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E46B2" w14:textId="77777777" w:rsidR="004A7F82" w:rsidRPr="00E7089D" w:rsidRDefault="004A7F82" w:rsidP="00E7089D">
      <w:pPr>
        <w:spacing w:line="360" w:lineRule="auto"/>
        <w:jc w:val="both"/>
        <w:rPr>
          <w:rFonts w:ascii="Times New Roman" w:hAnsi="Times New Roman" w:cs="Times New Roman"/>
          <w:sz w:val="24"/>
          <w:szCs w:val="24"/>
        </w:rPr>
      </w:pPr>
    </w:p>
    <w:p w14:paraId="34AADA0E" w14:textId="77777777" w:rsidR="00D63116" w:rsidRPr="00E7089D" w:rsidRDefault="00D63116" w:rsidP="00E7089D">
      <w:pPr>
        <w:spacing w:line="360" w:lineRule="auto"/>
        <w:jc w:val="both"/>
        <w:rPr>
          <w:rFonts w:ascii="Times New Roman" w:hAnsi="Times New Roman" w:cs="Times New Roman"/>
          <w:sz w:val="24"/>
          <w:szCs w:val="24"/>
        </w:rPr>
      </w:pPr>
    </w:p>
    <w:p w14:paraId="197C1831" w14:textId="77777777" w:rsidR="00D63116" w:rsidRPr="00E7089D" w:rsidRDefault="00D63116" w:rsidP="00E7089D">
      <w:pPr>
        <w:spacing w:line="360" w:lineRule="auto"/>
        <w:jc w:val="both"/>
        <w:rPr>
          <w:rFonts w:ascii="Times New Roman" w:hAnsi="Times New Roman" w:cs="Times New Roman"/>
          <w:sz w:val="24"/>
          <w:szCs w:val="24"/>
        </w:rPr>
      </w:pPr>
    </w:p>
    <w:p w14:paraId="48B8BFC1" w14:textId="77777777" w:rsidR="00D63116" w:rsidRPr="00E7089D" w:rsidRDefault="00D63116" w:rsidP="00E7089D">
      <w:pPr>
        <w:spacing w:line="360" w:lineRule="auto"/>
        <w:jc w:val="both"/>
        <w:rPr>
          <w:rFonts w:ascii="Times New Roman" w:hAnsi="Times New Roman" w:cs="Times New Roman"/>
          <w:sz w:val="24"/>
          <w:szCs w:val="24"/>
        </w:rPr>
      </w:pPr>
    </w:p>
    <w:p w14:paraId="72A1328A" w14:textId="77777777" w:rsidR="00D63116" w:rsidRPr="00E7089D" w:rsidRDefault="00D63116" w:rsidP="00E7089D">
      <w:pPr>
        <w:spacing w:line="360" w:lineRule="auto"/>
        <w:jc w:val="both"/>
        <w:rPr>
          <w:rFonts w:ascii="Times New Roman" w:hAnsi="Times New Roman" w:cs="Times New Roman"/>
          <w:b/>
          <w:sz w:val="24"/>
          <w:szCs w:val="24"/>
        </w:rPr>
      </w:pPr>
    </w:p>
    <w:p w14:paraId="5A342353" w14:textId="0831B6E4" w:rsidR="00D63116" w:rsidRPr="00E7089D" w:rsidRDefault="00D63116" w:rsidP="00DC35EE">
      <w:pPr>
        <w:spacing w:line="360" w:lineRule="auto"/>
        <w:jc w:val="center"/>
        <w:rPr>
          <w:rFonts w:ascii="Times New Roman" w:hAnsi="Times New Roman" w:cs="Times New Roman"/>
          <w:b/>
          <w:sz w:val="24"/>
          <w:szCs w:val="24"/>
        </w:rPr>
      </w:pPr>
      <w:r w:rsidRPr="00E7089D">
        <w:rPr>
          <w:rFonts w:ascii="Times New Roman" w:hAnsi="Times New Roman" w:cs="Times New Roman"/>
          <w:b/>
          <w:sz w:val="24"/>
          <w:szCs w:val="24"/>
        </w:rPr>
        <w:t>Managing Enterprise in 21</w:t>
      </w:r>
      <w:r w:rsidRPr="00E7089D">
        <w:rPr>
          <w:rFonts w:ascii="Times New Roman" w:hAnsi="Times New Roman" w:cs="Times New Roman"/>
          <w:b/>
          <w:sz w:val="24"/>
          <w:szCs w:val="24"/>
          <w:vertAlign w:val="superscript"/>
        </w:rPr>
        <w:t>st</w:t>
      </w:r>
      <w:r w:rsidRPr="00E7089D">
        <w:rPr>
          <w:rFonts w:ascii="Times New Roman" w:hAnsi="Times New Roman" w:cs="Times New Roman"/>
          <w:b/>
          <w:sz w:val="24"/>
          <w:szCs w:val="24"/>
        </w:rPr>
        <w:t xml:space="preserve"> century</w:t>
      </w:r>
    </w:p>
    <w:p w14:paraId="1D3C0A96" w14:textId="77777777" w:rsidR="00D63116" w:rsidRPr="00E7089D" w:rsidRDefault="00D63116" w:rsidP="00E7089D">
      <w:pPr>
        <w:spacing w:line="360" w:lineRule="auto"/>
        <w:jc w:val="both"/>
        <w:rPr>
          <w:rFonts w:ascii="Times New Roman" w:hAnsi="Times New Roman" w:cs="Times New Roman"/>
          <w:b/>
          <w:sz w:val="24"/>
          <w:szCs w:val="24"/>
        </w:rPr>
      </w:pPr>
    </w:p>
    <w:p w14:paraId="236ED165" w14:textId="77777777" w:rsidR="00D63116" w:rsidRPr="00E7089D" w:rsidRDefault="00D63116" w:rsidP="00E7089D">
      <w:pPr>
        <w:spacing w:line="360" w:lineRule="auto"/>
        <w:jc w:val="both"/>
        <w:rPr>
          <w:rFonts w:ascii="Times New Roman" w:hAnsi="Times New Roman" w:cs="Times New Roman"/>
          <w:b/>
          <w:sz w:val="24"/>
          <w:szCs w:val="24"/>
        </w:rPr>
      </w:pPr>
    </w:p>
    <w:p w14:paraId="6D63CC4E" w14:textId="77777777" w:rsidR="00D63116" w:rsidRPr="00E7089D" w:rsidRDefault="00D63116" w:rsidP="00E7089D">
      <w:pPr>
        <w:spacing w:line="360" w:lineRule="auto"/>
        <w:jc w:val="both"/>
        <w:rPr>
          <w:rFonts w:ascii="Times New Roman" w:hAnsi="Times New Roman" w:cs="Times New Roman"/>
          <w:b/>
          <w:sz w:val="24"/>
          <w:szCs w:val="24"/>
        </w:rPr>
      </w:pPr>
    </w:p>
    <w:p w14:paraId="6B1002CC" w14:textId="74805658" w:rsidR="00DC35EE" w:rsidRPr="00B846F3" w:rsidRDefault="00DC35EE" w:rsidP="00DC35EE">
      <w:pPr>
        <w:spacing w:line="360" w:lineRule="auto"/>
        <w:rPr>
          <w:rFonts w:ascii="Times New Roman" w:hAnsi="Times New Roman" w:cs="Times New Roman"/>
          <w:b/>
          <w:sz w:val="24"/>
          <w:szCs w:val="24"/>
        </w:rPr>
      </w:pPr>
      <w:proofErr w:type="gramStart"/>
      <w:r>
        <w:rPr>
          <w:rFonts w:ascii="Times New Roman" w:hAnsi="Times New Roman" w:cs="Times New Roman"/>
          <w:b/>
          <w:sz w:val="24"/>
          <w:szCs w:val="24"/>
        </w:rPr>
        <w:t>MODULE  LEADER</w:t>
      </w:r>
      <w:proofErr w:type="gramEnd"/>
      <w:r>
        <w:rPr>
          <w:rFonts w:ascii="Times New Roman" w:hAnsi="Times New Roman" w:cs="Times New Roman"/>
          <w:b/>
          <w:sz w:val="24"/>
          <w:szCs w:val="24"/>
        </w:rPr>
        <w:t xml:space="preserve"> </w:t>
      </w:r>
      <w:r w:rsidRPr="004274D0">
        <w:rPr>
          <w:rFonts w:ascii="Times New Roman" w:hAnsi="Times New Roman" w:cs="Times New Roman"/>
          <w:bCs/>
          <w:sz w:val="24"/>
          <w:szCs w:val="24"/>
        </w:rPr>
        <w:t xml:space="preserve">: </w:t>
      </w:r>
      <w:r w:rsidR="008F663F">
        <w:rPr>
          <w:rFonts w:ascii="Times New Roman" w:hAnsi="Times New Roman" w:cs="Times New Roman"/>
          <w:bCs/>
          <w:sz w:val="24"/>
          <w:szCs w:val="24"/>
        </w:rPr>
        <w:t>AFZAL MUNNA</w:t>
      </w:r>
    </w:p>
    <w:p w14:paraId="60484E7C"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STUDENT: </w:t>
      </w:r>
      <w:r w:rsidRPr="004274D0">
        <w:rPr>
          <w:rFonts w:ascii="Times New Roman" w:hAnsi="Times New Roman" w:cs="Times New Roman"/>
          <w:bCs/>
          <w:sz w:val="24"/>
          <w:szCs w:val="24"/>
        </w:rPr>
        <w:t>NAME</w:t>
      </w:r>
    </w:p>
    <w:p w14:paraId="50F7C6FC"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PAUL HUSANU:  </w:t>
      </w:r>
      <w:r w:rsidRPr="004274D0">
        <w:rPr>
          <w:rFonts w:ascii="Times New Roman" w:hAnsi="Times New Roman" w:cs="Times New Roman"/>
          <w:bCs/>
          <w:sz w:val="24"/>
          <w:szCs w:val="24"/>
        </w:rPr>
        <w:t>2012161</w:t>
      </w:r>
    </w:p>
    <w:p w14:paraId="4C998684"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ELENA RAMONA DUMITRU: </w:t>
      </w:r>
      <w:r w:rsidRPr="004274D0">
        <w:rPr>
          <w:rFonts w:ascii="Times New Roman" w:hAnsi="Times New Roman" w:cs="Times New Roman"/>
          <w:bCs/>
          <w:sz w:val="24"/>
          <w:szCs w:val="24"/>
        </w:rPr>
        <w:t>2013753</w:t>
      </w:r>
    </w:p>
    <w:p w14:paraId="38CA4F0B" w14:textId="77777777" w:rsidR="00DC35EE"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SORIN PETRUT MARICA:  </w:t>
      </w:r>
      <w:r w:rsidRPr="004274D0">
        <w:rPr>
          <w:rFonts w:ascii="Times New Roman" w:hAnsi="Times New Roman" w:cs="Times New Roman"/>
          <w:bCs/>
          <w:sz w:val="24"/>
          <w:szCs w:val="24"/>
        </w:rPr>
        <w:t>2014041</w:t>
      </w:r>
    </w:p>
    <w:p w14:paraId="444731B6" w14:textId="77777777" w:rsidR="00DC35EE" w:rsidRPr="00B846F3" w:rsidRDefault="00DC35EE" w:rsidP="00DC35EE">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THEODOR MARIAN TROFIN:  </w:t>
      </w:r>
      <w:r w:rsidRPr="004274D0">
        <w:rPr>
          <w:rFonts w:ascii="Times New Roman" w:hAnsi="Times New Roman" w:cs="Times New Roman"/>
          <w:bCs/>
          <w:sz w:val="24"/>
          <w:szCs w:val="24"/>
        </w:rPr>
        <w:t>2014233</w:t>
      </w:r>
    </w:p>
    <w:p w14:paraId="28A1CA84" w14:textId="77777777" w:rsidR="00D63116" w:rsidRPr="00E7089D" w:rsidRDefault="00D63116" w:rsidP="00E7089D">
      <w:pPr>
        <w:spacing w:line="360" w:lineRule="auto"/>
        <w:jc w:val="both"/>
        <w:rPr>
          <w:rFonts w:ascii="Times New Roman" w:hAnsi="Times New Roman" w:cs="Times New Roman"/>
          <w:b/>
          <w:sz w:val="24"/>
          <w:szCs w:val="24"/>
        </w:rPr>
      </w:pPr>
    </w:p>
    <w:p w14:paraId="61E2FF4B" w14:textId="77777777" w:rsidR="00D63116" w:rsidRPr="00E7089D" w:rsidRDefault="00D63116" w:rsidP="00E7089D">
      <w:pPr>
        <w:spacing w:line="360" w:lineRule="auto"/>
        <w:jc w:val="both"/>
        <w:rPr>
          <w:rFonts w:ascii="Times New Roman" w:hAnsi="Times New Roman" w:cs="Times New Roman"/>
          <w:b/>
          <w:sz w:val="24"/>
          <w:szCs w:val="24"/>
        </w:rPr>
      </w:pPr>
    </w:p>
    <w:p w14:paraId="5C68DC2D" w14:textId="77777777" w:rsidR="00D63116" w:rsidRPr="00E7089D" w:rsidRDefault="00D63116" w:rsidP="00E7089D">
      <w:pPr>
        <w:spacing w:line="360" w:lineRule="auto"/>
        <w:jc w:val="both"/>
        <w:rPr>
          <w:rFonts w:ascii="Times New Roman" w:hAnsi="Times New Roman" w:cs="Times New Roman"/>
          <w:b/>
          <w:sz w:val="24"/>
          <w:szCs w:val="24"/>
        </w:rPr>
      </w:pPr>
    </w:p>
    <w:p w14:paraId="3DD394D2" w14:textId="77777777" w:rsidR="00D63116" w:rsidRPr="00E7089D" w:rsidRDefault="00D63116" w:rsidP="00E7089D">
      <w:pPr>
        <w:spacing w:line="360" w:lineRule="auto"/>
        <w:jc w:val="both"/>
        <w:rPr>
          <w:rFonts w:ascii="Times New Roman" w:hAnsi="Times New Roman" w:cs="Times New Roman"/>
          <w:b/>
          <w:sz w:val="24"/>
          <w:szCs w:val="24"/>
        </w:rPr>
      </w:pPr>
    </w:p>
    <w:p w14:paraId="79011A65" w14:textId="77777777" w:rsidR="00D63116" w:rsidRPr="00E7089D" w:rsidRDefault="00D63116" w:rsidP="00E7089D">
      <w:pPr>
        <w:spacing w:line="360" w:lineRule="auto"/>
        <w:jc w:val="both"/>
        <w:rPr>
          <w:rFonts w:ascii="Times New Roman" w:hAnsi="Times New Roman" w:cs="Times New Roman"/>
          <w:b/>
          <w:sz w:val="24"/>
          <w:szCs w:val="24"/>
        </w:rPr>
      </w:pPr>
    </w:p>
    <w:p w14:paraId="3A5E9A4A" w14:textId="77777777" w:rsidR="00D63116" w:rsidRPr="00E7089D" w:rsidRDefault="00D63116" w:rsidP="00E7089D">
      <w:pPr>
        <w:spacing w:line="360" w:lineRule="auto"/>
        <w:jc w:val="both"/>
        <w:rPr>
          <w:rFonts w:ascii="Times New Roman" w:hAnsi="Times New Roman" w:cs="Times New Roman"/>
          <w:b/>
          <w:sz w:val="24"/>
          <w:szCs w:val="24"/>
        </w:rPr>
      </w:pPr>
    </w:p>
    <w:p w14:paraId="5A51DDA0" w14:textId="77777777" w:rsidR="00D63116" w:rsidRPr="00E7089D" w:rsidRDefault="00D63116" w:rsidP="00E7089D">
      <w:pPr>
        <w:spacing w:line="360" w:lineRule="auto"/>
        <w:jc w:val="both"/>
        <w:rPr>
          <w:rFonts w:ascii="Times New Roman" w:hAnsi="Times New Roman" w:cs="Times New Roman"/>
          <w:b/>
          <w:sz w:val="24"/>
          <w:szCs w:val="24"/>
        </w:rPr>
      </w:pPr>
    </w:p>
    <w:p w14:paraId="11B02DAD" w14:textId="77777777" w:rsidR="008C29EE" w:rsidRPr="00E7089D" w:rsidRDefault="008C29EE" w:rsidP="00E7089D">
      <w:pPr>
        <w:spacing w:line="360" w:lineRule="auto"/>
        <w:jc w:val="both"/>
        <w:rPr>
          <w:rFonts w:ascii="Times New Roman" w:hAnsi="Times New Roman" w:cs="Times New Roman"/>
          <w:b/>
          <w:sz w:val="24"/>
          <w:szCs w:val="24"/>
        </w:rPr>
      </w:pPr>
      <w:r w:rsidRPr="00E7089D">
        <w:rPr>
          <w:rFonts w:ascii="Times New Roman" w:hAnsi="Times New Roman" w:cs="Times New Roman"/>
          <w:b/>
          <w:noProof/>
          <w:sz w:val="24"/>
          <w:szCs w:val="24"/>
          <w:lang w:val="en-GB" w:eastAsia="en-GB"/>
        </w:rPr>
        <w:drawing>
          <wp:inline distT="0" distB="0" distL="0" distR="0" wp14:anchorId="06B82B36" wp14:editId="625E7D1F">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72638" cy="3429479"/>
                    </a:xfrm>
                    <a:prstGeom prst="rect">
                      <a:avLst/>
                    </a:prstGeom>
                  </pic:spPr>
                </pic:pic>
              </a:graphicData>
            </a:graphic>
          </wp:inline>
        </w:drawing>
      </w:r>
    </w:p>
    <w:p w14:paraId="2ED50490" w14:textId="77777777" w:rsidR="00843998" w:rsidRPr="00E7089D" w:rsidRDefault="00843998" w:rsidP="00E7089D">
      <w:pPr>
        <w:spacing w:line="360" w:lineRule="auto"/>
        <w:jc w:val="both"/>
        <w:rPr>
          <w:rFonts w:ascii="Times New Roman" w:hAnsi="Times New Roman" w:cs="Times New Roman"/>
          <w:sz w:val="24"/>
          <w:szCs w:val="24"/>
        </w:rPr>
      </w:pPr>
      <w:r w:rsidRPr="00E7089D">
        <w:rPr>
          <w:rFonts w:ascii="Times New Roman" w:hAnsi="Times New Roman" w:cs="Times New Roman"/>
          <w:b/>
          <w:noProof/>
          <w:sz w:val="24"/>
          <w:szCs w:val="24"/>
          <w:lang w:val="en-GB" w:eastAsia="en-GB"/>
        </w:rPr>
        <w:drawing>
          <wp:inline distT="0" distB="0" distL="0" distR="0" wp14:anchorId="5DF30B8A" wp14:editId="500EA1F2">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638" cy="3429479"/>
                    </a:xfrm>
                    <a:prstGeom prst="rect">
                      <a:avLst/>
                    </a:prstGeom>
                  </pic:spPr>
                </pic:pic>
              </a:graphicData>
            </a:graphic>
          </wp:inline>
        </w:drawing>
      </w:r>
    </w:p>
    <w:p w14:paraId="3D1CE36D" w14:textId="77777777" w:rsidR="00E9561E" w:rsidRPr="00E7089D" w:rsidRDefault="00E9561E"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lastRenderedPageBreak/>
        <w:t xml:space="preserve">This presentation mainly demonstrates in depth understanding about new cleaning company named House Crannies. It has mainly described the geographical location and target audience of new cleaning company. </w:t>
      </w:r>
    </w:p>
    <w:p w14:paraId="184DA1A5" w14:textId="77777777" w:rsidR="006B3B63" w:rsidRPr="00E7089D" w:rsidRDefault="006B3B63"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drawing>
          <wp:inline distT="0" distB="0" distL="0" distR="0" wp14:anchorId="5C67A192" wp14:editId="0EAE4405">
            <wp:extent cx="4571429" cy="3428571"/>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1429" cy="3428571"/>
                    </a:xfrm>
                    <a:prstGeom prst="rect">
                      <a:avLst/>
                    </a:prstGeom>
                  </pic:spPr>
                </pic:pic>
              </a:graphicData>
            </a:graphic>
          </wp:inline>
        </w:drawing>
      </w:r>
    </w:p>
    <w:p w14:paraId="753EF0A2" w14:textId="77777777" w:rsidR="005C417F" w:rsidRPr="00E7089D" w:rsidRDefault="005C417F"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This slide mainly provides contextual background about House Crannies. It is a cleaning company that was often engaged in mopping floors and offers maintenance services to customers at affordable prices. Apart from this, House Crannies is entirely dependent upon social media customer reviews to improve their production activities</w:t>
      </w:r>
      <w:r w:rsidR="00B97D87" w:rsidRPr="00E7089D">
        <w:rPr>
          <w:rFonts w:ascii="Times New Roman" w:hAnsi="Times New Roman" w:cs="Times New Roman"/>
          <w:color w:val="222222"/>
          <w:sz w:val="24"/>
          <w:szCs w:val="24"/>
          <w:shd w:val="clear" w:color="auto" w:fill="FFFFFF"/>
        </w:rPr>
        <w:t xml:space="preserve"> (Habib et al., 2018)</w:t>
      </w:r>
      <w:r w:rsidRPr="00E7089D">
        <w:rPr>
          <w:rFonts w:ascii="Times New Roman" w:hAnsi="Times New Roman" w:cs="Times New Roman"/>
          <w:sz w:val="24"/>
          <w:szCs w:val="24"/>
        </w:rPr>
        <w:t xml:space="preserve">. </w:t>
      </w:r>
      <w:r w:rsidR="00A86D17" w:rsidRPr="00E7089D">
        <w:rPr>
          <w:rFonts w:ascii="Times New Roman" w:hAnsi="Times New Roman" w:cs="Times New Roman"/>
          <w:sz w:val="24"/>
          <w:szCs w:val="24"/>
        </w:rPr>
        <w:t xml:space="preserve">The company mainly provides carpet cleaning and sanitizes household kitchens on regular basis. </w:t>
      </w:r>
    </w:p>
    <w:p w14:paraId="0AA271D0" w14:textId="77777777" w:rsidR="00346E04" w:rsidRPr="00E7089D" w:rsidRDefault="00346E04"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lastRenderedPageBreak/>
        <w:drawing>
          <wp:inline distT="0" distB="0" distL="0" distR="0" wp14:anchorId="4E742F75" wp14:editId="5A4D8BD2">
            <wp:extent cx="4571429" cy="3428571"/>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571429" cy="3428571"/>
                    </a:xfrm>
                    <a:prstGeom prst="rect">
                      <a:avLst/>
                    </a:prstGeom>
                  </pic:spPr>
                </pic:pic>
              </a:graphicData>
            </a:graphic>
          </wp:inline>
        </w:drawing>
      </w:r>
    </w:p>
    <w:p w14:paraId="14F4EEE3" w14:textId="77777777" w:rsidR="00601832" w:rsidRPr="00E7089D" w:rsidRDefault="006F5099"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demonstrates the structure of House Crannies. The cleaning company may implement decentralized approach to increase employee </w:t>
      </w:r>
      <w:proofErr w:type="gramStart"/>
      <w:r w:rsidRPr="00E7089D">
        <w:rPr>
          <w:rFonts w:ascii="Times New Roman" w:hAnsi="Times New Roman" w:cs="Times New Roman"/>
          <w:sz w:val="24"/>
          <w:szCs w:val="24"/>
        </w:rPr>
        <w:t>structure</w:t>
      </w:r>
      <w:r w:rsidR="00B97D87" w:rsidRPr="00E7089D">
        <w:rPr>
          <w:rFonts w:ascii="Times New Roman" w:hAnsi="Times New Roman" w:cs="Times New Roman"/>
          <w:color w:val="222222"/>
          <w:sz w:val="24"/>
          <w:szCs w:val="24"/>
          <w:shd w:val="clear" w:color="auto" w:fill="FFFFFF"/>
        </w:rPr>
        <w:t>(</w:t>
      </w:r>
      <w:proofErr w:type="spellStart"/>
      <w:proofErr w:type="gramEnd"/>
      <w:r w:rsidR="00B97D87" w:rsidRPr="00E7089D">
        <w:rPr>
          <w:rFonts w:ascii="Times New Roman" w:hAnsi="Times New Roman" w:cs="Times New Roman"/>
          <w:color w:val="222222"/>
          <w:sz w:val="24"/>
          <w:szCs w:val="24"/>
          <w:shd w:val="clear" w:color="auto" w:fill="FFFFFF"/>
        </w:rPr>
        <w:t>Thaps</w:t>
      </w:r>
      <w:proofErr w:type="spellEnd"/>
      <w:r w:rsidR="00B97D87" w:rsidRPr="00E7089D">
        <w:rPr>
          <w:rFonts w:ascii="Times New Roman" w:hAnsi="Times New Roman" w:cs="Times New Roman"/>
          <w:color w:val="222222"/>
          <w:sz w:val="24"/>
          <w:szCs w:val="24"/>
          <w:shd w:val="clear" w:color="auto" w:fill="FFFFFF"/>
        </w:rPr>
        <w:t>, 2017)</w:t>
      </w:r>
      <w:r w:rsidRPr="00E7089D">
        <w:rPr>
          <w:rFonts w:ascii="Times New Roman" w:hAnsi="Times New Roman" w:cs="Times New Roman"/>
          <w:sz w:val="24"/>
          <w:szCs w:val="24"/>
        </w:rPr>
        <w:t xml:space="preserve">. Apart from this, House Crannies may adopt functional structure to categorize employees as per their job position, </w:t>
      </w:r>
      <w:proofErr w:type="gramStart"/>
      <w:r w:rsidRPr="00E7089D">
        <w:rPr>
          <w:rFonts w:ascii="Times New Roman" w:hAnsi="Times New Roman" w:cs="Times New Roman"/>
          <w:sz w:val="24"/>
          <w:szCs w:val="24"/>
        </w:rPr>
        <w:t>education</w:t>
      </w:r>
      <w:proofErr w:type="gramEnd"/>
      <w:r w:rsidRPr="00E7089D">
        <w:rPr>
          <w:rFonts w:ascii="Times New Roman" w:hAnsi="Times New Roman" w:cs="Times New Roman"/>
          <w:sz w:val="24"/>
          <w:szCs w:val="24"/>
        </w:rPr>
        <w:t xml:space="preserve"> and skills. Through functional structure, the company </w:t>
      </w:r>
      <w:r w:rsidR="004958DD">
        <w:rPr>
          <w:rFonts w:ascii="Times New Roman" w:hAnsi="Times New Roman" w:cs="Times New Roman"/>
          <w:sz w:val="24"/>
          <w:szCs w:val="24"/>
        </w:rPr>
        <w:t>can</w:t>
      </w:r>
      <w:r w:rsidRPr="00E7089D">
        <w:rPr>
          <w:rFonts w:ascii="Times New Roman" w:hAnsi="Times New Roman" w:cs="Times New Roman"/>
          <w:sz w:val="24"/>
          <w:szCs w:val="24"/>
        </w:rPr>
        <w:t xml:space="preserve"> identify major skill gaps and expand their business operations into emerging markets. The company may prioritize to do list, task specialization and delegate equal responsibilities to staff members. </w:t>
      </w:r>
    </w:p>
    <w:p w14:paraId="137D4865" w14:textId="77777777" w:rsidR="00A90B5D" w:rsidRPr="00E7089D" w:rsidRDefault="004958DD" w:rsidP="00E7089D">
      <w:pPr>
        <w:spacing w:line="360" w:lineRule="auto"/>
        <w:jc w:val="both"/>
        <w:rPr>
          <w:rFonts w:ascii="Times New Roman" w:hAnsi="Times New Roman" w:cs="Times New Roman"/>
          <w:sz w:val="24"/>
          <w:szCs w:val="24"/>
        </w:rPr>
      </w:pPr>
      <w:r w:rsidRPr="004958DD">
        <w:rPr>
          <w:noProof/>
          <w:lang w:val="en-GB" w:eastAsia="en-GB"/>
        </w:rPr>
        <w:lastRenderedPageBreak/>
        <w:drawing>
          <wp:inline distT="0" distB="0" distL="0" distR="0" wp14:anchorId="6BF9DBD7" wp14:editId="6B73BE2A">
            <wp:extent cx="4572000" cy="3424555"/>
            <wp:effectExtent l="19050" t="0" r="0" b="0"/>
            <wp:docPr id="2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4572000" cy="3424555"/>
                    </a:xfrm>
                    <a:prstGeom prst="rect">
                      <a:avLst/>
                    </a:prstGeom>
                    <a:noFill/>
                    <a:ln w="9525">
                      <a:noFill/>
                      <a:miter lim="800000"/>
                      <a:headEnd/>
                      <a:tailEnd/>
                    </a:ln>
                  </pic:spPr>
                </pic:pic>
              </a:graphicData>
            </a:graphic>
          </wp:inline>
        </w:drawing>
      </w:r>
    </w:p>
    <w:p w14:paraId="484EFA92" w14:textId="77777777" w:rsidR="003B5565" w:rsidRPr="00E7089D" w:rsidRDefault="003B5565"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highlights products of House Crannies. The cleaning company mainly provides house cleaning services including dusting, </w:t>
      </w:r>
      <w:proofErr w:type="gramStart"/>
      <w:r w:rsidRPr="00E7089D">
        <w:rPr>
          <w:rFonts w:ascii="Times New Roman" w:hAnsi="Times New Roman" w:cs="Times New Roman"/>
          <w:sz w:val="24"/>
          <w:szCs w:val="24"/>
        </w:rPr>
        <w:t>vacuuming</w:t>
      </w:r>
      <w:proofErr w:type="gramEnd"/>
      <w:r w:rsidRPr="00E7089D">
        <w:rPr>
          <w:rFonts w:ascii="Times New Roman" w:hAnsi="Times New Roman" w:cs="Times New Roman"/>
          <w:sz w:val="24"/>
          <w:szCs w:val="24"/>
        </w:rPr>
        <w:t xml:space="preserve"> and sweeping. On the other side, House Crannies may offer carpet repair and reception cleaning services. The company may also provide better cleaning detergent and innovative floor cleaning solutions to attract large customers. Apart from this, House Crannies is mainly engaged in </w:t>
      </w:r>
      <w:r w:rsidR="00A34613" w:rsidRPr="00E7089D">
        <w:rPr>
          <w:rFonts w:ascii="Times New Roman" w:hAnsi="Times New Roman" w:cs="Times New Roman"/>
          <w:sz w:val="24"/>
          <w:szCs w:val="24"/>
        </w:rPr>
        <w:t xml:space="preserve">roof cleaning, </w:t>
      </w:r>
      <w:proofErr w:type="gramStart"/>
      <w:r w:rsidR="00A34613" w:rsidRPr="00E7089D">
        <w:rPr>
          <w:rFonts w:ascii="Times New Roman" w:hAnsi="Times New Roman" w:cs="Times New Roman"/>
          <w:sz w:val="24"/>
          <w:szCs w:val="24"/>
        </w:rPr>
        <w:t>laundry</w:t>
      </w:r>
      <w:proofErr w:type="gramEnd"/>
      <w:r w:rsidR="00A34613" w:rsidRPr="00E7089D">
        <w:rPr>
          <w:rFonts w:ascii="Times New Roman" w:hAnsi="Times New Roman" w:cs="Times New Roman"/>
          <w:sz w:val="24"/>
          <w:szCs w:val="24"/>
        </w:rPr>
        <w:t xml:space="preserve"> and window cleaning services for customers</w:t>
      </w:r>
      <w:r w:rsidR="00B97D87" w:rsidRPr="00E7089D">
        <w:rPr>
          <w:rFonts w:ascii="Times New Roman" w:hAnsi="Times New Roman" w:cs="Times New Roman"/>
          <w:color w:val="222222"/>
          <w:sz w:val="24"/>
          <w:szCs w:val="24"/>
          <w:shd w:val="clear" w:color="auto" w:fill="FFFFFF"/>
        </w:rPr>
        <w:t xml:space="preserve"> (Habib et al., 2018)</w:t>
      </w:r>
      <w:r w:rsidR="00A34613" w:rsidRPr="00E7089D">
        <w:rPr>
          <w:rFonts w:ascii="Times New Roman" w:hAnsi="Times New Roman" w:cs="Times New Roman"/>
          <w:sz w:val="24"/>
          <w:szCs w:val="24"/>
        </w:rPr>
        <w:t xml:space="preserve">. </w:t>
      </w:r>
    </w:p>
    <w:p w14:paraId="18EF8F81" w14:textId="77777777" w:rsidR="007A3685" w:rsidRPr="00E7089D" w:rsidRDefault="007A3685"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lastRenderedPageBreak/>
        <w:drawing>
          <wp:inline distT="0" distB="0" distL="0" distR="0" wp14:anchorId="52534339" wp14:editId="5F46C62F">
            <wp:extent cx="4571429" cy="3428571"/>
            <wp:effectExtent l="0" t="0" r="63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1429" cy="3428571"/>
                    </a:xfrm>
                    <a:prstGeom prst="rect">
                      <a:avLst/>
                    </a:prstGeom>
                  </pic:spPr>
                </pic:pic>
              </a:graphicData>
            </a:graphic>
          </wp:inline>
        </w:drawing>
      </w:r>
    </w:p>
    <w:p w14:paraId="396100E2" w14:textId="77777777" w:rsidR="00074FBF" w:rsidRPr="00E7089D" w:rsidRDefault="00074FBF"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This slide mainly analyzes the target market of House Crannies. The company often performs certain tasks within UK cleaning industry. The global cleaning industry is very much diverse and generates higher income around 4.7 billion</w:t>
      </w:r>
      <w:r w:rsidR="00521645" w:rsidRPr="00E7089D">
        <w:rPr>
          <w:rFonts w:ascii="Times New Roman" w:hAnsi="Times New Roman" w:cs="Times New Roman"/>
          <w:color w:val="222222"/>
          <w:sz w:val="24"/>
          <w:szCs w:val="24"/>
          <w:shd w:val="clear" w:color="auto" w:fill="FFFFFF"/>
        </w:rPr>
        <w:t xml:space="preserve"> (Lebedev et al., 2021)</w:t>
      </w:r>
      <w:r w:rsidRPr="00E7089D">
        <w:rPr>
          <w:rFonts w:ascii="Times New Roman" w:hAnsi="Times New Roman" w:cs="Times New Roman"/>
          <w:sz w:val="24"/>
          <w:szCs w:val="24"/>
        </w:rPr>
        <w:t xml:space="preserve">. Apart from this, House Crannies may target upper class segment to position itself as luxurious brand among customers. </w:t>
      </w:r>
      <w:r w:rsidR="00592DF5" w:rsidRPr="00E7089D">
        <w:rPr>
          <w:rFonts w:ascii="Times New Roman" w:hAnsi="Times New Roman" w:cs="Times New Roman"/>
          <w:sz w:val="24"/>
          <w:szCs w:val="24"/>
        </w:rPr>
        <w:t xml:space="preserve">The target audience of House Crannies is highly educated, coming from good financial background and focuses upon quality standards. To succeed in global cleaning industry, The </w:t>
      </w:r>
      <w:r w:rsidR="006145C4" w:rsidRPr="00E7089D">
        <w:rPr>
          <w:rFonts w:ascii="Times New Roman" w:hAnsi="Times New Roman" w:cs="Times New Roman"/>
          <w:sz w:val="24"/>
          <w:szCs w:val="24"/>
        </w:rPr>
        <w:t>Company</w:t>
      </w:r>
      <w:r w:rsidR="00592DF5" w:rsidRPr="00E7089D">
        <w:rPr>
          <w:rFonts w:ascii="Times New Roman" w:hAnsi="Times New Roman" w:cs="Times New Roman"/>
          <w:sz w:val="24"/>
          <w:szCs w:val="24"/>
        </w:rPr>
        <w:t xml:space="preserve"> may conduct online promotional campaigns to create strong awareness among customers regarding innovative cleaning products. </w:t>
      </w:r>
    </w:p>
    <w:p w14:paraId="596BC0B5" w14:textId="77777777" w:rsidR="00D53397" w:rsidRPr="00E7089D" w:rsidRDefault="00D53397"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lastRenderedPageBreak/>
        <w:drawing>
          <wp:inline distT="0" distB="0" distL="0" distR="0" wp14:anchorId="392DE92B" wp14:editId="3156E645">
            <wp:extent cx="4571429" cy="3428571"/>
            <wp:effectExtent l="0" t="0" r="63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71429" cy="3428571"/>
                    </a:xfrm>
                    <a:prstGeom prst="rect">
                      <a:avLst/>
                    </a:prstGeom>
                  </pic:spPr>
                </pic:pic>
              </a:graphicData>
            </a:graphic>
          </wp:inline>
        </w:drawing>
      </w:r>
    </w:p>
    <w:p w14:paraId="15CCBB18" w14:textId="77777777" w:rsidR="00592DF5" w:rsidRPr="00E7089D" w:rsidRDefault="00485C64"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explains certain operations of House Crannies. The company may use different cleaning management software like </w:t>
      </w:r>
      <w:proofErr w:type="spellStart"/>
      <w:r w:rsidR="00902AFE" w:rsidRPr="00E7089D">
        <w:rPr>
          <w:rFonts w:ascii="Times New Roman" w:hAnsi="Times New Roman" w:cs="Times New Roman"/>
          <w:sz w:val="24"/>
          <w:szCs w:val="24"/>
        </w:rPr>
        <w:t>ZenMaid</w:t>
      </w:r>
      <w:proofErr w:type="spellEnd"/>
      <w:r w:rsidR="00902AFE" w:rsidRPr="00E7089D">
        <w:rPr>
          <w:rFonts w:ascii="Times New Roman" w:hAnsi="Times New Roman" w:cs="Times New Roman"/>
          <w:sz w:val="24"/>
          <w:szCs w:val="24"/>
        </w:rPr>
        <w:t xml:space="preserve">, Jobber and </w:t>
      </w:r>
      <w:proofErr w:type="spellStart"/>
      <w:r w:rsidR="00902AFE" w:rsidRPr="00E7089D">
        <w:rPr>
          <w:rFonts w:ascii="Times New Roman" w:hAnsi="Times New Roman" w:cs="Times New Roman"/>
          <w:sz w:val="24"/>
          <w:szCs w:val="24"/>
        </w:rPr>
        <w:t>Housecall</w:t>
      </w:r>
      <w:proofErr w:type="spellEnd"/>
      <w:r w:rsidR="00902AFE" w:rsidRPr="00E7089D">
        <w:rPr>
          <w:rFonts w:ascii="Times New Roman" w:hAnsi="Times New Roman" w:cs="Times New Roman"/>
          <w:sz w:val="24"/>
          <w:szCs w:val="24"/>
        </w:rPr>
        <w:t xml:space="preserve"> Pro to manage day to day activities. </w:t>
      </w:r>
      <w:r w:rsidR="00A41D91" w:rsidRPr="00E7089D">
        <w:rPr>
          <w:rFonts w:ascii="Times New Roman" w:hAnsi="Times New Roman" w:cs="Times New Roman"/>
          <w:sz w:val="24"/>
          <w:szCs w:val="24"/>
        </w:rPr>
        <w:t>The company may also colla</w:t>
      </w:r>
      <w:r w:rsidR="006145C4" w:rsidRPr="00E7089D">
        <w:rPr>
          <w:rFonts w:ascii="Times New Roman" w:hAnsi="Times New Roman" w:cs="Times New Roman"/>
          <w:sz w:val="24"/>
          <w:szCs w:val="24"/>
        </w:rPr>
        <w:t>borate with board of directors to perform quality inspections on periodical basis</w:t>
      </w:r>
      <w:r w:rsidR="00521645" w:rsidRPr="00E7089D">
        <w:rPr>
          <w:rFonts w:ascii="Times New Roman" w:hAnsi="Times New Roman" w:cs="Times New Roman"/>
          <w:color w:val="222222"/>
          <w:sz w:val="24"/>
          <w:szCs w:val="24"/>
          <w:shd w:val="clear" w:color="auto" w:fill="FFFFFF"/>
        </w:rPr>
        <w:t>. (Lebedev et al., 2021)</w:t>
      </w:r>
      <w:r w:rsidR="006145C4" w:rsidRPr="00E7089D">
        <w:rPr>
          <w:rFonts w:ascii="Times New Roman" w:hAnsi="Times New Roman" w:cs="Times New Roman"/>
          <w:sz w:val="24"/>
          <w:szCs w:val="24"/>
        </w:rPr>
        <w:t xml:space="preserve">. Apart from this, House Crannies may maintain separate spreadsheets and schedule to maintain proper record regarding employee details, cleaning supplies and quality standards. The cleaning company will also conduct quality assessments to identify product defects and gain customer satisfaction. </w:t>
      </w:r>
    </w:p>
    <w:p w14:paraId="6A324B4D" w14:textId="77777777" w:rsidR="00B002AF" w:rsidRPr="00E7089D" w:rsidRDefault="004958DD" w:rsidP="00E7089D">
      <w:pPr>
        <w:spacing w:line="360" w:lineRule="auto"/>
        <w:jc w:val="both"/>
        <w:rPr>
          <w:rFonts w:ascii="Times New Roman" w:hAnsi="Times New Roman" w:cs="Times New Roman"/>
          <w:sz w:val="24"/>
          <w:szCs w:val="24"/>
        </w:rPr>
      </w:pPr>
      <w:r w:rsidRPr="004958DD">
        <w:rPr>
          <w:noProof/>
          <w:lang w:val="en-GB" w:eastAsia="en-GB"/>
        </w:rPr>
        <w:lastRenderedPageBreak/>
        <w:drawing>
          <wp:inline distT="0" distB="0" distL="0" distR="0" wp14:anchorId="6DCCC220" wp14:editId="63403664">
            <wp:extent cx="4572000" cy="3424555"/>
            <wp:effectExtent l="19050" t="0" r="0" b="0"/>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572000" cy="3424555"/>
                    </a:xfrm>
                    <a:prstGeom prst="rect">
                      <a:avLst/>
                    </a:prstGeom>
                    <a:noFill/>
                    <a:ln w="9525">
                      <a:noFill/>
                      <a:miter lim="800000"/>
                      <a:headEnd/>
                      <a:tailEnd/>
                    </a:ln>
                  </pic:spPr>
                </pic:pic>
              </a:graphicData>
            </a:graphic>
          </wp:inline>
        </w:drawing>
      </w:r>
    </w:p>
    <w:p w14:paraId="267FC308" w14:textId="77777777" w:rsidR="00241891" w:rsidRPr="00E7089D" w:rsidRDefault="00241891"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demonstrates technological developments within House Crannies. </w:t>
      </w:r>
      <w:r w:rsidR="00460EB7" w:rsidRPr="00E7089D">
        <w:rPr>
          <w:rFonts w:ascii="Times New Roman" w:hAnsi="Times New Roman" w:cs="Times New Roman"/>
          <w:sz w:val="24"/>
          <w:szCs w:val="24"/>
        </w:rPr>
        <w:t xml:space="preserve">At first, The </w:t>
      </w:r>
      <w:proofErr w:type="spellStart"/>
      <w:r w:rsidR="003706B1" w:rsidRPr="00E7089D">
        <w:rPr>
          <w:rFonts w:ascii="Times New Roman" w:hAnsi="Times New Roman" w:cs="Times New Roman"/>
          <w:sz w:val="24"/>
          <w:szCs w:val="24"/>
        </w:rPr>
        <w:t>Companymay</w:t>
      </w:r>
      <w:proofErr w:type="spellEnd"/>
      <w:r w:rsidR="003706B1" w:rsidRPr="00E7089D">
        <w:rPr>
          <w:rFonts w:ascii="Times New Roman" w:hAnsi="Times New Roman" w:cs="Times New Roman"/>
          <w:sz w:val="24"/>
          <w:szCs w:val="24"/>
        </w:rPr>
        <w:t xml:space="preserve"> adopt different digital platforms such as Facebook, Instagram and </w:t>
      </w:r>
      <w:proofErr w:type="spellStart"/>
      <w:r w:rsidR="003706B1" w:rsidRPr="00E7089D">
        <w:rPr>
          <w:rFonts w:ascii="Times New Roman" w:hAnsi="Times New Roman" w:cs="Times New Roman"/>
          <w:sz w:val="24"/>
          <w:szCs w:val="24"/>
        </w:rPr>
        <w:t>Linkedln</w:t>
      </w:r>
      <w:proofErr w:type="spellEnd"/>
      <w:r w:rsidR="003706B1" w:rsidRPr="00E7089D">
        <w:rPr>
          <w:rFonts w:ascii="Times New Roman" w:hAnsi="Times New Roman" w:cs="Times New Roman"/>
          <w:sz w:val="24"/>
          <w:szCs w:val="24"/>
        </w:rPr>
        <w:t xml:space="preserve"> to interact with customers</w:t>
      </w:r>
      <w:r w:rsidR="00B97D87" w:rsidRPr="00E7089D">
        <w:rPr>
          <w:rFonts w:ascii="Times New Roman" w:hAnsi="Times New Roman" w:cs="Times New Roman"/>
          <w:color w:val="222222"/>
          <w:sz w:val="24"/>
          <w:szCs w:val="24"/>
          <w:shd w:val="clear" w:color="auto" w:fill="FFFFFF"/>
        </w:rPr>
        <w:t xml:space="preserve"> (Habib et al., 2018)</w:t>
      </w:r>
      <w:r w:rsidR="003706B1" w:rsidRPr="00E7089D">
        <w:rPr>
          <w:rFonts w:ascii="Times New Roman" w:hAnsi="Times New Roman" w:cs="Times New Roman"/>
          <w:sz w:val="24"/>
          <w:szCs w:val="24"/>
        </w:rPr>
        <w:t xml:space="preserve">. </w:t>
      </w:r>
      <w:r w:rsidR="0074315B" w:rsidRPr="00E7089D">
        <w:rPr>
          <w:rFonts w:ascii="Times New Roman" w:hAnsi="Times New Roman" w:cs="Times New Roman"/>
          <w:sz w:val="24"/>
          <w:szCs w:val="24"/>
        </w:rPr>
        <w:t xml:space="preserve">Apart from this, House Crannies may use smart touch free dispensers, waste clogging pipe systems and </w:t>
      </w:r>
      <w:r w:rsidR="000D77F6" w:rsidRPr="00E7089D">
        <w:rPr>
          <w:rFonts w:ascii="Times New Roman" w:hAnsi="Times New Roman" w:cs="Times New Roman"/>
          <w:sz w:val="24"/>
          <w:szCs w:val="24"/>
        </w:rPr>
        <w:t xml:space="preserve">sophisticated software to track their hygienic procedures. The company may utilize different time management tools like GPS location and time tracking apps to deliver better convenience to customers. The company may also use special </w:t>
      </w:r>
      <w:r w:rsidR="00030C1D" w:rsidRPr="00E7089D">
        <w:rPr>
          <w:rFonts w:ascii="Times New Roman" w:hAnsi="Times New Roman" w:cs="Times New Roman"/>
          <w:sz w:val="24"/>
          <w:szCs w:val="24"/>
        </w:rPr>
        <w:t xml:space="preserve">lead generation tools like metrics tracking and </w:t>
      </w:r>
      <w:r w:rsidR="00F61B81" w:rsidRPr="00E7089D">
        <w:rPr>
          <w:rFonts w:ascii="Times New Roman" w:hAnsi="Times New Roman" w:cs="Times New Roman"/>
          <w:sz w:val="24"/>
          <w:szCs w:val="24"/>
        </w:rPr>
        <w:t xml:space="preserve">email finding to attract large customers. </w:t>
      </w:r>
    </w:p>
    <w:p w14:paraId="0E69DFA1" w14:textId="77777777" w:rsidR="00DE6A4C" w:rsidRPr="00E7089D" w:rsidRDefault="00DE6A4C"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lastRenderedPageBreak/>
        <w:drawing>
          <wp:inline distT="0" distB="0" distL="0" distR="0" wp14:anchorId="31738268" wp14:editId="375E8EB9">
            <wp:extent cx="4571429" cy="3428571"/>
            <wp:effectExtent l="0" t="0" r="63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1429" cy="3428571"/>
                    </a:xfrm>
                    <a:prstGeom prst="rect">
                      <a:avLst/>
                    </a:prstGeom>
                  </pic:spPr>
                </pic:pic>
              </a:graphicData>
            </a:graphic>
          </wp:inline>
        </w:drawing>
      </w:r>
    </w:p>
    <w:p w14:paraId="0EB4CF2D" w14:textId="77777777" w:rsidR="00516949" w:rsidRPr="00E7089D" w:rsidRDefault="00516949"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w:t>
      </w:r>
      <w:r w:rsidR="00E42A8D" w:rsidRPr="00E7089D">
        <w:rPr>
          <w:rFonts w:ascii="Times New Roman" w:hAnsi="Times New Roman" w:cs="Times New Roman"/>
          <w:sz w:val="24"/>
          <w:szCs w:val="24"/>
        </w:rPr>
        <w:t xml:space="preserve">mainly highlights the management team of House Crannies. </w:t>
      </w:r>
      <w:r w:rsidR="00714ED5" w:rsidRPr="00E7089D">
        <w:rPr>
          <w:rFonts w:ascii="Times New Roman" w:hAnsi="Times New Roman" w:cs="Times New Roman"/>
          <w:sz w:val="24"/>
          <w:szCs w:val="24"/>
        </w:rPr>
        <w:t xml:space="preserve">The company may hire highly educated sales representatives to manage daily business operations, </w:t>
      </w:r>
      <w:proofErr w:type="spellStart"/>
      <w:r w:rsidR="00E56307" w:rsidRPr="00E7089D">
        <w:rPr>
          <w:rFonts w:ascii="Times New Roman" w:hAnsi="Times New Roman" w:cs="Times New Roman"/>
          <w:sz w:val="24"/>
          <w:szCs w:val="24"/>
        </w:rPr>
        <w:t>balancesheets</w:t>
      </w:r>
      <w:proofErr w:type="spellEnd"/>
      <w:r w:rsidR="00E56307" w:rsidRPr="00E7089D">
        <w:rPr>
          <w:rFonts w:ascii="Times New Roman" w:hAnsi="Times New Roman" w:cs="Times New Roman"/>
          <w:sz w:val="24"/>
          <w:szCs w:val="24"/>
        </w:rPr>
        <w:t xml:space="preserve"> and invoices. The senior manager of House Crannies may provide proper guidance to employees regarding client retention, reporting structure and day to day </w:t>
      </w:r>
      <w:proofErr w:type="gramStart"/>
      <w:r w:rsidR="00E56307" w:rsidRPr="00E7089D">
        <w:rPr>
          <w:rFonts w:ascii="Times New Roman" w:hAnsi="Times New Roman" w:cs="Times New Roman"/>
          <w:sz w:val="24"/>
          <w:szCs w:val="24"/>
        </w:rPr>
        <w:t>tasks</w:t>
      </w:r>
      <w:r w:rsidR="00B97D87" w:rsidRPr="00E7089D">
        <w:rPr>
          <w:rFonts w:ascii="Times New Roman" w:hAnsi="Times New Roman" w:cs="Times New Roman"/>
          <w:color w:val="222222"/>
          <w:sz w:val="24"/>
          <w:szCs w:val="24"/>
          <w:shd w:val="clear" w:color="auto" w:fill="FFFFFF"/>
        </w:rPr>
        <w:t>(</w:t>
      </w:r>
      <w:proofErr w:type="spellStart"/>
      <w:proofErr w:type="gramEnd"/>
      <w:r w:rsidR="00B97D87" w:rsidRPr="00E7089D">
        <w:rPr>
          <w:rFonts w:ascii="Times New Roman" w:hAnsi="Times New Roman" w:cs="Times New Roman"/>
          <w:color w:val="222222"/>
          <w:sz w:val="24"/>
          <w:szCs w:val="24"/>
          <w:shd w:val="clear" w:color="auto" w:fill="FFFFFF"/>
        </w:rPr>
        <w:t>Thaps</w:t>
      </w:r>
      <w:proofErr w:type="spellEnd"/>
      <w:r w:rsidR="00B97D87" w:rsidRPr="00E7089D">
        <w:rPr>
          <w:rFonts w:ascii="Times New Roman" w:hAnsi="Times New Roman" w:cs="Times New Roman"/>
          <w:color w:val="222222"/>
          <w:sz w:val="24"/>
          <w:szCs w:val="24"/>
          <w:shd w:val="clear" w:color="auto" w:fill="FFFFFF"/>
        </w:rPr>
        <w:t>, 2017)</w:t>
      </w:r>
      <w:r w:rsidR="00E56307" w:rsidRPr="00E7089D">
        <w:rPr>
          <w:rFonts w:ascii="Times New Roman" w:hAnsi="Times New Roman" w:cs="Times New Roman"/>
          <w:sz w:val="24"/>
          <w:szCs w:val="24"/>
        </w:rPr>
        <w:t xml:space="preserve">. The company may use </w:t>
      </w:r>
      <w:proofErr w:type="spellStart"/>
      <w:r w:rsidR="00E56307" w:rsidRPr="00E7089D">
        <w:rPr>
          <w:rFonts w:ascii="Times New Roman" w:hAnsi="Times New Roman" w:cs="Times New Roman"/>
          <w:sz w:val="24"/>
          <w:szCs w:val="24"/>
        </w:rPr>
        <w:t>Hubstaff</w:t>
      </w:r>
      <w:proofErr w:type="spellEnd"/>
      <w:r w:rsidR="00E56307" w:rsidRPr="00E7089D">
        <w:rPr>
          <w:rFonts w:ascii="Times New Roman" w:hAnsi="Times New Roman" w:cs="Times New Roman"/>
          <w:sz w:val="24"/>
          <w:szCs w:val="24"/>
        </w:rPr>
        <w:t xml:space="preserve">, GPS location and other time tracking tools to monitor </w:t>
      </w:r>
      <w:r w:rsidR="00B763F8" w:rsidRPr="00E7089D">
        <w:rPr>
          <w:rFonts w:ascii="Times New Roman" w:hAnsi="Times New Roman" w:cs="Times New Roman"/>
          <w:sz w:val="24"/>
          <w:szCs w:val="24"/>
        </w:rPr>
        <w:t>employee’s</w:t>
      </w:r>
      <w:r w:rsidR="00E56307" w:rsidRPr="00E7089D">
        <w:rPr>
          <w:rFonts w:ascii="Times New Roman" w:hAnsi="Times New Roman" w:cs="Times New Roman"/>
          <w:sz w:val="24"/>
          <w:szCs w:val="24"/>
        </w:rPr>
        <w:t xml:space="preserve"> performance.</w:t>
      </w:r>
      <w:r w:rsidR="00B763F8" w:rsidRPr="00E7089D">
        <w:rPr>
          <w:rFonts w:ascii="Times New Roman" w:hAnsi="Times New Roman" w:cs="Times New Roman"/>
          <w:sz w:val="24"/>
          <w:szCs w:val="24"/>
        </w:rPr>
        <w:t xml:space="preserve"> The cleaning company may also send immediate email notifications to employees regarding periodical quality inspections and day to day tasks. The company will also collaborate with board of director to make logical decisions regarding </w:t>
      </w:r>
      <w:r w:rsidR="0047298F" w:rsidRPr="00E7089D">
        <w:rPr>
          <w:rFonts w:ascii="Times New Roman" w:hAnsi="Times New Roman" w:cs="Times New Roman"/>
          <w:sz w:val="24"/>
          <w:szCs w:val="24"/>
        </w:rPr>
        <w:t xml:space="preserve">new product development, equipment maintenance and customer service. </w:t>
      </w:r>
    </w:p>
    <w:p w14:paraId="497CA0DA" w14:textId="77777777" w:rsidR="008C78EE" w:rsidRPr="00E7089D" w:rsidRDefault="00E97640"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lastRenderedPageBreak/>
        <w:drawing>
          <wp:inline distT="0" distB="0" distL="0" distR="0" wp14:anchorId="419618DD" wp14:editId="36449EF7">
            <wp:extent cx="4571429" cy="3428571"/>
            <wp:effectExtent l="0" t="0" r="635"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71429" cy="3428571"/>
                    </a:xfrm>
                    <a:prstGeom prst="rect">
                      <a:avLst/>
                    </a:prstGeom>
                  </pic:spPr>
                </pic:pic>
              </a:graphicData>
            </a:graphic>
          </wp:inline>
        </w:drawing>
      </w:r>
    </w:p>
    <w:p w14:paraId="4D33AB2E" w14:textId="77777777" w:rsidR="008C78EE" w:rsidRPr="00E7089D" w:rsidRDefault="008C78EE" w:rsidP="00E7089D">
      <w:pPr>
        <w:spacing w:line="360" w:lineRule="auto"/>
        <w:jc w:val="both"/>
        <w:rPr>
          <w:rFonts w:ascii="Times New Roman" w:hAnsi="Times New Roman" w:cs="Times New Roman"/>
          <w:sz w:val="24"/>
          <w:szCs w:val="24"/>
        </w:rPr>
      </w:pPr>
    </w:p>
    <w:p w14:paraId="523AD156" w14:textId="77777777" w:rsidR="00CC0764" w:rsidRPr="00E7089D" w:rsidRDefault="00CC0764"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Th</w:t>
      </w:r>
      <w:r w:rsidR="00CC407D" w:rsidRPr="00E7089D">
        <w:rPr>
          <w:rFonts w:ascii="Times New Roman" w:hAnsi="Times New Roman" w:cs="Times New Roman"/>
          <w:sz w:val="24"/>
          <w:szCs w:val="24"/>
        </w:rPr>
        <w:t xml:space="preserve">is slide mainly explains the social responsibility of </w:t>
      </w:r>
      <w:r w:rsidR="008C78EE" w:rsidRPr="00E7089D">
        <w:rPr>
          <w:rFonts w:ascii="Times New Roman" w:hAnsi="Times New Roman" w:cs="Times New Roman"/>
          <w:sz w:val="24"/>
          <w:szCs w:val="24"/>
        </w:rPr>
        <w:t xml:space="preserve">House Crannies. The cleaning company may adopt </w:t>
      </w:r>
      <w:proofErr w:type="spellStart"/>
      <w:r w:rsidR="008C78EE" w:rsidRPr="00E7089D">
        <w:rPr>
          <w:rFonts w:ascii="Times New Roman" w:hAnsi="Times New Roman" w:cs="Times New Roman"/>
          <w:sz w:val="24"/>
          <w:szCs w:val="24"/>
        </w:rPr>
        <w:t>eco friendly</w:t>
      </w:r>
      <w:proofErr w:type="spellEnd"/>
      <w:r w:rsidR="008C78EE" w:rsidRPr="00E7089D">
        <w:rPr>
          <w:rFonts w:ascii="Times New Roman" w:hAnsi="Times New Roman" w:cs="Times New Roman"/>
          <w:sz w:val="24"/>
          <w:szCs w:val="24"/>
        </w:rPr>
        <w:t xml:space="preserve"> practices such as switching towards LED lights and collaborating with local communities to resolve environmental issues. On the other side, House Crannies may conduct recycling programs </w:t>
      </w:r>
      <w:r w:rsidR="00E11C51" w:rsidRPr="00E7089D">
        <w:rPr>
          <w:rFonts w:ascii="Times New Roman" w:hAnsi="Times New Roman" w:cs="Times New Roman"/>
          <w:sz w:val="24"/>
          <w:szCs w:val="24"/>
        </w:rPr>
        <w:t xml:space="preserve">to reduce landfill wastage. The company may also appreciate staff members for their sustainable initiatives. House Crannies </w:t>
      </w:r>
      <w:r w:rsidR="00FA0EE8" w:rsidRPr="00E7089D">
        <w:rPr>
          <w:rFonts w:ascii="Times New Roman" w:hAnsi="Times New Roman" w:cs="Times New Roman"/>
          <w:sz w:val="24"/>
          <w:szCs w:val="24"/>
        </w:rPr>
        <w:t xml:space="preserve">may collaborate with green partners to reduce carbon </w:t>
      </w:r>
      <w:proofErr w:type="gramStart"/>
      <w:r w:rsidR="00FA0EE8" w:rsidRPr="00E7089D">
        <w:rPr>
          <w:rFonts w:ascii="Times New Roman" w:hAnsi="Times New Roman" w:cs="Times New Roman"/>
          <w:sz w:val="24"/>
          <w:szCs w:val="24"/>
        </w:rPr>
        <w:t>emissions</w:t>
      </w:r>
      <w:r w:rsidR="00521645" w:rsidRPr="00E7089D">
        <w:rPr>
          <w:rFonts w:ascii="Times New Roman" w:hAnsi="Times New Roman" w:cs="Times New Roman"/>
          <w:color w:val="222222"/>
          <w:sz w:val="24"/>
          <w:szCs w:val="24"/>
          <w:shd w:val="clear" w:color="auto" w:fill="FFFFFF"/>
        </w:rPr>
        <w:t>(</w:t>
      </w:r>
      <w:proofErr w:type="gramEnd"/>
      <w:r w:rsidR="00521645" w:rsidRPr="00E7089D">
        <w:rPr>
          <w:rFonts w:ascii="Times New Roman" w:hAnsi="Times New Roman" w:cs="Times New Roman"/>
          <w:color w:val="222222"/>
          <w:sz w:val="24"/>
          <w:szCs w:val="24"/>
          <w:shd w:val="clear" w:color="auto" w:fill="FFFFFF"/>
        </w:rPr>
        <w:t>Ji and Huang, 2021)</w:t>
      </w:r>
      <w:r w:rsidR="00FA0EE8" w:rsidRPr="00E7089D">
        <w:rPr>
          <w:rFonts w:ascii="Times New Roman" w:hAnsi="Times New Roman" w:cs="Times New Roman"/>
          <w:sz w:val="24"/>
          <w:szCs w:val="24"/>
        </w:rPr>
        <w:t xml:space="preserve">. The company will take </w:t>
      </w:r>
      <w:r w:rsidR="00714AE4" w:rsidRPr="00E7089D">
        <w:rPr>
          <w:rFonts w:ascii="Times New Roman" w:hAnsi="Times New Roman" w:cs="Times New Roman"/>
          <w:sz w:val="24"/>
          <w:szCs w:val="24"/>
        </w:rPr>
        <w:t xml:space="preserve">support of local communities to eliminate plastic within their outlets. </w:t>
      </w:r>
    </w:p>
    <w:p w14:paraId="357DB0FA" w14:textId="4EC6E7CB" w:rsidR="00413DBF" w:rsidRPr="00E7089D" w:rsidRDefault="00223956" w:rsidP="00E7089D">
      <w:pPr>
        <w:spacing w:line="360" w:lineRule="auto"/>
        <w:jc w:val="both"/>
        <w:rPr>
          <w:rFonts w:ascii="Times New Roman" w:hAnsi="Times New Roman" w:cs="Times New Roman"/>
          <w:b/>
          <w:sz w:val="24"/>
          <w:szCs w:val="24"/>
        </w:rPr>
      </w:pPr>
      <w:r>
        <w:rPr>
          <w:noProof/>
          <w:lang w:val="en-GB" w:eastAsia="en-GB"/>
        </w:rPr>
        <w:lastRenderedPageBreak/>
        <w:drawing>
          <wp:inline distT="0" distB="0" distL="0" distR="0" wp14:anchorId="3FB73229" wp14:editId="720C1972">
            <wp:extent cx="5715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15000" cy="4286250"/>
                    </a:xfrm>
                    <a:prstGeom prst="rect">
                      <a:avLst/>
                    </a:prstGeom>
                  </pic:spPr>
                </pic:pic>
              </a:graphicData>
            </a:graphic>
          </wp:inline>
        </w:drawing>
      </w:r>
    </w:p>
    <w:p w14:paraId="31FB2D67" w14:textId="012204F7" w:rsidR="00F17302" w:rsidRPr="00E7089D" w:rsidRDefault="00F17302"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This slide mainly demonstrates financial data of House Crannies. It is estimated that House Crannies mainly require </w:t>
      </w:r>
      <w:r w:rsidR="00223956">
        <w:rPr>
          <w:rFonts w:ascii="Times New Roman" w:hAnsi="Times New Roman" w:cs="Times New Roman"/>
          <w:sz w:val="24"/>
          <w:szCs w:val="24"/>
        </w:rPr>
        <w:t>£</w:t>
      </w:r>
      <w:r w:rsidRPr="00E7089D">
        <w:rPr>
          <w:rFonts w:ascii="Times New Roman" w:hAnsi="Times New Roman" w:cs="Times New Roman"/>
          <w:sz w:val="24"/>
          <w:szCs w:val="24"/>
        </w:rPr>
        <w:t>50,000</w:t>
      </w:r>
      <w:r w:rsidR="00223956">
        <w:rPr>
          <w:rFonts w:ascii="Times New Roman" w:hAnsi="Times New Roman" w:cs="Times New Roman"/>
          <w:sz w:val="24"/>
          <w:szCs w:val="24"/>
        </w:rPr>
        <w:t xml:space="preserve"> </w:t>
      </w:r>
      <w:r w:rsidRPr="00E7089D">
        <w:rPr>
          <w:rFonts w:ascii="Times New Roman" w:hAnsi="Times New Roman" w:cs="Times New Roman"/>
          <w:sz w:val="24"/>
          <w:szCs w:val="24"/>
        </w:rPr>
        <w:t xml:space="preserve">to establish its business. The company may also spend </w:t>
      </w:r>
      <w:r w:rsidR="00223956">
        <w:rPr>
          <w:rFonts w:ascii="Times New Roman" w:hAnsi="Times New Roman" w:cs="Times New Roman"/>
          <w:sz w:val="24"/>
          <w:szCs w:val="24"/>
        </w:rPr>
        <w:t>£</w:t>
      </w:r>
      <w:r w:rsidRPr="00E7089D">
        <w:rPr>
          <w:rFonts w:ascii="Times New Roman" w:hAnsi="Times New Roman" w:cs="Times New Roman"/>
          <w:sz w:val="24"/>
          <w:szCs w:val="24"/>
        </w:rPr>
        <w:t>2, 000 in their online advertising to boost sales collections</w:t>
      </w:r>
      <w:r w:rsidR="00521645" w:rsidRPr="00E7089D">
        <w:rPr>
          <w:rFonts w:ascii="Times New Roman" w:hAnsi="Times New Roman" w:cs="Times New Roman"/>
          <w:color w:val="222222"/>
          <w:sz w:val="24"/>
          <w:szCs w:val="24"/>
          <w:shd w:val="clear" w:color="auto" w:fill="FFFFFF"/>
        </w:rPr>
        <w:t xml:space="preserve"> (</w:t>
      </w:r>
      <w:proofErr w:type="spellStart"/>
      <w:r w:rsidR="00521645" w:rsidRPr="00E7089D">
        <w:rPr>
          <w:rFonts w:ascii="Times New Roman" w:hAnsi="Times New Roman" w:cs="Times New Roman"/>
          <w:color w:val="222222"/>
          <w:sz w:val="24"/>
          <w:szCs w:val="24"/>
          <w:shd w:val="clear" w:color="auto" w:fill="FFFFFF"/>
        </w:rPr>
        <w:t>Vigrants</w:t>
      </w:r>
      <w:proofErr w:type="spellEnd"/>
      <w:r w:rsidR="00521645" w:rsidRPr="00E7089D">
        <w:rPr>
          <w:rFonts w:ascii="Times New Roman" w:hAnsi="Times New Roman" w:cs="Times New Roman"/>
          <w:color w:val="222222"/>
          <w:sz w:val="24"/>
          <w:szCs w:val="24"/>
          <w:shd w:val="clear" w:color="auto" w:fill="FFFFFF"/>
        </w:rPr>
        <w:t xml:space="preserve"> et al., 2016)</w:t>
      </w:r>
      <w:r w:rsidRPr="00E7089D">
        <w:rPr>
          <w:rFonts w:ascii="Times New Roman" w:hAnsi="Times New Roman" w:cs="Times New Roman"/>
          <w:sz w:val="24"/>
          <w:szCs w:val="24"/>
        </w:rPr>
        <w:t xml:space="preserve">. </w:t>
      </w:r>
    </w:p>
    <w:p w14:paraId="0C09A64E" w14:textId="77777777" w:rsidR="00714AE4" w:rsidRPr="00E7089D" w:rsidRDefault="00714AE4" w:rsidP="00E7089D">
      <w:pPr>
        <w:pStyle w:val="ListParagraph"/>
        <w:spacing w:line="360" w:lineRule="auto"/>
        <w:jc w:val="both"/>
        <w:rPr>
          <w:rFonts w:ascii="Times New Roman" w:hAnsi="Times New Roman" w:cs="Times New Roman"/>
          <w:b/>
          <w:sz w:val="24"/>
          <w:szCs w:val="24"/>
        </w:rPr>
      </w:pPr>
    </w:p>
    <w:p w14:paraId="693DC8AA" w14:textId="77777777" w:rsidR="003D697A" w:rsidRPr="00E7089D" w:rsidRDefault="003D697A" w:rsidP="007A1544">
      <w:pPr>
        <w:spacing w:line="360" w:lineRule="auto"/>
        <w:jc w:val="center"/>
        <w:rPr>
          <w:rFonts w:ascii="Times New Roman" w:hAnsi="Times New Roman" w:cs="Times New Roman"/>
          <w:sz w:val="24"/>
          <w:szCs w:val="24"/>
        </w:rPr>
      </w:pPr>
      <w:r w:rsidRPr="00E7089D">
        <w:rPr>
          <w:rFonts w:ascii="Times New Roman" w:hAnsi="Times New Roman" w:cs="Times New Roman"/>
          <w:noProof/>
          <w:sz w:val="24"/>
          <w:szCs w:val="24"/>
          <w:lang w:val="en-GB" w:eastAsia="en-GB"/>
        </w:rPr>
        <w:lastRenderedPageBreak/>
        <w:drawing>
          <wp:inline distT="0" distB="0" distL="0" distR="0" wp14:anchorId="4639EDCB" wp14:editId="6FD1FF5F">
            <wp:extent cx="5800725" cy="34283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801092" cy="3428582"/>
                    </a:xfrm>
                    <a:prstGeom prst="rect">
                      <a:avLst/>
                    </a:prstGeom>
                  </pic:spPr>
                </pic:pic>
              </a:graphicData>
            </a:graphic>
          </wp:inline>
        </w:drawing>
      </w:r>
    </w:p>
    <w:p w14:paraId="14682C86" w14:textId="77777777" w:rsidR="00ED342F" w:rsidRDefault="00ED342F" w:rsidP="00ED342F">
      <w:pPr>
        <w:spacing w:line="360" w:lineRule="auto"/>
        <w:jc w:val="right"/>
        <w:rPr>
          <w:rFonts w:ascii="Times New Roman" w:hAnsi="Times New Roman" w:cs="Times New Roman"/>
          <w:sz w:val="24"/>
          <w:szCs w:val="24"/>
        </w:rPr>
      </w:pPr>
      <w:r>
        <w:rPr>
          <w:rFonts w:ascii="Times New Roman" w:hAnsi="Times New Roman" w:cs="Times New Roman"/>
          <w:sz w:val="24"/>
          <w:szCs w:val="24"/>
        </w:rPr>
        <w:t xml:space="preserve">Exit plan, IPO for </w:t>
      </w:r>
      <w:r w:rsidR="00ED775F" w:rsidRPr="00E7089D">
        <w:rPr>
          <w:rFonts w:ascii="Times New Roman" w:hAnsi="Times New Roman" w:cs="Times New Roman"/>
          <w:sz w:val="24"/>
          <w:szCs w:val="24"/>
        </w:rPr>
        <w:t>House Crannies</w:t>
      </w:r>
      <w:r w:rsidR="00521645" w:rsidRPr="00E7089D">
        <w:rPr>
          <w:rFonts w:ascii="Times New Roman" w:hAnsi="Times New Roman" w:cs="Times New Roman"/>
          <w:color w:val="222222"/>
          <w:sz w:val="24"/>
          <w:szCs w:val="24"/>
          <w:shd w:val="clear" w:color="auto" w:fill="FFFFFF"/>
        </w:rPr>
        <w:t xml:space="preserve"> (</w:t>
      </w:r>
      <w:proofErr w:type="spellStart"/>
      <w:r w:rsidR="00521645" w:rsidRPr="00E7089D">
        <w:rPr>
          <w:rFonts w:ascii="Times New Roman" w:hAnsi="Times New Roman" w:cs="Times New Roman"/>
          <w:color w:val="222222"/>
          <w:sz w:val="24"/>
          <w:szCs w:val="24"/>
          <w:shd w:val="clear" w:color="auto" w:fill="FFFFFF"/>
        </w:rPr>
        <w:t>Vigrants</w:t>
      </w:r>
      <w:proofErr w:type="spellEnd"/>
      <w:r w:rsidR="00521645" w:rsidRPr="00E7089D">
        <w:rPr>
          <w:rFonts w:ascii="Times New Roman" w:hAnsi="Times New Roman" w:cs="Times New Roman"/>
          <w:color w:val="222222"/>
          <w:sz w:val="24"/>
          <w:szCs w:val="24"/>
          <w:shd w:val="clear" w:color="auto" w:fill="FFFFFF"/>
        </w:rPr>
        <w:t xml:space="preserve"> et al., 2016)</w:t>
      </w:r>
      <w:r w:rsidR="00ED775F" w:rsidRPr="00E7089D">
        <w:rPr>
          <w:rFonts w:ascii="Times New Roman" w:hAnsi="Times New Roman" w:cs="Times New Roman"/>
          <w:sz w:val="24"/>
          <w:szCs w:val="24"/>
        </w:rPr>
        <w:t>.</w:t>
      </w:r>
      <w:r w:rsidR="007A1544">
        <w:rPr>
          <w:rFonts w:ascii="Times New Roman" w:hAnsi="Times New Roman" w:cs="Times New Roman"/>
          <w:sz w:val="24"/>
          <w:szCs w:val="24"/>
        </w:rPr>
        <w:t xml:space="preserve"> </w:t>
      </w:r>
    </w:p>
    <w:p w14:paraId="1E845049" w14:textId="1281B0CC" w:rsidR="007A1544" w:rsidRDefault="007A1544" w:rsidP="00E708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Taking the cleaning company public, through IPO (initial public offering) represents a modality used by capitalists and entrepreneurs. (Boot et.al., 2006) that allows the </w:t>
      </w:r>
      <w:r w:rsidR="00F93664">
        <w:rPr>
          <w:rFonts w:ascii="Times New Roman" w:hAnsi="Times New Roman" w:cs="Times New Roman"/>
          <w:sz w:val="24"/>
          <w:szCs w:val="24"/>
        </w:rPr>
        <w:t>business</w:t>
      </w:r>
      <w:r>
        <w:rPr>
          <w:rFonts w:ascii="Times New Roman" w:hAnsi="Times New Roman" w:cs="Times New Roman"/>
          <w:sz w:val="24"/>
          <w:szCs w:val="24"/>
        </w:rPr>
        <w:t xml:space="preserve"> to gather external funding’s representing the financial foundation for futu</w:t>
      </w:r>
      <w:r w:rsidR="00F93664">
        <w:rPr>
          <w:rFonts w:ascii="Times New Roman" w:hAnsi="Times New Roman" w:cs="Times New Roman"/>
          <w:sz w:val="24"/>
          <w:szCs w:val="24"/>
        </w:rPr>
        <w:t xml:space="preserve">re investments and development (reducing the operational cost and successfully acquiring new stores). </w:t>
      </w:r>
    </w:p>
    <w:p w14:paraId="748AA5A6" w14:textId="4362284C" w:rsidR="00F93664" w:rsidRDefault="00F93664" w:rsidP="00E7089D">
      <w:pPr>
        <w:spacing w:line="360" w:lineRule="auto"/>
        <w:jc w:val="both"/>
        <w:rPr>
          <w:rFonts w:ascii="Times New Roman" w:hAnsi="Times New Roman" w:cs="Times New Roman"/>
          <w:sz w:val="24"/>
          <w:szCs w:val="24"/>
        </w:rPr>
      </w:pPr>
      <w:r>
        <w:rPr>
          <w:rFonts w:ascii="Times New Roman" w:hAnsi="Times New Roman" w:cs="Times New Roman"/>
          <w:sz w:val="24"/>
          <w:szCs w:val="24"/>
        </w:rPr>
        <w:t>Taking an exit decision represents one of the most important actions made by a company. While it provides the “open gates” towards capital market and represents high opportunities to liquidate different assets or holdings</w:t>
      </w:r>
      <w:r w:rsidR="001E4E98">
        <w:rPr>
          <w:rFonts w:ascii="Times New Roman" w:hAnsi="Times New Roman" w:cs="Times New Roman"/>
          <w:sz w:val="24"/>
          <w:szCs w:val="24"/>
        </w:rPr>
        <w:t xml:space="preserve">, increased publicity and more credibility has its own disadvantages as well. The company needs to take in consideration the requirements and regulatory disclosures that needs to be provided to SEC </w:t>
      </w:r>
      <w:r w:rsidR="00ED342F">
        <w:rPr>
          <w:rFonts w:ascii="Times New Roman" w:hAnsi="Times New Roman" w:cs="Times New Roman"/>
          <w:sz w:val="24"/>
          <w:szCs w:val="24"/>
        </w:rPr>
        <w:t>(Securities</w:t>
      </w:r>
      <w:r w:rsidR="001E4E98">
        <w:rPr>
          <w:rFonts w:ascii="Times New Roman" w:hAnsi="Times New Roman" w:cs="Times New Roman"/>
          <w:sz w:val="24"/>
          <w:szCs w:val="24"/>
        </w:rPr>
        <w:t xml:space="preserve"> and Exchange Commissions), the pressure that comes with stock market, the potential loss of control and the potential increased transaction costs. (Dai, 2005)</w:t>
      </w:r>
    </w:p>
    <w:p w14:paraId="7984E99C" w14:textId="77777777" w:rsidR="007A1544" w:rsidRDefault="007A1544" w:rsidP="00E7089D">
      <w:pPr>
        <w:spacing w:line="360" w:lineRule="auto"/>
        <w:jc w:val="both"/>
        <w:rPr>
          <w:rFonts w:ascii="Times New Roman" w:hAnsi="Times New Roman" w:cs="Times New Roman"/>
          <w:sz w:val="24"/>
          <w:szCs w:val="24"/>
        </w:rPr>
      </w:pPr>
    </w:p>
    <w:p w14:paraId="024802CB" w14:textId="22A718C8" w:rsidR="00ED775F" w:rsidRPr="00E7089D" w:rsidRDefault="00ED775F" w:rsidP="00E7089D">
      <w:pPr>
        <w:spacing w:line="360" w:lineRule="auto"/>
        <w:jc w:val="both"/>
        <w:rPr>
          <w:rFonts w:ascii="Times New Roman" w:hAnsi="Times New Roman" w:cs="Times New Roman"/>
          <w:sz w:val="24"/>
          <w:szCs w:val="24"/>
        </w:rPr>
      </w:pPr>
    </w:p>
    <w:p w14:paraId="1F9FE1D7" w14:textId="77777777" w:rsidR="003D697A" w:rsidRPr="00E7089D" w:rsidRDefault="004958DD" w:rsidP="00E85D1B">
      <w:pPr>
        <w:spacing w:line="360" w:lineRule="auto"/>
        <w:jc w:val="center"/>
        <w:rPr>
          <w:rFonts w:ascii="Times New Roman" w:hAnsi="Times New Roman" w:cs="Times New Roman"/>
          <w:sz w:val="24"/>
          <w:szCs w:val="24"/>
        </w:rPr>
      </w:pPr>
      <w:r w:rsidRPr="004958DD">
        <w:rPr>
          <w:noProof/>
          <w:lang w:val="en-GB" w:eastAsia="en-GB"/>
        </w:rPr>
        <w:lastRenderedPageBreak/>
        <w:drawing>
          <wp:inline distT="0" distB="0" distL="0" distR="0" wp14:anchorId="2049E52B" wp14:editId="7B8F8A45">
            <wp:extent cx="5810250" cy="342455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srcRect/>
                    <a:stretch>
                      <a:fillRect/>
                    </a:stretch>
                  </pic:blipFill>
                  <pic:spPr bwMode="auto">
                    <a:xfrm>
                      <a:off x="0" y="0"/>
                      <a:ext cx="5810250" cy="3424555"/>
                    </a:xfrm>
                    <a:prstGeom prst="rect">
                      <a:avLst/>
                    </a:prstGeom>
                    <a:noFill/>
                    <a:ln w="9525">
                      <a:noFill/>
                      <a:miter lim="800000"/>
                      <a:headEnd/>
                      <a:tailEnd/>
                    </a:ln>
                  </pic:spPr>
                </pic:pic>
              </a:graphicData>
            </a:graphic>
          </wp:inline>
        </w:drawing>
      </w:r>
    </w:p>
    <w:p w14:paraId="4A540F37" w14:textId="1BA26CCC" w:rsidR="00E85D1B" w:rsidRDefault="00E85D1B" w:rsidP="00E7089D">
      <w:pPr>
        <w:spacing w:line="360" w:lineRule="auto"/>
        <w:jc w:val="both"/>
        <w:rPr>
          <w:rFonts w:ascii="Times New Roman" w:hAnsi="Times New Roman" w:cs="Times New Roman"/>
          <w:sz w:val="24"/>
          <w:szCs w:val="24"/>
        </w:rPr>
      </w:pPr>
      <w:r>
        <w:rPr>
          <w:rFonts w:ascii="Times New Roman" w:hAnsi="Times New Roman" w:cs="Times New Roman"/>
          <w:sz w:val="24"/>
          <w:szCs w:val="24"/>
        </w:rPr>
        <w:t>Tuckman team developme</w:t>
      </w:r>
      <w:r w:rsidR="00DA7EB6">
        <w:rPr>
          <w:rFonts w:ascii="Times New Roman" w:hAnsi="Times New Roman" w:cs="Times New Roman"/>
          <w:sz w:val="24"/>
          <w:szCs w:val="24"/>
        </w:rPr>
        <w:t>nt theory represents a suitable theory that applied in the company will result in improved atmosphere and collaborative climate resulting in a more creative and innovative environment. Team development was used by House Crannies with the purpose of nourishing the skills of employees while maturing their expertise. As Woodcock (2017) mentions, companies elaborate and conduct programs, with the purpose of building teams and creating constructive and effective environments.</w:t>
      </w:r>
    </w:p>
    <w:p w14:paraId="41348422" w14:textId="74186041" w:rsidR="00DA7EB6" w:rsidRDefault="00DA7EB6" w:rsidP="00E7089D">
      <w:pPr>
        <w:spacing w:line="360" w:lineRule="auto"/>
        <w:jc w:val="both"/>
        <w:rPr>
          <w:rFonts w:ascii="Times New Roman" w:hAnsi="Times New Roman" w:cs="Times New Roman"/>
          <w:sz w:val="24"/>
          <w:szCs w:val="24"/>
        </w:rPr>
      </w:pPr>
      <w:r>
        <w:rPr>
          <w:rFonts w:ascii="Times New Roman" w:hAnsi="Times New Roman" w:cs="Times New Roman"/>
          <w:sz w:val="24"/>
          <w:szCs w:val="24"/>
        </w:rPr>
        <w:t>The success of the company relies on the success of its employees.</w:t>
      </w:r>
      <w:r w:rsidR="004C01E8">
        <w:rPr>
          <w:rFonts w:ascii="Times New Roman" w:hAnsi="Times New Roman" w:cs="Times New Roman"/>
          <w:sz w:val="24"/>
          <w:szCs w:val="24"/>
        </w:rPr>
        <w:t xml:space="preserve"> Creating a positive environment where staff members feel motivated will result in increased productivity. (</w:t>
      </w:r>
      <w:proofErr w:type="spellStart"/>
      <w:r w:rsidR="004C01E8">
        <w:rPr>
          <w:rFonts w:ascii="Times New Roman" w:hAnsi="Times New Roman" w:cs="Times New Roman"/>
          <w:sz w:val="24"/>
          <w:szCs w:val="24"/>
        </w:rPr>
        <w:t>Arsland</w:t>
      </w:r>
      <w:proofErr w:type="spellEnd"/>
      <w:r w:rsidR="004C01E8">
        <w:rPr>
          <w:rFonts w:ascii="Times New Roman" w:hAnsi="Times New Roman" w:cs="Times New Roman"/>
          <w:sz w:val="24"/>
          <w:szCs w:val="24"/>
        </w:rPr>
        <w:t xml:space="preserve"> &amp; </w:t>
      </w:r>
      <w:proofErr w:type="spellStart"/>
      <w:r w:rsidR="004C01E8">
        <w:rPr>
          <w:rFonts w:ascii="Times New Roman" w:hAnsi="Times New Roman" w:cs="Times New Roman"/>
          <w:sz w:val="24"/>
          <w:szCs w:val="24"/>
        </w:rPr>
        <w:t>Kivrak</w:t>
      </w:r>
      <w:proofErr w:type="spellEnd"/>
      <w:r w:rsidR="004C01E8">
        <w:rPr>
          <w:rFonts w:ascii="Times New Roman" w:hAnsi="Times New Roman" w:cs="Times New Roman"/>
          <w:sz w:val="24"/>
          <w:szCs w:val="24"/>
        </w:rPr>
        <w:t xml:space="preserve">, 2008) </w:t>
      </w:r>
    </w:p>
    <w:p w14:paraId="4D20BD1C" w14:textId="0544768E" w:rsidR="001F2FD1"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sz w:val="24"/>
          <w:szCs w:val="24"/>
        </w:rPr>
        <w:t xml:space="preserve">Tuckman team development theory </w:t>
      </w:r>
      <w:r w:rsidR="001F2FD1">
        <w:rPr>
          <w:rFonts w:ascii="Times New Roman" w:hAnsi="Times New Roman" w:cs="Times New Roman"/>
          <w:sz w:val="24"/>
          <w:szCs w:val="24"/>
        </w:rPr>
        <w:t>provides five main stages towards improvement:</w:t>
      </w:r>
    </w:p>
    <w:p w14:paraId="53A7C282" w14:textId="6EC90381" w:rsidR="00460EB7" w:rsidRPr="00E7089D" w:rsidRDefault="00460EB7" w:rsidP="00E7089D">
      <w:pPr>
        <w:spacing w:line="360" w:lineRule="auto"/>
        <w:jc w:val="both"/>
        <w:rPr>
          <w:rFonts w:ascii="Times New Roman" w:hAnsi="Times New Roman" w:cs="Times New Roman"/>
          <w:sz w:val="24"/>
          <w:szCs w:val="24"/>
        </w:rPr>
      </w:pPr>
    </w:p>
    <w:p w14:paraId="271877F7" w14:textId="5185CD9A" w:rsidR="001F2FD1" w:rsidRPr="001F2FD1"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Forming:</w:t>
      </w:r>
      <w:r w:rsidR="001F2FD1">
        <w:rPr>
          <w:rFonts w:ascii="Times New Roman" w:hAnsi="Times New Roman" w:cs="Times New Roman"/>
          <w:b/>
          <w:sz w:val="24"/>
          <w:szCs w:val="24"/>
        </w:rPr>
        <w:t xml:space="preserve"> </w:t>
      </w:r>
      <w:r w:rsidR="001F2FD1">
        <w:rPr>
          <w:rFonts w:ascii="Times New Roman" w:hAnsi="Times New Roman" w:cs="Times New Roman"/>
          <w:sz w:val="24"/>
          <w:szCs w:val="24"/>
        </w:rPr>
        <w:t xml:space="preserve">Can be considered one of the most important as it represents the inceptive part where employees </w:t>
      </w:r>
      <w:proofErr w:type="gramStart"/>
      <w:r w:rsidR="001F2FD1">
        <w:rPr>
          <w:rFonts w:ascii="Times New Roman" w:hAnsi="Times New Roman" w:cs="Times New Roman"/>
          <w:sz w:val="24"/>
          <w:szCs w:val="24"/>
        </w:rPr>
        <w:t>acquires</w:t>
      </w:r>
      <w:proofErr w:type="gramEnd"/>
      <w:r w:rsidR="001F2FD1">
        <w:rPr>
          <w:rFonts w:ascii="Times New Roman" w:hAnsi="Times New Roman" w:cs="Times New Roman"/>
          <w:sz w:val="24"/>
          <w:szCs w:val="24"/>
        </w:rPr>
        <w:t xml:space="preserve"> </w:t>
      </w:r>
      <w:r w:rsidR="00465F5E">
        <w:rPr>
          <w:rFonts w:ascii="Times New Roman" w:hAnsi="Times New Roman" w:cs="Times New Roman"/>
          <w:sz w:val="24"/>
          <w:szCs w:val="24"/>
        </w:rPr>
        <w:t xml:space="preserve">information regarding the working environment (colleagues, procedures and physical environment). Lack of knowledge and new working conditions many times represents </w:t>
      </w:r>
      <w:r w:rsidR="00465F5E">
        <w:rPr>
          <w:rFonts w:ascii="Times New Roman" w:hAnsi="Times New Roman" w:cs="Times New Roman"/>
          <w:sz w:val="24"/>
          <w:szCs w:val="24"/>
        </w:rPr>
        <w:lastRenderedPageBreak/>
        <w:t>uncertainty. As a result, new staff members many times are focused in working under leadership umbrella, providing them a clear vision while helping to achieve the goals.</w:t>
      </w:r>
    </w:p>
    <w:p w14:paraId="65DDD80E" w14:textId="0EA8ECC6" w:rsidR="00460EB7" w:rsidRPr="00E7089D" w:rsidRDefault="00465F5E" w:rsidP="00E7089D">
      <w:pPr>
        <w:spacing w:line="360" w:lineRule="auto"/>
        <w:jc w:val="both"/>
        <w:rPr>
          <w:rFonts w:ascii="Times New Roman" w:hAnsi="Times New Roman" w:cs="Times New Roman"/>
          <w:sz w:val="24"/>
          <w:szCs w:val="24"/>
        </w:rPr>
      </w:pPr>
      <w:r>
        <w:rPr>
          <w:rFonts w:ascii="Times New Roman" w:hAnsi="Times New Roman" w:cs="Times New Roman"/>
          <w:sz w:val="24"/>
          <w:szCs w:val="24"/>
        </w:rPr>
        <w:t>Fo</w:t>
      </w:r>
      <w:r w:rsidR="009428EC">
        <w:rPr>
          <w:rFonts w:ascii="Times New Roman" w:hAnsi="Times New Roman" w:cs="Times New Roman"/>
          <w:sz w:val="24"/>
          <w:szCs w:val="24"/>
        </w:rPr>
        <w:t xml:space="preserve">rming stage can be considered </w:t>
      </w:r>
      <w:proofErr w:type="gramStart"/>
      <w:r w:rsidR="009428EC">
        <w:rPr>
          <w:rFonts w:ascii="Times New Roman" w:hAnsi="Times New Roman" w:cs="Times New Roman"/>
          <w:sz w:val="24"/>
          <w:szCs w:val="24"/>
        </w:rPr>
        <w:t>high-performing</w:t>
      </w:r>
      <w:proofErr w:type="gramEnd"/>
      <w:r w:rsidR="009428EC">
        <w:rPr>
          <w:rFonts w:ascii="Times New Roman" w:hAnsi="Times New Roman" w:cs="Times New Roman"/>
          <w:sz w:val="24"/>
          <w:szCs w:val="24"/>
        </w:rPr>
        <w:t xml:space="preserve"> as information is spread between employees, increasing their level of knowledge while may times providing new innovative ideas for the purpose of achieving the company goals. </w:t>
      </w:r>
      <w:r w:rsidR="00521645" w:rsidRPr="00E7089D">
        <w:rPr>
          <w:rFonts w:ascii="Times New Roman" w:hAnsi="Times New Roman" w:cs="Times New Roman"/>
          <w:color w:val="222222"/>
          <w:sz w:val="24"/>
          <w:szCs w:val="24"/>
          <w:shd w:val="clear" w:color="auto" w:fill="FFFFFF"/>
        </w:rPr>
        <w:t>(Rock et al., 2021)</w:t>
      </w:r>
      <w:r w:rsidR="00460EB7" w:rsidRPr="00E7089D">
        <w:rPr>
          <w:rFonts w:ascii="Times New Roman" w:hAnsi="Times New Roman" w:cs="Times New Roman"/>
          <w:sz w:val="24"/>
          <w:szCs w:val="24"/>
        </w:rPr>
        <w:t xml:space="preserve">. </w:t>
      </w:r>
    </w:p>
    <w:p w14:paraId="0AB68155" w14:textId="5BC371E4" w:rsidR="00460EB7" w:rsidRPr="00E36525"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Storming:</w:t>
      </w:r>
      <w:r w:rsidR="00FE60EC">
        <w:rPr>
          <w:rFonts w:ascii="Times New Roman" w:hAnsi="Times New Roman" w:cs="Times New Roman"/>
          <w:b/>
          <w:sz w:val="24"/>
          <w:szCs w:val="24"/>
        </w:rPr>
        <w:t xml:space="preserve"> </w:t>
      </w:r>
      <w:r w:rsidR="00FE60EC">
        <w:rPr>
          <w:rFonts w:ascii="Times New Roman" w:hAnsi="Times New Roman" w:cs="Times New Roman"/>
          <w:sz w:val="24"/>
          <w:szCs w:val="24"/>
        </w:rPr>
        <w:t xml:space="preserve">Represents the most fruitful stage of the theory as it creates the innovative and competitive environment that constitutes the backbone of success. Internal conflicts many times results in fierce competition levels that represents the core of creativity </w:t>
      </w:r>
      <w:r w:rsidR="00E36525">
        <w:rPr>
          <w:rFonts w:ascii="Times New Roman" w:hAnsi="Times New Roman" w:cs="Times New Roman"/>
          <w:sz w:val="24"/>
          <w:szCs w:val="24"/>
        </w:rPr>
        <w:t xml:space="preserve">or </w:t>
      </w:r>
      <w:r w:rsidR="00FE60EC">
        <w:rPr>
          <w:rFonts w:ascii="Times New Roman" w:hAnsi="Times New Roman" w:cs="Times New Roman"/>
          <w:sz w:val="24"/>
          <w:szCs w:val="24"/>
        </w:rPr>
        <w:t xml:space="preserve">the kernel of </w:t>
      </w:r>
      <w:r w:rsidR="00E36525">
        <w:rPr>
          <w:rFonts w:ascii="Times New Roman" w:hAnsi="Times New Roman" w:cs="Times New Roman"/>
          <w:sz w:val="24"/>
          <w:szCs w:val="24"/>
        </w:rPr>
        <w:t xml:space="preserve">conceiving a new product or service. As any other action, negative sides can appear, potentially impacting the members that are implicated in working tediously towards the resolution of a common goal. </w:t>
      </w:r>
      <w:r w:rsidR="00FE60EC">
        <w:rPr>
          <w:rFonts w:ascii="Times New Roman" w:hAnsi="Times New Roman" w:cs="Times New Roman"/>
          <w:sz w:val="24"/>
          <w:szCs w:val="24"/>
        </w:rPr>
        <w:t xml:space="preserve"> </w:t>
      </w:r>
      <w:r w:rsidR="00521645" w:rsidRPr="00F26610">
        <w:rPr>
          <w:rFonts w:ascii="Times New Roman" w:hAnsi="Times New Roman" w:cs="Times New Roman"/>
          <w:sz w:val="24"/>
          <w:szCs w:val="24"/>
        </w:rPr>
        <w:t>(</w:t>
      </w:r>
      <w:proofErr w:type="spellStart"/>
      <w:r w:rsidR="00521645" w:rsidRPr="00F26610">
        <w:rPr>
          <w:rFonts w:ascii="Times New Roman" w:hAnsi="Times New Roman" w:cs="Times New Roman"/>
          <w:sz w:val="24"/>
          <w:szCs w:val="24"/>
        </w:rPr>
        <w:t>Tjosvold</w:t>
      </w:r>
      <w:proofErr w:type="spellEnd"/>
      <w:r w:rsidR="00521645" w:rsidRPr="00F26610">
        <w:rPr>
          <w:rFonts w:ascii="Times New Roman" w:hAnsi="Times New Roman" w:cs="Times New Roman"/>
          <w:sz w:val="24"/>
          <w:szCs w:val="24"/>
        </w:rPr>
        <w:t xml:space="preserve"> et al., 2014)</w:t>
      </w:r>
      <w:r w:rsidR="00521645" w:rsidRPr="00E7089D">
        <w:rPr>
          <w:rFonts w:ascii="Times New Roman" w:hAnsi="Times New Roman" w:cs="Times New Roman"/>
          <w:color w:val="222222"/>
          <w:sz w:val="24"/>
          <w:szCs w:val="24"/>
          <w:shd w:val="clear" w:color="auto" w:fill="FFFFFF"/>
        </w:rPr>
        <w:t xml:space="preserve"> </w:t>
      </w:r>
    </w:p>
    <w:p w14:paraId="5D90E1BD" w14:textId="249F69BC" w:rsidR="00A6490F" w:rsidRPr="00A6490F" w:rsidRDefault="00460EB7" w:rsidP="00A6490F">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Norming:</w:t>
      </w:r>
      <w:r w:rsidR="00A6490F">
        <w:rPr>
          <w:rFonts w:ascii="Times New Roman" w:hAnsi="Times New Roman" w:cs="Times New Roman"/>
          <w:sz w:val="24"/>
          <w:szCs w:val="24"/>
        </w:rPr>
        <w:t xml:space="preserve"> Represents the stage that fallows the storming period where staff members of House Crannies </w:t>
      </w:r>
      <w:proofErr w:type="gramStart"/>
      <w:r w:rsidR="00A6490F">
        <w:rPr>
          <w:rFonts w:ascii="Times New Roman" w:hAnsi="Times New Roman" w:cs="Times New Roman"/>
          <w:sz w:val="24"/>
          <w:szCs w:val="24"/>
        </w:rPr>
        <w:t>considers</w:t>
      </w:r>
      <w:proofErr w:type="gramEnd"/>
      <w:r w:rsidR="00A6490F">
        <w:rPr>
          <w:rFonts w:ascii="Times New Roman" w:hAnsi="Times New Roman" w:cs="Times New Roman"/>
          <w:sz w:val="24"/>
          <w:szCs w:val="24"/>
        </w:rPr>
        <w:t xml:space="preserve"> an individual as a leader.</w:t>
      </w:r>
      <w:r w:rsidR="00A6490F" w:rsidRPr="00A6490F">
        <w:rPr>
          <w:rFonts w:ascii="Times New Roman" w:hAnsi="Times New Roman" w:cs="Times New Roman"/>
          <w:color w:val="222222"/>
          <w:sz w:val="24"/>
          <w:szCs w:val="24"/>
          <w:shd w:val="clear" w:color="auto" w:fill="FFFFFF"/>
        </w:rPr>
        <w:t xml:space="preserve"> </w:t>
      </w:r>
      <w:r w:rsidR="00A6490F">
        <w:rPr>
          <w:rFonts w:ascii="Times New Roman" w:hAnsi="Times New Roman" w:cs="Times New Roman"/>
          <w:sz w:val="24"/>
          <w:szCs w:val="24"/>
        </w:rPr>
        <w:t xml:space="preserve">The person selected has qualities as: integrity, influence, </w:t>
      </w:r>
      <w:proofErr w:type="gramStart"/>
      <w:r w:rsidR="00A6490F">
        <w:rPr>
          <w:rFonts w:ascii="Times New Roman" w:hAnsi="Times New Roman" w:cs="Times New Roman"/>
          <w:sz w:val="24"/>
          <w:szCs w:val="24"/>
        </w:rPr>
        <w:t>empathy</w:t>
      </w:r>
      <w:proofErr w:type="gramEnd"/>
      <w:r w:rsidR="00A6490F">
        <w:rPr>
          <w:rFonts w:ascii="Times New Roman" w:hAnsi="Times New Roman" w:cs="Times New Roman"/>
          <w:sz w:val="24"/>
          <w:szCs w:val="24"/>
        </w:rPr>
        <w:t xml:space="preserve"> and high communication skills that are used in the process of providing information, delegating and empowering colleagues in their journey towards success. Many </w:t>
      </w:r>
      <w:proofErr w:type="gramStart"/>
      <w:r w:rsidR="00A6490F">
        <w:rPr>
          <w:rFonts w:ascii="Times New Roman" w:hAnsi="Times New Roman" w:cs="Times New Roman"/>
          <w:sz w:val="24"/>
          <w:szCs w:val="24"/>
        </w:rPr>
        <w:t>times</w:t>
      </w:r>
      <w:proofErr w:type="gramEnd"/>
      <w:r w:rsidR="00A6490F">
        <w:rPr>
          <w:rFonts w:ascii="Times New Roman" w:hAnsi="Times New Roman" w:cs="Times New Roman"/>
          <w:sz w:val="24"/>
          <w:szCs w:val="24"/>
        </w:rPr>
        <w:t xml:space="preserve"> the selected person represents the blanket of confidence and trust that receives and demands respect from the team. </w:t>
      </w:r>
      <w:r w:rsidR="00A6490F" w:rsidRPr="00E7089D">
        <w:rPr>
          <w:rFonts w:ascii="Times New Roman" w:hAnsi="Times New Roman" w:cs="Times New Roman"/>
          <w:color w:val="222222"/>
          <w:sz w:val="24"/>
          <w:szCs w:val="24"/>
          <w:shd w:val="clear" w:color="auto" w:fill="FFFFFF"/>
        </w:rPr>
        <w:t>(Ji and Huang, 2021)</w:t>
      </w:r>
      <w:r w:rsidR="00A6490F" w:rsidRPr="00E7089D">
        <w:rPr>
          <w:rFonts w:ascii="Times New Roman" w:hAnsi="Times New Roman" w:cs="Times New Roman"/>
          <w:sz w:val="24"/>
          <w:szCs w:val="24"/>
        </w:rPr>
        <w:t>.</w:t>
      </w:r>
    </w:p>
    <w:p w14:paraId="4513B591" w14:textId="14E901D0" w:rsidR="001A281D" w:rsidRPr="001A281D" w:rsidRDefault="00460EB7" w:rsidP="001A281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Performing:</w:t>
      </w:r>
      <w:r w:rsidR="00284B9E">
        <w:rPr>
          <w:rFonts w:ascii="Times New Roman" w:hAnsi="Times New Roman" w:cs="Times New Roman"/>
          <w:b/>
          <w:sz w:val="24"/>
          <w:szCs w:val="24"/>
        </w:rPr>
        <w:t xml:space="preserve"> </w:t>
      </w:r>
      <w:r w:rsidR="001A281D">
        <w:rPr>
          <w:rFonts w:ascii="Times New Roman" w:hAnsi="Times New Roman" w:cs="Times New Roman"/>
          <w:sz w:val="24"/>
          <w:szCs w:val="24"/>
        </w:rPr>
        <w:t>Is a stage that is full of productivity</w:t>
      </w:r>
      <w:r w:rsidR="00D81EA5">
        <w:rPr>
          <w:rFonts w:ascii="Times New Roman" w:hAnsi="Times New Roman" w:cs="Times New Roman"/>
          <w:sz w:val="24"/>
          <w:szCs w:val="24"/>
        </w:rPr>
        <w:t>,</w:t>
      </w:r>
      <w:r w:rsidR="001A281D">
        <w:rPr>
          <w:rFonts w:ascii="Times New Roman" w:hAnsi="Times New Roman" w:cs="Times New Roman"/>
          <w:sz w:val="24"/>
          <w:szCs w:val="24"/>
        </w:rPr>
        <w:t xml:space="preserve"> that can be translated in increased profitability for the company and improved psychological environment between members. Working in a positive background accompanied by high achievements will induce a constructive and happy feeling for employees helping the team to bound and work towards success. </w:t>
      </w:r>
      <w:r w:rsidR="001A281D" w:rsidRPr="00E7089D">
        <w:rPr>
          <w:rFonts w:ascii="Times New Roman" w:hAnsi="Times New Roman" w:cs="Times New Roman"/>
          <w:color w:val="222222"/>
          <w:sz w:val="24"/>
          <w:szCs w:val="24"/>
          <w:shd w:val="clear" w:color="auto" w:fill="FFFFFF"/>
        </w:rPr>
        <w:t>(</w:t>
      </w:r>
      <w:proofErr w:type="spellStart"/>
      <w:r w:rsidR="001A281D" w:rsidRPr="00E7089D">
        <w:rPr>
          <w:rFonts w:ascii="Times New Roman" w:hAnsi="Times New Roman" w:cs="Times New Roman"/>
          <w:color w:val="222222"/>
          <w:sz w:val="24"/>
          <w:szCs w:val="24"/>
          <w:shd w:val="clear" w:color="auto" w:fill="FFFFFF"/>
        </w:rPr>
        <w:t>Tjosvold</w:t>
      </w:r>
      <w:proofErr w:type="spellEnd"/>
      <w:r w:rsidR="001A281D" w:rsidRPr="00E7089D">
        <w:rPr>
          <w:rFonts w:ascii="Times New Roman" w:hAnsi="Times New Roman" w:cs="Times New Roman"/>
          <w:color w:val="222222"/>
          <w:sz w:val="24"/>
          <w:szCs w:val="24"/>
          <w:shd w:val="clear" w:color="auto" w:fill="FFFFFF"/>
        </w:rPr>
        <w:t xml:space="preserve"> et al., 2014)</w:t>
      </w:r>
    </w:p>
    <w:p w14:paraId="7ED7376C" w14:textId="52A8955A" w:rsidR="00E2256A" w:rsidRPr="00E2256A"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 xml:space="preserve">Adjourning: </w:t>
      </w:r>
      <w:r w:rsidR="00E2256A">
        <w:rPr>
          <w:rFonts w:ascii="Times New Roman" w:hAnsi="Times New Roman" w:cs="Times New Roman"/>
          <w:sz w:val="24"/>
          <w:szCs w:val="24"/>
        </w:rPr>
        <w:t>Represent the apogee of an idea or plan fallowed by the mourning phase. Even if the team achieved the target, their happiness i</w:t>
      </w:r>
      <w:r w:rsidR="005A51B6">
        <w:rPr>
          <w:rFonts w:ascii="Times New Roman" w:hAnsi="Times New Roman" w:cs="Times New Roman"/>
          <w:sz w:val="24"/>
          <w:szCs w:val="24"/>
        </w:rPr>
        <w:t>s</w:t>
      </w:r>
      <w:r w:rsidR="00E2256A">
        <w:rPr>
          <w:rFonts w:ascii="Times New Roman" w:hAnsi="Times New Roman" w:cs="Times New Roman"/>
          <w:sz w:val="24"/>
          <w:szCs w:val="24"/>
        </w:rPr>
        <w:t xml:space="preserve"> fast dissolved as many </w:t>
      </w:r>
      <w:proofErr w:type="gramStart"/>
      <w:r w:rsidR="00E2256A">
        <w:rPr>
          <w:rFonts w:ascii="Times New Roman" w:hAnsi="Times New Roman" w:cs="Times New Roman"/>
          <w:sz w:val="24"/>
          <w:szCs w:val="24"/>
        </w:rPr>
        <w:t>times</w:t>
      </w:r>
      <w:proofErr w:type="gramEnd"/>
      <w:r w:rsidR="00E2256A">
        <w:rPr>
          <w:rFonts w:ascii="Times New Roman" w:hAnsi="Times New Roman" w:cs="Times New Roman"/>
          <w:sz w:val="24"/>
          <w:szCs w:val="24"/>
        </w:rPr>
        <w:t xml:space="preserve"> they are </w:t>
      </w:r>
      <w:r w:rsidR="005A51B6">
        <w:rPr>
          <w:rFonts w:ascii="Times New Roman" w:hAnsi="Times New Roman" w:cs="Times New Roman"/>
          <w:sz w:val="24"/>
          <w:szCs w:val="24"/>
        </w:rPr>
        <w:t xml:space="preserve">allocated towards other project in different environments and other colleagues. </w:t>
      </w:r>
    </w:p>
    <w:p w14:paraId="0E428085" w14:textId="77777777" w:rsidR="00460EB7" w:rsidRPr="00E7089D" w:rsidRDefault="00A41E6C" w:rsidP="00E7089D">
      <w:pPr>
        <w:spacing w:line="360" w:lineRule="auto"/>
        <w:jc w:val="both"/>
        <w:rPr>
          <w:rFonts w:ascii="Times New Roman" w:hAnsi="Times New Roman" w:cs="Times New Roman"/>
          <w:b/>
          <w:sz w:val="24"/>
          <w:szCs w:val="24"/>
        </w:rPr>
      </w:pPr>
      <w:r w:rsidRPr="00E7089D">
        <w:rPr>
          <w:rFonts w:ascii="Times New Roman" w:hAnsi="Times New Roman" w:cs="Times New Roman"/>
          <w:noProof/>
          <w:sz w:val="24"/>
          <w:szCs w:val="24"/>
          <w:lang w:val="en-GB" w:eastAsia="en-GB"/>
        </w:rPr>
        <w:lastRenderedPageBreak/>
        <w:drawing>
          <wp:inline distT="0" distB="0" distL="0" distR="0" wp14:anchorId="0E05B2D3" wp14:editId="0BA9F3E4">
            <wp:extent cx="4571429" cy="3428571"/>
            <wp:effectExtent l="0" t="0" r="635"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571429" cy="3428571"/>
                    </a:xfrm>
                    <a:prstGeom prst="rect">
                      <a:avLst/>
                    </a:prstGeom>
                  </pic:spPr>
                </pic:pic>
              </a:graphicData>
            </a:graphic>
          </wp:inline>
        </w:drawing>
      </w:r>
    </w:p>
    <w:p w14:paraId="0B99A821" w14:textId="77777777" w:rsidR="00555FAE" w:rsidRDefault="00460EB7" w:rsidP="00555FAE">
      <w:pPr>
        <w:spacing w:line="360" w:lineRule="auto"/>
        <w:jc w:val="right"/>
        <w:rPr>
          <w:rFonts w:ascii="Times New Roman" w:hAnsi="Times New Roman" w:cs="Times New Roman"/>
          <w:sz w:val="24"/>
          <w:szCs w:val="24"/>
        </w:rPr>
      </w:pPr>
      <w:r w:rsidRPr="00E7089D">
        <w:rPr>
          <w:rFonts w:ascii="Times New Roman" w:hAnsi="Times New Roman" w:cs="Times New Roman"/>
          <w:sz w:val="24"/>
          <w:szCs w:val="24"/>
        </w:rPr>
        <w:t>House Crannies</w:t>
      </w:r>
      <w:r w:rsidR="00555FAE">
        <w:rPr>
          <w:rFonts w:ascii="Times New Roman" w:hAnsi="Times New Roman" w:cs="Times New Roman"/>
          <w:sz w:val="24"/>
          <w:szCs w:val="24"/>
        </w:rPr>
        <w:t xml:space="preserve"> Team Role</w:t>
      </w:r>
    </w:p>
    <w:p w14:paraId="7FA78818" w14:textId="0A14D370" w:rsidR="00555FAE" w:rsidRPr="00555FAE" w:rsidRDefault="00555FAE" w:rsidP="00E7089D">
      <w:pPr>
        <w:spacing w:line="360" w:lineRule="auto"/>
        <w:jc w:val="both"/>
        <w:rPr>
          <w:rFonts w:ascii="Times New Roman" w:hAnsi="Times New Roman" w:cs="Times New Roman"/>
          <w:b/>
          <w:sz w:val="24"/>
          <w:szCs w:val="24"/>
        </w:rPr>
      </w:pPr>
      <w:r w:rsidRPr="00555FAE">
        <w:rPr>
          <w:rFonts w:ascii="Times New Roman" w:hAnsi="Times New Roman" w:cs="Times New Roman"/>
          <w:b/>
          <w:sz w:val="24"/>
          <w:szCs w:val="24"/>
        </w:rPr>
        <w:t xml:space="preserve">Team Roles: </w:t>
      </w:r>
    </w:p>
    <w:p w14:paraId="259E626D" w14:textId="4B2A949D" w:rsidR="00555FAE" w:rsidRPr="00555FAE" w:rsidRDefault="00460EB7" w:rsidP="00555FAE">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Team worker:</w:t>
      </w:r>
      <w:r w:rsidR="00555FAE">
        <w:rPr>
          <w:rFonts w:ascii="Times New Roman" w:hAnsi="Times New Roman" w:cs="Times New Roman"/>
          <w:b/>
          <w:sz w:val="24"/>
          <w:szCs w:val="24"/>
        </w:rPr>
        <w:t xml:space="preserve"> </w:t>
      </w:r>
      <w:r w:rsidR="00555FAE">
        <w:rPr>
          <w:rFonts w:ascii="Times New Roman" w:hAnsi="Times New Roman" w:cs="Times New Roman"/>
          <w:sz w:val="24"/>
          <w:szCs w:val="24"/>
        </w:rPr>
        <w:t xml:space="preserve">Even if many times team workers are overseen, they represent the backbone of the company as they carry the main job while providing support towards their colleagues. </w:t>
      </w:r>
      <w:proofErr w:type="gramStart"/>
      <w:r w:rsidR="00555FAE">
        <w:rPr>
          <w:rFonts w:ascii="Times New Roman" w:hAnsi="Times New Roman" w:cs="Times New Roman"/>
          <w:sz w:val="24"/>
          <w:szCs w:val="24"/>
        </w:rPr>
        <w:t>In</w:t>
      </w:r>
      <w:proofErr w:type="gramEnd"/>
      <w:r w:rsidR="00555FAE">
        <w:rPr>
          <w:rFonts w:ascii="Times New Roman" w:hAnsi="Times New Roman" w:cs="Times New Roman"/>
          <w:sz w:val="24"/>
          <w:szCs w:val="24"/>
        </w:rPr>
        <w:t xml:space="preserve"> the same time, they are responsible for respecting the standards </w:t>
      </w:r>
      <w:r w:rsidR="00555FAE" w:rsidRPr="00E7089D">
        <w:rPr>
          <w:rFonts w:ascii="Times New Roman" w:hAnsi="Times New Roman" w:cs="Times New Roman"/>
          <w:color w:val="222222"/>
          <w:sz w:val="24"/>
          <w:szCs w:val="24"/>
          <w:shd w:val="clear" w:color="auto" w:fill="FFFFFF"/>
        </w:rPr>
        <w:t>(Super, 2020).</w:t>
      </w:r>
    </w:p>
    <w:p w14:paraId="68E16106" w14:textId="3042F9E8" w:rsidR="00460EB7" w:rsidRPr="00E7089D"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Coordinator:</w:t>
      </w:r>
      <w:r w:rsidR="00555FAE">
        <w:rPr>
          <w:rFonts w:ascii="Times New Roman" w:hAnsi="Times New Roman" w:cs="Times New Roman"/>
          <w:b/>
          <w:sz w:val="24"/>
          <w:szCs w:val="24"/>
        </w:rPr>
        <w:t xml:space="preserve"> </w:t>
      </w:r>
      <w:r w:rsidRPr="00E7089D">
        <w:rPr>
          <w:rFonts w:ascii="Times New Roman" w:hAnsi="Times New Roman" w:cs="Times New Roman"/>
          <w:sz w:val="24"/>
          <w:szCs w:val="24"/>
        </w:rPr>
        <w:t>Leaders plays an essential role of coordinators that help to guide the te</w:t>
      </w:r>
      <w:r w:rsidR="00555FAE">
        <w:rPr>
          <w:rFonts w:ascii="Times New Roman" w:hAnsi="Times New Roman" w:cs="Times New Roman"/>
          <w:sz w:val="24"/>
          <w:szCs w:val="24"/>
        </w:rPr>
        <w:t>am to take effective decisions. A coordinator needs to have excellent communication skills</w:t>
      </w:r>
      <w:r w:rsidR="00A91841">
        <w:rPr>
          <w:rFonts w:ascii="Times New Roman" w:hAnsi="Times New Roman" w:cs="Times New Roman"/>
          <w:sz w:val="24"/>
          <w:szCs w:val="24"/>
        </w:rPr>
        <w:t>, helping to pass the information while empowering workers to carry the tasks. Skills as: creativity, ability to inspire, flexibility and strategic thinking represents their main characteristics. (Kotter,2000)</w:t>
      </w:r>
    </w:p>
    <w:p w14:paraId="76DFBB69" w14:textId="6CE838CF" w:rsidR="00A14175" w:rsidRDefault="00460EB7" w:rsidP="00A14175">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Resource investigator:</w:t>
      </w:r>
      <w:r w:rsidR="00A14175">
        <w:rPr>
          <w:rFonts w:ascii="Times New Roman" w:hAnsi="Times New Roman" w:cs="Times New Roman"/>
          <w:b/>
          <w:sz w:val="24"/>
          <w:szCs w:val="24"/>
        </w:rPr>
        <w:t xml:space="preserve"> </w:t>
      </w:r>
      <w:r w:rsidR="00A14175">
        <w:rPr>
          <w:rFonts w:ascii="Times New Roman" w:hAnsi="Times New Roman" w:cs="Times New Roman"/>
          <w:sz w:val="24"/>
          <w:szCs w:val="24"/>
        </w:rPr>
        <w:t xml:space="preserve">Represents another important piece in the puzzle as with their help House Crannies </w:t>
      </w:r>
      <w:proofErr w:type="gramStart"/>
      <w:r w:rsidR="00A14175">
        <w:rPr>
          <w:rFonts w:ascii="Times New Roman" w:hAnsi="Times New Roman" w:cs="Times New Roman"/>
          <w:sz w:val="24"/>
          <w:szCs w:val="24"/>
        </w:rPr>
        <w:t>are able to</w:t>
      </w:r>
      <w:proofErr w:type="gramEnd"/>
      <w:r w:rsidR="00A14175">
        <w:rPr>
          <w:rFonts w:ascii="Times New Roman" w:hAnsi="Times New Roman" w:cs="Times New Roman"/>
          <w:sz w:val="24"/>
          <w:szCs w:val="24"/>
        </w:rPr>
        <w:t xml:space="preserve"> investigate, the quality, location, conformity and price in regards with the desired and needed resources. Having the right raw materials and services results in quality standards products that can be translated in increased income for the organization.</w:t>
      </w:r>
      <w:r w:rsidR="00A14175" w:rsidRPr="00A14175">
        <w:rPr>
          <w:rFonts w:ascii="Times New Roman" w:hAnsi="Times New Roman" w:cs="Times New Roman"/>
          <w:color w:val="222222"/>
          <w:sz w:val="24"/>
          <w:szCs w:val="24"/>
          <w:shd w:val="clear" w:color="auto" w:fill="FFFFFF"/>
        </w:rPr>
        <w:t xml:space="preserve"> </w:t>
      </w:r>
      <w:r w:rsidR="00A14175" w:rsidRPr="00E7089D">
        <w:rPr>
          <w:rFonts w:ascii="Times New Roman" w:hAnsi="Times New Roman" w:cs="Times New Roman"/>
          <w:color w:val="222222"/>
          <w:sz w:val="24"/>
          <w:szCs w:val="24"/>
          <w:shd w:val="clear" w:color="auto" w:fill="FFFFFF"/>
        </w:rPr>
        <w:t>(Lebedev et al., 2021)</w:t>
      </w:r>
      <w:r w:rsidR="00A14175" w:rsidRPr="00E7089D">
        <w:rPr>
          <w:rFonts w:ascii="Times New Roman" w:hAnsi="Times New Roman" w:cs="Times New Roman"/>
          <w:sz w:val="24"/>
          <w:szCs w:val="24"/>
        </w:rPr>
        <w:t>.</w:t>
      </w:r>
    </w:p>
    <w:p w14:paraId="23D84EA5" w14:textId="77777777" w:rsidR="00A14175" w:rsidRPr="00A14175" w:rsidRDefault="00A14175" w:rsidP="00A14175">
      <w:pPr>
        <w:spacing w:line="360" w:lineRule="auto"/>
        <w:jc w:val="both"/>
        <w:rPr>
          <w:rFonts w:ascii="Times New Roman" w:hAnsi="Times New Roman" w:cs="Times New Roman"/>
          <w:sz w:val="24"/>
          <w:szCs w:val="24"/>
        </w:rPr>
      </w:pPr>
    </w:p>
    <w:p w14:paraId="688355E6" w14:textId="204AE22B" w:rsidR="00A14175" w:rsidRPr="00A14175"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lastRenderedPageBreak/>
        <w:t>Implementer:</w:t>
      </w:r>
      <w:r w:rsidR="00A14175">
        <w:rPr>
          <w:rFonts w:ascii="Times New Roman" w:hAnsi="Times New Roman" w:cs="Times New Roman"/>
          <w:b/>
          <w:sz w:val="24"/>
          <w:szCs w:val="24"/>
        </w:rPr>
        <w:t xml:space="preserve"> </w:t>
      </w:r>
      <w:r w:rsidR="00A14175">
        <w:rPr>
          <w:rFonts w:ascii="Times New Roman" w:hAnsi="Times New Roman" w:cs="Times New Roman"/>
          <w:sz w:val="24"/>
          <w:szCs w:val="24"/>
        </w:rPr>
        <w:t xml:space="preserve">Many </w:t>
      </w:r>
      <w:proofErr w:type="gramStart"/>
      <w:r w:rsidR="00A14175">
        <w:rPr>
          <w:rFonts w:ascii="Times New Roman" w:hAnsi="Times New Roman" w:cs="Times New Roman"/>
          <w:sz w:val="24"/>
          <w:szCs w:val="24"/>
        </w:rPr>
        <w:t>times</w:t>
      </w:r>
      <w:proofErr w:type="gramEnd"/>
      <w:r w:rsidR="00A14175">
        <w:rPr>
          <w:rFonts w:ascii="Times New Roman" w:hAnsi="Times New Roman" w:cs="Times New Roman"/>
          <w:sz w:val="24"/>
          <w:szCs w:val="24"/>
        </w:rPr>
        <w:t xml:space="preserve"> the role is lacked of consideration but without it, the implementation can have faults or rushed, resulting in decreased productivity and decreased understanding for the team. As </w:t>
      </w:r>
      <w:proofErr w:type="gramStart"/>
      <w:r w:rsidR="00A14175">
        <w:rPr>
          <w:rFonts w:ascii="Times New Roman" w:hAnsi="Times New Roman" w:cs="Times New Roman"/>
          <w:sz w:val="24"/>
          <w:szCs w:val="24"/>
        </w:rPr>
        <w:t>mentioned</w:t>
      </w:r>
      <w:proofErr w:type="gramEnd"/>
      <w:r w:rsidR="00A14175">
        <w:rPr>
          <w:rFonts w:ascii="Times New Roman" w:hAnsi="Times New Roman" w:cs="Times New Roman"/>
          <w:sz w:val="24"/>
          <w:szCs w:val="24"/>
        </w:rPr>
        <w:t xml:space="preserve"> can result in a conundrum, that at the end would be contrasting towards the goals.</w:t>
      </w:r>
    </w:p>
    <w:p w14:paraId="26386913" w14:textId="600BFE41" w:rsidR="00A14175" w:rsidRPr="00A14175" w:rsidRDefault="00460EB7" w:rsidP="00E7089D">
      <w:pPr>
        <w:spacing w:line="360" w:lineRule="auto"/>
        <w:jc w:val="both"/>
        <w:rPr>
          <w:rFonts w:ascii="Times New Roman" w:hAnsi="Times New Roman" w:cs="Times New Roman"/>
          <w:sz w:val="24"/>
          <w:szCs w:val="24"/>
        </w:rPr>
      </w:pPr>
      <w:r w:rsidRPr="00E7089D">
        <w:rPr>
          <w:rFonts w:ascii="Times New Roman" w:hAnsi="Times New Roman" w:cs="Times New Roman"/>
          <w:b/>
          <w:sz w:val="24"/>
          <w:szCs w:val="24"/>
        </w:rPr>
        <w:t>Monitor:</w:t>
      </w:r>
      <w:r w:rsidR="00A14175">
        <w:rPr>
          <w:rFonts w:ascii="Times New Roman" w:hAnsi="Times New Roman" w:cs="Times New Roman"/>
          <w:b/>
          <w:sz w:val="24"/>
          <w:szCs w:val="24"/>
        </w:rPr>
        <w:t xml:space="preserve"> </w:t>
      </w:r>
      <w:r w:rsidR="00A14175">
        <w:rPr>
          <w:rFonts w:ascii="Times New Roman" w:hAnsi="Times New Roman" w:cs="Times New Roman"/>
          <w:sz w:val="24"/>
          <w:szCs w:val="24"/>
        </w:rPr>
        <w:t xml:space="preserve">This position refers at the employees that are responsible to carry research in regards of the ideas presented and while taking in consideration different factors are responsible with adopting the most effective solutions. </w:t>
      </w:r>
    </w:p>
    <w:p w14:paraId="6CABC877" w14:textId="6EA23ABD" w:rsidR="00460EB7" w:rsidRPr="00E7089D" w:rsidRDefault="00460EB7" w:rsidP="00E7089D">
      <w:pPr>
        <w:spacing w:line="360" w:lineRule="auto"/>
        <w:jc w:val="both"/>
        <w:rPr>
          <w:rFonts w:ascii="Times New Roman" w:hAnsi="Times New Roman" w:cs="Times New Roman"/>
          <w:sz w:val="24"/>
          <w:szCs w:val="24"/>
        </w:rPr>
      </w:pPr>
    </w:p>
    <w:p w14:paraId="1536745F" w14:textId="77777777" w:rsidR="00460EB7" w:rsidRPr="00E7089D" w:rsidRDefault="00460EB7" w:rsidP="00E7089D">
      <w:pPr>
        <w:spacing w:line="360" w:lineRule="auto"/>
        <w:jc w:val="both"/>
        <w:rPr>
          <w:rFonts w:ascii="Times New Roman" w:hAnsi="Times New Roman" w:cs="Times New Roman"/>
          <w:b/>
          <w:sz w:val="24"/>
          <w:szCs w:val="24"/>
        </w:rPr>
      </w:pPr>
    </w:p>
    <w:p w14:paraId="651B0CCB" w14:textId="77777777" w:rsidR="00CD68ED" w:rsidRPr="00E7089D" w:rsidRDefault="00CD68ED"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drawing>
          <wp:inline distT="0" distB="0" distL="0" distR="0" wp14:anchorId="11FE1DE4" wp14:editId="5CCD5FCF">
            <wp:extent cx="4571429" cy="3428571"/>
            <wp:effectExtent l="0" t="0" r="635"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4571429" cy="3428571"/>
                    </a:xfrm>
                    <a:prstGeom prst="rect">
                      <a:avLst/>
                    </a:prstGeom>
                  </pic:spPr>
                </pic:pic>
              </a:graphicData>
            </a:graphic>
          </wp:inline>
        </w:drawing>
      </w:r>
    </w:p>
    <w:p w14:paraId="3AA6BB42" w14:textId="7975C7C3" w:rsidR="00A14175" w:rsidRDefault="00A14175" w:rsidP="00A14175">
      <w:pPr>
        <w:spacing w:line="360" w:lineRule="auto"/>
        <w:jc w:val="right"/>
        <w:rPr>
          <w:rFonts w:ascii="Times New Roman" w:hAnsi="Times New Roman" w:cs="Times New Roman"/>
          <w:sz w:val="24"/>
          <w:szCs w:val="24"/>
        </w:rPr>
      </w:pPr>
      <w:r>
        <w:rPr>
          <w:rFonts w:ascii="Times New Roman" w:hAnsi="Times New Roman" w:cs="Times New Roman"/>
          <w:sz w:val="24"/>
          <w:szCs w:val="24"/>
        </w:rPr>
        <w:t>The concept of managing conflicts in one slide.</w:t>
      </w:r>
    </w:p>
    <w:p w14:paraId="353ED10A" w14:textId="65041F34" w:rsidR="007307ED" w:rsidRDefault="007307ED" w:rsidP="00E7089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Conflicts can represent arguments that appear </w:t>
      </w:r>
      <w:proofErr w:type="gramStart"/>
      <w:r>
        <w:rPr>
          <w:rFonts w:ascii="Times New Roman" w:hAnsi="Times New Roman" w:cs="Times New Roman"/>
          <w:sz w:val="24"/>
          <w:szCs w:val="24"/>
        </w:rPr>
        <w:t>as a result of</w:t>
      </w:r>
      <w:proofErr w:type="gramEnd"/>
      <w:r>
        <w:rPr>
          <w:rFonts w:ascii="Times New Roman" w:hAnsi="Times New Roman" w:cs="Times New Roman"/>
          <w:sz w:val="24"/>
          <w:szCs w:val="24"/>
        </w:rPr>
        <w:t xml:space="preserve"> disagreements or many times in companies appear because of incompatible ideas towards the same project. (Luria,1932)</w:t>
      </w:r>
    </w:p>
    <w:p w14:paraId="6A2E034D" w14:textId="13F7508B" w:rsidR="004657C8" w:rsidRDefault="004657C8" w:rsidP="00E7089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The ability of controlling this situation is called conflict management and represents an important skill for leaders and managers towards improving the effectiveness of a situation or </w:t>
      </w:r>
      <w:r>
        <w:rPr>
          <w:rFonts w:ascii="Times New Roman" w:hAnsi="Times New Roman" w:cs="Times New Roman"/>
          <w:sz w:val="24"/>
          <w:szCs w:val="24"/>
        </w:rPr>
        <w:lastRenderedPageBreak/>
        <w:t xml:space="preserve">improvement of the company. </w:t>
      </w:r>
      <w:r w:rsidRPr="00E7089D">
        <w:rPr>
          <w:rFonts w:ascii="Times New Roman" w:hAnsi="Times New Roman" w:cs="Times New Roman"/>
          <w:color w:val="222222"/>
          <w:sz w:val="24"/>
          <w:szCs w:val="24"/>
          <w:shd w:val="clear" w:color="auto" w:fill="FFFFFF"/>
        </w:rPr>
        <w:t>(Super, 2020)</w:t>
      </w:r>
      <w:r>
        <w:rPr>
          <w:rFonts w:ascii="Times New Roman" w:hAnsi="Times New Roman" w:cs="Times New Roman"/>
          <w:color w:val="222222"/>
          <w:sz w:val="24"/>
          <w:szCs w:val="24"/>
          <w:shd w:val="clear" w:color="auto" w:fill="FFFFFF"/>
        </w:rPr>
        <w:t xml:space="preserve"> For House Crannies this represents an important tool, as identifying and exploring conflicts many times can be transformed in a river of creativity and innovation. Managers and leaders are responsible for diminishing, eliminate or transform and explore a conflict for its creative side. </w:t>
      </w:r>
    </w:p>
    <w:p w14:paraId="11D9B007" w14:textId="5E377997" w:rsidR="00D3278F" w:rsidRDefault="00D3278F" w:rsidP="00E7089D">
      <w:pPr>
        <w:spacing w:line="360" w:lineRule="auto"/>
        <w:jc w:val="both"/>
        <w:rPr>
          <w:rFonts w:ascii="Times New Roman" w:hAnsi="Times New Roman" w:cs="Times New Roman"/>
          <w:color w:val="222222"/>
          <w:sz w:val="24"/>
          <w:szCs w:val="24"/>
          <w:shd w:val="clear" w:color="auto" w:fill="FFFFFF"/>
        </w:rPr>
      </w:pPr>
    </w:p>
    <w:p w14:paraId="1140801B" w14:textId="77777777" w:rsidR="00D3278F" w:rsidRDefault="00D3278F" w:rsidP="00E7089D">
      <w:pPr>
        <w:spacing w:line="360" w:lineRule="auto"/>
        <w:jc w:val="both"/>
        <w:rPr>
          <w:rFonts w:ascii="Times New Roman" w:hAnsi="Times New Roman" w:cs="Times New Roman"/>
          <w:sz w:val="24"/>
          <w:szCs w:val="24"/>
        </w:rPr>
      </w:pPr>
    </w:p>
    <w:p w14:paraId="36345204" w14:textId="77777777" w:rsidR="00EE14C6" w:rsidRPr="00E7089D" w:rsidRDefault="00EE14C6" w:rsidP="00E7089D">
      <w:pPr>
        <w:spacing w:line="360" w:lineRule="auto"/>
        <w:jc w:val="both"/>
        <w:rPr>
          <w:rFonts w:ascii="Times New Roman" w:hAnsi="Times New Roman" w:cs="Times New Roman"/>
          <w:sz w:val="24"/>
          <w:szCs w:val="24"/>
        </w:rPr>
      </w:pPr>
      <w:r w:rsidRPr="00E7089D">
        <w:rPr>
          <w:rFonts w:ascii="Times New Roman" w:hAnsi="Times New Roman" w:cs="Times New Roman"/>
          <w:noProof/>
          <w:sz w:val="24"/>
          <w:szCs w:val="24"/>
          <w:lang w:val="en-GB" w:eastAsia="en-GB"/>
        </w:rPr>
        <w:drawing>
          <wp:inline distT="0" distB="0" distL="0" distR="0" wp14:anchorId="4DE179F1" wp14:editId="5E0FE20C">
            <wp:extent cx="4571429" cy="3428571"/>
            <wp:effectExtent l="0" t="0" r="635"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4571429" cy="3428571"/>
                    </a:xfrm>
                    <a:prstGeom prst="rect">
                      <a:avLst/>
                    </a:prstGeom>
                  </pic:spPr>
                </pic:pic>
              </a:graphicData>
            </a:graphic>
          </wp:inline>
        </w:drawing>
      </w:r>
    </w:p>
    <w:p w14:paraId="103B3414" w14:textId="77777777" w:rsidR="00A63A82" w:rsidRPr="00B059CB" w:rsidRDefault="00A63A82" w:rsidP="00E7089D">
      <w:pPr>
        <w:spacing w:line="360" w:lineRule="auto"/>
        <w:jc w:val="both"/>
        <w:rPr>
          <w:rFonts w:ascii="Times New Roman" w:hAnsi="Times New Roman" w:cs="Times New Roman"/>
          <w:color w:val="222222"/>
          <w:sz w:val="24"/>
          <w:szCs w:val="24"/>
          <w:shd w:val="clear" w:color="auto" w:fill="FFFFFF"/>
        </w:rPr>
      </w:pPr>
      <w:r w:rsidRPr="00B059CB">
        <w:rPr>
          <w:rFonts w:ascii="Times New Roman" w:hAnsi="Times New Roman" w:cs="Times New Roman"/>
          <w:color w:val="222222"/>
          <w:sz w:val="24"/>
          <w:szCs w:val="24"/>
          <w:shd w:val="clear" w:color="auto" w:fill="FFFFFF"/>
        </w:rPr>
        <w:t xml:space="preserve">The presentation has concluded that House Crannies has wider opportunity to succeed in marketplace by </w:t>
      </w:r>
      <w:r w:rsidR="00413DBF" w:rsidRPr="00B059CB">
        <w:rPr>
          <w:rFonts w:ascii="Times New Roman" w:hAnsi="Times New Roman" w:cs="Times New Roman"/>
          <w:color w:val="222222"/>
          <w:sz w:val="24"/>
          <w:szCs w:val="24"/>
          <w:shd w:val="clear" w:color="auto" w:fill="FFFFFF"/>
        </w:rPr>
        <w:t xml:space="preserve">adopting new technology. </w:t>
      </w:r>
    </w:p>
    <w:p w14:paraId="62E608A0" w14:textId="77777777" w:rsidR="00021DAC" w:rsidRDefault="00021DAC" w:rsidP="00E7089D">
      <w:pPr>
        <w:spacing w:line="360" w:lineRule="auto"/>
        <w:jc w:val="both"/>
      </w:pPr>
    </w:p>
    <w:p w14:paraId="3C5EF0B6" w14:textId="77777777" w:rsidR="00844594" w:rsidRDefault="00844594" w:rsidP="00E7089D">
      <w:pPr>
        <w:spacing w:line="360" w:lineRule="auto"/>
        <w:jc w:val="both"/>
        <w:rPr>
          <w:rFonts w:ascii="Times New Roman" w:hAnsi="Times New Roman" w:cs="Times New Roman"/>
          <w:color w:val="222222"/>
          <w:sz w:val="24"/>
          <w:szCs w:val="24"/>
          <w:shd w:val="clear" w:color="auto" w:fill="FFFFFF"/>
        </w:rPr>
      </w:pPr>
    </w:p>
    <w:p w14:paraId="029176E1" w14:textId="77777777" w:rsidR="00844594" w:rsidRDefault="00844594" w:rsidP="00E7089D">
      <w:pPr>
        <w:spacing w:line="360" w:lineRule="auto"/>
        <w:jc w:val="both"/>
        <w:rPr>
          <w:rFonts w:ascii="Times New Roman" w:hAnsi="Times New Roman" w:cs="Times New Roman"/>
          <w:color w:val="222222"/>
          <w:sz w:val="24"/>
          <w:szCs w:val="24"/>
          <w:shd w:val="clear" w:color="auto" w:fill="FFFFFF"/>
        </w:rPr>
      </w:pPr>
    </w:p>
    <w:p w14:paraId="4A49A7D3" w14:textId="1284B6D1" w:rsidR="00521645" w:rsidRDefault="00EE14C6" w:rsidP="00E7089D">
      <w:pPr>
        <w:spacing w:line="360" w:lineRule="auto"/>
        <w:jc w:val="both"/>
        <w:rPr>
          <w:rFonts w:ascii="Times New Roman" w:hAnsi="Times New Roman" w:cs="Times New Roman"/>
          <w:color w:val="222222"/>
          <w:sz w:val="24"/>
          <w:szCs w:val="24"/>
          <w:shd w:val="clear" w:color="auto" w:fill="FFFFFF"/>
        </w:rPr>
      </w:pPr>
      <w:r w:rsidRPr="00E7089D">
        <w:rPr>
          <w:rFonts w:ascii="Times New Roman" w:hAnsi="Times New Roman" w:cs="Times New Roman"/>
          <w:noProof/>
          <w:sz w:val="24"/>
          <w:szCs w:val="24"/>
          <w:lang w:val="en-GB" w:eastAsia="en-GB"/>
        </w:rPr>
        <w:lastRenderedPageBreak/>
        <w:drawing>
          <wp:inline distT="0" distB="0" distL="0" distR="0" wp14:anchorId="225FDBD9" wp14:editId="5281E67A">
            <wp:extent cx="4571429" cy="3428571"/>
            <wp:effectExtent l="0" t="0" r="635" b="63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4571429" cy="3428571"/>
                    </a:xfrm>
                    <a:prstGeom prst="rect">
                      <a:avLst/>
                    </a:prstGeom>
                  </pic:spPr>
                </pic:pic>
              </a:graphicData>
            </a:graphic>
          </wp:inline>
        </w:drawing>
      </w:r>
    </w:p>
    <w:p w14:paraId="08662E7F" w14:textId="02AAA028" w:rsidR="00844594" w:rsidRDefault="00844594" w:rsidP="00E7089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Additional references:</w:t>
      </w:r>
    </w:p>
    <w:p w14:paraId="3F938381" w14:textId="77777777" w:rsidR="00844594" w:rsidRPr="00B059CB" w:rsidRDefault="00844594" w:rsidP="00844594">
      <w:pPr>
        <w:spacing w:line="360" w:lineRule="auto"/>
        <w:jc w:val="both"/>
        <w:rPr>
          <w:rFonts w:ascii="Times New Roman" w:hAnsi="Times New Roman" w:cs="Times New Roman"/>
          <w:color w:val="222222"/>
          <w:sz w:val="24"/>
          <w:szCs w:val="24"/>
          <w:shd w:val="clear" w:color="auto" w:fill="FFFFFF"/>
        </w:rPr>
      </w:pPr>
      <w:r w:rsidRPr="00B059CB">
        <w:rPr>
          <w:rFonts w:ascii="Times New Roman" w:hAnsi="Times New Roman" w:cs="Times New Roman"/>
          <w:color w:val="222222"/>
          <w:sz w:val="24"/>
          <w:szCs w:val="24"/>
          <w:shd w:val="clear" w:color="auto" w:fill="FFFFFF"/>
        </w:rPr>
        <w:t xml:space="preserve">Boot, A.W.A, Gopalan, R., </w:t>
      </w:r>
      <w:proofErr w:type="spellStart"/>
      <w:r w:rsidRPr="00B059CB">
        <w:rPr>
          <w:rFonts w:ascii="Times New Roman" w:hAnsi="Times New Roman" w:cs="Times New Roman"/>
          <w:color w:val="222222"/>
          <w:sz w:val="24"/>
          <w:szCs w:val="24"/>
          <w:shd w:val="clear" w:color="auto" w:fill="FFFFFF"/>
        </w:rPr>
        <w:t>Thakor</w:t>
      </w:r>
      <w:proofErr w:type="spellEnd"/>
      <w:r w:rsidRPr="00B059CB">
        <w:rPr>
          <w:rFonts w:ascii="Times New Roman" w:hAnsi="Times New Roman" w:cs="Times New Roman"/>
          <w:color w:val="222222"/>
          <w:sz w:val="24"/>
          <w:szCs w:val="24"/>
          <w:shd w:val="clear" w:color="auto" w:fill="FFFFFF"/>
        </w:rPr>
        <w:t xml:space="preserve">, A. 2006. The Entrepreneur’s Choice between Private and Public </w:t>
      </w:r>
      <w:proofErr w:type="spellStart"/>
      <w:r w:rsidRPr="00B059CB">
        <w:rPr>
          <w:rFonts w:ascii="Times New Roman" w:hAnsi="Times New Roman" w:cs="Times New Roman"/>
          <w:color w:val="222222"/>
          <w:sz w:val="24"/>
          <w:szCs w:val="24"/>
          <w:shd w:val="clear" w:color="auto" w:fill="FFFFFF"/>
        </w:rPr>
        <w:t>Ownership.Journal</w:t>
      </w:r>
      <w:proofErr w:type="spellEnd"/>
      <w:r w:rsidRPr="00B059CB">
        <w:rPr>
          <w:rFonts w:ascii="Times New Roman" w:hAnsi="Times New Roman" w:cs="Times New Roman"/>
          <w:color w:val="222222"/>
          <w:sz w:val="24"/>
          <w:szCs w:val="24"/>
          <w:shd w:val="clear" w:color="auto" w:fill="FFFFFF"/>
        </w:rPr>
        <w:t xml:space="preserve"> of Finance, 61 (2), 803-836</w:t>
      </w:r>
    </w:p>
    <w:p w14:paraId="1928BB84" w14:textId="77777777" w:rsidR="00844594" w:rsidRPr="00B059CB" w:rsidRDefault="00844594" w:rsidP="00844594">
      <w:pPr>
        <w:spacing w:line="360" w:lineRule="auto"/>
        <w:jc w:val="both"/>
        <w:rPr>
          <w:rFonts w:ascii="Times New Roman" w:hAnsi="Times New Roman" w:cs="Times New Roman"/>
          <w:color w:val="222222"/>
          <w:sz w:val="24"/>
          <w:szCs w:val="24"/>
          <w:shd w:val="clear" w:color="auto" w:fill="FFFFFF"/>
        </w:rPr>
      </w:pPr>
      <w:r w:rsidRPr="00B059CB">
        <w:rPr>
          <w:rFonts w:ascii="Times New Roman" w:hAnsi="Times New Roman" w:cs="Times New Roman"/>
          <w:color w:val="222222"/>
          <w:sz w:val="24"/>
          <w:szCs w:val="24"/>
          <w:shd w:val="clear" w:color="auto" w:fill="FFFFFF"/>
        </w:rPr>
        <w:t>Dai, N. 2005. The Double Exit Puzzle: Venture Capitalists and Acquisitions Following IPO, Working Paper. University of Kansas</w:t>
      </w:r>
    </w:p>
    <w:p w14:paraId="4AAE6DA7" w14:textId="77777777" w:rsidR="00844594" w:rsidRPr="00B059CB" w:rsidRDefault="00844594" w:rsidP="00844594">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B059CB">
        <w:rPr>
          <w:rFonts w:ascii="Times New Roman" w:hAnsi="Times New Roman" w:cs="Times New Roman"/>
          <w:color w:val="222222"/>
          <w:sz w:val="24"/>
          <w:szCs w:val="24"/>
          <w:shd w:val="clear" w:color="auto" w:fill="FFFFFF"/>
        </w:rPr>
        <w:t>G.Arslan</w:t>
      </w:r>
      <w:proofErr w:type="spellEnd"/>
      <w:proofErr w:type="gramEnd"/>
      <w:r w:rsidRPr="00B059CB">
        <w:rPr>
          <w:rFonts w:ascii="Times New Roman" w:hAnsi="Times New Roman" w:cs="Times New Roman"/>
          <w:color w:val="222222"/>
          <w:sz w:val="24"/>
          <w:szCs w:val="24"/>
          <w:shd w:val="clear" w:color="auto" w:fill="FFFFFF"/>
        </w:rPr>
        <w:t xml:space="preserve"> &amp; S. </w:t>
      </w:r>
      <w:proofErr w:type="spellStart"/>
      <w:r w:rsidRPr="00B059CB">
        <w:rPr>
          <w:rFonts w:ascii="Times New Roman" w:hAnsi="Times New Roman" w:cs="Times New Roman"/>
          <w:color w:val="222222"/>
          <w:sz w:val="24"/>
          <w:szCs w:val="24"/>
          <w:shd w:val="clear" w:color="auto" w:fill="FFFFFF"/>
        </w:rPr>
        <w:t>Kivrak</w:t>
      </w:r>
      <w:proofErr w:type="spellEnd"/>
      <w:r w:rsidRPr="00B059CB">
        <w:rPr>
          <w:rFonts w:ascii="Times New Roman" w:hAnsi="Times New Roman" w:cs="Times New Roman"/>
          <w:color w:val="222222"/>
          <w:sz w:val="24"/>
          <w:szCs w:val="24"/>
          <w:shd w:val="clear" w:color="auto" w:fill="FFFFFF"/>
        </w:rPr>
        <w:t xml:space="preserve"> 2008 ; Critical Factors to Company Success in the Construction Industry; International Journal of Social, </w:t>
      </w:r>
      <w:proofErr w:type="spellStart"/>
      <w:r w:rsidRPr="00B059CB">
        <w:rPr>
          <w:rFonts w:ascii="Times New Roman" w:hAnsi="Times New Roman" w:cs="Times New Roman"/>
          <w:color w:val="222222"/>
          <w:sz w:val="24"/>
          <w:szCs w:val="24"/>
          <w:shd w:val="clear" w:color="auto" w:fill="FFFFFF"/>
        </w:rPr>
        <w:t>Behavioural,Educational</w:t>
      </w:r>
      <w:proofErr w:type="spellEnd"/>
      <w:r w:rsidRPr="00B059CB">
        <w:rPr>
          <w:rFonts w:ascii="Times New Roman" w:hAnsi="Times New Roman" w:cs="Times New Roman"/>
          <w:color w:val="222222"/>
          <w:sz w:val="24"/>
          <w:szCs w:val="24"/>
          <w:shd w:val="clear" w:color="auto" w:fill="FFFFFF"/>
        </w:rPr>
        <w:t>, Economic, Business and Industrial Engineering, Vol 2, no.9;</w:t>
      </w:r>
    </w:p>
    <w:p w14:paraId="20B16A13" w14:textId="77777777" w:rsidR="00844594" w:rsidRPr="00B059CB" w:rsidRDefault="00F63389" w:rsidP="00844594">
      <w:pPr>
        <w:spacing w:line="360" w:lineRule="auto"/>
        <w:jc w:val="both"/>
        <w:rPr>
          <w:rFonts w:ascii="Times New Roman" w:hAnsi="Times New Roman" w:cs="Times New Roman"/>
          <w:color w:val="222222"/>
          <w:sz w:val="24"/>
          <w:szCs w:val="24"/>
          <w:shd w:val="clear" w:color="auto" w:fill="FFFFFF"/>
        </w:rPr>
      </w:pPr>
      <w:hyperlink r:id="rId26" w:tooltip="John P. Kotter" w:history="1">
        <w:r w:rsidR="00844594" w:rsidRPr="007F744A">
          <w:rPr>
            <w:rFonts w:ascii="Times New Roman" w:hAnsi="Times New Roman" w:cs="Times New Roman"/>
            <w:color w:val="222222"/>
            <w:sz w:val="24"/>
            <w:szCs w:val="24"/>
            <w:shd w:val="clear" w:color="auto" w:fill="FFFFFF"/>
          </w:rPr>
          <w:t>Kotter, J.P.</w:t>
        </w:r>
      </w:hyperlink>
      <w:r w:rsidR="00844594" w:rsidRPr="00B059CB">
        <w:rPr>
          <w:rFonts w:ascii="Times New Roman" w:hAnsi="Times New Roman" w:cs="Times New Roman"/>
          <w:color w:val="222222"/>
          <w:sz w:val="24"/>
          <w:szCs w:val="24"/>
          <w:shd w:val="clear" w:color="auto" w:fill="FFFFFF"/>
        </w:rPr>
        <w:t> (2000), "What Leaders Really Do", </w:t>
      </w:r>
      <w:hyperlink r:id="rId27" w:history="1">
        <w:r w:rsidR="00844594" w:rsidRPr="00B059CB">
          <w:rPr>
            <w:rFonts w:ascii="Times New Roman" w:hAnsi="Times New Roman" w:cs="Times New Roman"/>
            <w:color w:val="222222"/>
            <w:sz w:val="24"/>
            <w:szCs w:val="24"/>
            <w:shd w:val="clear" w:color="auto" w:fill="FFFFFF"/>
          </w:rPr>
          <w:t>The Bottom Line</w:t>
        </w:r>
      </w:hyperlink>
      <w:r w:rsidR="00844594" w:rsidRPr="00B059CB">
        <w:rPr>
          <w:rFonts w:ascii="Times New Roman" w:hAnsi="Times New Roman" w:cs="Times New Roman"/>
          <w:color w:val="222222"/>
          <w:sz w:val="24"/>
          <w:szCs w:val="24"/>
          <w:shd w:val="clear" w:color="auto" w:fill="FFFFFF"/>
        </w:rPr>
        <w:t>, Vol. 13 No. 1. </w:t>
      </w:r>
      <w:hyperlink r:id="rId28" w:tooltip="DOI: https://doi.org/10.1108/bl.2000.17013aae.001" w:history="1">
        <w:r w:rsidR="00844594" w:rsidRPr="007F744A">
          <w:rPr>
            <w:rFonts w:ascii="Times New Roman" w:hAnsi="Times New Roman" w:cs="Times New Roman"/>
            <w:color w:val="222222"/>
            <w:sz w:val="24"/>
            <w:szCs w:val="24"/>
            <w:shd w:val="clear" w:color="auto" w:fill="FFFFFF"/>
          </w:rPr>
          <w:t>https://doi.org/10.1108/bl.2000.17013aae.001</w:t>
        </w:r>
      </w:hyperlink>
    </w:p>
    <w:p w14:paraId="513F1C8A" w14:textId="77777777" w:rsidR="00844594" w:rsidRPr="007F744A" w:rsidRDefault="00844594" w:rsidP="00844594">
      <w:pPr>
        <w:spacing w:line="360" w:lineRule="auto"/>
        <w:jc w:val="both"/>
        <w:rPr>
          <w:rFonts w:ascii="Times New Roman" w:hAnsi="Times New Roman" w:cs="Times New Roman"/>
          <w:color w:val="222222"/>
          <w:sz w:val="24"/>
          <w:szCs w:val="24"/>
          <w:shd w:val="clear" w:color="auto" w:fill="FFFFFF"/>
        </w:rPr>
      </w:pPr>
      <w:r w:rsidRPr="007F744A">
        <w:rPr>
          <w:rFonts w:ascii="Times New Roman" w:hAnsi="Times New Roman" w:cs="Times New Roman"/>
          <w:color w:val="222222"/>
          <w:sz w:val="24"/>
          <w:szCs w:val="24"/>
          <w:shd w:val="clear" w:color="auto" w:fill="FFFFFF"/>
        </w:rPr>
        <w:t>Luria, A. R. (1932). The nature of human conflicts. Liveright.</w:t>
      </w:r>
    </w:p>
    <w:p w14:paraId="66CEC411" w14:textId="77777777" w:rsidR="00844594" w:rsidRPr="00E7089D" w:rsidRDefault="00844594" w:rsidP="00E7089D">
      <w:pPr>
        <w:spacing w:line="360" w:lineRule="auto"/>
        <w:jc w:val="both"/>
        <w:rPr>
          <w:rFonts w:ascii="Times New Roman" w:hAnsi="Times New Roman" w:cs="Times New Roman"/>
          <w:color w:val="222222"/>
          <w:sz w:val="24"/>
          <w:szCs w:val="24"/>
          <w:shd w:val="clear" w:color="auto" w:fill="FFFFFF"/>
        </w:rPr>
      </w:pPr>
    </w:p>
    <w:sectPr w:rsidR="00844594" w:rsidRPr="00E7089D" w:rsidSect="004A7F82">
      <w:foot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929ABE" w14:textId="77777777" w:rsidR="00F63389" w:rsidRDefault="00F63389" w:rsidP="00D63116">
      <w:pPr>
        <w:spacing w:after="0" w:line="240" w:lineRule="auto"/>
      </w:pPr>
      <w:r>
        <w:separator/>
      </w:r>
    </w:p>
  </w:endnote>
  <w:endnote w:type="continuationSeparator" w:id="0">
    <w:p w14:paraId="393B65B6" w14:textId="77777777" w:rsidR="00F63389" w:rsidRDefault="00F63389" w:rsidP="00D63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1421780"/>
      <w:docPartObj>
        <w:docPartGallery w:val="Page Numbers (Bottom of Page)"/>
        <w:docPartUnique/>
      </w:docPartObj>
    </w:sdtPr>
    <w:sdtEndPr>
      <w:rPr>
        <w:noProof/>
      </w:rPr>
    </w:sdtEndPr>
    <w:sdtContent>
      <w:p w14:paraId="743D7480" w14:textId="1A7C4694" w:rsidR="00E7089D" w:rsidRDefault="00A115D7">
        <w:pPr>
          <w:pStyle w:val="Footer"/>
          <w:jc w:val="center"/>
        </w:pPr>
        <w:r>
          <w:fldChar w:fldCharType="begin"/>
        </w:r>
        <w:r w:rsidR="00E7089D">
          <w:instrText xml:space="preserve"> PAGE   \* MERGEFORMAT </w:instrText>
        </w:r>
        <w:r>
          <w:fldChar w:fldCharType="separate"/>
        </w:r>
        <w:r w:rsidR="007F744A">
          <w:rPr>
            <w:noProof/>
          </w:rPr>
          <w:t>18</w:t>
        </w:r>
        <w:r>
          <w:rPr>
            <w:noProof/>
          </w:rPr>
          <w:fldChar w:fldCharType="end"/>
        </w:r>
      </w:p>
    </w:sdtContent>
  </w:sdt>
  <w:p w14:paraId="74AB3866" w14:textId="77777777" w:rsidR="00B97D87" w:rsidRDefault="00B97D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086A2B" w14:textId="77777777" w:rsidR="00F63389" w:rsidRDefault="00F63389" w:rsidP="00D63116">
      <w:pPr>
        <w:spacing w:after="0" w:line="240" w:lineRule="auto"/>
      </w:pPr>
      <w:r>
        <w:separator/>
      </w:r>
    </w:p>
  </w:footnote>
  <w:footnote w:type="continuationSeparator" w:id="0">
    <w:p w14:paraId="72C6B209" w14:textId="77777777" w:rsidR="00F63389" w:rsidRDefault="00F63389" w:rsidP="00D631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C7201"/>
    <w:multiLevelType w:val="hybridMultilevel"/>
    <w:tmpl w:val="A9FCB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E374F2"/>
    <w:multiLevelType w:val="hybridMultilevel"/>
    <w:tmpl w:val="9698C61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7001A0"/>
    <w:multiLevelType w:val="hybridMultilevel"/>
    <w:tmpl w:val="2D046F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FDC38E3"/>
    <w:multiLevelType w:val="hybridMultilevel"/>
    <w:tmpl w:val="4392A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3CD079D"/>
    <w:multiLevelType w:val="hybridMultilevel"/>
    <w:tmpl w:val="9ED6E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565B97"/>
    <w:multiLevelType w:val="hybridMultilevel"/>
    <w:tmpl w:val="ECD653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FF5362"/>
    <w:multiLevelType w:val="hybridMultilevel"/>
    <w:tmpl w:val="5A6080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036162"/>
    <w:multiLevelType w:val="hybridMultilevel"/>
    <w:tmpl w:val="8932C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8B516A"/>
    <w:multiLevelType w:val="hybridMultilevel"/>
    <w:tmpl w:val="07964D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46A3C20"/>
    <w:multiLevelType w:val="hybridMultilevel"/>
    <w:tmpl w:val="CCE29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A20181"/>
    <w:multiLevelType w:val="hybridMultilevel"/>
    <w:tmpl w:val="9EDC1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B50DF2"/>
    <w:multiLevelType w:val="hybridMultilevel"/>
    <w:tmpl w:val="65968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511307"/>
    <w:multiLevelType w:val="hybridMultilevel"/>
    <w:tmpl w:val="62A00C8E"/>
    <w:lvl w:ilvl="0" w:tplc="04090001">
      <w:start w:val="1"/>
      <w:numFmt w:val="bullet"/>
      <w:lvlText w:val=""/>
      <w:lvlJc w:val="left"/>
      <w:pPr>
        <w:ind w:left="785" w:hanging="360"/>
      </w:pPr>
      <w:rPr>
        <w:rFonts w:ascii="Symbol" w:hAnsi="Symbol" w:hint="default"/>
      </w:rPr>
    </w:lvl>
    <w:lvl w:ilvl="1" w:tplc="04090003" w:tentative="1">
      <w:start w:val="1"/>
      <w:numFmt w:val="bullet"/>
      <w:lvlText w:val="o"/>
      <w:lvlJc w:val="left"/>
      <w:pPr>
        <w:ind w:left="1505" w:hanging="360"/>
      </w:pPr>
      <w:rPr>
        <w:rFonts w:ascii="Courier New" w:hAnsi="Courier New" w:cs="Courier New" w:hint="default"/>
      </w:rPr>
    </w:lvl>
    <w:lvl w:ilvl="2" w:tplc="04090005" w:tentative="1">
      <w:start w:val="1"/>
      <w:numFmt w:val="bullet"/>
      <w:lvlText w:val=""/>
      <w:lvlJc w:val="left"/>
      <w:pPr>
        <w:ind w:left="2225" w:hanging="360"/>
      </w:pPr>
      <w:rPr>
        <w:rFonts w:ascii="Wingdings" w:hAnsi="Wingdings" w:hint="default"/>
      </w:rPr>
    </w:lvl>
    <w:lvl w:ilvl="3" w:tplc="04090001" w:tentative="1">
      <w:start w:val="1"/>
      <w:numFmt w:val="bullet"/>
      <w:lvlText w:val=""/>
      <w:lvlJc w:val="left"/>
      <w:pPr>
        <w:ind w:left="2945" w:hanging="360"/>
      </w:pPr>
      <w:rPr>
        <w:rFonts w:ascii="Symbol" w:hAnsi="Symbol" w:hint="default"/>
      </w:rPr>
    </w:lvl>
    <w:lvl w:ilvl="4" w:tplc="04090003" w:tentative="1">
      <w:start w:val="1"/>
      <w:numFmt w:val="bullet"/>
      <w:lvlText w:val="o"/>
      <w:lvlJc w:val="left"/>
      <w:pPr>
        <w:ind w:left="3665" w:hanging="360"/>
      </w:pPr>
      <w:rPr>
        <w:rFonts w:ascii="Courier New" w:hAnsi="Courier New" w:cs="Courier New" w:hint="default"/>
      </w:rPr>
    </w:lvl>
    <w:lvl w:ilvl="5" w:tplc="04090005" w:tentative="1">
      <w:start w:val="1"/>
      <w:numFmt w:val="bullet"/>
      <w:lvlText w:val=""/>
      <w:lvlJc w:val="left"/>
      <w:pPr>
        <w:ind w:left="4385" w:hanging="360"/>
      </w:pPr>
      <w:rPr>
        <w:rFonts w:ascii="Wingdings" w:hAnsi="Wingdings" w:hint="default"/>
      </w:rPr>
    </w:lvl>
    <w:lvl w:ilvl="6" w:tplc="04090001" w:tentative="1">
      <w:start w:val="1"/>
      <w:numFmt w:val="bullet"/>
      <w:lvlText w:val=""/>
      <w:lvlJc w:val="left"/>
      <w:pPr>
        <w:ind w:left="5105" w:hanging="360"/>
      </w:pPr>
      <w:rPr>
        <w:rFonts w:ascii="Symbol" w:hAnsi="Symbol" w:hint="default"/>
      </w:rPr>
    </w:lvl>
    <w:lvl w:ilvl="7" w:tplc="04090003" w:tentative="1">
      <w:start w:val="1"/>
      <w:numFmt w:val="bullet"/>
      <w:lvlText w:val="o"/>
      <w:lvlJc w:val="left"/>
      <w:pPr>
        <w:ind w:left="5825" w:hanging="360"/>
      </w:pPr>
      <w:rPr>
        <w:rFonts w:ascii="Courier New" w:hAnsi="Courier New" w:cs="Courier New" w:hint="default"/>
      </w:rPr>
    </w:lvl>
    <w:lvl w:ilvl="8" w:tplc="04090005" w:tentative="1">
      <w:start w:val="1"/>
      <w:numFmt w:val="bullet"/>
      <w:lvlText w:val=""/>
      <w:lvlJc w:val="left"/>
      <w:pPr>
        <w:ind w:left="6545" w:hanging="360"/>
      </w:pPr>
      <w:rPr>
        <w:rFonts w:ascii="Wingdings" w:hAnsi="Wingdings" w:hint="default"/>
      </w:rPr>
    </w:lvl>
  </w:abstractNum>
  <w:abstractNum w:abstractNumId="13" w15:restartNumberingAfterBreak="0">
    <w:nsid w:val="6FA43890"/>
    <w:multiLevelType w:val="hybridMultilevel"/>
    <w:tmpl w:val="4522A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12"/>
  </w:num>
  <w:num w:numId="4">
    <w:abstractNumId w:val="13"/>
  </w:num>
  <w:num w:numId="5">
    <w:abstractNumId w:val="0"/>
  </w:num>
  <w:num w:numId="6">
    <w:abstractNumId w:val="11"/>
  </w:num>
  <w:num w:numId="7">
    <w:abstractNumId w:val="6"/>
  </w:num>
  <w:num w:numId="8">
    <w:abstractNumId w:val="2"/>
  </w:num>
  <w:num w:numId="9">
    <w:abstractNumId w:val="1"/>
  </w:num>
  <w:num w:numId="10">
    <w:abstractNumId w:val="9"/>
  </w:num>
  <w:num w:numId="11">
    <w:abstractNumId w:val="3"/>
  </w:num>
  <w:num w:numId="12">
    <w:abstractNumId w:val="7"/>
  </w:num>
  <w:num w:numId="13">
    <w:abstractNumId w:val="4"/>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41A8"/>
    <w:rsid w:val="00021DAC"/>
    <w:rsid w:val="00030C1D"/>
    <w:rsid w:val="00074FBF"/>
    <w:rsid w:val="000C5F9A"/>
    <w:rsid w:val="000D77F6"/>
    <w:rsid w:val="000F0CBA"/>
    <w:rsid w:val="001501B9"/>
    <w:rsid w:val="001A281D"/>
    <w:rsid w:val="001E4E98"/>
    <w:rsid w:val="001F2FD1"/>
    <w:rsid w:val="00223956"/>
    <w:rsid w:val="00241891"/>
    <w:rsid w:val="00284B9E"/>
    <w:rsid w:val="00323069"/>
    <w:rsid w:val="00346E04"/>
    <w:rsid w:val="003706B1"/>
    <w:rsid w:val="003B5565"/>
    <w:rsid w:val="003D697A"/>
    <w:rsid w:val="00413DBF"/>
    <w:rsid w:val="00460EB7"/>
    <w:rsid w:val="004657C8"/>
    <w:rsid w:val="00465F5E"/>
    <w:rsid w:val="0047298F"/>
    <w:rsid w:val="00485C64"/>
    <w:rsid w:val="004958DD"/>
    <w:rsid w:val="004A7F82"/>
    <w:rsid w:val="004C01E8"/>
    <w:rsid w:val="004C77F9"/>
    <w:rsid w:val="00516949"/>
    <w:rsid w:val="00521645"/>
    <w:rsid w:val="00555FAE"/>
    <w:rsid w:val="00592DF5"/>
    <w:rsid w:val="005A51B6"/>
    <w:rsid w:val="005C417F"/>
    <w:rsid w:val="00601832"/>
    <w:rsid w:val="006145C4"/>
    <w:rsid w:val="006332B8"/>
    <w:rsid w:val="00637C7C"/>
    <w:rsid w:val="00674683"/>
    <w:rsid w:val="006B3B63"/>
    <w:rsid w:val="006F5099"/>
    <w:rsid w:val="00714AE4"/>
    <w:rsid w:val="00714ED5"/>
    <w:rsid w:val="007307ED"/>
    <w:rsid w:val="0074315B"/>
    <w:rsid w:val="00743F5F"/>
    <w:rsid w:val="00750E2B"/>
    <w:rsid w:val="007A1544"/>
    <w:rsid w:val="007A3685"/>
    <w:rsid w:val="007B7E80"/>
    <w:rsid w:val="007F744A"/>
    <w:rsid w:val="00843998"/>
    <w:rsid w:val="00844594"/>
    <w:rsid w:val="008C29EE"/>
    <w:rsid w:val="008C78EE"/>
    <w:rsid w:val="008E3CBA"/>
    <w:rsid w:val="008F663F"/>
    <w:rsid w:val="00902AFE"/>
    <w:rsid w:val="009428EC"/>
    <w:rsid w:val="00A115D7"/>
    <w:rsid w:val="00A14175"/>
    <w:rsid w:val="00A34613"/>
    <w:rsid w:val="00A41D91"/>
    <w:rsid w:val="00A41E6C"/>
    <w:rsid w:val="00A63A82"/>
    <w:rsid w:val="00A6490F"/>
    <w:rsid w:val="00A86D17"/>
    <w:rsid w:val="00A90B5D"/>
    <w:rsid w:val="00A91841"/>
    <w:rsid w:val="00B002AF"/>
    <w:rsid w:val="00B059CB"/>
    <w:rsid w:val="00B7198D"/>
    <w:rsid w:val="00B763F8"/>
    <w:rsid w:val="00B97D87"/>
    <w:rsid w:val="00BD2057"/>
    <w:rsid w:val="00C36B52"/>
    <w:rsid w:val="00CC0764"/>
    <w:rsid w:val="00CC105A"/>
    <w:rsid w:val="00CC407D"/>
    <w:rsid w:val="00CD68ED"/>
    <w:rsid w:val="00CF638C"/>
    <w:rsid w:val="00D3278F"/>
    <w:rsid w:val="00D53397"/>
    <w:rsid w:val="00D63116"/>
    <w:rsid w:val="00D81EA5"/>
    <w:rsid w:val="00DA7EB6"/>
    <w:rsid w:val="00DB3BB4"/>
    <w:rsid w:val="00DB41A8"/>
    <w:rsid w:val="00DC35EE"/>
    <w:rsid w:val="00DE6A4C"/>
    <w:rsid w:val="00E11C51"/>
    <w:rsid w:val="00E2256A"/>
    <w:rsid w:val="00E36525"/>
    <w:rsid w:val="00E42A8D"/>
    <w:rsid w:val="00E56307"/>
    <w:rsid w:val="00E7089D"/>
    <w:rsid w:val="00E85D1B"/>
    <w:rsid w:val="00E9561E"/>
    <w:rsid w:val="00E97640"/>
    <w:rsid w:val="00ED342F"/>
    <w:rsid w:val="00ED775F"/>
    <w:rsid w:val="00EE14C6"/>
    <w:rsid w:val="00F17302"/>
    <w:rsid w:val="00F26610"/>
    <w:rsid w:val="00F61B81"/>
    <w:rsid w:val="00F63389"/>
    <w:rsid w:val="00F93664"/>
    <w:rsid w:val="00FA0EE8"/>
    <w:rsid w:val="00FE60E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85F2D"/>
  <w15:docId w15:val="{6EA8157C-9FB4-4843-8D1F-FD976E83D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F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1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3116"/>
  </w:style>
  <w:style w:type="paragraph" w:styleId="Footer">
    <w:name w:val="footer"/>
    <w:basedOn w:val="Normal"/>
    <w:link w:val="FooterChar"/>
    <w:uiPriority w:val="99"/>
    <w:unhideWhenUsed/>
    <w:rsid w:val="00D631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3116"/>
  </w:style>
  <w:style w:type="paragraph" w:styleId="ListParagraph">
    <w:name w:val="List Paragraph"/>
    <w:basedOn w:val="Normal"/>
    <w:uiPriority w:val="34"/>
    <w:qFormat/>
    <w:rsid w:val="00D63116"/>
    <w:pPr>
      <w:ind w:left="720"/>
      <w:contextualSpacing/>
    </w:pPr>
  </w:style>
  <w:style w:type="paragraph" w:styleId="BalloonText">
    <w:name w:val="Balloon Text"/>
    <w:basedOn w:val="Normal"/>
    <w:link w:val="BalloonTextChar"/>
    <w:uiPriority w:val="99"/>
    <w:semiHidden/>
    <w:unhideWhenUsed/>
    <w:rsid w:val="00460E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0EB7"/>
    <w:rPr>
      <w:rFonts w:ascii="Tahoma" w:hAnsi="Tahoma" w:cs="Tahoma"/>
      <w:sz w:val="16"/>
      <w:szCs w:val="16"/>
    </w:rPr>
  </w:style>
  <w:style w:type="table" w:styleId="TableGrid">
    <w:name w:val="Table Grid"/>
    <w:basedOn w:val="TableNormal"/>
    <w:uiPriority w:val="59"/>
    <w:rsid w:val="00ED775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semiHidden/>
    <w:unhideWhenUsed/>
    <w:rsid w:val="00A91841"/>
    <w:rPr>
      <w:color w:val="0000FF"/>
      <w:u w:val="single"/>
    </w:rPr>
  </w:style>
  <w:style w:type="character" w:styleId="Emphasis">
    <w:name w:val="Emphasis"/>
    <w:basedOn w:val="DefaultParagraphFont"/>
    <w:uiPriority w:val="20"/>
    <w:qFormat/>
    <w:rsid w:val="007307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1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emerald.com/insight/search?q=John%20P.%20Kotter"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doi.org/10.1108/bl.2000.17013aae.001" TargetMode="Externa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emerald.com/insight/publication/issn/0888-045X"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01384F-027B-47E0-BEB2-DE9FDAB967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1965</Words>
  <Characters>11201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Paul Husanu (2012161)</cp:lastModifiedBy>
  <cp:revision>2</cp:revision>
  <dcterms:created xsi:type="dcterms:W3CDTF">2021-09-10T15:11:00Z</dcterms:created>
  <dcterms:modified xsi:type="dcterms:W3CDTF">2021-09-10T15:11:00Z</dcterms:modified>
</cp:coreProperties>
</file>