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07DB8" w14:textId="1EFAD318" w:rsidR="00517EC8" w:rsidRPr="00517EC8" w:rsidRDefault="00517EC8" w:rsidP="00517EC8">
      <w:pPr>
        <w:pStyle w:val="a3"/>
      </w:pPr>
      <w:r w:rsidRPr="00517EC8">
        <w:t>University of Wales Trinity Saint David</w:t>
      </w:r>
    </w:p>
    <w:p w14:paraId="2A8C920A" w14:textId="2FB24EDD" w:rsidR="00352DBB" w:rsidRPr="00517EC8" w:rsidRDefault="00352DBB" w:rsidP="00517EC8">
      <w:pPr>
        <w:pStyle w:val="a3"/>
      </w:pPr>
      <w:r w:rsidRPr="00517EC8">
        <w:t>Strategic Management and Sustainability</w:t>
      </w:r>
      <w:r w:rsidR="00517EC8" w:rsidRPr="00517EC8">
        <w:t>(LCBB6004)</w:t>
      </w:r>
    </w:p>
    <w:p w14:paraId="11952811" w14:textId="242017C3" w:rsidR="00517EC8" w:rsidRPr="00517EC8" w:rsidRDefault="00517EC8" w:rsidP="00517EC8">
      <w:pPr>
        <w:spacing w:before="240"/>
        <w:jc w:val="center"/>
        <w:rPr>
          <w:b/>
          <w:color w:val="000000" w:themeColor="text1"/>
          <w:sz w:val="36"/>
          <w:szCs w:val="36"/>
        </w:rPr>
      </w:pPr>
      <w:r w:rsidRPr="00517EC8">
        <w:rPr>
          <w:b/>
          <w:color w:val="000000" w:themeColor="text1"/>
          <w:sz w:val="36"/>
          <w:szCs w:val="36"/>
        </w:rPr>
        <w:t>Assessment 1-Whritten Report (February 2023)</w:t>
      </w:r>
    </w:p>
    <w:p w14:paraId="36593C8C" w14:textId="3B789679" w:rsidR="00352DBB" w:rsidRPr="0035039A" w:rsidRDefault="00517EC8" w:rsidP="00517EC8">
      <w:pPr>
        <w:jc w:val="center"/>
        <w:rPr>
          <w:b/>
          <w:color w:val="F7CAAC" w:themeColor="accent2" w:themeTint="66"/>
          <w:sz w:val="36"/>
          <w:szCs w:val="36"/>
          <w14:textOutline w14:w="11112" w14:cap="flat" w14:cmpd="sng" w14:algn="ctr">
            <w14:solidFill>
              <w14:schemeClr w14:val="accent2"/>
            </w14:solidFill>
            <w14:prstDash w14:val="solid"/>
            <w14:round/>
          </w14:textOutline>
        </w:rPr>
      </w:pPr>
      <w:proofErr w:type="gramStart"/>
      <w:r w:rsidRPr="0035039A">
        <w:rPr>
          <w:b/>
          <w:color w:val="F7CAAC" w:themeColor="accent2" w:themeTint="66"/>
          <w:sz w:val="36"/>
          <w:szCs w:val="36"/>
          <w14:textOutline w14:w="11112" w14:cap="flat" w14:cmpd="sng" w14:algn="ctr">
            <w14:solidFill>
              <w14:schemeClr w14:val="accent2"/>
            </w14:solidFill>
            <w14:prstDash w14:val="solid"/>
            <w14:round/>
          </w14:textOutline>
        </w:rPr>
        <w:t>,,</w:t>
      </w:r>
      <w:proofErr w:type="gramEnd"/>
      <w:r w:rsidRPr="0035039A">
        <w:rPr>
          <w:b/>
          <w:color w:val="F7CAAC" w:themeColor="accent2" w:themeTint="66"/>
          <w:sz w:val="36"/>
          <w:szCs w:val="36"/>
          <w14:textOutline w14:w="11112" w14:cap="flat" w14:cmpd="sng" w14:algn="ctr">
            <w14:solidFill>
              <w14:schemeClr w14:val="accent2"/>
            </w14:solidFill>
            <w14:prstDash w14:val="solid"/>
            <w14:round/>
          </w14:textOutline>
        </w:rPr>
        <w:t>Analysis of VW</w:t>
      </w:r>
      <w:r w:rsidR="00E141FD">
        <w:rPr>
          <w:b/>
          <w:color w:val="F7CAAC" w:themeColor="accent2" w:themeTint="66"/>
          <w:sz w:val="36"/>
          <w:szCs w:val="36"/>
          <w14:textOutline w14:w="11112" w14:cap="flat" w14:cmpd="sng" w14:algn="ctr">
            <w14:solidFill>
              <w14:schemeClr w14:val="accent2"/>
            </w14:solidFill>
            <w14:prstDash w14:val="solid"/>
            <w14:round/>
          </w14:textOutline>
        </w:rPr>
        <w:t xml:space="preserve"> Company</w:t>
      </w:r>
      <w:r w:rsidRPr="0035039A">
        <w:rPr>
          <w:b/>
          <w:color w:val="F7CAAC" w:themeColor="accent2" w:themeTint="66"/>
          <w:sz w:val="36"/>
          <w:szCs w:val="36"/>
          <w14:textOutline w14:w="11112" w14:cap="flat" w14:cmpd="sng" w14:algn="ctr">
            <w14:solidFill>
              <w14:schemeClr w14:val="accent2"/>
            </w14:solidFill>
            <w14:prstDash w14:val="solid"/>
            <w14:round/>
          </w14:textOutline>
        </w:rPr>
        <w:t>’’</w:t>
      </w:r>
    </w:p>
    <w:p w14:paraId="4C9C2C54" w14:textId="21ABD486" w:rsidR="00352DBB" w:rsidRPr="00517EC8" w:rsidRDefault="001B6A6D" w:rsidP="00517EC8">
      <w:pPr>
        <w:jc w:val="center"/>
        <w:rPr>
          <w:b/>
          <w:color w:val="000000" w:themeColor="text1"/>
        </w:rPr>
      </w:pPr>
      <w:r>
        <w:rPr>
          <w:b/>
          <w:color w:val="000000" w:themeColor="text1"/>
        </w:rPr>
        <w:t xml:space="preserve"> </w:t>
      </w:r>
    </w:p>
    <w:p w14:paraId="603FE4C7" w14:textId="35AB4AF7" w:rsidR="00352DBB" w:rsidRPr="00517EC8" w:rsidRDefault="00352DBB" w:rsidP="00517EC8">
      <w:pPr>
        <w:jc w:val="center"/>
        <w:rPr>
          <w:b/>
          <w:color w:val="000000" w:themeColor="text1"/>
        </w:rPr>
      </w:pPr>
    </w:p>
    <w:p w14:paraId="2CDCB8E2" w14:textId="77777777" w:rsidR="00352DBB" w:rsidRPr="00517EC8" w:rsidRDefault="00352DBB" w:rsidP="00517EC8">
      <w:pPr>
        <w:jc w:val="center"/>
        <w:rPr>
          <w:b/>
          <w:color w:val="000000" w:themeColor="text1"/>
        </w:rPr>
      </w:pPr>
    </w:p>
    <w:p w14:paraId="3D49B0BF" w14:textId="48620100" w:rsidR="00352DBB" w:rsidRPr="00517EC8" w:rsidRDefault="00352DBB" w:rsidP="00517EC8">
      <w:pPr>
        <w:jc w:val="center"/>
        <w:rPr>
          <w:b/>
          <w:color w:val="000000" w:themeColor="text1"/>
        </w:rPr>
      </w:pPr>
    </w:p>
    <w:p w14:paraId="459BAA12" w14:textId="77777777" w:rsidR="00517EC8" w:rsidRPr="00517EC8" w:rsidRDefault="00517EC8" w:rsidP="00517EC8">
      <w:pPr>
        <w:spacing w:line="259" w:lineRule="auto"/>
        <w:jc w:val="center"/>
        <w:rPr>
          <w:rFonts w:eastAsiaTheme="minorHAnsi"/>
          <w:b/>
          <w:color w:val="000000" w:themeColor="text1"/>
          <w:kern w:val="0"/>
          <w:sz w:val="32"/>
          <w:szCs w:val="32"/>
          <w14:ligatures w14:val="none"/>
        </w:rPr>
      </w:pPr>
      <w:r w:rsidRPr="00517EC8">
        <w:rPr>
          <w:rFonts w:eastAsiaTheme="minorHAnsi"/>
          <w:b/>
          <w:color w:val="F7CAAC" w:themeColor="accent2" w:themeTint="66"/>
          <w:kern w:val="0"/>
          <w:sz w:val="32"/>
          <w:szCs w:val="32"/>
          <w14:textOutline w14:w="11112" w14:cap="flat" w14:cmpd="sng" w14:algn="ctr">
            <w14:solidFill>
              <w14:schemeClr w14:val="accent2"/>
            </w14:solidFill>
            <w14:prstDash w14:val="solid"/>
            <w14:round/>
          </w14:textOutline>
          <w14:ligatures w14:val="none"/>
        </w:rPr>
        <w:t xml:space="preserve">Student Name: </w:t>
      </w:r>
      <w:r w:rsidRPr="00517EC8">
        <w:rPr>
          <w:rFonts w:eastAsiaTheme="minorHAnsi"/>
          <w:b/>
          <w:color w:val="000000" w:themeColor="text1"/>
          <w:kern w:val="0"/>
          <w:sz w:val="32"/>
          <w:szCs w:val="32"/>
          <w14:ligatures w14:val="none"/>
        </w:rPr>
        <w:t>Svetlomira Nedyalkova</w:t>
      </w:r>
    </w:p>
    <w:p w14:paraId="7FD85D96" w14:textId="77777777" w:rsidR="00517EC8" w:rsidRPr="00517EC8" w:rsidRDefault="00517EC8" w:rsidP="00517EC8">
      <w:pPr>
        <w:spacing w:line="259" w:lineRule="auto"/>
        <w:jc w:val="center"/>
        <w:rPr>
          <w:rFonts w:eastAsiaTheme="minorHAnsi"/>
          <w:b/>
          <w:color w:val="000000" w:themeColor="text1"/>
          <w:kern w:val="0"/>
          <w:sz w:val="32"/>
          <w:szCs w:val="32"/>
          <w14:ligatures w14:val="none"/>
        </w:rPr>
      </w:pPr>
      <w:r w:rsidRPr="00517EC8">
        <w:rPr>
          <w:rFonts w:eastAsiaTheme="minorHAnsi"/>
          <w:b/>
          <w:color w:val="F7CAAC" w:themeColor="accent2" w:themeTint="66"/>
          <w:kern w:val="0"/>
          <w:sz w:val="32"/>
          <w:szCs w:val="32"/>
          <w14:textOutline w14:w="11112" w14:cap="flat" w14:cmpd="sng" w14:algn="ctr">
            <w14:solidFill>
              <w14:schemeClr w14:val="accent2"/>
            </w14:solidFill>
            <w14:prstDash w14:val="solid"/>
            <w14:round/>
          </w14:textOutline>
          <w14:ligatures w14:val="none"/>
        </w:rPr>
        <w:t xml:space="preserve">Student Number: </w:t>
      </w:r>
      <w:r w:rsidRPr="00517EC8">
        <w:rPr>
          <w:rFonts w:eastAsiaTheme="minorHAnsi"/>
          <w:b/>
          <w:color w:val="000000" w:themeColor="text1"/>
          <w:kern w:val="0"/>
          <w:sz w:val="32"/>
          <w:szCs w:val="32"/>
          <w14:ligatures w14:val="none"/>
        </w:rPr>
        <w:t>2010796</w:t>
      </w:r>
    </w:p>
    <w:p w14:paraId="7D73F5A5" w14:textId="77777777" w:rsidR="00517EC8" w:rsidRDefault="00517EC8" w:rsidP="00517EC8">
      <w:pPr>
        <w:spacing w:line="259" w:lineRule="auto"/>
        <w:jc w:val="center"/>
        <w:rPr>
          <w:rFonts w:eastAsiaTheme="minorHAnsi"/>
          <w:b/>
          <w:color w:val="000000" w:themeColor="text1"/>
          <w:kern w:val="0"/>
          <w:sz w:val="32"/>
          <w:szCs w:val="32"/>
          <w14:ligatures w14:val="none"/>
        </w:rPr>
      </w:pPr>
    </w:p>
    <w:p w14:paraId="77FECFCE" w14:textId="77777777" w:rsidR="00517EC8" w:rsidRDefault="00517EC8" w:rsidP="00517EC8">
      <w:pPr>
        <w:spacing w:line="259" w:lineRule="auto"/>
        <w:jc w:val="center"/>
        <w:rPr>
          <w:rFonts w:eastAsiaTheme="minorHAnsi"/>
          <w:b/>
          <w:color w:val="000000" w:themeColor="text1"/>
          <w:kern w:val="0"/>
          <w:sz w:val="32"/>
          <w:szCs w:val="32"/>
          <w14:ligatures w14:val="none"/>
        </w:rPr>
      </w:pPr>
    </w:p>
    <w:p w14:paraId="228CE723" w14:textId="64A3B90B" w:rsidR="00517EC8" w:rsidRPr="00517EC8" w:rsidRDefault="00517EC8" w:rsidP="00517EC8">
      <w:pPr>
        <w:spacing w:line="259" w:lineRule="auto"/>
        <w:jc w:val="center"/>
        <w:rPr>
          <w:rFonts w:eastAsiaTheme="minorHAnsi"/>
          <w:b/>
          <w:color w:val="000000" w:themeColor="text1"/>
          <w:kern w:val="0"/>
          <w:sz w:val="32"/>
          <w:szCs w:val="32"/>
          <w14:ligatures w14:val="none"/>
        </w:rPr>
      </w:pPr>
      <w:r w:rsidRPr="00517EC8">
        <w:rPr>
          <w:rFonts w:eastAsiaTheme="minorHAnsi"/>
          <w:b/>
          <w:color w:val="F7CAAC" w:themeColor="accent2" w:themeTint="66"/>
          <w:kern w:val="0"/>
          <w:sz w:val="32"/>
          <w:szCs w:val="32"/>
          <w14:textOutline w14:w="11112" w14:cap="flat" w14:cmpd="sng" w14:algn="ctr">
            <w14:solidFill>
              <w14:schemeClr w14:val="accent2"/>
            </w14:solidFill>
            <w14:prstDash w14:val="solid"/>
            <w14:round/>
          </w14:textOutline>
          <w14:ligatures w14:val="none"/>
        </w:rPr>
        <w:t>Professor</w:t>
      </w:r>
      <w:r w:rsidRPr="0035039A">
        <w:rPr>
          <w:rFonts w:eastAsiaTheme="minorHAnsi"/>
          <w:b/>
          <w:color w:val="F7CAAC" w:themeColor="accent2" w:themeTint="66"/>
          <w:kern w:val="0"/>
          <w:sz w:val="32"/>
          <w:szCs w:val="32"/>
          <w14:textOutline w14:w="11112" w14:cap="flat" w14:cmpd="sng" w14:algn="ctr">
            <w14:solidFill>
              <w14:schemeClr w14:val="accent2"/>
            </w14:solidFill>
            <w14:prstDash w14:val="solid"/>
            <w14:round/>
          </w14:textOutline>
          <w14:ligatures w14:val="none"/>
        </w:rPr>
        <w:t>’</w:t>
      </w:r>
      <w:r w:rsidRPr="00517EC8">
        <w:rPr>
          <w:rFonts w:eastAsiaTheme="minorHAnsi"/>
          <w:b/>
          <w:color w:val="F7CAAC" w:themeColor="accent2" w:themeTint="66"/>
          <w:kern w:val="0"/>
          <w:sz w:val="32"/>
          <w:szCs w:val="32"/>
          <w14:textOutline w14:w="11112" w14:cap="flat" w14:cmpd="sng" w14:algn="ctr">
            <w14:solidFill>
              <w14:schemeClr w14:val="accent2"/>
            </w14:solidFill>
            <w14:prstDash w14:val="solid"/>
            <w14:round/>
          </w14:textOutline>
          <w14:ligatures w14:val="none"/>
        </w:rPr>
        <w:t>s Name:</w:t>
      </w:r>
      <w:r w:rsidRPr="0035039A">
        <w:rPr>
          <w:rFonts w:eastAsiaTheme="minorHAnsi"/>
          <w:b/>
          <w:color w:val="F7CAAC" w:themeColor="accent2" w:themeTint="66"/>
          <w:kern w:val="0"/>
          <w:sz w:val="32"/>
          <w:szCs w:val="32"/>
          <w14:textOutline w14:w="11112" w14:cap="flat" w14:cmpd="sng" w14:algn="ctr">
            <w14:solidFill>
              <w14:schemeClr w14:val="accent2"/>
            </w14:solidFill>
            <w14:prstDash w14:val="solid"/>
            <w14:round/>
          </w14:textOutline>
          <w14:ligatures w14:val="none"/>
        </w:rPr>
        <w:t xml:space="preserve"> </w:t>
      </w:r>
      <w:r w:rsidRPr="00517EC8">
        <w:rPr>
          <w:rFonts w:eastAsiaTheme="minorHAnsi"/>
          <w:b/>
          <w:color w:val="000000" w:themeColor="text1"/>
          <w:kern w:val="0"/>
          <w:sz w:val="32"/>
          <w:szCs w:val="32"/>
          <w14:ligatures w14:val="none"/>
        </w:rPr>
        <w:t>Dr. Hossein Shokri</w:t>
      </w:r>
    </w:p>
    <w:p w14:paraId="5AAF5950" w14:textId="7E3C5CD1" w:rsidR="00352DBB" w:rsidRPr="00517EC8" w:rsidRDefault="00352DBB" w:rsidP="00517EC8">
      <w:pPr>
        <w:jc w:val="center"/>
        <w:rPr>
          <w:b/>
          <w:color w:val="000000" w:themeColor="text1"/>
        </w:rPr>
      </w:pPr>
      <w:r w:rsidRPr="00517EC8">
        <w:rPr>
          <w:b/>
          <w:color w:val="000000" w:themeColor="text1"/>
        </w:rPr>
        <w:br w:type="page"/>
      </w:r>
    </w:p>
    <w:sdt>
      <w:sdtPr>
        <w:rPr>
          <w:rFonts w:eastAsiaTheme="minorEastAsia" w:cstheme="minorBidi"/>
          <w:b w:val="0"/>
          <w:sz w:val="22"/>
          <w:szCs w:val="21"/>
          <w:lang w:val="en-GB"/>
        </w:rPr>
        <w:id w:val="1461302273"/>
        <w:docPartObj>
          <w:docPartGallery w:val="Table of Contents"/>
          <w:docPartUnique/>
        </w:docPartObj>
      </w:sdtPr>
      <w:sdtEndPr>
        <w:rPr>
          <w:bCs/>
          <w:noProof/>
        </w:rPr>
      </w:sdtEndPr>
      <w:sdtContent>
        <w:p w14:paraId="31BB7366" w14:textId="56D5F9AE" w:rsidR="00352DBB" w:rsidRPr="00735EBD" w:rsidRDefault="00352DBB" w:rsidP="00A468E5">
          <w:pPr>
            <w:pStyle w:val="a7"/>
            <w:spacing w:line="480" w:lineRule="auto"/>
            <w:jc w:val="center"/>
            <w:rPr>
              <w:lang w:val="en-GB"/>
            </w:rPr>
          </w:pPr>
          <w:r w:rsidRPr="00735EBD">
            <w:rPr>
              <w:lang w:val="en-GB"/>
            </w:rPr>
            <w:t>Table of Contents</w:t>
          </w:r>
        </w:p>
        <w:p w14:paraId="5DBAE84E" w14:textId="243DE595" w:rsidR="005F4580" w:rsidRDefault="00352DBB">
          <w:pPr>
            <w:pStyle w:val="11"/>
            <w:tabs>
              <w:tab w:val="right" w:leader="dot" w:pos="9016"/>
            </w:tabs>
            <w:rPr>
              <w:noProof/>
            </w:rPr>
          </w:pPr>
          <w:r w:rsidRPr="00735EBD">
            <w:fldChar w:fldCharType="begin"/>
          </w:r>
          <w:r w:rsidRPr="00735EBD">
            <w:instrText xml:space="preserve"> TOC \o "1-3" \h \z \u </w:instrText>
          </w:r>
          <w:r w:rsidRPr="00735EBD">
            <w:fldChar w:fldCharType="separate"/>
          </w:r>
          <w:hyperlink w:anchor="_Toc133323137" w:history="1">
            <w:r w:rsidR="005F4580" w:rsidRPr="008D4EF3">
              <w:rPr>
                <w:rStyle w:val="ad"/>
                <w:noProof/>
              </w:rPr>
              <w:t>Introduction</w:t>
            </w:r>
            <w:r w:rsidR="005F4580">
              <w:rPr>
                <w:noProof/>
                <w:webHidden/>
              </w:rPr>
              <w:tab/>
            </w:r>
            <w:r w:rsidR="005F4580">
              <w:rPr>
                <w:noProof/>
                <w:webHidden/>
              </w:rPr>
              <w:fldChar w:fldCharType="begin"/>
            </w:r>
            <w:r w:rsidR="005F4580">
              <w:rPr>
                <w:noProof/>
                <w:webHidden/>
              </w:rPr>
              <w:instrText xml:space="preserve"> PAGEREF _Toc133323137 \h </w:instrText>
            </w:r>
            <w:r w:rsidR="005F4580">
              <w:rPr>
                <w:noProof/>
                <w:webHidden/>
              </w:rPr>
            </w:r>
            <w:r w:rsidR="005F4580">
              <w:rPr>
                <w:noProof/>
                <w:webHidden/>
              </w:rPr>
              <w:fldChar w:fldCharType="separate"/>
            </w:r>
            <w:r w:rsidR="005F4580">
              <w:rPr>
                <w:noProof/>
                <w:webHidden/>
              </w:rPr>
              <w:t>3</w:t>
            </w:r>
            <w:r w:rsidR="005F4580">
              <w:rPr>
                <w:noProof/>
                <w:webHidden/>
              </w:rPr>
              <w:fldChar w:fldCharType="end"/>
            </w:r>
          </w:hyperlink>
        </w:p>
        <w:p w14:paraId="1AA77D9E" w14:textId="1EAB0470" w:rsidR="00517EC8" w:rsidRPr="00517EC8" w:rsidRDefault="00517EC8" w:rsidP="00517EC8">
          <w:r>
            <w:t>Company Background………………………………………………………………………………..4</w:t>
          </w:r>
        </w:p>
        <w:p w14:paraId="666ED552" w14:textId="3CE63155" w:rsidR="005F4580" w:rsidRDefault="00000000">
          <w:pPr>
            <w:pStyle w:val="11"/>
            <w:tabs>
              <w:tab w:val="right" w:leader="dot" w:pos="9016"/>
            </w:tabs>
            <w:rPr>
              <w:rFonts w:asciiTheme="minorHAnsi" w:hAnsiTheme="minorHAnsi"/>
              <w:noProof/>
              <w:kern w:val="0"/>
              <w:szCs w:val="22"/>
              <w:lang w:val="en-IN" w:eastAsia="en-IN"/>
              <w14:ligatures w14:val="none"/>
            </w:rPr>
          </w:pPr>
          <w:hyperlink w:anchor="_Toc133323138" w:history="1">
            <w:r w:rsidR="005F4580" w:rsidRPr="008D4EF3">
              <w:rPr>
                <w:rStyle w:val="ad"/>
                <w:noProof/>
              </w:rPr>
              <w:t>VW Business Strategies</w:t>
            </w:r>
            <w:r w:rsidR="00517EC8">
              <w:rPr>
                <w:rStyle w:val="ad"/>
                <w:noProof/>
              </w:rPr>
              <w:t>……………………………………………………………………………..5</w:t>
            </w:r>
          </w:hyperlink>
        </w:p>
        <w:p w14:paraId="44FA9496" w14:textId="1FAE5DCC" w:rsidR="005F4580" w:rsidRDefault="00000000">
          <w:pPr>
            <w:pStyle w:val="11"/>
            <w:tabs>
              <w:tab w:val="right" w:leader="dot" w:pos="9016"/>
            </w:tabs>
            <w:rPr>
              <w:rFonts w:asciiTheme="minorHAnsi" w:hAnsiTheme="minorHAnsi"/>
              <w:noProof/>
              <w:kern w:val="0"/>
              <w:szCs w:val="22"/>
              <w:lang w:val="en-IN" w:eastAsia="en-IN"/>
              <w14:ligatures w14:val="none"/>
            </w:rPr>
          </w:pPr>
          <w:hyperlink w:anchor="_Toc133323139" w:history="1">
            <w:r w:rsidR="005F4580" w:rsidRPr="008D4EF3">
              <w:rPr>
                <w:rStyle w:val="ad"/>
                <w:noProof/>
              </w:rPr>
              <w:t>VW Resources and Capabilities</w:t>
            </w:r>
            <w:r w:rsidR="005F4580">
              <w:rPr>
                <w:noProof/>
                <w:webHidden/>
              </w:rPr>
              <w:tab/>
            </w:r>
            <w:r w:rsidR="0094051A">
              <w:rPr>
                <w:noProof/>
                <w:webHidden/>
              </w:rPr>
              <w:t>7</w:t>
            </w:r>
          </w:hyperlink>
        </w:p>
        <w:p w14:paraId="5C232A9D" w14:textId="112B9030" w:rsidR="005F4580" w:rsidRDefault="00000000">
          <w:pPr>
            <w:pStyle w:val="11"/>
            <w:tabs>
              <w:tab w:val="right" w:leader="dot" w:pos="9016"/>
            </w:tabs>
            <w:rPr>
              <w:rFonts w:asciiTheme="minorHAnsi" w:hAnsiTheme="minorHAnsi"/>
              <w:noProof/>
              <w:kern w:val="0"/>
              <w:szCs w:val="22"/>
              <w:lang w:val="en-IN" w:eastAsia="en-IN"/>
              <w14:ligatures w14:val="none"/>
            </w:rPr>
          </w:pPr>
          <w:hyperlink w:anchor="_Toc133323140" w:history="1">
            <w:r w:rsidR="005F4580" w:rsidRPr="008D4EF3">
              <w:rPr>
                <w:rStyle w:val="ad"/>
                <w:noProof/>
              </w:rPr>
              <w:t>VW Corporate Social Responsibilities</w:t>
            </w:r>
            <w:r w:rsidR="005F4580">
              <w:rPr>
                <w:noProof/>
                <w:webHidden/>
              </w:rPr>
              <w:tab/>
            </w:r>
            <w:r w:rsidR="0094051A">
              <w:rPr>
                <w:noProof/>
                <w:webHidden/>
              </w:rPr>
              <w:t>10</w:t>
            </w:r>
          </w:hyperlink>
        </w:p>
        <w:p w14:paraId="4C26A6FF" w14:textId="6EB056FD" w:rsidR="005F4580" w:rsidRDefault="00000000">
          <w:pPr>
            <w:pStyle w:val="11"/>
            <w:tabs>
              <w:tab w:val="right" w:leader="dot" w:pos="9016"/>
            </w:tabs>
            <w:rPr>
              <w:rFonts w:asciiTheme="minorHAnsi" w:hAnsiTheme="minorHAnsi"/>
              <w:noProof/>
              <w:kern w:val="0"/>
              <w:szCs w:val="22"/>
              <w:lang w:val="en-IN" w:eastAsia="en-IN"/>
              <w14:ligatures w14:val="none"/>
            </w:rPr>
          </w:pPr>
          <w:hyperlink w:anchor="_Toc133323141" w:history="1">
            <w:r w:rsidR="0094051A">
              <w:rPr>
                <w:rStyle w:val="ad"/>
                <w:noProof/>
              </w:rPr>
              <w:t>Recommendation</w:t>
            </w:r>
            <w:r w:rsidR="005F4580">
              <w:rPr>
                <w:noProof/>
                <w:webHidden/>
              </w:rPr>
              <w:tab/>
            </w:r>
            <w:r w:rsidR="005F4580">
              <w:rPr>
                <w:noProof/>
                <w:webHidden/>
              </w:rPr>
              <w:fldChar w:fldCharType="begin"/>
            </w:r>
            <w:r w:rsidR="005F4580">
              <w:rPr>
                <w:noProof/>
                <w:webHidden/>
              </w:rPr>
              <w:instrText xml:space="preserve"> PAGEREF _Toc133323141 \h </w:instrText>
            </w:r>
            <w:r w:rsidR="005F4580">
              <w:rPr>
                <w:noProof/>
                <w:webHidden/>
              </w:rPr>
            </w:r>
            <w:r w:rsidR="005F4580">
              <w:rPr>
                <w:noProof/>
                <w:webHidden/>
              </w:rPr>
              <w:fldChar w:fldCharType="separate"/>
            </w:r>
            <w:r w:rsidR="005F4580">
              <w:rPr>
                <w:noProof/>
                <w:webHidden/>
              </w:rPr>
              <w:t>13</w:t>
            </w:r>
            <w:r w:rsidR="005F4580">
              <w:rPr>
                <w:noProof/>
                <w:webHidden/>
              </w:rPr>
              <w:fldChar w:fldCharType="end"/>
            </w:r>
          </w:hyperlink>
        </w:p>
        <w:p w14:paraId="01E155F0" w14:textId="10FD233D" w:rsidR="005F4580" w:rsidRDefault="00000000">
          <w:pPr>
            <w:pStyle w:val="11"/>
            <w:tabs>
              <w:tab w:val="right" w:leader="dot" w:pos="9016"/>
            </w:tabs>
            <w:rPr>
              <w:rFonts w:asciiTheme="minorHAnsi" w:hAnsiTheme="minorHAnsi"/>
              <w:noProof/>
              <w:kern w:val="0"/>
              <w:szCs w:val="22"/>
              <w:lang w:val="en-IN" w:eastAsia="en-IN"/>
              <w14:ligatures w14:val="none"/>
            </w:rPr>
          </w:pPr>
          <w:r>
            <w:fldChar w:fldCharType="begin"/>
          </w:r>
          <w:r>
            <w:instrText>HYPERLINK \l "_Toc133323142"</w:instrText>
          </w:r>
          <w:r>
            <w:fldChar w:fldCharType="separate"/>
          </w:r>
          <w:r w:rsidR="0094051A">
            <w:rPr>
              <w:rStyle w:val="ad"/>
              <w:noProof/>
            </w:rPr>
            <w:t>Conclusion</w:t>
          </w:r>
          <w:r w:rsidR="005F4580">
            <w:rPr>
              <w:noProof/>
              <w:webHidden/>
            </w:rPr>
            <w:tab/>
          </w:r>
          <w:r w:rsidR="005F4580">
            <w:rPr>
              <w:noProof/>
              <w:webHidden/>
            </w:rPr>
            <w:fldChar w:fldCharType="begin"/>
          </w:r>
          <w:r w:rsidR="005F4580">
            <w:rPr>
              <w:noProof/>
              <w:webHidden/>
            </w:rPr>
            <w:instrText xml:space="preserve"> PAGEREF _Toc133323142 \h </w:instrText>
          </w:r>
          <w:r w:rsidR="005F4580">
            <w:rPr>
              <w:noProof/>
              <w:webHidden/>
            </w:rPr>
          </w:r>
          <w:r w:rsidR="005F4580">
            <w:rPr>
              <w:noProof/>
              <w:webHidden/>
            </w:rPr>
            <w:fldChar w:fldCharType="separate"/>
          </w:r>
          <w:r w:rsidR="005F4580">
            <w:rPr>
              <w:noProof/>
              <w:webHidden/>
            </w:rPr>
            <w:t>1</w:t>
          </w:r>
          <w:r w:rsidR="00CE4F5D">
            <w:rPr>
              <w:noProof/>
              <w:webHidden/>
            </w:rPr>
            <w:t>4</w:t>
          </w:r>
          <w:r w:rsidR="005F4580">
            <w:rPr>
              <w:noProof/>
              <w:webHidden/>
            </w:rPr>
            <w:fldChar w:fldCharType="end"/>
          </w:r>
          <w:r>
            <w:rPr>
              <w:noProof/>
            </w:rPr>
            <w:fldChar w:fldCharType="end"/>
          </w:r>
        </w:p>
        <w:p w14:paraId="3CAA8EBC" w14:textId="1FDC0DCB" w:rsidR="005F4580" w:rsidRDefault="00000000">
          <w:pPr>
            <w:pStyle w:val="11"/>
            <w:tabs>
              <w:tab w:val="right" w:leader="dot" w:pos="9016"/>
            </w:tabs>
            <w:rPr>
              <w:rFonts w:asciiTheme="minorHAnsi" w:hAnsiTheme="minorHAnsi"/>
              <w:noProof/>
              <w:kern w:val="0"/>
              <w:szCs w:val="22"/>
              <w:lang w:val="en-IN" w:eastAsia="en-IN"/>
              <w14:ligatures w14:val="none"/>
            </w:rPr>
          </w:pPr>
          <w:r>
            <w:fldChar w:fldCharType="begin"/>
          </w:r>
          <w:r>
            <w:instrText>HYPERLINK \l "_Toc133323143"</w:instrText>
          </w:r>
          <w:r>
            <w:fldChar w:fldCharType="separate"/>
          </w:r>
          <w:r w:rsidR="005F4580" w:rsidRPr="008D4EF3">
            <w:rPr>
              <w:rStyle w:val="ad"/>
              <w:noProof/>
            </w:rPr>
            <w:t>References</w:t>
          </w:r>
          <w:r w:rsidR="005F4580">
            <w:rPr>
              <w:noProof/>
              <w:webHidden/>
            </w:rPr>
            <w:tab/>
          </w:r>
          <w:r w:rsidR="005F4580">
            <w:rPr>
              <w:noProof/>
              <w:webHidden/>
            </w:rPr>
            <w:fldChar w:fldCharType="begin"/>
          </w:r>
          <w:r w:rsidR="005F4580">
            <w:rPr>
              <w:noProof/>
              <w:webHidden/>
            </w:rPr>
            <w:instrText xml:space="preserve"> PAGEREF _Toc133323143 \h </w:instrText>
          </w:r>
          <w:r w:rsidR="005F4580">
            <w:rPr>
              <w:noProof/>
              <w:webHidden/>
            </w:rPr>
          </w:r>
          <w:r w:rsidR="005F4580">
            <w:rPr>
              <w:noProof/>
              <w:webHidden/>
            </w:rPr>
            <w:fldChar w:fldCharType="separate"/>
          </w:r>
          <w:r w:rsidR="005F4580">
            <w:rPr>
              <w:noProof/>
              <w:webHidden/>
            </w:rPr>
            <w:t>1</w:t>
          </w:r>
          <w:r w:rsidR="00CE4F5D">
            <w:rPr>
              <w:noProof/>
              <w:webHidden/>
            </w:rPr>
            <w:t>6</w:t>
          </w:r>
          <w:r w:rsidR="005F4580">
            <w:rPr>
              <w:noProof/>
              <w:webHidden/>
            </w:rPr>
            <w:fldChar w:fldCharType="end"/>
          </w:r>
          <w:r>
            <w:rPr>
              <w:noProof/>
            </w:rPr>
            <w:fldChar w:fldCharType="end"/>
          </w:r>
        </w:p>
        <w:p w14:paraId="7632A520" w14:textId="7F7CD95D" w:rsidR="005F4580" w:rsidRDefault="00000000">
          <w:pPr>
            <w:pStyle w:val="11"/>
            <w:tabs>
              <w:tab w:val="right" w:leader="dot" w:pos="9016"/>
            </w:tabs>
            <w:rPr>
              <w:rFonts w:asciiTheme="minorHAnsi" w:hAnsiTheme="minorHAnsi"/>
              <w:noProof/>
              <w:kern w:val="0"/>
              <w:szCs w:val="22"/>
              <w:lang w:val="en-IN" w:eastAsia="en-IN"/>
              <w14:ligatures w14:val="none"/>
            </w:rPr>
          </w:pPr>
          <w:hyperlink w:anchor="_Toc133323144" w:history="1">
            <w:r w:rsidR="005F4580" w:rsidRPr="008D4EF3">
              <w:rPr>
                <w:rStyle w:val="ad"/>
                <w:noProof/>
              </w:rPr>
              <w:t>Appendix</w:t>
            </w:r>
            <w:r w:rsidR="005F4580">
              <w:rPr>
                <w:noProof/>
                <w:webHidden/>
              </w:rPr>
              <w:tab/>
            </w:r>
            <w:r w:rsidR="005F4580">
              <w:rPr>
                <w:noProof/>
                <w:webHidden/>
              </w:rPr>
              <w:fldChar w:fldCharType="begin"/>
            </w:r>
            <w:r w:rsidR="005F4580">
              <w:rPr>
                <w:noProof/>
                <w:webHidden/>
              </w:rPr>
              <w:instrText xml:space="preserve"> PAGEREF _Toc133323144 \h </w:instrText>
            </w:r>
            <w:r w:rsidR="005F4580">
              <w:rPr>
                <w:noProof/>
                <w:webHidden/>
              </w:rPr>
            </w:r>
            <w:r w:rsidR="005F4580">
              <w:rPr>
                <w:noProof/>
                <w:webHidden/>
              </w:rPr>
              <w:fldChar w:fldCharType="separate"/>
            </w:r>
            <w:r w:rsidR="005F4580">
              <w:rPr>
                <w:noProof/>
                <w:webHidden/>
              </w:rPr>
              <w:t>1</w:t>
            </w:r>
            <w:r w:rsidR="00CE4F5D">
              <w:rPr>
                <w:noProof/>
                <w:webHidden/>
              </w:rPr>
              <w:t>9</w:t>
            </w:r>
            <w:r w:rsidR="005F4580">
              <w:rPr>
                <w:noProof/>
                <w:webHidden/>
              </w:rPr>
              <w:fldChar w:fldCharType="end"/>
            </w:r>
          </w:hyperlink>
        </w:p>
        <w:p w14:paraId="622E7006" w14:textId="0FF5C3E0" w:rsidR="00352DBB" w:rsidRPr="005F4580" w:rsidRDefault="00352DBB" w:rsidP="00A468E5">
          <w:pPr>
            <w:rPr>
              <w:b/>
              <w:bCs/>
              <w:noProof/>
            </w:rPr>
          </w:pPr>
          <w:r w:rsidRPr="00735EBD">
            <w:rPr>
              <w:b/>
              <w:bCs/>
              <w:noProof/>
            </w:rPr>
            <w:fldChar w:fldCharType="end"/>
          </w:r>
        </w:p>
      </w:sdtContent>
    </w:sdt>
    <w:p w14:paraId="6BF6D5FE" w14:textId="77777777" w:rsidR="00E22159" w:rsidRDefault="00E22159">
      <w:pPr>
        <w:spacing w:line="259" w:lineRule="auto"/>
        <w:jc w:val="left"/>
      </w:pPr>
      <w:r>
        <w:br w:type="page"/>
      </w:r>
    </w:p>
    <w:p w14:paraId="29195253" w14:textId="77777777" w:rsidR="00F8275A" w:rsidRDefault="005F4580" w:rsidP="00F8275A">
      <w:pPr>
        <w:pStyle w:val="1"/>
        <w:spacing w:line="480" w:lineRule="auto"/>
      </w:pPr>
      <w:bookmarkStart w:id="0" w:name="_Toc133323137"/>
      <w:r w:rsidRPr="00735EBD">
        <w:lastRenderedPageBreak/>
        <w:t>Introduction</w:t>
      </w:r>
      <w:bookmarkEnd w:id="0"/>
    </w:p>
    <w:p w14:paraId="5345C6C3" w14:textId="2DED99BF" w:rsidR="00F8275A" w:rsidRPr="00F8275A" w:rsidRDefault="00F8275A" w:rsidP="00F8275A">
      <w:r>
        <w:t>This report covers the following points.</w:t>
      </w:r>
      <w:r w:rsidRPr="00F8275A">
        <w:t xml:space="preserve"> </w:t>
      </w:r>
      <w:r>
        <w:t>The primary goals of this article are to evaluate VW's major business strategies during the last five years and to assess the degree to which the corporation has coordinated its assets and capabilities with its present strategies. The essay will also assess VW's attempts to increase its competitiveness while also considering sustainability and the environment, and it will offer suggestions for how future sustainability initiatives might aid the organisation in gaining competitive advantages. In order to accomplish these goals, the article will evaluate VW's business strategy, resources, and skills as well as its sustainable practises using a variety of frameworks and analytical methods. These frameworks will include the Triple Bottom Line (TBL) approach to sustainability, the Resource-Based View (RBV), and Porter's Five Forces. To support its analysis and suggestions, the essay will consult a variety of sources, such as academic literature, business records, and public reports. Overall, the essay will include a thorough analysis of VW's policies and procedures and make suggestions for how the business may keep creating long-term competitive advantages in the future.</w:t>
      </w:r>
    </w:p>
    <w:p w14:paraId="3BC5D3B5" w14:textId="7C502145" w:rsidR="00F8275A" w:rsidRDefault="00F8275A" w:rsidP="00F8275A">
      <w:pPr>
        <w:pStyle w:val="1"/>
        <w:spacing w:line="480" w:lineRule="auto"/>
      </w:pPr>
      <w:r>
        <w:br w:type="page"/>
      </w:r>
    </w:p>
    <w:p w14:paraId="4E17EBA4" w14:textId="53E34304" w:rsidR="00F8275A" w:rsidRDefault="00F8275A" w:rsidP="00F8275A">
      <w:pPr>
        <w:pStyle w:val="1"/>
      </w:pPr>
      <w:r>
        <w:lastRenderedPageBreak/>
        <w:t>Background of Company</w:t>
      </w:r>
    </w:p>
    <w:p w14:paraId="6B56BA45" w14:textId="77777777" w:rsidR="007B6E67" w:rsidRDefault="007B6E67" w:rsidP="007B6E67"/>
    <w:p w14:paraId="7C7E7E0D" w14:textId="77777777" w:rsidR="007B6E67" w:rsidRPr="007B6E67" w:rsidRDefault="007B6E67" w:rsidP="007B6E67"/>
    <w:p w14:paraId="13156F2B" w14:textId="4EEDD546" w:rsidR="00352DBB" w:rsidRPr="00735EBD" w:rsidRDefault="00352DBB" w:rsidP="00A468E5">
      <w:r w:rsidRPr="00735EBD">
        <w:t>Volkswagen is a global automaker with a diversified brand portfolio. Many significant business initiatives have been executed during the last five years, including diversification into electric vehicles (EVs), digitization, and entry into new markets.</w:t>
      </w:r>
      <w:r w:rsidR="009545E2">
        <w:t xml:space="preserve"> </w:t>
      </w:r>
      <w:r w:rsidRPr="00735EBD">
        <w:t xml:space="preserve">Volkswagen incorporates sustainability and environmental principles into its business processes </w:t>
      </w:r>
      <w:r w:rsidR="009C0414" w:rsidRPr="00735EBD">
        <w:t>to</w:t>
      </w:r>
      <w:r w:rsidRPr="00735EBD">
        <w:t xml:space="preserve"> preserve a competitive edge while protecting the environment. Give facts to back up our research and recommendations on how organisations may continue to create sustainabl</w:t>
      </w:r>
      <w:r w:rsidR="000F21F2" w:rsidRPr="00735EBD">
        <w:t>e practic</w:t>
      </w:r>
      <w:r w:rsidRPr="00735EBD">
        <w:t xml:space="preserve">es </w:t>
      </w:r>
      <w:r w:rsidR="009C0414" w:rsidRPr="00735EBD">
        <w:t>to</w:t>
      </w:r>
      <w:r w:rsidRPr="00735EBD">
        <w:t xml:space="preserve"> obtain a competitive edge in the future. Overall, this article offers a thorough examination of Volkswagen's corporate strategy, resources and competencies, and sustainable initiatives. Understanding these characteristics allows us to have a better knowledge of how firms work and what efforts may be made to remain competitive while promoting long-term growth</w:t>
      </w:r>
      <w:r w:rsidR="006B72A1" w:rsidRPr="006B72A1">
        <w:rPr>
          <w:i/>
          <w:iCs/>
        </w:rPr>
        <w:t xml:space="preserve"> </w:t>
      </w:r>
      <w:r w:rsidR="006B72A1">
        <w:rPr>
          <w:i/>
          <w:iCs/>
        </w:rPr>
        <w:t xml:space="preserve">(Goals </w:t>
      </w:r>
      <w:r w:rsidR="0034587F">
        <w:rPr>
          <w:i/>
          <w:iCs/>
        </w:rPr>
        <w:t xml:space="preserve">&amp; </w:t>
      </w:r>
      <w:r w:rsidR="00A932EF">
        <w:rPr>
          <w:i/>
          <w:iCs/>
        </w:rPr>
        <w:t>Strategies</w:t>
      </w:r>
      <w:r w:rsidR="006B72A1">
        <w:t>, 2021)</w:t>
      </w:r>
      <w:r w:rsidRPr="00735EBD">
        <w:t>.</w:t>
      </w:r>
    </w:p>
    <w:p w14:paraId="121A0A36" w14:textId="5C79F143" w:rsidR="00A468E5" w:rsidRPr="00735EBD" w:rsidRDefault="00A468E5" w:rsidP="00A468E5">
      <w:pPr>
        <w:jc w:val="center"/>
      </w:pPr>
      <w:r w:rsidRPr="00735EBD">
        <w:rPr>
          <w:noProof/>
        </w:rPr>
        <w:drawing>
          <wp:inline distT="0" distB="0" distL="0" distR="0" wp14:anchorId="08A89C0B" wp14:editId="457CD5B6">
            <wp:extent cx="4448175" cy="2828925"/>
            <wp:effectExtent l="0" t="0" r="0" b="0"/>
            <wp:docPr id="5" name="Picture 5" descr="Volkswagen warns EU that US is beating it in race to attract battery makers  | Volkswagen (VW)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kswagen warns EU that US is beating it in race to attract battery makers  | Volkswagen (VW) | The Guardi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51361" cy="2830951"/>
                    </a:xfrm>
                    <a:prstGeom prst="rect">
                      <a:avLst/>
                    </a:prstGeom>
                    <a:noFill/>
                    <a:ln>
                      <a:noFill/>
                    </a:ln>
                  </pic:spPr>
                </pic:pic>
              </a:graphicData>
            </a:graphic>
          </wp:inline>
        </w:drawing>
      </w:r>
    </w:p>
    <w:p w14:paraId="11F16F20" w14:textId="65272136" w:rsidR="00A468E5" w:rsidRPr="00735EBD" w:rsidRDefault="00A468E5" w:rsidP="00A468E5">
      <w:pPr>
        <w:pStyle w:val="ac"/>
        <w:jc w:val="center"/>
        <w:rPr>
          <w:i w:val="0"/>
          <w:color w:val="auto"/>
          <w:sz w:val="24"/>
          <w:szCs w:val="24"/>
        </w:rPr>
      </w:pPr>
      <w:r w:rsidRPr="00735EBD">
        <w:rPr>
          <w:i w:val="0"/>
          <w:color w:val="auto"/>
          <w:sz w:val="24"/>
          <w:szCs w:val="24"/>
        </w:rPr>
        <w:t xml:space="preserve">Figure </w:t>
      </w:r>
      <w:r w:rsidRPr="00735EBD">
        <w:rPr>
          <w:i w:val="0"/>
          <w:color w:val="auto"/>
          <w:sz w:val="24"/>
          <w:szCs w:val="24"/>
        </w:rPr>
        <w:fldChar w:fldCharType="begin"/>
      </w:r>
      <w:r w:rsidRPr="00735EBD">
        <w:rPr>
          <w:i w:val="0"/>
          <w:color w:val="auto"/>
          <w:sz w:val="24"/>
          <w:szCs w:val="24"/>
        </w:rPr>
        <w:instrText xml:space="preserve"> SEQ Figure \* ARABIC </w:instrText>
      </w:r>
      <w:r w:rsidRPr="00735EBD">
        <w:rPr>
          <w:i w:val="0"/>
          <w:color w:val="auto"/>
          <w:sz w:val="24"/>
          <w:szCs w:val="24"/>
        </w:rPr>
        <w:fldChar w:fldCharType="separate"/>
      </w:r>
      <w:r w:rsidRPr="00735EBD">
        <w:rPr>
          <w:i w:val="0"/>
          <w:noProof/>
          <w:color w:val="auto"/>
          <w:sz w:val="24"/>
          <w:szCs w:val="24"/>
        </w:rPr>
        <w:t>1</w:t>
      </w:r>
      <w:r w:rsidRPr="00735EBD">
        <w:rPr>
          <w:i w:val="0"/>
          <w:color w:val="auto"/>
          <w:sz w:val="24"/>
          <w:szCs w:val="24"/>
        </w:rPr>
        <w:fldChar w:fldCharType="end"/>
      </w:r>
      <w:r w:rsidRPr="00735EBD">
        <w:rPr>
          <w:i w:val="0"/>
          <w:color w:val="auto"/>
          <w:sz w:val="24"/>
          <w:szCs w:val="24"/>
        </w:rPr>
        <w:t>: Volkswagen car (Source: The Guardian)</w:t>
      </w:r>
    </w:p>
    <w:p w14:paraId="73122788" w14:textId="65922177" w:rsidR="00E22159" w:rsidRPr="00E22159" w:rsidRDefault="00E22159" w:rsidP="00E22159">
      <w:pPr>
        <w:pStyle w:val="1"/>
        <w:spacing w:line="480" w:lineRule="auto"/>
      </w:pPr>
      <w:bookmarkStart w:id="1" w:name="_Toc133323138"/>
      <w:r>
        <w:lastRenderedPageBreak/>
        <w:t>VW Business Strategies</w:t>
      </w:r>
      <w:bookmarkEnd w:id="1"/>
    </w:p>
    <w:p w14:paraId="417F6D14" w14:textId="7785A911" w:rsidR="00352DBB" w:rsidRPr="00735EBD" w:rsidRDefault="00E22159" w:rsidP="00A468E5">
      <w:r w:rsidRPr="004B00D4">
        <w:t>The Volkswagen Group is increasing its electric rage by introducing services that will make charging an electric vehicle easier. Customers will soon be able to purchase electricity through a new business named Elli Group. Elli is a symbol of electric vitality. 2019 will see the addition of more services</w:t>
      </w:r>
      <w:r w:rsidR="004B00D4" w:rsidRPr="004B00D4">
        <w:t xml:space="preserve"> </w:t>
      </w:r>
      <w:r w:rsidRPr="004B00D4">
        <w:t>(</w:t>
      </w:r>
      <w:proofErr w:type="spellStart"/>
      <w:r w:rsidR="00C95E68" w:rsidRPr="004B00D4">
        <w:rPr>
          <w:shd w:val="clear" w:color="auto" w:fill="FFFFFF"/>
        </w:rPr>
        <w:t>Bohnsack</w:t>
      </w:r>
      <w:proofErr w:type="spellEnd"/>
      <w:r w:rsidR="004B00D4" w:rsidRPr="004B00D4">
        <w:rPr>
          <w:shd w:val="clear" w:color="auto" w:fill="FFFFFF"/>
        </w:rPr>
        <w:t xml:space="preserve"> </w:t>
      </w:r>
      <w:r w:rsidR="00C95E68" w:rsidRPr="004B00D4">
        <w:rPr>
          <w:shd w:val="clear" w:color="auto" w:fill="FFFFFF"/>
        </w:rPr>
        <w:t xml:space="preserve"> et al., 2020)</w:t>
      </w:r>
      <w:r w:rsidR="00352DBB" w:rsidRPr="004B00D4">
        <w:t>.</w:t>
      </w:r>
    </w:p>
    <w:p w14:paraId="5088788C" w14:textId="52F6A444" w:rsidR="00352DBB" w:rsidRPr="00E22159" w:rsidRDefault="00352DBB" w:rsidP="00E22159">
      <w:pPr>
        <w:rPr>
          <w:b/>
          <w:bCs/>
        </w:rPr>
      </w:pPr>
      <w:r w:rsidRPr="00E22159">
        <w:rPr>
          <w:b/>
          <w:bCs/>
        </w:rPr>
        <w:t>VOLKSWAGEN is interested in electric vehicles for a variety of reasons.</w:t>
      </w:r>
    </w:p>
    <w:p w14:paraId="0200A5AD" w14:textId="770B98B0" w:rsidR="00352DBB" w:rsidRPr="00735EBD" w:rsidRDefault="00352DBB" w:rsidP="00A468E5">
      <w:r w:rsidRPr="00735EBD">
        <w:t xml:space="preserve">To begin, governments throughout the world are progressively promoting zero-emission automobiles </w:t>
      </w:r>
      <w:r w:rsidR="009C0414" w:rsidRPr="00735EBD">
        <w:t>to</w:t>
      </w:r>
      <w:r w:rsidRPr="00735EBD">
        <w:t xml:space="preserve"> combat climate change, with several countries encouraging customers to purchase electric vehicles. VOLKSWAGEN is presenting itself as a leader in sustainable transportation and tapping into a rising market by investing in electric vehicles. Second, as the car industry transitions from traditional combustion engines to electric power, Volkswagen may wish to future-proof its company. Volkswagen can stay ahead and competitive in the long run by spending extensively </w:t>
      </w:r>
      <w:r w:rsidR="00A26886" w:rsidRPr="00735EBD">
        <w:t>o</w:t>
      </w:r>
      <w:r w:rsidRPr="00735EBD">
        <w:t>n electric vehicles today</w:t>
      </w:r>
      <w:r w:rsidR="00C95E68" w:rsidRPr="00735EBD">
        <w:rPr>
          <w:shd w:val="clear" w:color="auto" w:fill="FFFFFF"/>
        </w:rPr>
        <w:t xml:space="preserve"> (</w:t>
      </w:r>
      <w:proofErr w:type="spellStart"/>
      <w:r w:rsidR="00C95E68" w:rsidRPr="00735EBD">
        <w:rPr>
          <w:shd w:val="clear" w:color="auto" w:fill="FFFFFF"/>
        </w:rPr>
        <w:t>Blackwelder</w:t>
      </w:r>
      <w:proofErr w:type="spellEnd"/>
      <w:r w:rsidR="004B00D4">
        <w:rPr>
          <w:shd w:val="clear" w:color="auto" w:fill="FFFFFF"/>
        </w:rPr>
        <w:t xml:space="preserve"> </w:t>
      </w:r>
      <w:r w:rsidR="00C95E68" w:rsidRPr="00735EBD">
        <w:rPr>
          <w:shd w:val="clear" w:color="auto" w:fill="FFFFFF"/>
        </w:rPr>
        <w:t>et al., 2016)</w:t>
      </w:r>
      <w:r w:rsidRPr="00735EBD">
        <w:t>.</w:t>
      </w:r>
    </w:p>
    <w:p w14:paraId="6DE07F90" w14:textId="0301AA36" w:rsidR="00352DBB" w:rsidRPr="00E22159" w:rsidRDefault="00352DBB" w:rsidP="00E22159">
      <w:pPr>
        <w:rPr>
          <w:b/>
          <w:bCs/>
        </w:rPr>
      </w:pPr>
      <w:r w:rsidRPr="00E22159">
        <w:rPr>
          <w:b/>
          <w:bCs/>
        </w:rPr>
        <w:t>VOLKSWAGEN</w:t>
      </w:r>
      <w:r w:rsidR="00A26886" w:rsidRPr="00E22159">
        <w:rPr>
          <w:b/>
          <w:bCs/>
        </w:rPr>
        <w:t>'s</w:t>
      </w:r>
      <w:r w:rsidRPr="00E22159">
        <w:rPr>
          <w:b/>
          <w:bCs/>
        </w:rPr>
        <w:t xml:space="preserve"> business strategy during the last five years </w:t>
      </w:r>
    </w:p>
    <w:p w14:paraId="09647A6C" w14:textId="0F2CCEA9" w:rsidR="0028154C" w:rsidRDefault="008D7C5F" w:rsidP="00A468E5">
      <w:r w:rsidRPr="008D7C5F">
        <w:t xml:space="preserve">The corporation has made significant investments in digital technology and has incorporated various innovative technologies in its vehicles, like voice recognition and enhanced driver support systems (ADAS). VW is embracing digitalization primarily to improve the customer experience and to remain competitive with other automakers. Customers are increasingly expecting more complex features in their automobiles as technology advances. Volkswagen can distinguish its goods and create a better consumer experience by investing in digital technologies. Furthermore, as governments throughout the world move towards autonomous driving, ADAS is becoming increasingly vital. It sees itself as a future leader in autonomous driving. Eventually, Volkswagen is diversifying by entering new markets. In the Ansoff matrix, the approach is an example of </w:t>
      </w:r>
      <w:r w:rsidR="007B6E67" w:rsidRPr="008D7C5F">
        <w:t>diversification since</w:t>
      </w:r>
      <w:r w:rsidRPr="008D7C5F">
        <w:t xml:space="preserve"> V</w:t>
      </w:r>
      <w:r w:rsidR="007B6E67">
        <w:t>olkswagen</w:t>
      </w:r>
      <w:r w:rsidRPr="008D7C5F">
        <w:t xml:space="preserve"> enters new markets with new goods. The primary reason Volkswagen continues to diversify is to retain its leadership position and long-term competitiveness. Companies that rely primarily on traditional car </w:t>
      </w:r>
      <w:r w:rsidRPr="008D7C5F">
        <w:lastRenderedPageBreak/>
        <w:t>production may struggle to remain relevant as the industry evolves.  Carpooling is also becoming more popular Volkswagen may position itself as a leader in the future of transportation by joining this industry, which is growing in popularity internationally (Hartmann</w:t>
      </w:r>
      <w:r w:rsidR="0034587F">
        <w:t xml:space="preserve"> &amp;</w:t>
      </w:r>
      <w:r w:rsidRPr="008D7C5F">
        <w:t xml:space="preserve"> Vachon, 2018).</w:t>
      </w:r>
    </w:p>
    <w:p w14:paraId="56CB3433" w14:textId="77777777" w:rsidR="0028154C" w:rsidRPr="0028154C" w:rsidRDefault="008D7C5F" w:rsidP="0028154C">
      <w:pPr>
        <w:rPr>
          <w:b/>
          <w:bCs/>
        </w:rPr>
      </w:pPr>
      <w:r w:rsidRPr="008D7C5F">
        <w:t xml:space="preserve"> </w:t>
      </w:r>
      <w:bookmarkStart w:id="2" w:name="_Toc133323139"/>
      <w:r w:rsidR="0028154C" w:rsidRPr="0028154C">
        <w:rPr>
          <w:b/>
          <w:bCs/>
        </w:rPr>
        <w:t>Volkswagen's diversification strategy</w:t>
      </w:r>
    </w:p>
    <w:p w14:paraId="18CE61D7" w14:textId="6E2DB50A" w:rsidR="0028154C" w:rsidRPr="0094051A" w:rsidRDefault="0028154C" w:rsidP="0028154C">
      <w:r w:rsidRPr="0094051A">
        <w:t>Volkswagen's diversification strategy is partly a response to shifting customer tastes and behaviour. Diversification, however, entails some dangers for the general public. Companies that enter new markets confront new competition as well as possible hazards. The ride-sharing sector, for example, is extremely competitive, with established competitors such as Uber already dominating the market. Furthermore, the regulatory climate for carpooling and self-driving remains ambiguous, and legislative changes may have an impact on the company's profitability and development prospects. Competitive firms like Tesla and Chinese electric car manufacturers are disrupting the industry with novel business strategies and technology. VOLKSWAGEN can remain competitive and boost long-term profitability by cutting expenses and enhancing efficiency (Das et al., 2022). In summary, during the last five years, VOLKSWAGEN has adopted several significant business initiatives, including diversification, digitization, and cost reduction. These tactics are being implemented in response to changing market conditions, consumer preferences, and increased competition in the automobile sector. These techniques are risky and businesses must continually adapt and innovate to compete in a quickly changing sector (</w:t>
      </w:r>
      <w:proofErr w:type="spellStart"/>
      <w:r w:rsidRPr="0094051A">
        <w:t>Axelsson</w:t>
      </w:r>
      <w:proofErr w:type="spellEnd"/>
      <w:r w:rsidR="0034587F" w:rsidRPr="0094051A">
        <w:t xml:space="preserve"> &amp; </w:t>
      </w:r>
      <w:proofErr w:type="spellStart"/>
      <w:r w:rsidRPr="0094051A">
        <w:t>Johanson</w:t>
      </w:r>
      <w:proofErr w:type="spellEnd"/>
      <w:r w:rsidRPr="0094051A">
        <w:t>, 2016).</w:t>
      </w:r>
    </w:p>
    <w:p w14:paraId="6033C417" w14:textId="77777777" w:rsidR="0028154C" w:rsidRDefault="0028154C" w:rsidP="0028154C">
      <w:pPr>
        <w:rPr>
          <w:b/>
          <w:bCs/>
        </w:rPr>
      </w:pPr>
    </w:p>
    <w:p w14:paraId="5A303259" w14:textId="77777777" w:rsidR="0028154C" w:rsidRDefault="0028154C" w:rsidP="0028154C">
      <w:pPr>
        <w:rPr>
          <w:b/>
          <w:bCs/>
        </w:rPr>
      </w:pPr>
    </w:p>
    <w:p w14:paraId="0C523AD0" w14:textId="77777777" w:rsidR="0028154C" w:rsidRDefault="0028154C" w:rsidP="0028154C">
      <w:pPr>
        <w:rPr>
          <w:b/>
          <w:bCs/>
        </w:rPr>
      </w:pPr>
    </w:p>
    <w:p w14:paraId="0A93C2FD" w14:textId="77777777" w:rsidR="0094051A" w:rsidRDefault="0094051A" w:rsidP="0028154C">
      <w:pPr>
        <w:rPr>
          <w:b/>
          <w:bCs/>
        </w:rPr>
      </w:pPr>
    </w:p>
    <w:p w14:paraId="5F1CC9D9" w14:textId="77777777" w:rsidR="0028154C" w:rsidRDefault="0028154C" w:rsidP="0028154C">
      <w:pPr>
        <w:rPr>
          <w:b/>
          <w:bCs/>
        </w:rPr>
      </w:pPr>
    </w:p>
    <w:p w14:paraId="6FE93712" w14:textId="408C3D69" w:rsidR="00352DBB" w:rsidRPr="0028154C" w:rsidRDefault="00E22159" w:rsidP="0028154C">
      <w:pPr>
        <w:rPr>
          <w:sz w:val="32"/>
          <w:szCs w:val="32"/>
        </w:rPr>
      </w:pPr>
      <w:r w:rsidRPr="0028154C">
        <w:rPr>
          <w:sz w:val="32"/>
          <w:szCs w:val="32"/>
        </w:rPr>
        <w:lastRenderedPageBreak/>
        <w:t xml:space="preserve">VW </w:t>
      </w:r>
      <w:r w:rsidR="00352DBB" w:rsidRPr="0028154C">
        <w:rPr>
          <w:sz w:val="32"/>
          <w:szCs w:val="32"/>
        </w:rPr>
        <w:t>Resources</w:t>
      </w:r>
      <w:r w:rsidRPr="0028154C">
        <w:rPr>
          <w:sz w:val="32"/>
          <w:szCs w:val="32"/>
        </w:rPr>
        <w:t xml:space="preserve"> and Capabilities</w:t>
      </w:r>
      <w:bookmarkEnd w:id="2"/>
    </w:p>
    <w:p w14:paraId="01419CB9" w14:textId="05F4CD63" w:rsidR="00352DBB" w:rsidRPr="00735EBD" w:rsidRDefault="00352DBB" w:rsidP="00A468E5">
      <w:r w:rsidRPr="00735EBD">
        <w:rPr>
          <w:b/>
          <w:bCs/>
        </w:rPr>
        <w:t xml:space="preserve">Financial Resources: </w:t>
      </w:r>
      <w:r w:rsidRPr="00735EBD">
        <w:t>Volkswagen is a financially robust firm with significant resources at its disposal. In 2020, the company's revenue was 223.8 billion euros, with an operating profit of 10 billion euros. VW's solid financial position enables it to significantly invest in new technology and enter new markets</w:t>
      </w:r>
      <w:r w:rsidR="00C95E68" w:rsidRPr="00735EBD">
        <w:rPr>
          <w:shd w:val="clear" w:color="auto" w:fill="FFFFFF"/>
        </w:rPr>
        <w:t xml:space="preserve"> (</w:t>
      </w:r>
      <w:proofErr w:type="spellStart"/>
      <w:r w:rsidR="00C95E68" w:rsidRPr="00735EBD">
        <w:rPr>
          <w:shd w:val="clear" w:color="auto" w:fill="FFFFFF"/>
        </w:rPr>
        <w:t>Crête</w:t>
      </w:r>
      <w:proofErr w:type="spellEnd"/>
      <w:r w:rsidR="00C95E68" w:rsidRPr="00735EBD">
        <w:rPr>
          <w:shd w:val="clear" w:color="auto" w:fill="FFFFFF"/>
        </w:rPr>
        <w:t>, 2016)</w:t>
      </w:r>
      <w:r w:rsidRPr="00735EBD">
        <w:t>.</w:t>
      </w:r>
    </w:p>
    <w:p w14:paraId="27A13E06" w14:textId="0648B736" w:rsidR="00352DBB" w:rsidRPr="00735EBD" w:rsidRDefault="00352DBB" w:rsidP="00A468E5">
      <w:r w:rsidRPr="00735EBD">
        <w:rPr>
          <w:b/>
          <w:bCs/>
        </w:rPr>
        <w:t>Human Resources</w:t>
      </w:r>
      <w:r w:rsidRPr="00735EBD">
        <w:t>: With over 660,000 employees globally, Volkswagen has a vast and diversified workforce. The firm has a reputation for recruiting and maintaining the greatest talent in the market, and its staff are well-versed in their fields</w:t>
      </w:r>
      <w:r w:rsidR="0034587F">
        <w:t xml:space="preserve"> </w:t>
      </w:r>
      <w:r w:rsidR="0034587F">
        <w:rPr>
          <w:rFonts w:cs="Arial"/>
        </w:rPr>
        <w:t>(</w:t>
      </w:r>
      <w:r w:rsidR="0034587F" w:rsidRPr="00685C4E">
        <w:rPr>
          <w:rFonts w:cs="Arial"/>
          <w:color w:val="000000"/>
        </w:rPr>
        <w:t>Volkswagen</w:t>
      </w:r>
      <w:r w:rsidR="0034587F">
        <w:rPr>
          <w:rFonts w:cs="Arial"/>
          <w:color w:val="000000"/>
        </w:rPr>
        <w:t xml:space="preserve"> group, </w:t>
      </w:r>
      <w:r w:rsidR="0034587F" w:rsidRPr="00685C4E">
        <w:rPr>
          <w:rFonts w:cs="Arial"/>
          <w:color w:val="000000"/>
        </w:rPr>
        <w:t>20</w:t>
      </w:r>
      <w:r w:rsidR="0034587F">
        <w:rPr>
          <w:rFonts w:cs="Arial"/>
          <w:color w:val="000000"/>
        </w:rPr>
        <w:t>22</w:t>
      </w:r>
      <w:r w:rsidR="0034587F">
        <w:rPr>
          <w:rFonts w:cs="Arial"/>
        </w:rPr>
        <w:t>)</w:t>
      </w:r>
      <w:r w:rsidR="0034587F" w:rsidRPr="00B50649">
        <w:rPr>
          <w:rFonts w:cs="Arial"/>
        </w:rPr>
        <w:t>.</w:t>
      </w:r>
    </w:p>
    <w:p w14:paraId="5C439F02" w14:textId="0ACB07F7" w:rsidR="00352DBB" w:rsidRPr="00735EBD" w:rsidRDefault="00352DBB" w:rsidP="00A468E5">
      <w:r w:rsidRPr="00735EBD">
        <w:rPr>
          <w:b/>
          <w:bCs/>
        </w:rPr>
        <w:t>Manufacturing plants</w:t>
      </w:r>
      <w:r w:rsidRPr="00735EBD">
        <w:t>: Volkswagen has a global network of manufacturing facilities, with 120 production sites in 20 countries. The network allows the firm to generate a significant number of automobiles to react fast to shifting market needs</w:t>
      </w:r>
      <w:r w:rsidR="00C95E68" w:rsidRPr="00735EBD">
        <w:rPr>
          <w:shd w:val="clear" w:color="auto" w:fill="FFFFFF"/>
        </w:rPr>
        <w:t xml:space="preserve"> (Li et al., 2019)</w:t>
      </w:r>
      <w:r w:rsidRPr="00735EBD">
        <w:t xml:space="preserve">. </w:t>
      </w:r>
    </w:p>
    <w:p w14:paraId="48CECDDB" w14:textId="275E653F" w:rsidR="00352DBB" w:rsidRPr="00735EBD" w:rsidRDefault="00352DBB" w:rsidP="00A468E5">
      <w:pPr>
        <w:rPr>
          <w:b/>
          <w:bCs/>
        </w:rPr>
      </w:pPr>
      <w:r w:rsidRPr="00735EBD">
        <w:rPr>
          <w:b/>
          <w:bCs/>
        </w:rPr>
        <w:t xml:space="preserve">Technological resources: </w:t>
      </w:r>
      <w:r w:rsidRPr="00735EBD">
        <w:t xml:space="preserve">Volkswagen is investing extensively in technology, particularly in </w:t>
      </w:r>
      <w:r w:rsidR="00735EBD" w:rsidRPr="00735EBD">
        <w:t>electro</w:t>
      </w:r>
      <w:r w:rsidR="00E22159">
        <w:t>-</w:t>
      </w:r>
      <w:r w:rsidR="00735EBD" w:rsidRPr="00735EBD">
        <w:t>mobility</w:t>
      </w:r>
      <w:r w:rsidRPr="00735EBD">
        <w:t xml:space="preserve"> and digitalization. The business has created a modular electric platform (MEB) capable of producing several electric variants of its brand. Volkswagen is also adding new digital technologies </w:t>
      </w:r>
      <w:r w:rsidR="00341DCE" w:rsidRPr="00735EBD">
        <w:t>to</w:t>
      </w:r>
      <w:r w:rsidRPr="00735EBD">
        <w:t xml:space="preserve"> its vehicles, including advanced driver assistance systems (ADAS) and speech recognition technology.</w:t>
      </w:r>
      <w:r w:rsidRPr="00735EBD">
        <w:rPr>
          <w:b/>
          <w:bCs/>
        </w:rPr>
        <w:t xml:space="preserve"> </w:t>
      </w:r>
      <w:r w:rsidRPr="00735EBD">
        <w:t xml:space="preserve">Volkswagen is a well-known and recognised brand in the automobile industry, noted for its quality and dependability. VW, Audi, Porsche, Skoda, and other </w:t>
      </w:r>
      <w:proofErr w:type="gramStart"/>
      <w:r w:rsidR="00A932EF">
        <w:t>firms</w:t>
      </w:r>
      <w:proofErr w:type="gramEnd"/>
      <w:r w:rsidRPr="00735EBD">
        <w:t xml:space="preserve"> brands are highly known over the world, giving Volkswagen a considerable competitive edge. VW has a complicated and large supply chain that spans the world. The firm has long-standing partnerships with its suppliers. To efficiently manage its supply chain, the company built a robust procurement unit</w:t>
      </w:r>
      <w:r w:rsidR="00C95E68" w:rsidRPr="00735EBD">
        <w:rPr>
          <w:shd w:val="clear" w:color="auto" w:fill="FFFFFF"/>
        </w:rPr>
        <w:t xml:space="preserve"> (</w:t>
      </w:r>
      <w:proofErr w:type="spellStart"/>
      <w:r w:rsidR="00C95E68" w:rsidRPr="00735EBD">
        <w:rPr>
          <w:shd w:val="clear" w:color="auto" w:fill="FFFFFF"/>
        </w:rPr>
        <w:t>Mačaitytė</w:t>
      </w:r>
      <w:proofErr w:type="spellEnd"/>
      <w:r w:rsidR="00C95E68" w:rsidRPr="00735EBD">
        <w:rPr>
          <w:shd w:val="clear" w:color="auto" w:fill="FFFFFF"/>
        </w:rPr>
        <w:t xml:space="preserve">, </w:t>
      </w:r>
      <w:r w:rsidR="0034587F">
        <w:rPr>
          <w:shd w:val="clear" w:color="auto" w:fill="FFFFFF"/>
        </w:rPr>
        <w:t>&amp;</w:t>
      </w:r>
      <w:r w:rsidR="00C95E68" w:rsidRPr="00735EBD">
        <w:rPr>
          <w:shd w:val="clear" w:color="auto" w:fill="FFFFFF"/>
        </w:rPr>
        <w:t xml:space="preserve"> </w:t>
      </w:r>
      <w:proofErr w:type="spellStart"/>
      <w:r w:rsidR="00C95E68" w:rsidRPr="00735EBD">
        <w:rPr>
          <w:shd w:val="clear" w:color="auto" w:fill="FFFFFF"/>
        </w:rPr>
        <w:t>Virbašiūtė</w:t>
      </w:r>
      <w:proofErr w:type="spellEnd"/>
      <w:r w:rsidR="00C95E68" w:rsidRPr="00735EBD">
        <w:rPr>
          <w:shd w:val="clear" w:color="auto" w:fill="FFFFFF"/>
        </w:rPr>
        <w:t>, 2018)</w:t>
      </w:r>
      <w:r w:rsidRPr="00735EBD">
        <w:t>.</w:t>
      </w:r>
    </w:p>
    <w:p w14:paraId="751B7EED" w14:textId="1D5C5633" w:rsidR="00E22159" w:rsidRPr="00E22159" w:rsidRDefault="00E22159" w:rsidP="00A468E5">
      <w:pPr>
        <w:rPr>
          <w:b/>
          <w:bCs/>
        </w:rPr>
      </w:pPr>
      <w:r>
        <w:rPr>
          <w:b/>
          <w:bCs/>
        </w:rPr>
        <w:t xml:space="preserve">Capabilities </w:t>
      </w:r>
    </w:p>
    <w:p w14:paraId="609191A2" w14:textId="7399218E" w:rsidR="00352DBB" w:rsidRDefault="00352DBB" w:rsidP="00E22159">
      <w:r w:rsidRPr="00735EBD">
        <w:t xml:space="preserve">The company's robust research and development department is one of its primary strengths. Volkswagen invests extensively in research and development, spending over €13 billion on </w:t>
      </w:r>
      <w:proofErr w:type="spellStart"/>
      <w:r w:rsidRPr="00735EBD">
        <w:t>R</w:t>
      </w:r>
      <w:r w:rsidR="00735EBD" w:rsidRPr="00735EBD">
        <w:t>and</w:t>
      </w:r>
      <w:r w:rsidRPr="00735EBD">
        <w:t>D</w:t>
      </w:r>
      <w:proofErr w:type="spellEnd"/>
      <w:r w:rsidRPr="00735EBD">
        <w:t xml:space="preserve"> alone in 2020. The business has been able to produce numerous new electric and </w:t>
      </w:r>
      <w:r w:rsidRPr="00735EBD">
        <w:lastRenderedPageBreak/>
        <w:t>hybrid vehicles as a result of this investment, including the VW ID.3, ID.4, and Audi e-</w:t>
      </w:r>
      <w:proofErr w:type="spellStart"/>
      <w:r w:rsidRPr="00735EBD">
        <w:t>tron</w:t>
      </w:r>
      <w:proofErr w:type="spellEnd"/>
      <w:r w:rsidRPr="00735EBD">
        <w:t xml:space="preserve">. The company's research and development division also </w:t>
      </w:r>
      <w:r w:rsidR="0034587F" w:rsidRPr="00735EBD">
        <w:t>allow</w:t>
      </w:r>
      <w:r w:rsidRPr="00735EBD">
        <w:t xml:space="preserve"> it to incorporate new digital technologies into automobiles, like voice recognition and enhanced driver assistance systems (ADAS). These qualities assist Volkswagen in differentiating its products from those of its competitors and maintaining its leading position in the continually changing automotive market. Another important VW competency is its brand reputation. Volkswagen possesses It has a long history of creating high-quality, dependable automobiles, and its brand is well-known and trusted by people worldwide</w:t>
      </w:r>
      <w:r w:rsidR="00C95E68" w:rsidRPr="00735EBD">
        <w:rPr>
          <w:shd w:val="clear" w:color="auto" w:fill="FFFFFF"/>
        </w:rPr>
        <w:t xml:space="preserve"> (</w:t>
      </w:r>
      <w:proofErr w:type="spellStart"/>
      <w:r w:rsidR="00C95E68" w:rsidRPr="00735EBD">
        <w:rPr>
          <w:shd w:val="clear" w:color="auto" w:fill="FFFFFF"/>
        </w:rPr>
        <w:t>Riera</w:t>
      </w:r>
      <w:proofErr w:type="spellEnd"/>
      <w:r w:rsidR="0034587F">
        <w:rPr>
          <w:shd w:val="clear" w:color="auto" w:fill="FFFFFF"/>
        </w:rPr>
        <w:t xml:space="preserve"> &amp;</w:t>
      </w:r>
      <w:r w:rsidR="00C95E68" w:rsidRPr="00735EBD">
        <w:rPr>
          <w:shd w:val="clear" w:color="auto" w:fill="FFFFFF"/>
        </w:rPr>
        <w:t xml:space="preserve"> </w:t>
      </w:r>
      <w:proofErr w:type="spellStart"/>
      <w:r w:rsidR="00C95E68" w:rsidRPr="00735EBD">
        <w:rPr>
          <w:shd w:val="clear" w:color="auto" w:fill="FFFFFF"/>
        </w:rPr>
        <w:t>Iborra</w:t>
      </w:r>
      <w:proofErr w:type="spellEnd"/>
      <w:r w:rsidR="00C95E68" w:rsidRPr="00735EBD">
        <w:rPr>
          <w:shd w:val="clear" w:color="auto" w:fill="FFFFFF"/>
        </w:rPr>
        <w:t>, 2017)</w:t>
      </w:r>
      <w:r w:rsidRPr="00735EBD">
        <w:t xml:space="preserve">. </w:t>
      </w:r>
    </w:p>
    <w:p w14:paraId="71095DFA" w14:textId="4BB21C84" w:rsidR="00E22159" w:rsidRPr="00E22159" w:rsidRDefault="00E22159" w:rsidP="00E22159">
      <w:pPr>
        <w:rPr>
          <w:b/>
          <w:bCs/>
        </w:rPr>
      </w:pPr>
      <w:r w:rsidRPr="00E22159">
        <w:rPr>
          <w:b/>
          <w:bCs/>
        </w:rPr>
        <w:t xml:space="preserve">Alignment of Resource and Capabilities </w:t>
      </w:r>
    </w:p>
    <w:p w14:paraId="19808643" w14:textId="43B532B3" w:rsidR="00352DBB" w:rsidRPr="00735EBD" w:rsidRDefault="00352DBB" w:rsidP="00A468E5">
      <w:r w:rsidRPr="00735EBD">
        <w:rPr>
          <w:b/>
          <w:bCs/>
        </w:rPr>
        <w:t>Electric cars</w:t>
      </w:r>
      <w:r w:rsidRPr="00735EBD">
        <w:t xml:space="preserve">: Volkswagen has made significant investments in the development of electric vehicles, and its </w:t>
      </w:r>
      <w:proofErr w:type="spellStart"/>
      <w:r w:rsidRPr="00735EBD">
        <w:t>R</w:t>
      </w:r>
      <w:r w:rsidR="00735EBD" w:rsidRPr="00735EBD">
        <w:t>and</w:t>
      </w:r>
      <w:r w:rsidRPr="00735EBD">
        <w:t>D</w:t>
      </w:r>
      <w:proofErr w:type="spellEnd"/>
      <w:r w:rsidRPr="00735EBD">
        <w:t xml:space="preserve"> capabilities have allowed it to launch a number of them. Some of the company's production facilities are also being converted to create electric cars, and the company's solid financial position allows it to make such investments. The VW brand's reputation for quality and dependability positions it well in the electric car industry</w:t>
      </w:r>
      <w:r w:rsidR="00E22159" w:rsidRPr="00E22159">
        <w:rPr>
          <w:shd w:val="clear" w:color="auto" w:fill="FFFFFF"/>
        </w:rPr>
        <w:t xml:space="preserve"> </w:t>
      </w:r>
      <w:r w:rsidR="00E22159">
        <w:rPr>
          <w:shd w:val="clear" w:color="auto" w:fill="FFFFFF"/>
        </w:rPr>
        <w:t>(Jiang, Xu, &amp; Chen, 2022)</w:t>
      </w:r>
      <w:r w:rsidRPr="00735EBD">
        <w:t>.</w:t>
      </w:r>
    </w:p>
    <w:p w14:paraId="1C1C5962" w14:textId="2C4219D5" w:rsidR="00352DBB" w:rsidRPr="00735EBD" w:rsidRDefault="00352DBB" w:rsidP="00A468E5">
      <w:r w:rsidRPr="00735EBD">
        <w:rPr>
          <w:b/>
          <w:bCs/>
        </w:rPr>
        <w:t>Digitization</w:t>
      </w:r>
      <w:r w:rsidRPr="00735EBD">
        <w:t>: Volkswagen has made significant investments in digital technology like as speech recognition and enhanced driver assistance systems (ADAS). These expenditures are backed up by the company's research and development, supply chain management, and financial skills resources.</w:t>
      </w:r>
      <w:r w:rsidR="00735EBD">
        <w:t xml:space="preserve"> </w:t>
      </w:r>
      <w:r w:rsidRPr="00735EBD">
        <w:t>VW is establishing itself as a market leader and providing an unparalleled customer experience by upgrading existing goods with digital capabilities</w:t>
      </w:r>
      <w:r w:rsidR="00C95E68" w:rsidRPr="00735EBD">
        <w:rPr>
          <w:shd w:val="clear" w:color="auto" w:fill="FFFFFF"/>
        </w:rPr>
        <w:t xml:space="preserve"> (Gamble, Thompson Jr</w:t>
      </w:r>
      <w:r w:rsidR="004B00D4">
        <w:rPr>
          <w:shd w:val="clear" w:color="auto" w:fill="FFFFFF"/>
        </w:rPr>
        <w:t xml:space="preserve"> &amp;</w:t>
      </w:r>
      <w:r w:rsidR="00C95E68" w:rsidRPr="00735EBD">
        <w:rPr>
          <w:shd w:val="clear" w:color="auto" w:fill="FFFFFF"/>
        </w:rPr>
        <w:t xml:space="preserve"> </w:t>
      </w:r>
      <w:proofErr w:type="spellStart"/>
      <w:r w:rsidR="00C95E68" w:rsidRPr="00735EBD">
        <w:rPr>
          <w:shd w:val="clear" w:color="auto" w:fill="FFFFFF"/>
        </w:rPr>
        <w:t>Peteraf</w:t>
      </w:r>
      <w:proofErr w:type="spellEnd"/>
      <w:r w:rsidR="00C95E68" w:rsidRPr="00735EBD">
        <w:rPr>
          <w:shd w:val="clear" w:color="auto" w:fill="FFFFFF"/>
        </w:rPr>
        <w:t>, 2019)</w:t>
      </w:r>
      <w:r w:rsidRPr="00735EBD">
        <w:t>.</w:t>
      </w:r>
    </w:p>
    <w:p w14:paraId="4D916930" w14:textId="322BE234" w:rsidR="00A468E5" w:rsidRDefault="00352DBB" w:rsidP="00A468E5">
      <w:r w:rsidRPr="00735EBD">
        <w:rPr>
          <w:b/>
          <w:bCs/>
        </w:rPr>
        <w:t>Diversification</w:t>
      </w:r>
      <w:r w:rsidRPr="00735EBD">
        <w:t xml:space="preserve">: Via its subsidiary MOIA, Volkswagen is entering new industries like carpooling. The company's financial resources, </w:t>
      </w:r>
      <w:proofErr w:type="spellStart"/>
      <w:r w:rsidRPr="00735EBD">
        <w:t>R</w:t>
      </w:r>
      <w:r w:rsidR="00735EBD" w:rsidRPr="00735EBD">
        <w:t>and</w:t>
      </w:r>
      <w:r w:rsidRPr="00735EBD">
        <w:t>D</w:t>
      </w:r>
      <w:proofErr w:type="spellEnd"/>
      <w:r w:rsidRPr="00735EBD">
        <w:t xml:space="preserve"> expertise, and supply chain management all contribute to this approach. Volkswagen is diversifying its company, lowering its reliance on traditional vehicle manufacture and opening up new revenue streams</w:t>
      </w:r>
      <w:r w:rsidR="00C95E68" w:rsidRPr="00735EBD">
        <w:rPr>
          <w:shd w:val="clear" w:color="auto" w:fill="FFFFFF"/>
        </w:rPr>
        <w:t xml:space="preserve"> </w:t>
      </w:r>
      <w:r w:rsidR="00D617EB" w:rsidRPr="00735EBD">
        <w:rPr>
          <w:shd w:val="clear" w:color="auto" w:fill="FFFFFF"/>
        </w:rPr>
        <w:t>(</w:t>
      </w:r>
      <w:r w:rsidR="00C95E68" w:rsidRPr="00735EBD">
        <w:rPr>
          <w:shd w:val="clear" w:color="auto" w:fill="FFFFFF"/>
        </w:rPr>
        <w:t xml:space="preserve">Jacobs </w:t>
      </w:r>
      <w:r w:rsidR="004B00D4">
        <w:rPr>
          <w:shd w:val="clear" w:color="auto" w:fill="FFFFFF"/>
        </w:rPr>
        <w:t>&amp;</w:t>
      </w:r>
      <w:r w:rsidR="00C95E68" w:rsidRPr="00735EBD">
        <w:rPr>
          <w:shd w:val="clear" w:color="auto" w:fill="FFFFFF"/>
        </w:rPr>
        <w:t xml:space="preserve"> Singhal, 2020)</w:t>
      </w:r>
      <w:r w:rsidRPr="00735EBD">
        <w:t>.</w:t>
      </w:r>
    </w:p>
    <w:p w14:paraId="3610FBB2" w14:textId="6CE946C0" w:rsidR="00E22159" w:rsidRPr="00E22159" w:rsidRDefault="00E22159" w:rsidP="00E22159">
      <w:pPr>
        <w:rPr>
          <w:b/>
          <w:bCs/>
        </w:rPr>
      </w:pPr>
      <w:r w:rsidRPr="00E22159">
        <w:rPr>
          <w:b/>
          <w:bCs/>
        </w:rPr>
        <w:lastRenderedPageBreak/>
        <w:t>Evidence</w:t>
      </w:r>
    </w:p>
    <w:p w14:paraId="101D3AF0" w14:textId="74437887" w:rsidR="00E22159" w:rsidRDefault="00E22159" w:rsidP="00E22159">
      <w:r w:rsidRPr="004B00D4">
        <w:t>We've upgraded our "Speed up" technique, and we're beginning the next phase of this improvement</w:t>
      </w:r>
      <w:r w:rsidR="006B72A1" w:rsidRPr="004B00D4">
        <w:rPr>
          <w:i/>
          <w:iCs/>
        </w:rPr>
        <w:t xml:space="preserve"> (Strategy</w:t>
      </w:r>
      <w:r w:rsidR="004B00D4">
        <w:rPr>
          <w:i/>
          <w:iCs/>
        </w:rPr>
        <w:t xml:space="preserve"> </w:t>
      </w:r>
      <w:r w:rsidR="006B72A1" w:rsidRPr="004B00D4">
        <w:rPr>
          <w:i/>
          <w:iCs/>
        </w:rPr>
        <w:t>,</w:t>
      </w:r>
      <w:r w:rsidR="006B72A1" w:rsidRPr="004B00D4">
        <w:t>2023)</w:t>
      </w:r>
      <w:r w:rsidRPr="004B00D4">
        <w:t>. They face enormous challenges from the fight against environmental change, the quickening pace of innovation in our sector, and new competitors. Because of this, Volkswagen is evolving more quickly than at any other point in recent memory. They need to increase the proportion of all-electric vehicles in Europe to 70% of our agreements by 2030. In this way, they intend to completely outperform the established EU guideline</w:t>
      </w:r>
      <w:r w:rsidR="00FC636E" w:rsidRPr="004B00D4">
        <w:rPr>
          <w:i/>
          <w:iCs/>
        </w:rPr>
        <w:t xml:space="preserve"> (Volkswagen to manufacture electric cars on three continents, </w:t>
      </w:r>
      <w:r w:rsidR="00FC636E" w:rsidRPr="004B00D4">
        <w:t>2022)</w:t>
      </w:r>
      <w:r w:rsidRPr="004B00D4">
        <w:t>. By 2030, they need to increase the proportion of electric vehicles in China and the United States to 50%. They are accelerating our pace, providing massive volumes, and covering all gaps. In light of this, they are positioning the Volkswagen brand as the global market leader for e-versatility that is unconcerned about the environment</w:t>
      </w:r>
      <w:r w:rsidR="00FC636E" w:rsidRPr="00FC636E">
        <w:rPr>
          <w:i/>
          <w:iCs/>
        </w:rPr>
        <w:t xml:space="preserve"> </w:t>
      </w:r>
      <w:r w:rsidR="00FC636E">
        <w:rPr>
          <w:i/>
          <w:iCs/>
        </w:rPr>
        <w:t xml:space="preserve">(Volkswagen </w:t>
      </w:r>
      <w:r w:rsidR="00A932EF">
        <w:rPr>
          <w:i/>
          <w:iCs/>
        </w:rPr>
        <w:t>Enters</w:t>
      </w:r>
      <w:r w:rsidR="00FC636E">
        <w:rPr>
          <w:i/>
          <w:iCs/>
        </w:rPr>
        <w:t xml:space="preserve"> the Energy Market</w:t>
      </w:r>
      <w:r w:rsidR="00FC636E">
        <w:t>., 2019)</w:t>
      </w:r>
      <w:r w:rsidR="004B00D4">
        <w:t>.</w:t>
      </w:r>
    </w:p>
    <w:p w14:paraId="72AC648B" w14:textId="77777777" w:rsidR="00CE4F5D" w:rsidRDefault="00CE4F5D" w:rsidP="00E22159"/>
    <w:p w14:paraId="63805628" w14:textId="77777777" w:rsidR="00CE4F5D" w:rsidRDefault="00CE4F5D" w:rsidP="00E22159"/>
    <w:p w14:paraId="176E4C08" w14:textId="77777777" w:rsidR="00CE4F5D" w:rsidRDefault="00CE4F5D" w:rsidP="00E22159"/>
    <w:p w14:paraId="5A1FA99D" w14:textId="77777777" w:rsidR="00CE4F5D" w:rsidRDefault="00CE4F5D" w:rsidP="00E22159"/>
    <w:p w14:paraId="79BCCE81" w14:textId="77777777" w:rsidR="00CE4F5D" w:rsidRDefault="00CE4F5D" w:rsidP="00E22159"/>
    <w:p w14:paraId="19C34660" w14:textId="77777777" w:rsidR="00CE4F5D" w:rsidRDefault="00CE4F5D" w:rsidP="00E22159"/>
    <w:p w14:paraId="77208882" w14:textId="77777777" w:rsidR="00CE4F5D" w:rsidRDefault="00CE4F5D" w:rsidP="00E22159"/>
    <w:p w14:paraId="6DF86FE4" w14:textId="77777777" w:rsidR="00CE4F5D" w:rsidRDefault="00CE4F5D" w:rsidP="00E22159"/>
    <w:p w14:paraId="4202D9FF" w14:textId="77777777" w:rsidR="00CE4F5D" w:rsidRDefault="00CE4F5D" w:rsidP="00E22159"/>
    <w:p w14:paraId="229AEBD0" w14:textId="77777777" w:rsidR="00CE4F5D" w:rsidRPr="00E22159" w:rsidRDefault="00CE4F5D" w:rsidP="00E22159"/>
    <w:p w14:paraId="3F52B863" w14:textId="157AD28C" w:rsidR="00352DBB" w:rsidRPr="00735EBD" w:rsidRDefault="00E22159" w:rsidP="00A468E5">
      <w:pPr>
        <w:pStyle w:val="1"/>
        <w:spacing w:line="480" w:lineRule="auto"/>
      </w:pPr>
      <w:bookmarkStart w:id="3" w:name="_Toc133323140"/>
      <w:r>
        <w:lastRenderedPageBreak/>
        <w:t>VW Corporate Social Responsibilities</w:t>
      </w:r>
      <w:bookmarkEnd w:id="3"/>
      <w:r>
        <w:t xml:space="preserve"> </w:t>
      </w:r>
    </w:p>
    <w:p w14:paraId="353E90E2" w14:textId="7FDCE387" w:rsidR="00E22159" w:rsidRDefault="00E22159" w:rsidP="00E22159">
      <w:r w:rsidRPr="004B00D4">
        <w:t xml:space="preserve">Volkswagen is accountable for the effects of its business operations on the environment as one of the biggest automakers. We have increased our attention to our limited-scope environmental objectives following the NEW AUTO group's new strategy. With our </w:t>
      </w:r>
      <w:proofErr w:type="spellStart"/>
      <w:r w:rsidRPr="004B00D4">
        <w:t>goTOzero</w:t>
      </w:r>
      <w:proofErr w:type="spellEnd"/>
      <w:r w:rsidRPr="004B00D4">
        <w:t xml:space="preserve"> environmental statement, we seek to minimise the environmental impact of all of our mobility products and solutions throughout their life cycles, from resource extraction to end-of-life. It has a favourable effect on society and the environment. An essential component of our practice is adhering to environmental norms, laws, and pledges</w:t>
      </w:r>
      <w:r w:rsidR="00FC636E" w:rsidRPr="00FC636E">
        <w:rPr>
          <w:i/>
          <w:iCs/>
        </w:rPr>
        <w:t xml:space="preserve"> </w:t>
      </w:r>
      <w:r w:rsidR="00FC636E">
        <w:rPr>
          <w:i/>
          <w:iCs/>
        </w:rPr>
        <w:t>(Volkswagen Group strengthens market position in 2020 and hits the ground running in e-offensive</w:t>
      </w:r>
      <w:r w:rsidR="00FC636E">
        <w:t>, 202</w:t>
      </w:r>
      <w:r w:rsidR="00FC636E" w:rsidRPr="004B00D4">
        <w:t>3)</w:t>
      </w:r>
      <w:r w:rsidRPr="004B00D4">
        <w:t>.</w:t>
      </w:r>
    </w:p>
    <w:p w14:paraId="7D740FD2" w14:textId="77777777" w:rsidR="00A932EF" w:rsidRDefault="00A932EF" w:rsidP="00E22159"/>
    <w:p w14:paraId="2557815F" w14:textId="7C5DCAEB" w:rsidR="00C95E68" w:rsidRPr="00E22159" w:rsidRDefault="00C95E68" w:rsidP="00E22159">
      <w:pPr>
        <w:rPr>
          <w:b/>
          <w:bCs/>
        </w:rPr>
      </w:pPr>
      <w:r w:rsidRPr="00E22159">
        <w:rPr>
          <w:b/>
          <w:bCs/>
        </w:rPr>
        <w:t>Electric cars</w:t>
      </w:r>
    </w:p>
    <w:p w14:paraId="0918BC87" w14:textId="20751E0C" w:rsidR="00C95E68" w:rsidRPr="00735EBD" w:rsidRDefault="00C95E68" w:rsidP="00A468E5">
      <w:r w:rsidRPr="00735EBD">
        <w:t xml:space="preserve">Investing in electric vehicles is one of the primary ways Volkswagen is attempting to enhance sustainability (EVs). The business has planned to release 75 new electric car models by 2029, </w:t>
      </w:r>
      <w:r w:rsidR="00341DCE" w:rsidRPr="00735EBD">
        <w:t>to become</w:t>
      </w:r>
      <w:r w:rsidRPr="00735EBD">
        <w:t xml:space="preserve"> carbon neutral by 2050. Volkswagen's emphasis on electric vehicles places the company as a pioneer in sustainable transportation, allowing it to benefit </w:t>
      </w:r>
      <w:r w:rsidR="00341DCE" w:rsidRPr="00735EBD">
        <w:t>from</w:t>
      </w:r>
      <w:r w:rsidRPr="00735EBD">
        <w:t xml:space="preserve"> the rising demand for electric vehicles. VW is investing in sustainable mobility services in addition to concentrating on </w:t>
      </w:r>
      <w:r w:rsidR="00735EBD" w:rsidRPr="00735EBD">
        <w:t>electro</w:t>
      </w:r>
      <w:r w:rsidR="00E22159">
        <w:t>-</w:t>
      </w:r>
      <w:r w:rsidR="00735EBD" w:rsidRPr="00735EBD">
        <w:t>mobility</w:t>
      </w:r>
      <w:r w:rsidRPr="00735EBD">
        <w:t xml:space="preserve"> and sustainable production. Attempts to increase competitiveness while keeping sustainability and the environment in mind. Car sharing and ride sharing are examples of these services, which offer an alternative to traditional automobile ownership while also reducing the number of cars on the road</w:t>
      </w:r>
      <w:r w:rsidRPr="00735EBD">
        <w:rPr>
          <w:shd w:val="clear" w:color="auto" w:fill="FFFFFF"/>
        </w:rPr>
        <w:t xml:space="preserve"> (</w:t>
      </w:r>
      <w:proofErr w:type="spellStart"/>
      <w:r w:rsidRPr="00735EBD">
        <w:rPr>
          <w:shd w:val="clear" w:color="auto" w:fill="FFFFFF"/>
        </w:rPr>
        <w:t>Odediran</w:t>
      </w:r>
      <w:proofErr w:type="spellEnd"/>
      <w:r w:rsidR="004B00D4">
        <w:rPr>
          <w:shd w:val="clear" w:color="auto" w:fill="FFFFFF"/>
        </w:rPr>
        <w:t xml:space="preserve"> &amp;</w:t>
      </w:r>
      <w:r w:rsidRPr="00735EBD">
        <w:rPr>
          <w:shd w:val="clear" w:color="auto" w:fill="FFFFFF"/>
        </w:rPr>
        <w:t xml:space="preserve"> </w:t>
      </w:r>
      <w:proofErr w:type="spellStart"/>
      <w:r w:rsidRPr="00735EBD">
        <w:rPr>
          <w:shd w:val="clear" w:color="auto" w:fill="FFFFFF"/>
        </w:rPr>
        <w:t>Windapo</w:t>
      </w:r>
      <w:proofErr w:type="spellEnd"/>
      <w:r w:rsidRPr="00735EBD">
        <w:rPr>
          <w:shd w:val="clear" w:color="auto" w:fill="FFFFFF"/>
        </w:rPr>
        <w:t>, 2017)</w:t>
      </w:r>
      <w:r w:rsidRPr="00735EBD">
        <w:t>.</w:t>
      </w:r>
    </w:p>
    <w:p w14:paraId="5BAF2949" w14:textId="77777777" w:rsidR="00C95E68" w:rsidRPr="00E22159" w:rsidRDefault="00C95E68" w:rsidP="00E22159">
      <w:pPr>
        <w:rPr>
          <w:b/>
          <w:bCs/>
        </w:rPr>
      </w:pPr>
      <w:r w:rsidRPr="00E22159">
        <w:rPr>
          <w:b/>
          <w:bCs/>
        </w:rPr>
        <w:t>Sustainable Materials</w:t>
      </w:r>
    </w:p>
    <w:p w14:paraId="7CD68B6C" w14:textId="480E65C3" w:rsidR="00C95E68" w:rsidRPr="00735EBD" w:rsidRDefault="00C95E68" w:rsidP="00A468E5">
      <w:r w:rsidRPr="00735EBD">
        <w:t xml:space="preserve">VW also makes a concerted effort to integrate It incorporates environmentally friendly materials into its automobiles. For example, </w:t>
      </w:r>
      <w:r w:rsidR="00341DCE" w:rsidRPr="00735EBD">
        <w:t>o</w:t>
      </w:r>
      <w:r w:rsidRPr="00735EBD">
        <w:t>n the inside of its automobiles, the firm employs recycled materials and natural fibres, lessening the environmental effect of the production process. Volkswagen has also vowed to utilise only environmentally friendly raw materials in its vehicles, such as aluminium and lithium for batteries.</w:t>
      </w:r>
      <w:r w:rsidR="00044507">
        <w:t xml:space="preserve"> </w:t>
      </w:r>
      <w:r w:rsidRPr="00735EBD">
        <w:t xml:space="preserve"> MOIA, a ride-sharing service focusing </w:t>
      </w:r>
      <w:r w:rsidRPr="00735EBD">
        <w:lastRenderedPageBreak/>
        <w:t>on offering sustainable and efficient transportation solutions, was introduced by the firm in 2020. MOIA optimises carpooling and reduces the number of automobiles on the road by utilising electric fleets and algorithms. The service is now offered in Hannover and Hamburg, with future intentions to extend to further locations</w:t>
      </w:r>
      <w:r w:rsidR="00E22159" w:rsidRPr="00E22159">
        <w:rPr>
          <w:shd w:val="clear" w:color="auto" w:fill="FFFFFF"/>
        </w:rPr>
        <w:t xml:space="preserve"> </w:t>
      </w:r>
      <w:r w:rsidR="00E22159">
        <w:rPr>
          <w:shd w:val="clear" w:color="auto" w:fill="FFFFFF"/>
        </w:rPr>
        <w:t>(Zhang &amp; Li, 2022)</w:t>
      </w:r>
      <w:r w:rsidRPr="00735EBD">
        <w:t>.</w:t>
      </w:r>
    </w:p>
    <w:p w14:paraId="35DF66D8" w14:textId="35F0A82D" w:rsidR="00C95E68" w:rsidRPr="00E22159" w:rsidRDefault="00C95E68" w:rsidP="00E22159">
      <w:pPr>
        <w:rPr>
          <w:b/>
          <w:bCs/>
        </w:rPr>
      </w:pPr>
      <w:r w:rsidRPr="00E22159">
        <w:rPr>
          <w:b/>
          <w:bCs/>
        </w:rPr>
        <w:t>Sustainable Manufacturing</w:t>
      </w:r>
    </w:p>
    <w:p w14:paraId="11DF8582" w14:textId="5B73B9C5" w:rsidR="00C95E68" w:rsidRPr="00735EBD" w:rsidRDefault="00C95E68" w:rsidP="00A468E5">
      <w:r w:rsidRPr="00735EBD">
        <w:t>Volkswagen has made many efforts to make its production processes more sustainable.</w:t>
      </w:r>
      <w:r w:rsidR="00EF161A" w:rsidRPr="00735EBD">
        <w:t xml:space="preserve"> </w:t>
      </w:r>
      <w:r w:rsidR="00735EBD" w:rsidRPr="00735EBD">
        <w:t>More</w:t>
      </w:r>
      <w:r w:rsidRPr="00735EBD">
        <w:t xml:space="preserve"> long-term. For example, since 2010, the corporation has lowered the amount of energy used in production, resulting in a 25% reduction in carbon emissions per vehicle. Volkswagen is also investing in renewable energy sources such as wind and solar, which will help it reduce its carbon footprint even more</w:t>
      </w:r>
      <w:r w:rsidR="00044507">
        <w:t xml:space="preserve"> </w:t>
      </w:r>
      <w:r w:rsidR="00E22159">
        <w:rPr>
          <w:shd w:val="clear" w:color="auto" w:fill="FFFFFF"/>
        </w:rPr>
        <w:t>(</w:t>
      </w:r>
      <w:proofErr w:type="spellStart"/>
      <w:r w:rsidR="00E22159">
        <w:rPr>
          <w:shd w:val="clear" w:color="auto" w:fill="FFFFFF"/>
        </w:rPr>
        <w:t>Wassiliadis</w:t>
      </w:r>
      <w:proofErr w:type="spellEnd"/>
      <w:r w:rsidR="00E22159">
        <w:rPr>
          <w:shd w:val="clear" w:color="auto" w:fill="FFFFFF"/>
        </w:rPr>
        <w:t xml:space="preserve"> et al., 2022)</w:t>
      </w:r>
      <w:r w:rsidRPr="00735EBD">
        <w:t>.</w:t>
      </w:r>
    </w:p>
    <w:p w14:paraId="64829D62" w14:textId="77777777" w:rsidR="00C95E68" w:rsidRPr="00E22159" w:rsidRDefault="00C95E68" w:rsidP="00E22159">
      <w:pPr>
        <w:rPr>
          <w:b/>
          <w:bCs/>
        </w:rPr>
      </w:pPr>
      <w:r w:rsidRPr="00E22159">
        <w:rPr>
          <w:b/>
          <w:bCs/>
        </w:rPr>
        <w:t>Carbon offset</w:t>
      </w:r>
    </w:p>
    <w:p w14:paraId="04153CCF" w14:textId="01AA959C" w:rsidR="00C95E68" w:rsidRPr="00735EBD" w:rsidRDefault="00C95E68" w:rsidP="00A468E5">
      <w:r w:rsidRPr="00735EBD">
        <w:t>In addition to decreasing its carbon footprint, Volkswagen invests in carbon offset initiatives to mitigate its environmental effect. The firm, for example, invests in forestry programmes.</w:t>
      </w:r>
      <w:r w:rsidR="00EF161A" w:rsidRPr="00735EBD">
        <w:t xml:space="preserve"> </w:t>
      </w:r>
      <w:r w:rsidR="00735EBD" w:rsidRPr="00735EBD">
        <w:t>As</w:t>
      </w:r>
      <w:r w:rsidRPr="00735EBD">
        <w:t xml:space="preserve"> well as renewable energy projects to mitigate its carbon footprint. VW started its first car-sharing programme, </w:t>
      </w:r>
      <w:proofErr w:type="spellStart"/>
      <w:r w:rsidR="00E22159">
        <w:t>They</w:t>
      </w:r>
      <w:r w:rsidRPr="00735EBD">
        <w:t>Share</w:t>
      </w:r>
      <w:proofErr w:type="spellEnd"/>
      <w:r w:rsidRPr="00735EBD">
        <w:t xml:space="preserve">, in Berlin in 2019 with a fleet of 1,500 all-electric vehicles. </w:t>
      </w:r>
      <w:proofErr w:type="spellStart"/>
      <w:r w:rsidR="00E22159">
        <w:t>They</w:t>
      </w:r>
      <w:r w:rsidRPr="00735EBD">
        <w:t>Share</w:t>
      </w:r>
      <w:proofErr w:type="spellEnd"/>
      <w:r w:rsidRPr="00735EBD">
        <w:t xml:space="preserve"> has subsequently grown to over 8,000 automobiles in places such as Prague, Hamburg, and Paris. The service, which lets customers rent VW's electric vehicles by the minute, is geared </w:t>
      </w:r>
      <w:r w:rsidR="00EF161A" w:rsidRPr="00735EBD">
        <w:t>toward</w:t>
      </w:r>
      <w:r w:rsidRPr="00735EBD">
        <w:t xml:space="preserve"> urban commuters seeking flexible and environmentally friendly transportation choices</w:t>
      </w:r>
      <w:r w:rsidR="00E22159" w:rsidRPr="00E22159">
        <w:rPr>
          <w:shd w:val="clear" w:color="auto" w:fill="FFFFFF"/>
        </w:rPr>
        <w:t xml:space="preserve"> </w:t>
      </w:r>
      <w:r w:rsidR="00E22159">
        <w:rPr>
          <w:shd w:val="clear" w:color="auto" w:fill="FFFFFF"/>
        </w:rPr>
        <w:t>(</w:t>
      </w:r>
      <w:proofErr w:type="spellStart"/>
      <w:r w:rsidR="00E22159">
        <w:rPr>
          <w:shd w:val="clear" w:color="auto" w:fill="FFFFFF"/>
        </w:rPr>
        <w:t>Schulten</w:t>
      </w:r>
      <w:proofErr w:type="spellEnd"/>
      <w:r w:rsidR="00E22159">
        <w:rPr>
          <w:shd w:val="clear" w:color="auto" w:fill="FFFFFF"/>
        </w:rPr>
        <w:t xml:space="preserve"> et al., 2022)</w:t>
      </w:r>
      <w:r w:rsidRPr="00735EBD">
        <w:t>.</w:t>
      </w:r>
    </w:p>
    <w:p w14:paraId="3DCA8DAB" w14:textId="418167E3" w:rsidR="00C95E68" w:rsidRPr="00E22159" w:rsidRDefault="00C95E68" w:rsidP="00E22159">
      <w:pPr>
        <w:rPr>
          <w:b/>
          <w:bCs/>
        </w:rPr>
      </w:pPr>
      <w:r w:rsidRPr="00E22159">
        <w:rPr>
          <w:b/>
          <w:bCs/>
        </w:rPr>
        <w:t>Sustainable mobility services</w:t>
      </w:r>
    </w:p>
    <w:p w14:paraId="5F56197B" w14:textId="77777777" w:rsidR="0094051A" w:rsidRDefault="00C95E68" w:rsidP="00FC636E">
      <w:r w:rsidRPr="00735EBD">
        <w:t xml:space="preserve">Volkswagen is presenting itself as a leader in sustainable mobility solutions by investing in car-sharing and ride-sharing services. These services not only offer an alternative to traditional automobile ownership, but they also lower the number of cars on the road and the environmental effect they have. This method is part of Volkswagen's larger aim to become a carbon-neutral corporation by 2050, and it emphasises the firm's commitment to sustainability </w:t>
      </w:r>
      <w:r w:rsidRPr="00735EBD">
        <w:lastRenderedPageBreak/>
        <w:t>and the environment mobile ownership, lowering the number of cars on the road and their environmental impact</w:t>
      </w:r>
      <w:r w:rsidR="00E22159" w:rsidRPr="00E22159">
        <w:rPr>
          <w:shd w:val="clear" w:color="auto" w:fill="FFFFFF"/>
        </w:rPr>
        <w:t xml:space="preserve"> </w:t>
      </w:r>
      <w:r w:rsidR="00E22159">
        <w:rPr>
          <w:shd w:val="clear" w:color="auto" w:fill="FFFFFF"/>
        </w:rPr>
        <w:t>(Chen et al., 2022)</w:t>
      </w:r>
      <w:r w:rsidRPr="00735EBD">
        <w:t>.</w:t>
      </w:r>
    </w:p>
    <w:p w14:paraId="7261412C" w14:textId="77777777" w:rsidR="0094051A" w:rsidRDefault="0094051A" w:rsidP="00FC636E"/>
    <w:p w14:paraId="7138857E" w14:textId="77777777" w:rsidR="0094051A" w:rsidRDefault="0094051A" w:rsidP="00FC636E"/>
    <w:p w14:paraId="2357CA02" w14:textId="77777777" w:rsidR="0094051A" w:rsidRDefault="0094051A" w:rsidP="00FC636E"/>
    <w:p w14:paraId="60F0B2B5" w14:textId="77777777" w:rsidR="0094051A" w:rsidRDefault="0094051A" w:rsidP="00FC636E"/>
    <w:p w14:paraId="674D28BD" w14:textId="77777777" w:rsidR="0094051A" w:rsidRDefault="0094051A" w:rsidP="00FC636E"/>
    <w:p w14:paraId="48020492" w14:textId="77777777" w:rsidR="0094051A" w:rsidRDefault="0094051A" w:rsidP="00FC636E"/>
    <w:p w14:paraId="53573FDB" w14:textId="77777777" w:rsidR="0094051A" w:rsidRDefault="0094051A" w:rsidP="00FC636E"/>
    <w:p w14:paraId="1CD34306" w14:textId="77777777" w:rsidR="0094051A" w:rsidRDefault="0094051A" w:rsidP="00FC636E"/>
    <w:p w14:paraId="30D19551" w14:textId="77777777" w:rsidR="00CE4F5D" w:rsidRDefault="00CE4F5D" w:rsidP="00FC636E"/>
    <w:p w14:paraId="2CB417A5" w14:textId="77777777" w:rsidR="00CE4F5D" w:rsidRDefault="00CE4F5D" w:rsidP="00FC636E"/>
    <w:p w14:paraId="0C3B8B85" w14:textId="77777777" w:rsidR="00CE4F5D" w:rsidRDefault="00CE4F5D" w:rsidP="00FC636E"/>
    <w:p w14:paraId="4CC74BCE" w14:textId="77777777" w:rsidR="00CE4F5D" w:rsidRDefault="00CE4F5D" w:rsidP="00FC636E"/>
    <w:p w14:paraId="4E385585" w14:textId="77777777" w:rsidR="00CE4F5D" w:rsidRDefault="00CE4F5D" w:rsidP="00FC636E"/>
    <w:p w14:paraId="2E49054A" w14:textId="77777777" w:rsidR="00CE4F5D" w:rsidRDefault="00CE4F5D" w:rsidP="00FC636E"/>
    <w:p w14:paraId="42A42973" w14:textId="77777777" w:rsidR="00CE4F5D" w:rsidRDefault="00CE4F5D" w:rsidP="00FC636E"/>
    <w:p w14:paraId="54998B07" w14:textId="77777777" w:rsidR="00CE4F5D" w:rsidRDefault="00CE4F5D" w:rsidP="00FC636E"/>
    <w:p w14:paraId="1A08F173" w14:textId="77777777" w:rsidR="00CE4F5D" w:rsidRDefault="00CE4F5D" w:rsidP="00FC636E"/>
    <w:p w14:paraId="051C6E89" w14:textId="77777777" w:rsidR="0094051A" w:rsidRPr="00735EBD" w:rsidRDefault="0094051A" w:rsidP="0094051A">
      <w:pPr>
        <w:pStyle w:val="1"/>
        <w:spacing w:line="480" w:lineRule="auto"/>
      </w:pPr>
      <w:bookmarkStart w:id="4" w:name="_Toc133323142"/>
      <w:r w:rsidRPr="00735EBD">
        <w:lastRenderedPageBreak/>
        <w:t>Recommendation</w:t>
      </w:r>
      <w:bookmarkEnd w:id="4"/>
    </w:p>
    <w:p w14:paraId="2EC931FF" w14:textId="77777777" w:rsidR="0094051A" w:rsidRPr="00735EBD" w:rsidRDefault="0094051A" w:rsidP="0094051A">
      <w:r w:rsidRPr="00735EBD">
        <w:t>Volkswagen should adopt the following proposals to strengthen its sustainability operations and obtain a competitive advantage:</w:t>
      </w:r>
    </w:p>
    <w:p w14:paraId="778FCE43" w14:textId="77777777" w:rsidR="0094051A" w:rsidRPr="00735EBD" w:rsidRDefault="0094051A" w:rsidP="0094051A">
      <w:r w:rsidRPr="00735EBD">
        <w:rPr>
          <w:b/>
          <w:bCs/>
        </w:rPr>
        <w:t>Increase the use of sustainable materials</w:t>
      </w:r>
      <w:r w:rsidRPr="00735EBD">
        <w:t>: Volkswagen has made significant efforts to include sustainable materials in its vehicles, but it might expand its use of sustainable materials to other sections of its supply chain, such as packaging and logistics. This will not only lessen its environmental effect, but it will also cut expenses and boost efficiency.</w:t>
      </w:r>
    </w:p>
    <w:p w14:paraId="62E8DD3E" w14:textId="77777777" w:rsidR="0094051A" w:rsidRPr="00735EBD" w:rsidRDefault="0094051A" w:rsidP="0094051A">
      <w:r w:rsidRPr="00735EBD">
        <w:rPr>
          <w:b/>
          <w:bCs/>
        </w:rPr>
        <w:t>Creating innovative mobility services</w:t>
      </w:r>
      <w:r w:rsidRPr="00735EBD">
        <w:t>: VW can leverage its automotive knowledge to create new mobility services that are consistent with its commitment to sustainable development. It may, for example, invest in shared mobility platforms or develop self-driving vehicle technology to reduce the number of automobiles on the road and the corresponding environmental impact. Impact. Volkswagen can improve openness about its sustainability initiatives, such as its supply chain, production methods, and environmental effect.</w:t>
      </w:r>
    </w:p>
    <w:p w14:paraId="1A7C8BF0" w14:textId="77777777" w:rsidR="0094051A" w:rsidRPr="00735EBD" w:rsidRDefault="0094051A" w:rsidP="0094051A">
      <w:r w:rsidRPr="00735EBD">
        <w:rPr>
          <w:b/>
          <w:bCs/>
        </w:rPr>
        <w:t>Increase investment in renewable energy</w:t>
      </w:r>
      <w:r w:rsidRPr="00735EBD">
        <w:t>: While Volkswagen has made investments in renewable energy, it may consider raising its investment to further minimise its carbon footprint. This might involve constructing its renewable energy facilities or collaborating with other businesses to invest in larger renewable energy projects.</w:t>
      </w:r>
    </w:p>
    <w:p w14:paraId="371125B1" w14:textId="77777777" w:rsidR="0094051A" w:rsidRPr="00735EBD" w:rsidRDefault="0094051A" w:rsidP="0094051A">
      <w:r w:rsidRPr="00735EBD">
        <w:rPr>
          <w:b/>
          <w:bCs/>
        </w:rPr>
        <w:t>Working with suppliers</w:t>
      </w:r>
      <w:r w:rsidRPr="00735EBD">
        <w:t>: Because the automobile sector is dependent on complicated worldwide supply chains, collaborating with suppliers to enhance their sustainability practises may have a substantial influence on Volkswagen's overall environmental footprint. VW may collaborate with its suppliers to establish sustainable procurement processes, as well as decrease waste and energy use throughout the manufacturing and embrace other sustainable measures.</w:t>
      </w:r>
    </w:p>
    <w:p w14:paraId="27DFD749" w14:textId="77777777" w:rsidR="0094051A" w:rsidRPr="00735EBD" w:rsidRDefault="0094051A" w:rsidP="0094051A">
      <w:r w:rsidRPr="00735EBD">
        <w:rPr>
          <w:b/>
          <w:bCs/>
        </w:rPr>
        <w:t>Engage customers:</w:t>
      </w:r>
      <w:r w:rsidRPr="00735EBD">
        <w:t xml:space="preserve"> As consumer demand for sustainability grows, Volkswagen may work with customers to promote sustainable practices and urge them to make greener choices. This </w:t>
      </w:r>
      <w:r w:rsidRPr="00735EBD">
        <w:lastRenderedPageBreak/>
        <w:t>might involve encouraging the use of electric vehicles, offering incentives for environmentally friendly driving habits, or providing training in environmentally friendly vehicle maintenance.</w:t>
      </w:r>
    </w:p>
    <w:p w14:paraId="046813A6" w14:textId="583AB59C" w:rsidR="00C95E68" w:rsidRPr="00735EBD" w:rsidRDefault="00C95E68" w:rsidP="00FC636E">
      <w:r w:rsidRPr="00735EBD">
        <w:br w:type="page"/>
      </w:r>
    </w:p>
    <w:p w14:paraId="0216B6B7" w14:textId="3EF00CA4" w:rsidR="00C95E68" w:rsidRPr="00735EBD" w:rsidRDefault="00C95E68" w:rsidP="00A468E5">
      <w:pPr>
        <w:pStyle w:val="1"/>
        <w:spacing w:line="480" w:lineRule="auto"/>
      </w:pPr>
      <w:bookmarkStart w:id="5" w:name="_Toc133323141"/>
      <w:r w:rsidRPr="00735EBD">
        <w:lastRenderedPageBreak/>
        <w:t>Conclusion</w:t>
      </w:r>
      <w:bookmarkEnd w:id="5"/>
    </w:p>
    <w:p w14:paraId="6977579F" w14:textId="4E86CDFE" w:rsidR="00C95E68" w:rsidRPr="00735EBD" w:rsidRDefault="00C95E68" w:rsidP="00A468E5">
      <w:r w:rsidRPr="00735EBD">
        <w:t>Lastly, Volkswagen has shown a strong commitment to sustainable practi</w:t>
      </w:r>
      <w:r w:rsidR="00EF161A" w:rsidRPr="00735EBD">
        <w:t>c</w:t>
      </w:r>
      <w:r w:rsidRPr="00735EBD">
        <w:t xml:space="preserve">es and has made tremendous progress in recent years in lowering its environmental footprint. The firm is ideally positioned to fulfil the rising need for sustainability in the automotive sector by concentrating on topics such as </w:t>
      </w:r>
      <w:r w:rsidR="00735EBD" w:rsidRPr="00735EBD">
        <w:t>electro</w:t>
      </w:r>
      <w:r w:rsidR="00E22159">
        <w:t>-</w:t>
      </w:r>
      <w:r w:rsidR="00735EBD" w:rsidRPr="00735EBD">
        <w:t>mobility</w:t>
      </w:r>
      <w:r w:rsidRPr="00735EBD">
        <w:t xml:space="preserve">, sustainable materials, and renewable energy. </w:t>
      </w:r>
      <w:proofErr w:type="gramStart"/>
      <w:r w:rsidRPr="00735EBD">
        <w:t>But,</w:t>
      </w:r>
      <w:proofErr w:type="gramEnd"/>
      <w:r w:rsidRPr="00735EBD">
        <w:t xml:space="preserve"> improvements are still conceivable, and Volkswagen may explore adding more sustainable techniques in the future to obtain a competitive edge. Volkswagen can enhance its sustainable development practises by expanding the use of sustainable materials, offering innovative mobility services, boosting investment in renewable energy, cooperating with suppliers, and interacting with consumers. Companies may minimise their environmental effect while both lowering expenses and increasing profits efficiency and attract</w:t>
      </w:r>
      <w:r w:rsidR="00EF161A" w:rsidRPr="00735EBD">
        <w:t>ing</w:t>
      </w:r>
      <w:r w:rsidRPr="00735EBD">
        <w:t xml:space="preserve"> more ecologically aware customers. Furthermore, including sustainable practi</w:t>
      </w:r>
      <w:r w:rsidR="00EF161A" w:rsidRPr="00735EBD">
        <w:t>c</w:t>
      </w:r>
      <w:r w:rsidRPr="00735EBD">
        <w:t xml:space="preserve">es across the supply chain can assist the general public in mitigating the risks associated with political and regulatory uncertainties, supply chain interruptions, and shifting preferences. </w:t>
      </w:r>
      <w:r w:rsidR="00735EBD" w:rsidRPr="00735EBD">
        <w:t>Consumers</w:t>
      </w:r>
      <w:r w:rsidRPr="00735EBD">
        <w:t>.</w:t>
      </w:r>
      <w:r w:rsidR="00735EBD">
        <w:t xml:space="preserve"> </w:t>
      </w:r>
      <w:r w:rsidRPr="00735EBD">
        <w:t>VW's dedication to sustainability, as well as the actions it has made to lessen its environmental footprint, positions it well for the future. Volkswagen can maintain its position as an industry leader and gain a competitive edge in an increasingly consumer-driven market by continuing to emphasise sustainability and developing innovative strategies to improve its environmental performance</w:t>
      </w:r>
      <w:r w:rsidRPr="00735EBD">
        <w:rPr>
          <w:shd w:val="clear" w:color="auto" w:fill="FFFFFF"/>
        </w:rPr>
        <w:t xml:space="preserve"> (</w:t>
      </w:r>
      <w:proofErr w:type="spellStart"/>
      <w:r w:rsidRPr="00735EBD">
        <w:rPr>
          <w:shd w:val="clear" w:color="auto" w:fill="FFFFFF"/>
        </w:rPr>
        <w:t>Gaim</w:t>
      </w:r>
      <w:proofErr w:type="spellEnd"/>
      <w:r w:rsidRPr="00735EBD">
        <w:rPr>
          <w:shd w:val="clear" w:color="auto" w:fill="FFFFFF"/>
        </w:rPr>
        <w:t>, Clegg</w:t>
      </w:r>
      <w:r w:rsidR="004B00D4">
        <w:rPr>
          <w:shd w:val="clear" w:color="auto" w:fill="FFFFFF"/>
        </w:rPr>
        <w:t xml:space="preserve"> &amp;</w:t>
      </w:r>
      <w:r w:rsidRPr="00735EBD">
        <w:rPr>
          <w:shd w:val="clear" w:color="auto" w:fill="FFFFFF"/>
        </w:rPr>
        <w:t xml:space="preserve"> Cunha, 2021).</w:t>
      </w:r>
      <w:r w:rsidRPr="00735EBD">
        <w:br w:type="page"/>
      </w:r>
    </w:p>
    <w:p w14:paraId="0A323494" w14:textId="6BCB9DE6" w:rsidR="00A468E5" w:rsidRPr="00735EBD" w:rsidRDefault="00C95E68" w:rsidP="00A468E5">
      <w:pPr>
        <w:pStyle w:val="1"/>
        <w:spacing w:line="480" w:lineRule="auto"/>
      </w:pPr>
      <w:bookmarkStart w:id="6" w:name="_Toc133323143"/>
      <w:r w:rsidRPr="00735EBD">
        <w:lastRenderedPageBreak/>
        <w:t>References</w:t>
      </w:r>
      <w:bookmarkEnd w:id="6"/>
    </w:p>
    <w:p w14:paraId="68F5876B"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Axelsson</w:t>
      </w:r>
      <w:proofErr w:type="spellEnd"/>
      <w:r w:rsidRPr="00A932EF">
        <w:rPr>
          <w:shd w:val="clear" w:color="auto" w:fill="FFFFFF"/>
        </w:rPr>
        <w:t xml:space="preserve">, B., and </w:t>
      </w:r>
      <w:proofErr w:type="spellStart"/>
      <w:r w:rsidRPr="00A932EF">
        <w:rPr>
          <w:shd w:val="clear" w:color="auto" w:fill="FFFFFF"/>
        </w:rPr>
        <w:t>Johanson</w:t>
      </w:r>
      <w:proofErr w:type="spellEnd"/>
      <w:r w:rsidRPr="00A932EF">
        <w:rPr>
          <w:shd w:val="clear" w:color="auto" w:fill="FFFFFF"/>
        </w:rPr>
        <w:t>, J. (2016). Foreign market entry–the textbook vs. the network view. In </w:t>
      </w:r>
      <w:r w:rsidRPr="00A932EF">
        <w:rPr>
          <w:i/>
          <w:iCs/>
          <w:shd w:val="clear" w:color="auto" w:fill="FFFFFF"/>
        </w:rPr>
        <w:t>Industrial Networks (Routledge Revivals)</w:t>
      </w:r>
      <w:r w:rsidRPr="00A932EF">
        <w:rPr>
          <w:shd w:val="clear" w:color="auto" w:fill="FFFFFF"/>
        </w:rPr>
        <w:t> (pp. 218-234). Routledge.</w:t>
      </w:r>
    </w:p>
    <w:p w14:paraId="2E59053D"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Blackwelder</w:t>
      </w:r>
      <w:proofErr w:type="spellEnd"/>
      <w:r w:rsidRPr="00A932EF">
        <w:rPr>
          <w:shd w:val="clear" w:color="auto" w:fill="FFFFFF"/>
        </w:rPr>
        <w:t xml:space="preserve">, B., Coleman, K., </w:t>
      </w:r>
      <w:proofErr w:type="spellStart"/>
      <w:r w:rsidRPr="00A932EF">
        <w:rPr>
          <w:shd w:val="clear" w:color="auto" w:fill="FFFFFF"/>
        </w:rPr>
        <w:t>Colunga</w:t>
      </w:r>
      <w:proofErr w:type="spellEnd"/>
      <w:r w:rsidRPr="00A932EF">
        <w:rPr>
          <w:shd w:val="clear" w:color="auto" w:fill="FFFFFF"/>
        </w:rPr>
        <w:t xml:space="preserve">-Santoyo, S., Harrison, J. S., and Wozniak, D. (2016). The Volkswagen </w:t>
      </w:r>
      <w:proofErr w:type="gramStart"/>
      <w:r w:rsidRPr="00A932EF">
        <w:rPr>
          <w:shd w:val="clear" w:color="auto" w:fill="FFFFFF"/>
        </w:rPr>
        <w:t>scandal</w:t>
      </w:r>
      <w:proofErr w:type="gramEnd"/>
      <w:r w:rsidRPr="00A932EF">
        <w:rPr>
          <w:shd w:val="clear" w:color="auto" w:fill="FFFFFF"/>
        </w:rPr>
        <w:t>.</w:t>
      </w:r>
    </w:p>
    <w:p w14:paraId="282AC82F"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Bohnsack</w:t>
      </w:r>
      <w:proofErr w:type="spellEnd"/>
      <w:r w:rsidRPr="00A932EF">
        <w:rPr>
          <w:shd w:val="clear" w:color="auto" w:fill="FFFFFF"/>
        </w:rPr>
        <w:t xml:space="preserve">, R., Kolk, A., </w:t>
      </w:r>
      <w:proofErr w:type="spellStart"/>
      <w:r w:rsidRPr="00A932EF">
        <w:rPr>
          <w:shd w:val="clear" w:color="auto" w:fill="FFFFFF"/>
        </w:rPr>
        <w:t>Pinkse</w:t>
      </w:r>
      <w:proofErr w:type="spellEnd"/>
      <w:r w:rsidRPr="00A932EF">
        <w:rPr>
          <w:shd w:val="clear" w:color="auto" w:fill="FFFFFF"/>
        </w:rPr>
        <w:t xml:space="preserve">, J., and </w:t>
      </w:r>
      <w:proofErr w:type="spellStart"/>
      <w:r w:rsidRPr="00A932EF">
        <w:rPr>
          <w:shd w:val="clear" w:color="auto" w:fill="FFFFFF"/>
        </w:rPr>
        <w:t>Bidmon</w:t>
      </w:r>
      <w:proofErr w:type="spellEnd"/>
      <w:r w:rsidRPr="00A932EF">
        <w:rPr>
          <w:shd w:val="clear" w:color="auto" w:fill="FFFFFF"/>
        </w:rPr>
        <w:t>, C. M. (2020). Driving the electric bandwagon: The dynamics of incumbents' sustainable innovation. </w:t>
      </w:r>
      <w:r w:rsidRPr="00A932EF">
        <w:rPr>
          <w:i/>
          <w:iCs/>
          <w:shd w:val="clear" w:color="auto" w:fill="FFFFFF"/>
        </w:rPr>
        <w:t>Business Strategy and the Environment</w:t>
      </w:r>
      <w:r w:rsidRPr="00A932EF">
        <w:rPr>
          <w:shd w:val="clear" w:color="auto" w:fill="FFFFFF"/>
        </w:rPr>
        <w:t>, </w:t>
      </w:r>
      <w:r w:rsidRPr="00A932EF">
        <w:rPr>
          <w:i/>
          <w:iCs/>
          <w:shd w:val="clear" w:color="auto" w:fill="FFFFFF"/>
        </w:rPr>
        <w:t>29</w:t>
      </w:r>
      <w:r w:rsidRPr="00A932EF">
        <w:rPr>
          <w:shd w:val="clear" w:color="auto" w:fill="FFFFFF"/>
        </w:rPr>
        <w:t>(2), 727-743.</w:t>
      </w:r>
    </w:p>
    <w:p w14:paraId="0C4E7072" w14:textId="77777777" w:rsidR="00A932EF" w:rsidRPr="00A932EF" w:rsidRDefault="00A932EF" w:rsidP="00A932EF">
      <w:pPr>
        <w:pStyle w:val="ae"/>
        <w:numPr>
          <w:ilvl w:val="0"/>
          <w:numId w:val="7"/>
        </w:numPr>
        <w:rPr>
          <w:shd w:val="clear" w:color="auto" w:fill="FFFFFF"/>
        </w:rPr>
      </w:pPr>
      <w:r w:rsidRPr="00A932EF">
        <w:rPr>
          <w:shd w:val="clear" w:color="auto" w:fill="FFFFFF"/>
        </w:rPr>
        <w:t>Chen, C., Cai, N., Wan, C., Kai, W., &amp; Chen, J. (2022). Carvacrol delays Phomopsis stem-end rot development in pummelo fruit concerning maintaining energy status and antioxidant system. </w:t>
      </w:r>
      <w:r w:rsidRPr="00A932EF">
        <w:rPr>
          <w:i/>
          <w:iCs/>
          <w:shd w:val="clear" w:color="auto" w:fill="FFFFFF"/>
        </w:rPr>
        <w:t>Food Chemistry</w:t>
      </w:r>
      <w:r w:rsidRPr="00A932EF">
        <w:rPr>
          <w:shd w:val="clear" w:color="auto" w:fill="FFFFFF"/>
        </w:rPr>
        <w:t>, </w:t>
      </w:r>
      <w:r w:rsidRPr="00A932EF">
        <w:rPr>
          <w:i/>
          <w:iCs/>
          <w:shd w:val="clear" w:color="auto" w:fill="FFFFFF"/>
        </w:rPr>
        <w:t>372</w:t>
      </w:r>
      <w:r w:rsidRPr="00A932EF">
        <w:rPr>
          <w:shd w:val="clear" w:color="auto" w:fill="FFFFFF"/>
        </w:rPr>
        <w:t>, 131239.</w:t>
      </w:r>
    </w:p>
    <w:p w14:paraId="383C6FD3"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Crête</w:t>
      </w:r>
      <w:proofErr w:type="spellEnd"/>
      <w:r w:rsidRPr="00A932EF">
        <w:rPr>
          <w:shd w:val="clear" w:color="auto" w:fill="FFFFFF"/>
        </w:rPr>
        <w:t>, R. (2016). The Volkswagen scandal from the viewpoint of corporate governance. </w:t>
      </w:r>
      <w:r w:rsidRPr="00A932EF">
        <w:rPr>
          <w:i/>
          <w:iCs/>
          <w:shd w:val="clear" w:color="auto" w:fill="FFFFFF"/>
        </w:rPr>
        <w:t>European Journal of Risk Regulation</w:t>
      </w:r>
      <w:r w:rsidRPr="00A932EF">
        <w:rPr>
          <w:shd w:val="clear" w:color="auto" w:fill="FFFFFF"/>
        </w:rPr>
        <w:t>, </w:t>
      </w:r>
      <w:r w:rsidRPr="00A932EF">
        <w:rPr>
          <w:i/>
          <w:iCs/>
          <w:shd w:val="clear" w:color="auto" w:fill="FFFFFF"/>
        </w:rPr>
        <w:t>7</w:t>
      </w:r>
      <w:r w:rsidRPr="00A932EF">
        <w:rPr>
          <w:shd w:val="clear" w:color="auto" w:fill="FFFFFF"/>
        </w:rPr>
        <w:t>(1), 25-31.</w:t>
      </w:r>
    </w:p>
    <w:p w14:paraId="019AC427" w14:textId="77777777" w:rsidR="00A932EF" w:rsidRPr="00A932EF" w:rsidRDefault="00A932EF" w:rsidP="00A932EF">
      <w:pPr>
        <w:pStyle w:val="ae"/>
        <w:numPr>
          <w:ilvl w:val="0"/>
          <w:numId w:val="7"/>
        </w:numPr>
        <w:rPr>
          <w:shd w:val="clear" w:color="auto" w:fill="FFFFFF"/>
        </w:rPr>
      </w:pPr>
      <w:r w:rsidRPr="00A932EF">
        <w:rPr>
          <w:shd w:val="clear" w:color="auto" w:fill="FFFFFF"/>
          <w:lang w:val="it-IT"/>
        </w:rPr>
        <w:t xml:space="preserve">Das, N. G., Sultana, N., Amanullah, S. M., Jalil, M. A., &amp; Huque, K. S. (2022). </w:t>
      </w:r>
      <w:r w:rsidRPr="00A932EF">
        <w:rPr>
          <w:shd w:val="clear" w:color="auto" w:fill="FFFFFF"/>
        </w:rPr>
        <w:t>Feeding of vegetable waste silage to lambs by replacing maize silage. </w:t>
      </w:r>
      <w:r w:rsidRPr="00A932EF">
        <w:rPr>
          <w:i/>
          <w:iCs/>
          <w:shd w:val="clear" w:color="auto" w:fill="FFFFFF"/>
        </w:rPr>
        <w:t>Journal of Applied Animal Research</w:t>
      </w:r>
      <w:r w:rsidRPr="00A932EF">
        <w:rPr>
          <w:shd w:val="clear" w:color="auto" w:fill="FFFFFF"/>
        </w:rPr>
        <w:t>, </w:t>
      </w:r>
      <w:r w:rsidRPr="00A932EF">
        <w:rPr>
          <w:i/>
          <w:iCs/>
          <w:shd w:val="clear" w:color="auto" w:fill="FFFFFF"/>
        </w:rPr>
        <w:t>50</w:t>
      </w:r>
      <w:r w:rsidRPr="00A932EF">
        <w:rPr>
          <w:shd w:val="clear" w:color="auto" w:fill="FFFFFF"/>
        </w:rPr>
        <w:t>(1), 386-393.</w:t>
      </w:r>
    </w:p>
    <w:p w14:paraId="2963BF1F"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Gaim</w:t>
      </w:r>
      <w:proofErr w:type="spellEnd"/>
      <w:r w:rsidRPr="00A932EF">
        <w:rPr>
          <w:shd w:val="clear" w:color="auto" w:fill="FFFFFF"/>
        </w:rPr>
        <w:t>, M., Clegg, S., and Cunha, M. P. E. (2021). Managing impressions rather than emissions: Volkswagen and the false mastery of paradox. </w:t>
      </w:r>
      <w:r w:rsidRPr="00A932EF">
        <w:rPr>
          <w:i/>
          <w:iCs/>
          <w:shd w:val="clear" w:color="auto" w:fill="FFFFFF"/>
        </w:rPr>
        <w:t>Organization Studies</w:t>
      </w:r>
      <w:r w:rsidRPr="00A932EF">
        <w:rPr>
          <w:shd w:val="clear" w:color="auto" w:fill="FFFFFF"/>
        </w:rPr>
        <w:t>, </w:t>
      </w:r>
      <w:r w:rsidRPr="00A932EF">
        <w:rPr>
          <w:i/>
          <w:iCs/>
          <w:shd w:val="clear" w:color="auto" w:fill="FFFFFF"/>
        </w:rPr>
        <w:t>42</w:t>
      </w:r>
      <w:r w:rsidRPr="00A932EF">
        <w:rPr>
          <w:shd w:val="clear" w:color="auto" w:fill="FFFFFF"/>
        </w:rPr>
        <w:t>(6), 949-970.</w:t>
      </w:r>
    </w:p>
    <w:p w14:paraId="72A7CF84" w14:textId="77777777" w:rsidR="00A932EF" w:rsidRPr="00A932EF" w:rsidRDefault="00A932EF" w:rsidP="00A932EF">
      <w:pPr>
        <w:pStyle w:val="ae"/>
        <w:numPr>
          <w:ilvl w:val="0"/>
          <w:numId w:val="7"/>
        </w:numPr>
        <w:rPr>
          <w:shd w:val="clear" w:color="auto" w:fill="FFFFFF"/>
        </w:rPr>
      </w:pPr>
      <w:r w:rsidRPr="00A932EF">
        <w:rPr>
          <w:shd w:val="clear" w:color="auto" w:fill="FFFFFF"/>
        </w:rPr>
        <w:t xml:space="preserve">Gamble, J., Thompson Jr, A., and </w:t>
      </w:r>
      <w:proofErr w:type="spellStart"/>
      <w:r w:rsidRPr="00A932EF">
        <w:rPr>
          <w:shd w:val="clear" w:color="auto" w:fill="FFFFFF"/>
        </w:rPr>
        <w:t>Peteraf</w:t>
      </w:r>
      <w:proofErr w:type="spellEnd"/>
      <w:r w:rsidRPr="00A932EF">
        <w:rPr>
          <w:shd w:val="clear" w:color="auto" w:fill="FFFFFF"/>
        </w:rPr>
        <w:t>, M. (2019). Essentials of Strategic Management: The Quest for Competitive Advantage, 6e.</w:t>
      </w:r>
    </w:p>
    <w:p w14:paraId="2AD0FCB1" w14:textId="76206368" w:rsidR="00A932EF" w:rsidRPr="00D52415" w:rsidRDefault="00A932EF" w:rsidP="00A932EF">
      <w:pPr>
        <w:pStyle w:val="ae"/>
        <w:numPr>
          <w:ilvl w:val="0"/>
          <w:numId w:val="7"/>
        </w:numPr>
        <w:rPr>
          <w:rFonts w:ascii="Times New Roman" w:eastAsia="Times New Roman" w:hAnsi="Times New Roman"/>
          <w:szCs w:val="24"/>
          <w:lang w:val="en-IN"/>
        </w:rPr>
      </w:pPr>
      <w:r w:rsidRPr="00D52415">
        <w:rPr>
          <w:i/>
          <w:iCs/>
        </w:rPr>
        <w:t>Goals and strategies</w:t>
      </w:r>
      <w:r w:rsidRPr="00D52415">
        <w:t xml:space="preserve"> (2021) </w:t>
      </w:r>
      <w:r w:rsidRPr="00D52415">
        <w:rPr>
          <w:i/>
          <w:iCs/>
        </w:rPr>
        <w:t>Volkswagen Group Annual Report 2021</w:t>
      </w:r>
      <w:r w:rsidRPr="00D52415">
        <w:t>. Available at: https://annualreport2021.volkswagenag.com/group-management-report/goals-and-strategies.html</w:t>
      </w:r>
    </w:p>
    <w:p w14:paraId="2E7AEC97" w14:textId="77777777" w:rsidR="00A932EF" w:rsidRPr="00A932EF" w:rsidRDefault="00A932EF" w:rsidP="00A932EF">
      <w:pPr>
        <w:pStyle w:val="ae"/>
        <w:numPr>
          <w:ilvl w:val="0"/>
          <w:numId w:val="7"/>
        </w:numPr>
        <w:rPr>
          <w:shd w:val="clear" w:color="auto" w:fill="FFFFFF"/>
        </w:rPr>
      </w:pPr>
      <w:r w:rsidRPr="00A932EF">
        <w:rPr>
          <w:shd w:val="clear" w:color="auto" w:fill="FFFFFF"/>
        </w:rPr>
        <w:lastRenderedPageBreak/>
        <w:t>Hartmann, J., and Vachon, S. (2018). Linking environmental management to environmental performance: The interactive role of industry context. </w:t>
      </w:r>
      <w:r w:rsidRPr="00A932EF">
        <w:rPr>
          <w:i/>
          <w:iCs/>
          <w:shd w:val="clear" w:color="auto" w:fill="FFFFFF"/>
        </w:rPr>
        <w:t>Business Strategy and the Environment</w:t>
      </w:r>
      <w:r w:rsidRPr="00A932EF">
        <w:rPr>
          <w:shd w:val="clear" w:color="auto" w:fill="FFFFFF"/>
        </w:rPr>
        <w:t>, </w:t>
      </w:r>
      <w:r w:rsidRPr="00A932EF">
        <w:rPr>
          <w:i/>
          <w:iCs/>
          <w:shd w:val="clear" w:color="auto" w:fill="FFFFFF"/>
        </w:rPr>
        <w:t>27</w:t>
      </w:r>
      <w:r w:rsidRPr="00A932EF">
        <w:rPr>
          <w:shd w:val="clear" w:color="auto" w:fill="FFFFFF"/>
        </w:rPr>
        <w:t>(3), 359-374.</w:t>
      </w:r>
    </w:p>
    <w:p w14:paraId="3CD331F9" w14:textId="77777777" w:rsidR="00A932EF" w:rsidRPr="00A932EF" w:rsidRDefault="00A932EF" w:rsidP="00A932EF">
      <w:pPr>
        <w:pStyle w:val="ae"/>
        <w:numPr>
          <w:ilvl w:val="0"/>
          <w:numId w:val="7"/>
        </w:numPr>
        <w:rPr>
          <w:shd w:val="clear" w:color="auto" w:fill="FFFFFF"/>
        </w:rPr>
      </w:pPr>
      <w:r w:rsidRPr="00A932EF">
        <w:rPr>
          <w:shd w:val="clear" w:color="auto" w:fill="FFFFFF"/>
        </w:rPr>
        <w:t>Jacobs, B. W., and Singhal, V. R. (2020). Shareholder value effects of the Volkswagen emissions scandal on the automotive ecosystem. </w:t>
      </w:r>
      <w:r w:rsidRPr="00A932EF">
        <w:rPr>
          <w:i/>
          <w:iCs/>
          <w:shd w:val="clear" w:color="auto" w:fill="FFFFFF"/>
        </w:rPr>
        <w:t>Production and Operations Management</w:t>
      </w:r>
      <w:r w:rsidRPr="00A932EF">
        <w:rPr>
          <w:shd w:val="clear" w:color="auto" w:fill="FFFFFF"/>
        </w:rPr>
        <w:t>, </w:t>
      </w:r>
      <w:r w:rsidRPr="00A932EF">
        <w:rPr>
          <w:i/>
          <w:iCs/>
          <w:shd w:val="clear" w:color="auto" w:fill="FFFFFF"/>
        </w:rPr>
        <w:t>29</w:t>
      </w:r>
      <w:r w:rsidRPr="00A932EF">
        <w:rPr>
          <w:shd w:val="clear" w:color="auto" w:fill="FFFFFF"/>
        </w:rPr>
        <w:t>(10), 2230-2251.</w:t>
      </w:r>
    </w:p>
    <w:p w14:paraId="0D31047D" w14:textId="77777777" w:rsidR="00A932EF" w:rsidRPr="00A932EF" w:rsidRDefault="00A932EF" w:rsidP="00A932EF">
      <w:pPr>
        <w:pStyle w:val="ae"/>
        <w:numPr>
          <w:ilvl w:val="0"/>
          <w:numId w:val="7"/>
        </w:numPr>
        <w:rPr>
          <w:shd w:val="clear" w:color="auto" w:fill="FFFFFF"/>
        </w:rPr>
      </w:pPr>
      <w:r w:rsidRPr="00A932EF">
        <w:rPr>
          <w:shd w:val="clear" w:color="auto" w:fill="FFFFFF"/>
        </w:rPr>
        <w:t>Jiang, Y., Xu, L., &amp; Chen, Y. (2022). Research on virtual water-embodied energy consumption and efficiency accounting in Liaoning. </w:t>
      </w:r>
      <w:r w:rsidRPr="00A932EF">
        <w:rPr>
          <w:i/>
          <w:iCs/>
          <w:shd w:val="clear" w:color="auto" w:fill="FFFFFF"/>
        </w:rPr>
        <w:t>Environmental Challenges</w:t>
      </w:r>
      <w:r w:rsidRPr="00A932EF">
        <w:rPr>
          <w:shd w:val="clear" w:color="auto" w:fill="FFFFFF"/>
        </w:rPr>
        <w:t>, </w:t>
      </w:r>
      <w:r w:rsidRPr="00A932EF">
        <w:rPr>
          <w:i/>
          <w:iCs/>
          <w:shd w:val="clear" w:color="auto" w:fill="FFFFFF"/>
        </w:rPr>
        <w:t>7</w:t>
      </w:r>
      <w:r w:rsidRPr="00A932EF">
        <w:rPr>
          <w:shd w:val="clear" w:color="auto" w:fill="FFFFFF"/>
        </w:rPr>
        <w:t>, 100525.</w:t>
      </w:r>
    </w:p>
    <w:p w14:paraId="2C85D985" w14:textId="77777777" w:rsidR="00A932EF" w:rsidRPr="00A932EF" w:rsidRDefault="00A932EF" w:rsidP="00A932EF">
      <w:pPr>
        <w:pStyle w:val="ae"/>
        <w:numPr>
          <w:ilvl w:val="0"/>
          <w:numId w:val="7"/>
        </w:numPr>
        <w:rPr>
          <w:shd w:val="clear" w:color="auto" w:fill="FFFFFF"/>
        </w:rPr>
      </w:pPr>
      <w:r w:rsidRPr="00A932EF">
        <w:rPr>
          <w:shd w:val="clear" w:color="auto" w:fill="FFFFFF"/>
        </w:rPr>
        <w:t xml:space="preserve">Li, S., Yan, J., Pei, Q., Sha, J., </w:t>
      </w:r>
      <w:proofErr w:type="spellStart"/>
      <w:r w:rsidRPr="00A932EF">
        <w:rPr>
          <w:shd w:val="clear" w:color="auto" w:fill="FFFFFF"/>
        </w:rPr>
        <w:t>Mou</w:t>
      </w:r>
      <w:proofErr w:type="spellEnd"/>
      <w:r w:rsidRPr="00A932EF">
        <w:rPr>
          <w:shd w:val="clear" w:color="auto" w:fill="FFFFFF"/>
        </w:rPr>
        <w:t>, S., and Xiao, Y. (2019). Risk identification and evaluation of the long-term supply of manganese mines in China based on the VW-BGR method. </w:t>
      </w:r>
      <w:r w:rsidRPr="00A932EF">
        <w:rPr>
          <w:i/>
          <w:iCs/>
          <w:shd w:val="clear" w:color="auto" w:fill="FFFFFF"/>
        </w:rPr>
        <w:t>Sustainability</w:t>
      </w:r>
      <w:r w:rsidRPr="00A932EF">
        <w:rPr>
          <w:shd w:val="clear" w:color="auto" w:fill="FFFFFF"/>
        </w:rPr>
        <w:t>, </w:t>
      </w:r>
      <w:r w:rsidRPr="00A932EF">
        <w:rPr>
          <w:i/>
          <w:iCs/>
          <w:shd w:val="clear" w:color="auto" w:fill="FFFFFF"/>
        </w:rPr>
        <w:t>11</w:t>
      </w:r>
      <w:r w:rsidRPr="00A932EF">
        <w:rPr>
          <w:shd w:val="clear" w:color="auto" w:fill="FFFFFF"/>
        </w:rPr>
        <w:t>(9), 2683.</w:t>
      </w:r>
    </w:p>
    <w:p w14:paraId="25F6A04E"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Mačaitytė</w:t>
      </w:r>
      <w:proofErr w:type="spellEnd"/>
      <w:r w:rsidRPr="00A932EF">
        <w:rPr>
          <w:shd w:val="clear" w:color="auto" w:fill="FFFFFF"/>
        </w:rPr>
        <w:t xml:space="preserve">, I., and </w:t>
      </w:r>
      <w:proofErr w:type="spellStart"/>
      <w:r w:rsidRPr="00A932EF">
        <w:rPr>
          <w:shd w:val="clear" w:color="auto" w:fill="FFFFFF"/>
        </w:rPr>
        <w:t>Virbašiūtė</w:t>
      </w:r>
      <w:proofErr w:type="spellEnd"/>
      <w:r w:rsidRPr="00A932EF">
        <w:rPr>
          <w:shd w:val="clear" w:color="auto" w:fill="FFFFFF"/>
        </w:rPr>
        <w:t>, G. (2018). Volkswagen emission scandal and corporate social responsibility–a case study.</w:t>
      </w:r>
    </w:p>
    <w:p w14:paraId="017093C7"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Odediran</w:t>
      </w:r>
      <w:proofErr w:type="spellEnd"/>
      <w:r w:rsidRPr="00A932EF">
        <w:rPr>
          <w:shd w:val="clear" w:color="auto" w:fill="FFFFFF"/>
        </w:rPr>
        <w:t xml:space="preserve">, S. J., and </w:t>
      </w:r>
      <w:proofErr w:type="spellStart"/>
      <w:r w:rsidRPr="00A932EF">
        <w:rPr>
          <w:shd w:val="clear" w:color="auto" w:fill="FFFFFF"/>
        </w:rPr>
        <w:t>Windapo</w:t>
      </w:r>
      <w:proofErr w:type="spellEnd"/>
      <w:r w:rsidRPr="00A932EF">
        <w:rPr>
          <w:shd w:val="clear" w:color="auto" w:fill="FFFFFF"/>
        </w:rPr>
        <w:t>, A. O. (2017). Mitigating risks in African construction markets through the interactive behaviour of resources and capabilities in multinational construction companies and entry decisions. </w:t>
      </w:r>
      <w:r w:rsidRPr="00A932EF">
        <w:rPr>
          <w:i/>
          <w:iCs/>
          <w:shd w:val="clear" w:color="auto" w:fill="FFFFFF"/>
        </w:rPr>
        <w:t>Journal of Management in Engineering</w:t>
      </w:r>
      <w:r w:rsidRPr="00A932EF">
        <w:rPr>
          <w:shd w:val="clear" w:color="auto" w:fill="FFFFFF"/>
        </w:rPr>
        <w:t>, </w:t>
      </w:r>
      <w:r w:rsidRPr="00A932EF">
        <w:rPr>
          <w:i/>
          <w:iCs/>
          <w:shd w:val="clear" w:color="auto" w:fill="FFFFFF"/>
        </w:rPr>
        <w:t>33</w:t>
      </w:r>
      <w:r w:rsidRPr="00A932EF">
        <w:rPr>
          <w:shd w:val="clear" w:color="auto" w:fill="FFFFFF"/>
        </w:rPr>
        <w:t>(2), 04016040.</w:t>
      </w:r>
    </w:p>
    <w:p w14:paraId="56E1D8B0" w14:textId="77777777" w:rsidR="00A932EF" w:rsidRPr="00A932EF" w:rsidRDefault="00A932EF" w:rsidP="00A932EF">
      <w:pPr>
        <w:pStyle w:val="ae"/>
        <w:numPr>
          <w:ilvl w:val="0"/>
          <w:numId w:val="7"/>
        </w:numPr>
        <w:rPr>
          <w:shd w:val="clear" w:color="auto" w:fill="FFFFFF"/>
        </w:rPr>
      </w:pPr>
      <w:r w:rsidRPr="00A932EF">
        <w:rPr>
          <w:shd w:val="clear" w:color="auto" w:fill="FFFFFF"/>
          <w:lang w:val="it-IT"/>
        </w:rPr>
        <w:t xml:space="preserve">Riera, M., and Iborra, M. (2017). </w:t>
      </w:r>
      <w:r w:rsidRPr="00A932EF">
        <w:rPr>
          <w:shd w:val="clear" w:color="auto" w:fill="FFFFFF"/>
        </w:rPr>
        <w:t>Corporate social irresponsibility: Review and conceptual boundaries. </w:t>
      </w:r>
      <w:r w:rsidRPr="00A932EF">
        <w:rPr>
          <w:i/>
          <w:iCs/>
          <w:shd w:val="clear" w:color="auto" w:fill="FFFFFF"/>
        </w:rPr>
        <w:t>European Journal of Management and Business Economics</w:t>
      </w:r>
      <w:r w:rsidRPr="00A932EF">
        <w:rPr>
          <w:shd w:val="clear" w:color="auto" w:fill="FFFFFF"/>
        </w:rPr>
        <w:t>.</w:t>
      </w:r>
    </w:p>
    <w:p w14:paraId="3142B5E6" w14:textId="77777777" w:rsidR="00A932EF" w:rsidRPr="00735EBD" w:rsidRDefault="00A932EF" w:rsidP="00A932EF">
      <w:pPr>
        <w:pStyle w:val="ae"/>
        <w:numPr>
          <w:ilvl w:val="0"/>
          <w:numId w:val="7"/>
        </w:numPr>
      </w:pPr>
      <w:proofErr w:type="spellStart"/>
      <w:r w:rsidRPr="00A932EF">
        <w:rPr>
          <w:shd w:val="clear" w:color="auto" w:fill="FFFFFF"/>
        </w:rPr>
        <w:t>Schulten</w:t>
      </w:r>
      <w:proofErr w:type="spellEnd"/>
      <w:r w:rsidRPr="00A932EF">
        <w:rPr>
          <w:shd w:val="clear" w:color="auto" w:fill="FFFFFF"/>
        </w:rPr>
        <w:t xml:space="preserve">, A., </w:t>
      </w:r>
      <w:proofErr w:type="spellStart"/>
      <w:r w:rsidRPr="00A932EF">
        <w:rPr>
          <w:shd w:val="clear" w:color="auto" w:fill="FFFFFF"/>
        </w:rPr>
        <w:t>Pietzenuk</w:t>
      </w:r>
      <w:proofErr w:type="spellEnd"/>
      <w:r w:rsidRPr="00A932EF">
        <w:rPr>
          <w:shd w:val="clear" w:color="auto" w:fill="FFFFFF"/>
        </w:rPr>
        <w:t xml:space="preserve">, B., Quintana, J., Scholle, M., Feil, R., Krause, M., ... &amp; </w:t>
      </w:r>
      <w:proofErr w:type="spellStart"/>
      <w:r w:rsidRPr="00A932EF">
        <w:rPr>
          <w:shd w:val="clear" w:color="auto" w:fill="FFFFFF"/>
        </w:rPr>
        <w:t>Krämer</w:t>
      </w:r>
      <w:proofErr w:type="spellEnd"/>
      <w:r w:rsidRPr="00A932EF">
        <w:rPr>
          <w:shd w:val="clear" w:color="auto" w:fill="FFFFFF"/>
        </w:rPr>
        <w:t>, U. (2022). Energy status-promoted growth and development of Arabidopsis require copper deficiency response transcriptional regulator SPL7. </w:t>
      </w:r>
      <w:r w:rsidRPr="00A932EF">
        <w:rPr>
          <w:i/>
          <w:iCs/>
          <w:shd w:val="clear" w:color="auto" w:fill="FFFFFF"/>
        </w:rPr>
        <w:t>The Plant Cell</w:t>
      </w:r>
      <w:r w:rsidRPr="00A932EF">
        <w:rPr>
          <w:shd w:val="clear" w:color="auto" w:fill="FFFFFF"/>
        </w:rPr>
        <w:t>, </w:t>
      </w:r>
      <w:r w:rsidRPr="00A932EF">
        <w:rPr>
          <w:i/>
          <w:iCs/>
          <w:shd w:val="clear" w:color="auto" w:fill="FFFFFF"/>
        </w:rPr>
        <w:t>34</w:t>
      </w:r>
      <w:r w:rsidRPr="00A932EF">
        <w:rPr>
          <w:shd w:val="clear" w:color="auto" w:fill="FFFFFF"/>
        </w:rPr>
        <w:t>(10), 3873-3898</w:t>
      </w:r>
    </w:p>
    <w:p w14:paraId="67491550" w14:textId="03C0E50C" w:rsidR="00A932EF" w:rsidRPr="00D52415" w:rsidRDefault="00A932EF" w:rsidP="00A932EF">
      <w:pPr>
        <w:pStyle w:val="ae"/>
        <w:numPr>
          <w:ilvl w:val="0"/>
          <w:numId w:val="7"/>
        </w:numPr>
        <w:rPr>
          <w:rFonts w:ascii="Times New Roman" w:eastAsia="Times New Roman" w:hAnsi="Times New Roman"/>
          <w:szCs w:val="24"/>
          <w:lang w:val="en-IN"/>
        </w:rPr>
      </w:pPr>
      <w:r w:rsidRPr="00D52415">
        <w:rPr>
          <w:i/>
          <w:iCs/>
        </w:rPr>
        <w:t>Strategy</w:t>
      </w:r>
      <w:r w:rsidRPr="00D52415">
        <w:t xml:space="preserve"> (2023) </w:t>
      </w:r>
      <w:r w:rsidRPr="00D52415">
        <w:rPr>
          <w:i/>
          <w:iCs/>
        </w:rPr>
        <w:t>Volkswagen Group Homepage</w:t>
      </w:r>
      <w:r w:rsidRPr="00D52415">
        <w:t>. Available at: https://www.volkswagenag.com/en/strategy.html</w:t>
      </w:r>
    </w:p>
    <w:p w14:paraId="79C39951" w14:textId="0143C48D" w:rsidR="00A932EF" w:rsidRPr="00D52415" w:rsidRDefault="00A932EF" w:rsidP="00A932EF">
      <w:pPr>
        <w:pStyle w:val="ae"/>
        <w:numPr>
          <w:ilvl w:val="0"/>
          <w:numId w:val="7"/>
        </w:numPr>
        <w:rPr>
          <w:rFonts w:ascii="Times New Roman" w:eastAsia="Times New Roman" w:hAnsi="Times New Roman"/>
          <w:szCs w:val="24"/>
          <w:lang w:val="en-IN"/>
        </w:rPr>
      </w:pPr>
      <w:r w:rsidRPr="00D52415">
        <w:rPr>
          <w:i/>
          <w:iCs/>
        </w:rPr>
        <w:lastRenderedPageBreak/>
        <w:t>Volkswagen enters the Energy Market</w:t>
      </w:r>
      <w:r w:rsidRPr="00D52415">
        <w:t xml:space="preserve"> (2019) </w:t>
      </w:r>
      <w:r w:rsidRPr="00D52415">
        <w:rPr>
          <w:i/>
          <w:iCs/>
        </w:rPr>
        <w:t>Volkswagen Group Homepage</w:t>
      </w:r>
      <w:r w:rsidRPr="00D52415">
        <w:t>. Available</w:t>
      </w:r>
      <w:r w:rsidR="00D52415">
        <w:t xml:space="preserve"> </w:t>
      </w:r>
      <w:r w:rsidRPr="00D52415">
        <w:t xml:space="preserve">at: https://www.volkswagenag.com/en/news/stories/2019/01/volkswagen-enters-the-energy-market.html </w:t>
      </w:r>
      <w:r w:rsidR="00D52415">
        <w:t xml:space="preserve"> .</w:t>
      </w:r>
    </w:p>
    <w:p w14:paraId="5FDDB0E9" w14:textId="13F943A3" w:rsidR="00A932EF" w:rsidRPr="00D52415" w:rsidRDefault="00A932EF" w:rsidP="00A932EF">
      <w:pPr>
        <w:pStyle w:val="ae"/>
        <w:numPr>
          <w:ilvl w:val="0"/>
          <w:numId w:val="7"/>
        </w:numPr>
        <w:rPr>
          <w:rFonts w:ascii="Times New Roman" w:eastAsia="Times New Roman" w:hAnsi="Times New Roman"/>
          <w:szCs w:val="24"/>
          <w:lang w:val="en-IN"/>
        </w:rPr>
      </w:pPr>
      <w:r w:rsidRPr="00D52415">
        <w:rPr>
          <w:i/>
          <w:iCs/>
        </w:rPr>
        <w:t>Volkswagen Group strengthens market position in 2020 and hits the ground running in e-offensive</w:t>
      </w:r>
      <w:r w:rsidRPr="00D52415">
        <w:t xml:space="preserve">(2023). Available at: </w:t>
      </w:r>
      <w:hyperlink r:id="rId9" w:history="1">
        <w:r w:rsidR="00D52415" w:rsidRPr="00E97855">
          <w:rPr>
            <w:rStyle w:val="ad"/>
          </w:rPr>
          <w:t>https://www.volkswagenag.com/en/news/2021/01/VWGroup_strenghtens_market_position.html</w:t>
        </w:r>
      </w:hyperlink>
      <w:r w:rsidR="00D52415">
        <w:t xml:space="preserve"> .</w:t>
      </w:r>
    </w:p>
    <w:p w14:paraId="56D8B77B" w14:textId="17FB3E59" w:rsidR="00A932EF" w:rsidRPr="00D52415" w:rsidRDefault="00A932EF" w:rsidP="00A932EF">
      <w:pPr>
        <w:pStyle w:val="ae"/>
        <w:numPr>
          <w:ilvl w:val="0"/>
          <w:numId w:val="7"/>
        </w:numPr>
        <w:rPr>
          <w:rFonts w:ascii="Times New Roman" w:eastAsia="Times New Roman" w:hAnsi="Times New Roman"/>
          <w:szCs w:val="24"/>
          <w:lang w:val="en-IN"/>
        </w:rPr>
      </w:pPr>
      <w:r w:rsidRPr="00D52415">
        <w:rPr>
          <w:i/>
          <w:iCs/>
        </w:rPr>
        <w:t>Volkswagen to manufacture electric cars on three continents</w:t>
      </w:r>
      <w:r w:rsidRPr="00D52415">
        <w:t xml:space="preserve"> (2022) </w:t>
      </w:r>
      <w:r w:rsidRPr="00D52415">
        <w:rPr>
          <w:i/>
          <w:iCs/>
        </w:rPr>
        <w:t>Volkswagen Group Homepage</w:t>
      </w:r>
      <w:r w:rsidRPr="00D52415">
        <w:t xml:space="preserve">. Available at: https://www.volkswagenag.com/en/news/stories/2019/01/volkswagen-to-manufacture-electric-cars-on-three-continents.html </w:t>
      </w:r>
      <w:r w:rsidR="00D52415">
        <w:t>.</w:t>
      </w:r>
    </w:p>
    <w:p w14:paraId="5303C58B" w14:textId="77777777" w:rsidR="00A932EF" w:rsidRPr="00A932EF" w:rsidRDefault="00A932EF" w:rsidP="00A932EF">
      <w:pPr>
        <w:pStyle w:val="ae"/>
        <w:numPr>
          <w:ilvl w:val="0"/>
          <w:numId w:val="7"/>
        </w:numPr>
        <w:rPr>
          <w:shd w:val="clear" w:color="auto" w:fill="FFFFFF"/>
        </w:rPr>
      </w:pPr>
      <w:proofErr w:type="spellStart"/>
      <w:r w:rsidRPr="00A932EF">
        <w:rPr>
          <w:shd w:val="clear" w:color="auto" w:fill="FFFFFF"/>
        </w:rPr>
        <w:t>Wassiliadis</w:t>
      </w:r>
      <w:proofErr w:type="spellEnd"/>
      <w:r w:rsidRPr="00A932EF">
        <w:rPr>
          <w:shd w:val="clear" w:color="auto" w:fill="FFFFFF"/>
        </w:rPr>
        <w:t xml:space="preserve">, N., </w:t>
      </w:r>
      <w:proofErr w:type="spellStart"/>
      <w:r w:rsidRPr="00A932EF">
        <w:rPr>
          <w:shd w:val="clear" w:color="auto" w:fill="FFFFFF"/>
        </w:rPr>
        <w:t>Steinsträter</w:t>
      </w:r>
      <w:proofErr w:type="spellEnd"/>
      <w:r w:rsidRPr="00A932EF">
        <w:rPr>
          <w:shd w:val="clear" w:color="auto" w:fill="FFFFFF"/>
        </w:rPr>
        <w:t xml:space="preserve">, M., Schreiber, M., Rosner, P., Nicoletti, L., Schmid, F., ... &amp; </w:t>
      </w:r>
      <w:proofErr w:type="spellStart"/>
      <w:r w:rsidRPr="00A932EF">
        <w:rPr>
          <w:shd w:val="clear" w:color="auto" w:fill="FFFFFF"/>
        </w:rPr>
        <w:t>Lienkamp</w:t>
      </w:r>
      <w:proofErr w:type="spellEnd"/>
      <w:r w:rsidRPr="00A932EF">
        <w:rPr>
          <w:shd w:val="clear" w:color="auto" w:fill="FFFFFF"/>
        </w:rPr>
        <w:t>, M. (2022). Quantifying the state of the art of electric powertrains in battery electric vehicles: Range, efficiency, and lifetime from component to system level of the Volkswagen ID. 3. </w:t>
      </w:r>
      <w:proofErr w:type="spellStart"/>
      <w:r w:rsidRPr="00A932EF">
        <w:rPr>
          <w:i/>
          <w:iCs/>
          <w:shd w:val="clear" w:color="auto" w:fill="FFFFFF"/>
        </w:rPr>
        <w:t>ETransportation</w:t>
      </w:r>
      <w:proofErr w:type="spellEnd"/>
      <w:r w:rsidRPr="00A932EF">
        <w:rPr>
          <w:shd w:val="clear" w:color="auto" w:fill="FFFFFF"/>
        </w:rPr>
        <w:t>, </w:t>
      </w:r>
      <w:r w:rsidRPr="00A932EF">
        <w:rPr>
          <w:i/>
          <w:iCs/>
          <w:shd w:val="clear" w:color="auto" w:fill="FFFFFF"/>
        </w:rPr>
        <w:t>12</w:t>
      </w:r>
      <w:r w:rsidRPr="00A932EF">
        <w:rPr>
          <w:shd w:val="clear" w:color="auto" w:fill="FFFFFF"/>
        </w:rPr>
        <w:t>, 100167.</w:t>
      </w:r>
    </w:p>
    <w:p w14:paraId="52BE59DC" w14:textId="77777777" w:rsidR="00A932EF" w:rsidRPr="00A932EF" w:rsidRDefault="00A932EF" w:rsidP="00A932EF">
      <w:pPr>
        <w:pStyle w:val="ae"/>
        <w:numPr>
          <w:ilvl w:val="0"/>
          <w:numId w:val="7"/>
        </w:numPr>
        <w:rPr>
          <w:shd w:val="clear" w:color="auto" w:fill="FFFFFF"/>
        </w:rPr>
      </w:pPr>
      <w:r w:rsidRPr="00A932EF">
        <w:rPr>
          <w:shd w:val="clear" w:color="auto" w:fill="FFFFFF"/>
        </w:rPr>
        <w:t>Zhang, T., &amp; Li, S. (2022, April). What Advertising Strategies Did VW Jetta Use to Promote in China and the United States? In </w:t>
      </w:r>
      <w:r w:rsidRPr="00A932EF">
        <w:rPr>
          <w:i/>
          <w:iCs/>
          <w:shd w:val="clear" w:color="auto" w:fill="FFFFFF"/>
        </w:rPr>
        <w:t>2022 International Conference on Social Sciences and Humanities and Arts (SSHA 2022)</w:t>
      </w:r>
      <w:r w:rsidRPr="00A932EF">
        <w:rPr>
          <w:shd w:val="clear" w:color="auto" w:fill="FFFFFF"/>
        </w:rPr>
        <w:t> (pp. 1146-1150). Atlantis Press.</w:t>
      </w:r>
    </w:p>
    <w:p w14:paraId="07C9F54E" w14:textId="77777777" w:rsidR="0031056A" w:rsidRDefault="0031056A" w:rsidP="00FC636E">
      <w:pPr>
        <w:rPr>
          <w:shd w:val="clear" w:color="auto" w:fill="FFFFFF"/>
          <w:lang w:val="en-IN"/>
        </w:rPr>
      </w:pPr>
    </w:p>
    <w:p w14:paraId="00C86E64" w14:textId="77777777" w:rsidR="0094051A" w:rsidRDefault="0094051A" w:rsidP="00FC636E">
      <w:pPr>
        <w:rPr>
          <w:shd w:val="clear" w:color="auto" w:fill="FFFFFF"/>
          <w:lang w:val="en-IN"/>
        </w:rPr>
      </w:pPr>
    </w:p>
    <w:p w14:paraId="370555D0" w14:textId="77777777" w:rsidR="0094051A" w:rsidRDefault="0094051A" w:rsidP="00FC636E">
      <w:pPr>
        <w:rPr>
          <w:shd w:val="clear" w:color="auto" w:fill="FFFFFF"/>
          <w:lang w:val="en-IN"/>
        </w:rPr>
      </w:pPr>
    </w:p>
    <w:p w14:paraId="46779695" w14:textId="77777777" w:rsidR="0094051A" w:rsidRPr="006B72A1" w:rsidRDefault="0094051A" w:rsidP="00FC636E">
      <w:pPr>
        <w:rPr>
          <w:shd w:val="clear" w:color="auto" w:fill="FFFFFF"/>
          <w:lang w:val="en-IN"/>
        </w:rPr>
      </w:pPr>
    </w:p>
    <w:p w14:paraId="6D6C1EC9" w14:textId="581508BD" w:rsidR="00C95E68" w:rsidRPr="00735EBD" w:rsidRDefault="00C95E68" w:rsidP="00A468E5">
      <w:pPr>
        <w:pStyle w:val="1"/>
        <w:spacing w:line="480" w:lineRule="auto"/>
      </w:pPr>
      <w:bookmarkStart w:id="7" w:name="_Toc133323144"/>
      <w:r w:rsidRPr="00735EBD">
        <w:lastRenderedPageBreak/>
        <w:t>Appendix</w:t>
      </w:r>
      <w:bookmarkEnd w:id="7"/>
    </w:p>
    <w:p w14:paraId="2A019F9D" w14:textId="10AC9A9E" w:rsidR="00C95E68" w:rsidRPr="005F4580" w:rsidRDefault="00C95E68" w:rsidP="005F4580">
      <w:pPr>
        <w:rPr>
          <w:b/>
          <w:bCs/>
        </w:rPr>
      </w:pPr>
      <w:r w:rsidRPr="005F4580">
        <w:rPr>
          <w:b/>
          <w:bCs/>
        </w:rPr>
        <w:t>Swot Analysis</w:t>
      </w:r>
    </w:p>
    <w:p w14:paraId="443E69E0" w14:textId="77777777" w:rsidR="00C95E68" w:rsidRPr="00735EBD" w:rsidRDefault="00C95E68" w:rsidP="00A468E5">
      <w:pPr>
        <w:rPr>
          <w:b/>
          <w:bCs/>
        </w:rPr>
      </w:pPr>
      <w:r w:rsidRPr="00735EBD">
        <w:rPr>
          <w:b/>
          <w:bCs/>
        </w:rPr>
        <w:t>Strength</w:t>
      </w:r>
    </w:p>
    <w:p w14:paraId="4BB2F628" w14:textId="512255B8" w:rsidR="00C95E68" w:rsidRPr="00735EBD" w:rsidRDefault="00C95E68" w:rsidP="00A468E5">
      <w:r w:rsidRPr="00735EBD">
        <w:t xml:space="preserve">One of Volkswagen's assets is its excellent brand reputation, which is based on quality and dependability. Volkswagen boasts a diverse portfolio of VW brands, including Audi, Porsche, and Skoda, which are well-known and trusted by customers worldwide, providing the corporation </w:t>
      </w:r>
      <w:r w:rsidR="00871F8A" w:rsidRPr="00735EBD">
        <w:t xml:space="preserve">with </w:t>
      </w:r>
      <w:r w:rsidRPr="00735EBD">
        <w:t xml:space="preserve">a competitive advantage in the </w:t>
      </w:r>
      <w:proofErr w:type="spellStart"/>
      <w:r w:rsidRPr="00735EBD">
        <w:t>market.VW</w:t>
      </w:r>
      <w:proofErr w:type="spellEnd"/>
      <w:r w:rsidRPr="00735EBD">
        <w:t xml:space="preserve"> is also a major supporter of electromobility and sustainability, establishing itself as a pioneer in sustainable mobility. </w:t>
      </w:r>
    </w:p>
    <w:p w14:paraId="6B09AA16" w14:textId="77777777" w:rsidR="00C95E68" w:rsidRPr="00735EBD" w:rsidRDefault="00C95E68" w:rsidP="00A468E5">
      <w:pPr>
        <w:rPr>
          <w:b/>
          <w:bCs/>
        </w:rPr>
      </w:pPr>
      <w:r w:rsidRPr="00735EBD">
        <w:rPr>
          <w:b/>
          <w:bCs/>
        </w:rPr>
        <w:t>Weaknesses</w:t>
      </w:r>
    </w:p>
    <w:p w14:paraId="34374EAB" w14:textId="197C5054" w:rsidR="00C95E68" w:rsidRPr="00735EBD" w:rsidRDefault="00C95E68" w:rsidP="00A468E5">
      <w:r w:rsidRPr="00735EBD">
        <w:t xml:space="preserve">The reputational harm created by the diesel emissions crisis is one of Volkswagen's most serious vulnerabilities. The controversy led </w:t>
      </w:r>
      <w:r w:rsidR="00871F8A" w:rsidRPr="00735EBD">
        <w:t>to</w:t>
      </w:r>
      <w:r w:rsidRPr="00735EBD">
        <w:t xml:space="preserve"> huge penalties and settlements, as well as a loss of consumer trust, which had long-term consequences for the company's brand image and reputation. VW is also strongly reliant on </w:t>
      </w:r>
      <w:r w:rsidR="00871F8A" w:rsidRPr="00735EBD">
        <w:t>several</w:t>
      </w:r>
      <w:r w:rsidRPr="00735EBD">
        <w:t xml:space="preserve"> important areas, notably China and Europe, which account for a sizable amount of the company's revenues</w:t>
      </w:r>
    </w:p>
    <w:p w14:paraId="34759971" w14:textId="2190111D" w:rsidR="00C95E68" w:rsidRPr="00735EBD" w:rsidRDefault="00C95E68" w:rsidP="00A468E5">
      <w:pPr>
        <w:rPr>
          <w:b/>
          <w:bCs/>
        </w:rPr>
      </w:pPr>
      <w:r w:rsidRPr="00735EBD">
        <w:rPr>
          <w:b/>
          <w:bCs/>
        </w:rPr>
        <w:t>Opportunities</w:t>
      </w:r>
    </w:p>
    <w:p w14:paraId="35006F30" w14:textId="7D6AF518" w:rsidR="00C95E68" w:rsidRPr="00735EBD" w:rsidRDefault="00C95E68" w:rsidP="00A468E5">
      <w:r w:rsidRPr="00735EBD">
        <w:t xml:space="preserve">VW may also expand into new regions, notably in Southeast Asia and Africa, where automobile demand is increasing quickly. Volkswagen's expansion in these locations will help it to diversify its revenue streams and minimise its reliance on certain markets. The development of new mobility services such as </w:t>
      </w:r>
      <w:r w:rsidR="005F4580" w:rsidRPr="00735EBD">
        <w:t>ridesharing</w:t>
      </w:r>
      <w:r w:rsidRPr="00735EBD">
        <w:t xml:space="preserve"> and car-sharing provides a big potential for VW to capitalise on its manufacturing skills and strong brand recognition </w:t>
      </w:r>
      <w:r w:rsidR="009C0414" w:rsidRPr="00735EBD">
        <w:t>to</w:t>
      </w:r>
      <w:r w:rsidRPr="00735EBD">
        <w:t xml:space="preserve"> gain a larger portion of the expanding mobility industry</w:t>
      </w:r>
      <w:r w:rsidR="00E22159">
        <w:t>.</w:t>
      </w:r>
    </w:p>
    <w:p w14:paraId="132F20D3" w14:textId="77777777" w:rsidR="00C95E68" w:rsidRPr="00735EBD" w:rsidRDefault="00C95E68" w:rsidP="00A468E5">
      <w:pPr>
        <w:rPr>
          <w:b/>
          <w:bCs/>
        </w:rPr>
      </w:pPr>
      <w:r w:rsidRPr="00735EBD">
        <w:rPr>
          <w:b/>
          <w:bCs/>
        </w:rPr>
        <w:t>Threat</w:t>
      </w:r>
    </w:p>
    <w:p w14:paraId="3C292FC5" w14:textId="120B07B6" w:rsidR="00C95E68" w:rsidRPr="00735EBD" w:rsidRDefault="00C95E68" w:rsidP="00A468E5">
      <w:r w:rsidRPr="00735EBD">
        <w:t xml:space="preserve">Volkswagen's market position and profitability are jeopardised by intense rivalry from other automakers. This rivalry comes from both established manufacturers and new entrants and </w:t>
      </w:r>
      <w:r w:rsidRPr="00735EBD">
        <w:lastRenderedPageBreak/>
        <w:t>non-traditional competitors, such as technology firms who are significantly investing in the development of electric and driverless cars.</w:t>
      </w:r>
    </w:p>
    <w:p w14:paraId="131A5D0E" w14:textId="06260533" w:rsidR="00C95E68" w:rsidRPr="005F4580" w:rsidRDefault="00C95E68" w:rsidP="005F4580">
      <w:pPr>
        <w:rPr>
          <w:b/>
          <w:bCs/>
        </w:rPr>
      </w:pPr>
      <w:r w:rsidRPr="005F4580">
        <w:rPr>
          <w:b/>
          <w:bCs/>
        </w:rPr>
        <w:t xml:space="preserve">PESTLE ANALYSIS </w:t>
      </w:r>
    </w:p>
    <w:p w14:paraId="7BA228C6" w14:textId="5CB2D8F9" w:rsidR="00C95E68" w:rsidRPr="00735EBD" w:rsidRDefault="00C95E68" w:rsidP="00A468E5">
      <w:pPr>
        <w:rPr>
          <w:b/>
          <w:bCs/>
        </w:rPr>
      </w:pPr>
      <w:r w:rsidRPr="00735EBD">
        <w:rPr>
          <w:b/>
          <w:bCs/>
        </w:rPr>
        <w:t xml:space="preserve">Political Analysis </w:t>
      </w:r>
    </w:p>
    <w:p w14:paraId="3CE3C984" w14:textId="201FD317" w:rsidR="00C95E68" w:rsidRPr="00735EBD" w:rsidRDefault="00C95E68" w:rsidP="00A468E5">
      <w:r w:rsidRPr="00735EBD">
        <w:t>Political issues are important in the car sector, especially when it comes to pollution rules and government subsidies. In response to climate change, governments throughout the world are setting increasingly rigorous rules on automobile emissions Incentives for customers to adopt electric vehicles, such as tax cuts and subsidies, are also provided by the government, increasing demand for these vehicles</w:t>
      </w:r>
      <w:r w:rsidR="00E22159">
        <w:t>.</w:t>
      </w:r>
    </w:p>
    <w:p w14:paraId="09B6A2D3" w14:textId="7E6B8A71" w:rsidR="00C95E68" w:rsidRPr="00735EBD" w:rsidRDefault="00C95E68" w:rsidP="00A468E5">
      <w:pPr>
        <w:rPr>
          <w:b/>
          <w:bCs/>
        </w:rPr>
      </w:pPr>
      <w:r w:rsidRPr="00735EBD">
        <w:rPr>
          <w:b/>
          <w:bCs/>
        </w:rPr>
        <w:t>Economic Factors</w:t>
      </w:r>
    </w:p>
    <w:p w14:paraId="3E913246" w14:textId="3D366DCE" w:rsidR="00C95E68" w:rsidRPr="00735EBD" w:rsidRDefault="00C95E68" w:rsidP="00A468E5">
      <w:r w:rsidRPr="00735EBD">
        <w:t>Economic variables such as a slowing economy and shifting customer demand may have a significant influence on the car sector. The worldwide automobile business is extensively regulated.</w:t>
      </w:r>
      <w:r w:rsidR="001B1530" w:rsidRPr="00735EBD">
        <w:t xml:space="preserve"> </w:t>
      </w:r>
    </w:p>
    <w:p w14:paraId="6342750E" w14:textId="47FE0B1B" w:rsidR="00C95E68" w:rsidRPr="00735EBD" w:rsidRDefault="00C95E68" w:rsidP="00A468E5">
      <w:pPr>
        <w:rPr>
          <w:b/>
          <w:bCs/>
        </w:rPr>
      </w:pPr>
      <w:r w:rsidRPr="00735EBD">
        <w:rPr>
          <w:b/>
          <w:bCs/>
        </w:rPr>
        <w:t xml:space="preserve">Social Factors </w:t>
      </w:r>
    </w:p>
    <w:p w14:paraId="732190DE" w14:textId="6CDB897D" w:rsidR="00C95E68" w:rsidRPr="00735EBD" w:rsidRDefault="00C95E68" w:rsidP="00A468E5">
      <w:r w:rsidRPr="00735EBD">
        <w:t xml:space="preserve">In the automobile business, socio-cultural aspects are also crucial, notably in terms of changing customer tastes and demand for new mobility services. </w:t>
      </w:r>
    </w:p>
    <w:p w14:paraId="69BF98E5" w14:textId="490352FF" w:rsidR="00C95E68" w:rsidRPr="00735EBD" w:rsidRDefault="00C95E68" w:rsidP="00A468E5">
      <w:pPr>
        <w:rPr>
          <w:b/>
          <w:bCs/>
        </w:rPr>
      </w:pPr>
      <w:r w:rsidRPr="00735EBD">
        <w:rPr>
          <w:b/>
          <w:bCs/>
        </w:rPr>
        <w:t>Technological Factors</w:t>
      </w:r>
    </w:p>
    <w:p w14:paraId="765979F5" w14:textId="5680D7DC" w:rsidR="00C95E68" w:rsidRPr="00735EBD" w:rsidRDefault="00C95E68" w:rsidP="00A468E5">
      <w:r w:rsidRPr="00735EBD">
        <w:t xml:space="preserve">Major changes in the automobile sector are being driven by technological considerations, notably in electric and autonomous car technologies. </w:t>
      </w:r>
    </w:p>
    <w:p w14:paraId="04991E5C" w14:textId="36940A17" w:rsidR="00C95E68" w:rsidRPr="00735EBD" w:rsidRDefault="00C95E68" w:rsidP="00A468E5">
      <w:pPr>
        <w:rPr>
          <w:b/>
          <w:bCs/>
        </w:rPr>
      </w:pPr>
      <w:r w:rsidRPr="00735EBD">
        <w:rPr>
          <w:b/>
          <w:bCs/>
        </w:rPr>
        <w:t>Environmental Factors</w:t>
      </w:r>
    </w:p>
    <w:p w14:paraId="61A89401" w14:textId="3DF4A144" w:rsidR="00C95E68" w:rsidRDefault="00C95E68" w:rsidP="00A468E5">
      <w:r w:rsidRPr="00735EBD">
        <w:t>Environmental concerns are becoming increasingly relevant in the automobile industry, particularly in light of climate change and the sector's environmental effect</w:t>
      </w:r>
      <w:r w:rsidR="001B1530" w:rsidRPr="00735EBD">
        <w:t>s</w:t>
      </w:r>
      <w:r w:rsidR="00E22159">
        <w:t>.</w:t>
      </w:r>
    </w:p>
    <w:p w14:paraId="621A258F" w14:textId="77777777" w:rsidR="005F4580" w:rsidRPr="00735EBD" w:rsidRDefault="005F4580" w:rsidP="00A468E5"/>
    <w:p w14:paraId="1B42C8B3" w14:textId="79EA37AE" w:rsidR="00C95E68" w:rsidRPr="00735EBD" w:rsidRDefault="00C95E68" w:rsidP="00A468E5">
      <w:pPr>
        <w:rPr>
          <w:b/>
          <w:bCs/>
        </w:rPr>
      </w:pPr>
      <w:r w:rsidRPr="00735EBD">
        <w:rPr>
          <w:b/>
          <w:bCs/>
        </w:rPr>
        <w:lastRenderedPageBreak/>
        <w:t xml:space="preserve">Legal Factors </w:t>
      </w:r>
    </w:p>
    <w:p w14:paraId="4CFCC329" w14:textId="6C1F592A" w:rsidR="00C95E68" w:rsidRPr="00735EBD" w:rsidRDefault="00C95E68" w:rsidP="00A468E5">
      <w:r w:rsidRPr="00735EBD">
        <w:t xml:space="preserve">Legal considerations are also significant in the vehicle business, particularly pollution laws and fuel economy standards. Businesses </w:t>
      </w:r>
      <w:r w:rsidR="002E10B9" w:rsidRPr="00735EBD">
        <w:t>that</w:t>
      </w:r>
      <w:r w:rsidRPr="00735EBD">
        <w:t xml:space="preserve"> do not follow these regulations Heavy penalties and legal action may be imposed. </w:t>
      </w:r>
    </w:p>
    <w:p w14:paraId="17D7E16D" w14:textId="5A46E3B3" w:rsidR="00C95E68" w:rsidRPr="005F4580" w:rsidRDefault="00C95E68" w:rsidP="005F4580">
      <w:pPr>
        <w:rPr>
          <w:b/>
          <w:bCs/>
        </w:rPr>
      </w:pPr>
      <w:r w:rsidRPr="005F4580">
        <w:rPr>
          <w:b/>
          <w:bCs/>
        </w:rPr>
        <w:t xml:space="preserve">Porter Five Forces </w:t>
      </w:r>
    </w:p>
    <w:p w14:paraId="6C9A1F12" w14:textId="3BFDE4C2" w:rsidR="00C95E68" w:rsidRPr="00735EBD" w:rsidRDefault="00C95E68" w:rsidP="00A468E5">
      <w:pPr>
        <w:rPr>
          <w:b/>
          <w:bCs/>
        </w:rPr>
      </w:pPr>
      <w:r w:rsidRPr="00735EBD">
        <w:rPr>
          <w:b/>
          <w:bCs/>
        </w:rPr>
        <w:t xml:space="preserve">New entrants </w:t>
      </w:r>
    </w:p>
    <w:p w14:paraId="4FEFCACB" w14:textId="4E64E9EC" w:rsidR="00C95E68" w:rsidRPr="00735EBD" w:rsidRDefault="00C95E68" w:rsidP="00A468E5">
      <w:r w:rsidRPr="00735EBD">
        <w:t>Because of the large financial expenditure necessary to join the market, as well as the necessity for strong brand recognition, the first force, the threat of new entrants, is relatively low to moderate. Nevertheless, the introduction of new technology sector rivals, like as Tesla and Google, may destabilise the market and increase the danger of new entrants.</w:t>
      </w:r>
    </w:p>
    <w:p w14:paraId="3D43B06D" w14:textId="78912858" w:rsidR="00C95E68" w:rsidRPr="00735EBD" w:rsidRDefault="00C95E68" w:rsidP="00A468E5">
      <w:pPr>
        <w:rPr>
          <w:b/>
          <w:bCs/>
        </w:rPr>
      </w:pPr>
      <w:r w:rsidRPr="00735EBD">
        <w:rPr>
          <w:b/>
          <w:bCs/>
        </w:rPr>
        <w:t>Bargaining power of suppliers</w:t>
      </w:r>
    </w:p>
    <w:p w14:paraId="2E0BAEBF" w14:textId="6EDE388C" w:rsidR="00C95E68" w:rsidRPr="00735EBD" w:rsidRDefault="00C95E68" w:rsidP="00A468E5">
      <w:r w:rsidRPr="00735EBD">
        <w:t xml:space="preserve">Suppliers have moderate to high negotiating power since the automobile sector relies on a complicated worldwide supply chain, and the availability and pricing of critical components can </w:t>
      </w:r>
      <w:r w:rsidR="005F4580" w:rsidRPr="00735EBD">
        <w:t>affect</w:t>
      </w:r>
      <w:r w:rsidRPr="00735EBD">
        <w:t xml:space="preserve"> production and profitability</w:t>
      </w:r>
      <w:r w:rsidR="005F4580">
        <w:t xml:space="preserve"> as </w:t>
      </w:r>
      <w:r w:rsidRPr="00735EBD">
        <w:t>demand for these materials, suppliers of raw materials such as aluminium and lithium for batteries have tremendous negotiating strength.</w:t>
      </w:r>
    </w:p>
    <w:p w14:paraId="113BA976" w14:textId="34C39EB7" w:rsidR="00C95E68" w:rsidRPr="00735EBD" w:rsidRDefault="00C95E68" w:rsidP="00A468E5">
      <w:pPr>
        <w:rPr>
          <w:b/>
          <w:bCs/>
        </w:rPr>
      </w:pPr>
      <w:r w:rsidRPr="00735EBD">
        <w:rPr>
          <w:b/>
          <w:bCs/>
        </w:rPr>
        <w:t xml:space="preserve">Bargaining power of Buyers </w:t>
      </w:r>
    </w:p>
    <w:p w14:paraId="38E0BFB3" w14:textId="77777777" w:rsidR="00C95E68" w:rsidRPr="00735EBD" w:rsidRDefault="00C95E68" w:rsidP="00A468E5">
      <w:r w:rsidRPr="00735EBD">
        <w:t>The ability to negotiate Buyers have a wide range of alternatives and may affect pricing and demand through their purchase decisions, therefore buyer confidence is moderate to high. Furthermore, the rising relevance of sustainability and environmental concerns has resulted in a movement in customer preferences towards more environmentally friendly and sustainable automobiles.</w:t>
      </w:r>
    </w:p>
    <w:p w14:paraId="212719D6" w14:textId="544208D0" w:rsidR="00C95E68" w:rsidRPr="00735EBD" w:rsidRDefault="00735EBD" w:rsidP="00A468E5">
      <w:pPr>
        <w:rPr>
          <w:b/>
          <w:bCs/>
        </w:rPr>
      </w:pPr>
      <w:r w:rsidRPr="00735EBD">
        <w:rPr>
          <w:b/>
          <w:bCs/>
        </w:rPr>
        <w:t>Substitute’s</w:t>
      </w:r>
      <w:r w:rsidR="00C95E68" w:rsidRPr="00735EBD">
        <w:rPr>
          <w:b/>
          <w:bCs/>
        </w:rPr>
        <w:t xml:space="preserve"> power </w:t>
      </w:r>
    </w:p>
    <w:p w14:paraId="7CF11CC7" w14:textId="71BC0E63" w:rsidR="00C95E68" w:rsidRPr="00735EBD" w:rsidRDefault="00C95E68" w:rsidP="00A468E5">
      <w:r w:rsidRPr="00735EBD">
        <w:t xml:space="preserve">Substitutes provide a moderate to high </w:t>
      </w:r>
      <w:proofErr w:type="gramStart"/>
      <w:r w:rsidRPr="00735EBD">
        <w:t>danger, since</w:t>
      </w:r>
      <w:proofErr w:type="gramEnd"/>
      <w:r w:rsidRPr="00735EBD">
        <w:t xml:space="preserve"> the advent of new mobility services and alternative transportation choices may lead to a move away from traditional automobile </w:t>
      </w:r>
      <w:r w:rsidRPr="00735EBD">
        <w:lastRenderedPageBreak/>
        <w:t>ownership. Car-sharing and ride-hailing services, for example, offer more flexible and cost-effective mobility choices to consumers, thereby diminishing demand for personal automobiles</w:t>
      </w:r>
      <w:r w:rsidR="00E22159">
        <w:t>.</w:t>
      </w:r>
    </w:p>
    <w:sectPr w:rsidR="00C95E68" w:rsidRPr="00735EBD" w:rsidSect="00352DBB">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46C91" w14:textId="77777777" w:rsidR="006E1E63" w:rsidRDefault="006E1E63" w:rsidP="00352DBB">
      <w:pPr>
        <w:spacing w:after="0" w:line="240" w:lineRule="auto"/>
      </w:pPr>
      <w:r>
        <w:separator/>
      </w:r>
    </w:p>
  </w:endnote>
  <w:endnote w:type="continuationSeparator" w:id="0">
    <w:p w14:paraId="2D9F86F8" w14:textId="77777777" w:rsidR="006E1E63" w:rsidRDefault="006E1E63" w:rsidP="00352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482815"/>
      <w:docPartObj>
        <w:docPartGallery w:val="Page Numbers (Bottom of Page)"/>
        <w:docPartUnique/>
      </w:docPartObj>
    </w:sdtPr>
    <w:sdtEndPr>
      <w:rPr>
        <w:noProof/>
      </w:rPr>
    </w:sdtEndPr>
    <w:sdtContent>
      <w:p w14:paraId="70BA0280" w14:textId="1F40DE19" w:rsidR="00A468E5" w:rsidRDefault="00A468E5">
        <w:pPr>
          <w:pStyle w:val="aa"/>
          <w:jc w:val="right"/>
        </w:pPr>
        <w:r>
          <w:fldChar w:fldCharType="begin"/>
        </w:r>
        <w:r>
          <w:instrText xml:space="preserve"> PAGE   \* MERGEFORMAT </w:instrText>
        </w:r>
        <w:r>
          <w:fldChar w:fldCharType="separate"/>
        </w:r>
        <w:r w:rsidR="008F1D6E">
          <w:rPr>
            <w:noProof/>
          </w:rPr>
          <w:t>1</w:t>
        </w:r>
        <w:r>
          <w:rPr>
            <w:noProof/>
          </w:rPr>
          <w:fldChar w:fldCharType="end"/>
        </w:r>
      </w:p>
    </w:sdtContent>
  </w:sdt>
  <w:p w14:paraId="220A13E7" w14:textId="77777777" w:rsidR="00A468E5" w:rsidRDefault="00A468E5">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B4E1E" w14:textId="77777777" w:rsidR="006E1E63" w:rsidRDefault="006E1E63" w:rsidP="00352DBB">
      <w:pPr>
        <w:spacing w:after="0" w:line="240" w:lineRule="auto"/>
      </w:pPr>
      <w:r>
        <w:separator/>
      </w:r>
    </w:p>
  </w:footnote>
  <w:footnote w:type="continuationSeparator" w:id="0">
    <w:p w14:paraId="38498A1A" w14:textId="77777777" w:rsidR="006E1E63" w:rsidRDefault="006E1E63" w:rsidP="00352D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11230"/>
    <w:multiLevelType w:val="hybridMultilevel"/>
    <w:tmpl w:val="E71841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9FE5804"/>
    <w:multiLevelType w:val="hybridMultilevel"/>
    <w:tmpl w:val="CCF45C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C00D49"/>
    <w:multiLevelType w:val="hybridMultilevel"/>
    <w:tmpl w:val="CFFC92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E60487F"/>
    <w:multiLevelType w:val="hybridMultilevel"/>
    <w:tmpl w:val="FB00C5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16627D5"/>
    <w:multiLevelType w:val="hybridMultilevel"/>
    <w:tmpl w:val="84A05AB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70176FCC"/>
    <w:multiLevelType w:val="hybridMultilevel"/>
    <w:tmpl w:val="8D9880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75E35138"/>
    <w:multiLevelType w:val="hybridMultilevel"/>
    <w:tmpl w:val="3F504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814335">
    <w:abstractNumId w:val="6"/>
  </w:num>
  <w:num w:numId="2" w16cid:durableId="1324973838">
    <w:abstractNumId w:val="1"/>
  </w:num>
  <w:num w:numId="3" w16cid:durableId="2066096922">
    <w:abstractNumId w:val="0"/>
  </w:num>
  <w:num w:numId="4" w16cid:durableId="1969584678">
    <w:abstractNumId w:val="5"/>
  </w:num>
  <w:num w:numId="5" w16cid:durableId="688407413">
    <w:abstractNumId w:val="2"/>
  </w:num>
  <w:num w:numId="6" w16cid:durableId="325983314">
    <w:abstractNumId w:val="3"/>
  </w:num>
  <w:num w:numId="7" w16cid:durableId="5722764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zMje2NLY0MDc0NDdS0lEKTi0uzszPAykwqgUAzhdU6ywAAAA="/>
  </w:docVars>
  <w:rsids>
    <w:rsidRoot w:val="00352DBB"/>
    <w:rsid w:val="00044507"/>
    <w:rsid w:val="000F04C9"/>
    <w:rsid w:val="000F21F2"/>
    <w:rsid w:val="001B1530"/>
    <w:rsid w:val="001B60CF"/>
    <w:rsid w:val="001B6A6D"/>
    <w:rsid w:val="0022650C"/>
    <w:rsid w:val="00272BC7"/>
    <w:rsid w:val="0028154C"/>
    <w:rsid w:val="002C3855"/>
    <w:rsid w:val="002E10B9"/>
    <w:rsid w:val="0031056A"/>
    <w:rsid w:val="00341DCE"/>
    <w:rsid w:val="0034587F"/>
    <w:rsid w:val="0035039A"/>
    <w:rsid w:val="0035269C"/>
    <w:rsid w:val="00352DBB"/>
    <w:rsid w:val="00497C9F"/>
    <w:rsid w:val="004B00D4"/>
    <w:rsid w:val="00517EC8"/>
    <w:rsid w:val="005732BB"/>
    <w:rsid w:val="005A46F2"/>
    <w:rsid w:val="005F4580"/>
    <w:rsid w:val="006B72A1"/>
    <w:rsid w:val="006C3EAC"/>
    <w:rsid w:val="006E1E63"/>
    <w:rsid w:val="00735EBD"/>
    <w:rsid w:val="00746B23"/>
    <w:rsid w:val="007B6E67"/>
    <w:rsid w:val="00871F8A"/>
    <w:rsid w:val="008901D3"/>
    <w:rsid w:val="008D7C5F"/>
    <w:rsid w:val="008E0261"/>
    <w:rsid w:val="008F1D6E"/>
    <w:rsid w:val="0093258B"/>
    <w:rsid w:val="0094051A"/>
    <w:rsid w:val="009545E2"/>
    <w:rsid w:val="009C0414"/>
    <w:rsid w:val="009D2DC1"/>
    <w:rsid w:val="00A05986"/>
    <w:rsid w:val="00A26040"/>
    <w:rsid w:val="00A26886"/>
    <w:rsid w:val="00A44A28"/>
    <w:rsid w:val="00A468E5"/>
    <w:rsid w:val="00A932EF"/>
    <w:rsid w:val="00B321A6"/>
    <w:rsid w:val="00C95E68"/>
    <w:rsid w:val="00CE4F5D"/>
    <w:rsid w:val="00D16722"/>
    <w:rsid w:val="00D46539"/>
    <w:rsid w:val="00D52415"/>
    <w:rsid w:val="00D617EB"/>
    <w:rsid w:val="00DA0E8A"/>
    <w:rsid w:val="00DB7F1F"/>
    <w:rsid w:val="00DD3133"/>
    <w:rsid w:val="00E141FD"/>
    <w:rsid w:val="00E22159"/>
    <w:rsid w:val="00E37A6B"/>
    <w:rsid w:val="00E558C9"/>
    <w:rsid w:val="00EB73B1"/>
    <w:rsid w:val="00EF161A"/>
    <w:rsid w:val="00F666D6"/>
    <w:rsid w:val="00F8275A"/>
    <w:rsid w:val="00FC63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46C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52DBB"/>
    <w:pPr>
      <w:spacing w:line="480" w:lineRule="auto"/>
      <w:jc w:val="both"/>
    </w:pPr>
    <w:rPr>
      <w:rFonts w:ascii="Arial" w:eastAsiaTheme="minorEastAsia" w:hAnsi="Arial"/>
      <w:szCs w:val="21"/>
      <w:lang w:val="en-GB"/>
    </w:rPr>
  </w:style>
  <w:style w:type="paragraph" w:styleId="1">
    <w:name w:val="heading 1"/>
    <w:basedOn w:val="a"/>
    <w:next w:val="a"/>
    <w:link w:val="10"/>
    <w:autoRedefine/>
    <w:uiPriority w:val="9"/>
    <w:qFormat/>
    <w:rsid w:val="008901D3"/>
    <w:pPr>
      <w:keepNext/>
      <w:keepLines/>
      <w:spacing w:before="240" w:after="0" w:line="259" w:lineRule="auto"/>
      <w:jc w:val="left"/>
      <w:outlineLvl w:val="0"/>
    </w:pPr>
    <w:rPr>
      <w:rFonts w:eastAsiaTheme="majorEastAsia" w:cstheme="majorBidi"/>
      <w:b/>
      <w:sz w:val="32"/>
      <w:szCs w:val="32"/>
    </w:rPr>
  </w:style>
  <w:style w:type="paragraph" w:styleId="2">
    <w:name w:val="heading 2"/>
    <w:basedOn w:val="a"/>
    <w:next w:val="a"/>
    <w:link w:val="20"/>
    <w:autoRedefine/>
    <w:uiPriority w:val="9"/>
    <w:unhideWhenUsed/>
    <w:qFormat/>
    <w:rsid w:val="00EB73B1"/>
    <w:pPr>
      <w:keepNext/>
      <w:keepLines/>
      <w:spacing w:before="40"/>
      <w:outlineLvl w:val="1"/>
    </w:pPr>
    <w:rPr>
      <w:rFonts w:eastAsia="Calibri" w:cs="Arial"/>
      <w:b/>
      <w:bCs/>
      <w:color w:val="000000"/>
      <w:sz w:val="28"/>
      <w:szCs w:val="24"/>
    </w:rPr>
  </w:style>
  <w:style w:type="paragraph" w:styleId="3">
    <w:name w:val="heading 3"/>
    <w:basedOn w:val="a"/>
    <w:next w:val="a"/>
    <w:link w:val="30"/>
    <w:autoRedefine/>
    <w:uiPriority w:val="9"/>
    <w:unhideWhenUsed/>
    <w:qFormat/>
    <w:rsid w:val="0022650C"/>
    <w:pPr>
      <w:keepNext/>
      <w:keepLines/>
      <w:spacing w:before="40"/>
      <w:outlineLvl w:val="2"/>
    </w:pPr>
    <w:rPr>
      <w:rFonts w:eastAsiaTheme="majorEastAsia" w:cstheme="majorBidi"/>
      <w:b/>
      <w:sz w:val="26"/>
    </w:rPr>
  </w:style>
  <w:style w:type="paragraph" w:styleId="4">
    <w:name w:val="heading 4"/>
    <w:basedOn w:val="a"/>
    <w:next w:val="a"/>
    <w:link w:val="40"/>
    <w:autoRedefine/>
    <w:uiPriority w:val="9"/>
    <w:unhideWhenUsed/>
    <w:qFormat/>
    <w:rsid w:val="00EB73B1"/>
    <w:pPr>
      <w:keepNext/>
      <w:keepLines/>
      <w:spacing w:before="40" w:after="0"/>
      <w:outlineLvl w:val="3"/>
    </w:pPr>
    <w:rPr>
      <w:rFonts w:eastAsiaTheme="majorEastAsia" w:cstheme="majorBidi"/>
      <w:b/>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901D3"/>
    <w:rPr>
      <w:rFonts w:ascii="Times New Roman" w:eastAsiaTheme="majorEastAsia" w:hAnsi="Times New Roman" w:cstheme="majorBidi"/>
      <w:b/>
      <w:sz w:val="32"/>
      <w:szCs w:val="32"/>
    </w:rPr>
  </w:style>
  <w:style w:type="character" w:customStyle="1" w:styleId="20">
    <w:name w:val="Заглавие 2 Знак"/>
    <w:basedOn w:val="a0"/>
    <w:link w:val="2"/>
    <w:uiPriority w:val="9"/>
    <w:rsid w:val="00EB73B1"/>
    <w:rPr>
      <w:rFonts w:ascii="Times New Roman" w:eastAsia="Calibri" w:hAnsi="Times New Roman" w:cs="Arial"/>
      <w:b/>
      <w:bCs/>
      <w:color w:val="000000"/>
      <w:sz w:val="28"/>
      <w:szCs w:val="24"/>
    </w:rPr>
  </w:style>
  <w:style w:type="paragraph" w:styleId="a3">
    <w:name w:val="Title"/>
    <w:basedOn w:val="a"/>
    <w:next w:val="a"/>
    <w:link w:val="a4"/>
    <w:autoRedefine/>
    <w:uiPriority w:val="10"/>
    <w:qFormat/>
    <w:rsid w:val="00517EC8"/>
    <w:pPr>
      <w:contextualSpacing/>
      <w:jc w:val="center"/>
    </w:pPr>
    <w:rPr>
      <w:rFonts w:eastAsiaTheme="majorEastAsia" w:cstheme="majorBidi"/>
      <w:b/>
      <w:color w:val="F7CAAC" w:themeColor="accent2" w:themeTint="66"/>
      <w:kern w:val="28"/>
      <w:sz w:val="56"/>
      <w:szCs w:val="56"/>
      <w14:textOutline w14:w="11112" w14:cap="flat" w14:cmpd="sng" w14:algn="ctr">
        <w14:solidFill>
          <w14:schemeClr w14:val="accent2"/>
        </w14:solidFill>
        <w14:prstDash w14:val="solid"/>
        <w14:round/>
      </w14:textOutline>
    </w:rPr>
  </w:style>
  <w:style w:type="character" w:customStyle="1" w:styleId="a4">
    <w:name w:val="Заглавие Знак"/>
    <w:basedOn w:val="a0"/>
    <w:link w:val="a3"/>
    <w:uiPriority w:val="10"/>
    <w:rsid w:val="00517EC8"/>
    <w:rPr>
      <w:rFonts w:ascii="Arial" w:eastAsiaTheme="majorEastAsia" w:hAnsi="Arial" w:cstheme="majorBidi"/>
      <w:b/>
      <w:color w:val="F7CAAC" w:themeColor="accent2" w:themeTint="66"/>
      <w:kern w:val="28"/>
      <w:sz w:val="56"/>
      <w:szCs w:val="56"/>
      <w:lang w:val="en-GB"/>
      <w14:textOutline w14:w="11112" w14:cap="flat" w14:cmpd="sng" w14:algn="ctr">
        <w14:solidFill>
          <w14:schemeClr w14:val="accent2"/>
        </w14:solidFill>
        <w14:prstDash w14:val="solid"/>
        <w14:round/>
      </w14:textOutline>
    </w:rPr>
  </w:style>
  <w:style w:type="character" w:customStyle="1" w:styleId="30">
    <w:name w:val="Заглавие 3 Знак"/>
    <w:basedOn w:val="a0"/>
    <w:link w:val="3"/>
    <w:uiPriority w:val="9"/>
    <w:rsid w:val="0022650C"/>
    <w:rPr>
      <w:rFonts w:ascii="Times New Roman" w:eastAsiaTheme="majorEastAsia" w:hAnsi="Times New Roman" w:cstheme="majorBidi"/>
      <w:b/>
      <w:sz w:val="26"/>
      <w:szCs w:val="24"/>
      <w:lang w:val="en-GB"/>
    </w:rPr>
  </w:style>
  <w:style w:type="paragraph" w:styleId="a5">
    <w:name w:val="No Spacing"/>
    <w:link w:val="a6"/>
    <w:autoRedefine/>
    <w:uiPriority w:val="1"/>
    <w:qFormat/>
    <w:rsid w:val="00746B23"/>
    <w:pPr>
      <w:spacing w:after="0" w:line="240" w:lineRule="auto"/>
    </w:pPr>
    <w:rPr>
      <w:rFonts w:ascii="Times New Roman" w:eastAsiaTheme="minorEastAsia" w:hAnsi="Times New Roman"/>
      <w:sz w:val="24"/>
      <w:lang w:val="en-US"/>
    </w:rPr>
  </w:style>
  <w:style w:type="character" w:customStyle="1" w:styleId="a6">
    <w:name w:val="Без разредка Знак"/>
    <w:basedOn w:val="a0"/>
    <w:link w:val="a5"/>
    <w:uiPriority w:val="1"/>
    <w:rsid w:val="00746B23"/>
    <w:rPr>
      <w:rFonts w:ascii="Times New Roman" w:eastAsiaTheme="minorEastAsia" w:hAnsi="Times New Roman"/>
      <w:sz w:val="24"/>
      <w:lang w:val="en-US"/>
    </w:rPr>
  </w:style>
  <w:style w:type="paragraph" w:styleId="a7">
    <w:name w:val="TOC Heading"/>
    <w:basedOn w:val="1"/>
    <w:next w:val="a"/>
    <w:autoRedefine/>
    <w:uiPriority w:val="39"/>
    <w:unhideWhenUsed/>
    <w:qFormat/>
    <w:rsid w:val="005A46F2"/>
    <w:pPr>
      <w:outlineLvl w:val="9"/>
    </w:pPr>
    <w:rPr>
      <w:lang w:val="en-US"/>
    </w:rPr>
  </w:style>
  <w:style w:type="character" w:customStyle="1" w:styleId="40">
    <w:name w:val="Заглавие 4 Знак"/>
    <w:basedOn w:val="a0"/>
    <w:link w:val="4"/>
    <w:uiPriority w:val="9"/>
    <w:rsid w:val="00EB73B1"/>
    <w:rPr>
      <w:rFonts w:ascii="Times New Roman" w:eastAsiaTheme="majorEastAsia" w:hAnsi="Times New Roman" w:cstheme="majorBidi"/>
      <w:b/>
      <w:iCs/>
      <w:sz w:val="24"/>
      <w:lang w:val="en-GB"/>
    </w:rPr>
  </w:style>
  <w:style w:type="paragraph" w:styleId="a8">
    <w:name w:val="header"/>
    <w:basedOn w:val="a"/>
    <w:link w:val="a9"/>
    <w:uiPriority w:val="99"/>
    <w:unhideWhenUsed/>
    <w:rsid w:val="00352DBB"/>
    <w:pPr>
      <w:tabs>
        <w:tab w:val="center" w:pos="4513"/>
        <w:tab w:val="right" w:pos="9026"/>
      </w:tabs>
      <w:spacing w:after="0" w:line="240" w:lineRule="auto"/>
    </w:pPr>
  </w:style>
  <w:style w:type="character" w:customStyle="1" w:styleId="a9">
    <w:name w:val="Горен колонтитул Знак"/>
    <w:basedOn w:val="a0"/>
    <w:link w:val="a8"/>
    <w:uiPriority w:val="99"/>
    <w:rsid w:val="00352DBB"/>
    <w:rPr>
      <w:rFonts w:ascii="Arial" w:eastAsiaTheme="minorEastAsia" w:hAnsi="Arial"/>
      <w:szCs w:val="21"/>
      <w:lang w:val="en-GB"/>
    </w:rPr>
  </w:style>
  <w:style w:type="paragraph" w:styleId="aa">
    <w:name w:val="footer"/>
    <w:basedOn w:val="a"/>
    <w:link w:val="ab"/>
    <w:uiPriority w:val="99"/>
    <w:unhideWhenUsed/>
    <w:rsid w:val="00352DBB"/>
    <w:pPr>
      <w:tabs>
        <w:tab w:val="center" w:pos="4513"/>
        <w:tab w:val="right" w:pos="9026"/>
      </w:tabs>
      <w:spacing w:after="0" w:line="240" w:lineRule="auto"/>
    </w:pPr>
  </w:style>
  <w:style w:type="character" w:customStyle="1" w:styleId="ab">
    <w:name w:val="Долен колонтитул Знак"/>
    <w:basedOn w:val="a0"/>
    <w:link w:val="aa"/>
    <w:uiPriority w:val="99"/>
    <w:rsid w:val="00352DBB"/>
    <w:rPr>
      <w:rFonts w:ascii="Arial" w:eastAsiaTheme="minorEastAsia" w:hAnsi="Arial"/>
      <w:szCs w:val="21"/>
      <w:lang w:val="en-GB"/>
    </w:rPr>
  </w:style>
  <w:style w:type="paragraph" w:styleId="ac">
    <w:name w:val="caption"/>
    <w:basedOn w:val="a"/>
    <w:next w:val="a"/>
    <w:uiPriority w:val="35"/>
    <w:unhideWhenUsed/>
    <w:qFormat/>
    <w:rsid w:val="00352DBB"/>
    <w:pPr>
      <w:spacing w:after="200" w:line="240" w:lineRule="auto"/>
    </w:pPr>
    <w:rPr>
      <w:i/>
      <w:iCs/>
      <w:color w:val="44546A" w:themeColor="text2"/>
      <w:sz w:val="18"/>
      <w:szCs w:val="18"/>
    </w:rPr>
  </w:style>
  <w:style w:type="paragraph" w:styleId="11">
    <w:name w:val="toc 1"/>
    <w:basedOn w:val="a"/>
    <w:next w:val="a"/>
    <w:autoRedefine/>
    <w:uiPriority w:val="39"/>
    <w:unhideWhenUsed/>
    <w:rsid w:val="00C95E68"/>
    <w:pPr>
      <w:spacing w:after="100"/>
    </w:pPr>
  </w:style>
  <w:style w:type="paragraph" w:styleId="21">
    <w:name w:val="toc 2"/>
    <w:basedOn w:val="a"/>
    <w:next w:val="a"/>
    <w:autoRedefine/>
    <w:uiPriority w:val="39"/>
    <w:unhideWhenUsed/>
    <w:rsid w:val="00C95E68"/>
    <w:pPr>
      <w:spacing w:after="100"/>
      <w:ind w:left="220"/>
    </w:pPr>
  </w:style>
  <w:style w:type="paragraph" w:styleId="31">
    <w:name w:val="toc 3"/>
    <w:basedOn w:val="a"/>
    <w:next w:val="a"/>
    <w:autoRedefine/>
    <w:uiPriority w:val="39"/>
    <w:unhideWhenUsed/>
    <w:rsid w:val="00C95E68"/>
    <w:pPr>
      <w:spacing w:after="100"/>
      <w:ind w:left="440"/>
    </w:pPr>
  </w:style>
  <w:style w:type="character" w:styleId="ad">
    <w:name w:val="Hyperlink"/>
    <w:basedOn w:val="a0"/>
    <w:uiPriority w:val="99"/>
    <w:unhideWhenUsed/>
    <w:rsid w:val="00C95E68"/>
    <w:rPr>
      <w:color w:val="0563C1" w:themeColor="hyperlink"/>
      <w:u w:val="single"/>
    </w:rPr>
  </w:style>
  <w:style w:type="paragraph" w:styleId="ae">
    <w:name w:val="List Paragraph"/>
    <w:basedOn w:val="a"/>
    <w:uiPriority w:val="34"/>
    <w:qFormat/>
    <w:rsid w:val="00A468E5"/>
    <w:pPr>
      <w:ind w:left="720"/>
      <w:contextualSpacing/>
    </w:pPr>
  </w:style>
  <w:style w:type="paragraph" w:styleId="af">
    <w:name w:val="Normal (Web)"/>
    <w:basedOn w:val="a"/>
    <w:uiPriority w:val="99"/>
    <w:semiHidden/>
    <w:unhideWhenUsed/>
    <w:rsid w:val="00FC636E"/>
    <w:pPr>
      <w:spacing w:before="100" w:beforeAutospacing="1" w:after="100" w:afterAutospacing="1" w:line="240" w:lineRule="auto"/>
      <w:jc w:val="left"/>
    </w:pPr>
    <w:rPr>
      <w:rFonts w:ascii="Times New Roman" w:eastAsia="Times New Roman" w:hAnsi="Times New Roman" w:cs="Times New Roman"/>
      <w:kern w:val="0"/>
      <w:sz w:val="24"/>
      <w:szCs w:val="24"/>
      <w:lang w:val="en-IN" w:eastAsia="en-IN"/>
      <w14:ligatures w14:val="none"/>
    </w:rPr>
  </w:style>
  <w:style w:type="character" w:styleId="af0">
    <w:name w:val="Unresolved Mention"/>
    <w:basedOn w:val="a0"/>
    <w:uiPriority w:val="99"/>
    <w:semiHidden/>
    <w:unhideWhenUsed/>
    <w:rsid w:val="00D524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21170">
      <w:bodyDiv w:val="1"/>
      <w:marLeft w:val="0"/>
      <w:marRight w:val="0"/>
      <w:marTop w:val="0"/>
      <w:marBottom w:val="0"/>
      <w:divBdr>
        <w:top w:val="none" w:sz="0" w:space="0" w:color="auto"/>
        <w:left w:val="none" w:sz="0" w:space="0" w:color="auto"/>
        <w:bottom w:val="none" w:sz="0" w:space="0" w:color="auto"/>
        <w:right w:val="none" w:sz="0" w:space="0" w:color="auto"/>
      </w:divBdr>
    </w:div>
    <w:div w:id="762185971">
      <w:bodyDiv w:val="1"/>
      <w:marLeft w:val="0"/>
      <w:marRight w:val="0"/>
      <w:marTop w:val="0"/>
      <w:marBottom w:val="0"/>
      <w:divBdr>
        <w:top w:val="none" w:sz="0" w:space="0" w:color="auto"/>
        <w:left w:val="none" w:sz="0" w:space="0" w:color="auto"/>
        <w:bottom w:val="none" w:sz="0" w:space="0" w:color="auto"/>
        <w:right w:val="none" w:sz="0" w:space="0" w:color="auto"/>
      </w:divBdr>
    </w:div>
    <w:div w:id="1001396010">
      <w:bodyDiv w:val="1"/>
      <w:marLeft w:val="0"/>
      <w:marRight w:val="0"/>
      <w:marTop w:val="0"/>
      <w:marBottom w:val="0"/>
      <w:divBdr>
        <w:top w:val="none" w:sz="0" w:space="0" w:color="auto"/>
        <w:left w:val="none" w:sz="0" w:space="0" w:color="auto"/>
        <w:bottom w:val="none" w:sz="0" w:space="0" w:color="auto"/>
        <w:right w:val="none" w:sz="0" w:space="0" w:color="auto"/>
      </w:divBdr>
    </w:div>
    <w:div w:id="1629509612">
      <w:bodyDiv w:val="1"/>
      <w:marLeft w:val="0"/>
      <w:marRight w:val="0"/>
      <w:marTop w:val="0"/>
      <w:marBottom w:val="0"/>
      <w:divBdr>
        <w:top w:val="none" w:sz="0" w:space="0" w:color="auto"/>
        <w:left w:val="none" w:sz="0" w:space="0" w:color="auto"/>
        <w:bottom w:val="none" w:sz="0" w:space="0" w:color="auto"/>
        <w:right w:val="none" w:sz="0" w:space="0" w:color="auto"/>
      </w:divBdr>
    </w:div>
    <w:div w:id="183595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volkswagenag.com/en/news/2021/01/VWGroup_strenghtens_market_posi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A9AF2D-E3F8-4DA5-A85D-32A5FEDC0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4191</Words>
  <Characters>25236</Characters>
  <Application>Microsoft Office Word</Application>
  <DocSecurity>0</DocSecurity>
  <Lines>548</Lines>
  <Paragraphs>171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2023-04-28T20:49:00Z</dcterms:created>
  <dcterms:modified xsi:type="dcterms:W3CDTF">2023-04-28T20:49:00Z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ad027d7878d824b6ef01ab197fad7108beea6c112fdc8f3afe755015eb5ec2ba</vt:lpwstr>
  </property>
  <property fmtid="{D5CDD505-2E9C-101B-9397-08002B2CF9AE}" pid="3" name="MSIP_Label_defa4170-0d19-0005-0004-bc88714345d2_Enabled">
    <vt:lpwstr>true</vt:lpwstr>
  </property>
  <property fmtid="{D5CDD505-2E9C-101B-9397-08002B2CF9AE}" pid="4" name="MSIP_Label_defa4170-0d19-0005-0004-bc88714345d2_SetDate">
    <vt:lpwstr>2023-04-25T08:22:11Z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9d9e7707-8a4d-4dc1-a88c-518a3dc2c4e6</vt:lpwstr>
  </property>
  <property fmtid="{D5CDD505-2E9C-101B-9397-08002B2CF9AE}" pid="8" name="MSIP_Label_defa4170-0d19-0005-0004-bc88714345d2_ActionId">
    <vt:lpwstr>957f8d04-55d3-4ef2-a87b-c8d18adf2508</vt:lpwstr>
  </property>
  <property fmtid="{D5CDD505-2E9C-101B-9397-08002B2CF9AE}" pid="9" name="MSIP_Label_defa4170-0d19-0005-0004-bc88714345d2_ContentBits">
    <vt:lpwstr>0</vt:lpwstr>
  </property>
</Properties>
</file>