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910967682"/>
        <w:docPartObj>
          <w:docPartGallery w:val="Cover Pages"/>
          <w:docPartUnique/>
        </w:docPartObj>
      </w:sdtPr>
      <w:sdtEndPr/>
      <w:sdtContent>
        <w:p w:rsidR="000D58B3" w:rsidRDefault="000D58B3">
          <w:r>
            <w:rPr>
              <w:noProof/>
            </w:rPr>
            <mc:AlternateContent>
              <mc:Choice Requires="wpg">
                <w:drawing>
                  <wp:anchor distT="0" distB="0" distL="114300" distR="114300" simplePos="0" relativeHeight="251659264" behindDoc="0" locked="0" layoutInCell="0" allowOverlap="1" wp14:anchorId="4E0B869E" wp14:editId="2B383E15">
                    <wp:simplePos x="0" y="0"/>
                    <wp:positionH relativeFrom="page">
                      <wp:align>center</wp:align>
                    </wp:positionH>
                    <wp:positionV relativeFrom="page">
                      <wp:align>center</wp:align>
                    </wp:positionV>
                    <wp:extent cx="7363460" cy="9535160"/>
                    <wp:effectExtent l="0" t="0" r="27940" b="27940"/>
                    <wp:wrapNone/>
                    <wp:docPr id="2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3460" cy="9535160"/>
                              <a:chOff x="316" y="406"/>
                              <a:chExt cx="11608" cy="15028"/>
                            </a:xfrm>
                          </wpg:grpSpPr>
                          <wpg:grpSp>
                            <wpg:cNvPr id="25" name="Group 3"/>
                            <wpg:cNvGrpSpPr>
                              <a:grpSpLocks/>
                            </wpg:cNvGrpSpPr>
                            <wpg:grpSpPr bwMode="auto">
                              <a:xfrm>
                                <a:off x="316" y="406"/>
                                <a:ext cx="11608" cy="15028"/>
                                <a:chOff x="321" y="406"/>
                                <a:chExt cx="11600" cy="15025"/>
                              </a:xfrm>
                            </wpg:grpSpPr>
                            <wps:wsp>
                              <wps:cNvPr id="26" name="Rectangle 4" descr="Zig zag"/>
                              <wps:cNvSpPr>
                                <a:spLocks noChangeArrowheads="1"/>
                              </wps:cNvSpPr>
                              <wps:spPr bwMode="auto">
                                <a:xfrm>
                                  <a:off x="339" y="406"/>
                                  <a:ext cx="11582" cy="15025"/>
                                </a:xfrm>
                                <a:prstGeom prst="rect">
                                  <a:avLst/>
                                </a:prstGeom>
                                <a:ln w="12700">
                                  <a:solidFill>
                                    <a:srgbClr val="FFFFFF"/>
                                  </a:solidFill>
                                  <a:miter lim="800000"/>
                                  <a:headEnd/>
                                  <a:tailEnd/>
                                </a:ln>
                                <a:extLst/>
                              </wps:spPr>
                              <wps:style>
                                <a:lnRef idx="0">
                                  <a:scrgbClr r="0" g="0" b="0"/>
                                </a:lnRef>
                                <a:fillRef idx="1003">
                                  <a:schemeClr val="lt2"/>
                                </a:fillRef>
                                <a:effectRef idx="0">
                                  <a:scrgbClr r="0" g="0" b="0"/>
                                </a:effectRef>
                                <a:fontRef idx="major"/>
                              </wps:style>
                              <wps:bodyPr rot="0" vert="horz" wrap="square" lIns="91440" tIns="45720" rIns="91440" bIns="45720" anchor="ctr" anchorCtr="0" upright="1">
                                <a:noAutofit/>
                              </wps:bodyPr>
                            </wps:wsp>
                            <wps:wsp>
                              <wps:cNvPr id="27" name="Rectangle 5"/>
                              <wps:cNvSpPr>
                                <a:spLocks noChangeArrowheads="1"/>
                              </wps:cNvSpPr>
                              <wps:spPr bwMode="auto">
                                <a:xfrm>
                                  <a:off x="3446" y="406"/>
                                  <a:ext cx="8475" cy="15025"/>
                                </a:xfrm>
                                <a:prstGeom prst="rect">
                                  <a:avLst/>
                                </a:prstGeom>
                                <a:solidFill>
                                  <a:schemeClr val="tx1">
                                    <a:lumMod val="50000"/>
                                    <a:lumOff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0D58B3" w:rsidRPr="000D58B3" w:rsidRDefault="000D58B3" w:rsidP="000D58B3">
                                    <w:pPr>
                                      <w:ind w:firstLine="0"/>
                                      <w:jc w:val="center"/>
                                      <w:rPr>
                                        <w:sz w:val="72"/>
                                        <w:szCs w:val="72"/>
                                      </w:rPr>
                                    </w:pPr>
                                    <w:r w:rsidRPr="000D58B3">
                                      <w:rPr>
                                        <w:sz w:val="72"/>
                                        <w:szCs w:val="72"/>
                                      </w:rPr>
                                      <w:t>Personal resourcing and Development</w:t>
                                    </w:r>
                                  </w:p>
                                  <w:sdt>
                                    <w:sdtPr>
                                      <w:rPr>
                                        <w:b/>
                                        <w:color w:val="FFFFFF" w:themeColor="background1"/>
                                        <w:sz w:val="40"/>
                                        <w:szCs w:val="40"/>
                                      </w:rPr>
                                      <w:alias w:val="Subtitle"/>
                                      <w:id w:val="16962284"/>
                                      <w:dataBinding w:prefixMappings="xmlns:ns0='http://schemas.openxmlformats.org/package/2006/metadata/core-properties' xmlns:ns1='http://purl.org/dc/elements/1.1/'" w:xpath="/ns0:coreProperties[1]/ns1:subject[1]" w:storeItemID="{6C3C8BC8-F283-45AE-878A-BAB7291924A1}"/>
                                      <w:text/>
                                    </w:sdtPr>
                                    <w:sdtEndPr/>
                                    <w:sdtContent>
                                      <w:p w:rsidR="000D58B3" w:rsidRPr="000D58B3" w:rsidRDefault="00526859">
                                        <w:pPr>
                                          <w:pStyle w:val="NoSpacing"/>
                                          <w:rPr>
                                            <w:b/>
                                            <w:color w:val="FFFFFF" w:themeColor="background1"/>
                                            <w:sz w:val="40"/>
                                            <w:szCs w:val="40"/>
                                          </w:rPr>
                                        </w:pPr>
                                        <w:r>
                                          <w:rPr>
                                            <w:b/>
                                            <w:color w:val="FFFFFF" w:themeColor="background1"/>
                                            <w:sz w:val="40"/>
                                            <w:szCs w:val="40"/>
                                          </w:rPr>
                                          <w:t xml:space="preserve">          </w:t>
                                        </w:r>
                                        <w:r w:rsidR="000D58B3">
                                          <w:rPr>
                                            <w:b/>
                                            <w:color w:val="FFFFFF" w:themeColor="background1"/>
                                            <w:sz w:val="40"/>
                                            <w:szCs w:val="40"/>
                                          </w:rPr>
                                          <w:t xml:space="preserve">Student </w:t>
                                        </w:r>
                                        <w:proofErr w:type="gramStart"/>
                                        <w:r w:rsidR="000D58B3">
                                          <w:rPr>
                                            <w:b/>
                                            <w:color w:val="FFFFFF" w:themeColor="background1"/>
                                            <w:sz w:val="40"/>
                                            <w:szCs w:val="40"/>
                                          </w:rPr>
                                          <w:t>Name :</w:t>
                                        </w:r>
                                        <w:proofErr w:type="spellStart"/>
                                        <w:r w:rsidR="000D58B3">
                                          <w:rPr>
                                            <w:b/>
                                            <w:color w:val="FFFFFF" w:themeColor="background1"/>
                                            <w:sz w:val="40"/>
                                            <w:szCs w:val="40"/>
                                          </w:rPr>
                                          <w:t>Ema</w:t>
                                        </w:r>
                                        <w:proofErr w:type="spellEnd"/>
                                        <w:proofErr w:type="gramEnd"/>
                                        <w:r w:rsidR="000D58B3">
                                          <w:rPr>
                                            <w:b/>
                                            <w:color w:val="FFFFFF" w:themeColor="background1"/>
                                            <w:sz w:val="40"/>
                                            <w:szCs w:val="40"/>
                                          </w:rPr>
                                          <w:t xml:space="preserve"> Roxana </w:t>
                                        </w:r>
                                        <w:proofErr w:type="spellStart"/>
                                        <w:r w:rsidR="000D58B3">
                                          <w:rPr>
                                            <w:b/>
                                            <w:color w:val="FFFFFF" w:themeColor="background1"/>
                                            <w:sz w:val="40"/>
                                            <w:szCs w:val="40"/>
                                          </w:rPr>
                                          <w:t>Matei</w:t>
                                        </w:r>
                                        <w:proofErr w:type="spellEnd"/>
                                      </w:p>
                                    </w:sdtContent>
                                  </w:sdt>
                                  <w:p w:rsidR="000D58B3" w:rsidRDefault="000D58B3">
                                    <w:pPr>
                                      <w:pStyle w:val="NoSpacing"/>
                                      <w:rPr>
                                        <w:color w:val="FFFFFF" w:themeColor="background1"/>
                                      </w:rPr>
                                    </w:pPr>
                                  </w:p>
                                  <w:sdt>
                                    <w:sdtPr>
                                      <w:rPr>
                                        <w:b/>
                                        <w:color w:val="FFFFFF" w:themeColor="background1"/>
                                        <w:sz w:val="40"/>
                                        <w:szCs w:val="40"/>
                                      </w:rPr>
                                      <w:alias w:val="Abstract"/>
                                      <w:id w:val="16962290"/>
                                      <w:dataBinding w:prefixMappings="xmlns:ns0='http://schemas.microsoft.com/office/2006/coverPageProps'" w:xpath="/ns0:CoverPageProperties[1]/ns0:Abstract[1]" w:storeItemID="{55AF091B-3C7A-41E3-B477-F2FDAA23CFDA}"/>
                                      <w:text/>
                                    </w:sdtPr>
                                    <w:sdtEndPr/>
                                    <w:sdtContent>
                                      <w:p w:rsidR="000D58B3" w:rsidRPr="000D58B3" w:rsidRDefault="000D58B3">
                                        <w:pPr>
                                          <w:pStyle w:val="NoSpacing"/>
                                          <w:rPr>
                                            <w:b/>
                                            <w:color w:val="FFFFFF" w:themeColor="background1"/>
                                            <w:sz w:val="40"/>
                                            <w:szCs w:val="40"/>
                                          </w:rPr>
                                        </w:pPr>
                                        <w:r>
                                          <w:rPr>
                                            <w:b/>
                                            <w:color w:val="FFFFFF" w:themeColor="background1"/>
                                            <w:sz w:val="40"/>
                                            <w:szCs w:val="40"/>
                                          </w:rPr>
                                          <w:t xml:space="preserve">                      </w:t>
                                        </w:r>
                                        <w:r w:rsidRPr="000D58B3">
                                          <w:rPr>
                                            <w:b/>
                                            <w:color w:val="FFFFFF" w:themeColor="background1"/>
                                            <w:sz w:val="40"/>
                                            <w:szCs w:val="40"/>
                                          </w:rPr>
                                          <w:t xml:space="preserve">Student </w:t>
                                        </w:r>
                                        <w:proofErr w:type="gramStart"/>
                                        <w:r w:rsidRPr="000D58B3">
                                          <w:rPr>
                                            <w:b/>
                                            <w:color w:val="FFFFFF" w:themeColor="background1"/>
                                            <w:sz w:val="40"/>
                                            <w:szCs w:val="40"/>
                                          </w:rPr>
                                          <w:t>ID :1816275</w:t>
                                        </w:r>
                                        <w:proofErr w:type="gramEnd"/>
                                      </w:p>
                                    </w:sdtContent>
                                  </w:sdt>
                                  <w:p w:rsidR="00526859" w:rsidRDefault="00526859">
                                    <w:pPr>
                                      <w:pStyle w:val="NoSpacing"/>
                                      <w:rPr>
                                        <w:b/>
                                        <w:color w:val="FFFFFF" w:themeColor="background1"/>
                                        <w:sz w:val="36"/>
                                        <w:szCs w:val="36"/>
                                      </w:rPr>
                                    </w:pPr>
                                  </w:p>
                                  <w:p w:rsidR="00526859" w:rsidRDefault="00526859">
                                    <w:pPr>
                                      <w:pStyle w:val="NoSpacing"/>
                                      <w:rPr>
                                        <w:b/>
                                        <w:color w:val="FFFFFF" w:themeColor="background1"/>
                                        <w:sz w:val="36"/>
                                        <w:szCs w:val="36"/>
                                      </w:rPr>
                                    </w:pPr>
                                  </w:p>
                                  <w:p w:rsidR="00526859" w:rsidRDefault="00526859">
                                    <w:pPr>
                                      <w:pStyle w:val="NoSpacing"/>
                                      <w:rPr>
                                        <w:b/>
                                        <w:color w:val="FFFFFF" w:themeColor="background1"/>
                                        <w:sz w:val="36"/>
                                        <w:szCs w:val="36"/>
                                      </w:rPr>
                                    </w:pPr>
                                  </w:p>
                                  <w:p w:rsidR="00526859" w:rsidRDefault="00526859">
                                    <w:pPr>
                                      <w:pStyle w:val="NoSpacing"/>
                                      <w:rPr>
                                        <w:b/>
                                        <w:color w:val="FFFFFF" w:themeColor="background1"/>
                                        <w:sz w:val="36"/>
                                        <w:szCs w:val="36"/>
                                      </w:rPr>
                                    </w:pPr>
                                  </w:p>
                                  <w:p w:rsidR="000D58B3" w:rsidRPr="00526859" w:rsidRDefault="00526859">
                                    <w:pPr>
                                      <w:pStyle w:val="NoSpacing"/>
                                      <w:rPr>
                                        <w:b/>
                                        <w:color w:val="FFFFFF" w:themeColor="background1"/>
                                        <w:sz w:val="36"/>
                                        <w:szCs w:val="36"/>
                                      </w:rPr>
                                    </w:pPr>
                                    <w:bookmarkStart w:id="0" w:name="_GoBack"/>
                                    <w:r>
                                      <w:rPr>
                                        <w:b/>
                                        <w:color w:val="FFFFFF" w:themeColor="background1"/>
                                        <w:sz w:val="36"/>
                                        <w:szCs w:val="36"/>
                                      </w:rPr>
                                      <w:t xml:space="preserve">              </w:t>
                                    </w:r>
                                    <w:proofErr w:type="gramStart"/>
                                    <w:r w:rsidRPr="00526859">
                                      <w:rPr>
                                        <w:b/>
                                        <w:color w:val="FFFFFF" w:themeColor="background1"/>
                                        <w:sz w:val="36"/>
                                        <w:szCs w:val="36"/>
                                      </w:rPr>
                                      <w:t>Lecturer :</w:t>
                                    </w:r>
                                    <w:proofErr w:type="gramEnd"/>
                                    <w:r w:rsidRPr="00526859">
                                      <w:rPr>
                                        <w:b/>
                                        <w:color w:val="FFFFFF" w:themeColor="background1"/>
                                        <w:sz w:val="36"/>
                                        <w:szCs w:val="36"/>
                                      </w:rPr>
                                      <w:t xml:space="preserve"> </w:t>
                                    </w:r>
                                    <w:proofErr w:type="spellStart"/>
                                    <w:r w:rsidRPr="00526859">
                                      <w:rPr>
                                        <w:b/>
                                        <w:color w:val="FFFFFF" w:themeColor="background1"/>
                                        <w:sz w:val="36"/>
                                        <w:szCs w:val="36"/>
                                      </w:rPr>
                                      <w:t>Dr</w:t>
                                    </w:r>
                                    <w:proofErr w:type="spellEnd"/>
                                    <w:r w:rsidRPr="00526859">
                                      <w:rPr>
                                        <w:b/>
                                        <w:color w:val="FFFFFF" w:themeColor="background1"/>
                                        <w:sz w:val="36"/>
                                        <w:szCs w:val="36"/>
                                      </w:rPr>
                                      <w:t xml:space="preserve"> </w:t>
                                    </w:r>
                                    <w:proofErr w:type="spellStart"/>
                                    <w:r w:rsidRPr="00526859">
                                      <w:rPr>
                                        <w:b/>
                                        <w:color w:val="FFFFFF" w:themeColor="background1"/>
                                        <w:sz w:val="36"/>
                                        <w:szCs w:val="36"/>
                                      </w:rPr>
                                      <w:t>Jahanzeeb</w:t>
                                    </w:r>
                                    <w:proofErr w:type="spellEnd"/>
                                    <w:r w:rsidRPr="00526859">
                                      <w:rPr>
                                        <w:b/>
                                        <w:color w:val="FFFFFF" w:themeColor="background1"/>
                                        <w:sz w:val="36"/>
                                        <w:szCs w:val="36"/>
                                      </w:rPr>
                                      <w:t xml:space="preserve"> </w:t>
                                    </w:r>
                                    <w:proofErr w:type="spellStart"/>
                                    <w:r w:rsidRPr="00526859">
                                      <w:rPr>
                                        <w:b/>
                                        <w:color w:val="FFFFFF" w:themeColor="background1"/>
                                        <w:sz w:val="36"/>
                                        <w:szCs w:val="36"/>
                                      </w:rPr>
                                      <w:t>Qurashi</w:t>
                                    </w:r>
                                    <w:bookmarkEnd w:id="0"/>
                                    <w:proofErr w:type="spellEnd"/>
                                  </w:p>
                                </w:txbxContent>
                              </wps:txbx>
                              <wps:bodyPr rot="0" vert="horz" wrap="square" lIns="228600" tIns="1371600" rIns="457200" bIns="45720" anchor="t" anchorCtr="0" upright="1">
                                <a:noAutofit/>
                              </wps:bodyPr>
                            </wps:wsp>
                            <wpg:grpSp>
                              <wpg:cNvPr id="28" name="Group 6"/>
                              <wpg:cNvGrpSpPr>
                                <a:grpSpLocks/>
                              </wpg:cNvGrpSpPr>
                              <wpg:grpSpPr bwMode="auto">
                                <a:xfrm>
                                  <a:off x="321" y="3423"/>
                                  <a:ext cx="3126" cy="6068"/>
                                  <a:chOff x="654" y="3599"/>
                                  <a:chExt cx="2880" cy="5760"/>
                                </a:xfrm>
                              </wpg:grpSpPr>
                              <wps:wsp>
                                <wps:cNvPr id="29" name="Rectangle 7"/>
                                <wps:cNvSpPr>
                                  <a:spLocks noChangeArrowheads="1"/>
                                </wps:cNvSpPr>
                                <wps:spPr bwMode="auto">
                                  <a:xfrm flipH="1">
                                    <a:off x="2094" y="6479"/>
                                    <a:ext cx="1440" cy="1440"/>
                                  </a:xfrm>
                                  <a:prstGeom prst="rect">
                                    <a:avLst/>
                                  </a:prstGeom>
                                  <a:solidFill>
                                    <a:schemeClr val="accent1">
                                      <a:lumMod val="60000"/>
                                      <a:lumOff val="40000"/>
                                      <a:alpha val="8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0" name="Rectangle 8"/>
                                <wps:cNvSpPr>
                                  <a:spLocks noChangeArrowheads="1"/>
                                </wps:cNvSpPr>
                                <wps:spPr bwMode="auto">
                                  <a:xfrm flipH="1">
                                    <a:off x="2094" y="503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1" name="Rectangle 9"/>
                                <wps:cNvSpPr>
                                  <a:spLocks noChangeArrowheads="1"/>
                                </wps:cNvSpPr>
                                <wps:spPr bwMode="auto">
                                  <a:xfrm flipH="1">
                                    <a:off x="654" y="5039"/>
                                    <a:ext cx="1440" cy="1440"/>
                                  </a:xfrm>
                                  <a:prstGeom prst="rect">
                                    <a:avLst/>
                                  </a:prstGeom>
                                  <a:solidFill>
                                    <a:schemeClr val="accent1">
                                      <a:lumMod val="60000"/>
                                      <a:lumOff val="40000"/>
                                      <a:alpha val="8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2" name="Rectangle 10"/>
                                <wps:cNvSpPr>
                                  <a:spLocks noChangeArrowheads="1"/>
                                </wps:cNvSpPr>
                                <wps:spPr bwMode="auto">
                                  <a:xfrm flipH="1">
                                    <a:off x="654" y="359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3" name="Rectangle 11"/>
                                <wps:cNvSpPr>
                                  <a:spLocks noChangeArrowheads="1"/>
                                </wps:cNvSpPr>
                                <wps:spPr bwMode="auto">
                                  <a:xfrm flipH="1">
                                    <a:off x="654" y="647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4" name="Rectangle 12"/>
                                <wps:cNvSpPr>
                                  <a:spLocks noChangeArrowheads="1"/>
                                </wps:cNvSpPr>
                                <wps:spPr bwMode="auto">
                                  <a:xfrm flipH="1">
                                    <a:off x="2094" y="791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g:grpSp>
                          <wpg:grpSp>
                            <wpg:cNvPr id="356" name="Group 14"/>
                            <wpg:cNvGrpSpPr>
                              <a:grpSpLocks/>
                            </wpg:cNvGrpSpPr>
                            <wpg:grpSpPr bwMode="auto">
                              <a:xfrm>
                                <a:off x="3446" y="13758"/>
                                <a:ext cx="8169" cy="1382"/>
                                <a:chOff x="3446" y="13758"/>
                                <a:chExt cx="8169" cy="1382"/>
                              </a:xfrm>
                            </wpg:grpSpPr>
                            <wpg:grpSp>
                              <wpg:cNvPr id="357" name="Group 15"/>
                              <wpg:cNvGrpSpPr>
                                <a:grpSpLocks/>
                              </wpg:cNvGrpSpPr>
                              <wpg:grpSpPr bwMode="auto">
                                <a:xfrm flipH="1" flipV="1">
                                  <a:off x="10833" y="14380"/>
                                  <a:ext cx="782" cy="760"/>
                                  <a:chOff x="8754" y="11945"/>
                                  <a:chExt cx="2880" cy="2859"/>
                                </a:xfrm>
                              </wpg:grpSpPr>
                              <wps:wsp>
                                <wps:cNvPr id="358" name="Rectangle 16"/>
                                <wps:cNvSpPr>
                                  <a:spLocks noChangeArrowheads="1"/>
                                </wps:cNvSpPr>
                                <wps:spPr bwMode="auto">
                                  <a:xfrm flipH="1">
                                    <a:off x="10194" y="11945"/>
                                    <a:ext cx="1440" cy="1440"/>
                                  </a:xfrm>
                                  <a:prstGeom prst="rect">
                                    <a:avLst/>
                                  </a:prstGeom>
                                  <a:solidFill>
                                    <a:schemeClr val="bg1">
                                      <a:lumMod val="75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9" name="Rectangle 17"/>
                                <wps:cNvSpPr>
                                  <a:spLocks noChangeArrowheads="1"/>
                                </wps:cNvSpPr>
                                <wps:spPr bwMode="auto">
                                  <a:xfrm flipH="1">
                                    <a:off x="10194" y="13364"/>
                                    <a:ext cx="1440" cy="1440"/>
                                  </a:xfrm>
                                  <a:prstGeom prst="rect">
                                    <a:avLst/>
                                  </a:prstGeom>
                                  <a:solidFill>
                                    <a:schemeClr val="accent2"/>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60" name="Rectangle 18"/>
                                <wps:cNvSpPr>
                                  <a:spLocks noChangeArrowheads="1"/>
                                </wps:cNvSpPr>
                                <wps:spPr bwMode="auto">
                                  <a:xfrm flipH="1">
                                    <a:off x="8754" y="13364"/>
                                    <a:ext cx="1440" cy="1440"/>
                                  </a:xfrm>
                                  <a:prstGeom prst="rect">
                                    <a:avLst/>
                                  </a:prstGeom>
                                  <a:solidFill>
                                    <a:schemeClr val="bg1">
                                      <a:lumMod val="75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61" name="Rectangle 19"/>
                              <wps:cNvSpPr>
                                <a:spLocks noChangeArrowheads="1"/>
                              </wps:cNvSpPr>
                              <wps:spPr bwMode="auto">
                                <a:xfrm>
                                  <a:off x="3446" y="13758"/>
                                  <a:ext cx="7105" cy="1382"/>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0D58B3" w:rsidRDefault="000D58B3">
                                    <w:pPr>
                                      <w:pStyle w:val="NoSpacing"/>
                                      <w:jc w:val="right"/>
                                      <w:rPr>
                                        <w:color w:val="FFFFFF" w:themeColor="background1"/>
                                      </w:rPr>
                                    </w:pPr>
                                  </w:p>
                                </w:txbxContent>
                              </wps:txbx>
                              <wps:bodyPr rot="0" vert="horz" wrap="square" lIns="91440" tIns="0" rIns="91440" bIns="0" anchor="b"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 o:spid="_x0000_s1026" style="position:absolute;left:0;text-align:left;margin-left:0;margin-top:0;width:579.8pt;height:750.8pt;z-index:251659264;mso-position-horizontal:center;mso-position-horizontal-relative:page;mso-position-vertical:center;mso-position-vertical-relative:page" coordorigin="316,406" coordsize="11608,15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drBiAcAAKk6AAAOAAAAZHJzL2Uyb0RvYy54bWzsW+tv2zYQ/z5g/4Og764lUS8bdYrEj25A&#10;txXtHsC+0ZJsaZNFjVJip8P+9x2P1NNe+kicdK0SwJBEkToe7378kXd8/uKwS7WbiBcJy2a6+czQ&#10;tSgLWJhk25n+y8+rka9rRUmzkKYsi2b6bVToLy6+/eb5Pp9GFotZGkZcg0ayYrrPZ3pclvl0PC6C&#10;ONrR4hnLowwKN4zvaAm3fDsOOd1D67t0bBmGO94zHuacBVFRwNOFLNQvsP3NJgrKnzabIiq1dKaD&#10;bCX+cvxdi9/xxXM63XKax0mgxKCfIMWOJhl8tG5qQUuqXfPkqKldEnBWsE35LGC7MdtskiDCPkBv&#10;TKPXm5ecXefYl+10v81rNYFqe3r65GaDH29ecy0JZ7pl61pGdzBG+FnNErrZ59spvPKS52/z11x2&#10;EC5fseDPAorH/XJxv5Uva+v9DyyE5uh1yVA3hw3fiSag19oBh+C2HoLoUGoBPPSIS2wXRiqAsolD&#10;HBNucJCCGEZS1COmq2tQahtuVbJUtU14GwxO1DUdw/JF+ZhO5YdRWCWc7Bne1J2s9OB09UDOrYej&#10;/lS6ONUbOm30YJl36UHpUOjBuVMP4HhFY1vF/WzrbUzzCE22EIZT6RRGTNrWG/BImm3TSANzC6Mi&#10;AF/8Pdlq7+hW6hmrVcZWSEvTMjaPoVZ0yTnbxxENQUoTO7XPWxXETQF2+l7TI2TSVV2jcse3GgPq&#10;Ko5Oc16ULyO208TFTOfQGbRsevOqKKWtVa8IQ08zbQ+CWp5h4GsFS5NwlaSpKCz4dj1PuXZDAZpW&#10;+KeGqfPaLikBINNkN9N9Q/yJl+hUKGGZhXhd0iSV12DraSaKoT9KokonwsxBO+VtGknR3kQb8Hv0&#10;QxQnUPJIcASIAQOqIBLbhQrixQ3IX9c1DYPIrgnAjur+pCXCB9RTr6NQiMd1XaWT93w3qirht1lW&#10;1vV39A/GayNQPROdXLPwFoyAM4n2MDvBRcz4O13bA9LP9OKva8ojXUu/z8CQJqZti6kBb2zHs+CG&#10;t0vW7RKaBdDUTA9KrmvyZl5KnV3nPNnG8C0TVZKxS0C+TYKG0ciFqIk+J4fk/M7nHTsfGraQCXz0&#10;7M5m2z3ArrzNtz0A2wqt7+lsHa9B/tCYY3mQQ5Je72BOki7nNM4Ej8Xcgp5YPwbbrVvBWaTzgbtd&#10;u+sM663EKmiwDQD38Wx0J5j0kGL8fblyDM8m/sjzHDKyydIYXfmr+ehybrqut7yaXy3Nf4RNmvY0&#10;TsIwypboVUXFeEz7w1BfcS/JVWrOI10U8EZIxa4Br97G4V4LE4GRDvEFooYJ+IgAQoFgGk23wBbR&#10;hcBLf0vKGOcNgTmijQ40Lnzxr6Cxbh1HpPXh8VHf5BsHEApGUuIhXCIIIpURV+VhfQAIbZzzg0HD&#10;snxX9ESihkk8YB41biCIwN1J4CgfAjYUyzriLkB+2hwOCVKfowmS+lAcjigOQmwLeRJqGokcMS3w&#10;euHbruHi8LWoi+vA7A9FxJlM5HwWxEvF4SzfB9WJio4nuR+M32kG9xjMBYhCn7l4QuRzgqe2SZP8&#10;u2oeUXTZMiZSaa7tKaVVOConMMRRMZWBdLXKPpqzdCCqBkCJjTQIoqw8hlIw/YqXtKHUbh7TNI+p&#10;bARZjJKxbh8l7nx6ANjxFwCwAxWTHEutgwggWx9NEBufDk0cA9ZCuIz4XNCkBRttNGmBTAtNBrom&#10;N8pObgB9aXRtQJMumsD+Tx9N0JcfHU0qPvf5gUkLNdpg0sKYFpgM1GQAk691l4g4sErvo4mJi4kn&#10;g5NmeThwE7l4GraSPtetpIGbdLmJQ07ACe6DPhmcfH4bJy0a0mYnLdLSYifDUmdgJ18vO4G9zyN2&#10;olIUzhfFunsj1puYw9ZJJ+w70JOBntw3Jt6k6WC4rhPpwsBVP+hFnDq7RGYumbYM0JwvdYlUIW0I&#10;/DkquFUtUXzThZgRBmMIRD5xa7XJ2TlRsQl9HVet4ziNVkQaVp1mdayLOtivdKEi/Q+siwYY8erX&#10;XqzKNHwC/E+kYUFYWqWsVAryqgwbFd5rxQV9TwUGTXNio+SicHkUGbR8B5H3P9XzCJFBAgN/PCWp&#10;iOsjT0mmAfqS+m4UV+n7saKDAvxF9B6YbJ1k4QnSKn1gYLJfZ47FsDDuLYxPZBSYT5NS0IINQlyc&#10;NZsEjseCDZlUUKULDjkAVYL7F5NkNQBAFwBEdvvRUvZpsgAavvV0/j/QhiE1U6SO9lIz/z+o0SzN&#10;ZFbg2RO6iXsi8C+3os65t47ZveoIzollbLXc8EyjSupW6996lfbRyYgZE6clquwklWEsPiTznifG&#10;ZOkvfXtkW+5yZBuLxehyNbdH7sr0nAVZzOeLXt6zaO5hkp47RKWTsKzOcgh1tdY8ndwCedSin/TY&#10;ymEWcmIxdFY01OqzadnGlTUZrVzfG9kr2xlNPMMfwQrwauIa9sRerLqA8irJovv3+dFPstS56kL+&#10;07oY8t4h0bfWk8rpb1QFfgd2g17TA1eR946H/uqA3H3gFvjMifMy8LQ6K7OuLj/9pEwbZPEazkNi&#10;T9XZTXHgsn0P1+0Tphf/AgAA//8DAFBLAwQUAAYACAAAACEAunG9Qd0AAAAHAQAADwAAAGRycy9k&#10;b3ducmV2LnhtbEyPQUvDQBCF74L/YRnBm92skqAxm1KKeiqCrSDeptlpEpqdDdltkv57t170Mrzh&#10;De99Uyxn24mRBt861qAWCQjiypmWaw2fu9e7RxA+IBvsHJOGM3lYltdXBebGTfxB4zbUIoawz1FD&#10;E0KfS+mrhiz6heuJo3dwg8UQ16GWZsAphttO3idJJi22HBsa7GndUHXcnqyGtwmn1YN6GTfHw/r8&#10;vUvfvzaKtL69mVfPIALN4e8YLvgRHcrItHcnNl50GuIj4XdePJU+ZSD2UaWJykCWhfzPX/4AAAD/&#10;/wMAUEsBAi0AFAAGAAgAAAAhALaDOJL+AAAA4QEAABMAAAAAAAAAAAAAAAAAAAAAAFtDb250ZW50&#10;X1R5cGVzXS54bWxQSwECLQAUAAYACAAAACEAOP0h/9YAAACUAQAACwAAAAAAAAAAAAAAAAAvAQAA&#10;X3JlbHMvLnJlbHNQSwECLQAUAAYACAAAACEATw3awYgHAACpOgAADgAAAAAAAAAAAAAAAAAuAgAA&#10;ZHJzL2Uyb0RvYy54bWxQSwECLQAUAAYACAAAACEAunG9Qd0AAAAHAQAADwAAAAAAAAAAAAAAAADi&#10;CQAAZHJzL2Rvd25yZXYueG1sUEsFBgAAAAAEAAQA8wAAAOwKAAAAAA==&#10;" o:allowincell="f">
                    <v:group id="Group 3" o:spid="_x0000_s1027" style="position:absolute;left:316;top:406;width:11608;height:15028" coordorigin="321,406" coordsize="11600,150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rect id="Rectangle 4" o:spid="_x0000_s1028" alt="Zig zag" style="position:absolute;left:339;top:406;width:11582;height:150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0kIMMA&#10;AADbAAAADwAAAGRycy9kb3ducmV2LnhtbESPT2vCQBTE7wW/w/KE3urGHIKkriKiosdoe8jtkX35&#10;o9m3MbvG9Nt3C0KPw8z8hlmuR9OKgXrXWFYwn0UgiAurG64UfF32HwsQziNrbC2Tgh9ysF5N3paY&#10;avvkjIazr0SAsEtRQe19l0rpipoMupntiINX2t6gD7KvpO7xGeCmlXEUJdJgw2Ghxo62NRW388Mo&#10;2B3u5ZCZfFHm+f17OO1Mdk1ipd6n4+YThKfR/4df7aNWECfw9yX8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q0kIMMAAADbAAAADwAAAAAAAAAAAAAAAACYAgAAZHJzL2Rv&#10;d25yZXYueG1sUEsFBgAAAAAEAAQA9QAAAIgDAAAAAA==&#10;" fillcolor="#f1efe6 [2579]" strokecolor="white" strokeweight="1pt">
                        <v:fill color2="#575131 [963]" rotate="t" focusposition=".5,.5" focussize="" focus="100%" type="gradientRadial"/>
                      </v:rect>
                      <v:rect id="Rectangle 5" o:spid="_x0000_s1029" style="position:absolute;left:3446;top:406;width:8475;height:150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EmKcQA&#10;AADbAAAADwAAAGRycy9kb3ducmV2LnhtbESPUWvCMBSF3wf+h3AHe5tphbmtGkWFDfFBWesPuDbX&#10;tqy5CUnU7t8vwmCPh3POdzjz5WB6cSUfOssK8nEGgri2uuNGwbH6eH4DESKyxt4yKfihAMvF6GGO&#10;hbY3/qJrGRuRIBwKVNDG6AopQ92SwTC2jjh5Z+sNxiR9I7XHW4KbXk6ybCoNdpwWWnS0aan+Li9G&#10;wbtfb/Pq8HJwny4/bZzeVfv9VKmnx2E1AxFpiP/hv/ZWK5i8wv1L+gFy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BJinEAAAA2wAAAA8AAAAAAAAAAAAAAAAAmAIAAGRycy9k&#10;b3ducmV2LnhtbFBLBQYAAAAABAAEAPUAAACJAwAAAAA=&#10;" fillcolor="gray [1629]" strokecolor="white [3212]" strokeweight="1pt">
                        <v:shadow color="#d8d8d8" offset="3pt,3pt"/>
                        <v:textbox inset="18pt,108pt,36pt">
                          <w:txbxContent>
                            <w:p w:rsidR="000D58B3" w:rsidRPr="000D58B3" w:rsidRDefault="000D58B3" w:rsidP="000D58B3">
                              <w:pPr>
                                <w:ind w:firstLine="0"/>
                                <w:jc w:val="center"/>
                                <w:rPr>
                                  <w:sz w:val="72"/>
                                  <w:szCs w:val="72"/>
                                </w:rPr>
                              </w:pPr>
                              <w:r w:rsidRPr="000D58B3">
                                <w:rPr>
                                  <w:sz w:val="72"/>
                                  <w:szCs w:val="72"/>
                                </w:rPr>
                                <w:t>Personal resourcing and Development</w:t>
                              </w:r>
                            </w:p>
                            <w:sdt>
                              <w:sdtPr>
                                <w:rPr>
                                  <w:b/>
                                  <w:color w:val="FFFFFF" w:themeColor="background1"/>
                                  <w:sz w:val="40"/>
                                  <w:szCs w:val="40"/>
                                </w:rPr>
                                <w:alias w:val="Subtitle"/>
                                <w:id w:val="16962284"/>
                                <w:dataBinding w:prefixMappings="xmlns:ns0='http://schemas.openxmlformats.org/package/2006/metadata/core-properties' xmlns:ns1='http://purl.org/dc/elements/1.1/'" w:xpath="/ns0:coreProperties[1]/ns1:subject[1]" w:storeItemID="{6C3C8BC8-F283-45AE-878A-BAB7291924A1}"/>
                                <w:text/>
                              </w:sdtPr>
                              <w:sdtEndPr/>
                              <w:sdtContent>
                                <w:p w:rsidR="000D58B3" w:rsidRPr="000D58B3" w:rsidRDefault="00526859">
                                  <w:pPr>
                                    <w:pStyle w:val="NoSpacing"/>
                                    <w:rPr>
                                      <w:b/>
                                      <w:color w:val="FFFFFF" w:themeColor="background1"/>
                                      <w:sz w:val="40"/>
                                      <w:szCs w:val="40"/>
                                    </w:rPr>
                                  </w:pPr>
                                  <w:r>
                                    <w:rPr>
                                      <w:b/>
                                      <w:color w:val="FFFFFF" w:themeColor="background1"/>
                                      <w:sz w:val="40"/>
                                      <w:szCs w:val="40"/>
                                    </w:rPr>
                                    <w:t xml:space="preserve">          </w:t>
                                  </w:r>
                                  <w:r w:rsidR="000D58B3">
                                    <w:rPr>
                                      <w:b/>
                                      <w:color w:val="FFFFFF" w:themeColor="background1"/>
                                      <w:sz w:val="40"/>
                                      <w:szCs w:val="40"/>
                                    </w:rPr>
                                    <w:t xml:space="preserve">Student </w:t>
                                  </w:r>
                                  <w:proofErr w:type="gramStart"/>
                                  <w:r w:rsidR="000D58B3">
                                    <w:rPr>
                                      <w:b/>
                                      <w:color w:val="FFFFFF" w:themeColor="background1"/>
                                      <w:sz w:val="40"/>
                                      <w:szCs w:val="40"/>
                                    </w:rPr>
                                    <w:t>Name :</w:t>
                                  </w:r>
                                  <w:proofErr w:type="spellStart"/>
                                  <w:r w:rsidR="000D58B3">
                                    <w:rPr>
                                      <w:b/>
                                      <w:color w:val="FFFFFF" w:themeColor="background1"/>
                                      <w:sz w:val="40"/>
                                      <w:szCs w:val="40"/>
                                    </w:rPr>
                                    <w:t>Ema</w:t>
                                  </w:r>
                                  <w:proofErr w:type="spellEnd"/>
                                  <w:proofErr w:type="gramEnd"/>
                                  <w:r w:rsidR="000D58B3">
                                    <w:rPr>
                                      <w:b/>
                                      <w:color w:val="FFFFFF" w:themeColor="background1"/>
                                      <w:sz w:val="40"/>
                                      <w:szCs w:val="40"/>
                                    </w:rPr>
                                    <w:t xml:space="preserve"> Roxana </w:t>
                                  </w:r>
                                  <w:proofErr w:type="spellStart"/>
                                  <w:r w:rsidR="000D58B3">
                                    <w:rPr>
                                      <w:b/>
                                      <w:color w:val="FFFFFF" w:themeColor="background1"/>
                                      <w:sz w:val="40"/>
                                      <w:szCs w:val="40"/>
                                    </w:rPr>
                                    <w:t>Matei</w:t>
                                  </w:r>
                                  <w:proofErr w:type="spellEnd"/>
                                </w:p>
                              </w:sdtContent>
                            </w:sdt>
                            <w:p w:rsidR="000D58B3" w:rsidRDefault="000D58B3">
                              <w:pPr>
                                <w:pStyle w:val="NoSpacing"/>
                                <w:rPr>
                                  <w:color w:val="FFFFFF" w:themeColor="background1"/>
                                </w:rPr>
                              </w:pPr>
                            </w:p>
                            <w:sdt>
                              <w:sdtPr>
                                <w:rPr>
                                  <w:b/>
                                  <w:color w:val="FFFFFF" w:themeColor="background1"/>
                                  <w:sz w:val="40"/>
                                  <w:szCs w:val="40"/>
                                </w:rPr>
                                <w:alias w:val="Abstract"/>
                                <w:id w:val="16962290"/>
                                <w:dataBinding w:prefixMappings="xmlns:ns0='http://schemas.microsoft.com/office/2006/coverPageProps'" w:xpath="/ns0:CoverPageProperties[1]/ns0:Abstract[1]" w:storeItemID="{55AF091B-3C7A-41E3-B477-F2FDAA23CFDA}"/>
                                <w:text/>
                              </w:sdtPr>
                              <w:sdtEndPr/>
                              <w:sdtContent>
                                <w:p w:rsidR="000D58B3" w:rsidRPr="000D58B3" w:rsidRDefault="000D58B3">
                                  <w:pPr>
                                    <w:pStyle w:val="NoSpacing"/>
                                    <w:rPr>
                                      <w:b/>
                                      <w:color w:val="FFFFFF" w:themeColor="background1"/>
                                      <w:sz w:val="40"/>
                                      <w:szCs w:val="40"/>
                                    </w:rPr>
                                  </w:pPr>
                                  <w:r>
                                    <w:rPr>
                                      <w:b/>
                                      <w:color w:val="FFFFFF" w:themeColor="background1"/>
                                      <w:sz w:val="40"/>
                                      <w:szCs w:val="40"/>
                                    </w:rPr>
                                    <w:t xml:space="preserve">                      </w:t>
                                  </w:r>
                                  <w:r w:rsidRPr="000D58B3">
                                    <w:rPr>
                                      <w:b/>
                                      <w:color w:val="FFFFFF" w:themeColor="background1"/>
                                      <w:sz w:val="40"/>
                                      <w:szCs w:val="40"/>
                                    </w:rPr>
                                    <w:t xml:space="preserve">Student </w:t>
                                  </w:r>
                                  <w:proofErr w:type="gramStart"/>
                                  <w:r w:rsidRPr="000D58B3">
                                    <w:rPr>
                                      <w:b/>
                                      <w:color w:val="FFFFFF" w:themeColor="background1"/>
                                      <w:sz w:val="40"/>
                                      <w:szCs w:val="40"/>
                                    </w:rPr>
                                    <w:t>ID :1816275</w:t>
                                  </w:r>
                                  <w:proofErr w:type="gramEnd"/>
                                </w:p>
                              </w:sdtContent>
                            </w:sdt>
                            <w:p w:rsidR="00526859" w:rsidRDefault="00526859">
                              <w:pPr>
                                <w:pStyle w:val="NoSpacing"/>
                                <w:rPr>
                                  <w:b/>
                                  <w:color w:val="FFFFFF" w:themeColor="background1"/>
                                  <w:sz w:val="36"/>
                                  <w:szCs w:val="36"/>
                                </w:rPr>
                              </w:pPr>
                            </w:p>
                            <w:p w:rsidR="00526859" w:rsidRDefault="00526859">
                              <w:pPr>
                                <w:pStyle w:val="NoSpacing"/>
                                <w:rPr>
                                  <w:b/>
                                  <w:color w:val="FFFFFF" w:themeColor="background1"/>
                                  <w:sz w:val="36"/>
                                  <w:szCs w:val="36"/>
                                </w:rPr>
                              </w:pPr>
                            </w:p>
                            <w:p w:rsidR="00526859" w:rsidRDefault="00526859">
                              <w:pPr>
                                <w:pStyle w:val="NoSpacing"/>
                                <w:rPr>
                                  <w:b/>
                                  <w:color w:val="FFFFFF" w:themeColor="background1"/>
                                  <w:sz w:val="36"/>
                                  <w:szCs w:val="36"/>
                                </w:rPr>
                              </w:pPr>
                            </w:p>
                            <w:p w:rsidR="00526859" w:rsidRDefault="00526859">
                              <w:pPr>
                                <w:pStyle w:val="NoSpacing"/>
                                <w:rPr>
                                  <w:b/>
                                  <w:color w:val="FFFFFF" w:themeColor="background1"/>
                                  <w:sz w:val="36"/>
                                  <w:szCs w:val="36"/>
                                </w:rPr>
                              </w:pPr>
                            </w:p>
                            <w:p w:rsidR="000D58B3" w:rsidRPr="00526859" w:rsidRDefault="00526859">
                              <w:pPr>
                                <w:pStyle w:val="NoSpacing"/>
                                <w:rPr>
                                  <w:b/>
                                  <w:color w:val="FFFFFF" w:themeColor="background1"/>
                                  <w:sz w:val="36"/>
                                  <w:szCs w:val="36"/>
                                </w:rPr>
                              </w:pPr>
                              <w:bookmarkStart w:id="1" w:name="_GoBack"/>
                              <w:r>
                                <w:rPr>
                                  <w:b/>
                                  <w:color w:val="FFFFFF" w:themeColor="background1"/>
                                  <w:sz w:val="36"/>
                                  <w:szCs w:val="36"/>
                                </w:rPr>
                                <w:t xml:space="preserve">              </w:t>
                              </w:r>
                              <w:proofErr w:type="gramStart"/>
                              <w:r w:rsidRPr="00526859">
                                <w:rPr>
                                  <w:b/>
                                  <w:color w:val="FFFFFF" w:themeColor="background1"/>
                                  <w:sz w:val="36"/>
                                  <w:szCs w:val="36"/>
                                </w:rPr>
                                <w:t>Lecturer :</w:t>
                              </w:r>
                              <w:proofErr w:type="gramEnd"/>
                              <w:r w:rsidRPr="00526859">
                                <w:rPr>
                                  <w:b/>
                                  <w:color w:val="FFFFFF" w:themeColor="background1"/>
                                  <w:sz w:val="36"/>
                                  <w:szCs w:val="36"/>
                                </w:rPr>
                                <w:t xml:space="preserve"> </w:t>
                              </w:r>
                              <w:proofErr w:type="spellStart"/>
                              <w:r w:rsidRPr="00526859">
                                <w:rPr>
                                  <w:b/>
                                  <w:color w:val="FFFFFF" w:themeColor="background1"/>
                                  <w:sz w:val="36"/>
                                  <w:szCs w:val="36"/>
                                </w:rPr>
                                <w:t>Dr</w:t>
                              </w:r>
                              <w:proofErr w:type="spellEnd"/>
                              <w:r w:rsidRPr="00526859">
                                <w:rPr>
                                  <w:b/>
                                  <w:color w:val="FFFFFF" w:themeColor="background1"/>
                                  <w:sz w:val="36"/>
                                  <w:szCs w:val="36"/>
                                </w:rPr>
                                <w:t xml:space="preserve"> </w:t>
                              </w:r>
                              <w:proofErr w:type="spellStart"/>
                              <w:r w:rsidRPr="00526859">
                                <w:rPr>
                                  <w:b/>
                                  <w:color w:val="FFFFFF" w:themeColor="background1"/>
                                  <w:sz w:val="36"/>
                                  <w:szCs w:val="36"/>
                                </w:rPr>
                                <w:t>Jahanzeeb</w:t>
                              </w:r>
                              <w:proofErr w:type="spellEnd"/>
                              <w:r w:rsidRPr="00526859">
                                <w:rPr>
                                  <w:b/>
                                  <w:color w:val="FFFFFF" w:themeColor="background1"/>
                                  <w:sz w:val="36"/>
                                  <w:szCs w:val="36"/>
                                </w:rPr>
                                <w:t xml:space="preserve"> </w:t>
                              </w:r>
                              <w:proofErr w:type="spellStart"/>
                              <w:r w:rsidRPr="00526859">
                                <w:rPr>
                                  <w:b/>
                                  <w:color w:val="FFFFFF" w:themeColor="background1"/>
                                  <w:sz w:val="36"/>
                                  <w:szCs w:val="36"/>
                                </w:rPr>
                                <w:t>Qurashi</w:t>
                              </w:r>
                              <w:bookmarkEnd w:id="1"/>
                              <w:proofErr w:type="spellEnd"/>
                            </w:p>
                          </w:txbxContent>
                        </v:textbox>
                      </v:rect>
                      <v:group id="Group 6" o:spid="_x0000_s1030" style="position:absolute;left:321;top:3423;width:3126;height:6068" coordorigin="654,3599" coordsize="2880,57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rect id="Rectangle 7" o:spid="_x0000_s1031" style="position:absolute;left:2094;top:647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IcyFcUA&#10;AADbAAAADwAAAGRycy9kb3ducmV2LnhtbESP0WrCQBRE3wv9h+UW+iJ1UyMlRlcprUIRX5L6AbfZ&#10;a5KavRuyaxL/visIfRxm5gyz2oymET11rras4HUagSAurK65VHD83r0kIJxH1thYJgVXcrBZPz6s&#10;MNV24Iz63JciQNilqKDyvk2ldEVFBt3UtsTBO9nOoA+yK6XucAhw08hZFL1JgzWHhQpb+qioOOcX&#10;oyDmzyFb/Cb5Ia6PP/vzdjIvzUSp56fxfQnC0+j/w/f2l1YwW8DtS/gB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hzIVxQAAANsAAAAPAAAAAAAAAAAAAAAAAJgCAABkcnMv&#10;ZG93bnJldi54bWxQSwUGAAAAAAQABAD1AAAAigMAAAAA&#10;" fillcolor="#95b3d7 [1940]" strokecolor="white [3212]" strokeweight="1pt">
                          <v:fill opacity="52428f"/>
                          <v:shadow color="#d8d8d8" offset="3pt,3pt"/>
                        </v:rect>
                        <v:rect id="Rectangle 8" o:spid="_x0000_s1032" style="position:absolute;left:2094;top:503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2IsAA&#10;AADbAAAADwAAAGRycy9kb3ducmV2LnhtbERPz2vCMBS+C/sfwht403QWRDqjDJkgTA/q6vmteWvK&#10;mpeaZFr/e3MQPH58v+fL3rbiQj40jhW8jTMQxJXTDdcKvo/r0QxEiMgaW8ek4EYBlouXwRwL7a68&#10;p8sh1iKFcChQgYmxK6QMlSGLYew64sT9Om8xJuhrqT1eU7ht5STLptJiw6nBYEcrQ9Xf4d8qcDEv&#10;2/Kcmy8fVub0s92dPm87pYav/cc7iEh9fIof7o1WkKf16Uv6AXJx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L+2IsAAAADbAAAADwAAAAAAAAAAAAAAAACYAgAAZHJzL2Rvd25y&#10;ZXYueG1sUEsFBgAAAAAEAAQA9QAAAIUDAAAAAA==&#10;" fillcolor="#b8cce4 [1300]" strokecolor="white [3212]" strokeweight="1pt">
                          <v:fill opacity="32896f"/>
                          <v:shadow color="#d8d8d8" offset="3pt,3pt"/>
                        </v:rect>
                        <v:rect id="Rectangle 9" o:spid="_x0000_s1033" style="position:absolute;left:654;top:503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iozsUA&#10;AADbAAAADwAAAGRycy9kb3ducmV2LnhtbESP0WrCQBRE3wv+w3KFvgSzsSnFpq4ibQWRvhjzAbfZ&#10;2ySavRuyWxP/3hUKfRxmzgyzXI+mFRfqXWNZwTxOQBCXVjdcKSiO29kChPPIGlvLpOBKDtarycMS&#10;M20HPtAl95UIJewyVFB732VSurImgy62HXHwfmxv0AfZV1L3OIRy08qnJHmRBhsOCzV29F5Tec5/&#10;jYKUP4bD62mRf6VN8b0/f0bPlYmUepyOmzcQnkb/H/6jdzpwc7h/CT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KKjOxQAAANsAAAAPAAAAAAAAAAAAAAAAAJgCAABkcnMv&#10;ZG93bnJldi54bWxQSwUGAAAAAAQABAD1AAAAigMAAAAA&#10;" fillcolor="#95b3d7 [1940]" strokecolor="white [3212]" strokeweight="1pt">
                          <v:fill opacity="52428f"/>
                          <v:shadow color="#d8d8d8" offset="3pt,3pt"/>
                        </v:rect>
                        <v:rect id="Rectangle 10" o:spid="_x0000_s1034" style="position:absolute;left:654;top:359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my5sUA&#10;AADcAAAADwAAAGRycy9kb3ducmV2LnhtbESPQWsCMRSE70L/Q3gFb5qtS0vZGqVICwX1oHY9v26e&#10;m8XNyzaJuv77Rih4HGbmG2Y6720rzuRD41jB0zgDQVw53XCt4Hv3OXoFESKyxtYxKbhSgPnsYTDF&#10;QrsLb+i8jbVIEA4FKjAxdoWUoTJkMYxdR5y8g/MWY5K+ltrjJcFtKydZ9iItNpwWDHa0MFQdtyer&#10;wMW8bMvf3Cx9WJj9z2q9/7iulRo+9u9vICL18R7+b39pBfnzBG5n0hGQs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SbLmxQAAANwAAAAPAAAAAAAAAAAAAAAAAJgCAABkcnMv&#10;ZG93bnJldi54bWxQSwUGAAAAAAQABAD1AAAAigMAAAAA&#10;" fillcolor="#b8cce4 [1300]" strokecolor="white [3212]" strokeweight="1pt">
                          <v:fill opacity="32896f"/>
                          <v:shadow color="#d8d8d8" offset="3pt,3pt"/>
                        </v:rect>
                        <v:rect id="Rectangle 11" o:spid="_x0000_s1035" style="position:absolute;left:654;top:647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UXfcQA&#10;AADcAAAADwAAAGRycy9kb3ducmV2LnhtbESPQWsCMRSE74X+h/CE3mpWF0tZjSLSQkE91Krn5+a5&#10;Wdy8rEmq6783hYLHYWa+YSazzjbiQj7UjhUM+hkI4tLpmisF25/P13cQISJrbByTghsFmE2fnyZY&#10;aHflb7psYiUShEOBCkyMbSFlKA1ZDH3XEifv6LzFmKSvpPZ4TXDbyGGWvUmLNacFgy0tDJWnza9V&#10;4GK+a3bn3Cx9WJj9YbXef9zWSr30uvkYRKQuPsL/7S+tIB/l8HcmHQE5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0FF33EAAAA3AAAAA8AAAAAAAAAAAAAAAAAmAIAAGRycy9k&#10;b3ducmV2LnhtbFBLBQYAAAAABAAEAPUAAACJAwAAAAA=&#10;" fillcolor="#b8cce4 [1300]" strokecolor="white [3212]" strokeweight="1pt">
                          <v:fill opacity="32896f"/>
                          <v:shadow color="#d8d8d8" offset="3pt,3pt"/>
                        </v:rect>
                        <v:rect id="Rectangle 12" o:spid="_x0000_s1036" style="position:absolute;left:2094;top:791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yPCcUA&#10;AADcAAAADwAAAGRycy9kb3ducmV2LnhtbESPQWsCMRSE74L/IbyCN822a0tZjSLSgqAetNXzc/O6&#10;Wbp52SZR13/fFAoeh5n5hpnOO9uIC/lQO1bwOMpAEJdO11wp+Px4H76CCBFZY+OYFNwowHzW702x&#10;0O7KO7rsYyUShEOBCkyMbSFlKA1ZDCPXEifvy3mLMUlfSe3xmuC2kU9Z9iIt1pwWDLa0NFR+789W&#10;gYv5oTn85Gbtw9IcT5vt8e22VWrw0C0mICJ18R7+b6+0gvx5DH9n0hG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7I8JxQAAANwAAAAPAAAAAAAAAAAAAAAAAJgCAABkcnMv&#10;ZG93bnJldi54bWxQSwUGAAAAAAQABAD1AAAAigMAAAAA&#10;" fillcolor="#b8cce4 [1300]" strokecolor="white [3212]" strokeweight="1pt">
                          <v:fill opacity="32896f"/>
                          <v:shadow color="#d8d8d8" offset="3pt,3pt"/>
                        </v:rect>
                      </v:group>
                    </v:group>
                    <v:group id="Group 14" o:spid="_x0000_s1037" style="position:absolute;left:3446;top:13758;width:8169;height:1382" coordorigin="3446,13758" coordsize="8169,13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RbmT8YAAADcAAAADwAAAGRycy9kb3ducmV2LnhtbESPQWuDQBSE74X+h+UV&#10;emtWG5RisxEJbekhBGIKpbeH+6IS9624WzX/PhsI5DjMzDfMKp9NJ0YaXGtZQbyIQBBXVrdcK/g5&#10;fL68gXAeWWNnmRScyUG+fnxYYabtxHsaS1+LAGGXoYLG+z6T0lUNGXQL2xMH72gHgz7IoZZ6wCnA&#10;TSdfoyiVBlsOCw32tGmoOpX/RsHXhFOxjD/G7em4Of8dkt3vNialnp/m4h2Ep9nfw7f2t1awTFK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VFuZPxgAAANwA&#10;AAAPAAAAAAAAAAAAAAAAAKoCAABkcnMvZG93bnJldi54bWxQSwUGAAAAAAQABAD6AAAAnQMAAAAA&#10;">
                      <v:group id="Group 15" o:spid="_x0000_s1038" style="position:absolute;left:10833;top:14380;width:782;height:760;flip:x y" coordorigin="8754,11945" coordsize="2880,28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V3UR8YAAADcAAAADwAAAGRycy9kb3ducmV2LnhtbESPQUvDQBSE74L/YXmC&#10;F7GbWloldltKi2DxlK0Hj4/sM5s2+zZk1yT213eFgsdhZr5hluvRNaKnLtSeFUwnGQji0puaKwWf&#10;h7fHFxAhIhtsPJOCXwqwXt3eLDE3fuCCeh0rkSAcclRgY2xzKUNpyWGY+JY4ed++cxiT7CppOhwS&#10;3DXyKcsW0mHNacFiS1tL5Un/OAVR74uHr13R67k+fwyHzW5hw1Gp+7tx8woi0hj/w9f2u1Ewmz/D&#10;35l0BOTq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XdRHxgAAANwA&#10;AAAPAAAAAAAAAAAAAAAAAKoCAABkcnMvZG93bnJldi54bWxQSwUGAAAAAAQABAD6AAAAnQMAAAAA&#10;">
                        <v:rect id="Rectangle 16" o:spid="_x0000_s1039" style="position:absolute;left:10194;top:11945;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TCl8MA&#10;AADcAAAADwAAAGRycy9kb3ducmV2LnhtbERPz2vCMBS+C/4P4Qm7aeo2N62mIoPB5km7Xbw9mmdT&#10;2ryUJrPt/vrlMPD48f3e7QfbiBt1vnKsYLlIQBAXTldcKvj+ep+vQfiArLFxTApG8rDPppMdptr1&#10;fKZbHkoRQ9inqMCE0KZS+sKQRb9wLXHkrq6zGCLsSqk77GO4beRjkrxIixXHBoMtvRkq6vzHKjiO&#10;Gz2+fo6H59XJ6PB7Kesi75V6mA2HLYhAQ7iL/90fWsHTKq6NZ+IRkN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QTCl8MAAADcAAAADwAAAAAAAAAAAAAAAACYAgAAZHJzL2Rv&#10;d25yZXYueG1sUEsFBgAAAAAEAAQA9QAAAIgDAAAAAA==&#10;" fillcolor="#bfbfbf [2412]" strokecolor="white [3212]" strokeweight="1pt">
                          <v:fill opacity="32896f"/>
                          <v:shadow color="#d8d8d8" offset="3pt,3pt"/>
                        </v:rect>
                        <v:rect id="Rectangle 17" o:spid="_x0000_s1040" style="position:absolute;left:10194;top:13364;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kfMQA&#10;AADcAAAADwAAAGRycy9kb3ducmV2LnhtbESPT2vCQBTE74LfYXlCb2ajpWKjq0ihIHrxX2mPj+wz&#10;CWbfht01xn56t1DwOMzMb5j5sjO1aMn5yrKCUZKCIM6trrhQcDp+DqcgfEDWWFsmBXfysFz0e3PM&#10;tL3xntpDKESEsM9QQRlCk0np85IM+sQ2xNE7W2cwROkKqR3eItzUcpymE2mw4rhQYkMfJeWXw9Uo&#10;qDfO76htf7a/X+b7Ptnj+KJRqZdBt5qBCNSFZ/i/vdYKXt/e4e9MPAJy8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f5HzEAAAA3AAAAA8AAAAAAAAAAAAAAAAAmAIAAGRycy9k&#10;b3ducmV2LnhtbFBLBQYAAAAABAAEAPUAAACJAwAAAAA=&#10;" fillcolor="#c0504d [3205]" strokecolor="white [3212]" strokeweight="1pt">
                          <v:shadow color="#d8d8d8" offset="3pt,3pt"/>
                        </v:rect>
                        <v:rect id="Rectangle 18" o:spid="_x0000_s1041" style="position:absolute;left:8754;top:13364;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ELMMA&#10;AADcAAAADwAAAGRycy9kb3ducmV2LnhtbERPu2rDMBTdC/0HcQvZGrlNmodrJYRCIOnUOlmyXaxb&#10;y9i6MpYa2/n6aCh0PJx3th1sI67U+cqxgpdpAoK4cLriUsH5tH9egfABWWPjmBSM5GG7eXzIMNWu&#10;52+65qEUMYR9igpMCG0qpS8MWfRT1xJH7sd1FkOEXSl1h30Mt418TZKFtFhxbDDY0oehos5/rYLP&#10;ca3H5XHczd++jA63S1kXea/U5GnYvYMINIR/8Z/7oBXMFnF+PBOPgN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4ELMMAAADcAAAADwAAAAAAAAAAAAAAAACYAgAAZHJzL2Rv&#10;d25yZXYueG1sUEsFBgAAAAAEAAQA9QAAAIgDAAAAAA==&#10;" fillcolor="#bfbfbf [2412]" strokecolor="white [3212]" strokeweight="1pt">
                          <v:fill opacity="32896f"/>
                          <v:shadow color="#d8d8d8" offset="3pt,3pt"/>
                        </v:rect>
                      </v:group>
                      <v:rect id="Rectangle 19" o:spid="_x0000_s1042" style="position:absolute;left:3446;top:13758;width:7105;height:138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bM1MUA&#10;AADcAAAADwAAAGRycy9kb3ducmV2LnhtbESPQWsCMRSE7wX/Q3gFL6Vmt4JbtkZRUfDgRdtDj6+b&#10;183S5GXZpJr++0YQPA4z8w0zXyZnxZmG0HlWUE4KEMSN1x23Cj7ed8+vIEJE1mg9k4I/CrBcjB7m&#10;WGt/4SOdT7EVGcKhRgUmxr6WMjSGHIaJ74mz9+0HhzHLoZV6wEuGOytfimImHXacFwz2tDHU/Jx+&#10;nYJDZddua8smPumUtv3xy1SflVLjx7R6AxEpxXv41t5rBdNZCdcz+QjI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BszUxQAAANwAAAAPAAAAAAAAAAAAAAAAAJgCAABkcnMv&#10;ZG93bnJldi54bWxQSwUGAAAAAAQABAD1AAAAigMAAAAA&#10;" filled="f" stroked="f" strokecolor="white" strokeweight="1pt">
                        <v:fill opacity="52428f"/>
                        <v:shadow color="#d8d8d8" offset="3pt,3pt"/>
                        <v:textbox inset=",0,,0">
                          <w:txbxContent>
                            <w:p w:rsidR="000D58B3" w:rsidRDefault="000D58B3">
                              <w:pPr>
                                <w:pStyle w:val="NoSpacing"/>
                                <w:jc w:val="right"/>
                                <w:rPr>
                                  <w:color w:val="FFFFFF" w:themeColor="background1"/>
                                </w:rPr>
                              </w:pPr>
                            </w:p>
                          </w:txbxContent>
                        </v:textbox>
                      </v:rect>
                    </v:group>
                    <w10:wrap anchorx="page" anchory="page"/>
                  </v:group>
                </w:pict>
              </mc:Fallback>
            </mc:AlternateContent>
          </w:r>
        </w:p>
        <w:p w:rsidR="000D58B3" w:rsidRDefault="005B0595"/>
      </w:sdtContent>
    </w:sdt>
    <w:p w:rsidR="00613FED" w:rsidRDefault="00613FED" w:rsidP="00613FED">
      <w:pPr>
        <w:ind w:firstLine="0"/>
        <w:jc w:val="center"/>
      </w:pPr>
      <w:r>
        <w:t>Student’s Name</w:t>
      </w:r>
    </w:p>
    <w:p w:rsidR="00613FED" w:rsidRDefault="00613FED" w:rsidP="00613FED">
      <w:pPr>
        <w:ind w:firstLine="0"/>
        <w:jc w:val="center"/>
      </w:pPr>
      <w:r>
        <w:t>Institution</w:t>
      </w:r>
    </w:p>
    <w:p w:rsidR="00613FED" w:rsidRPr="00613FED" w:rsidRDefault="00613FED" w:rsidP="00613FED">
      <w:pPr>
        <w:ind w:firstLine="0"/>
        <w:jc w:val="center"/>
      </w:pPr>
      <w:r>
        <w:t xml:space="preserve">Date </w:t>
      </w:r>
    </w:p>
    <w:p w:rsidR="00613FED" w:rsidRDefault="00613FED">
      <w:r>
        <w:br w:type="page"/>
      </w:r>
    </w:p>
    <w:p w:rsidR="00613FED" w:rsidRPr="00314721" w:rsidRDefault="00613FED" w:rsidP="001D5A79">
      <w:pPr>
        <w:ind w:firstLine="0"/>
        <w:jc w:val="center"/>
        <w:rPr>
          <w:b/>
          <w:sz w:val="44"/>
          <w:szCs w:val="44"/>
        </w:rPr>
      </w:pPr>
      <w:r w:rsidRPr="00314721">
        <w:rPr>
          <w:b/>
          <w:sz w:val="44"/>
          <w:szCs w:val="44"/>
        </w:rPr>
        <w:lastRenderedPageBreak/>
        <w:t>Personal resourcing and Development</w:t>
      </w:r>
    </w:p>
    <w:p w:rsidR="00FF25F5" w:rsidRDefault="00F3296E" w:rsidP="001D5A79">
      <w:pPr>
        <w:ind w:firstLine="0"/>
        <w:jc w:val="center"/>
        <w:rPr>
          <w:b/>
        </w:rPr>
      </w:pPr>
      <w:r w:rsidRPr="00C40D45">
        <w:rPr>
          <w:b/>
        </w:rPr>
        <w:t>Task 1</w:t>
      </w:r>
    </w:p>
    <w:p w:rsidR="00C37584" w:rsidRPr="00C37584" w:rsidRDefault="00C37584" w:rsidP="00C37584">
      <w:pPr>
        <w:ind w:firstLine="0"/>
      </w:pPr>
      <w:r>
        <w:tab/>
        <w:t xml:space="preserve">For this task, Hotel Indigo in Japan is the choice hotel for PESTEL analysis. The environment surrounding the hotel’s operations is worth studying to determine </w:t>
      </w:r>
      <w:r w:rsidR="0002607C">
        <w:t xml:space="preserve">better ways that it can thrive in such environments. </w:t>
      </w:r>
    </w:p>
    <w:p w:rsidR="00C40D45" w:rsidRDefault="00C40D45" w:rsidP="00C40D45">
      <w:pPr>
        <w:pStyle w:val="NormalWeb"/>
        <w:spacing w:before="0" w:beforeAutospacing="0" w:after="0" w:afterAutospacing="0" w:line="480" w:lineRule="auto"/>
        <w:rPr>
          <w:color w:val="0E101A"/>
        </w:rPr>
      </w:pPr>
      <w:r>
        <w:rPr>
          <w:rStyle w:val="Strong"/>
          <w:color w:val="0E101A"/>
        </w:rPr>
        <w:t>Political Factors in Japan</w:t>
      </w:r>
    </w:p>
    <w:p w:rsidR="00C40D45" w:rsidRDefault="00C40D45" w:rsidP="00C40D45">
      <w:pPr>
        <w:pStyle w:val="NormalWeb"/>
        <w:spacing w:before="0" w:beforeAutospacing="0" w:after="0" w:afterAutospacing="0" w:line="480" w:lineRule="auto"/>
        <w:ind w:firstLine="720"/>
        <w:rPr>
          <w:color w:val="0E101A"/>
        </w:rPr>
      </w:pPr>
      <w:r>
        <w:rPr>
          <w:color w:val="0E101A"/>
        </w:rPr>
        <w:t xml:space="preserve">Japan uses the constitutional monarchy system of government headed by an emperor. The monarch system has limited influence on the </w:t>
      </w:r>
      <w:r w:rsidR="00E53861">
        <w:rPr>
          <w:color w:val="0E101A"/>
        </w:rPr>
        <w:t xml:space="preserve">country’s’ </w:t>
      </w:r>
      <w:r>
        <w:rPr>
          <w:color w:val="0E101A"/>
        </w:rPr>
        <w:t xml:space="preserve">political affairs through the emperor </w:t>
      </w:r>
      <w:r w:rsidR="00BE26E8">
        <w:rPr>
          <w:color w:val="0E101A"/>
        </w:rPr>
        <w:t xml:space="preserve">who is </w:t>
      </w:r>
      <w:r>
        <w:rPr>
          <w:color w:val="0E101A"/>
        </w:rPr>
        <w:t xml:space="preserve">regarded </w:t>
      </w:r>
      <w:r w:rsidR="00BE26E8">
        <w:rPr>
          <w:color w:val="0E101A"/>
        </w:rPr>
        <w:t>the epitome</w:t>
      </w:r>
      <w:r>
        <w:rPr>
          <w:color w:val="0E101A"/>
        </w:rPr>
        <w:t xml:space="preserve"> of the national unity </w:t>
      </w:r>
      <w:r w:rsidR="009243DD">
        <w:rPr>
          <w:color w:val="0E101A"/>
        </w:rPr>
        <w:t>within the country</w:t>
      </w:r>
      <w:r>
        <w:rPr>
          <w:color w:val="0E101A"/>
        </w:rPr>
        <w:t xml:space="preserve">. </w:t>
      </w:r>
      <w:r w:rsidR="00AA4F78">
        <w:rPr>
          <w:color w:val="0E101A"/>
        </w:rPr>
        <w:t xml:space="preserve">The Cabinet secretaries and the Prime minister handle </w:t>
      </w:r>
      <w:r>
        <w:rPr>
          <w:color w:val="0E101A"/>
        </w:rPr>
        <w:t xml:space="preserve">State affairs. This can be considered as a good state of business as there are few government policies. </w:t>
      </w:r>
      <w:r w:rsidR="00E06E88">
        <w:rPr>
          <w:color w:val="0E101A"/>
        </w:rPr>
        <w:t xml:space="preserve">Japan’s capital city, Tokyo, </w:t>
      </w:r>
      <w:r>
        <w:rPr>
          <w:color w:val="0E101A"/>
        </w:rPr>
        <w:t>boasts of a post-war pacifist constitution. Tokyo also plays an essential role as an aid donor and also has international community roles. (</w:t>
      </w:r>
      <w:r w:rsidR="0008113A">
        <w:rPr>
          <w:color w:val="0E101A"/>
        </w:rPr>
        <w:t>5</w:t>
      </w:r>
      <w:r>
        <w:rPr>
          <w:color w:val="0E101A"/>
        </w:rPr>
        <w:t xml:space="preserve">).Although Japan has a stable internal political </w:t>
      </w:r>
      <w:r w:rsidR="001D5A79">
        <w:rPr>
          <w:color w:val="0E101A"/>
        </w:rPr>
        <w:t>environment;</w:t>
      </w:r>
      <w:r>
        <w:rPr>
          <w:color w:val="0E101A"/>
        </w:rPr>
        <w:t xml:space="preserve"> it is surrounded by healthy neighbors that have a long adverse history in strategic challenges.</w:t>
      </w:r>
    </w:p>
    <w:p w:rsidR="00C40D45" w:rsidRDefault="003D1691" w:rsidP="00C40D45">
      <w:pPr>
        <w:pStyle w:val="NormalWeb"/>
        <w:spacing w:before="0" w:beforeAutospacing="0" w:after="0" w:afterAutospacing="0" w:line="480" w:lineRule="auto"/>
        <w:ind w:firstLine="720"/>
        <w:rPr>
          <w:color w:val="0E101A"/>
        </w:rPr>
      </w:pPr>
      <w:r>
        <w:rPr>
          <w:color w:val="0E101A"/>
        </w:rPr>
        <w:t xml:space="preserve">Japan enjoys a very close relationship with the United States of America (USA). </w:t>
      </w:r>
      <w:r w:rsidR="00C40D45">
        <w:rPr>
          <w:color w:val="0E101A"/>
        </w:rPr>
        <w:t>This relationship is Japan’s foreign and security policy. Japan has been putting an effort to build better relationships with other superpowers such as India, the UK, France, and Australia. In the recent past, an attempt to amend the Post-war pacifist constitution has brought about a lot of concerns. These concerns are politically contentious and have a significant impact on trading activities for the Indigo hotel.</w:t>
      </w:r>
    </w:p>
    <w:p w:rsidR="00C40D45" w:rsidRDefault="00C40D45" w:rsidP="00C40D45">
      <w:pPr>
        <w:pStyle w:val="NormalWeb"/>
        <w:spacing w:before="0" w:beforeAutospacing="0" w:after="0" w:afterAutospacing="0" w:line="480" w:lineRule="auto"/>
        <w:rPr>
          <w:color w:val="0E101A"/>
        </w:rPr>
      </w:pPr>
      <w:r>
        <w:rPr>
          <w:rStyle w:val="Strong"/>
          <w:color w:val="0E101A"/>
        </w:rPr>
        <w:t>Economic Analysis</w:t>
      </w:r>
    </w:p>
    <w:p w:rsidR="00C40D45" w:rsidRDefault="002F27A7" w:rsidP="00C40D45">
      <w:pPr>
        <w:pStyle w:val="NormalWeb"/>
        <w:spacing w:before="0" w:beforeAutospacing="0" w:after="0" w:afterAutospacing="0" w:line="480" w:lineRule="auto"/>
        <w:ind w:firstLine="720"/>
        <w:rPr>
          <w:color w:val="0E101A"/>
        </w:rPr>
      </w:pPr>
      <w:r>
        <w:rPr>
          <w:color w:val="0E101A"/>
        </w:rPr>
        <w:lastRenderedPageBreak/>
        <w:t xml:space="preserve">Japan’s $4.9 trillion GDP makes it the third world’s largest economy as at December 2019 </w:t>
      </w:r>
      <w:r w:rsidR="00C40D45">
        <w:rPr>
          <w:color w:val="0E101A"/>
        </w:rPr>
        <w:t>(</w:t>
      </w:r>
      <w:r w:rsidR="0008113A">
        <w:rPr>
          <w:color w:val="0E101A"/>
        </w:rPr>
        <w:t>6</w:t>
      </w:r>
      <w:r w:rsidR="00C40D45">
        <w:rPr>
          <w:color w:val="0E101A"/>
        </w:rPr>
        <w:t>).</w:t>
      </w:r>
      <w:r w:rsidR="00487BE4">
        <w:rPr>
          <w:color w:val="0E101A"/>
        </w:rPr>
        <w:t xml:space="preserve"> This economy continues to grow annually at a higher rate.</w:t>
      </w:r>
      <w:r w:rsidR="00B6038E">
        <w:rPr>
          <w:color w:val="0E101A"/>
        </w:rPr>
        <w:t xml:space="preserve"> By 2020, it is predicted that Japan’s economy will have grown by 1.9%</w:t>
      </w:r>
      <w:r w:rsidR="0008113A">
        <w:rPr>
          <w:color w:val="0E101A"/>
        </w:rPr>
        <w:t xml:space="preserve"> </w:t>
      </w:r>
      <w:r w:rsidR="00C40D45">
        <w:rPr>
          <w:color w:val="0E101A"/>
        </w:rPr>
        <w:t>(</w:t>
      </w:r>
      <w:r w:rsidR="0008113A">
        <w:rPr>
          <w:color w:val="0E101A"/>
        </w:rPr>
        <w:t>7</w:t>
      </w:r>
      <w:r w:rsidR="00C40D45">
        <w:rPr>
          <w:color w:val="0E101A"/>
        </w:rPr>
        <w:t xml:space="preserve">). Japan is also ranked the second largest in the economic scale of Asia. It also has a mixed financial system whereby the government closely works with available industries. Japan has a huge market base for both imports and export markets and industries, with most of its exporters concerned with the </w:t>
      </w:r>
      <w:r w:rsidR="00316259">
        <w:rPr>
          <w:color w:val="0E101A"/>
        </w:rPr>
        <w:t xml:space="preserve">increase in the Japanese yen’s value in the global market. </w:t>
      </w:r>
      <w:r w:rsidR="00C40D45">
        <w:rPr>
          <w:color w:val="0E101A"/>
        </w:rPr>
        <w:t>Local companies in Japan are required to pay a corporate tax on income generated both domestically and abroad. On the contrary, foreign companies only pay tax to the Japanese government for the revenue generated locally</w:t>
      </w:r>
      <w:r w:rsidR="0008113A">
        <w:rPr>
          <w:color w:val="0E101A"/>
        </w:rPr>
        <w:t xml:space="preserve"> (6)</w:t>
      </w:r>
      <w:r w:rsidR="00C40D45">
        <w:rPr>
          <w:color w:val="0E101A"/>
        </w:rPr>
        <w:t>. Japan has corporate taxes consisting of corporate tax, enterprise tax, corporate inhabitant tax, and individual corporate tax.</w:t>
      </w:r>
    </w:p>
    <w:p w:rsidR="00C40D45" w:rsidRDefault="00C40D45" w:rsidP="00C40D45">
      <w:pPr>
        <w:pStyle w:val="NormalWeb"/>
        <w:spacing w:before="0" w:beforeAutospacing="0" w:after="0" w:afterAutospacing="0" w:line="480" w:lineRule="auto"/>
        <w:rPr>
          <w:color w:val="0E101A"/>
        </w:rPr>
      </w:pPr>
      <w:r>
        <w:rPr>
          <w:rStyle w:val="Strong"/>
          <w:color w:val="0E101A"/>
        </w:rPr>
        <w:t>Social Environment Analysis</w:t>
      </w:r>
    </w:p>
    <w:p w:rsidR="00C40D45" w:rsidRDefault="00C40D45" w:rsidP="00C40D45">
      <w:pPr>
        <w:pStyle w:val="NormalWeb"/>
        <w:spacing w:before="0" w:beforeAutospacing="0" w:after="0" w:afterAutospacing="0" w:line="480" w:lineRule="auto"/>
        <w:ind w:firstLine="720"/>
        <w:rPr>
          <w:color w:val="0E101A"/>
        </w:rPr>
      </w:pPr>
      <w:r>
        <w:rPr>
          <w:color w:val="0E101A"/>
        </w:rPr>
        <w:t>Japan has a rapid population growth with a current population of 126.6 million people (</w:t>
      </w:r>
      <w:r w:rsidR="00510A20">
        <w:rPr>
          <w:color w:val="0E101A"/>
        </w:rPr>
        <w:t>17</w:t>
      </w:r>
      <w:r>
        <w:rPr>
          <w:color w:val="0E101A"/>
        </w:rPr>
        <w:t>). The main two religions in Japan are Shintoism and Buddhism. The most spoken language is Japanese, covering almost 99% of the population. Japan is faced with several social challenges with a sinking birth rate and the aging population being the two biggest challenges. Sources have forecasted Japan’s population to drop below 100 million by 2048 and 87 million by 2060</w:t>
      </w:r>
      <w:r w:rsidR="00E16DB4">
        <w:rPr>
          <w:color w:val="0E101A"/>
        </w:rPr>
        <w:t xml:space="preserve"> (17)</w:t>
      </w:r>
      <w:r>
        <w:rPr>
          <w:color w:val="0E101A"/>
        </w:rPr>
        <w:t>. This is set to impact Japan’s regional powers; thus, politicians in Japan are highlighting immigration policy to bring foreign workers to be able to manage skill gaps generated by reducing the birth rate. Most of the population in Japan prefers local companies to foreign ones, thus making the trade for international industries a problematic process. It is therefore recommended for Indigo hotel to carry out deep environmental scanning before setting base in Japan.</w:t>
      </w:r>
    </w:p>
    <w:p w:rsidR="00C40D45" w:rsidRDefault="00C40D45" w:rsidP="00C40D45">
      <w:pPr>
        <w:pStyle w:val="NormalWeb"/>
        <w:spacing w:before="0" w:beforeAutospacing="0" w:after="0" w:afterAutospacing="0" w:line="480" w:lineRule="auto"/>
        <w:rPr>
          <w:color w:val="0E101A"/>
        </w:rPr>
      </w:pPr>
      <w:r>
        <w:rPr>
          <w:rStyle w:val="Strong"/>
          <w:color w:val="0E101A"/>
        </w:rPr>
        <w:t>Technological Environment</w:t>
      </w:r>
    </w:p>
    <w:p w:rsidR="00C40D45" w:rsidRDefault="00C40D45" w:rsidP="00C40D45">
      <w:pPr>
        <w:pStyle w:val="NormalWeb"/>
        <w:spacing w:before="0" w:beforeAutospacing="0" w:after="0" w:afterAutospacing="0" w:line="480" w:lineRule="auto"/>
        <w:ind w:firstLine="720"/>
        <w:rPr>
          <w:color w:val="0E101A"/>
        </w:rPr>
      </w:pPr>
      <w:r>
        <w:rPr>
          <w:color w:val="0E101A"/>
        </w:rPr>
        <w:lastRenderedPageBreak/>
        <w:t>Japan has the most technological advances. The japans population is known for creativity and learning to use the latest technologies. Japan’s innovation is ahead of most of the advanced countries more so in robotics innovation. Japan has various systems that have automated, most if not all, of the services. For instance, there is a contactless payment system in Japan that was invented years before any country had a plan of developing it. This poses an attractive market for Indigo hotels as they can automate their services and adequately manage their workforce with the latest technology.</w:t>
      </w:r>
    </w:p>
    <w:p w:rsidR="00C40D45" w:rsidRDefault="00C40D45" w:rsidP="00C40D45">
      <w:pPr>
        <w:pStyle w:val="NormalWeb"/>
        <w:spacing w:before="0" w:beforeAutospacing="0" w:after="0" w:afterAutospacing="0" w:line="480" w:lineRule="auto"/>
        <w:rPr>
          <w:color w:val="0E101A"/>
        </w:rPr>
      </w:pPr>
      <w:r>
        <w:rPr>
          <w:rStyle w:val="Strong"/>
          <w:color w:val="0E101A"/>
        </w:rPr>
        <w:t>Environmental Factors</w:t>
      </w:r>
    </w:p>
    <w:p w:rsidR="00C40D45" w:rsidRDefault="00C40D45" w:rsidP="00C40D45">
      <w:pPr>
        <w:pStyle w:val="NormalWeb"/>
        <w:spacing w:before="0" w:beforeAutospacing="0" w:after="0" w:afterAutospacing="0" w:line="480" w:lineRule="auto"/>
        <w:ind w:firstLine="720"/>
        <w:rPr>
          <w:color w:val="0E101A"/>
        </w:rPr>
      </w:pPr>
      <w:r>
        <w:rPr>
          <w:color w:val="0E101A"/>
        </w:rPr>
        <w:t>Japanese people are friends of the Environment as they are environmentally responsible. However, they face a variety of environmental factors such as Waste management in Tokyo town. Japan is currently under high pressure in a deal to control waste. Japan faces calamities and natural disasters such as Tsunamis, floods, earthquakes, cyclones, mudslides, and volcanic eruptions from time to time. It is therefore recommended for Indigo hotels to develop its infrastructure in an area that is less prone to such calamities. Japan has various tourist attractions sites such as Imperial Tokyo; thus, there is a guarantee for Indigo hotel to get tourist clients. </w:t>
      </w:r>
    </w:p>
    <w:p w:rsidR="00C40D45" w:rsidRDefault="00C40D45" w:rsidP="00C40D45">
      <w:pPr>
        <w:pStyle w:val="NormalWeb"/>
        <w:spacing w:before="0" w:beforeAutospacing="0" w:after="0" w:afterAutospacing="0" w:line="480" w:lineRule="auto"/>
        <w:rPr>
          <w:color w:val="0E101A"/>
        </w:rPr>
      </w:pPr>
      <w:r>
        <w:rPr>
          <w:rStyle w:val="Strong"/>
          <w:color w:val="0E101A"/>
        </w:rPr>
        <w:t>Legal Environment</w:t>
      </w:r>
    </w:p>
    <w:p w:rsidR="00C40D45" w:rsidRPr="00C40D45" w:rsidRDefault="00C40D45" w:rsidP="00C40D45">
      <w:pPr>
        <w:pStyle w:val="NormalWeb"/>
        <w:spacing w:before="0" w:beforeAutospacing="0" w:after="0" w:afterAutospacing="0" w:line="480" w:lineRule="auto"/>
        <w:ind w:firstLine="720"/>
        <w:rPr>
          <w:color w:val="0E101A"/>
        </w:rPr>
      </w:pPr>
      <w:r>
        <w:rPr>
          <w:color w:val="0E101A"/>
        </w:rPr>
        <w:t>Legal Environment summarizes the PESTEL analysis. Japan allows for people to work as employees, independent contractors, directors, and dispatched workers. Employees in Japan are guaranteed employment rights and benefits, such as maximum hours of work, holidays, and maternity breaks. It is mandatory for companies in Japan, whether private or public, to register employees in the pension scheme, health insurance, and accident compensation insurance. These legal entities are applied to employment relationships without consideration of citizenship.</w:t>
      </w:r>
    </w:p>
    <w:p w:rsidR="00F3296E" w:rsidRPr="00C40D45" w:rsidRDefault="00F3296E" w:rsidP="00F3296E">
      <w:pPr>
        <w:ind w:firstLine="0"/>
        <w:rPr>
          <w:b/>
        </w:rPr>
      </w:pPr>
      <w:r w:rsidRPr="00C40D45">
        <w:rPr>
          <w:b/>
        </w:rPr>
        <w:t>Task 2</w:t>
      </w:r>
    </w:p>
    <w:p w:rsidR="00F3296E" w:rsidRPr="00F3296E" w:rsidRDefault="00F3296E" w:rsidP="00F3296E">
      <w:r w:rsidRPr="00F3296E">
        <w:lastRenderedPageBreak/>
        <w:t>Companies use different sources when recruiting their employees depending on the size of the firm and the kind of employees needed. When making any recruitment and selection in the company, the managing team usually analyses the sources so as to decide which source best fits their required employees. This is because different sources will target different kinds of people. Some of the sources of recruitment and selection processes are employee referrals, social media, job boards, search engines and integrated talent network (</w:t>
      </w:r>
      <w:r w:rsidR="005A782F">
        <w:t>16</w:t>
      </w:r>
      <w:r w:rsidRPr="00F3296E">
        <w:t xml:space="preserve">). </w:t>
      </w:r>
    </w:p>
    <w:p w:rsidR="00F3296E" w:rsidRDefault="00F3296E">
      <w:r>
        <w:t>Effective and efficient recruitment and selection processes enhance performance and profitability. The adoption of faster and more effective recruitment and selection strategies result in great effects on the performance of the hotel. The need to attract and retain highly skilled personnel in the hotel industry cannot be underestimated</w:t>
      </w:r>
      <w:r w:rsidR="00157499">
        <w:t xml:space="preserve"> (15)</w:t>
      </w:r>
      <w:r>
        <w:t>. The ability to do this within very tight time frames allows the hotel to be agile and responsive as well as take advantage of the existing short-term advantages and opportunities for its benefit</w:t>
      </w:r>
      <w:r w:rsidR="00AC4FC5">
        <w:t xml:space="preserve"> (1)</w:t>
      </w:r>
      <w:r>
        <w:t xml:space="preserve">. </w:t>
      </w:r>
      <w:r w:rsidR="00834B15">
        <w:t>Moreover, it is less costly to have faster and more efficient recruitment. The process reduces the cost per hire which has a direct bearing on the company’s profitability. Besides, it is also evident that the shorter time is taken to hire and absorb employees, the easier and faster they take to adapt and gain competence of the company</w:t>
      </w:r>
      <w:r w:rsidR="00D24D62">
        <w:t xml:space="preserve"> (12)</w:t>
      </w:r>
      <w:r w:rsidR="00834B15">
        <w:t xml:space="preserve">. This means that faster employee recruitment and absorption results in increased delivery of results and the ability to buy the organization’s vision. </w:t>
      </w:r>
    </w:p>
    <w:p w:rsidR="0078544A" w:rsidRDefault="0078544A">
      <w:r>
        <w:t>It also gives the company an opportunity to attract and employ high quality candidates. Effective selection strategies enable the company to fast track potential applicants and retain their interest in working for the hotel</w:t>
      </w:r>
      <w:r w:rsidR="0034106C">
        <w:t xml:space="preserve"> (3)</w:t>
      </w:r>
      <w:r>
        <w:t xml:space="preserve">. Ineffective and time consuming processes may make the interested candidates to look elsewhere. Experience and skill is the most significant requirement in the hotel industry. Finding genuinely skilled and experienced workers has become difficult as they are highly wanted by each hotel. </w:t>
      </w:r>
      <w:r w:rsidR="0057093E">
        <w:t xml:space="preserve">Therefore, taking advantage of their </w:t>
      </w:r>
      <w:r w:rsidR="0057093E">
        <w:lastRenderedPageBreak/>
        <w:t>ava</w:t>
      </w:r>
      <w:r w:rsidR="00C22893">
        <w:t xml:space="preserve">ilability and absorbing them will give the organization an added advantage over their competitors. </w:t>
      </w:r>
      <w:r w:rsidR="00B2753B">
        <w:t xml:space="preserve">Besides, frictionless hiring processes ensure that the newly hired employees begin with a great impression of the company’s brand which enhances their long-term success. </w:t>
      </w:r>
    </w:p>
    <w:p w:rsidR="00594BF6" w:rsidRDefault="00594BF6">
      <w:r>
        <w:t xml:space="preserve">Finally, effective and efficient recruitment processes minimize attrition by improving productivity. </w:t>
      </w:r>
      <w:r w:rsidR="00800C02">
        <w:t xml:space="preserve">With efficient processes, the human resource department can have more time to develop the staff by freeing up more time for training and capacity building as well as onboarding the new hires. </w:t>
      </w:r>
      <w:r w:rsidR="00461FEF">
        <w:t xml:space="preserve">This enhances </w:t>
      </w:r>
      <w:r w:rsidR="00FB3C32">
        <w:t xml:space="preserve">engagement, increases performance and reduces staff attrition. </w:t>
      </w:r>
      <w:r w:rsidR="00FC783B">
        <w:t>Outsourcing</w:t>
      </w:r>
      <w:r w:rsidR="00606494">
        <w:t xml:space="preserve"> and having an efficient and well organized recruitment process can help recruits hit the ground massively and give faster results. This has a bearing on the enhancing the company’s competitive advantage.</w:t>
      </w:r>
    </w:p>
    <w:p w:rsidR="00FC783B" w:rsidRPr="00CA28E9" w:rsidRDefault="00CA28E9" w:rsidP="00CA28E9">
      <w:pPr>
        <w:ind w:firstLine="0"/>
        <w:rPr>
          <w:b/>
        </w:rPr>
      </w:pPr>
      <w:r w:rsidRPr="00CA28E9">
        <w:rPr>
          <w:b/>
        </w:rPr>
        <w:t>Task 3</w:t>
      </w:r>
    </w:p>
    <w:p w:rsidR="00CA28E9" w:rsidRDefault="0084087A">
      <w:r>
        <w:t xml:space="preserve">Culture, diversity and equality within the organization are some of the most important aspects that any organization should keep a close eye on. Both play a significant role in enhancing the vision and mission of the organization and driving the labor force towards achieving objectives. However, several factors enhance the realization of culture, equality and diversity in organizations. </w:t>
      </w:r>
    </w:p>
    <w:p w:rsidR="0084087A" w:rsidRDefault="0084087A">
      <w:r>
        <w:t xml:space="preserve">The first factor is the vales and policies of the organization. Studies have shown that employees always develop and embrace the values, policies and procedures enshrined in the organization’s code of conduct in enhancing the environment. </w:t>
      </w:r>
      <w:r w:rsidR="0071378D">
        <w:t xml:space="preserve">In the hotel industry, </w:t>
      </w:r>
      <w:r w:rsidR="002D1CD7">
        <w:t>the same principle applies to keep workers focused on delivering the company’s objectives and attaining the desired goals</w:t>
      </w:r>
      <w:r w:rsidR="00752C0D">
        <w:t xml:space="preserve"> (2)</w:t>
      </w:r>
      <w:r w:rsidR="002D1CD7">
        <w:t xml:space="preserve">. </w:t>
      </w:r>
      <w:r w:rsidR="00F379E9">
        <w:t xml:space="preserve">Organizational values that promote equality and diversity enhance organizational performance. </w:t>
      </w:r>
    </w:p>
    <w:p w:rsidR="00E62CCF" w:rsidRDefault="00E62CCF">
      <w:r>
        <w:lastRenderedPageBreak/>
        <w:t xml:space="preserve">Another factor is the company’s selection and recruitment strategy. </w:t>
      </w:r>
      <w:r w:rsidR="00F74A54">
        <w:t>This is the most important factor in the organization as it determines the kind of employees that the company will recruit. Cultural diversity and equality begins with employing culturally diverse individuals as well as people with disabilities and both gender</w:t>
      </w:r>
      <w:r w:rsidR="00D24D62">
        <w:t xml:space="preserve"> (13)</w:t>
      </w:r>
      <w:r w:rsidR="00F74A54">
        <w:t xml:space="preserve">. </w:t>
      </w:r>
      <w:r w:rsidR="000B06ED">
        <w:t xml:space="preserve">When developing the company’s recruitment policies and defining the strategies, </w:t>
      </w:r>
      <w:r w:rsidR="00297AF1">
        <w:t>it is important for the organization to consider having a diverse cultural dimension as well as gender and people with disabilities</w:t>
      </w:r>
      <w:r w:rsidR="00752C0D">
        <w:t xml:space="preserve"> (10)</w:t>
      </w:r>
      <w:r w:rsidR="00297AF1">
        <w:t xml:space="preserve">. </w:t>
      </w:r>
      <w:r w:rsidR="007A0E4A">
        <w:t xml:space="preserve">The </w:t>
      </w:r>
      <w:r w:rsidR="002203B0">
        <w:t>kind of employees hired plays</w:t>
      </w:r>
      <w:r w:rsidR="007A0E4A">
        <w:t xml:space="preserve"> an important role in defining the organization’s culture, diversity and equality.</w:t>
      </w:r>
    </w:p>
    <w:p w:rsidR="002203B0" w:rsidRDefault="00293EE1">
      <w:r>
        <w:t xml:space="preserve">Finally, leadership </w:t>
      </w:r>
      <w:r w:rsidR="00A56806">
        <w:t>style embodied by the company determines</w:t>
      </w:r>
      <w:r>
        <w:t xml:space="preserve"> the culture, equality and diversity in the organization. The way the organization is run affects policy and decision making. The policies and values of any leader of an organization are tricked down to the employees</w:t>
      </w:r>
      <w:r w:rsidR="002C5EBA">
        <w:t xml:space="preserve"> (14)</w:t>
      </w:r>
      <w:r>
        <w:t xml:space="preserve">. </w:t>
      </w:r>
      <w:r w:rsidR="00FB7A59">
        <w:t>When</w:t>
      </w:r>
      <w:r w:rsidR="00164756">
        <w:t xml:space="preserve"> employees are treated with dignity and their contributions in shared decision making valued, it creates a culture that allows collaboration. </w:t>
      </w:r>
    </w:p>
    <w:p w:rsidR="00FB7A59" w:rsidRDefault="00FB7A59" w:rsidP="00FB7A59">
      <w:pPr>
        <w:ind w:firstLine="0"/>
        <w:rPr>
          <w:b/>
        </w:rPr>
      </w:pPr>
      <w:r>
        <w:rPr>
          <w:b/>
        </w:rPr>
        <w:t>Task 4</w:t>
      </w:r>
    </w:p>
    <w:p w:rsidR="00FB7A59" w:rsidRDefault="00733C1C" w:rsidP="00493032">
      <w:r>
        <w:t xml:space="preserve">Companies use various methods to measure and manage performance. One of these many ways is using the Key Performance Indicators (KPIs). </w:t>
      </w:r>
      <w:r w:rsidR="00D12F0F">
        <w:t xml:space="preserve">KPIs give a measure of how much the company is doing in terms of achieving their goals and objectives. </w:t>
      </w:r>
      <w:r w:rsidR="00220C1C">
        <w:t xml:space="preserve">However, the most important function of KPIs is to enable value based discussions to better performance and decision making. </w:t>
      </w:r>
      <w:r w:rsidR="00493032">
        <w:t>Well-designed KPIs help the company determine the kind of decisions to make and the kind of goals an organization intends to achieve</w:t>
      </w:r>
      <w:r w:rsidR="0006003A">
        <w:t xml:space="preserve"> (4)</w:t>
      </w:r>
      <w:r w:rsidR="00493032">
        <w:t xml:space="preserve">. Therefore, they give the organization a clear picture of what they intend to achieve. </w:t>
      </w:r>
    </w:p>
    <w:p w:rsidR="00AF28E0" w:rsidRDefault="00AF28E0" w:rsidP="00493032">
      <w:r>
        <w:lastRenderedPageBreak/>
        <w:t xml:space="preserve">Performance </w:t>
      </w:r>
      <w:r w:rsidR="00ED324E">
        <w:t>appraisal</w:t>
      </w:r>
      <w:r>
        <w:t xml:space="preserve"> is another method of performance management commonly used by organizations. </w:t>
      </w:r>
      <w:r w:rsidR="00EB58AC">
        <w:t xml:space="preserve">Performance </w:t>
      </w:r>
      <w:r w:rsidR="006915EF">
        <w:t>appraisal aligns</w:t>
      </w:r>
      <w:r w:rsidR="00EB58AC">
        <w:t xml:space="preserve"> individual goals with the organizational goals for better performance. </w:t>
      </w:r>
      <w:r w:rsidR="006915EF">
        <w:t xml:space="preserve">However, the method of appraisal should be honest, regular and fair to remove any doubts. </w:t>
      </w:r>
      <w:r w:rsidR="00F41BCB">
        <w:t>Alongside Performance appraisal, 360 degree feedback is used to fetch honest feedbacks on the employee’s performance from the people around them</w:t>
      </w:r>
      <w:r w:rsidR="0006003A">
        <w:t xml:space="preserve"> (9)</w:t>
      </w:r>
      <w:r w:rsidR="00F41BCB">
        <w:t xml:space="preserve">. This can be used as a powerful tool for self-development by encouraging hard work. It can also be used in designing training needs for the organization. </w:t>
      </w:r>
    </w:p>
    <w:p w:rsidR="004761DA" w:rsidRDefault="004761DA" w:rsidP="00493032">
      <w:r>
        <w:t xml:space="preserve">Management by Objectives requires that each objective is defined and then setting out a procedure of how to achieve them. </w:t>
      </w:r>
      <w:r w:rsidR="002245A6">
        <w:t xml:space="preserve">Whenever any objective is achieved, the people within the organization become aware of their individual achievements and they can celebrate together. </w:t>
      </w:r>
      <w:r w:rsidR="00503C9C">
        <w:t xml:space="preserve">The last approach is the personal development </w:t>
      </w:r>
      <w:r w:rsidR="001209C4">
        <w:t>plans which are</w:t>
      </w:r>
      <w:r w:rsidR="00503C9C">
        <w:t xml:space="preserve"> designed to address personal performance and development needs</w:t>
      </w:r>
      <w:r w:rsidR="0006003A">
        <w:t xml:space="preserve"> (8)</w:t>
      </w:r>
      <w:r w:rsidR="00503C9C">
        <w:t xml:space="preserve">. </w:t>
      </w:r>
      <w:r w:rsidR="00C155E4">
        <w:t xml:space="preserve">They determine the training and development needs and action plans to facilitate growth. </w:t>
      </w:r>
      <w:r w:rsidR="001209C4">
        <w:t>They help people feel the company invested in their growth and thus, can contribute to the company’s success.</w:t>
      </w:r>
    </w:p>
    <w:p w:rsidR="00E36DB4" w:rsidRDefault="00E36DB4" w:rsidP="00E36DB4">
      <w:pPr>
        <w:ind w:firstLine="0"/>
        <w:rPr>
          <w:b/>
        </w:rPr>
      </w:pPr>
      <w:r>
        <w:rPr>
          <w:b/>
        </w:rPr>
        <w:t>Task 5</w:t>
      </w:r>
    </w:p>
    <w:p w:rsidR="00E36DB4" w:rsidRDefault="001F0303" w:rsidP="00493032">
      <w:r>
        <w:t xml:space="preserve">The following outline plan discusses the issues raised in this presentation. </w:t>
      </w:r>
      <w:r w:rsidR="00EF0ECB">
        <w:t xml:space="preserve">It offers a summary of the main points for easier understanding and following. </w:t>
      </w:r>
    </w:p>
    <w:p w:rsidR="00D16D66" w:rsidRPr="00494E98" w:rsidRDefault="00383149" w:rsidP="00B36D7C">
      <w:pPr>
        <w:ind w:firstLine="0"/>
        <w:rPr>
          <w:b/>
        </w:rPr>
      </w:pPr>
      <w:r w:rsidRPr="00494E98">
        <w:rPr>
          <w:b/>
        </w:rPr>
        <w:t>PESTEL analysis for Hotel Indigo</w:t>
      </w:r>
    </w:p>
    <w:p w:rsidR="00383149" w:rsidRDefault="00383149" w:rsidP="00B36D7C">
      <w:pPr>
        <w:pStyle w:val="ListParagraph"/>
        <w:numPr>
          <w:ilvl w:val="0"/>
          <w:numId w:val="1"/>
        </w:numPr>
        <w:ind w:left="630"/>
      </w:pPr>
      <w:r>
        <w:t>Political factors in Japan</w:t>
      </w:r>
    </w:p>
    <w:p w:rsidR="00383149" w:rsidRDefault="00383149" w:rsidP="00B36D7C">
      <w:pPr>
        <w:pStyle w:val="ListParagraph"/>
        <w:numPr>
          <w:ilvl w:val="0"/>
          <w:numId w:val="1"/>
        </w:numPr>
        <w:ind w:left="630"/>
      </w:pPr>
      <w:r>
        <w:t>Economic analysis</w:t>
      </w:r>
    </w:p>
    <w:p w:rsidR="00383149" w:rsidRDefault="00383149" w:rsidP="00B36D7C">
      <w:pPr>
        <w:pStyle w:val="ListParagraph"/>
        <w:numPr>
          <w:ilvl w:val="0"/>
          <w:numId w:val="1"/>
        </w:numPr>
        <w:ind w:left="630"/>
      </w:pPr>
      <w:r>
        <w:t>Social environmental factors</w:t>
      </w:r>
    </w:p>
    <w:p w:rsidR="00383149" w:rsidRDefault="00383149" w:rsidP="00B36D7C">
      <w:pPr>
        <w:pStyle w:val="ListParagraph"/>
        <w:numPr>
          <w:ilvl w:val="0"/>
          <w:numId w:val="1"/>
        </w:numPr>
        <w:ind w:left="630"/>
      </w:pPr>
      <w:r>
        <w:t>Technological factors</w:t>
      </w:r>
    </w:p>
    <w:p w:rsidR="00383149" w:rsidRDefault="00383149" w:rsidP="00B36D7C">
      <w:pPr>
        <w:pStyle w:val="ListParagraph"/>
        <w:numPr>
          <w:ilvl w:val="0"/>
          <w:numId w:val="1"/>
        </w:numPr>
        <w:ind w:left="630"/>
      </w:pPr>
      <w:r>
        <w:lastRenderedPageBreak/>
        <w:t>Environmental factors</w:t>
      </w:r>
    </w:p>
    <w:p w:rsidR="00383149" w:rsidRDefault="00383149" w:rsidP="00B36D7C">
      <w:pPr>
        <w:pStyle w:val="ListParagraph"/>
        <w:numPr>
          <w:ilvl w:val="0"/>
          <w:numId w:val="1"/>
        </w:numPr>
        <w:ind w:left="630"/>
      </w:pPr>
      <w:r>
        <w:t>Legal factors</w:t>
      </w:r>
    </w:p>
    <w:p w:rsidR="00383149" w:rsidRPr="00494E98" w:rsidRDefault="00B36D7C" w:rsidP="00B36D7C">
      <w:pPr>
        <w:ind w:firstLine="0"/>
        <w:rPr>
          <w:b/>
        </w:rPr>
      </w:pPr>
      <w:r w:rsidRPr="00494E98">
        <w:rPr>
          <w:b/>
        </w:rPr>
        <w:t>Importance of recruitment and selection to retain competitive advantage</w:t>
      </w:r>
    </w:p>
    <w:p w:rsidR="00B36D7C" w:rsidRDefault="00AE03E9" w:rsidP="00B36D7C">
      <w:pPr>
        <w:pStyle w:val="ListParagraph"/>
        <w:numPr>
          <w:ilvl w:val="0"/>
          <w:numId w:val="2"/>
        </w:numPr>
      </w:pPr>
      <w:r>
        <w:t>Enhances performance and profitability</w:t>
      </w:r>
    </w:p>
    <w:p w:rsidR="00AE03E9" w:rsidRDefault="00AE03E9" w:rsidP="00B36D7C">
      <w:pPr>
        <w:pStyle w:val="ListParagraph"/>
        <w:numPr>
          <w:ilvl w:val="0"/>
          <w:numId w:val="2"/>
        </w:numPr>
      </w:pPr>
      <w:r>
        <w:t>Minimize attrition and improves productivity</w:t>
      </w:r>
    </w:p>
    <w:p w:rsidR="00AE03E9" w:rsidRDefault="00AE03E9" w:rsidP="00B36D7C">
      <w:pPr>
        <w:pStyle w:val="ListParagraph"/>
        <w:numPr>
          <w:ilvl w:val="0"/>
          <w:numId w:val="2"/>
        </w:numPr>
      </w:pPr>
      <w:r>
        <w:t>Attracting and retaining highly skilled employees</w:t>
      </w:r>
    </w:p>
    <w:p w:rsidR="00AE03E9" w:rsidRPr="00494E98" w:rsidRDefault="007645CA" w:rsidP="00AE03E9">
      <w:pPr>
        <w:ind w:firstLine="0"/>
        <w:rPr>
          <w:b/>
        </w:rPr>
      </w:pPr>
      <w:r w:rsidRPr="00494E98">
        <w:rPr>
          <w:b/>
        </w:rPr>
        <w:t>Factors affecting culture, equality and diversity of organizations</w:t>
      </w:r>
    </w:p>
    <w:p w:rsidR="007645CA" w:rsidRDefault="00B8052E" w:rsidP="007645CA">
      <w:pPr>
        <w:pStyle w:val="ListParagraph"/>
        <w:numPr>
          <w:ilvl w:val="0"/>
          <w:numId w:val="3"/>
        </w:numPr>
      </w:pPr>
      <w:r>
        <w:t>Organizational policies and values</w:t>
      </w:r>
    </w:p>
    <w:p w:rsidR="00B8052E" w:rsidRDefault="00B8052E" w:rsidP="007645CA">
      <w:pPr>
        <w:pStyle w:val="ListParagraph"/>
        <w:numPr>
          <w:ilvl w:val="0"/>
          <w:numId w:val="3"/>
        </w:numPr>
      </w:pPr>
      <w:r>
        <w:t>Selection and retention strategies</w:t>
      </w:r>
    </w:p>
    <w:p w:rsidR="00B8052E" w:rsidRDefault="00B8052E" w:rsidP="007645CA">
      <w:pPr>
        <w:pStyle w:val="ListParagraph"/>
        <w:numPr>
          <w:ilvl w:val="0"/>
          <w:numId w:val="3"/>
        </w:numPr>
      </w:pPr>
      <w:r>
        <w:t>The leadership style</w:t>
      </w:r>
    </w:p>
    <w:p w:rsidR="001716E5" w:rsidRPr="00494E98" w:rsidRDefault="000B544E" w:rsidP="001716E5">
      <w:pPr>
        <w:ind w:firstLine="0"/>
        <w:rPr>
          <w:b/>
        </w:rPr>
      </w:pPr>
      <w:r w:rsidRPr="00494E98">
        <w:rPr>
          <w:b/>
        </w:rPr>
        <w:t>Methods of performance management</w:t>
      </w:r>
    </w:p>
    <w:p w:rsidR="000B544E" w:rsidRDefault="000B544E" w:rsidP="000B544E">
      <w:pPr>
        <w:pStyle w:val="ListParagraph"/>
        <w:numPr>
          <w:ilvl w:val="0"/>
          <w:numId w:val="4"/>
        </w:numPr>
      </w:pPr>
      <w:r>
        <w:t>Key Performance indicators (KPI)</w:t>
      </w:r>
    </w:p>
    <w:p w:rsidR="000B544E" w:rsidRDefault="000B544E" w:rsidP="000B544E">
      <w:pPr>
        <w:pStyle w:val="ListParagraph"/>
        <w:numPr>
          <w:ilvl w:val="0"/>
          <w:numId w:val="4"/>
        </w:numPr>
      </w:pPr>
      <w:r>
        <w:t>Performance Appraisal</w:t>
      </w:r>
    </w:p>
    <w:p w:rsidR="000B544E" w:rsidRDefault="000B544E" w:rsidP="000B544E">
      <w:pPr>
        <w:pStyle w:val="ListParagraph"/>
        <w:numPr>
          <w:ilvl w:val="0"/>
          <w:numId w:val="4"/>
        </w:numPr>
      </w:pPr>
      <w:r>
        <w:t>36 degrees feedback</w:t>
      </w:r>
    </w:p>
    <w:p w:rsidR="000B544E" w:rsidRDefault="000B544E" w:rsidP="000B544E">
      <w:pPr>
        <w:pStyle w:val="ListParagraph"/>
        <w:numPr>
          <w:ilvl w:val="0"/>
          <w:numId w:val="4"/>
        </w:numPr>
      </w:pPr>
      <w:r>
        <w:t>Management by Objectives (MBO)</w:t>
      </w:r>
    </w:p>
    <w:p w:rsidR="00AF28E0" w:rsidRDefault="000B544E" w:rsidP="00494E98">
      <w:pPr>
        <w:pStyle w:val="ListParagraph"/>
        <w:numPr>
          <w:ilvl w:val="0"/>
          <w:numId w:val="4"/>
        </w:numPr>
      </w:pPr>
      <w:r>
        <w:t>Personal Development Plans (PDP)</w:t>
      </w:r>
    </w:p>
    <w:p w:rsidR="00171BC7" w:rsidRDefault="00171BC7">
      <w:r>
        <w:br w:type="page"/>
      </w:r>
    </w:p>
    <w:p w:rsidR="00171BC7" w:rsidRDefault="00171BC7" w:rsidP="00171BC7">
      <w:pPr>
        <w:ind w:left="360" w:firstLine="0"/>
        <w:jc w:val="center"/>
      </w:pPr>
      <w:r>
        <w:lastRenderedPageBreak/>
        <w:t>References</w:t>
      </w:r>
    </w:p>
    <w:p w:rsidR="00EA6044" w:rsidRPr="004F2FD0" w:rsidRDefault="00EA6044" w:rsidP="004F2FD0">
      <w:pPr>
        <w:pStyle w:val="ListParagraph"/>
        <w:numPr>
          <w:ilvl w:val="0"/>
          <w:numId w:val="7"/>
        </w:numPr>
        <w:shd w:val="clear" w:color="auto" w:fill="FFFFFF"/>
        <w:rPr>
          <w:rFonts w:eastAsia="Times New Roman"/>
          <w:color w:val="323232"/>
          <w:szCs w:val="24"/>
        </w:rPr>
      </w:pPr>
      <w:proofErr w:type="spellStart"/>
      <w:r w:rsidRPr="004F2FD0">
        <w:rPr>
          <w:rFonts w:eastAsia="Times New Roman"/>
          <w:color w:val="323232"/>
          <w:szCs w:val="24"/>
        </w:rPr>
        <w:t>Alam</w:t>
      </w:r>
      <w:proofErr w:type="spellEnd"/>
      <w:r w:rsidRPr="004F2FD0">
        <w:rPr>
          <w:rFonts w:eastAsia="Times New Roman"/>
          <w:color w:val="323232"/>
          <w:szCs w:val="24"/>
        </w:rPr>
        <w:t>, I. The recruitment and selection process at RAK Ceramics (Bangladesh) Limited. 2016.</w:t>
      </w:r>
    </w:p>
    <w:p w:rsidR="00171BC7" w:rsidRPr="004F2FD0" w:rsidRDefault="00171BC7" w:rsidP="004F2FD0">
      <w:pPr>
        <w:pStyle w:val="ListParagraph"/>
        <w:numPr>
          <w:ilvl w:val="0"/>
          <w:numId w:val="7"/>
        </w:numPr>
        <w:shd w:val="clear" w:color="auto" w:fill="FFFFFF"/>
        <w:rPr>
          <w:rFonts w:eastAsia="Times New Roman"/>
          <w:color w:val="323232"/>
          <w:szCs w:val="24"/>
        </w:rPr>
      </w:pPr>
      <w:proofErr w:type="spellStart"/>
      <w:r w:rsidRPr="004F2FD0">
        <w:rPr>
          <w:rFonts w:eastAsia="Times New Roman"/>
          <w:color w:val="323232"/>
          <w:szCs w:val="24"/>
        </w:rPr>
        <w:t>Rohwerder</w:t>
      </w:r>
      <w:proofErr w:type="spellEnd"/>
      <w:r w:rsidRPr="004F2FD0">
        <w:rPr>
          <w:rFonts w:eastAsia="Times New Roman"/>
          <w:color w:val="323232"/>
          <w:szCs w:val="24"/>
        </w:rPr>
        <w:t xml:space="preserve">, B. Impact of diversity and inclusion within </w:t>
      </w:r>
      <w:proofErr w:type="spellStart"/>
      <w:r w:rsidRPr="004F2FD0">
        <w:rPr>
          <w:rFonts w:eastAsia="Times New Roman"/>
          <w:color w:val="323232"/>
          <w:szCs w:val="24"/>
        </w:rPr>
        <w:t>organisations</w:t>
      </w:r>
      <w:proofErr w:type="spellEnd"/>
      <w:r w:rsidRPr="004F2FD0">
        <w:rPr>
          <w:rFonts w:eastAsia="Times New Roman"/>
          <w:color w:val="323232"/>
          <w:szCs w:val="24"/>
        </w:rPr>
        <w:t xml:space="preserve">. </w:t>
      </w:r>
      <w:r w:rsidR="00337A4A" w:rsidRPr="004F2FD0">
        <w:rPr>
          <w:rFonts w:eastAsia="Times New Roman"/>
          <w:color w:val="323232"/>
          <w:szCs w:val="24"/>
        </w:rPr>
        <w:t xml:space="preserve">Posted May 17, 2017. </w:t>
      </w:r>
      <w:r w:rsidRPr="004F2FD0">
        <w:rPr>
          <w:rFonts w:eastAsia="Times New Roman"/>
          <w:color w:val="323232"/>
          <w:szCs w:val="24"/>
        </w:rPr>
        <w:t>https://assets.publishing.service.gov.uk/media/5ba51175e5274a54d5c39c19/109_D</w:t>
      </w:r>
      <w:r w:rsidR="00337A4A" w:rsidRPr="004F2FD0">
        <w:rPr>
          <w:rFonts w:eastAsia="Times New Roman"/>
          <w:color w:val="323232"/>
          <w:szCs w:val="24"/>
        </w:rPr>
        <w:t>s</w:t>
      </w:r>
      <w:r w:rsidRPr="004F2FD0">
        <w:rPr>
          <w:rFonts w:eastAsia="Times New Roman"/>
          <w:color w:val="323232"/>
          <w:szCs w:val="24"/>
        </w:rPr>
        <w:t>iversity_and_inclusion_within_organisations.pdf (accessed Jun 3, 2020).</w:t>
      </w:r>
    </w:p>
    <w:p w:rsidR="00171BC7" w:rsidRPr="004F2FD0" w:rsidRDefault="00171BC7" w:rsidP="004F2FD0">
      <w:pPr>
        <w:pStyle w:val="ListParagraph"/>
        <w:numPr>
          <w:ilvl w:val="0"/>
          <w:numId w:val="7"/>
        </w:numPr>
        <w:shd w:val="clear" w:color="auto" w:fill="FFFFFF"/>
        <w:rPr>
          <w:rFonts w:eastAsia="Times New Roman"/>
          <w:color w:val="323232"/>
          <w:szCs w:val="24"/>
        </w:rPr>
      </w:pPr>
      <w:r w:rsidRPr="004F2FD0">
        <w:rPr>
          <w:rFonts w:eastAsia="Times New Roman"/>
          <w:color w:val="323232"/>
          <w:szCs w:val="24"/>
        </w:rPr>
        <w:t>Al-</w:t>
      </w:r>
      <w:proofErr w:type="spellStart"/>
      <w:r w:rsidRPr="004F2FD0">
        <w:rPr>
          <w:rFonts w:eastAsia="Times New Roman"/>
          <w:color w:val="323232"/>
          <w:szCs w:val="24"/>
        </w:rPr>
        <w:t>Kassem</w:t>
      </w:r>
      <w:proofErr w:type="spellEnd"/>
      <w:r w:rsidRPr="004F2FD0">
        <w:rPr>
          <w:rFonts w:eastAsia="Times New Roman"/>
          <w:color w:val="323232"/>
          <w:szCs w:val="24"/>
        </w:rPr>
        <w:t>, A. H. Recruitment and Selection Practices in Business Process Outsourcing Industry. </w:t>
      </w:r>
      <w:r w:rsidRPr="004F2FD0">
        <w:rPr>
          <w:rFonts w:eastAsia="Times New Roman"/>
          <w:i/>
          <w:iCs/>
          <w:color w:val="323232"/>
          <w:szCs w:val="24"/>
        </w:rPr>
        <w:t>Archives of Business Research</w:t>
      </w:r>
      <w:r w:rsidRPr="004F2FD0">
        <w:rPr>
          <w:rFonts w:eastAsia="Times New Roman"/>
          <w:color w:val="323232"/>
          <w:szCs w:val="24"/>
        </w:rPr>
        <w:t> </w:t>
      </w:r>
      <w:r w:rsidRPr="004F2FD0">
        <w:rPr>
          <w:rFonts w:eastAsia="Times New Roman"/>
          <w:b/>
          <w:bCs/>
          <w:color w:val="323232"/>
          <w:szCs w:val="24"/>
        </w:rPr>
        <w:t>2017</w:t>
      </w:r>
      <w:r w:rsidRPr="004F2FD0">
        <w:rPr>
          <w:rFonts w:eastAsia="Times New Roman"/>
          <w:color w:val="323232"/>
          <w:szCs w:val="24"/>
        </w:rPr>
        <w:t>, </w:t>
      </w:r>
      <w:r w:rsidRPr="004F2FD0">
        <w:rPr>
          <w:rFonts w:eastAsia="Times New Roman"/>
          <w:i/>
          <w:iCs/>
          <w:color w:val="323232"/>
          <w:szCs w:val="24"/>
        </w:rPr>
        <w:t>5</w:t>
      </w:r>
      <w:r w:rsidRPr="004F2FD0">
        <w:rPr>
          <w:rFonts w:eastAsia="Times New Roman"/>
          <w:color w:val="323232"/>
          <w:szCs w:val="24"/>
        </w:rPr>
        <w:t> (3).</w:t>
      </w:r>
    </w:p>
    <w:p w:rsidR="00171BC7" w:rsidRPr="004F2FD0" w:rsidRDefault="00171BC7" w:rsidP="004F2FD0">
      <w:pPr>
        <w:pStyle w:val="ListParagraph"/>
        <w:numPr>
          <w:ilvl w:val="0"/>
          <w:numId w:val="7"/>
        </w:numPr>
        <w:shd w:val="clear" w:color="auto" w:fill="FFFFFF"/>
        <w:rPr>
          <w:rFonts w:eastAsia="Times New Roman"/>
          <w:color w:val="323232"/>
          <w:szCs w:val="24"/>
        </w:rPr>
      </w:pPr>
      <w:r w:rsidRPr="004F2FD0">
        <w:rPr>
          <w:rFonts w:eastAsia="Times New Roman"/>
          <w:color w:val="323232"/>
          <w:szCs w:val="24"/>
        </w:rPr>
        <w:t xml:space="preserve">Amici, M.; </w:t>
      </w:r>
      <w:proofErr w:type="spellStart"/>
      <w:r w:rsidRPr="004F2FD0">
        <w:rPr>
          <w:rFonts w:eastAsia="Times New Roman"/>
          <w:color w:val="323232"/>
          <w:szCs w:val="24"/>
        </w:rPr>
        <w:t>Cepiku</w:t>
      </w:r>
      <w:proofErr w:type="spellEnd"/>
      <w:r w:rsidRPr="004F2FD0">
        <w:rPr>
          <w:rFonts w:eastAsia="Times New Roman"/>
          <w:color w:val="323232"/>
          <w:szCs w:val="24"/>
        </w:rPr>
        <w:t>, D. Performance Management: A Theoretical Framework. </w:t>
      </w:r>
      <w:r w:rsidRPr="004F2FD0">
        <w:rPr>
          <w:rFonts w:eastAsia="Times New Roman"/>
          <w:i/>
          <w:iCs/>
          <w:color w:val="323232"/>
          <w:szCs w:val="24"/>
        </w:rPr>
        <w:t>Performance Management in International Organizations</w:t>
      </w:r>
      <w:r w:rsidRPr="004F2FD0">
        <w:rPr>
          <w:rFonts w:eastAsia="Times New Roman"/>
          <w:color w:val="323232"/>
          <w:szCs w:val="24"/>
        </w:rPr>
        <w:t> </w:t>
      </w:r>
      <w:r w:rsidRPr="004F2FD0">
        <w:rPr>
          <w:rFonts w:eastAsia="Times New Roman"/>
          <w:b/>
          <w:bCs/>
          <w:color w:val="323232"/>
          <w:szCs w:val="24"/>
        </w:rPr>
        <w:t>2020</w:t>
      </w:r>
      <w:r w:rsidRPr="004F2FD0">
        <w:rPr>
          <w:rFonts w:eastAsia="Times New Roman"/>
          <w:color w:val="323232"/>
          <w:szCs w:val="24"/>
        </w:rPr>
        <w:t>, 97–114.</w:t>
      </w:r>
    </w:p>
    <w:p w:rsidR="00EA6044" w:rsidRPr="004F2FD0" w:rsidRDefault="00EA6044" w:rsidP="004F2FD0">
      <w:pPr>
        <w:pStyle w:val="ListParagraph"/>
        <w:numPr>
          <w:ilvl w:val="0"/>
          <w:numId w:val="7"/>
        </w:numPr>
        <w:shd w:val="clear" w:color="auto" w:fill="FFFFFF"/>
        <w:rPr>
          <w:rFonts w:eastAsia="Times New Roman"/>
          <w:color w:val="323232"/>
          <w:szCs w:val="24"/>
        </w:rPr>
      </w:pPr>
      <w:r w:rsidRPr="004F2FD0">
        <w:rPr>
          <w:rFonts w:eastAsia="Times New Roman"/>
          <w:color w:val="323232"/>
          <w:szCs w:val="24"/>
        </w:rPr>
        <w:t xml:space="preserve">BBC news. Japan country profile. 2019. https:// </w:t>
      </w:r>
      <w:r w:rsidRPr="000B27FD">
        <w:rPr>
          <w:rFonts w:eastAsia="Times New Roman"/>
          <w:color w:val="323232"/>
          <w:szCs w:val="24"/>
        </w:rPr>
        <w:t>www.bbc.com/news/world-asia-pacific-14918801</w:t>
      </w:r>
      <w:r w:rsidRPr="004F2FD0">
        <w:rPr>
          <w:rFonts w:eastAsia="Times New Roman"/>
          <w:color w:val="323232"/>
          <w:szCs w:val="24"/>
        </w:rPr>
        <w:t xml:space="preserve"> (accessed 3 June 2020).</w:t>
      </w:r>
    </w:p>
    <w:p w:rsidR="00EA6044" w:rsidRPr="004F2FD0" w:rsidRDefault="00EA6044" w:rsidP="004F2FD0">
      <w:pPr>
        <w:pStyle w:val="ListParagraph"/>
        <w:numPr>
          <w:ilvl w:val="0"/>
          <w:numId w:val="7"/>
        </w:numPr>
        <w:shd w:val="clear" w:color="auto" w:fill="FFFFFF"/>
        <w:rPr>
          <w:rFonts w:eastAsia="Times New Roman"/>
          <w:color w:val="323232"/>
          <w:szCs w:val="24"/>
        </w:rPr>
      </w:pPr>
      <w:r w:rsidRPr="004F2FD0">
        <w:rPr>
          <w:rFonts w:eastAsia="Times New Roman"/>
          <w:color w:val="323232"/>
          <w:szCs w:val="24"/>
        </w:rPr>
        <w:t xml:space="preserve">Country Economy. Japan GDP. 2020. </w:t>
      </w:r>
      <w:r w:rsidRPr="000B27FD">
        <w:rPr>
          <w:rFonts w:eastAsia="Times New Roman"/>
          <w:color w:val="323232"/>
          <w:szCs w:val="24"/>
        </w:rPr>
        <w:t>https://countryeconomy.com/gdp/japan</w:t>
      </w:r>
      <w:r w:rsidRPr="004F2FD0">
        <w:rPr>
          <w:rFonts w:eastAsia="Times New Roman"/>
          <w:color w:val="323232"/>
          <w:szCs w:val="24"/>
        </w:rPr>
        <w:t xml:space="preserve"> (accessed 3 June 2020).</w:t>
      </w:r>
    </w:p>
    <w:p w:rsidR="00EA6044" w:rsidRPr="004F2FD0" w:rsidRDefault="00EA6044" w:rsidP="004F2FD0">
      <w:pPr>
        <w:pStyle w:val="ListParagraph"/>
        <w:numPr>
          <w:ilvl w:val="0"/>
          <w:numId w:val="7"/>
        </w:numPr>
        <w:shd w:val="clear" w:color="auto" w:fill="FFFFFF"/>
        <w:rPr>
          <w:rFonts w:eastAsia="Times New Roman"/>
          <w:color w:val="323232"/>
          <w:szCs w:val="24"/>
        </w:rPr>
      </w:pPr>
      <w:r w:rsidRPr="004F2FD0">
        <w:rPr>
          <w:rFonts w:eastAsia="Times New Roman"/>
          <w:color w:val="323232"/>
          <w:szCs w:val="24"/>
        </w:rPr>
        <w:t xml:space="preserve">Country Economy. Japan Economic Growth Rate. 2020. </w:t>
      </w:r>
      <w:r w:rsidRPr="000B27FD">
        <w:rPr>
          <w:rFonts w:eastAsia="Times New Roman"/>
          <w:color w:val="323232"/>
          <w:szCs w:val="24"/>
        </w:rPr>
        <w:t>https://countryeconomy.com/gdp/japan</w:t>
      </w:r>
      <w:r w:rsidRPr="004F2FD0">
        <w:rPr>
          <w:rFonts w:eastAsia="Times New Roman"/>
          <w:color w:val="323232"/>
          <w:szCs w:val="24"/>
        </w:rPr>
        <w:t xml:space="preserve"> (accessed 3 June 2020).</w:t>
      </w:r>
    </w:p>
    <w:p w:rsidR="00EA6044" w:rsidRPr="004F2FD0" w:rsidRDefault="00EA6044" w:rsidP="004F2FD0">
      <w:pPr>
        <w:pStyle w:val="ListParagraph"/>
        <w:numPr>
          <w:ilvl w:val="0"/>
          <w:numId w:val="7"/>
        </w:numPr>
        <w:shd w:val="clear" w:color="auto" w:fill="FFFFFF"/>
        <w:rPr>
          <w:rFonts w:eastAsia="Times New Roman"/>
          <w:color w:val="323232"/>
          <w:szCs w:val="24"/>
        </w:rPr>
      </w:pPr>
      <w:proofErr w:type="spellStart"/>
      <w:r w:rsidRPr="004F2FD0">
        <w:rPr>
          <w:rFonts w:eastAsia="Times New Roman"/>
          <w:color w:val="323232"/>
          <w:szCs w:val="24"/>
        </w:rPr>
        <w:t>Cascio</w:t>
      </w:r>
      <w:proofErr w:type="spellEnd"/>
      <w:r w:rsidRPr="004F2FD0">
        <w:rPr>
          <w:rFonts w:eastAsia="Times New Roman"/>
          <w:color w:val="323232"/>
          <w:szCs w:val="24"/>
        </w:rPr>
        <w:t xml:space="preserve">, W. </w:t>
      </w:r>
      <w:r w:rsidRPr="004F2FD0">
        <w:rPr>
          <w:rFonts w:eastAsia="Times New Roman"/>
          <w:i/>
          <w:iCs/>
          <w:color w:val="323232"/>
          <w:szCs w:val="24"/>
        </w:rPr>
        <w:t>Managing human resources</w:t>
      </w:r>
      <w:r w:rsidRPr="004F2FD0">
        <w:rPr>
          <w:rFonts w:eastAsia="Times New Roman"/>
          <w:color w:val="323232"/>
          <w:szCs w:val="24"/>
        </w:rPr>
        <w:t>. McGraw-Hill Education. 2018. </w:t>
      </w:r>
    </w:p>
    <w:p w:rsidR="000B27FD" w:rsidRDefault="00171BC7" w:rsidP="000B27FD">
      <w:pPr>
        <w:pStyle w:val="ListParagraph"/>
        <w:numPr>
          <w:ilvl w:val="0"/>
          <w:numId w:val="7"/>
        </w:numPr>
        <w:shd w:val="clear" w:color="auto" w:fill="FFFFFF"/>
        <w:rPr>
          <w:rFonts w:eastAsia="Times New Roman"/>
          <w:color w:val="323232"/>
          <w:szCs w:val="24"/>
        </w:rPr>
      </w:pPr>
      <w:proofErr w:type="spellStart"/>
      <w:r w:rsidRPr="004F2FD0">
        <w:rPr>
          <w:rFonts w:eastAsia="Times New Roman"/>
          <w:color w:val="323232"/>
          <w:szCs w:val="24"/>
        </w:rPr>
        <w:t>Djabi</w:t>
      </w:r>
      <w:proofErr w:type="spellEnd"/>
      <w:r w:rsidRPr="004F2FD0">
        <w:rPr>
          <w:rFonts w:eastAsia="Times New Roman"/>
          <w:color w:val="323232"/>
          <w:szCs w:val="24"/>
        </w:rPr>
        <w:t xml:space="preserve">, M.; Shimada, S. Generational Diversity in </w:t>
      </w:r>
      <w:proofErr w:type="spellStart"/>
      <w:r w:rsidRPr="004F2FD0">
        <w:rPr>
          <w:rFonts w:eastAsia="Times New Roman"/>
          <w:color w:val="323232"/>
          <w:szCs w:val="24"/>
        </w:rPr>
        <w:t>Organisation</w:t>
      </w:r>
      <w:proofErr w:type="spellEnd"/>
      <w:r w:rsidRPr="004F2FD0">
        <w:rPr>
          <w:rFonts w:eastAsia="Times New Roman"/>
          <w:color w:val="323232"/>
          <w:szCs w:val="24"/>
        </w:rPr>
        <w:t>: A Meta-Analysis. </w:t>
      </w:r>
      <w:r w:rsidRPr="004F2FD0">
        <w:rPr>
          <w:rFonts w:eastAsia="Times New Roman"/>
          <w:i/>
          <w:iCs/>
          <w:color w:val="323232"/>
          <w:szCs w:val="24"/>
        </w:rPr>
        <w:t>International Perspectives on Equality, Diversity and Inclusion Management and Diversity</w:t>
      </w:r>
      <w:r w:rsidRPr="004F2FD0">
        <w:rPr>
          <w:rFonts w:eastAsia="Times New Roman"/>
          <w:color w:val="323232"/>
          <w:szCs w:val="24"/>
        </w:rPr>
        <w:t> </w:t>
      </w:r>
      <w:r w:rsidRPr="004F2FD0">
        <w:rPr>
          <w:rFonts w:eastAsia="Times New Roman"/>
          <w:b/>
          <w:bCs/>
          <w:color w:val="323232"/>
          <w:szCs w:val="24"/>
        </w:rPr>
        <w:t>2017</w:t>
      </w:r>
      <w:r w:rsidRPr="004F2FD0">
        <w:rPr>
          <w:rFonts w:eastAsia="Times New Roman"/>
          <w:color w:val="323232"/>
          <w:szCs w:val="24"/>
        </w:rPr>
        <w:t>, 151–181.</w:t>
      </w:r>
    </w:p>
    <w:p w:rsidR="000B27FD" w:rsidRPr="000B27FD" w:rsidRDefault="00171BC7" w:rsidP="000B27FD">
      <w:pPr>
        <w:pStyle w:val="ListParagraph"/>
        <w:numPr>
          <w:ilvl w:val="0"/>
          <w:numId w:val="7"/>
        </w:numPr>
        <w:shd w:val="clear" w:color="auto" w:fill="FFFFFF"/>
        <w:rPr>
          <w:rFonts w:eastAsia="Times New Roman"/>
          <w:color w:val="323232"/>
          <w:szCs w:val="24"/>
        </w:rPr>
      </w:pPr>
      <w:proofErr w:type="spellStart"/>
      <w:r w:rsidRPr="000B27FD">
        <w:rPr>
          <w:rFonts w:eastAsia="Times New Roman"/>
          <w:color w:val="323232"/>
          <w:szCs w:val="24"/>
        </w:rPr>
        <w:lastRenderedPageBreak/>
        <w:t>Lančarič</w:t>
      </w:r>
      <w:proofErr w:type="spellEnd"/>
      <w:r w:rsidRPr="000B27FD">
        <w:rPr>
          <w:rFonts w:eastAsia="Times New Roman"/>
          <w:color w:val="323232"/>
          <w:szCs w:val="24"/>
        </w:rPr>
        <w:t xml:space="preserve">, D.; </w:t>
      </w:r>
      <w:proofErr w:type="spellStart"/>
      <w:r w:rsidRPr="000B27FD">
        <w:rPr>
          <w:rFonts w:eastAsia="Times New Roman"/>
          <w:color w:val="323232"/>
          <w:szCs w:val="24"/>
        </w:rPr>
        <w:t>Chebeň</w:t>
      </w:r>
      <w:proofErr w:type="spellEnd"/>
      <w:r w:rsidRPr="000B27FD">
        <w:rPr>
          <w:rFonts w:eastAsia="Times New Roman"/>
          <w:color w:val="323232"/>
          <w:szCs w:val="24"/>
        </w:rPr>
        <w:t xml:space="preserve">, J.; </w:t>
      </w:r>
      <w:proofErr w:type="spellStart"/>
      <w:r w:rsidRPr="000B27FD">
        <w:rPr>
          <w:rFonts w:eastAsia="Times New Roman"/>
          <w:color w:val="323232"/>
          <w:szCs w:val="24"/>
        </w:rPr>
        <w:t>Savov</w:t>
      </w:r>
      <w:proofErr w:type="spellEnd"/>
      <w:r w:rsidRPr="000B27FD">
        <w:rPr>
          <w:rFonts w:eastAsia="Times New Roman"/>
          <w:color w:val="323232"/>
          <w:szCs w:val="24"/>
        </w:rPr>
        <w:t xml:space="preserve">, R. Factors Influencing the Implementation of Diversity Management in Business </w:t>
      </w:r>
      <w:proofErr w:type="spellStart"/>
      <w:r w:rsidRPr="000B27FD">
        <w:rPr>
          <w:rFonts w:eastAsia="Times New Roman"/>
          <w:color w:val="323232"/>
          <w:szCs w:val="24"/>
        </w:rPr>
        <w:t>Organisations</w:t>
      </w:r>
      <w:proofErr w:type="spellEnd"/>
      <w:r w:rsidRPr="000B27FD">
        <w:rPr>
          <w:rFonts w:eastAsia="Times New Roman"/>
          <w:color w:val="323232"/>
          <w:szCs w:val="24"/>
        </w:rPr>
        <w:t xml:space="preserve"> in a Transition Economy. The Case of Slovakia. </w:t>
      </w:r>
      <w:r w:rsidRPr="000B27FD">
        <w:rPr>
          <w:rFonts w:eastAsia="Times New Roman"/>
          <w:i/>
          <w:iCs/>
          <w:color w:val="323232"/>
          <w:szCs w:val="24"/>
        </w:rPr>
        <w:t>Economic Research-</w:t>
      </w:r>
      <w:proofErr w:type="spellStart"/>
      <w:r w:rsidRPr="000B27FD">
        <w:rPr>
          <w:rFonts w:eastAsia="Times New Roman"/>
          <w:i/>
          <w:iCs/>
          <w:color w:val="323232"/>
          <w:szCs w:val="24"/>
        </w:rPr>
        <w:t>Ekonomska</w:t>
      </w:r>
      <w:proofErr w:type="spellEnd"/>
      <w:r w:rsidRPr="000B27FD">
        <w:rPr>
          <w:rFonts w:eastAsia="Times New Roman"/>
          <w:i/>
          <w:iCs/>
          <w:color w:val="323232"/>
          <w:szCs w:val="24"/>
        </w:rPr>
        <w:t xml:space="preserve"> </w:t>
      </w:r>
      <w:proofErr w:type="spellStart"/>
      <w:r w:rsidRPr="000B27FD">
        <w:rPr>
          <w:rFonts w:eastAsia="Times New Roman"/>
          <w:i/>
          <w:iCs/>
          <w:color w:val="323232"/>
          <w:szCs w:val="24"/>
        </w:rPr>
        <w:t>Istraživanja</w:t>
      </w:r>
      <w:proofErr w:type="spellEnd"/>
      <w:r w:rsidRPr="000B27FD">
        <w:rPr>
          <w:rFonts w:eastAsia="Times New Roman"/>
          <w:color w:val="323232"/>
          <w:szCs w:val="24"/>
        </w:rPr>
        <w:t> </w:t>
      </w:r>
      <w:r w:rsidRPr="000B27FD">
        <w:rPr>
          <w:rFonts w:eastAsia="Times New Roman"/>
          <w:b/>
          <w:bCs/>
          <w:color w:val="323232"/>
          <w:szCs w:val="24"/>
        </w:rPr>
        <w:t>2015</w:t>
      </w:r>
      <w:r w:rsidRPr="000B27FD">
        <w:rPr>
          <w:rFonts w:eastAsia="Times New Roman"/>
          <w:color w:val="323232"/>
          <w:szCs w:val="24"/>
        </w:rPr>
        <w:t>, </w:t>
      </w:r>
      <w:r w:rsidRPr="000B27FD">
        <w:rPr>
          <w:rFonts w:eastAsia="Times New Roman"/>
          <w:i/>
          <w:iCs/>
          <w:color w:val="323232"/>
          <w:szCs w:val="24"/>
        </w:rPr>
        <w:t>28</w:t>
      </w:r>
      <w:r w:rsidRPr="000B27FD">
        <w:rPr>
          <w:rFonts w:eastAsia="Times New Roman"/>
          <w:color w:val="323232"/>
          <w:szCs w:val="24"/>
        </w:rPr>
        <w:t> (1), 1162–1184.</w:t>
      </w:r>
    </w:p>
    <w:p w:rsidR="00171BC7" w:rsidRPr="000B27FD" w:rsidRDefault="00171BC7" w:rsidP="000B27FD">
      <w:pPr>
        <w:pStyle w:val="ListParagraph"/>
        <w:numPr>
          <w:ilvl w:val="0"/>
          <w:numId w:val="7"/>
        </w:numPr>
        <w:shd w:val="clear" w:color="auto" w:fill="FFFFFF"/>
        <w:rPr>
          <w:rFonts w:eastAsia="Times New Roman"/>
          <w:color w:val="323232"/>
          <w:szCs w:val="24"/>
        </w:rPr>
      </w:pPr>
      <w:proofErr w:type="spellStart"/>
      <w:r w:rsidRPr="000B27FD">
        <w:rPr>
          <w:rFonts w:eastAsia="Times New Roman"/>
          <w:color w:val="323232"/>
          <w:szCs w:val="24"/>
        </w:rPr>
        <w:t>Muhinyu</w:t>
      </w:r>
      <w:proofErr w:type="spellEnd"/>
      <w:r w:rsidRPr="000B27FD">
        <w:rPr>
          <w:rFonts w:eastAsia="Times New Roman"/>
          <w:color w:val="323232"/>
          <w:szCs w:val="24"/>
        </w:rPr>
        <w:t xml:space="preserve">, N. J.; </w:t>
      </w:r>
      <w:proofErr w:type="spellStart"/>
      <w:r w:rsidRPr="000B27FD">
        <w:rPr>
          <w:rFonts w:eastAsia="Times New Roman"/>
          <w:color w:val="323232"/>
          <w:szCs w:val="24"/>
        </w:rPr>
        <w:t>Gudda</w:t>
      </w:r>
      <w:proofErr w:type="spellEnd"/>
      <w:r w:rsidRPr="000B27FD">
        <w:rPr>
          <w:rFonts w:eastAsia="Times New Roman"/>
          <w:color w:val="323232"/>
          <w:szCs w:val="24"/>
        </w:rPr>
        <w:t>, P. Competitive Strategies Adopted by Hotels in Kenya and Their Effects on Financial Performance: A Case of Serena Hotels. </w:t>
      </w:r>
      <w:r w:rsidRPr="000B27FD">
        <w:rPr>
          <w:rFonts w:eastAsia="Times New Roman"/>
          <w:i/>
          <w:iCs/>
          <w:color w:val="323232"/>
          <w:szCs w:val="24"/>
        </w:rPr>
        <w:t>The International Journal of Business &amp; Management</w:t>
      </w:r>
      <w:r w:rsidRPr="000B27FD">
        <w:rPr>
          <w:rFonts w:eastAsia="Times New Roman"/>
          <w:color w:val="323232"/>
          <w:szCs w:val="24"/>
        </w:rPr>
        <w:t> </w:t>
      </w:r>
      <w:r w:rsidRPr="000B27FD">
        <w:rPr>
          <w:rFonts w:eastAsia="Times New Roman"/>
          <w:b/>
          <w:bCs/>
          <w:color w:val="323232"/>
          <w:szCs w:val="24"/>
        </w:rPr>
        <w:t>2019</w:t>
      </w:r>
      <w:r w:rsidRPr="000B27FD">
        <w:rPr>
          <w:rFonts w:eastAsia="Times New Roman"/>
          <w:color w:val="323232"/>
          <w:szCs w:val="24"/>
        </w:rPr>
        <w:t>, </w:t>
      </w:r>
      <w:r w:rsidRPr="000B27FD">
        <w:rPr>
          <w:rFonts w:eastAsia="Times New Roman"/>
          <w:i/>
          <w:iCs/>
          <w:color w:val="323232"/>
          <w:szCs w:val="24"/>
        </w:rPr>
        <w:t>7</w:t>
      </w:r>
      <w:r w:rsidRPr="000B27FD">
        <w:rPr>
          <w:rFonts w:eastAsia="Times New Roman"/>
          <w:color w:val="323232"/>
          <w:szCs w:val="24"/>
        </w:rPr>
        <w:t> (5).</w:t>
      </w:r>
    </w:p>
    <w:p w:rsidR="00171BC7" w:rsidRPr="000B27FD" w:rsidRDefault="00171BC7" w:rsidP="000B27FD">
      <w:pPr>
        <w:pStyle w:val="ListParagraph"/>
        <w:numPr>
          <w:ilvl w:val="0"/>
          <w:numId w:val="7"/>
        </w:numPr>
        <w:shd w:val="clear" w:color="auto" w:fill="FFFFFF"/>
        <w:rPr>
          <w:rFonts w:eastAsia="Times New Roman"/>
          <w:color w:val="323232"/>
          <w:szCs w:val="24"/>
        </w:rPr>
      </w:pPr>
      <w:r w:rsidRPr="000B27FD">
        <w:rPr>
          <w:rFonts w:eastAsia="Times New Roman"/>
          <w:color w:val="323232"/>
          <w:szCs w:val="24"/>
        </w:rPr>
        <w:t xml:space="preserve">Othman, G.; </w:t>
      </w:r>
      <w:proofErr w:type="spellStart"/>
      <w:r w:rsidRPr="000B27FD">
        <w:rPr>
          <w:rFonts w:eastAsia="Times New Roman"/>
          <w:color w:val="323232"/>
          <w:szCs w:val="24"/>
        </w:rPr>
        <w:t>Khalif</w:t>
      </w:r>
      <w:proofErr w:type="spellEnd"/>
      <w:r w:rsidRPr="000B27FD">
        <w:rPr>
          <w:rFonts w:eastAsia="Times New Roman"/>
          <w:color w:val="323232"/>
          <w:szCs w:val="24"/>
        </w:rPr>
        <w:t xml:space="preserve">, A. A.; </w:t>
      </w:r>
      <w:proofErr w:type="spellStart"/>
      <w:r w:rsidRPr="000B27FD">
        <w:rPr>
          <w:rFonts w:eastAsia="Times New Roman"/>
          <w:color w:val="323232"/>
          <w:szCs w:val="24"/>
        </w:rPr>
        <w:t>Alammari</w:t>
      </w:r>
      <w:proofErr w:type="spellEnd"/>
      <w:r w:rsidRPr="000B27FD">
        <w:rPr>
          <w:rFonts w:eastAsia="Times New Roman"/>
          <w:color w:val="323232"/>
          <w:szCs w:val="24"/>
        </w:rPr>
        <w:t>, A. Human Resource Management: Tools and Strategies. </w:t>
      </w:r>
      <w:r w:rsidRPr="000B27FD">
        <w:rPr>
          <w:rFonts w:eastAsia="Times New Roman"/>
          <w:i/>
          <w:iCs/>
          <w:color w:val="323232"/>
          <w:szCs w:val="24"/>
        </w:rPr>
        <w:t>Management, organizations and society</w:t>
      </w:r>
      <w:r w:rsidRPr="000B27FD">
        <w:rPr>
          <w:rFonts w:eastAsia="Times New Roman"/>
          <w:color w:val="323232"/>
          <w:szCs w:val="24"/>
        </w:rPr>
        <w:t> </w:t>
      </w:r>
      <w:r w:rsidRPr="000B27FD">
        <w:rPr>
          <w:rFonts w:eastAsia="Times New Roman"/>
          <w:b/>
          <w:bCs/>
          <w:color w:val="323232"/>
          <w:szCs w:val="24"/>
        </w:rPr>
        <w:t>2017</w:t>
      </w:r>
      <w:r w:rsidRPr="000B27FD">
        <w:rPr>
          <w:rFonts w:eastAsia="Times New Roman"/>
          <w:color w:val="323232"/>
          <w:szCs w:val="24"/>
        </w:rPr>
        <w:t>.</w:t>
      </w:r>
    </w:p>
    <w:p w:rsidR="00171BC7" w:rsidRPr="000B27FD" w:rsidRDefault="00171BC7" w:rsidP="000B27FD">
      <w:pPr>
        <w:pStyle w:val="ListParagraph"/>
        <w:numPr>
          <w:ilvl w:val="0"/>
          <w:numId w:val="7"/>
        </w:numPr>
        <w:shd w:val="clear" w:color="auto" w:fill="FFFFFF"/>
        <w:rPr>
          <w:rFonts w:eastAsia="Times New Roman"/>
          <w:color w:val="323232"/>
          <w:szCs w:val="24"/>
        </w:rPr>
      </w:pPr>
      <w:r w:rsidRPr="000B27FD">
        <w:rPr>
          <w:rFonts w:eastAsia="Times New Roman"/>
          <w:color w:val="323232"/>
          <w:szCs w:val="24"/>
        </w:rPr>
        <w:t>Pivotal Education. Factors that affect equality and diversity. https://pivotaleducation.com/hidden-trainer-area/training-online-resources/factors-that-affect-equality-and-diversity/ (accessed Jun 3, 2020).</w:t>
      </w:r>
    </w:p>
    <w:p w:rsidR="00171BC7" w:rsidRPr="000B27FD" w:rsidRDefault="00171BC7" w:rsidP="000B27FD">
      <w:pPr>
        <w:pStyle w:val="ListParagraph"/>
        <w:numPr>
          <w:ilvl w:val="0"/>
          <w:numId w:val="7"/>
        </w:numPr>
        <w:shd w:val="clear" w:color="auto" w:fill="FFFFFF"/>
        <w:rPr>
          <w:rFonts w:eastAsia="Times New Roman"/>
          <w:color w:val="323232"/>
          <w:szCs w:val="24"/>
        </w:rPr>
      </w:pPr>
      <w:r w:rsidRPr="000B27FD">
        <w:rPr>
          <w:rFonts w:eastAsia="Times New Roman"/>
          <w:color w:val="323232"/>
          <w:szCs w:val="24"/>
        </w:rPr>
        <w:t>Rhodes, H. M.; Martin, A. J. Factors Affecting Workplace Outcomes: Examining the New Zealand Army’s Experiential Leadership Courses. </w:t>
      </w:r>
      <w:r w:rsidRPr="000B27FD">
        <w:rPr>
          <w:rFonts w:eastAsia="Times New Roman"/>
          <w:i/>
          <w:iCs/>
          <w:color w:val="323232"/>
          <w:szCs w:val="24"/>
        </w:rPr>
        <w:t>Journal of Outdoor Recreation, Education, and Leadership</w:t>
      </w:r>
      <w:r w:rsidRPr="000B27FD">
        <w:rPr>
          <w:rFonts w:eastAsia="Times New Roman"/>
          <w:color w:val="323232"/>
          <w:szCs w:val="24"/>
        </w:rPr>
        <w:t> </w:t>
      </w:r>
      <w:r w:rsidRPr="000B27FD">
        <w:rPr>
          <w:rFonts w:eastAsia="Times New Roman"/>
          <w:b/>
          <w:bCs/>
          <w:color w:val="323232"/>
          <w:szCs w:val="24"/>
        </w:rPr>
        <w:t>2015</w:t>
      </w:r>
      <w:r w:rsidRPr="000B27FD">
        <w:rPr>
          <w:rFonts w:eastAsia="Times New Roman"/>
          <w:color w:val="323232"/>
          <w:szCs w:val="24"/>
        </w:rPr>
        <w:t>, </w:t>
      </w:r>
      <w:r w:rsidRPr="000B27FD">
        <w:rPr>
          <w:rFonts w:eastAsia="Times New Roman"/>
          <w:i/>
          <w:iCs/>
          <w:color w:val="323232"/>
          <w:szCs w:val="24"/>
        </w:rPr>
        <w:t>7</w:t>
      </w:r>
      <w:r w:rsidRPr="000B27FD">
        <w:rPr>
          <w:rFonts w:eastAsia="Times New Roman"/>
          <w:color w:val="323232"/>
          <w:szCs w:val="24"/>
        </w:rPr>
        <w:t> (2), 112.</w:t>
      </w:r>
    </w:p>
    <w:p w:rsidR="00171BC7" w:rsidRPr="000B27FD" w:rsidRDefault="00171BC7" w:rsidP="000B27FD">
      <w:pPr>
        <w:pStyle w:val="ListParagraph"/>
        <w:numPr>
          <w:ilvl w:val="0"/>
          <w:numId w:val="7"/>
        </w:numPr>
        <w:shd w:val="clear" w:color="auto" w:fill="FFFFFF"/>
        <w:rPr>
          <w:rFonts w:eastAsia="Times New Roman"/>
          <w:color w:val="323232"/>
          <w:szCs w:val="24"/>
        </w:rPr>
      </w:pPr>
      <w:r w:rsidRPr="000B27FD">
        <w:rPr>
          <w:rFonts w:eastAsia="Times New Roman"/>
          <w:color w:val="323232"/>
          <w:szCs w:val="24"/>
        </w:rPr>
        <w:t>Riley, M. Recruitment and Selection. </w:t>
      </w:r>
      <w:r w:rsidRPr="000B27FD">
        <w:rPr>
          <w:rFonts w:eastAsia="Times New Roman"/>
          <w:i/>
          <w:iCs/>
          <w:color w:val="323232"/>
          <w:szCs w:val="24"/>
        </w:rPr>
        <w:t>Managing People in the Hospitality Industry</w:t>
      </w:r>
      <w:r w:rsidRPr="000B27FD">
        <w:rPr>
          <w:rFonts w:eastAsia="Times New Roman"/>
          <w:color w:val="323232"/>
          <w:szCs w:val="24"/>
        </w:rPr>
        <w:t> </w:t>
      </w:r>
      <w:r w:rsidRPr="000B27FD">
        <w:rPr>
          <w:rFonts w:eastAsia="Times New Roman"/>
          <w:b/>
          <w:bCs/>
          <w:color w:val="323232"/>
          <w:szCs w:val="24"/>
        </w:rPr>
        <w:t>2018</w:t>
      </w:r>
      <w:r w:rsidRPr="000B27FD">
        <w:rPr>
          <w:rFonts w:eastAsia="Times New Roman"/>
          <w:color w:val="323232"/>
          <w:szCs w:val="24"/>
        </w:rPr>
        <w:t>, 160–173.</w:t>
      </w:r>
    </w:p>
    <w:p w:rsidR="00EA6044" w:rsidRPr="000B27FD" w:rsidRDefault="00EA6044" w:rsidP="000B27FD">
      <w:pPr>
        <w:pStyle w:val="ListParagraph"/>
        <w:numPr>
          <w:ilvl w:val="0"/>
          <w:numId w:val="7"/>
        </w:numPr>
        <w:shd w:val="clear" w:color="auto" w:fill="FFFFFF"/>
        <w:rPr>
          <w:rFonts w:eastAsia="Times New Roman"/>
          <w:color w:val="323232"/>
          <w:szCs w:val="24"/>
        </w:rPr>
      </w:pPr>
      <w:proofErr w:type="spellStart"/>
      <w:r w:rsidRPr="000B27FD">
        <w:rPr>
          <w:rFonts w:eastAsia="Times New Roman"/>
          <w:color w:val="323232"/>
          <w:szCs w:val="24"/>
        </w:rPr>
        <w:t>Sarma</w:t>
      </w:r>
      <w:proofErr w:type="spellEnd"/>
      <w:r w:rsidRPr="000B27FD">
        <w:rPr>
          <w:rFonts w:eastAsia="Times New Roman"/>
          <w:color w:val="323232"/>
          <w:szCs w:val="24"/>
        </w:rPr>
        <w:t xml:space="preserve">, J. Recruitment </w:t>
      </w:r>
      <w:proofErr w:type="gramStart"/>
      <w:r w:rsidRPr="000B27FD">
        <w:rPr>
          <w:rFonts w:eastAsia="Times New Roman"/>
          <w:color w:val="323232"/>
          <w:szCs w:val="24"/>
        </w:rPr>
        <w:t>And</w:t>
      </w:r>
      <w:proofErr w:type="gramEnd"/>
      <w:r w:rsidRPr="000B27FD">
        <w:rPr>
          <w:rFonts w:eastAsia="Times New Roman"/>
          <w:color w:val="323232"/>
          <w:szCs w:val="24"/>
        </w:rPr>
        <w:t xml:space="preserve"> Selection In Assam Carbon Products Limited. </w:t>
      </w:r>
      <w:r w:rsidRPr="000B27FD">
        <w:rPr>
          <w:rFonts w:eastAsia="Times New Roman"/>
          <w:i/>
          <w:iCs/>
          <w:color w:val="323232"/>
          <w:szCs w:val="24"/>
        </w:rPr>
        <w:t>Deliberative Research</w:t>
      </w:r>
      <w:r w:rsidRPr="000B27FD">
        <w:rPr>
          <w:rFonts w:eastAsia="Times New Roman"/>
          <w:color w:val="323232"/>
          <w:szCs w:val="24"/>
        </w:rPr>
        <w:t xml:space="preserve">, 2017, </w:t>
      </w:r>
      <w:r w:rsidRPr="000B27FD">
        <w:rPr>
          <w:rFonts w:eastAsia="Times New Roman"/>
          <w:i/>
          <w:iCs/>
          <w:color w:val="323232"/>
          <w:szCs w:val="24"/>
        </w:rPr>
        <w:t>35</w:t>
      </w:r>
      <w:r w:rsidRPr="000B27FD">
        <w:rPr>
          <w:rFonts w:eastAsia="Times New Roman"/>
          <w:color w:val="323232"/>
          <w:szCs w:val="24"/>
        </w:rPr>
        <w:t>(1), 27-32.</w:t>
      </w:r>
    </w:p>
    <w:p w:rsidR="00EA6044" w:rsidRPr="000B27FD" w:rsidRDefault="000B27FD" w:rsidP="000B27FD">
      <w:pPr>
        <w:pStyle w:val="ListParagraph"/>
        <w:numPr>
          <w:ilvl w:val="0"/>
          <w:numId w:val="7"/>
        </w:numPr>
        <w:shd w:val="clear" w:color="auto" w:fill="FFFFFF"/>
        <w:ind w:left="389" w:firstLine="0"/>
        <w:rPr>
          <w:rFonts w:eastAsia="Times New Roman"/>
          <w:color w:val="323232"/>
          <w:szCs w:val="24"/>
        </w:rPr>
      </w:pPr>
      <w:r>
        <w:rPr>
          <w:rFonts w:eastAsia="Times New Roman"/>
          <w:color w:val="323232"/>
          <w:szCs w:val="24"/>
        </w:rPr>
        <w:t xml:space="preserve"> </w:t>
      </w:r>
      <w:proofErr w:type="spellStart"/>
      <w:r w:rsidR="00EA6044" w:rsidRPr="000B27FD">
        <w:rPr>
          <w:rFonts w:eastAsia="Times New Roman"/>
          <w:color w:val="323232"/>
          <w:szCs w:val="24"/>
        </w:rPr>
        <w:t>Worldometer</w:t>
      </w:r>
      <w:proofErr w:type="spellEnd"/>
      <w:r w:rsidR="00EA6044" w:rsidRPr="000B27FD">
        <w:rPr>
          <w:rFonts w:eastAsia="Times New Roman"/>
          <w:color w:val="323232"/>
          <w:szCs w:val="24"/>
        </w:rPr>
        <w:t xml:space="preserve">. Japan </w:t>
      </w:r>
      <w:proofErr w:type="spellStart"/>
      <w:r w:rsidR="00EA6044" w:rsidRPr="000B27FD">
        <w:rPr>
          <w:rFonts w:eastAsia="Times New Roman"/>
          <w:color w:val="323232"/>
          <w:szCs w:val="24"/>
        </w:rPr>
        <w:t>Populaton</w:t>
      </w:r>
      <w:proofErr w:type="spellEnd"/>
      <w:r w:rsidR="00EA6044" w:rsidRPr="000B27FD">
        <w:rPr>
          <w:rFonts w:eastAsia="Times New Roman"/>
          <w:color w:val="323232"/>
          <w:szCs w:val="24"/>
        </w:rPr>
        <w:t xml:space="preserve"> 2020. 2020. https://www.worldometers.info/world-population/japan-population/ (accessed 3 June 2020).</w:t>
      </w:r>
    </w:p>
    <w:p w:rsidR="00EA6044" w:rsidRPr="00EA6044" w:rsidRDefault="00EA6044" w:rsidP="00EA6044">
      <w:pPr>
        <w:shd w:val="clear" w:color="auto" w:fill="FFFFFF"/>
        <w:ind w:hanging="330"/>
        <w:rPr>
          <w:rFonts w:eastAsia="Times New Roman"/>
          <w:color w:val="323232"/>
          <w:szCs w:val="24"/>
        </w:rPr>
      </w:pPr>
    </w:p>
    <w:sectPr w:rsidR="00EA6044" w:rsidRPr="00EA6044" w:rsidSect="000D58B3">
      <w:head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0595" w:rsidRDefault="005B0595" w:rsidP="004551E8">
      <w:pPr>
        <w:spacing w:after="0" w:line="240" w:lineRule="auto"/>
      </w:pPr>
      <w:r>
        <w:separator/>
      </w:r>
    </w:p>
  </w:endnote>
  <w:endnote w:type="continuationSeparator" w:id="0">
    <w:p w:rsidR="005B0595" w:rsidRDefault="005B0595" w:rsidP="004551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0595" w:rsidRDefault="005B0595" w:rsidP="004551E8">
      <w:pPr>
        <w:spacing w:after="0" w:line="240" w:lineRule="auto"/>
      </w:pPr>
      <w:r>
        <w:separator/>
      </w:r>
    </w:p>
  </w:footnote>
  <w:footnote w:type="continuationSeparator" w:id="0">
    <w:p w:rsidR="005B0595" w:rsidRDefault="005B0595" w:rsidP="004551E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2926595"/>
      <w:docPartObj>
        <w:docPartGallery w:val="Page Numbers (Top of Page)"/>
        <w:docPartUnique/>
      </w:docPartObj>
    </w:sdtPr>
    <w:sdtEndPr>
      <w:rPr>
        <w:noProof/>
      </w:rPr>
    </w:sdtEndPr>
    <w:sdtContent>
      <w:p w:rsidR="004551E8" w:rsidRDefault="004551E8">
        <w:pPr>
          <w:pStyle w:val="Header"/>
          <w:jc w:val="right"/>
        </w:pPr>
        <w:r>
          <w:fldChar w:fldCharType="begin"/>
        </w:r>
        <w:r>
          <w:instrText xml:space="preserve"> PAGE   \* MERGEFORMAT </w:instrText>
        </w:r>
        <w:r>
          <w:fldChar w:fldCharType="separate"/>
        </w:r>
        <w:r w:rsidR="00526859">
          <w:rPr>
            <w:noProof/>
          </w:rPr>
          <w:t>10</w:t>
        </w:r>
        <w:r>
          <w:rPr>
            <w:noProof/>
          </w:rPr>
          <w:fldChar w:fldCharType="end"/>
        </w:r>
      </w:p>
    </w:sdtContent>
  </w:sdt>
  <w:p w:rsidR="004551E8" w:rsidRDefault="004551E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84293"/>
    <w:multiLevelType w:val="hybridMultilevel"/>
    <w:tmpl w:val="7206D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4703403"/>
    <w:multiLevelType w:val="hybridMultilevel"/>
    <w:tmpl w:val="36E8A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62753F8"/>
    <w:multiLevelType w:val="hybridMultilevel"/>
    <w:tmpl w:val="798C849C"/>
    <w:lvl w:ilvl="0" w:tplc="FCE6AB92">
      <w:start w:val="1"/>
      <w:numFmt w:val="decimal"/>
      <w:lvlText w:val="(%1)"/>
      <w:lvlJc w:val="left"/>
      <w:pPr>
        <w:ind w:left="3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B482BA2"/>
    <w:multiLevelType w:val="hybridMultilevel"/>
    <w:tmpl w:val="439AFFCC"/>
    <w:lvl w:ilvl="0" w:tplc="04090001">
      <w:start w:val="1"/>
      <w:numFmt w:val="bullet"/>
      <w:lvlText w:val=""/>
      <w:lvlJc w:val="left"/>
      <w:pPr>
        <w:ind w:left="4680" w:hanging="360"/>
      </w:pPr>
      <w:rPr>
        <w:rFonts w:ascii="Symbol" w:hAnsi="Symbol"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4">
    <w:nsid w:val="65A10BA9"/>
    <w:multiLevelType w:val="hybridMultilevel"/>
    <w:tmpl w:val="2E700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A01598C"/>
    <w:multiLevelType w:val="hybridMultilevel"/>
    <w:tmpl w:val="55B09AD8"/>
    <w:lvl w:ilvl="0" w:tplc="11203BA8">
      <w:start w:val="1"/>
      <w:numFmt w:val="decimal"/>
      <w:lvlText w:val="%1."/>
      <w:lvlJc w:val="left"/>
      <w:pPr>
        <w:ind w:left="3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AA84A7E"/>
    <w:multiLevelType w:val="hybridMultilevel"/>
    <w:tmpl w:val="0D445A12"/>
    <w:lvl w:ilvl="0" w:tplc="FCE6AB92">
      <w:start w:val="1"/>
      <w:numFmt w:val="decimal"/>
      <w:lvlText w:val="(%1)"/>
      <w:lvlJc w:val="left"/>
      <w:pPr>
        <w:ind w:left="749" w:hanging="360"/>
      </w:pPr>
      <w:rPr>
        <w:rFonts w:hint="default"/>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num w:numId="1">
    <w:abstractNumId w:val="3"/>
  </w:num>
  <w:num w:numId="2">
    <w:abstractNumId w:val="0"/>
  </w:num>
  <w:num w:numId="3">
    <w:abstractNumId w:val="4"/>
  </w:num>
  <w:num w:numId="4">
    <w:abstractNumId w:val="1"/>
  </w:num>
  <w:num w:numId="5">
    <w:abstractNumId w:val="5"/>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96E"/>
    <w:rsid w:val="0002607C"/>
    <w:rsid w:val="0006003A"/>
    <w:rsid w:val="0008113A"/>
    <w:rsid w:val="00086324"/>
    <w:rsid w:val="000B06ED"/>
    <w:rsid w:val="000B27FD"/>
    <w:rsid w:val="000B544E"/>
    <w:rsid w:val="000D58B3"/>
    <w:rsid w:val="001209C4"/>
    <w:rsid w:val="00157499"/>
    <w:rsid w:val="00164756"/>
    <w:rsid w:val="001716E5"/>
    <w:rsid w:val="00171BC7"/>
    <w:rsid w:val="001D5A79"/>
    <w:rsid w:val="001F0303"/>
    <w:rsid w:val="00210426"/>
    <w:rsid w:val="002203B0"/>
    <w:rsid w:val="00220C1C"/>
    <w:rsid w:val="002245A6"/>
    <w:rsid w:val="00293EE1"/>
    <w:rsid w:val="00297AF1"/>
    <w:rsid w:val="002C5EBA"/>
    <w:rsid w:val="002D1CD7"/>
    <w:rsid w:val="002F27A7"/>
    <w:rsid w:val="00314721"/>
    <w:rsid w:val="00316259"/>
    <w:rsid w:val="00337A4A"/>
    <w:rsid w:val="0034106C"/>
    <w:rsid w:val="00383149"/>
    <w:rsid w:val="003C3F99"/>
    <w:rsid w:val="003D1691"/>
    <w:rsid w:val="004406B4"/>
    <w:rsid w:val="004551E8"/>
    <w:rsid w:val="00461FEF"/>
    <w:rsid w:val="004761DA"/>
    <w:rsid w:val="00487BE4"/>
    <w:rsid w:val="00493032"/>
    <w:rsid w:val="00494E98"/>
    <w:rsid w:val="004F2FD0"/>
    <w:rsid w:val="00503C9C"/>
    <w:rsid w:val="00510A20"/>
    <w:rsid w:val="00526859"/>
    <w:rsid w:val="0057093E"/>
    <w:rsid w:val="005916F0"/>
    <w:rsid w:val="00594BF6"/>
    <w:rsid w:val="005A782F"/>
    <w:rsid w:val="005B0595"/>
    <w:rsid w:val="00606494"/>
    <w:rsid w:val="00613FED"/>
    <w:rsid w:val="00641125"/>
    <w:rsid w:val="006915EF"/>
    <w:rsid w:val="0071378D"/>
    <w:rsid w:val="00733C1C"/>
    <w:rsid w:val="00752C0D"/>
    <w:rsid w:val="007645CA"/>
    <w:rsid w:val="0078544A"/>
    <w:rsid w:val="007A0E4A"/>
    <w:rsid w:val="007D6CCA"/>
    <w:rsid w:val="007E01BA"/>
    <w:rsid w:val="00800C02"/>
    <w:rsid w:val="00834B15"/>
    <w:rsid w:val="0084087A"/>
    <w:rsid w:val="00884A0B"/>
    <w:rsid w:val="009243DD"/>
    <w:rsid w:val="00A56806"/>
    <w:rsid w:val="00AA4F78"/>
    <w:rsid w:val="00AC4FC5"/>
    <w:rsid w:val="00AD44C4"/>
    <w:rsid w:val="00AE03E9"/>
    <w:rsid w:val="00AF28E0"/>
    <w:rsid w:val="00B2753B"/>
    <w:rsid w:val="00B36D7C"/>
    <w:rsid w:val="00B6038E"/>
    <w:rsid w:val="00B8052E"/>
    <w:rsid w:val="00BE26E8"/>
    <w:rsid w:val="00C155E4"/>
    <w:rsid w:val="00C22893"/>
    <w:rsid w:val="00C3675C"/>
    <w:rsid w:val="00C37584"/>
    <w:rsid w:val="00C40D45"/>
    <w:rsid w:val="00CA28E9"/>
    <w:rsid w:val="00D12F0F"/>
    <w:rsid w:val="00D16D66"/>
    <w:rsid w:val="00D24D62"/>
    <w:rsid w:val="00E06E88"/>
    <w:rsid w:val="00E16DB4"/>
    <w:rsid w:val="00E36DB4"/>
    <w:rsid w:val="00E53861"/>
    <w:rsid w:val="00E62CCF"/>
    <w:rsid w:val="00EA6044"/>
    <w:rsid w:val="00EB58AC"/>
    <w:rsid w:val="00ED324E"/>
    <w:rsid w:val="00EF0ECB"/>
    <w:rsid w:val="00F07C98"/>
    <w:rsid w:val="00F3296E"/>
    <w:rsid w:val="00F379E9"/>
    <w:rsid w:val="00F41BCB"/>
    <w:rsid w:val="00F74A54"/>
    <w:rsid w:val="00FB3C32"/>
    <w:rsid w:val="00FB7A59"/>
    <w:rsid w:val="00FC783B"/>
    <w:rsid w:val="00FF1117"/>
    <w:rsid w:val="00FF25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en-US" w:eastAsia="en-US" w:bidi="ar-SA"/>
      </w:rPr>
    </w:rPrDefault>
    <w:pPrDefault>
      <w:pPr>
        <w:spacing w:after="200" w:line="480"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40D45"/>
    <w:pPr>
      <w:spacing w:before="100" w:beforeAutospacing="1" w:after="100" w:afterAutospacing="1" w:line="240" w:lineRule="auto"/>
      <w:ind w:firstLine="0"/>
    </w:pPr>
    <w:rPr>
      <w:rFonts w:eastAsia="Times New Roman"/>
      <w:szCs w:val="24"/>
    </w:rPr>
  </w:style>
  <w:style w:type="character" w:styleId="Strong">
    <w:name w:val="Strong"/>
    <w:basedOn w:val="DefaultParagraphFont"/>
    <w:uiPriority w:val="22"/>
    <w:qFormat/>
    <w:rsid w:val="00C40D45"/>
    <w:rPr>
      <w:b/>
      <w:bCs/>
    </w:rPr>
  </w:style>
  <w:style w:type="character" w:styleId="Hyperlink">
    <w:name w:val="Hyperlink"/>
    <w:basedOn w:val="DefaultParagraphFont"/>
    <w:uiPriority w:val="99"/>
    <w:unhideWhenUsed/>
    <w:rsid w:val="00733C1C"/>
    <w:rPr>
      <w:color w:val="0000FF" w:themeColor="hyperlink"/>
      <w:u w:val="single"/>
    </w:rPr>
  </w:style>
  <w:style w:type="paragraph" w:styleId="ListParagraph">
    <w:name w:val="List Paragraph"/>
    <w:basedOn w:val="Normal"/>
    <w:uiPriority w:val="34"/>
    <w:qFormat/>
    <w:rsid w:val="00383149"/>
    <w:pPr>
      <w:ind w:left="720"/>
      <w:contextualSpacing/>
    </w:pPr>
  </w:style>
  <w:style w:type="paragraph" w:styleId="Header">
    <w:name w:val="header"/>
    <w:basedOn w:val="Normal"/>
    <w:link w:val="HeaderChar"/>
    <w:uiPriority w:val="99"/>
    <w:unhideWhenUsed/>
    <w:rsid w:val="004551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51E8"/>
  </w:style>
  <w:style w:type="paragraph" w:styleId="Footer">
    <w:name w:val="footer"/>
    <w:basedOn w:val="Normal"/>
    <w:link w:val="FooterChar"/>
    <w:uiPriority w:val="99"/>
    <w:unhideWhenUsed/>
    <w:rsid w:val="004551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51E8"/>
  </w:style>
  <w:style w:type="paragraph" w:styleId="NoSpacing">
    <w:name w:val="No Spacing"/>
    <w:link w:val="NoSpacingChar"/>
    <w:uiPriority w:val="1"/>
    <w:qFormat/>
    <w:rsid w:val="000D58B3"/>
    <w:pPr>
      <w:spacing w:after="0" w:line="240" w:lineRule="auto"/>
      <w:ind w:firstLine="0"/>
    </w:pPr>
    <w:rPr>
      <w:rFonts w:asciiTheme="minorHAnsi" w:eastAsiaTheme="minorEastAsia" w:hAnsiTheme="minorHAnsi" w:cstheme="minorBidi"/>
      <w:sz w:val="22"/>
      <w:lang w:eastAsia="ja-JP"/>
    </w:rPr>
  </w:style>
  <w:style w:type="character" w:customStyle="1" w:styleId="NoSpacingChar">
    <w:name w:val="No Spacing Char"/>
    <w:basedOn w:val="DefaultParagraphFont"/>
    <w:link w:val="NoSpacing"/>
    <w:uiPriority w:val="1"/>
    <w:rsid w:val="000D58B3"/>
    <w:rPr>
      <w:rFonts w:asciiTheme="minorHAnsi" w:eastAsiaTheme="minorEastAsia" w:hAnsiTheme="minorHAnsi" w:cstheme="minorBidi"/>
      <w:sz w:val="22"/>
      <w:lang w:eastAsia="ja-JP"/>
    </w:rPr>
  </w:style>
  <w:style w:type="paragraph" w:styleId="BalloonText">
    <w:name w:val="Balloon Text"/>
    <w:basedOn w:val="Normal"/>
    <w:link w:val="BalloonTextChar"/>
    <w:uiPriority w:val="99"/>
    <w:semiHidden/>
    <w:unhideWhenUsed/>
    <w:rsid w:val="000D58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58B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2"/>
        <w:lang w:val="en-US" w:eastAsia="en-US" w:bidi="ar-SA"/>
      </w:rPr>
    </w:rPrDefault>
    <w:pPrDefault>
      <w:pPr>
        <w:spacing w:after="200" w:line="480"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40D45"/>
    <w:pPr>
      <w:spacing w:before="100" w:beforeAutospacing="1" w:after="100" w:afterAutospacing="1" w:line="240" w:lineRule="auto"/>
      <w:ind w:firstLine="0"/>
    </w:pPr>
    <w:rPr>
      <w:rFonts w:eastAsia="Times New Roman"/>
      <w:szCs w:val="24"/>
    </w:rPr>
  </w:style>
  <w:style w:type="character" w:styleId="Strong">
    <w:name w:val="Strong"/>
    <w:basedOn w:val="DefaultParagraphFont"/>
    <w:uiPriority w:val="22"/>
    <w:qFormat/>
    <w:rsid w:val="00C40D45"/>
    <w:rPr>
      <w:b/>
      <w:bCs/>
    </w:rPr>
  </w:style>
  <w:style w:type="character" w:styleId="Hyperlink">
    <w:name w:val="Hyperlink"/>
    <w:basedOn w:val="DefaultParagraphFont"/>
    <w:uiPriority w:val="99"/>
    <w:unhideWhenUsed/>
    <w:rsid w:val="00733C1C"/>
    <w:rPr>
      <w:color w:val="0000FF" w:themeColor="hyperlink"/>
      <w:u w:val="single"/>
    </w:rPr>
  </w:style>
  <w:style w:type="paragraph" w:styleId="ListParagraph">
    <w:name w:val="List Paragraph"/>
    <w:basedOn w:val="Normal"/>
    <w:uiPriority w:val="34"/>
    <w:qFormat/>
    <w:rsid w:val="00383149"/>
    <w:pPr>
      <w:ind w:left="720"/>
      <w:contextualSpacing/>
    </w:pPr>
  </w:style>
  <w:style w:type="paragraph" w:styleId="Header">
    <w:name w:val="header"/>
    <w:basedOn w:val="Normal"/>
    <w:link w:val="HeaderChar"/>
    <w:uiPriority w:val="99"/>
    <w:unhideWhenUsed/>
    <w:rsid w:val="004551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51E8"/>
  </w:style>
  <w:style w:type="paragraph" w:styleId="Footer">
    <w:name w:val="footer"/>
    <w:basedOn w:val="Normal"/>
    <w:link w:val="FooterChar"/>
    <w:uiPriority w:val="99"/>
    <w:unhideWhenUsed/>
    <w:rsid w:val="004551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51E8"/>
  </w:style>
  <w:style w:type="paragraph" w:styleId="NoSpacing">
    <w:name w:val="No Spacing"/>
    <w:link w:val="NoSpacingChar"/>
    <w:uiPriority w:val="1"/>
    <w:qFormat/>
    <w:rsid w:val="000D58B3"/>
    <w:pPr>
      <w:spacing w:after="0" w:line="240" w:lineRule="auto"/>
      <w:ind w:firstLine="0"/>
    </w:pPr>
    <w:rPr>
      <w:rFonts w:asciiTheme="minorHAnsi" w:eastAsiaTheme="minorEastAsia" w:hAnsiTheme="minorHAnsi" w:cstheme="minorBidi"/>
      <w:sz w:val="22"/>
      <w:lang w:eastAsia="ja-JP"/>
    </w:rPr>
  </w:style>
  <w:style w:type="character" w:customStyle="1" w:styleId="NoSpacingChar">
    <w:name w:val="No Spacing Char"/>
    <w:basedOn w:val="DefaultParagraphFont"/>
    <w:link w:val="NoSpacing"/>
    <w:uiPriority w:val="1"/>
    <w:rsid w:val="000D58B3"/>
    <w:rPr>
      <w:rFonts w:asciiTheme="minorHAnsi" w:eastAsiaTheme="minorEastAsia" w:hAnsiTheme="minorHAnsi" w:cstheme="minorBidi"/>
      <w:sz w:val="22"/>
      <w:lang w:eastAsia="ja-JP"/>
    </w:rPr>
  </w:style>
  <w:style w:type="paragraph" w:styleId="BalloonText">
    <w:name w:val="Balloon Text"/>
    <w:basedOn w:val="Normal"/>
    <w:link w:val="BalloonTextChar"/>
    <w:uiPriority w:val="99"/>
    <w:semiHidden/>
    <w:unhideWhenUsed/>
    <w:rsid w:val="000D58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58B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1001687">
      <w:bodyDiv w:val="1"/>
      <w:marLeft w:val="0"/>
      <w:marRight w:val="0"/>
      <w:marTop w:val="0"/>
      <w:marBottom w:val="0"/>
      <w:divBdr>
        <w:top w:val="none" w:sz="0" w:space="0" w:color="auto"/>
        <w:left w:val="none" w:sz="0" w:space="0" w:color="auto"/>
        <w:bottom w:val="none" w:sz="0" w:space="0" w:color="auto"/>
        <w:right w:val="none" w:sz="0" w:space="0" w:color="auto"/>
      </w:divBdr>
      <w:divsChild>
        <w:div w:id="205915887">
          <w:marLeft w:val="300"/>
          <w:marRight w:val="0"/>
          <w:marTop w:val="90"/>
          <w:marBottom w:val="300"/>
          <w:divBdr>
            <w:top w:val="none" w:sz="0" w:space="0" w:color="auto"/>
            <w:left w:val="none" w:sz="0" w:space="0" w:color="auto"/>
            <w:bottom w:val="none" w:sz="0" w:space="0" w:color="auto"/>
            <w:right w:val="none" w:sz="0" w:space="0" w:color="auto"/>
          </w:divBdr>
        </w:div>
        <w:div w:id="2013995581">
          <w:marLeft w:val="300"/>
          <w:marRight w:val="0"/>
          <w:marTop w:val="90"/>
          <w:marBottom w:val="300"/>
          <w:divBdr>
            <w:top w:val="none" w:sz="0" w:space="0" w:color="auto"/>
            <w:left w:val="none" w:sz="0" w:space="0" w:color="auto"/>
            <w:bottom w:val="none" w:sz="0" w:space="0" w:color="auto"/>
            <w:right w:val="none" w:sz="0" w:space="0" w:color="auto"/>
          </w:divBdr>
        </w:div>
        <w:div w:id="207644419">
          <w:marLeft w:val="300"/>
          <w:marRight w:val="0"/>
          <w:marTop w:val="90"/>
          <w:marBottom w:val="300"/>
          <w:divBdr>
            <w:top w:val="none" w:sz="0" w:space="0" w:color="auto"/>
            <w:left w:val="none" w:sz="0" w:space="0" w:color="auto"/>
            <w:bottom w:val="none" w:sz="0" w:space="0" w:color="auto"/>
            <w:right w:val="none" w:sz="0" w:space="0" w:color="auto"/>
          </w:divBdr>
        </w:div>
        <w:div w:id="1964578803">
          <w:marLeft w:val="300"/>
          <w:marRight w:val="0"/>
          <w:marTop w:val="90"/>
          <w:marBottom w:val="300"/>
          <w:divBdr>
            <w:top w:val="none" w:sz="0" w:space="0" w:color="auto"/>
            <w:left w:val="none" w:sz="0" w:space="0" w:color="auto"/>
            <w:bottom w:val="none" w:sz="0" w:space="0" w:color="auto"/>
            <w:right w:val="none" w:sz="0" w:space="0" w:color="auto"/>
          </w:divBdr>
        </w:div>
        <w:div w:id="1153915188">
          <w:marLeft w:val="300"/>
          <w:marRight w:val="0"/>
          <w:marTop w:val="90"/>
          <w:marBottom w:val="300"/>
          <w:divBdr>
            <w:top w:val="none" w:sz="0" w:space="0" w:color="auto"/>
            <w:left w:val="none" w:sz="0" w:space="0" w:color="auto"/>
            <w:bottom w:val="none" w:sz="0" w:space="0" w:color="auto"/>
            <w:right w:val="none" w:sz="0" w:space="0" w:color="auto"/>
          </w:divBdr>
        </w:div>
        <w:div w:id="1178497076">
          <w:marLeft w:val="300"/>
          <w:marRight w:val="0"/>
          <w:marTop w:val="90"/>
          <w:marBottom w:val="300"/>
          <w:divBdr>
            <w:top w:val="none" w:sz="0" w:space="0" w:color="auto"/>
            <w:left w:val="none" w:sz="0" w:space="0" w:color="auto"/>
            <w:bottom w:val="none" w:sz="0" w:space="0" w:color="auto"/>
            <w:right w:val="none" w:sz="0" w:space="0" w:color="auto"/>
          </w:divBdr>
        </w:div>
        <w:div w:id="702947006">
          <w:marLeft w:val="300"/>
          <w:marRight w:val="0"/>
          <w:marTop w:val="90"/>
          <w:marBottom w:val="300"/>
          <w:divBdr>
            <w:top w:val="none" w:sz="0" w:space="0" w:color="auto"/>
            <w:left w:val="none" w:sz="0" w:space="0" w:color="auto"/>
            <w:bottom w:val="none" w:sz="0" w:space="0" w:color="auto"/>
            <w:right w:val="none" w:sz="0" w:space="0" w:color="auto"/>
          </w:divBdr>
        </w:div>
        <w:div w:id="2043050618">
          <w:marLeft w:val="300"/>
          <w:marRight w:val="0"/>
          <w:marTop w:val="90"/>
          <w:marBottom w:val="300"/>
          <w:divBdr>
            <w:top w:val="none" w:sz="0" w:space="0" w:color="auto"/>
            <w:left w:val="none" w:sz="0" w:space="0" w:color="auto"/>
            <w:bottom w:val="none" w:sz="0" w:space="0" w:color="auto"/>
            <w:right w:val="none" w:sz="0" w:space="0" w:color="auto"/>
          </w:divBdr>
        </w:div>
        <w:div w:id="945425835">
          <w:marLeft w:val="300"/>
          <w:marRight w:val="0"/>
          <w:marTop w:val="90"/>
          <w:marBottom w:val="300"/>
          <w:divBdr>
            <w:top w:val="none" w:sz="0" w:space="0" w:color="auto"/>
            <w:left w:val="none" w:sz="0" w:space="0" w:color="auto"/>
            <w:bottom w:val="none" w:sz="0" w:space="0" w:color="auto"/>
            <w:right w:val="none" w:sz="0" w:space="0" w:color="auto"/>
          </w:divBdr>
        </w:div>
        <w:div w:id="1519465340">
          <w:marLeft w:val="300"/>
          <w:marRight w:val="0"/>
          <w:marTop w:val="90"/>
          <w:marBottom w:val="300"/>
          <w:divBdr>
            <w:top w:val="none" w:sz="0" w:space="0" w:color="auto"/>
            <w:left w:val="none" w:sz="0" w:space="0" w:color="auto"/>
            <w:bottom w:val="none" w:sz="0" w:space="0" w:color="auto"/>
            <w:right w:val="none" w:sz="0" w:space="0" w:color="auto"/>
          </w:divBdr>
        </w:div>
      </w:divsChild>
    </w:div>
    <w:div w:id="929121675">
      <w:bodyDiv w:val="1"/>
      <w:marLeft w:val="0"/>
      <w:marRight w:val="0"/>
      <w:marTop w:val="0"/>
      <w:marBottom w:val="0"/>
      <w:divBdr>
        <w:top w:val="none" w:sz="0" w:space="0" w:color="auto"/>
        <w:left w:val="none" w:sz="0" w:space="0" w:color="auto"/>
        <w:bottom w:val="none" w:sz="0" w:space="0" w:color="auto"/>
        <w:right w:val="none" w:sz="0" w:space="0" w:color="auto"/>
      </w:divBdr>
    </w:div>
    <w:div w:id="2076199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Student ID :1816275</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499F85-0CB8-4FE0-912A-0EB82A75F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11</Pages>
  <Words>2314</Words>
  <Characters>13193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Student Name :Ema Roxana Matei</dc:subject>
  <dc:creator>Charlie Aun</dc:creator>
  <cp:lastModifiedBy>Home</cp:lastModifiedBy>
  <cp:revision>6</cp:revision>
  <dcterms:created xsi:type="dcterms:W3CDTF">2020-06-12T17:52:00Z</dcterms:created>
  <dcterms:modified xsi:type="dcterms:W3CDTF">2020-06-12T19:09:00Z</dcterms:modified>
</cp:coreProperties>
</file>