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878C6" w14:textId="77777777" w:rsidR="00232038" w:rsidRDefault="00232038" w:rsidP="008C1E47">
      <w:pPr>
        <w:spacing w:before="100" w:beforeAutospacing="1" w:after="100" w:afterAutospacing="1" w:line="240" w:lineRule="auto"/>
        <w:rPr>
          <w:rFonts w:ascii="Times New Roman" w:hAnsi="Times New Roman" w:cs="Times New Roman"/>
          <w:b/>
          <w:bCs/>
          <w:kern w:val="0"/>
          <w14:ligatures w14:val="none"/>
        </w:rPr>
      </w:pPr>
    </w:p>
    <w:p w14:paraId="52E3AD6E" w14:textId="77777777" w:rsidR="00232038" w:rsidRDefault="00232038" w:rsidP="008C1E47">
      <w:pPr>
        <w:spacing w:before="100" w:beforeAutospacing="1" w:after="100" w:afterAutospacing="1" w:line="240" w:lineRule="auto"/>
        <w:rPr>
          <w:rFonts w:ascii="Times New Roman" w:hAnsi="Times New Roman" w:cs="Times New Roman"/>
          <w:b/>
          <w:bCs/>
          <w:kern w:val="0"/>
          <w14:ligatures w14:val="none"/>
        </w:rPr>
      </w:pPr>
    </w:p>
    <w:p w14:paraId="0D9CC3C5" w14:textId="77777777" w:rsidR="00232038" w:rsidRDefault="00232038" w:rsidP="008C1E47">
      <w:pPr>
        <w:spacing w:before="100" w:beforeAutospacing="1" w:after="100" w:afterAutospacing="1" w:line="240" w:lineRule="auto"/>
        <w:rPr>
          <w:rFonts w:ascii="Times New Roman" w:hAnsi="Times New Roman" w:cs="Times New Roman"/>
          <w:b/>
          <w:bCs/>
          <w:kern w:val="0"/>
          <w14:ligatures w14:val="none"/>
        </w:rPr>
      </w:pPr>
    </w:p>
    <w:p w14:paraId="26E187EE" w14:textId="77777777" w:rsidR="00232038" w:rsidRDefault="00232038" w:rsidP="008C1E47">
      <w:pPr>
        <w:spacing w:before="100" w:beforeAutospacing="1" w:after="100" w:afterAutospacing="1" w:line="240" w:lineRule="auto"/>
        <w:rPr>
          <w:rFonts w:ascii="Times New Roman" w:hAnsi="Times New Roman" w:cs="Times New Roman"/>
          <w:b/>
          <w:bCs/>
          <w:kern w:val="0"/>
          <w14:ligatures w14:val="none"/>
        </w:rPr>
      </w:pPr>
    </w:p>
    <w:p w14:paraId="6B798368" w14:textId="77777777" w:rsidR="00232038" w:rsidRDefault="00232038" w:rsidP="008C1E47">
      <w:pPr>
        <w:spacing w:before="100" w:beforeAutospacing="1" w:after="100" w:afterAutospacing="1" w:line="240" w:lineRule="auto"/>
        <w:rPr>
          <w:rFonts w:ascii="Times New Roman" w:hAnsi="Times New Roman" w:cs="Times New Roman"/>
          <w:b/>
          <w:bCs/>
          <w:kern w:val="0"/>
          <w14:ligatures w14:val="none"/>
        </w:rPr>
      </w:pPr>
    </w:p>
    <w:p w14:paraId="06C35D74" w14:textId="77777777" w:rsidR="00232038" w:rsidRDefault="00232038" w:rsidP="008C1E47">
      <w:pPr>
        <w:spacing w:before="100" w:beforeAutospacing="1" w:after="100" w:afterAutospacing="1" w:line="240" w:lineRule="auto"/>
        <w:rPr>
          <w:rFonts w:ascii="Times New Roman" w:hAnsi="Times New Roman" w:cs="Times New Roman"/>
          <w:b/>
          <w:bCs/>
          <w:kern w:val="0"/>
          <w14:ligatures w14:val="none"/>
        </w:rPr>
      </w:pPr>
    </w:p>
    <w:p w14:paraId="484C023B" w14:textId="394E603B" w:rsidR="00235970"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b/>
          <w:bCs/>
          <w:kern w:val="0"/>
          <w14:ligatures w14:val="none"/>
        </w:rPr>
        <w:t>University of Wales Trinity Saint David (London Campus)</w:t>
      </w:r>
      <w:r w:rsidRPr="008C1E47">
        <w:rPr>
          <w:rFonts w:ascii="Times New Roman" w:hAnsi="Times New Roman" w:cs="Times New Roman"/>
          <w:kern w:val="0"/>
          <w14:ligatures w14:val="none"/>
        </w:rPr>
        <w:br/>
      </w:r>
      <w:r w:rsidRPr="008C1E47">
        <w:rPr>
          <w:rFonts w:ascii="Times New Roman" w:hAnsi="Times New Roman" w:cs="Times New Roman"/>
          <w:b/>
          <w:bCs/>
          <w:kern w:val="0"/>
          <w14:ligatures w14:val="none"/>
        </w:rPr>
        <w:t>Programme:</w:t>
      </w:r>
      <w:r w:rsidRPr="008C1E47">
        <w:rPr>
          <w:rFonts w:ascii="Times New Roman" w:hAnsi="Times New Roman" w:cs="Times New Roman"/>
          <w:kern w:val="0"/>
          <w14:ligatures w14:val="none"/>
        </w:rPr>
        <w:t xml:space="preserve"> CertHE Skills for the Workplace (Health and Social Care)</w:t>
      </w:r>
      <w:r w:rsidRPr="008C1E47">
        <w:rPr>
          <w:rFonts w:ascii="Times New Roman" w:hAnsi="Times New Roman" w:cs="Times New Roman"/>
          <w:kern w:val="0"/>
          <w14:ligatures w14:val="none"/>
        </w:rPr>
        <w:br/>
      </w:r>
      <w:r w:rsidRPr="008C1E47">
        <w:rPr>
          <w:rFonts w:ascii="Times New Roman" w:hAnsi="Times New Roman" w:cs="Times New Roman"/>
          <w:b/>
          <w:bCs/>
          <w:kern w:val="0"/>
          <w14:ligatures w14:val="none"/>
        </w:rPr>
        <w:t>Module Code:</w:t>
      </w:r>
      <w:r w:rsidRPr="008C1E47">
        <w:rPr>
          <w:rFonts w:ascii="Times New Roman" w:hAnsi="Times New Roman" w:cs="Times New Roman"/>
          <w:kern w:val="0"/>
          <w14:ligatures w14:val="none"/>
        </w:rPr>
        <w:t xml:space="preserve"> LCHS4003</w:t>
      </w:r>
      <w:r w:rsidRPr="008C1E47">
        <w:rPr>
          <w:rFonts w:ascii="Times New Roman" w:hAnsi="Times New Roman" w:cs="Times New Roman"/>
          <w:kern w:val="0"/>
          <w14:ligatures w14:val="none"/>
        </w:rPr>
        <w:br/>
      </w:r>
      <w:r w:rsidRPr="008C1E47">
        <w:rPr>
          <w:rFonts w:ascii="Times New Roman" w:hAnsi="Times New Roman" w:cs="Times New Roman"/>
          <w:b/>
          <w:bCs/>
          <w:kern w:val="0"/>
          <w14:ligatures w14:val="none"/>
        </w:rPr>
        <w:t>Student Name:</w:t>
      </w:r>
      <w:r w:rsidRPr="008C1E47">
        <w:rPr>
          <w:rFonts w:ascii="Times New Roman" w:hAnsi="Times New Roman" w:cs="Times New Roman"/>
          <w:kern w:val="0"/>
          <w14:ligatures w14:val="none"/>
        </w:rPr>
        <w:t xml:space="preserve"> Yan Oliinyk</w:t>
      </w:r>
      <w:r w:rsidRPr="008C1E47">
        <w:rPr>
          <w:rFonts w:ascii="Times New Roman" w:hAnsi="Times New Roman" w:cs="Times New Roman"/>
          <w:kern w:val="0"/>
          <w14:ligatures w14:val="none"/>
        </w:rPr>
        <w:br/>
      </w:r>
      <w:r w:rsidRPr="008C1E47">
        <w:rPr>
          <w:rFonts w:ascii="Times New Roman" w:hAnsi="Times New Roman" w:cs="Times New Roman"/>
          <w:b/>
          <w:bCs/>
          <w:kern w:val="0"/>
          <w14:ligatures w14:val="none"/>
        </w:rPr>
        <w:t>Student Number:</w:t>
      </w:r>
      <w:r w:rsidRPr="008C1E47">
        <w:rPr>
          <w:rFonts w:ascii="Times New Roman" w:hAnsi="Times New Roman" w:cs="Times New Roman"/>
          <w:kern w:val="0"/>
          <w14:ligatures w14:val="none"/>
        </w:rPr>
        <w:t xml:space="preserve"> 2024 1857 02</w:t>
      </w:r>
      <w:r w:rsidRPr="008C1E47">
        <w:rPr>
          <w:rFonts w:ascii="Times New Roman" w:hAnsi="Times New Roman" w:cs="Times New Roman"/>
          <w:kern w:val="0"/>
          <w14:ligatures w14:val="none"/>
        </w:rPr>
        <w:br/>
      </w:r>
      <w:r w:rsidRPr="008C1E47">
        <w:rPr>
          <w:rFonts w:ascii="Times New Roman" w:hAnsi="Times New Roman" w:cs="Times New Roman"/>
          <w:b/>
          <w:bCs/>
          <w:kern w:val="0"/>
          <w14:ligatures w14:val="none"/>
        </w:rPr>
        <w:t>Assignment Title:</w:t>
      </w:r>
      <w:r w:rsidRPr="008C1E47">
        <w:rPr>
          <w:rFonts w:ascii="Times New Roman" w:hAnsi="Times New Roman" w:cs="Times New Roman"/>
          <w:kern w:val="0"/>
          <w14:ligatures w14:val="none"/>
        </w:rPr>
        <w:t xml:space="preserve"> Task 3 – Academic Report</w:t>
      </w:r>
      <w:r w:rsidRPr="008C1E47">
        <w:rPr>
          <w:rFonts w:ascii="Times New Roman" w:hAnsi="Times New Roman" w:cs="Times New Roman"/>
          <w:kern w:val="0"/>
          <w14:ligatures w14:val="none"/>
        </w:rPr>
        <w:br/>
      </w:r>
      <w:r w:rsidRPr="008C1E47">
        <w:rPr>
          <w:rFonts w:ascii="Times New Roman" w:hAnsi="Times New Roman" w:cs="Times New Roman"/>
          <w:b/>
          <w:bCs/>
          <w:kern w:val="0"/>
          <w14:ligatures w14:val="none"/>
        </w:rPr>
        <w:t>Word Count:</w:t>
      </w:r>
      <w:r w:rsidRPr="008C1E47">
        <w:rPr>
          <w:rFonts w:ascii="Times New Roman" w:hAnsi="Times New Roman" w:cs="Times New Roman"/>
          <w:kern w:val="0"/>
          <w14:ligatures w14:val="none"/>
        </w:rPr>
        <w:t xml:space="preserve"> 1203</w:t>
      </w:r>
    </w:p>
    <w:p w14:paraId="0B8E1546"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08E22AE7"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49F2DAD8"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34AB4563"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5365A122"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3E5B2362"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66B476E4"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635E9537"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1B497683"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749CABD4"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6CA1980E"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2C1204B0"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2B6CFA53" w14:textId="77777777" w:rsidR="00235970" w:rsidRDefault="00235970" w:rsidP="008C1E47">
      <w:pPr>
        <w:spacing w:before="100" w:beforeAutospacing="1" w:after="100" w:afterAutospacing="1" w:line="240" w:lineRule="auto"/>
        <w:rPr>
          <w:rFonts w:ascii="Times New Roman" w:hAnsi="Times New Roman" w:cs="Times New Roman"/>
          <w:kern w:val="0"/>
          <w14:ligatures w14:val="none"/>
        </w:rPr>
      </w:pPr>
    </w:p>
    <w:p w14:paraId="45D536BB" w14:textId="6AE3B39A" w:rsidR="008C1E47" w:rsidRPr="008C1E47" w:rsidRDefault="008C1E47" w:rsidP="008C1E47">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C1E47">
        <w:rPr>
          <w:rFonts w:ascii="Times New Roman" w:eastAsia="Times New Roman" w:hAnsi="Times New Roman" w:cs="Times New Roman"/>
          <w:b/>
          <w:bCs/>
          <w:kern w:val="36"/>
          <w:sz w:val="48"/>
          <w:szCs w:val="48"/>
          <w14:ligatures w14:val="none"/>
        </w:rPr>
        <w:t>The Role of a Healthcare Assistant in Health and Social Care</w:t>
      </w:r>
    </w:p>
    <w:p w14:paraId="1FA175C2" w14:textId="77777777" w:rsidR="008C1E47" w:rsidRPr="008C1E47" w:rsidRDefault="008C1E47" w:rsidP="008C1E4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C1E47">
        <w:rPr>
          <w:rFonts w:ascii="Times New Roman" w:eastAsia="Times New Roman" w:hAnsi="Times New Roman" w:cs="Times New Roman"/>
          <w:b/>
          <w:bCs/>
          <w:kern w:val="0"/>
          <w:sz w:val="36"/>
          <w:szCs w:val="36"/>
          <w14:ligatures w14:val="none"/>
        </w:rPr>
        <w:t>Introduction</w:t>
      </w:r>
    </w:p>
    <w:p w14:paraId="02C7390A" w14:textId="1C1C7A55"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Health and social care sector include many different roles that all work together to support patients and improve their wellbeing. One important role is Healthcare Assistant (HCA), who work closely with patients and also support nurses and other professionals in everyday tasks. Even if this role is not as highly qualified as doctors or nurses, it still plays a very big part in patient care.This report will describe the role of a Healthcare Assistant and explain their main duties and responsibilities in health and social care settings. It will also explain three important skills needed for this role, which are communication, empathy and teamwork, and why these skills are important. In addition, the report will discuss some strategies that can help to improve these skills and support personal development. This is important because working in healthcare is not only about knowledge but also about how you interact with people and support them in difficult situations.</w:t>
      </w:r>
    </w:p>
    <w:p w14:paraId="2FE3DAC6" w14:textId="3631F5A3" w:rsidR="008C1E47" w:rsidRPr="008C1E47" w:rsidRDefault="008C1E47" w:rsidP="008C1E47">
      <w:pPr>
        <w:spacing w:after="0" w:line="240" w:lineRule="auto"/>
        <w:rPr>
          <w:rFonts w:ascii="Times New Roman" w:eastAsia="Times New Roman" w:hAnsi="Times New Roman" w:cs="Times New Roman"/>
          <w:kern w:val="0"/>
          <w14:ligatures w14:val="none"/>
        </w:rPr>
      </w:pPr>
    </w:p>
    <w:p w14:paraId="534CA2DD" w14:textId="77777777" w:rsidR="008C1E47" w:rsidRPr="008C1E47" w:rsidRDefault="008C1E47" w:rsidP="008C1E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C1E47">
        <w:rPr>
          <w:rFonts w:ascii="Times New Roman" w:eastAsia="Times New Roman" w:hAnsi="Times New Roman" w:cs="Times New Roman"/>
          <w:b/>
          <w:bCs/>
          <w:kern w:val="0"/>
          <w:sz w:val="36"/>
          <w:szCs w:val="36"/>
          <w14:ligatures w14:val="none"/>
        </w:rPr>
        <w:t>Role and Responsibilities of a Healthcare Assistant</w:t>
      </w:r>
    </w:p>
    <w:p w14:paraId="173E0571" w14:textId="79D879F0"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Healthcare Assistant is someone who provide basic care and support to patients in places like hospitals, care homes or community services. They usually work under supervision of nurses and follow care plans for each patient.One of the main responsibilities is helping patients with personal care. This includes washing, dressing, eating and sometimes using the toilet. Many patients, especially elderly or disabled people, cannot do these things alone. For example, an older patient with mobility problems may need help to get dressed in the morning. HCA must do this in a respectful and sensitive way, because it is very personal and can affect dignity of the patient.Another important responsibility is monitoring patient condition. HCAs often check things like temperature, pulse or breathing rate and report this information to nurses. If something is wrong or changes, they must act quickly. For example, if a patient suddenly feels pain or becomes weak, HCA should inform the nurse immediately. This helps prevent more serious problems.Healthcare assistants also support mobility. They help patients move around safely, for example from bed to chair or when walking. This is important because it reduce risk of falls and also help patients recoverfaster.Communication with patients is also big part of the role. HCAs talk with patients every day, listen to their concerns and provide emotional support. Many patients feel anxious or scared, especially in hospitals, so having someone to talk to can really help. For example, just simple conversation can make patient feel less lonelyAlso, HCAs must keep records and follow instructions. They write down important information about patient care and report to other staff. This is important for teamwork and making sure everyone knows what is happening.Overall, Healthcare Assistant is very important role because they spend a lot of time with patients and provide direct care.</w:t>
      </w:r>
    </w:p>
    <w:p w14:paraId="41637D1E" w14:textId="394FE6BA" w:rsidR="008C1E47" w:rsidRPr="008C1E47" w:rsidRDefault="008C1E47" w:rsidP="008C1E47">
      <w:pPr>
        <w:spacing w:after="0" w:line="240" w:lineRule="auto"/>
        <w:rPr>
          <w:rFonts w:ascii="Times New Roman" w:eastAsia="Times New Roman" w:hAnsi="Times New Roman" w:cs="Times New Roman"/>
          <w:kern w:val="0"/>
          <w14:ligatures w14:val="none"/>
        </w:rPr>
      </w:pPr>
    </w:p>
    <w:p w14:paraId="20C3C32A" w14:textId="77777777" w:rsidR="008C1E47" w:rsidRPr="008C1E47" w:rsidRDefault="008C1E47" w:rsidP="008C1E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C1E47">
        <w:rPr>
          <w:rFonts w:ascii="Times New Roman" w:eastAsia="Times New Roman" w:hAnsi="Times New Roman" w:cs="Times New Roman"/>
          <w:b/>
          <w:bCs/>
          <w:kern w:val="0"/>
          <w:sz w:val="36"/>
          <w:szCs w:val="36"/>
          <w14:ligatures w14:val="none"/>
        </w:rPr>
        <w:t>Essential Skills for Healthcare Assistant</w:t>
      </w:r>
    </w:p>
    <w:p w14:paraId="7FEA2B33" w14:textId="08BBFD0D"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To do this job properly, Healthcare Assistant need several important skills. The most important ones are communication, empathy and teamwork.</w:t>
      </w:r>
      <w:r w:rsidR="00BA5777">
        <w:rPr>
          <w:rFonts w:ascii="Times New Roman" w:hAnsi="Times New Roman" w:cs="Times New Roman"/>
          <w:kern w:val="0"/>
          <w14:ligatures w14:val="none"/>
        </w:rPr>
        <w:t xml:space="preserve"> </w:t>
      </w:r>
      <w:r w:rsidRPr="008C1E47">
        <w:rPr>
          <w:rFonts w:ascii="Times New Roman" w:hAnsi="Times New Roman" w:cs="Times New Roman"/>
          <w:kern w:val="0"/>
          <w14:ligatures w14:val="none"/>
        </w:rPr>
        <w:t>First is communication skills. HCAs need to communicate clearly with patients and also with staff. Good communication help to understand what patient need and avoid mistakes. For example, if patient try to explain pain but HCA does not listen properly, it can lead to wrong care. Also, when giving information to nurses, it must be clear and accurate.</w:t>
      </w:r>
      <w:r w:rsidR="00BA5777">
        <w:rPr>
          <w:rFonts w:ascii="Times New Roman" w:hAnsi="Times New Roman" w:cs="Times New Roman"/>
          <w:kern w:val="0"/>
          <w14:ligatures w14:val="none"/>
        </w:rPr>
        <w:t xml:space="preserve"> </w:t>
      </w:r>
      <w:r w:rsidRPr="008C1E47">
        <w:rPr>
          <w:rFonts w:ascii="Times New Roman" w:hAnsi="Times New Roman" w:cs="Times New Roman"/>
          <w:kern w:val="0"/>
          <w14:ligatures w14:val="none"/>
        </w:rPr>
        <w:t>Second important skill is empathy. Empathy means understanding how another person feels. In healthcare, patients are often in difficult situations, so it is important to show care and kindness. For example, if patient is scared before treatment, HCA can support them by speaking calmly and showing understanding. Without empathy, care can feel very cold and uncomfortable.Third skill is teamwork. Healthcare environment involve many professionals working together. HCAs must work well with nurses, doctors and others. For example, during busy time, teamwork help to manage tasks faster and better. If team do not work well together, it can affect patient safety.These three skills are very important because they affect both quality of care and patient experience.</w:t>
      </w:r>
    </w:p>
    <w:p w14:paraId="55883EEF" w14:textId="49534D67" w:rsidR="008C1E47" w:rsidRPr="008C1E47" w:rsidRDefault="008C1E47" w:rsidP="008C1E47">
      <w:pPr>
        <w:spacing w:after="0" w:line="240" w:lineRule="auto"/>
        <w:rPr>
          <w:rFonts w:ascii="Times New Roman" w:eastAsia="Times New Roman" w:hAnsi="Times New Roman" w:cs="Times New Roman"/>
          <w:kern w:val="0"/>
          <w14:ligatures w14:val="none"/>
        </w:rPr>
      </w:pPr>
    </w:p>
    <w:p w14:paraId="66E336F5" w14:textId="77777777" w:rsidR="008C1E47" w:rsidRPr="008C1E47" w:rsidRDefault="008C1E47" w:rsidP="008C1E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C1E47">
        <w:rPr>
          <w:rFonts w:ascii="Times New Roman" w:eastAsia="Times New Roman" w:hAnsi="Times New Roman" w:cs="Times New Roman"/>
          <w:b/>
          <w:bCs/>
          <w:kern w:val="0"/>
          <w:sz w:val="36"/>
          <w:szCs w:val="36"/>
          <w14:ligatures w14:val="none"/>
        </w:rPr>
        <w:t>Strategies to Improve Skills</w:t>
      </w:r>
    </w:p>
    <w:p w14:paraId="7486CE9A" w14:textId="1F68843E"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There are different ways to improve communication, empathy and teamwork skills.For communication, one good strategy is practice and training. For example, role play activities or workshops can help HCAs learn how to speak clearly and listen actively. Also, asking feedback from colleagues is useful, because they can point out mistakes. Another way is to observe more experienced staff and learn from them.To improve empathy, reflective practice is very helpful. This means thinking about situations after they happen. For example, after working with a patient, HCA can think about how patient felt and what could be done better. This help develop understanding. Reading case studies or patient stories can also help to see different perspectives.For teamwork, one strategy is to be active in team meetings and communication. This help understand roles of others and improve cooperation. Also, being respectful and open is important. Another strategy is learning how to deal with conflict, because sometimes disagreements happen. Knowing how to solve them in calm way is very useful.</w:t>
      </w:r>
      <w:r w:rsidR="00BA5777">
        <w:rPr>
          <w:rFonts w:ascii="Times New Roman" w:hAnsi="Times New Roman" w:cs="Times New Roman"/>
          <w:kern w:val="0"/>
          <w14:ligatures w14:val="none"/>
        </w:rPr>
        <w:t xml:space="preserve"> </w:t>
      </w:r>
      <w:r w:rsidRPr="008C1E47">
        <w:rPr>
          <w:rFonts w:ascii="Times New Roman" w:hAnsi="Times New Roman" w:cs="Times New Roman"/>
          <w:kern w:val="0"/>
          <w14:ligatures w14:val="none"/>
        </w:rPr>
        <w:t>These strategies help Healthcare Assistants to improve their skills and become more confident in their work.</w:t>
      </w:r>
    </w:p>
    <w:p w14:paraId="72B0D5B0" w14:textId="1BCD4E79" w:rsidR="008C1E47" w:rsidRPr="008C1E47" w:rsidRDefault="008C1E47" w:rsidP="008C1E47">
      <w:pPr>
        <w:spacing w:after="0" w:line="240" w:lineRule="auto"/>
        <w:rPr>
          <w:rFonts w:ascii="Times New Roman" w:eastAsia="Times New Roman" w:hAnsi="Times New Roman" w:cs="Times New Roman"/>
          <w:kern w:val="0"/>
          <w14:ligatures w14:val="none"/>
        </w:rPr>
      </w:pPr>
    </w:p>
    <w:p w14:paraId="0502C8C9" w14:textId="77777777" w:rsidR="008C1E47" w:rsidRPr="008C1E47" w:rsidRDefault="008C1E47" w:rsidP="008C1E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C1E47">
        <w:rPr>
          <w:rFonts w:ascii="Times New Roman" w:eastAsia="Times New Roman" w:hAnsi="Times New Roman" w:cs="Times New Roman"/>
          <w:b/>
          <w:bCs/>
          <w:kern w:val="0"/>
          <w:sz w:val="36"/>
          <w:szCs w:val="36"/>
          <w14:ligatures w14:val="none"/>
        </w:rPr>
        <w:t>Conclusion</w:t>
      </w:r>
    </w:p>
    <w:p w14:paraId="35797FE1" w14:textId="15366DA5"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In conclusion, Healthcare Assistant is very important role in health and social care. They provide essential support to patients and work closely with nurses and other professionals. Their duties include personal care, monitoring patients, helping with movement and communication.To perform this role successfully, HCAs need important skills such as communication, empathy and teamwork. These skills help to provide better care and improve patient experience. By using strategies like training, reflection and teamwork activities, these skills can be developed over time.Overall, being a Healthcare Assistant require both practical abilities and strong personal skills, and continuous development is important for success in this role.</w:t>
      </w:r>
    </w:p>
    <w:p w14:paraId="112B98EF" w14:textId="2E483A92" w:rsidR="008C1E47" w:rsidRPr="008C1E47" w:rsidRDefault="008C1E47" w:rsidP="008C1E47">
      <w:pPr>
        <w:spacing w:after="0" w:line="240" w:lineRule="auto"/>
        <w:rPr>
          <w:rFonts w:ascii="Times New Roman" w:eastAsia="Times New Roman" w:hAnsi="Times New Roman" w:cs="Times New Roman"/>
          <w:kern w:val="0"/>
          <w14:ligatures w14:val="none"/>
        </w:rPr>
      </w:pPr>
    </w:p>
    <w:p w14:paraId="5096B328" w14:textId="0E5B07A7" w:rsidR="008C1E47" w:rsidRPr="008C1E47" w:rsidRDefault="008C1E47" w:rsidP="008C1E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C1E47">
        <w:rPr>
          <w:rFonts w:ascii="Times New Roman" w:eastAsia="Times New Roman" w:hAnsi="Times New Roman" w:cs="Times New Roman"/>
          <w:b/>
          <w:bCs/>
          <w:kern w:val="0"/>
          <w:sz w:val="36"/>
          <w:szCs w:val="36"/>
          <w14:ligatures w14:val="none"/>
        </w:rPr>
        <w:t xml:space="preserve">References </w:t>
      </w:r>
    </w:p>
    <w:p w14:paraId="4063F76C" w14:textId="77777777"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 xml:space="preserve">Doyle, C., Lennox, L. and Bell, D. (2013) ‘A systematic review of evidence on the links between patient experience and clinical safety and effectiveness’, </w:t>
      </w:r>
      <w:r w:rsidRPr="008C1E47">
        <w:rPr>
          <w:rFonts w:ascii="Times New Roman" w:hAnsi="Times New Roman" w:cs="Times New Roman"/>
          <w:i/>
          <w:iCs/>
          <w:kern w:val="0"/>
          <w14:ligatures w14:val="none"/>
        </w:rPr>
        <w:t>BMJ Open</w:t>
      </w:r>
      <w:r w:rsidRPr="008C1E47">
        <w:rPr>
          <w:rFonts w:ascii="Times New Roman" w:hAnsi="Times New Roman" w:cs="Times New Roman"/>
          <w:kern w:val="0"/>
          <w14:ligatures w14:val="none"/>
        </w:rPr>
        <w:t>, 3(1), pp. 1–18.</w:t>
      </w:r>
    </w:p>
    <w:p w14:paraId="5617C7AB" w14:textId="77777777"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 xml:space="preserve">NHS (2023) </w:t>
      </w:r>
      <w:r w:rsidRPr="008C1E47">
        <w:rPr>
          <w:rFonts w:ascii="Times New Roman" w:hAnsi="Times New Roman" w:cs="Times New Roman"/>
          <w:i/>
          <w:iCs/>
          <w:kern w:val="0"/>
          <w14:ligatures w14:val="none"/>
        </w:rPr>
        <w:t>Healthcare Assistant role overview</w:t>
      </w:r>
      <w:r w:rsidRPr="008C1E47">
        <w:rPr>
          <w:rFonts w:ascii="Times New Roman" w:hAnsi="Times New Roman" w:cs="Times New Roman"/>
          <w:kern w:val="0"/>
          <w14:ligatures w14:val="none"/>
        </w:rPr>
        <w:t>. Available at: https://www.nhs.uk (Accessed: 20 April 2026).</w:t>
      </w:r>
    </w:p>
    <w:p w14:paraId="6953D85D" w14:textId="77777777"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 xml:space="preserve">Skills for Care (2022) </w:t>
      </w:r>
      <w:r w:rsidRPr="008C1E47">
        <w:rPr>
          <w:rFonts w:ascii="Times New Roman" w:hAnsi="Times New Roman" w:cs="Times New Roman"/>
          <w:i/>
          <w:iCs/>
          <w:kern w:val="0"/>
          <w14:ligatures w14:val="none"/>
        </w:rPr>
        <w:t>The role of healthcare assistants</w:t>
      </w:r>
      <w:r w:rsidRPr="008C1E47">
        <w:rPr>
          <w:rFonts w:ascii="Times New Roman" w:hAnsi="Times New Roman" w:cs="Times New Roman"/>
          <w:kern w:val="0"/>
          <w14:ligatures w14:val="none"/>
        </w:rPr>
        <w:t>. Available at: https://www.skillsforcare.org.uk (Accessed: 20 April 2026).</w:t>
      </w:r>
    </w:p>
    <w:p w14:paraId="50A0618B" w14:textId="77777777"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 xml:space="preserve">Stein-Parbury, J. (2018) </w:t>
      </w:r>
      <w:r w:rsidRPr="008C1E47">
        <w:rPr>
          <w:rFonts w:ascii="Times New Roman" w:hAnsi="Times New Roman" w:cs="Times New Roman"/>
          <w:i/>
          <w:iCs/>
          <w:kern w:val="0"/>
          <w14:ligatures w14:val="none"/>
        </w:rPr>
        <w:t>Patient and Person: Interpersonal Skills in Nursing</w:t>
      </w:r>
      <w:r w:rsidRPr="008C1E47">
        <w:rPr>
          <w:rFonts w:ascii="Times New Roman" w:hAnsi="Times New Roman" w:cs="Times New Roman"/>
          <w:kern w:val="0"/>
          <w14:ligatures w14:val="none"/>
        </w:rPr>
        <w:t>. 6th edn. Sydney: Elsevier.</w:t>
      </w:r>
    </w:p>
    <w:p w14:paraId="33CAF1B5" w14:textId="77777777" w:rsidR="008C1E47" w:rsidRPr="008C1E47" w:rsidRDefault="008C1E47" w:rsidP="008C1E47">
      <w:pPr>
        <w:spacing w:before="100" w:beforeAutospacing="1" w:after="100" w:afterAutospacing="1" w:line="240" w:lineRule="auto"/>
        <w:rPr>
          <w:rFonts w:ascii="Times New Roman" w:hAnsi="Times New Roman" w:cs="Times New Roman"/>
          <w:kern w:val="0"/>
          <w14:ligatures w14:val="none"/>
        </w:rPr>
      </w:pPr>
      <w:r w:rsidRPr="008C1E47">
        <w:rPr>
          <w:rFonts w:ascii="Times New Roman" w:hAnsi="Times New Roman" w:cs="Times New Roman"/>
          <w:kern w:val="0"/>
          <w14:ligatures w14:val="none"/>
        </w:rPr>
        <w:t xml:space="preserve">Tingle, J. (2017) ‘Communication skills in healthcare’, </w:t>
      </w:r>
      <w:r w:rsidRPr="008C1E47">
        <w:rPr>
          <w:rFonts w:ascii="Times New Roman" w:hAnsi="Times New Roman" w:cs="Times New Roman"/>
          <w:i/>
          <w:iCs/>
          <w:kern w:val="0"/>
          <w14:ligatures w14:val="none"/>
        </w:rPr>
        <w:t>British Journal of Nursing</w:t>
      </w:r>
      <w:r w:rsidRPr="008C1E47">
        <w:rPr>
          <w:rFonts w:ascii="Times New Roman" w:hAnsi="Times New Roman" w:cs="Times New Roman"/>
          <w:kern w:val="0"/>
          <w14:ligatures w14:val="none"/>
        </w:rPr>
        <w:t>, 26(5), pp. 294–295.</w:t>
      </w:r>
    </w:p>
    <w:p w14:paraId="2AC63DC2" w14:textId="77777777" w:rsidR="00F94A7A" w:rsidRPr="00D202A6" w:rsidRDefault="00F94A7A">
      <w:pPr>
        <w:rPr>
          <w:rFonts w:ascii="Arial" w:hAnsi="Arial" w:cs="Arial"/>
          <w:sz w:val="22"/>
          <w:szCs w:val="22"/>
        </w:rPr>
      </w:pPr>
    </w:p>
    <w:sectPr w:rsidR="00F94A7A" w:rsidRPr="00D202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A7A"/>
    <w:rsid w:val="00232038"/>
    <w:rsid w:val="00235970"/>
    <w:rsid w:val="00332421"/>
    <w:rsid w:val="00350EF8"/>
    <w:rsid w:val="003E3844"/>
    <w:rsid w:val="00486B5C"/>
    <w:rsid w:val="007739A6"/>
    <w:rsid w:val="007C4BE1"/>
    <w:rsid w:val="008C1E47"/>
    <w:rsid w:val="008E6945"/>
    <w:rsid w:val="009C66A1"/>
    <w:rsid w:val="00A66AA8"/>
    <w:rsid w:val="00A83AC4"/>
    <w:rsid w:val="00BA5777"/>
    <w:rsid w:val="00D202A6"/>
    <w:rsid w:val="00DC671B"/>
    <w:rsid w:val="00F07789"/>
    <w:rsid w:val="00F94A7A"/>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C1EC7"/>
  <w15:chartTrackingRefBased/>
  <w15:docId w15:val="{05BB6D29-7BC1-2A49-A0EF-954CB789E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GB"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94A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F94A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F94A7A"/>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F94A7A"/>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F94A7A"/>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F94A7A"/>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F94A7A"/>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F94A7A"/>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F94A7A"/>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F94A7A"/>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F94A7A"/>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F94A7A"/>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F94A7A"/>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F94A7A"/>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F94A7A"/>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F94A7A"/>
    <w:rPr>
      <w:rFonts w:eastAsiaTheme="majorEastAsia" w:cstheme="majorBidi"/>
      <w:color w:val="595959" w:themeColor="text1" w:themeTint="A6"/>
    </w:rPr>
  </w:style>
  <w:style w:type="character" w:customStyle="1" w:styleId="80">
    <w:name w:val="Заголовок 8 Знак"/>
    <w:basedOn w:val="a0"/>
    <w:link w:val="8"/>
    <w:uiPriority w:val="9"/>
    <w:semiHidden/>
    <w:rsid w:val="00F94A7A"/>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F94A7A"/>
    <w:rPr>
      <w:rFonts w:eastAsiaTheme="majorEastAsia" w:cstheme="majorBidi"/>
      <w:color w:val="272727" w:themeColor="text1" w:themeTint="D8"/>
    </w:rPr>
  </w:style>
  <w:style w:type="paragraph" w:styleId="a3">
    <w:name w:val="Title"/>
    <w:basedOn w:val="a"/>
    <w:next w:val="a"/>
    <w:link w:val="a4"/>
    <w:uiPriority w:val="10"/>
    <w:qFormat/>
    <w:rsid w:val="00F94A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F94A7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94A7A"/>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F94A7A"/>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F94A7A"/>
    <w:pPr>
      <w:spacing w:before="160"/>
      <w:jc w:val="center"/>
    </w:pPr>
    <w:rPr>
      <w:i/>
      <w:iCs/>
      <w:color w:val="404040" w:themeColor="text1" w:themeTint="BF"/>
    </w:rPr>
  </w:style>
  <w:style w:type="character" w:customStyle="1" w:styleId="22">
    <w:name w:val="Цитата 2 Знак"/>
    <w:basedOn w:val="a0"/>
    <w:link w:val="21"/>
    <w:uiPriority w:val="29"/>
    <w:rsid w:val="00F94A7A"/>
    <w:rPr>
      <w:i/>
      <w:iCs/>
      <w:color w:val="404040" w:themeColor="text1" w:themeTint="BF"/>
    </w:rPr>
  </w:style>
  <w:style w:type="paragraph" w:styleId="a7">
    <w:name w:val="List Paragraph"/>
    <w:basedOn w:val="a"/>
    <w:uiPriority w:val="34"/>
    <w:qFormat/>
    <w:rsid w:val="00F94A7A"/>
    <w:pPr>
      <w:ind w:left="720"/>
      <w:contextualSpacing/>
    </w:pPr>
  </w:style>
  <w:style w:type="character" w:styleId="a8">
    <w:name w:val="Intense Emphasis"/>
    <w:basedOn w:val="a0"/>
    <w:uiPriority w:val="21"/>
    <w:qFormat/>
    <w:rsid w:val="00F94A7A"/>
    <w:rPr>
      <w:i/>
      <w:iCs/>
      <w:color w:val="0F4761" w:themeColor="accent1" w:themeShade="BF"/>
    </w:rPr>
  </w:style>
  <w:style w:type="paragraph" w:styleId="a9">
    <w:name w:val="Intense Quote"/>
    <w:basedOn w:val="a"/>
    <w:next w:val="a"/>
    <w:link w:val="aa"/>
    <w:uiPriority w:val="30"/>
    <w:qFormat/>
    <w:rsid w:val="00F94A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F94A7A"/>
    <w:rPr>
      <w:i/>
      <w:iCs/>
      <w:color w:val="0F4761" w:themeColor="accent1" w:themeShade="BF"/>
    </w:rPr>
  </w:style>
  <w:style w:type="character" w:styleId="ab">
    <w:name w:val="Intense Reference"/>
    <w:basedOn w:val="a0"/>
    <w:uiPriority w:val="32"/>
    <w:qFormat/>
    <w:rsid w:val="00F94A7A"/>
    <w:rPr>
      <w:b/>
      <w:bCs/>
      <w:smallCaps/>
      <w:color w:val="0F4761" w:themeColor="accent1" w:themeShade="BF"/>
      <w:spacing w:val="5"/>
    </w:rPr>
  </w:style>
  <w:style w:type="paragraph" w:customStyle="1" w:styleId="p1">
    <w:name w:val="p1"/>
    <w:basedOn w:val="a"/>
    <w:rsid w:val="008C1E4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a0"/>
    <w:rsid w:val="008C1E47"/>
  </w:style>
  <w:style w:type="character" w:customStyle="1" w:styleId="s1">
    <w:name w:val="s1"/>
    <w:basedOn w:val="a0"/>
    <w:rsid w:val="008C1E47"/>
  </w:style>
  <w:style w:type="paragraph" w:customStyle="1" w:styleId="p2">
    <w:name w:val="p2"/>
    <w:basedOn w:val="a"/>
    <w:rsid w:val="008C1E47"/>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a"/>
    <w:rsid w:val="008C1E4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1079</Words>
  <Characters>6153</Characters>
  <Application>Microsoft Office Word</Application>
  <DocSecurity>0</DocSecurity>
  <Lines>51</Lines>
  <Paragraphs>14</Paragraphs>
  <ScaleCrop>false</ScaleCrop>
  <Company/>
  <LinksUpToDate>false</LinksUpToDate>
  <CharactersWithSpaces>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Oliinyk (2418570)</dc:creator>
  <cp:keywords/>
  <dc:description/>
  <cp:lastModifiedBy>Yan Oliinyk (2418570)</cp:lastModifiedBy>
  <cp:revision>2</cp:revision>
  <dcterms:created xsi:type="dcterms:W3CDTF">2026-04-23T14:25:00Z</dcterms:created>
  <dcterms:modified xsi:type="dcterms:W3CDTF">2026-04-23T14:25:00Z</dcterms:modified>
</cp:coreProperties>
</file>