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4921C" w14:textId="1B0C5795" w:rsidR="002F6699" w:rsidRPr="004D7A4A" w:rsidRDefault="00B81A94" w:rsidP="00783325">
      <w:pPr>
        <w:spacing w:line="360" w:lineRule="auto"/>
        <w:rPr>
          <w:rFonts w:ascii="Times New Roman" w:hAnsi="Times New Roman" w:cs="Times New Roman"/>
          <w:lang w:val="cy-GB"/>
        </w:rPr>
      </w:pPr>
      <w:r w:rsidRPr="004D7A4A">
        <w:rPr>
          <w:rFonts w:ascii="Times New Roman" w:hAnsi="Times New Roman" w:cs="Times New Roman"/>
          <w:lang w:val="cy-GB"/>
        </w:rPr>
        <w:t>Mae creadigrwydd yn cael eu diffinio fel rhywbeth sy’n troi syniadau i mewn i realiti. I weld y byd mewn ffordd gwahanol ac i wneud cysylltiadau i ddarganfod atebion. Mae gan greadigrwydd dwy broses sef meddwl a chynhyrchu. Gellir dangos dychymyg, ond heb eu weithredu nad ydynt yn creadigol. Ond nodwyd Vint (2006), nid yw creadigwrydd yn gallu cael eu dysgu, ond maent yn cael eu annysgedig wrth i blant tyfu “</w:t>
      </w:r>
      <w:r w:rsidRPr="004D7A4A">
        <w:rPr>
          <w:rFonts w:ascii="Times New Roman" w:hAnsi="Times New Roman" w:cs="Times New Roman"/>
        </w:rPr>
        <w:t xml:space="preserve">teachers must develop the best climate to stimulate </w:t>
      </w:r>
      <w:r w:rsidRPr="004D7A4A">
        <w:rPr>
          <w:rFonts w:ascii="Times New Roman" w:hAnsi="Times New Roman" w:cs="Times New Roman"/>
          <w:lang w:val="cy-GB"/>
        </w:rPr>
        <w:t>innovation, execute the processes that spark innovation, and deliver maximum results.” (Vint, 2006). Amlyga Donaldson y pwysigrwydd o ailddatgan creadigrwydd yn y cwricwlwm newydd ‘Dyfodol Llwyddiannus’. Noda Llywodraeth Cymru (2015) bod Cymru yn anelu at adeiladu system addsyg sydd yn arwain tuag at creadigrwydd ac arloesedd, er mwyn arwain tuag at cymdeithas m</w:t>
      </w:r>
      <w:r w:rsidR="006C5957">
        <w:rPr>
          <w:rFonts w:ascii="Times New Roman" w:hAnsi="Times New Roman" w:cs="Times New Roman"/>
          <w:lang w:val="cy-GB"/>
        </w:rPr>
        <w:t>w</w:t>
      </w:r>
      <w:r w:rsidRPr="004D7A4A">
        <w:rPr>
          <w:rFonts w:ascii="Times New Roman" w:hAnsi="Times New Roman" w:cs="Times New Roman"/>
          <w:lang w:val="cy-GB"/>
        </w:rPr>
        <w:t>y llwyddiannus.</w:t>
      </w:r>
    </w:p>
    <w:p w14:paraId="7B7AA943" w14:textId="48081602" w:rsidR="003F2F57" w:rsidRPr="004D7A4A" w:rsidRDefault="00B81A94" w:rsidP="006D47E2">
      <w:pPr>
        <w:spacing w:line="360" w:lineRule="auto"/>
        <w:rPr>
          <w:rFonts w:ascii="Times New Roman" w:hAnsi="Times New Roman" w:cs="Times New Roman"/>
          <w:lang w:val="cy-GB"/>
        </w:rPr>
      </w:pPr>
      <w:r w:rsidRPr="004D7A4A">
        <w:rPr>
          <w:rFonts w:ascii="Times New Roman" w:hAnsi="Times New Roman" w:cs="Times New Roman"/>
          <w:lang w:val="cy-GB"/>
        </w:rPr>
        <w:t>Mae creadigrwydd wedi bod yn rhan fawr o ran addysg ers diwedd yr ugeinfed ganrif (Anthony Wilson, 2009, tud. 5) ond daeth yn fwy poblogaeth yn ystod dechreuad yn yr unfed ganrif ar hugain gyda’r cyhoeddiad o’r Cyfnod Sylfaen (CS). Rhoddir CS ffordd i blant archwilio, darganfod a dysgu ymarferol ond hefyd i feddwl yn greadigol. Mae chwarae yn ffordd i blant ymestyn eu meddyliau tu hwnt o realiti, ac i greu posibiliadau anfeidraidd (Cremin &amp; Barnes, 2018). “Nurturing learner creativity is a key aim for many schools. Teachers and school leaders continue to see the development of creativity as an essential part of their job.” (Cremin and Barnes, 2018). Mae creadigrwydd yn hanfodol i addysgu a dysgu sydd yn newid polisïau addysg ac ymarfer athrawon. Wrth addysgu creadigrwydd, maent yn ffurfio’r posibiliadau o ddysgwyr yr unfed ganrif ar hugain.</w:t>
      </w:r>
    </w:p>
    <w:p w14:paraId="6ACBE6F5" w14:textId="31742F79" w:rsidR="00F4264C"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t>Cafodd addysg eu cynllunio er mwyn paratoi plant ar gyfer bywyd gwaith yn ystod y chwyldro diwylliannol. Nod addysg oedd addysgu’r disgyblion sut i wrando a chymryd cyfarwyddiadau er mwyn llwyddo ym mywyd gwaith. Ers hynny, mae bywyd gwaith wedi newid, noda’r Partovi (2018) “shift in what the workforce needs is already underway and that it will continue to grow much larger in the future.” felly mae angen i addysg newid. Ond noda am fod angen gweithwyr gyda sgiliau ychwanegol fel “people who can adapt, see connections, innovate commcunicate and work with others” (NACCCE, 1993, tud. 13) ond dydy addysg ddim wedi symud ymlaen er mwyn datblygu pobl fel hyn. Noda Taylor (1964, tud. 2) bod creadigrwydd yn bwysig nid dim ond ar gyfer gwyddonwyr, ond hefyd ar gyfer y gymdeithas wrth feddwl am syniadau i newid ffordd mae dynol yn byw. Pwysleisia Davis (2018) bod sgiliau creadigol yn hanfodol ar gyfer gweithlu yn ystod y ugeinfed ganrif ar hugain. Uchwynega Robinson (2007) wrth drafod yr angen i NASA hyfforddi pobl greadigol er mwyn datrys problemau “Most useful subjects for work are at the top due to industrialistion”.</w:t>
      </w:r>
    </w:p>
    <w:p w14:paraId="18B3B1EB" w14:textId="389231D6" w:rsidR="00EF72A1" w:rsidRPr="004D7A4A" w:rsidRDefault="00EF72A1" w:rsidP="00D95C19">
      <w:pPr>
        <w:spacing w:line="360" w:lineRule="auto"/>
        <w:rPr>
          <w:rFonts w:ascii="Times New Roman" w:hAnsi="Times New Roman" w:cs="Times New Roman"/>
          <w:lang w:val="cy-GB"/>
        </w:rPr>
      </w:pPr>
      <w:r w:rsidRPr="004D7A4A">
        <w:rPr>
          <w:rFonts w:ascii="Times New Roman" w:hAnsi="Times New Roman" w:cs="Times New Roman"/>
          <w:lang w:val="cy-GB"/>
        </w:rPr>
        <w:t xml:space="preserve">Ond </w:t>
      </w:r>
      <w:r w:rsidR="00C941BD" w:rsidRPr="004D7A4A">
        <w:rPr>
          <w:rFonts w:ascii="Times New Roman" w:hAnsi="Times New Roman" w:cs="Times New Roman"/>
          <w:lang w:val="cy-GB"/>
        </w:rPr>
        <w:t xml:space="preserve">dadleua Craft </w:t>
      </w:r>
      <w:r w:rsidR="006658BB" w:rsidRPr="004D7A4A">
        <w:rPr>
          <w:rFonts w:ascii="Times New Roman" w:hAnsi="Times New Roman" w:cs="Times New Roman"/>
          <w:lang w:val="cy-GB"/>
        </w:rPr>
        <w:t xml:space="preserve">a oes wir angen </w:t>
      </w:r>
      <w:r w:rsidR="004C6233" w:rsidRPr="004D7A4A">
        <w:rPr>
          <w:rFonts w:ascii="Times New Roman" w:hAnsi="Times New Roman" w:cs="Times New Roman"/>
          <w:lang w:val="cy-GB"/>
        </w:rPr>
        <w:t xml:space="preserve">annog </w:t>
      </w:r>
      <w:r w:rsidR="0014679A" w:rsidRPr="004D7A4A">
        <w:rPr>
          <w:rFonts w:ascii="Times New Roman" w:hAnsi="Times New Roman" w:cs="Times New Roman"/>
          <w:lang w:val="cy-GB"/>
        </w:rPr>
        <w:t>arloesedd, heb wir angen</w:t>
      </w:r>
      <w:r w:rsidR="00AE7D1F" w:rsidRPr="004D7A4A">
        <w:rPr>
          <w:rFonts w:ascii="Times New Roman" w:hAnsi="Times New Roman" w:cs="Times New Roman"/>
          <w:lang w:val="cy-GB"/>
        </w:rPr>
        <w:t xml:space="preserve">. </w:t>
      </w:r>
      <w:r w:rsidR="006A3705" w:rsidRPr="004D7A4A">
        <w:rPr>
          <w:rFonts w:ascii="Times New Roman" w:hAnsi="Times New Roman" w:cs="Times New Roman"/>
          <w:lang w:val="cy-GB"/>
        </w:rPr>
        <w:t xml:space="preserve">Gellir </w:t>
      </w:r>
      <w:r w:rsidR="00586720" w:rsidRPr="004D7A4A">
        <w:rPr>
          <w:rFonts w:ascii="Times New Roman" w:hAnsi="Times New Roman" w:cs="Times New Roman"/>
          <w:lang w:val="cy-GB"/>
        </w:rPr>
        <w:t xml:space="preserve">annog cymdeithas ‘make do and mend’ yn hytrach na </w:t>
      </w:r>
      <w:r w:rsidR="005A1A9A" w:rsidRPr="004D7A4A">
        <w:rPr>
          <w:rFonts w:ascii="Times New Roman" w:hAnsi="Times New Roman" w:cs="Times New Roman"/>
          <w:lang w:val="cy-GB"/>
        </w:rPr>
        <w:t xml:space="preserve">newid rhywbeth sydd yn gweithio’n barod. </w:t>
      </w:r>
      <w:r w:rsidR="00E62402" w:rsidRPr="004D7A4A">
        <w:rPr>
          <w:rFonts w:ascii="Times New Roman" w:hAnsi="Times New Roman" w:cs="Times New Roman"/>
          <w:lang w:val="cy-GB"/>
        </w:rPr>
        <w:t>Esbonia Lan</w:t>
      </w:r>
      <w:r w:rsidR="0062386E" w:rsidRPr="004D7A4A">
        <w:rPr>
          <w:rFonts w:ascii="Times New Roman" w:hAnsi="Times New Roman" w:cs="Times New Roman"/>
          <w:lang w:val="cy-GB"/>
        </w:rPr>
        <w:t>e</w:t>
      </w:r>
      <w:r w:rsidR="00E62402" w:rsidRPr="004D7A4A">
        <w:rPr>
          <w:rFonts w:ascii="Times New Roman" w:hAnsi="Times New Roman" w:cs="Times New Roman"/>
          <w:lang w:val="cy-GB"/>
        </w:rPr>
        <w:t xml:space="preserve"> (2001) bod dal angen creadigrwydd ar gyfer trwsio </w:t>
      </w:r>
      <w:r w:rsidR="00B5055C" w:rsidRPr="004D7A4A">
        <w:rPr>
          <w:rFonts w:ascii="Times New Roman" w:hAnsi="Times New Roman" w:cs="Times New Roman"/>
          <w:lang w:val="cy-GB"/>
        </w:rPr>
        <w:t>rhywbeth, er mwyn ei gwella.</w:t>
      </w:r>
      <w:r w:rsidR="00EC7910" w:rsidRPr="004D7A4A">
        <w:rPr>
          <w:rFonts w:ascii="Times New Roman" w:hAnsi="Times New Roman" w:cs="Times New Roman"/>
          <w:lang w:val="cy-GB"/>
        </w:rPr>
        <w:t xml:space="preserve"> Mae hon yn </w:t>
      </w:r>
      <w:r w:rsidR="00871CC0" w:rsidRPr="004D7A4A">
        <w:rPr>
          <w:rFonts w:ascii="Times New Roman" w:hAnsi="Times New Roman" w:cs="Times New Roman"/>
          <w:lang w:val="cy-GB"/>
        </w:rPr>
        <w:t>cefnogi</w:t>
      </w:r>
      <w:r w:rsidR="00665C62" w:rsidRPr="004D7A4A">
        <w:rPr>
          <w:rFonts w:ascii="Times New Roman" w:hAnsi="Times New Roman" w:cs="Times New Roman"/>
          <w:lang w:val="cy-GB"/>
        </w:rPr>
        <w:t xml:space="preserve"> un o’r pedwar diben sef</w:t>
      </w:r>
      <w:r w:rsidR="00710C3B" w:rsidRPr="004D7A4A">
        <w:rPr>
          <w:rFonts w:ascii="Times New Roman" w:hAnsi="Times New Roman" w:cs="Times New Roman"/>
          <w:lang w:val="cy-GB"/>
        </w:rPr>
        <w:t xml:space="preserve"> </w:t>
      </w:r>
      <w:r w:rsidR="00EE1D44" w:rsidRPr="004D7A4A">
        <w:rPr>
          <w:rFonts w:ascii="Times New Roman" w:hAnsi="Times New Roman" w:cs="Times New Roman"/>
          <w:lang w:val="cy-GB"/>
        </w:rPr>
        <w:t>“</w:t>
      </w:r>
      <w:r w:rsidR="00B17BE6" w:rsidRPr="004D7A4A">
        <w:rPr>
          <w:rFonts w:ascii="Times New Roman" w:hAnsi="Times New Roman" w:cs="Times New Roman"/>
          <w:lang w:val="cy-GB"/>
        </w:rPr>
        <w:t>dinasyddion egwyddorol gwybodus</w:t>
      </w:r>
      <w:r w:rsidR="00F20737" w:rsidRPr="004D7A4A">
        <w:rPr>
          <w:rFonts w:ascii="Times New Roman" w:hAnsi="Times New Roman" w:cs="Times New Roman"/>
          <w:lang w:val="cy-GB"/>
        </w:rPr>
        <w:t xml:space="preserve"> </w:t>
      </w:r>
      <w:r w:rsidR="00EE1D44" w:rsidRPr="004D7A4A">
        <w:rPr>
          <w:rFonts w:ascii="Times New Roman" w:hAnsi="Times New Roman" w:cs="Times New Roman"/>
          <w:lang w:val="cy-GB"/>
        </w:rPr>
        <w:t>yng Nghymru a’r byd” (Donaldson, 2015).</w:t>
      </w:r>
      <w:r w:rsidR="00AA45FD" w:rsidRPr="004D7A4A">
        <w:rPr>
          <w:rFonts w:ascii="Times New Roman" w:hAnsi="Times New Roman" w:cs="Times New Roman"/>
          <w:lang w:val="cy-GB"/>
        </w:rPr>
        <w:t xml:space="preserve"> </w:t>
      </w:r>
    </w:p>
    <w:p w14:paraId="6FA08761" w14:textId="41F794E7" w:rsidR="004470BE"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Arbrofwyd George Land (1964) wrth fesur creadigrwydd gan arbrofi meddwl dargyfeiriol gyda phlant pum mlwydd oed, penderfynir arsylwi’n hirdymor gan arsylwi eto wrth droi’n 10 ac 15. Dangosodd y prawf bod creadigrwydd yn gostwng wrth i’r plant tyfu’n hŷn gan nodi erbyn i’r plant cyrraedd 10 mlwydd oed, mae eu creadigrwydd yn gostwng o 98% at bum mlwydd oed i 32% (Markides, 2013). Wrth i’r plant treulio eu hamser trwy addysg, maent yn lleihau creadigrwydd plant. Mae statudau yn dangos bod 2% o oedolion yn greadigol, sydd angen cynyddu er mwyn gwella sgiliau bywyd gwaith. I wella hyn, mae angen rhoi dull er mwyn i’r plant meddwl mewn ffyrdd gwahanol, sef meddwl dargyfeiriol a chydgyfeiriol. Mae angen i’r disgyblion fod yn ymwybodol dydy pob problem ddim yn cael eu datrys gan ddefnyddio’r un dull pob tro, mae angen i ddisgyblion cydnabyddi bryd i weithredu’r ddau.</w:t>
      </w:r>
    </w:p>
    <w:p w14:paraId="6BE2DD54" w14:textId="45C82055" w:rsidR="004C7C94" w:rsidRPr="004D7A4A" w:rsidRDefault="00B81A94" w:rsidP="004C7C94">
      <w:pPr>
        <w:spacing w:line="360" w:lineRule="auto"/>
        <w:rPr>
          <w:rFonts w:ascii="Times New Roman" w:hAnsi="Times New Roman" w:cs="Times New Roman"/>
          <w:lang w:val="cy-GB"/>
        </w:rPr>
      </w:pPr>
      <w:r w:rsidRPr="004D7A4A">
        <w:rPr>
          <w:rFonts w:ascii="Times New Roman" w:hAnsi="Times New Roman" w:cs="Times New Roman"/>
          <w:lang w:val="cy-GB"/>
        </w:rPr>
        <w:t>Noda Land (1964) bod y neurons yn yr ymennydd yn gweithio’n well gan ddefnyddio meddwl dargyfeiriol. Mae meddwl dargyfeiriol yn caniatáu disgyblion i wneud cysylltiadau rhwng syniadau amrywiol ar hap. Yn hytrach na meddwl cydgyfeiriol sydd yn ffocysu ar ddarganfod un ateb penodol sy’n sefydledig iawn. Maent yn edrych ar bethau mewn ffyrdd gwahanol er mwyn darganfod datrysiad. Mae dewis pa ymddygiad i ddefnyddio a phryd i’w defnyddio yn helpu gyda meddwl yn greadigol.</w:t>
      </w:r>
      <w:r w:rsidRPr="004D7A4A">
        <w:rPr>
          <w:rFonts w:ascii="Times New Roman" w:hAnsi="Times New Roman" w:cs="Times New Roman"/>
        </w:rPr>
        <w:t xml:space="preserve"> </w:t>
      </w:r>
      <w:r w:rsidRPr="004D7A4A">
        <w:rPr>
          <w:rFonts w:ascii="Times New Roman" w:hAnsi="Times New Roman" w:cs="Times New Roman"/>
          <w:lang w:val="cy-GB"/>
        </w:rPr>
        <w:t>Noda Guilford bod meddwl yn ddargyfeiriol yn cysylltu â chreadigrwydd. Yn yr 1950au wnaeth Guilford darganfod bod pobl greadigol yn debygol o ddefnyddio meddwl dargyfeiriol yn hytrach na meddwl cydgyfeiriol. Rhestrir y nodweddion sydd yn gysylltiol â meddwl dargyfeiriol sef “Fluency, flexibility, originality, ellaboration, complexity, risk-taking, imagination and curiosity” (Bonginwar, 2016). Mae arbrofion Torrence yn seiliedig ar fodel Guilford ac maent wedi cael eu defnyddio’n llawer er mwyn profi creadigrwydd. Nodwyd Torrance and Presbury (1984) bod y prawf wedi cael ei defnyddio mewn tri chwarter o efrydiau diweddar, sydd yn dangos eu perthnasedd. Ond cwestiynir Baer (2011), a ydy’r prawf yn briodol i’r ugain ganrif ar hugain. Maent yn cwestiynu os ydy’r prawf yn profi creadigrwydd o gwbl, ac yn dweud “I believe the fact that Torrance himself gave us sound reasons to question the widespread current use of his tests as general measures of creativity” Baer (2011).</w:t>
      </w:r>
    </w:p>
    <w:p w14:paraId="4161EA55" w14:textId="3F84B5CF" w:rsidR="00926093"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t>Mae Norris (1992) yn disgrifio anianawd fel tueddiad o feddwl mewn ffordd benodol o dan wahanol amgylchiadau. Nodir fod angen datblygu arferiad neu i ddewis y gallu sydd ganddynt. Noda Costa a Kallick (2013) dydy llwyddiant ddim yn cael eu diffinio gan arholiadau ond yn hytrach yr anianawd a’r agweddau mae disgyblion yn dangos. Ond ar y funud, mae addysg yn cael eu rhedeg i ffocysu ar allu disgyblion i gael atebion cywir. Gall plant datblygu arferiadau os ydynt yn cael eu haddysgu’n ddigon aml, ac yn cael eu cyfnerthu gan yr ysgol gyfan a’r gymuned (Costa &amp; Kallick, 2013).</w:t>
      </w:r>
    </w:p>
    <w:p w14:paraId="301E67D1" w14:textId="77777777" w:rsidR="000C7593" w:rsidRPr="004D7A4A" w:rsidRDefault="00F05481" w:rsidP="00C0684A">
      <w:pPr>
        <w:spacing w:line="360" w:lineRule="auto"/>
        <w:rPr>
          <w:rFonts w:ascii="Times New Roman" w:hAnsi="Times New Roman" w:cs="Times New Roman"/>
          <w:lang w:val="cy-GB"/>
        </w:rPr>
      </w:pPr>
      <w:r w:rsidRPr="004D7A4A">
        <w:rPr>
          <w:rFonts w:ascii="Times New Roman" w:hAnsi="Times New Roman" w:cs="Times New Roman"/>
          <w:lang w:val="cy-GB"/>
        </w:rPr>
        <w:t xml:space="preserve">Mae’r datblygiad o sgiliau entrepreneuriaeth wedi’n hymddangos yn fwyfwy hanfodol sydd o fudd i’r gymdeithas. Ar gyfer hon, mae angen datblygu sgiliau enterprise pobl. Noda Caird (1992) y sgiliau enterprise sydd angen, a'i didoli i mewn i saith categori sef; “Personality Variables, Communication </w:t>
      </w:r>
      <w:r w:rsidRPr="004D7A4A">
        <w:rPr>
          <w:rFonts w:ascii="Times New Roman" w:hAnsi="Times New Roman" w:cs="Times New Roman"/>
          <w:lang w:val="cy-GB"/>
        </w:rPr>
        <w:lastRenderedPageBreak/>
        <w:t>Skills, Managerial Skills, Analytical Skills, Career Skills, Knowledge and Attitudes”.</w:t>
      </w:r>
      <w:r w:rsidR="008E7A71" w:rsidRPr="004D7A4A">
        <w:rPr>
          <w:rFonts w:ascii="Times New Roman" w:hAnsi="Times New Roman" w:cs="Times New Roman"/>
          <w:lang w:val="cy-GB"/>
        </w:rPr>
        <w:t xml:space="preserve"> </w:t>
      </w:r>
      <w:r w:rsidR="00B81A94" w:rsidRPr="004D7A4A">
        <w:rPr>
          <w:rFonts w:ascii="Times New Roman" w:hAnsi="Times New Roman" w:cs="Times New Roman"/>
          <w:lang w:val="cy-GB"/>
        </w:rPr>
        <w:t>Mae enterprise yn golygu dau beth, nai llai dechreuad busnes neu berson sy’n dangos brwdfryder a menter er mwyn gwneud gwahaniaeth a dod o hyd i syniad gwreiddiol, neu syniad o syniad arall. Mae unigolyn sy’n dangos enterprise yn entrepreneur (Riley, dim dyddiad). Dylir ysgolion darparu cyfleoedd i ddisgyblion er mwyn datblygu eu sgiliau enterprise er mwyn feddwl mewn ffordd entreprenerial, ac i ddatblygu sgiliau busnes, fel datrys problemau, gwneud penderfyniadau ac asesu risgiau (Reynolds, 2016). Fel y mae, mae ysgolion yn addysgu disgyblion i weithio mewn bywyd lle bod 65% (Krueger, 2019) o swyddi heb eu creu eto. Felly, mae yna bwyslais ar ysgolion er mwyn datblygu sgiliau i’r disgyblion er mwyn eu trosglwyddo i’r byd gwaith.</w:t>
      </w:r>
    </w:p>
    <w:p w14:paraId="563E8788" w14:textId="19818CE0" w:rsidR="00AB07B9" w:rsidRPr="004D7A4A" w:rsidRDefault="000C7593" w:rsidP="00C0684A">
      <w:pPr>
        <w:spacing w:line="360" w:lineRule="auto"/>
        <w:rPr>
          <w:rFonts w:ascii="Times New Roman" w:hAnsi="Times New Roman" w:cs="Times New Roman"/>
          <w:lang w:val="cy-GB"/>
        </w:rPr>
      </w:pPr>
      <w:r w:rsidRPr="004D7A4A">
        <w:rPr>
          <w:rFonts w:ascii="Times New Roman" w:hAnsi="Times New Roman" w:cs="Times New Roman"/>
          <w:lang w:val="cy-GB"/>
        </w:rPr>
        <w:t>Mae’r exchange-traded fund (ETF) yn ceisio cefnogi addysg er mwyn cynhyrchu disgyblion gyda sgiliau enterprise ac entrepreneriaeth. Maent yn gwybod y pwysigrwydd mae disgyblion yn chwarae yn ein heconomi, ac i gael economi sy’n ffynnu, mae angen unigolion creadigol sy’n barod i gymryd risgiau. Cytuna Donaldson (2015) gyda’r nod i ddatblygu plant sy’n cyfrannu tuag at fywyd a gwaith yn un o’r pedwar diben, gyda nodi’r angen i gael “Cyfranwyr mentrus creadigol sy’n barod i chwarae eu rhan yn llawn yn eu bywyd a’u gwaith.” Amlyga Torrance (1963) “Universities are teaching only psychology of learning not psychology of thinking.” Mae’r ETF yn ceisio newid addysg ac i ailffurfio’r cwricwlwm ac addysg hyd at brifysgolion er mwyn eu paratoi am fywyd gwaith.</w:t>
      </w:r>
    </w:p>
    <w:p w14:paraId="6122BE48" w14:textId="09481398" w:rsidR="00017426" w:rsidRPr="004D7A4A" w:rsidRDefault="00B81A94" w:rsidP="00DC2A39">
      <w:pPr>
        <w:spacing w:line="360" w:lineRule="auto"/>
        <w:rPr>
          <w:rFonts w:ascii="Times New Roman" w:hAnsi="Times New Roman" w:cs="Times New Roman"/>
          <w:lang w:val="cy-GB"/>
        </w:rPr>
      </w:pPr>
      <w:r w:rsidRPr="004D7A4A">
        <w:rPr>
          <w:rFonts w:ascii="Times New Roman" w:hAnsi="Times New Roman" w:cs="Times New Roman"/>
          <w:lang w:val="cy-GB"/>
        </w:rPr>
        <w:t xml:space="preserve">Mae’r Fframwaith Entrecomp yn cynnig disgrifiad manwl ar wahanol lefelau o beth sydd angen er mwyn fod yn entrepreneur i wneud gwahaniaeth cymdeithasol, ariannol neu ddiwylliannol i gymdeithas sydd yn caniatáu dysgu drwy oes. Mae’n cael ei gwneud allan o 15 gwahanol gymhwysedd, sydd yn cael ei rhannu rhwng tair ardal allweddol sef syniadau a chyfleoedd, adnoddau a gweithrediad (European Comission, </w:t>
      </w:r>
      <w:r w:rsidR="00EF6AD9" w:rsidRPr="004D7A4A">
        <w:rPr>
          <w:rFonts w:ascii="Times New Roman" w:hAnsi="Times New Roman" w:cs="Times New Roman"/>
          <w:lang w:val="cy-GB"/>
        </w:rPr>
        <w:t>dim dyddiad</w:t>
      </w:r>
      <w:r w:rsidRPr="004D7A4A">
        <w:rPr>
          <w:rFonts w:ascii="Times New Roman" w:hAnsi="Times New Roman" w:cs="Times New Roman"/>
          <w:lang w:val="cy-GB"/>
        </w:rPr>
        <w:t>). Maent yn fframwaith i fesur creadigrwydd a menter a chafodd eu creu gan yr European Comission ac arbenigwyr ar draws Ewrop (European Comission, dim dyddiad). Mae Entrepreneuriaeth yn creu swyddi, a thwf economi ac yna’n cynyddu’r gystadleuaeth gwlad (Davey et al, 2016). Mae Llywodraethau o gwmpas y byd yn awyddus i ddatblygu entrepreneuriaeth er mwyn creu syniadau arloesol a chreu mwy o swyddi. Mae’n hefyd wedi cael eu cysylltu gyda datblygu potensial unigolyn, cefnogi diddordebau ac yn cynyddu cyfoeth i’r tlawd.</w:t>
      </w:r>
    </w:p>
    <w:p w14:paraId="1B5CB56A" w14:textId="32F80BAE" w:rsidR="00DC2A39" w:rsidRPr="004D7A4A" w:rsidRDefault="00B81A94" w:rsidP="00DC2A39">
      <w:pPr>
        <w:spacing w:line="360" w:lineRule="auto"/>
        <w:rPr>
          <w:rFonts w:ascii="Times New Roman" w:hAnsi="Times New Roman" w:cs="Times New Roman"/>
          <w:lang w:val="cy-GB"/>
        </w:rPr>
      </w:pPr>
      <w:r w:rsidRPr="004D7A4A">
        <w:rPr>
          <w:rFonts w:ascii="Times New Roman" w:hAnsi="Times New Roman" w:cs="Times New Roman"/>
          <w:lang w:val="cy-GB"/>
        </w:rPr>
        <w:t xml:space="preserve">Ond teimlir rhai nad yw addysgu athrawon yn ddigon da er mwyn cefnogi’r fframwaith Entrecomp “There is a concern that the ‘delivery’ of enterprise education takes place in ways which are not ‘enterprising’ forms of learning, and that assessment drives the curriculum” (Draycott &amp; Rae, 2010). Esbonia Dweck (2017) bod gormod o bwysau ar athrawon er mwyn bwrw targedau “Teachers, feeling under scrutiny themselves, often feel compelled to “teach to the test,” focusing on rote memorization and performance comparisons across students at the expense of learning and creativity”. Ond noda Powers (2018) y pwysigrwydd o greadigrwydd wrth i’r byd defnyddio mwy a mwy o dechnoleg. </w:t>
      </w:r>
      <w:r w:rsidRPr="004D7A4A">
        <w:rPr>
          <w:rFonts w:ascii="Times New Roman" w:hAnsi="Times New Roman" w:cs="Times New Roman"/>
          <w:lang w:val="cy-GB"/>
        </w:rPr>
        <w:lastRenderedPageBreak/>
        <w:t>Dyddiau yma, mae gan bawb yr argaeledd i wybodaeth gan ddefnyddio technoleg, felly mae gwybodaeth yn dod yn llai angenrheidiol. Ond mae gan ddynol byw'r gallu i ddefnyddio dychymyg a chreadigrwydd. Dadleuir Partovi (2018) bod angen datblygu creadigrwydd o fewn technoleg. Wrth edrych ymlaen at y cwricwlwm newydd yn 2022, cyflwyna Cymru y Fframwaith Cymhwysedd Digidol (FfCD) a fydd yn helpu datblygu sgiliau technoleg a chreadigol disgyblion.</w:t>
      </w:r>
    </w:p>
    <w:p w14:paraId="06AEF046" w14:textId="0275892D" w:rsidR="00C9258D" w:rsidRPr="004D7A4A" w:rsidRDefault="00B81A94" w:rsidP="00EC47FB">
      <w:pPr>
        <w:spacing w:line="360" w:lineRule="auto"/>
        <w:rPr>
          <w:rFonts w:ascii="Times New Roman" w:hAnsi="Times New Roman" w:cs="Times New Roman"/>
          <w:lang w:val="cy-GB"/>
        </w:rPr>
      </w:pPr>
      <w:r w:rsidRPr="004D7A4A">
        <w:rPr>
          <w:rFonts w:ascii="Times New Roman" w:hAnsi="Times New Roman" w:cs="Times New Roman"/>
          <w:lang w:val="cy-GB"/>
        </w:rPr>
        <w:t>Amlyga Rainie &amp; Anderson (2017) bod 87% o weithwyr ar hyn o bryd yn meddwl eu bod yn hanfodol iddynt ddatblygu ac i gael fwy o hyfforddiant er mwyn datblygu sgiliau newydd er mwyn cadw ar ben newidiadau yn y gweithlu. Un ffordd o fesur datblygiad a dilyniant yw defnyddio’r fframwaith Entrecomp. Gellir defnyddio'r fframwaith Entrecomp er fel dull i ddarganfod cymhwysedd yn y sgil ac yn ffordd o nodi dilyniant trwy gydol addysg a gyrfa (European Comission, 2017). Maent yn ffordd i fabwysiadu cynhwysedd entrepreneriaeth dinasyddion yn Ewrop. Gall athrawon defnyddio’r fframwaith i sicrhau eu bod eu haddysgu’n ddigon effeithiol er mwyn cefnogi plant gyda sgiliau enterprise. Noda JA Europe (dim dyddiad) eu bod yn hanfodol i bob athro/awes i gael ymwybyddiaeth o entrepreneriaeth yn addysg, ac i ddatblygu agwedd cadarnhaol iddynt. Ond esbonia bod angen newidiad diwylliannol er mwyn darparu ag addysgu mwy o sgiliau entreprenerial. Nodir bod angen cefnogaeth wrth uwch dimoedd ysgolion er mwyn gweithredu’r fethodoleg yma. Mae’r gefnogaeth o’r pennaeth, sydd yn rheoli’r ysgol yn hanfodol i lwyddo. Dylir fod yn rhan o’r broses, ac yn cael eu diweddaru am y dilyniant, gweithgareddau a chyflawniadau. Maent yn hefyd pwysleisio’r pwysigrwydd o hyfforddiant bellach i athrawon, gyda phwyslais ar athrawon newydd gymhwyso (ANG) ac athrawon sydd wedi bod yn addysgu am amser hir, sydd efallai heb gael cyfle i brofi addysg entrepreneriaeth yn ystod eu hyffordiant (JA Europe, dim dyddiad).</w:t>
      </w:r>
    </w:p>
    <w:p w14:paraId="28D07625" w14:textId="13935A62" w:rsidR="00761D15" w:rsidRPr="004D7A4A" w:rsidRDefault="00B81A94" w:rsidP="001A3ABF">
      <w:pPr>
        <w:spacing w:line="360" w:lineRule="auto"/>
        <w:rPr>
          <w:rFonts w:ascii="Times New Roman" w:hAnsi="Times New Roman" w:cs="Times New Roman"/>
          <w:lang w:val="cy-GB"/>
        </w:rPr>
      </w:pPr>
      <w:r w:rsidRPr="004D7A4A">
        <w:rPr>
          <w:rFonts w:ascii="Times New Roman" w:hAnsi="Times New Roman" w:cs="Times New Roman"/>
          <w:lang w:val="cy-GB"/>
        </w:rPr>
        <w:t>Gall disgyblion hefyd defnyddio’r fframwaith, er mwyn nodi ble yr ydyn ar y fframwaith, ac yn ffordd i nodi dilyniant. Nodir y pwysigrwydd addysgu sgiliau entrepreneriaeth i ddisgyblion, gan fod 44% o fyfyrwyr rhwng 15-24 oed yn eu hamlygu taw addysg rhoddodd y diddordeb iddynt (Gallup Organisation, 2007). Yn ystod fy amser yn ysgol Gyfun, cafwyd profiad o ddatblygu fy ymwybyddiaeth a sgiliau entrepreneriaeth trwy ddiwrnod entrepreneriaeth. Daeth llawer o bobl entrepreneur i mewn i’r ysgol i siarad â ni ynglŷn â sut gyrhaeddon nhw i fod yn entrepreneurs a'r daith cymerwyd, mae disgyblion angen delfrydau ymddwyn yn y gymuned busnes (JA Europe, dim dyddiad).</w:t>
      </w:r>
    </w:p>
    <w:p w14:paraId="5BB604CF" w14:textId="5C72F00E" w:rsidR="001A3ABF" w:rsidRPr="004D7A4A" w:rsidRDefault="00761D15" w:rsidP="001A3ABF">
      <w:pPr>
        <w:spacing w:line="360" w:lineRule="auto"/>
        <w:rPr>
          <w:rFonts w:ascii="Times New Roman" w:hAnsi="Times New Roman" w:cs="Times New Roman"/>
          <w:lang w:val="cy-GB"/>
        </w:rPr>
      </w:pPr>
      <w:r w:rsidRPr="004D7A4A">
        <w:rPr>
          <w:rFonts w:ascii="Times New Roman" w:hAnsi="Times New Roman" w:cs="Times New Roman"/>
          <w:i/>
          <w:iCs/>
        </w:rPr>
        <w:t xml:space="preserve">Only in this way students can learn first-hand about the different </w:t>
      </w:r>
      <w:proofErr w:type="gramStart"/>
      <w:r w:rsidRPr="004D7A4A">
        <w:rPr>
          <w:rFonts w:ascii="Times New Roman" w:hAnsi="Times New Roman" w:cs="Times New Roman"/>
          <w:i/>
          <w:iCs/>
        </w:rPr>
        <w:t>careers</w:t>
      </w:r>
      <w:proofErr w:type="gramEnd"/>
      <w:r w:rsidRPr="004D7A4A">
        <w:rPr>
          <w:rFonts w:ascii="Times New Roman" w:hAnsi="Times New Roman" w:cs="Times New Roman"/>
          <w:i/>
          <w:iCs/>
        </w:rPr>
        <w:t xml:space="preserve"> opportunities, understand what it is like to be an entrepreneur and/or employee and become better prepared for their life after leaving school </w:t>
      </w:r>
      <w:r w:rsidR="005E09C5" w:rsidRPr="004D7A4A">
        <w:rPr>
          <w:rFonts w:ascii="Times New Roman" w:hAnsi="Times New Roman" w:cs="Times New Roman"/>
        </w:rPr>
        <w:t xml:space="preserve">(JA Europe, dim </w:t>
      </w:r>
      <w:proofErr w:type="spellStart"/>
      <w:r w:rsidR="005E09C5" w:rsidRPr="004D7A4A">
        <w:rPr>
          <w:rFonts w:ascii="Times New Roman" w:hAnsi="Times New Roman" w:cs="Times New Roman"/>
        </w:rPr>
        <w:t>dyddaid</w:t>
      </w:r>
      <w:proofErr w:type="spellEnd"/>
      <w:r w:rsidR="005E09C5" w:rsidRPr="004D7A4A">
        <w:rPr>
          <w:rFonts w:ascii="Times New Roman" w:hAnsi="Times New Roman" w:cs="Times New Roman"/>
        </w:rPr>
        <w:t>).</w:t>
      </w:r>
    </w:p>
    <w:p w14:paraId="4A707CAE" w14:textId="06DED882" w:rsidR="002A076A" w:rsidRPr="004D7A4A" w:rsidRDefault="00B81A94" w:rsidP="00EC47FB">
      <w:pPr>
        <w:spacing w:line="360" w:lineRule="auto"/>
        <w:rPr>
          <w:rFonts w:ascii="Times New Roman" w:hAnsi="Times New Roman" w:cs="Times New Roman"/>
          <w:lang w:val="cy-GB"/>
        </w:rPr>
      </w:pPr>
      <w:r w:rsidRPr="004D7A4A">
        <w:rPr>
          <w:rFonts w:ascii="Times New Roman" w:hAnsi="Times New Roman" w:cs="Times New Roman"/>
          <w:lang w:val="cy-GB"/>
        </w:rPr>
        <w:t xml:space="preserve">Teimlaf roedd y profiad llaw gyntaf yma yn un cofiadwy ac yn ysbrydoledig a dysgais y pwysigrwydd o ddyfalbarhau. Datblygodd hon fy nealltwriaeth o fod yn entrepreneur, ac i gymryd risgiau. Hefyd yn ystod y diwrnod yma, cefais gyfweliad ffug. Roedd y cyfweliad yma’n wir yn fudd i </w:t>
      </w:r>
      <w:r w:rsidRPr="004D7A4A">
        <w:rPr>
          <w:rFonts w:ascii="Times New Roman" w:hAnsi="Times New Roman" w:cs="Times New Roman"/>
          <w:lang w:val="cy-GB"/>
        </w:rPr>
        <w:lastRenderedPageBreak/>
        <w:t>mi wrth symud i mewn i fywyd gwaith, wrth ddysgu sut i ymddwyn a beth i ddweud yn ystod cyfweliad. Amlyga JA Europe (dim dyddiad) bod angen i’r addysgu fod yn berthnasol i fywyd gwaith er mwyn paratoi disgyblion ar gyfer bywyd gwaith ar sialensiau byddwn yn wynebu. Teimlaf roedd y profiad yma wedi fy nghefnogi trwy gydol fy ngyrfa ac addysg bellach.</w:t>
      </w:r>
    </w:p>
    <w:p w14:paraId="0C69C801" w14:textId="6B69C620" w:rsidR="00C8730B" w:rsidRPr="004D7A4A" w:rsidRDefault="00B81A94" w:rsidP="00C8730B">
      <w:pPr>
        <w:spacing w:line="360" w:lineRule="auto"/>
        <w:rPr>
          <w:rFonts w:ascii="Times New Roman" w:hAnsi="Times New Roman" w:cs="Times New Roman"/>
          <w:lang w:val="cy-GB"/>
        </w:rPr>
      </w:pPr>
      <w:r w:rsidRPr="004D7A4A">
        <w:rPr>
          <w:rFonts w:ascii="Times New Roman" w:hAnsi="Times New Roman" w:cs="Times New Roman"/>
          <w:lang w:val="cy-GB"/>
        </w:rPr>
        <w:t>Wrth ddefnyddio’r fframwaith Entrecomp i nodi lefel fy hun, gallaf weld fy mod i’n sgorio’n cyfartaledd o lefel 3, ‘experiment’ yn y cymhwysedd creadigol. Penderfynais fy mod i ar lefel 4 yn yr edafedd “I can actively search for new solutions that meet my needs” (E</w:t>
      </w:r>
      <w:r w:rsidR="00851861"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851861" w:rsidRPr="004D7A4A">
        <w:rPr>
          <w:rFonts w:ascii="Times New Roman" w:hAnsi="Times New Roman" w:cs="Times New Roman"/>
          <w:lang w:val="cy-GB"/>
        </w:rPr>
        <w:t>2017</w:t>
      </w:r>
      <w:r w:rsidRPr="004D7A4A">
        <w:rPr>
          <w:rFonts w:ascii="Times New Roman" w:hAnsi="Times New Roman" w:cs="Times New Roman"/>
          <w:lang w:val="cy-GB"/>
        </w:rPr>
        <w:t>). Teimlaf fy mod i’n berson sy’n dyfalbarhau er mwyn darganfod datrysiad. Rydw i’n gallu defnyddio amryw o ffynonellau, ac yn gallu cyd-weithio gydag eraill yn dda. Yn ystod PAP, gweithiais gyda’r gymuned leol er mwyn gweithredu gweithgaredd ditectif gyda fy nosbarth. Cuddiais gliwiau o amgylch y pentref er mwyn i’r disgyblion darganfod ‘Beth ddigwyddodd i Lulu’ (darn o farddoniaeth roedd y disgyblion yn astudio). Cipiais ddychymyg y disgyblion yn y dasg yma gan roi profiadau llaw gyntaf i’r disgyblion. Roedd angen i’r disgyblion gweithio fel tîm, i feddwl yn greadigol er mwyn datrys y dirgelwch. Wrth ddangos fy nghreadigrwydd yn y dasg yma, fe wnaeth y profiad ysbrydoli’r disgyblion gan daenu eu diddordeb i mewn i’r thema. Credaf wnaeth creadigrwydd ac ansawdd gwaith codi fel canlyniad o hwn. Er mwyn datblygu creadigrwydd disgyblion, mae angen i athrawon dangos creadigrwydd. Noda Llywodraeth Cymru (2015) bod yr athrawon gorau sydd yn addysgu’n greadigol, yn dangos creadigrwydd eu hun “that’s why the best teachers of creativity are also practitioners, those engaged in creative practice, whether in visual art, writing or chemistry.” (Llywodraeth Cymru, 2015).</w:t>
      </w:r>
    </w:p>
    <w:p w14:paraId="3F797149" w14:textId="7EEEB5FD" w:rsidR="00C31F54" w:rsidRPr="004D7A4A" w:rsidRDefault="00C8730B" w:rsidP="00C8730B">
      <w:pPr>
        <w:spacing w:line="360" w:lineRule="auto"/>
        <w:rPr>
          <w:rFonts w:ascii="Times New Roman" w:hAnsi="Times New Roman" w:cs="Times New Roman"/>
          <w:lang w:val="cy-GB"/>
        </w:rPr>
      </w:pPr>
      <w:r w:rsidRPr="008A441E">
        <w:rPr>
          <w:rFonts w:ascii="Times New Roman" w:hAnsi="Times New Roman" w:cs="Times New Roman"/>
          <w:i/>
          <w:iCs/>
          <w:lang w:val="cy-GB"/>
        </w:rPr>
        <w:t>Creative teachers need to be experts in their discipline and also experts in teaching creatively. Too often we assume that success in a field of endeavour qualifies someone to teach. This is not the case. Teaching is in itself a creative undertaking that requires real commitment and expertise.</w:t>
      </w:r>
      <w:r w:rsidR="00253188" w:rsidRPr="008A441E">
        <w:rPr>
          <w:rFonts w:ascii="Times New Roman" w:hAnsi="Times New Roman" w:cs="Times New Roman"/>
          <w:i/>
          <w:iCs/>
          <w:lang w:val="cy-GB"/>
        </w:rPr>
        <w:t xml:space="preserve"> We found that pupils responded positively to their enhanced agency to direct and shape their own learning</w:t>
      </w:r>
      <w:r w:rsidR="00253188" w:rsidRPr="004D7A4A">
        <w:rPr>
          <w:rFonts w:ascii="Times New Roman" w:hAnsi="Times New Roman" w:cs="Times New Roman"/>
          <w:lang w:val="cy-GB"/>
        </w:rPr>
        <w:t xml:space="preserve"> (Gorman &amp; Sowerby, dim dyddiad).</w:t>
      </w:r>
    </w:p>
    <w:p w14:paraId="5808972A" w14:textId="68D13A43" w:rsidR="00384C73" w:rsidRPr="004D7A4A" w:rsidRDefault="00B81A94" w:rsidP="00384C73">
      <w:pPr>
        <w:spacing w:line="360" w:lineRule="auto"/>
        <w:rPr>
          <w:rFonts w:ascii="Times New Roman" w:hAnsi="Times New Roman" w:cs="Times New Roman"/>
          <w:lang w:val="cy-GB"/>
        </w:rPr>
      </w:pPr>
      <w:r w:rsidRPr="004D7A4A">
        <w:rPr>
          <w:rFonts w:ascii="Times New Roman" w:hAnsi="Times New Roman" w:cs="Times New Roman"/>
          <w:lang w:val="cy-GB"/>
        </w:rPr>
        <w:t>Er mwyn symud ymlaen tuag at yr edafedd nesaf, ymchwilir i mewn i Marily Opezzo.</w:t>
      </w:r>
      <w:r w:rsidRPr="004D7A4A">
        <w:rPr>
          <w:rFonts w:ascii="Times New Roman" w:hAnsi="Times New Roman" w:cs="Times New Roman"/>
        </w:rPr>
        <w:t xml:space="preserve"> </w:t>
      </w:r>
      <w:r w:rsidRPr="004D7A4A">
        <w:rPr>
          <w:rFonts w:ascii="Times New Roman" w:hAnsi="Times New Roman" w:cs="Times New Roman"/>
          <w:lang w:val="cy-GB"/>
        </w:rPr>
        <w:t xml:space="preserve">Mae’r damcaniaethwr Marily Oppezzo wedi ymchwilio i mewn i’r budd o gerdded. Maent wedi gwneud llawer o brofion, a chasglir fod 100% o’r bobl a oedd yn cerdded wedi cynhyrchu atebion mwy creadigol (Major, 2018). Y prawf oedd cymharu syniadau rhwng pobl a oedd yn eistedd i lawr â phobl a oedd yn cerdded. Gwelir roedd yna welliant o 60% o syniadau creadigol pwrpasol gyda’r bobl a oedd yn cerdded (Oppezzo &amp; Schwartz, 2014). Nodwyd bod cerdded yn helpu ysgogi ysbrydoliaeth greadigol a bod gweithgaredd corfforol yn helpu nid dim ond ein cyrff, ond ein hymennydd hefyd (Marily Oppezzo, 2014). Wrth gerdded, roedd y bobl yn defnyddio meddwl dargyfeiriol, ond gwelir roedd y bobl a oedd yn eistedd yn defnyddio meddwl cydgyfeiriol. Mae plant gyda meddylfryd </w:t>
      </w:r>
      <w:r w:rsidRPr="004D7A4A">
        <w:rPr>
          <w:rFonts w:ascii="Times New Roman" w:hAnsi="Times New Roman" w:cs="Times New Roman"/>
          <w:lang w:val="cy-GB"/>
        </w:rPr>
        <w:lastRenderedPageBreak/>
        <w:t>sefydlog yn credu bod ganddynt allu penodol, ac nad ydynt yn gallu eu newid. Trwy hybu plant gyda meddylfryd gellir agor eu meddyliau at y ffaith gellir dysgu creadigrwydd.</w:t>
      </w:r>
    </w:p>
    <w:p w14:paraId="20C6E238" w14:textId="25B5767D" w:rsidR="00EB71BA" w:rsidRPr="004D7A4A" w:rsidRDefault="00B81A94" w:rsidP="004C465A">
      <w:pPr>
        <w:spacing w:line="360" w:lineRule="auto"/>
        <w:rPr>
          <w:rFonts w:ascii="Times New Roman" w:hAnsi="Times New Roman" w:cs="Times New Roman"/>
          <w:lang w:val="cy-GB"/>
        </w:rPr>
      </w:pPr>
      <w:r w:rsidRPr="004D7A4A">
        <w:rPr>
          <w:rFonts w:ascii="Times New Roman" w:hAnsi="Times New Roman" w:cs="Times New Roman"/>
          <w:lang w:val="cy-GB"/>
        </w:rPr>
        <w:t>Gellir trosglwyddo’r syniad yma er mwyn ysgogi syniadau creadigol i’r disgyblion. Wrth edrych ymlaen at y dyfodol, er mwyn hybu creadigrwydd y disgyblion awgrymir rhoi cyfle i gael egwyl i gerdded er mwyn ysgogi’r ymennydd. Rhagwelir bod angen trefnu disgwyliadau ymddygiad wrth ddefnyddio’r dull yma. Rhoddir tocyn i bob plentyn y dydd er mwyn iddynt ddefnyddio i fynd am dro, er mwyn datblygu eu creadigrwydd. I sicrhau nad yw’r disgyblion yn gôr ddefnyddio’r dull yma am wahanol bwrpas, dim ond unwaith gall y plentyn defnyddio’r tocyn. Dewis y plentyn yw pryd i ddefnyddio, am fod un o’r problemau sy’n bydoli o ran creadigrwydd, yw’r angen i ddisgwyl creadigrwydd ar yr unfan. Dim ond yr unigolyn sy’n gwybod pryd sydd gorau i’w ddefnyddio. Mae creadigrwydd yn digwydd ar wahanol amseroedd i bawb. Yn aml does dim dewis gan y disgyblion sydd yn arwain at ddiffyg perchnogaeth a pherthnasedd. Gwelir taw Cyfnod Allweddol 2 a fydd yn elwa'r mwyaf trwy’r dull yma, am fod angen ffydd a chyfrifoldeb ynddynt er mwyn gweithredu. Amlygir Llywodraeth Cymru (2015) bod addysgu’n greadigol yn gallu gwella cymhelliad, ymddygiad a chyrhaeddiad. Dadleuir rhai bod creadigrwydd yn cychwyn ymddygiad annerbyniol wrth y disgyblion, ac yn rhwystro dysgu yn y dosbarth (Knight, 2017).</w:t>
      </w:r>
    </w:p>
    <w:p w14:paraId="0366DC45" w14:textId="1ACE334C" w:rsidR="002C0D9B" w:rsidRPr="004D7A4A" w:rsidRDefault="00B81A94" w:rsidP="005B7C1E">
      <w:pPr>
        <w:spacing w:line="360" w:lineRule="auto"/>
        <w:rPr>
          <w:rFonts w:ascii="Times New Roman" w:hAnsi="Times New Roman" w:cs="Times New Roman"/>
          <w:lang w:val="cy-GB"/>
        </w:rPr>
      </w:pPr>
      <w:r w:rsidRPr="004D7A4A">
        <w:rPr>
          <w:rFonts w:ascii="Times New Roman" w:hAnsi="Times New Roman" w:cs="Times New Roman"/>
          <w:lang w:val="cy-GB"/>
        </w:rPr>
        <w:t>Mae’n bwysig sicrhau creu awyrgylch creadigol er mwyn i’r disgyblion gallu mabwysiadu eu creadigrwydd. Creuir yr awyrgylch yma trwy sicrhau bod y disgyblion yn gwybod mae’n iawn i wneud camgymeriadau. Er mwyn i’r disgyblion i allu meddwl yn ddargyfeiriol, mae angen ymchwilio i mewn i lawer o syniadau a fydd efallai yn anghywir (Robinson, 2007). Amlyga Robinson (2007) bod angen i blant wybod mae’n iawn i fod yn anghywir er mwyn meddwl yn greadigol. “If you’re not prepared to be wrong, you’ll never come up with anything original” (Robinson, 2007). Cytuna Dweck bod angen i blant profi methiant er mwyn dysgu o’i gamgymeriadau, ond mae angen datblygu meddylfryd twf (Dweck, 2017). Er mwyn gwella creadigrwydd y disgyblion, byddaf yn ffocysu ar ddatblygu eu meddylfryd twf. Mae athrawon yn chwarae rhan fawr yn hwn, wrth roi adborth i’r plant. Noda Dweck (2017) wrth glodi deallusrwydd plant, creda rhieni ag athrawon taw ysgogi’r plant ac i godi eu hyder yr oedden nhw’n gwneud. Esbonia Sternberg (2001) nid yw pobl yn cael eu geni’n greadigol neu’n anghreadigol “rather, they develop a set of attitudes toward life that characterize those who are willing to go their own way” (Sternberg, 2001). Arsylwa Mueller a Dweck i mewn i hwn, a chasglwn wrth glodi deallusrwydd, roedd yn arwain y plant i feddwl taw eu bod yn nodwedd sefydlog ac yn lleihau cymhelliad. Ar yn ail, argymhella Mueller a Dweck i glodi ymroddiad a’r proses a wnaeth arwain at y llwyddiant, yn hytrach na chlodi’r llwyddiant. Wrth wneud hwn, sefydlon fod plant yn ddyfal barhau am eu for yn gwybod bod gweithio’n galed a dyfal barhau yn gallu arwain at lwyddiant. Maent yn datblygu gwydnwch tuag at fethiant, sydd yn arwain tuag at gyflawniad academaidd.</w:t>
      </w:r>
    </w:p>
    <w:p w14:paraId="7FC6105B" w14:textId="48641EA6" w:rsidR="00C02466" w:rsidRPr="004D7A4A" w:rsidRDefault="00B81A94" w:rsidP="005B7C1E">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Dadleua Michigan State University (2018) gan ddweud bod y gwahaniaeth mae meddylfryd twf yn gwneud i lwyddiant academaidd yn fân iawn. Cytuna Macnamara (2018) gan nodi bod yr ymchwil yn dangos braidd dim cynnydd i raddau disgyblion, gyda chanlyniadau siomedig o welliant 0.08. Eglurir fod bach fwy o gynnydd wrth ddefnyddio’r strategaeth gyda phlant gyda risg uchel o fethiant (0.19) a phlant sy’n dod o gefndiroedd tlodi (0.34), ond bod bach iawn o ymchwil wedi ei gweithredu, felly nad ydy’r casgliadau yn ddibynadwy.</w:t>
      </w:r>
    </w:p>
    <w:p w14:paraId="31E1B733" w14:textId="4EF371D0" w:rsidR="007D3FD5" w:rsidRPr="004D7A4A" w:rsidRDefault="00B81A94" w:rsidP="00E23BA8">
      <w:pPr>
        <w:spacing w:line="360" w:lineRule="auto"/>
        <w:rPr>
          <w:rFonts w:ascii="Times New Roman" w:hAnsi="Times New Roman" w:cs="Times New Roman"/>
          <w:lang w:val="cy-GB"/>
        </w:rPr>
      </w:pPr>
      <w:r w:rsidRPr="004D7A4A">
        <w:rPr>
          <w:rFonts w:ascii="Times New Roman" w:hAnsi="Times New Roman" w:cs="Times New Roman"/>
          <w:lang w:val="cy-GB"/>
        </w:rPr>
        <w:t>Yna ar y fframwaith Entrecomp, edrychais ar y cymhwysedd ‘vision’ sef “I can develop (alone or with others) an inspiring vision for the future that involves others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 Yn ystod fy amser yn astudio’r model, cafodd y flwyddyn cyfan gyfle i feddwl yn greadigol i newid rhywbeth ynglŷn ag addysg ac i fod yn rhan o gystadleuaeth. Dechreuais wrth feddwl yn ddargyfeiriol ac yn casglu syniadau a’u hysgrifennu i lawr. Ar ôl y broses yma, defnyddiais feddwl cydgyfeiriol er mwyn meddwl am y logisteg o sut byddwn yn gweithredu’r syniad a beth oedd y pwrpas tu ôl. Y syniad oedd cael ap er mwyn i’r disgyblion dewis pa athro/awes hoffwn wahodd i’r ysgol er mwyn dewis thema benodol. Pwrpas yr ap yw rhoi profiadau amrywiol i’r disgyblion wrth newid athrawon, ac i gael arbenigwr i’w addysgu yn y thema. Yna bydd y disgyblion yn cael y wybodaeth a phrofiadau gorau, gan ddefnyddio llais y disgybl. Siaradais gyda chyfoedion i esbonio’r syniad, a phenderfynodd un ymuno i weithio fel tîm. Teimlaf ein bod wedi gweithio yn dda gyda’n gilydd gyda chyfathrebu da ac yn gwrando ar syniadau ein gilydd.</w:t>
      </w:r>
    </w:p>
    <w:p w14:paraId="7D0155C2" w14:textId="4FE99F7E" w:rsidR="008220BC"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Teimlaf fy mod wedi dod o hyd i syniad gwreiddiol a chreadigol ond i gyrraedd yr elfen nesaf, mae angen i mi weithio tuag at “build future scenarios around my value-creating activity”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 Er mwyn cyrraedd yr elfen yma, mae angen i mi feddwl yn ddyfnach i mewn i’r syniad, a’r goblygiadau a fydd yn ymddangos. Mae’r dechneg ‘chwe het DeBono’ yn cydnabod bod pobl lwyddiannus yn meddwl o safbwynt cadarnhaol. Wrth wneud hyn, maent yn methu gweld y broblem o wahanol bersbectif fel emosiynol, creadigol, negyddol neu sythweledol. Gall hon arwain tuag at fethiant creu newidiad creadigol, neu ddiffyg amoldeb cynllunio. Wrth ddefnyddio’r chwe het, gellir gweld y broblem o safbwyntiau pwysig arall (Goldense, 2016). Gŵyr DeBono (1985) yn hytrach na farnu ein ffordd ymlaen, mae angen dylunio ein ffordd ymlaen gan ddefnyddio’r hetiau, ac edrych beth all fod.</w:t>
      </w:r>
    </w:p>
    <w:p w14:paraId="53F4F57E" w14:textId="56EC8818" w:rsidR="00043C3A"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 xml:space="preserve">Credaf fod y chwe het DeBono yn haws i ddefnyddio am fod yr iaith yn haws i ddeall, maent yn caniatáu  edrych o bob safbwynt. Gan ddefnyddio chwe gwahanol liw het, maent yn rhoi’r cyfle i edrych ar syniad o wahanol safbwyntiau wrth feddwl yn baralel (DeBono, 2008). Mae meddwl yn baralel yn golygu edrych a meddwl yn yr un cyfeiriad, ond mae’r cyfeiriad yn newid. Felly, gellir esbonio safbwyntiau o dan bob lliw het. Gellir defnyddio’r chwe het DeBono er mwyn datblygu sgiliau disgyblion yn yr ysgol am eu bod yn rhwydd i ddefnyddio ac yn ymarferol. Mae’r dull yma yn helpu pobl i weithio fel tîm, er mwyn ehangu ar syniadau (DeBono, 2008). Yn hytrach na diswyddo </w:t>
      </w:r>
      <w:r w:rsidRPr="004D7A4A">
        <w:rPr>
          <w:rFonts w:ascii="Times New Roman" w:hAnsi="Times New Roman" w:cs="Times New Roman"/>
          <w:lang w:val="cy-GB"/>
        </w:rPr>
        <w:lastRenderedPageBreak/>
        <w:t>syniad, maent yn rhoi’r medr i archwilio i mewn i’r syniad. Gellir dull yma cael eu defnyddio gan blant ysgol gynradd, hyd at weithredwyr mewn cwmnïoedd mawr, felly maent yn ddull sy’n gallu cario trwy addysg hyd at fywyd gweithio. Dadleua Hamm (2008) nid yw pobl yn mynd i ddefnyddio’r trosiad yn ystod cyfweliadau, ond bod angen darllen i mewn i’r syniad er mwyn cymryd dealltwriaeth eich hun.</w:t>
      </w:r>
    </w:p>
    <w:p w14:paraId="0D89F8D0" w14:textId="65FD7860" w:rsidR="000C7593"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Hefyd noda DeBono (2008) bod angen hyfforddiant er mwyn defnyddio’r dull. Gall hon achosi problemau ariannol o fewn ysgol, ac yn efallai rhwystro athrawon rhag eu defnyddio achos y gost. Ond noda Estyn (2015) y budd o ddefnyddio’r chwe het, gan ddweud eu bod yn helpu disgyblion i weithio ar y cyd, trafod amryw o destunau ac i ddatrys problemau. Trwy feddwl yn sesiynau paralel, mae’r disgyblion yn dysgu sut i wrando a pharchu barn pobl eraill. Amlygir ers defnyddio dull yma, mae meddwl y plant wedi bod yn fwy canolbwyntiedig ac yn effeithiol.</w:t>
      </w:r>
    </w:p>
    <w:p w14:paraId="38A80B4E" w14:textId="3FC328EE" w:rsidR="00CA4468"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I gymharu â Entrecomp, mae’r dull yma yn haws i ddefnyddio gyda phlant. Maent yn haws i esbonio beth i’w wneud, gan roi eich hun mewn meddylfryd gwahanol. Ond wrth ddatblygu sgiliau enterprise, teimlir fod gan Entrecomp mwy o iaith busnes. Ond gellir hefyd nodi dilyniant personol Entrecomp am fywyd, ac yn rhoi cam wrth gam sut i wella sgiliau.</w:t>
      </w:r>
    </w:p>
    <w:p w14:paraId="1BE2CB8E" w14:textId="3AB89B44" w:rsidR="00B81443" w:rsidRPr="004D7A4A" w:rsidRDefault="00B81A94" w:rsidP="00B81443">
      <w:pPr>
        <w:spacing w:line="360" w:lineRule="auto"/>
        <w:rPr>
          <w:rFonts w:ascii="Times New Roman" w:hAnsi="Times New Roman" w:cs="Times New Roman"/>
          <w:lang w:val="cy-GB"/>
        </w:rPr>
      </w:pPr>
      <w:r w:rsidRPr="004D7A4A">
        <w:rPr>
          <w:rFonts w:ascii="Times New Roman" w:hAnsi="Times New Roman" w:cs="Times New Roman"/>
          <w:lang w:val="cy-GB"/>
        </w:rPr>
        <w:t xml:space="preserve">Gellir defnyddio’r chwe het DeBono wrth edrych ar y cymhwysedd ‘Self-awareness and self efficency’. Teimlaf fy mod ar lefel 4 ar hyn o bryd, sef </w:t>
      </w:r>
      <w:r w:rsidR="000F3F00">
        <w:rPr>
          <w:rFonts w:ascii="Times New Roman" w:hAnsi="Times New Roman" w:cs="Times New Roman"/>
          <w:lang w:val="cy-GB"/>
        </w:rPr>
        <w:t>“</w:t>
      </w:r>
      <w:bookmarkStart w:id="0" w:name="_GoBack"/>
      <w:bookmarkEnd w:id="0"/>
      <w:r w:rsidRPr="004D7A4A">
        <w:rPr>
          <w:rFonts w:ascii="Times New Roman" w:hAnsi="Times New Roman" w:cs="Times New Roman"/>
          <w:lang w:val="cy-GB"/>
        </w:rPr>
        <w:t>I believe I can influence people and situations for the better</w:t>
      </w:r>
      <w:r w:rsidR="000F3F00">
        <w:rPr>
          <w:rFonts w:ascii="Times New Roman" w:hAnsi="Times New Roman" w:cs="Times New Roman"/>
          <w:lang w:val="cy-GB"/>
        </w:rPr>
        <w:t>” (European Comission, 2017)</w:t>
      </w:r>
      <w:r w:rsidRPr="004D7A4A">
        <w:rPr>
          <w:rFonts w:ascii="Times New Roman" w:hAnsi="Times New Roman" w:cs="Times New Roman"/>
          <w:lang w:val="cy-GB"/>
        </w:rPr>
        <w:t>. Credaf fy mod yn gallu ysbrydoli pobl a phlant, er mwyn . Er enghraifft, yn ystod PAP addysgais ddosbarth o blant Cyfnod Allweddol 2 (CA2) o gwmpas y pwysigrwydd ail-gylchu. Roedd yna broblem o gwmpas yr ysgol o blant yn ailgylchu yn anghywir, gan gymysgu’r biniau papur, plastig a bwyd. Yn ystod y wers, dangosais luniau o’r byd, gyda thraeth llawn sbwriel, ac anifeiliaid heb gartrefi i ddangos yr effaith mae dynol byw yn cael ar y byd. Ar ôl agor meddyliau'r plant i weld sut mae ein dewisiadau ni yn effeithio ein byd ac anifeiliaid, sylweddolais roedd y disgyblion yn rhoi mwy o ymdrech er mwyn ailgylchu’n gywir. Ar ôl hon, cafodd un ferch syniad i gasglu arian er mwyn helpu anifail sydd yn wynebu fod yn ddiflanedig. Cododd yr ysgol gyfan arian er mwyn anfon tuag at anifail trwy’r WWP. Mae hon yn cefnogi un o’r pedwar diben Donaldson (2015) gan hybu “unigolion iach, hyderus sy’n barod i fyw bywyd gan wireddu eu dyheadau fel aelodau gwerthfawr o gymdeithas”. Dangosodd y disgyblion awydd i wneud gwahaniaeth gan weithio gyda’i gilydd, sydd yn elfen Entrecomp “I can team up with others to compensate for our weaknesses and add to our strengths”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w:t>
      </w:r>
    </w:p>
    <w:p w14:paraId="40856D9A" w14:textId="5DD0720D" w:rsidR="000C7593" w:rsidRPr="004D7A4A" w:rsidRDefault="000C7593" w:rsidP="00B81443">
      <w:pPr>
        <w:spacing w:line="360" w:lineRule="auto"/>
        <w:rPr>
          <w:rFonts w:ascii="Times New Roman" w:hAnsi="Times New Roman" w:cs="Times New Roman"/>
          <w:lang w:val="cy-GB"/>
        </w:rPr>
      </w:pPr>
      <w:r w:rsidRPr="004D7A4A">
        <w:rPr>
          <w:rFonts w:ascii="Times New Roman" w:hAnsi="Times New Roman" w:cs="Times New Roman"/>
          <w:lang w:val="cy-GB"/>
        </w:rPr>
        <w:t xml:space="preserve">Mae’r model SCAMPER a chaeth eu cyhoeddi gan Bob Eberle, yn syniad o beth sy’n newydd, ydy mewn gwirionedd addasiad o bethau oedd o’n hamgylch yn barod (Elmansy, 2015). Mae’r dull SCAMPER yn caniatáu gweithio fel unigolyn, neu mewn grŵp i feddwl am syniadau arloesol, na fydd yn bosib gan ddefnyddio meddwl arferol. Mae unrhyw syniad sydd yn cael eu cyhoeddi i’r model SCAMPER yn cael eu croesawi, difater o ba mor rhesymegol ydy’r syniad. Rheol arall ydy, </w:t>
      </w:r>
      <w:r w:rsidRPr="004D7A4A">
        <w:rPr>
          <w:rFonts w:ascii="Times New Roman" w:hAnsi="Times New Roman" w:cs="Times New Roman"/>
          <w:lang w:val="cy-GB"/>
        </w:rPr>
        <w:lastRenderedPageBreak/>
        <w:t>mae gan bawb hawl i symud i unrhyw dechneg sef, “reverse, substitute, combine, adapt, modify, put to another use ac eliminate” (Elmansy, 2015) heb fod yn gyfyngedig. Mae’r SCAMPER yn ddull sy’n rhwydd iawn i ddilyn, ac yn gallu hybu creadigrwydd ac arloesedd.</w:t>
      </w:r>
    </w:p>
    <w:p w14:paraId="16F1129A" w14:textId="3824EC69" w:rsidR="0011596D" w:rsidRPr="004D7A4A" w:rsidRDefault="00741971" w:rsidP="00B81443">
      <w:pPr>
        <w:spacing w:line="360" w:lineRule="auto"/>
        <w:rPr>
          <w:rFonts w:ascii="Times New Roman" w:hAnsi="Times New Roman" w:cs="Times New Roman"/>
          <w:lang w:val="cy-GB"/>
        </w:rPr>
      </w:pPr>
      <w:r w:rsidRPr="004D7A4A">
        <w:rPr>
          <w:rFonts w:ascii="Times New Roman" w:hAnsi="Times New Roman" w:cs="Times New Roman"/>
          <w:lang w:val="cy-GB"/>
        </w:rPr>
        <w:t>Er mwyn i’r disgyblion fod yn barod i byw a gweithio yn yr ugeinfed ganrif, mae</w:t>
      </w:r>
      <w:r w:rsidR="00C04548" w:rsidRPr="004D7A4A">
        <w:rPr>
          <w:rFonts w:ascii="Times New Roman" w:hAnsi="Times New Roman" w:cs="Times New Roman"/>
          <w:lang w:val="cy-GB"/>
        </w:rPr>
        <w:t xml:space="preserve">’n angenrheidiol </w:t>
      </w:r>
      <w:r w:rsidR="001370FB" w:rsidRPr="004D7A4A">
        <w:rPr>
          <w:rFonts w:ascii="Times New Roman" w:hAnsi="Times New Roman" w:cs="Times New Roman"/>
          <w:lang w:val="cy-GB"/>
        </w:rPr>
        <w:t xml:space="preserve">i ddatblygu sgiliau cymhwysedd digidol. </w:t>
      </w:r>
      <w:r w:rsidR="00B81A94" w:rsidRPr="004D7A4A">
        <w:rPr>
          <w:rFonts w:ascii="Times New Roman" w:hAnsi="Times New Roman" w:cs="Times New Roman"/>
          <w:lang w:val="cy-GB"/>
        </w:rPr>
        <w:t>Mae sgiliau cymhwysedd digidol yn dod yn fwyfwy hanfodol i fywyd ac i’r gweithlu. Noda Donaldson pwysigrwydd datblygu sgiliau cymhwysedd digidol plant wrth ei gyflwyno’r fframwaith cymhwysedd digidol i ysgolion yn y cwricwlwm newydd sydd yn cael eu dosbarthu ar draws y wlad gyfan yn 2020. Noda Partovi bod angen paratoi disgyblion gyda’r creadigrwydd, cydweithredol a’r broses datrys problemau’r dyfodol. Fel y trafodwyd yn flaenorol, mae angen i ysgolion addysgu disgyblion am y dyfodol, lle fydd yna 65% o swyddi newydd sydd ddim yn bydoli erbyn nawr (Krueger, 2019). Amlyga Partovi (2018) er mwyn paratoi disgyblion am hwn, mae angen i gyfrifiadureg i fod yng nghanol craidd y cwricwlwm. Nodir nid dim ond codio mae cyfrifiadureg, mae’r sgiliau yn mynd llawer yn ddyfnach fel diogelwch ar lein a roboteg. Mae addysgu cyfrifiadureg yn hybu sgiliau creadigol, datrys problemau, moeseg a gweithio ag eraill. Nid dim ond sgiliau ar gyfer gweithlu technolegol ydy’r sgiliau yma, ond gellir trosglwyddo i bob gweithlu arall ym mhob economi. Maent hefyd wedi cael eu profi i fod un o’r gwersi mwyaf poblogaeth o ran myfyrwyr. Ond mynega Partovi bod angen newid beth mae ysgolion yn addysgu. Yn hytrach na addysgu sut i ddefnyddio technoleg, gwyddys bod angen i addysgu’r disgyblion sut i greu technoleg. Noda Costa &amp; Kallick (2013) bod angen mwy ar ddisgyblion na fod yn llawn gwybodaeth fel ‘google’. Mae deallusrwydd yn llawer mwy na chasglu, storio ac adrodd gwybodaeth.</w:t>
      </w:r>
      <w:r w:rsidR="001370FB" w:rsidRPr="004D7A4A">
        <w:rPr>
          <w:rFonts w:ascii="Times New Roman" w:hAnsi="Times New Roman" w:cs="Times New Roman"/>
          <w:lang w:val="cy-GB"/>
        </w:rPr>
        <w:t xml:space="preserve"> </w:t>
      </w:r>
      <w:r w:rsidR="007D3CE0" w:rsidRPr="004D7A4A">
        <w:rPr>
          <w:rFonts w:ascii="Times New Roman" w:hAnsi="Times New Roman" w:cs="Times New Roman"/>
          <w:lang w:val="cy-GB"/>
        </w:rPr>
        <w:t xml:space="preserve">Ond gall datblygu sgiliau cymhwysedd digidol yn ysgol fod yn her </w:t>
      </w:r>
      <w:r w:rsidR="00F00F0D" w:rsidRPr="004D7A4A">
        <w:rPr>
          <w:rFonts w:ascii="Times New Roman" w:hAnsi="Times New Roman" w:cs="Times New Roman"/>
          <w:lang w:val="cy-GB"/>
        </w:rPr>
        <w:t xml:space="preserve">achos diffyg </w:t>
      </w:r>
      <w:r w:rsidR="00AF5667" w:rsidRPr="004D7A4A">
        <w:rPr>
          <w:rFonts w:ascii="Times New Roman" w:hAnsi="Times New Roman" w:cs="Times New Roman"/>
          <w:lang w:val="cy-GB"/>
        </w:rPr>
        <w:t xml:space="preserve">ariannu i brynnu </w:t>
      </w:r>
      <w:r w:rsidR="00A00DB9" w:rsidRPr="004D7A4A">
        <w:rPr>
          <w:rFonts w:ascii="Times New Roman" w:hAnsi="Times New Roman" w:cs="Times New Roman"/>
          <w:lang w:val="cy-GB"/>
        </w:rPr>
        <w:t>adnoddau.</w:t>
      </w:r>
    </w:p>
    <w:p w14:paraId="3A7BBAA5" w14:textId="02BA050E" w:rsidR="002A46E3" w:rsidRPr="004D7A4A" w:rsidRDefault="00B81A94" w:rsidP="002A46E3">
      <w:pPr>
        <w:spacing w:line="360" w:lineRule="auto"/>
        <w:rPr>
          <w:rFonts w:ascii="Times New Roman" w:hAnsi="Times New Roman" w:cs="Times New Roman"/>
          <w:lang w:val="cy-GB"/>
        </w:rPr>
      </w:pPr>
      <w:r w:rsidRPr="004D7A4A">
        <w:rPr>
          <w:rFonts w:ascii="Times New Roman" w:hAnsi="Times New Roman" w:cs="Times New Roman"/>
          <w:lang w:val="cy-GB"/>
        </w:rPr>
        <w:t>Mae’r fframwaith Entrecomp wedi cael eu creu er mwyn cael continwwm o addysg, hyd drwy fywyd gwaith, mae addysgwyr yn annog dysgu trwy gydol oes (Vint, 2006) felly mae angen helpu disgyblion sut i ddysgu. Wrth ddefnyddio’r fframwaith, gwelir bod y termau a geiriau a defnyddir yn anelu fwy tuag at fywyd busnes. Gwelir bod beth sydd angen eu gwneud i gyrraedd y lefel nesaf yn anodd. Argymhellir defnyddio esiamplau o sut i wella a chyrraedd y lefel nesaf. Fel y mae, teimlir nad ydy’r fframwaith yn addas ar gyfer plant yn y Cyfnod Sylfaen (CS) a bydd angen eu haddasu er mwyn iddynt ddefnyddio. Mae’r fframwaith Entrecomp yn cael eu defnyddio i fesur entrepreneuriaeth, sydd ddim gwastad yn briodol ar gyfer addysg yn enwedig wrth edrych ar y pen uchaf o’r tabl.</w:t>
      </w:r>
    </w:p>
    <w:p w14:paraId="60F2DBAD" w14:textId="7CB49CB2" w:rsidR="00CD02A4" w:rsidRPr="004D7A4A" w:rsidRDefault="00B81A94" w:rsidP="00CD02A4">
      <w:pPr>
        <w:spacing w:line="360" w:lineRule="auto"/>
        <w:rPr>
          <w:rFonts w:ascii="Times New Roman" w:hAnsi="Times New Roman" w:cs="Times New Roman"/>
          <w:lang w:val="cy-GB"/>
        </w:rPr>
      </w:pPr>
      <w:r w:rsidRPr="004D7A4A">
        <w:rPr>
          <w:rFonts w:ascii="Times New Roman" w:hAnsi="Times New Roman" w:cs="Times New Roman"/>
          <w:lang w:val="cy-GB"/>
        </w:rPr>
        <w:t>Yn symud ymlaen, er mwyn datblygu sgiliau enterprise a chreadigol yn blant, mae angen darparu trwy’r cwricwlwm. “national priorities and plans must meet local curricula and subject plans.” (JA Europe, dim dyddiad).</w:t>
      </w:r>
      <w:r w:rsidRPr="004D7A4A">
        <w:rPr>
          <w:rFonts w:ascii="Times New Roman" w:hAnsi="Times New Roman" w:cs="Times New Roman"/>
        </w:rPr>
        <w:t xml:space="preserve"> </w:t>
      </w:r>
      <w:r w:rsidRPr="004D7A4A">
        <w:rPr>
          <w:rFonts w:ascii="Times New Roman" w:hAnsi="Times New Roman" w:cs="Times New Roman"/>
          <w:lang w:val="cy-GB"/>
        </w:rPr>
        <w:t xml:space="preserve">Mae angen cwricwlwm ysgolion cynradd hyd at brif ysgolion er mwyn datblygu pobl uchelgeisiol sydd â’r sgiliau enterprise er mwyn gwneud gwahaniaeth i’r gymdeithas. Dylir creadigrwydd fod yn ganolradd o fewn y cwricwlwm, ac yna cefnogi’r athrawon er mwyn </w:t>
      </w:r>
      <w:r w:rsidRPr="004D7A4A">
        <w:rPr>
          <w:rFonts w:ascii="Times New Roman" w:hAnsi="Times New Roman" w:cs="Times New Roman"/>
          <w:lang w:val="cy-GB"/>
        </w:rPr>
        <w:lastRenderedPageBreak/>
        <w:t>datblygu creadigrwydd o fewn eu haddysgu a dysgu. Mae angen i athrawon i gael digon o hyfforddiant o ran creadigrwydd, er mwyn defnyddio o fewn eu dosbarthiadau a llawer o adnoddau wedi ei chreu er mwyn hybu creadigrwydd. Fel y noda JA Europe (dim dyddiad), dylir pwyslais cael eu rhoi ar athrawon newydd gymhwyso, ac athrawon sydd wedi bod yn addysgu am flynyddoedd er mwyn datblygu eu gwybodaeth ar rywbeth efallai nad ydynt wedi cael hyfforddiant mewn wrth gymhwyso i fod yn athro/awes.</w:t>
      </w:r>
    </w:p>
    <w:p w14:paraId="0A16178B" w14:textId="77777777" w:rsidR="00102EFD" w:rsidRPr="004D7A4A" w:rsidRDefault="00102EFD">
      <w:pPr>
        <w:spacing w:line="360" w:lineRule="auto"/>
        <w:rPr>
          <w:rFonts w:ascii="Times New Roman" w:hAnsi="Times New Roman" w:cs="Times New Roman"/>
          <w:lang w:val="cy-GB"/>
        </w:rPr>
      </w:pPr>
      <w:bookmarkStart w:id="1" w:name="cysill"/>
      <w:bookmarkEnd w:id="1"/>
    </w:p>
    <w:p w14:paraId="3D7992E4" w14:textId="0C91DACF" w:rsidR="00102EFD" w:rsidRPr="004D7A4A" w:rsidRDefault="00102EFD">
      <w:pPr>
        <w:spacing w:line="360" w:lineRule="auto"/>
        <w:rPr>
          <w:rFonts w:ascii="Times New Roman" w:hAnsi="Times New Roman" w:cs="Times New Roman"/>
          <w:b/>
          <w:bCs/>
          <w:u w:val="single"/>
          <w:lang w:val="cy-GB"/>
        </w:rPr>
      </w:pPr>
      <w:r w:rsidRPr="004D7A4A">
        <w:rPr>
          <w:rFonts w:ascii="Times New Roman" w:hAnsi="Times New Roman" w:cs="Times New Roman"/>
          <w:b/>
          <w:bCs/>
          <w:u w:val="single"/>
          <w:lang w:val="cy-GB"/>
        </w:rPr>
        <w:t>Rhestr Cyfeirnodi</w:t>
      </w:r>
    </w:p>
    <w:p w14:paraId="2FBA96C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Assessment and Development, Management and Education Development Vol. 23 No.1, 6-17 Davis, L. (2018). Creative Teaching And Teaching Creativity: How To Foster Creativity In The Classroom. Ar gael yn: http://psychlearningcurve.org/creative-teaching-and-teaching-creativity-how-to-foster-creativity-in-the-classroom/ [mynediad: 07/01/2020]</w:t>
      </w:r>
    </w:p>
    <w:p w14:paraId="2437D69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Baer, J. (2011). How Divergent Thinking Tests Mislead Us: Are the Torrance Tests Still</w:t>
      </w:r>
    </w:p>
    <w:p w14:paraId="0D314252"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Baer, J. (2011). Relevant in the 21st Century? The Division 10 Debate. Ar gael yn: http://users.rider.edu/~baer/BaerTTCTDebate.pdf [mynediad: 13/01/2020]</w:t>
      </w:r>
    </w:p>
    <w:p w14:paraId="35C9EBE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Bonginwar, R. (2016). Divergent Thinking Abilities. Ar gael yn: https://www.academia.edu/26929783/Divergent_Thinking_Abilities_A_Part_of_Creative_Thinking_and_Behaviour [mynediad: 13/01/2020]</w:t>
      </w:r>
    </w:p>
    <w:p w14:paraId="1E6AD10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Caird, S. (1992). Problems With the Identification of Enterprise Competencies and the Implications for Assessment and Development. Management Education and Development, 23(1), 6–17.</w:t>
      </w:r>
    </w:p>
    <w:p w14:paraId="02E205E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Costa &amp; Kallick. (2013). Dispositions. Ar gael yn: https://books.google.co.uk/books?hl=en&amp;lr=&amp;id=fVG4AQAAQBAJ&amp;oi=fnd&amp;pg=PR1&amp;dq=Costa+%26+Kallick+disposition&amp;ots=6p596VwcZM&amp;sig=17ijxjGkBnRp0Kf9haNOzQRcLGQ#v=onepage&amp;q=Costa%20%26%20Kallick%20disposition&amp;f=false [mynediad: 13/01/2020]</w:t>
      </w:r>
    </w:p>
    <w:p w14:paraId="3408911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Cremin, T. and Barnes, J. (2018). Creativity and Creative teaching and Learning. In: Cremin, T. and Burnett, C. eds. Learning to Teach in the Primary School (4th edition). Routledge.</w:t>
      </w:r>
    </w:p>
    <w:p w14:paraId="47B3A92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Davey, T., Hannon, P., &amp; Penaluna, A. (2016). Entrepreneurship education and the role of universities in entrepreneurship: Introduction to the special issue. Industry and Higher Education, 30(3), 171-182.</w:t>
      </w:r>
    </w:p>
    <w:p w14:paraId="526C2C2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DeBono, E. Edward de Bono - discusses the Six Thinking Hats (2008). Ar gael yn: https://www.youtube.com/watch?time_continue=139&amp;v=o3ew6h5nHcc&amp;feature=emb_logo [mynediad: 10/01/2020]</w:t>
      </w:r>
    </w:p>
    <w:p w14:paraId="1AE7CEB5"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Draycott, M &amp; Rae, D. (2010). Enterprise Education in Schools and the role of Competency Frameworks. Ar gael yn: http://eprints.lincoln.ac.uk/4108/2/Ent_Ed_paper_(Draft19)_MD_DR.Dec10.pdf [mynediad: 07/01/2020]</w:t>
      </w:r>
    </w:p>
    <w:p w14:paraId="49F1C21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 Reynolds. (2016). Why should children learn about social enterprise? Ar gael yn: https://www.britishcouncil.org/voices-magazine/why-should-children-learn-about-social-enterprise [mynediad: 09/01/2020]</w:t>
      </w:r>
    </w:p>
    <w:p w14:paraId="5AB0632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Elmansy, A. (2015). A Guide to the SCAMPER Technique for Creative Thinking. Ar gael yn: https://www.designorate.com/a-guide-to-the-scamper-technique-for-creative-thinking/ [mynediad: 10/01/2020]</w:t>
      </w:r>
    </w:p>
    <w:p w14:paraId="3BD94EE6"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Estyn. (2015). Employing multiple strategies to improve pupils’ thinking skills. Ar gael yn: https://www.estyn.gov.wales/effective-practice/employing-multiple-strategies-improve-pupils%E2%80%99-thinking-skills [mynediad: 10/01/2020]</w:t>
      </w:r>
    </w:p>
    <w:p w14:paraId="1AB4A5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European Comission. (2017). EntreComp: The Entrepreneurship Competence Framework. Ar gael yn: file:///C:/Users/Kirst/Downloads/KE-04-17-328-EN-N.pdf [mynediad: 08/01/2020]</w:t>
      </w:r>
    </w:p>
    <w:p w14:paraId="1F2D836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European Comission. (dim dyddiad). The European Entrepreneurship Competence Framework (EntreComp). Ar gael yn: https://ec.europa.eu/social/main.jsp?catId=1317&amp;langId=en [mynediad: 03/01/2020]</w:t>
      </w:r>
    </w:p>
    <w:p w14:paraId="3015B99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Gallup Organisation. (2007). Entrepreneurship Survey of the EU. Ar gael yn: http://ec.europa.eu/public_opinion/flash/fl_192_sum_en.pdf [mynediad: 10/01/2020]</w:t>
      </w:r>
    </w:p>
    <w:p w14:paraId="4C7CB24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Goldense, B. (2006). Can innovation be taught? Machine Design, 78(22), 54.</w:t>
      </w:r>
    </w:p>
    <w:p w14:paraId="66D086B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Gorman, P &amp; Sowerby, M. (dim dyddiad). What is Creativity in a School? Ar gael yn: https://www.creativescotland.com/what-we-do/major-projects/creative-learning-and-young-people/artworks-scotland/resources/artist-teacher-resource/case-studies/what-is-creativity-in-a-school [mynediad: 10/01/2020]</w:t>
      </w:r>
    </w:p>
    <w:p w14:paraId="68CCFF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Haimovitz, K., &amp; Dweck, C. (2017). The Origins of Children's Growth and Fixed Mindsets: New Research and a New Proposal. Child Development, 88(6), 1849-1859</w:t>
      </w:r>
    </w:p>
    <w:p w14:paraId="1B6F2C5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https://geniusrevive.com/en/joy-paul-guilford-one-of-the-founders-of-the-psychology-of-creativity/</w:t>
      </w:r>
    </w:p>
    <w:p w14:paraId="13042314"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JA Europe. (dim dyddiad). ICEE PROGRESSION MODEL: From EntreComp to Practice in Schools. Ar gael yn: http://icee-eu.eu/index.php?option=com_attachments&amp;task=download&amp;id=647:ICEE-Progression-Model [mynediad: 09/01/2020]</w:t>
      </w:r>
    </w:p>
    <w:p w14:paraId="20C26F3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Knight, R. (2017). Creativity…risky business or essential to learning? Ar gael yn: http://blogs.nottingham.ac.uk/primaryeducationnetwork/2017/02/03/creativityrisky-business-or-essential-to-learning/ [mynediad: 05/01/2020]</w:t>
      </w:r>
    </w:p>
    <w:p w14:paraId="5E31464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Krueger, N. (2019). Preparing students for jobs that don't exist. Ar gael yn: https://www.iste.org/explore/ISTE-blog/Preparing-students-for-jobs-that-don%27t-exist [mynediad: 09/01/2020]</w:t>
      </w:r>
    </w:p>
    <w:p w14:paraId="23610B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Llywodraeth Cymru. (2015). Creative learning through the arts – an action plan for Wales. Ar gael yn: https://gov.wales/sites/default/files/publications/2018-02/creative-learning-through-the-arts-an-action-plan-for-wales-2015-2020.pdf [mynediad: 13/01/2020]</w:t>
      </w:r>
    </w:p>
    <w:p w14:paraId="5CF29B1D"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Macnamara, B. (2018). Schools are buying ‘growth mindset’ interventions despite scant evidence that they work well. Ar gael yn: https://theconversation.com/schools-are-buying-growth-mindset-interventions-despite-scant-evidence-that-they-work-well-96001 [mynediad: 08/01/2020]</w:t>
      </w:r>
    </w:p>
    <w:p w14:paraId="62357EC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Major, M. (2018). Science Behind Why Going For a Walk Helps With Creativity. Ar gael yn: https://interestingengineering.com/science-behind-why-going-for-a-walk-helps-with-creativity [mynediad: 08/01/2020]</w:t>
      </w:r>
    </w:p>
    <w:p w14:paraId="394C76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Markides, C. (2013). Do Schools Kill Creativity? Business Strategy Review, 24(4), p. 6.</w:t>
      </w:r>
    </w:p>
    <w:p w14:paraId="455A87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Michigan State University. (2018). Study finds popular 'growth mindset' educational interventions aren't very effective. Ar gael yn: https://www.sciencedaily.com/releases/2018/05/180522114523.htm [mynediad: 08/01/2020]</w:t>
      </w:r>
    </w:p>
    <w:p w14:paraId="3CFCCB6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NACCCE. (1999). All our futures: Creativity, Culture and Education. London: Department for Education and Employment.</w:t>
      </w:r>
    </w:p>
    <w:p w14:paraId="49131C2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Naiman, L. (dim dyddiad). What is Creativity? (And why is it a crucial factor for business success?) Ar gael yn: https://www.creativityatwork.com/2014/02/17/what-is-creativity/ [mynediad: 10/01/2020]</w:t>
      </w:r>
    </w:p>
    <w:p w14:paraId="7D2C152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Norris, S. P. (1992). Testing for the disposition to think critically. Informal Logic, 2 &amp; 3,157-164</w:t>
      </w:r>
    </w:p>
    <w:p w14:paraId="1F34653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on Creative Thinking. Ar gael yn: https://www.apa.org/pubs/journals/releases/xlm-a0036577.pdf [mynediad: 08/01/2020]</w:t>
      </w:r>
    </w:p>
    <w:p w14:paraId="381BC61F"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Oppezzo, M &amp; Schwatrz, L. (2014). Give Your Ideas Some Legs: The Positive Effect of Walking</w:t>
      </w:r>
    </w:p>
    <w:p w14:paraId="1C8C769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Oppezzo, M. (2014). Want to be more creative? Go for a walk | Marily Oppezzo. Ar gael yn: https://www.youtube.com/watch?v=j4LSwZ05laQ [mynediad: 08/01/2020]</w:t>
      </w:r>
    </w:p>
    <w:p w14:paraId="53AF5FB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Partovi, H. (2018). Why schools should teach the curriculum of the future, not the past. Ar gael yn: https://www.weforum.org/agenda/2018/09/why-schools-should-teach-the-curriculum-of-the-future-not-the-past/ [mynediad: 07/01/2020]</w:t>
      </w:r>
    </w:p>
    <w:p w14:paraId="09F6F0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 xml:space="preserve">Powers, A. (2018). Creativity Is the Skill of the Future. Ar gael yn: https://www.forbes.com/sites/annapowers/2018/04/30/creativity-is-the-skill-of-the-future/#65a70ab44fd4 [mynediad: 12/01/2020] </w:t>
      </w:r>
    </w:p>
    <w:p w14:paraId="617176D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Raine, L &amp; Anderson, J. (2017). The Future of Jobs and Jobs Training. Ar gael yn: https://www.pewresearch.org/internet/2017/05/03/the-future-of-jobs-and-jobs-training/ [mynediad: 09/01/2020]</w:t>
      </w:r>
    </w:p>
    <w:p w14:paraId="58E9AEC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Riley, J. (dim dyddiad). Starting a Business: What is Enterprise (GCSE). Ar gael yn: https://www.tutor2u.net/business/reference/starting-a-business-what-is-enterprise [mynediad: 09/01/2020]</w:t>
      </w:r>
    </w:p>
    <w:p w14:paraId="17E33F32"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Robinson, K. (2007). Do schools kill creativity? | Sir Ken Robinson. Ar gael yn: https://www.youtube.com/watch?v=iG9CE55wbtY [mynediad: 06/01/2020]</w:t>
      </w:r>
    </w:p>
    <w:p w14:paraId="03FC23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Taylor, C., &amp; Utah Creativity Research Conference. (1964). Creativity : Progress and potential. New York: McGraw-Hill.</w:t>
      </w:r>
    </w:p>
    <w:p w14:paraId="7AE6EFC5"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Torrance, E. (1963). Education and the creative potential (Minnestoa paperbacks, 2). Minneapolis: University of Minnesota Press.</w:t>
      </w:r>
    </w:p>
    <w:p w14:paraId="0889521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Tran, L. (2016). Innovation: Better Problem Solving with the SCAMPER Method. Ar gael yn: https://www.inloox.com/company/blog/articles/innovation-better-problem-solving-with-the-scamper-method/ [mynediad: 09/01/2020]</w:t>
      </w:r>
    </w:p>
    <w:p w14:paraId="171F7AE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Vint, L. (2006). Creating a Culture of Creativity. Ar gael yn: file:///C:/Users/Kirst/Downloads/ds36_183.pdf [mynediad: 10/01/2020]</w:t>
      </w:r>
    </w:p>
    <w:p w14:paraId="5283F5BA" w14:textId="2DBAA006"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Wilson, A. (2009). Creativity in primary education (2nd ed., Achieving QTS. Cross-curricular). Exeter [England]: Learning Matters.</w:t>
      </w:r>
    </w:p>
    <w:sectPr w:rsidR="00102EFD" w:rsidRPr="004D7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12"/>
    <w:rsid w:val="00001A49"/>
    <w:rsid w:val="000040C2"/>
    <w:rsid w:val="000059FA"/>
    <w:rsid w:val="00010B3D"/>
    <w:rsid w:val="000126B0"/>
    <w:rsid w:val="00013109"/>
    <w:rsid w:val="000149FD"/>
    <w:rsid w:val="00017426"/>
    <w:rsid w:val="00017759"/>
    <w:rsid w:val="000200F0"/>
    <w:rsid w:val="00020276"/>
    <w:rsid w:val="0002100B"/>
    <w:rsid w:val="000226FB"/>
    <w:rsid w:val="000228F3"/>
    <w:rsid w:val="0002446E"/>
    <w:rsid w:val="00027F8B"/>
    <w:rsid w:val="00031307"/>
    <w:rsid w:val="00033873"/>
    <w:rsid w:val="000363AB"/>
    <w:rsid w:val="0004375C"/>
    <w:rsid w:val="00043C3A"/>
    <w:rsid w:val="00044B56"/>
    <w:rsid w:val="0005366E"/>
    <w:rsid w:val="00054E4A"/>
    <w:rsid w:val="00057DFA"/>
    <w:rsid w:val="00061CF5"/>
    <w:rsid w:val="000671B1"/>
    <w:rsid w:val="000709D0"/>
    <w:rsid w:val="00072638"/>
    <w:rsid w:val="00076F92"/>
    <w:rsid w:val="000824EF"/>
    <w:rsid w:val="00082BA4"/>
    <w:rsid w:val="00086237"/>
    <w:rsid w:val="0008700E"/>
    <w:rsid w:val="0009111F"/>
    <w:rsid w:val="00093A09"/>
    <w:rsid w:val="000958D6"/>
    <w:rsid w:val="000A2E26"/>
    <w:rsid w:val="000A343B"/>
    <w:rsid w:val="000A46F4"/>
    <w:rsid w:val="000A780C"/>
    <w:rsid w:val="000B1CA9"/>
    <w:rsid w:val="000B2E50"/>
    <w:rsid w:val="000B5942"/>
    <w:rsid w:val="000B7D3D"/>
    <w:rsid w:val="000C1C1E"/>
    <w:rsid w:val="000C2B8A"/>
    <w:rsid w:val="000C4339"/>
    <w:rsid w:val="000C4C59"/>
    <w:rsid w:val="000C7593"/>
    <w:rsid w:val="000C7B96"/>
    <w:rsid w:val="000D1295"/>
    <w:rsid w:val="000D2044"/>
    <w:rsid w:val="000D3028"/>
    <w:rsid w:val="000D5350"/>
    <w:rsid w:val="000E042E"/>
    <w:rsid w:val="000E1AE3"/>
    <w:rsid w:val="000E32E0"/>
    <w:rsid w:val="000E5F21"/>
    <w:rsid w:val="000F3F00"/>
    <w:rsid w:val="000F45E8"/>
    <w:rsid w:val="000F4F58"/>
    <w:rsid w:val="000F5EED"/>
    <w:rsid w:val="000F64DB"/>
    <w:rsid w:val="000F6AAC"/>
    <w:rsid w:val="00100437"/>
    <w:rsid w:val="00101A71"/>
    <w:rsid w:val="00102EFD"/>
    <w:rsid w:val="00106998"/>
    <w:rsid w:val="001128AF"/>
    <w:rsid w:val="001132A8"/>
    <w:rsid w:val="0011596D"/>
    <w:rsid w:val="00121CB9"/>
    <w:rsid w:val="00122C77"/>
    <w:rsid w:val="00122CE0"/>
    <w:rsid w:val="00122DE0"/>
    <w:rsid w:val="0012448C"/>
    <w:rsid w:val="00124868"/>
    <w:rsid w:val="00126E08"/>
    <w:rsid w:val="00127DA9"/>
    <w:rsid w:val="001301F8"/>
    <w:rsid w:val="0013350F"/>
    <w:rsid w:val="00133FB0"/>
    <w:rsid w:val="001368F2"/>
    <w:rsid w:val="001370FB"/>
    <w:rsid w:val="00141323"/>
    <w:rsid w:val="001446F0"/>
    <w:rsid w:val="00146094"/>
    <w:rsid w:val="0014679A"/>
    <w:rsid w:val="00146F3F"/>
    <w:rsid w:val="00147084"/>
    <w:rsid w:val="00150E10"/>
    <w:rsid w:val="00152739"/>
    <w:rsid w:val="001543E5"/>
    <w:rsid w:val="001574CB"/>
    <w:rsid w:val="001603C9"/>
    <w:rsid w:val="001623B8"/>
    <w:rsid w:val="00162C38"/>
    <w:rsid w:val="00164C32"/>
    <w:rsid w:val="001669E8"/>
    <w:rsid w:val="001673DF"/>
    <w:rsid w:val="0016785D"/>
    <w:rsid w:val="00167D94"/>
    <w:rsid w:val="00172207"/>
    <w:rsid w:val="00174C17"/>
    <w:rsid w:val="00175337"/>
    <w:rsid w:val="00175A1B"/>
    <w:rsid w:val="001805F4"/>
    <w:rsid w:val="00187455"/>
    <w:rsid w:val="0019128B"/>
    <w:rsid w:val="0019145E"/>
    <w:rsid w:val="00192052"/>
    <w:rsid w:val="0019255D"/>
    <w:rsid w:val="00193998"/>
    <w:rsid w:val="00195BEC"/>
    <w:rsid w:val="001A3ABF"/>
    <w:rsid w:val="001A486D"/>
    <w:rsid w:val="001A4B19"/>
    <w:rsid w:val="001B0ECA"/>
    <w:rsid w:val="001B13AB"/>
    <w:rsid w:val="001B2E6A"/>
    <w:rsid w:val="001B40D3"/>
    <w:rsid w:val="001B5C49"/>
    <w:rsid w:val="001B61C1"/>
    <w:rsid w:val="001C030E"/>
    <w:rsid w:val="001C2BC6"/>
    <w:rsid w:val="001C4D9C"/>
    <w:rsid w:val="001C6B2F"/>
    <w:rsid w:val="001C75A9"/>
    <w:rsid w:val="001D0781"/>
    <w:rsid w:val="001D51F8"/>
    <w:rsid w:val="001E005C"/>
    <w:rsid w:val="001E291E"/>
    <w:rsid w:val="001E3DEE"/>
    <w:rsid w:val="001E46EC"/>
    <w:rsid w:val="001E60BA"/>
    <w:rsid w:val="001F0403"/>
    <w:rsid w:val="001F0FE7"/>
    <w:rsid w:val="001F356F"/>
    <w:rsid w:val="001F36B9"/>
    <w:rsid w:val="001F6CDB"/>
    <w:rsid w:val="00200585"/>
    <w:rsid w:val="00200892"/>
    <w:rsid w:val="002016FE"/>
    <w:rsid w:val="00202CC8"/>
    <w:rsid w:val="002056D8"/>
    <w:rsid w:val="00207C67"/>
    <w:rsid w:val="00211A20"/>
    <w:rsid w:val="00211EFD"/>
    <w:rsid w:val="00213A25"/>
    <w:rsid w:val="0021793B"/>
    <w:rsid w:val="00217FD0"/>
    <w:rsid w:val="002202EB"/>
    <w:rsid w:val="002226B8"/>
    <w:rsid w:val="00222A40"/>
    <w:rsid w:val="002236FE"/>
    <w:rsid w:val="002242FD"/>
    <w:rsid w:val="002244DA"/>
    <w:rsid w:val="002264F4"/>
    <w:rsid w:val="00230C71"/>
    <w:rsid w:val="00231E99"/>
    <w:rsid w:val="00233457"/>
    <w:rsid w:val="0023471C"/>
    <w:rsid w:val="0023573D"/>
    <w:rsid w:val="00240DC2"/>
    <w:rsid w:val="002435A1"/>
    <w:rsid w:val="00243883"/>
    <w:rsid w:val="00243C31"/>
    <w:rsid w:val="00246D34"/>
    <w:rsid w:val="00246F90"/>
    <w:rsid w:val="00250002"/>
    <w:rsid w:val="00251445"/>
    <w:rsid w:val="00251C0A"/>
    <w:rsid w:val="00253188"/>
    <w:rsid w:val="00255D7F"/>
    <w:rsid w:val="00256679"/>
    <w:rsid w:val="00257B20"/>
    <w:rsid w:val="00261DB2"/>
    <w:rsid w:val="002630FA"/>
    <w:rsid w:val="0026467E"/>
    <w:rsid w:val="00265447"/>
    <w:rsid w:val="00265BF4"/>
    <w:rsid w:val="0026797D"/>
    <w:rsid w:val="002701F5"/>
    <w:rsid w:val="0027035B"/>
    <w:rsid w:val="00270A10"/>
    <w:rsid w:val="0027124E"/>
    <w:rsid w:val="002719E5"/>
    <w:rsid w:val="00275A61"/>
    <w:rsid w:val="00275E77"/>
    <w:rsid w:val="00276BBC"/>
    <w:rsid w:val="002802B9"/>
    <w:rsid w:val="00286785"/>
    <w:rsid w:val="00287085"/>
    <w:rsid w:val="00287EAF"/>
    <w:rsid w:val="00290D03"/>
    <w:rsid w:val="00291B63"/>
    <w:rsid w:val="00292C85"/>
    <w:rsid w:val="00294202"/>
    <w:rsid w:val="00294C45"/>
    <w:rsid w:val="00294F20"/>
    <w:rsid w:val="00295955"/>
    <w:rsid w:val="002963BC"/>
    <w:rsid w:val="0029788C"/>
    <w:rsid w:val="002A076A"/>
    <w:rsid w:val="002A1644"/>
    <w:rsid w:val="002A2197"/>
    <w:rsid w:val="002A3039"/>
    <w:rsid w:val="002A352A"/>
    <w:rsid w:val="002A46E3"/>
    <w:rsid w:val="002A57A9"/>
    <w:rsid w:val="002A58D9"/>
    <w:rsid w:val="002A79C8"/>
    <w:rsid w:val="002B04B7"/>
    <w:rsid w:val="002B307B"/>
    <w:rsid w:val="002B43CD"/>
    <w:rsid w:val="002B505F"/>
    <w:rsid w:val="002B6FCB"/>
    <w:rsid w:val="002B73DC"/>
    <w:rsid w:val="002C0D9B"/>
    <w:rsid w:val="002C13AE"/>
    <w:rsid w:val="002C1FA1"/>
    <w:rsid w:val="002C2644"/>
    <w:rsid w:val="002C47CA"/>
    <w:rsid w:val="002C4AAB"/>
    <w:rsid w:val="002C5B54"/>
    <w:rsid w:val="002C735D"/>
    <w:rsid w:val="002D0863"/>
    <w:rsid w:val="002D1915"/>
    <w:rsid w:val="002D2E18"/>
    <w:rsid w:val="002D5B3D"/>
    <w:rsid w:val="002D6755"/>
    <w:rsid w:val="002D7B8D"/>
    <w:rsid w:val="002E07FC"/>
    <w:rsid w:val="002E12D9"/>
    <w:rsid w:val="002E4236"/>
    <w:rsid w:val="002E6AE5"/>
    <w:rsid w:val="002E6D49"/>
    <w:rsid w:val="002F0C5C"/>
    <w:rsid w:val="002F193D"/>
    <w:rsid w:val="002F1F04"/>
    <w:rsid w:val="002F4E2A"/>
    <w:rsid w:val="002F50F0"/>
    <w:rsid w:val="002F65D4"/>
    <w:rsid w:val="002F6699"/>
    <w:rsid w:val="002F7385"/>
    <w:rsid w:val="00301C9C"/>
    <w:rsid w:val="003037A7"/>
    <w:rsid w:val="00305A21"/>
    <w:rsid w:val="00306686"/>
    <w:rsid w:val="00307152"/>
    <w:rsid w:val="00310622"/>
    <w:rsid w:val="00311962"/>
    <w:rsid w:val="00312762"/>
    <w:rsid w:val="0031410E"/>
    <w:rsid w:val="00314FF1"/>
    <w:rsid w:val="00315C2F"/>
    <w:rsid w:val="00317F5A"/>
    <w:rsid w:val="00321EFC"/>
    <w:rsid w:val="0032350A"/>
    <w:rsid w:val="00323974"/>
    <w:rsid w:val="003248E7"/>
    <w:rsid w:val="00326B7C"/>
    <w:rsid w:val="00327568"/>
    <w:rsid w:val="00331EA5"/>
    <w:rsid w:val="003333B1"/>
    <w:rsid w:val="00335BDF"/>
    <w:rsid w:val="00341D2A"/>
    <w:rsid w:val="00344010"/>
    <w:rsid w:val="00346E75"/>
    <w:rsid w:val="00353EE1"/>
    <w:rsid w:val="0036194A"/>
    <w:rsid w:val="00362C2E"/>
    <w:rsid w:val="00371C16"/>
    <w:rsid w:val="0037356D"/>
    <w:rsid w:val="00374716"/>
    <w:rsid w:val="00375B83"/>
    <w:rsid w:val="00376A7C"/>
    <w:rsid w:val="00380382"/>
    <w:rsid w:val="003845C3"/>
    <w:rsid w:val="00384C73"/>
    <w:rsid w:val="00385AD8"/>
    <w:rsid w:val="00387706"/>
    <w:rsid w:val="00387B06"/>
    <w:rsid w:val="00390679"/>
    <w:rsid w:val="00393129"/>
    <w:rsid w:val="003A152F"/>
    <w:rsid w:val="003A2FC8"/>
    <w:rsid w:val="003A34CA"/>
    <w:rsid w:val="003A39D4"/>
    <w:rsid w:val="003A497A"/>
    <w:rsid w:val="003A5683"/>
    <w:rsid w:val="003A66F0"/>
    <w:rsid w:val="003A7E31"/>
    <w:rsid w:val="003B0C85"/>
    <w:rsid w:val="003B506F"/>
    <w:rsid w:val="003B5866"/>
    <w:rsid w:val="003B5E97"/>
    <w:rsid w:val="003B7B59"/>
    <w:rsid w:val="003C1706"/>
    <w:rsid w:val="003C7927"/>
    <w:rsid w:val="003C7B57"/>
    <w:rsid w:val="003D0EE8"/>
    <w:rsid w:val="003D185D"/>
    <w:rsid w:val="003D1A42"/>
    <w:rsid w:val="003D2CEC"/>
    <w:rsid w:val="003D4B18"/>
    <w:rsid w:val="003D4D53"/>
    <w:rsid w:val="003D5AF8"/>
    <w:rsid w:val="003D7D13"/>
    <w:rsid w:val="003D7FE3"/>
    <w:rsid w:val="003E10F3"/>
    <w:rsid w:val="003E1EB7"/>
    <w:rsid w:val="003E3BEA"/>
    <w:rsid w:val="003E41DD"/>
    <w:rsid w:val="003E45AA"/>
    <w:rsid w:val="003E592F"/>
    <w:rsid w:val="003E6F1C"/>
    <w:rsid w:val="003E726B"/>
    <w:rsid w:val="003F2F57"/>
    <w:rsid w:val="004004D2"/>
    <w:rsid w:val="00403A3B"/>
    <w:rsid w:val="00403F90"/>
    <w:rsid w:val="00405901"/>
    <w:rsid w:val="00405D15"/>
    <w:rsid w:val="00406B16"/>
    <w:rsid w:val="0041560F"/>
    <w:rsid w:val="00415FA0"/>
    <w:rsid w:val="00417670"/>
    <w:rsid w:val="00421C32"/>
    <w:rsid w:val="00421F1C"/>
    <w:rsid w:val="004225F9"/>
    <w:rsid w:val="00424768"/>
    <w:rsid w:val="00427C29"/>
    <w:rsid w:val="00432E52"/>
    <w:rsid w:val="004341A7"/>
    <w:rsid w:val="004346EF"/>
    <w:rsid w:val="0043491F"/>
    <w:rsid w:val="004349AF"/>
    <w:rsid w:val="004376B7"/>
    <w:rsid w:val="004405D7"/>
    <w:rsid w:val="004453BA"/>
    <w:rsid w:val="004453C9"/>
    <w:rsid w:val="004463F1"/>
    <w:rsid w:val="004470BE"/>
    <w:rsid w:val="00447E3C"/>
    <w:rsid w:val="00452B17"/>
    <w:rsid w:val="00454A8B"/>
    <w:rsid w:val="004566A8"/>
    <w:rsid w:val="00457302"/>
    <w:rsid w:val="00461ACB"/>
    <w:rsid w:val="004626D3"/>
    <w:rsid w:val="00462971"/>
    <w:rsid w:val="00462C0F"/>
    <w:rsid w:val="00462F7E"/>
    <w:rsid w:val="004630EE"/>
    <w:rsid w:val="00465E29"/>
    <w:rsid w:val="00470249"/>
    <w:rsid w:val="004707D1"/>
    <w:rsid w:val="00472BCE"/>
    <w:rsid w:val="0047353E"/>
    <w:rsid w:val="00473903"/>
    <w:rsid w:val="0047635E"/>
    <w:rsid w:val="00477759"/>
    <w:rsid w:val="00477FA0"/>
    <w:rsid w:val="0048049A"/>
    <w:rsid w:val="00482FB9"/>
    <w:rsid w:val="00484806"/>
    <w:rsid w:val="00485367"/>
    <w:rsid w:val="0049096F"/>
    <w:rsid w:val="00493C7E"/>
    <w:rsid w:val="00494949"/>
    <w:rsid w:val="00495CA9"/>
    <w:rsid w:val="00496F59"/>
    <w:rsid w:val="00497828"/>
    <w:rsid w:val="00497A92"/>
    <w:rsid w:val="004A1178"/>
    <w:rsid w:val="004A1651"/>
    <w:rsid w:val="004A3F2B"/>
    <w:rsid w:val="004A60E3"/>
    <w:rsid w:val="004A7825"/>
    <w:rsid w:val="004B0F49"/>
    <w:rsid w:val="004B20F3"/>
    <w:rsid w:val="004B2ED1"/>
    <w:rsid w:val="004B2F02"/>
    <w:rsid w:val="004B3D54"/>
    <w:rsid w:val="004B5203"/>
    <w:rsid w:val="004B63B6"/>
    <w:rsid w:val="004C1DC7"/>
    <w:rsid w:val="004C1FE1"/>
    <w:rsid w:val="004C2A2F"/>
    <w:rsid w:val="004C465A"/>
    <w:rsid w:val="004C5DEF"/>
    <w:rsid w:val="004C6233"/>
    <w:rsid w:val="004C7478"/>
    <w:rsid w:val="004C780A"/>
    <w:rsid w:val="004C7811"/>
    <w:rsid w:val="004C7C94"/>
    <w:rsid w:val="004D163C"/>
    <w:rsid w:val="004D2F73"/>
    <w:rsid w:val="004D36D1"/>
    <w:rsid w:val="004D51D4"/>
    <w:rsid w:val="004D527A"/>
    <w:rsid w:val="004D6436"/>
    <w:rsid w:val="004D7A4A"/>
    <w:rsid w:val="004E07FE"/>
    <w:rsid w:val="004E1863"/>
    <w:rsid w:val="004F0E4C"/>
    <w:rsid w:val="004F2FC7"/>
    <w:rsid w:val="005003F2"/>
    <w:rsid w:val="00500787"/>
    <w:rsid w:val="00501780"/>
    <w:rsid w:val="005018B2"/>
    <w:rsid w:val="00504B91"/>
    <w:rsid w:val="005072BB"/>
    <w:rsid w:val="0050750D"/>
    <w:rsid w:val="00510B77"/>
    <w:rsid w:val="005113CC"/>
    <w:rsid w:val="00511495"/>
    <w:rsid w:val="0051201D"/>
    <w:rsid w:val="00515922"/>
    <w:rsid w:val="00522C00"/>
    <w:rsid w:val="00523433"/>
    <w:rsid w:val="00525139"/>
    <w:rsid w:val="00526EF8"/>
    <w:rsid w:val="005313F3"/>
    <w:rsid w:val="00531555"/>
    <w:rsid w:val="005408FA"/>
    <w:rsid w:val="005413A6"/>
    <w:rsid w:val="0054187C"/>
    <w:rsid w:val="00541DA1"/>
    <w:rsid w:val="0054321C"/>
    <w:rsid w:val="00545D48"/>
    <w:rsid w:val="005505C2"/>
    <w:rsid w:val="00553DFA"/>
    <w:rsid w:val="00556452"/>
    <w:rsid w:val="00561CA6"/>
    <w:rsid w:val="005678FF"/>
    <w:rsid w:val="00573AE7"/>
    <w:rsid w:val="00574D92"/>
    <w:rsid w:val="0057539B"/>
    <w:rsid w:val="00577B1F"/>
    <w:rsid w:val="00580395"/>
    <w:rsid w:val="00581890"/>
    <w:rsid w:val="005830F1"/>
    <w:rsid w:val="00583ACC"/>
    <w:rsid w:val="005841E4"/>
    <w:rsid w:val="00585370"/>
    <w:rsid w:val="00586720"/>
    <w:rsid w:val="00586BB6"/>
    <w:rsid w:val="00593038"/>
    <w:rsid w:val="00593066"/>
    <w:rsid w:val="00594A75"/>
    <w:rsid w:val="00595B97"/>
    <w:rsid w:val="005975EB"/>
    <w:rsid w:val="005A1A9A"/>
    <w:rsid w:val="005A48BB"/>
    <w:rsid w:val="005A4D4C"/>
    <w:rsid w:val="005A545D"/>
    <w:rsid w:val="005A6059"/>
    <w:rsid w:val="005A7ADC"/>
    <w:rsid w:val="005B0061"/>
    <w:rsid w:val="005B2BA6"/>
    <w:rsid w:val="005B2C33"/>
    <w:rsid w:val="005B3FC5"/>
    <w:rsid w:val="005B407E"/>
    <w:rsid w:val="005B4B93"/>
    <w:rsid w:val="005B7C1E"/>
    <w:rsid w:val="005C0CF5"/>
    <w:rsid w:val="005C22F7"/>
    <w:rsid w:val="005C3D5F"/>
    <w:rsid w:val="005C47AA"/>
    <w:rsid w:val="005D0B6D"/>
    <w:rsid w:val="005D2C36"/>
    <w:rsid w:val="005D35F0"/>
    <w:rsid w:val="005D3CB4"/>
    <w:rsid w:val="005D3E76"/>
    <w:rsid w:val="005D5F5C"/>
    <w:rsid w:val="005D70A8"/>
    <w:rsid w:val="005E0371"/>
    <w:rsid w:val="005E045A"/>
    <w:rsid w:val="005E09C5"/>
    <w:rsid w:val="005E2DC4"/>
    <w:rsid w:val="005E47CF"/>
    <w:rsid w:val="005E51D3"/>
    <w:rsid w:val="005E6A74"/>
    <w:rsid w:val="005F334D"/>
    <w:rsid w:val="005F3E55"/>
    <w:rsid w:val="005F4FAA"/>
    <w:rsid w:val="005F79BD"/>
    <w:rsid w:val="00600546"/>
    <w:rsid w:val="00603605"/>
    <w:rsid w:val="00603847"/>
    <w:rsid w:val="00604449"/>
    <w:rsid w:val="00604FE1"/>
    <w:rsid w:val="00606345"/>
    <w:rsid w:val="006110A4"/>
    <w:rsid w:val="006113C8"/>
    <w:rsid w:val="006136E8"/>
    <w:rsid w:val="00615AF9"/>
    <w:rsid w:val="00617B4E"/>
    <w:rsid w:val="00620065"/>
    <w:rsid w:val="0062074A"/>
    <w:rsid w:val="0062219D"/>
    <w:rsid w:val="0062386E"/>
    <w:rsid w:val="0062417F"/>
    <w:rsid w:val="006269DE"/>
    <w:rsid w:val="00626E40"/>
    <w:rsid w:val="00626F06"/>
    <w:rsid w:val="00631884"/>
    <w:rsid w:val="00632741"/>
    <w:rsid w:val="00633FAA"/>
    <w:rsid w:val="006351D9"/>
    <w:rsid w:val="00635D5A"/>
    <w:rsid w:val="0064033C"/>
    <w:rsid w:val="0064142F"/>
    <w:rsid w:val="0064475D"/>
    <w:rsid w:val="00644EE4"/>
    <w:rsid w:val="00645037"/>
    <w:rsid w:val="0064699C"/>
    <w:rsid w:val="00647586"/>
    <w:rsid w:val="00653CEB"/>
    <w:rsid w:val="00655643"/>
    <w:rsid w:val="00656BDA"/>
    <w:rsid w:val="00660711"/>
    <w:rsid w:val="00662B07"/>
    <w:rsid w:val="006635C7"/>
    <w:rsid w:val="00663FAC"/>
    <w:rsid w:val="006658BB"/>
    <w:rsid w:val="00665C62"/>
    <w:rsid w:val="006727F5"/>
    <w:rsid w:val="006732A0"/>
    <w:rsid w:val="00673611"/>
    <w:rsid w:val="00675D56"/>
    <w:rsid w:val="006769F9"/>
    <w:rsid w:val="00676BC2"/>
    <w:rsid w:val="00680308"/>
    <w:rsid w:val="006809BB"/>
    <w:rsid w:val="00682688"/>
    <w:rsid w:val="00682E52"/>
    <w:rsid w:val="00683388"/>
    <w:rsid w:val="00686564"/>
    <w:rsid w:val="006870B5"/>
    <w:rsid w:val="006878C7"/>
    <w:rsid w:val="0069090E"/>
    <w:rsid w:val="00691156"/>
    <w:rsid w:val="006964D5"/>
    <w:rsid w:val="0069671A"/>
    <w:rsid w:val="006970E4"/>
    <w:rsid w:val="006A00C5"/>
    <w:rsid w:val="006A3705"/>
    <w:rsid w:val="006A42DC"/>
    <w:rsid w:val="006A627A"/>
    <w:rsid w:val="006A6525"/>
    <w:rsid w:val="006A6F6A"/>
    <w:rsid w:val="006A7985"/>
    <w:rsid w:val="006B3082"/>
    <w:rsid w:val="006B5457"/>
    <w:rsid w:val="006B6E7F"/>
    <w:rsid w:val="006B6EB1"/>
    <w:rsid w:val="006B7964"/>
    <w:rsid w:val="006B7D63"/>
    <w:rsid w:val="006B7DBA"/>
    <w:rsid w:val="006C0B2D"/>
    <w:rsid w:val="006C0D2D"/>
    <w:rsid w:val="006C1F4D"/>
    <w:rsid w:val="006C2219"/>
    <w:rsid w:val="006C5623"/>
    <w:rsid w:val="006C5957"/>
    <w:rsid w:val="006D2500"/>
    <w:rsid w:val="006D3D8A"/>
    <w:rsid w:val="006D3EF7"/>
    <w:rsid w:val="006D47E2"/>
    <w:rsid w:val="006D4C91"/>
    <w:rsid w:val="006D50CF"/>
    <w:rsid w:val="006D614E"/>
    <w:rsid w:val="006D6A3D"/>
    <w:rsid w:val="006E06C3"/>
    <w:rsid w:val="006E0747"/>
    <w:rsid w:val="006E4AC8"/>
    <w:rsid w:val="006E7390"/>
    <w:rsid w:val="006F1DBA"/>
    <w:rsid w:val="006F3FD9"/>
    <w:rsid w:val="006F6802"/>
    <w:rsid w:val="006F752A"/>
    <w:rsid w:val="006F7605"/>
    <w:rsid w:val="007040EE"/>
    <w:rsid w:val="007050C3"/>
    <w:rsid w:val="007071B1"/>
    <w:rsid w:val="00710C3B"/>
    <w:rsid w:val="0071291D"/>
    <w:rsid w:val="00713AB5"/>
    <w:rsid w:val="00715CCD"/>
    <w:rsid w:val="00716075"/>
    <w:rsid w:val="00721219"/>
    <w:rsid w:val="00721C95"/>
    <w:rsid w:val="007226CD"/>
    <w:rsid w:val="00723360"/>
    <w:rsid w:val="007279E9"/>
    <w:rsid w:val="00731518"/>
    <w:rsid w:val="00735674"/>
    <w:rsid w:val="007405B8"/>
    <w:rsid w:val="00741971"/>
    <w:rsid w:val="00742AB9"/>
    <w:rsid w:val="0074461E"/>
    <w:rsid w:val="0074732A"/>
    <w:rsid w:val="00747DA0"/>
    <w:rsid w:val="00750281"/>
    <w:rsid w:val="007529CA"/>
    <w:rsid w:val="00752B2D"/>
    <w:rsid w:val="007534FA"/>
    <w:rsid w:val="0075741C"/>
    <w:rsid w:val="00761D15"/>
    <w:rsid w:val="00762D7B"/>
    <w:rsid w:val="00763184"/>
    <w:rsid w:val="00763BBD"/>
    <w:rsid w:val="0076605F"/>
    <w:rsid w:val="007700F7"/>
    <w:rsid w:val="00770B7C"/>
    <w:rsid w:val="007732C1"/>
    <w:rsid w:val="007752C7"/>
    <w:rsid w:val="00776E66"/>
    <w:rsid w:val="00781889"/>
    <w:rsid w:val="007823CB"/>
    <w:rsid w:val="007829B3"/>
    <w:rsid w:val="00782F6D"/>
    <w:rsid w:val="00783325"/>
    <w:rsid w:val="00784888"/>
    <w:rsid w:val="00785636"/>
    <w:rsid w:val="0078566F"/>
    <w:rsid w:val="00787ECB"/>
    <w:rsid w:val="00792324"/>
    <w:rsid w:val="00793525"/>
    <w:rsid w:val="00795F7E"/>
    <w:rsid w:val="007A2815"/>
    <w:rsid w:val="007A2A73"/>
    <w:rsid w:val="007A515D"/>
    <w:rsid w:val="007A5556"/>
    <w:rsid w:val="007A5824"/>
    <w:rsid w:val="007A6CC0"/>
    <w:rsid w:val="007A734B"/>
    <w:rsid w:val="007B044D"/>
    <w:rsid w:val="007B0C55"/>
    <w:rsid w:val="007B2619"/>
    <w:rsid w:val="007B37EA"/>
    <w:rsid w:val="007B4BD8"/>
    <w:rsid w:val="007B6A69"/>
    <w:rsid w:val="007B748D"/>
    <w:rsid w:val="007C1664"/>
    <w:rsid w:val="007C3E9C"/>
    <w:rsid w:val="007C52BF"/>
    <w:rsid w:val="007C6A2F"/>
    <w:rsid w:val="007C737D"/>
    <w:rsid w:val="007C7F72"/>
    <w:rsid w:val="007D0293"/>
    <w:rsid w:val="007D186C"/>
    <w:rsid w:val="007D209A"/>
    <w:rsid w:val="007D2D23"/>
    <w:rsid w:val="007D3CE0"/>
    <w:rsid w:val="007D3FD5"/>
    <w:rsid w:val="007D5027"/>
    <w:rsid w:val="007D79EA"/>
    <w:rsid w:val="007E5724"/>
    <w:rsid w:val="007E5860"/>
    <w:rsid w:val="007E5C5B"/>
    <w:rsid w:val="007E6BEC"/>
    <w:rsid w:val="007E6DB8"/>
    <w:rsid w:val="007E6F8E"/>
    <w:rsid w:val="007E7277"/>
    <w:rsid w:val="007F054D"/>
    <w:rsid w:val="007F12F6"/>
    <w:rsid w:val="007F207B"/>
    <w:rsid w:val="007F252C"/>
    <w:rsid w:val="007F3351"/>
    <w:rsid w:val="007F4C4A"/>
    <w:rsid w:val="007F577A"/>
    <w:rsid w:val="008012F2"/>
    <w:rsid w:val="00801ED3"/>
    <w:rsid w:val="00803BEE"/>
    <w:rsid w:val="008050BA"/>
    <w:rsid w:val="0080570C"/>
    <w:rsid w:val="00805F75"/>
    <w:rsid w:val="0080636E"/>
    <w:rsid w:val="00815A03"/>
    <w:rsid w:val="00815F78"/>
    <w:rsid w:val="008170E1"/>
    <w:rsid w:val="008220BC"/>
    <w:rsid w:val="008241BF"/>
    <w:rsid w:val="00824A05"/>
    <w:rsid w:val="00847AB9"/>
    <w:rsid w:val="00851175"/>
    <w:rsid w:val="00851861"/>
    <w:rsid w:val="00851F99"/>
    <w:rsid w:val="00852647"/>
    <w:rsid w:val="00852E86"/>
    <w:rsid w:val="008539A6"/>
    <w:rsid w:val="0085754F"/>
    <w:rsid w:val="00857F62"/>
    <w:rsid w:val="00860F85"/>
    <w:rsid w:val="008635BE"/>
    <w:rsid w:val="0086686E"/>
    <w:rsid w:val="0086798B"/>
    <w:rsid w:val="00870505"/>
    <w:rsid w:val="00871CC0"/>
    <w:rsid w:val="008749FC"/>
    <w:rsid w:val="00875E9A"/>
    <w:rsid w:val="00877B76"/>
    <w:rsid w:val="008803D0"/>
    <w:rsid w:val="00883350"/>
    <w:rsid w:val="0088362A"/>
    <w:rsid w:val="00886FE3"/>
    <w:rsid w:val="00887031"/>
    <w:rsid w:val="00893951"/>
    <w:rsid w:val="00894355"/>
    <w:rsid w:val="00894D83"/>
    <w:rsid w:val="008A02E1"/>
    <w:rsid w:val="008A13CA"/>
    <w:rsid w:val="008A14BF"/>
    <w:rsid w:val="008A2277"/>
    <w:rsid w:val="008A293F"/>
    <w:rsid w:val="008A2A67"/>
    <w:rsid w:val="008A3D8B"/>
    <w:rsid w:val="008A441E"/>
    <w:rsid w:val="008A6833"/>
    <w:rsid w:val="008A6F2B"/>
    <w:rsid w:val="008B058F"/>
    <w:rsid w:val="008B2257"/>
    <w:rsid w:val="008C266C"/>
    <w:rsid w:val="008C41E9"/>
    <w:rsid w:val="008C424C"/>
    <w:rsid w:val="008D2CF6"/>
    <w:rsid w:val="008D4ED0"/>
    <w:rsid w:val="008D53A8"/>
    <w:rsid w:val="008D5C31"/>
    <w:rsid w:val="008D78AA"/>
    <w:rsid w:val="008E7A71"/>
    <w:rsid w:val="008F1CCB"/>
    <w:rsid w:val="008F269D"/>
    <w:rsid w:val="008F6C6A"/>
    <w:rsid w:val="009002E1"/>
    <w:rsid w:val="00902C3D"/>
    <w:rsid w:val="009058DC"/>
    <w:rsid w:val="00907F22"/>
    <w:rsid w:val="00910149"/>
    <w:rsid w:val="009104ED"/>
    <w:rsid w:val="009105E5"/>
    <w:rsid w:val="00910DD4"/>
    <w:rsid w:val="00913517"/>
    <w:rsid w:val="00913689"/>
    <w:rsid w:val="00913A56"/>
    <w:rsid w:val="00913C14"/>
    <w:rsid w:val="009141EC"/>
    <w:rsid w:val="0091457A"/>
    <w:rsid w:val="00914592"/>
    <w:rsid w:val="00916ACD"/>
    <w:rsid w:val="00916F6E"/>
    <w:rsid w:val="00917DA4"/>
    <w:rsid w:val="00917DAE"/>
    <w:rsid w:val="00923CCE"/>
    <w:rsid w:val="00926093"/>
    <w:rsid w:val="00927F16"/>
    <w:rsid w:val="00930AE2"/>
    <w:rsid w:val="00931C40"/>
    <w:rsid w:val="00931CE7"/>
    <w:rsid w:val="00932B49"/>
    <w:rsid w:val="0093730F"/>
    <w:rsid w:val="00942B03"/>
    <w:rsid w:val="009431F2"/>
    <w:rsid w:val="009505D9"/>
    <w:rsid w:val="00950AFA"/>
    <w:rsid w:val="00952F85"/>
    <w:rsid w:val="00955927"/>
    <w:rsid w:val="009609D4"/>
    <w:rsid w:val="009630A5"/>
    <w:rsid w:val="00965A95"/>
    <w:rsid w:val="00967A31"/>
    <w:rsid w:val="0097100B"/>
    <w:rsid w:val="0097388D"/>
    <w:rsid w:val="00976EBC"/>
    <w:rsid w:val="00982807"/>
    <w:rsid w:val="00982941"/>
    <w:rsid w:val="00990799"/>
    <w:rsid w:val="0099280B"/>
    <w:rsid w:val="0099461C"/>
    <w:rsid w:val="009A1322"/>
    <w:rsid w:val="009A293C"/>
    <w:rsid w:val="009A2E23"/>
    <w:rsid w:val="009A464E"/>
    <w:rsid w:val="009A49AF"/>
    <w:rsid w:val="009A7977"/>
    <w:rsid w:val="009B1EF1"/>
    <w:rsid w:val="009B5C1C"/>
    <w:rsid w:val="009D0595"/>
    <w:rsid w:val="009D33A5"/>
    <w:rsid w:val="009D7D40"/>
    <w:rsid w:val="009E5388"/>
    <w:rsid w:val="009F0B01"/>
    <w:rsid w:val="009F0BD5"/>
    <w:rsid w:val="009F1DB8"/>
    <w:rsid w:val="009F4004"/>
    <w:rsid w:val="009F521C"/>
    <w:rsid w:val="009F702D"/>
    <w:rsid w:val="00A00DB9"/>
    <w:rsid w:val="00A11A39"/>
    <w:rsid w:val="00A134E5"/>
    <w:rsid w:val="00A13E6A"/>
    <w:rsid w:val="00A1687D"/>
    <w:rsid w:val="00A17D27"/>
    <w:rsid w:val="00A2195C"/>
    <w:rsid w:val="00A22631"/>
    <w:rsid w:val="00A2334E"/>
    <w:rsid w:val="00A2542E"/>
    <w:rsid w:val="00A25ABC"/>
    <w:rsid w:val="00A3288D"/>
    <w:rsid w:val="00A347DB"/>
    <w:rsid w:val="00A3510A"/>
    <w:rsid w:val="00A40335"/>
    <w:rsid w:val="00A42333"/>
    <w:rsid w:val="00A43237"/>
    <w:rsid w:val="00A43F93"/>
    <w:rsid w:val="00A46CC7"/>
    <w:rsid w:val="00A5293F"/>
    <w:rsid w:val="00A52F20"/>
    <w:rsid w:val="00A5303D"/>
    <w:rsid w:val="00A5397E"/>
    <w:rsid w:val="00A548B6"/>
    <w:rsid w:val="00A551D6"/>
    <w:rsid w:val="00A553B0"/>
    <w:rsid w:val="00A629B7"/>
    <w:rsid w:val="00A64FA1"/>
    <w:rsid w:val="00A65991"/>
    <w:rsid w:val="00A664CE"/>
    <w:rsid w:val="00A6783C"/>
    <w:rsid w:val="00A72072"/>
    <w:rsid w:val="00A762AA"/>
    <w:rsid w:val="00A763FF"/>
    <w:rsid w:val="00A764D1"/>
    <w:rsid w:val="00A77B8C"/>
    <w:rsid w:val="00A8051F"/>
    <w:rsid w:val="00A80C55"/>
    <w:rsid w:val="00A82D46"/>
    <w:rsid w:val="00A83D46"/>
    <w:rsid w:val="00A85CEB"/>
    <w:rsid w:val="00A86D15"/>
    <w:rsid w:val="00A874AB"/>
    <w:rsid w:val="00A93601"/>
    <w:rsid w:val="00A93F14"/>
    <w:rsid w:val="00A94556"/>
    <w:rsid w:val="00A94E38"/>
    <w:rsid w:val="00A96B21"/>
    <w:rsid w:val="00A972C8"/>
    <w:rsid w:val="00AA1672"/>
    <w:rsid w:val="00AA1CE9"/>
    <w:rsid w:val="00AA1D96"/>
    <w:rsid w:val="00AA31BF"/>
    <w:rsid w:val="00AA45FD"/>
    <w:rsid w:val="00AA4F1C"/>
    <w:rsid w:val="00AA5A77"/>
    <w:rsid w:val="00AA6085"/>
    <w:rsid w:val="00AA669D"/>
    <w:rsid w:val="00AA7190"/>
    <w:rsid w:val="00AB072D"/>
    <w:rsid w:val="00AB07B9"/>
    <w:rsid w:val="00AB15F8"/>
    <w:rsid w:val="00AB194A"/>
    <w:rsid w:val="00AB2FA0"/>
    <w:rsid w:val="00AB4FAC"/>
    <w:rsid w:val="00AB6B35"/>
    <w:rsid w:val="00AB76D8"/>
    <w:rsid w:val="00AB7DD1"/>
    <w:rsid w:val="00AC031B"/>
    <w:rsid w:val="00AC1D63"/>
    <w:rsid w:val="00AC34C2"/>
    <w:rsid w:val="00AD55F9"/>
    <w:rsid w:val="00AD57EF"/>
    <w:rsid w:val="00AD5FB9"/>
    <w:rsid w:val="00AD76BE"/>
    <w:rsid w:val="00AE31CD"/>
    <w:rsid w:val="00AE4883"/>
    <w:rsid w:val="00AE507F"/>
    <w:rsid w:val="00AE59CC"/>
    <w:rsid w:val="00AE645E"/>
    <w:rsid w:val="00AE7D1F"/>
    <w:rsid w:val="00AF06EF"/>
    <w:rsid w:val="00AF20D1"/>
    <w:rsid w:val="00AF3194"/>
    <w:rsid w:val="00AF3B44"/>
    <w:rsid w:val="00AF5667"/>
    <w:rsid w:val="00AF7803"/>
    <w:rsid w:val="00B0089B"/>
    <w:rsid w:val="00B01E5D"/>
    <w:rsid w:val="00B029DE"/>
    <w:rsid w:val="00B02D31"/>
    <w:rsid w:val="00B05E43"/>
    <w:rsid w:val="00B1193C"/>
    <w:rsid w:val="00B158E1"/>
    <w:rsid w:val="00B17BE6"/>
    <w:rsid w:val="00B20CC0"/>
    <w:rsid w:val="00B220F2"/>
    <w:rsid w:val="00B30681"/>
    <w:rsid w:val="00B30B43"/>
    <w:rsid w:val="00B311D3"/>
    <w:rsid w:val="00B35C57"/>
    <w:rsid w:val="00B371F4"/>
    <w:rsid w:val="00B374B3"/>
    <w:rsid w:val="00B37D38"/>
    <w:rsid w:val="00B40427"/>
    <w:rsid w:val="00B44FDD"/>
    <w:rsid w:val="00B469D1"/>
    <w:rsid w:val="00B46F03"/>
    <w:rsid w:val="00B478D1"/>
    <w:rsid w:val="00B50060"/>
    <w:rsid w:val="00B5055C"/>
    <w:rsid w:val="00B50E52"/>
    <w:rsid w:val="00B51912"/>
    <w:rsid w:val="00B55968"/>
    <w:rsid w:val="00B5618D"/>
    <w:rsid w:val="00B570ED"/>
    <w:rsid w:val="00B57408"/>
    <w:rsid w:val="00B611FA"/>
    <w:rsid w:val="00B61C5A"/>
    <w:rsid w:val="00B631ED"/>
    <w:rsid w:val="00B64F94"/>
    <w:rsid w:val="00B70FC3"/>
    <w:rsid w:val="00B7247C"/>
    <w:rsid w:val="00B73127"/>
    <w:rsid w:val="00B75F92"/>
    <w:rsid w:val="00B80F47"/>
    <w:rsid w:val="00B81443"/>
    <w:rsid w:val="00B8169E"/>
    <w:rsid w:val="00B81831"/>
    <w:rsid w:val="00B81A94"/>
    <w:rsid w:val="00B831E6"/>
    <w:rsid w:val="00B84A78"/>
    <w:rsid w:val="00B863EF"/>
    <w:rsid w:val="00B86511"/>
    <w:rsid w:val="00B90E32"/>
    <w:rsid w:val="00B91B3F"/>
    <w:rsid w:val="00B932F6"/>
    <w:rsid w:val="00B95A6F"/>
    <w:rsid w:val="00B96CD5"/>
    <w:rsid w:val="00BA0143"/>
    <w:rsid w:val="00BA1B78"/>
    <w:rsid w:val="00BA400C"/>
    <w:rsid w:val="00BA4098"/>
    <w:rsid w:val="00BA4D65"/>
    <w:rsid w:val="00BA4E4E"/>
    <w:rsid w:val="00BA6F2C"/>
    <w:rsid w:val="00BB136B"/>
    <w:rsid w:val="00BB27FC"/>
    <w:rsid w:val="00BB43E4"/>
    <w:rsid w:val="00BB465E"/>
    <w:rsid w:val="00BC4768"/>
    <w:rsid w:val="00BD0D6C"/>
    <w:rsid w:val="00BD2D41"/>
    <w:rsid w:val="00BD311D"/>
    <w:rsid w:val="00BD40FE"/>
    <w:rsid w:val="00BE0CDF"/>
    <w:rsid w:val="00BE2A05"/>
    <w:rsid w:val="00BE2A5A"/>
    <w:rsid w:val="00BE666C"/>
    <w:rsid w:val="00BE66C7"/>
    <w:rsid w:val="00BE7203"/>
    <w:rsid w:val="00BF2EA4"/>
    <w:rsid w:val="00BF6C00"/>
    <w:rsid w:val="00C0032D"/>
    <w:rsid w:val="00C005DC"/>
    <w:rsid w:val="00C010E1"/>
    <w:rsid w:val="00C02466"/>
    <w:rsid w:val="00C03244"/>
    <w:rsid w:val="00C04548"/>
    <w:rsid w:val="00C04F10"/>
    <w:rsid w:val="00C04F4C"/>
    <w:rsid w:val="00C05AE4"/>
    <w:rsid w:val="00C05FD8"/>
    <w:rsid w:val="00C063BF"/>
    <w:rsid w:val="00C0684A"/>
    <w:rsid w:val="00C06F7C"/>
    <w:rsid w:val="00C07206"/>
    <w:rsid w:val="00C07768"/>
    <w:rsid w:val="00C1135E"/>
    <w:rsid w:val="00C117FD"/>
    <w:rsid w:val="00C12BD4"/>
    <w:rsid w:val="00C15680"/>
    <w:rsid w:val="00C159DC"/>
    <w:rsid w:val="00C17EC1"/>
    <w:rsid w:val="00C21B26"/>
    <w:rsid w:val="00C2309A"/>
    <w:rsid w:val="00C23C32"/>
    <w:rsid w:val="00C23DCE"/>
    <w:rsid w:val="00C25EE7"/>
    <w:rsid w:val="00C2625D"/>
    <w:rsid w:val="00C3058B"/>
    <w:rsid w:val="00C30ED6"/>
    <w:rsid w:val="00C312F0"/>
    <w:rsid w:val="00C31F54"/>
    <w:rsid w:val="00C31F5B"/>
    <w:rsid w:val="00C3281D"/>
    <w:rsid w:val="00C33064"/>
    <w:rsid w:val="00C34A24"/>
    <w:rsid w:val="00C366DE"/>
    <w:rsid w:val="00C37A8D"/>
    <w:rsid w:val="00C42984"/>
    <w:rsid w:val="00C42EF8"/>
    <w:rsid w:val="00C440F2"/>
    <w:rsid w:val="00C465C4"/>
    <w:rsid w:val="00C479B5"/>
    <w:rsid w:val="00C530B5"/>
    <w:rsid w:val="00C61ABC"/>
    <w:rsid w:val="00C66B60"/>
    <w:rsid w:val="00C7196F"/>
    <w:rsid w:val="00C74E5A"/>
    <w:rsid w:val="00C76736"/>
    <w:rsid w:val="00C8003C"/>
    <w:rsid w:val="00C81E0C"/>
    <w:rsid w:val="00C82BB6"/>
    <w:rsid w:val="00C853D0"/>
    <w:rsid w:val="00C85B5B"/>
    <w:rsid w:val="00C8730B"/>
    <w:rsid w:val="00C90605"/>
    <w:rsid w:val="00C9258D"/>
    <w:rsid w:val="00C9344D"/>
    <w:rsid w:val="00C941BD"/>
    <w:rsid w:val="00C95CE9"/>
    <w:rsid w:val="00C95E9B"/>
    <w:rsid w:val="00C968BB"/>
    <w:rsid w:val="00C96EF9"/>
    <w:rsid w:val="00CA039F"/>
    <w:rsid w:val="00CA1837"/>
    <w:rsid w:val="00CA4468"/>
    <w:rsid w:val="00CA69D0"/>
    <w:rsid w:val="00CB0D13"/>
    <w:rsid w:val="00CB23EE"/>
    <w:rsid w:val="00CB2BDC"/>
    <w:rsid w:val="00CB2C41"/>
    <w:rsid w:val="00CB36E4"/>
    <w:rsid w:val="00CB3753"/>
    <w:rsid w:val="00CB49E9"/>
    <w:rsid w:val="00CC540E"/>
    <w:rsid w:val="00CD02A4"/>
    <w:rsid w:val="00CD4480"/>
    <w:rsid w:val="00CD45E0"/>
    <w:rsid w:val="00CD5CA7"/>
    <w:rsid w:val="00CD62BE"/>
    <w:rsid w:val="00CD75B1"/>
    <w:rsid w:val="00CE0569"/>
    <w:rsid w:val="00CE2514"/>
    <w:rsid w:val="00CE55B4"/>
    <w:rsid w:val="00CE5CC2"/>
    <w:rsid w:val="00CF25AC"/>
    <w:rsid w:val="00CF2B51"/>
    <w:rsid w:val="00CF74A6"/>
    <w:rsid w:val="00D01A49"/>
    <w:rsid w:val="00D02984"/>
    <w:rsid w:val="00D0528B"/>
    <w:rsid w:val="00D104D4"/>
    <w:rsid w:val="00D10E26"/>
    <w:rsid w:val="00D118EE"/>
    <w:rsid w:val="00D12067"/>
    <w:rsid w:val="00D12BE3"/>
    <w:rsid w:val="00D149D0"/>
    <w:rsid w:val="00D15B59"/>
    <w:rsid w:val="00D160A3"/>
    <w:rsid w:val="00D1682B"/>
    <w:rsid w:val="00D206D3"/>
    <w:rsid w:val="00D20C4B"/>
    <w:rsid w:val="00D20C91"/>
    <w:rsid w:val="00D219FB"/>
    <w:rsid w:val="00D23CAE"/>
    <w:rsid w:val="00D23D5C"/>
    <w:rsid w:val="00D25042"/>
    <w:rsid w:val="00D266FA"/>
    <w:rsid w:val="00D304D0"/>
    <w:rsid w:val="00D3545A"/>
    <w:rsid w:val="00D371E8"/>
    <w:rsid w:val="00D41EE7"/>
    <w:rsid w:val="00D42CD9"/>
    <w:rsid w:val="00D4323A"/>
    <w:rsid w:val="00D442F3"/>
    <w:rsid w:val="00D4508A"/>
    <w:rsid w:val="00D45D79"/>
    <w:rsid w:val="00D463EC"/>
    <w:rsid w:val="00D46F42"/>
    <w:rsid w:val="00D476A2"/>
    <w:rsid w:val="00D507A6"/>
    <w:rsid w:val="00D507E2"/>
    <w:rsid w:val="00D516A2"/>
    <w:rsid w:val="00D51E4E"/>
    <w:rsid w:val="00D52A32"/>
    <w:rsid w:val="00D5489E"/>
    <w:rsid w:val="00D5550E"/>
    <w:rsid w:val="00D62004"/>
    <w:rsid w:val="00D6218B"/>
    <w:rsid w:val="00D63091"/>
    <w:rsid w:val="00D64C33"/>
    <w:rsid w:val="00D67C9E"/>
    <w:rsid w:val="00D7036E"/>
    <w:rsid w:val="00D71FA2"/>
    <w:rsid w:val="00D72553"/>
    <w:rsid w:val="00D809D3"/>
    <w:rsid w:val="00D80A52"/>
    <w:rsid w:val="00D8198D"/>
    <w:rsid w:val="00D91B05"/>
    <w:rsid w:val="00D9364A"/>
    <w:rsid w:val="00D95C19"/>
    <w:rsid w:val="00D970A7"/>
    <w:rsid w:val="00D9751D"/>
    <w:rsid w:val="00D97DB3"/>
    <w:rsid w:val="00DA04EF"/>
    <w:rsid w:val="00DA2614"/>
    <w:rsid w:val="00DA26CD"/>
    <w:rsid w:val="00DA3614"/>
    <w:rsid w:val="00DA41F6"/>
    <w:rsid w:val="00DA7E04"/>
    <w:rsid w:val="00DB1895"/>
    <w:rsid w:val="00DB1F3B"/>
    <w:rsid w:val="00DB3062"/>
    <w:rsid w:val="00DB344D"/>
    <w:rsid w:val="00DB3B59"/>
    <w:rsid w:val="00DB3F06"/>
    <w:rsid w:val="00DB6427"/>
    <w:rsid w:val="00DB6D10"/>
    <w:rsid w:val="00DC1065"/>
    <w:rsid w:val="00DC10FD"/>
    <w:rsid w:val="00DC204C"/>
    <w:rsid w:val="00DC2A39"/>
    <w:rsid w:val="00DC3A55"/>
    <w:rsid w:val="00DC5AE8"/>
    <w:rsid w:val="00DC77B4"/>
    <w:rsid w:val="00DC781D"/>
    <w:rsid w:val="00DD172F"/>
    <w:rsid w:val="00DD2AC3"/>
    <w:rsid w:val="00DD4197"/>
    <w:rsid w:val="00DD6452"/>
    <w:rsid w:val="00DD665D"/>
    <w:rsid w:val="00DD6CCF"/>
    <w:rsid w:val="00DD77C8"/>
    <w:rsid w:val="00DD7990"/>
    <w:rsid w:val="00DE1525"/>
    <w:rsid w:val="00DE2A2F"/>
    <w:rsid w:val="00DE3EE4"/>
    <w:rsid w:val="00DE71A0"/>
    <w:rsid w:val="00DE78DD"/>
    <w:rsid w:val="00DE7A32"/>
    <w:rsid w:val="00DF0599"/>
    <w:rsid w:val="00DF0611"/>
    <w:rsid w:val="00DF1238"/>
    <w:rsid w:val="00DF1B4E"/>
    <w:rsid w:val="00DF1FF4"/>
    <w:rsid w:val="00DF3C7E"/>
    <w:rsid w:val="00DF3E7E"/>
    <w:rsid w:val="00DF42CE"/>
    <w:rsid w:val="00DF593A"/>
    <w:rsid w:val="00E00E53"/>
    <w:rsid w:val="00E01711"/>
    <w:rsid w:val="00E0171E"/>
    <w:rsid w:val="00E05815"/>
    <w:rsid w:val="00E05931"/>
    <w:rsid w:val="00E05FAC"/>
    <w:rsid w:val="00E05FDD"/>
    <w:rsid w:val="00E07E1C"/>
    <w:rsid w:val="00E07ED9"/>
    <w:rsid w:val="00E1424B"/>
    <w:rsid w:val="00E158DB"/>
    <w:rsid w:val="00E16AAF"/>
    <w:rsid w:val="00E2079E"/>
    <w:rsid w:val="00E21F6C"/>
    <w:rsid w:val="00E2399E"/>
    <w:rsid w:val="00E23BA8"/>
    <w:rsid w:val="00E23EAF"/>
    <w:rsid w:val="00E24F40"/>
    <w:rsid w:val="00E305E7"/>
    <w:rsid w:val="00E35C3A"/>
    <w:rsid w:val="00E35F5C"/>
    <w:rsid w:val="00E37051"/>
    <w:rsid w:val="00E418AF"/>
    <w:rsid w:val="00E41BB9"/>
    <w:rsid w:val="00E436D3"/>
    <w:rsid w:val="00E45D93"/>
    <w:rsid w:val="00E460E0"/>
    <w:rsid w:val="00E47710"/>
    <w:rsid w:val="00E47732"/>
    <w:rsid w:val="00E47F63"/>
    <w:rsid w:val="00E509CD"/>
    <w:rsid w:val="00E532EE"/>
    <w:rsid w:val="00E56AD2"/>
    <w:rsid w:val="00E570DD"/>
    <w:rsid w:val="00E609CB"/>
    <w:rsid w:val="00E6202F"/>
    <w:rsid w:val="00E62402"/>
    <w:rsid w:val="00E67906"/>
    <w:rsid w:val="00E67A98"/>
    <w:rsid w:val="00E7188E"/>
    <w:rsid w:val="00E80C62"/>
    <w:rsid w:val="00E810D4"/>
    <w:rsid w:val="00E824A0"/>
    <w:rsid w:val="00E84674"/>
    <w:rsid w:val="00E85246"/>
    <w:rsid w:val="00E86564"/>
    <w:rsid w:val="00E871B2"/>
    <w:rsid w:val="00E87C8F"/>
    <w:rsid w:val="00E9203F"/>
    <w:rsid w:val="00E93FDD"/>
    <w:rsid w:val="00E94098"/>
    <w:rsid w:val="00E97C39"/>
    <w:rsid w:val="00EA0BA5"/>
    <w:rsid w:val="00EA51F5"/>
    <w:rsid w:val="00EA645E"/>
    <w:rsid w:val="00EA6DB6"/>
    <w:rsid w:val="00EA7D84"/>
    <w:rsid w:val="00EA7DF9"/>
    <w:rsid w:val="00EB030A"/>
    <w:rsid w:val="00EB04F7"/>
    <w:rsid w:val="00EB188D"/>
    <w:rsid w:val="00EB1B4B"/>
    <w:rsid w:val="00EB6671"/>
    <w:rsid w:val="00EB71BA"/>
    <w:rsid w:val="00EC47FB"/>
    <w:rsid w:val="00EC57C3"/>
    <w:rsid w:val="00EC735E"/>
    <w:rsid w:val="00EC7910"/>
    <w:rsid w:val="00ED067F"/>
    <w:rsid w:val="00ED298B"/>
    <w:rsid w:val="00ED4916"/>
    <w:rsid w:val="00ED6A39"/>
    <w:rsid w:val="00EE00DF"/>
    <w:rsid w:val="00EE1B0C"/>
    <w:rsid w:val="00EE1D44"/>
    <w:rsid w:val="00EE4B87"/>
    <w:rsid w:val="00EE51B2"/>
    <w:rsid w:val="00EE6595"/>
    <w:rsid w:val="00EE7CA6"/>
    <w:rsid w:val="00EF14EE"/>
    <w:rsid w:val="00EF3DE2"/>
    <w:rsid w:val="00EF4242"/>
    <w:rsid w:val="00EF6AD9"/>
    <w:rsid w:val="00EF72A1"/>
    <w:rsid w:val="00F00F0D"/>
    <w:rsid w:val="00F0126E"/>
    <w:rsid w:val="00F01875"/>
    <w:rsid w:val="00F04739"/>
    <w:rsid w:val="00F05222"/>
    <w:rsid w:val="00F05481"/>
    <w:rsid w:val="00F06C0C"/>
    <w:rsid w:val="00F06C38"/>
    <w:rsid w:val="00F07529"/>
    <w:rsid w:val="00F13362"/>
    <w:rsid w:val="00F1409F"/>
    <w:rsid w:val="00F14CAA"/>
    <w:rsid w:val="00F14FAF"/>
    <w:rsid w:val="00F17668"/>
    <w:rsid w:val="00F20737"/>
    <w:rsid w:val="00F27EE7"/>
    <w:rsid w:val="00F30D74"/>
    <w:rsid w:val="00F323C1"/>
    <w:rsid w:val="00F34FDF"/>
    <w:rsid w:val="00F35F77"/>
    <w:rsid w:val="00F36CEB"/>
    <w:rsid w:val="00F4136B"/>
    <w:rsid w:val="00F4264C"/>
    <w:rsid w:val="00F461DE"/>
    <w:rsid w:val="00F52D8D"/>
    <w:rsid w:val="00F57642"/>
    <w:rsid w:val="00F6299D"/>
    <w:rsid w:val="00F630D1"/>
    <w:rsid w:val="00F6349A"/>
    <w:rsid w:val="00F6438A"/>
    <w:rsid w:val="00F65D08"/>
    <w:rsid w:val="00F72613"/>
    <w:rsid w:val="00F73837"/>
    <w:rsid w:val="00F746FC"/>
    <w:rsid w:val="00F758FE"/>
    <w:rsid w:val="00F81850"/>
    <w:rsid w:val="00F8570B"/>
    <w:rsid w:val="00F8582B"/>
    <w:rsid w:val="00F86523"/>
    <w:rsid w:val="00F93D94"/>
    <w:rsid w:val="00F95D62"/>
    <w:rsid w:val="00FA076D"/>
    <w:rsid w:val="00FA595A"/>
    <w:rsid w:val="00FA6F21"/>
    <w:rsid w:val="00FB0E01"/>
    <w:rsid w:val="00FB2338"/>
    <w:rsid w:val="00FB257D"/>
    <w:rsid w:val="00FB5189"/>
    <w:rsid w:val="00FB56BE"/>
    <w:rsid w:val="00FB5E73"/>
    <w:rsid w:val="00FB66F1"/>
    <w:rsid w:val="00FC1860"/>
    <w:rsid w:val="00FC2565"/>
    <w:rsid w:val="00FC3EBB"/>
    <w:rsid w:val="00FC418C"/>
    <w:rsid w:val="00FC44C8"/>
    <w:rsid w:val="00FC7161"/>
    <w:rsid w:val="00FD0D12"/>
    <w:rsid w:val="00FD1C9C"/>
    <w:rsid w:val="00FD385E"/>
    <w:rsid w:val="00FD552C"/>
    <w:rsid w:val="00FE014D"/>
    <w:rsid w:val="00FE019D"/>
    <w:rsid w:val="00FE041B"/>
    <w:rsid w:val="00FE08AA"/>
    <w:rsid w:val="00FE7F1C"/>
    <w:rsid w:val="00FF0FFA"/>
    <w:rsid w:val="00FF1593"/>
    <w:rsid w:val="00FF3A22"/>
    <w:rsid w:val="00FF4476"/>
    <w:rsid w:val="00FF44A4"/>
    <w:rsid w:val="00FF6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D81E1"/>
  <w15:chartTrackingRefBased/>
  <w15:docId w15:val="{2B2973B4-1156-4A21-8BE9-58DDDB420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11026</TotalTime>
  <Pages>13</Pages>
  <Words>5520</Words>
  <Characters>31465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1266</cp:revision>
  <dcterms:created xsi:type="dcterms:W3CDTF">2020-01-03T16:53:00Z</dcterms:created>
  <dcterms:modified xsi:type="dcterms:W3CDTF">2020-01-13T20:09:00Z</dcterms:modified>
</cp:coreProperties>
</file>