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72B44" w14:textId="7D4BE179" w:rsidR="38BED849" w:rsidRDefault="674BD74A">
      <w:r w:rsidRPr="674BD74A">
        <w:rPr>
          <w:rFonts w:ascii="Calibri" w:eastAsia="Calibri" w:hAnsi="Calibri" w:cs="Calibri"/>
          <w:sz w:val="24"/>
          <w:szCs w:val="24"/>
          <w:lang w:val="en-US"/>
        </w:rPr>
        <w:t xml:space="preserve">John </w:t>
      </w:r>
      <w:proofErr w:type="spellStart"/>
      <w:r w:rsidRPr="674BD74A">
        <w:rPr>
          <w:rFonts w:ascii="Calibri" w:eastAsia="Calibri" w:hAnsi="Calibri" w:cs="Calibri"/>
          <w:sz w:val="24"/>
          <w:szCs w:val="24"/>
          <w:lang w:val="en-US"/>
        </w:rPr>
        <w:t>Oyeniyi</w:t>
      </w:r>
      <w:proofErr w:type="spellEnd"/>
    </w:p>
    <w:p w14:paraId="0CF4912A" w14:textId="13AFAFEB" w:rsidR="38BED849" w:rsidRDefault="38BED849"/>
    <w:p w14:paraId="7C03039C" w14:textId="268A68E1" w:rsidR="38BED849" w:rsidRDefault="674BD74A">
      <w:r w:rsidRPr="674BD74A">
        <w:rPr>
          <w:rFonts w:ascii="Calibri" w:eastAsia="Calibri" w:hAnsi="Calibri" w:cs="Calibri"/>
          <w:sz w:val="24"/>
          <w:szCs w:val="24"/>
          <w:lang w:val="en-US"/>
        </w:rPr>
        <w:t>Introduction</w:t>
      </w:r>
    </w:p>
    <w:p w14:paraId="0530FA3E" w14:textId="094EC924" w:rsidR="38BED849" w:rsidRDefault="674BD74A">
      <w:r w:rsidRPr="674BD74A">
        <w:rPr>
          <w:rFonts w:ascii="Calibri" w:eastAsia="Calibri" w:hAnsi="Calibri" w:cs="Calibri"/>
          <w:sz w:val="24"/>
          <w:szCs w:val="24"/>
          <w:lang w:val="en-US"/>
        </w:rPr>
        <w:t xml:space="preserve"> </w:t>
      </w:r>
    </w:p>
    <w:p w14:paraId="477DDE76" w14:textId="691FB513" w:rsidR="38BED849" w:rsidRDefault="338F7F88">
      <w:r w:rsidRPr="338F7F88">
        <w:rPr>
          <w:rFonts w:ascii="Calibri" w:eastAsia="Calibri" w:hAnsi="Calibri" w:cs="Calibri"/>
          <w:sz w:val="24"/>
          <w:szCs w:val="24"/>
          <w:lang w:val="en-US"/>
        </w:rPr>
        <w:t xml:space="preserve">In this assignment I will be taking you through the process of event planning, </w:t>
      </w:r>
      <w:r w:rsidR="00BD5347">
        <w:rPr>
          <w:rFonts w:ascii="Calibri" w:eastAsia="Calibri" w:hAnsi="Calibri" w:cs="Calibri"/>
          <w:sz w:val="24"/>
          <w:szCs w:val="24"/>
          <w:lang w:val="en-US"/>
        </w:rPr>
        <w:t>I</w:t>
      </w:r>
      <w:r w:rsidRPr="338F7F88">
        <w:rPr>
          <w:rFonts w:ascii="Calibri" w:eastAsia="Calibri" w:hAnsi="Calibri" w:cs="Calibri"/>
          <w:sz w:val="24"/>
          <w:szCs w:val="24"/>
          <w:lang w:val="en-US"/>
        </w:rPr>
        <w:t xml:space="preserve"> have created an event that will take place </w:t>
      </w:r>
      <w:r w:rsidR="00BD5347">
        <w:rPr>
          <w:rFonts w:ascii="Calibri" w:eastAsia="Calibri" w:hAnsi="Calibri" w:cs="Calibri"/>
          <w:sz w:val="24"/>
          <w:szCs w:val="24"/>
          <w:lang w:val="en-US"/>
        </w:rPr>
        <w:t xml:space="preserve">in a </w:t>
      </w:r>
      <w:r w:rsidRPr="338F7F88">
        <w:rPr>
          <w:rFonts w:ascii="Calibri" w:eastAsia="Calibri" w:hAnsi="Calibri" w:cs="Calibri"/>
          <w:sz w:val="24"/>
          <w:szCs w:val="24"/>
          <w:lang w:val="en-US"/>
        </w:rPr>
        <w:t xml:space="preserve">bar. The event is a silent disco for university students. Event planning is essentially project managing to curate and or develop casual or corporate events. There this assessment will include the 7P’s </w:t>
      </w:r>
      <w:r w:rsidRPr="338F7F88">
        <w:rPr>
          <w:rFonts w:ascii="Arial" w:eastAsia="Arial" w:hAnsi="Arial" w:cs="Arial"/>
          <w:b/>
          <w:bCs/>
          <w:color w:val="BDC1C6"/>
          <w:sz w:val="24"/>
          <w:szCs w:val="24"/>
        </w:rPr>
        <w:t>product, price, promotion, place, people, process, and physical evidence</w:t>
      </w:r>
      <w:r w:rsidRPr="338F7F88">
        <w:rPr>
          <w:rFonts w:ascii="Times New Roman" w:eastAsia="Times New Roman" w:hAnsi="Times New Roman" w:cs="Times New Roman"/>
          <w:sz w:val="24"/>
          <w:szCs w:val="24"/>
        </w:rPr>
        <w:t xml:space="preserve">. </w:t>
      </w:r>
    </w:p>
    <w:p w14:paraId="663111B7" w14:textId="0C948B9C" w:rsidR="38BED849" w:rsidRDefault="674BD74A">
      <w:r w:rsidRPr="674BD74A">
        <w:rPr>
          <w:rFonts w:ascii="Times New Roman" w:eastAsia="Times New Roman" w:hAnsi="Times New Roman" w:cs="Times New Roman"/>
          <w:sz w:val="24"/>
          <w:szCs w:val="24"/>
        </w:rPr>
        <w:t>Product – This is essentially what us as a company (event-planners) produce as a product, The product we produce is a safe party environment.</w:t>
      </w:r>
    </w:p>
    <w:p w14:paraId="0B8F9963" w14:textId="34BE897E" w:rsidR="38BED849" w:rsidRDefault="674BD74A">
      <w:r w:rsidRPr="674BD74A">
        <w:rPr>
          <w:rFonts w:ascii="Times New Roman" w:eastAsia="Times New Roman" w:hAnsi="Times New Roman" w:cs="Times New Roman"/>
          <w:sz w:val="24"/>
          <w:szCs w:val="24"/>
        </w:rPr>
        <w:t>Price – The price to many people is the most important part of the marketing mix this is because the price is indicative on whether the business will make profit and therefor be able to stay in business. If the profit is lower than the expenses the business will not be able to function.</w:t>
      </w:r>
    </w:p>
    <w:p w14:paraId="68AAF288" w14:textId="2691E81D" w:rsidR="38BED849" w:rsidRDefault="338F7F88">
      <w:r w:rsidRPr="338F7F88">
        <w:rPr>
          <w:rFonts w:ascii="Times New Roman" w:eastAsia="Times New Roman" w:hAnsi="Times New Roman" w:cs="Times New Roman"/>
          <w:sz w:val="24"/>
          <w:szCs w:val="24"/>
        </w:rPr>
        <w:t xml:space="preserve">Place – The place is the physical location where the customers buy the product. This can decide the success of the business because certain locations will naturally have more people and or people with more money. An online space is another alternative because it means you don’t have to pay for rental and maintenance costs and your business is visible to the entire world. </w:t>
      </w:r>
    </w:p>
    <w:p w14:paraId="1301D3E5" w14:textId="475C7C22" w:rsidR="38BED849" w:rsidRDefault="3DA0AFDD">
      <w:r w:rsidRPr="3DA0AFDD">
        <w:rPr>
          <w:rFonts w:ascii="Times New Roman" w:eastAsia="Times New Roman" w:hAnsi="Times New Roman" w:cs="Times New Roman"/>
          <w:sz w:val="24"/>
          <w:szCs w:val="24"/>
        </w:rPr>
        <w:t>Promotion – This is advertising your product and getting it out to the public, essentially creating a brand and name.</w:t>
      </w:r>
    </w:p>
    <w:p w14:paraId="344D9624" w14:textId="600EDFB2" w:rsidR="3DA0AFDD" w:rsidRDefault="3DA0AFDD" w:rsidP="3DA0AFDD">
      <w:pPr>
        <w:rPr>
          <w:rFonts w:ascii="Times New Roman" w:eastAsia="Times New Roman" w:hAnsi="Times New Roman" w:cs="Times New Roman"/>
          <w:sz w:val="24"/>
          <w:szCs w:val="24"/>
        </w:rPr>
      </w:pPr>
    </w:p>
    <w:p w14:paraId="7A176DB0" w14:textId="65342831" w:rsidR="38BED849" w:rsidRDefault="338F7F88">
      <w:r w:rsidRPr="338F7F88">
        <w:rPr>
          <w:rFonts w:ascii="Times New Roman" w:eastAsia="Times New Roman" w:hAnsi="Times New Roman" w:cs="Times New Roman"/>
          <w:sz w:val="24"/>
          <w:szCs w:val="24"/>
        </w:rPr>
        <w:t>People – This is essentially the people that work for the company, they are important because they are the company.</w:t>
      </w:r>
    </w:p>
    <w:p w14:paraId="56178650" w14:textId="591709CF" w:rsidR="38BED849" w:rsidRDefault="674BD74A">
      <w:r w:rsidRPr="674BD74A">
        <w:rPr>
          <w:rFonts w:ascii="Times New Roman" w:eastAsia="Times New Roman" w:hAnsi="Times New Roman" w:cs="Times New Roman"/>
          <w:sz w:val="24"/>
          <w:szCs w:val="24"/>
        </w:rPr>
        <w:t xml:space="preserve">Process – In order to create the most effective and efficient business in the most ethical manor then there must be a process to achieve this behind the scenes. </w:t>
      </w:r>
    </w:p>
    <w:p w14:paraId="2FD7BFB3" w14:textId="636EF472" w:rsidR="38BED849" w:rsidRDefault="338F7F88">
      <w:r w:rsidRPr="338F7F88">
        <w:rPr>
          <w:rFonts w:ascii="Times New Roman" w:eastAsia="Times New Roman" w:hAnsi="Times New Roman" w:cs="Times New Roman"/>
          <w:sz w:val="24"/>
          <w:szCs w:val="24"/>
        </w:rPr>
        <w:t xml:space="preserve">Physical evidence – This is tangible evidence to reassure the new customer base that our products are of superior quality, it confirms the company credible and reliable. </w:t>
      </w:r>
    </w:p>
    <w:p w14:paraId="11AB4573" w14:textId="525A4F44" w:rsidR="38BED849" w:rsidRDefault="674BD74A">
      <w:r w:rsidRPr="674BD74A">
        <w:rPr>
          <w:rFonts w:ascii="Times New Roman" w:eastAsia="Times New Roman" w:hAnsi="Times New Roman" w:cs="Times New Roman"/>
          <w:sz w:val="24"/>
          <w:szCs w:val="24"/>
        </w:rPr>
        <w:t>All the 7PS are designed to make a company stand out from its competitors.</w:t>
      </w:r>
    </w:p>
    <w:p w14:paraId="6EB13DAE" w14:textId="06CF36C4" w:rsidR="38BED849" w:rsidRDefault="674BD74A">
      <w:r w:rsidRPr="674BD74A">
        <w:rPr>
          <w:rFonts w:ascii="Times New Roman" w:eastAsia="Times New Roman" w:hAnsi="Times New Roman" w:cs="Times New Roman"/>
          <w:sz w:val="24"/>
          <w:szCs w:val="24"/>
        </w:rPr>
        <w:t xml:space="preserve"> </w:t>
      </w:r>
    </w:p>
    <w:p w14:paraId="62B496DA" w14:textId="30EECCB8" w:rsidR="38BED849" w:rsidRDefault="38BED849" w:rsidP="674BD74A">
      <w:pPr>
        <w:rPr>
          <w:rFonts w:ascii="Times New Roman" w:eastAsia="Times New Roman" w:hAnsi="Times New Roman" w:cs="Times New Roman"/>
          <w:sz w:val="24"/>
          <w:szCs w:val="24"/>
        </w:rPr>
      </w:pPr>
    </w:p>
    <w:p w14:paraId="6E6F3C34" w14:textId="01AC3457" w:rsidR="38BED849" w:rsidRDefault="38BED849" w:rsidP="674BD74A">
      <w:pPr>
        <w:rPr>
          <w:rFonts w:ascii="Times New Roman" w:eastAsia="Times New Roman" w:hAnsi="Times New Roman" w:cs="Times New Roman"/>
          <w:sz w:val="24"/>
          <w:szCs w:val="24"/>
        </w:rPr>
      </w:pPr>
    </w:p>
    <w:p w14:paraId="04AFE53E" w14:textId="31CD4DF0" w:rsidR="38BED849" w:rsidRDefault="38BED849" w:rsidP="674BD74A">
      <w:pPr>
        <w:rPr>
          <w:rFonts w:ascii="Times New Roman" w:eastAsia="Times New Roman" w:hAnsi="Times New Roman" w:cs="Times New Roman"/>
          <w:sz w:val="24"/>
          <w:szCs w:val="24"/>
        </w:rPr>
      </w:pPr>
    </w:p>
    <w:p w14:paraId="3908960B" w14:textId="1A1F52BF" w:rsidR="38BED849" w:rsidRDefault="38BED849" w:rsidP="674BD74A">
      <w:pPr>
        <w:rPr>
          <w:rFonts w:ascii="Times New Roman" w:eastAsia="Times New Roman" w:hAnsi="Times New Roman" w:cs="Times New Roman"/>
          <w:sz w:val="24"/>
          <w:szCs w:val="24"/>
        </w:rPr>
      </w:pPr>
    </w:p>
    <w:p w14:paraId="22D0D670" w14:textId="371BBA56" w:rsidR="38BED849" w:rsidRDefault="38BED849" w:rsidP="674BD74A">
      <w:pPr>
        <w:rPr>
          <w:rFonts w:ascii="Times New Roman" w:eastAsia="Times New Roman" w:hAnsi="Times New Roman" w:cs="Times New Roman"/>
          <w:sz w:val="24"/>
          <w:szCs w:val="24"/>
        </w:rPr>
      </w:pPr>
    </w:p>
    <w:p w14:paraId="4E2CA6FB" w14:textId="4976A4BF" w:rsidR="38BED849" w:rsidRDefault="38BED849" w:rsidP="674BD74A">
      <w:pPr>
        <w:rPr>
          <w:rFonts w:ascii="Times New Roman" w:eastAsia="Times New Roman" w:hAnsi="Times New Roman" w:cs="Times New Roman"/>
          <w:sz w:val="24"/>
          <w:szCs w:val="24"/>
        </w:rPr>
      </w:pPr>
    </w:p>
    <w:p w14:paraId="21567B6C" w14:textId="5D39182D" w:rsidR="38BED849" w:rsidRDefault="38BED849" w:rsidP="674BD74A">
      <w:pPr>
        <w:rPr>
          <w:rFonts w:ascii="Times New Roman" w:eastAsia="Times New Roman" w:hAnsi="Times New Roman" w:cs="Times New Roman"/>
          <w:sz w:val="24"/>
          <w:szCs w:val="24"/>
        </w:rPr>
      </w:pPr>
    </w:p>
    <w:p w14:paraId="125C51AD" w14:textId="3CAC4971" w:rsidR="38BED849" w:rsidRDefault="674BD74A" w:rsidP="674BD74A">
      <w:pPr>
        <w:rPr>
          <w:rFonts w:ascii="Times New Roman" w:eastAsia="Times New Roman" w:hAnsi="Times New Roman" w:cs="Times New Roman"/>
          <w:sz w:val="24"/>
          <w:szCs w:val="24"/>
        </w:rPr>
      </w:pPr>
      <w:r w:rsidRPr="674BD74A">
        <w:rPr>
          <w:rFonts w:ascii="Times New Roman" w:eastAsia="Times New Roman" w:hAnsi="Times New Roman" w:cs="Times New Roman"/>
          <w:sz w:val="24"/>
          <w:szCs w:val="24"/>
        </w:rPr>
        <w:t>Overview of event</w:t>
      </w:r>
    </w:p>
    <w:p w14:paraId="452D5980" w14:textId="3107470B" w:rsidR="38BED849" w:rsidRDefault="674BD74A">
      <w:r w:rsidRPr="674BD74A">
        <w:rPr>
          <w:rFonts w:ascii="Times New Roman" w:eastAsia="Times New Roman" w:hAnsi="Times New Roman" w:cs="Times New Roman"/>
          <w:sz w:val="24"/>
          <w:szCs w:val="24"/>
        </w:rPr>
        <w:t xml:space="preserve"> </w:t>
      </w:r>
    </w:p>
    <w:p w14:paraId="4E0A05A2" w14:textId="71542B93" w:rsidR="38BED849" w:rsidRDefault="674BD74A">
      <w:r w:rsidRPr="674BD74A">
        <w:rPr>
          <w:rFonts w:ascii="Times New Roman" w:eastAsia="Times New Roman" w:hAnsi="Times New Roman" w:cs="Times New Roman"/>
          <w:sz w:val="24"/>
          <w:szCs w:val="24"/>
        </w:rPr>
        <w:t xml:space="preserve">Event type: </w:t>
      </w:r>
    </w:p>
    <w:p w14:paraId="143F7A23" w14:textId="42638DE1"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The event is a silent disco that will being taken place in the metro bar and loung</w:t>
      </w:r>
      <w:r w:rsidR="00C26B2A">
        <w:rPr>
          <w:rFonts w:ascii="Times New Roman" w:eastAsia="Times New Roman" w:hAnsi="Times New Roman" w:cs="Times New Roman"/>
          <w:sz w:val="24"/>
          <w:szCs w:val="24"/>
        </w:rPr>
        <w:t xml:space="preserve">e. </w:t>
      </w:r>
      <w:r w:rsidRPr="338F7F88">
        <w:rPr>
          <w:rFonts w:ascii="Times New Roman" w:eastAsia="Times New Roman" w:hAnsi="Times New Roman" w:cs="Times New Roman"/>
          <w:sz w:val="24"/>
          <w:szCs w:val="24"/>
        </w:rPr>
        <w:t xml:space="preserve">The event will take place in the evening and will be an event that includes alcoholic beverages and other things of that nature. There will be drinks sold and a </w:t>
      </w:r>
      <w:proofErr w:type="spellStart"/>
      <w:r w:rsidRPr="338F7F88">
        <w:rPr>
          <w:rFonts w:ascii="Times New Roman" w:eastAsia="Times New Roman" w:hAnsi="Times New Roman" w:cs="Times New Roman"/>
          <w:sz w:val="24"/>
          <w:szCs w:val="24"/>
        </w:rPr>
        <w:t>Dj</w:t>
      </w:r>
      <w:proofErr w:type="spellEnd"/>
      <w:r w:rsidRPr="338F7F88">
        <w:rPr>
          <w:rFonts w:ascii="Times New Roman" w:eastAsia="Times New Roman" w:hAnsi="Times New Roman" w:cs="Times New Roman"/>
          <w:sz w:val="24"/>
          <w:szCs w:val="24"/>
        </w:rPr>
        <w:t xml:space="preserve"> to perform music. </w:t>
      </w:r>
    </w:p>
    <w:p w14:paraId="7920C5CA" w14:textId="42EC4358"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The main type of guests attending this will be university students that are looking to meet new people in university. There will be no food or decorations needed.</w:t>
      </w:r>
    </w:p>
    <w:p w14:paraId="2C7E5404" w14:textId="2326DA17" w:rsidR="38BED849" w:rsidRDefault="38BED849" w:rsidP="674BD74A">
      <w:pPr>
        <w:rPr>
          <w:rFonts w:ascii="Times New Roman" w:eastAsia="Times New Roman" w:hAnsi="Times New Roman" w:cs="Times New Roman"/>
          <w:sz w:val="24"/>
          <w:szCs w:val="24"/>
        </w:rPr>
      </w:pPr>
    </w:p>
    <w:p w14:paraId="206816BC" w14:textId="005A4D79" w:rsidR="38BED849" w:rsidRDefault="3DA0AFDD" w:rsidP="674BD74A">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 xml:space="preserve">Marketing mix </w:t>
      </w:r>
    </w:p>
    <w:p w14:paraId="7F440019" w14:textId="365E2DD6"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Importance of marketing mix</w:t>
      </w:r>
    </w:p>
    <w:p w14:paraId="2C693774" w14:textId="6ED49D83"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Helps customers grasp what your product or service has to offer. Aids in the development of a successful product offering. Aids in the development, planning, and execution of effective marketing strategies. Assists firms in using their capabilities while avoiding unneeded costs.</w:t>
      </w:r>
    </w:p>
    <w:p w14:paraId="0A277D05" w14:textId="07C8CDFC"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 xml:space="preserve">Product </w:t>
      </w:r>
    </w:p>
    <w:p w14:paraId="2583ECF0" w14:textId="0BE43287" w:rsidR="338F7F88" w:rsidRDefault="338F7F88" w:rsidP="338F7F88">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The product we will be supplying is a party environment where people from the university can network and meet new people. We are essentially breaking the ice for people that may be too nervous to approach new people in a regular scenario. For this reason, we believe this service will have a lot of demand. We must push our product and brand to succeed and become more appealing to the public.</w:t>
      </w:r>
    </w:p>
    <w:p w14:paraId="2BF0104E" w14:textId="62A62D3A"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Price</w:t>
      </w:r>
    </w:p>
    <w:p w14:paraId="66E4DD64" w14:textId="29A36EB7" w:rsidR="338F7F88" w:rsidRDefault="338F7F88" w:rsidP="338F7F88">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 xml:space="preserve">The price of our event is 1250 GBP. The overhead costs include alcohol, led lights, DJ cost, beverages. Pricing our products fairly is particularly important, it allows us to build a relationship with our customers and find our target audience early. For example, we would price alcoholic drinks at our party at an exceedingly high price as we understand out audience is university students. </w:t>
      </w:r>
    </w:p>
    <w:p w14:paraId="2413E993" w14:textId="5BCAB110"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Place</w:t>
      </w:r>
    </w:p>
    <w:p w14:paraId="15C8C185" w14:textId="4A7EAAB9" w:rsidR="338F7F88" w:rsidRDefault="338F7F88" w:rsidP="338F7F88">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 xml:space="preserve">The event will take place within </w:t>
      </w:r>
      <w:r w:rsidR="008C579C">
        <w:rPr>
          <w:rFonts w:ascii="Times New Roman" w:eastAsia="Times New Roman" w:hAnsi="Times New Roman" w:cs="Times New Roman"/>
          <w:sz w:val="24"/>
          <w:szCs w:val="24"/>
        </w:rPr>
        <w:t>a bar</w:t>
      </w:r>
      <w:r w:rsidRPr="338F7F88">
        <w:rPr>
          <w:rFonts w:ascii="Times New Roman" w:eastAsia="Times New Roman" w:hAnsi="Times New Roman" w:cs="Times New Roman"/>
          <w:sz w:val="24"/>
          <w:szCs w:val="24"/>
        </w:rPr>
        <w:t>. The place is important, it must be a location with parking and a location that is easy to get too. Customers don’t want to feel like it’s an inconvenience.</w:t>
      </w:r>
    </w:p>
    <w:p w14:paraId="086B4A7F" w14:textId="4F79D3BC"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Promotion</w:t>
      </w:r>
    </w:p>
    <w:p w14:paraId="186B0153" w14:textId="29CDEB3E" w:rsidR="338F7F88" w:rsidRDefault="338F7F88" w:rsidP="338F7F88">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 xml:space="preserve">Promotion was important during this period as it allowed us to broaden our audience and shed </w:t>
      </w:r>
      <w:proofErr w:type="gramStart"/>
      <w:r w:rsidRPr="338F7F88">
        <w:rPr>
          <w:rFonts w:ascii="Times New Roman" w:eastAsia="Times New Roman" w:hAnsi="Times New Roman" w:cs="Times New Roman"/>
          <w:sz w:val="24"/>
          <w:szCs w:val="24"/>
        </w:rPr>
        <w:t>more light</w:t>
      </w:r>
      <w:proofErr w:type="gramEnd"/>
      <w:r w:rsidRPr="338F7F88">
        <w:rPr>
          <w:rFonts w:ascii="Times New Roman" w:eastAsia="Times New Roman" w:hAnsi="Times New Roman" w:cs="Times New Roman"/>
          <w:sz w:val="24"/>
          <w:szCs w:val="24"/>
        </w:rPr>
        <w:t xml:space="preserve"> on our event. We used posters as our strategy, our aim was to use bright bold text to catch people's attention. We planted posters all over the university, </w:t>
      </w:r>
      <w:proofErr w:type="gramStart"/>
      <w:r w:rsidRPr="338F7F88">
        <w:rPr>
          <w:rFonts w:ascii="Times New Roman" w:eastAsia="Times New Roman" w:hAnsi="Times New Roman" w:cs="Times New Roman"/>
          <w:sz w:val="24"/>
          <w:szCs w:val="24"/>
        </w:rPr>
        <w:t>campus</w:t>
      </w:r>
      <w:proofErr w:type="gramEnd"/>
      <w:r w:rsidRPr="338F7F88">
        <w:rPr>
          <w:rFonts w:ascii="Times New Roman" w:eastAsia="Times New Roman" w:hAnsi="Times New Roman" w:cs="Times New Roman"/>
          <w:sz w:val="24"/>
          <w:szCs w:val="24"/>
        </w:rPr>
        <w:t xml:space="preserve"> and </w:t>
      </w:r>
      <w:r w:rsidRPr="338F7F88">
        <w:rPr>
          <w:rFonts w:ascii="Times New Roman" w:eastAsia="Times New Roman" w:hAnsi="Times New Roman" w:cs="Times New Roman"/>
          <w:sz w:val="24"/>
          <w:szCs w:val="24"/>
        </w:rPr>
        <w:lastRenderedPageBreak/>
        <w:t xml:space="preserve">accommodation. Without promotion you aren't maximising your profit, people cannot buy what they don’t know. </w:t>
      </w:r>
    </w:p>
    <w:p w14:paraId="7B0FC18D" w14:textId="6F0F9125" w:rsidR="338F7F88" w:rsidRDefault="338F7F88" w:rsidP="338F7F88">
      <w:pPr>
        <w:rPr>
          <w:rFonts w:ascii="Times New Roman" w:eastAsia="Times New Roman" w:hAnsi="Times New Roman" w:cs="Times New Roman"/>
          <w:sz w:val="24"/>
          <w:szCs w:val="24"/>
        </w:rPr>
      </w:pPr>
    </w:p>
    <w:p w14:paraId="4112DF94" w14:textId="75C19C1F"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People</w:t>
      </w:r>
    </w:p>
    <w:p w14:paraId="5E01B044" w14:textId="6C5352A8" w:rsidR="338F7F88" w:rsidRDefault="338F7F88" w:rsidP="338F7F88">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People involved in this event was the two university students we hired to serve drinks and collect the money from the drinks. The business cannot run without the people that deliver goods and collect money from customers. These people must be trustworthy people that act in a professional and ethical manner. The DJ was another important component as he added to the atmosphere, another key part in us carrying out this event. This is another example of the importance people have on the success of a business.</w:t>
      </w:r>
    </w:p>
    <w:p w14:paraId="6CF6D43D" w14:textId="75790B61"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Process</w:t>
      </w:r>
    </w:p>
    <w:p w14:paraId="3CA3629B" w14:textId="2DD54FB0" w:rsidR="338F7F88" w:rsidRDefault="338F7F88" w:rsidP="338F7F88">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 xml:space="preserve">Process is essentially the fundamental steps that must take place for your business to run in the correct manor. This will include things such as delivery, </w:t>
      </w:r>
      <w:proofErr w:type="gramStart"/>
      <w:r w:rsidRPr="338F7F88">
        <w:rPr>
          <w:rFonts w:ascii="Times New Roman" w:eastAsia="Times New Roman" w:hAnsi="Times New Roman" w:cs="Times New Roman"/>
          <w:sz w:val="24"/>
          <w:szCs w:val="24"/>
        </w:rPr>
        <w:t>packaging</w:t>
      </w:r>
      <w:proofErr w:type="gramEnd"/>
      <w:r w:rsidRPr="338F7F88">
        <w:rPr>
          <w:rFonts w:ascii="Times New Roman" w:eastAsia="Times New Roman" w:hAnsi="Times New Roman" w:cs="Times New Roman"/>
          <w:sz w:val="24"/>
          <w:szCs w:val="24"/>
        </w:rPr>
        <w:t xml:space="preserve"> and shipping. For our event, our process is to essentially get as much attention and eyes on our event from our target audience. Then we bought the alcoholic beverages needed for the event and started setting up our venue and finding our two employees. </w:t>
      </w:r>
    </w:p>
    <w:p w14:paraId="56C7FF96" w14:textId="05380528" w:rsidR="38BED849" w:rsidRDefault="338F7F88" w:rsidP="674BD74A">
      <w:pPr>
        <w:rPr>
          <w:rFonts w:ascii="Times New Roman" w:eastAsia="Times New Roman" w:hAnsi="Times New Roman" w:cs="Times New Roman"/>
          <w:sz w:val="24"/>
          <w:szCs w:val="24"/>
        </w:rPr>
      </w:pPr>
      <w:r w:rsidRPr="338F7F88">
        <w:rPr>
          <w:rFonts w:ascii="Times New Roman" w:eastAsia="Times New Roman" w:hAnsi="Times New Roman" w:cs="Times New Roman"/>
          <w:sz w:val="24"/>
          <w:szCs w:val="24"/>
        </w:rPr>
        <w:t>Physical Evidence</w:t>
      </w:r>
    </w:p>
    <w:p w14:paraId="36B1F843" w14:textId="51E90DC2" w:rsidR="338F7F88" w:rsidRDefault="3DA0AFDD" w:rsidP="338F7F88">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Our physical evidence was the posters and flyers we created to promote the event. We will also be getting the university to send emails about the event to students, this will give us the credibility we need to succeed, it will be hard to gain the respect and trust of new customers if you don’t have any physical evidence.</w:t>
      </w:r>
    </w:p>
    <w:tbl>
      <w:tblPr>
        <w:tblStyle w:val="TableGrid"/>
        <w:tblW w:w="0" w:type="auto"/>
        <w:tblLayout w:type="fixed"/>
        <w:tblLook w:val="06A0" w:firstRow="1" w:lastRow="0" w:firstColumn="1" w:lastColumn="0" w:noHBand="1" w:noVBand="1"/>
      </w:tblPr>
      <w:tblGrid>
        <w:gridCol w:w="4508"/>
        <w:gridCol w:w="4508"/>
      </w:tblGrid>
      <w:tr w:rsidR="3DA0AFDD" w14:paraId="211211A4" w14:textId="77777777" w:rsidTr="3DA0AFDD">
        <w:tc>
          <w:tcPr>
            <w:tcW w:w="4508" w:type="dxa"/>
          </w:tcPr>
          <w:p w14:paraId="64419657" w14:textId="674A3BB0"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Segmentation</w:t>
            </w:r>
          </w:p>
        </w:tc>
        <w:tc>
          <w:tcPr>
            <w:tcW w:w="4508" w:type="dxa"/>
          </w:tcPr>
          <w:p w14:paraId="3F167AD8" w14:textId="26F3AAD6"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How it relates to the event?</w:t>
            </w:r>
          </w:p>
        </w:tc>
      </w:tr>
      <w:tr w:rsidR="3DA0AFDD" w14:paraId="377833C1" w14:textId="77777777" w:rsidTr="3DA0AFDD">
        <w:tc>
          <w:tcPr>
            <w:tcW w:w="4508" w:type="dxa"/>
          </w:tcPr>
          <w:p w14:paraId="1B11C113" w14:textId="22EEDF54"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Demographic</w:t>
            </w:r>
          </w:p>
        </w:tc>
        <w:tc>
          <w:tcPr>
            <w:tcW w:w="4508" w:type="dxa"/>
          </w:tcPr>
          <w:p w14:paraId="02CE51C3" w14:textId="2F841EC5"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University students aged 18 – 24. Male and female, this relates to the event because we must target the demographic and find a way to communicate with them. It is a market strategy used to target a certain group of people based on their age, demographic etc.</w:t>
            </w:r>
          </w:p>
        </w:tc>
      </w:tr>
      <w:tr w:rsidR="3DA0AFDD" w14:paraId="4751C8A2" w14:textId="77777777" w:rsidTr="3DA0AFDD">
        <w:tc>
          <w:tcPr>
            <w:tcW w:w="4508" w:type="dxa"/>
          </w:tcPr>
          <w:p w14:paraId="0C71082C" w14:textId="19F4050B"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Geographic</w:t>
            </w:r>
          </w:p>
        </w:tc>
        <w:tc>
          <w:tcPr>
            <w:tcW w:w="4508" w:type="dxa"/>
          </w:tcPr>
          <w:p w14:paraId="54FD80B4" w14:textId="625955B4"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Geographic segmentation targets people in a certain area. It allows the business to get in touch with the people close to them. It is important to build a repour with people close to you as they will be your main customer base. This relates to the event because we made it clear this event is only for students at the university who live on campus or in the area.</w:t>
            </w:r>
          </w:p>
        </w:tc>
      </w:tr>
      <w:tr w:rsidR="3DA0AFDD" w14:paraId="21B3B0A3" w14:textId="77777777" w:rsidTr="3DA0AFDD">
        <w:tc>
          <w:tcPr>
            <w:tcW w:w="4508" w:type="dxa"/>
          </w:tcPr>
          <w:p w14:paraId="29CECDE3" w14:textId="29BA4B34"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Behavioural</w:t>
            </w:r>
          </w:p>
        </w:tc>
        <w:tc>
          <w:tcPr>
            <w:tcW w:w="4508" w:type="dxa"/>
          </w:tcPr>
          <w:p w14:paraId="6F548C24" w14:textId="16CDB885"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 xml:space="preserve">This is essentially grouping customers together based on their behaviour and the decisions they make. The types of content, </w:t>
            </w:r>
            <w:proofErr w:type="gramStart"/>
            <w:r w:rsidRPr="3DA0AFDD">
              <w:rPr>
                <w:rFonts w:ascii="Times New Roman" w:eastAsia="Times New Roman" w:hAnsi="Times New Roman" w:cs="Times New Roman"/>
                <w:sz w:val="24"/>
                <w:szCs w:val="24"/>
              </w:rPr>
              <w:t>services</w:t>
            </w:r>
            <w:proofErr w:type="gramEnd"/>
            <w:r w:rsidRPr="3DA0AFDD">
              <w:rPr>
                <w:rFonts w:ascii="Times New Roman" w:eastAsia="Times New Roman" w:hAnsi="Times New Roman" w:cs="Times New Roman"/>
                <w:sz w:val="24"/>
                <w:szCs w:val="24"/>
              </w:rPr>
              <w:t xml:space="preserve"> and products they consume are factors that will allow us to group these customers. In our event we will be grouping our customers based on the type of ticket </w:t>
            </w:r>
            <w:r w:rsidRPr="3DA0AFDD">
              <w:rPr>
                <w:rFonts w:ascii="Times New Roman" w:eastAsia="Times New Roman" w:hAnsi="Times New Roman" w:cs="Times New Roman"/>
                <w:sz w:val="24"/>
                <w:szCs w:val="24"/>
              </w:rPr>
              <w:lastRenderedPageBreak/>
              <w:t>they purchased and how much they spent on drinks.</w:t>
            </w:r>
          </w:p>
        </w:tc>
      </w:tr>
      <w:tr w:rsidR="3DA0AFDD" w14:paraId="277B3CA5" w14:textId="77777777" w:rsidTr="3DA0AFDD">
        <w:tc>
          <w:tcPr>
            <w:tcW w:w="4508" w:type="dxa"/>
          </w:tcPr>
          <w:p w14:paraId="705A8A83" w14:textId="0E728B65"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lastRenderedPageBreak/>
              <w:t>Psychographic</w:t>
            </w:r>
          </w:p>
        </w:tc>
        <w:tc>
          <w:tcPr>
            <w:tcW w:w="4508" w:type="dxa"/>
          </w:tcPr>
          <w:p w14:paraId="070EF596" w14:textId="018E40DC"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 xml:space="preserve">This is grouping customers into sub-categories based on the psychological characteristics they share including motivations, </w:t>
            </w:r>
            <w:proofErr w:type="gramStart"/>
            <w:r w:rsidRPr="3DA0AFDD">
              <w:rPr>
                <w:rFonts w:ascii="Times New Roman" w:eastAsia="Times New Roman" w:hAnsi="Times New Roman" w:cs="Times New Roman"/>
                <w:sz w:val="24"/>
                <w:szCs w:val="24"/>
              </w:rPr>
              <w:t>priorities</w:t>
            </w:r>
            <w:proofErr w:type="gramEnd"/>
            <w:r w:rsidRPr="3DA0AFDD">
              <w:rPr>
                <w:rFonts w:ascii="Times New Roman" w:eastAsia="Times New Roman" w:hAnsi="Times New Roman" w:cs="Times New Roman"/>
                <w:sz w:val="24"/>
                <w:szCs w:val="24"/>
              </w:rPr>
              <w:t xml:space="preserve"> and conscious beliefs. This allows us as the business to predict the behaviour of our customers. </w:t>
            </w:r>
          </w:p>
        </w:tc>
      </w:tr>
    </w:tbl>
    <w:p w14:paraId="3ABA9036" w14:textId="57C02F67" w:rsidR="3DA0AFDD" w:rsidRDefault="3DA0AFDD"/>
    <w:p w14:paraId="5BD0B986" w14:textId="57DA30CB" w:rsidR="3DA0AFDD" w:rsidRDefault="3DA0AFDD"/>
    <w:p w14:paraId="4DFB4B58" w14:textId="1F274BEB" w:rsidR="3DA0AFDD" w:rsidRDefault="3DA0AFDD"/>
    <w:tbl>
      <w:tblPr>
        <w:tblStyle w:val="TableGrid"/>
        <w:tblW w:w="0" w:type="auto"/>
        <w:tblLayout w:type="fixed"/>
        <w:tblLook w:val="06A0" w:firstRow="1" w:lastRow="0" w:firstColumn="1" w:lastColumn="0" w:noHBand="1" w:noVBand="1"/>
      </w:tblPr>
      <w:tblGrid>
        <w:gridCol w:w="4508"/>
        <w:gridCol w:w="4508"/>
      </w:tblGrid>
      <w:tr w:rsidR="3DA0AFDD" w14:paraId="31842F09" w14:textId="77777777" w:rsidTr="3DA0AFDD">
        <w:tc>
          <w:tcPr>
            <w:tcW w:w="4508" w:type="dxa"/>
          </w:tcPr>
          <w:p w14:paraId="5C4E1036" w14:textId="7CB7CC78" w:rsidR="3DA0AFDD" w:rsidRDefault="3DA0AFDD" w:rsidP="3DA0AFDD">
            <w:r>
              <w:t>Targeting</w:t>
            </w:r>
          </w:p>
        </w:tc>
        <w:tc>
          <w:tcPr>
            <w:tcW w:w="4508" w:type="dxa"/>
          </w:tcPr>
          <w:p w14:paraId="18780462" w14:textId="65725260" w:rsidR="3DA0AFDD" w:rsidRDefault="3DA0AFDD" w:rsidP="3DA0AFDD">
            <w:r>
              <w:t>How it relates to the event?</w:t>
            </w:r>
          </w:p>
        </w:tc>
      </w:tr>
      <w:tr w:rsidR="3DA0AFDD" w14:paraId="76E59F8F" w14:textId="77777777" w:rsidTr="3DA0AFDD">
        <w:tc>
          <w:tcPr>
            <w:tcW w:w="4508" w:type="dxa"/>
          </w:tcPr>
          <w:p w14:paraId="4FFBF0DA" w14:textId="436AE870" w:rsidR="3DA0AFDD" w:rsidRDefault="3DA0AFDD" w:rsidP="3DA0AFDD">
            <w:r>
              <w:t>Target Market (University of Bedfordshire students)</w:t>
            </w:r>
          </w:p>
        </w:tc>
        <w:tc>
          <w:tcPr>
            <w:tcW w:w="4508" w:type="dxa"/>
          </w:tcPr>
          <w:p w14:paraId="6452EDB4" w14:textId="3B738272" w:rsidR="3DA0AFDD" w:rsidRDefault="3DA0AFDD" w:rsidP="3DA0AFDD">
            <w:r>
              <w:t>Target market is the demographic of customers a business is trying to sell its product to. It is usually a specific demographic who may need a certain product, they are usually targeted as the demand for said product will be higher from this audience. An example of this would be a stationery company targeting school students. Whilst planning this event I had to take the target market into consideration and make sure they were aware of the event by advertising it.</w:t>
            </w:r>
          </w:p>
        </w:tc>
      </w:tr>
    </w:tbl>
    <w:p w14:paraId="451BDC0C" w14:textId="12457101" w:rsidR="3DA0AFDD" w:rsidRDefault="3DA0AFDD"/>
    <w:tbl>
      <w:tblPr>
        <w:tblStyle w:val="TableGrid"/>
        <w:tblW w:w="0" w:type="auto"/>
        <w:tblLayout w:type="fixed"/>
        <w:tblLook w:val="06A0" w:firstRow="1" w:lastRow="0" w:firstColumn="1" w:lastColumn="0" w:noHBand="1" w:noVBand="1"/>
      </w:tblPr>
      <w:tblGrid>
        <w:gridCol w:w="4508"/>
        <w:gridCol w:w="4508"/>
      </w:tblGrid>
      <w:tr w:rsidR="3DA0AFDD" w14:paraId="484CEC21" w14:textId="77777777" w:rsidTr="3DA0AFDD">
        <w:tc>
          <w:tcPr>
            <w:tcW w:w="4508" w:type="dxa"/>
          </w:tcPr>
          <w:p w14:paraId="1E97E210" w14:textId="36483147" w:rsidR="3DA0AFDD" w:rsidRDefault="3DA0AFDD" w:rsidP="3DA0AFDD">
            <w:r>
              <w:t>Positioning</w:t>
            </w:r>
          </w:p>
        </w:tc>
        <w:tc>
          <w:tcPr>
            <w:tcW w:w="4508" w:type="dxa"/>
          </w:tcPr>
          <w:p w14:paraId="2DF9091C" w14:textId="3179D63D" w:rsidR="3DA0AFDD" w:rsidRDefault="3DA0AFDD" w:rsidP="3DA0AFDD">
            <w:r>
              <w:t>How it relates to the event?</w:t>
            </w:r>
          </w:p>
        </w:tc>
      </w:tr>
      <w:tr w:rsidR="3DA0AFDD" w14:paraId="55F92B77" w14:textId="77777777" w:rsidTr="3DA0AFDD">
        <w:tc>
          <w:tcPr>
            <w:tcW w:w="4508" w:type="dxa"/>
          </w:tcPr>
          <w:p w14:paraId="130DCF8D" w14:textId="76BA7B86" w:rsidR="3DA0AFDD" w:rsidRDefault="3DA0AFDD" w:rsidP="3DA0AFDD">
            <w:r>
              <w:t>Value proposition and tagline for the event</w:t>
            </w:r>
          </w:p>
          <w:p w14:paraId="0BB8DA25" w14:textId="39FEAE0B" w:rsidR="3DA0AFDD" w:rsidRDefault="3DA0AFDD" w:rsidP="3DA0AFDD">
            <w:r>
              <w:t xml:space="preserve">Tagline – We make you love </w:t>
            </w:r>
            <w:proofErr w:type="spellStart"/>
            <w:r>
              <w:t>uni</w:t>
            </w:r>
            <w:proofErr w:type="spellEnd"/>
          </w:p>
        </w:tc>
        <w:tc>
          <w:tcPr>
            <w:tcW w:w="4508" w:type="dxa"/>
          </w:tcPr>
          <w:p w14:paraId="046F4304" w14:textId="6387C998" w:rsidR="3DA0AFDD" w:rsidRDefault="3DA0AFDD" w:rsidP="3DA0AFDD">
            <w:r>
              <w:t>Value proposition is a service or feature added to make a product or business more desirable. We are offering free drinks before 10pm as an incentive for more students at the university to come to the event.</w:t>
            </w:r>
          </w:p>
        </w:tc>
      </w:tr>
    </w:tbl>
    <w:p w14:paraId="5D56FE37" w14:textId="258BEDAA" w:rsidR="338F7F88" w:rsidRDefault="338F7F88" w:rsidP="338F7F88">
      <w:pPr>
        <w:rPr>
          <w:rFonts w:ascii="Times New Roman" w:eastAsia="Times New Roman" w:hAnsi="Times New Roman" w:cs="Times New Roman"/>
          <w:sz w:val="24"/>
          <w:szCs w:val="24"/>
        </w:rPr>
      </w:pPr>
    </w:p>
    <w:p w14:paraId="7F1423C8" w14:textId="4E1A874B" w:rsidR="38BED849" w:rsidRDefault="38BED849" w:rsidP="674BD74A">
      <w:pPr>
        <w:rPr>
          <w:rFonts w:ascii="Times New Roman" w:eastAsia="Times New Roman" w:hAnsi="Times New Roman" w:cs="Times New Roman"/>
          <w:sz w:val="24"/>
          <w:szCs w:val="24"/>
        </w:rPr>
      </w:pPr>
    </w:p>
    <w:p w14:paraId="6A43276C" w14:textId="5B3F36AE" w:rsidR="38BED849" w:rsidRDefault="3DA0AFDD" w:rsidP="674BD74A">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What is Human resources management (HRM)?</w:t>
      </w:r>
    </w:p>
    <w:p w14:paraId="0C898FD4" w14:textId="267565C7"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 xml:space="preserve">HRM is essentially a strategically planned out way of effectively managing people in an organization or company so they can help the company gain a competitive advantage. Acquisition, </w:t>
      </w:r>
      <w:proofErr w:type="gramStart"/>
      <w:r w:rsidRPr="3DA0AFDD">
        <w:rPr>
          <w:rFonts w:ascii="Times New Roman" w:eastAsia="Times New Roman" w:hAnsi="Times New Roman" w:cs="Times New Roman"/>
          <w:sz w:val="24"/>
          <w:szCs w:val="24"/>
        </w:rPr>
        <w:t>development</w:t>
      </w:r>
      <w:proofErr w:type="gramEnd"/>
      <w:r w:rsidRPr="3DA0AFDD">
        <w:rPr>
          <w:rFonts w:ascii="Times New Roman" w:eastAsia="Times New Roman" w:hAnsi="Times New Roman" w:cs="Times New Roman"/>
          <w:sz w:val="24"/>
          <w:szCs w:val="24"/>
        </w:rPr>
        <w:t xml:space="preserve"> and termination are the three stages of HRM. </w:t>
      </w:r>
    </w:p>
    <w:p w14:paraId="1D236F56" w14:textId="06FFB183" w:rsidR="3DA0AFDD" w:rsidRDefault="3DA0AFDD">
      <w:r w:rsidRPr="3DA0AFDD">
        <w:rPr>
          <w:rFonts w:ascii="Times New Roman" w:eastAsia="Times New Roman" w:hAnsi="Times New Roman" w:cs="Times New Roman"/>
          <w:sz w:val="24"/>
          <w:szCs w:val="24"/>
        </w:rPr>
        <w:t>Human Resource Management (HRM) is a modern strategy to keeping people at work that focuses on human resource acquisition, development, usage, and upkeep.</w:t>
      </w:r>
    </w:p>
    <w:p w14:paraId="57A8726A" w14:textId="7B5C6846"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 xml:space="preserve">HRM is a development-oriented profession. It is a concern of all levels of management, and it allows for employee involvement, performance, and progress. HRM is currently preferred by many firms over people management since HRM is critical in keeping a high-quality team of specialists. </w:t>
      </w:r>
    </w:p>
    <w:p w14:paraId="654CB4FC" w14:textId="2D05F08F"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lastRenderedPageBreak/>
        <w:t>Fayol – Henry Fayol explained HRM in 5 points Planning, Organizing, Command, Coordination, and Control. These are the functions that compromise management. One of six industrial activities in henry Fayol management theory.</w:t>
      </w:r>
    </w:p>
    <w:p w14:paraId="14C35534" w14:textId="245E5261"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 xml:space="preserve">Hawthorne – This is a theory that employees of a business work harder when they are aware that they are being watched.  </w:t>
      </w:r>
    </w:p>
    <w:p w14:paraId="13C6F1E9" w14:textId="46F11930" w:rsidR="3DA0AFDD" w:rsidRDefault="308668B1" w:rsidP="3DA0AFDD">
      <w:pPr>
        <w:rPr>
          <w:rFonts w:ascii="Times New Roman" w:eastAsia="Times New Roman" w:hAnsi="Times New Roman" w:cs="Times New Roman"/>
          <w:sz w:val="24"/>
          <w:szCs w:val="24"/>
        </w:rPr>
      </w:pPr>
      <w:r w:rsidRPr="308668B1">
        <w:rPr>
          <w:rFonts w:ascii="Times New Roman" w:eastAsia="Times New Roman" w:hAnsi="Times New Roman" w:cs="Times New Roman"/>
          <w:sz w:val="24"/>
          <w:szCs w:val="24"/>
        </w:rPr>
        <w:t>Mayo – Mayo's theory of motivation suggests that customers aren't motivated by environmental factors or money but by social and relational factors. What that means is Mayo believes customers are more productive when management treat them as individuals instead of like robots that are all the same.</w:t>
      </w:r>
    </w:p>
    <w:p w14:paraId="38E145FE" w14:textId="702239ED" w:rsidR="308668B1" w:rsidRDefault="308668B1">
      <w:r w:rsidRPr="308668B1">
        <w:rPr>
          <w:rFonts w:ascii="Times New Roman" w:eastAsia="Times New Roman" w:hAnsi="Times New Roman" w:cs="Times New Roman"/>
          <w:sz w:val="24"/>
          <w:szCs w:val="24"/>
        </w:rPr>
        <w:t>Human Resources models aid in the explanation of HR's position in the business. We'll go over the five most realistic HR models in this article. We may use these models to illustrate what HR's job is, how HR brings value to the business, and how HR influences the business.</w:t>
      </w:r>
    </w:p>
    <w:p w14:paraId="577DBE5F" w14:textId="2E6A689B" w:rsidR="308668B1" w:rsidRDefault="308668B1">
      <w:r w:rsidRPr="308668B1">
        <w:rPr>
          <w:rFonts w:ascii="Times New Roman" w:eastAsia="Times New Roman" w:hAnsi="Times New Roman" w:cs="Times New Roman"/>
          <w:sz w:val="24"/>
          <w:szCs w:val="24"/>
        </w:rPr>
        <w:t xml:space="preserve"> The following are the five HR models that will be discussed:</w:t>
      </w:r>
    </w:p>
    <w:p w14:paraId="13CAF3FD" w14:textId="7B6FB1E4" w:rsidR="308668B1" w:rsidRDefault="308668B1">
      <w:r w:rsidRPr="308668B1">
        <w:rPr>
          <w:rFonts w:ascii="Times New Roman" w:eastAsia="Times New Roman" w:hAnsi="Times New Roman" w:cs="Times New Roman"/>
          <w:sz w:val="24"/>
          <w:szCs w:val="24"/>
        </w:rPr>
        <w:t xml:space="preserve"> The HRM Standard Causal Model</w:t>
      </w:r>
    </w:p>
    <w:p w14:paraId="5D00E130" w14:textId="1409C972" w:rsidR="308668B1" w:rsidRDefault="308668B1">
      <w:r w:rsidRPr="308668B1">
        <w:rPr>
          <w:rFonts w:ascii="Times New Roman" w:eastAsia="Times New Roman" w:hAnsi="Times New Roman" w:cs="Times New Roman"/>
          <w:sz w:val="24"/>
          <w:szCs w:val="24"/>
        </w:rPr>
        <w:t xml:space="preserve">Paul </w:t>
      </w:r>
      <w:proofErr w:type="spellStart"/>
      <w:r w:rsidRPr="308668B1">
        <w:rPr>
          <w:rFonts w:ascii="Times New Roman" w:eastAsia="Times New Roman" w:hAnsi="Times New Roman" w:cs="Times New Roman"/>
          <w:sz w:val="24"/>
          <w:szCs w:val="24"/>
        </w:rPr>
        <w:t>Boselie's</w:t>
      </w:r>
      <w:proofErr w:type="spellEnd"/>
      <w:r w:rsidRPr="308668B1">
        <w:rPr>
          <w:rFonts w:ascii="Times New Roman" w:eastAsia="Times New Roman" w:hAnsi="Times New Roman" w:cs="Times New Roman"/>
          <w:sz w:val="24"/>
          <w:szCs w:val="24"/>
        </w:rPr>
        <w:t xml:space="preserve"> eight-box model</w:t>
      </w:r>
    </w:p>
    <w:p w14:paraId="183032BF" w14:textId="0732E3DC" w:rsidR="308668B1" w:rsidRDefault="308668B1">
      <w:r w:rsidRPr="308668B1">
        <w:rPr>
          <w:rFonts w:ascii="Times New Roman" w:eastAsia="Times New Roman" w:hAnsi="Times New Roman" w:cs="Times New Roman"/>
          <w:sz w:val="24"/>
          <w:szCs w:val="24"/>
        </w:rPr>
        <w:t>The Human Resources Value Chain</w:t>
      </w:r>
    </w:p>
    <w:p w14:paraId="543DD8BE" w14:textId="44DA86FD" w:rsidR="308668B1" w:rsidRDefault="308668B1">
      <w:r w:rsidRPr="308668B1">
        <w:rPr>
          <w:rFonts w:ascii="Times New Roman" w:eastAsia="Times New Roman" w:hAnsi="Times New Roman" w:cs="Times New Roman"/>
          <w:sz w:val="24"/>
          <w:szCs w:val="24"/>
        </w:rPr>
        <w:t>Advanced HR Value Chain</w:t>
      </w:r>
    </w:p>
    <w:p w14:paraId="3B02FC66" w14:textId="15976E38" w:rsidR="308668B1" w:rsidRDefault="308668B1" w:rsidP="308668B1">
      <w:pPr>
        <w:rPr>
          <w:rFonts w:ascii="Times New Roman" w:eastAsia="Times New Roman" w:hAnsi="Times New Roman" w:cs="Times New Roman"/>
          <w:sz w:val="24"/>
          <w:szCs w:val="24"/>
        </w:rPr>
      </w:pPr>
      <w:r w:rsidRPr="308668B1">
        <w:rPr>
          <w:rFonts w:ascii="Times New Roman" w:eastAsia="Times New Roman" w:hAnsi="Times New Roman" w:cs="Times New Roman"/>
          <w:sz w:val="24"/>
          <w:szCs w:val="24"/>
        </w:rPr>
        <w:t>The Harvard HR Framework</w:t>
      </w:r>
    </w:p>
    <w:p w14:paraId="1C31C71A" w14:textId="294020D7" w:rsidR="308668B1" w:rsidRDefault="308668B1" w:rsidP="308668B1">
      <w:pPr>
        <w:rPr>
          <w:rFonts w:ascii="Times New Roman" w:eastAsia="Times New Roman" w:hAnsi="Times New Roman" w:cs="Times New Roman"/>
          <w:sz w:val="24"/>
          <w:szCs w:val="24"/>
        </w:rPr>
      </w:pPr>
      <w:r w:rsidRPr="308668B1">
        <w:rPr>
          <w:rFonts w:ascii="Times New Roman" w:eastAsia="Times New Roman" w:hAnsi="Times New Roman" w:cs="Times New Roman"/>
          <w:sz w:val="24"/>
          <w:szCs w:val="24"/>
        </w:rPr>
        <w:t>Performance management:</w:t>
      </w:r>
    </w:p>
    <w:p w14:paraId="26641F65" w14:textId="104E285D" w:rsidR="308668B1" w:rsidRDefault="308668B1">
      <w:r w:rsidRPr="308668B1">
        <w:rPr>
          <w:rFonts w:ascii="Times New Roman" w:eastAsia="Times New Roman" w:hAnsi="Times New Roman" w:cs="Times New Roman"/>
          <w:sz w:val="24"/>
          <w:szCs w:val="24"/>
        </w:rPr>
        <w:t>Performance management becomes critical after staff are on board. The second HR fundamental is performance management. It entails assisting employees in being their best selves at work, hence improving the company's bottom line.</w:t>
      </w:r>
    </w:p>
    <w:p w14:paraId="1BF72728" w14:textId="4879E767" w:rsidR="308668B1" w:rsidRDefault="308668B1" w:rsidP="308668B1">
      <w:pPr>
        <w:rPr>
          <w:rFonts w:ascii="Times New Roman" w:eastAsia="Times New Roman" w:hAnsi="Times New Roman" w:cs="Times New Roman"/>
          <w:sz w:val="24"/>
          <w:szCs w:val="24"/>
        </w:rPr>
      </w:pPr>
      <w:r w:rsidRPr="308668B1">
        <w:rPr>
          <w:rFonts w:ascii="Times New Roman" w:eastAsia="Times New Roman" w:hAnsi="Times New Roman" w:cs="Times New Roman"/>
          <w:sz w:val="24"/>
          <w:szCs w:val="24"/>
        </w:rPr>
        <w:t xml:space="preserve"> Employees often have a specific set of responsibilities that they must fulfil. Performance management is a framework that allows employees to receive feedback on their work </w:t>
      </w:r>
      <w:proofErr w:type="gramStart"/>
      <w:r w:rsidRPr="308668B1">
        <w:rPr>
          <w:rFonts w:ascii="Times New Roman" w:eastAsia="Times New Roman" w:hAnsi="Times New Roman" w:cs="Times New Roman"/>
          <w:sz w:val="24"/>
          <w:szCs w:val="24"/>
        </w:rPr>
        <w:t>in order to</w:t>
      </w:r>
      <w:proofErr w:type="gramEnd"/>
      <w:r w:rsidRPr="308668B1">
        <w:rPr>
          <w:rFonts w:ascii="Times New Roman" w:eastAsia="Times New Roman" w:hAnsi="Times New Roman" w:cs="Times New Roman"/>
          <w:sz w:val="24"/>
          <w:szCs w:val="24"/>
        </w:rPr>
        <w:t xml:space="preserve"> improve their performance.</w:t>
      </w:r>
    </w:p>
    <w:p w14:paraId="7FA3E1B8" w14:textId="5606CC90" w:rsidR="3DA0AFDD" w:rsidRDefault="3DA0AFDD" w:rsidP="3DA0AFDD">
      <w:pPr>
        <w:rPr>
          <w:rFonts w:ascii="Times New Roman" w:eastAsia="Times New Roman" w:hAnsi="Times New Roman" w:cs="Times New Roman"/>
          <w:sz w:val="24"/>
          <w:szCs w:val="24"/>
        </w:rPr>
      </w:pPr>
    </w:p>
    <w:p w14:paraId="4F6E9A90" w14:textId="2723413B" w:rsidR="38BED849" w:rsidRDefault="38BED849" w:rsidP="674BD74A">
      <w:pPr>
        <w:rPr>
          <w:rFonts w:ascii="Times New Roman" w:eastAsia="Times New Roman" w:hAnsi="Times New Roman" w:cs="Times New Roman"/>
          <w:sz w:val="24"/>
          <w:szCs w:val="24"/>
        </w:rPr>
      </w:pPr>
    </w:p>
    <w:tbl>
      <w:tblPr>
        <w:tblStyle w:val="TableGrid"/>
        <w:tblW w:w="0" w:type="auto"/>
        <w:tblLayout w:type="fixed"/>
        <w:tblLook w:val="06A0" w:firstRow="1" w:lastRow="0" w:firstColumn="1" w:lastColumn="0" w:noHBand="1" w:noVBand="1"/>
      </w:tblPr>
      <w:tblGrid>
        <w:gridCol w:w="4508"/>
        <w:gridCol w:w="4508"/>
      </w:tblGrid>
      <w:tr w:rsidR="3DA0AFDD" w14:paraId="41B61D5A" w14:textId="77777777" w:rsidTr="3DA0AFDD">
        <w:tc>
          <w:tcPr>
            <w:tcW w:w="4508" w:type="dxa"/>
          </w:tcPr>
          <w:p w14:paraId="160BA1AD" w14:textId="497E8B48"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Pre event staff</w:t>
            </w:r>
          </w:p>
        </w:tc>
        <w:tc>
          <w:tcPr>
            <w:tcW w:w="4508" w:type="dxa"/>
          </w:tcPr>
          <w:p w14:paraId="170EA5D6" w14:textId="2FA0C0DA"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 xml:space="preserve">Responsibilities </w:t>
            </w:r>
          </w:p>
        </w:tc>
      </w:tr>
      <w:tr w:rsidR="3DA0AFDD" w14:paraId="01DA4EF1" w14:textId="77777777" w:rsidTr="3DA0AFDD">
        <w:tc>
          <w:tcPr>
            <w:tcW w:w="4508" w:type="dxa"/>
          </w:tcPr>
          <w:p w14:paraId="5E6060AE" w14:textId="521AED34"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Event Planner</w:t>
            </w:r>
          </w:p>
        </w:tc>
        <w:tc>
          <w:tcPr>
            <w:tcW w:w="4508" w:type="dxa"/>
          </w:tcPr>
          <w:p w14:paraId="4F2EB83B" w14:textId="66BE0182"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As the event planner my responsibilities was to get all the staff booked and pay for the venue and drinks. I was also responsible for promoting the event.</w:t>
            </w:r>
          </w:p>
        </w:tc>
      </w:tr>
    </w:tbl>
    <w:p w14:paraId="74D85DBB" w14:textId="6796D181" w:rsidR="38BED849" w:rsidRDefault="38BED849" w:rsidP="674BD74A">
      <w:pPr>
        <w:rPr>
          <w:rFonts w:ascii="Times New Roman" w:eastAsia="Times New Roman" w:hAnsi="Times New Roman" w:cs="Times New Roman"/>
          <w:sz w:val="24"/>
          <w:szCs w:val="24"/>
        </w:rPr>
      </w:pPr>
    </w:p>
    <w:tbl>
      <w:tblPr>
        <w:tblStyle w:val="TableGrid"/>
        <w:tblW w:w="0" w:type="auto"/>
        <w:tblLayout w:type="fixed"/>
        <w:tblLook w:val="06A0" w:firstRow="1" w:lastRow="0" w:firstColumn="1" w:lastColumn="0" w:noHBand="1" w:noVBand="1"/>
      </w:tblPr>
      <w:tblGrid>
        <w:gridCol w:w="4508"/>
        <w:gridCol w:w="4508"/>
      </w:tblGrid>
      <w:tr w:rsidR="3DA0AFDD" w14:paraId="3A1E534A" w14:textId="77777777" w:rsidTr="3DA0AFDD">
        <w:tc>
          <w:tcPr>
            <w:tcW w:w="4508" w:type="dxa"/>
          </w:tcPr>
          <w:p w14:paraId="1579A3A9" w14:textId="09F03483"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During the event staff</w:t>
            </w:r>
          </w:p>
        </w:tc>
        <w:tc>
          <w:tcPr>
            <w:tcW w:w="4508" w:type="dxa"/>
          </w:tcPr>
          <w:p w14:paraId="3F09ABB4" w14:textId="718A90CB"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Responsibilities</w:t>
            </w:r>
          </w:p>
        </w:tc>
      </w:tr>
      <w:tr w:rsidR="3DA0AFDD" w14:paraId="7B38366E" w14:textId="77777777" w:rsidTr="3DA0AFDD">
        <w:tc>
          <w:tcPr>
            <w:tcW w:w="4508" w:type="dxa"/>
          </w:tcPr>
          <w:p w14:paraId="136234A8" w14:textId="796A28EE"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Bartender</w:t>
            </w:r>
          </w:p>
        </w:tc>
        <w:tc>
          <w:tcPr>
            <w:tcW w:w="4508" w:type="dxa"/>
          </w:tcPr>
          <w:p w14:paraId="61C0ECA0" w14:textId="77C17103"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The responsibility of the bartender was to serve drinks and show good customer service.</w:t>
            </w:r>
          </w:p>
        </w:tc>
      </w:tr>
    </w:tbl>
    <w:p w14:paraId="4E043947" w14:textId="1576D9BC" w:rsidR="38BED849" w:rsidRDefault="38BED849" w:rsidP="674BD74A">
      <w:pPr>
        <w:rPr>
          <w:rFonts w:ascii="Times New Roman" w:eastAsia="Times New Roman" w:hAnsi="Times New Roman" w:cs="Times New Roman"/>
          <w:sz w:val="24"/>
          <w:szCs w:val="24"/>
        </w:rPr>
      </w:pPr>
    </w:p>
    <w:p w14:paraId="61A55415" w14:textId="52BB3B9E" w:rsidR="38BED849" w:rsidRDefault="3DA0AFDD">
      <w:r w:rsidRPr="3DA0AFDD">
        <w:rPr>
          <w:rFonts w:ascii="Times New Roman" w:eastAsia="Times New Roman" w:hAnsi="Times New Roman" w:cs="Times New Roman"/>
          <w:sz w:val="24"/>
          <w:szCs w:val="24"/>
        </w:rPr>
        <w:lastRenderedPageBreak/>
        <w:t xml:space="preserve"> </w:t>
      </w:r>
    </w:p>
    <w:tbl>
      <w:tblPr>
        <w:tblStyle w:val="TableGrid"/>
        <w:tblW w:w="0" w:type="auto"/>
        <w:tblLayout w:type="fixed"/>
        <w:tblLook w:val="06A0" w:firstRow="1" w:lastRow="0" w:firstColumn="1" w:lastColumn="0" w:noHBand="1" w:noVBand="1"/>
      </w:tblPr>
      <w:tblGrid>
        <w:gridCol w:w="4508"/>
        <w:gridCol w:w="4508"/>
      </w:tblGrid>
      <w:tr w:rsidR="3DA0AFDD" w14:paraId="6B0051E6" w14:textId="77777777" w:rsidTr="3DA0AFDD">
        <w:tc>
          <w:tcPr>
            <w:tcW w:w="4508" w:type="dxa"/>
          </w:tcPr>
          <w:p w14:paraId="0710051C" w14:textId="65B241D8"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Post event staff</w:t>
            </w:r>
          </w:p>
        </w:tc>
        <w:tc>
          <w:tcPr>
            <w:tcW w:w="4508" w:type="dxa"/>
          </w:tcPr>
          <w:p w14:paraId="59CD6061" w14:textId="1475B015"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Responsibilities</w:t>
            </w:r>
          </w:p>
        </w:tc>
      </w:tr>
      <w:tr w:rsidR="3DA0AFDD" w14:paraId="61A56533" w14:textId="77777777" w:rsidTr="3DA0AFDD">
        <w:tc>
          <w:tcPr>
            <w:tcW w:w="4508" w:type="dxa"/>
          </w:tcPr>
          <w:p w14:paraId="08C3503A" w14:textId="13BFE3C6"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Cleaner</w:t>
            </w:r>
          </w:p>
        </w:tc>
        <w:tc>
          <w:tcPr>
            <w:tcW w:w="4508" w:type="dxa"/>
          </w:tcPr>
          <w:p w14:paraId="6CE572FC" w14:textId="135681D6" w:rsidR="3DA0AFDD" w:rsidRDefault="3DA0AFDD" w:rsidP="3DA0AFDD">
            <w:pPr>
              <w:rPr>
                <w:rFonts w:ascii="Times New Roman" w:eastAsia="Times New Roman" w:hAnsi="Times New Roman" w:cs="Times New Roman"/>
                <w:sz w:val="24"/>
                <w:szCs w:val="24"/>
              </w:rPr>
            </w:pPr>
            <w:r w:rsidRPr="3DA0AFDD">
              <w:rPr>
                <w:rFonts w:ascii="Times New Roman" w:eastAsia="Times New Roman" w:hAnsi="Times New Roman" w:cs="Times New Roman"/>
                <w:sz w:val="24"/>
                <w:szCs w:val="24"/>
              </w:rPr>
              <w:t>The cleaner job is to make sure the venue looks the same way we met it.</w:t>
            </w:r>
          </w:p>
        </w:tc>
      </w:tr>
    </w:tbl>
    <w:p w14:paraId="50BF469C" w14:textId="56D49B67" w:rsidR="38BED849" w:rsidRDefault="38BED849" w:rsidP="674BD74A">
      <w:pPr>
        <w:rPr>
          <w:rFonts w:ascii="Times New Roman" w:eastAsia="Times New Roman" w:hAnsi="Times New Roman" w:cs="Times New Roman"/>
          <w:sz w:val="24"/>
          <w:szCs w:val="24"/>
        </w:rPr>
      </w:pPr>
    </w:p>
    <w:p w14:paraId="3B30D09A" w14:textId="1A0631BD" w:rsidR="38BED849" w:rsidRDefault="3DA0AFDD" w:rsidP="674BD74A">
      <w:r>
        <w:t>Costs</w:t>
      </w:r>
    </w:p>
    <w:p w14:paraId="096F5759" w14:textId="30534147" w:rsidR="3DA0AFDD" w:rsidRDefault="3DA0AFDD" w:rsidP="3DA0AFDD">
      <w:r>
        <w:t>Total costs are all the costs added together, essentially the net total of the costs. Fixed + Variable = Total</w:t>
      </w:r>
    </w:p>
    <w:tbl>
      <w:tblPr>
        <w:tblStyle w:val="TableGrid"/>
        <w:tblW w:w="0" w:type="auto"/>
        <w:tblLayout w:type="fixed"/>
        <w:tblLook w:val="06A0" w:firstRow="1" w:lastRow="0" w:firstColumn="1" w:lastColumn="0" w:noHBand="1" w:noVBand="1"/>
      </w:tblPr>
      <w:tblGrid>
        <w:gridCol w:w="4508"/>
        <w:gridCol w:w="4508"/>
      </w:tblGrid>
      <w:tr w:rsidR="3DA0AFDD" w14:paraId="7F6E7111" w14:textId="77777777" w:rsidTr="3DA0AFDD">
        <w:tc>
          <w:tcPr>
            <w:tcW w:w="4508" w:type="dxa"/>
          </w:tcPr>
          <w:p w14:paraId="5AEA4668" w14:textId="646C0402" w:rsidR="3DA0AFDD" w:rsidRDefault="3DA0AFDD" w:rsidP="3DA0AFDD">
            <w:r>
              <w:t>Totals costs</w:t>
            </w:r>
          </w:p>
        </w:tc>
        <w:tc>
          <w:tcPr>
            <w:tcW w:w="4508" w:type="dxa"/>
          </w:tcPr>
          <w:p w14:paraId="35EADFE2" w14:textId="4985AAE0" w:rsidR="3DA0AFDD" w:rsidRDefault="3DA0AFDD" w:rsidP="3DA0AFDD"/>
        </w:tc>
      </w:tr>
    </w:tbl>
    <w:p w14:paraId="615E9BC4" w14:textId="6F6778FF" w:rsidR="3DA0AFDD" w:rsidRDefault="3DA0AFDD" w:rsidP="3DA0AFDD">
      <w:r>
        <w:t>Fixed costs are costs that don’t fluctuate, these costs are stagnant, an example of this would be rent. Fixed costs = £133.05</w:t>
      </w:r>
    </w:p>
    <w:tbl>
      <w:tblPr>
        <w:tblStyle w:val="TableGrid"/>
        <w:tblW w:w="0" w:type="auto"/>
        <w:tblLayout w:type="fixed"/>
        <w:tblLook w:val="06A0" w:firstRow="1" w:lastRow="0" w:firstColumn="1" w:lastColumn="0" w:noHBand="1" w:noVBand="1"/>
      </w:tblPr>
      <w:tblGrid>
        <w:gridCol w:w="4508"/>
        <w:gridCol w:w="4508"/>
      </w:tblGrid>
      <w:tr w:rsidR="3DA0AFDD" w14:paraId="3C5E1C86" w14:textId="77777777" w:rsidTr="3DA0AFDD">
        <w:tc>
          <w:tcPr>
            <w:tcW w:w="4508" w:type="dxa"/>
          </w:tcPr>
          <w:p w14:paraId="71E4E277" w14:textId="42B2C5CD" w:rsidR="3DA0AFDD" w:rsidRDefault="3DA0AFDD" w:rsidP="3DA0AFDD">
            <w:r>
              <w:t xml:space="preserve">Fixed costs </w:t>
            </w:r>
          </w:p>
        </w:tc>
        <w:tc>
          <w:tcPr>
            <w:tcW w:w="4508" w:type="dxa"/>
          </w:tcPr>
          <w:p w14:paraId="6412D6C6" w14:textId="64C6B3FB" w:rsidR="3DA0AFDD" w:rsidRDefault="3DA0AFDD" w:rsidP="3DA0AFDD">
            <w:r>
              <w:t>Amount</w:t>
            </w:r>
          </w:p>
        </w:tc>
      </w:tr>
      <w:tr w:rsidR="3DA0AFDD" w14:paraId="6CA5B912" w14:textId="77777777" w:rsidTr="3DA0AFDD">
        <w:tc>
          <w:tcPr>
            <w:tcW w:w="4508" w:type="dxa"/>
          </w:tcPr>
          <w:p w14:paraId="63C63821" w14:textId="12B24559" w:rsidR="3DA0AFDD" w:rsidRDefault="3DA0AFDD" w:rsidP="3DA0AFDD">
            <w:r>
              <w:t>Led Lights</w:t>
            </w:r>
          </w:p>
        </w:tc>
        <w:tc>
          <w:tcPr>
            <w:tcW w:w="4508" w:type="dxa"/>
          </w:tcPr>
          <w:p w14:paraId="384138DE" w14:textId="28E8366F" w:rsidR="3DA0AFDD" w:rsidRDefault="3DA0AFDD" w:rsidP="3DA0AFDD">
            <w:r>
              <w:t>£32.75</w:t>
            </w:r>
          </w:p>
        </w:tc>
      </w:tr>
      <w:tr w:rsidR="3DA0AFDD" w14:paraId="7E69855D" w14:textId="77777777" w:rsidTr="3DA0AFDD">
        <w:tc>
          <w:tcPr>
            <w:tcW w:w="4508" w:type="dxa"/>
          </w:tcPr>
          <w:p w14:paraId="19A82385" w14:textId="4C8EE01A" w:rsidR="3DA0AFDD" w:rsidRDefault="3DA0AFDD" w:rsidP="3DA0AFDD">
            <w:r>
              <w:t>Staff pay</w:t>
            </w:r>
          </w:p>
        </w:tc>
        <w:tc>
          <w:tcPr>
            <w:tcW w:w="4508" w:type="dxa"/>
          </w:tcPr>
          <w:p w14:paraId="35CAFD28" w14:textId="1C267F45" w:rsidR="3DA0AFDD" w:rsidRDefault="3DA0AFDD" w:rsidP="3DA0AFDD">
            <w:r>
              <w:t>£6.70 PER HOUR FOR 3 HOURS (X2) = £40.20</w:t>
            </w:r>
          </w:p>
        </w:tc>
      </w:tr>
      <w:tr w:rsidR="3DA0AFDD" w14:paraId="344CE24D" w14:textId="77777777" w:rsidTr="3DA0AFDD">
        <w:tc>
          <w:tcPr>
            <w:tcW w:w="4508" w:type="dxa"/>
          </w:tcPr>
          <w:p w14:paraId="2C4F6B01" w14:textId="70C4C1A5" w:rsidR="3DA0AFDD" w:rsidRDefault="3DA0AFDD" w:rsidP="3DA0AFDD">
            <w:r>
              <w:t>Rent</w:t>
            </w:r>
          </w:p>
        </w:tc>
        <w:tc>
          <w:tcPr>
            <w:tcW w:w="4508" w:type="dxa"/>
          </w:tcPr>
          <w:p w14:paraId="68A17AE2" w14:textId="75CC8148" w:rsidR="3DA0AFDD" w:rsidRDefault="3DA0AFDD" w:rsidP="3DA0AFDD">
            <w:r>
              <w:t>£60</w:t>
            </w:r>
          </w:p>
        </w:tc>
      </w:tr>
    </w:tbl>
    <w:p w14:paraId="67D13B1D" w14:textId="3D0E7003" w:rsidR="3DA0AFDD" w:rsidRDefault="3DA0AFDD" w:rsidP="3DA0AFDD">
      <w:r>
        <w:t>Variable costs change dependent on the volume of production or sales.</w:t>
      </w:r>
    </w:p>
    <w:tbl>
      <w:tblPr>
        <w:tblStyle w:val="TableGrid"/>
        <w:tblW w:w="0" w:type="auto"/>
        <w:tblLayout w:type="fixed"/>
        <w:tblLook w:val="06A0" w:firstRow="1" w:lastRow="0" w:firstColumn="1" w:lastColumn="0" w:noHBand="1" w:noVBand="1"/>
      </w:tblPr>
      <w:tblGrid>
        <w:gridCol w:w="4508"/>
        <w:gridCol w:w="4508"/>
      </w:tblGrid>
      <w:tr w:rsidR="3DA0AFDD" w14:paraId="3B9C6D42" w14:textId="77777777" w:rsidTr="3DA0AFDD">
        <w:tc>
          <w:tcPr>
            <w:tcW w:w="4508" w:type="dxa"/>
          </w:tcPr>
          <w:p w14:paraId="5D613CBB" w14:textId="141C1F41" w:rsidR="3DA0AFDD" w:rsidRDefault="3DA0AFDD" w:rsidP="3DA0AFDD">
            <w:r>
              <w:t xml:space="preserve">Variable costs </w:t>
            </w:r>
          </w:p>
        </w:tc>
        <w:tc>
          <w:tcPr>
            <w:tcW w:w="4508" w:type="dxa"/>
          </w:tcPr>
          <w:p w14:paraId="0F1C3D6E" w14:textId="18AC3E2F" w:rsidR="3DA0AFDD" w:rsidRDefault="3DA0AFDD" w:rsidP="3DA0AFDD">
            <w:r>
              <w:t>Amount</w:t>
            </w:r>
          </w:p>
        </w:tc>
      </w:tr>
      <w:tr w:rsidR="3DA0AFDD" w14:paraId="1CF7EAB8" w14:textId="77777777" w:rsidTr="3DA0AFDD">
        <w:tc>
          <w:tcPr>
            <w:tcW w:w="4508" w:type="dxa"/>
          </w:tcPr>
          <w:p w14:paraId="49E12577" w14:textId="5F6D44FF" w:rsidR="3DA0AFDD" w:rsidRDefault="3DA0AFDD" w:rsidP="3DA0AFDD">
            <w:r>
              <w:t>Drinks</w:t>
            </w:r>
          </w:p>
        </w:tc>
        <w:tc>
          <w:tcPr>
            <w:tcW w:w="4508" w:type="dxa"/>
          </w:tcPr>
          <w:p w14:paraId="319B24D0" w14:textId="7FCA3A94" w:rsidR="3DA0AFDD" w:rsidRDefault="3DA0AFDD" w:rsidP="3DA0AFDD">
            <w:r>
              <w:t>£1.95 per person x 43 = £83.85</w:t>
            </w:r>
          </w:p>
        </w:tc>
      </w:tr>
    </w:tbl>
    <w:p w14:paraId="52D12487" w14:textId="259C29D9" w:rsidR="3DA0AFDD" w:rsidRDefault="3DA0AFDD"/>
    <w:p w14:paraId="32A24088" w14:textId="6C4AAF4B" w:rsidR="3DA0AFDD" w:rsidRDefault="308668B1" w:rsidP="308668B1">
      <w:pPr>
        <w:rPr>
          <w:rFonts w:ascii="Calibri" w:eastAsia="Calibri" w:hAnsi="Calibri" w:cs="Calibri"/>
        </w:rPr>
      </w:pPr>
      <w:r w:rsidRPr="308668B1">
        <w:rPr>
          <w:rFonts w:ascii="Calibri" w:eastAsia="Calibri" w:hAnsi="Calibri" w:cs="Calibri"/>
        </w:rPr>
        <w:t>Depending on the nature of the cost, it can be characterised in a variety of ways. The classification of fixed and variable expenses is one of the most popular ways. Fixed costs do not change as the volume of units of production increases or decreases, but variable costs fluctuate as the volume of units of production increases or decreases. Fixed and variable costs are important words in managerial accounting, and they're employed in a variety of financial statement analyses.</w:t>
      </w:r>
    </w:p>
    <w:p w14:paraId="4FA317DB" w14:textId="1790D515" w:rsidR="3DA0AFDD" w:rsidRDefault="308668B1" w:rsidP="3DA0AFDD">
      <w:r>
        <w:t>Semi variable costs hold components from both fixed and variable costs. Examples of semi variable costs include repairs, telephone bill and petrol.</w:t>
      </w:r>
    </w:p>
    <w:p w14:paraId="705F0079" w14:textId="34E117E9" w:rsidR="3DA0AFDD" w:rsidRDefault="3DA0AFDD" w:rsidP="3DA0AFDD">
      <w:r>
        <w:t>Ticket calculations – 1 ticket = 7 pounds x 43 customers = 301 pounds</w:t>
      </w:r>
    </w:p>
    <w:p w14:paraId="646751E0" w14:textId="51D1522E" w:rsidR="3DA0AFDD" w:rsidRDefault="3DA0AFDD" w:rsidP="3DA0AFDD">
      <w:r>
        <w:t>Break even calculations - Break-Even point (Units)= Fixed Costs ÷ (Revenue per Unit – Variable Cost per Unit). £133.05 ÷ (7 – 1.95) = £26.35</w:t>
      </w:r>
    </w:p>
    <w:p w14:paraId="7F60E186" w14:textId="4FD69B2C" w:rsidR="3DA0AFDD" w:rsidRDefault="3DA0AFDD" w:rsidP="3DA0AFDD">
      <w:r>
        <w:t>Profit and Loss calculations – Income – Expenses. £301 - £216.90 = £84.1</w:t>
      </w:r>
    </w:p>
    <w:p w14:paraId="22A5802F" w14:textId="4D977A64" w:rsidR="3DA0AFDD" w:rsidRDefault="3DA0AFDD" w:rsidP="3DA0AFDD"/>
    <w:p w14:paraId="1F3E4C33" w14:textId="4D52711E" w:rsidR="3DA0AFDD" w:rsidRDefault="3DA0AFDD" w:rsidP="3DA0AFDD">
      <w:r>
        <w:t xml:space="preserve">Break even graph </w:t>
      </w:r>
    </w:p>
    <w:p w14:paraId="00C7D36A" w14:textId="72F32FA6" w:rsidR="3DA0AFDD" w:rsidRDefault="3DA0AFDD" w:rsidP="3DA0AFDD">
      <w:r>
        <w:rPr>
          <w:noProof/>
        </w:rPr>
        <w:lastRenderedPageBreak/>
        <w:drawing>
          <wp:inline distT="0" distB="0" distL="0" distR="0" wp14:anchorId="588DEC42" wp14:editId="73B1399C">
            <wp:extent cx="5657882" cy="2417162"/>
            <wp:effectExtent l="0" t="0" r="0" b="0"/>
            <wp:docPr id="402134365" name="Picture 402134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
                      <a:extLst>
                        <a:ext uri="{28A0092B-C50C-407E-A947-70E740481C1C}">
                          <a14:useLocalDpi xmlns:a14="http://schemas.microsoft.com/office/drawing/2010/main" val="0"/>
                        </a:ext>
                      </a:extLst>
                    </a:blip>
                    <a:srcRect l="14791" t="27333" r="19375" b="27666"/>
                    <a:stretch>
                      <a:fillRect/>
                    </a:stretch>
                  </pic:blipFill>
                  <pic:spPr>
                    <a:xfrm>
                      <a:off x="0" y="0"/>
                      <a:ext cx="5657882" cy="2417162"/>
                    </a:xfrm>
                    <a:prstGeom prst="rect">
                      <a:avLst/>
                    </a:prstGeom>
                  </pic:spPr>
                </pic:pic>
              </a:graphicData>
            </a:graphic>
          </wp:inline>
        </w:drawing>
      </w:r>
    </w:p>
    <w:p w14:paraId="403CCCA2" w14:textId="29A8A21E" w:rsidR="3DA0AFDD" w:rsidRDefault="3DA0AFDD" w:rsidP="3DA0AFDD">
      <w:r>
        <w:t>Gant Chart</w:t>
      </w:r>
    </w:p>
    <w:tbl>
      <w:tblPr>
        <w:tblStyle w:val="TableGrid"/>
        <w:tblW w:w="0" w:type="auto"/>
        <w:tblLayout w:type="fixed"/>
        <w:tblLook w:val="04A0" w:firstRow="1" w:lastRow="0" w:firstColumn="1" w:lastColumn="0" w:noHBand="0" w:noVBand="1"/>
      </w:tblPr>
      <w:tblGrid>
        <w:gridCol w:w="322"/>
        <w:gridCol w:w="1757"/>
        <w:gridCol w:w="634"/>
        <w:gridCol w:w="634"/>
        <w:gridCol w:w="551"/>
        <w:gridCol w:w="613"/>
        <w:gridCol w:w="416"/>
        <w:gridCol w:w="416"/>
        <w:gridCol w:w="416"/>
        <w:gridCol w:w="416"/>
        <w:gridCol w:w="416"/>
        <w:gridCol w:w="416"/>
        <w:gridCol w:w="416"/>
        <w:gridCol w:w="416"/>
        <w:gridCol w:w="416"/>
      </w:tblGrid>
      <w:tr w:rsidR="3DA0AFDD" w14:paraId="6DEE6EA8" w14:textId="77777777" w:rsidTr="3DA0AFDD">
        <w:trPr>
          <w:trHeight w:val="390"/>
        </w:trPr>
        <w:tc>
          <w:tcPr>
            <w:tcW w:w="322" w:type="dxa"/>
            <w:tcBorders>
              <w:top w:val="nil"/>
              <w:left w:val="nil"/>
              <w:bottom w:val="single" w:sz="8" w:space="0" w:color="000000" w:themeColor="text1"/>
              <w:right w:val="nil"/>
            </w:tcBorders>
          </w:tcPr>
          <w:p w14:paraId="74612D54" w14:textId="760D94BB" w:rsidR="3DA0AFDD" w:rsidRDefault="3DA0AFDD" w:rsidP="3DA0AFDD">
            <w:pPr>
              <w:spacing w:line="276" w:lineRule="auto"/>
              <w:rPr>
                <w:rFonts w:ascii="Calibri" w:eastAsia="Calibri" w:hAnsi="Calibri" w:cs="Calibri"/>
                <w:color w:val="000000" w:themeColor="text1"/>
                <w:sz w:val="14"/>
                <w:szCs w:val="14"/>
              </w:rPr>
            </w:pPr>
          </w:p>
        </w:tc>
        <w:tc>
          <w:tcPr>
            <w:tcW w:w="1757" w:type="dxa"/>
            <w:tcBorders>
              <w:top w:val="nil"/>
              <w:left w:val="nil"/>
              <w:bottom w:val="single" w:sz="8" w:space="0" w:color="000000" w:themeColor="text1"/>
              <w:right w:val="nil"/>
            </w:tcBorders>
          </w:tcPr>
          <w:p w14:paraId="05301153" w14:textId="786CFC4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634" w:type="dxa"/>
            <w:tcBorders>
              <w:top w:val="nil"/>
              <w:left w:val="nil"/>
              <w:bottom w:val="single" w:sz="8" w:space="0" w:color="000000" w:themeColor="text1"/>
              <w:right w:val="nil"/>
            </w:tcBorders>
          </w:tcPr>
          <w:p w14:paraId="25BB547D" w14:textId="4EA76DEF"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634" w:type="dxa"/>
            <w:tcBorders>
              <w:top w:val="nil"/>
              <w:left w:val="nil"/>
              <w:bottom w:val="single" w:sz="8" w:space="0" w:color="000000" w:themeColor="text1"/>
              <w:right w:val="nil"/>
            </w:tcBorders>
          </w:tcPr>
          <w:p w14:paraId="4C5AD916" w14:textId="1DBE7AE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551" w:type="dxa"/>
            <w:tcBorders>
              <w:top w:val="nil"/>
              <w:left w:val="nil"/>
              <w:bottom w:val="single" w:sz="8" w:space="0" w:color="000000" w:themeColor="text1"/>
              <w:right w:val="nil"/>
            </w:tcBorders>
          </w:tcPr>
          <w:p w14:paraId="606BB05D" w14:textId="17497C8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613" w:type="dxa"/>
            <w:tcBorders>
              <w:top w:val="nil"/>
              <w:left w:val="nil"/>
              <w:bottom w:val="single" w:sz="8" w:space="0" w:color="000000" w:themeColor="text1"/>
              <w:right w:val="single" w:sz="8" w:space="0" w:color="000000" w:themeColor="text1"/>
            </w:tcBorders>
          </w:tcPr>
          <w:p w14:paraId="32420297" w14:textId="7AAE3B4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C0BA5D" w14:textId="23A768EC" w:rsidR="3DA0AFDD" w:rsidRDefault="3DA0AFDD" w:rsidP="3DA0AFDD">
            <w:pPr>
              <w:spacing w:line="276" w:lineRule="auto"/>
              <w:jc w:val="center"/>
            </w:pPr>
            <w:r w:rsidRPr="3DA0AFDD">
              <w:rPr>
                <w:rFonts w:ascii="Calibri" w:eastAsia="Calibri" w:hAnsi="Calibri" w:cs="Calibri"/>
                <w:color w:val="000000" w:themeColor="text1"/>
                <w:sz w:val="14"/>
                <w:szCs w:val="14"/>
              </w:rPr>
              <w:t>Week 1</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6FEA87C" w14:textId="23BE1657" w:rsidR="3DA0AFDD" w:rsidRDefault="3DA0AFDD" w:rsidP="3DA0AFDD">
            <w:pPr>
              <w:spacing w:line="276" w:lineRule="auto"/>
              <w:jc w:val="center"/>
            </w:pPr>
            <w:r w:rsidRPr="3DA0AFDD">
              <w:rPr>
                <w:rFonts w:ascii="Calibri" w:eastAsia="Calibri" w:hAnsi="Calibri" w:cs="Calibri"/>
                <w:color w:val="000000" w:themeColor="text1"/>
                <w:sz w:val="14"/>
                <w:szCs w:val="14"/>
              </w:rPr>
              <w:t>Week 2</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D45DE5" w14:textId="5D5C884F" w:rsidR="3DA0AFDD" w:rsidRDefault="3DA0AFDD" w:rsidP="3DA0AFDD">
            <w:pPr>
              <w:spacing w:line="276" w:lineRule="auto"/>
              <w:jc w:val="center"/>
            </w:pPr>
            <w:r w:rsidRPr="3DA0AFDD">
              <w:rPr>
                <w:rFonts w:ascii="Calibri" w:eastAsia="Calibri" w:hAnsi="Calibri" w:cs="Calibri"/>
                <w:color w:val="000000" w:themeColor="text1"/>
                <w:sz w:val="14"/>
                <w:szCs w:val="14"/>
              </w:rPr>
              <w:t>Week 3</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442C79" w14:textId="4C0433B1" w:rsidR="3DA0AFDD" w:rsidRDefault="3DA0AFDD" w:rsidP="3DA0AFDD">
            <w:pPr>
              <w:spacing w:line="276" w:lineRule="auto"/>
              <w:jc w:val="center"/>
            </w:pPr>
            <w:r w:rsidRPr="3DA0AFDD">
              <w:rPr>
                <w:rFonts w:ascii="Calibri" w:eastAsia="Calibri" w:hAnsi="Calibri" w:cs="Calibri"/>
                <w:color w:val="000000" w:themeColor="text1"/>
                <w:sz w:val="14"/>
                <w:szCs w:val="14"/>
              </w:rPr>
              <w:t>Week 4</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6C46C26" w14:textId="4B4637C8" w:rsidR="3DA0AFDD" w:rsidRDefault="3DA0AFDD" w:rsidP="3DA0AFDD">
            <w:pPr>
              <w:spacing w:line="276" w:lineRule="auto"/>
              <w:jc w:val="center"/>
            </w:pPr>
            <w:r w:rsidRPr="3DA0AFDD">
              <w:rPr>
                <w:rFonts w:ascii="Calibri" w:eastAsia="Calibri" w:hAnsi="Calibri" w:cs="Calibri"/>
                <w:color w:val="000000" w:themeColor="text1"/>
                <w:sz w:val="14"/>
                <w:szCs w:val="14"/>
              </w:rPr>
              <w:t>Week 5</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C76E430" w14:textId="39D565C0" w:rsidR="3DA0AFDD" w:rsidRDefault="3DA0AFDD" w:rsidP="3DA0AFDD">
            <w:pPr>
              <w:spacing w:line="276" w:lineRule="auto"/>
              <w:jc w:val="center"/>
            </w:pPr>
            <w:r w:rsidRPr="3DA0AFDD">
              <w:rPr>
                <w:rFonts w:ascii="Calibri" w:eastAsia="Calibri" w:hAnsi="Calibri" w:cs="Calibri"/>
                <w:color w:val="000000" w:themeColor="text1"/>
                <w:sz w:val="14"/>
                <w:szCs w:val="14"/>
              </w:rPr>
              <w:t>Week 6</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FA25190" w14:textId="5C7946F1" w:rsidR="3DA0AFDD" w:rsidRDefault="3DA0AFDD" w:rsidP="3DA0AFDD">
            <w:pPr>
              <w:spacing w:line="276" w:lineRule="auto"/>
              <w:jc w:val="center"/>
            </w:pPr>
            <w:r w:rsidRPr="3DA0AFDD">
              <w:rPr>
                <w:rFonts w:ascii="Calibri" w:eastAsia="Calibri" w:hAnsi="Calibri" w:cs="Calibri"/>
                <w:color w:val="000000" w:themeColor="text1"/>
                <w:sz w:val="14"/>
                <w:szCs w:val="14"/>
              </w:rPr>
              <w:t>Week 7</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6DCBA5" w14:textId="59C2CC7D" w:rsidR="3DA0AFDD" w:rsidRDefault="3DA0AFDD" w:rsidP="3DA0AFDD">
            <w:pPr>
              <w:spacing w:line="276" w:lineRule="auto"/>
              <w:jc w:val="center"/>
            </w:pPr>
            <w:r w:rsidRPr="3DA0AFDD">
              <w:rPr>
                <w:rFonts w:ascii="Calibri" w:eastAsia="Calibri" w:hAnsi="Calibri" w:cs="Calibri"/>
                <w:color w:val="000000" w:themeColor="text1"/>
                <w:sz w:val="14"/>
                <w:szCs w:val="14"/>
              </w:rPr>
              <w:t>Week 8</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1F8304" w14:textId="1C9673D1" w:rsidR="3DA0AFDD" w:rsidRDefault="3DA0AFDD" w:rsidP="3DA0AFDD">
            <w:pPr>
              <w:spacing w:line="276" w:lineRule="auto"/>
              <w:jc w:val="center"/>
            </w:pPr>
            <w:r w:rsidRPr="3DA0AFDD">
              <w:rPr>
                <w:rFonts w:ascii="Calibri" w:eastAsia="Calibri" w:hAnsi="Calibri" w:cs="Calibri"/>
                <w:color w:val="000000" w:themeColor="text1"/>
                <w:sz w:val="14"/>
                <w:szCs w:val="14"/>
              </w:rPr>
              <w:t>Week 9</w:t>
            </w:r>
          </w:p>
        </w:tc>
      </w:tr>
      <w:tr w:rsidR="3DA0AFDD" w14:paraId="0BDCCB80"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6046A5" w14:textId="73E7C24E" w:rsidR="3DA0AFDD" w:rsidRDefault="3DA0AFDD" w:rsidP="3DA0AFDD">
            <w:pPr>
              <w:spacing w:line="276" w:lineRule="auto"/>
            </w:pPr>
            <w:r w:rsidRPr="3DA0AFDD">
              <w:rPr>
                <w:rFonts w:ascii="Calibri" w:eastAsia="Calibri" w:hAnsi="Calibri" w:cs="Calibri"/>
                <w:color w:val="000000" w:themeColor="text1"/>
                <w:sz w:val="14"/>
                <w:szCs w:val="14"/>
              </w:rPr>
              <w:t>No</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AADA39C" w14:textId="50F99CD8" w:rsidR="3DA0AFDD" w:rsidRDefault="3DA0AFDD" w:rsidP="3DA0AFDD">
            <w:pPr>
              <w:spacing w:line="276" w:lineRule="auto"/>
            </w:pPr>
            <w:r w:rsidRPr="3DA0AFDD">
              <w:rPr>
                <w:rFonts w:ascii="Calibri" w:eastAsia="Calibri" w:hAnsi="Calibri" w:cs="Calibri"/>
                <w:color w:val="000000" w:themeColor="text1"/>
                <w:sz w:val="14"/>
                <w:szCs w:val="14"/>
              </w:rPr>
              <w:t>Task</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82A360" w14:textId="402C63EC" w:rsidR="3DA0AFDD" w:rsidRDefault="3DA0AFDD" w:rsidP="3DA0AFDD">
            <w:pPr>
              <w:spacing w:line="276" w:lineRule="auto"/>
            </w:pPr>
            <w:r w:rsidRPr="3DA0AFDD">
              <w:rPr>
                <w:rFonts w:ascii="Calibri" w:eastAsia="Calibri" w:hAnsi="Calibri" w:cs="Calibri"/>
                <w:color w:val="000000" w:themeColor="text1"/>
                <w:sz w:val="14"/>
                <w:szCs w:val="14"/>
              </w:rPr>
              <w:t>Start</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11BA448" w14:textId="2DC05EB3" w:rsidR="3DA0AFDD" w:rsidRDefault="3DA0AFDD" w:rsidP="3DA0AFDD">
            <w:pPr>
              <w:spacing w:line="276" w:lineRule="auto"/>
            </w:pPr>
            <w:r w:rsidRPr="3DA0AFDD">
              <w:rPr>
                <w:rFonts w:ascii="Calibri" w:eastAsia="Calibri" w:hAnsi="Calibri" w:cs="Calibri"/>
                <w:color w:val="000000" w:themeColor="text1"/>
                <w:sz w:val="14"/>
                <w:szCs w:val="14"/>
              </w:rPr>
              <w:t>Finish</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B81D188" w14:textId="189F5A06" w:rsidR="3DA0AFDD" w:rsidRDefault="3DA0AFDD" w:rsidP="3DA0AFDD">
            <w:pPr>
              <w:spacing w:line="276" w:lineRule="auto"/>
            </w:pPr>
            <w:r w:rsidRPr="3DA0AFDD">
              <w:rPr>
                <w:rFonts w:ascii="Calibri" w:eastAsia="Calibri" w:hAnsi="Calibri" w:cs="Calibri"/>
                <w:color w:val="000000" w:themeColor="text1"/>
                <w:sz w:val="14"/>
                <w:szCs w:val="14"/>
              </w:rPr>
              <w:t>Duration</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AADE5D" w14:textId="29B11A7F" w:rsidR="3DA0AFDD" w:rsidRDefault="3DA0AFDD" w:rsidP="3DA0AFDD">
            <w:pPr>
              <w:spacing w:line="276" w:lineRule="auto"/>
            </w:pPr>
            <w:r w:rsidRPr="3DA0AFDD">
              <w:rPr>
                <w:rFonts w:ascii="Calibri" w:eastAsia="Calibri" w:hAnsi="Calibri" w:cs="Calibri"/>
                <w:color w:val="000000" w:themeColor="text1"/>
                <w:sz w:val="14"/>
                <w:szCs w:val="14"/>
              </w:rPr>
              <w:t>Completed</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E61A9A" w14:textId="05CBCD4C"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1E8BCD"/>
          </w:tcPr>
          <w:p w14:paraId="3C08CE45" w14:textId="6F61FAD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7E2CEC" w14:textId="7D896F35"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E5E036" w14:textId="06F5EBF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45C135" w14:textId="66F4143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29D38DB" w14:textId="75FFDD9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A6D882" w14:textId="698CC05E"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D42373" w14:textId="2837357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7D802B1" w14:textId="7A3E918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475CC343"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285983C" w14:textId="5706C283" w:rsidR="3DA0AFDD" w:rsidRDefault="3DA0AFDD" w:rsidP="3DA0AFDD">
            <w:pPr>
              <w:spacing w:line="276" w:lineRule="auto"/>
            </w:pPr>
            <w:r w:rsidRPr="3DA0AFDD">
              <w:rPr>
                <w:rFonts w:ascii="Calibri" w:eastAsia="Calibri" w:hAnsi="Calibri" w:cs="Calibri"/>
                <w:color w:val="000000" w:themeColor="text1"/>
                <w:sz w:val="14"/>
                <w:szCs w:val="14"/>
              </w:rPr>
              <w:t>1</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B2DE587" w14:textId="48CFC738" w:rsidR="3DA0AFDD" w:rsidRDefault="3DA0AFDD" w:rsidP="3DA0AFDD">
            <w:pPr>
              <w:spacing w:line="276" w:lineRule="auto"/>
            </w:pPr>
            <w:r w:rsidRPr="3DA0AFDD">
              <w:rPr>
                <w:rFonts w:ascii="Calibri" w:eastAsia="Calibri" w:hAnsi="Calibri" w:cs="Calibri"/>
                <w:color w:val="000000" w:themeColor="text1"/>
                <w:sz w:val="14"/>
                <w:szCs w:val="14"/>
              </w:rPr>
              <w:t>What are the requirements of the event</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E75B821" w14:textId="1A129698"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913C7B" w14:textId="0361A488"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E6BBA3" w14:textId="2BC40D28" w:rsidR="3DA0AFDD" w:rsidRDefault="3DA0AFDD" w:rsidP="3DA0AFDD">
            <w:pPr>
              <w:spacing w:line="276" w:lineRule="auto"/>
            </w:pPr>
            <w:r w:rsidRPr="3DA0AFDD">
              <w:rPr>
                <w:rFonts w:ascii="Calibri" w:eastAsia="Calibri" w:hAnsi="Calibri" w:cs="Calibri"/>
                <w:color w:val="000000" w:themeColor="text1"/>
                <w:sz w:val="14"/>
                <w:szCs w:val="14"/>
              </w:rPr>
              <w:t xml:space="preserve"> 1 week</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0511EC2" w14:textId="4C7D67FB" w:rsidR="3DA0AFDD" w:rsidRDefault="3DA0AFDD" w:rsidP="3DA0AFDD">
            <w:pPr>
              <w:spacing w:line="276" w:lineRule="auto"/>
            </w:pPr>
            <w:r w:rsidRPr="3DA0AFDD">
              <w:rPr>
                <w:rFonts w:ascii="Calibri" w:eastAsia="Calibri" w:hAnsi="Calibri" w:cs="Calibri"/>
                <w:color w:val="000000" w:themeColor="text1"/>
                <w:sz w:val="14"/>
                <w:szCs w:val="14"/>
              </w:rPr>
              <w:t xml:space="preserve"> 0</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1E8BCD"/>
          </w:tcPr>
          <w:p w14:paraId="4ED291A9" w14:textId="662AD4A9"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9595DB" w14:textId="2AD3773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33483E" w14:textId="442A92B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28255D" w14:textId="7A9A8C21"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1932BB" w14:textId="07FB767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DFD538" w14:textId="64437B2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E4DD24F" w14:textId="5852AC5E"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EF51D84" w14:textId="6135AD01"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EE3B1C6" w14:textId="73A381B7"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1001F6B9"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B005EC" w14:textId="2075F51D" w:rsidR="3DA0AFDD" w:rsidRDefault="3DA0AFDD" w:rsidP="3DA0AFDD">
            <w:pPr>
              <w:spacing w:line="276" w:lineRule="auto"/>
            </w:pPr>
            <w:r w:rsidRPr="3DA0AFDD">
              <w:rPr>
                <w:rFonts w:ascii="Calibri" w:eastAsia="Calibri" w:hAnsi="Calibri" w:cs="Calibri"/>
                <w:color w:val="000000" w:themeColor="text1"/>
                <w:sz w:val="14"/>
                <w:szCs w:val="14"/>
              </w:rPr>
              <w:t>2</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26CDA4" w14:textId="4ADE6CC7" w:rsidR="3DA0AFDD" w:rsidRDefault="3DA0AFDD" w:rsidP="3DA0AFDD">
            <w:pPr>
              <w:spacing w:line="276" w:lineRule="auto"/>
            </w:pPr>
            <w:r w:rsidRPr="3DA0AFDD">
              <w:rPr>
                <w:rFonts w:ascii="Calibri" w:eastAsia="Calibri" w:hAnsi="Calibri" w:cs="Calibri"/>
                <w:color w:val="000000" w:themeColor="text1"/>
                <w:sz w:val="14"/>
                <w:szCs w:val="14"/>
              </w:rPr>
              <w:t>Selection of type of drinks</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A32D2D" w14:textId="746321B9"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957055" w14:textId="35C9C59A"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C904E39" w14:textId="21D88796"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1 week</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E5F4923" w14:textId="62481E76" w:rsidR="3DA0AFDD" w:rsidRDefault="3DA0AFDD" w:rsidP="3DA0AFDD">
            <w:pPr>
              <w:spacing w:line="276" w:lineRule="auto"/>
            </w:pPr>
            <w:r w:rsidRPr="3DA0AFDD">
              <w:rPr>
                <w:rFonts w:ascii="Calibri" w:eastAsia="Calibri" w:hAnsi="Calibri" w:cs="Calibri"/>
                <w:color w:val="000000" w:themeColor="text1"/>
                <w:sz w:val="14"/>
                <w:szCs w:val="14"/>
              </w:rPr>
              <w:t xml:space="preserve"> 0</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1E8BCD"/>
          </w:tcPr>
          <w:p w14:paraId="42D93D1D" w14:textId="0B9E9041"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BB69C5E" w14:textId="6593A3BF"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5AA9547" w14:textId="7FD06A6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022C38" w14:textId="3161C324"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A0DD87" w14:textId="70561FE0"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BED99DB" w14:textId="498B4D50"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83AC309" w14:textId="39F74A3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0D03AEB" w14:textId="1821AD28"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9B76A5" w14:textId="42FB657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1384B98A"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A582C6E" w14:textId="080D9D18" w:rsidR="3DA0AFDD" w:rsidRDefault="3DA0AFDD" w:rsidP="3DA0AFDD">
            <w:pPr>
              <w:spacing w:line="276" w:lineRule="auto"/>
            </w:pPr>
            <w:r w:rsidRPr="3DA0AFDD">
              <w:rPr>
                <w:rFonts w:ascii="Calibri" w:eastAsia="Calibri" w:hAnsi="Calibri" w:cs="Calibri"/>
                <w:color w:val="000000" w:themeColor="text1"/>
                <w:sz w:val="14"/>
                <w:szCs w:val="14"/>
              </w:rPr>
              <w:t>3</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8354F04" w14:textId="3B72F04B"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Promotion</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7562BAD" w14:textId="6F0870CA"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2B2F693" w14:textId="1C724356"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6A6D244" w14:textId="7739D64F" w:rsidR="3DA0AFDD" w:rsidRDefault="3DA0AFDD" w:rsidP="3DA0AFDD">
            <w:pPr>
              <w:spacing w:line="276" w:lineRule="auto"/>
            </w:pPr>
            <w:r w:rsidRPr="3DA0AFDD">
              <w:rPr>
                <w:rFonts w:ascii="Calibri" w:eastAsia="Calibri" w:hAnsi="Calibri" w:cs="Calibri"/>
                <w:color w:val="000000" w:themeColor="text1"/>
                <w:sz w:val="14"/>
                <w:szCs w:val="14"/>
              </w:rPr>
              <w:t xml:space="preserve">1 weeks </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77DB56" w14:textId="396A0E03" w:rsidR="3DA0AFDD" w:rsidRDefault="3DA0AFDD" w:rsidP="3DA0AFDD">
            <w:pPr>
              <w:spacing w:line="276" w:lineRule="auto"/>
            </w:pPr>
            <w:r w:rsidRPr="3DA0AFDD">
              <w:rPr>
                <w:rFonts w:ascii="Calibri" w:eastAsia="Calibri" w:hAnsi="Calibri" w:cs="Calibri"/>
                <w:color w:val="000000" w:themeColor="text1"/>
                <w:sz w:val="14"/>
                <w:szCs w:val="14"/>
              </w:rPr>
              <w:t xml:space="preserve"> 0</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1E8BCD"/>
          </w:tcPr>
          <w:p w14:paraId="38623598" w14:textId="01062D0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0E74E20" w14:textId="5DB66EA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5A074E2" w14:textId="3CB2E29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0C68A4" w14:textId="10C8CF5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18AA01C" w14:textId="1D53AB99"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8BD34D0" w14:textId="33DEE331"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6329CB3" w14:textId="64410B5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AF59CF8" w14:textId="3C1A2A5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A287E8" w14:textId="3CDC4FC7"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381EBB77"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2510C7" w14:textId="6121A6C3" w:rsidR="3DA0AFDD" w:rsidRDefault="3DA0AFDD" w:rsidP="3DA0AFDD">
            <w:pPr>
              <w:spacing w:line="276" w:lineRule="auto"/>
            </w:pPr>
            <w:r w:rsidRPr="3DA0AFDD">
              <w:rPr>
                <w:rFonts w:ascii="Calibri" w:eastAsia="Calibri" w:hAnsi="Calibri" w:cs="Calibri"/>
                <w:color w:val="000000" w:themeColor="text1"/>
                <w:sz w:val="14"/>
                <w:szCs w:val="14"/>
              </w:rPr>
              <w:t>4</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72A87A" w14:textId="57FB4092" w:rsidR="3DA0AFDD" w:rsidRDefault="3DA0AFDD" w:rsidP="3DA0AFDD">
            <w:pPr>
              <w:spacing w:line="276" w:lineRule="auto"/>
            </w:pPr>
            <w:r w:rsidRPr="3DA0AFDD">
              <w:rPr>
                <w:rFonts w:ascii="Calibri" w:eastAsia="Calibri" w:hAnsi="Calibri" w:cs="Calibri"/>
                <w:color w:val="000000" w:themeColor="text1"/>
                <w:sz w:val="14"/>
                <w:szCs w:val="14"/>
              </w:rPr>
              <w:t>Hardware needed</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1939DA" w14:textId="6FAA28F9"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5E4E65" w14:textId="4EA03CB1" w:rsidR="3DA0AFDD" w:rsidRDefault="3DA0AFDD" w:rsidP="3DA0AFDD">
            <w:pPr>
              <w:spacing w:line="276" w:lineRule="auto"/>
            </w:pPr>
            <w:r w:rsidRPr="3DA0AFDD">
              <w:rPr>
                <w:rFonts w:ascii="Calibri" w:eastAsia="Calibri" w:hAnsi="Calibri" w:cs="Calibri"/>
                <w:color w:val="000000" w:themeColor="text1"/>
                <w:sz w:val="14"/>
                <w:szCs w:val="14"/>
              </w:rPr>
              <w:t xml:space="preserve"> Week 2</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1A50FE" w14:textId="7B131C1A"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 xml:space="preserve"> 2 weeks</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82134AD" w14:textId="174D95F7" w:rsidR="3DA0AFDD" w:rsidRDefault="3DA0AFDD" w:rsidP="3DA0AFDD">
            <w:pPr>
              <w:spacing w:line="276" w:lineRule="auto"/>
            </w:pPr>
            <w:r w:rsidRPr="3DA0AFDD">
              <w:rPr>
                <w:rFonts w:ascii="Calibri" w:eastAsia="Calibri" w:hAnsi="Calibri" w:cs="Calibri"/>
                <w:color w:val="000000" w:themeColor="text1"/>
                <w:sz w:val="14"/>
                <w:szCs w:val="14"/>
              </w:rPr>
              <w:t xml:space="preserve"> 0</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1E8BCD"/>
          </w:tcPr>
          <w:p w14:paraId="09686C51" w14:textId="63415BD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1E8BCD"/>
          </w:tcPr>
          <w:p w14:paraId="67DF3933" w14:textId="55A4153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0F63ECA" w14:textId="55DEF09E"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24E5EC1" w14:textId="1A522DB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FD03076" w14:textId="50C3A83C"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7B71C3" w14:textId="1B3467D7"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0F91235" w14:textId="5B7F2184"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3F5DDD" w14:textId="6F24F268"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3769AFA" w14:textId="65852E07"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1FAE9D69"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54FCE5" w14:textId="70225088" w:rsidR="3DA0AFDD" w:rsidRDefault="3DA0AFDD" w:rsidP="3DA0AFDD">
            <w:pPr>
              <w:spacing w:line="276" w:lineRule="auto"/>
            </w:pPr>
            <w:r w:rsidRPr="3DA0AFDD">
              <w:rPr>
                <w:rFonts w:ascii="Calibri" w:eastAsia="Calibri" w:hAnsi="Calibri" w:cs="Calibri"/>
                <w:color w:val="000000" w:themeColor="text1"/>
                <w:sz w:val="14"/>
                <w:szCs w:val="14"/>
              </w:rPr>
              <w:t>5</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DC3F707" w14:textId="358D556C" w:rsidR="3DA0AFDD" w:rsidRDefault="3DA0AFDD" w:rsidP="3DA0AFDD">
            <w:pPr>
              <w:spacing w:line="276" w:lineRule="auto"/>
            </w:pPr>
            <w:r w:rsidRPr="3DA0AFDD">
              <w:rPr>
                <w:rFonts w:ascii="Calibri" w:eastAsia="Calibri" w:hAnsi="Calibri" w:cs="Calibri"/>
                <w:color w:val="000000" w:themeColor="text1"/>
                <w:sz w:val="14"/>
                <w:szCs w:val="14"/>
              </w:rPr>
              <w:t xml:space="preserve">Creation </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602139" w14:textId="2AABAF46"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5A44951" w14:textId="6BD2C514" w:rsidR="3DA0AFDD" w:rsidRDefault="3DA0AFDD" w:rsidP="3DA0AFDD">
            <w:pPr>
              <w:spacing w:line="276" w:lineRule="auto"/>
            </w:pPr>
            <w:r w:rsidRPr="3DA0AFDD">
              <w:rPr>
                <w:rFonts w:ascii="Calibri" w:eastAsia="Calibri" w:hAnsi="Calibri" w:cs="Calibri"/>
                <w:color w:val="000000" w:themeColor="text1"/>
                <w:sz w:val="14"/>
                <w:szCs w:val="14"/>
              </w:rPr>
              <w:t>Week 2</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7EEF85" w14:textId="2CC3185B"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 xml:space="preserve"> 2 weeks</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0642DA0" w14:textId="6CD15979" w:rsidR="3DA0AFDD" w:rsidRDefault="3DA0AFDD" w:rsidP="3DA0AFDD">
            <w:pPr>
              <w:spacing w:line="276" w:lineRule="auto"/>
            </w:pPr>
            <w:r w:rsidRPr="3DA0AFDD">
              <w:rPr>
                <w:rFonts w:ascii="Calibri" w:eastAsia="Calibri" w:hAnsi="Calibri" w:cs="Calibri"/>
                <w:color w:val="000000" w:themeColor="text1"/>
                <w:sz w:val="14"/>
                <w:szCs w:val="14"/>
              </w:rPr>
              <w:t xml:space="preserve"> 8</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C000" w:themeFill="accent4"/>
          </w:tcPr>
          <w:p w14:paraId="743814AC" w14:textId="5CC8C9E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C000" w:themeFill="accent4"/>
          </w:tcPr>
          <w:p w14:paraId="42933A7B" w14:textId="3640CD8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4B076EA" w14:textId="7B9DCFC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051BEA" w14:textId="0C3A25E5"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710849" w14:textId="2119BE5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B274164" w14:textId="0AB5B69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9EA1FD" w14:textId="38AE1D6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68A46F" w14:textId="15EAA44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9B5995" w14:textId="0006D0A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6E860992"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CABB0E" w14:textId="2232D9DF" w:rsidR="3DA0AFDD" w:rsidRDefault="3DA0AFDD" w:rsidP="3DA0AFDD">
            <w:pPr>
              <w:spacing w:line="276" w:lineRule="auto"/>
            </w:pPr>
            <w:r w:rsidRPr="3DA0AFDD">
              <w:rPr>
                <w:rFonts w:ascii="Calibri" w:eastAsia="Calibri" w:hAnsi="Calibri" w:cs="Calibri"/>
                <w:color w:val="000000" w:themeColor="text1"/>
                <w:sz w:val="14"/>
                <w:szCs w:val="14"/>
              </w:rPr>
              <w:t>6</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529E1EE" w14:textId="3DC9A7B2" w:rsidR="3DA0AFDD" w:rsidRDefault="3DA0AFDD" w:rsidP="3DA0AFDD">
            <w:pPr>
              <w:spacing w:line="276" w:lineRule="auto"/>
            </w:pPr>
            <w:r w:rsidRPr="3DA0AFDD">
              <w:rPr>
                <w:rFonts w:ascii="Calibri" w:eastAsia="Calibri" w:hAnsi="Calibri" w:cs="Calibri"/>
                <w:color w:val="000000" w:themeColor="text1"/>
                <w:sz w:val="14"/>
                <w:szCs w:val="14"/>
              </w:rPr>
              <w:t>Re-design</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65544E" w14:textId="17AC9F53"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5FC1EFC" w14:textId="1DB83C4A" w:rsidR="3DA0AFDD" w:rsidRDefault="3DA0AFDD" w:rsidP="3DA0AFDD">
            <w:pPr>
              <w:spacing w:line="276" w:lineRule="auto"/>
            </w:pPr>
            <w:r w:rsidRPr="3DA0AFDD">
              <w:rPr>
                <w:rFonts w:ascii="Calibri" w:eastAsia="Calibri" w:hAnsi="Calibri" w:cs="Calibri"/>
                <w:color w:val="000000" w:themeColor="text1"/>
                <w:sz w:val="14"/>
                <w:szCs w:val="14"/>
              </w:rPr>
              <w:t>Week 2</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DD29CD" w14:textId="53BDA9F3" w:rsidR="3DA0AFDD" w:rsidRDefault="3DA0AFDD" w:rsidP="3DA0AFDD">
            <w:pPr>
              <w:spacing w:line="276" w:lineRule="auto"/>
            </w:pPr>
            <w:r w:rsidRPr="3DA0AFDD">
              <w:rPr>
                <w:rFonts w:ascii="Calibri" w:eastAsia="Calibri" w:hAnsi="Calibri" w:cs="Calibri"/>
                <w:color w:val="000000" w:themeColor="text1"/>
                <w:sz w:val="14"/>
                <w:szCs w:val="14"/>
              </w:rPr>
              <w:t xml:space="preserve"> 1 weeks</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CCF2DD" w14:textId="7B495228" w:rsidR="3DA0AFDD" w:rsidRDefault="3DA0AFDD" w:rsidP="3DA0AFDD">
            <w:pPr>
              <w:spacing w:line="276" w:lineRule="auto"/>
            </w:pPr>
            <w:r w:rsidRPr="3DA0AFDD">
              <w:rPr>
                <w:rFonts w:ascii="Calibri" w:eastAsia="Calibri" w:hAnsi="Calibri" w:cs="Calibri"/>
                <w:color w:val="000000" w:themeColor="text1"/>
                <w:sz w:val="14"/>
                <w:szCs w:val="14"/>
              </w:rPr>
              <w:t xml:space="preserve"> 7</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C000" w:themeFill="accent4"/>
          </w:tcPr>
          <w:p w14:paraId="38289E00" w14:textId="2E059357"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6F659DB" w14:textId="2E843ACC"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67EDE4E" w14:textId="59DBADC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3C3403" w14:textId="0872C4D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51CEAD" w14:textId="78B64CEF"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4A76F6" w14:textId="4A1227FF"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0C9A7D6" w14:textId="3DAF13E1"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DFBA77" w14:textId="0713EFE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5BB50CD" w14:textId="482AFAB5"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6F3CA63C"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CA90692" w14:textId="277C92DF" w:rsidR="3DA0AFDD" w:rsidRDefault="3DA0AFDD" w:rsidP="3DA0AFDD">
            <w:pPr>
              <w:spacing w:line="276" w:lineRule="auto"/>
            </w:pPr>
            <w:r w:rsidRPr="3DA0AFDD">
              <w:rPr>
                <w:rFonts w:ascii="Calibri" w:eastAsia="Calibri" w:hAnsi="Calibri" w:cs="Calibri"/>
                <w:color w:val="000000" w:themeColor="text1"/>
                <w:sz w:val="14"/>
                <w:szCs w:val="14"/>
              </w:rPr>
              <w:t>7</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460F67" w14:textId="29E4F6FB" w:rsidR="3DA0AFDD" w:rsidRDefault="3DA0AFDD" w:rsidP="3DA0AFDD">
            <w:pPr>
              <w:spacing w:line="276" w:lineRule="auto"/>
            </w:pPr>
            <w:r w:rsidRPr="3DA0AFDD">
              <w:rPr>
                <w:rFonts w:ascii="Calibri" w:eastAsia="Calibri" w:hAnsi="Calibri" w:cs="Calibri"/>
                <w:color w:val="000000" w:themeColor="text1"/>
                <w:sz w:val="14"/>
                <w:szCs w:val="14"/>
              </w:rPr>
              <w:t>Costing</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3CBEBE" w14:textId="48BD2AB6"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E34B678" w14:textId="6E7F7743" w:rsidR="3DA0AFDD" w:rsidRDefault="3DA0AFDD" w:rsidP="3DA0AFDD">
            <w:pPr>
              <w:spacing w:line="276" w:lineRule="auto"/>
            </w:pPr>
            <w:r w:rsidRPr="3DA0AFDD">
              <w:rPr>
                <w:rFonts w:ascii="Calibri" w:eastAsia="Calibri" w:hAnsi="Calibri" w:cs="Calibri"/>
                <w:color w:val="000000" w:themeColor="text1"/>
                <w:sz w:val="14"/>
                <w:szCs w:val="14"/>
              </w:rPr>
              <w:t xml:space="preserve"> Week 3</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71C95A2" w14:textId="07494A77"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 xml:space="preserve"> 3 weeks</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024DAAE" w14:textId="1666DB84" w:rsidR="3DA0AFDD" w:rsidRDefault="3DA0AFDD" w:rsidP="3DA0AFDD">
            <w:pPr>
              <w:spacing w:line="276" w:lineRule="auto"/>
            </w:pPr>
            <w:r w:rsidRPr="3DA0AFDD">
              <w:rPr>
                <w:rFonts w:ascii="Calibri" w:eastAsia="Calibri" w:hAnsi="Calibri" w:cs="Calibri"/>
                <w:color w:val="000000" w:themeColor="text1"/>
                <w:sz w:val="14"/>
                <w:szCs w:val="14"/>
              </w:rPr>
              <w:t xml:space="preserve"> 9</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50"/>
          </w:tcPr>
          <w:p w14:paraId="6874B4D4" w14:textId="2E7E6F18" w:rsidR="3DA0AFDD" w:rsidRDefault="3DA0AFDD" w:rsidP="3DA0AFDD">
            <w:pPr>
              <w:spacing w:line="276" w:lineRule="auto"/>
            </w:pPr>
            <w:r w:rsidRPr="3DA0AFDD">
              <w:rPr>
                <w:rFonts w:ascii="Calibri" w:eastAsia="Calibri" w:hAnsi="Calibri" w:cs="Calibri"/>
                <w:color w:val="000000" w:themeColor="text1"/>
                <w:sz w:val="14"/>
                <w:szCs w:val="14"/>
              </w:rPr>
              <w:t>/</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50"/>
          </w:tcPr>
          <w:p w14:paraId="4F22AE2D" w14:textId="37BE971F"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00B050"/>
          </w:tcPr>
          <w:p w14:paraId="7ACA3769" w14:textId="3565A02C"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61FF694" w14:textId="227C42C8"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67D1DDA" w14:textId="77184A3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4A4D05" w14:textId="13BA8CB5"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275D613" w14:textId="6839F739"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706E86" w14:textId="1A4822E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97E11B" w14:textId="5D902AD2"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4004F783"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CA6879" w14:textId="22A15734" w:rsidR="3DA0AFDD" w:rsidRDefault="3DA0AFDD" w:rsidP="3DA0AFDD">
            <w:pPr>
              <w:spacing w:line="276" w:lineRule="auto"/>
            </w:pPr>
            <w:r w:rsidRPr="3DA0AFDD">
              <w:rPr>
                <w:rFonts w:ascii="Calibri" w:eastAsia="Calibri" w:hAnsi="Calibri" w:cs="Calibri"/>
                <w:color w:val="000000" w:themeColor="text1"/>
                <w:sz w:val="14"/>
                <w:szCs w:val="14"/>
              </w:rPr>
              <w:t>8</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EA1DD4B" w14:textId="779A574B" w:rsidR="3DA0AFDD" w:rsidRDefault="3DA0AFDD" w:rsidP="3DA0AFDD">
            <w:pPr>
              <w:spacing w:line="276" w:lineRule="auto"/>
            </w:pPr>
            <w:r w:rsidRPr="3DA0AFDD">
              <w:rPr>
                <w:rFonts w:ascii="Calibri" w:eastAsia="Calibri" w:hAnsi="Calibri" w:cs="Calibri"/>
                <w:color w:val="000000" w:themeColor="text1"/>
                <w:sz w:val="14"/>
                <w:szCs w:val="14"/>
              </w:rPr>
              <w:t>Purchasing Drinks</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6EA692D" w14:textId="3968244F" w:rsidR="3DA0AFDD" w:rsidRDefault="3DA0AFDD" w:rsidP="3DA0AFDD">
            <w:pPr>
              <w:spacing w:line="276" w:lineRule="auto"/>
            </w:pPr>
            <w:r w:rsidRPr="3DA0AFDD">
              <w:rPr>
                <w:rFonts w:ascii="Calibri" w:eastAsia="Calibri" w:hAnsi="Calibri" w:cs="Calibri"/>
                <w:color w:val="000000" w:themeColor="text1"/>
                <w:sz w:val="14"/>
                <w:szCs w:val="14"/>
              </w:rPr>
              <w:t xml:space="preserve"> Week 2</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E3C265F" w14:textId="39434A00" w:rsidR="3DA0AFDD" w:rsidRDefault="3DA0AFDD" w:rsidP="3DA0AFDD">
            <w:pPr>
              <w:spacing w:line="276" w:lineRule="auto"/>
            </w:pPr>
            <w:r w:rsidRPr="3DA0AFDD">
              <w:rPr>
                <w:rFonts w:ascii="Calibri" w:eastAsia="Calibri" w:hAnsi="Calibri" w:cs="Calibri"/>
                <w:color w:val="000000" w:themeColor="text1"/>
                <w:sz w:val="14"/>
                <w:szCs w:val="14"/>
              </w:rPr>
              <w:t xml:space="preserve"> Week 3</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8E1D34" w14:textId="2015BDD0" w:rsidR="3DA0AFDD" w:rsidRDefault="3DA0AFDD" w:rsidP="3DA0AFDD">
            <w:pPr>
              <w:spacing w:line="276" w:lineRule="auto"/>
            </w:pPr>
            <w:r w:rsidRPr="3DA0AFDD">
              <w:rPr>
                <w:rFonts w:ascii="Calibri" w:eastAsia="Calibri" w:hAnsi="Calibri" w:cs="Calibri"/>
                <w:color w:val="000000" w:themeColor="text1"/>
                <w:sz w:val="14"/>
                <w:szCs w:val="14"/>
              </w:rPr>
              <w:t xml:space="preserve"> 2 weeks</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8CBCDE4" w14:textId="4AE5B998" w:rsidR="3DA0AFDD" w:rsidRDefault="3DA0AFDD" w:rsidP="3DA0AFDD">
            <w:pPr>
              <w:spacing w:line="276" w:lineRule="auto"/>
            </w:pPr>
            <w:r w:rsidRPr="3DA0AFDD">
              <w:rPr>
                <w:rFonts w:ascii="Calibri" w:eastAsia="Calibri" w:hAnsi="Calibri" w:cs="Calibri"/>
                <w:color w:val="000000" w:themeColor="text1"/>
                <w:sz w:val="14"/>
                <w:szCs w:val="14"/>
              </w:rPr>
              <w:t xml:space="preserve"> 4</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73A15ED" w14:textId="653C1A39"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45911" w:themeFill="accent2" w:themeFillShade="BF"/>
          </w:tcPr>
          <w:p w14:paraId="19481C18" w14:textId="1681FAE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45911" w:themeFill="accent2" w:themeFillShade="BF"/>
          </w:tcPr>
          <w:p w14:paraId="0A7594BF" w14:textId="093F77E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E9B9517" w14:textId="57369029"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601A78D" w14:textId="1B133F64"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DD66816" w14:textId="0A8424E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772AEA" w14:textId="10D91269"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02FE83" w14:textId="05585861"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7D39CF4" w14:textId="745EFF60"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7159A6BC"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7F4D7FF" w14:textId="5584BF29" w:rsidR="3DA0AFDD" w:rsidRDefault="3DA0AFDD" w:rsidP="3DA0AFDD">
            <w:pPr>
              <w:spacing w:line="276" w:lineRule="auto"/>
            </w:pPr>
            <w:r w:rsidRPr="3DA0AFDD">
              <w:rPr>
                <w:rFonts w:ascii="Calibri" w:eastAsia="Calibri" w:hAnsi="Calibri" w:cs="Calibri"/>
                <w:color w:val="000000" w:themeColor="text1"/>
                <w:sz w:val="14"/>
                <w:szCs w:val="14"/>
              </w:rPr>
              <w:t>9</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077CEB" w14:textId="1D87D3D8" w:rsidR="3DA0AFDD" w:rsidRDefault="3DA0AFDD" w:rsidP="3DA0AFDD">
            <w:pPr>
              <w:spacing w:line="276" w:lineRule="auto"/>
            </w:pPr>
            <w:r w:rsidRPr="3DA0AFDD">
              <w:rPr>
                <w:rFonts w:ascii="Calibri" w:eastAsia="Calibri" w:hAnsi="Calibri" w:cs="Calibri"/>
                <w:color w:val="000000" w:themeColor="text1"/>
                <w:sz w:val="14"/>
                <w:szCs w:val="14"/>
              </w:rPr>
              <w:t>Purchasing venue</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12313C" w14:textId="047F0F14"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238D43" w14:textId="2B235CF3"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B8C626" w14:textId="1BF3103E" w:rsidR="3DA0AFDD" w:rsidRDefault="3DA0AFDD" w:rsidP="3DA0AFDD">
            <w:pPr>
              <w:spacing w:line="276" w:lineRule="auto"/>
            </w:pPr>
            <w:r w:rsidRPr="3DA0AFDD">
              <w:rPr>
                <w:rFonts w:ascii="Calibri" w:eastAsia="Calibri" w:hAnsi="Calibri" w:cs="Calibri"/>
                <w:color w:val="000000" w:themeColor="text1"/>
                <w:sz w:val="14"/>
                <w:szCs w:val="14"/>
              </w:rPr>
              <w:t xml:space="preserve"> 1 week</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30D8561" w14:textId="1E15BD0F" w:rsidR="3DA0AFDD" w:rsidRDefault="3DA0AFDD" w:rsidP="3DA0AFDD">
            <w:pPr>
              <w:spacing w:line="276" w:lineRule="auto"/>
            </w:pPr>
            <w:r w:rsidRPr="3DA0AFDD">
              <w:rPr>
                <w:rFonts w:ascii="Calibri" w:eastAsia="Calibri" w:hAnsi="Calibri" w:cs="Calibri"/>
                <w:color w:val="000000" w:themeColor="text1"/>
                <w:sz w:val="14"/>
                <w:szCs w:val="14"/>
              </w:rPr>
              <w:t xml:space="preserve"> 4</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45911" w:themeFill="accent2" w:themeFillShade="BF"/>
          </w:tcPr>
          <w:p w14:paraId="1D3F1F2D" w14:textId="75A0F23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4E69D0" w14:textId="180FFB1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9510F16" w14:textId="214EC43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4AE2BC" w14:textId="2A4B538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C763B9" w14:textId="42EE98D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096021F" w14:textId="5725CE20"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4FFA5CE" w14:textId="1C0FB1A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F2FB04" w14:textId="17B54F0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FA2C6EE" w14:textId="49A8AC1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0786E66E"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2729A02" w14:textId="6E8DE13F" w:rsidR="3DA0AFDD" w:rsidRDefault="3DA0AFDD" w:rsidP="3DA0AFDD">
            <w:pPr>
              <w:spacing w:line="276" w:lineRule="auto"/>
            </w:pPr>
            <w:r w:rsidRPr="3DA0AFDD">
              <w:rPr>
                <w:rFonts w:ascii="Calibri" w:eastAsia="Calibri" w:hAnsi="Calibri" w:cs="Calibri"/>
                <w:color w:val="000000" w:themeColor="text1"/>
                <w:sz w:val="14"/>
                <w:szCs w:val="14"/>
              </w:rPr>
              <w:t>10</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B6E6245" w14:textId="192B3126"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Employing staff</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6AFC58" w14:textId="55CF3167" w:rsidR="3DA0AFDD" w:rsidRDefault="3DA0AFDD" w:rsidP="3DA0AFDD">
            <w:pPr>
              <w:spacing w:line="276" w:lineRule="auto"/>
            </w:pPr>
            <w:r w:rsidRPr="3DA0AFDD">
              <w:rPr>
                <w:rFonts w:ascii="Calibri" w:eastAsia="Calibri" w:hAnsi="Calibri" w:cs="Calibri"/>
                <w:color w:val="000000" w:themeColor="text1"/>
                <w:sz w:val="14"/>
                <w:szCs w:val="14"/>
              </w:rPr>
              <w:t xml:space="preserve">Week 1 </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A703F30" w14:textId="1C446428"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AA82F2" w14:textId="76768837" w:rsidR="3DA0AFDD" w:rsidRDefault="3DA0AFDD" w:rsidP="3DA0AFDD">
            <w:pPr>
              <w:spacing w:line="276" w:lineRule="auto"/>
            </w:pPr>
            <w:r w:rsidRPr="3DA0AFDD">
              <w:rPr>
                <w:rFonts w:ascii="Calibri" w:eastAsia="Calibri" w:hAnsi="Calibri" w:cs="Calibri"/>
                <w:color w:val="000000" w:themeColor="text1"/>
                <w:sz w:val="14"/>
                <w:szCs w:val="14"/>
              </w:rPr>
              <w:t xml:space="preserve"> 1 week</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465C02" w14:textId="5854A4D3" w:rsidR="3DA0AFDD" w:rsidRDefault="3DA0AFDD" w:rsidP="3DA0AFDD">
            <w:pPr>
              <w:spacing w:line="276" w:lineRule="auto"/>
            </w:pPr>
            <w:r w:rsidRPr="3DA0AFDD">
              <w:rPr>
                <w:rFonts w:ascii="Calibri" w:eastAsia="Calibri" w:hAnsi="Calibri" w:cs="Calibri"/>
                <w:color w:val="000000" w:themeColor="text1"/>
                <w:sz w:val="14"/>
                <w:szCs w:val="14"/>
              </w:rPr>
              <w:t xml:space="preserve"> 0</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0000"/>
          </w:tcPr>
          <w:p w14:paraId="1BE109B1" w14:textId="11ED0565"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FC6AFCB" w14:textId="214FF489"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3955B69" w14:textId="1171406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49EC172" w14:textId="4BC4BE79"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5CEBC9B" w14:textId="168597FF"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828653" w14:textId="1D41A826"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C0C28F" w14:textId="5C8CC8EC"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CF696CF" w14:textId="7D367287"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5023851" w14:textId="159BB100"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1D2887D8"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3B84D6" w14:textId="7D735EBA" w:rsidR="3DA0AFDD" w:rsidRDefault="3DA0AFDD" w:rsidP="3DA0AFDD">
            <w:pPr>
              <w:spacing w:line="276" w:lineRule="auto"/>
            </w:pPr>
            <w:r w:rsidRPr="3DA0AFDD">
              <w:rPr>
                <w:rFonts w:ascii="Calibri" w:eastAsia="Calibri" w:hAnsi="Calibri" w:cs="Calibri"/>
                <w:color w:val="000000" w:themeColor="text1"/>
                <w:sz w:val="14"/>
                <w:szCs w:val="14"/>
              </w:rPr>
              <w:t>11</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C58A51" w14:textId="6741898F" w:rsidR="3DA0AFDD" w:rsidRDefault="3DA0AFDD" w:rsidP="3DA0AFDD">
            <w:pPr>
              <w:spacing w:line="276" w:lineRule="auto"/>
            </w:pPr>
            <w:r w:rsidRPr="3DA0AFDD">
              <w:rPr>
                <w:rFonts w:ascii="Calibri" w:eastAsia="Calibri" w:hAnsi="Calibri" w:cs="Calibri"/>
                <w:color w:val="000000" w:themeColor="text1"/>
                <w:sz w:val="14"/>
                <w:szCs w:val="14"/>
              </w:rPr>
              <w:t>Clear Space to Work in</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0930A53" w14:textId="6235937A"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2F956CB" w14:textId="679B0E16" w:rsidR="3DA0AFDD" w:rsidRDefault="3DA0AFDD" w:rsidP="3DA0AFDD">
            <w:pPr>
              <w:spacing w:line="276" w:lineRule="auto"/>
            </w:pPr>
            <w:r w:rsidRPr="3DA0AFDD">
              <w:rPr>
                <w:rFonts w:ascii="Calibri" w:eastAsia="Calibri" w:hAnsi="Calibri" w:cs="Calibri"/>
                <w:color w:val="000000" w:themeColor="text1"/>
                <w:sz w:val="14"/>
                <w:szCs w:val="14"/>
              </w:rPr>
              <w:t xml:space="preserve"> Week 4</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2FE968" w14:textId="467123B6" w:rsidR="3DA0AFDD" w:rsidRDefault="3DA0AFDD" w:rsidP="3DA0AFDD">
            <w:pPr>
              <w:spacing w:line="276" w:lineRule="auto"/>
            </w:pPr>
            <w:r w:rsidRPr="3DA0AFDD">
              <w:rPr>
                <w:rFonts w:ascii="Calibri" w:eastAsia="Calibri" w:hAnsi="Calibri" w:cs="Calibri"/>
                <w:color w:val="000000" w:themeColor="text1"/>
                <w:sz w:val="14"/>
                <w:szCs w:val="14"/>
              </w:rPr>
              <w:t xml:space="preserve">3 </w:t>
            </w:r>
            <w:proofErr w:type="gramStart"/>
            <w:r w:rsidRPr="3DA0AFDD">
              <w:rPr>
                <w:rFonts w:ascii="Calibri" w:eastAsia="Calibri" w:hAnsi="Calibri" w:cs="Calibri"/>
                <w:color w:val="000000" w:themeColor="text1"/>
                <w:sz w:val="14"/>
                <w:szCs w:val="14"/>
              </w:rPr>
              <w:t>week</w:t>
            </w:r>
            <w:proofErr w:type="gramEnd"/>
            <w:r w:rsidRPr="3DA0AFDD">
              <w:rPr>
                <w:rFonts w:ascii="Calibri" w:eastAsia="Calibri" w:hAnsi="Calibri" w:cs="Calibri"/>
                <w:color w:val="000000" w:themeColor="text1"/>
                <w:sz w:val="14"/>
                <w:szCs w:val="14"/>
              </w:rPr>
              <w:t xml:space="preserve"> </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0E2972" w14:textId="23E42114" w:rsidR="3DA0AFDD" w:rsidRDefault="3DA0AFDD" w:rsidP="3DA0AFDD">
            <w:pPr>
              <w:spacing w:line="276" w:lineRule="auto"/>
            </w:pPr>
            <w:r w:rsidRPr="3DA0AFDD">
              <w:rPr>
                <w:rFonts w:ascii="Calibri" w:eastAsia="Calibri" w:hAnsi="Calibri" w:cs="Calibri"/>
                <w:color w:val="000000" w:themeColor="text1"/>
                <w:sz w:val="14"/>
                <w:szCs w:val="14"/>
              </w:rPr>
              <w:t xml:space="preserve"> 0</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0000"/>
          </w:tcPr>
          <w:p w14:paraId="56EEB379" w14:textId="15BE7510"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0000"/>
          </w:tcPr>
          <w:p w14:paraId="61A47ABE" w14:textId="321420A4"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0000"/>
          </w:tcPr>
          <w:p w14:paraId="120D8F19" w14:textId="69D6891C"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FF0000"/>
          </w:tcPr>
          <w:p w14:paraId="63FFBEBA" w14:textId="1F8C75DF"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5D165D6" w14:textId="7913DEC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A1482B2" w14:textId="31E15FC0"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0EBB18" w14:textId="61F96208"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97F9F5" w14:textId="13898B0A"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7C7BA72" w14:textId="742A207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r w:rsidR="3DA0AFDD" w14:paraId="12425512" w14:textId="77777777" w:rsidTr="3DA0AFDD">
        <w:trPr>
          <w:trHeight w:val="195"/>
        </w:trPr>
        <w:tc>
          <w:tcPr>
            <w:tcW w:w="32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8275A14" w14:textId="68769138" w:rsidR="3DA0AFDD" w:rsidRDefault="3DA0AFDD" w:rsidP="3DA0AFDD">
            <w:pPr>
              <w:spacing w:line="276" w:lineRule="auto"/>
            </w:pPr>
            <w:r w:rsidRPr="3DA0AFDD">
              <w:rPr>
                <w:rFonts w:ascii="Calibri" w:eastAsia="Calibri" w:hAnsi="Calibri" w:cs="Calibri"/>
                <w:color w:val="000000" w:themeColor="text1"/>
                <w:sz w:val="14"/>
                <w:szCs w:val="14"/>
              </w:rPr>
              <w:t>12</w:t>
            </w:r>
          </w:p>
        </w:tc>
        <w:tc>
          <w:tcPr>
            <w:tcW w:w="175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5D9308" w14:textId="4C6580B6" w:rsidR="3DA0AFDD" w:rsidRDefault="3DA0AFDD" w:rsidP="3DA0AFDD">
            <w:pPr>
              <w:spacing w:line="276" w:lineRule="auto"/>
            </w:pPr>
            <w:r w:rsidRPr="3DA0AFDD">
              <w:rPr>
                <w:rFonts w:ascii="Calibri" w:eastAsia="Calibri" w:hAnsi="Calibri" w:cs="Calibri"/>
                <w:color w:val="000000" w:themeColor="text1"/>
                <w:sz w:val="14"/>
                <w:szCs w:val="14"/>
              </w:rPr>
              <w:t>Ensure all tools are up to scratch</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CACD02F" w14:textId="6394B65D" w:rsidR="3DA0AFDD" w:rsidRDefault="3DA0AFDD" w:rsidP="3DA0AFDD">
            <w:pPr>
              <w:spacing w:line="276" w:lineRule="auto"/>
            </w:pPr>
            <w:r w:rsidRPr="3DA0AFDD">
              <w:rPr>
                <w:rFonts w:ascii="Calibri" w:eastAsia="Calibri" w:hAnsi="Calibri" w:cs="Calibri"/>
                <w:color w:val="000000" w:themeColor="text1"/>
                <w:sz w:val="14"/>
                <w:szCs w:val="14"/>
              </w:rPr>
              <w:t xml:space="preserve"> Week 1</w:t>
            </w:r>
          </w:p>
        </w:tc>
        <w:tc>
          <w:tcPr>
            <w:tcW w:w="63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F987951" w14:textId="5FB39E58" w:rsidR="3DA0AFDD" w:rsidRDefault="3DA0AFDD" w:rsidP="3DA0AFDD">
            <w:pPr>
              <w:spacing w:line="276" w:lineRule="auto"/>
            </w:pPr>
            <w:r w:rsidRPr="3DA0AFDD">
              <w:rPr>
                <w:rFonts w:ascii="Calibri" w:eastAsia="Calibri" w:hAnsi="Calibri" w:cs="Calibri"/>
                <w:color w:val="000000" w:themeColor="text1"/>
                <w:sz w:val="14"/>
                <w:szCs w:val="14"/>
              </w:rPr>
              <w:t xml:space="preserve"> Week 4</w:t>
            </w:r>
          </w:p>
        </w:tc>
        <w:tc>
          <w:tcPr>
            <w:tcW w:w="55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465FA0" w14:textId="5F87D5FB" w:rsidR="3DA0AFDD" w:rsidRDefault="3DA0AFDD" w:rsidP="3DA0AFDD">
            <w:pPr>
              <w:spacing w:line="276" w:lineRule="auto"/>
            </w:pPr>
            <w:r w:rsidRPr="3DA0AFDD">
              <w:rPr>
                <w:rFonts w:ascii="Calibri" w:eastAsia="Calibri" w:hAnsi="Calibri" w:cs="Calibri"/>
                <w:color w:val="000000" w:themeColor="text1"/>
                <w:sz w:val="14"/>
                <w:szCs w:val="14"/>
              </w:rPr>
              <w:t xml:space="preserve"> 3 weeks</w:t>
            </w:r>
          </w:p>
        </w:tc>
        <w:tc>
          <w:tcPr>
            <w:tcW w:w="613"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B650C9" w14:textId="0D60CF63" w:rsidR="3DA0AFDD" w:rsidRDefault="3DA0AFDD" w:rsidP="3DA0AFDD">
            <w:pPr>
              <w:spacing w:line="276" w:lineRule="auto"/>
            </w:pPr>
            <w:r w:rsidRPr="3DA0AFDD">
              <w:rPr>
                <w:rFonts w:ascii="Calibri" w:eastAsia="Calibri" w:hAnsi="Calibri" w:cs="Calibri"/>
                <w:color w:val="000000" w:themeColor="text1"/>
                <w:sz w:val="14"/>
                <w:szCs w:val="14"/>
              </w:rPr>
              <w:t xml:space="preserve"> 0</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7F7F7F" w:themeFill="text1" w:themeFillTint="80"/>
          </w:tcPr>
          <w:p w14:paraId="52EF8E04" w14:textId="7A8870D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7F7F7F" w:themeFill="text1" w:themeFillTint="80"/>
          </w:tcPr>
          <w:p w14:paraId="2D595C0B" w14:textId="0F389756" w:rsidR="3DA0AFDD" w:rsidRDefault="3DA0AFDD" w:rsidP="3DA0AFDD">
            <w:pPr>
              <w:spacing w:line="276" w:lineRule="auto"/>
              <w:rPr>
                <w:rFonts w:ascii="Calibri" w:eastAsia="Calibri" w:hAnsi="Calibri" w:cs="Calibri"/>
                <w:color w:val="000000" w:themeColor="text1"/>
                <w:sz w:val="14"/>
                <w:szCs w:val="14"/>
              </w:rPr>
            </w:pPr>
            <w:r w:rsidRPr="3DA0AFDD">
              <w:rPr>
                <w:rFonts w:ascii="Calibri" w:eastAsia="Calibri" w:hAnsi="Calibri" w:cs="Calibri"/>
                <w:color w:val="000000" w:themeColor="text1"/>
                <w:sz w:val="14"/>
                <w:szCs w:val="14"/>
              </w:rPr>
              <w:t>/</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7F7F7F" w:themeFill="text1" w:themeFillTint="80"/>
          </w:tcPr>
          <w:p w14:paraId="4D2DFF6F" w14:textId="2ABE5524"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7F7F7F" w:themeFill="text1" w:themeFillTint="80"/>
          </w:tcPr>
          <w:p w14:paraId="7C98ECF9" w14:textId="7BD4165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A99E9A" w14:textId="46E2546B"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2F6F1E3" w14:textId="152AAA23"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8F6C13" w14:textId="25D2B3E9"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AAEFCE" w14:textId="3360E0FE"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c>
          <w:tcPr>
            <w:tcW w:w="41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A392D9" w14:textId="2525E5DD" w:rsidR="3DA0AFDD" w:rsidRDefault="3DA0AFDD" w:rsidP="3DA0AFDD">
            <w:pPr>
              <w:spacing w:line="276" w:lineRule="auto"/>
            </w:pPr>
            <w:r w:rsidRPr="3DA0AFDD">
              <w:rPr>
                <w:rFonts w:ascii="Calibri" w:eastAsia="Calibri" w:hAnsi="Calibri" w:cs="Calibri"/>
                <w:color w:val="000000" w:themeColor="text1"/>
                <w:sz w:val="14"/>
                <w:szCs w:val="14"/>
              </w:rPr>
              <w:t xml:space="preserve"> </w:t>
            </w:r>
          </w:p>
        </w:tc>
      </w:tr>
    </w:tbl>
    <w:p w14:paraId="424DDE4E" w14:textId="7FDCD6EF" w:rsidR="3DA0AFDD" w:rsidRDefault="3DA0AFDD"/>
    <w:p w14:paraId="12F65EEC" w14:textId="3CA863C0" w:rsidR="3DA0AFDD" w:rsidRDefault="3DA0AFDD"/>
    <w:p w14:paraId="73BC3AE4" w14:textId="18CB7746" w:rsidR="3DA0AFDD" w:rsidRDefault="3DA0AFDD"/>
    <w:p w14:paraId="68739896" w14:textId="1B50842F" w:rsidR="3DA0AFDD" w:rsidRDefault="3DA0AFDD">
      <w:r>
        <w:t>Process of using Gantt chart:</w:t>
      </w:r>
    </w:p>
    <w:p w14:paraId="1E1A0671" w14:textId="3D688FAB" w:rsidR="3DA0AFDD" w:rsidRDefault="3DA0AFDD">
      <w:r>
        <w:lastRenderedPageBreak/>
        <w:t>You must consider all the tasks involved in your project while creating a Gantt chart. You'll figure out who will oversee each task, how long each activity will take, and what challenges your team might face as part of this process.</w:t>
      </w:r>
    </w:p>
    <w:p w14:paraId="75B9CD3C" w14:textId="41B94618" w:rsidR="3DA0AFDD" w:rsidRDefault="3DA0AFDD" w:rsidP="3DA0AFDD">
      <w:r>
        <w:t xml:space="preserve"> Before you begin, you may use this deep thought to ensure that the schedule is manageable, that the correct personnel are assigned to each task, and that you have remedies for any potential problems.</w:t>
      </w:r>
    </w:p>
    <w:p w14:paraId="73CCD69A" w14:textId="2834F933" w:rsidR="3DA0AFDD" w:rsidRDefault="308668B1" w:rsidP="3DA0AFDD">
      <w:r>
        <w:t>They can also assist you in determining practical aspects of a project, such as how long it will take to finish, and which tasks must be accomplished before others can begin. You may also use them to determine the critical route - the sequence of tasks that must be completed.</w:t>
      </w:r>
    </w:p>
    <w:p w14:paraId="58C8FAA9" w14:textId="1A0A0265" w:rsidR="3DA0AFDD" w:rsidRDefault="308668B1" w:rsidP="3DA0AFDD">
      <w:r w:rsidRPr="308668B1">
        <w:rPr>
          <w:rFonts w:ascii="Calibri" w:eastAsia="Calibri" w:hAnsi="Calibri" w:cs="Calibri"/>
        </w:rPr>
        <w:t>Consider how difficult it is to keep numerous balls balanced at the same time. The entire act is thrown out if you miss a ball. In the sense that you're always juggling between various tasks, people, projects, and other things, project management is like juggling. When a deadline is missed, the entire planning process might go astray, perhaps resulting in disaster.</w:t>
      </w:r>
    </w:p>
    <w:p w14:paraId="02FDE052" w14:textId="73B4F9D7" w:rsidR="3DA0AFDD" w:rsidRDefault="308668B1" w:rsidP="308668B1">
      <w:r w:rsidRPr="308668B1">
        <w:rPr>
          <w:rFonts w:ascii="Calibri" w:eastAsia="Calibri" w:hAnsi="Calibri" w:cs="Calibri"/>
        </w:rPr>
        <w:t xml:space="preserve"> Therefore, it is useful to have a visual representation of a project schedule and to know when each task is completed and who is working on it. Here's when Gantt chart software comes in handy.</w:t>
      </w:r>
    </w:p>
    <w:p w14:paraId="1713111E" w14:textId="0EF7B9FF" w:rsidR="3DA0AFDD" w:rsidRDefault="308668B1" w:rsidP="308668B1">
      <w:pPr>
        <w:rPr>
          <w:rFonts w:ascii="Calibri" w:eastAsia="Calibri" w:hAnsi="Calibri" w:cs="Calibri"/>
        </w:rPr>
      </w:pPr>
      <w:r w:rsidRPr="308668B1">
        <w:rPr>
          <w:rFonts w:ascii="Calibri" w:eastAsia="Calibri" w:hAnsi="Calibri" w:cs="Calibri"/>
        </w:rPr>
        <w:t xml:space="preserve"> Gantt charts are time-based visual representations of tasks. They represent critical project information such as who is responsible for what, task durations, and overlapping activities.</w:t>
      </w:r>
    </w:p>
    <w:p w14:paraId="05966A91" w14:textId="5DE183F8" w:rsidR="308668B1" w:rsidRDefault="308668B1">
      <w:r w:rsidRPr="308668B1">
        <w:rPr>
          <w:rFonts w:ascii="Calibri" w:eastAsia="Calibri" w:hAnsi="Calibri" w:cs="Calibri"/>
        </w:rPr>
        <w:t>A Gantt chart uses timeframes to illustrate the completion of each task in a project. These timelines show how the various jobs are related to one another. Gantt charts are useful because they display a project's activity and progress.</w:t>
      </w:r>
    </w:p>
    <w:p w14:paraId="4FD3C845" w14:textId="7A13C47B" w:rsidR="308668B1" w:rsidRDefault="308668B1">
      <w:r w:rsidRPr="308668B1">
        <w:rPr>
          <w:rFonts w:ascii="Calibri" w:eastAsia="Calibri" w:hAnsi="Calibri" w:cs="Calibri"/>
        </w:rPr>
        <w:t xml:space="preserve"> </w:t>
      </w:r>
    </w:p>
    <w:p w14:paraId="2E45AB64" w14:textId="4767092E" w:rsidR="308668B1" w:rsidRDefault="308668B1" w:rsidP="308668B1">
      <w:pPr>
        <w:rPr>
          <w:rFonts w:ascii="Calibri" w:eastAsia="Calibri" w:hAnsi="Calibri" w:cs="Calibri"/>
        </w:rPr>
      </w:pPr>
      <w:r w:rsidRPr="308668B1">
        <w:rPr>
          <w:rFonts w:ascii="Calibri" w:eastAsia="Calibri" w:hAnsi="Calibri" w:cs="Calibri"/>
        </w:rPr>
        <w:t>Work on a project can only begin once another job has been finished, according to Gantt charts. Managers can utilise this information to better understand project challenges and make important decisions about how to move forward with a project.</w:t>
      </w:r>
    </w:p>
    <w:p w14:paraId="2898F74C" w14:textId="735A3E4B" w:rsidR="308668B1" w:rsidRDefault="308668B1" w:rsidP="308668B1">
      <w:pPr>
        <w:rPr>
          <w:rFonts w:ascii="Calibri" w:eastAsia="Calibri" w:hAnsi="Calibri" w:cs="Calibri"/>
        </w:rPr>
      </w:pPr>
    </w:p>
    <w:p w14:paraId="1E183165" w14:textId="228AA46E" w:rsidR="3DA0AFDD" w:rsidRDefault="308668B1" w:rsidP="3DA0AFDD">
      <w:r>
        <w:t>REFERENCES</w:t>
      </w:r>
    </w:p>
    <w:p w14:paraId="5C201C67" w14:textId="05E65DDD" w:rsidR="308668B1" w:rsidRDefault="308668B1" w:rsidP="308668B1">
      <w:r>
        <w:t>I used my Pearson A level book as my one and only reference for this assignment, below is a link to the online version of this book, you should be able to download the eBook to your computer's files.</w:t>
      </w:r>
    </w:p>
    <w:p w14:paraId="4F0686A7" w14:textId="308373B7" w:rsidR="308668B1" w:rsidRDefault="00000000" w:rsidP="308668B1">
      <w:hyperlink r:id="rId5">
        <w:r w:rsidR="308668B1" w:rsidRPr="308668B1">
          <w:rPr>
            <w:rStyle w:val="Hyperlink"/>
          </w:rPr>
          <w:t>https://qualifications.pearson.com/content/dam/pdf/A%20Level/Business%20Studies/2015/specification-and-sample-assessment-materials/9781446914694_GCE2015_A_BUS_WEB.PDF</w:t>
        </w:r>
      </w:hyperlink>
      <w:r w:rsidR="308668B1">
        <w:t xml:space="preserve"> </w:t>
      </w:r>
    </w:p>
    <w:p w14:paraId="6D1E6886" w14:textId="49E4BD81" w:rsidR="3DA0AFDD" w:rsidRDefault="3DA0AFDD" w:rsidP="3DA0AFDD"/>
    <w:p w14:paraId="5C1B31A8" w14:textId="1E4A95D4" w:rsidR="3DA0AFDD" w:rsidRDefault="3DA0AFDD" w:rsidP="3DA0AFDD"/>
    <w:sectPr w:rsidR="3DA0AFD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9zNz7RompQq4RQ" id="5wJYzJab"/>
    <int:ParagraphRange paragraphId="1560338736" textId="336185714" start="5" length="9" invalidationStart="5" invalidationLength="9" id="rZ2VIzzz"/>
  </int:Manifest>
  <int:Observations>
    <int:Content id="5wJYzJab">
      <int:Rejection type="LegacyProofing"/>
    </int:Content>
    <int:Content id="rZ2VIzzz">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FE4202"/>
    <w:rsid w:val="003E0388"/>
    <w:rsid w:val="008C579C"/>
    <w:rsid w:val="00BD5347"/>
    <w:rsid w:val="00C26B2A"/>
    <w:rsid w:val="00C53D5E"/>
    <w:rsid w:val="1AFE4202"/>
    <w:rsid w:val="308668B1"/>
    <w:rsid w:val="338F7F88"/>
    <w:rsid w:val="38BED849"/>
    <w:rsid w:val="3DA0AFDD"/>
    <w:rsid w:val="4533D0F7"/>
    <w:rsid w:val="4E9098AC"/>
    <w:rsid w:val="674BD74A"/>
    <w:rsid w:val="6E007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07FF4"/>
  <w15:chartTrackingRefBased/>
  <w15:docId w15:val="{05EC7A63-A14E-4EC7-A417-A289B842D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qualifications.pearson.com/content/dam/pdf/A%20Level/Business%20Studies/2015/specification-and-sample-assessment-materials/9781446914694_GCE2015_A_BUS_WEB.PDF" TargetMode="External"/><Relationship Id="R19496acd55274909" Type="http://schemas.microsoft.com/office/2019/09/relationships/intelligence" Target="intelligenc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2280</Words>
  <Characters>13000</Characters>
  <Application>Microsoft Office Word</Application>
  <DocSecurity>0</DocSecurity>
  <Lines>108</Lines>
  <Paragraphs>30</Paragraphs>
  <ScaleCrop>false</ScaleCrop>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Jzo zoo</dc:creator>
  <cp:keywords/>
  <dc:description/>
  <cp:lastModifiedBy>Jzo zoo</cp:lastModifiedBy>
  <cp:revision>4</cp:revision>
  <dcterms:created xsi:type="dcterms:W3CDTF">2022-12-03T06:43:00Z</dcterms:created>
  <dcterms:modified xsi:type="dcterms:W3CDTF">2022-12-03T06:45:00Z</dcterms:modified>
</cp:coreProperties>
</file>