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3DE83ED5">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580D6616"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BF29F8">
              <w:rPr>
                <w:b/>
                <w:color w:val="auto"/>
                <w:sz w:val="32"/>
              </w:rPr>
              <w:t>: Hannah Brown</w:t>
            </w:r>
          </w:p>
          <w:p w14:paraId="7E2B1BD9" w14:textId="77777777" w:rsidR="00BF29F8" w:rsidRDefault="00BF29F8"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A134010" w:rsidR="005A1BA3" w:rsidRDefault="00BF29F8" w:rsidP="00340E9A">
            <w:pPr>
              <w:overflowPunct/>
              <w:autoSpaceDE/>
              <w:autoSpaceDN/>
              <w:adjustRightInd/>
              <w:ind w:right="237"/>
              <w:textAlignment w:val="auto"/>
              <w:rPr>
                <w:b/>
                <w:color w:val="auto"/>
                <w:sz w:val="32"/>
              </w:rPr>
            </w:pPr>
            <w:r>
              <w:rPr>
                <w:b/>
                <w:color w:val="auto"/>
                <w:sz w:val="32"/>
              </w:rPr>
              <w:t>1815767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89047D"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2754A77C">
      <w:pPr>
        <w:pStyle w:val="ListParagraph"/>
        <w:numPr>
          <w:ilvl w:val="0"/>
          <w:numId w:val="3"/>
        </w:numPr>
        <w:jc w:val="both"/>
        <w:rPr>
          <w:color w:val="000000" w:themeColor="text1"/>
          <w:sz w:val="24"/>
          <w:szCs w:val="24"/>
        </w:rPr>
      </w:pPr>
      <w:r w:rsidRPr="2754A77C">
        <w:rPr>
          <w:rFonts w:eastAsia="Arial"/>
          <w:color w:val="000000" w:themeColor="text1"/>
          <w:sz w:val="24"/>
          <w:szCs w:val="24"/>
        </w:rPr>
        <w:t>not include any dates of any incidents or anything that specifically identifies an actual incident.</w:t>
      </w: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ACF05D6" w14:textId="3D353749" w:rsidR="00BF29F8" w:rsidRDefault="00BF29F8" w:rsidP="00BF29F8">
      <w:pPr>
        <w:spacing w:line="360" w:lineRule="auto"/>
        <w:jc w:val="both"/>
        <w:rPr>
          <w:sz w:val="24"/>
          <w:szCs w:val="24"/>
        </w:rPr>
      </w:pPr>
      <w:r w:rsidRPr="00BF29F8">
        <w:rPr>
          <w:sz w:val="24"/>
          <w:szCs w:val="24"/>
        </w:rPr>
        <w:t xml:space="preserve">In this assignment I am going to discuss and critically evaluate how the College of Policing is strategically professionalising policing in the UK. I will also discuss how I, as a modern day Police officer am working to fulfil the role, now I am nearing the end of my probation. I will then critically reflect on how my final year of probation has seen my role as a Police officer change using Bortons Reflective Tool. </w:t>
      </w:r>
    </w:p>
    <w:p w14:paraId="5136B0F9" w14:textId="77777777" w:rsidR="00BF29F8" w:rsidRPr="00BF29F8" w:rsidRDefault="00BF29F8" w:rsidP="00BF29F8">
      <w:pPr>
        <w:spacing w:line="360" w:lineRule="auto"/>
        <w:jc w:val="both"/>
        <w:rPr>
          <w:sz w:val="24"/>
          <w:szCs w:val="24"/>
        </w:rPr>
      </w:pPr>
    </w:p>
    <w:p w14:paraId="031FB159" w14:textId="70E0EEE2" w:rsidR="00BF29F8" w:rsidRDefault="00BF29F8" w:rsidP="00BF29F8">
      <w:pPr>
        <w:spacing w:line="360" w:lineRule="auto"/>
        <w:jc w:val="both"/>
        <w:rPr>
          <w:sz w:val="24"/>
          <w:szCs w:val="24"/>
        </w:rPr>
      </w:pPr>
      <w:r w:rsidRPr="00BF29F8">
        <w:rPr>
          <w:sz w:val="24"/>
          <w:szCs w:val="24"/>
        </w:rPr>
        <w:t xml:space="preserve">In recent years, things are rapidly changing within Policing, whether that be in terms of technology and the way people communicate or the way in general people live their lives. Crimes are evolving, and are becoming broader, with an increase in violent crime, and crimes involving technology. With this in mind, it is important to understand that the Police service must also change in order to properly serve and protect the public. One of these changes in particular, is for Policing to be officially recognised as a profession in the UK. In order to understand the professionalisation of the Police, it </w:t>
      </w:r>
      <w:r w:rsidRPr="00BF29F8">
        <w:rPr>
          <w:sz w:val="24"/>
          <w:szCs w:val="24"/>
        </w:rPr>
        <w:lastRenderedPageBreak/>
        <w:t>is firstly important to understand what a profession is. As outlined by Bryant and Bryant (2019, p.48) the following are what is minimally required for an occupation to be seen as a profession; an amount of theory and knowledge underpinning the practise of the profession; controls on entry to the profession, e.g. qualifications; autonomy, discretion and a degree of self-regulation; and a code of ethics. Policing has not been classed as a profession before, but professionalisation is usually driven by demand for police reform related to crises in public confidence which lead to calls for improvements in training and recruitment (Paterson, 2011).</w:t>
      </w:r>
    </w:p>
    <w:p w14:paraId="00394B2B" w14:textId="77777777" w:rsidR="00BF29F8" w:rsidRPr="00BF29F8" w:rsidRDefault="00BF29F8" w:rsidP="00BF29F8">
      <w:pPr>
        <w:spacing w:line="360" w:lineRule="auto"/>
        <w:jc w:val="both"/>
        <w:rPr>
          <w:sz w:val="24"/>
          <w:szCs w:val="24"/>
        </w:rPr>
      </w:pPr>
    </w:p>
    <w:p w14:paraId="71E34532" w14:textId="50A0FF09" w:rsidR="00BF29F8" w:rsidRDefault="00BF29F8" w:rsidP="00BF29F8">
      <w:pPr>
        <w:spacing w:line="360" w:lineRule="auto"/>
        <w:jc w:val="both"/>
        <w:rPr>
          <w:sz w:val="24"/>
          <w:szCs w:val="24"/>
        </w:rPr>
      </w:pPr>
      <w:r w:rsidRPr="00BF29F8">
        <w:rPr>
          <w:sz w:val="24"/>
          <w:szCs w:val="24"/>
        </w:rPr>
        <w:t>The main organisation implementing these changes is the College of Policing. The College of Policing is the official professional body for policing, and it is their responsibility to provide standards and training to those within the Police service, including in areas such as ethics and evidence-based policing (Bryant and Bryant, 2019, p.49). The College of Policing was introduced in 2012, after a review was conducted by Neyroud, (2011), in Police leadership and training. Within the review Neyroud, (2011) outlined the need for professionalising the police service instead of it being a service acting professionally. A year after the review was complete, the College of Policing was introduced to be responsible for the key national standards, including both individual and organisational qualification frameworks and leadership training approaches for the service. He stated by doing this it will develop a more confident, less risk averse, professional approach, which will be transparent and accountable, whilst being committed to public service (Neyroud, 2011).</w:t>
      </w:r>
    </w:p>
    <w:p w14:paraId="4B64D74F" w14:textId="77777777" w:rsidR="00BF29F8" w:rsidRPr="00BF29F8" w:rsidRDefault="00BF29F8" w:rsidP="00BF29F8">
      <w:pPr>
        <w:spacing w:line="360" w:lineRule="auto"/>
        <w:jc w:val="both"/>
        <w:rPr>
          <w:sz w:val="24"/>
          <w:szCs w:val="24"/>
        </w:rPr>
      </w:pPr>
    </w:p>
    <w:p w14:paraId="36E29344" w14:textId="77777777" w:rsidR="00BF29F8" w:rsidRPr="00BF29F8" w:rsidRDefault="00BF29F8" w:rsidP="00BF29F8">
      <w:pPr>
        <w:spacing w:line="360" w:lineRule="auto"/>
        <w:jc w:val="both"/>
        <w:rPr>
          <w:sz w:val="24"/>
          <w:szCs w:val="24"/>
        </w:rPr>
      </w:pPr>
      <w:r w:rsidRPr="00BF29F8">
        <w:rPr>
          <w:sz w:val="24"/>
          <w:szCs w:val="24"/>
        </w:rPr>
        <w:t xml:space="preserve">There are clearly many benefits from professionalising the Police service, however some officers have outlined their doubts. This is noted in a study conducted by Fleming, (2014) where an officer stated that it could be seen as a political agenda, as it challenged their view of themselves as professionals. He also goes on to claim that some officers do not feel they can achieve professionalism (Fleming, 2014). It is therefore even more important that the College of Policing provide the appropriate training, and guidance for officers, in order for them to be officially classed as professionals of Policing. In 2018, the College of Policing introduced new entry routes for persons to join Police forces throughout the UK within their Policing Education Qualifications Framework (PEQF). These include the Police Constable Degree Apprenticeship (PCDA) and the Degree Holder Entry Programme (DHEP). It is </w:t>
      </w:r>
      <w:r w:rsidRPr="00BF29F8">
        <w:rPr>
          <w:sz w:val="24"/>
          <w:szCs w:val="24"/>
        </w:rPr>
        <w:lastRenderedPageBreak/>
        <w:t>believed that by providing these new entry routes, officers will cover a larger depth of training and education, rooted in an evidence-based approach, and most importantly reposition initial policing education within the national framework of professional education (College of Policing, 2020).</w:t>
      </w:r>
    </w:p>
    <w:p w14:paraId="2D386B1A" w14:textId="77777777" w:rsidR="00BF29F8" w:rsidRPr="00BF29F8" w:rsidRDefault="00BF29F8" w:rsidP="00BF29F8">
      <w:pPr>
        <w:spacing w:line="360" w:lineRule="auto"/>
        <w:jc w:val="both"/>
        <w:rPr>
          <w:sz w:val="24"/>
          <w:szCs w:val="24"/>
        </w:rPr>
      </w:pPr>
    </w:p>
    <w:p w14:paraId="68717E4A" w14:textId="34718BB4" w:rsidR="00BF29F8" w:rsidRDefault="00BF29F8" w:rsidP="00BF29F8">
      <w:pPr>
        <w:spacing w:line="360" w:lineRule="auto"/>
        <w:jc w:val="both"/>
        <w:rPr>
          <w:color w:val="1B1B1B"/>
          <w:sz w:val="24"/>
          <w:szCs w:val="24"/>
          <w:lang w:val="en"/>
        </w:rPr>
      </w:pPr>
      <w:r w:rsidRPr="00BF29F8">
        <w:rPr>
          <w:sz w:val="24"/>
          <w:szCs w:val="24"/>
        </w:rPr>
        <w:t>The reason that the College of Policing are making these changes is because it has been found that the previous entry programme was outdated, and was not in line with what is current. The requirement for the Police service to adapt to these changes has been outlined by the Policing Vision 2025 (Association of Police and Crime Commissioners/National Police Chief Council (NPCC), 2015). Within the Vision it is outlined that the workforce needs to be equipped with the skills and capabilities necessary for policing in the twenty first century, and the workforce model needs to support police education and professional development to ensure the Police service attracts a representative mix of people with the right skills, knowledge and potential, and behaviours and values to deliver the policing vision. Another part of the vision focuses on partnership working and adapting an evidence-based approach, therefore enabling improved data sharing and integration between agencies (Association of Police and Crime Commissioners/NPCC, 2015). One of the main focuses of the PEQF framework is to introduce and enhance certain traits within the newly trained officers, these include; evidence based policing (EBP); reflective practice; and blended learning. These are all encompassed within the National Policing Curriculum, which was developed by the College of Policing to form the basis of training for a number of different roles (Bryant and Bryant, 2019). EBP is defined by Sherman, (1998) as</w:t>
      </w:r>
      <w:r w:rsidRPr="00BF29F8">
        <w:rPr>
          <w:color w:val="1B1B1B"/>
          <w:sz w:val="24"/>
          <w:szCs w:val="24"/>
          <w:lang w:val="en"/>
        </w:rPr>
        <w:t xml:space="preserve"> ‘the use of the best available research on the outcomes of police work to implement guidelines and evaluate agencies, units, and officers’. It is important that those officers who are progressing through the new entry routes have a good knowledge of EBP in order for them to identify patterns and trends within crime and victimisation and therefore implement problem solving initiatives, and for the allocation of appropriate resource levels for such problems.</w:t>
      </w:r>
    </w:p>
    <w:p w14:paraId="030955C1" w14:textId="77777777" w:rsidR="00BF29F8" w:rsidRPr="00BF29F8" w:rsidRDefault="00BF29F8" w:rsidP="00BF29F8">
      <w:pPr>
        <w:spacing w:line="360" w:lineRule="auto"/>
        <w:jc w:val="both"/>
        <w:rPr>
          <w:color w:val="1B1B1B"/>
          <w:sz w:val="24"/>
          <w:szCs w:val="24"/>
          <w:lang w:val="en"/>
        </w:rPr>
      </w:pPr>
    </w:p>
    <w:p w14:paraId="6506BF69" w14:textId="3CE76B63" w:rsidR="00BF29F8" w:rsidRDefault="00BF29F8" w:rsidP="00BF29F8">
      <w:pPr>
        <w:spacing w:line="360" w:lineRule="auto"/>
        <w:jc w:val="both"/>
        <w:rPr>
          <w:color w:val="1B1B1B"/>
          <w:sz w:val="24"/>
          <w:szCs w:val="24"/>
          <w:lang w:val="en"/>
        </w:rPr>
      </w:pPr>
      <w:r w:rsidRPr="00BF29F8">
        <w:rPr>
          <w:color w:val="1B1B1B"/>
          <w:sz w:val="24"/>
          <w:szCs w:val="24"/>
          <w:lang w:val="en"/>
        </w:rPr>
        <w:t xml:space="preserve">Of the two entry routes introduced by the College of Policing, I am completing the PCDA route, and I am currently in the third and final year of it. Now I am in my final year of probation I am starting to feel more comfortable and confident in the role. In 1829 Sir Robert Peel introduced principles that underpinned his philosophy that the </w:t>
      </w:r>
      <w:r w:rsidRPr="00BF29F8">
        <w:rPr>
          <w:color w:val="1B1B1B"/>
          <w:sz w:val="24"/>
          <w:szCs w:val="24"/>
          <w:lang w:val="en"/>
        </w:rPr>
        <w:lastRenderedPageBreak/>
        <w:t xml:space="preserve">power of the Police comes from the consent of the public, and not the power of the state (The Crime Prevention Website, n.d). These principles include, the prevention of crime and disorder and the philosophy that the police are the public and the public are the Police. This means that the Police are just members of the public, who are paid to ensure full attention is made to community welfare (The Crime Prevention Website, n.d). Although the Peelian principles came in to force nearly 200 years ago, it is argued that they are still equally as suitable today, as they were then. However Loader, (2016) argues that the Peelian Principles are out dated, and are insufficient to the challenges of urban policing today. </w:t>
      </w:r>
    </w:p>
    <w:p w14:paraId="150F7748" w14:textId="77777777" w:rsidR="00BF29F8" w:rsidRPr="00BF29F8" w:rsidRDefault="00BF29F8" w:rsidP="00BF29F8">
      <w:pPr>
        <w:spacing w:line="360" w:lineRule="auto"/>
        <w:jc w:val="both"/>
        <w:rPr>
          <w:color w:val="1B1B1B"/>
          <w:sz w:val="24"/>
          <w:szCs w:val="24"/>
          <w:lang w:val="en"/>
        </w:rPr>
      </w:pPr>
    </w:p>
    <w:p w14:paraId="4EEA19E0" w14:textId="44A2605E" w:rsidR="00BF29F8" w:rsidRDefault="00BF29F8" w:rsidP="00BF29F8">
      <w:pPr>
        <w:spacing w:line="360" w:lineRule="auto"/>
        <w:jc w:val="both"/>
        <w:rPr>
          <w:color w:val="1B1B1B"/>
          <w:sz w:val="24"/>
          <w:szCs w:val="24"/>
          <w:lang w:val="en"/>
        </w:rPr>
      </w:pPr>
      <w:r w:rsidRPr="00BF29F8">
        <w:rPr>
          <w:color w:val="1B1B1B"/>
          <w:sz w:val="24"/>
          <w:szCs w:val="24"/>
          <w:lang w:val="en"/>
        </w:rPr>
        <w:t xml:space="preserve">As outlined by (College of Policing, n.d) the role of a Police officer today is broad and covers a number of areas, such as the prevention and detection of crime; community policing to promote law and order; decision making in line with the National Decision making model (NDM) and the Code of Ethics; the use of legal powers to maintain law and order; and the maintenance of professional standards. I believe even within the time that I have been a Police Constable, I have seen the role change, particularly in relation to COVID-19. I have had to quickly adapt, and constantly refresh my knowledge on the up to date COVID legislation in order to correctly enforce it. I have quickly learnt and continue to learn about a variety of different crimes and incidents including violent crime, mental health and domestic abuse. I think one of the main areas I have thrived in is identifying risk and vulnerability. </w:t>
      </w:r>
    </w:p>
    <w:p w14:paraId="2457D143" w14:textId="77777777" w:rsidR="00BF29F8" w:rsidRPr="00BF29F8" w:rsidRDefault="00BF29F8" w:rsidP="00BF29F8">
      <w:pPr>
        <w:spacing w:line="360" w:lineRule="auto"/>
        <w:jc w:val="both"/>
        <w:rPr>
          <w:color w:val="1B1B1B"/>
          <w:sz w:val="24"/>
          <w:szCs w:val="24"/>
          <w:lang w:val="en"/>
        </w:rPr>
      </w:pPr>
    </w:p>
    <w:p w14:paraId="05EF9473" w14:textId="77777777" w:rsidR="00BF29F8" w:rsidRPr="00BF29F8" w:rsidRDefault="00BF29F8" w:rsidP="00BF29F8">
      <w:pPr>
        <w:spacing w:line="360" w:lineRule="auto"/>
        <w:jc w:val="both"/>
        <w:rPr>
          <w:sz w:val="24"/>
          <w:szCs w:val="24"/>
        </w:rPr>
      </w:pPr>
      <w:r w:rsidRPr="00BF29F8">
        <w:rPr>
          <w:color w:val="1B1B1B"/>
          <w:sz w:val="24"/>
          <w:szCs w:val="24"/>
          <w:lang w:val="en"/>
        </w:rPr>
        <w:t>One of the main responsibilities of a modern day police officer is being able to identify vulnerability and risk, and putting safeguarding measures in place in order to deal with that risk. As outlined within the Policing Vision 2025 vulnerability is a core priority of policing, and in order to deal with such vulnerability policing must increase partnership working to reduce demand (</w:t>
      </w:r>
      <w:r w:rsidRPr="00BF29F8">
        <w:rPr>
          <w:sz w:val="24"/>
          <w:szCs w:val="24"/>
        </w:rPr>
        <w:t xml:space="preserve">Association of Police and Crime Commissioners/NPCC, 2015). I feel that I have a good understanding of what vulnerability is, and how to identify if somebody is vulnerable. Vulnerability is defined by (Cleveland Police, 2020) as “a person is vulnerable if, as a result of their situation or circumstances, they are unable to take care of or protect themselves or others from harm or exploitation”. Under this definition many people can be classed as vulnerable, ranging from a victim of domestic abuse, or an elderly person or a child. For that reason it is vitally important that all Police officers have a good understanding of the definition, and what to do if </w:t>
      </w:r>
      <w:r w:rsidRPr="00BF29F8">
        <w:rPr>
          <w:sz w:val="24"/>
          <w:szCs w:val="24"/>
        </w:rPr>
        <w:lastRenderedPageBreak/>
        <w:t>they deem somebody as vulnerable. As outlined above another core principle of modern day policing is partnership working. In order to safeguard a vulnerable person, and put measures in place to support them, Police should have a working strategy to inform partner agencies of what has happened, and appropriately risk assess their situation.</w:t>
      </w:r>
    </w:p>
    <w:p w14:paraId="531EACBC" w14:textId="77777777" w:rsidR="00BF29F8" w:rsidRPr="00BF29F8" w:rsidRDefault="00BF29F8" w:rsidP="00BF29F8">
      <w:pPr>
        <w:spacing w:line="360" w:lineRule="auto"/>
        <w:jc w:val="both"/>
        <w:rPr>
          <w:sz w:val="24"/>
          <w:szCs w:val="24"/>
        </w:rPr>
      </w:pPr>
    </w:p>
    <w:p w14:paraId="5AD58189" w14:textId="77777777" w:rsidR="00BF29F8" w:rsidRPr="00BF29F8" w:rsidRDefault="00BF29F8" w:rsidP="00BF29F8">
      <w:pPr>
        <w:spacing w:line="360" w:lineRule="auto"/>
        <w:jc w:val="both"/>
        <w:rPr>
          <w:sz w:val="24"/>
          <w:szCs w:val="24"/>
        </w:rPr>
      </w:pPr>
      <w:r w:rsidRPr="00BF29F8">
        <w:rPr>
          <w:sz w:val="24"/>
          <w:szCs w:val="24"/>
        </w:rPr>
        <w:t xml:space="preserve">I was asked to attend an abandoned 999 call in a town centre. We had very limited information, and the call had come from a phone box, so the control room were not able to do any checks on the telephone number to see who it belonged to. On arrival at the location, I could see a male and female person stood near to the phone box. Myself and my colleague approached them, and I asked if they had contacted Police. The male answered me saying that they had not contacted the Police. I looked at the female, and she started to wink at me. I immediately recognised that she wanted to speak with us privately and was too scared to speak in front of the male. I could see that she had a visible injury to her lip, which was bleeding. I took her to one side, while my colleague stayed with the male. She told me that she had been assaulted by him, and he wouldn’t leave her alone, so she couldn’t get away from him. I returned to my colleague and informed the male that he was under arrest, he proceeded to resist arrest, and assaulted myself and my colleague. </w:t>
      </w:r>
    </w:p>
    <w:p w14:paraId="4BD74B6C" w14:textId="77777777" w:rsidR="00BF29F8" w:rsidRPr="00BF29F8" w:rsidRDefault="00BF29F8" w:rsidP="00BF29F8">
      <w:pPr>
        <w:spacing w:line="360" w:lineRule="auto"/>
        <w:jc w:val="both"/>
        <w:rPr>
          <w:sz w:val="24"/>
          <w:szCs w:val="24"/>
        </w:rPr>
      </w:pPr>
    </w:p>
    <w:p w14:paraId="1D75423B" w14:textId="2454AEC3" w:rsidR="00BF29F8" w:rsidRDefault="00BF29F8" w:rsidP="00BF29F8">
      <w:pPr>
        <w:spacing w:line="360" w:lineRule="auto"/>
        <w:jc w:val="both"/>
        <w:rPr>
          <w:sz w:val="24"/>
          <w:szCs w:val="24"/>
        </w:rPr>
      </w:pPr>
      <w:r w:rsidRPr="00BF29F8">
        <w:rPr>
          <w:sz w:val="24"/>
          <w:szCs w:val="24"/>
        </w:rPr>
        <w:t xml:space="preserve">Once we had taken the male to custody, the female attended the Police station in order to give her statement. She was visibly upset, and I could tell that she just didn’t know what to do. This was the first reported incident between the two, but it was clear to me that she had been suffering abuse for a while. At first she was adamant that she didn’t want to make a statement of complaint against the male. She was clearly frightened of the consequences, and of him turning up at her address. I explained that there were measures that could be put in place in order to protect her. I spoke to her in an understanding manner, and tried to make her feel relaxed. Eventually she agreed to make the statement. I explained that she could apply to the court for a restraining order to be put in place. She told me on a number of occasions that she was now scared that the male would turn up at her address unannounced once he was released from Police custody. I asked her whether she had heard of Women’s aid, who are a federation who work to end domestic abuse (Women’s aid, no date). She told me that she had heard of Women’s Aid, and had previously been re-housed by them during a </w:t>
      </w:r>
      <w:r w:rsidRPr="00BF29F8">
        <w:rPr>
          <w:sz w:val="24"/>
          <w:szCs w:val="24"/>
        </w:rPr>
        <w:lastRenderedPageBreak/>
        <w:t xml:space="preserve">previous abusive relationship. I contacted Women’s Aid for her, and explained to them her fears, and asked whether they would assist her with refuge, which they did. I then completed a public protection notification report (PPN) with her, which encompasses the domestic abuse, stalking and harassment risk assessment (DASH). As outlined by (Bryant and Bryant, 2019, p.288) a risk assessment must be carried out at every domestic abuse incident in order to provide the correct level of protection for the victim. I risk assessed her as high risk. Once this risk assessment is complete I then tasked it to our public protection unit (PPU) who then conduct a secondary risk assessment. They will then decide what partner agencies the PPN will get sent to, such as health services, housing and social services. This will then allow partner agencies to contact the victim, and offer further support and guidance I also asked the victim whether she would like me to refer her to victim support and live fear free, who are both independent charities who can assist with further support for the victim. </w:t>
      </w:r>
    </w:p>
    <w:p w14:paraId="5FC1326C" w14:textId="77777777" w:rsidR="00BF29F8" w:rsidRPr="00BF29F8" w:rsidRDefault="00BF29F8" w:rsidP="00BF29F8">
      <w:pPr>
        <w:spacing w:line="360" w:lineRule="auto"/>
        <w:jc w:val="both"/>
        <w:rPr>
          <w:sz w:val="24"/>
          <w:szCs w:val="24"/>
        </w:rPr>
      </w:pPr>
    </w:p>
    <w:p w14:paraId="367A9CAA" w14:textId="3DE61313" w:rsidR="00BF29F8" w:rsidRDefault="00BF29F8" w:rsidP="00BF29F8">
      <w:pPr>
        <w:spacing w:line="360" w:lineRule="auto"/>
        <w:jc w:val="both"/>
        <w:rPr>
          <w:color w:val="1B1B1B"/>
          <w:sz w:val="24"/>
          <w:szCs w:val="24"/>
          <w:lang w:val="en"/>
        </w:rPr>
      </w:pPr>
      <w:r w:rsidRPr="00BF29F8">
        <w:rPr>
          <w:color w:val="1B1B1B"/>
          <w:sz w:val="24"/>
          <w:szCs w:val="24"/>
          <w:lang w:val="en"/>
        </w:rPr>
        <w:t>By building a good rapport with the victim, and explaining to her the support that is available will not only safeguard the victim, but by providing her with this level of support will also assist her through the criminal justice process. As a modern day Police officer it’s important that I understand all the support that is available to victims from partner agencies and departments within my own force to do this. During this incident I believe myself and my colleague worked well together and identified vulnerability and risk, which is a key competency in a modern day Police officer. By identifying such risk, and completing the relevant paperwork, this allowed the victim to receive the help and support she needed from partner agencies, which she accepted. I think that is I was faced with a similar incident in future, I would mimic this incident, as I feel it worked well, and the outcome was good.</w:t>
      </w:r>
    </w:p>
    <w:p w14:paraId="3E769971" w14:textId="77777777" w:rsidR="00BF29F8" w:rsidRPr="00BF29F8" w:rsidRDefault="00BF29F8" w:rsidP="00BF29F8">
      <w:pPr>
        <w:spacing w:line="360" w:lineRule="auto"/>
        <w:jc w:val="both"/>
        <w:rPr>
          <w:color w:val="1B1B1B"/>
          <w:sz w:val="24"/>
          <w:szCs w:val="24"/>
          <w:lang w:val="en"/>
        </w:rPr>
      </w:pPr>
    </w:p>
    <w:p w14:paraId="2AF54258" w14:textId="3F5D73C7" w:rsidR="00BF29F8" w:rsidRDefault="00BF29F8" w:rsidP="00BF29F8">
      <w:pPr>
        <w:spacing w:line="360" w:lineRule="auto"/>
        <w:jc w:val="both"/>
        <w:rPr>
          <w:color w:val="1B1B1B"/>
          <w:sz w:val="24"/>
          <w:szCs w:val="24"/>
          <w:lang w:val="en"/>
        </w:rPr>
      </w:pPr>
      <w:r w:rsidRPr="00BF29F8">
        <w:rPr>
          <w:color w:val="1B1B1B"/>
          <w:sz w:val="24"/>
          <w:szCs w:val="24"/>
          <w:lang w:val="en"/>
        </w:rPr>
        <w:t xml:space="preserve">I feel that during my final year in probation my confidence has grown hugely. I feel that I now have the confidence to deal with incidents efficiently and correctly. Within the incident I earlier spoke about, I feel that I offered that victim every bit of support I could have, encouraging her leave the abusive relationship and use the support offered. I feel that this is not simply what is required of me as Police Officer, but also personally as well. It is important to me that I help people as much as I possibly can, and direct them to other agencies when necessary. </w:t>
      </w:r>
    </w:p>
    <w:p w14:paraId="7F2F730E" w14:textId="77777777" w:rsidR="00BF29F8" w:rsidRDefault="00BF29F8" w:rsidP="00BF29F8">
      <w:pPr>
        <w:spacing w:line="360" w:lineRule="auto"/>
        <w:jc w:val="both"/>
        <w:rPr>
          <w:color w:val="1B1B1B"/>
          <w:sz w:val="24"/>
          <w:szCs w:val="24"/>
          <w:lang w:val="en"/>
        </w:rPr>
      </w:pPr>
    </w:p>
    <w:p w14:paraId="049F3FE5" w14:textId="48D4E8D6" w:rsidR="00BF29F8" w:rsidRPr="00BF29F8" w:rsidRDefault="00BF29F8" w:rsidP="00BF29F8">
      <w:pPr>
        <w:spacing w:line="360" w:lineRule="auto"/>
        <w:jc w:val="both"/>
        <w:rPr>
          <w:color w:val="1B1B1B"/>
          <w:sz w:val="24"/>
          <w:szCs w:val="24"/>
          <w:lang w:val="en"/>
        </w:rPr>
      </w:pPr>
      <w:r w:rsidRPr="00A45378">
        <w:rPr>
          <w:b/>
        </w:rPr>
        <w:lastRenderedPageBreak/>
        <w:t>2358 Words</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89047D">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BD5918D">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500D8CD" w14:textId="77777777" w:rsidR="00BF29F8" w:rsidRPr="00BF29F8" w:rsidRDefault="00BF29F8" w:rsidP="00BF29F8">
      <w:pPr>
        <w:spacing w:line="360" w:lineRule="auto"/>
        <w:jc w:val="both"/>
        <w:rPr>
          <w:sz w:val="24"/>
          <w:szCs w:val="24"/>
          <w:lang w:val="en-US"/>
        </w:rPr>
      </w:pPr>
      <w:r w:rsidRPr="00BF29F8">
        <w:rPr>
          <w:sz w:val="24"/>
          <w:szCs w:val="24"/>
          <w:lang w:val="en-US"/>
        </w:rPr>
        <w:t xml:space="preserve">In this assignment I am going to discuss my experience of using social media as a means of informing and engaging with the community, and in order to promote policy initiatives. I will consider South Wales Police’s force policy on the use of social media for both professional information and engagement purposes throughout. I will also consider what social media platforms are utilised by the Police and what the benefits and risks are of using such social media platforms. I will refer to a policing incident throughout, whereby I played a significant role with the victim and offender and reflect on the use of social media. I will use Bortons reflective tool in order to reflect. </w:t>
      </w:r>
    </w:p>
    <w:p w14:paraId="4C8A12B4" w14:textId="77777777" w:rsidR="00BF29F8" w:rsidRPr="00BF29F8" w:rsidRDefault="00BF29F8" w:rsidP="00BF29F8">
      <w:pPr>
        <w:spacing w:line="360" w:lineRule="auto"/>
        <w:jc w:val="both"/>
        <w:rPr>
          <w:sz w:val="24"/>
          <w:szCs w:val="24"/>
          <w:lang w:val="en-US"/>
        </w:rPr>
      </w:pPr>
    </w:p>
    <w:p w14:paraId="67FC623F" w14:textId="0A6360FA" w:rsidR="00BF29F8" w:rsidRDefault="00BF29F8" w:rsidP="00BF29F8">
      <w:pPr>
        <w:spacing w:line="360" w:lineRule="auto"/>
        <w:jc w:val="both"/>
        <w:rPr>
          <w:sz w:val="24"/>
          <w:szCs w:val="24"/>
          <w:lang w:val="en-US"/>
        </w:rPr>
      </w:pPr>
      <w:r w:rsidRPr="00BF29F8">
        <w:rPr>
          <w:sz w:val="24"/>
          <w:szCs w:val="24"/>
          <w:lang w:val="en-US"/>
        </w:rPr>
        <w:t xml:space="preserve">Social media has become a huge part of every person’s day to day lifestyle. It is estimated by Statista Research Department, (2021) that in 2020, over 3.6 billion people were using social media worldwide, and this number is projected to increase to almost 4.41 billion in 2025. Social media is a huge part of most people’s lives and can be used for anything. Social media is a method of communicating using websites that allow people to ‘post’ public information, chat with others, send messages, and share photographs or videos Social media can be accessed from a number of different devices including, computer, smart phones, tablets and gaming devices. Most people </w:t>
      </w:r>
      <w:r w:rsidRPr="00BF29F8">
        <w:rPr>
          <w:sz w:val="24"/>
          <w:szCs w:val="24"/>
          <w:lang w:val="en-US"/>
        </w:rPr>
        <w:lastRenderedPageBreak/>
        <w:t>in the 21</w:t>
      </w:r>
      <w:r w:rsidRPr="00BF29F8">
        <w:rPr>
          <w:sz w:val="24"/>
          <w:szCs w:val="24"/>
          <w:vertAlign w:val="superscript"/>
          <w:lang w:val="en-US"/>
        </w:rPr>
        <w:t>st</w:t>
      </w:r>
      <w:r w:rsidRPr="00BF29F8">
        <w:rPr>
          <w:sz w:val="24"/>
          <w:szCs w:val="24"/>
          <w:lang w:val="en-US"/>
        </w:rPr>
        <w:t xml:space="preserve"> century have access to a mobile phone, which has internet access, therefore enabling them to log on to social media sites with the touch of a button. This can be a good thing, however, there can sometimes b</w:t>
      </w:r>
      <w:r w:rsidR="00001067">
        <w:rPr>
          <w:sz w:val="24"/>
          <w:szCs w:val="24"/>
          <w:lang w:val="en-US"/>
        </w:rPr>
        <w:t>e negatives to</w:t>
      </w:r>
      <w:r w:rsidRPr="00BF29F8">
        <w:rPr>
          <w:sz w:val="24"/>
          <w:szCs w:val="24"/>
          <w:lang w:val="en-US"/>
        </w:rPr>
        <w:t xml:space="preserve">, which I will discuss later on. </w:t>
      </w:r>
    </w:p>
    <w:p w14:paraId="22121EE7" w14:textId="77777777" w:rsidR="00BF29F8" w:rsidRPr="00BF29F8" w:rsidRDefault="00BF29F8" w:rsidP="00BF29F8">
      <w:pPr>
        <w:spacing w:line="360" w:lineRule="auto"/>
        <w:jc w:val="both"/>
        <w:rPr>
          <w:sz w:val="24"/>
          <w:szCs w:val="24"/>
          <w:lang w:val="en-US"/>
        </w:rPr>
      </w:pPr>
    </w:p>
    <w:p w14:paraId="58520970" w14:textId="5DD0BC25" w:rsidR="00BF29F8" w:rsidRDefault="00BF29F8" w:rsidP="00BF29F8">
      <w:pPr>
        <w:spacing w:line="360" w:lineRule="auto"/>
        <w:jc w:val="both"/>
        <w:rPr>
          <w:sz w:val="24"/>
          <w:szCs w:val="24"/>
          <w:lang w:val="en-US"/>
        </w:rPr>
      </w:pPr>
      <w:r w:rsidRPr="00BF29F8">
        <w:rPr>
          <w:sz w:val="24"/>
          <w:szCs w:val="24"/>
          <w:lang w:val="en-US"/>
        </w:rPr>
        <w:t xml:space="preserve">Policing has had to adapt in order to cope with these changes to the world and peoples use of social media. Police forces across the UK, and the rest of the world, have had to adjust their policies and procedures to include the use of not only technology, but with the use of social media within that. </w:t>
      </w:r>
      <w:r w:rsidR="00232DC5">
        <w:rPr>
          <w:sz w:val="24"/>
          <w:szCs w:val="24"/>
          <w:lang w:val="en-US"/>
        </w:rPr>
        <w:t xml:space="preserve">South Wales Police Chief Constable Jeremy Vaughan and South Wales Police and Crime Commissioner outlined within their Police and Crime Plan, (2021-2025) that technology brings with it new threats, but it can also improve the way we Police our communities. </w:t>
      </w:r>
      <w:r w:rsidRPr="00BF29F8">
        <w:rPr>
          <w:sz w:val="24"/>
          <w:szCs w:val="24"/>
          <w:lang w:val="en-US"/>
        </w:rPr>
        <w:t>Within Policing social media can be used in a number of ways to interact with members of the public, whether that be for general community engagement, to help prevent or detect crime or as a means of intelligence gathering, the use of it is clearly beneficial. There are many different forms of social media including social networks such as, facebook, Instagram and twitter, all of which the Police service use in order to interact and engage with members of the public. Facebook has over 2.23 billion users and is a website which allows users to connect with friends, work colleagues, organisations and people they do not know online. It allows users to share pictures, music, videos and articles, as well as their own thoughts and opinions, allowing other users to ‘like’ and ‘share’ such posts (Webwise, n.d). Instagram is owned by Facebook and had over 1 billion users. It is a social media platform for sharing photographs and videos and has become a popular way for users to connect with brands, celebrities, thought leaders, friends, family and more (Antonelli, 2020). Twitter is a service for friends, family and companies to communicate and stay connected through the exchange of quick, frequent messages called ‘Tweets’. These tweets can include photos, videos, links, and text (Twitter, n.d).</w:t>
      </w:r>
    </w:p>
    <w:p w14:paraId="267F284C" w14:textId="77777777" w:rsidR="00BF29F8" w:rsidRPr="00BF29F8" w:rsidRDefault="00BF29F8" w:rsidP="00BF29F8">
      <w:pPr>
        <w:spacing w:line="360" w:lineRule="auto"/>
        <w:jc w:val="both"/>
        <w:rPr>
          <w:sz w:val="24"/>
          <w:szCs w:val="24"/>
          <w:lang w:val="en-US"/>
        </w:rPr>
      </w:pPr>
    </w:p>
    <w:p w14:paraId="5E4105DF" w14:textId="384B209F" w:rsidR="00BF29F8" w:rsidRDefault="00BF29F8" w:rsidP="00BF29F8">
      <w:pPr>
        <w:spacing w:line="360" w:lineRule="auto"/>
        <w:jc w:val="both"/>
        <w:rPr>
          <w:sz w:val="24"/>
          <w:szCs w:val="24"/>
          <w:lang w:val="en-US"/>
        </w:rPr>
      </w:pPr>
      <w:r w:rsidRPr="00BF29F8">
        <w:rPr>
          <w:sz w:val="24"/>
          <w:szCs w:val="24"/>
          <w:lang w:val="en-US"/>
        </w:rPr>
        <w:t xml:space="preserve">In Policing there can be many uses and benefits of social media. Police use of social media can be split in to two main functions: the first being operational function, for example gathering information from and giving information to the public; the second being a relational function to increase police legitimacy, including showing the human side of policing (Bayerl </w:t>
      </w:r>
      <w:r w:rsidRPr="00BF29F8">
        <w:rPr>
          <w:i/>
          <w:iCs/>
          <w:sz w:val="24"/>
          <w:szCs w:val="24"/>
          <w:lang w:val="en-US"/>
        </w:rPr>
        <w:t>et al.,</w:t>
      </w:r>
      <w:r w:rsidRPr="00EA1131">
        <w:rPr>
          <w:iCs/>
          <w:sz w:val="24"/>
          <w:szCs w:val="24"/>
          <w:lang w:val="en-US"/>
        </w:rPr>
        <w:t xml:space="preserve"> 2014</w:t>
      </w:r>
      <w:r w:rsidRPr="00BF29F8">
        <w:rPr>
          <w:i/>
          <w:iCs/>
          <w:sz w:val="24"/>
          <w:szCs w:val="24"/>
          <w:lang w:val="en-US"/>
        </w:rPr>
        <w:t>)</w:t>
      </w:r>
      <w:r w:rsidRPr="00BF29F8">
        <w:rPr>
          <w:sz w:val="24"/>
          <w:szCs w:val="24"/>
          <w:lang w:val="en-US"/>
        </w:rPr>
        <w:t xml:space="preserve">. One of the most important uses of social media by the Police is communication with members of the public. Community engagement </w:t>
      </w:r>
      <w:r w:rsidRPr="00BF29F8">
        <w:rPr>
          <w:sz w:val="24"/>
          <w:szCs w:val="24"/>
          <w:lang w:val="en-US"/>
        </w:rPr>
        <w:lastRenderedPageBreak/>
        <w:t xml:space="preserve">is the process of enabling members of the public and communities to participate in policing at their chosen level, whether that be by providing information and assurance, or empowering them to identify and implement solutions to local problems, and influence strategic priorities and decisions (College of Policing, 2013). The Association of Chief Police Officers (ACPO), (2013), set out a number of principles which Police officers and Police staff should follow when engaging with the public via social media. These include being credible; consistent; responsive; n ambassador; inclusive; ethical; and personable. It is important for the Police to follow these principles in order for engagement to be accurate, open, fair, honest and transparent. These principles also outline that the content posted on such platforms should not be of a sensitive nature, and should be material that is open data (ACPO, 2013). Open data is information or data produced by public bodies, which is freely available to the public, this again acts as transparency to the public (College of Policing, 2013). </w:t>
      </w:r>
      <w:r w:rsidR="000042A2">
        <w:rPr>
          <w:sz w:val="24"/>
          <w:szCs w:val="24"/>
          <w:lang w:val="en-US"/>
        </w:rPr>
        <w:t>Although social media is a way of engaging with the public, it is important to communicate these posts in a way that the public will engage with. Denef, Bayerl and Kaptein, (2013), conducted a study on tweets posted by the Metrepolitan Police (Met) and Greater Manchester Police (GMP) during the 2011 London Riots, it was found that GMP had a better expression, and were personalized and informal, which the public liked. As opposed to the Met Police who’s tweets were seen as instrumental, reporting on figures and demonstrating Police performance, as opposed to reassurance. It is therefore important to consider the way the messages are posted on social media, and are in a language which the public will appreciate, to avoid a negative response.</w:t>
      </w:r>
    </w:p>
    <w:p w14:paraId="03C1F0E1" w14:textId="77777777" w:rsidR="00BF29F8" w:rsidRPr="00BF29F8" w:rsidRDefault="00BF29F8" w:rsidP="00BF29F8">
      <w:pPr>
        <w:spacing w:line="360" w:lineRule="auto"/>
        <w:jc w:val="both"/>
        <w:rPr>
          <w:sz w:val="24"/>
          <w:szCs w:val="24"/>
          <w:lang w:val="en-US"/>
        </w:rPr>
      </w:pPr>
    </w:p>
    <w:p w14:paraId="7F8B2356" w14:textId="37AA5F84" w:rsidR="00BF29F8" w:rsidRPr="00BF29F8" w:rsidRDefault="00BF29F8" w:rsidP="00BF29F8">
      <w:pPr>
        <w:spacing w:line="360" w:lineRule="auto"/>
        <w:jc w:val="both"/>
        <w:rPr>
          <w:sz w:val="24"/>
          <w:szCs w:val="24"/>
          <w:lang w:val="en-US"/>
        </w:rPr>
      </w:pPr>
      <w:r w:rsidRPr="00BF29F8">
        <w:rPr>
          <w:sz w:val="24"/>
          <w:szCs w:val="24"/>
          <w:lang w:val="en-US"/>
        </w:rPr>
        <w:t xml:space="preserve">Another way Police use social media, is in order to solve crimes and to bring offenders to justice. As already explained, social media sites are a way of engaging with communities. This can range from telling members of the public about what the Police are doing, and being transparent, to asking the public for help in possibly identifying a person, or identifying witnesses to certain situations. This could relate to identifying a suspect, locating a missing person or locating a person who is wanted. I, myself as a Police officer have used this tactic, in order to assist me with identifying a suspect. I attended an incident with my Sergeant, where a male was causing a disturbance in a local food outlet. On route to the incident, I as informed by the control room that a number of calls had been received from numerous members of the public, reporting an aggressive male at the location. On arrival, and on speaking to witnesses and the </w:t>
      </w:r>
      <w:r w:rsidRPr="00BF29F8">
        <w:rPr>
          <w:sz w:val="24"/>
          <w:szCs w:val="24"/>
          <w:lang w:val="en-US"/>
        </w:rPr>
        <w:lastRenderedPageBreak/>
        <w:t xml:space="preserve">victims, it was clear that the male was responsible for assault on three persons, criminal damage, and racially aggravated public order. The suspect had left prior to our arrival. The witnesses provided us with a description of the male, and his direction of travel. We carried out an extensive area search of the surrounding area, however it proved negative. I made the local CCTV operator aware of the suspect’s description, so he could check his cameras throughout the evening, however this also proved negative. The following day, I collected CCTV footage of the incident. This CCTV footage was quite clear, however at no point did the suspect look directly at the camera. I managed to get two images from the footage. I sent these to South Wales Police automated facial recognition (AFR) department. AFR is software that can automatically detect faces in an image or video and compare that image with a custody database of circa 500,000 people, returning up to 200 results (South Wales Police, n.d). Unfortunately, due to the suspect not looking directly into the camera, AFR was not successful. </w:t>
      </w:r>
    </w:p>
    <w:p w14:paraId="17D78697" w14:textId="77777777" w:rsidR="00BF29F8" w:rsidRPr="00BF29F8" w:rsidRDefault="00BF29F8" w:rsidP="00BF29F8">
      <w:pPr>
        <w:spacing w:line="360" w:lineRule="auto"/>
        <w:jc w:val="both"/>
        <w:rPr>
          <w:sz w:val="24"/>
          <w:szCs w:val="24"/>
          <w:lang w:val="en-US"/>
        </w:rPr>
      </w:pPr>
    </w:p>
    <w:p w14:paraId="42531B82" w14:textId="1BF27E20" w:rsidR="00BF29F8" w:rsidRDefault="00BF29F8" w:rsidP="00BF29F8">
      <w:pPr>
        <w:spacing w:line="360" w:lineRule="auto"/>
        <w:jc w:val="both"/>
        <w:rPr>
          <w:sz w:val="24"/>
          <w:szCs w:val="24"/>
          <w:lang w:val="en-US"/>
        </w:rPr>
      </w:pPr>
      <w:r w:rsidRPr="00BF29F8">
        <w:rPr>
          <w:sz w:val="24"/>
          <w:szCs w:val="24"/>
          <w:lang w:val="en-US"/>
        </w:rPr>
        <w:t xml:space="preserve">I then had to consider what other options I had to identify this male. I decided to circulate the images via the South Wales Police internal identity sough bulletin, with a hope that a Police officer or member of Police staff would recognise him, and subsequently positively identify him. I also emailed our Media relations department to ask if the photograph could be share on social media. In sharing the image on social media, and proactively releasing information to aid the investigation and identifying the suspect, the Police are asking for the </w:t>
      </w:r>
      <w:r w:rsidR="00EA1131" w:rsidRPr="00BF29F8">
        <w:rPr>
          <w:sz w:val="24"/>
          <w:szCs w:val="24"/>
          <w:lang w:val="en-US"/>
        </w:rPr>
        <w:t>public’s</w:t>
      </w:r>
      <w:r w:rsidRPr="00BF29F8">
        <w:rPr>
          <w:sz w:val="24"/>
          <w:szCs w:val="24"/>
          <w:lang w:val="en-US"/>
        </w:rPr>
        <w:t xml:space="preserve"> assistance in order to maintain public confidence in policing. It was important to take in to consideration the victims feeling on doing this, and to ensure that on doing this it would not have a detrimental impact on the investigation (College of Policing, 2021). By sharing the image of the suspect on social media, this allows a larger audience of people to see it, hopefully resulting in the suspect being identified. The more people who see the image and who ‘share’ it, will give a larger prospect of identification. This is agreed by Fallik </w:t>
      </w:r>
      <w:r w:rsidRPr="00BF29F8">
        <w:rPr>
          <w:i/>
          <w:iCs/>
          <w:sz w:val="24"/>
          <w:szCs w:val="24"/>
          <w:lang w:val="en-US"/>
        </w:rPr>
        <w:t xml:space="preserve">et al. </w:t>
      </w:r>
      <w:r w:rsidRPr="00BF29F8">
        <w:rPr>
          <w:sz w:val="24"/>
          <w:szCs w:val="24"/>
          <w:lang w:val="en-US"/>
        </w:rPr>
        <w:t xml:space="preserve">(2020) who found social media to be an effective tool for acquiring intelligence by Police. It is also agreed by Beachers and Bond (2019), who found that </w:t>
      </w:r>
      <w:r w:rsidR="00EA1131">
        <w:rPr>
          <w:sz w:val="24"/>
          <w:szCs w:val="24"/>
          <w:lang w:val="en-US"/>
        </w:rPr>
        <w:t>70% of their participants’ experience</w:t>
      </w:r>
      <w:r w:rsidRPr="00BF29F8">
        <w:rPr>
          <w:sz w:val="24"/>
          <w:szCs w:val="24"/>
          <w:lang w:val="en-US"/>
        </w:rPr>
        <w:t xml:space="preserve"> indicated that effective Police use of social media sites made a significant difference in solving crime within their communities and helped to build positive relations with that community. After a matter of hours of the post being placed on Facebook, I received information from three separate persons, who provided me with </w:t>
      </w:r>
      <w:r w:rsidRPr="00BF29F8">
        <w:rPr>
          <w:sz w:val="24"/>
          <w:szCs w:val="24"/>
          <w:lang w:val="en-US"/>
        </w:rPr>
        <w:lastRenderedPageBreak/>
        <w:t>the potential suspect</w:t>
      </w:r>
      <w:r w:rsidR="00001067">
        <w:rPr>
          <w:sz w:val="24"/>
          <w:szCs w:val="24"/>
          <w:lang w:val="en-US"/>
        </w:rPr>
        <w:t>’</w:t>
      </w:r>
      <w:r w:rsidRPr="00BF29F8">
        <w:rPr>
          <w:sz w:val="24"/>
          <w:szCs w:val="24"/>
          <w:lang w:val="en-US"/>
        </w:rPr>
        <w:t xml:space="preserve">s name. All three persons provided the same name, and two individuals were deemed professional, one being a probation worker, and the other being a member of Police staff. Both of them provided statements, identifying the male and from the information provided I was able to locate the suspect, interview him and he was subsequently charged and found guilty in court for the offences. </w:t>
      </w:r>
    </w:p>
    <w:p w14:paraId="2DDA9612" w14:textId="77777777" w:rsidR="00BF29F8" w:rsidRPr="00BF29F8" w:rsidRDefault="00BF29F8" w:rsidP="00BF29F8">
      <w:pPr>
        <w:spacing w:line="360" w:lineRule="auto"/>
        <w:jc w:val="both"/>
        <w:rPr>
          <w:sz w:val="24"/>
          <w:szCs w:val="24"/>
          <w:lang w:val="en-US"/>
        </w:rPr>
      </w:pPr>
    </w:p>
    <w:p w14:paraId="09531D1A" w14:textId="30E0A967" w:rsidR="00BF29F8" w:rsidRDefault="00BF29F8" w:rsidP="00BF29F8">
      <w:pPr>
        <w:spacing w:line="360" w:lineRule="auto"/>
        <w:jc w:val="both"/>
        <w:rPr>
          <w:sz w:val="24"/>
          <w:szCs w:val="24"/>
          <w:lang w:val="en-US"/>
        </w:rPr>
      </w:pPr>
      <w:r w:rsidRPr="00BF29F8">
        <w:rPr>
          <w:sz w:val="24"/>
          <w:szCs w:val="24"/>
          <w:lang w:val="en-US"/>
        </w:rPr>
        <w:t>I feel that without the use of social media in this case, I would have struggled to identify the male involved. By sharing the image on social media, this allowed me to ga</w:t>
      </w:r>
      <w:r w:rsidR="00001067">
        <w:rPr>
          <w:sz w:val="24"/>
          <w:szCs w:val="24"/>
          <w:lang w:val="en-US"/>
        </w:rPr>
        <w:t>in information and intelligence</w:t>
      </w:r>
      <w:r w:rsidRPr="00BF29F8">
        <w:rPr>
          <w:sz w:val="24"/>
          <w:szCs w:val="24"/>
          <w:lang w:val="en-US"/>
        </w:rPr>
        <w:t xml:space="preserve"> that I might not otherwise have been privy to. By having social media, this allows officers another option in terms of widening the </w:t>
      </w:r>
      <w:r w:rsidR="00EA1131">
        <w:rPr>
          <w:sz w:val="24"/>
          <w:szCs w:val="24"/>
          <w:lang w:val="en-US"/>
        </w:rPr>
        <w:t xml:space="preserve">engagement with the community, </w:t>
      </w:r>
      <w:r w:rsidRPr="00BF29F8">
        <w:rPr>
          <w:sz w:val="24"/>
          <w:szCs w:val="24"/>
          <w:lang w:val="en-US"/>
        </w:rPr>
        <w:t>asking for assistance from them. Following the investigation, that court result was placed on the South Wales Police facebook page, allowing members of the public to see the outcome. Those that came forward with information might feel a reward from this, as they contributed to the investigation. By the Police publishing posts such as this it reduces inaccurate information being published, and improves Police legitimacy. I think if I was faced with a similar incident in future, I would repeat this process. The use of social media assisted me with solving this case, and identifying the offender and I think it worked well.</w:t>
      </w:r>
    </w:p>
    <w:p w14:paraId="730E98FA" w14:textId="77777777" w:rsidR="00BF29F8" w:rsidRPr="00BF29F8" w:rsidRDefault="00BF29F8" w:rsidP="00BF29F8">
      <w:pPr>
        <w:spacing w:line="360" w:lineRule="auto"/>
        <w:jc w:val="both"/>
        <w:rPr>
          <w:sz w:val="24"/>
          <w:szCs w:val="24"/>
          <w:lang w:val="en-US"/>
        </w:rPr>
      </w:pPr>
    </w:p>
    <w:p w14:paraId="7E67D5E4" w14:textId="50EFF6EC" w:rsidR="000042A2" w:rsidRPr="00BF29F8" w:rsidRDefault="00BF29F8" w:rsidP="00BF29F8">
      <w:pPr>
        <w:spacing w:line="360" w:lineRule="auto"/>
        <w:jc w:val="both"/>
        <w:rPr>
          <w:sz w:val="24"/>
          <w:szCs w:val="24"/>
          <w:lang w:val="en-US"/>
        </w:rPr>
      </w:pPr>
      <w:r w:rsidRPr="00BF29F8">
        <w:rPr>
          <w:sz w:val="24"/>
          <w:szCs w:val="24"/>
          <w:lang w:val="en-US"/>
        </w:rPr>
        <w:t xml:space="preserve">Although there are clearly a number of positives of Police use of social media, such as reinforcing Police legitimacy, and public engagement, there are also a number of risks associated with it. It can be difficult for the Police to interact with certain groups in the community, due to barriers. Although social media is a way of breaking down these barriers, members of the public have to take it upon themselves to actually ‘like’ or ‘follow’ a Police social media account in order for them to see their content. It a study conducted by Fernandez </w:t>
      </w:r>
      <w:r w:rsidRPr="00BF29F8">
        <w:rPr>
          <w:i/>
          <w:iCs/>
          <w:sz w:val="24"/>
          <w:szCs w:val="24"/>
          <w:lang w:val="en-US"/>
        </w:rPr>
        <w:t xml:space="preserve">et al., </w:t>
      </w:r>
      <w:r w:rsidRPr="00BF29F8">
        <w:rPr>
          <w:sz w:val="24"/>
          <w:szCs w:val="24"/>
          <w:lang w:val="en-US"/>
        </w:rPr>
        <w:t xml:space="preserve">(2017), it was found that Police twitter accounts, tended to interact with other Police twitter accounts, more than accounts of the general public, therefore not being seen by those the posts are intended for. Another potential issue with Police use of social media, is one way communication from the public. A facebook page can attract thousands of ‘likes’ and a post shared by that page might have hundreds or thousands of likes/comments. Members of the public will obviously expect a reply if they write a question on such a post, however this is not always the case due to the volume of comments. It was found by Beachers and Bond, (2019), that their experience would have been improved if Police social media environments </w:t>
      </w:r>
      <w:r w:rsidRPr="00BF29F8">
        <w:rPr>
          <w:sz w:val="24"/>
          <w:szCs w:val="24"/>
          <w:lang w:val="en-US"/>
        </w:rPr>
        <w:lastRenderedPageBreak/>
        <w:t xml:space="preserve">had been more open to two-way interpersonal communication. The reason that comments might not be replied to by the Police, is possibly due to lack of Police personnel monitoring such social media channels, and the comments being missed. As stated by Hu and Lovrich, (2019) this does require some Police investment in the form of the allocation of personnel time, appropriate training and associated IT hardware and software resources. </w:t>
      </w:r>
    </w:p>
    <w:p w14:paraId="37D6F364" w14:textId="77777777" w:rsidR="00BF29F8" w:rsidRPr="00BF29F8" w:rsidRDefault="00BF29F8" w:rsidP="00BF29F8">
      <w:pPr>
        <w:spacing w:line="360" w:lineRule="auto"/>
        <w:jc w:val="both"/>
        <w:rPr>
          <w:sz w:val="24"/>
          <w:szCs w:val="24"/>
          <w:lang w:val="en-US"/>
        </w:rPr>
      </w:pPr>
    </w:p>
    <w:p w14:paraId="4C441513" w14:textId="76E1294D" w:rsidR="00BF29F8" w:rsidRPr="00BF29F8" w:rsidRDefault="00BF29F8" w:rsidP="00BF29F8">
      <w:pPr>
        <w:spacing w:line="360" w:lineRule="auto"/>
        <w:jc w:val="both"/>
        <w:rPr>
          <w:sz w:val="24"/>
          <w:szCs w:val="24"/>
          <w:lang w:val="en-US"/>
        </w:rPr>
      </w:pPr>
      <w:r w:rsidRPr="00BF29F8">
        <w:rPr>
          <w:sz w:val="24"/>
          <w:szCs w:val="24"/>
          <w:lang w:val="en-US"/>
        </w:rPr>
        <w:t>To conclude, over the two and a half year I have been a Police constable, I personally have not used social media that often, as it is not something that is p</w:t>
      </w:r>
      <w:r w:rsidR="0089047D">
        <w:rPr>
          <w:sz w:val="24"/>
          <w:szCs w:val="24"/>
          <w:lang w:val="en-US"/>
        </w:rPr>
        <w:t>a</w:t>
      </w:r>
      <w:r w:rsidRPr="00BF29F8">
        <w:rPr>
          <w:sz w:val="24"/>
          <w:szCs w:val="24"/>
          <w:lang w:val="en-US"/>
        </w:rPr>
        <w:t xml:space="preserve">rticulaly used by response Police officers that often. However, I have outlined that there are many benefits of Police’s use of social media, namely, improving Police legitimacy, community engagement and solving crime. I was not able to locate any data referring directly to South Wales Police social media force policy, however I outlined ACPO’s key principles of Police social media use. Police forces use a number of social media platforms including </w:t>
      </w:r>
      <w:r w:rsidR="0089047D" w:rsidRPr="00BF29F8">
        <w:rPr>
          <w:sz w:val="24"/>
          <w:szCs w:val="24"/>
          <w:lang w:val="en-US"/>
        </w:rPr>
        <w:t>Facebook</w:t>
      </w:r>
      <w:r w:rsidRPr="00BF29F8">
        <w:rPr>
          <w:sz w:val="24"/>
          <w:szCs w:val="24"/>
          <w:lang w:val="en-US"/>
        </w:rPr>
        <w:t xml:space="preserve">, twitter and Instagram in order to engage with the maximum amount of people, and widening access to those members of the community who might be more difficult to reach. Although there are many benefits of social media, there are also a number of risks posed to Police use of it. These include lack of two way communication between the public and the Police, engagement with other members of the Police service, as opposed to general public and the use of Police resources and time to run such accounts. I outlined how I used social media in order to solve a crime, and how had I not have been able to utilise social media, the offender might not have been identified. </w:t>
      </w:r>
    </w:p>
    <w:p w14:paraId="79C6F38B" w14:textId="77777777" w:rsidR="00AA666E" w:rsidRPr="00270EEB" w:rsidRDefault="00AA666E" w:rsidP="00340E9A">
      <w:pPr>
        <w:ind w:right="237"/>
        <w:jc w:val="both"/>
        <w:rPr>
          <w:sz w:val="24"/>
          <w:szCs w:val="24"/>
        </w:rPr>
      </w:pPr>
    </w:p>
    <w:p w14:paraId="607A0D29" w14:textId="7A14C2C3" w:rsidR="00AA666E" w:rsidRPr="009C110F" w:rsidRDefault="009C110F" w:rsidP="00340E9A">
      <w:pPr>
        <w:ind w:right="237"/>
        <w:jc w:val="both"/>
        <w:rPr>
          <w:b/>
          <w:sz w:val="24"/>
          <w:szCs w:val="24"/>
        </w:rPr>
      </w:pPr>
      <w:r w:rsidRPr="009C110F">
        <w:rPr>
          <w:b/>
          <w:sz w:val="24"/>
          <w:szCs w:val="24"/>
        </w:rPr>
        <w:t>2324 Words</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BD5918D">
        <w:tc>
          <w:tcPr>
            <w:tcW w:w="10188" w:type="dxa"/>
            <w:shd w:val="clear" w:color="auto" w:fill="auto"/>
          </w:tcPr>
          <w:p w14:paraId="7EC4123A" w14:textId="77777777" w:rsidR="00DF4CF5" w:rsidRDefault="00DF4CF5" w:rsidP="00DF4CF5">
            <w:pPr>
              <w:ind w:right="237"/>
              <w:jc w:val="both"/>
              <w:rPr>
                <w:b/>
                <w:sz w:val="24"/>
                <w:szCs w:val="24"/>
                <w:highlight w:val="yellow"/>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BD5918D">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BD5918D">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74AD434" w14:textId="77777777" w:rsidR="008428D8" w:rsidRPr="008428D8" w:rsidRDefault="008428D8" w:rsidP="008428D8">
      <w:pPr>
        <w:spacing w:line="360" w:lineRule="auto"/>
        <w:jc w:val="both"/>
        <w:rPr>
          <w:sz w:val="24"/>
          <w:szCs w:val="24"/>
          <w:lang w:val="en-US"/>
        </w:rPr>
      </w:pPr>
      <w:r w:rsidRPr="008428D8">
        <w:rPr>
          <w:sz w:val="24"/>
          <w:szCs w:val="24"/>
          <w:lang w:val="en-US"/>
        </w:rPr>
        <w:t xml:space="preserve">In this assignment I will discuss a policing incident where I played a significant role with an offender and a victim, whilst discussing leadership strategies that I used during the incident in order to manage the incident effectively, and professionally. I will use Bortons reflective tool throughout, in order to reflect on how I dealt with the incident. I will also evaluate and evidence my flexibility in the leadership style I used, depending on the incident. I will consider a number of different leadership styles, used within Policing, and make reference to the ones I utilise most frequently. </w:t>
      </w:r>
    </w:p>
    <w:p w14:paraId="7CBB9DF0" w14:textId="77777777" w:rsidR="008428D8" w:rsidRPr="008428D8" w:rsidRDefault="008428D8" w:rsidP="008428D8">
      <w:pPr>
        <w:spacing w:line="360" w:lineRule="auto"/>
        <w:jc w:val="both"/>
        <w:rPr>
          <w:sz w:val="24"/>
          <w:szCs w:val="24"/>
          <w:lang w:val="en-US"/>
        </w:rPr>
      </w:pPr>
    </w:p>
    <w:p w14:paraId="44A6F23A" w14:textId="25984998" w:rsidR="008428D8" w:rsidRPr="008428D8" w:rsidRDefault="008428D8" w:rsidP="008428D8">
      <w:pPr>
        <w:spacing w:line="360" w:lineRule="auto"/>
        <w:jc w:val="both"/>
        <w:rPr>
          <w:sz w:val="24"/>
          <w:szCs w:val="24"/>
          <w:lang w:val="en-US"/>
        </w:rPr>
      </w:pPr>
      <w:r w:rsidRPr="008428D8">
        <w:rPr>
          <w:sz w:val="24"/>
          <w:szCs w:val="24"/>
          <w:lang w:val="en-US"/>
        </w:rPr>
        <w:t xml:space="preserve">Leadership is something which is used on a day-to-day basis within Policing. Even the newest recruit, must be able to </w:t>
      </w:r>
      <w:r>
        <w:rPr>
          <w:sz w:val="24"/>
          <w:szCs w:val="24"/>
          <w:lang w:val="en-US"/>
        </w:rPr>
        <w:t xml:space="preserve">lead </w:t>
      </w:r>
      <w:r w:rsidRPr="008428D8">
        <w:rPr>
          <w:sz w:val="24"/>
          <w:szCs w:val="24"/>
          <w:lang w:val="en-US"/>
        </w:rPr>
        <w:t xml:space="preserve">due to the nature of the role of being a Police officer. Within policing there is a rank structure, and those at the top of that structure, are obvious leaders. However, every Police officer that puts on the uniform, is seen by the public as being a leader, therefore it is very important that every Police officer is able to lead, when they are needed to. Before going into more detail about leadership, it is firstly important to understand what leadership is. Yukl (2010, p.8) defined leadership as “the process of influencing others to understand and agree about what </w:t>
      </w:r>
      <w:r w:rsidRPr="008428D8">
        <w:rPr>
          <w:sz w:val="24"/>
          <w:szCs w:val="24"/>
          <w:lang w:val="en-US"/>
        </w:rPr>
        <w:lastRenderedPageBreak/>
        <w:t>needs to be done and how to do it, and the process of facilitating individual and collective efforts to accomplish shared efforts”. From this definition it is clearly established that when a person becomes a leader, they are doing it in not only to meet their personal goals, but also to meet those of the organisation in which they work for. A leader can be defined</w:t>
      </w:r>
      <w:r>
        <w:rPr>
          <w:sz w:val="24"/>
          <w:szCs w:val="24"/>
          <w:lang w:val="en-US"/>
        </w:rPr>
        <w:t xml:space="preserve"> as a person who delegates work, </w:t>
      </w:r>
      <w:r w:rsidRPr="008428D8">
        <w:rPr>
          <w:sz w:val="24"/>
          <w:szCs w:val="24"/>
          <w:lang w:val="en-US"/>
        </w:rPr>
        <w:t>or influences others to act in order to carry out specified objectives (Mullins, 2007)</w:t>
      </w:r>
      <w:r>
        <w:rPr>
          <w:sz w:val="24"/>
          <w:szCs w:val="24"/>
          <w:lang w:val="en-US"/>
        </w:rPr>
        <w:t>.</w:t>
      </w:r>
      <w:r w:rsidRPr="008428D8">
        <w:rPr>
          <w:sz w:val="24"/>
          <w:szCs w:val="24"/>
          <w:lang w:val="en-US"/>
        </w:rPr>
        <w:t xml:space="preserve"> Within the Police force, it is especially important to work together with colleagues and members of the public in order to prevent and detect crime, and to deal with any other incident effectively. </w:t>
      </w:r>
    </w:p>
    <w:p w14:paraId="53A78697" w14:textId="77777777" w:rsidR="008428D8" w:rsidRPr="008428D8" w:rsidRDefault="008428D8" w:rsidP="008428D8">
      <w:pPr>
        <w:spacing w:line="360" w:lineRule="auto"/>
        <w:jc w:val="both"/>
        <w:rPr>
          <w:sz w:val="24"/>
          <w:szCs w:val="24"/>
          <w:lang w:val="en-US"/>
        </w:rPr>
      </w:pPr>
    </w:p>
    <w:p w14:paraId="5CE341CB" w14:textId="1BD3BF69" w:rsidR="008428D8" w:rsidRDefault="008428D8" w:rsidP="008428D8">
      <w:pPr>
        <w:spacing w:line="360" w:lineRule="auto"/>
        <w:jc w:val="both"/>
        <w:rPr>
          <w:sz w:val="24"/>
          <w:szCs w:val="24"/>
          <w:lang w:val="en-US"/>
        </w:rPr>
      </w:pPr>
      <w:r w:rsidRPr="008428D8">
        <w:rPr>
          <w:sz w:val="24"/>
          <w:szCs w:val="24"/>
          <w:lang w:val="en-US"/>
        </w:rPr>
        <w:t>Within leadership, there are several different types of leaders. These different types of leaders can be known as leadership approaches or styles. A leadership style refers to a leader’s characteristic behaviors when directing, motivating, guiding, and managing groups of people (Cherry, n.d). I will discuss some of the leadership approaches, which I</w:t>
      </w:r>
      <w:r>
        <w:rPr>
          <w:sz w:val="24"/>
          <w:szCs w:val="24"/>
          <w:lang w:val="en-US"/>
        </w:rPr>
        <w:t xml:space="preserve"> believe I have adopted at one </w:t>
      </w:r>
      <w:r w:rsidRPr="008428D8">
        <w:rPr>
          <w:sz w:val="24"/>
          <w:szCs w:val="24"/>
          <w:lang w:val="en-US"/>
        </w:rPr>
        <w:t>point or another during my two and a half years as a Police Constable. It is vital for me to be able to adopt such styles, in order to correctly manage any situation I am faced with. In the late 1930’s a psychologist Kurt Lewin, identified different leadership styles, including Authoritarian Leadership (Autocratic), Participative Leadership (Democratic), and Delegative Leadership (Laissez-Faire). Each of these styles are different and most leaders will adopt one of these styles. Autocratic leaders are often known as the leaders who know exactly what they want, and how they want it done by the workers. They do not often take into consideration the thoughts and feelings of the rest of the group and make decisions of their own accord, utilising little or no input from the rest of the group. The</w:t>
      </w:r>
      <w:r>
        <w:rPr>
          <w:sz w:val="24"/>
          <w:szCs w:val="24"/>
          <w:lang w:val="en-US"/>
        </w:rPr>
        <w:t>re</w:t>
      </w:r>
      <w:r w:rsidRPr="008428D8">
        <w:rPr>
          <w:sz w:val="24"/>
          <w:szCs w:val="24"/>
          <w:lang w:val="en-US"/>
        </w:rPr>
        <w:t xml:space="preserve"> is often a clear divide between the leader and the workers</w:t>
      </w:r>
      <w:r>
        <w:rPr>
          <w:sz w:val="24"/>
          <w:szCs w:val="24"/>
          <w:lang w:val="en-US"/>
        </w:rPr>
        <w:t xml:space="preserve"> (Cherry, n.d</w:t>
      </w:r>
      <w:r w:rsidRPr="008428D8">
        <w:rPr>
          <w:sz w:val="24"/>
          <w:szCs w:val="24"/>
          <w:lang w:val="en-US"/>
        </w:rPr>
        <w:t xml:space="preserve">). Within Lewin </w:t>
      </w:r>
      <w:r w:rsidRPr="008428D8">
        <w:rPr>
          <w:i/>
          <w:iCs/>
          <w:sz w:val="24"/>
          <w:szCs w:val="24"/>
          <w:lang w:val="en-US"/>
        </w:rPr>
        <w:t xml:space="preserve">et al. </w:t>
      </w:r>
      <w:r w:rsidRPr="008428D8">
        <w:rPr>
          <w:sz w:val="24"/>
          <w:szCs w:val="24"/>
          <w:lang w:val="en-US"/>
        </w:rPr>
        <w:t xml:space="preserve">(1939) study, it was found that decision-making was less creative during authoritarian leadership and the abuse of this style is usually viewed as controlling, bossy and dictatorial. This is because the leader makes the decisions, with little or no contribution of the group. This could be due to several reasons, including the leader having the most knowledge on a specific subject within the group, and no time for group-decision making. </w:t>
      </w:r>
    </w:p>
    <w:p w14:paraId="59F14E4B" w14:textId="77777777" w:rsidR="008428D8" w:rsidRPr="008428D8" w:rsidRDefault="008428D8" w:rsidP="008428D8">
      <w:pPr>
        <w:spacing w:line="360" w:lineRule="auto"/>
        <w:jc w:val="both"/>
        <w:rPr>
          <w:sz w:val="24"/>
          <w:szCs w:val="24"/>
          <w:lang w:val="en-US"/>
        </w:rPr>
      </w:pPr>
    </w:p>
    <w:p w14:paraId="155FFB04" w14:textId="5763E893" w:rsidR="008428D8" w:rsidRPr="008428D8" w:rsidRDefault="008428D8" w:rsidP="008428D8">
      <w:pPr>
        <w:spacing w:line="360" w:lineRule="auto"/>
        <w:jc w:val="both"/>
        <w:rPr>
          <w:sz w:val="24"/>
          <w:szCs w:val="24"/>
          <w:lang w:val="en-US"/>
        </w:rPr>
      </w:pPr>
      <w:r w:rsidRPr="008428D8">
        <w:rPr>
          <w:sz w:val="24"/>
          <w:szCs w:val="24"/>
          <w:lang w:val="en-US"/>
        </w:rPr>
        <w:t xml:space="preserve">The second style of leadership Lewin </w:t>
      </w:r>
      <w:r w:rsidRPr="008428D8">
        <w:rPr>
          <w:i/>
          <w:iCs/>
          <w:sz w:val="24"/>
          <w:szCs w:val="24"/>
          <w:lang w:val="en-US"/>
        </w:rPr>
        <w:t xml:space="preserve">et al. </w:t>
      </w:r>
      <w:r w:rsidRPr="008428D8">
        <w:rPr>
          <w:sz w:val="24"/>
          <w:szCs w:val="24"/>
          <w:lang w:val="en-US"/>
        </w:rPr>
        <w:t xml:space="preserve">(1939) identified was democratic leadership. Democratic is arguably the most successful of the three styles of leadership. This is because democratic leaders offer guidance to group members, whilst also participating within the group and allowing input from other members </w:t>
      </w:r>
      <w:r>
        <w:rPr>
          <w:sz w:val="24"/>
          <w:szCs w:val="24"/>
          <w:lang w:val="en-US"/>
        </w:rPr>
        <w:lastRenderedPageBreak/>
        <w:t>(Cherry, n.d</w:t>
      </w:r>
      <w:r w:rsidRPr="008428D8">
        <w:rPr>
          <w:sz w:val="24"/>
          <w:szCs w:val="24"/>
          <w:lang w:val="en-US"/>
        </w:rPr>
        <w:t xml:space="preserve">). Lewin </w:t>
      </w:r>
      <w:r w:rsidRPr="008428D8">
        <w:rPr>
          <w:i/>
          <w:iCs/>
          <w:sz w:val="24"/>
          <w:szCs w:val="24"/>
          <w:lang w:val="en-US"/>
        </w:rPr>
        <w:t xml:space="preserve">et al. </w:t>
      </w:r>
      <w:r w:rsidRPr="008428D8">
        <w:rPr>
          <w:sz w:val="24"/>
          <w:szCs w:val="24"/>
          <w:lang w:val="en-US"/>
        </w:rPr>
        <w:t>(1939) also believed that this was the most effective style due to it promoting collaboration in meeting both organizational and individual goals, however the leader still has the final say on the decision-making process. The definition of Laissez-Faire is “the unwillingness to get involved in or influence other people’s activities” (Ca</w:t>
      </w:r>
      <w:r>
        <w:rPr>
          <w:sz w:val="24"/>
          <w:szCs w:val="24"/>
          <w:lang w:val="en-US"/>
        </w:rPr>
        <w:t>m</w:t>
      </w:r>
      <w:r w:rsidRPr="008428D8">
        <w:rPr>
          <w:sz w:val="24"/>
          <w:szCs w:val="24"/>
          <w:lang w:val="en-US"/>
        </w:rPr>
        <w:t>bridge Dictionary, n.d). As described in the definition laissez-faire leadership is when leaders offer little or no support to group members and leave decision-making up to those within the group. As outlin</w:t>
      </w:r>
      <w:r w:rsidR="008A769D">
        <w:rPr>
          <w:sz w:val="24"/>
          <w:szCs w:val="24"/>
          <w:lang w:val="en-US"/>
        </w:rPr>
        <w:t>ed by Cherry (n.d</w:t>
      </w:r>
      <w:r w:rsidRPr="008428D8">
        <w:rPr>
          <w:sz w:val="24"/>
          <w:szCs w:val="24"/>
          <w:lang w:val="en-US"/>
        </w:rPr>
        <w:t>), while this can be effective in situations where there are group members who are highly qualified in the areas where decisions need to be made, it can open lead to lack of motivation and lack of work. This could be due to role confusion between group embers and laziness.</w:t>
      </w:r>
    </w:p>
    <w:p w14:paraId="1E2D7C02" w14:textId="4B9EAD2F" w:rsidR="008428D8" w:rsidRPr="008428D8" w:rsidRDefault="008428D8" w:rsidP="008428D8">
      <w:pPr>
        <w:spacing w:line="360" w:lineRule="auto"/>
        <w:jc w:val="both"/>
        <w:rPr>
          <w:sz w:val="24"/>
          <w:szCs w:val="24"/>
          <w:lang w:val="en-US"/>
        </w:rPr>
      </w:pPr>
      <w:r w:rsidRPr="008428D8">
        <w:rPr>
          <w:sz w:val="24"/>
          <w:szCs w:val="24"/>
          <w:lang w:val="en-US"/>
        </w:rPr>
        <w:t xml:space="preserve">Since Lewin </w:t>
      </w:r>
      <w:r w:rsidRPr="008428D8">
        <w:rPr>
          <w:i/>
          <w:iCs/>
          <w:sz w:val="24"/>
          <w:szCs w:val="24"/>
          <w:lang w:val="en-US"/>
        </w:rPr>
        <w:t>et al.</w:t>
      </w:r>
      <w:r w:rsidR="008A769D">
        <w:rPr>
          <w:i/>
          <w:iCs/>
          <w:sz w:val="24"/>
          <w:szCs w:val="24"/>
          <w:lang w:val="en-US"/>
        </w:rPr>
        <w:t>,</w:t>
      </w:r>
      <w:r w:rsidRPr="008428D8">
        <w:rPr>
          <w:i/>
          <w:iCs/>
          <w:sz w:val="24"/>
          <w:szCs w:val="24"/>
          <w:lang w:val="en-US"/>
        </w:rPr>
        <w:t xml:space="preserve"> </w:t>
      </w:r>
      <w:r w:rsidRPr="008428D8">
        <w:rPr>
          <w:sz w:val="24"/>
          <w:szCs w:val="24"/>
          <w:lang w:val="en-US"/>
        </w:rPr>
        <w:t>(1939)</w:t>
      </w:r>
      <w:r w:rsidR="008A769D">
        <w:rPr>
          <w:sz w:val="24"/>
          <w:szCs w:val="24"/>
          <w:lang w:val="en-US"/>
        </w:rPr>
        <w:t xml:space="preserve"> introduced these three styles of leadership</w:t>
      </w:r>
      <w:r w:rsidRPr="008428D8">
        <w:rPr>
          <w:sz w:val="24"/>
          <w:szCs w:val="24"/>
          <w:lang w:val="en-US"/>
        </w:rPr>
        <w:t xml:space="preserve">, </w:t>
      </w:r>
      <w:r w:rsidR="008A769D">
        <w:rPr>
          <w:sz w:val="24"/>
          <w:szCs w:val="24"/>
          <w:lang w:val="en-US"/>
        </w:rPr>
        <w:t>namely</w:t>
      </w:r>
      <w:r w:rsidRPr="008428D8">
        <w:rPr>
          <w:sz w:val="24"/>
          <w:szCs w:val="24"/>
          <w:lang w:val="en-US"/>
        </w:rPr>
        <w:t xml:space="preserve"> autocratic, democra</w:t>
      </w:r>
      <w:r w:rsidR="008A769D">
        <w:rPr>
          <w:sz w:val="24"/>
          <w:szCs w:val="24"/>
          <w:lang w:val="en-US"/>
        </w:rPr>
        <w:t>tic and laissez-faire</w:t>
      </w:r>
      <w:r w:rsidRPr="008428D8">
        <w:rPr>
          <w:sz w:val="24"/>
          <w:szCs w:val="24"/>
          <w:lang w:val="en-US"/>
        </w:rPr>
        <w:t xml:space="preserve">, a number of other theorists, have since emerged with other leadership theories, and will continue to emerge. Most if not all the styles have at least one of Lewin </w:t>
      </w:r>
      <w:r w:rsidRPr="008428D8">
        <w:rPr>
          <w:i/>
          <w:iCs/>
          <w:sz w:val="24"/>
          <w:szCs w:val="24"/>
          <w:lang w:val="en-US"/>
        </w:rPr>
        <w:t>et al.</w:t>
      </w:r>
      <w:r w:rsidRPr="008428D8">
        <w:rPr>
          <w:sz w:val="24"/>
          <w:szCs w:val="24"/>
          <w:lang w:val="en-US"/>
        </w:rPr>
        <w:t xml:space="preserve"> (1939) three categories embedded in them (Gandolfi and Stone, 2017). </w:t>
      </w:r>
      <w:r w:rsidR="008A769D">
        <w:rPr>
          <w:sz w:val="24"/>
          <w:szCs w:val="24"/>
          <w:lang w:val="en-US"/>
        </w:rPr>
        <w:t>Tannenbaum and Schmidt, (1986</w:t>
      </w:r>
      <w:r w:rsidRPr="008428D8">
        <w:rPr>
          <w:sz w:val="24"/>
          <w:szCs w:val="24"/>
          <w:lang w:val="en-US"/>
        </w:rPr>
        <w:t>, p. 3) describe the fact that modern leaders often find themselves in a predicament, whereby they are torn between exerting “strong” leadership and “permissive” leadership, which can be seen within previously mentioned leadership styles, such as autocratic. In basic terms they state that modern leaders cannot ascertain whether making a group decision is appropriate or when holding a group meeting is used merely as a tool for avoiding making the decision themselves. Tannenbaum and Schmidt</w:t>
      </w:r>
      <w:r w:rsidR="008A769D">
        <w:rPr>
          <w:sz w:val="24"/>
          <w:szCs w:val="24"/>
          <w:lang w:val="en-US"/>
        </w:rPr>
        <w:t>, (1986</w:t>
      </w:r>
      <w:r w:rsidRPr="008428D8">
        <w:rPr>
          <w:sz w:val="24"/>
          <w:szCs w:val="24"/>
          <w:lang w:val="en-US"/>
        </w:rPr>
        <w:t>), explained a new leadership style, called the delegation continuum of responsibility and employee freedom. This covers a range of possible leadership behaviours available to leaders, depending on the amount of authority used and the amount of freedom given to members of the group to make decisions. Tannenbaum and Schmidt (2009) stated that decisions will be made within the group, however the manager should have an active part in the decision-making process and will ultimately be held responsible for the decision that is made. They do however outline some negativ</w:t>
      </w:r>
      <w:r w:rsidR="0089047D">
        <w:rPr>
          <w:sz w:val="24"/>
          <w:szCs w:val="24"/>
          <w:lang w:val="en-US"/>
        </w:rPr>
        <w:t xml:space="preserve">es of this style of leadership, </w:t>
      </w:r>
      <w:bookmarkStart w:id="6" w:name="_GoBack"/>
      <w:bookmarkEnd w:id="6"/>
      <w:r w:rsidRPr="008428D8">
        <w:rPr>
          <w:sz w:val="24"/>
          <w:szCs w:val="24"/>
          <w:lang w:val="en-US"/>
        </w:rPr>
        <w:t xml:space="preserve">particularly that the freedom given to those within the group can cause anxiety and therefore can inhibit the desired objective. </w:t>
      </w:r>
    </w:p>
    <w:p w14:paraId="51FB0B01" w14:textId="77777777" w:rsidR="008428D8" w:rsidRPr="008428D8" w:rsidRDefault="008428D8" w:rsidP="008428D8">
      <w:pPr>
        <w:spacing w:line="360" w:lineRule="auto"/>
        <w:jc w:val="both"/>
        <w:rPr>
          <w:sz w:val="24"/>
          <w:szCs w:val="24"/>
          <w:lang w:val="en-US"/>
        </w:rPr>
      </w:pPr>
    </w:p>
    <w:p w14:paraId="26E1FAA2" w14:textId="61F4638A" w:rsidR="008428D8" w:rsidRPr="008428D8" w:rsidRDefault="008428D8" w:rsidP="008428D8">
      <w:pPr>
        <w:spacing w:line="360" w:lineRule="auto"/>
        <w:jc w:val="both"/>
        <w:rPr>
          <w:sz w:val="24"/>
          <w:szCs w:val="24"/>
          <w:lang w:val="en-US"/>
        </w:rPr>
      </w:pPr>
      <w:r w:rsidRPr="008428D8">
        <w:rPr>
          <w:sz w:val="24"/>
          <w:szCs w:val="24"/>
          <w:lang w:val="en-US"/>
        </w:rPr>
        <w:t>Leadership within a Police officer is an attribute which is necessary in order to successfully perform the role. The College of Policing</w:t>
      </w:r>
      <w:r w:rsidR="008A769D">
        <w:rPr>
          <w:sz w:val="24"/>
          <w:szCs w:val="24"/>
          <w:lang w:val="en-US"/>
        </w:rPr>
        <w:t>,</w:t>
      </w:r>
      <w:r w:rsidRPr="008428D8">
        <w:rPr>
          <w:sz w:val="24"/>
          <w:szCs w:val="24"/>
          <w:lang w:val="en-US"/>
        </w:rPr>
        <w:t xml:space="preserve"> (2016) have outlined within their </w:t>
      </w:r>
      <w:r w:rsidRPr="008428D8">
        <w:rPr>
          <w:sz w:val="24"/>
          <w:szCs w:val="24"/>
          <w:lang w:val="en-US"/>
        </w:rPr>
        <w:lastRenderedPageBreak/>
        <w:t>competency and value framework (CVF), the nationally recognised values and behaviours which clearly define the expectations of everyone working within Policing, which in turn will lead to standards being raised for the safety and benefit of the public that they serve. Within those competencies and values outlined, leadership plays an important role. The CVF details the need for Police to work together independently and “to recognise the need to act as leaders, whether in a formal line management capacity or when engaging and motivating colleagues and the public to get involved or have their voices heard” (College of Policing, 2016). Within my role as a response Police officer, I am not necessarily a leader to anyone, however there can be times where my role can change, and the need for me to lead can arise. This could be to lead members of the public or a colleague. Prior to attending an incident, the colleague who I am teamed up with and I, might have a conversation about who is going</w:t>
      </w:r>
      <w:r w:rsidR="008A769D">
        <w:rPr>
          <w:sz w:val="24"/>
          <w:szCs w:val="24"/>
          <w:lang w:val="en-US"/>
        </w:rPr>
        <w:t xml:space="preserve"> to take the lead</w:t>
      </w:r>
      <w:r w:rsidRPr="008428D8">
        <w:rPr>
          <w:sz w:val="24"/>
          <w:szCs w:val="24"/>
          <w:lang w:val="en-US"/>
        </w:rPr>
        <w:t xml:space="preserve">. This basically means, who is going to speak with those present at the incident, in the most authoritative manner, and who will be the key decision maker. The leader can however change during the course of an incident, dependent on what we are faced with when we arrive. </w:t>
      </w:r>
    </w:p>
    <w:p w14:paraId="4658E774" w14:textId="77777777" w:rsidR="008428D8" w:rsidRPr="008428D8" w:rsidRDefault="008428D8" w:rsidP="008428D8">
      <w:pPr>
        <w:spacing w:line="360" w:lineRule="auto"/>
        <w:jc w:val="both"/>
        <w:rPr>
          <w:sz w:val="24"/>
          <w:szCs w:val="24"/>
          <w:lang w:val="en-US"/>
        </w:rPr>
      </w:pPr>
    </w:p>
    <w:p w14:paraId="5BB4155F" w14:textId="77777777" w:rsidR="008428D8" w:rsidRPr="008428D8" w:rsidRDefault="008428D8" w:rsidP="008428D8">
      <w:pPr>
        <w:spacing w:line="360" w:lineRule="auto"/>
        <w:jc w:val="both"/>
        <w:rPr>
          <w:sz w:val="24"/>
          <w:szCs w:val="24"/>
          <w:lang w:val="en-US"/>
        </w:rPr>
      </w:pPr>
      <w:r w:rsidRPr="008428D8">
        <w:rPr>
          <w:sz w:val="24"/>
          <w:szCs w:val="24"/>
          <w:lang w:val="en-US"/>
        </w:rPr>
        <w:t xml:space="preserve">Myself and two colleagues, one of whom was a student officer, still within their tutorship period, were asked to attend a road traffic collision. The call to Police had been received from the ambulance service, as a paramedic had witnessed the collision, and had suspicions that the female driver was under the influence of alcohol or drugs. The female driver of the vehicle was being held at the scene by paramedics. On arrival at the location, I immediately exited the Police vehicle. I looked around and I could see two vehicles which had been involved in the collision, one of these vehicles had substantial damage to it. I knew immediately that one of the three of us Police officers, needed to take charge of the situation, as it was likely that a criminal offence had occurred. There were a number of members of the public starting to gather at the location, and I had to ensure that no one was put in any unnecessary danger, whilst also identifying any witnesses and any evidence. Myself and my colleagues were all of the same rank, so I decided to take the lead during this incident. We discussed between us what we were going to do, and I asked the student officer if he could obtain details from any members of the public present, who witnessed the incident. I asked my other colleague to obtain details and an account from the paramedic who witnessed the incident. I took photographs of the scene and ensured that the vehicles </w:t>
      </w:r>
      <w:r w:rsidRPr="008428D8">
        <w:rPr>
          <w:sz w:val="24"/>
          <w:szCs w:val="24"/>
          <w:lang w:val="en-US"/>
        </w:rPr>
        <w:lastRenderedPageBreak/>
        <w:t xml:space="preserve">were placed in a safe and secure location. I was then notified by the paramedic that his colleagues were with the female driver a few streets away, as she had left the location. I was aware that this was a time critical incident, as the female was suspected to be under the influence of alcohol, and for evidential purposes it was vital that I conducted a roadside breath test on her as quickly as possible in order to be provided with an accurate reading of the amount of alcohol within her breath. The paramedic then informed me that the female was trying to walk off from his colleagues. Without having time to discuss with my colleagues, I quickly made the decision to leave one of my colleagues at the scene, while I attended the location where the female driver was to speak with her, with my second colleague. On arriving at the location and speaking with her, it was clear to me that she was under the influence of drugs or alcohol. She was unsteady on her feet and was slurring her words. I immediately conducted a roadside breath test on her, which resulted in a positive reading. I therefore arrested the female. </w:t>
      </w:r>
    </w:p>
    <w:p w14:paraId="26A4BB40" w14:textId="77777777" w:rsidR="008428D8" w:rsidRPr="008428D8" w:rsidRDefault="008428D8" w:rsidP="008428D8">
      <w:pPr>
        <w:spacing w:line="360" w:lineRule="auto"/>
        <w:jc w:val="both"/>
        <w:rPr>
          <w:sz w:val="24"/>
          <w:szCs w:val="24"/>
          <w:lang w:val="en-US"/>
        </w:rPr>
      </w:pPr>
    </w:p>
    <w:p w14:paraId="18B042A5" w14:textId="5E179EFC" w:rsidR="008428D8" w:rsidRDefault="008428D8" w:rsidP="008428D8">
      <w:pPr>
        <w:spacing w:line="360" w:lineRule="auto"/>
        <w:jc w:val="both"/>
        <w:rPr>
          <w:sz w:val="24"/>
          <w:szCs w:val="24"/>
          <w:lang w:val="en-US"/>
        </w:rPr>
      </w:pPr>
      <w:r w:rsidRPr="008428D8">
        <w:rPr>
          <w:sz w:val="24"/>
          <w:szCs w:val="24"/>
          <w:lang w:val="en-US"/>
        </w:rPr>
        <w:t>Reflecting on the incident, and now having an understanding of different leadership styles it appears that I automatically utilised the democratic leadership approach, when I initially attended the incident. I worked alongside my colleagues in order to respond to the incident</w:t>
      </w:r>
      <w:r w:rsidR="008A769D">
        <w:rPr>
          <w:sz w:val="24"/>
          <w:szCs w:val="24"/>
          <w:lang w:val="en-US"/>
        </w:rPr>
        <w:t>, however I took on the leadership role</w:t>
      </w:r>
      <w:r w:rsidRPr="008428D8">
        <w:rPr>
          <w:sz w:val="24"/>
          <w:szCs w:val="24"/>
          <w:lang w:val="en-US"/>
        </w:rPr>
        <w:t xml:space="preserve">. It was vitally important that either myself or my colleagues took a lead during this incident due to the difficulty of it. There were a number of different persons at the location, including witnesses and gathering members of the public. In order to gather best evidence, I took the lead using a democratic approach, while considering my colleagues views and opinions. However, when the incident changed, and became more time critical, I believe I then adopted a more autocratic approach as I quickly made decisions, not taking in to account any input from my colleagues. It is important for any leader to be flexible in the leadership style they use, including myself. Despite Lewin </w:t>
      </w:r>
      <w:r w:rsidRPr="008428D8">
        <w:rPr>
          <w:i/>
          <w:iCs/>
          <w:sz w:val="24"/>
          <w:szCs w:val="24"/>
          <w:lang w:val="en-US"/>
        </w:rPr>
        <w:t>et al.</w:t>
      </w:r>
      <w:r w:rsidRPr="008428D8">
        <w:rPr>
          <w:sz w:val="24"/>
          <w:szCs w:val="24"/>
          <w:lang w:val="en-US"/>
        </w:rPr>
        <w:t xml:space="preserve">’s (1939) initial suggestions regarding leadership, along with other studies including Foels </w:t>
      </w:r>
      <w:r w:rsidRPr="008428D8">
        <w:rPr>
          <w:i/>
          <w:iCs/>
          <w:sz w:val="24"/>
          <w:szCs w:val="24"/>
          <w:lang w:val="en-US"/>
        </w:rPr>
        <w:t xml:space="preserve">et al. </w:t>
      </w:r>
      <w:r w:rsidRPr="008428D8">
        <w:rPr>
          <w:sz w:val="24"/>
          <w:szCs w:val="24"/>
          <w:lang w:val="en-US"/>
        </w:rPr>
        <w:t xml:space="preserve">(2000) finding that democratic leadership results in more satisfied group members than autocratic leadership, it was important during this particular incident that I dynamically changed my leadership style to autocratic, as the incident was unfolding. This is known as being flexible in changing leadership styles. As defined by Yukl and Mahsud (2010) flexible and adaptive leadership involves changing your behaviour in an adaptive way, as the situation changes. Campbell and Kodz, (2011) agree with the concept of flexible </w:t>
      </w:r>
      <w:r w:rsidRPr="008428D8">
        <w:rPr>
          <w:sz w:val="24"/>
          <w:szCs w:val="24"/>
          <w:lang w:val="en-US"/>
        </w:rPr>
        <w:lastRenderedPageBreak/>
        <w:t>leadership and conducted a study for National Policing Improvement Agency (NPIA) on Police leadership, which outlined the importance of the leader being able to adapt leadership style to suit context, including being able to provide directive, active leadership. Campbell and Kodz</w:t>
      </w:r>
      <w:r w:rsidR="00D762C7">
        <w:rPr>
          <w:sz w:val="24"/>
          <w:szCs w:val="24"/>
          <w:lang w:val="en-US"/>
        </w:rPr>
        <w:t>,</w:t>
      </w:r>
      <w:r w:rsidRPr="008428D8">
        <w:rPr>
          <w:sz w:val="24"/>
          <w:szCs w:val="24"/>
          <w:lang w:val="en-US"/>
        </w:rPr>
        <w:t xml:space="preserve"> (2011) also identify that policing requires an approach to leadership that may differ to other organisations, but as well as being able to ‘command and control’ in an autocratic style, effective Police leaders also need to cultivate participative and supportive styles, competencies and behaviours, such as in other leadership styles like democratic and laissez-faire. </w:t>
      </w:r>
    </w:p>
    <w:p w14:paraId="4B3B19B7" w14:textId="77777777" w:rsidR="00D762C7" w:rsidRPr="008428D8" w:rsidRDefault="00D762C7" w:rsidP="008428D8">
      <w:pPr>
        <w:spacing w:line="360" w:lineRule="auto"/>
        <w:jc w:val="both"/>
        <w:rPr>
          <w:sz w:val="24"/>
          <w:szCs w:val="24"/>
          <w:lang w:val="en-US"/>
        </w:rPr>
      </w:pPr>
    </w:p>
    <w:p w14:paraId="4E9085BF" w14:textId="7DF3913A" w:rsidR="00025650" w:rsidRDefault="008428D8" w:rsidP="008428D8">
      <w:pPr>
        <w:spacing w:line="360" w:lineRule="auto"/>
        <w:ind w:right="237"/>
        <w:jc w:val="both"/>
        <w:rPr>
          <w:sz w:val="24"/>
          <w:szCs w:val="24"/>
          <w:lang w:val="en-US"/>
        </w:rPr>
      </w:pPr>
      <w:r w:rsidRPr="008428D8">
        <w:rPr>
          <w:sz w:val="24"/>
          <w:szCs w:val="24"/>
          <w:lang w:val="en-US"/>
        </w:rPr>
        <w:t>To conclude, I feel that over the last couple of years, since being appointed as a Police Constable, I have had to adopt a number of diffe</w:t>
      </w:r>
      <w:r w:rsidR="00D762C7">
        <w:rPr>
          <w:sz w:val="24"/>
          <w:szCs w:val="24"/>
          <w:lang w:val="en-US"/>
        </w:rPr>
        <w:t>rent leadership styles, to suit</w:t>
      </w:r>
      <w:r w:rsidRPr="008428D8">
        <w:rPr>
          <w:sz w:val="24"/>
          <w:szCs w:val="24"/>
          <w:lang w:val="en-US"/>
        </w:rPr>
        <w:t xml:space="preserve"> a number of different situations. I believe mostly I use the democratic le</w:t>
      </w:r>
      <w:r w:rsidR="00D762C7">
        <w:rPr>
          <w:sz w:val="24"/>
          <w:szCs w:val="24"/>
          <w:lang w:val="en-US"/>
        </w:rPr>
        <w:t>a</w:t>
      </w:r>
      <w:r w:rsidRPr="008428D8">
        <w:rPr>
          <w:sz w:val="24"/>
          <w:szCs w:val="24"/>
          <w:lang w:val="en-US"/>
        </w:rPr>
        <w:t>dership approach, as generally I work with colleagues to make a decision, however there are times I have utilised autocratic, laissez-faire and the delegation continuum of responsibility and employee freedom. I have described how during one incident I was able to flexibly change my leadership style within one incident, in order for that incident to run smoothly, and to gather best evidence, which ultimately is the goal. I did this by dynamically assessing the situation, and</w:t>
      </w:r>
      <w:r w:rsidR="00D762C7">
        <w:rPr>
          <w:sz w:val="24"/>
          <w:szCs w:val="24"/>
          <w:lang w:val="en-US"/>
        </w:rPr>
        <w:t xml:space="preserve"> considered</w:t>
      </w:r>
      <w:r w:rsidRPr="008428D8">
        <w:rPr>
          <w:sz w:val="24"/>
          <w:szCs w:val="24"/>
          <w:lang w:val="en-US"/>
        </w:rPr>
        <w:t xml:space="preserve"> how it was changing. I have outlined that not only am I required to be a leader to colleagues, but also to members of the public. A Police officer is naturally seen by the public as a leader, and members of the public expect Police officers to deal with an incident robustly and with clear communication between them and the officer. I think if I was faced with a similar situation in future, I would not do anything differently, as I feel the incident ran smoothly, and my change in leadership style</w:t>
      </w:r>
      <w:r w:rsidR="00D762C7">
        <w:rPr>
          <w:sz w:val="24"/>
          <w:szCs w:val="24"/>
          <w:lang w:val="en-US"/>
        </w:rPr>
        <w:t xml:space="preserve"> on this occasion was necessary</w:t>
      </w:r>
      <w:r w:rsidRPr="008428D8">
        <w:rPr>
          <w:sz w:val="24"/>
          <w:szCs w:val="24"/>
          <w:lang w:val="en-US"/>
        </w:rPr>
        <w:t>, and worked well.</w:t>
      </w:r>
    </w:p>
    <w:p w14:paraId="43050360" w14:textId="77777777" w:rsidR="00D762C7" w:rsidRPr="008428D8" w:rsidRDefault="00D762C7" w:rsidP="008428D8">
      <w:pPr>
        <w:spacing w:line="360" w:lineRule="auto"/>
        <w:ind w:right="237"/>
        <w:jc w:val="both"/>
        <w:rPr>
          <w:sz w:val="24"/>
          <w:szCs w:val="24"/>
          <w:lang w:val="en-US"/>
        </w:rPr>
      </w:pPr>
    </w:p>
    <w:p w14:paraId="3B09C0EC" w14:textId="4BBF681C" w:rsidR="008428D8" w:rsidRDefault="008428D8" w:rsidP="008428D8">
      <w:pPr>
        <w:ind w:right="237"/>
        <w:jc w:val="both"/>
        <w:rPr>
          <w:lang w:val="en-US"/>
        </w:rPr>
      </w:pPr>
    </w:p>
    <w:p w14:paraId="0909C8C6" w14:textId="7B80D157" w:rsidR="008428D8" w:rsidRPr="008428D8" w:rsidRDefault="00D762C7" w:rsidP="008428D8">
      <w:pPr>
        <w:ind w:right="237"/>
        <w:jc w:val="both"/>
        <w:rPr>
          <w:b/>
          <w:sz w:val="24"/>
          <w:szCs w:val="24"/>
        </w:rPr>
      </w:pPr>
      <w:r>
        <w:rPr>
          <w:b/>
          <w:sz w:val="24"/>
          <w:szCs w:val="24"/>
          <w:lang w:val="en-US"/>
        </w:rPr>
        <w:t>2329</w:t>
      </w:r>
      <w:r w:rsidR="008428D8" w:rsidRPr="008428D8">
        <w:rPr>
          <w:b/>
          <w:sz w:val="24"/>
          <w:szCs w:val="24"/>
          <w:lang w:val="en-US"/>
        </w:rPr>
        <w:t xml:space="preserve"> Words</w:t>
      </w:r>
    </w:p>
    <w:p w14:paraId="1967E2A8" w14:textId="77777777" w:rsidR="00025650" w:rsidRPr="00270EEB" w:rsidRDefault="00025650" w:rsidP="00340E9A">
      <w:pPr>
        <w:ind w:right="237"/>
        <w:jc w:val="both"/>
        <w:rPr>
          <w:sz w:val="24"/>
          <w:szCs w:val="24"/>
        </w:rPr>
      </w:pPr>
    </w:p>
    <w:p w14:paraId="32933C98" w14:textId="7A6822BA"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BD5918D">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H</w:t>
            </w:r>
            <w:r w:rsidR="0BDB1B92" w:rsidRPr="7C2E0949">
              <w:rPr>
                <w:rStyle w:val="normaltextrun"/>
                <w:rFonts w:ascii="Arial" w:hAnsi="Arial" w:cs="Arial"/>
                <w:color w:val="000000" w:themeColor="text1"/>
              </w:rPr>
              <w:t>ow</w:t>
            </w:r>
            <w:r w:rsidR="5B3C4E45" w:rsidRPr="7C2E0949">
              <w:rPr>
                <w:rStyle w:val="normaltextrun"/>
                <w:rFonts w:ascii="Arial" w:hAnsi="Arial" w:cs="Arial"/>
                <w:color w:val="000000" w:themeColor="text1"/>
              </w:rPr>
              <w:t xml:space="preserve"> have </w:t>
            </w:r>
            <w:r w:rsidR="5B1E35EC" w:rsidRPr="7C2E0949">
              <w:rPr>
                <w:rStyle w:val="normaltextrun"/>
                <w:rFonts w:ascii="Arial" w:hAnsi="Arial" w:cs="Arial"/>
                <w:color w:val="000000" w:themeColor="text1"/>
              </w:rPr>
              <w:t xml:space="preserve">you </w:t>
            </w:r>
            <w:r w:rsidR="5B3C4E45" w:rsidRPr="7C2E0949">
              <w:rPr>
                <w:rStyle w:val="normaltextrun"/>
                <w:rFonts w:ascii="Arial" w:hAnsi="Arial" w:cs="Arial"/>
                <w:color w:val="000000" w:themeColor="text1"/>
              </w:rPr>
              <w:t>benefited from mentoring</w:t>
            </w:r>
            <w:r w:rsidR="2DF55CEB" w:rsidRPr="7C2E0949">
              <w:rPr>
                <w:rStyle w:val="normaltextrun"/>
                <w:rFonts w:ascii="Arial" w:hAnsi="Arial" w:cs="Arial"/>
                <w:color w:val="000000" w:themeColor="text1"/>
              </w:rPr>
              <w:t xml:space="preserve"> and coaching</w:t>
            </w:r>
            <w:r w:rsidR="2A209888" w:rsidRPr="7C2E0949">
              <w:rPr>
                <w:rStyle w:val="normaltextrun"/>
                <w:rFonts w:ascii="Arial" w:hAnsi="Arial" w:cs="Arial"/>
                <w:color w:val="000000" w:themeColor="text1"/>
              </w:rPr>
              <w:t>?</w:t>
            </w:r>
            <w:r w:rsidR="5B3C4E45" w:rsidRPr="7C2E0949">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How has it helped you to meet personal</w:t>
            </w:r>
            <w:r w:rsidR="5717F3B1" w:rsidRPr="7C2E0949">
              <w:rPr>
                <w:rStyle w:val="normaltextrun"/>
                <w:rFonts w:ascii="Arial" w:hAnsi="Arial" w:cs="Arial"/>
                <w:color w:val="000000" w:themeColor="text1"/>
              </w:rPr>
              <w:t>, professional and organisational goals</w:t>
            </w:r>
            <w:r w:rsidR="3448031C" w:rsidRPr="7C2E0949">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 xml:space="preserve">How has it </w:t>
            </w:r>
            <w:r w:rsidR="4A96E271" w:rsidRPr="7C2E0949">
              <w:rPr>
                <w:rStyle w:val="normaltextrun"/>
                <w:rFonts w:ascii="Arial" w:hAnsi="Arial" w:cs="Arial"/>
                <w:color w:val="000000" w:themeColor="text1"/>
              </w:rPr>
              <w:t>aid</w:t>
            </w:r>
            <w:r w:rsidRPr="7C2E0949">
              <w:rPr>
                <w:rStyle w:val="normaltextrun"/>
                <w:rFonts w:ascii="Arial" w:hAnsi="Arial" w:cs="Arial"/>
                <w:color w:val="000000" w:themeColor="text1"/>
              </w:rPr>
              <w:t>ed</w:t>
            </w:r>
            <w:r w:rsidR="1314F378" w:rsidRPr="7C2E0949">
              <w:rPr>
                <w:rStyle w:val="normaltextrun"/>
                <w:rFonts w:ascii="Arial" w:hAnsi="Arial" w:cs="Arial"/>
                <w:color w:val="000000" w:themeColor="text1"/>
              </w:rPr>
              <w:t xml:space="preserve"> </w:t>
            </w:r>
            <w:r w:rsidRPr="7C2E0949">
              <w:rPr>
                <w:rStyle w:val="normaltextrun"/>
                <w:rFonts w:ascii="Arial" w:hAnsi="Arial" w:cs="Arial"/>
                <w:color w:val="000000" w:themeColor="text1"/>
              </w:rPr>
              <w:t xml:space="preserve">you </w:t>
            </w:r>
            <w:r w:rsidR="093D5632" w:rsidRPr="7C2E0949">
              <w:rPr>
                <w:rStyle w:val="normaltextrun"/>
                <w:rFonts w:ascii="Arial" w:hAnsi="Arial" w:cs="Arial"/>
                <w:color w:val="000000" w:themeColor="text1"/>
              </w:rPr>
              <w:t xml:space="preserve">to </w:t>
            </w:r>
            <w:r w:rsidRPr="7C2E0949">
              <w:rPr>
                <w:rStyle w:val="normaltextrun"/>
                <w:rFonts w:ascii="Arial" w:hAnsi="Arial" w:cs="Arial"/>
                <w:color w:val="000000" w:themeColor="text1"/>
              </w:rPr>
              <w:t>learn, develop and perform in the workplace</w:t>
            </w:r>
            <w:r w:rsidR="1DF4A817" w:rsidRPr="7C2E0949">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7C2E094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7C2E0949">
              <w:rPr>
                <w:rStyle w:val="normaltextrun"/>
                <w:rFonts w:ascii="Arial" w:hAnsi="Arial" w:cs="Arial"/>
                <w:i/>
                <w:iCs/>
                <w:color w:val="000000" w:themeColor="text1"/>
              </w:rPr>
              <w:t xml:space="preserve">Consider relevant </w:t>
            </w:r>
            <w:r w:rsidR="2AA6BD99" w:rsidRPr="7C2E0949">
              <w:rPr>
                <w:rStyle w:val="normaltextrun"/>
                <w:rFonts w:ascii="Arial" w:hAnsi="Arial" w:cs="Arial"/>
                <w:i/>
                <w:iCs/>
                <w:color w:val="000000" w:themeColor="text1"/>
              </w:rPr>
              <w:t>coaching and mentoring definitions along with</w:t>
            </w:r>
            <w:r w:rsidR="25B3560C" w:rsidRPr="7C2E0949">
              <w:rPr>
                <w:rStyle w:val="normaltextrun"/>
                <w:rFonts w:ascii="Arial" w:hAnsi="Arial" w:cs="Arial"/>
                <w:i/>
                <w:iCs/>
                <w:color w:val="000000" w:themeColor="text1"/>
              </w:rPr>
              <w:t xml:space="preserve"> </w:t>
            </w:r>
            <w:r w:rsidR="23B37E4E" w:rsidRPr="7C2E0949">
              <w:rPr>
                <w:rStyle w:val="normaltextrun"/>
                <w:rFonts w:ascii="Arial" w:hAnsi="Arial" w:cs="Arial"/>
                <w:i/>
                <w:iCs/>
                <w:color w:val="000000" w:themeColor="text1"/>
              </w:rPr>
              <w:t>current coaching</w:t>
            </w:r>
            <w:r w:rsidRPr="7C2E0949">
              <w:rPr>
                <w:rStyle w:val="normaltextrun"/>
                <w:rFonts w:ascii="Arial" w:hAnsi="Arial" w:cs="Arial"/>
                <w:i/>
                <w:iCs/>
                <w:color w:val="000000" w:themeColor="text1"/>
              </w:rPr>
              <w:t xml:space="preserve"> and mentoring theories</w:t>
            </w:r>
            <w:r w:rsidR="142CC95E" w:rsidRPr="7C2E0949">
              <w:rPr>
                <w:rStyle w:val="normaltextrun"/>
                <w:rFonts w:ascii="Arial" w:hAnsi="Arial" w:cs="Arial"/>
                <w:i/>
                <w:iCs/>
                <w:color w:val="000000" w:themeColor="text1"/>
              </w:rPr>
              <w:t xml:space="preserve"> used in policing</w:t>
            </w:r>
            <w:r w:rsidR="1DBD8791" w:rsidRPr="7C2E0949">
              <w:rPr>
                <w:rStyle w:val="normaltextrun"/>
                <w:rFonts w:ascii="Arial" w:hAnsi="Arial" w:cs="Arial"/>
                <w:i/>
                <w:iCs/>
                <w:color w:val="000000" w:themeColor="text1"/>
              </w:rPr>
              <w:t>.</w:t>
            </w:r>
          </w:p>
          <w:p w14:paraId="5FEEC87B" w14:textId="208959FC" w:rsidR="777CCE50" w:rsidRDefault="777CCE50" w:rsidP="7C2E0949">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7C2E094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7C2E0949">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BD5918D">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2687F0B9" w14:textId="77777777" w:rsidR="00D762C7" w:rsidRPr="00D762C7" w:rsidRDefault="00D762C7" w:rsidP="00D762C7">
      <w:pPr>
        <w:spacing w:line="360" w:lineRule="auto"/>
        <w:jc w:val="both"/>
        <w:rPr>
          <w:color w:val="auto"/>
          <w:sz w:val="24"/>
          <w:szCs w:val="24"/>
        </w:rPr>
      </w:pPr>
      <w:r w:rsidRPr="00D762C7">
        <w:rPr>
          <w:color w:val="auto"/>
          <w:sz w:val="24"/>
          <w:szCs w:val="24"/>
        </w:rPr>
        <w:t>In this assignment I am going to discuss coaching and mentoring and how I have benefited from it. I will also discuss how coaching and mentoring has assisted me in meeting personal, professional and organisational goals, whilst also helping me to learn and develop in my current role. I will also talk about how I provide feedback to others and how I receive it from others.</w:t>
      </w:r>
    </w:p>
    <w:p w14:paraId="482AA84C" w14:textId="77777777" w:rsidR="00D762C7" w:rsidRPr="00D762C7" w:rsidRDefault="00D762C7" w:rsidP="00D762C7">
      <w:pPr>
        <w:spacing w:line="360" w:lineRule="auto"/>
        <w:jc w:val="both"/>
        <w:rPr>
          <w:color w:val="auto"/>
          <w:sz w:val="24"/>
          <w:szCs w:val="24"/>
        </w:rPr>
      </w:pPr>
    </w:p>
    <w:p w14:paraId="27874334" w14:textId="77777777" w:rsidR="00D762C7" w:rsidRPr="00D762C7" w:rsidRDefault="00D762C7" w:rsidP="00D762C7">
      <w:pPr>
        <w:spacing w:line="360" w:lineRule="auto"/>
        <w:jc w:val="both"/>
        <w:rPr>
          <w:color w:val="auto"/>
          <w:sz w:val="24"/>
          <w:szCs w:val="24"/>
        </w:rPr>
      </w:pPr>
      <w:r w:rsidRPr="00D762C7">
        <w:rPr>
          <w:color w:val="auto"/>
          <w:sz w:val="24"/>
          <w:szCs w:val="24"/>
        </w:rPr>
        <w:t xml:space="preserve">In the two years that I have been in the Police service, I feel that I have learnt so much. Not just from my own experiences, but also through the advice and guidance of others. From the moment I started in Police training to the current day, I have met and worked with some influential officers who have both coached and mentored me, in order for me to develop the skills and abilities required to be a competent Police officer. Within the Police service, particularly South Wales Police, which is the force I currently work for, there is a Learning Development Unit, where training is provided in order to develop officers. Not only is this department used for new recruits for initial training, but it also used as a department for increasing knowledge and skills on certain areas of Policing for officers with longer service. Within initial training, I was placed in to a class of 14 people, and we were allocated three trainers, who taught us laws, </w:t>
      </w:r>
      <w:r w:rsidRPr="00D762C7">
        <w:rPr>
          <w:color w:val="auto"/>
          <w:sz w:val="24"/>
          <w:szCs w:val="24"/>
        </w:rPr>
        <w:lastRenderedPageBreak/>
        <w:t>legislation as well as general Police culture, and what to expect when we left the initial Police training phase. Having the initial training phase allows officers the opportunity to apply learning in a controlled environment (Bryant and Bryant, 2019 p.154). By having this controlled environment, it allows student officers to experience tasks which mimic real world situations, in order to prepare student officers for when they leave initial training. This can include the use of scenario situations which allows officers to learn through simulations so that they are not plunged in to a world of reactive Policing.</w:t>
      </w:r>
    </w:p>
    <w:p w14:paraId="0B29E255" w14:textId="77777777" w:rsidR="00D762C7" w:rsidRPr="00D762C7" w:rsidRDefault="00D762C7" w:rsidP="00D762C7">
      <w:pPr>
        <w:spacing w:line="360" w:lineRule="auto"/>
        <w:jc w:val="both"/>
        <w:rPr>
          <w:color w:val="auto"/>
          <w:sz w:val="24"/>
          <w:szCs w:val="24"/>
        </w:rPr>
      </w:pPr>
    </w:p>
    <w:p w14:paraId="60DC9272" w14:textId="42D5121B" w:rsidR="00D762C7" w:rsidRDefault="00D762C7" w:rsidP="00D762C7">
      <w:pPr>
        <w:spacing w:line="360" w:lineRule="auto"/>
        <w:jc w:val="both"/>
        <w:rPr>
          <w:color w:val="auto"/>
          <w:sz w:val="24"/>
          <w:szCs w:val="24"/>
        </w:rPr>
      </w:pPr>
      <w:r w:rsidRPr="00D762C7">
        <w:rPr>
          <w:color w:val="auto"/>
          <w:sz w:val="24"/>
          <w:szCs w:val="24"/>
        </w:rPr>
        <w:t xml:space="preserve">Coaching is not precisely defined, however there are some characteristics that have been generally agreed between practitioners. These are that coaching is; a non-directive form of development; it focuses on improving performance and developing an individual; personal factors may be included but is applied mainly within the work place; activities have both organisational and personal goals; allows individuals to better assess their strengths and developmental areas; and it’s a skilled activity which should be delivered by people who are trained to do so, namely managers (CIPD, 2021). From these characteristics, it is shown that coaching is used in order to develop a person, particularly using skills and techniques from other employees such as managers or tutors, in order to develop a person to fulfil both organisational and personal goals. Coaching can be used as a one-to-one learning and development intervention, which uses a collaborative, reflective, goal focused relationship to achieve professional outcomes that are valued by the coachee (Smither, 2011). </w:t>
      </w:r>
    </w:p>
    <w:p w14:paraId="0324793E" w14:textId="77777777" w:rsidR="001334BF" w:rsidRPr="00D762C7" w:rsidRDefault="001334BF" w:rsidP="00D762C7">
      <w:pPr>
        <w:spacing w:line="360" w:lineRule="auto"/>
        <w:jc w:val="both"/>
        <w:rPr>
          <w:color w:val="auto"/>
          <w:sz w:val="24"/>
          <w:szCs w:val="24"/>
        </w:rPr>
      </w:pPr>
    </w:p>
    <w:p w14:paraId="08EB08C4" w14:textId="7C7361A8" w:rsidR="00D762C7" w:rsidRPr="00D762C7" w:rsidRDefault="00D762C7" w:rsidP="00D762C7">
      <w:pPr>
        <w:spacing w:line="360" w:lineRule="auto"/>
        <w:jc w:val="both"/>
        <w:rPr>
          <w:color w:val="auto"/>
          <w:sz w:val="24"/>
          <w:szCs w:val="24"/>
        </w:rPr>
      </w:pPr>
      <w:r w:rsidRPr="00D762C7">
        <w:rPr>
          <w:color w:val="auto"/>
          <w:sz w:val="24"/>
          <w:szCs w:val="24"/>
        </w:rPr>
        <w:t xml:space="preserve">Coaching and mentoring are similar, and both fall under the training umbrella, however there are some differences. Like coaching, mentoring is the act or process of helping and giving advice </w:t>
      </w:r>
      <w:r w:rsidR="001334BF">
        <w:rPr>
          <w:color w:val="auto"/>
          <w:sz w:val="24"/>
          <w:szCs w:val="24"/>
        </w:rPr>
        <w:t>to a younger or less experienced</w:t>
      </w:r>
      <w:r w:rsidRPr="00D762C7">
        <w:rPr>
          <w:color w:val="auto"/>
          <w:sz w:val="24"/>
          <w:szCs w:val="24"/>
        </w:rPr>
        <w:t xml:space="preserve"> person, especially within a job role (Cambridge Dictionary, n.d). Tyler and Mckenzie</w:t>
      </w:r>
      <w:r w:rsidR="001334BF">
        <w:rPr>
          <w:color w:val="auto"/>
          <w:sz w:val="24"/>
          <w:szCs w:val="24"/>
        </w:rPr>
        <w:t>, (2011) defined mentoring as ‘</w:t>
      </w:r>
      <w:r w:rsidRPr="00D762C7">
        <w:rPr>
          <w:color w:val="auto"/>
          <w:sz w:val="24"/>
          <w:szCs w:val="24"/>
        </w:rPr>
        <w:t>a process for the informal transmission of knowledge, social capital, and psychosocial support perceived by the recipient as relevant to work, career, or professional development; mentoring entails informal communication, usually face-to-face and during a sustained period of time, between a person who is perceived to have greater relevant knowledge, wisdom, or experience and a person who is perceived to have less</w:t>
      </w:r>
      <w:r w:rsidR="001334BF">
        <w:rPr>
          <w:color w:val="auto"/>
          <w:sz w:val="24"/>
          <w:szCs w:val="24"/>
        </w:rPr>
        <w:t>’</w:t>
      </w:r>
      <w:r w:rsidRPr="00D762C7">
        <w:rPr>
          <w:color w:val="auto"/>
          <w:sz w:val="24"/>
          <w:szCs w:val="24"/>
        </w:rPr>
        <w:t xml:space="preserve">. This can be related to a tutor constable and a student constable. </w:t>
      </w:r>
    </w:p>
    <w:p w14:paraId="3BBC0984" w14:textId="77777777" w:rsidR="00D762C7" w:rsidRPr="00D762C7" w:rsidRDefault="00D762C7" w:rsidP="00D762C7">
      <w:pPr>
        <w:spacing w:line="360" w:lineRule="auto"/>
        <w:jc w:val="both"/>
        <w:rPr>
          <w:color w:val="auto"/>
          <w:sz w:val="24"/>
          <w:szCs w:val="24"/>
        </w:rPr>
      </w:pPr>
    </w:p>
    <w:p w14:paraId="37C5DD47" w14:textId="77777777" w:rsidR="00D762C7" w:rsidRPr="00D762C7" w:rsidRDefault="00D762C7" w:rsidP="00D762C7">
      <w:pPr>
        <w:spacing w:line="360" w:lineRule="auto"/>
        <w:jc w:val="both"/>
        <w:rPr>
          <w:color w:val="auto"/>
          <w:sz w:val="24"/>
          <w:szCs w:val="24"/>
        </w:rPr>
      </w:pPr>
      <w:r w:rsidRPr="00D762C7">
        <w:rPr>
          <w:color w:val="auto"/>
          <w:sz w:val="24"/>
          <w:szCs w:val="24"/>
        </w:rPr>
        <w:lastRenderedPageBreak/>
        <w:t>When I first left classroom training, I was in my tutorship period. During this time I had a tutor who offered me guidance and help with anything that I required from him. Having a tutor allowed me to experience that one-to-one learning technique which allowed me to have time and the adequate mentoring, in order for me to learn the new skills required of me. Prior to leaving initial training and starting my tutorship period, I contacted my tutor, and arranged to meet him and the rest of my team. This allowed me to build a rapport with them before starting, to allow me to feel a bit more at ease on my first day. Once I started on my new shift as a student Police officer, I attended a number of incidents with my tutor, in order to learn how to deal with such incidents in the correct way. My tutor would discuss the incident with me prior to attending the incident, with what information was provided to us by the call handler. Within that discussion, my tutor would ask me what I was thinking, and how I was planning on dealing with the incident. We would discuss from the initial text of the incident, whether it appeared that any offences had been committed, and if so what means of disposal I was considering. By my tutor asking me these questions, it allowed him to check my understanding of a topic, whilst also developing my confidence and improving my overall learning.</w:t>
      </w:r>
    </w:p>
    <w:p w14:paraId="3CC6BBD8" w14:textId="77777777" w:rsidR="00D762C7" w:rsidRPr="00D762C7" w:rsidRDefault="00D762C7" w:rsidP="00D762C7">
      <w:pPr>
        <w:spacing w:line="360" w:lineRule="auto"/>
        <w:jc w:val="both"/>
        <w:rPr>
          <w:color w:val="auto"/>
          <w:sz w:val="24"/>
          <w:szCs w:val="24"/>
        </w:rPr>
      </w:pPr>
    </w:p>
    <w:p w14:paraId="2F211926" w14:textId="033B3AD4" w:rsidR="00D762C7" w:rsidRDefault="00D762C7" w:rsidP="00D762C7">
      <w:pPr>
        <w:spacing w:line="360" w:lineRule="auto"/>
        <w:jc w:val="both"/>
        <w:rPr>
          <w:color w:val="auto"/>
          <w:sz w:val="24"/>
          <w:szCs w:val="24"/>
        </w:rPr>
      </w:pPr>
      <w:r w:rsidRPr="00D762C7">
        <w:rPr>
          <w:color w:val="auto"/>
          <w:sz w:val="24"/>
          <w:szCs w:val="24"/>
        </w:rPr>
        <w:t xml:space="preserve">Coaching and mentoring are clearly an important part of an individual’s learning process, which can result in the achievement of not only personal goals, but overall organisational goals. There are many different coaching and mentoring theories used within organisations in order to offer the appropriate support and guidance to new recruits. This is also relevant within Policing, where specific coaching and mentoring theories are used in order to give student officers such guidance. The style of learning which is the most commonly used within the Police is often referred to as the cognitive apprenticeship model, as described by Collins (1991). A cognitive apprenticeship includes the transferring of skills and knowledge from a subject expert, to a new recruit, via specific processes, which include, task or problem modelling or demonstration; the provision for performance feedback; scaffolding via a decreasing level of assistance as the learner progresses, allowing the learning to become more confident; and mentoring by monitoring progress, evaluating performance and helping the learner to overcome any weaknesses (Collins, Brown and Holum, 1991). </w:t>
      </w:r>
    </w:p>
    <w:p w14:paraId="124C9536" w14:textId="77777777" w:rsidR="00D762C7" w:rsidRPr="00D762C7" w:rsidRDefault="00D762C7" w:rsidP="00D762C7">
      <w:pPr>
        <w:spacing w:line="360" w:lineRule="auto"/>
        <w:jc w:val="both"/>
        <w:rPr>
          <w:color w:val="auto"/>
          <w:sz w:val="24"/>
          <w:szCs w:val="24"/>
        </w:rPr>
      </w:pPr>
    </w:p>
    <w:p w14:paraId="23CE8BD1" w14:textId="3EFDE62B" w:rsidR="00D762C7" w:rsidRDefault="00D762C7" w:rsidP="00D762C7">
      <w:pPr>
        <w:spacing w:line="360" w:lineRule="auto"/>
        <w:jc w:val="both"/>
        <w:rPr>
          <w:color w:val="auto"/>
          <w:sz w:val="24"/>
          <w:szCs w:val="24"/>
        </w:rPr>
      </w:pPr>
      <w:r w:rsidRPr="00D762C7">
        <w:rPr>
          <w:color w:val="auto"/>
          <w:sz w:val="24"/>
          <w:szCs w:val="24"/>
        </w:rPr>
        <w:lastRenderedPageBreak/>
        <w:t>Within my time in tutorship, the cognitive apprenticeship model was used by my tutor. Within my first week of tutorship, my tutor did most of the work and talking when we attended calls. I mainly observed and listened, which allowed me to develop an understanding of what to do. Policing can be a daunting experience for a new recruit due to the powers that are given to you, and having the ability to take somebody’s liberty away by arresting them. By the tutor demonstrating what to do, this allowed me to understand what would be required of me, if I was to face a similar scenario in the future. Once I felt confident enough to take the lead during an incident, my tutor stood back, and only assisted me if I asked him to. This allowed me to gain confidence. By being the subject of this coaching technique it allowed me</w:t>
      </w:r>
      <w:r w:rsidR="001334BF">
        <w:rPr>
          <w:color w:val="auto"/>
          <w:sz w:val="24"/>
          <w:szCs w:val="24"/>
        </w:rPr>
        <w:t xml:space="preserve"> to</w:t>
      </w:r>
      <w:r w:rsidRPr="00D762C7">
        <w:rPr>
          <w:color w:val="auto"/>
          <w:sz w:val="24"/>
          <w:szCs w:val="24"/>
        </w:rPr>
        <w:t xml:space="preserve"> apply</w:t>
      </w:r>
      <w:r w:rsidR="001334BF">
        <w:rPr>
          <w:color w:val="auto"/>
          <w:sz w:val="24"/>
          <w:szCs w:val="24"/>
        </w:rPr>
        <w:t xml:space="preserve"> the</w:t>
      </w:r>
      <w:r w:rsidRPr="00D762C7">
        <w:rPr>
          <w:color w:val="auto"/>
          <w:sz w:val="24"/>
          <w:szCs w:val="24"/>
        </w:rPr>
        <w:t xml:space="preserve"> knowledge and skills learnt from my tutor </w:t>
      </w:r>
      <w:r w:rsidR="001334BF">
        <w:rPr>
          <w:color w:val="auto"/>
          <w:sz w:val="24"/>
          <w:szCs w:val="24"/>
        </w:rPr>
        <w:t xml:space="preserve">in order </w:t>
      </w:r>
      <w:r w:rsidRPr="00D762C7">
        <w:rPr>
          <w:color w:val="auto"/>
          <w:sz w:val="24"/>
          <w:szCs w:val="24"/>
        </w:rPr>
        <w:t xml:space="preserve">to deal with a task effectively. My tutor providing </w:t>
      </w:r>
      <w:r w:rsidR="004537BE">
        <w:rPr>
          <w:color w:val="auto"/>
          <w:sz w:val="24"/>
          <w:szCs w:val="24"/>
        </w:rPr>
        <w:t>me with additional feedback, hints and tips,</w:t>
      </w:r>
      <w:r w:rsidRPr="00D762C7">
        <w:rPr>
          <w:color w:val="auto"/>
          <w:sz w:val="24"/>
          <w:szCs w:val="24"/>
        </w:rPr>
        <w:t xml:space="preserve"> allowed me to learn from any mistakes I might have made, and to tell me what I did well, in order for that to be repeated in future. For me, I believe I’m an activist learner, meaning that I learn best from being actively involved in a task, such as dealing with an incident, or watching what my tutor does in order to learn from him (Bryant and Bryant, 2019, p.160). This means that the cognitive apprenticeship model suits the way I learn well, and I feel that it gave me a positive experience with my tutor. </w:t>
      </w:r>
    </w:p>
    <w:p w14:paraId="30DA8D1A" w14:textId="77777777" w:rsidR="00D762C7" w:rsidRPr="00D762C7" w:rsidRDefault="00D762C7" w:rsidP="00D762C7">
      <w:pPr>
        <w:spacing w:line="360" w:lineRule="auto"/>
        <w:jc w:val="both"/>
        <w:rPr>
          <w:color w:val="auto"/>
          <w:sz w:val="24"/>
          <w:szCs w:val="24"/>
        </w:rPr>
      </w:pPr>
    </w:p>
    <w:p w14:paraId="45D68F91" w14:textId="4457F6C5" w:rsidR="00D762C7" w:rsidRDefault="00D762C7" w:rsidP="00D762C7">
      <w:pPr>
        <w:spacing w:line="360" w:lineRule="auto"/>
        <w:jc w:val="both"/>
        <w:rPr>
          <w:color w:val="auto"/>
          <w:sz w:val="24"/>
          <w:szCs w:val="24"/>
        </w:rPr>
      </w:pPr>
      <w:r w:rsidRPr="00D762C7">
        <w:rPr>
          <w:color w:val="auto"/>
          <w:sz w:val="24"/>
          <w:szCs w:val="24"/>
        </w:rPr>
        <w:t>My initial c</w:t>
      </w:r>
      <w:r w:rsidR="004537BE">
        <w:rPr>
          <w:color w:val="auto"/>
          <w:sz w:val="24"/>
          <w:szCs w:val="24"/>
        </w:rPr>
        <w:t>lassroom training consisted of six</w:t>
      </w:r>
      <w:r w:rsidRPr="00D762C7">
        <w:rPr>
          <w:color w:val="auto"/>
          <w:sz w:val="24"/>
          <w:szCs w:val="24"/>
        </w:rPr>
        <w:t xml:space="preserve"> months of lectures, and a small amount of role plays. Brown, Iszler and hall (2012) indicate that 60-80% of learning takes place outside of formal contexts. This means that although my classroom training wa</w:t>
      </w:r>
      <w:r w:rsidR="004537BE">
        <w:rPr>
          <w:color w:val="auto"/>
          <w:sz w:val="24"/>
          <w:szCs w:val="24"/>
        </w:rPr>
        <w:t>s six</w:t>
      </w:r>
      <w:r w:rsidRPr="00D762C7">
        <w:rPr>
          <w:color w:val="auto"/>
          <w:sz w:val="24"/>
          <w:szCs w:val="24"/>
        </w:rPr>
        <w:t xml:space="preserve"> months long</w:t>
      </w:r>
      <w:r w:rsidR="004537BE">
        <w:rPr>
          <w:color w:val="auto"/>
          <w:sz w:val="24"/>
          <w:szCs w:val="24"/>
        </w:rPr>
        <w:t>, and my tutorship period only three</w:t>
      </w:r>
      <w:r w:rsidRPr="00D762C7">
        <w:rPr>
          <w:color w:val="auto"/>
          <w:sz w:val="24"/>
          <w:szCs w:val="24"/>
        </w:rPr>
        <w:t xml:space="preserve"> months, it is likely that I would learn more in my tutorship period. Esp</w:t>
      </w:r>
      <w:r w:rsidR="004537BE">
        <w:rPr>
          <w:color w:val="auto"/>
          <w:sz w:val="24"/>
          <w:szCs w:val="24"/>
        </w:rPr>
        <w:t>ecially for me as a</w:t>
      </w:r>
      <w:r w:rsidRPr="00D762C7">
        <w:rPr>
          <w:color w:val="auto"/>
          <w:sz w:val="24"/>
          <w:szCs w:val="24"/>
        </w:rPr>
        <w:t>n individual, being an activist learner and with my tutor utilising the cognitive apprenticeship model. This is concluded by Shipley</w:t>
      </w:r>
      <w:r w:rsidR="004537BE">
        <w:rPr>
          <w:color w:val="auto"/>
          <w:sz w:val="24"/>
          <w:szCs w:val="24"/>
        </w:rPr>
        <w:t>,</w:t>
      </w:r>
      <w:r w:rsidRPr="00D762C7">
        <w:rPr>
          <w:color w:val="auto"/>
          <w:sz w:val="24"/>
          <w:szCs w:val="24"/>
        </w:rPr>
        <w:t xml:space="preserve"> (2017) who outlines that if most learning is occurring informally ‘in the field’ and not at the formal police training institution, then policing needs to pursue a more evidence-based approach. Although there are clearly a number of benefits from the cognitive apprenticeship model, there are also some issues, which could result in challenges being faced by the coach and th</w:t>
      </w:r>
      <w:r w:rsidR="004537BE">
        <w:rPr>
          <w:color w:val="auto"/>
          <w:sz w:val="24"/>
          <w:szCs w:val="24"/>
        </w:rPr>
        <w:t>e trainee. One of the main issue</w:t>
      </w:r>
      <w:r w:rsidRPr="00D762C7">
        <w:rPr>
          <w:color w:val="auto"/>
          <w:sz w:val="24"/>
          <w:szCs w:val="24"/>
        </w:rPr>
        <w:t>s is that every Policing incident can vary considerably, even if it involves the same</w:t>
      </w:r>
      <w:r w:rsidR="004537BE">
        <w:rPr>
          <w:color w:val="auto"/>
          <w:sz w:val="24"/>
          <w:szCs w:val="24"/>
        </w:rPr>
        <w:t xml:space="preserve"> crime. Therefore, </w:t>
      </w:r>
      <w:r w:rsidRPr="00D762C7">
        <w:rPr>
          <w:color w:val="auto"/>
          <w:sz w:val="24"/>
          <w:szCs w:val="24"/>
        </w:rPr>
        <w:t xml:space="preserve">Policing cannot be taught in a mechanical way, as every incident </w:t>
      </w:r>
      <w:r w:rsidR="004537BE">
        <w:rPr>
          <w:color w:val="auto"/>
          <w:sz w:val="24"/>
          <w:szCs w:val="24"/>
        </w:rPr>
        <w:t>can be very different</w:t>
      </w:r>
      <w:r w:rsidRPr="00D762C7">
        <w:rPr>
          <w:color w:val="auto"/>
          <w:sz w:val="24"/>
          <w:szCs w:val="24"/>
        </w:rPr>
        <w:t xml:space="preserve">. The cognitive method of learning can be seen as a very orderly, pre-planned, linear way of learning which may cause the learner problems when they start </w:t>
      </w:r>
      <w:r w:rsidRPr="00D762C7">
        <w:rPr>
          <w:color w:val="auto"/>
          <w:sz w:val="24"/>
          <w:szCs w:val="24"/>
        </w:rPr>
        <w:lastRenderedPageBreak/>
        <w:t>independent patrol, as they may be uncertain on how to deal with a situation (Birzer and Tannehill, 2001).</w:t>
      </w:r>
    </w:p>
    <w:p w14:paraId="39BEB8A3" w14:textId="77777777" w:rsidR="00D762C7" w:rsidRPr="00D762C7" w:rsidRDefault="00D762C7" w:rsidP="00D762C7">
      <w:pPr>
        <w:spacing w:line="360" w:lineRule="auto"/>
        <w:jc w:val="both"/>
        <w:rPr>
          <w:color w:val="auto"/>
          <w:sz w:val="24"/>
          <w:szCs w:val="24"/>
        </w:rPr>
      </w:pPr>
    </w:p>
    <w:p w14:paraId="534E81D2" w14:textId="18D5FA61" w:rsidR="00D762C7" w:rsidRPr="00D762C7" w:rsidRDefault="00D762C7" w:rsidP="00D762C7">
      <w:pPr>
        <w:spacing w:line="360" w:lineRule="auto"/>
        <w:jc w:val="both"/>
        <w:rPr>
          <w:color w:val="auto"/>
          <w:sz w:val="24"/>
          <w:szCs w:val="24"/>
        </w:rPr>
      </w:pPr>
      <w:r w:rsidRPr="00D762C7">
        <w:rPr>
          <w:color w:val="auto"/>
          <w:sz w:val="24"/>
          <w:szCs w:val="24"/>
        </w:rPr>
        <w:t>Si</w:t>
      </w:r>
      <w:r w:rsidR="004537BE">
        <w:rPr>
          <w:color w:val="auto"/>
          <w:sz w:val="24"/>
          <w:szCs w:val="24"/>
        </w:rPr>
        <w:t>nce leaving classroom training two</w:t>
      </w:r>
      <w:r w:rsidRPr="00D762C7">
        <w:rPr>
          <w:color w:val="auto"/>
          <w:sz w:val="24"/>
          <w:szCs w:val="24"/>
        </w:rPr>
        <w:t xml:space="preserve"> years ago, I have been attending regular meetings with my area training officer (ATO), and area training Sergeant (ATS). Both my ATO and ATS have responsibility for me, and ensure that I am hitting deadlines in relation to my occupation competency portfolio (OCP). As part of my degree</w:t>
      </w:r>
      <w:r w:rsidR="004537BE">
        <w:rPr>
          <w:color w:val="auto"/>
          <w:sz w:val="24"/>
          <w:szCs w:val="24"/>
        </w:rPr>
        <w:t xml:space="preserve"> apprenticeship I must evidence</w:t>
      </w:r>
      <w:r w:rsidRPr="00D762C7">
        <w:rPr>
          <w:color w:val="auto"/>
          <w:sz w:val="24"/>
          <w:szCs w:val="24"/>
        </w:rPr>
        <w:t xml:space="preserve"> full occupational</w:t>
      </w:r>
      <w:r w:rsidR="004537BE">
        <w:rPr>
          <w:color w:val="auto"/>
          <w:sz w:val="24"/>
          <w:szCs w:val="24"/>
        </w:rPr>
        <w:t xml:space="preserve"> competence by the end of year three</w:t>
      </w:r>
      <w:r w:rsidRPr="00D762C7">
        <w:rPr>
          <w:color w:val="auto"/>
          <w:sz w:val="24"/>
          <w:szCs w:val="24"/>
        </w:rPr>
        <w:t>, in order to pass my probationary period (College of Policing, n.d). Both my ATO and ATS could be deemed as my coaches. They have responsibility for me, and during our regular meetings I can discuss with them any issues I have, and vice versa. The main aim of coaching is to produce optimal performance and the improvement of work, whilst focusing on specific skills and goals (CIPD, 2021).</w:t>
      </w:r>
    </w:p>
    <w:p w14:paraId="05D72E75" w14:textId="77777777" w:rsidR="00D762C7" w:rsidRPr="00D762C7" w:rsidRDefault="00D762C7" w:rsidP="00D762C7">
      <w:pPr>
        <w:spacing w:line="360" w:lineRule="auto"/>
        <w:jc w:val="both"/>
        <w:rPr>
          <w:color w:val="auto"/>
          <w:sz w:val="24"/>
          <w:szCs w:val="24"/>
        </w:rPr>
      </w:pPr>
    </w:p>
    <w:p w14:paraId="2B1DF7D3" w14:textId="0BDA6F32" w:rsidR="00D762C7" w:rsidRDefault="00D762C7" w:rsidP="00D762C7">
      <w:pPr>
        <w:spacing w:line="360" w:lineRule="auto"/>
        <w:jc w:val="both"/>
        <w:rPr>
          <w:color w:val="auto"/>
          <w:sz w:val="24"/>
          <w:szCs w:val="24"/>
        </w:rPr>
      </w:pPr>
      <w:r w:rsidRPr="00D762C7">
        <w:rPr>
          <w:color w:val="auto"/>
          <w:sz w:val="24"/>
          <w:szCs w:val="24"/>
        </w:rPr>
        <w:t xml:space="preserve">Garvey </w:t>
      </w:r>
      <w:r w:rsidRPr="00D762C7">
        <w:rPr>
          <w:i/>
          <w:color w:val="auto"/>
          <w:sz w:val="24"/>
          <w:szCs w:val="24"/>
        </w:rPr>
        <w:t>et al.</w:t>
      </w:r>
      <w:r w:rsidR="004537BE">
        <w:rPr>
          <w:i/>
          <w:color w:val="auto"/>
          <w:sz w:val="24"/>
          <w:szCs w:val="24"/>
        </w:rPr>
        <w:t>,</w:t>
      </w:r>
      <w:r w:rsidRPr="00D762C7">
        <w:rPr>
          <w:color w:val="auto"/>
          <w:sz w:val="24"/>
          <w:szCs w:val="24"/>
        </w:rPr>
        <w:t xml:space="preserve"> (2009) suggest that both mentors and coaches adopt a similar set of skills and adapt them according to their particular focus. The focus within Policing is to ensure new recruits receive the relevant help support, and guidance in order to meet the high demands of the job and the high standards which are expected of you. The role of the coach is predicted on professional expertise in the field of coaching, whilst mentors have experience in the mentee’s area of work. For example my mentor, </w:t>
      </w:r>
      <w:r w:rsidR="004537BE">
        <w:rPr>
          <w:color w:val="auto"/>
          <w:sz w:val="24"/>
          <w:szCs w:val="24"/>
        </w:rPr>
        <w:t>my tutor, is a colleague who has 20 years’</w:t>
      </w:r>
      <w:r w:rsidRPr="00D762C7">
        <w:rPr>
          <w:color w:val="auto"/>
          <w:sz w:val="24"/>
          <w:szCs w:val="24"/>
        </w:rPr>
        <w:t xml:space="preserve"> service, and a vast knowledge of the role having worked in a number of different departments. Whereas my coaches are my ATO and ATS who are professionals in coaching, and ensuring that student constable</w:t>
      </w:r>
      <w:r w:rsidR="004537BE">
        <w:rPr>
          <w:color w:val="auto"/>
          <w:sz w:val="24"/>
          <w:szCs w:val="24"/>
        </w:rPr>
        <w:t>s</w:t>
      </w:r>
      <w:r w:rsidRPr="00D762C7">
        <w:rPr>
          <w:color w:val="auto"/>
          <w:sz w:val="24"/>
          <w:szCs w:val="24"/>
        </w:rPr>
        <w:t xml:space="preserve"> pass their probationary period, by ensuring we hit deadlines. By having both my tutor and my ATO and ATS, I found that they have helped me a considerable amount in the two years that I have been ‘on the beat’. I remain on the same team as my tutor, and have found that even to this day, I still feel I can ask him a question on something, if I am unsure what to do. This is also applicable to all the other, longer serving officers on my shift. I have found that everyone is willing to help and assist when they can. I am no longer the youngest serving officer on my shift, and I have also found myself adopting mentoring techniques that were used by my tutor, when paired with a younger serving officer than myself. Having received this support myself, it has allowed me to develop as an officer, and allowed me to now pass my knowledge on to those officer</w:t>
      </w:r>
      <w:r w:rsidR="004537BE">
        <w:rPr>
          <w:color w:val="auto"/>
          <w:sz w:val="24"/>
          <w:szCs w:val="24"/>
        </w:rPr>
        <w:t>s</w:t>
      </w:r>
      <w:r w:rsidRPr="00D762C7">
        <w:rPr>
          <w:color w:val="auto"/>
          <w:sz w:val="24"/>
          <w:szCs w:val="24"/>
        </w:rPr>
        <w:t xml:space="preserve"> who are of younger service than myself. </w:t>
      </w:r>
    </w:p>
    <w:p w14:paraId="3797B744" w14:textId="77777777" w:rsidR="00D762C7" w:rsidRPr="00D762C7" w:rsidRDefault="00D762C7" w:rsidP="00D762C7">
      <w:pPr>
        <w:spacing w:line="360" w:lineRule="auto"/>
        <w:jc w:val="both"/>
        <w:rPr>
          <w:color w:val="auto"/>
          <w:sz w:val="24"/>
          <w:szCs w:val="24"/>
        </w:rPr>
      </w:pPr>
    </w:p>
    <w:p w14:paraId="37B931C5" w14:textId="6D4BDBA3" w:rsidR="00D762C7" w:rsidRDefault="00D762C7" w:rsidP="00D762C7">
      <w:pPr>
        <w:spacing w:line="360" w:lineRule="auto"/>
        <w:jc w:val="both"/>
        <w:rPr>
          <w:color w:val="auto"/>
          <w:sz w:val="24"/>
          <w:szCs w:val="24"/>
        </w:rPr>
      </w:pPr>
      <w:r w:rsidRPr="00D762C7">
        <w:rPr>
          <w:color w:val="auto"/>
          <w:sz w:val="24"/>
          <w:szCs w:val="24"/>
        </w:rPr>
        <w:t>Within year two of my degree and role, I was seconded to a number of different departments, including neighbourhood policing, the criminal investigation department (CID), the public protection unit (PPU), the priority policing team (PPT), the intelligence cell, and the roads policing unit (RPU). Within each department I was shown by the subject matter experts what they do on a day to day basis. Both during my role as a response police officer and while seconded to these departments, this allowed me to carry out work based learning. Work based learning refers to all and any learning that is situated in the workplace or arises directly out of workplace concerns (Lester and Costley, 2010). This learning assists with the completion of my apprenticeship, in order for me to feel confident, when I leave my probationary period, after receiving both classroom based learning, and putting that learning into context within the workplace. This is agreed by QAA</w:t>
      </w:r>
      <w:r w:rsidR="00574759">
        <w:rPr>
          <w:color w:val="auto"/>
          <w:sz w:val="24"/>
          <w:szCs w:val="24"/>
        </w:rPr>
        <w:t>,</w:t>
      </w:r>
      <w:r w:rsidRPr="00D762C7">
        <w:rPr>
          <w:color w:val="auto"/>
          <w:sz w:val="24"/>
          <w:szCs w:val="24"/>
        </w:rPr>
        <w:t xml:space="preserve"> (2018) who describe how this can be achieved by providing the opportunity for learners to apply and incorporate both professional and subject specific knowledge, along with the skills and expected behaviours in to everyday workplace professional practice. </w:t>
      </w:r>
    </w:p>
    <w:p w14:paraId="21E5DA88" w14:textId="77777777" w:rsidR="00D762C7" w:rsidRPr="00D762C7" w:rsidRDefault="00D762C7" w:rsidP="00D762C7">
      <w:pPr>
        <w:spacing w:line="360" w:lineRule="auto"/>
        <w:jc w:val="both"/>
        <w:rPr>
          <w:color w:val="auto"/>
          <w:sz w:val="24"/>
          <w:szCs w:val="24"/>
        </w:rPr>
      </w:pPr>
    </w:p>
    <w:p w14:paraId="56B71D6B" w14:textId="77777777" w:rsidR="00D762C7" w:rsidRPr="00D762C7" w:rsidRDefault="00D762C7" w:rsidP="00D762C7">
      <w:pPr>
        <w:spacing w:line="360" w:lineRule="auto"/>
        <w:jc w:val="both"/>
        <w:rPr>
          <w:color w:val="auto"/>
          <w:sz w:val="24"/>
          <w:szCs w:val="24"/>
        </w:rPr>
      </w:pPr>
      <w:r w:rsidRPr="00D762C7">
        <w:rPr>
          <w:color w:val="auto"/>
          <w:sz w:val="24"/>
          <w:szCs w:val="24"/>
        </w:rPr>
        <w:t xml:space="preserve">To conclude I feel that I have benefited from mentoring and coaching immensely in the two and a half years I have been a Police constable. Not only at the beginning of my career, but to this present day I am still learning, and being coached and mentored by colleagues. I feel that this coaching and mentoring has allowed me to meet not only personal goals, but also those of the organisation. My main goal I feel I have achieved is increased confidence both within the workplace and in my personal life. This allows me to be a better Police officer, and to be confident in the decisions I am making. Coaching and mentoring has allowed me to learn from fellow officers, and to not be afraid to ask for advice and guidance when needed. </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92CAEBA" w14:textId="2E25F542" w:rsidR="000F7ECD" w:rsidRPr="00574759" w:rsidRDefault="00574759" w:rsidP="00574759">
      <w:pPr>
        <w:ind w:right="237"/>
        <w:jc w:val="both"/>
        <w:rPr>
          <w:b/>
          <w:sz w:val="24"/>
          <w:szCs w:val="24"/>
        </w:rPr>
        <w:sectPr w:rsidR="000F7ECD" w:rsidRPr="00574759" w:rsidSect="0089047D">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rsidRPr="00574759">
        <w:rPr>
          <w:b/>
          <w:sz w:val="24"/>
          <w:szCs w:val="24"/>
        </w:rPr>
        <w:t>2308 Words</w:t>
      </w:r>
    </w:p>
    <w:p w14:paraId="2B4DA333" w14:textId="1F846172" w:rsidR="004923DA" w:rsidRPr="00270EEB" w:rsidRDefault="004923DA" w:rsidP="00574759">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0E1E754C" w14:textId="77777777" w:rsidR="00BF29F8" w:rsidRDefault="00BF29F8" w:rsidP="00340E9A">
      <w:pPr>
        <w:keepNext/>
        <w:ind w:right="237"/>
        <w:jc w:val="center"/>
        <w:rPr>
          <w:b/>
          <w:sz w:val="24"/>
          <w:szCs w:val="24"/>
        </w:rPr>
      </w:pPr>
    </w:p>
    <w:p w14:paraId="3B4DF3D4" w14:textId="77777777" w:rsidR="00BF29F8" w:rsidRDefault="00BF29F8" w:rsidP="00BF29F8"/>
    <w:p w14:paraId="0E96C99B" w14:textId="77777777" w:rsidR="008428D8" w:rsidRPr="005E3BD0" w:rsidRDefault="008428D8" w:rsidP="008428D8">
      <w:pPr>
        <w:rPr>
          <w:color w:val="auto"/>
          <w:sz w:val="24"/>
          <w:szCs w:val="24"/>
          <w:lang w:val="en-US"/>
        </w:rPr>
      </w:pPr>
      <w:r w:rsidRPr="005E3BD0">
        <w:rPr>
          <w:color w:val="auto"/>
          <w:sz w:val="24"/>
          <w:szCs w:val="24"/>
          <w:lang w:val="en-US"/>
        </w:rPr>
        <w:t xml:space="preserve">Antonelli, W. (2020) </w:t>
      </w:r>
      <w:r w:rsidRPr="005E3BD0">
        <w:rPr>
          <w:i/>
          <w:iCs/>
          <w:color w:val="auto"/>
          <w:sz w:val="24"/>
          <w:szCs w:val="24"/>
          <w:lang w:val="en-US"/>
        </w:rPr>
        <w:t xml:space="preserve">Business Insider. </w:t>
      </w:r>
      <w:r w:rsidRPr="005E3BD0">
        <w:rPr>
          <w:color w:val="auto"/>
          <w:sz w:val="24"/>
          <w:szCs w:val="24"/>
          <w:lang w:val="en-US"/>
        </w:rPr>
        <w:t xml:space="preserve">Available at: </w:t>
      </w:r>
      <w:hyperlink r:id="rId26" w:history="1">
        <w:r w:rsidRPr="00BA5D26">
          <w:rPr>
            <w:rStyle w:val="Hyperlink"/>
            <w:sz w:val="24"/>
            <w:szCs w:val="24"/>
            <w:lang w:val="en-US"/>
          </w:rPr>
          <w:t>https://www.businessinsider.com/what-is-instagram-how-to-use-guide?r=US&amp;IR=T</w:t>
        </w:r>
      </w:hyperlink>
      <w:r>
        <w:rPr>
          <w:sz w:val="24"/>
          <w:szCs w:val="24"/>
          <w:lang w:val="en-US"/>
        </w:rPr>
        <w:t xml:space="preserve"> </w:t>
      </w:r>
      <w:r w:rsidRPr="005E3BD0">
        <w:rPr>
          <w:color w:val="auto"/>
          <w:sz w:val="24"/>
          <w:szCs w:val="24"/>
          <w:lang w:val="en-US"/>
        </w:rPr>
        <w:t xml:space="preserve"> (Accessed: 22 September 2021). </w:t>
      </w:r>
    </w:p>
    <w:p w14:paraId="13A971B9" w14:textId="77777777" w:rsidR="008428D8" w:rsidRDefault="008428D8" w:rsidP="00BF29F8">
      <w:pPr>
        <w:tabs>
          <w:tab w:val="left" w:pos="1110"/>
        </w:tabs>
        <w:rPr>
          <w:color w:val="auto"/>
          <w:sz w:val="24"/>
          <w:szCs w:val="24"/>
        </w:rPr>
      </w:pPr>
    </w:p>
    <w:p w14:paraId="388FD36C" w14:textId="295AB255" w:rsidR="00BF29F8" w:rsidRDefault="00F87FB1" w:rsidP="00BF29F8">
      <w:pPr>
        <w:tabs>
          <w:tab w:val="left" w:pos="1110"/>
        </w:tabs>
        <w:rPr>
          <w:color w:val="auto"/>
          <w:sz w:val="24"/>
          <w:szCs w:val="24"/>
        </w:rPr>
      </w:pPr>
      <w:r>
        <w:rPr>
          <w:color w:val="auto"/>
          <w:sz w:val="24"/>
          <w:szCs w:val="24"/>
        </w:rPr>
        <w:t xml:space="preserve">College of Policing (2015) </w:t>
      </w:r>
      <w:r>
        <w:rPr>
          <w:i/>
          <w:color w:val="auto"/>
          <w:sz w:val="24"/>
          <w:szCs w:val="24"/>
        </w:rPr>
        <w:t>Policing Vision 2025</w:t>
      </w:r>
      <w:r w:rsidR="00BF29F8" w:rsidRPr="00A45378">
        <w:rPr>
          <w:color w:val="auto"/>
          <w:sz w:val="24"/>
          <w:szCs w:val="24"/>
        </w:rPr>
        <w:t xml:space="preserve">. Available at: </w:t>
      </w:r>
      <w:hyperlink r:id="rId27" w:history="1">
        <w:r w:rsidR="00BF29F8" w:rsidRPr="00BA5D26">
          <w:rPr>
            <w:rStyle w:val="Hyperlink"/>
            <w:sz w:val="24"/>
            <w:szCs w:val="24"/>
          </w:rPr>
          <w:t>https://leadership.college.police.uk/pluginfile.php/3741/mod_resource/content/7/Policing%20Vision%202025.pdf</w:t>
        </w:r>
      </w:hyperlink>
      <w:r w:rsidR="00BF29F8">
        <w:rPr>
          <w:sz w:val="24"/>
          <w:szCs w:val="24"/>
        </w:rPr>
        <w:t xml:space="preserve"> </w:t>
      </w:r>
      <w:r w:rsidR="00BF29F8" w:rsidRPr="00A45378">
        <w:rPr>
          <w:color w:val="auto"/>
          <w:sz w:val="24"/>
          <w:szCs w:val="24"/>
        </w:rPr>
        <w:t>(Accessed: 31 March 2021).</w:t>
      </w:r>
    </w:p>
    <w:p w14:paraId="21523F62" w14:textId="4B45CC16" w:rsidR="008428D8" w:rsidRDefault="008428D8" w:rsidP="00BF29F8">
      <w:pPr>
        <w:tabs>
          <w:tab w:val="left" w:pos="1110"/>
        </w:tabs>
        <w:rPr>
          <w:color w:val="auto"/>
          <w:sz w:val="24"/>
          <w:szCs w:val="24"/>
        </w:rPr>
      </w:pPr>
    </w:p>
    <w:p w14:paraId="63FAD130" w14:textId="4529C631" w:rsidR="008428D8" w:rsidRDefault="008428D8" w:rsidP="008428D8">
      <w:pPr>
        <w:rPr>
          <w:color w:val="auto"/>
          <w:sz w:val="24"/>
          <w:szCs w:val="24"/>
          <w:shd w:val="clear" w:color="auto" w:fill="FFFFFF"/>
        </w:rPr>
      </w:pPr>
      <w:r w:rsidRPr="005E3BD0">
        <w:rPr>
          <w:color w:val="auto"/>
          <w:sz w:val="24"/>
          <w:szCs w:val="24"/>
          <w:shd w:val="clear" w:color="auto" w:fill="FFFFFF"/>
        </w:rPr>
        <w:t>Bayerl, P.S., Horton, K., Jacobs, G. and Akhgar, B., 2014, July. Who wants police on social media. In </w:t>
      </w:r>
      <w:r w:rsidRPr="005E3BD0">
        <w:rPr>
          <w:i/>
          <w:iCs/>
          <w:color w:val="auto"/>
          <w:sz w:val="24"/>
          <w:szCs w:val="24"/>
          <w:shd w:val="clear" w:color="auto" w:fill="FFFFFF"/>
        </w:rPr>
        <w:t>Proceedings of the 1st European Conference on Social Media</w:t>
      </w:r>
      <w:r w:rsidRPr="005E3BD0">
        <w:rPr>
          <w:color w:val="auto"/>
          <w:sz w:val="24"/>
          <w:szCs w:val="24"/>
          <w:shd w:val="clear" w:color="auto" w:fill="FFFFFF"/>
        </w:rPr>
        <w:t> (pp. 42-49).</w:t>
      </w:r>
    </w:p>
    <w:p w14:paraId="6EA52C3A" w14:textId="77777777" w:rsidR="008428D8" w:rsidRPr="005E3BD0" w:rsidRDefault="008428D8" w:rsidP="008428D8">
      <w:pPr>
        <w:rPr>
          <w:color w:val="auto"/>
          <w:sz w:val="24"/>
          <w:szCs w:val="24"/>
          <w:shd w:val="clear" w:color="auto" w:fill="FFFFFF"/>
        </w:rPr>
      </w:pPr>
    </w:p>
    <w:p w14:paraId="2837F971" w14:textId="6964136F" w:rsidR="008428D8" w:rsidRDefault="008428D8" w:rsidP="008428D8">
      <w:pPr>
        <w:rPr>
          <w:color w:val="auto"/>
          <w:sz w:val="24"/>
          <w:szCs w:val="24"/>
        </w:rPr>
      </w:pPr>
      <w:r w:rsidRPr="005E3BD0">
        <w:rPr>
          <w:color w:val="auto"/>
          <w:sz w:val="24"/>
          <w:szCs w:val="24"/>
        </w:rPr>
        <w:t xml:space="preserve">Beshears, M.L., Beshears, M.L. and Bond, M., </w:t>
      </w:r>
      <w:r w:rsidR="00F87FB1">
        <w:rPr>
          <w:color w:val="auto"/>
          <w:sz w:val="24"/>
          <w:szCs w:val="24"/>
        </w:rPr>
        <w:t>(</w:t>
      </w:r>
      <w:r w:rsidRPr="005E3BD0">
        <w:rPr>
          <w:color w:val="auto"/>
          <w:sz w:val="24"/>
          <w:szCs w:val="24"/>
        </w:rPr>
        <w:t>2019</w:t>
      </w:r>
      <w:r w:rsidR="00F87FB1">
        <w:rPr>
          <w:color w:val="auto"/>
          <w:sz w:val="24"/>
          <w:szCs w:val="24"/>
        </w:rPr>
        <w:t>)</w:t>
      </w:r>
      <w:r w:rsidRPr="005E3BD0">
        <w:rPr>
          <w:color w:val="auto"/>
          <w:sz w:val="24"/>
          <w:szCs w:val="24"/>
        </w:rPr>
        <w:t xml:space="preserve"> </w:t>
      </w:r>
      <w:r w:rsidR="00F87FB1">
        <w:rPr>
          <w:color w:val="auto"/>
          <w:sz w:val="24"/>
          <w:szCs w:val="24"/>
        </w:rPr>
        <w:t>‘</w:t>
      </w:r>
      <w:r w:rsidRPr="005E3BD0">
        <w:rPr>
          <w:color w:val="auto"/>
          <w:sz w:val="24"/>
          <w:szCs w:val="24"/>
        </w:rPr>
        <w:t>Improving police social media use practices</w:t>
      </w:r>
      <w:r w:rsidR="00F87FB1">
        <w:rPr>
          <w:color w:val="auto"/>
          <w:sz w:val="24"/>
          <w:szCs w:val="24"/>
        </w:rPr>
        <w:t>’,</w:t>
      </w:r>
      <w:r w:rsidRPr="005E3BD0">
        <w:rPr>
          <w:color w:val="auto"/>
          <w:sz w:val="24"/>
          <w:szCs w:val="24"/>
        </w:rPr>
        <w:t> </w:t>
      </w:r>
      <w:r w:rsidRPr="005E3BD0">
        <w:rPr>
          <w:i/>
          <w:iCs/>
          <w:color w:val="auto"/>
          <w:sz w:val="24"/>
          <w:szCs w:val="24"/>
        </w:rPr>
        <w:t>Int'l J. Soc. Sci. Stud.</w:t>
      </w:r>
      <w:r w:rsidRPr="005E3BD0">
        <w:rPr>
          <w:color w:val="auto"/>
          <w:sz w:val="24"/>
          <w:szCs w:val="24"/>
        </w:rPr>
        <w:t>, </w:t>
      </w:r>
      <w:r w:rsidRPr="005E3BD0">
        <w:rPr>
          <w:i/>
          <w:iCs/>
          <w:color w:val="auto"/>
          <w:sz w:val="24"/>
          <w:szCs w:val="24"/>
        </w:rPr>
        <w:t>7</w:t>
      </w:r>
      <w:r w:rsidRPr="005E3BD0">
        <w:rPr>
          <w:color w:val="auto"/>
          <w:sz w:val="24"/>
          <w:szCs w:val="24"/>
        </w:rPr>
        <w:t>, p.34.</w:t>
      </w:r>
    </w:p>
    <w:p w14:paraId="16FAA1E8" w14:textId="2B75C5CE" w:rsidR="00574759" w:rsidRDefault="00574759" w:rsidP="008428D8">
      <w:pPr>
        <w:rPr>
          <w:color w:val="auto"/>
          <w:sz w:val="24"/>
          <w:szCs w:val="24"/>
        </w:rPr>
      </w:pPr>
    </w:p>
    <w:p w14:paraId="25EC402C" w14:textId="5F87EA73" w:rsidR="00574759" w:rsidRPr="0038703A" w:rsidRDefault="00574759" w:rsidP="00574759">
      <w:pPr>
        <w:rPr>
          <w:color w:val="auto"/>
          <w:sz w:val="24"/>
          <w:szCs w:val="24"/>
        </w:rPr>
      </w:pPr>
      <w:r w:rsidRPr="0038703A">
        <w:rPr>
          <w:color w:val="auto"/>
          <w:sz w:val="24"/>
          <w:szCs w:val="24"/>
          <w:shd w:val="clear" w:color="auto" w:fill="FFFFFF"/>
        </w:rPr>
        <w:t xml:space="preserve">Birzer, M.L. and Tannehill, R., </w:t>
      </w:r>
      <w:r w:rsidR="00F87FB1">
        <w:rPr>
          <w:color w:val="auto"/>
          <w:sz w:val="24"/>
          <w:szCs w:val="24"/>
          <w:shd w:val="clear" w:color="auto" w:fill="FFFFFF"/>
        </w:rPr>
        <w:t>(2001)</w:t>
      </w:r>
      <w:r w:rsidRPr="0038703A">
        <w:rPr>
          <w:color w:val="auto"/>
          <w:sz w:val="24"/>
          <w:szCs w:val="24"/>
          <w:shd w:val="clear" w:color="auto" w:fill="FFFFFF"/>
        </w:rPr>
        <w:t xml:space="preserve"> </w:t>
      </w:r>
      <w:r w:rsidR="00F87FB1">
        <w:rPr>
          <w:color w:val="auto"/>
          <w:sz w:val="24"/>
          <w:szCs w:val="24"/>
          <w:shd w:val="clear" w:color="auto" w:fill="FFFFFF"/>
        </w:rPr>
        <w:t>‘</w:t>
      </w:r>
      <w:r w:rsidRPr="0038703A">
        <w:rPr>
          <w:color w:val="auto"/>
          <w:sz w:val="24"/>
          <w:szCs w:val="24"/>
          <w:shd w:val="clear" w:color="auto" w:fill="FFFFFF"/>
        </w:rPr>
        <w:t>A more effective training approach for contemporary policing. </w:t>
      </w:r>
      <w:r w:rsidRPr="0038703A">
        <w:rPr>
          <w:i/>
          <w:iCs/>
          <w:color w:val="auto"/>
          <w:sz w:val="24"/>
          <w:szCs w:val="24"/>
          <w:shd w:val="clear" w:color="auto" w:fill="FFFFFF"/>
        </w:rPr>
        <w:t>Police Quarterly</w:t>
      </w:r>
      <w:r w:rsidR="00F87FB1">
        <w:rPr>
          <w:i/>
          <w:iCs/>
          <w:color w:val="auto"/>
          <w:sz w:val="24"/>
          <w:szCs w:val="24"/>
          <w:shd w:val="clear" w:color="auto" w:fill="FFFFFF"/>
        </w:rPr>
        <w:t>’</w:t>
      </w:r>
      <w:r w:rsidRPr="0038703A">
        <w:rPr>
          <w:color w:val="auto"/>
          <w:sz w:val="24"/>
          <w:szCs w:val="24"/>
          <w:shd w:val="clear" w:color="auto" w:fill="FFFFFF"/>
        </w:rPr>
        <w:t>, </w:t>
      </w:r>
      <w:r w:rsidRPr="0038703A">
        <w:rPr>
          <w:i/>
          <w:iCs/>
          <w:color w:val="auto"/>
          <w:sz w:val="24"/>
          <w:szCs w:val="24"/>
          <w:shd w:val="clear" w:color="auto" w:fill="FFFFFF"/>
        </w:rPr>
        <w:t>4</w:t>
      </w:r>
      <w:r w:rsidRPr="0038703A">
        <w:rPr>
          <w:color w:val="auto"/>
          <w:sz w:val="24"/>
          <w:szCs w:val="24"/>
          <w:shd w:val="clear" w:color="auto" w:fill="FFFFFF"/>
        </w:rPr>
        <w:t>(2), pp.233-252.</w:t>
      </w:r>
    </w:p>
    <w:p w14:paraId="603249AC" w14:textId="77777777" w:rsidR="00574759" w:rsidRPr="005E3BD0" w:rsidRDefault="00574759" w:rsidP="008428D8">
      <w:pPr>
        <w:rPr>
          <w:color w:val="auto"/>
          <w:sz w:val="24"/>
          <w:szCs w:val="24"/>
          <w:lang w:val="en-US"/>
        </w:rPr>
      </w:pPr>
    </w:p>
    <w:p w14:paraId="1DD88D21" w14:textId="0F20348C" w:rsidR="00574759" w:rsidRPr="0038703A" w:rsidRDefault="00574759" w:rsidP="00574759">
      <w:pPr>
        <w:rPr>
          <w:color w:val="auto"/>
          <w:sz w:val="24"/>
          <w:szCs w:val="24"/>
          <w:shd w:val="clear" w:color="auto" w:fill="FFFFFF"/>
        </w:rPr>
      </w:pPr>
      <w:r w:rsidRPr="0038703A">
        <w:rPr>
          <w:color w:val="auto"/>
          <w:sz w:val="24"/>
          <w:szCs w:val="24"/>
          <w:shd w:val="clear" w:color="auto" w:fill="FFFFFF"/>
        </w:rPr>
        <w:t xml:space="preserve">Brown, R.M., Iszler, B.P.L. and Hall, A., </w:t>
      </w:r>
      <w:r w:rsidR="00F87FB1">
        <w:rPr>
          <w:color w:val="auto"/>
          <w:sz w:val="24"/>
          <w:szCs w:val="24"/>
          <w:shd w:val="clear" w:color="auto" w:fill="FFFFFF"/>
        </w:rPr>
        <w:t xml:space="preserve">(2012) </w:t>
      </w:r>
      <w:r w:rsidRPr="00F87FB1">
        <w:rPr>
          <w:i/>
          <w:color w:val="auto"/>
          <w:sz w:val="24"/>
          <w:szCs w:val="24"/>
          <w:shd w:val="clear" w:color="auto" w:fill="FFFFFF"/>
        </w:rPr>
        <w:t>Corrections learning and performance: a vision for the 21st century.</w:t>
      </w:r>
      <w:r w:rsidRPr="0038703A">
        <w:rPr>
          <w:color w:val="auto"/>
          <w:sz w:val="24"/>
          <w:szCs w:val="24"/>
          <w:shd w:val="clear" w:color="auto" w:fill="FFFFFF"/>
        </w:rPr>
        <w:t xml:space="preserve"> Washington, DC: US Department of Justice, National Institute of Corrections.</w:t>
      </w:r>
    </w:p>
    <w:p w14:paraId="4FB35529" w14:textId="77777777" w:rsidR="008428D8" w:rsidRDefault="008428D8" w:rsidP="00BF29F8">
      <w:pPr>
        <w:tabs>
          <w:tab w:val="left" w:pos="1110"/>
        </w:tabs>
        <w:rPr>
          <w:color w:val="auto"/>
          <w:sz w:val="24"/>
          <w:szCs w:val="24"/>
        </w:rPr>
      </w:pPr>
    </w:p>
    <w:p w14:paraId="00AEB40C" w14:textId="3875C2DE" w:rsidR="00BF29F8" w:rsidRDefault="00BF29F8" w:rsidP="00BF29F8">
      <w:pPr>
        <w:tabs>
          <w:tab w:val="left" w:pos="1110"/>
        </w:tabs>
        <w:rPr>
          <w:color w:val="auto"/>
          <w:sz w:val="24"/>
          <w:szCs w:val="24"/>
        </w:rPr>
      </w:pPr>
      <w:r w:rsidRPr="00A45378">
        <w:rPr>
          <w:color w:val="auto"/>
          <w:sz w:val="24"/>
          <w:szCs w:val="24"/>
        </w:rPr>
        <w:t xml:space="preserve">Bryant, R. and Bryant, S. (2019) </w:t>
      </w:r>
      <w:r w:rsidRPr="00A45378">
        <w:rPr>
          <w:i/>
          <w:color w:val="auto"/>
          <w:sz w:val="24"/>
          <w:szCs w:val="24"/>
        </w:rPr>
        <w:t xml:space="preserve">Blackstone’s Handbook for Policing Students. </w:t>
      </w:r>
      <w:r w:rsidRPr="00A45378">
        <w:rPr>
          <w:color w:val="auto"/>
          <w:sz w:val="24"/>
          <w:szCs w:val="24"/>
        </w:rPr>
        <w:t>New York: Oxford University Press.</w:t>
      </w:r>
    </w:p>
    <w:p w14:paraId="199E4095" w14:textId="45C404D3" w:rsidR="00D762C7" w:rsidRDefault="00D762C7" w:rsidP="00BF29F8">
      <w:pPr>
        <w:tabs>
          <w:tab w:val="left" w:pos="1110"/>
        </w:tabs>
        <w:rPr>
          <w:color w:val="auto"/>
          <w:sz w:val="24"/>
          <w:szCs w:val="24"/>
        </w:rPr>
      </w:pPr>
    </w:p>
    <w:p w14:paraId="4ABEEE5B" w14:textId="77777777" w:rsidR="00D762C7" w:rsidRPr="009F0A6C" w:rsidRDefault="00D762C7" w:rsidP="00D762C7">
      <w:pPr>
        <w:tabs>
          <w:tab w:val="left" w:pos="990"/>
        </w:tabs>
        <w:rPr>
          <w:color w:val="auto"/>
          <w:sz w:val="24"/>
          <w:szCs w:val="28"/>
          <w:lang w:val="en-US"/>
        </w:rPr>
      </w:pPr>
      <w:r w:rsidRPr="009F0A6C">
        <w:rPr>
          <w:color w:val="auto"/>
          <w:sz w:val="24"/>
          <w:szCs w:val="28"/>
          <w:lang w:val="en-US"/>
        </w:rPr>
        <w:t xml:space="preserve">Cambridge Dictionary, (n.d) </w:t>
      </w:r>
      <w:r w:rsidRPr="009F0A6C">
        <w:rPr>
          <w:i/>
          <w:iCs/>
          <w:color w:val="auto"/>
          <w:sz w:val="24"/>
          <w:szCs w:val="28"/>
          <w:lang w:val="en-US"/>
        </w:rPr>
        <w:t>Laissez-Fair.</w:t>
      </w:r>
      <w:r w:rsidRPr="009F0A6C">
        <w:rPr>
          <w:color w:val="auto"/>
          <w:sz w:val="24"/>
          <w:szCs w:val="28"/>
          <w:lang w:val="en-US"/>
        </w:rPr>
        <w:t xml:space="preserve"> Available at: </w:t>
      </w:r>
      <w:hyperlink r:id="rId28" w:history="1">
        <w:r w:rsidRPr="00BA5D26">
          <w:rPr>
            <w:rStyle w:val="Hyperlink"/>
            <w:sz w:val="24"/>
            <w:szCs w:val="28"/>
            <w:lang w:val="en-US"/>
          </w:rPr>
          <w:t>https://dictionary.cambridge.org/dictionary/english/laissez-faire</w:t>
        </w:r>
      </w:hyperlink>
      <w:r>
        <w:rPr>
          <w:sz w:val="24"/>
          <w:szCs w:val="28"/>
          <w:lang w:val="en-US"/>
        </w:rPr>
        <w:t xml:space="preserve"> </w:t>
      </w:r>
      <w:r w:rsidRPr="009F0A6C">
        <w:rPr>
          <w:color w:val="auto"/>
          <w:sz w:val="24"/>
          <w:szCs w:val="28"/>
          <w:lang w:val="en-US"/>
        </w:rPr>
        <w:t>(Accessed: 15 September 2021).</w:t>
      </w:r>
    </w:p>
    <w:p w14:paraId="0BF9E800" w14:textId="249AE1B7" w:rsidR="00D762C7" w:rsidRDefault="00D762C7" w:rsidP="00BF29F8">
      <w:pPr>
        <w:tabs>
          <w:tab w:val="left" w:pos="1110"/>
        </w:tabs>
        <w:rPr>
          <w:color w:val="auto"/>
          <w:sz w:val="24"/>
          <w:szCs w:val="24"/>
        </w:rPr>
      </w:pPr>
    </w:p>
    <w:p w14:paraId="64D1F9A7" w14:textId="3A1A485C" w:rsidR="00574759" w:rsidRPr="00574759" w:rsidRDefault="00574759" w:rsidP="00574759">
      <w:pPr>
        <w:rPr>
          <w:color w:val="auto"/>
          <w:sz w:val="24"/>
          <w:szCs w:val="24"/>
          <w:shd w:val="clear" w:color="auto" w:fill="FFFFFF"/>
        </w:rPr>
      </w:pPr>
      <w:r w:rsidRPr="0038703A">
        <w:rPr>
          <w:color w:val="auto"/>
          <w:sz w:val="24"/>
          <w:szCs w:val="24"/>
          <w:shd w:val="clear" w:color="auto" w:fill="FFFFFF"/>
        </w:rPr>
        <w:t xml:space="preserve">Cambridge Dictionary (n.d) </w:t>
      </w:r>
      <w:r w:rsidRPr="0038703A">
        <w:rPr>
          <w:i/>
          <w:color w:val="auto"/>
          <w:sz w:val="24"/>
          <w:szCs w:val="24"/>
          <w:shd w:val="clear" w:color="auto" w:fill="FFFFFF"/>
        </w:rPr>
        <w:t>Mentoring</w:t>
      </w:r>
      <w:r w:rsidRPr="0038703A">
        <w:rPr>
          <w:color w:val="auto"/>
          <w:sz w:val="24"/>
          <w:szCs w:val="24"/>
          <w:shd w:val="clear" w:color="auto" w:fill="FFFFFF"/>
        </w:rPr>
        <w:t xml:space="preserve">. Available at: </w:t>
      </w:r>
      <w:hyperlink r:id="rId29" w:history="1">
        <w:r w:rsidRPr="00BA5D26">
          <w:rPr>
            <w:rStyle w:val="Hyperlink"/>
            <w:sz w:val="24"/>
            <w:szCs w:val="24"/>
            <w:shd w:val="clear" w:color="auto" w:fill="FFFFFF"/>
          </w:rPr>
          <w:t>https://dictionary.cambridge.org/dictionary/english/mentoring</w:t>
        </w:r>
      </w:hyperlink>
      <w:r>
        <w:rPr>
          <w:sz w:val="24"/>
          <w:szCs w:val="24"/>
          <w:shd w:val="clear" w:color="auto" w:fill="FFFFFF"/>
        </w:rPr>
        <w:t xml:space="preserve"> </w:t>
      </w:r>
      <w:r w:rsidRPr="0038703A">
        <w:rPr>
          <w:color w:val="auto"/>
          <w:sz w:val="24"/>
          <w:szCs w:val="24"/>
          <w:shd w:val="clear" w:color="auto" w:fill="FFFFFF"/>
        </w:rPr>
        <w:t>(Accessed 13 September 2021).</w:t>
      </w:r>
    </w:p>
    <w:p w14:paraId="01CCD44D" w14:textId="77777777" w:rsidR="00F87FB1" w:rsidRDefault="00F87FB1" w:rsidP="00D762C7">
      <w:pPr>
        <w:tabs>
          <w:tab w:val="left" w:pos="990"/>
        </w:tabs>
        <w:rPr>
          <w:color w:val="auto"/>
          <w:sz w:val="24"/>
          <w:szCs w:val="24"/>
        </w:rPr>
      </w:pPr>
    </w:p>
    <w:p w14:paraId="0C74AC0F" w14:textId="6CCCA46D" w:rsidR="00D762C7" w:rsidRDefault="00D762C7" w:rsidP="00D762C7">
      <w:pPr>
        <w:tabs>
          <w:tab w:val="left" w:pos="990"/>
        </w:tabs>
        <w:rPr>
          <w:color w:val="auto"/>
          <w:sz w:val="24"/>
          <w:szCs w:val="28"/>
          <w:shd w:val="clear" w:color="auto" w:fill="FFFFFF"/>
        </w:rPr>
      </w:pPr>
      <w:r w:rsidRPr="009F0A6C">
        <w:rPr>
          <w:color w:val="auto"/>
          <w:sz w:val="24"/>
          <w:szCs w:val="28"/>
          <w:shd w:val="clear" w:color="auto" w:fill="FFFFFF"/>
        </w:rPr>
        <w:t xml:space="preserve">Campbell, I. and Kodz, J., </w:t>
      </w:r>
      <w:r w:rsidR="00F87FB1">
        <w:rPr>
          <w:color w:val="auto"/>
          <w:sz w:val="24"/>
          <w:szCs w:val="28"/>
          <w:shd w:val="clear" w:color="auto" w:fill="FFFFFF"/>
        </w:rPr>
        <w:t>(</w:t>
      </w:r>
      <w:r w:rsidRPr="009F0A6C">
        <w:rPr>
          <w:color w:val="auto"/>
          <w:sz w:val="24"/>
          <w:szCs w:val="28"/>
          <w:shd w:val="clear" w:color="auto" w:fill="FFFFFF"/>
        </w:rPr>
        <w:t>2011</w:t>
      </w:r>
      <w:r w:rsidR="00F87FB1">
        <w:rPr>
          <w:color w:val="auto"/>
          <w:sz w:val="24"/>
          <w:szCs w:val="28"/>
          <w:shd w:val="clear" w:color="auto" w:fill="FFFFFF"/>
        </w:rPr>
        <w:t>)</w:t>
      </w:r>
      <w:r w:rsidRPr="009F0A6C">
        <w:rPr>
          <w:color w:val="auto"/>
          <w:sz w:val="24"/>
          <w:szCs w:val="28"/>
          <w:shd w:val="clear" w:color="auto" w:fill="FFFFFF"/>
        </w:rPr>
        <w:t xml:space="preserve"> </w:t>
      </w:r>
      <w:r w:rsidR="00F87FB1">
        <w:rPr>
          <w:color w:val="auto"/>
          <w:sz w:val="24"/>
          <w:szCs w:val="28"/>
          <w:shd w:val="clear" w:color="auto" w:fill="FFFFFF"/>
        </w:rPr>
        <w:t>‘</w:t>
      </w:r>
      <w:r w:rsidRPr="009F0A6C">
        <w:rPr>
          <w:color w:val="auto"/>
          <w:sz w:val="24"/>
          <w:szCs w:val="28"/>
          <w:shd w:val="clear" w:color="auto" w:fill="FFFFFF"/>
        </w:rPr>
        <w:t>What makes great police leadership? What research can tell us about the effectiveness of different leadership styles, competencies and behaviours</w:t>
      </w:r>
      <w:r w:rsidR="00F87FB1">
        <w:rPr>
          <w:color w:val="auto"/>
          <w:sz w:val="24"/>
          <w:szCs w:val="28"/>
          <w:shd w:val="clear" w:color="auto" w:fill="FFFFFF"/>
        </w:rPr>
        <w:t>:</w:t>
      </w:r>
      <w:r w:rsidRPr="009F0A6C">
        <w:rPr>
          <w:color w:val="auto"/>
          <w:sz w:val="24"/>
          <w:szCs w:val="28"/>
          <w:shd w:val="clear" w:color="auto" w:fill="FFFFFF"/>
        </w:rPr>
        <w:t xml:space="preserve"> A Rapid Evidence Review</w:t>
      </w:r>
      <w:r w:rsidR="00F87FB1">
        <w:rPr>
          <w:color w:val="auto"/>
          <w:sz w:val="24"/>
          <w:szCs w:val="28"/>
          <w:shd w:val="clear" w:color="auto" w:fill="FFFFFF"/>
        </w:rPr>
        <w:t>’,</w:t>
      </w:r>
      <w:r w:rsidRPr="009F0A6C">
        <w:rPr>
          <w:color w:val="auto"/>
          <w:sz w:val="24"/>
          <w:szCs w:val="28"/>
          <w:shd w:val="clear" w:color="auto" w:fill="FFFFFF"/>
        </w:rPr>
        <w:t> </w:t>
      </w:r>
      <w:r w:rsidRPr="009F0A6C">
        <w:rPr>
          <w:i/>
          <w:iCs/>
          <w:color w:val="auto"/>
          <w:sz w:val="24"/>
          <w:szCs w:val="28"/>
          <w:shd w:val="clear" w:color="auto" w:fill="FFFFFF"/>
        </w:rPr>
        <w:t>National Policing Improvement Agency</w:t>
      </w:r>
      <w:r w:rsidRPr="009F0A6C">
        <w:rPr>
          <w:color w:val="auto"/>
          <w:sz w:val="24"/>
          <w:szCs w:val="28"/>
          <w:shd w:val="clear" w:color="auto" w:fill="FFFFFF"/>
        </w:rPr>
        <w:t>, </w:t>
      </w:r>
      <w:r w:rsidRPr="009F0A6C">
        <w:rPr>
          <w:i/>
          <w:iCs/>
          <w:color w:val="auto"/>
          <w:sz w:val="24"/>
          <w:szCs w:val="28"/>
          <w:shd w:val="clear" w:color="auto" w:fill="FFFFFF"/>
        </w:rPr>
        <w:t>11</w:t>
      </w:r>
      <w:r w:rsidRPr="009F0A6C">
        <w:rPr>
          <w:color w:val="auto"/>
          <w:sz w:val="24"/>
          <w:szCs w:val="28"/>
          <w:shd w:val="clear" w:color="auto" w:fill="FFFFFF"/>
        </w:rPr>
        <w:t>(1), pp.1-27.</w:t>
      </w:r>
    </w:p>
    <w:p w14:paraId="7206EFE1" w14:textId="3AC1F3C9" w:rsidR="00D762C7" w:rsidRDefault="00D762C7" w:rsidP="00D762C7">
      <w:pPr>
        <w:tabs>
          <w:tab w:val="left" w:pos="990"/>
        </w:tabs>
        <w:rPr>
          <w:color w:val="auto"/>
          <w:sz w:val="24"/>
          <w:szCs w:val="28"/>
          <w:shd w:val="clear" w:color="auto" w:fill="FFFFFF"/>
        </w:rPr>
      </w:pPr>
    </w:p>
    <w:p w14:paraId="48D7B41C" w14:textId="0F135329" w:rsidR="00574759" w:rsidRDefault="00D762C7" w:rsidP="00D762C7">
      <w:pPr>
        <w:tabs>
          <w:tab w:val="left" w:pos="990"/>
        </w:tabs>
        <w:rPr>
          <w:color w:val="auto"/>
          <w:sz w:val="24"/>
          <w:szCs w:val="28"/>
          <w:lang w:val="en-US"/>
        </w:rPr>
      </w:pPr>
      <w:r w:rsidRPr="009F0A6C">
        <w:rPr>
          <w:color w:val="auto"/>
          <w:sz w:val="24"/>
          <w:szCs w:val="28"/>
          <w:lang w:val="en-US"/>
        </w:rPr>
        <w:lastRenderedPageBreak/>
        <w:t xml:space="preserve">Cherry, K. (n.d) </w:t>
      </w:r>
      <w:r w:rsidRPr="009F0A6C">
        <w:rPr>
          <w:i/>
          <w:iCs/>
          <w:color w:val="auto"/>
          <w:sz w:val="24"/>
          <w:szCs w:val="28"/>
          <w:lang w:val="en-US"/>
        </w:rPr>
        <w:t>Leadership styles and frameworks you should know</w:t>
      </w:r>
      <w:r w:rsidRPr="009F0A6C">
        <w:rPr>
          <w:color w:val="auto"/>
          <w:sz w:val="24"/>
          <w:szCs w:val="28"/>
          <w:lang w:val="en-US"/>
        </w:rPr>
        <w:t xml:space="preserve">. Available at: </w:t>
      </w:r>
      <w:hyperlink r:id="rId30" w:history="1">
        <w:r w:rsidRPr="00BA5D26">
          <w:rPr>
            <w:rStyle w:val="Hyperlink"/>
            <w:sz w:val="24"/>
            <w:szCs w:val="28"/>
            <w:lang w:val="en-US"/>
          </w:rPr>
          <w:t>https://www.verywellmind.com/leadership-styles-2795312</w:t>
        </w:r>
      </w:hyperlink>
      <w:r>
        <w:rPr>
          <w:sz w:val="24"/>
          <w:szCs w:val="28"/>
          <w:lang w:val="en-US"/>
        </w:rPr>
        <w:t xml:space="preserve"> </w:t>
      </w:r>
      <w:r w:rsidRPr="009F0A6C">
        <w:rPr>
          <w:color w:val="auto"/>
          <w:sz w:val="24"/>
          <w:szCs w:val="28"/>
          <w:lang w:val="en-US"/>
        </w:rPr>
        <w:t>(Accessed: 15 September 2021).</w:t>
      </w:r>
    </w:p>
    <w:p w14:paraId="7369FB52" w14:textId="5BCE3C45" w:rsidR="00574759" w:rsidRDefault="00574759" w:rsidP="00D762C7">
      <w:pPr>
        <w:tabs>
          <w:tab w:val="left" w:pos="990"/>
        </w:tabs>
        <w:rPr>
          <w:color w:val="auto"/>
          <w:sz w:val="24"/>
          <w:szCs w:val="28"/>
          <w:lang w:val="en-US"/>
        </w:rPr>
      </w:pPr>
    </w:p>
    <w:p w14:paraId="0FE422DB" w14:textId="77777777" w:rsidR="00574759" w:rsidRPr="0038703A" w:rsidRDefault="00574759" w:rsidP="00574759">
      <w:pPr>
        <w:rPr>
          <w:color w:val="auto"/>
          <w:sz w:val="24"/>
          <w:szCs w:val="24"/>
        </w:rPr>
      </w:pPr>
      <w:r w:rsidRPr="0038703A">
        <w:rPr>
          <w:color w:val="auto"/>
          <w:sz w:val="24"/>
          <w:szCs w:val="24"/>
          <w:shd w:val="clear" w:color="auto" w:fill="FFFFFF"/>
        </w:rPr>
        <w:t xml:space="preserve">College of Policing, n.d. </w:t>
      </w:r>
      <w:r w:rsidRPr="0038703A">
        <w:rPr>
          <w:i/>
          <w:color w:val="auto"/>
          <w:sz w:val="24"/>
          <w:szCs w:val="24"/>
          <w:shd w:val="clear" w:color="auto" w:fill="FFFFFF"/>
        </w:rPr>
        <w:t>Policing Education Qualifications Framework (PEQF)</w:t>
      </w:r>
      <w:r w:rsidRPr="0038703A">
        <w:rPr>
          <w:color w:val="auto"/>
          <w:sz w:val="24"/>
          <w:szCs w:val="24"/>
          <w:shd w:val="clear" w:color="auto" w:fill="FFFFFF"/>
        </w:rPr>
        <w:t xml:space="preserve">. Available at: </w:t>
      </w:r>
      <w:hyperlink r:id="rId31" w:history="1">
        <w:r w:rsidRPr="00BA5D26">
          <w:rPr>
            <w:rStyle w:val="Hyperlink"/>
            <w:sz w:val="24"/>
            <w:szCs w:val="24"/>
            <w:shd w:val="clear" w:color="auto" w:fill="FFFFFF"/>
          </w:rPr>
          <w:t>https://www.college.police.uk/guidance/career-and-learning/policing-education-qualifications-framework-peqf</w:t>
        </w:r>
      </w:hyperlink>
      <w:r>
        <w:rPr>
          <w:sz w:val="24"/>
          <w:szCs w:val="24"/>
          <w:shd w:val="clear" w:color="auto" w:fill="FFFFFF"/>
        </w:rPr>
        <w:t xml:space="preserve"> </w:t>
      </w:r>
      <w:r w:rsidRPr="0038703A">
        <w:rPr>
          <w:color w:val="auto"/>
          <w:sz w:val="24"/>
          <w:szCs w:val="24"/>
          <w:shd w:val="clear" w:color="auto" w:fill="FFFFFF"/>
        </w:rPr>
        <w:t xml:space="preserve">(Accessed (13 September 2021). </w:t>
      </w:r>
    </w:p>
    <w:p w14:paraId="11EB0E11" w14:textId="77777777" w:rsidR="00574759" w:rsidRPr="009F0A6C" w:rsidRDefault="00574759" w:rsidP="00D762C7">
      <w:pPr>
        <w:tabs>
          <w:tab w:val="left" w:pos="990"/>
        </w:tabs>
        <w:rPr>
          <w:color w:val="auto"/>
          <w:sz w:val="24"/>
          <w:szCs w:val="28"/>
          <w:lang w:val="en-US"/>
        </w:rPr>
      </w:pPr>
    </w:p>
    <w:p w14:paraId="493DF3B8" w14:textId="6C3BF1A6" w:rsidR="00BF29F8" w:rsidRDefault="008428D8" w:rsidP="00BF29F8">
      <w:pPr>
        <w:tabs>
          <w:tab w:val="left" w:pos="1110"/>
        </w:tabs>
        <w:rPr>
          <w:color w:val="auto"/>
          <w:sz w:val="24"/>
          <w:szCs w:val="24"/>
        </w:rPr>
      </w:pPr>
      <w:r>
        <w:rPr>
          <w:color w:val="auto"/>
          <w:sz w:val="24"/>
          <w:szCs w:val="24"/>
        </w:rPr>
        <w:t>College of Policing, (n.d</w:t>
      </w:r>
      <w:r w:rsidR="00BF29F8" w:rsidRPr="00A45378">
        <w:rPr>
          <w:color w:val="auto"/>
          <w:sz w:val="24"/>
          <w:szCs w:val="24"/>
        </w:rPr>
        <w:t xml:space="preserve">) </w:t>
      </w:r>
      <w:r w:rsidR="00BF29F8" w:rsidRPr="00A45378">
        <w:rPr>
          <w:i/>
          <w:color w:val="auto"/>
          <w:sz w:val="24"/>
          <w:szCs w:val="24"/>
        </w:rPr>
        <w:t>Police Constable</w:t>
      </w:r>
      <w:r w:rsidR="00BF29F8" w:rsidRPr="00A45378">
        <w:rPr>
          <w:color w:val="auto"/>
          <w:sz w:val="24"/>
          <w:szCs w:val="24"/>
        </w:rPr>
        <w:t xml:space="preserve">. Available at: </w:t>
      </w:r>
      <w:hyperlink r:id="rId32" w:history="1">
        <w:r w:rsidR="00BF29F8" w:rsidRPr="00BA5D26">
          <w:rPr>
            <w:rStyle w:val="Hyperlink"/>
            <w:sz w:val="24"/>
            <w:szCs w:val="24"/>
          </w:rPr>
          <w:t>https://profdev.college.police.uk/professional-profile/police-constable/</w:t>
        </w:r>
      </w:hyperlink>
      <w:r w:rsidR="00BF29F8">
        <w:rPr>
          <w:sz w:val="24"/>
          <w:szCs w:val="24"/>
        </w:rPr>
        <w:t xml:space="preserve"> </w:t>
      </w:r>
      <w:r w:rsidR="00BF29F8" w:rsidRPr="00A45378">
        <w:rPr>
          <w:color w:val="auto"/>
          <w:sz w:val="24"/>
          <w:szCs w:val="24"/>
        </w:rPr>
        <w:t>(Accessed: 19 May 2021).</w:t>
      </w:r>
    </w:p>
    <w:p w14:paraId="00C252F8" w14:textId="465963E6" w:rsidR="008428D8" w:rsidRDefault="008428D8" w:rsidP="00BF29F8">
      <w:pPr>
        <w:tabs>
          <w:tab w:val="left" w:pos="1110"/>
        </w:tabs>
        <w:rPr>
          <w:color w:val="auto"/>
          <w:sz w:val="24"/>
          <w:szCs w:val="24"/>
        </w:rPr>
      </w:pPr>
    </w:p>
    <w:p w14:paraId="6DD4F959" w14:textId="775644E9" w:rsidR="008428D8" w:rsidRDefault="008428D8" w:rsidP="008428D8">
      <w:pPr>
        <w:rPr>
          <w:color w:val="auto"/>
          <w:sz w:val="24"/>
          <w:szCs w:val="24"/>
          <w:lang w:val="en-US"/>
        </w:rPr>
      </w:pPr>
      <w:r w:rsidRPr="005E3BD0">
        <w:rPr>
          <w:color w:val="auto"/>
          <w:sz w:val="24"/>
          <w:szCs w:val="24"/>
          <w:lang w:val="en-US"/>
        </w:rPr>
        <w:t xml:space="preserve">College of Policing, (2013) </w:t>
      </w:r>
      <w:r w:rsidRPr="005E3BD0">
        <w:rPr>
          <w:i/>
          <w:iCs/>
          <w:color w:val="auto"/>
          <w:sz w:val="24"/>
          <w:szCs w:val="24"/>
          <w:lang w:val="en-US"/>
        </w:rPr>
        <w:t>Engagement and Communication</w:t>
      </w:r>
      <w:r w:rsidRPr="005E3BD0">
        <w:rPr>
          <w:color w:val="auto"/>
          <w:sz w:val="24"/>
          <w:szCs w:val="24"/>
          <w:lang w:val="en-US"/>
        </w:rPr>
        <w:t xml:space="preserve">. Available at: </w:t>
      </w:r>
      <w:hyperlink r:id="rId33" w:history="1">
        <w:r w:rsidRPr="00BA5D26">
          <w:rPr>
            <w:rStyle w:val="Hyperlink"/>
            <w:sz w:val="24"/>
            <w:szCs w:val="24"/>
            <w:lang w:val="en-US"/>
          </w:rPr>
          <w:t>https://www.app.college.police.uk/app-content/engagement-and-communication/engaging-with-communities/</w:t>
        </w:r>
      </w:hyperlink>
      <w:r>
        <w:rPr>
          <w:sz w:val="24"/>
          <w:szCs w:val="24"/>
          <w:lang w:val="en-US"/>
        </w:rPr>
        <w:t xml:space="preserve"> </w:t>
      </w:r>
      <w:r w:rsidRPr="005E3BD0">
        <w:rPr>
          <w:color w:val="auto"/>
          <w:sz w:val="24"/>
          <w:szCs w:val="24"/>
          <w:lang w:val="en-US"/>
        </w:rPr>
        <w:t>(Accessed: 22 September 2021).</w:t>
      </w:r>
    </w:p>
    <w:p w14:paraId="439E96E8" w14:textId="6752D7FB" w:rsidR="00D762C7" w:rsidRDefault="00D762C7" w:rsidP="008428D8">
      <w:pPr>
        <w:rPr>
          <w:color w:val="auto"/>
          <w:sz w:val="24"/>
          <w:szCs w:val="24"/>
          <w:lang w:val="en-US"/>
        </w:rPr>
      </w:pPr>
    </w:p>
    <w:p w14:paraId="03384600" w14:textId="5E5A5073" w:rsidR="00D762C7" w:rsidRDefault="00D762C7" w:rsidP="00D762C7">
      <w:pPr>
        <w:tabs>
          <w:tab w:val="left" w:pos="990"/>
        </w:tabs>
        <w:rPr>
          <w:color w:val="auto"/>
          <w:sz w:val="24"/>
          <w:szCs w:val="28"/>
          <w:lang w:val="en-US"/>
        </w:rPr>
      </w:pPr>
      <w:r w:rsidRPr="009F0A6C">
        <w:rPr>
          <w:color w:val="auto"/>
          <w:sz w:val="24"/>
          <w:szCs w:val="28"/>
          <w:lang w:val="en-US"/>
        </w:rPr>
        <w:t xml:space="preserve">College of Policing, (2016) </w:t>
      </w:r>
      <w:r w:rsidRPr="009F0A6C">
        <w:rPr>
          <w:i/>
          <w:iCs/>
          <w:color w:val="auto"/>
          <w:sz w:val="24"/>
          <w:szCs w:val="28"/>
          <w:lang w:val="en-US"/>
        </w:rPr>
        <w:t>Competency and Values Framework for Policing</w:t>
      </w:r>
      <w:r w:rsidRPr="009F0A6C">
        <w:rPr>
          <w:color w:val="auto"/>
          <w:sz w:val="24"/>
          <w:szCs w:val="28"/>
          <w:lang w:val="en-US"/>
        </w:rPr>
        <w:t xml:space="preserve">. Available at: </w:t>
      </w:r>
      <w:hyperlink r:id="rId34" w:history="1">
        <w:r w:rsidRPr="00BA5D26">
          <w:rPr>
            <w:rStyle w:val="Hyperlink"/>
            <w:sz w:val="24"/>
            <w:szCs w:val="28"/>
            <w:lang w:val="en-US"/>
          </w:rPr>
          <w:t>https://paas-s3-broker-prod-lon-6453d964-1d1a-432a-9260-5e0ba7d2fc51.s3.eu-west-2.amazonaws.com/s3fs-public/2020-11/competency-and-values-framework-for-policing_4.11.16.pdf</w:t>
        </w:r>
      </w:hyperlink>
      <w:r>
        <w:rPr>
          <w:sz w:val="24"/>
          <w:szCs w:val="28"/>
          <w:lang w:val="en-US"/>
        </w:rPr>
        <w:t xml:space="preserve"> </w:t>
      </w:r>
      <w:r w:rsidRPr="009F0A6C">
        <w:rPr>
          <w:color w:val="auto"/>
          <w:sz w:val="24"/>
          <w:szCs w:val="28"/>
          <w:lang w:val="en-US"/>
        </w:rPr>
        <w:t xml:space="preserve">(Accessed: 20 September 2021). </w:t>
      </w:r>
    </w:p>
    <w:p w14:paraId="49CD3E44" w14:textId="4A854111" w:rsidR="00D762C7" w:rsidRDefault="00D762C7" w:rsidP="00D762C7">
      <w:pPr>
        <w:tabs>
          <w:tab w:val="left" w:pos="990"/>
        </w:tabs>
        <w:rPr>
          <w:color w:val="auto"/>
          <w:sz w:val="24"/>
          <w:szCs w:val="28"/>
          <w:lang w:val="en-US"/>
        </w:rPr>
      </w:pPr>
    </w:p>
    <w:p w14:paraId="7A8C44B6" w14:textId="77777777" w:rsidR="00D762C7" w:rsidRDefault="00D762C7" w:rsidP="00D762C7">
      <w:pPr>
        <w:tabs>
          <w:tab w:val="left" w:pos="1110"/>
        </w:tabs>
        <w:rPr>
          <w:color w:val="auto"/>
          <w:sz w:val="24"/>
          <w:szCs w:val="24"/>
        </w:rPr>
      </w:pPr>
      <w:r w:rsidRPr="00A45378">
        <w:rPr>
          <w:color w:val="auto"/>
          <w:sz w:val="24"/>
          <w:szCs w:val="24"/>
        </w:rPr>
        <w:t>College of Policing</w:t>
      </w:r>
      <w:r>
        <w:rPr>
          <w:color w:val="auto"/>
          <w:sz w:val="24"/>
          <w:szCs w:val="24"/>
        </w:rPr>
        <w:t>,</w:t>
      </w:r>
      <w:r w:rsidRPr="00A45378">
        <w:rPr>
          <w:color w:val="auto"/>
          <w:sz w:val="24"/>
          <w:szCs w:val="24"/>
        </w:rPr>
        <w:t xml:space="preserve"> (2020) </w:t>
      </w:r>
      <w:r w:rsidRPr="00A45378">
        <w:rPr>
          <w:i/>
          <w:color w:val="auto"/>
          <w:sz w:val="24"/>
          <w:szCs w:val="24"/>
        </w:rPr>
        <w:t>Policing Education Qualifications Framework. Initial Entry Routes. Learning to days: development and implementation, 2016-2019.</w:t>
      </w:r>
      <w:r w:rsidRPr="00A45378">
        <w:rPr>
          <w:color w:val="auto"/>
          <w:sz w:val="24"/>
          <w:szCs w:val="24"/>
        </w:rPr>
        <w:t xml:space="preserve"> Available at: </w:t>
      </w:r>
      <w:hyperlink r:id="rId35" w:history="1">
        <w:r w:rsidRPr="00BA5D26">
          <w:rPr>
            <w:rStyle w:val="Hyperlink"/>
            <w:sz w:val="24"/>
            <w:szCs w:val="24"/>
          </w:rPr>
          <w:t>https://paas-s3-broker-prod-lon-6453d964-1d1a-432a-9260-5e0ba7d2fc51.s3.eu-west-2.amazonaws.com/s3fs-public/2021-02/peqf-learning-to-date.pdf</w:t>
        </w:r>
      </w:hyperlink>
      <w:r>
        <w:rPr>
          <w:sz w:val="24"/>
          <w:szCs w:val="24"/>
        </w:rPr>
        <w:t xml:space="preserve"> </w:t>
      </w:r>
      <w:r w:rsidRPr="00A45378">
        <w:rPr>
          <w:color w:val="auto"/>
          <w:sz w:val="24"/>
          <w:szCs w:val="24"/>
        </w:rPr>
        <w:t>(Accessed: 31 March 2021).</w:t>
      </w:r>
    </w:p>
    <w:p w14:paraId="751E1046" w14:textId="77777777" w:rsidR="00D762C7" w:rsidRPr="009F0A6C" w:rsidRDefault="00D762C7" w:rsidP="00D762C7">
      <w:pPr>
        <w:tabs>
          <w:tab w:val="left" w:pos="990"/>
        </w:tabs>
        <w:rPr>
          <w:color w:val="auto"/>
          <w:sz w:val="24"/>
          <w:szCs w:val="28"/>
          <w:lang w:val="en-US"/>
        </w:rPr>
      </w:pPr>
    </w:p>
    <w:p w14:paraId="1E6ECE16" w14:textId="4F8ACFB5" w:rsidR="008428D8" w:rsidRDefault="008428D8" w:rsidP="008428D8">
      <w:pPr>
        <w:rPr>
          <w:color w:val="auto"/>
          <w:sz w:val="24"/>
          <w:szCs w:val="24"/>
          <w:lang w:val="en-US"/>
        </w:rPr>
      </w:pPr>
      <w:r w:rsidRPr="005E3BD0">
        <w:rPr>
          <w:color w:val="auto"/>
          <w:sz w:val="24"/>
          <w:szCs w:val="24"/>
          <w:lang w:val="en-US"/>
        </w:rPr>
        <w:t xml:space="preserve">College of Policing (2021) </w:t>
      </w:r>
      <w:r w:rsidRPr="005E3BD0">
        <w:rPr>
          <w:i/>
          <w:iCs/>
          <w:color w:val="auto"/>
          <w:sz w:val="24"/>
          <w:szCs w:val="24"/>
          <w:lang w:val="en-US"/>
        </w:rPr>
        <w:t>Media Relations</w:t>
      </w:r>
      <w:r w:rsidRPr="005E3BD0">
        <w:rPr>
          <w:color w:val="auto"/>
          <w:sz w:val="24"/>
          <w:szCs w:val="24"/>
          <w:lang w:val="en-US"/>
        </w:rPr>
        <w:t xml:space="preserve">. Available at: </w:t>
      </w:r>
      <w:hyperlink r:id="rId36" w:history="1">
        <w:r w:rsidRPr="00BA5D26">
          <w:rPr>
            <w:rStyle w:val="Hyperlink"/>
            <w:sz w:val="24"/>
            <w:szCs w:val="24"/>
            <w:lang w:val="en-US"/>
          </w:rPr>
          <w:t>https://www.app.college.police.uk/app-content/engagement-and-communication/media-relations/</w:t>
        </w:r>
      </w:hyperlink>
      <w:r>
        <w:rPr>
          <w:sz w:val="24"/>
          <w:szCs w:val="24"/>
          <w:lang w:val="en-US"/>
        </w:rPr>
        <w:t xml:space="preserve"> </w:t>
      </w:r>
      <w:r w:rsidRPr="005E3BD0">
        <w:rPr>
          <w:color w:val="auto"/>
          <w:sz w:val="24"/>
          <w:szCs w:val="24"/>
          <w:lang w:val="en-US"/>
        </w:rPr>
        <w:t>(Accessed: 23 September 2021).</w:t>
      </w:r>
    </w:p>
    <w:p w14:paraId="3585F1FE" w14:textId="422391E9" w:rsidR="00574759" w:rsidRDefault="00574759" w:rsidP="008428D8">
      <w:pPr>
        <w:rPr>
          <w:color w:val="auto"/>
          <w:sz w:val="24"/>
          <w:szCs w:val="24"/>
          <w:lang w:val="en-US"/>
        </w:rPr>
      </w:pPr>
    </w:p>
    <w:p w14:paraId="0B3C9E53" w14:textId="21C157B6" w:rsidR="00574759" w:rsidRDefault="00574759" w:rsidP="00574759">
      <w:pPr>
        <w:rPr>
          <w:color w:val="auto"/>
          <w:sz w:val="24"/>
          <w:szCs w:val="24"/>
          <w:shd w:val="clear" w:color="auto" w:fill="FFFFFF"/>
        </w:rPr>
      </w:pPr>
      <w:r w:rsidRPr="0038703A">
        <w:rPr>
          <w:color w:val="auto"/>
          <w:sz w:val="24"/>
          <w:szCs w:val="24"/>
          <w:shd w:val="clear" w:color="auto" w:fill="FFFFFF"/>
        </w:rPr>
        <w:t xml:space="preserve">Collins, A., </w:t>
      </w:r>
      <w:r>
        <w:rPr>
          <w:color w:val="auto"/>
          <w:sz w:val="24"/>
          <w:szCs w:val="24"/>
          <w:shd w:val="clear" w:color="auto" w:fill="FFFFFF"/>
        </w:rPr>
        <w:t>(</w:t>
      </w:r>
      <w:r w:rsidRPr="0038703A">
        <w:rPr>
          <w:color w:val="auto"/>
          <w:sz w:val="24"/>
          <w:szCs w:val="24"/>
          <w:shd w:val="clear" w:color="auto" w:fill="FFFFFF"/>
        </w:rPr>
        <w:t>1991</w:t>
      </w:r>
      <w:r>
        <w:rPr>
          <w:color w:val="auto"/>
          <w:sz w:val="24"/>
          <w:szCs w:val="24"/>
          <w:shd w:val="clear" w:color="auto" w:fill="FFFFFF"/>
        </w:rPr>
        <w:t>)</w:t>
      </w:r>
      <w:r w:rsidRPr="0038703A">
        <w:rPr>
          <w:color w:val="auto"/>
          <w:sz w:val="24"/>
          <w:szCs w:val="24"/>
          <w:shd w:val="clear" w:color="auto" w:fill="FFFFFF"/>
        </w:rPr>
        <w:t xml:space="preserve"> </w:t>
      </w:r>
      <w:r w:rsidR="00F87FB1">
        <w:rPr>
          <w:color w:val="auto"/>
          <w:sz w:val="24"/>
          <w:szCs w:val="24"/>
          <w:shd w:val="clear" w:color="auto" w:fill="FFFFFF"/>
        </w:rPr>
        <w:t>‘</w:t>
      </w:r>
      <w:r w:rsidRPr="0038703A">
        <w:rPr>
          <w:color w:val="auto"/>
          <w:sz w:val="24"/>
          <w:szCs w:val="24"/>
          <w:shd w:val="clear" w:color="auto" w:fill="FFFFFF"/>
        </w:rPr>
        <w:t>Cognitive apprenticeship and instructional te</w:t>
      </w:r>
      <w:r w:rsidR="00F87FB1">
        <w:rPr>
          <w:color w:val="auto"/>
          <w:sz w:val="24"/>
          <w:szCs w:val="24"/>
          <w:shd w:val="clear" w:color="auto" w:fill="FFFFFF"/>
        </w:rPr>
        <w:t>chnology’,</w:t>
      </w:r>
      <w:r w:rsidRPr="0038703A">
        <w:rPr>
          <w:color w:val="auto"/>
          <w:sz w:val="24"/>
          <w:szCs w:val="24"/>
          <w:shd w:val="clear" w:color="auto" w:fill="FFFFFF"/>
        </w:rPr>
        <w:t> </w:t>
      </w:r>
      <w:r w:rsidRPr="0038703A">
        <w:rPr>
          <w:i/>
          <w:iCs/>
          <w:color w:val="auto"/>
          <w:sz w:val="24"/>
          <w:szCs w:val="24"/>
          <w:shd w:val="clear" w:color="auto" w:fill="FFFFFF"/>
        </w:rPr>
        <w:t>Educational values and cognitive instruction: Implications for reform</w:t>
      </w:r>
      <w:r w:rsidR="00F87FB1">
        <w:rPr>
          <w:color w:val="auto"/>
          <w:sz w:val="24"/>
          <w:szCs w:val="24"/>
          <w:shd w:val="clear" w:color="auto" w:fill="FFFFFF"/>
        </w:rPr>
        <w:t>,</w:t>
      </w:r>
      <w:r w:rsidRPr="0038703A">
        <w:rPr>
          <w:color w:val="auto"/>
          <w:sz w:val="24"/>
          <w:szCs w:val="24"/>
          <w:shd w:val="clear" w:color="auto" w:fill="FFFFFF"/>
        </w:rPr>
        <w:t xml:space="preserve"> pp.121-138.</w:t>
      </w:r>
    </w:p>
    <w:p w14:paraId="00FE6A97" w14:textId="77777777" w:rsidR="00574759" w:rsidRPr="0038703A" w:rsidRDefault="00574759" w:rsidP="00574759">
      <w:pPr>
        <w:rPr>
          <w:color w:val="auto"/>
          <w:sz w:val="24"/>
          <w:szCs w:val="24"/>
        </w:rPr>
      </w:pPr>
    </w:p>
    <w:p w14:paraId="2F929325" w14:textId="784922BC" w:rsidR="00574759" w:rsidRDefault="00574759" w:rsidP="00574759">
      <w:pPr>
        <w:rPr>
          <w:color w:val="auto"/>
          <w:sz w:val="24"/>
          <w:szCs w:val="24"/>
          <w:shd w:val="clear" w:color="auto" w:fill="FFFFFF"/>
        </w:rPr>
      </w:pPr>
      <w:r w:rsidRPr="0038703A">
        <w:rPr>
          <w:color w:val="auto"/>
          <w:sz w:val="24"/>
          <w:szCs w:val="24"/>
          <w:shd w:val="clear" w:color="auto" w:fill="FFFFFF"/>
        </w:rPr>
        <w:t xml:space="preserve">Collins, A., Brown, J.S. and Holum, A., </w:t>
      </w:r>
      <w:r>
        <w:rPr>
          <w:color w:val="auto"/>
          <w:sz w:val="24"/>
          <w:szCs w:val="24"/>
          <w:shd w:val="clear" w:color="auto" w:fill="FFFFFF"/>
        </w:rPr>
        <w:t>(</w:t>
      </w:r>
      <w:r w:rsidRPr="0038703A">
        <w:rPr>
          <w:color w:val="auto"/>
          <w:sz w:val="24"/>
          <w:szCs w:val="24"/>
          <w:shd w:val="clear" w:color="auto" w:fill="FFFFFF"/>
        </w:rPr>
        <w:t>1991</w:t>
      </w:r>
      <w:r>
        <w:rPr>
          <w:color w:val="auto"/>
          <w:sz w:val="24"/>
          <w:szCs w:val="24"/>
          <w:shd w:val="clear" w:color="auto" w:fill="FFFFFF"/>
        </w:rPr>
        <w:t>)</w:t>
      </w:r>
      <w:r w:rsidRPr="0038703A">
        <w:rPr>
          <w:color w:val="auto"/>
          <w:sz w:val="24"/>
          <w:szCs w:val="24"/>
          <w:shd w:val="clear" w:color="auto" w:fill="FFFFFF"/>
        </w:rPr>
        <w:t xml:space="preserve"> </w:t>
      </w:r>
      <w:r w:rsidR="00F87FB1">
        <w:rPr>
          <w:color w:val="auto"/>
          <w:sz w:val="24"/>
          <w:szCs w:val="24"/>
          <w:shd w:val="clear" w:color="auto" w:fill="FFFFFF"/>
        </w:rPr>
        <w:t>‘</w:t>
      </w:r>
      <w:r w:rsidRPr="0038703A">
        <w:rPr>
          <w:color w:val="auto"/>
          <w:sz w:val="24"/>
          <w:szCs w:val="24"/>
          <w:shd w:val="clear" w:color="auto" w:fill="FFFFFF"/>
        </w:rPr>
        <w:t>Cognitive apprenticeship: Making thinking visible</w:t>
      </w:r>
      <w:r w:rsidR="00F87FB1">
        <w:rPr>
          <w:color w:val="auto"/>
          <w:sz w:val="24"/>
          <w:szCs w:val="24"/>
          <w:shd w:val="clear" w:color="auto" w:fill="FFFFFF"/>
        </w:rPr>
        <w:t>’,</w:t>
      </w:r>
      <w:r w:rsidRPr="0038703A">
        <w:rPr>
          <w:color w:val="auto"/>
          <w:sz w:val="24"/>
          <w:szCs w:val="24"/>
          <w:shd w:val="clear" w:color="auto" w:fill="FFFFFF"/>
        </w:rPr>
        <w:t> </w:t>
      </w:r>
      <w:r w:rsidRPr="0038703A">
        <w:rPr>
          <w:i/>
          <w:iCs/>
          <w:color w:val="auto"/>
          <w:sz w:val="24"/>
          <w:szCs w:val="24"/>
          <w:shd w:val="clear" w:color="auto" w:fill="FFFFFF"/>
        </w:rPr>
        <w:t>American educator</w:t>
      </w:r>
      <w:r w:rsidRPr="0038703A">
        <w:rPr>
          <w:color w:val="auto"/>
          <w:sz w:val="24"/>
          <w:szCs w:val="24"/>
          <w:shd w:val="clear" w:color="auto" w:fill="FFFFFF"/>
        </w:rPr>
        <w:t>, </w:t>
      </w:r>
      <w:r w:rsidRPr="0038703A">
        <w:rPr>
          <w:i/>
          <w:iCs/>
          <w:color w:val="auto"/>
          <w:sz w:val="24"/>
          <w:szCs w:val="24"/>
          <w:shd w:val="clear" w:color="auto" w:fill="FFFFFF"/>
        </w:rPr>
        <w:t>15</w:t>
      </w:r>
      <w:r w:rsidRPr="0038703A">
        <w:rPr>
          <w:color w:val="auto"/>
          <w:sz w:val="24"/>
          <w:szCs w:val="24"/>
          <w:shd w:val="clear" w:color="auto" w:fill="FFFFFF"/>
        </w:rPr>
        <w:t>(3), pp.6-11</w:t>
      </w:r>
    </w:p>
    <w:p w14:paraId="2A654EC5" w14:textId="77777777" w:rsidR="00574759" w:rsidRPr="0038703A" w:rsidRDefault="00574759" w:rsidP="00574759">
      <w:pPr>
        <w:rPr>
          <w:color w:val="auto"/>
          <w:sz w:val="24"/>
          <w:szCs w:val="24"/>
        </w:rPr>
      </w:pPr>
    </w:p>
    <w:p w14:paraId="2523C6BD" w14:textId="77777777" w:rsidR="00574759" w:rsidRPr="0038703A" w:rsidRDefault="00574759" w:rsidP="00574759">
      <w:pPr>
        <w:rPr>
          <w:color w:val="auto"/>
          <w:sz w:val="24"/>
          <w:szCs w:val="24"/>
        </w:rPr>
      </w:pPr>
      <w:r w:rsidRPr="0038703A">
        <w:rPr>
          <w:color w:val="auto"/>
          <w:sz w:val="24"/>
          <w:szCs w:val="24"/>
        </w:rPr>
        <w:t xml:space="preserve">CIPD, (2021) </w:t>
      </w:r>
      <w:r w:rsidRPr="0038703A">
        <w:rPr>
          <w:i/>
          <w:color w:val="auto"/>
          <w:sz w:val="24"/>
          <w:szCs w:val="24"/>
        </w:rPr>
        <w:t xml:space="preserve">Coaching and Mentoring. </w:t>
      </w:r>
      <w:r w:rsidRPr="0038703A">
        <w:rPr>
          <w:color w:val="auto"/>
          <w:sz w:val="24"/>
          <w:szCs w:val="24"/>
        </w:rPr>
        <w:t xml:space="preserve">Available at: </w:t>
      </w:r>
      <w:hyperlink r:id="rId37" w:anchor="gref" w:history="1">
        <w:r w:rsidRPr="00BA5D26">
          <w:rPr>
            <w:rStyle w:val="Hyperlink"/>
            <w:sz w:val="24"/>
            <w:szCs w:val="24"/>
          </w:rPr>
          <w:t>https://www.cipd.co.uk/knowledge/fundamentals/people/development/coaching-mentoring-factsheet#gref</w:t>
        </w:r>
      </w:hyperlink>
      <w:r>
        <w:rPr>
          <w:sz w:val="24"/>
          <w:szCs w:val="24"/>
        </w:rPr>
        <w:t xml:space="preserve"> </w:t>
      </w:r>
      <w:r w:rsidRPr="0038703A">
        <w:rPr>
          <w:color w:val="auto"/>
          <w:sz w:val="24"/>
          <w:szCs w:val="24"/>
        </w:rPr>
        <w:t>(Accessed: 23 July 2021).</w:t>
      </w:r>
    </w:p>
    <w:p w14:paraId="69A163EB" w14:textId="77777777" w:rsidR="00574759" w:rsidRPr="005E3BD0" w:rsidRDefault="00574759" w:rsidP="008428D8">
      <w:pPr>
        <w:rPr>
          <w:color w:val="auto"/>
          <w:sz w:val="24"/>
          <w:szCs w:val="24"/>
          <w:lang w:val="en-US"/>
        </w:rPr>
      </w:pPr>
    </w:p>
    <w:p w14:paraId="6F377A36" w14:textId="3B296ADC" w:rsidR="000042A2" w:rsidRPr="00F87FB1" w:rsidRDefault="000042A2" w:rsidP="008428D8">
      <w:pPr>
        <w:rPr>
          <w:i/>
          <w:iCs/>
          <w:color w:val="auto"/>
          <w:sz w:val="24"/>
          <w:shd w:val="clear" w:color="auto" w:fill="FFFFFF"/>
        </w:rPr>
      </w:pPr>
      <w:r w:rsidRPr="000042A2">
        <w:rPr>
          <w:color w:val="auto"/>
          <w:sz w:val="24"/>
          <w:shd w:val="clear" w:color="auto" w:fill="FFFFFF"/>
        </w:rPr>
        <w:t xml:space="preserve">Denef, S., Bayerl, P.S. and Kaptein, N.A., </w:t>
      </w:r>
      <w:r w:rsidR="00F87FB1">
        <w:rPr>
          <w:color w:val="auto"/>
          <w:sz w:val="24"/>
          <w:shd w:val="clear" w:color="auto" w:fill="FFFFFF"/>
        </w:rPr>
        <w:t>(</w:t>
      </w:r>
      <w:r w:rsidRPr="000042A2">
        <w:rPr>
          <w:color w:val="auto"/>
          <w:sz w:val="24"/>
          <w:shd w:val="clear" w:color="auto" w:fill="FFFFFF"/>
        </w:rPr>
        <w:t>2013</w:t>
      </w:r>
      <w:r w:rsidR="00F87FB1">
        <w:rPr>
          <w:color w:val="auto"/>
          <w:sz w:val="24"/>
          <w:shd w:val="clear" w:color="auto" w:fill="FFFFFF"/>
        </w:rPr>
        <w:t>)</w:t>
      </w:r>
      <w:r w:rsidRPr="000042A2">
        <w:rPr>
          <w:color w:val="auto"/>
          <w:sz w:val="24"/>
          <w:shd w:val="clear" w:color="auto" w:fill="FFFFFF"/>
        </w:rPr>
        <w:t xml:space="preserve"> </w:t>
      </w:r>
      <w:r w:rsidR="00F87FB1">
        <w:rPr>
          <w:color w:val="auto"/>
          <w:sz w:val="24"/>
          <w:shd w:val="clear" w:color="auto" w:fill="FFFFFF"/>
        </w:rPr>
        <w:t>‘</w:t>
      </w:r>
      <w:r w:rsidRPr="000042A2">
        <w:rPr>
          <w:color w:val="auto"/>
          <w:sz w:val="24"/>
          <w:shd w:val="clear" w:color="auto" w:fill="FFFFFF"/>
        </w:rPr>
        <w:t>April. Social media and the police: Tweeting practices of British police forc</w:t>
      </w:r>
      <w:r w:rsidR="00F87FB1">
        <w:rPr>
          <w:color w:val="auto"/>
          <w:sz w:val="24"/>
          <w:shd w:val="clear" w:color="auto" w:fill="FFFFFF"/>
        </w:rPr>
        <w:t>es during the August 2011 riots’,</w:t>
      </w:r>
      <w:r w:rsidRPr="000042A2">
        <w:rPr>
          <w:color w:val="auto"/>
          <w:sz w:val="24"/>
          <w:shd w:val="clear" w:color="auto" w:fill="FFFFFF"/>
        </w:rPr>
        <w:t> </w:t>
      </w:r>
      <w:r w:rsidR="00F87FB1">
        <w:rPr>
          <w:i/>
          <w:iCs/>
          <w:color w:val="auto"/>
          <w:sz w:val="24"/>
          <w:shd w:val="clear" w:color="auto" w:fill="FFFFFF"/>
        </w:rPr>
        <w:t>P</w:t>
      </w:r>
      <w:r w:rsidRPr="000042A2">
        <w:rPr>
          <w:i/>
          <w:iCs/>
          <w:color w:val="auto"/>
          <w:sz w:val="24"/>
          <w:shd w:val="clear" w:color="auto" w:fill="FFFFFF"/>
        </w:rPr>
        <w:t>roceedings of the SIGCHI conference on human factors in computing systems</w:t>
      </w:r>
      <w:r w:rsidR="009C110F">
        <w:rPr>
          <w:color w:val="auto"/>
          <w:sz w:val="24"/>
          <w:shd w:val="clear" w:color="auto" w:fill="FFFFFF"/>
        </w:rPr>
        <w:t>, pp. 3471-3480.</w:t>
      </w:r>
    </w:p>
    <w:p w14:paraId="5323FC92" w14:textId="77777777" w:rsidR="00F87FB1" w:rsidRPr="000042A2" w:rsidRDefault="00F87FB1" w:rsidP="008428D8">
      <w:pPr>
        <w:rPr>
          <w:color w:val="auto"/>
          <w:sz w:val="32"/>
          <w:szCs w:val="24"/>
          <w:shd w:val="clear" w:color="auto" w:fill="FFFFFF"/>
        </w:rPr>
      </w:pPr>
    </w:p>
    <w:p w14:paraId="7F828129" w14:textId="78BD34A8" w:rsidR="008428D8" w:rsidRDefault="008428D8" w:rsidP="008428D8">
      <w:pPr>
        <w:rPr>
          <w:color w:val="auto"/>
          <w:sz w:val="24"/>
          <w:szCs w:val="24"/>
          <w:shd w:val="clear" w:color="auto" w:fill="FFFFFF"/>
        </w:rPr>
      </w:pPr>
      <w:r w:rsidRPr="005E3BD0">
        <w:rPr>
          <w:color w:val="auto"/>
          <w:sz w:val="24"/>
          <w:szCs w:val="24"/>
          <w:shd w:val="clear" w:color="auto" w:fill="FFFFFF"/>
        </w:rPr>
        <w:t xml:space="preserve">Fallik, S.W., Deuchar, R., Crichlow, V.J. and Hodges, H., </w:t>
      </w:r>
      <w:r w:rsidR="009C110F">
        <w:rPr>
          <w:color w:val="auto"/>
          <w:sz w:val="24"/>
          <w:szCs w:val="24"/>
          <w:shd w:val="clear" w:color="auto" w:fill="FFFFFF"/>
        </w:rPr>
        <w:t>(</w:t>
      </w:r>
      <w:r w:rsidRPr="005E3BD0">
        <w:rPr>
          <w:color w:val="auto"/>
          <w:sz w:val="24"/>
          <w:szCs w:val="24"/>
          <w:shd w:val="clear" w:color="auto" w:fill="FFFFFF"/>
        </w:rPr>
        <w:t>2020</w:t>
      </w:r>
      <w:r w:rsidR="009C110F">
        <w:rPr>
          <w:color w:val="auto"/>
          <w:sz w:val="24"/>
          <w:szCs w:val="24"/>
          <w:shd w:val="clear" w:color="auto" w:fill="FFFFFF"/>
        </w:rPr>
        <w:t>)</w:t>
      </w:r>
      <w:r w:rsidRPr="005E3BD0">
        <w:rPr>
          <w:color w:val="auto"/>
          <w:sz w:val="24"/>
          <w:szCs w:val="24"/>
          <w:shd w:val="clear" w:color="auto" w:fill="FFFFFF"/>
        </w:rPr>
        <w:t xml:space="preserve"> </w:t>
      </w:r>
      <w:r w:rsidR="009C110F">
        <w:rPr>
          <w:color w:val="auto"/>
          <w:sz w:val="24"/>
          <w:szCs w:val="24"/>
          <w:shd w:val="clear" w:color="auto" w:fill="FFFFFF"/>
        </w:rPr>
        <w:t>‘</w:t>
      </w:r>
      <w:r w:rsidRPr="005E3BD0">
        <w:rPr>
          <w:color w:val="auto"/>
          <w:sz w:val="24"/>
          <w:szCs w:val="24"/>
          <w:shd w:val="clear" w:color="auto" w:fill="FFFFFF"/>
        </w:rPr>
        <w:t>Policing through social media: A qualitative exploration</w:t>
      </w:r>
      <w:r w:rsidR="009C110F">
        <w:rPr>
          <w:color w:val="auto"/>
          <w:sz w:val="24"/>
          <w:szCs w:val="24"/>
          <w:shd w:val="clear" w:color="auto" w:fill="FFFFFF"/>
        </w:rPr>
        <w:t>’,</w:t>
      </w:r>
      <w:r w:rsidRPr="005E3BD0">
        <w:rPr>
          <w:color w:val="auto"/>
          <w:sz w:val="24"/>
          <w:szCs w:val="24"/>
          <w:shd w:val="clear" w:color="auto" w:fill="FFFFFF"/>
        </w:rPr>
        <w:t> </w:t>
      </w:r>
      <w:r w:rsidRPr="005E3BD0">
        <w:rPr>
          <w:i/>
          <w:iCs/>
          <w:color w:val="auto"/>
          <w:sz w:val="24"/>
          <w:szCs w:val="24"/>
          <w:shd w:val="clear" w:color="auto" w:fill="FFFFFF"/>
        </w:rPr>
        <w:t>International Journal of Police Science &amp; Management</w:t>
      </w:r>
      <w:r w:rsidRPr="005E3BD0">
        <w:rPr>
          <w:color w:val="auto"/>
          <w:sz w:val="24"/>
          <w:szCs w:val="24"/>
          <w:shd w:val="clear" w:color="auto" w:fill="FFFFFF"/>
        </w:rPr>
        <w:t>, </w:t>
      </w:r>
      <w:r w:rsidRPr="005E3BD0">
        <w:rPr>
          <w:i/>
          <w:iCs/>
          <w:color w:val="auto"/>
          <w:sz w:val="24"/>
          <w:szCs w:val="24"/>
          <w:shd w:val="clear" w:color="auto" w:fill="FFFFFF"/>
        </w:rPr>
        <w:t>22</w:t>
      </w:r>
      <w:r w:rsidRPr="005E3BD0">
        <w:rPr>
          <w:color w:val="auto"/>
          <w:sz w:val="24"/>
          <w:szCs w:val="24"/>
          <w:shd w:val="clear" w:color="auto" w:fill="FFFFFF"/>
        </w:rPr>
        <w:t>(2), pp.208-218.</w:t>
      </w:r>
    </w:p>
    <w:p w14:paraId="0E08ECDE" w14:textId="77777777" w:rsidR="008428D8" w:rsidRDefault="008428D8" w:rsidP="008428D8">
      <w:pPr>
        <w:rPr>
          <w:sz w:val="24"/>
          <w:szCs w:val="24"/>
          <w:shd w:val="clear" w:color="auto" w:fill="FFFFFF"/>
        </w:rPr>
      </w:pPr>
    </w:p>
    <w:p w14:paraId="4CA1F18A" w14:textId="3765E589" w:rsidR="008428D8" w:rsidRPr="005E3BD0" w:rsidRDefault="008428D8" w:rsidP="008428D8">
      <w:pPr>
        <w:rPr>
          <w:color w:val="auto"/>
          <w:sz w:val="24"/>
          <w:szCs w:val="24"/>
        </w:rPr>
      </w:pPr>
      <w:r w:rsidRPr="005E3BD0">
        <w:rPr>
          <w:color w:val="auto"/>
          <w:sz w:val="24"/>
          <w:szCs w:val="24"/>
        </w:rPr>
        <w:lastRenderedPageBreak/>
        <w:t xml:space="preserve">Fernandez, M., Dickinson, T. and Alani, H., </w:t>
      </w:r>
      <w:r w:rsidR="009C110F">
        <w:rPr>
          <w:color w:val="auto"/>
          <w:sz w:val="24"/>
          <w:szCs w:val="24"/>
        </w:rPr>
        <w:t>(</w:t>
      </w:r>
      <w:r w:rsidRPr="005E3BD0">
        <w:rPr>
          <w:color w:val="auto"/>
          <w:sz w:val="24"/>
          <w:szCs w:val="24"/>
        </w:rPr>
        <w:t>2017</w:t>
      </w:r>
      <w:r w:rsidR="009C110F">
        <w:rPr>
          <w:color w:val="auto"/>
          <w:sz w:val="24"/>
          <w:szCs w:val="24"/>
        </w:rPr>
        <w:t>)</w:t>
      </w:r>
      <w:r w:rsidRPr="005E3BD0">
        <w:rPr>
          <w:color w:val="auto"/>
          <w:sz w:val="24"/>
          <w:szCs w:val="24"/>
        </w:rPr>
        <w:t xml:space="preserve"> </w:t>
      </w:r>
      <w:r w:rsidR="009C110F">
        <w:rPr>
          <w:color w:val="auto"/>
          <w:sz w:val="24"/>
          <w:szCs w:val="24"/>
        </w:rPr>
        <w:t>‘</w:t>
      </w:r>
      <w:r w:rsidRPr="005E3BD0">
        <w:rPr>
          <w:color w:val="auto"/>
          <w:sz w:val="24"/>
          <w:szCs w:val="24"/>
        </w:rPr>
        <w:t>September. An analysis of UK polic</w:t>
      </w:r>
      <w:r w:rsidR="009C110F">
        <w:rPr>
          <w:color w:val="auto"/>
          <w:sz w:val="24"/>
          <w:szCs w:val="24"/>
        </w:rPr>
        <w:t>ing engagement via social media’,</w:t>
      </w:r>
      <w:r w:rsidRPr="005E3BD0">
        <w:rPr>
          <w:color w:val="auto"/>
          <w:sz w:val="24"/>
          <w:szCs w:val="24"/>
        </w:rPr>
        <w:t> </w:t>
      </w:r>
      <w:r w:rsidRPr="005E3BD0">
        <w:rPr>
          <w:i/>
          <w:iCs/>
          <w:color w:val="auto"/>
          <w:sz w:val="24"/>
          <w:szCs w:val="24"/>
        </w:rPr>
        <w:t>International Conference on Social Informatics</w:t>
      </w:r>
      <w:r w:rsidRPr="005E3BD0">
        <w:rPr>
          <w:color w:val="auto"/>
          <w:sz w:val="24"/>
          <w:szCs w:val="24"/>
        </w:rPr>
        <w:t> (pp. 289-304)</w:t>
      </w:r>
      <w:r w:rsidR="009C110F">
        <w:rPr>
          <w:color w:val="auto"/>
          <w:sz w:val="24"/>
          <w:szCs w:val="24"/>
        </w:rPr>
        <w:t>.</w:t>
      </w:r>
    </w:p>
    <w:p w14:paraId="59413BF4" w14:textId="77777777" w:rsidR="008428D8" w:rsidRDefault="008428D8" w:rsidP="00BF29F8">
      <w:pPr>
        <w:tabs>
          <w:tab w:val="left" w:pos="1110"/>
        </w:tabs>
        <w:rPr>
          <w:color w:val="auto"/>
          <w:sz w:val="24"/>
          <w:szCs w:val="24"/>
        </w:rPr>
      </w:pPr>
    </w:p>
    <w:p w14:paraId="2CAE15FB" w14:textId="34F03FBE" w:rsidR="00BF29F8" w:rsidRDefault="00BF29F8" w:rsidP="009C110F">
      <w:pPr>
        <w:rPr>
          <w:color w:val="auto"/>
          <w:sz w:val="24"/>
          <w:szCs w:val="24"/>
        </w:rPr>
      </w:pPr>
      <w:r w:rsidRPr="00A45378">
        <w:rPr>
          <w:color w:val="auto"/>
          <w:sz w:val="24"/>
          <w:szCs w:val="24"/>
        </w:rPr>
        <w:t>Fleming, J.</w:t>
      </w:r>
      <w:r w:rsidR="009C110F">
        <w:rPr>
          <w:color w:val="auto"/>
          <w:sz w:val="24"/>
          <w:szCs w:val="24"/>
        </w:rPr>
        <w:t>,</w:t>
      </w:r>
      <w:r w:rsidRPr="00A45378">
        <w:rPr>
          <w:color w:val="auto"/>
          <w:sz w:val="24"/>
          <w:szCs w:val="24"/>
        </w:rPr>
        <w:t xml:space="preserve"> (2014) ‘The Pursuit of Professiona</w:t>
      </w:r>
      <w:r w:rsidR="009C110F">
        <w:rPr>
          <w:color w:val="auto"/>
          <w:sz w:val="24"/>
          <w:szCs w:val="24"/>
        </w:rPr>
        <w:t xml:space="preserve">lism: Lessons from Australasia’, </w:t>
      </w:r>
      <w:r w:rsidRPr="00A45378">
        <w:rPr>
          <w:i/>
          <w:iCs/>
          <w:color w:val="auto"/>
          <w:sz w:val="24"/>
          <w:szCs w:val="24"/>
        </w:rPr>
        <w:t>Future of Policing</w:t>
      </w:r>
      <w:r w:rsidRPr="00A45378">
        <w:rPr>
          <w:color w:val="auto"/>
          <w:sz w:val="24"/>
          <w:szCs w:val="24"/>
        </w:rPr>
        <w:t>, pp. 355-368.</w:t>
      </w:r>
    </w:p>
    <w:p w14:paraId="14052F32" w14:textId="005747ED" w:rsidR="00D762C7" w:rsidRDefault="00D762C7" w:rsidP="00BF29F8">
      <w:pPr>
        <w:tabs>
          <w:tab w:val="left" w:pos="1110"/>
        </w:tabs>
        <w:rPr>
          <w:color w:val="auto"/>
          <w:sz w:val="24"/>
          <w:szCs w:val="24"/>
        </w:rPr>
      </w:pPr>
    </w:p>
    <w:p w14:paraId="429A5BDE" w14:textId="084E66A0" w:rsidR="00D762C7" w:rsidRDefault="00D762C7" w:rsidP="00D762C7">
      <w:pPr>
        <w:tabs>
          <w:tab w:val="left" w:pos="990"/>
        </w:tabs>
        <w:rPr>
          <w:color w:val="auto"/>
          <w:sz w:val="24"/>
          <w:szCs w:val="28"/>
          <w:shd w:val="clear" w:color="auto" w:fill="FFFFFF"/>
        </w:rPr>
      </w:pPr>
      <w:r w:rsidRPr="009F0A6C">
        <w:rPr>
          <w:color w:val="auto"/>
          <w:sz w:val="24"/>
          <w:szCs w:val="28"/>
          <w:shd w:val="clear" w:color="auto" w:fill="FFFFFF"/>
        </w:rPr>
        <w:t xml:space="preserve">Foels, R., Driskell, J.E., Mullen, B. and Salas, E., </w:t>
      </w:r>
      <w:r w:rsidR="009C110F">
        <w:rPr>
          <w:color w:val="auto"/>
          <w:sz w:val="24"/>
          <w:szCs w:val="28"/>
          <w:shd w:val="clear" w:color="auto" w:fill="FFFFFF"/>
        </w:rPr>
        <w:t>(</w:t>
      </w:r>
      <w:r w:rsidRPr="009F0A6C">
        <w:rPr>
          <w:color w:val="auto"/>
          <w:sz w:val="24"/>
          <w:szCs w:val="28"/>
          <w:shd w:val="clear" w:color="auto" w:fill="FFFFFF"/>
        </w:rPr>
        <w:t>2000</w:t>
      </w:r>
      <w:r w:rsidR="009C110F">
        <w:rPr>
          <w:color w:val="auto"/>
          <w:sz w:val="24"/>
          <w:szCs w:val="28"/>
          <w:shd w:val="clear" w:color="auto" w:fill="FFFFFF"/>
        </w:rPr>
        <w:t>)</w:t>
      </w:r>
      <w:r w:rsidRPr="009F0A6C">
        <w:rPr>
          <w:color w:val="auto"/>
          <w:sz w:val="24"/>
          <w:szCs w:val="28"/>
          <w:shd w:val="clear" w:color="auto" w:fill="FFFFFF"/>
        </w:rPr>
        <w:t xml:space="preserve"> </w:t>
      </w:r>
      <w:r w:rsidR="009C110F">
        <w:rPr>
          <w:color w:val="auto"/>
          <w:sz w:val="24"/>
          <w:szCs w:val="28"/>
          <w:shd w:val="clear" w:color="auto" w:fill="FFFFFF"/>
        </w:rPr>
        <w:t>‘</w:t>
      </w:r>
      <w:r w:rsidRPr="009F0A6C">
        <w:rPr>
          <w:color w:val="auto"/>
          <w:sz w:val="24"/>
          <w:szCs w:val="28"/>
          <w:shd w:val="clear" w:color="auto" w:fill="FFFFFF"/>
        </w:rPr>
        <w:t>The effects of democratic leadership on group memb</w:t>
      </w:r>
      <w:r w:rsidR="009C110F">
        <w:rPr>
          <w:color w:val="auto"/>
          <w:sz w:val="24"/>
          <w:szCs w:val="28"/>
          <w:shd w:val="clear" w:color="auto" w:fill="FFFFFF"/>
        </w:rPr>
        <w:t>er satisfaction: An integration’,</w:t>
      </w:r>
      <w:r w:rsidRPr="009F0A6C">
        <w:rPr>
          <w:color w:val="auto"/>
          <w:sz w:val="24"/>
          <w:szCs w:val="28"/>
          <w:shd w:val="clear" w:color="auto" w:fill="FFFFFF"/>
        </w:rPr>
        <w:t> </w:t>
      </w:r>
      <w:r w:rsidRPr="009F0A6C">
        <w:rPr>
          <w:i/>
          <w:iCs/>
          <w:color w:val="auto"/>
          <w:sz w:val="24"/>
          <w:szCs w:val="28"/>
          <w:shd w:val="clear" w:color="auto" w:fill="FFFFFF"/>
        </w:rPr>
        <w:t>Small Group Research</w:t>
      </w:r>
      <w:r w:rsidRPr="009F0A6C">
        <w:rPr>
          <w:color w:val="auto"/>
          <w:sz w:val="24"/>
          <w:szCs w:val="28"/>
          <w:shd w:val="clear" w:color="auto" w:fill="FFFFFF"/>
        </w:rPr>
        <w:t>, </w:t>
      </w:r>
      <w:r w:rsidRPr="009F0A6C">
        <w:rPr>
          <w:i/>
          <w:iCs/>
          <w:color w:val="auto"/>
          <w:sz w:val="24"/>
          <w:szCs w:val="28"/>
          <w:shd w:val="clear" w:color="auto" w:fill="FFFFFF"/>
        </w:rPr>
        <w:t>31</w:t>
      </w:r>
      <w:r w:rsidRPr="009F0A6C">
        <w:rPr>
          <w:color w:val="auto"/>
          <w:sz w:val="24"/>
          <w:szCs w:val="28"/>
          <w:shd w:val="clear" w:color="auto" w:fill="FFFFFF"/>
        </w:rPr>
        <w:t>(6), pp.676-701.</w:t>
      </w:r>
    </w:p>
    <w:p w14:paraId="3CC8ABFF" w14:textId="77777777" w:rsidR="00D762C7" w:rsidRPr="009F0A6C" w:rsidRDefault="00D762C7" w:rsidP="00D762C7">
      <w:pPr>
        <w:tabs>
          <w:tab w:val="left" w:pos="990"/>
        </w:tabs>
        <w:rPr>
          <w:color w:val="auto"/>
          <w:sz w:val="24"/>
          <w:szCs w:val="28"/>
          <w:lang w:val="en-US"/>
        </w:rPr>
      </w:pPr>
    </w:p>
    <w:p w14:paraId="36C31FED" w14:textId="6689A6A9" w:rsidR="00D762C7" w:rsidRDefault="00D762C7" w:rsidP="00D762C7">
      <w:pPr>
        <w:tabs>
          <w:tab w:val="left" w:pos="990"/>
        </w:tabs>
        <w:rPr>
          <w:color w:val="auto"/>
          <w:sz w:val="24"/>
          <w:szCs w:val="28"/>
          <w:shd w:val="clear" w:color="auto" w:fill="FFFFFF"/>
        </w:rPr>
      </w:pPr>
      <w:r w:rsidRPr="009F0A6C">
        <w:rPr>
          <w:color w:val="auto"/>
          <w:sz w:val="24"/>
          <w:szCs w:val="28"/>
          <w:shd w:val="clear" w:color="auto" w:fill="FFFFFF"/>
        </w:rPr>
        <w:t xml:space="preserve">Gandolfi, F. and Stone, S., </w:t>
      </w:r>
      <w:r w:rsidR="009C110F">
        <w:rPr>
          <w:color w:val="auto"/>
          <w:sz w:val="24"/>
          <w:szCs w:val="28"/>
          <w:shd w:val="clear" w:color="auto" w:fill="FFFFFF"/>
        </w:rPr>
        <w:t>(</w:t>
      </w:r>
      <w:r w:rsidRPr="009F0A6C">
        <w:rPr>
          <w:color w:val="auto"/>
          <w:sz w:val="24"/>
          <w:szCs w:val="28"/>
          <w:shd w:val="clear" w:color="auto" w:fill="FFFFFF"/>
        </w:rPr>
        <w:t>2017</w:t>
      </w:r>
      <w:r w:rsidR="009C110F">
        <w:rPr>
          <w:color w:val="auto"/>
          <w:sz w:val="24"/>
          <w:szCs w:val="28"/>
          <w:shd w:val="clear" w:color="auto" w:fill="FFFFFF"/>
        </w:rPr>
        <w:t>)</w:t>
      </w:r>
      <w:r w:rsidRPr="009F0A6C">
        <w:rPr>
          <w:color w:val="auto"/>
          <w:sz w:val="24"/>
          <w:szCs w:val="28"/>
          <w:shd w:val="clear" w:color="auto" w:fill="FFFFFF"/>
        </w:rPr>
        <w:t xml:space="preserve"> </w:t>
      </w:r>
      <w:r w:rsidR="009C110F">
        <w:rPr>
          <w:color w:val="auto"/>
          <w:sz w:val="24"/>
          <w:szCs w:val="28"/>
          <w:shd w:val="clear" w:color="auto" w:fill="FFFFFF"/>
        </w:rPr>
        <w:t>‘</w:t>
      </w:r>
      <w:r w:rsidRPr="009F0A6C">
        <w:rPr>
          <w:color w:val="auto"/>
          <w:sz w:val="24"/>
          <w:szCs w:val="28"/>
          <w:shd w:val="clear" w:color="auto" w:fill="FFFFFF"/>
        </w:rPr>
        <w:t>The emergence of leadership sty</w:t>
      </w:r>
      <w:r w:rsidR="009C110F">
        <w:rPr>
          <w:color w:val="auto"/>
          <w:sz w:val="24"/>
          <w:szCs w:val="28"/>
          <w:shd w:val="clear" w:color="auto" w:fill="FFFFFF"/>
        </w:rPr>
        <w:t>les: A clarified categorization’,</w:t>
      </w:r>
      <w:r w:rsidRPr="009F0A6C">
        <w:rPr>
          <w:color w:val="auto"/>
          <w:sz w:val="24"/>
          <w:szCs w:val="28"/>
          <w:shd w:val="clear" w:color="auto" w:fill="FFFFFF"/>
        </w:rPr>
        <w:t> </w:t>
      </w:r>
      <w:r w:rsidRPr="009F0A6C">
        <w:rPr>
          <w:i/>
          <w:iCs/>
          <w:color w:val="auto"/>
          <w:sz w:val="24"/>
          <w:szCs w:val="28"/>
          <w:shd w:val="clear" w:color="auto" w:fill="FFFFFF"/>
        </w:rPr>
        <w:t>Revista De Management Comparat International</w:t>
      </w:r>
      <w:r w:rsidRPr="009F0A6C">
        <w:rPr>
          <w:color w:val="auto"/>
          <w:sz w:val="24"/>
          <w:szCs w:val="28"/>
          <w:shd w:val="clear" w:color="auto" w:fill="FFFFFF"/>
        </w:rPr>
        <w:t>, </w:t>
      </w:r>
      <w:r w:rsidRPr="009F0A6C">
        <w:rPr>
          <w:i/>
          <w:iCs/>
          <w:color w:val="auto"/>
          <w:sz w:val="24"/>
          <w:szCs w:val="28"/>
          <w:shd w:val="clear" w:color="auto" w:fill="FFFFFF"/>
        </w:rPr>
        <w:t>18</w:t>
      </w:r>
      <w:r w:rsidRPr="009F0A6C">
        <w:rPr>
          <w:color w:val="auto"/>
          <w:sz w:val="24"/>
          <w:szCs w:val="28"/>
          <w:shd w:val="clear" w:color="auto" w:fill="FFFFFF"/>
        </w:rPr>
        <w:t>(1), p.18.</w:t>
      </w:r>
    </w:p>
    <w:p w14:paraId="612E4BEC" w14:textId="3BCB9CFC" w:rsidR="00574759" w:rsidRDefault="00574759" w:rsidP="00D762C7">
      <w:pPr>
        <w:tabs>
          <w:tab w:val="left" w:pos="990"/>
        </w:tabs>
        <w:rPr>
          <w:color w:val="auto"/>
          <w:sz w:val="24"/>
          <w:szCs w:val="28"/>
          <w:shd w:val="clear" w:color="auto" w:fill="FFFFFF"/>
        </w:rPr>
      </w:pPr>
    </w:p>
    <w:p w14:paraId="0D5233E3" w14:textId="4EA1A13C" w:rsidR="00574759" w:rsidRPr="00574759" w:rsidRDefault="00574759" w:rsidP="00574759">
      <w:pPr>
        <w:rPr>
          <w:color w:val="auto"/>
          <w:sz w:val="24"/>
          <w:szCs w:val="24"/>
        </w:rPr>
      </w:pPr>
      <w:r w:rsidRPr="0038703A">
        <w:rPr>
          <w:color w:val="auto"/>
          <w:sz w:val="24"/>
          <w:szCs w:val="24"/>
        </w:rPr>
        <w:t>Garvey, B., Stokes, P. and Megginson, D.</w:t>
      </w:r>
      <w:r w:rsidR="009C110F">
        <w:rPr>
          <w:color w:val="auto"/>
          <w:sz w:val="24"/>
          <w:szCs w:val="24"/>
        </w:rPr>
        <w:t>,</w:t>
      </w:r>
      <w:r w:rsidRPr="0038703A">
        <w:rPr>
          <w:color w:val="auto"/>
          <w:sz w:val="24"/>
          <w:szCs w:val="24"/>
        </w:rPr>
        <w:t xml:space="preserve"> (2009) </w:t>
      </w:r>
      <w:r w:rsidRPr="009C110F">
        <w:rPr>
          <w:i/>
          <w:color w:val="auto"/>
          <w:sz w:val="24"/>
          <w:szCs w:val="24"/>
        </w:rPr>
        <w:t>Coaching and Mentoring: Theory and Practice</w:t>
      </w:r>
      <w:r w:rsidRPr="0038703A">
        <w:rPr>
          <w:color w:val="auto"/>
          <w:sz w:val="24"/>
          <w:szCs w:val="24"/>
        </w:rPr>
        <w:t>. London: Sage.</w:t>
      </w:r>
    </w:p>
    <w:p w14:paraId="2F6EF40A" w14:textId="77777777" w:rsidR="00D762C7" w:rsidRDefault="00D762C7" w:rsidP="00BF29F8">
      <w:pPr>
        <w:tabs>
          <w:tab w:val="left" w:pos="1110"/>
        </w:tabs>
        <w:rPr>
          <w:color w:val="auto"/>
          <w:sz w:val="24"/>
          <w:szCs w:val="24"/>
        </w:rPr>
      </w:pPr>
    </w:p>
    <w:p w14:paraId="6D5E6F6A" w14:textId="73AE9CC2" w:rsidR="008428D8" w:rsidRDefault="008428D8" w:rsidP="008428D8">
      <w:pPr>
        <w:rPr>
          <w:color w:val="auto"/>
          <w:sz w:val="24"/>
          <w:szCs w:val="24"/>
        </w:rPr>
      </w:pPr>
      <w:r w:rsidRPr="005E3BD0">
        <w:rPr>
          <w:color w:val="auto"/>
          <w:sz w:val="24"/>
          <w:szCs w:val="24"/>
        </w:rPr>
        <w:t xml:space="preserve">Hu, X. and Lovrich, N.P., </w:t>
      </w:r>
      <w:r w:rsidR="009C110F">
        <w:rPr>
          <w:color w:val="auto"/>
          <w:sz w:val="24"/>
          <w:szCs w:val="24"/>
        </w:rPr>
        <w:t>(20</w:t>
      </w:r>
      <w:r w:rsidRPr="005E3BD0">
        <w:rPr>
          <w:color w:val="auto"/>
          <w:sz w:val="24"/>
          <w:szCs w:val="24"/>
        </w:rPr>
        <w:t>19</w:t>
      </w:r>
      <w:r w:rsidR="009C110F">
        <w:rPr>
          <w:color w:val="auto"/>
          <w:sz w:val="24"/>
          <w:szCs w:val="24"/>
        </w:rPr>
        <w:t>)</w:t>
      </w:r>
      <w:r w:rsidRPr="005E3BD0">
        <w:rPr>
          <w:color w:val="auto"/>
          <w:sz w:val="24"/>
          <w:szCs w:val="24"/>
        </w:rPr>
        <w:t xml:space="preserve"> </w:t>
      </w:r>
      <w:r w:rsidR="009C110F">
        <w:rPr>
          <w:color w:val="auto"/>
          <w:sz w:val="24"/>
          <w:szCs w:val="24"/>
        </w:rPr>
        <w:t>‘</w:t>
      </w:r>
      <w:r w:rsidRPr="005E3BD0">
        <w:rPr>
          <w:color w:val="auto"/>
          <w:sz w:val="24"/>
          <w:szCs w:val="24"/>
        </w:rPr>
        <w:t>Social media and the police: A study of organizational characteristics associat</w:t>
      </w:r>
      <w:r w:rsidR="009C110F">
        <w:rPr>
          <w:color w:val="auto"/>
          <w:sz w:val="24"/>
          <w:szCs w:val="24"/>
        </w:rPr>
        <w:t>ed with the use of social media’,</w:t>
      </w:r>
      <w:r w:rsidRPr="005E3BD0">
        <w:rPr>
          <w:color w:val="auto"/>
          <w:sz w:val="24"/>
          <w:szCs w:val="24"/>
        </w:rPr>
        <w:t> </w:t>
      </w:r>
      <w:r w:rsidRPr="005E3BD0">
        <w:rPr>
          <w:i/>
          <w:iCs/>
          <w:color w:val="auto"/>
          <w:sz w:val="24"/>
          <w:szCs w:val="24"/>
        </w:rPr>
        <w:t>Policing: An International Journal</w:t>
      </w:r>
      <w:r w:rsidRPr="005E3BD0">
        <w:rPr>
          <w:color w:val="auto"/>
          <w:sz w:val="24"/>
          <w:szCs w:val="24"/>
        </w:rPr>
        <w:t>.</w:t>
      </w:r>
    </w:p>
    <w:p w14:paraId="4609A1C9" w14:textId="51FE0E04" w:rsidR="00D762C7" w:rsidRDefault="00D762C7" w:rsidP="008428D8">
      <w:pPr>
        <w:rPr>
          <w:color w:val="auto"/>
          <w:sz w:val="24"/>
          <w:szCs w:val="24"/>
        </w:rPr>
      </w:pPr>
    </w:p>
    <w:p w14:paraId="1A6C93B6" w14:textId="5786A793" w:rsidR="00D762C7" w:rsidRPr="00D762C7" w:rsidRDefault="00D762C7" w:rsidP="00D762C7">
      <w:pPr>
        <w:tabs>
          <w:tab w:val="left" w:pos="990"/>
        </w:tabs>
        <w:rPr>
          <w:color w:val="auto"/>
          <w:sz w:val="24"/>
          <w:szCs w:val="28"/>
          <w:lang w:val="en-US"/>
        </w:rPr>
      </w:pPr>
      <w:r w:rsidRPr="009F0A6C">
        <w:rPr>
          <w:color w:val="auto"/>
          <w:sz w:val="24"/>
          <w:szCs w:val="28"/>
        </w:rPr>
        <w:t>Lewin, K., Lippit, R., &amp; White, R. K.</w:t>
      </w:r>
      <w:r w:rsidR="009C110F">
        <w:rPr>
          <w:color w:val="auto"/>
          <w:sz w:val="24"/>
          <w:szCs w:val="28"/>
        </w:rPr>
        <w:t>,</w:t>
      </w:r>
      <w:r w:rsidRPr="009F0A6C">
        <w:rPr>
          <w:color w:val="auto"/>
          <w:sz w:val="24"/>
          <w:szCs w:val="28"/>
        </w:rPr>
        <w:t xml:space="preserve"> (1939)</w:t>
      </w:r>
      <w:r w:rsidR="009C110F">
        <w:rPr>
          <w:color w:val="auto"/>
          <w:sz w:val="24"/>
          <w:szCs w:val="28"/>
        </w:rPr>
        <w:t xml:space="preserve"> ‘</w:t>
      </w:r>
      <w:r w:rsidRPr="009F0A6C">
        <w:rPr>
          <w:color w:val="auto"/>
          <w:sz w:val="24"/>
          <w:szCs w:val="28"/>
        </w:rPr>
        <w:t>Patterns of aggressive behaviour in experime</w:t>
      </w:r>
      <w:r w:rsidR="009C110F">
        <w:rPr>
          <w:color w:val="auto"/>
          <w:sz w:val="24"/>
          <w:szCs w:val="28"/>
        </w:rPr>
        <w:t>ntally created social climates’,</w:t>
      </w:r>
      <w:r w:rsidRPr="009F0A6C">
        <w:rPr>
          <w:color w:val="auto"/>
          <w:sz w:val="24"/>
          <w:szCs w:val="28"/>
        </w:rPr>
        <w:t xml:space="preserve"> </w:t>
      </w:r>
      <w:r w:rsidRPr="009C110F">
        <w:rPr>
          <w:i/>
          <w:color w:val="auto"/>
          <w:sz w:val="24"/>
          <w:szCs w:val="28"/>
        </w:rPr>
        <w:t>Journal of Social Psychology</w:t>
      </w:r>
      <w:r w:rsidR="009C110F">
        <w:rPr>
          <w:color w:val="auto"/>
          <w:sz w:val="24"/>
          <w:szCs w:val="28"/>
        </w:rPr>
        <w:t>, 10, pp.</w:t>
      </w:r>
      <w:r w:rsidRPr="009F0A6C">
        <w:rPr>
          <w:color w:val="auto"/>
          <w:sz w:val="24"/>
          <w:szCs w:val="28"/>
        </w:rPr>
        <w:t>271-301.</w:t>
      </w:r>
    </w:p>
    <w:p w14:paraId="26433F5A" w14:textId="2944028D" w:rsidR="008428D8" w:rsidRDefault="008428D8" w:rsidP="00BF29F8">
      <w:pPr>
        <w:tabs>
          <w:tab w:val="left" w:pos="1110"/>
        </w:tabs>
        <w:rPr>
          <w:color w:val="auto"/>
          <w:sz w:val="24"/>
          <w:szCs w:val="24"/>
        </w:rPr>
      </w:pPr>
    </w:p>
    <w:p w14:paraId="59DA6EAE" w14:textId="73D9F3D6" w:rsidR="00574759" w:rsidRPr="0038703A" w:rsidRDefault="00574759" w:rsidP="00574759">
      <w:pPr>
        <w:rPr>
          <w:color w:val="auto"/>
          <w:sz w:val="24"/>
          <w:szCs w:val="24"/>
          <w:shd w:val="clear" w:color="auto" w:fill="FFFFFF"/>
        </w:rPr>
      </w:pPr>
      <w:r w:rsidRPr="0038703A">
        <w:rPr>
          <w:color w:val="auto"/>
          <w:sz w:val="24"/>
          <w:szCs w:val="24"/>
          <w:shd w:val="clear" w:color="auto" w:fill="FFFFFF"/>
        </w:rPr>
        <w:t xml:space="preserve">Lester, S. and Costley, C., </w:t>
      </w:r>
      <w:r w:rsidR="009C110F">
        <w:rPr>
          <w:color w:val="auto"/>
          <w:sz w:val="24"/>
          <w:szCs w:val="24"/>
          <w:shd w:val="clear" w:color="auto" w:fill="FFFFFF"/>
        </w:rPr>
        <w:t>(</w:t>
      </w:r>
      <w:r w:rsidRPr="0038703A">
        <w:rPr>
          <w:color w:val="auto"/>
          <w:sz w:val="24"/>
          <w:szCs w:val="24"/>
          <w:shd w:val="clear" w:color="auto" w:fill="FFFFFF"/>
        </w:rPr>
        <w:t>2010</w:t>
      </w:r>
      <w:r w:rsidR="009C110F">
        <w:rPr>
          <w:color w:val="auto"/>
          <w:sz w:val="24"/>
          <w:szCs w:val="24"/>
          <w:shd w:val="clear" w:color="auto" w:fill="FFFFFF"/>
        </w:rPr>
        <w:t>)</w:t>
      </w:r>
      <w:r w:rsidRPr="0038703A">
        <w:rPr>
          <w:color w:val="auto"/>
          <w:sz w:val="24"/>
          <w:szCs w:val="24"/>
          <w:shd w:val="clear" w:color="auto" w:fill="FFFFFF"/>
        </w:rPr>
        <w:t xml:space="preserve"> </w:t>
      </w:r>
      <w:r w:rsidR="009C110F">
        <w:rPr>
          <w:color w:val="auto"/>
          <w:sz w:val="24"/>
          <w:szCs w:val="24"/>
          <w:shd w:val="clear" w:color="auto" w:fill="FFFFFF"/>
        </w:rPr>
        <w:t>‘</w:t>
      </w:r>
      <w:r w:rsidRPr="0038703A">
        <w:rPr>
          <w:color w:val="auto"/>
          <w:sz w:val="24"/>
          <w:szCs w:val="24"/>
          <w:shd w:val="clear" w:color="auto" w:fill="FFFFFF"/>
        </w:rPr>
        <w:t>Work</w:t>
      </w:r>
      <w:r w:rsidRPr="0038703A">
        <w:rPr>
          <w:rFonts w:ascii="Cambria Math" w:hAnsi="Cambria Math" w:cs="Cambria Math"/>
          <w:color w:val="auto"/>
          <w:sz w:val="24"/>
          <w:szCs w:val="24"/>
          <w:shd w:val="clear" w:color="auto" w:fill="FFFFFF"/>
        </w:rPr>
        <w:t>‐</w:t>
      </w:r>
      <w:r w:rsidRPr="0038703A">
        <w:rPr>
          <w:color w:val="auto"/>
          <w:sz w:val="24"/>
          <w:szCs w:val="24"/>
          <w:shd w:val="clear" w:color="auto" w:fill="FFFFFF"/>
        </w:rPr>
        <w:t>based learning at higher education leve</w:t>
      </w:r>
      <w:r w:rsidR="009C110F">
        <w:rPr>
          <w:color w:val="auto"/>
          <w:sz w:val="24"/>
          <w:szCs w:val="24"/>
          <w:shd w:val="clear" w:color="auto" w:fill="FFFFFF"/>
        </w:rPr>
        <w:t>l: value, practice and critique’,</w:t>
      </w:r>
      <w:r w:rsidRPr="0038703A">
        <w:rPr>
          <w:color w:val="auto"/>
          <w:sz w:val="24"/>
          <w:szCs w:val="24"/>
          <w:shd w:val="clear" w:color="auto" w:fill="FFFFFF"/>
        </w:rPr>
        <w:t> </w:t>
      </w:r>
      <w:r w:rsidRPr="0038703A">
        <w:rPr>
          <w:i/>
          <w:iCs/>
          <w:color w:val="auto"/>
          <w:sz w:val="24"/>
          <w:szCs w:val="24"/>
          <w:shd w:val="clear" w:color="auto" w:fill="FFFFFF"/>
        </w:rPr>
        <w:t>Studies in Higher Education</w:t>
      </w:r>
      <w:r w:rsidRPr="0038703A">
        <w:rPr>
          <w:color w:val="auto"/>
          <w:sz w:val="24"/>
          <w:szCs w:val="24"/>
          <w:shd w:val="clear" w:color="auto" w:fill="FFFFFF"/>
        </w:rPr>
        <w:t>, </w:t>
      </w:r>
      <w:r w:rsidRPr="0038703A">
        <w:rPr>
          <w:i/>
          <w:iCs/>
          <w:color w:val="auto"/>
          <w:sz w:val="24"/>
          <w:szCs w:val="24"/>
          <w:shd w:val="clear" w:color="auto" w:fill="FFFFFF"/>
        </w:rPr>
        <w:t>35</w:t>
      </w:r>
      <w:r w:rsidRPr="0038703A">
        <w:rPr>
          <w:color w:val="auto"/>
          <w:sz w:val="24"/>
          <w:szCs w:val="24"/>
          <w:shd w:val="clear" w:color="auto" w:fill="FFFFFF"/>
        </w:rPr>
        <w:t>(5), pp.561-575.</w:t>
      </w:r>
    </w:p>
    <w:p w14:paraId="31229A04" w14:textId="77777777" w:rsidR="00574759" w:rsidRPr="00A45378" w:rsidRDefault="00574759" w:rsidP="00BF29F8">
      <w:pPr>
        <w:tabs>
          <w:tab w:val="left" w:pos="1110"/>
        </w:tabs>
        <w:rPr>
          <w:color w:val="auto"/>
          <w:sz w:val="24"/>
          <w:szCs w:val="24"/>
        </w:rPr>
      </w:pPr>
    </w:p>
    <w:p w14:paraId="2D8E0DE9" w14:textId="79A0EB68" w:rsidR="00BF29F8" w:rsidRDefault="00BF29F8" w:rsidP="00BF29F8">
      <w:pPr>
        <w:tabs>
          <w:tab w:val="left" w:pos="1110"/>
        </w:tabs>
        <w:rPr>
          <w:color w:val="auto"/>
          <w:sz w:val="24"/>
          <w:szCs w:val="24"/>
          <w:shd w:val="clear" w:color="auto" w:fill="FFFFFF"/>
        </w:rPr>
      </w:pPr>
      <w:r w:rsidRPr="00A45378">
        <w:rPr>
          <w:color w:val="auto"/>
          <w:sz w:val="24"/>
          <w:szCs w:val="24"/>
          <w:shd w:val="clear" w:color="auto" w:fill="FFFFFF"/>
        </w:rPr>
        <w:t>Loader, I.</w:t>
      </w:r>
      <w:r w:rsidR="009C110F">
        <w:rPr>
          <w:color w:val="auto"/>
          <w:sz w:val="24"/>
          <w:szCs w:val="24"/>
          <w:shd w:val="clear" w:color="auto" w:fill="FFFFFF"/>
        </w:rPr>
        <w:t>,</w:t>
      </w:r>
      <w:r w:rsidRPr="00A45378">
        <w:rPr>
          <w:color w:val="auto"/>
          <w:sz w:val="24"/>
          <w:szCs w:val="24"/>
          <w:shd w:val="clear" w:color="auto" w:fill="FFFFFF"/>
        </w:rPr>
        <w:t xml:space="preserve"> (2016) ‘In search of civic policing: recas</w:t>
      </w:r>
      <w:r w:rsidR="009C110F">
        <w:rPr>
          <w:color w:val="auto"/>
          <w:sz w:val="24"/>
          <w:szCs w:val="24"/>
          <w:shd w:val="clear" w:color="auto" w:fill="FFFFFF"/>
        </w:rPr>
        <w:t xml:space="preserve">ting the ‘Peelian’ principles’, </w:t>
      </w:r>
      <w:r w:rsidRPr="00A45378">
        <w:rPr>
          <w:i/>
          <w:iCs/>
          <w:color w:val="auto"/>
          <w:sz w:val="24"/>
          <w:szCs w:val="24"/>
          <w:shd w:val="clear" w:color="auto" w:fill="FFFFFF"/>
        </w:rPr>
        <w:t>Criminal law and philosophy</w:t>
      </w:r>
      <w:r w:rsidRPr="00A45378">
        <w:rPr>
          <w:color w:val="auto"/>
          <w:sz w:val="24"/>
          <w:szCs w:val="24"/>
          <w:shd w:val="clear" w:color="auto" w:fill="FFFFFF"/>
        </w:rPr>
        <w:t>, </w:t>
      </w:r>
      <w:r w:rsidRPr="00A45378">
        <w:rPr>
          <w:iCs/>
          <w:color w:val="auto"/>
          <w:sz w:val="24"/>
          <w:szCs w:val="24"/>
          <w:shd w:val="clear" w:color="auto" w:fill="FFFFFF"/>
        </w:rPr>
        <w:t>10</w:t>
      </w:r>
      <w:r w:rsidRPr="00A45378">
        <w:rPr>
          <w:color w:val="auto"/>
          <w:sz w:val="24"/>
          <w:szCs w:val="24"/>
          <w:shd w:val="clear" w:color="auto" w:fill="FFFFFF"/>
        </w:rPr>
        <w:t>(3), pp.427-440.</w:t>
      </w:r>
    </w:p>
    <w:p w14:paraId="43F4A341" w14:textId="2BA0AA46" w:rsidR="00001067" w:rsidRDefault="00001067" w:rsidP="00BF29F8">
      <w:pPr>
        <w:tabs>
          <w:tab w:val="left" w:pos="1110"/>
        </w:tabs>
        <w:rPr>
          <w:color w:val="auto"/>
          <w:sz w:val="24"/>
          <w:szCs w:val="24"/>
          <w:shd w:val="clear" w:color="auto" w:fill="FFFFFF"/>
        </w:rPr>
      </w:pPr>
    </w:p>
    <w:p w14:paraId="4DB118D2" w14:textId="3E6A7D4D" w:rsidR="00001067" w:rsidRPr="00001067" w:rsidRDefault="00001067" w:rsidP="00BF29F8">
      <w:pPr>
        <w:tabs>
          <w:tab w:val="left" w:pos="1110"/>
        </w:tabs>
        <w:rPr>
          <w:color w:val="auto"/>
          <w:sz w:val="24"/>
          <w:szCs w:val="24"/>
          <w:shd w:val="clear" w:color="auto" w:fill="FFFFFF"/>
        </w:rPr>
      </w:pPr>
      <w:r>
        <w:rPr>
          <w:color w:val="auto"/>
          <w:sz w:val="24"/>
          <w:szCs w:val="24"/>
          <w:shd w:val="clear" w:color="auto" w:fill="FFFFFF"/>
        </w:rPr>
        <w:t xml:space="preserve">Michael, A., and Vaughan J., (2021) </w:t>
      </w:r>
      <w:r>
        <w:rPr>
          <w:i/>
          <w:color w:val="auto"/>
          <w:sz w:val="24"/>
          <w:szCs w:val="24"/>
          <w:shd w:val="clear" w:color="auto" w:fill="FFFFFF"/>
        </w:rPr>
        <w:t>South Wales Police and Crime Plan 2021-2025</w:t>
      </w:r>
      <w:r>
        <w:rPr>
          <w:color w:val="auto"/>
          <w:sz w:val="24"/>
          <w:szCs w:val="24"/>
          <w:shd w:val="clear" w:color="auto" w:fill="FFFFFF"/>
        </w:rPr>
        <w:t xml:space="preserve">. Available at: </w:t>
      </w:r>
      <w:hyperlink r:id="rId38" w:history="1">
        <w:r w:rsidRPr="00BA5D26">
          <w:rPr>
            <w:rStyle w:val="Hyperlink"/>
            <w:sz w:val="24"/>
            <w:szCs w:val="24"/>
            <w:shd w:val="clear" w:color="auto" w:fill="FFFFFF"/>
          </w:rPr>
          <w:t>https://www.apccs.police.uk/media/6362/eng-police-and-crime-plan-2021-25.pdf</w:t>
        </w:r>
      </w:hyperlink>
      <w:r>
        <w:rPr>
          <w:color w:val="auto"/>
          <w:sz w:val="24"/>
          <w:szCs w:val="24"/>
          <w:shd w:val="clear" w:color="auto" w:fill="FFFFFF"/>
        </w:rPr>
        <w:t xml:space="preserve"> (Accessed: 25 September 2021). </w:t>
      </w:r>
    </w:p>
    <w:p w14:paraId="6C88293A" w14:textId="77777777" w:rsidR="00D762C7" w:rsidRDefault="00D762C7" w:rsidP="00BF29F8">
      <w:pPr>
        <w:tabs>
          <w:tab w:val="left" w:pos="1110"/>
        </w:tabs>
        <w:rPr>
          <w:color w:val="auto"/>
          <w:sz w:val="24"/>
          <w:szCs w:val="24"/>
          <w:shd w:val="clear" w:color="auto" w:fill="FFFFFF"/>
        </w:rPr>
      </w:pPr>
    </w:p>
    <w:p w14:paraId="50332FD4" w14:textId="700E763B" w:rsidR="00D762C7" w:rsidRPr="009F0A6C" w:rsidRDefault="00D762C7" w:rsidP="00D762C7">
      <w:pPr>
        <w:tabs>
          <w:tab w:val="left" w:pos="990"/>
        </w:tabs>
        <w:rPr>
          <w:color w:val="auto"/>
          <w:sz w:val="24"/>
          <w:szCs w:val="28"/>
          <w:shd w:val="clear" w:color="auto" w:fill="FFFFFF"/>
        </w:rPr>
      </w:pPr>
      <w:r w:rsidRPr="009F0A6C">
        <w:rPr>
          <w:color w:val="auto"/>
          <w:sz w:val="24"/>
          <w:szCs w:val="28"/>
          <w:shd w:val="clear" w:color="auto" w:fill="FFFFFF"/>
        </w:rPr>
        <w:t xml:space="preserve">Mullins, L.J., </w:t>
      </w:r>
      <w:r w:rsidR="009C110F">
        <w:rPr>
          <w:color w:val="auto"/>
          <w:sz w:val="24"/>
          <w:szCs w:val="28"/>
          <w:shd w:val="clear" w:color="auto" w:fill="FFFFFF"/>
        </w:rPr>
        <w:t>(</w:t>
      </w:r>
      <w:r w:rsidRPr="009F0A6C">
        <w:rPr>
          <w:color w:val="auto"/>
          <w:sz w:val="24"/>
          <w:szCs w:val="28"/>
          <w:shd w:val="clear" w:color="auto" w:fill="FFFFFF"/>
        </w:rPr>
        <w:t>2007</w:t>
      </w:r>
      <w:r w:rsidR="009C110F">
        <w:rPr>
          <w:color w:val="auto"/>
          <w:sz w:val="24"/>
          <w:szCs w:val="28"/>
          <w:shd w:val="clear" w:color="auto" w:fill="FFFFFF"/>
        </w:rPr>
        <w:t>)</w:t>
      </w:r>
      <w:r w:rsidRPr="009F0A6C">
        <w:rPr>
          <w:color w:val="auto"/>
          <w:sz w:val="24"/>
          <w:szCs w:val="28"/>
          <w:shd w:val="clear" w:color="auto" w:fill="FFFFFF"/>
        </w:rPr>
        <w:t> </w:t>
      </w:r>
      <w:r w:rsidRPr="009F0A6C">
        <w:rPr>
          <w:i/>
          <w:iCs/>
          <w:color w:val="auto"/>
          <w:sz w:val="24"/>
          <w:szCs w:val="28"/>
          <w:shd w:val="clear" w:color="auto" w:fill="FFFFFF"/>
        </w:rPr>
        <w:t>Management and organisational behaviour</w:t>
      </w:r>
      <w:r w:rsidRPr="009F0A6C">
        <w:rPr>
          <w:color w:val="auto"/>
          <w:sz w:val="24"/>
          <w:szCs w:val="28"/>
          <w:shd w:val="clear" w:color="auto" w:fill="FFFFFF"/>
        </w:rPr>
        <w:t>. Pearson education.</w:t>
      </w:r>
    </w:p>
    <w:p w14:paraId="503B6D75" w14:textId="77777777" w:rsidR="00D762C7" w:rsidRDefault="00D762C7" w:rsidP="00BF29F8">
      <w:pPr>
        <w:tabs>
          <w:tab w:val="left" w:pos="1110"/>
        </w:tabs>
        <w:rPr>
          <w:color w:val="auto"/>
          <w:sz w:val="24"/>
          <w:szCs w:val="24"/>
          <w:shd w:val="clear" w:color="auto" w:fill="FFFFFF"/>
        </w:rPr>
      </w:pPr>
    </w:p>
    <w:p w14:paraId="3DB86150" w14:textId="7DCD0887" w:rsidR="00BF29F8" w:rsidRDefault="00BF29F8" w:rsidP="00BF29F8">
      <w:pPr>
        <w:tabs>
          <w:tab w:val="left" w:pos="1110"/>
        </w:tabs>
        <w:rPr>
          <w:color w:val="auto"/>
          <w:sz w:val="24"/>
          <w:szCs w:val="24"/>
        </w:rPr>
      </w:pPr>
      <w:r w:rsidRPr="00A45378">
        <w:rPr>
          <w:color w:val="auto"/>
          <w:sz w:val="24"/>
          <w:szCs w:val="24"/>
        </w:rPr>
        <w:t>Neyroud</w:t>
      </w:r>
      <w:r w:rsidR="009C110F">
        <w:rPr>
          <w:color w:val="auto"/>
          <w:sz w:val="24"/>
          <w:szCs w:val="24"/>
        </w:rPr>
        <w:t>,</w:t>
      </w:r>
      <w:r w:rsidRPr="00A45378">
        <w:rPr>
          <w:color w:val="auto"/>
          <w:sz w:val="24"/>
          <w:szCs w:val="24"/>
        </w:rPr>
        <w:t xml:space="preserve"> (2011) R</w:t>
      </w:r>
      <w:r w:rsidRPr="00A45378">
        <w:rPr>
          <w:i/>
          <w:color w:val="auto"/>
          <w:sz w:val="24"/>
          <w:szCs w:val="24"/>
        </w:rPr>
        <w:t>eview of Police Leadership and Training.</w:t>
      </w:r>
      <w:r w:rsidRPr="00A45378">
        <w:rPr>
          <w:color w:val="auto"/>
          <w:sz w:val="24"/>
          <w:szCs w:val="24"/>
        </w:rPr>
        <w:t xml:space="preserve"> Available at: </w:t>
      </w:r>
      <w:hyperlink r:id="rId39" w:history="1">
        <w:r w:rsidRPr="00BA5D26">
          <w:rPr>
            <w:rStyle w:val="Hyperlink"/>
            <w:sz w:val="24"/>
            <w:szCs w:val="24"/>
          </w:rPr>
          <w:t>https://assets.publishing.service.gov.uk/government/uploads/system/uploads/attachment_data/file/118227/report.pdf</w:t>
        </w:r>
      </w:hyperlink>
      <w:r>
        <w:rPr>
          <w:sz w:val="24"/>
          <w:szCs w:val="24"/>
        </w:rPr>
        <w:t xml:space="preserve"> </w:t>
      </w:r>
      <w:r w:rsidRPr="00A45378">
        <w:rPr>
          <w:color w:val="auto"/>
          <w:sz w:val="24"/>
          <w:szCs w:val="24"/>
        </w:rPr>
        <w:t>(Accessed: 30 March 2021).</w:t>
      </w:r>
    </w:p>
    <w:p w14:paraId="50B73FD6" w14:textId="77777777" w:rsidR="00BF29F8" w:rsidRPr="00A45378" w:rsidRDefault="00BF29F8" w:rsidP="00BF29F8">
      <w:pPr>
        <w:tabs>
          <w:tab w:val="left" w:pos="1110"/>
        </w:tabs>
        <w:rPr>
          <w:color w:val="auto"/>
          <w:sz w:val="24"/>
          <w:szCs w:val="24"/>
        </w:rPr>
      </w:pPr>
    </w:p>
    <w:p w14:paraId="657A0058" w14:textId="1BE68987" w:rsidR="00BF29F8" w:rsidRDefault="00BF29F8" w:rsidP="00BF29F8">
      <w:pPr>
        <w:rPr>
          <w:color w:val="auto"/>
          <w:sz w:val="24"/>
          <w:szCs w:val="24"/>
        </w:rPr>
      </w:pPr>
      <w:r w:rsidRPr="00A45378">
        <w:rPr>
          <w:color w:val="auto"/>
          <w:sz w:val="24"/>
          <w:szCs w:val="24"/>
        </w:rPr>
        <w:t>Paterson, C</w:t>
      </w:r>
      <w:r w:rsidR="009C110F">
        <w:rPr>
          <w:color w:val="auto"/>
          <w:sz w:val="24"/>
          <w:szCs w:val="24"/>
        </w:rPr>
        <w:t>.</w:t>
      </w:r>
      <w:r w:rsidRPr="00A45378">
        <w:rPr>
          <w:color w:val="auto"/>
          <w:sz w:val="24"/>
          <w:szCs w:val="24"/>
        </w:rPr>
        <w:t xml:space="preserve">, (2011) ‘Adding Value? A review of the international literature on the role of higher education in Police training and education’, </w:t>
      </w:r>
      <w:r w:rsidRPr="00A45378">
        <w:rPr>
          <w:i/>
          <w:color w:val="auto"/>
          <w:sz w:val="24"/>
          <w:szCs w:val="24"/>
        </w:rPr>
        <w:t>Police Practice and Research</w:t>
      </w:r>
      <w:r w:rsidRPr="00A45378">
        <w:rPr>
          <w:color w:val="auto"/>
          <w:sz w:val="24"/>
          <w:szCs w:val="24"/>
        </w:rPr>
        <w:t>, 13(4), pp. 286-297.</w:t>
      </w:r>
    </w:p>
    <w:p w14:paraId="1842C8A1" w14:textId="360AE486" w:rsidR="00574759" w:rsidRDefault="00574759" w:rsidP="00BF29F8">
      <w:pPr>
        <w:rPr>
          <w:color w:val="auto"/>
          <w:sz w:val="24"/>
          <w:szCs w:val="24"/>
        </w:rPr>
      </w:pPr>
    </w:p>
    <w:p w14:paraId="2C41710E" w14:textId="6BAB2038" w:rsidR="00574759" w:rsidRPr="0038703A" w:rsidRDefault="009C110F" w:rsidP="00574759">
      <w:pPr>
        <w:rPr>
          <w:i/>
          <w:color w:val="auto"/>
          <w:sz w:val="24"/>
          <w:szCs w:val="24"/>
        </w:rPr>
      </w:pPr>
      <w:r>
        <w:rPr>
          <w:color w:val="auto"/>
          <w:sz w:val="24"/>
          <w:szCs w:val="24"/>
          <w:shd w:val="clear" w:color="auto" w:fill="FFFFFF"/>
        </w:rPr>
        <w:t>QAA (2018)</w:t>
      </w:r>
      <w:r w:rsidR="00574759" w:rsidRPr="0038703A">
        <w:rPr>
          <w:color w:val="auto"/>
          <w:sz w:val="24"/>
          <w:szCs w:val="24"/>
          <w:shd w:val="clear" w:color="auto" w:fill="FFFFFF"/>
        </w:rPr>
        <w:t xml:space="preserve"> </w:t>
      </w:r>
      <w:r w:rsidR="00574759" w:rsidRPr="0038703A">
        <w:rPr>
          <w:i/>
          <w:color w:val="auto"/>
          <w:sz w:val="24"/>
          <w:szCs w:val="24"/>
          <w:shd w:val="clear" w:color="auto" w:fill="FFFFFF"/>
        </w:rPr>
        <w:t>UK Quality Code for Higher Education – Advice and Guidance: Work-Based learning.</w:t>
      </w:r>
      <w:r>
        <w:rPr>
          <w:i/>
          <w:color w:val="auto"/>
          <w:sz w:val="24"/>
          <w:szCs w:val="24"/>
          <w:shd w:val="clear" w:color="auto" w:fill="FFFFFF"/>
        </w:rPr>
        <w:t xml:space="preserve"> </w:t>
      </w:r>
      <w:r w:rsidR="00574759" w:rsidRPr="009C110F">
        <w:rPr>
          <w:color w:val="auto"/>
          <w:sz w:val="24"/>
          <w:szCs w:val="24"/>
          <w:shd w:val="clear" w:color="auto" w:fill="FFFFFF"/>
        </w:rPr>
        <w:t>Quality Assurance Agency</w:t>
      </w:r>
      <w:r>
        <w:rPr>
          <w:color w:val="auto"/>
          <w:sz w:val="24"/>
          <w:szCs w:val="24"/>
          <w:shd w:val="clear" w:color="auto" w:fill="FFFFFF"/>
        </w:rPr>
        <w:t>:</w:t>
      </w:r>
      <w:r w:rsidR="00574759" w:rsidRPr="009C110F">
        <w:rPr>
          <w:color w:val="auto"/>
          <w:sz w:val="24"/>
          <w:szCs w:val="24"/>
          <w:shd w:val="clear" w:color="auto" w:fill="FFFFFF"/>
        </w:rPr>
        <w:t xml:space="preserve"> Gloucester</w:t>
      </w:r>
      <w:r>
        <w:rPr>
          <w:color w:val="auto"/>
          <w:sz w:val="24"/>
          <w:szCs w:val="24"/>
          <w:shd w:val="clear" w:color="auto" w:fill="FFFFFF"/>
        </w:rPr>
        <w:t>.</w:t>
      </w:r>
    </w:p>
    <w:p w14:paraId="5AEDB03C" w14:textId="77777777" w:rsidR="00574759" w:rsidRDefault="00574759" w:rsidP="00BF29F8">
      <w:pPr>
        <w:rPr>
          <w:color w:val="auto"/>
          <w:sz w:val="24"/>
          <w:szCs w:val="24"/>
        </w:rPr>
      </w:pPr>
    </w:p>
    <w:p w14:paraId="7BF89EB9" w14:textId="77777777" w:rsidR="00BF29F8" w:rsidRPr="00A45378" w:rsidRDefault="00BF29F8" w:rsidP="00BF29F8">
      <w:pPr>
        <w:rPr>
          <w:color w:val="auto"/>
          <w:sz w:val="24"/>
          <w:szCs w:val="24"/>
        </w:rPr>
      </w:pPr>
    </w:p>
    <w:p w14:paraId="146C1859" w14:textId="494F0DBD" w:rsidR="00BF29F8" w:rsidRDefault="00BF29F8" w:rsidP="00BF29F8">
      <w:pPr>
        <w:rPr>
          <w:color w:val="auto"/>
          <w:sz w:val="24"/>
          <w:szCs w:val="24"/>
        </w:rPr>
      </w:pPr>
      <w:r w:rsidRPr="00A45378">
        <w:rPr>
          <w:color w:val="auto"/>
          <w:sz w:val="24"/>
          <w:szCs w:val="24"/>
        </w:rPr>
        <w:lastRenderedPageBreak/>
        <w:t xml:space="preserve">Sherman, L.W., (1998) </w:t>
      </w:r>
      <w:r w:rsidRPr="00A45378">
        <w:rPr>
          <w:i/>
          <w:iCs/>
          <w:color w:val="auto"/>
          <w:sz w:val="24"/>
          <w:szCs w:val="24"/>
        </w:rPr>
        <w:t>Evidence-based policing</w:t>
      </w:r>
      <w:r w:rsidRPr="00A45378">
        <w:rPr>
          <w:color w:val="auto"/>
          <w:sz w:val="24"/>
          <w:szCs w:val="24"/>
        </w:rPr>
        <w:t>. Washington, DC: Police Foundation.</w:t>
      </w:r>
    </w:p>
    <w:p w14:paraId="78CEEFE9" w14:textId="36F91605" w:rsidR="00574759" w:rsidRDefault="00574759" w:rsidP="00BF29F8">
      <w:pPr>
        <w:rPr>
          <w:color w:val="auto"/>
          <w:sz w:val="24"/>
          <w:szCs w:val="24"/>
        </w:rPr>
      </w:pPr>
    </w:p>
    <w:p w14:paraId="44FA5034" w14:textId="7274CCDB" w:rsidR="00574759" w:rsidRDefault="00574759" w:rsidP="00574759">
      <w:pPr>
        <w:rPr>
          <w:color w:val="auto"/>
          <w:sz w:val="24"/>
          <w:szCs w:val="24"/>
          <w:shd w:val="clear" w:color="auto" w:fill="FFFFFF"/>
        </w:rPr>
      </w:pPr>
      <w:r w:rsidRPr="0038703A">
        <w:rPr>
          <w:color w:val="auto"/>
          <w:sz w:val="24"/>
          <w:szCs w:val="24"/>
          <w:shd w:val="clear" w:color="auto" w:fill="FFFFFF"/>
        </w:rPr>
        <w:t xml:space="preserve">Shipley, P., </w:t>
      </w:r>
      <w:r w:rsidR="009C110F">
        <w:rPr>
          <w:color w:val="auto"/>
          <w:sz w:val="24"/>
          <w:szCs w:val="24"/>
          <w:shd w:val="clear" w:color="auto" w:fill="FFFFFF"/>
        </w:rPr>
        <w:t>(</w:t>
      </w:r>
      <w:r w:rsidRPr="0038703A">
        <w:rPr>
          <w:color w:val="auto"/>
          <w:sz w:val="24"/>
          <w:szCs w:val="24"/>
          <w:shd w:val="clear" w:color="auto" w:fill="FFFFFF"/>
        </w:rPr>
        <w:t>2017</w:t>
      </w:r>
      <w:r w:rsidR="009C110F">
        <w:rPr>
          <w:color w:val="auto"/>
          <w:sz w:val="24"/>
          <w:szCs w:val="24"/>
          <w:shd w:val="clear" w:color="auto" w:fill="FFFFFF"/>
        </w:rPr>
        <w:t>)</w:t>
      </w:r>
      <w:r w:rsidRPr="0038703A">
        <w:rPr>
          <w:color w:val="auto"/>
          <w:sz w:val="24"/>
          <w:szCs w:val="24"/>
          <w:shd w:val="clear" w:color="auto" w:fill="FFFFFF"/>
        </w:rPr>
        <w:t xml:space="preserve"> </w:t>
      </w:r>
      <w:r w:rsidR="009C110F">
        <w:rPr>
          <w:color w:val="auto"/>
          <w:sz w:val="24"/>
          <w:szCs w:val="24"/>
          <w:shd w:val="clear" w:color="auto" w:fill="FFFFFF"/>
        </w:rPr>
        <w:t>‘</w:t>
      </w:r>
      <w:r w:rsidRPr="0038703A">
        <w:rPr>
          <w:color w:val="auto"/>
          <w:sz w:val="24"/>
          <w:szCs w:val="24"/>
          <w:shd w:val="clear" w:color="auto" w:fill="FFFFFF"/>
        </w:rPr>
        <w:t>Coaching and evidence-based learning. </w:t>
      </w:r>
      <w:r w:rsidRPr="0038703A">
        <w:rPr>
          <w:i/>
          <w:iCs/>
          <w:color w:val="auto"/>
          <w:sz w:val="24"/>
          <w:szCs w:val="24"/>
          <w:shd w:val="clear" w:color="auto" w:fill="FFFFFF"/>
        </w:rPr>
        <w:t>Journal of Community Safety and Well-Being</w:t>
      </w:r>
      <w:r w:rsidR="009C110F">
        <w:rPr>
          <w:i/>
          <w:iCs/>
          <w:color w:val="auto"/>
          <w:sz w:val="24"/>
          <w:szCs w:val="24"/>
          <w:shd w:val="clear" w:color="auto" w:fill="FFFFFF"/>
        </w:rPr>
        <w:t>’,</w:t>
      </w:r>
      <w:r w:rsidRPr="0038703A">
        <w:rPr>
          <w:color w:val="auto"/>
          <w:sz w:val="24"/>
          <w:szCs w:val="24"/>
          <w:shd w:val="clear" w:color="auto" w:fill="FFFFFF"/>
        </w:rPr>
        <w:t> </w:t>
      </w:r>
      <w:r w:rsidRPr="0038703A">
        <w:rPr>
          <w:i/>
          <w:iCs/>
          <w:color w:val="auto"/>
          <w:sz w:val="24"/>
          <w:szCs w:val="24"/>
          <w:shd w:val="clear" w:color="auto" w:fill="FFFFFF"/>
        </w:rPr>
        <w:t>2</w:t>
      </w:r>
      <w:r w:rsidRPr="0038703A">
        <w:rPr>
          <w:color w:val="auto"/>
          <w:sz w:val="24"/>
          <w:szCs w:val="24"/>
          <w:shd w:val="clear" w:color="auto" w:fill="FFFFFF"/>
        </w:rPr>
        <w:t>(3), pp.116-118.</w:t>
      </w:r>
    </w:p>
    <w:p w14:paraId="50BD78B0" w14:textId="77777777" w:rsidR="00574759" w:rsidRPr="0038703A" w:rsidRDefault="00574759" w:rsidP="00574759">
      <w:pPr>
        <w:rPr>
          <w:color w:val="auto"/>
          <w:sz w:val="24"/>
          <w:szCs w:val="24"/>
        </w:rPr>
      </w:pPr>
    </w:p>
    <w:p w14:paraId="51E3BFD1" w14:textId="48DC02F4" w:rsidR="00574759" w:rsidRPr="0038703A" w:rsidRDefault="00574759" w:rsidP="00574759">
      <w:pPr>
        <w:rPr>
          <w:color w:val="auto"/>
          <w:sz w:val="24"/>
          <w:szCs w:val="24"/>
          <w:shd w:val="clear" w:color="auto" w:fill="FFFFFF"/>
        </w:rPr>
      </w:pPr>
      <w:r w:rsidRPr="0038703A">
        <w:rPr>
          <w:color w:val="auto"/>
          <w:sz w:val="24"/>
          <w:szCs w:val="24"/>
          <w:shd w:val="clear" w:color="auto" w:fill="FFFFFF"/>
        </w:rPr>
        <w:t xml:space="preserve">Smither, J.W., </w:t>
      </w:r>
      <w:r w:rsidR="009C110F">
        <w:rPr>
          <w:color w:val="auto"/>
          <w:sz w:val="24"/>
          <w:szCs w:val="24"/>
          <w:shd w:val="clear" w:color="auto" w:fill="FFFFFF"/>
        </w:rPr>
        <w:t>(</w:t>
      </w:r>
      <w:r w:rsidRPr="0038703A">
        <w:rPr>
          <w:color w:val="auto"/>
          <w:sz w:val="24"/>
          <w:szCs w:val="24"/>
          <w:shd w:val="clear" w:color="auto" w:fill="FFFFFF"/>
        </w:rPr>
        <w:t>2011</w:t>
      </w:r>
      <w:r w:rsidR="009C110F">
        <w:rPr>
          <w:color w:val="auto"/>
          <w:sz w:val="24"/>
          <w:szCs w:val="24"/>
          <w:shd w:val="clear" w:color="auto" w:fill="FFFFFF"/>
        </w:rPr>
        <w:t>)</w:t>
      </w:r>
      <w:r w:rsidRPr="0038703A">
        <w:rPr>
          <w:color w:val="auto"/>
          <w:sz w:val="24"/>
          <w:szCs w:val="24"/>
          <w:shd w:val="clear" w:color="auto" w:fill="FFFFFF"/>
        </w:rPr>
        <w:t xml:space="preserve"> </w:t>
      </w:r>
      <w:r w:rsidR="009C110F">
        <w:rPr>
          <w:color w:val="auto"/>
          <w:sz w:val="24"/>
          <w:szCs w:val="24"/>
          <w:shd w:val="clear" w:color="auto" w:fill="FFFFFF"/>
        </w:rPr>
        <w:t>‘</w:t>
      </w:r>
      <w:r w:rsidRPr="0038703A">
        <w:rPr>
          <w:color w:val="auto"/>
          <w:sz w:val="24"/>
          <w:szCs w:val="24"/>
          <w:shd w:val="clear" w:color="auto" w:fill="FFFFFF"/>
        </w:rPr>
        <w:t>Can psychotherapy research serve as a guide for research about executive coaching</w:t>
      </w:r>
      <w:r w:rsidR="009C110F">
        <w:rPr>
          <w:color w:val="auto"/>
          <w:sz w:val="24"/>
          <w:szCs w:val="24"/>
          <w:shd w:val="clear" w:color="auto" w:fill="FFFFFF"/>
        </w:rPr>
        <w:t>? An agenda for the next decade’,</w:t>
      </w:r>
      <w:r w:rsidRPr="0038703A">
        <w:rPr>
          <w:color w:val="auto"/>
          <w:sz w:val="24"/>
          <w:szCs w:val="24"/>
          <w:shd w:val="clear" w:color="auto" w:fill="FFFFFF"/>
        </w:rPr>
        <w:t> </w:t>
      </w:r>
      <w:r w:rsidRPr="0038703A">
        <w:rPr>
          <w:i/>
          <w:iCs/>
          <w:color w:val="auto"/>
          <w:sz w:val="24"/>
          <w:szCs w:val="24"/>
          <w:shd w:val="clear" w:color="auto" w:fill="FFFFFF"/>
        </w:rPr>
        <w:t>Journal of Business and Psychology</w:t>
      </w:r>
      <w:r w:rsidRPr="0038703A">
        <w:rPr>
          <w:color w:val="auto"/>
          <w:sz w:val="24"/>
          <w:szCs w:val="24"/>
          <w:shd w:val="clear" w:color="auto" w:fill="FFFFFF"/>
        </w:rPr>
        <w:t>, </w:t>
      </w:r>
      <w:r w:rsidRPr="0038703A">
        <w:rPr>
          <w:i/>
          <w:iCs/>
          <w:color w:val="auto"/>
          <w:sz w:val="24"/>
          <w:szCs w:val="24"/>
          <w:shd w:val="clear" w:color="auto" w:fill="FFFFFF"/>
        </w:rPr>
        <w:t>26</w:t>
      </w:r>
      <w:r w:rsidRPr="0038703A">
        <w:rPr>
          <w:color w:val="auto"/>
          <w:sz w:val="24"/>
          <w:szCs w:val="24"/>
          <w:shd w:val="clear" w:color="auto" w:fill="FFFFFF"/>
        </w:rPr>
        <w:t>(2), pp.135-145.</w:t>
      </w:r>
    </w:p>
    <w:p w14:paraId="0CCE7DE2" w14:textId="77777777" w:rsidR="00574759" w:rsidRDefault="00574759" w:rsidP="00BF29F8">
      <w:pPr>
        <w:rPr>
          <w:color w:val="auto"/>
          <w:sz w:val="24"/>
          <w:szCs w:val="24"/>
        </w:rPr>
      </w:pPr>
    </w:p>
    <w:p w14:paraId="38EF849B" w14:textId="612452E1" w:rsidR="008428D8" w:rsidRDefault="008428D8" w:rsidP="00BF29F8">
      <w:pPr>
        <w:rPr>
          <w:color w:val="auto"/>
          <w:sz w:val="24"/>
          <w:szCs w:val="24"/>
        </w:rPr>
      </w:pPr>
    </w:p>
    <w:p w14:paraId="39BC643E" w14:textId="4E5E26AD" w:rsidR="008428D8" w:rsidRDefault="008428D8" w:rsidP="008428D8">
      <w:pPr>
        <w:rPr>
          <w:color w:val="auto"/>
          <w:sz w:val="24"/>
          <w:szCs w:val="24"/>
          <w:lang w:val="en-US"/>
        </w:rPr>
      </w:pPr>
      <w:r w:rsidRPr="005E3BD0">
        <w:rPr>
          <w:color w:val="auto"/>
          <w:sz w:val="24"/>
          <w:szCs w:val="24"/>
          <w:lang w:val="en-US"/>
        </w:rPr>
        <w:t xml:space="preserve">South Wales Police, (n.d) </w:t>
      </w:r>
      <w:r w:rsidRPr="005E3BD0">
        <w:rPr>
          <w:i/>
          <w:iCs/>
          <w:color w:val="auto"/>
          <w:sz w:val="24"/>
          <w:szCs w:val="24"/>
          <w:lang w:val="en-US"/>
        </w:rPr>
        <w:t>What is AFR?</w:t>
      </w:r>
      <w:r w:rsidRPr="005E3BD0">
        <w:rPr>
          <w:color w:val="auto"/>
          <w:sz w:val="24"/>
          <w:szCs w:val="24"/>
          <w:lang w:val="en-US"/>
        </w:rPr>
        <w:t xml:space="preserve"> Available at: </w:t>
      </w:r>
      <w:hyperlink r:id="rId40" w:history="1">
        <w:r w:rsidRPr="00BA5D26">
          <w:rPr>
            <w:rStyle w:val="Hyperlink"/>
            <w:sz w:val="24"/>
            <w:szCs w:val="24"/>
            <w:lang w:val="en-US"/>
          </w:rPr>
          <w:t>https://afr.south-wales.police.uk/</w:t>
        </w:r>
      </w:hyperlink>
      <w:r>
        <w:rPr>
          <w:sz w:val="24"/>
          <w:szCs w:val="24"/>
          <w:lang w:val="en-US"/>
        </w:rPr>
        <w:t xml:space="preserve"> </w:t>
      </w:r>
      <w:r w:rsidRPr="005E3BD0">
        <w:rPr>
          <w:color w:val="auto"/>
          <w:sz w:val="24"/>
          <w:szCs w:val="24"/>
          <w:lang w:val="en-US"/>
        </w:rPr>
        <w:t>(Accessed: 23 September 2021).</w:t>
      </w:r>
    </w:p>
    <w:p w14:paraId="0CFE901F" w14:textId="77777777" w:rsidR="008428D8" w:rsidRPr="005E3BD0" w:rsidRDefault="008428D8" w:rsidP="008428D8">
      <w:pPr>
        <w:rPr>
          <w:color w:val="auto"/>
          <w:sz w:val="24"/>
          <w:szCs w:val="24"/>
          <w:lang w:val="en-US"/>
        </w:rPr>
      </w:pPr>
    </w:p>
    <w:p w14:paraId="0B5E7CA3" w14:textId="482A444C" w:rsidR="008428D8" w:rsidRDefault="008428D8" w:rsidP="008428D8">
      <w:pPr>
        <w:rPr>
          <w:color w:val="auto"/>
          <w:sz w:val="24"/>
          <w:szCs w:val="24"/>
          <w:lang w:val="en-US"/>
        </w:rPr>
      </w:pPr>
      <w:r w:rsidRPr="005E3BD0">
        <w:rPr>
          <w:color w:val="auto"/>
          <w:sz w:val="24"/>
          <w:szCs w:val="24"/>
          <w:lang w:val="en-US"/>
        </w:rPr>
        <w:t xml:space="preserve">Statista Research Department, (2021) </w:t>
      </w:r>
      <w:r w:rsidRPr="005E3BD0">
        <w:rPr>
          <w:i/>
          <w:iCs/>
          <w:color w:val="auto"/>
          <w:sz w:val="24"/>
          <w:szCs w:val="24"/>
          <w:lang w:val="en-US"/>
        </w:rPr>
        <w:t>Number of Global Social Media Users 2017-2025</w:t>
      </w:r>
      <w:r w:rsidRPr="005E3BD0">
        <w:rPr>
          <w:color w:val="auto"/>
          <w:sz w:val="24"/>
          <w:szCs w:val="24"/>
          <w:lang w:val="en-US"/>
        </w:rPr>
        <w:t xml:space="preserve">. Available at: </w:t>
      </w:r>
      <w:hyperlink r:id="rId41" w:history="1">
        <w:r w:rsidRPr="00BA5D26">
          <w:rPr>
            <w:rStyle w:val="Hyperlink"/>
            <w:sz w:val="24"/>
            <w:szCs w:val="24"/>
            <w:lang w:val="en-US"/>
          </w:rPr>
          <w:t>https://www.statista.com/statistics/278414/number-of-worldwide-social-network-users/</w:t>
        </w:r>
      </w:hyperlink>
      <w:r>
        <w:rPr>
          <w:sz w:val="24"/>
          <w:szCs w:val="24"/>
          <w:lang w:val="en-US"/>
        </w:rPr>
        <w:t xml:space="preserve"> </w:t>
      </w:r>
      <w:r w:rsidRPr="005E3BD0">
        <w:rPr>
          <w:color w:val="auto"/>
          <w:sz w:val="24"/>
          <w:szCs w:val="24"/>
          <w:lang w:val="en-US"/>
        </w:rPr>
        <w:t xml:space="preserve">(Accessed: 22 September 2021). </w:t>
      </w:r>
    </w:p>
    <w:p w14:paraId="188AF13A" w14:textId="737713F7" w:rsidR="008428D8" w:rsidRDefault="008428D8" w:rsidP="008428D8">
      <w:pPr>
        <w:rPr>
          <w:color w:val="auto"/>
          <w:sz w:val="24"/>
          <w:szCs w:val="24"/>
          <w:lang w:val="en-US"/>
        </w:rPr>
      </w:pPr>
    </w:p>
    <w:p w14:paraId="4411B8F5" w14:textId="09B34635" w:rsidR="00D762C7" w:rsidRPr="009F0A6C" w:rsidRDefault="009C110F" w:rsidP="00D762C7">
      <w:pPr>
        <w:tabs>
          <w:tab w:val="left" w:pos="990"/>
        </w:tabs>
        <w:rPr>
          <w:color w:val="auto"/>
          <w:sz w:val="24"/>
          <w:szCs w:val="28"/>
          <w:shd w:val="clear" w:color="auto" w:fill="FFFFFF"/>
        </w:rPr>
      </w:pPr>
      <w:r>
        <w:rPr>
          <w:color w:val="auto"/>
          <w:sz w:val="24"/>
          <w:szCs w:val="28"/>
          <w:shd w:val="clear" w:color="auto" w:fill="FFFFFF"/>
        </w:rPr>
        <w:t>Tannenbaum, R. and</w:t>
      </w:r>
      <w:r w:rsidR="00D762C7" w:rsidRPr="009F0A6C">
        <w:rPr>
          <w:color w:val="auto"/>
          <w:sz w:val="24"/>
          <w:szCs w:val="28"/>
          <w:shd w:val="clear" w:color="auto" w:fill="FFFFFF"/>
        </w:rPr>
        <w:t xml:space="preserve"> Schmidt, W. H.</w:t>
      </w:r>
      <w:r>
        <w:rPr>
          <w:color w:val="auto"/>
          <w:sz w:val="24"/>
          <w:szCs w:val="28"/>
          <w:shd w:val="clear" w:color="auto" w:fill="FFFFFF"/>
        </w:rPr>
        <w:t>, (1986) ‘</w:t>
      </w:r>
      <w:r w:rsidR="00D762C7" w:rsidRPr="009F0A6C">
        <w:rPr>
          <w:color w:val="auto"/>
          <w:sz w:val="24"/>
          <w:szCs w:val="28"/>
          <w:shd w:val="clear" w:color="auto" w:fill="FFFFFF"/>
        </w:rPr>
        <w:t>How to choose a leadership pattern</w:t>
      </w:r>
      <w:r>
        <w:rPr>
          <w:color w:val="auto"/>
          <w:sz w:val="24"/>
          <w:szCs w:val="28"/>
          <w:shd w:val="clear" w:color="auto" w:fill="FFFFFF"/>
        </w:rPr>
        <w:t>’,</w:t>
      </w:r>
      <w:r w:rsidR="00D762C7" w:rsidRPr="009F0A6C">
        <w:rPr>
          <w:color w:val="auto"/>
          <w:sz w:val="24"/>
          <w:szCs w:val="28"/>
          <w:shd w:val="clear" w:color="auto" w:fill="FFFFFF"/>
        </w:rPr>
        <w:t> </w:t>
      </w:r>
      <w:r w:rsidR="00D762C7" w:rsidRPr="009F0A6C">
        <w:rPr>
          <w:i/>
          <w:iCs/>
          <w:color w:val="auto"/>
          <w:sz w:val="24"/>
          <w:szCs w:val="28"/>
          <w:shd w:val="clear" w:color="auto" w:fill="FFFFFF"/>
        </w:rPr>
        <w:t>Harvard Business Review</w:t>
      </w:r>
      <w:r w:rsidR="00D762C7" w:rsidRPr="009F0A6C">
        <w:rPr>
          <w:color w:val="auto"/>
          <w:sz w:val="24"/>
          <w:szCs w:val="28"/>
          <w:shd w:val="clear" w:color="auto" w:fill="FFFFFF"/>
        </w:rPr>
        <w:t>, </w:t>
      </w:r>
      <w:r w:rsidR="00D762C7" w:rsidRPr="009F0A6C">
        <w:rPr>
          <w:i/>
          <w:iCs/>
          <w:color w:val="auto"/>
          <w:sz w:val="24"/>
          <w:szCs w:val="28"/>
          <w:shd w:val="clear" w:color="auto" w:fill="FFFFFF"/>
        </w:rPr>
        <w:t>64</w:t>
      </w:r>
      <w:r w:rsidR="00D762C7" w:rsidRPr="009F0A6C">
        <w:rPr>
          <w:color w:val="auto"/>
          <w:sz w:val="24"/>
          <w:szCs w:val="28"/>
          <w:shd w:val="clear" w:color="auto" w:fill="FFFFFF"/>
        </w:rPr>
        <w:t xml:space="preserve">, </w:t>
      </w:r>
      <w:r>
        <w:rPr>
          <w:color w:val="auto"/>
          <w:sz w:val="24"/>
          <w:szCs w:val="28"/>
          <w:shd w:val="clear" w:color="auto" w:fill="FFFFFF"/>
        </w:rPr>
        <w:t>pp.129</w:t>
      </w:r>
      <w:r w:rsidR="00D762C7" w:rsidRPr="009F0A6C">
        <w:rPr>
          <w:color w:val="auto"/>
          <w:sz w:val="24"/>
          <w:szCs w:val="28"/>
          <w:shd w:val="clear" w:color="auto" w:fill="FFFFFF"/>
        </w:rPr>
        <w:t>.</w:t>
      </w:r>
    </w:p>
    <w:p w14:paraId="3A45D79A" w14:textId="48F4AE01" w:rsidR="00D762C7" w:rsidRDefault="00D762C7" w:rsidP="008428D8">
      <w:pPr>
        <w:rPr>
          <w:color w:val="auto"/>
          <w:sz w:val="24"/>
          <w:szCs w:val="24"/>
          <w:lang w:val="en-US"/>
        </w:rPr>
      </w:pPr>
    </w:p>
    <w:p w14:paraId="498C5D00" w14:textId="1169C62E" w:rsidR="008428D8" w:rsidRDefault="008428D8" w:rsidP="008428D8">
      <w:pPr>
        <w:rPr>
          <w:color w:val="auto"/>
          <w:sz w:val="24"/>
          <w:szCs w:val="24"/>
        </w:rPr>
      </w:pPr>
      <w:r w:rsidRPr="005E3BD0">
        <w:rPr>
          <w:color w:val="auto"/>
          <w:sz w:val="24"/>
          <w:szCs w:val="24"/>
          <w:lang w:val="en-US"/>
        </w:rPr>
        <w:t xml:space="preserve">The Association of Police Chiefs Council, (2013) </w:t>
      </w:r>
      <w:r w:rsidRPr="005E3BD0">
        <w:rPr>
          <w:i/>
          <w:iCs/>
          <w:color w:val="auto"/>
          <w:sz w:val="24"/>
          <w:szCs w:val="24"/>
          <w:lang w:val="en-US"/>
        </w:rPr>
        <w:t>Guidelines on the safe use of the Internet and Social Media by Police Officers and Police Staff</w:t>
      </w:r>
      <w:r w:rsidRPr="005E3BD0">
        <w:rPr>
          <w:color w:val="auto"/>
          <w:sz w:val="24"/>
          <w:szCs w:val="24"/>
          <w:lang w:val="en-US"/>
        </w:rPr>
        <w:t xml:space="preserve">. Available at: </w:t>
      </w:r>
      <w:hyperlink r:id="rId42" w:history="1">
        <w:r w:rsidRPr="00BA5D26">
          <w:rPr>
            <w:rStyle w:val="Hyperlink"/>
            <w:sz w:val="24"/>
            <w:szCs w:val="24"/>
            <w:lang w:val="en-US"/>
          </w:rPr>
          <w:t>https://library.college.police.uk/docs/ACPO/safe-use-of-the-Internet-Feb-2013.pdf</w:t>
        </w:r>
      </w:hyperlink>
      <w:r>
        <w:rPr>
          <w:sz w:val="24"/>
          <w:szCs w:val="24"/>
          <w:lang w:val="en-US"/>
        </w:rPr>
        <w:t xml:space="preserve"> </w:t>
      </w:r>
      <w:r w:rsidRPr="005E3BD0">
        <w:rPr>
          <w:color w:val="auto"/>
          <w:sz w:val="24"/>
          <w:szCs w:val="24"/>
          <w:lang w:val="en-US"/>
        </w:rPr>
        <w:t>(Accessed: 22 September 2021).</w:t>
      </w:r>
    </w:p>
    <w:p w14:paraId="08288D27" w14:textId="77777777" w:rsidR="00BF29F8" w:rsidRPr="00A45378" w:rsidRDefault="00BF29F8" w:rsidP="00BF29F8">
      <w:pPr>
        <w:rPr>
          <w:color w:val="auto"/>
          <w:sz w:val="24"/>
          <w:szCs w:val="24"/>
        </w:rPr>
      </w:pPr>
    </w:p>
    <w:p w14:paraId="11EEC2C9" w14:textId="2409D85B" w:rsidR="00BF29F8" w:rsidRDefault="00BF29F8" w:rsidP="00BF29F8">
      <w:pPr>
        <w:tabs>
          <w:tab w:val="left" w:pos="1110"/>
        </w:tabs>
        <w:rPr>
          <w:color w:val="auto"/>
          <w:sz w:val="24"/>
          <w:szCs w:val="24"/>
        </w:rPr>
      </w:pPr>
      <w:r w:rsidRPr="00A45378">
        <w:rPr>
          <w:color w:val="auto"/>
          <w:sz w:val="24"/>
          <w:szCs w:val="24"/>
        </w:rPr>
        <w:t>The Crime Preven</w:t>
      </w:r>
      <w:r>
        <w:rPr>
          <w:color w:val="auto"/>
          <w:sz w:val="24"/>
          <w:szCs w:val="24"/>
        </w:rPr>
        <w:t>t</w:t>
      </w:r>
      <w:r w:rsidRPr="00A45378">
        <w:rPr>
          <w:color w:val="auto"/>
          <w:sz w:val="24"/>
          <w:szCs w:val="24"/>
        </w:rPr>
        <w:t xml:space="preserve">ion Website (no date) </w:t>
      </w:r>
      <w:r w:rsidRPr="00A45378">
        <w:rPr>
          <w:i/>
          <w:color w:val="auto"/>
          <w:sz w:val="24"/>
          <w:szCs w:val="24"/>
        </w:rPr>
        <w:t>The Peelian Principles</w:t>
      </w:r>
      <w:r w:rsidRPr="00A45378">
        <w:rPr>
          <w:color w:val="auto"/>
          <w:sz w:val="24"/>
          <w:szCs w:val="24"/>
        </w:rPr>
        <w:t xml:space="preserve">. Available at: </w:t>
      </w:r>
      <w:hyperlink r:id="rId43" w:history="1">
        <w:r w:rsidRPr="00BA5D26">
          <w:rPr>
            <w:rStyle w:val="Hyperlink"/>
            <w:sz w:val="24"/>
            <w:szCs w:val="24"/>
          </w:rPr>
          <w:t>https://thecrimepreventionwebsite.com/police-crime-prevention-service---a-short-history/744/the-peelian-principles/</w:t>
        </w:r>
      </w:hyperlink>
      <w:r>
        <w:rPr>
          <w:sz w:val="24"/>
          <w:szCs w:val="24"/>
        </w:rPr>
        <w:t xml:space="preserve"> </w:t>
      </w:r>
      <w:r w:rsidRPr="00A45378">
        <w:rPr>
          <w:color w:val="auto"/>
          <w:sz w:val="24"/>
          <w:szCs w:val="24"/>
        </w:rPr>
        <w:t xml:space="preserve">(Accessed: 19 May 2021). </w:t>
      </w:r>
    </w:p>
    <w:p w14:paraId="28BDD009" w14:textId="4ADBFFF7" w:rsidR="008428D8" w:rsidRDefault="008428D8" w:rsidP="00BF29F8">
      <w:pPr>
        <w:tabs>
          <w:tab w:val="left" w:pos="1110"/>
        </w:tabs>
        <w:rPr>
          <w:color w:val="auto"/>
          <w:sz w:val="24"/>
          <w:szCs w:val="24"/>
        </w:rPr>
      </w:pPr>
    </w:p>
    <w:p w14:paraId="4248D0C3" w14:textId="77777777" w:rsidR="008428D8" w:rsidRPr="005E3BD0" w:rsidRDefault="008428D8" w:rsidP="008428D8">
      <w:pPr>
        <w:rPr>
          <w:color w:val="auto"/>
          <w:sz w:val="24"/>
          <w:szCs w:val="24"/>
          <w:lang w:val="en-US"/>
        </w:rPr>
      </w:pPr>
      <w:r w:rsidRPr="005E3BD0">
        <w:rPr>
          <w:color w:val="auto"/>
          <w:sz w:val="24"/>
          <w:szCs w:val="24"/>
          <w:lang w:val="en-US"/>
        </w:rPr>
        <w:t xml:space="preserve">The Police Foundation, (2014) </w:t>
      </w:r>
      <w:r w:rsidRPr="005E3BD0">
        <w:rPr>
          <w:i/>
          <w:iCs/>
          <w:color w:val="auto"/>
          <w:sz w:val="24"/>
          <w:szCs w:val="24"/>
          <w:lang w:val="en-US"/>
        </w:rPr>
        <w:t>The briefing: Police use of Social Media</w:t>
      </w:r>
      <w:r w:rsidRPr="005E3BD0">
        <w:rPr>
          <w:color w:val="auto"/>
          <w:sz w:val="24"/>
          <w:szCs w:val="24"/>
          <w:lang w:val="en-US"/>
        </w:rPr>
        <w:t xml:space="preserve">. Available at: </w:t>
      </w:r>
      <w:hyperlink r:id="rId44" w:history="1">
        <w:r w:rsidRPr="00BA5D26">
          <w:rPr>
            <w:rStyle w:val="Hyperlink"/>
            <w:sz w:val="24"/>
            <w:szCs w:val="24"/>
            <w:lang w:val="en-US"/>
          </w:rPr>
          <w:t>https://www.police-foundation.org.uk/2017/wp-content/uploads/2017/08/Social_media_briefing_FINAL.pdf</w:t>
        </w:r>
      </w:hyperlink>
      <w:r w:rsidRPr="005E3BD0">
        <w:rPr>
          <w:color w:val="auto"/>
          <w:sz w:val="24"/>
          <w:szCs w:val="24"/>
          <w:lang w:val="en-US"/>
        </w:rPr>
        <w:t xml:space="preserve"> (Accessed: 22 September 2021). </w:t>
      </w:r>
    </w:p>
    <w:p w14:paraId="09C9287E" w14:textId="77777777" w:rsidR="00574759" w:rsidRDefault="00574759" w:rsidP="008428D8">
      <w:pPr>
        <w:rPr>
          <w:color w:val="auto"/>
          <w:sz w:val="24"/>
          <w:szCs w:val="24"/>
          <w:lang w:val="en-US"/>
        </w:rPr>
      </w:pPr>
    </w:p>
    <w:p w14:paraId="7E7D9F87" w14:textId="55C53683" w:rsidR="008428D8" w:rsidRDefault="008428D8" w:rsidP="008428D8">
      <w:pPr>
        <w:rPr>
          <w:color w:val="auto"/>
          <w:sz w:val="24"/>
          <w:szCs w:val="24"/>
          <w:lang w:val="en-US"/>
        </w:rPr>
      </w:pPr>
      <w:r w:rsidRPr="005E3BD0">
        <w:rPr>
          <w:color w:val="auto"/>
          <w:sz w:val="24"/>
          <w:szCs w:val="24"/>
          <w:lang w:val="en-US"/>
        </w:rPr>
        <w:t xml:space="preserve">Twitter, (n.d) </w:t>
      </w:r>
      <w:r w:rsidRPr="005E3BD0">
        <w:rPr>
          <w:i/>
          <w:iCs/>
          <w:color w:val="auto"/>
          <w:sz w:val="24"/>
          <w:szCs w:val="24"/>
          <w:lang w:val="en-US"/>
        </w:rPr>
        <w:t>New User FAQ.</w:t>
      </w:r>
      <w:r w:rsidRPr="005E3BD0">
        <w:rPr>
          <w:color w:val="auto"/>
          <w:sz w:val="24"/>
          <w:szCs w:val="24"/>
          <w:lang w:val="en-US"/>
        </w:rPr>
        <w:t xml:space="preserve"> Available at: </w:t>
      </w:r>
      <w:hyperlink r:id="rId45" w:history="1">
        <w:r w:rsidRPr="00BA5D26">
          <w:rPr>
            <w:rStyle w:val="Hyperlink"/>
            <w:sz w:val="24"/>
            <w:szCs w:val="24"/>
            <w:lang w:val="en-US"/>
          </w:rPr>
          <w:t>https://help.twitter.com/en/resources/new-user-faq</w:t>
        </w:r>
      </w:hyperlink>
      <w:r>
        <w:rPr>
          <w:sz w:val="24"/>
          <w:szCs w:val="24"/>
          <w:lang w:val="en-US"/>
        </w:rPr>
        <w:t xml:space="preserve"> </w:t>
      </w:r>
      <w:r w:rsidRPr="005E3BD0">
        <w:rPr>
          <w:color w:val="auto"/>
          <w:sz w:val="24"/>
          <w:szCs w:val="24"/>
          <w:lang w:val="en-US"/>
        </w:rPr>
        <w:t>(Accessed: 22 September 2021).</w:t>
      </w:r>
    </w:p>
    <w:p w14:paraId="27E2B378" w14:textId="50B93261" w:rsidR="00574759" w:rsidRDefault="00574759" w:rsidP="008428D8">
      <w:pPr>
        <w:rPr>
          <w:color w:val="auto"/>
          <w:sz w:val="24"/>
          <w:szCs w:val="24"/>
          <w:lang w:val="en-US"/>
        </w:rPr>
      </w:pPr>
    </w:p>
    <w:p w14:paraId="6BCE9817" w14:textId="6BED5C83" w:rsidR="00574759" w:rsidRPr="00574759" w:rsidRDefault="00574759" w:rsidP="008428D8">
      <w:pPr>
        <w:rPr>
          <w:b/>
          <w:color w:val="auto"/>
          <w:sz w:val="24"/>
          <w:szCs w:val="24"/>
        </w:rPr>
      </w:pPr>
      <w:r w:rsidRPr="0038703A">
        <w:rPr>
          <w:color w:val="auto"/>
          <w:sz w:val="24"/>
          <w:szCs w:val="24"/>
          <w:shd w:val="clear" w:color="auto" w:fill="FFFFFF"/>
        </w:rPr>
        <w:t xml:space="preserve">Tyler, M.A. and McKenzie, W.E., </w:t>
      </w:r>
      <w:r w:rsidR="009C110F">
        <w:rPr>
          <w:color w:val="auto"/>
          <w:sz w:val="24"/>
          <w:szCs w:val="24"/>
          <w:shd w:val="clear" w:color="auto" w:fill="FFFFFF"/>
        </w:rPr>
        <w:t>(</w:t>
      </w:r>
      <w:r w:rsidRPr="0038703A">
        <w:rPr>
          <w:color w:val="auto"/>
          <w:sz w:val="24"/>
          <w:szCs w:val="24"/>
          <w:shd w:val="clear" w:color="auto" w:fill="FFFFFF"/>
        </w:rPr>
        <w:t>2011</w:t>
      </w:r>
      <w:r w:rsidR="009C110F">
        <w:rPr>
          <w:color w:val="auto"/>
          <w:sz w:val="24"/>
          <w:szCs w:val="24"/>
          <w:shd w:val="clear" w:color="auto" w:fill="FFFFFF"/>
        </w:rPr>
        <w:t>)</w:t>
      </w:r>
      <w:r w:rsidRPr="0038703A">
        <w:rPr>
          <w:color w:val="auto"/>
          <w:sz w:val="24"/>
          <w:szCs w:val="24"/>
          <w:shd w:val="clear" w:color="auto" w:fill="FFFFFF"/>
        </w:rPr>
        <w:t xml:space="preserve"> </w:t>
      </w:r>
      <w:r w:rsidR="009C110F">
        <w:rPr>
          <w:color w:val="auto"/>
          <w:sz w:val="24"/>
          <w:szCs w:val="24"/>
          <w:shd w:val="clear" w:color="auto" w:fill="FFFFFF"/>
        </w:rPr>
        <w:t>‘</w:t>
      </w:r>
      <w:r w:rsidRPr="0038703A">
        <w:rPr>
          <w:color w:val="auto"/>
          <w:sz w:val="24"/>
          <w:szCs w:val="24"/>
          <w:shd w:val="clear" w:color="auto" w:fill="FFFFFF"/>
        </w:rPr>
        <w:t>Mentoring first year police constable</w:t>
      </w:r>
      <w:r w:rsidR="009C110F">
        <w:rPr>
          <w:color w:val="auto"/>
          <w:sz w:val="24"/>
          <w:szCs w:val="24"/>
          <w:shd w:val="clear" w:color="auto" w:fill="FFFFFF"/>
        </w:rPr>
        <w:t>s: Police mentors' perspectives’</w:t>
      </w:r>
      <w:r w:rsidRPr="0038703A">
        <w:rPr>
          <w:color w:val="auto"/>
          <w:sz w:val="24"/>
          <w:szCs w:val="24"/>
          <w:shd w:val="clear" w:color="auto" w:fill="FFFFFF"/>
        </w:rPr>
        <w:t> </w:t>
      </w:r>
      <w:r w:rsidRPr="0038703A">
        <w:rPr>
          <w:i/>
          <w:iCs/>
          <w:color w:val="auto"/>
          <w:sz w:val="24"/>
          <w:szCs w:val="24"/>
          <w:shd w:val="clear" w:color="auto" w:fill="FFFFFF"/>
        </w:rPr>
        <w:t>Journal of Workplace Learning</w:t>
      </w:r>
      <w:r w:rsidRPr="0038703A">
        <w:rPr>
          <w:color w:val="auto"/>
          <w:sz w:val="24"/>
          <w:szCs w:val="24"/>
          <w:shd w:val="clear" w:color="auto" w:fill="FFFFFF"/>
        </w:rPr>
        <w:t>.</w:t>
      </w:r>
    </w:p>
    <w:p w14:paraId="74F786B6" w14:textId="77777777" w:rsidR="008428D8" w:rsidRDefault="008428D8" w:rsidP="00BF29F8">
      <w:pPr>
        <w:tabs>
          <w:tab w:val="left" w:pos="1110"/>
        </w:tabs>
        <w:rPr>
          <w:color w:val="auto"/>
          <w:sz w:val="24"/>
          <w:szCs w:val="24"/>
        </w:rPr>
      </w:pPr>
    </w:p>
    <w:p w14:paraId="043393C0" w14:textId="73C822CC" w:rsidR="008428D8" w:rsidRDefault="008428D8" w:rsidP="008428D8">
      <w:pPr>
        <w:rPr>
          <w:color w:val="auto"/>
          <w:sz w:val="24"/>
          <w:szCs w:val="24"/>
          <w:lang w:val="en-US"/>
        </w:rPr>
      </w:pPr>
      <w:r w:rsidRPr="005E3BD0">
        <w:rPr>
          <w:color w:val="auto"/>
          <w:sz w:val="24"/>
          <w:szCs w:val="24"/>
          <w:lang w:val="en-US"/>
        </w:rPr>
        <w:t xml:space="preserve">Webwise (n.d) </w:t>
      </w:r>
      <w:r w:rsidRPr="005E3BD0">
        <w:rPr>
          <w:i/>
          <w:iCs/>
          <w:color w:val="auto"/>
          <w:sz w:val="24"/>
          <w:szCs w:val="24"/>
          <w:lang w:val="en-US"/>
        </w:rPr>
        <w:t>Explained: What is facebook?</w:t>
      </w:r>
      <w:r w:rsidRPr="005E3BD0">
        <w:rPr>
          <w:color w:val="auto"/>
          <w:sz w:val="24"/>
          <w:szCs w:val="24"/>
          <w:lang w:val="en-US"/>
        </w:rPr>
        <w:t xml:space="preserve"> Available at: </w:t>
      </w:r>
      <w:hyperlink r:id="rId46" w:history="1">
        <w:r w:rsidRPr="00BA5D26">
          <w:rPr>
            <w:rStyle w:val="Hyperlink"/>
            <w:sz w:val="24"/>
            <w:szCs w:val="24"/>
            <w:lang w:val="en-US"/>
          </w:rPr>
          <w:t>https://www.webwise.ie/parents/explained-what-is-facebook-2/</w:t>
        </w:r>
      </w:hyperlink>
      <w:r>
        <w:rPr>
          <w:sz w:val="24"/>
          <w:szCs w:val="24"/>
          <w:lang w:val="en-US"/>
        </w:rPr>
        <w:t xml:space="preserve"> </w:t>
      </w:r>
      <w:r w:rsidRPr="005E3BD0">
        <w:rPr>
          <w:color w:val="auto"/>
          <w:sz w:val="24"/>
          <w:szCs w:val="24"/>
          <w:lang w:val="en-US"/>
        </w:rPr>
        <w:t xml:space="preserve">(Accessed: 22 September 2021). </w:t>
      </w:r>
    </w:p>
    <w:p w14:paraId="5FEBCEA3" w14:textId="77777777" w:rsidR="008428D8" w:rsidRPr="005E3BD0" w:rsidRDefault="008428D8" w:rsidP="008428D8">
      <w:pPr>
        <w:rPr>
          <w:color w:val="auto"/>
          <w:sz w:val="24"/>
          <w:szCs w:val="24"/>
          <w:lang w:val="en-US"/>
        </w:rPr>
      </w:pPr>
    </w:p>
    <w:p w14:paraId="0FB35231" w14:textId="76A26E91" w:rsidR="00BF29F8" w:rsidRPr="008428D8" w:rsidRDefault="00BF29F8" w:rsidP="008428D8">
      <w:pPr>
        <w:keepNext/>
        <w:ind w:right="237"/>
        <w:rPr>
          <w:b/>
          <w:sz w:val="24"/>
          <w:szCs w:val="24"/>
          <w:highlight w:val="yellow"/>
        </w:rPr>
      </w:pPr>
      <w:r w:rsidRPr="00A45378">
        <w:rPr>
          <w:color w:val="auto"/>
          <w:sz w:val="24"/>
          <w:szCs w:val="24"/>
        </w:rPr>
        <w:t xml:space="preserve">Women’s Aid (no date) </w:t>
      </w:r>
      <w:r w:rsidRPr="00A45378">
        <w:rPr>
          <w:i/>
          <w:color w:val="auto"/>
          <w:sz w:val="24"/>
          <w:szCs w:val="24"/>
        </w:rPr>
        <w:t>What we do</w:t>
      </w:r>
      <w:r w:rsidRPr="00A45378">
        <w:rPr>
          <w:color w:val="auto"/>
          <w:sz w:val="24"/>
          <w:szCs w:val="24"/>
        </w:rPr>
        <w:t xml:space="preserve">. Available at: </w:t>
      </w:r>
      <w:hyperlink r:id="rId47" w:history="1">
        <w:r w:rsidRPr="00BA5D26">
          <w:rPr>
            <w:rStyle w:val="Hyperlink"/>
            <w:sz w:val="24"/>
            <w:szCs w:val="24"/>
          </w:rPr>
          <w:t>https://www.womensaid.org.uk/</w:t>
        </w:r>
      </w:hyperlink>
      <w:r>
        <w:rPr>
          <w:sz w:val="24"/>
          <w:szCs w:val="24"/>
        </w:rPr>
        <w:t xml:space="preserve"> </w:t>
      </w:r>
      <w:r w:rsidRPr="00A45378">
        <w:rPr>
          <w:color w:val="auto"/>
          <w:sz w:val="24"/>
          <w:szCs w:val="24"/>
        </w:rPr>
        <w:t xml:space="preserve"> (Accessed: 20 May 2021). </w:t>
      </w:r>
    </w:p>
    <w:p w14:paraId="55476602" w14:textId="40A95526" w:rsidR="008428D8" w:rsidRDefault="008428D8" w:rsidP="00BF29F8">
      <w:pPr>
        <w:keepNext/>
        <w:ind w:right="237"/>
        <w:rPr>
          <w:b/>
          <w:sz w:val="24"/>
          <w:szCs w:val="24"/>
        </w:rPr>
      </w:pPr>
    </w:p>
    <w:p w14:paraId="6C2AD0EA" w14:textId="629A0F12" w:rsidR="00D762C7" w:rsidRDefault="009C110F" w:rsidP="00D762C7">
      <w:pPr>
        <w:tabs>
          <w:tab w:val="left" w:pos="990"/>
        </w:tabs>
        <w:rPr>
          <w:color w:val="auto"/>
          <w:sz w:val="24"/>
          <w:szCs w:val="28"/>
          <w:lang w:val="en-US"/>
        </w:rPr>
      </w:pPr>
      <w:r>
        <w:rPr>
          <w:color w:val="auto"/>
          <w:sz w:val="24"/>
          <w:szCs w:val="28"/>
          <w:lang w:val="en-US"/>
        </w:rPr>
        <w:t>Yukl, G., (2010</w:t>
      </w:r>
      <w:r w:rsidR="00D762C7" w:rsidRPr="009F0A6C">
        <w:rPr>
          <w:color w:val="auto"/>
          <w:sz w:val="24"/>
          <w:szCs w:val="28"/>
          <w:lang w:val="en-US"/>
        </w:rPr>
        <w:t xml:space="preserve">) </w:t>
      </w:r>
      <w:r w:rsidR="00D762C7" w:rsidRPr="009F0A6C">
        <w:rPr>
          <w:i/>
          <w:iCs/>
          <w:color w:val="auto"/>
          <w:sz w:val="24"/>
          <w:szCs w:val="28"/>
          <w:lang w:val="en-US"/>
        </w:rPr>
        <w:t>Leadership in organisations (7</w:t>
      </w:r>
      <w:r w:rsidR="00D762C7" w:rsidRPr="009F0A6C">
        <w:rPr>
          <w:i/>
          <w:iCs/>
          <w:color w:val="auto"/>
          <w:sz w:val="24"/>
          <w:szCs w:val="28"/>
          <w:vertAlign w:val="superscript"/>
          <w:lang w:val="en-US"/>
        </w:rPr>
        <w:t>th</w:t>
      </w:r>
      <w:r w:rsidR="00D762C7" w:rsidRPr="009F0A6C">
        <w:rPr>
          <w:i/>
          <w:iCs/>
          <w:color w:val="auto"/>
          <w:sz w:val="24"/>
          <w:szCs w:val="28"/>
          <w:lang w:val="en-US"/>
        </w:rPr>
        <w:t xml:space="preserve"> edition). </w:t>
      </w:r>
      <w:r w:rsidR="00D762C7" w:rsidRPr="009F0A6C">
        <w:rPr>
          <w:color w:val="auto"/>
          <w:sz w:val="24"/>
          <w:szCs w:val="28"/>
          <w:lang w:val="en-US"/>
        </w:rPr>
        <w:t>Upper Saddle River, NJ: Prentice Hall.</w:t>
      </w:r>
    </w:p>
    <w:p w14:paraId="746DA002" w14:textId="77777777" w:rsidR="00D762C7" w:rsidRPr="009F0A6C" w:rsidRDefault="00D762C7" w:rsidP="00D762C7">
      <w:pPr>
        <w:tabs>
          <w:tab w:val="left" w:pos="990"/>
        </w:tabs>
        <w:rPr>
          <w:color w:val="auto"/>
          <w:sz w:val="24"/>
          <w:szCs w:val="28"/>
          <w:lang w:val="en-US"/>
        </w:rPr>
      </w:pPr>
    </w:p>
    <w:p w14:paraId="419D9B37" w14:textId="38B2303D" w:rsidR="00D762C7" w:rsidRPr="009F0A6C" w:rsidRDefault="00D762C7" w:rsidP="00D762C7">
      <w:pPr>
        <w:tabs>
          <w:tab w:val="left" w:pos="990"/>
        </w:tabs>
        <w:rPr>
          <w:color w:val="auto"/>
          <w:sz w:val="24"/>
          <w:szCs w:val="28"/>
          <w:lang w:val="en-US"/>
        </w:rPr>
      </w:pPr>
      <w:r w:rsidRPr="009F0A6C">
        <w:rPr>
          <w:color w:val="auto"/>
          <w:sz w:val="24"/>
          <w:szCs w:val="28"/>
          <w:shd w:val="clear" w:color="auto" w:fill="FFFFFF"/>
        </w:rPr>
        <w:t xml:space="preserve">Yukl, G. and Mahsud, R., </w:t>
      </w:r>
      <w:r w:rsidR="009C110F">
        <w:rPr>
          <w:color w:val="auto"/>
          <w:sz w:val="24"/>
          <w:szCs w:val="28"/>
          <w:shd w:val="clear" w:color="auto" w:fill="FFFFFF"/>
        </w:rPr>
        <w:t>(</w:t>
      </w:r>
      <w:r w:rsidRPr="009F0A6C">
        <w:rPr>
          <w:color w:val="auto"/>
          <w:sz w:val="24"/>
          <w:szCs w:val="28"/>
          <w:shd w:val="clear" w:color="auto" w:fill="FFFFFF"/>
        </w:rPr>
        <w:t>2010</w:t>
      </w:r>
      <w:r w:rsidR="009C110F">
        <w:rPr>
          <w:color w:val="auto"/>
          <w:sz w:val="24"/>
          <w:szCs w:val="28"/>
          <w:shd w:val="clear" w:color="auto" w:fill="FFFFFF"/>
        </w:rPr>
        <w:t>)</w:t>
      </w:r>
      <w:r w:rsidRPr="009F0A6C">
        <w:rPr>
          <w:color w:val="auto"/>
          <w:sz w:val="24"/>
          <w:szCs w:val="28"/>
          <w:shd w:val="clear" w:color="auto" w:fill="FFFFFF"/>
        </w:rPr>
        <w:t xml:space="preserve"> </w:t>
      </w:r>
      <w:r w:rsidR="009C110F">
        <w:rPr>
          <w:color w:val="auto"/>
          <w:sz w:val="24"/>
          <w:szCs w:val="28"/>
          <w:shd w:val="clear" w:color="auto" w:fill="FFFFFF"/>
        </w:rPr>
        <w:t>‘</w:t>
      </w:r>
      <w:r w:rsidRPr="009F0A6C">
        <w:rPr>
          <w:color w:val="auto"/>
          <w:sz w:val="24"/>
          <w:szCs w:val="28"/>
          <w:shd w:val="clear" w:color="auto" w:fill="FFFFFF"/>
        </w:rPr>
        <w:t>Why flexible and adaptive leadership is essential</w:t>
      </w:r>
      <w:r w:rsidR="009C110F">
        <w:rPr>
          <w:color w:val="auto"/>
          <w:sz w:val="24"/>
          <w:szCs w:val="28"/>
          <w:shd w:val="clear" w:color="auto" w:fill="FFFFFF"/>
        </w:rPr>
        <w:t>’,</w:t>
      </w:r>
      <w:r w:rsidRPr="009F0A6C">
        <w:rPr>
          <w:color w:val="auto"/>
          <w:sz w:val="24"/>
          <w:szCs w:val="28"/>
          <w:shd w:val="clear" w:color="auto" w:fill="FFFFFF"/>
        </w:rPr>
        <w:t> </w:t>
      </w:r>
      <w:r w:rsidRPr="009F0A6C">
        <w:rPr>
          <w:i/>
          <w:iCs/>
          <w:color w:val="auto"/>
          <w:sz w:val="24"/>
          <w:szCs w:val="28"/>
          <w:shd w:val="clear" w:color="auto" w:fill="FFFFFF"/>
        </w:rPr>
        <w:t>Consulting Psychology Journal: practice and research</w:t>
      </w:r>
      <w:r w:rsidRPr="009F0A6C">
        <w:rPr>
          <w:color w:val="auto"/>
          <w:sz w:val="24"/>
          <w:szCs w:val="28"/>
          <w:shd w:val="clear" w:color="auto" w:fill="FFFFFF"/>
        </w:rPr>
        <w:t>, </w:t>
      </w:r>
      <w:r w:rsidRPr="009F0A6C">
        <w:rPr>
          <w:i/>
          <w:iCs/>
          <w:color w:val="auto"/>
          <w:sz w:val="24"/>
          <w:szCs w:val="28"/>
          <w:shd w:val="clear" w:color="auto" w:fill="FFFFFF"/>
        </w:rPr>
        <w:t>62</w:t>
      </w:r>
      <w:r w:rsidRPr="009F0A6C">
        <w:rPr>
          <w:color w:val="auto"/>
          <w:sz w:val="24"/>
          <w:szCs w:val="28"/>
          <w:shd w:val="clear" w:color="auto" w:fill="FFFFFF"/>
        </w:rPr>
        <w:t>(2), p.81.</w:t>
      </w:r>
    </w:p>
    <w:p w14:paraId="418E870A" w14:textId="77777777" w:rsidR="00D762C7" w:rsidRDefault="00D762C7" w:rsidP="00BF29F8">
      <w:pPr>
        <w:keepNext/>
        <w:ind w:right="237"/>
        <w:rPr>
          <w:b/>
          <w:sz w:val="24"/>
          <w:szCs w:val="24"/>
        </w:rPr>
      </w:pPr>
    </w:p>
    <w:p w14:paraId="3234BE8F" w14:textId="77777777" w:rsidR="008428D8" w:rsidRDefault="008428D8" w:rsidP="00BF29F8">
      <w:pPr>
        <w:keepNext/>
        <w:ind w:right="237"/>
        <w:rPr>
          <w:b/>
          <w:sz w:val="24"/>
          <w:szCs w:val="24"/>
        </w:rPr>
      </w:pPr>
    </w:p>
    <w:p w14:paraId="15CC6C23" w14:textId="77777777" w:rsidR="008428D8" w:rsidRDefault="008428D8" w:rsidP="00BF29F8">
      <w:pPr>
        <w:keepNext/>
        <w:ind w:right="237"/>
        <w:rPr>
          <w:b/>
          <w:sz w:val="24"/>
          <w:szCs w:val="24"/>
        </w:rPr>
      </w:pPr>
    </w:p>
    <w:p w14:paraId="0362B880" w14:textId="0CCF034E" w:rsidR="008428D8" w:rsidRDefault="008428D8" w:rsidP="00BF29F8">
      <w:pPr>
        <w:keepNext/>
        <w:ind w:right="237"/>
        <w:rPr>
          <w:b/>
          <w:sz w:val="24"/>
          <w:szCs w:val="24"/>
        </w:rPr>
      </w:pPr>
    </w:p>
    <w:p w14:paraId="08B59AFE" w14:textId="78228471" w:rsidR="008428D8" w:rsidRDefault="008428D8" w:rsidP="00BF29F8">
      <w:pPr>
        <w:keepNext/>
        <w:ind w:right="237"/>
        <w:rPr>
          <w:b/>
          <w:sz w:val="24"/>
          <w:szCs w:val="24"/>
        </w:rPr>
      </w:pPr>
    </w:p>
    <w:p w14:paraId="5F3FCCEC" w14:textId="05A455D0" w:rsidR="008428D8" w:rsidRDefault="008428D8" w:rsidP="00BF29F8">
      <w:pPr>
        <w:keepNext/>
        <w:ind w:right="237"/>
        <w:rPr>
          <w:b/>
          <w:sz w:val="24"/>
          <w:szCs w:val="24"/>
        </w:rPr>
      </w:pPr>
    </w:p>
    <w:p w14:paraId="0C7CB57A" w14:textId="185F802A" w:rsidR="008428D8" w:rsidRDefault="008428D8" w:rsidP="00BF29F8">
      <w:pPr>
        <w:keepNext/>
        <w:ind w:right="237"/>
        <w:rPr>
          <w:b/>
          <w:sz w:val="24"/>
          <w:szCs w:val="24"/>
        </w:rPr>
      </w:pPr>
    </w:p>
    <w:p w14:paraId="22C490CB" w14:textId="7AEC614B" w:rsidR="008428D8" w:rsidRDefault="008428D8" w:rsidP="00BF29F8">
      <w:pPr>
        <w:keepNext/>
        <w:ind w:right="237"/>
        <w:rPr>
          <w:b/>
          <w:sz w:val="24"/>
          <w:szCs w:val="24"/>
        </w:rPr>
      </w:pPr>
    </w:p>
    <w:p w14:paraId="595D6DEF" w14:textId="23AAE0C6" w:rsidR="008428D8" w:rsidRDefault="008428D8" w:rsidP="00BF29F8">
      <w:pPr>
        <w:keepNext/>
        <w:ind w:right="237"/>
        <w:rPr>
          <w:b/>
          <w:sz w:val="24"/>
          <w:szCs w:val="24"/>
        </w:rPr>
      </w:pPr>
    </w:p>
    <w:p w14:paraId="6D7DCF96" w14:textId="65586623" w:rsidR="00574759" w:rsidRDefault="00574759" w:rsidP="00BF29F8">
      <w:pPr>
        <w:keepNext/>
        <w:ind w:right="237"/>
        <w:rPr>
          <w:b/>
          <w:sz w:val="24"/>
          <w:szCs w:val="24"/>
        </w:rPr>
      </w:pPr>
    </w:p>
    <w:p w14:paraId="0B534979" w14:textId="460F20CA" w:rsidR="00574759" w:rsidRDefault="00574759" w:rsidP="00BF29F8">
      <w:pPr>
        <w:keepNext/>
        <w:ind w:right="237"/>
        <w:rPr>
          <w:b/>
          <w:sz w:val="24"/>
          <w:szCs w:val="24"/>
        </w:rPr>
      </w:pPr>
    </w:p>
    <w:p w14:paraId="4D69BDDF" w14:textId="56189B35" w:rsidR="00574759" w:rsidRDefault="00574759" w:rsidP="00BF29F8">
      <w:pPr>
        <w:keepNext/>
        <w:ind w:right="237"/>
        <w:rPr>
          <w:b/>
          <w:sz w:val="24"/>
          <w:szCs w:val="24"/>
        </w:rPr>
      </w:pPr>
    </w:p>
    <w:p w14:paraId="09071620" w14:textId="25C608BD" w:rsidR="00574759" w:rsidRDefault="00574759" w:rsidP="00BF29F8">
      <w:pPr>
        <w:keepNext/>
        <w:ind w:right="237"/>
        <w:rPr>
          <w:b/>
          <w:sz w:val="24"/>
          <w:szCs w:val="24"/>
        </w:rPr>
      </w:pPr>
    </w:p>
    <w:p w14:paraId="3949F57B" w14:textId="5CC5072B" w:rsidR="00574759" w:rsidRDefault="00574759" w:rsidP="00BF29F8">
      <w:pPr>
        <w:keepNext/>
        <w:ind w:right="237"/>
        <w:rPr>
          <w:b/>
          <w:sz w:val="24"/>
          <w:szCs w:val="24"/>
        </w:rPr>
      </w:pPr>
    </w:p>
    <w:p w14:paraId="0DB0F170" w14:textId="0DBD1156" w:rsidR="00574759" w:rsidRDefault="00574759" w:rsidP="00BF29F8">
      <w:pPr>
        <w:keepNext/>
        <w:ind w:right="237"/>
        <w:rPr>
          <w:b/>
          <w:sz w:val="24"/>
          <w:szCs w:val="24"/>
        </w:rPr>
      </w:pPr>
    </w:p>
    <w:p w14:paraId="294EBDA7" w14:textId="49B71AED" w:rsidR="00574759" w:rsidRDefault="00574759" w:rsidP="00BF29F8">
      <w:pPr>
        <w:keepNext/>
        <w:ind w:right="237"/>
        <w:rPr>
          <w:b/>
          <w:sz w:val="24"/>
          <w:szCs w:val="24"/>
        </w:rPr>
      </w:pPr>
    </w:p>
    <w:p w14:paraId="1090D8B5" w14:textId="68002A30" w:rsidR="00574759" w:rsidRDefault="00574759" w:rsidP="00BF29F8">
      <w:pPr>
        <w:keepNext/>
        <w:ind w:right="237"/>
        <w:rPr>
          <w:b/>
          <w:sz w:val="24"/>
          <w:szCs w:val="24"/>
        </w:rPr>
      </w:pPr>
    </w:p>
    <w:p w14:paraId="695F7284" w14:textId="0320883D" w:rsidR="00574759" w:rsidRDefault="00574759" w:rsidP="00BF29F8">
      <w:pPr>
        <w:keepNext/>
        <w:ind w:right="237"/>
        <w:rPr>
          <w:b/>
          <w:sz w:val="24"/>
          <w:szCs w:val="24"/>
        </w:rPr>
      </w:pPr>
    </w:p>
    <w:p w14:paraId="121750F3" w14:textId="1C32209F" w:rsidR="00574759" w:rsidRDefault="00574759" w:rsidP="00BF29F8">
      <w:pPr>
        <w:keepNext/>
        <w:ind w:right="237"/>
        <w:rPr>
          <w:b/>
          <w:sz w:val="24"/>
          <w:szCs w:val="24"/>
        </w:rPr>
      </w:pPr>
    </w:p>
    <w:p w14:paraId="4A1A38FF" w14:textId="3811D93C" w:rsidR="00574759" w:rsidRDefault="00574759" w:rsidP="00BF29F8">
      <w:pPr>
        <w:keepNext/>
        <w:ind w:right="237"/>
        <w:rPr>
          <w:b/>
          <w:sz w:val="24"/>
          <w:szCs w:val="24"/>
        </w:rPr>
      </w:pPr>
    </w:p>
    <w:p w14:paraId="1FC7B1F5" w14:textId="3A250A44" w:rsidR="00574759" w:rsidRDefault="00574759" w:rsidP="00BF29F8">
      <w:pPr>
        <w:keepNext/>
        <w:ind w:right="237"/>
        <w:rPr>
          <w:b/>
          <w:sz w:val="24"/>
          <w:szCs w:val="24"/>
        </w:rPr>
      </w:pPr>
    </w:p>
    <w:p w14:paraId="3A079F35" w14:textId="738C4057" w:rsidR="00574759" w:rsidRDefault="00574759" w:rsidP="00BF29F8">
      <w:pPr>
        <w:keepNext/>
        <w:ind w:right="237"/>
        <w:rPr>
          <w:b/>
          <w:sz w:val="24"/>
          <w:szCs w:val="24"/>
        </w:rPr>
      </w:pPr>
    </w:p>
    <w:p w14:paraId="668D3653" w14:textId="48D43156" w:rsidR="00574759" w:rsidRDefault="00574759" w:rsidP="00BF29F8">
      <w:pPr>
        <w:keepNext/>
        <w:ind w:right="237"/>
        <w:rPr>
          <w:b/>
          <w:sz w:val="24"/>
          <w:szCs w:val="24"/>
        </w:rPr>
      </w:pPr>
    </w:p>
    <w:p w14:paraId="0F758836" w14:textId="1BDDADF0" w:rsidR="00574759" w:rsidRDefault="00574759" w:rsidP="00BF29F8">
      <w:pPr>
        <w:keepNext/>
        <w:ind w:right="237"/>
        <w:rPr>
          <w:b/>
          <w:sz w:val="24"/>
          <w:szCs w:val="24"/>
        </w:rPr>
      </w:pPr>
    </w:p>
    <w:p w14:paraId="2266902E" w14:textId="613656C3" w:rsidR="00574759" w:rsidRDefault="00574759" w:rsidP="00BF29F8">
      <w:pPr>
        <w:keepNext/>
        <w:ind w:right="237"/>
        <w:rPr>
          <w:b/>
          <w:sz w:val="24"/>
          <w:szCs w:val="24"/>
        </w:rPr>
      </w:pPr>
    </w:p>
    <w:p w14:paraId="7CAB5DA4" w14:textId="020F8B99" w:rsidR="00574759" w:rsidRDefault="00574759" w:rsidP="00BF29F8">
      <w:pPr>
        <w:keepNext/>
        <w:ind w:right="237"/>
        <w:rPr>
          <w:b/>
          <w:sz w:val="24"/>
          <w:szCs w:val="24"/>
        </w:rPr>
      </w:pPr>
    </w:p>
    <w:p w14:paraId="296B0EFA" w14:textId="73B91E57" w:rsidR="00574759" w:rsidRDefault="00574759" w:rsidP="00BF29F8">
      <w:pPr>
        <w:keepNext/>
        <w:ind w:right="237"/>
        <w:rPr>
          <w:b/>
          <w:sz w:val="24"/>
          <w:szCs w:val="24"/>
        </w:rPr>
      </w:pPr>
    </w:p>
    <w:p w14:paraId="1FCDE6AB" w14:textId="1EB5F06D" w:rsidR="00574759" w:rsidRDefault="00574759" w:rsidP="00BF29F8">
      <w:pPr>
        <w:keepNext/>
        <w:ind w:right="237"/>
        <w:rPr>
          <w:b/>
          <w:sz w:val="24"/>
          <w:szCs w:val="24"/>
        </w:rPr>
      </w:pPr>
    </w:p>
    <w:p w14:paraId="44D55386" w14:textId="1F980192" w:rsidR="00574759" w:rsidRDefault="00574759" w:rsidP="00BF29F8">
      <w:pPr>
        <w:keepNext/>
        <w:ind w:right="237"/>
        <w:rPr>
          <w:b/>
          <w:sz w:val="24"/>
          <w:szCs w:val="24"/>
        </w:rPr>
      </w:pPr>
    </w:p>
    <w:p w14:paraId="258101A0" w14:textId="40B2AD18" w:rsidR="00574759" w:rsidRDefault="00574759" w:rsidP="00BF29F8">
      <w:pPr>
        <w:keepNext/>
        <w:ind w:right="237"/>
        <w:rPr>
          <w:b/>
          <w:sz w:val="24"/>
          <w:szCs w:val="24"/>
        </w:rPr>
      </w:pPr>
    </w:p>
    <w:p w14:paraId="21A73F59" w14:textId="3A28C4B4" w:rsidR="00574759" w:rsidRDefault="00574759" w:rsidP="00BF29F8">
      <w:pPr>
        <w:keepNext/>
        <w:ind w:right="237"/>
        <w:rPr>
          <w:b/>
          <w:sz w:val="24"/>
          <w:szCs w:val="24"/>
        </w:rPr>
      </w:pPr>
    </w:p>
    <w:p w14:paraId="490F1252" w14:textId="609B1AEB" w:rsidR="00574759" w:rsidRDefault="00574759" w:rsidP="00BF29F8">
      <w:pPr>
        <w:keepNext/>
        <w:ind w:right="237"/>
        <w:rPr>
          <w:b/>
          <w:sz w:val="24"/>
          <w:szCs w:val="24"/>
        </w:rPr>
      </w:pPr>
    </w:p>
    <w:p w14:paraId="396497D1" w14:textId="79091CED" w:rsidR="00574759" w:rsidRDefault="00574759" w:rsidP="00BF29F8">
      <w:pPr>
        <w:keepNext/>
        <w:ind w:right="237"/>
        <w:rPr>
          <w:b/>
          <w:sz w:val="24"/>
          <w:szCs w:val="24"/>
        </w:rPr>
      </w:pPr>
    </w:p>
    <w:p w14:paraId="6DA7BA6A" w14:textId="2D28F3D4" w:rsidR="00574759" w:rsidRDefault="00574759" w:rsidP="00BF29F8">
      <w:pPr>
        <w:keepNext/>
        <w:ind w:right="237"/>
        <w:rPr>
          <w:b/>
          <w:sz w:val="24"/>
          <w:szCs w:val="24"/>
        </w:rPr>
      </w:pPr>
    </w:p>
    <w:p w14:paraId="171EE2C9" w14:textId="1A23D91F" w:rsidR="00574759" w:rsidRDefault="00574759" w:rsidP="00BF29F8">
      <w:pPr>
        <w:keepNext/>
        <w:ind w:right="237"/>
        <w:rPr>
          <w:b/>
          <w:sz w:val="24"/>
          <w:szCs w:val="24"/>
        </w:rPr>
      </w:pPr>
    </w:p>
    <w:p w14:paraId="6C4D3168" w14:textId="6B97898C" w:rsidR="00574759" w:rsidRDefault="00574759" w:rsidP="00BF29F8">
      <w:pPr>
        <w:keepNext/>
        <w:ind w:right="237"/>
        <w:rPr>
          <w:b/>
          <w:sz w:val="24"/>
          <w:szCs w:val="24"/>
        </w:rPr>
      </w:pPr>
    </w:p>
    <w:p w14:paraId="2F84A65D" w14:textId="1A092A99" w:rsidR="00574759" w:rsidRDefault="00574759" w:rsidP="00BF29F8">
      <w:pPr>
        <w:keepNext/>
        <w:ind w:right="237"/>
        <w:rPr>
          <w:b/>
          <w:sz w:val="24"/>
          <w:szCs w:val="24"/>
        </w:rPr>
      </w:pPr>
    </w:p>
    <w:p w14:paraId="6CB3FE68" w14:textId="722477C3" w:rsidR="009C110F" w:rsidRDefault="009C110F" w:rsidP="00BF29F8">
      <w:pPr>
        <w:keepNext/>
        <w:ind w:right="237"/>
        <w:rPr>
          <w:b/>
          <w:sz w:val="24"/>
          <w:szCs w:val="24"/>
        </w:rPr>
      </w:pPr>
    </w:p>
    <w:p w14:paraId="7C136414" w14:textId="71985599" w:rsidR="009C110F" w:rsidRDefault="009C110F" w:rsidP="00BF29F8">
      <w:pPr>
        <w:keepNext/>
        <w:ind w:right="237"/>
        <w:rPr>
          <w:b/>
          <w:sz w:val="24"/>
          <w:szCs w:val="24"/>
        </w:rPr>
      </w:pPr>
    </w:p>
    <w:p w14:paraId="7C18C138" w14:textId="4B0DF554" w:rsidR="009C110F" w:rsidRDefault="009C110F" w:rsidP="00BF29F8">
      <w:pPr>
        <w:keepNext/>
        <w:ind w:right="237"/>
        <w:rPr>
          <w:b/>
          <w:sz w:val="24"/>
          <w:szCs w:val="24"/>
        </w:rPr>
      </w:pPr>
    </w:p>
    <w:p w14:paraId="718986EE" w14:textId="4D1718E0" w:rsidR="009C110F" w:rsidRDefault="009C110F" w:rsidP="00BF29F8">
      <w:pPr>
        <w:keepNext/>
        <w:ind w:right="237"/>
        <w:rPr>
          <w:b/>
          <w:sz w:val="24"/>
          <w:szCs w:val="24"/>
        </w:rPr>
      </w:pPr>
    </w:p>
    <w:p w14:paraId="0A221787" w14:textId="77777777" w:rsidR="009C110F" w:rsidRDefault="009C110F" w:rsidP="00BF29F8">
      <w:pPr>
        <w:keepNext/>
        <w:ind w:right="237"/>
        <w:rPr>
          <w:b/>
          <w:sz w:val="24"/>
          <w:szCs w:val="24"/>
        </w:rPr>
      </w:pPr>
    </w:p>
    <w:p w14:paraId="2C536C53" w14:textId="2B1CF96B" w:rsidR="008428D8" w:rsidRDefault="008428D8" w:rsidP="00BF29F8">
      <w:pPr>
        <w:keepNext/>
        <w:ind w:right="237"/>
        <w:rPr>
          <w:b/>
          <w:sz w:val="24"/>
          <w:szCs w:val="24"/>
        </w:rPr>
      </w:pPr>
    </w:p>
    <w:p w14:paraId="1199498D" w14:textId="12B8C65C" w:rsidR="008428D8" w:rsidRDefault="008428D8" w:rsidP="00BF29F8">
      <w:pPr>
        <w:keepNext/>
        <w:ind w:right="237"/>
        <w:rPr>
          <w:b/>
          <w:sz w:val="24"/>
          <w:szCs w:val="24"/>
        </w:rPr>
      </w:pPr>
    </w:p>
    <w:p w14:paraId="559E710A" w14:textId="77777777" w:rsidR="008428D8" w:rsidRDefault="008428D8" w:rsidP="00BF29F8">
      <w:pPr>
        <w:keepNext/>
        <w:ind w:right="237"/>
        <w:rPr>
          <w:b/>
          <w:sz w:val="24"/>
          <w:szCs w:val="24"/>
        </w:rPr>
      </w:pPr>
    </w:p>
    <w:p w14:paraId="4C0EACB2" w14:textId="77777777" w:rsidR="008428D8" w:rsidRDefault="008428D8" w:rsidP="00BF29F8">
      <w:pPr>
        <w:keepNext/>
        <w:ind w:right="237"/>
        <w:rPr>
          <w:b/>
          <w:sz w:val="24"/>
          <w:szCs w:val="24"/>
        </w:rPr>
      </w:pPr>
    </w:p>
    <w:p w14:paraId="683C52B2" w14:textId="77777777" w:rsidR="008428D8" w:rsidRPr="005E3BD0" w:rsidRDefault="008428D8" w:rsidP="008428D8">
      <w:pPr>
        <w:rPr>
          <w:color w:val="auto"/>
          <w:sz w:val="24"/>
          <w:szCs w:val="24"/>
          <w:shd w:val="clear" w:color="auto" w:fill="FFFFFF"/>
        </w:rPr>
      </w:pPr>
    </w:p>
    <w:p w14:paraId="5B23D6C4" w14:textId="6A07D470" w:rsidR="0093018C" w:rsidRDefault="0093018C" w:rsidP="00340E9A">
      <w:pPr>
        <w:pBdr>
          <w:top w:val="single" w:sz="6" w:space="1" w:color="auto"/>
          <w:left w:val="single" w:sz="6" w:space="1" w:color="auto"/>
          <w:bottom w:val="single" w:sz="6" w:space="1" w:color="auto"/>
          <w:right w:val="single" w:sz="6" w:space="1" w:color="auto"/>
        </w:pBdr>
        <w:ind w:right="237"/>
        <w:jc w:val="both"/>
        <w:rPr>
          <w:color w:val="auto"/>
          <w:sz w:val="24"/>
          <w:szCs w:val="24"/>
          <w:lang w:val="en-US"/>
        </w:rPr>
      </w:pPr>
    </w:p>
    <w:p w14:paraId="4D0E5113" w14:textId="6A472854" w:rsidR="008428D8" w:rsidRPr="005D583E" w:rsidRDefault="008428D8"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89047D">
          <w:headerReference w:type="even" r:id="rId48"/>
          <w:headerReference w:type="default" r:id="rId49"/>
          <w:footerReference w:type="even" r:id="rId50"/>
          <w:footerReference w:type="default" r:id="rId51"/>
          <w:headerReference w:type="first" r:id="rId52"/>
          <w:footerReference w:type="first" r:id="rId53"/>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89047D">
      <w:headerReference w:type="even" r:id="rId54"/>
      <w:headerReference w:type="default" r:id="rId55"/>
      <w:footerReference w:type="even" r:id="rId56"/>
      <w:footerReference w:type="default" r:id="rId57"/>
      <w:headerReference w:type="first" r:id="rId58"/>
      <w:footerReference w:type="first" r:id="rId5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3C2B5" w14:textId="77777777" w:rsidR="00D762C7" w:rsidRDefault="00D762C7">
      <w:r>
        <w:separator/>
      </w:r>
    </w:p>
  </w:endnote>
  <w:endnote w:type="continuationSeparator" w:id="0">
    <w:p w14:paraId="63303884" w14:textId="77777777" w:rsidR="00D762C7" w:rsidRDefault="00D76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C4E63" w14:textId="5D7311D1" w:rsidR="0089047D" w:rsidRDefault="0089047D" w:rsidP="0089047D">
    <w:pPr>
      <w:pStyle w:val="Footer"/>
      <w:rPr>
        <w:sz w:val="17"/>
      </w:rPr>
    </w:pPr>
    <w:bookmarkStart w:id="2" w:name="TITUS1FooterEvenPages"/>
    <w:r w:rsidRPr="0089047D">
      <w:rPr>
        <w:sz w:val="17"/>
      </w:rPr>
      <w:t> </w:t>
    </w:r>
  </w:p>
  <w:bookmarkEnd w:id="2"/>
  <w:p w14:paraId="11F780E0" w14:textId="76A3F3A1" w:rsidR="0089047D" w:rsidRDefault="0089047D" w:rsidP="0089047D">
    <w:pPr>
      <w:pStyle w:val="Footer"/>
      <w:jc w:val="right"/>
    </w:pPr>
    <w:r>
      <w:fldChar w:fldCharType="begin"/>
    </w:r>
    <w:r>
      <w:instrText xml:space="preserve"> PAGE   \* MERGEFORMAT </w:instrText>
    </w:r>
    <w:r>
      <w:fldChar w:fldCharType="separate"/>
    </w:r>
    <w:r>
      <w:rPr>
        <w:noProof/>
      </w:rPr>
      <w:t>4</w:t>
    </w:r>
    <w:r>
      <w:rPr>
        <w:noProof/>
      </w:rPr>
      <w:fldChar w:fldCharType="end"/>
    </w:r>
  </w:p>
  <w:p w14:paraId="5F17C9B8" w14:textId="77777777" w:rsidR="0089047D" w:rsidRPr="00BB5EAA" w:rsidRDefault="0089047D" w:rsidP="0089047D">
    <w:pPr>
      <w:pStyle w:val="Footer"/>
      <w:ind w:right="360"/>
      <w:jc w:val="center"/>
    </w:pPr>
  </w:p>
  <w:p w14:paraId="401F62A4" w14:textId="77777777" w:rsidR="0089047D" w:rsidRDefault="008904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DE678" w14:textId="7C61B2AA" w:rsidR="0089047D" w:rsidRDefault="0089047D" w:rsidP="0089047D">
    <w:pPr>
      <w:pStyle w:val="Footer"/>
      <w:rPr>
        <w:sz w:val="17"/>
      </w:rPr>
    </w:pPr>
    <w:bookmarkStart w:id="3" w:name="TITUS1FooterPrimary"/>
    <w:r w:rsidRPr="0089047D">
      <w:rPr>
        <w:sz w:val="17"/>
      </w:rPr>
      <w:t> </w:t>
    </w:r>
  </w:p>
  <w:bookmarkEnd w:id="3"/>
  <w:p w14:paraId="50521BFA" w14:textId="7493D05D" w:rsidR="00D762C7" w:rsidRDefault="00D762C7">
    <w:pPr>
      <w:pStyle w:val="Footer"/>
      <w:jc w:val="right"/>
    </w:pPr>
    <w:r>
      <w:fldChar w:fldCharType="begin"/>
    </w:r>
    <w:r>
      <w:instrText xml:space="preserve"> PAGE   \* MERGEFORMAT </w:instrText>
    </w:r>
    <w:r>
      <w:fldChar w:fldCharType="separate"/>
    </w:r>
    <w:r w:rsidR="0089047D">
      <w:rPr>
        <w:noProof/>
      </w:rPr>
      <w:t>5</w:t>
    </w:r>
    <w:r>
      <w:rPr>
        <w:noProof/>
      </w:rPr>
      <w:fldChar w:fldCharType="end"/>
    </w:r>
  </w:p>
  <w:p w14:paraId="790812FF" w14:textId="77777777" w:rsidR="00D762C7" w:rsidRPr="00BB5EAA" w:rsidRDefault="00D762C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2CF19" w14:textId="69429EEB" w:rsidR="0089047D" w:rsidRDefault="0089047D" w:rsidP="0089047D">
    <w:pPr>
      <w:pStyle w:val="Footer"/>
      <w:rPr>
        <w:sz w:val="17"/>
      </w:rPr>
    </w:pPr>
    <w:bookmarkStart w:id="5" w:name="TITUS1FooterFirstPage"/>
    <w:r w:rsidRPr="0089047D">
      <w:rPr>
        <w:sz w:val="17"/>
      </w:rPr>
      <w:t> </w:t>
    </w:r>
  </w:p>
  <w:bookmarkEnd w:id="5"/>
  <w:p w14:paraId="55B1AD72" w14:textId="68D88BF8" w:rsidR="0089047D" w:rsidRDefault="0089047D" w:rsidP="0089047D">
    <w:pPr>
      <w:pStyle w:val="Footer"/>
      <w:jc w:val="right"/>
    </w:pPr>
    <w:r>
      <w:fldChar w:fldCharType="begin"/>
    </w:r>
    <w:r>
      <w:instrText xml:space="preserve"> PAGE   \* MERGEFORMAT </w:instrText>
    </w:r>
    <w:r>
      <w:fldChar w:fldCharType="separate"/>
    </w:r>
    <w:r>
      <w:rPr>
        <w:noProof/>
      </w:rPr>
      <w:t>1</w:t>
    </w:r>
    <w:r>
      <w:rPr>
        <w:noProof/>
      </w:rPr>
      <w:fldChar w:fldCharType="end"/>
    </w:r>
  </w:p>
  <w:p w14:paraId="1C57C6D5" w14:textId="77777777" w:rsidR="0089047D" w:rsidRPr="00BB5EAA" w:rsidRDefault="0089047D" w:rsidP="0089047D">
    <w:pPr>
      <w:pStyle w:val="Footer"/>
      <w:ind w:right="360"/>
      <w:jc w:val="center"/>
    </w:pPr>
  </w:p>
  <w:p w14:paraId="1B92AA95" w14:textId="77777777" w:rsidR="0089047D" w:rsidRDefault="0089047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9CE85" w14:textId="5D60702A" w:rsidR="0089047D" w:rsidRDefault="0089047D" w:rsidP="0089047D">
    <w:pPr>
      <w:pStyle w:val="Footer"/>
      <w:rPr>
        <w:sz w:val="17"/>
      </w:rPr>
    </w:pPr>
    <w:bookmarkStart w:id="9" w:name="TITUS2FooterEvenPages"/>
    <w:r w:rsidRPr="0089047D">
      <w:rPr>
        <w:sz w:val="17"/>
      </w:rPr>
      <w:t> </w:t>
    </w:r>
  </w:p>
  <w:bookmarkEnd w:id="9"/>
  <w:p w14:paraId="3606981F" w14:textId="77777777" w:rsidR="0089047D" w:rsidRDefault="0089047D" w:rsidP="0089047D">
    <w:pPr>
      <w:pStyle w:val="Footer"/>
      <w:jc w:val="right"/>
    </w:pPr>
  </w:p>
  <w:p w14:paraId="1444CD83" w14:textId="77777777" w:rsidR="0089047D" w:rsidRDefault="0089047D" w:rsidP="0089047D">
    <w:pPr>
      <w:pStyle w:val="Footer"/>
      <w:jc w:val="right"/>
    </w:pPr>
    <w:r>
      <w:fldChar w:fldCharType="begin"/>
    </w:r>
    <w:r>
      <w:instrText xml:space="preserve"> PAGE   \* MERGEFORMAT </w:instrText>
    </w:r>
    <w:r>
      <w:fldChar w:fldCharType="separate"/>
    </w:r>
    <w:r>
      <w:rPr>
        <w:noProof/>
      </w:rPr>
      <w:t>4</w:t>
    </w:r>
    <w:r>
      <w:rPr>
        <w:noProof/>
      </w:rPr>
      <w:fldChar w:fldCharType="end"/>
    </w:r>
  </w:p>
  <w:p w14:paraId="2E8CE48C" w14:textId="77777777" w:rsidR="0089047D" w:rsidRPr="00BB5EAA" w:rsidRDefault="0089047D" w:rsidP="0089047D">
    <w:pPr>
      <w:pStyle w:val="Footer"/>
      <w:ind w:right="360"/>
      <w:jc w:val="center"/>
    </w:pPr>
  </w:p>
  <w:p w14:paraId="6E288D0C" w14:textId="77777777" w:rsidR="0089047D" w:rsidRDefault="0089047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FFD12" w14:textId="060F4C5F" w:rsidR="0089047D" w:rsidRDefault="0089047D" w:rsidP="0089047D">
    <w:pPr>
      <w:pStyle w:val="Footer"/>
      <w:rPr>
        <w:sz w:val="17"/>
      </w:rPr>
    </w:pPr>
    <w:bookmarkStart w:id="10" w:name="TITUS2FooterPrimary"/>
    <w:r w:rsidRPr="0089047D">
      <w:rPr>
        <w:sz w:val="17"/>
      </w:rPr>
      <w:t> </w:t>
    </w:r>
  </w:p>
  <w:bookmarkEnd w:id="10"/>
  <w:p w14:paraId="53C5D07D" w14:textId="77777777" w:rsidR="0089047D" w:rsidRDefault="0089047D">
    <w:pPr>
      <w:pStyle w:val="Footer"/>
      <w:jc w:val="right"/>
    </w:pPr>
  </w:p>
  <w:p w14:paraId="53DC64AB" w14:textId="77777777" w:rsidR="0089047D" w:rsidRDefault="0089047D">
    <w:pPr>
      <w:pStyle w:val="Footer"/>
      <w:jc w:val="right"/>
    </w:pPr>
    <w:r>
      <w:fldChar w:fldCharType="begin"/>
    </w:r>
    <w:r>
      <w:instrText xml:space="preserve"> PAGE   \* MERGEFORMAT </w:instrText>
    </w:r>
    <w:r>
      <w:fldChar w:fldCharType="separate"/>
    </w:r>
    <w:r>
      <w:rPr>
        <w:noProof/>
      </w:rPr>
      <w:t>5</w:t>
    </w:r>
    <w:r>
      <w:rPr>
        <w:noProof/>
      </w:rPr>
      <w:fldChar w:fldCharType="end"/>
    </w:r>
  </w:p>
  <w:p w14:paraId="490EE440" w14:textId="77777777" w:rsidR="0089047D" w:rsidRPr="00BB5EAA" w:rsidRDefault="0089047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E6348" w14:textId="4EDE3225" w:rsidR="0089047D" w:rsidRDefault="0089047D" w:rsidP="0089047D">
    <w:pPr>
      <w:pStyle w:val="Footer"/>
      <w:rPr>
        <w:sz w:val="17"/>
      </w:rPr>
    </w:pPr>
    <w:bookmarkStart w:id="12" w:name="TITUS2FooterFirstPage"/>
    <w:r w:rsidRPr="0089047D">
      <w:rPr>
        <w:sz w:val="17"/>
      </w:rPr>
      <w:t> </w:t>
    </w:r>
  </w:p>
  <w:bookmarkEnd w:id="12"/>
  <w:p w14:paraId="38F925A5" w14:textId="77777777" w:rsidR="0089047D" w:rsidRDefault="0089047D" w:rsidP="0089047D">
    <w:pPr>
      <w:pStyle w:val="Footer"/>
      <w:jc w:val="right"/>
    </w:pPr>
  </w:p>
  <w:p w14:paraId="4923C6D4" w14:textId="77777777" w:rsidR="0089047D" w:rsidRDefault="0089047D" w:rsidP="0089047D">
    <w:pPr>
      <w:pStyle w:val="Footer"/>
      <w:jc w:val="right"/>
    </w:pPr>
    <w:r>
      <w:fldChar w:fldCharType="begin"/>
    </w:r>
    <w:r>
      <w:instrText xml:space="preserve"> PAGE   \* MERGEFORMAT </w:instrText>
    </w:r>
    <w:r>
      <w:fldChar w:fldCharType="separate"/>
    </w:r>
    <w:r>
      <w:rPr>
        <w:noProof/>
      </w:rPr>
      <w:t>5</w:t>
    </w:r>
    <w:r>
      <w:rPr>
        <w:noProof/>
      </w:rPr>
      <w:fldChar w:fldCharType="end"/>
    </w:r>
  </w:p>
  <w:p w14:paraId="7C8F8EA6" w14:textId="77777777" w:rsidR="0089047D" w:rsidRPr="00BB5EAA" w:rsidRDefault="0089047D" w:rsidP="0089047D">
    <w:pPr>
      <w:pStyle w:val="Footer"/>
      <w:ind w:right="360"/>
      <w:jc w:val="center"/>
    </w:pPr>
  </w:p>
  <w:p w14:paraId="72A1F55B" w14:textId="77777777" w:rsidR="0089047D" w:rsidRDefault="0089047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F55A12" w14:textId="2D0C1406" w:rsidR="0089047D" w:rsidRDefault="0089047D" w:rsidP="0089047D">
    <w:pPr>
      <w:pStyle w:val="Footer"/>
      <w:rPr>
        <w:sz w:val="17"/>
      </w:rPr>
    </w:pPr>
    <w:bookmarkStart w:id="15" w:name="TITUS3FooterEvenPages"/>
    <w:r w:rsidRPr="0089047D">
      <w:rPr>
        <w:sz w:val="17"/>
      </w:rPr>
      <w:t> </w:t>
    </w:r>
  </w:p>
  <w:bookmarkEnd w:id="15"/>
  <w:p w14:paraId="39D6275B" w14:textId="77777777" w:rsidR="0089047D" w:rsidRDefault="0089047D" w:rsidP="0089047D">
    <w:pPr>
      <w:pStyle w:val="Footer"/>
      <w:jc w:val="right"/>
    </w:pPr>
  </w:p>
  <w:p w14:paraId="1E8D4666" w14:textId="77777777" w:rsidR="0089047D" w:rsidRDefault="0089047D" w:rsidP="0089047D">
    <w:pPr>
      <w:pStyle w:val="Footer"/>
      <w:jc w:val="right"/>
    </w:pPr>
    <w:r>
      <w:fldChar w:fldCharType="begin"/>
    </w:r>
    <w:r>
      <w:instrText xml:space="preserve"> PAGE   \* MERGEFORMAT </w:instrText>
    </w:r>
    <w:r>
      <w:fldChar w:fldCharType="separate"/>
    </w:r>
    <w:r>
      <w:rPr>
        <w:noProof/>
      </w:rPr>
      <w:t>4</w:t>
    </w:r>
    <w:r>
      <w:rPr>
        <w:noProof/>
      </w:rPr>
      <w:fldChar w:fldCharType="end"/>
    </w:r>
  </w:p>
  <w:p w14:paraId="2CD27313" w14:textId="77777777" w:rsidR="0089047D" w:rsidRPr="00BB5EAA" w:rsidRDefault="0089047D" w:rsidP="0089047D">
    <w:pPr>
      <w:pStyle w:val="Footer"/>
      <w:ind w:right="360"/>
      <w:jc w:val="center"/>
    </w:pPr>
  </w:p>
  <w:p w14:paraId="20956656" w14:textId="77777777" w:rsidR="0089047D" w:rsidRDefault="0089047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77D26" w14:textId="0798E013" w:rsidR="0089047D" w:rsidRDefault="0089047D" w:rsidP="0089047D">
    <w:pPr>
      <w:pStyle w:val="Footer"/>
      <w:rPr>
        <w:sz w:val="17"/>
      </w:rPr>
    </w:pPr>
    <w:bookmarkStart w:id="16" w:name="TITUS3FooterPrimary"/>
    <w:r w:rsidRPr="0089047D">
      <w:rPr>
        <w:sz w:val="17"/>
      </w:rPr>
      <w:t> </w:t>
    </w:r>
  </w:p>
  <w:bookmarkEnd w:id="16"/>
  <w:p w14:paraId="69555262" w14:textId="77777777" w:rsidR="0089047D" w:rsidRDefault="0089047D">
    <w:pPr>
      <w:pStyle w:val="Footer"/>
      <w:jc w:val="right"/>
    </w:pPr>
  </w:p>
  <w:p w14:paraId="6168F82A" w14:textId="77777777" w:rsidR="0089047D" w:rsidRDefault="0089047D">
    <w:pPr>
      <w:pStyle w:val="Footer"/>
      <w:jc w:val="right"/>
    </w:pPr>
    <w:r>
      <w:fldChar w:fldCharType="begin"/>
    </w:r>
    <w:r>
      <w:instrText xml:space="preserve"> PAGE   \* MERGEFORMAT </w:instrText>
    </w:r>
    <w:r>
      <w:fldChar w:fldCharType="separate"/>
    </w:r>
    <w:r>
      <w:rPr>
        <w:noProof/>
      </w:rPr>
      <w:t>5</w:t>
    </w:r>
    <w:r>
      <w:rPr>
        <w:noProof/>
      </w:rPr>
      <w:fldChar w:fldCharType="end"/>
    </w:r>
  </w:p>
  <w:p w14:paraId="1305498A" w14:textId="77777777" w:rsidR="0089047D" w:rsidRPr="00BB5EAA" w:rsidRDefault="0089047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340D6A" w14:textId="25D67D55" w:rsidR="0089047D" w:rsidRDefault="0089047D" w:rsidP="0089047D">
    <w:pPr>
      <w:pStyle w:val="Footer"/>
      <w:rPr>
        <w:sz w:val="17"/>
      </w:rPr>
    </w:pPr>
    <w:bookmarkStart w:id="18" w:name="TITUS3FooterFirstPage"/>
    <w:r w:rsidRPr="0089047D">
      <w:rPr>
        <w:sz w:val="17"/>
      </w:rPr>
      <w:t> </w:t>
    </w:r>
  </w:p>
  <w:bookmarkEnd w:id="18"/>
  <w:p w14:paraId="7CA50811" w14:textId="77777777" w:rsidR="0089047D" w:rsidRDefault="0089047D" w:rsidP="0089047D">
    <w:pPr>
      <w:pStyle w:val="Footer"/>
      <w:jc w:val="right"/>
    </w:pPr>
  </w:p>
  <w:p w14:paraId="48F38502" w14:textId="77777777" w:rsidR="0089047D" w:rsidRDefault="0089047D" w:rsidP="0089047D">
    <w:pPr>
      <w:pStyle w:val="Footer"/>
      <w:jc w:val="right"/>
    </w:pPr>
    <w:r>
      <w:fldChar w:fldCharType="begin"/>
    </w:r>
    <w:r>
      <w:instrText xml:space="preserve"> PAGE   \* MERGEFORMAT </w:instrText>
    </w:r>
    <w:r>
      <w:fldChar w:fldCharType="separate"/>
    </w:r>
    <w:r>
      <w:rPr>
        <w:noProof/>
      </w:rPr>
      <w:t>5</w:t>
    </w:r>
    <w:r>
      <w:rPr>
        <w:noProof/>
      </w:rPr>
      <w:fldChar w:fldCharType="end"/>
    </w:r>
  </w:p>
  <w:p w14:paraId="41426DFA" w14:textId="77777777" w:rsidR="0089047D" w:rsidRPr="00BB5EAA" w:rsidRDefault="0089047D" w:rsidP="0089047D">
    <w:pPr>
      <w:pStyle w:val="Footer"/>
      <w:ind w:right="360"/>
      <w:jc w:val="center"/>
    </w:pPr>
  </w:p>
  <w:p w14:paraId="7FC5C754" w14:textId="77777777" w:rsidR="0089047D" w:rsidRDefault="0089047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1E169" w14:textId="36B2294C" w:rsidR="0089047D" w:rsidRDefault="0089047D" w:rsidP="0089047D">
    <w:pPr>
      <w:pStyle w:val="Footer"/>
      <w:rPr>
        <w:sz w:val="17"/>
      </w:rPr>
    </w:pPr>
    <w:bookmarkStart w:id="21" w:name="TITUS4FooterEvenPages"/>
    <w:r w:rsidRPr="0089047D">
      <w:rPr>
        <w:sz w:val="17"/>
      </w:rPr>
      <w:t> </w:t>
    </w:r>
  </w:p>
  <w:bookmarkEnd w:id="21"/>
  <w:p w14:paraId="0654DDED" w14:textId="77777777" w:rsidR="0089047D" w:rsidRDefault="0089047D" w:rsidP="0089047D">
    <w:pPr>
      <w:pStyle w:val="Footer"/>
      <w:jc w:val="right"/>
    </w:pPr>
  </w:p>
  <w:p w14:paraId="3BB14B1E" w14:textId="77777777" w:rsidR="0089047D" w:rsidRDefault="0089047D" w:rsidP="0089047D">
    <w:pPr>
      <w:pStyle w:val="Footer"/>
      <w:jc w:val="right"/>
    </w:pPr>
    <w:r>
      <w:fldChar w:fldCharType="begin"/>
    </w:r>
    <w:r>
      <w:instrText xml:space="preserve"> PAGE   \* MERGEFORMAT </w:instrText>
    </w:r>
    <w:r>
      <w:fldChar w:fldCharType="separate"/>
    </w:r>
    <w:r>
      <w:rPr>
        <w:noProof/>
      </w:rPr>
      <w:t>4</w:t>
    </w:r>
    <w:r>
      <w:rPr>
        <w:noProof/>
      </w:rPr>
      <w:fldChar w:fldCharType="end"/>
    </w:r>
  </w:p>
  <w:p w14:paraId="1B9B8CCD" w14:textId="77777777" w:rsidR="0089047D" w:rsidRPr="00BB5EAA" w:rsidRDefault="0089047D" w:rsidP="0089047D">
    <w:pPr>
      <w:pStyle w:val="Footer"/>
      <w:ind w:right="360"/>
      <w:jc w:val="center"/>
    </w:pPr>
  </w:p>
  <w:p w14:paraId="39755237" w14:textId="77777777" w:rsidR="0089047D" w:rsidRDefault="0089047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9C28C" w14:textId="6149E2EF" w:rsidR="0089047D" w:rsidRDefault="0089047D" w:rsidP="0089047D">
    <w:pPr>
      <w:pStyle w:val="Footer"/>
      <w:rPr>
        <w:sz w:val="17"/>
      </w:rPr>
    </w:pPr>
    <w:bookmarkStart w:id="22" w:name="TITUS4FooterPrimary"/>
    <w:r w:rsidRPr="0089047D">
      <w:rPr>
        <w:sz w:val="17"/>
      </w:rPr>
      <w:t> </w:t>
    </w:r>
  </w:p>
  <w:bookmarkEnd w:id="22"/>
  <w:p w14:paraId="0A7580B4" w14:textId="77777777" w:rsidR="0089047D" w:rsidRDefault="0089047D">
    <w:pPr>
      <w:pStyle w:val="Footer"/>
      <w:jc w:val="right"/>
    </w:pPr>
  </w:p>
  <w:p w14:paraId="5C39476E" w14:textId="77777777" w:rsidR="0089047D" w:rsidRDefault="0089047D">
    <w:pPr>
      <w:pStyle w:val="Footer"/>
      <w:jc w:val="right"/>
    </w:pPr>
    <w:r>
      <w:fldChar w:fldCharType="begin"/>
    </w:r>
    <w:r>
      <w:instrText xml:space="preserve"> PAGE   \* MERGEFORMAT </w:instrText>
    </w:r>
    <w:r>
      <w:fldChar w:fldCharType="separate"/>
    </w:r>
    <w:r>
      <w:rPr>
        <w:noProof/>
      </w:rPr>
      <w:t>5</w:t>
    </w:r>
    <w:r>
      <w:rPr>
        <w:noProof/>
      </w:rPr>
      <w:fldChar w:fldCharType="end"/>
    </w:r>
  </w:p>
  <w:p w14:paraId="1C76273F" w14:textId="77777777" w:rsidR="0089047D" w:rsidRPr="00BB5EAA" w:rsidRDefault="0089047D"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FFF7F" w14:textId="489F141F" w:rsidR="0089047D" w:rsidRDefault="0089047D" w:rsidP="0089047D">
    <w:pPr>
      <w:pStyle w:val="Footer"/>
      <w:rPr>
        <w:sz w:val="17"/>
      </w:rPr>
    </w:pPr>
    <w:bookmarkStart w:id="24" w:name="TITUS4FooterFirstPage"/>
    <w:r w:rsidRPr="0089047D">
      <w:rPr>
        <w:sz w:val="17"/>
      </w:rPr>
      <w:t> </w:t>
    </w:r>
  </w:p>
  <w:bookmarkEnd w:id="24"/>
  <w:p w14:paraId="23E0D881" w14:textId="77777777" w:rsidR="0089047D" w:rsidRDefault="0089047D" w:rsidP="0089047D">
    <w:pPr>
      <w:pStyle w:val="Footer"/>
      <w:jc w:val="right"/>
    </w:pPr>
  </w:p>
  <w:p w14:paraId="36995852" w14:textId="77777777" w:rsidR="0089047D" w:rsidRDefault="0089047D" w:rsidP="0089047D">
    <w:pPr>
      <w:pStyle w:val="Footer"/>
      <w:jc w:val="right"/>
    </w:pPr>
    <w:r>
      <w:fldChar w:fldCharType="begin"/>
    </w:r>
    <w:r>
      <w:instrText xml:space="preserve"> PAGE   \* MERGEFORMAT </w:instrText>
    </w:r>
    <w:r>
      <w:fldChar w:fldCharType="separate"/>
    </w:r>
    <w:r>
      <w:rPr>
        <w:noProof/>
      </w:rPr>
      <w:t>5</w:t>
    </w:r>
    <w:r>
      <w:rPr>
        <w:noProof/>
      </w:rPr>
      <w:fldChar w:fldCharType="end"/>
    </w:r>
  </w:p>
  <w:p w14:paraId="33DE0992" w14:textId="77777777" w:rsidR="0089047D" w:rsidRPr="00BB5EAA" w:rsidRDefault="0089047D" w:rsidP="0089047D">
    <w:pPr>
      <w:pStyle w:val="Footer"/>
      <w:ind w:right="360"/>
      <w:jc w:val="center"/>
    </w:pPr>
  </w:p>
  <w:p w14:paraId="35FDFE11" w14:textId="77777777" w:rsidR="0089047D" w:rsidRDefault="00890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C46DF" w14:textId="77777777" w:rsidR="00D762C7" w:rsidRDefault="00D762C7">
      <w:r>
        <w:separator/>
      </w:r>
    </w:p>
  </w:footnote>
  <w:footnote w:type="continuationSeparator" w:id="0">
    <w:p w14:paraId="779A02A7" w14:textId="77777777" w:rsidR="00D762C7" w:rsidRDefault="00D762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46EB8" w14:textId="0E407DE3" w:rsidR="0089047D" w:rsidRDefault="0089047D" w:rsidP="0089047D">
    <w:pPr>
      <w:pStyle w:val="Header"/>
      <w:rPr>
        <w:sz w:val="17"/>
      </w:rPr>
    </w:pPr>
    <w:bookmarkStart w:id="0" w:name="TITUS1HeaderEvenPages"/>
    <w:r w:rsidRPr="0089047D">
      <w:rPr>
        <w:sz w:val="17"/>
      </w:rPr>
      <w:t> </w:t>
    </w:r>
  </w:p>
  <w:bookmarkEnd w:id="0"/>
  <w:p w14:paraId="20B38D3E" w14:textId="77777777" w:rsidR="0089047D" w:rsidRDefault="008904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5A437" w14:textId="2E1010B3" w:rsidR="0089047D" w:rsidRDefault="0089047D" w:rsidP="0089047D">
    <w:pPr>
      <w:pStyle w:val="Header"/>
      <w:rPr>
        <w:sz w:val="17"/>
      </w:rPr>
    </w:pPr>
    <w:bookmarkStart w:id="1" w:name="TITUS1HeaderPrimary"/>
    <w:r w:rsidRPr="0089047D">
      <w:rPr>
        <w:sz w:val="17"/>
      </w:rPr>
      <w:t> </w:t>
    </w:r>
  </w:p>
  <w:bookmarkEnd w:id="1"/>
  <w:p w14:paraId="559A7158" w14:textId="77777777" w:rsidR="0089047D" w:rsidRDefault="008904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C0346" w14:textId="54E6DD42" w:rsidR="0089047D" w:rsidRDefault="0089047D" w:rsidP="0089047D">
    <w:pPr>
      <w:pStyle w:val="Header"/>
      <w:rPr>
        <w:sz w:val="17"/>
      </w:rPr>
    </w:pPr>
    <w:bookmarkStart w:id="4" w:name="TITUS1HeaderFirstPage"/>
    <w:r w:rsidRPr="0089047D">
      <w:rPr>
        <w:sz w:val="17"/>
      </w:rPr>
      <w:t> </w:t>
    </w:r>
  </w:p>
  <w:bookmarkEnd w:id="4"/>
  <w:p w14:paraId="25D88F1D" w14:textId="77777777" w:rsidR="0089047D" w:rsidRDefault="0089047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60892" w14:textId="44529759" w:rsidR="0089047D" w:rsidRDefault="0089047D" w:rsidP="0089047D">
    <w:pPr>
      <w:pStyle w:val="Header"/>
      <w:rPr>
        <w:sz w:val="17"/>
      </w:rPr>
    </w:pPr>
    <w:bookmarkStart w:id="7" w:name="TITUS2HeaderEvenPages"/>
    <w:r w:rsidRPr="0089047D">
      <w:rPr>
        <w:sz w:val="17"/>
      </w:rPr>
      <w:t> </w:t>
    </w:r>
  </w:p>
  <w:bookmarkEnd w:id="7"/>
  <w:p w14:paraId="0D88D4FA" w14:textId="77777777" w:rsidR="0089047D" w:rsidRDefault="0089047D" w:rsidP="0089047D">
    <w:pPr>
      <w:pStyle w:val="Header"/>
    </w:pPr>
  </w:p>
  <w:p w14:paraId="78AC7618" w14:textId="77777777" w:rsidR="0089047D" w:rsidRDefault="0089047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9F3E5" w14:textId="39D8FF52" w:rsidR="0089047D" w:rsidRDefault="0089047D" w:rsidP="0089047D">
    <w:pPr>
      <w:pStyle w:val="Header"/>
      <w:rPr>
        <w:sz w:val="17"/>
      </w:rPr>
    </w:pPr>
    <w:bookmarkStart w:id="8" w:name="TITUS2HeaderPrimary"/>
    <w:r w:rsidRPr="0089047D">
      <w:rPr>
        <w:sz w:val="17"/>
      </w:rPr>
      <w:t> </w:t>
    </w:r>
  </w:p>
  <w:bookmarkEnd w:id="8"/>
  <w:p w14:paraId="18F99AA0" w14:textId="77777777" w:rsidR="0089047D" w:rsidRDefault="0089047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6129F" w14:textId="3A7746BF" w:rsidR="0089047D" w:rsidRDefault="0089047D" w:rsidP="0089047D">
    <w:pPr>
      <w:pStyle w:val="Header"/>
      <w:rPr>
        <w:sz w:val="17"/>
      </w:rPr>
    </w:pPr>
    <w:bookmarkStart w:id="11" w:name="TITUS2HeaderFirstPage"/>
    <w:r w:rsidRPr="0089047D">
      <w:rPr>
        <w:sz w:val="17"/>
      </w:rPr>
      <w:t> </w:t>
    </w:r>
  </w:p>
  <w:bookmarkEnd w:id="11"/>
  <w:p w14:paraId="41B07210" w14:textId="77777777" w:rsidR="0089047D" w:rsidRDefault="0089047D" w:rsidP="0089047D">
    <w:pPr>
      <w:pStyle w:val="Header"/>
    </w:pPr>
  </w:p>
  <w:p w14:paraId="0B039608" w14:textId="77777777" w:rsidR="0089047D" w:rsidRDefault="0089047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EC933" w14:textId="2A2D1813" w:rsidR="0089047D" w:rsidRDefault="0089047D" w:rsidP="0089047D">
    <w:pPr>
      <w:pStyle w:val="Header"/>
      <w:rPr>
        <w:sz w:val="17"/>
      </w:rPr>
    </w:pPr>
    <w:bookmarkStart w:id="13" w:name="TITUS3HeaderEvenPages"/>
    <w:r w:rsidRPr="0089047D">
      <w:rPr>
        <w:sz w:val="17"/>
      </w:rPr>
      <w:t> </w:t>
    </w:r>
  </w:p>
  <w:bookmarkEnd w:id="13"/>
  <w:p w14:paraId="3F97475F" w14:textId="77777777" w:rsidR="0089047D" w:rsidRDefault="0089047D" w:rsidP="0089047D">
    <w:pPr>
      <w:pStyle w:val="Header"/>
    </w:pPr>
  </w:p>
  <w:p w14:paraId="2F297295" w14:textId="77777777" w:rsidR="0089047D" w:rsidRDefault="0089047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34538" w14:textId="2EBD22E5" w:rsidR="0089047D" w:rsidRDefault="0089047D" w:rsidP="0089047D">
    <w:pPr>
      <w:pStyle w:val="Header"/>
      <w:rPr>
        <w:sz w:val="17"/>
      </w:rPr>
    </w:pPr>
    <w:bookmarkStart w:id="14" w:name="TITUS3HeaderPrimary"/>
    <w:r w:rsidRPr="0089047D">
      <w:rPr>
        <w:sz w:val="17"/>
      </w:rPr>
      <w:t> </w:t>
    </w:r>
  </w:p>
  <w:bookmarkEnd w:id="14"/>
  <w:p w14:paraId="6F0DE3CB" w14:textId="77777777" w:rsidR="0089047D" w:rsidRDefault="0089047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45489" w14:textId="52F511D7" w:rsidR="0089047D" w:rsidRDefault="0089047D" w:rsidP="0089047D">
    <w:pPr>
      <w:pStyle w:val="Header"/>
      <w:rPr>
        <w:sz w:val="17"/>
      </w:rPr>
    </w:pPr>
    <w:bookmarkStart w:id="17" w:name="TITUS3HeaderFirstPage"/>
    <w:r w:rsidRPr="0089047D">
      <w:rPr>
        <w:sz w:val="17"/>
      </w:rPr>
      <w:t> </w:t>
    </w:r>
  </w:p>
  <w:bookmarkEnd w:id="17"/>
  <w:p w14:paraId="105E4040" w14:textId="77777777" w:rsidR="0089047D" w:rsidRDefault="0089047D" w:rsidP="0089047D">
    <w:pPr>
      <w:pStyle w:val="Header"/>
    </w:pPr>
  </w:p>
  <w:p w14:paraId="13589294" w14:textId="77777777" w:rsidR="0089047D" w:rsidRDefault="0089047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E697E" w14:textId="57EE0840" w:rsidR="0089047D" w:rsidRDefault="0089047D" w:rsidP="0089047D">
    <w:pPr>
      <w:pStyle w:val="Header"/>
      <w:rPr>
        <w:sz w:val="17"/>
      </w:rPr>
    </w:pPr>
    <w:bookmarkStart w:id="19" w:name="TITUS4HeaderEvenPages"/>
    <w:r w:rsidRPr="0089047D">
      <w:rPr>
        <w:sz w:val="17"/>
      </w:rPr>
      <w:t> </w:t>
    </w:r>
  </w:p>
  <w:bookmarkEnd w:id="19"/>
  <w:p w14:paraId="7A041CAF" w14:textId="77777777" w:rsidR="0089047D" w:rsidRDefault="0089047D" w:rsidP="0089047D">
    <w:pPr>
      <w:pStyle w:val="Header"/>
    </w:pPr>
  </w:p>
  <w:p w14:paraId="79B1E3C2" w14:textId="77777777" w:rsidR="0089047D" w:rsidRDefault="0089047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F662B" w14:textId="6FA4B517" w:rsidR="0089047D" w:rsidRDefault="0089047D" w:rsidP="0089047D">
    <w:pPr>
      <w:pStyle w:val="Header"/>
      <w:rPr>
        <w:sz w:val="17"/>
      </w:rPr>
    </w:pPr>
    <w:bookmarkStart w:id="20" w:name="TITUS4HeaderPrimary"/>
    <w:r w:rsidRPr="0089047D">
      <w:rPr>
        <w:sz w:val="17"/>
      </w:rPr>
      <w:t> </w:t>
    </w:r>
  </w:p>
  <w:bookmarkEnd w:id="20"/>
  <w:p w14:paraId="645CBE07" w14:textId="77777777" w:rsidR="0089047D" w:rsidRDefault="0089047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9FF88" w14:textId="6448F85A" w:rsidR="0089047D" w:rsidRDefault="0089047D" w:rsidP="0089047D">
    <w:pPr>
      <w:pStyle w:val="Header"/>
      <w:rPr>
        <w:sz w:val="17"/>
      </w:rPr>
    </w:pPr>
    <w:bookmarkStart w:id="23" w:name="TITUS4HeaderFirstPage"/>
    <w:r w:rsidRPr="0089047D">
      <w:rPr>
        <w:sz w:val="17"/>
      </w:rPr>
      <w:t> </w:t>
    </w:r>
  </w:p>
  <w:bookmarkEnd w:id="23"/>
  <w:p w14:paraId="04FA12B7" w14:textId="77777777" w:rsidR="0089047D" w:rsidRDefault="0089047D" w:rsidP="0089047D">
    <w:pPr>
      <w:pStyle w:val="Header"/>
    </w:pPr>
  </w:p>
  <w:p w14:paraId="48D1DF1F" w14:textId="77777777" w:rsidR="0089047D" w:rsidRDefault="008904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2710D"/>
    <w:multiLevelType w:val="hybridMultilevel"/>
    <w:tmpl w:val="C3F67014"/>
    <w:lvl w:ilvl="0" w:tplc="3702952C">
      <w:start w:val="1"/>
      <w:numFmt w:val="bullet"/>
      <w:lvlText w:val=""/>
      <w:lvlJc w:val="left"/>
      <w:pPr>
        <w:ind w:left="720" w:hanging="360"/>
      </w:pPr>
      <w:rPr>
        <w:rFonts w:ascii="Symbol" w:hAnsi="Symbol" w:hint="default"/>
      </w:rPr>
    </w:lvl>
    <w:lvl w:ilvl="1" w:tplc="66E266C8">
      <w:start w:val="1"/>
      <w:numFmt w:val="bullet"/>
      <w:lvlText w:val="o"/>
      <w:lvlJc w:val="left"/>
      <w:pPr>
        <w:ind w:left="1440" w:hanging="360"/>
      </w:pPr>
      <w:rPr>
        <w:rFonts w:ascii="Courier New" w:hAnsi="Courier New" w:hint="default"/>
      </w:rPr>
    </w:lvl>
    <w:lvl w:ilvl="2" w:tplc="65A4C032">
      <w:start w:val="1"/>
      <w:numFmt w:val="bullet"/>
      <w:lvlText w:val=""/>
      <w:lvlJc w:val="left"/>
      <w:pPr>
        <w:ind w:left="2160" w:hanging="360"/>
      </w:pPr>
      <w:rPr>
        <w:rFonts w:ascii="Wingdings" w:hAnsi="Wingdings" w:hint="default"/>
      </w:rPr>
    </w:lvl>
    <w:lvl w:ilvl="3" w:tplc="EA708ABA">
      <w:start w:val="1"/>
      <w:numFmt w:val="bullet"/>
      <w:lvlText w:val=""/>
      <w:lvlJc w:val="left"/>
      <w:pPr>
        <w:ind w:left="2880" w:hanging="360"/>
      </w:pPr>
      <w:rPr>
        <w:rFonts w:ascii="Symbol" w:hAnsi="Symbol" w:hint="default"/>
      </w:rPr>
    </w:lvl>
    <w:lvl w:ilvl="4" w:tplc="A92EEA2A">
      <w:start w:val="1"/>
      <w:numFmt w:val="bullet"/>
      <w:lvlText w:val="o"/>
      <w:lvlJc w:val="left"/>
      <w:pPr>
        <w:ind w:left="3600" w:hanging="360"/>
      </w:pPr>
      <w:rPr>
        <w:rFonts w:ascii="Courier New" w:hAnsi="Courier New" w:hint="default"/>
      </w:rPr>
    </w:lvl>
    <w:lvl w:ilvl="5" w:tplc="E20EC020">
      <w:start w:val="1"/>
      <w:numFmt w:val="bullet"/>
      <w:lvlText w:val=""/>
      <w:lvlJc w:val="left"/>
      <w:pPr>
        <w:ind w:left="4320" w:hanging="360"/>
      </w:pPr>
      <w:rPr>
        <w:rFonts w:ascii="Wingdings" w:hAnsi="Wingdings" w:hint="default"/>
      </w:rPr>
    </w:lvl>
    <w:lvl w:ilvl="6" w:tplc="3DDCB2AE">
      <w:start w:val="1"/>
      <w:numFmt w:val="bullet"/>
      <w:lvlText w:val=""/>
      <w:lvlJc w:val="left"/>
      <w:pPr>
        <w:ind w:left="5040" w:hanging="360"/>
      </w:pPr>
      <w:rPr>
        <w:rFonts w:ascii="Symbol" w:hAnsi="Symbol" w:hint="default"/>
      </w:rPr>
    </w:lvl>
    <w:lvl w:ilvl="7" w:tplc="3D100DEE">
      <w:start w:val="1"/>
      <w:numFmt w:val="bullet"/>
      <w:lvlText w:val="o"/>
      <w:lvlJc w:val="left"/>
      <w:pPr>
        <w:ind w:left="5760" w:hanging="360"/>
      </w:pPr>
      <w:rPr>
        <w:rFonts w:ascii="Courier New" w:hAnsi="Courier New" w:hint="default"/>
      </w:rPr>
    </w:lvl>
    <w:lvl w:ilvl="8" w:tplc="9F46E64E">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067"/>
    <w:rsid w:val="00003990"/>
    <w:rsid w:val="000042A2"/>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0632"/>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34BF"/>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2DC5"/>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537BE"/>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759"/>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28D8"/>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047D"/>
    <w:rsid w:val="00892716"/>
    <w:rsid w:val="00893067"/>
    <w:rsid w:val="008933DE"/>
    <w:rsid w:val="00894509"/>
    <w:rsid w:val="00895FCE"/>
    <w:rsid w:val="00897F3E"/>
    <w:rsid w:val="008A1BA8"/>
    <w:rsid w:val="008A21B4"/>
    <w:rsid w:val="008A4576"/>
    <w:rsid w:val="008A769D"/>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110F"/>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29F8"/>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62C7"/>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1131"/>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87FB1"/>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F87F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businessinsider.com/what-is-instagram-how-to-use-guide?r=US&amp;IR=T" TargetMode="External"/><Relationship Id="rId39" Type="http://schemas.openxmlformats.org/officeDocument/2006/relationships/hyperlink" Target="https://assets.publishing.service.gov.uk/government/uploads/system/uploads/attachment_data/file/118227/report.pdf" TargetMode="External"/><Relationship Id="rId21" Type="http://schemas.openxmlformats.org/officeDocument/2006/relationships/header" Target="header5.xml"/><Relationship Id="rId34" Type="http://schemas.openxmlformats.org/officeDocument/2006/relationships/hyperlink" Target="https://paas-s3-broker-prod-lon-6453d964-1d1a-432a-9260-5e0ba7d2fc51.s3.eu-west-2.amazonaws.com/s3fs-public/2020-11/competency-and-values-framework-for-policing_4.11.16.pdf" TargetMode="External"/><Relationship Id="rId42" Type="http://schemas.openxmlformats.org/officeDocument/2006/relationships/hyperlink" Target="https://library.college.police.uk/docs/ACPO/safe-use-of-the-Internet-Feb-2013.pdf" TargetMode="External"/><Relationship Id="rId47" Type="http://schemas.openxmlformats.org/officeDocument/2006/relationships/hyperlink" Target="https://www.womensaid.org.uk/" TargetMode="External"/><Relationship Id="rId50" Type="http://schemas.openxmlformats.org/officeDocument/2006/relationships/footer" Target="footer7.xml"/><Relationship Id="rId55" Type="http://schemas.openxmlformats.org/officeDocument/2006/relationships/header" Target="header1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dictionary.cambridge.org/dictionary/english/mentoring" TargetMode="External"/><Relationship Id="rId41" Type="http://schemas.openxmlformats.org/officeDocument/2006/relationships/hyperlink" Target="https://www.statista.com/statistics/278414/number-of-worldwide-social-network-users/" TargetMode="External"/><Relationship Id="rId54"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profdev.college.police.uk/professional-profile/police-constable/" TargetMode="External"/><Relationship Id="rId37" Type="http://schemas.openxmlformats.org/officeDocument/2006/relationships/hyperlink" Target="https://www.cipd.co.uk/knowledge/fundamentals/people/development/coaching-mentoring-factsheet" TargetMode="External"/><Relationship Id="rId40" Type="http://schemas.openxmlformats.org/officeDocument/2006/relationships/hyperlink" Target="https://afr.south-wales.police.uk/" TargetMode="External"/><Relationship Id="rId45" Type="http://schemas.openxmlformats.org/officeDocument/2006/relationships/hyperlink" Target="https://help.twitter.com/en/resources/new-user-faq" TargetMode="External"/><Relationship Id="rId53" Type="http://schemas.openxmlformats.org/officeDocument/2006/relationships/footer" Target="footer9.xml"/><Relationship Id="rId58"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dictionary.cambridge.org/dictionary/english/laissez-faire" TargetMode="External"/><Relationship Id="rId36" Type="http://schemas.openxmlformats.org/officeDocument/2006/relationships/hyperlink" Target="https://www.app.college.police.uk/app-content/engagement-and-communication/media-relations/" TargetMode="External"/><Relationship Id="rId49" Type="http://schemas.openxmlformats.org/officeDocument/2006/relationships/header" Target="header8.xml"/><Relationship Id="rId57" Type="http://schemas.openxmlformats.org/officeDocument/2006/relationships/footer" Target="footer11.xm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guidance/career-and-learning/policing-education-qualifications-framework-peqf" TargetMode="External"/><Relationship Id="rId44" Type="http://schemas.openxmlformats.org/officeDocument/2006/relationships/hyperlink" Target="https://www.police-foundation.org.uk/2017/wp-content/uploads/2017/08/Social_media_briefing_FINAL.pdf" TargetMode="External"/><Relationship Id="rId52" Type="http://schemas.openxmlformats.org/officeDocument/2006/relationships/header" Target="header9.xm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leadership.college.police.uk/pluginfile.php/3741/mod_resource/content/7/Policing%20Vision%202025.pdf" TargetMode="External"/><Relationship Id="rId30" Type="http://schemas.openxmlformats.org/officeDocument/2006/relationships/hyperlink" Target="https://www.verywellmind.com/leadership-styles-2795312" TargetMode="External"/><Relationship Id="rId35" Type="http://schemas.openxmlformats.org/officeDocument/2006/relationships/hyperlink" Target="https://paas-s3-broker-prod-lon-6453d964-1d1a-432a-9260-5e0ba7d2fc51.s3.eu-west-2.amazonaws.com/s3fs-public/2021-02/peqf-learning-to-date.pdf" TargetMode="External"/><Relationship Id="rId43" Type="http://schemas.openxmlformats.org/officeDocument/2006/relationships/hyperlink" Target="https://thecrimepreventionwebsite.com/police-crime-prevention-service---a-short-history/744/the-peelian-principles/" TargetMode="External"/><Relationship Id="rId48" Type="http://schemas.openxmlformats.org/officeDocument/2006/relationships/header" Target="header7.xml"/><Relationship Id="rId56" Type="http://schemas.openxmlformats.org/officeDocument/2006/relationships/footer" Target="footer10.xml"/><Relationship Id="rId8" Type="http://schemas.openxmlformats.org/officeDocument/2006/relationships/webSettings" Target="webSettings.xml"/><Relationship Id="rId51" Type="http://schemas.openxmlformats.org/officeDocument/2006/relationships/footer" Target="footer8.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app.college.police.uk/app-content/engagement-and-communication/engaging-with-communities/" TargetMode="External"/><Relationship Id="rId38" Type="http://schemas.openxmlformats.org/officeDocument/2006/relationships/hyperlink" Target="https://www.apccs.police.uk/media/6362/eng-police-and-crime-plan-2021-25.pdf" TargetMode="External"/><Relationship Id="rId46" Type="http://schemas.openxmlformats.org/officeDocument/2006/relationships/hyperlink" Target="https://www.webwise.ie/parents/explained-what-is-facebook-2/" TargetMode="External"/><Relationship Id="rId59"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1ecf5648-3750-43f5-867d-bfaa16e6e17e"/>
    <ds:schemaRef ds:uri="http://www.w3.org/XML/1998/namespac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334EA3-5097-4C6A-8600-44993F8A3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11362</Words>
  <Characters>64764</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Brown,Hannah swp6434</cp:lastModifiedBy>
  <cp:revision>3</cp:revision>
  <cp:lastPrinted>2014-08-26T08:55:00Z</cp:lastPrinted>
  <dcterms:created xsi:type="dcterms:W3CDTF">2021-09-25T16:42:00Z</dcterms:created>
  <dcterms:modified xsi:type="dcterms:W3CDTF">2021-09-26T14:19:00Z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8bc89553-f303-4d6d-abc0-a002f1b76c36</vt:lpwstr>
  </property>
  <property fmtid="{D5CDD505-2E9C-101B-9397-08002B2CF9AE}" pid="4" name="Classification">
    <vt:lpwstr>OFFICIAL</vt:lpwstr>
  </property>
  <property fmtid="{D5CDD505-2E9C-101B-9397-08002B2CF9AE}" pid="5" name="Visibility">
    <vt:lpwstr>NOT VISIBLE</vt:lpwstr>
  </property>
</Properties>
</file>