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83F51" w14:textId="77777777" w:rsidR="0020233C" w:rsidRDefault="0020233C" w:rsidP="0067084E">
      <w:pPr>
        <w:keepNext/>
        <w:keepLines/>
        <w:spacing w:before="360" w:after="80" w:line="240" w:lineRule="auto"/>
        <w:outlineLvl w:val="0"/>
        <w:rPr>
          <w:rFonts w:ascii="Times New Roman" w:eastAsia="Times New Roman" w:hAnsi="Times New Roman" w:cs="Times New Roman"/>
          <w:color w:val="000000"/>
          <w:kern w:val="0"/>
          <w14:ligatures w14:val="none"/>
        </w:rPr>
      </w:pPr>
    </w:p>
    <w:p w14:paraId="45EC1578" w14:textId="77777777" w:rsidR="00356061" w:rsidRDefault="00356061" w:rsidP="0067084E">
      <w:pPr>
        <w:keepNext/>
        <w:keepLines/>
        <w:spacing w:before="360" w:after="80" w:line="240" w:lineRule="auto"/>
        <w:outlineLvl w:val="0"/>
        <w:rPr>
          <w:rFonts w:ascii="Times New Roman" w:eastAsia="Times New Roman" w:hAnsi="Times New Roman" w:cs="Times New Roman"/>
          <w:color w:val="000000"/>
          <w:kern w:val="0"/>
          <w14:ligatures w14:val="none"/>
        </w:rPr>
      </w:pPr>
    </w:p>
    <w:p w14:paraId="637C2CA3" w14:textId="77777777" w:rsidR="00356061" w:rsidRDefault="00356061" w:rsidP="0067084E">
      <w:pPr>
        <w:keepNext/>
        <w:keepLines/>
        <w:spacing w:before="360" w:after="80" w:line="240" w:lineRule="auto"/>
        <w:outlineLvl w:val="0"/>
        <w:rPr>
          <w:rFonts w:ascii="Times New Roman" w:eastAsia="Times New Roman" w:hAnsi="Times New Roman" w:cs="Times New Roman"/>
          <w:color w:val="000000"/>
          <w:kern w:val="0"/>
          <w14:ligatures w14:val="none"/>
        </w:rPr>
      </w:pPr>
    </w:p>
    <w:p w14:paraId="1DCABA00" w14:textId="77777777" w:rsidR="00356061" w:rsidRDefault="00356061" w:rsidP="0067084E">
      <w:pPr>
        <w:keepNext/>
        <w:keepLines/>
        <w:spacing w:before="360" w:after="80" w:line="240" w:lineRule="auto"/>
        <w:outlineLvl w:val="0"/>
        <w:rPr>
          <w:rFonts w:asciiTheme="majorHAnsi" w:eastAsia="Times New Roman" w:hAnsiTheme="majorHAnsi" w:cstheme="majorBidi"/>
          <w:color w:val="000000"/>
          <w:kern w:val="0"/>
          <w:sz w:val="40"/>
          <w:szCs w:val="40"/>
          <w14:ligatures w14:val="none"/>
        </w:rPr>
      </w:pPr>
    </w:p>
    <w:p w14:paraId="27B2339B" w14:textId="37FC3914" w:rsidR="00023F65" w:rsidRPr="00357F44" w:rsidRDefault="001F5AA1" w:rsidP="00195C7C">
      <w:pPr>
        <w:keepNext/>
        <w:keepLines/>
        <w:spacing w:before="360" w:after="80" w:line="240" w:lineRule="auto"/>
        <w:jc w:val="center"/>
        <w:outlineLvl w:val="0"/>
        <w:rPr>
          <w:rFonts w:ascii="Arial" w:eastAsia="Times New Roman" w:hAnsi="Arial" w:cs="Arial"/>
          <w:color w:val="000000"/>
          <w:kern w:val="0"/>
          <w:sz w:val="32"/>
          <w:szCs w:val="32"/>
          <w14:ligatures w14:val="none"/>
        </w:rPr>
      </w:pPr>
      <w:r w:rsidRPr="00357F44">
        <w:rPr>
          <w:rFonts w:ascii="Arial" w:eastAsia="Times New Roman" w:hAnsi="Arial" w:cs="Arial"/>
          <w:color w:val="000000"/>
          <w:kern w:val="0"/>
          <w:sz w:val="32"/>
          <w:szCs w:val="32"/>
          <w14:ligatures w14:val="none"/>
        </w:rPr>
        <w:t>BMSP5015</w:t>
      </w:r>
    </w:p>
    <w:p w14:paraId="7A3AE998" w14:textId="53C7C636" w:rsidR="001F5AA1" w:rsidRPr="00357F44" w:rsidRDefault="00211343" w:rsidP="00195C7C">
      <w:pPr>
        <w:keepNext/>
        <w:keepLines/>
        <w:spacing w:before="360" w:after="80" w:line="240" w:lineRule="auto"/>
        <w:jc w:val="center"/>
        <w:outlineLvl w:val="0"/>
        <w:rPr>
          <w:rFonts w:ascii="Arial" w:eastAsia="Times New Roman" w:hAnsi="Arial" w:cs="Arial"/>
          <w:color w:val="000000"/>
          <w:kern w:val="0"/>
          <w:sz w:val="36"/>
          <w:szCs w:val="36"/>
          <w14:ligatures w14:val="none"/>
        </w:rPr>
      </w:pPr>
      <w:r w:rsidRPr="00357F44">
        <w:rPr>
          <w:rFonts w:ascii="Arial" w:eastAsia="Times New Roman" w:hAnsi="Arial" w:cs="Arial"/>
          <w:color w:val="000000"/>
          <w:kern w:val="0"/>
          <w:sz w:val="36"/>
          <w:szCs w:val="36"/>
          <w14:ligatures w14:val="none"/>
        </w:rPr>
        <w:t xml:space="preserve">Accessing the demand and </w:t>
      </w:r>
      <w:r w:rsidR="0010012F" w:rsidRPr="00357F44">
        <w:rPr>
          <w:rFonts w:ascii="Arial" w:eastAsia="Times New Roman" w:hAnsi="Arial" w:cs="Arial"/>
          <w:color w:val="000000"/>
          <w:kern w:val="0"/>
          <w:sz w:val="36"/>
          <w:szCs w:val="36"/>
          <w14:ligatures w14:val="none"/>
        </w:rPr>
        <w:t>viability of a university</w:t>
      </w:r>
      <w:r w:rsidR="00407A5F" w:rsidRPr="00357F44">
        <w:rPr>
          <w:rFonts w:ascii="Arial" w:eastAsia="Times New Roman" w:hAnsi="Arial" w:cs="Arial"/>
          <w:color w:val="000000"/>
          <w:kern w:val="0"/>
          <w:sz w:val="36"/>
          <w:szCs w:val="36"/>
          <w14:ligatures w14:val="none"/>
        </w:rPr>
        <w:t>-based social enterprise that connects students to freelance work.</w:t>
      </w:r>
    </w:p>
    <w:p w14:paraId="4D3104E4" w14:textId="0080A7ED" w:rsidR="00A86C0D" w:rsidRPr="00357F44" w:rsidRDefault="00A86C0D" w:rsidP="00195C7C">
      <w:pPr>
        <w:keepNext/>
        <w:keepLines/>
        <w:spacing w:before="360" w:after="80" w:line="240" w:lineRule="auto"/>
        <w:jc w:val="center"/>
        <w:outlineLvl w:val="0"/>
        <w:rPr>
          <w:rFonts w:ascii="Arial" w:eastAsia="Times New Roman" w:hAnsi="Arial" w:cs="Arial"/>
          <w:color w:val="000000"/>
          <w:kern w:val="0"/>
          <w:sz w:val="32"/>
          <w:szCs w:val="32"/>
          <w14:ligatures w14:val="none"/>
        </w:rPr>
      </w:pPr>
      <w:r w:rsidRPr="00357F44">
        <w:rPr>
          <w:rFonts w:ascii="Arial" w:eastAsia="Times New Roman" w:hAnsi="Arial" w:cs="Arial"/>
          <w:color w:val="000000"/>
          <w:kern w:val="0"/>
          <w:sz w:val="32"/>
          <w:szCs w:val="32"/>
          <w14:ligatures w14:val="none"/>
        </w:rPr>
        <w:t>By Alyssia Frampton, 2327857</w:t>
      </w:r>
    </w:p>
    <w:p w14:paraId="292C6C68" w14:textId="4157DAB1" w:rsidR="00974291" w:rsidRDefault="00974291" w:rsidP="00195C7C">
      <w:pPr>
        <w:keepNext/>
        <w:keepLines/>
        <w:spacing w:before="360" w:after="80" w:line="240" w:lineRule="auto"/>
        <w:jc w:val="center"/>
        <w:outlineLvl w:val="0"/>
        <w:rPr>
          <w:rFonts w:ascii="Century Gothic" w:eastAsia="Times New Roman" w:hAnsi="Century Gothic" w:cstheme="majorBidi"/>
          <w:color w:val="000000"/>
          <w:kern w:val="0"/>
          <w:sz w:val="32"/>
          <w:szCs w:val="32"/>
          <w14:ligatures w14:val="none"/>
        </w:rPr>
      </w:pPr>
      <w:r w:rsidRPr="00357F44">
        <w:rPr>
          <w:rFonts w:ascii="Arial" w:eastAsia="Times New Roman" w:hAnsi="Arial" w:cs="Arial"/>
          <w:color w:val="000000"/>
          <w:kern w:val="0"/>
          <w:sz w:val="32"/>
          <w:szCs w:val="32"/>
          <w14:ligatures w14:val="none"/>
        </w:rPr>
        <w:t xml:space="preserve">Word Count: </w:t>
      </w:r>
      <w:r w:rsidR="0032734E">
        <w:rPr>
          <w:rFonts w:ascii="Arial" w:eastAsia="Times New Roman" w:hAnsi="Arial" w:cs="Arial"/>
          <w:color w:val="000000"/>
          <w:kern w:val="0"/>
          <w:sz w:val="32"/>
          <w:szCs w:val="32"/>
          <w14:ligatures w14:val="none"/>
        </w:rPr>
        <w:t>2195</w:t>
      </w:r>
    </w:p>
    <w:p w14:paraId="3E0AC975" w14:textId="77777777" w:rsidR="00375EF3" w:rsidRDefault="00375EF3" w:rsidP="00195C7C">
      <w:pPr>
        <w:keepNext/>
        <w:keepLines/>
        <w:spacing w:before="360" w:after="80" w:line="240" w:lineRule="auto"/>
        <w:jc w:val="center"/>
        <w:outlineLvl w:val="0"/>
        <w:rPr>
          <w:rFonts w:ascii="Century Gothic" w:eastAsia="Times New Roman" w:hAnsi="Century Gothic" w:cstheme="majorBidi"/>
          <w:color w:val="000000"/>
          <w:kern w:val="0"/>
          <w:sz w:val="32"/>
          <w:szCs w:val="32"/>
          <w14:ligatures w14:val="none"/>
        </w:rPr>
      </w:pPr>
    </w:p>
    <w:p w14:paraId="180E74DD" w14:textId="77777777" w:rsidR="00375EF3" w:rsidRDefault="00375EF3" w:rsidP="00195C7C">
      <w:pPr>
        <w:keepNext/>
        <w:keepLines/>
        <w:spacing w:before="360" w:after="80" w:line="240" w:lineRule="auto"/>
        <w:jc w:val="center"/>
        <w:outlineLvl w:val="0"/>
        <w:rPr>
          <w:rFonts w:ascii="Century Gothic" w:eastAsia="Times New Roman" w:hAnsi="Century Gothic" w:cstheme="majorBidi"/>
          <w:color w:val="000000"/>
          <w:kern w:val="0"/>
          <w:sz w:val="32"/>
          <w:szCs w:val="32"/>
          <w14:ligatures w14:val="none"/>
        </w:rPr>
      </w:pPr>
    </w:p>
    <w:p w14:paraId="65199142" w14:textId="77777777" w:rsidR="00375EF3" w:rsidRDefault="00375EF3" w:rsidP="00195C7C">
      <w:pPr>
        <w:keepNext/>
        <w:keepLines/>
        <w:spacing w:before="360" w:after="80" w:line="240" w:lineRule="auto"/>
        <w:jc w:val="center"/>
        <w:outlineLvl w:val="0"/>
        <w:rPr>
          <w:rFonts w:ascii="Century Gothic" w:eastAsia="Times New Roman" w:hAnsi="Century Gothic" w:cstheme="majorBidi"/>
          <w:color w:val="000000"/>
          <w:kern w:val="0"/>
          <w:sz w:val="32"/>
          <w:szCs w:val="32"/>
          <w14:ligatures w14:val="none"/>
        </w:rPr>
      </w:pPr>
    </w:p>
    <w:p w14:paraId="43AAD971" w14:textId="77777777" w:rsidR="00375EF3" w:rsidRDefault="00375EF3" w:rsidP="00195C7C">
      <w:pPr>
        <w:keepNext/>
        <w:keepLines/>
        <w:spacing w:before="360" w:after="80" w:line="240" w:lineRule="auto"/>
        <w:jc w:val="center"/>
        <w:outlineLvl w:val="0"/>
        <w:rPr>
          <w:rFonts w:ascii="Century Gothic" w:eastAsia="Times New Roman" w:hAnsi="Century Gothic" w:cstheme="majorBidi"/>
          <w:color w:val="000000"/>
          <w:kern w:val="0"/>
          <w:sz w:val="32"/>
          <w:szCs w:val="32"/>
          <w14:ligatures w14:val="none"/>
        </w:rPr>
      </w:pPr>
    </w:p>
    <w:p w14:paraId="0A690CBF" w14:textId="77777777" w:rsidR="00375EF3" w:rsidRDefault="00375EF3" w:rsidP="00195C7C">
      <w:pPr>
        <w:keepNext/>
        <w:keepLines/>
        <w:spacing w:before="360" w:after="80" w:line="240" w:lineRule="auto"/>
        <w:jc w:val="center"/>
        <w:outlineLvl w:val="0"/>
        <w:rPr>
          <w:rFonts w:ascii="Century Gothic" w:eastAsia="Times New Roman" w:hAnsi="Century Gothic" w:cstheme="majorBidi"/>
          <w:color w:val="000000"/>
          <w:kern w:val="0"/>
          <w:sz w:val="32"/>
          <w:szCs w:val="32"/>
          <w14:ligatures w14:val="none"/>
        </w:rPr>
      </w:pPr>
    </w:p>
    <w:p w14:paraId="49B8E5B3" w14:textId="77777777" w:rsidR="00375EF3" w:rsidRDefault="00375EF3" w:rsidP="00195C7C">
      <w:pPr>
        <w:keepNext/>
        <w:keepLines/>
        <w:spacing w:before="360" w:after="80" w:line="240" w:lineRule="auto"/>
        <w:jc w:val="center"/>
        <w:outlineLvl w:val="0"/>
        <w:rPr>
          <w:rFonts w:ascii="Century Gothic" w:eastAsia="Times New Roman" w:hAnsi="Century Gothic" w:cstheme="majorBidi"/>
          <w:color w:val="000000"/>
          <w:kern w:val="0"/>
          <w:sz w:val="32"/>
          <w:szCs w:val="32"/>
          <w14:ligatures w14:val="none"/>
        </w:rPr>
      </w:pPr>
    </w:p>
    <w:p w14:paraId="190EEE53" w14:textId="77777777" w:rsidR="00375EF3" w:rsidRDefault="00375EF3" w:rsidP="00195C7C">
      <w:pPr>
        <w:keepNext/>
        <w:keepLines/>
        <w:spacing w:before="360" w:after="80" w:line="240" w:lineRule="auto"/>
        <w:jc w:val="center"/>
        <w:outlineLvl w:val="0"/>
        <w:rPr>
          <w:rFonts w:ascii="Century Gothic" w:eastAsia="Times New Roman" w:hAnsi="Century Gothic" w:cstheme="majorBidi"/>
          <w:color w:val="000000"/>
          <w:kern w:val="0"/>
          <w:sz w:val="32"/>
          <w:szCs w:val="32"/>
          <w14:ligatures w14:val="none"/>
        </w:rPr>
      </w:pPr>
    </w:p>
    <w:p w14:paraId="757CA96A" w14:textId="77777777" w:rsidR="00375EF3" w:rsidRDefault="00375EF3" w:rsidP="00195C7C">
      <w:pPr>
        <w:keepNext/>
        <w:keepLines/>
        <w:spacing w:before="360" w:after="80" w:line="240" w:lineRule="auto"/>
        <w:jc w:val="center"/>
        <w:outlineLvl w:val="0"/>
        <w:rPr>
          <w:rFonts w:ascii="Century Gothic" w:eastAsia="Times New Roman" w:hAnsi="Century Gothic" w:cstheme="majorBidi"/>
          <w:color w:val="000000"/>
          <w:kern w:val="0"/>
          <w:sz w:val="32"/>
          <w:szCs w:val="32"/>
          <w14:ligatures w14:val="none"/>
        </w:rPr>
      </w:pPr>
    </w:p>
    <w:p w14:paraId="3635F16E" w14:textId="77777777" w:rsidR="00375EF3" w:rsidRDefault="00375EF3" w:rsidP="00974291">
      <w:pPr>
        <w:keepNext/>
        <w:keepLines/>
        <w:spacing w:before="360" w:after="80" w:line="240" w:lineRule="auto"/>
        <w:outlineLvl w:val="0"/>
        <w:rPr>
          <w:rFonts w:ascii="Century Gothic" w:eastAsia="Times New Roman" w:hAnsi="Century Gothic" w:cstheme="majorBidi"/>
          <w:color w:val="000000"/>
          <w:kern w:val="0"/>
          <w:sz w:val="32"/>
          <w:szCs w:val="32"/>
          <w14:ligatures w14:val="none"/>
        </w:rPr>
      </w:pPr>
    </w:p>
    <w:p w14:paraId="65CF65C9" w14:textId="47E2B4F8" w:rsidR="00375EF3" w:rsidRPr="001A0445" w:rsidRDefault="00D3354E" w:rsidP="00D3354E">
      <w:pPr>
        <w:keepNext/>
        <w:keepLines/>
        <w:spacing w:before="360" w:after="80" w:line="240" w:lineRule="auto"/>
        <w:outlineLvl w:val="0"/>
        <w:rPr>
          <w:rFonts w:ascii="Arial" w:eastAsia="Times New Roman" w:hAnsi="Arial" w:cs="Arial"/>
          <w:color w:val="000000"/>
          <w:kern w:val="0"/>
          <w:sz w:val="32"/>
          <w:szCs w:val="32"/>
          <w14:ligatures w14:val="none"/>
        </w:rPr>
      </w:pPr>
      <w:r w:rsidRPr="001A0445">
        <w:rPr>
          <w:rFonts w:ascii="Arial" w:eastAsia="Times New Roman" w:hAnsi="Arial" w:cs="Arial"/>
          <w:color w:val="000000"/>
          <w:kern w:val="0"/>
          <w:sz w:val="32"/>
          <w:szCs w:val="32"/>
          <w14:ligatures w14:val="none"/>
        </w:rPr>
        <w:lastRenderedPageBreak/>
        <w:t>Contents:</w:t>
      </w:r>
    </w:p>
    <w:tbl>
      <w:tblPr>
        <w:tblStyle w:val="TableGrid"/>
        <w:tblW w:w="0" w:type="auto"/>
        <w:tblLook w:val="04A0" w:firstRow="1" w:lastRow="0" w:firstColumn="1" w:lastColumn="0" w:noHBand="0" w:noVBand="1"/>
      </w:tblPr>
      <w:tblGrid>
        <w:gridCol w:w="6091"/>
        <w:gridCol w:w="2925"/>
      </w:tblGrid>
      <w:tr w:rsidR="00356061" w:rsidRPr="001A0445" w14:paraId="62056A5D" w14:textId="77777777" w:rsidTr="00356061">
        <w:tc>
          <w:tcPr>
            <w:tcW w:w="6091" w:type="dxa"/>
            <w:vAlign w:val="center"/>
          </w:tcPr>
          <w:p w14:paraId="5D07326A" w14:textId="3BABC2D2" w:rsidR="00356061" w:rsidRPr="001A0445" w:rsidRDefault="00356061" w:rsidP="00D3354E">
            <w:pPr>
              <w:keepNext/>
              <w:keepLines/>
              <w:spacing w:before="360" w:after="80"/>
              <w:outlineLvl w:val="0"/>
              <w:rPr>
                <w:rFonts w:ascii="Arial" w:eastAsia="Times New Roman" w:hAnsi="Arial" w:cs="Arial"/>
                <w:color w:val="000000"/>
                <w:kern w:val="0"/>
                <w14:ligatures w14:val="none"/>
              </w:rPr>
            </w:pPr>
            <w:r w:rsidRPr="001A0445">
              <w:rPr>
                <w:rFonts w:ascii="Arial" w:eastAsia="Times New Roman" w:hAnsi="Arial" w:cs="Arial"/>
                <w:color w:val="000000"/>
                <w:kern w:val="0"/>
                <w14:ligatures w14:val="none"/>
              </w:rPr>
              <w:t>Introduction</w:t>
            </w:r>
          </w:p>
        </w:tc>
        <w:tc>
          <w:tcPr>
            <w:tcW w:w="2925" w:type="dxa"/>
            <w:vAlign w:val="center"/>
          </w:tcPr>
          <w:p w14:paraId="7825ED16" w14:textId="054E5A4F" w:rsidR="00356061" w:rsidRPr="001A0445" w:rsidRDefault="00356061" w:rsidP="00356061">
            <w:pPr>
              <w:keepNext/>
              <w:keepLines/>
              <w:spacing w:before="360" w:after="80"/>
              <w:jc w:val="right"/>
              <w:outlineLvl w:val="0"/>
              <w:rPr>
                <w:rFonts w:ascii="Arial" w:eastAsia="Times New Roman" w:hAnsi="Arial" w:cs="Arial"/>
                <w:color w:val="000000"/>
                <w:kern w:val="0"/>
                <w14:ligatures w14:val="none"/>
              </w:rPr>
            </w:pPr>
            <w:r w:rsidRPr="001A0445">
              <w:rPr>
                <w:rFonts w:ascii="Arial" w:eastAsia="Times New Roman" w:hAnsi="Arial" w:cs="Arial"/>
                <w:color w:val="000000"/>
                <w:kern w:val="0"/>
                <w14:ligatures w14:val="none"/>
              </w:rPr>
              <w:t>3</w:t>
            </w:r>
          </w:p>
        </w:tc>
      </w:tr>
      <w:tr w:rsidR="00356061" w:rsidRPr="001A0445" w14:paraId="1B1EE392" w14:textId="77777777" w:rsidTr="00356061">
        <w:tc>
          <w:tcPr>
            <w:tcW w:w="6091" w:type="dxa"/>
            <w:vAlign w:val="center"/>
          </w:tcPr>
          <w:p w14:paraId="04CE57EB" w14:textId="20DC6684" w:rsidR="00356061" w:rsidRPr="001A0445" w:rsidRDefault="00356061" w:rsidP="00D3354E">
            <w:pPr>
              <w:keepNext/>
              <w:keepLines/>
              <w:spacing w:before="360" w:after="80"/>
              <w:outlineLvl w:val="0"/>
              <w:rPr>
                <w:rFonts w:ascii="Arial" w:eastAsia="Times New Roman" w:hAnsi="Arial" w:cs="Arial"/>
                <w:color w:val="000000"/>
                <w:kern w:val="0"/>
                <w14:ligatures w14:val="none"/>
              </w:rPr>
            </w:pPr>
            <w:r w:rsidRPr="001A0445">
              <w:rPr>
                <w:rFonts w:ascii="Arial" w:eastAsia="Times New Roman" w:hAnsi="Arial" w:cs="Arial"/>
                <w:color w:val="000000"/>
                <w:kern w:val="0"/>
                <w14:ligatures w14:val="none"/>
              </w:rPr>
              <w:t>Rationale</w:t>
            </w:r>
          </w:p>
        </w:tc>
        <w:tc>
          <w:tcPr>
            <w:tcW w:w="2925" w:type="dxa"/>
            <w:vAlign w:val="center"/>
          </w:tcPr>
          <w:p w14:paraId="7B0F7596" w14:textId="29EB470B" w:rsidR="00356061" w:rsidRPr="001A0445" w:rsidRDefault="00356061" w:rsidP="00356061">
            <w:pPr>
              <w:keepNext/>
              <w:keepLines/>
              <w:spacing w:before="360" w:after="80"/>
              <w:jc w:val="right"/>
              <w:outlineLvl w:val="0"/>
              <w:rPr>
                <w:rFonts w:ascii="Arial" w:eastAsia="Times New Roman" w:hAnsi="Arial" w:cs="Arial"/>
                <w:color w:val="000000"/>
                <w:kern w:val="0"/>
                <w14:ligatures w14:val="none"/>
              </w:rPr>
            </w:pPr>
            <w:r w:rsidRPr="001A0445">
              <w:rPr>
                <w:rFonts w:ascii="Arial" w:eastAsia="Times New Roman" w:hAnsi="Arial" w:cs="Arial"/>
                <w:color w:val="000000"/>
                <w:kern w:val="0"/>
                <w14:ligatures w14:val="none"/>
              </w:rPr>
              <w:t>4</w:t>
            </w:r>
          </w:p>
        </w:tc>
      </w:tr>
      <w:tr w:rsidR="00356061" w:rsidRPr="001A0445" w14:paraId="266ABEAE" w14:textId="77777777" w:rsidTr="00356061">
        <w:tc>
          <w:tcPr>
            <w:tcW w:w="6091" w:type="dxa"/>
            <w:vAlign w:val="center"/>
          </w:tcPr>
          <w:p w14:paraId="0B0D170F" w14:textId="0F5D46CC" w:rsidR="00356061" w:rsidRPr="001A0445" w:rsidRDefault="00356061" w:rsidP="00D3354E">
            <w:pPr>
              <w:keepNext/>
              <w:keepLines/>
              <w:spacing w:before="360" w:after="80"/>
              <w:outlineLvl w:val="0"/>
              <w:rPr>
                <w:rFonts w:ascii="Arial" w:eastAsia="Times New Roman" w:hAnsi="Arial" w:cs="Arial"/>
                <w:color w:val="000000"/>
                <w:kern w:val="0"/>
                <w14:ligatures w14:val="none"/>
              </w:rPr>
            </w:pPr>
            <w:r w:rsidRPr="001A0445">
              <w:rPr>
                <w:rFonts w:ascii="Arial" w:eastAsia="Times New Roman" w:hAnsi="Arial" w:cs="Arial"/>
                <w:color w:val="000000"/>
                <w:kern w:val="0"/>
                <w14:ligatures w14:val="none"/>
              </w:rPr>
              <w:t>Research Aims and Objectives</w:t>
            </w:r>
          </w:p>
        </w:tc>
        <w:tc>
          <w:tcPr>
            <w:tcW w:w="2925" w:type="dxa"/>
            <w:vAlign w:val="center"/>
          </w:tcPr>
          <w:p w14:paraId="103A44B6" w14:textId="42112944" w:rsidR="00356061" w:rsidRPr="001A0445" w:rsidRDefault="00356061" w:rsidP="00356061">
            <w:pPr>
              <w:keepNext/>
              <w:keepLines/>
              <w:spacing w:before="360" w:after="80"/>
              <w:jc w:val="right"/>
              <w:outlineLvl w:val="0"/>
              <w:rPr>
                <w:rFonts w:ascii="Arial" w:eastAsia="Times New Roman" w:hAnsi="Arial" w:cs="Arial"/>
                <w:color w:val="000000"/>
                <w:kern w:val="0"/>
                <w14:ligatures w14:val="none"/>
              </w:rPr>
            </w:pPr>
            <w:r w:rsidRPr="001A0445">
              <w:rPr>
                <w:rFonts w:ascii="Arial" w:eastAsia="Times New Roman" w:hAnsi="Arial" w:cs="Arial"/>
                <w:color w:val="000000"/>
                <w:kern w:val="0"/>
                <w14:ligatures w14:val="none"/>
              </w:rPr>
              <w:t>5</w:t>
            </w:r>
          </w:p>
        </w:tc>
      </w:tr>
      <w:tr w:rsidR="00356061" w:rsidRPr="001A0445" w14:paraId="1220CDCE" w14:textId="77777777" w:rsidTr="00356061">
        <w:tc>
          <w:tcPr>
            <w:tcW w:w="6091" w:type="dxa"/>
            <w:vAlign w:val="center"/>
          </w:tcPr>
          <w:p w14:paraId="6821D467" w14:textId="30BBAA86" w:rsidR="00356061" w:rsidRPr="001A0445" w:rsidRDefault="00356061" w:rsidP="00D3354E">
            <w:pPr>
              <w:keepNext/>
              <w:keepLines/>
              <w:spacing w:before="360" w:after="80"/>
              <w:outlineLvl w:val="0"/>
              <w:rPr>
                <w:rFonts w:ascii="Arial" w:eastAsia="Times New Roman" w:hAnsi="Arial" w:cs="Arial"/>
                <w:color w:val="000000"/>
                <w:kern w:val="0"/>
                <w14:ligatures w14:val="none"/>
              </w:rPr>
            </w:pPr>
            <w:r w:rsidRPr="001A0445">
              <w:rPr>
                <w:rFonts w:ascii="Arial" w:eastAsia="Times New Roman" w:hAnsi="Arial" w:cs="Arial"/>
                <w:color w:val="000000"/>
                <w:kern w:val="0"/>
                <w14:ligatures w14:val="none"/>
              </w:rPr>
              <w:t xml:space="preserve">Literature Review </w:t>
            </w:r>
          </w:p>
        </w:tc>
        <w:tc>
          <w:tcPr>
            <w:tcW w:w="2925" w:type="dxa"/>
            <w:vAlign w:val="center"/>
          </w:tcPr>
          <w:p w14:paraId="74DE6049" w14:textId="2768FF5B" w:rsidR="00356061" w:rsidRPr="001A0445" w:rsidRDefault="00356061" w:rsidP="00356061">
            <w:pPr>
              <w:keepNext/>
              <w:keepLines/>
              <w:spacing w:before="360" w:after="80"/>
              <w:jc w:val="right"/>
              <w:outlineLvl w:val="0"/>
              <w:rPr>
                <w:rFonts w:ascii="Arial" w:eastAsia="Times New Roman" w:hAnsi="Arial" w:cs="Arial"/>
                <w:color w:val="000000"/>
                <w:kern w:val="0"/>
                <w14:ligatures w14:val="none"/>
              </w:rPr>
            </w:pPr>
            <w:r w:rsidRPr="001A0445">
              <w:rPr>
                <w:rFonts w:ascii="Arial" w:eastAsia="Times New Roman" w:hAnsi="Arial" w:cs="Arial"/>
                <w:color w:val="000000"/>
                <w:kern w:val="0"/>
                <w14:ligatures w14:val="none"/>
              </w:rPr>
              <w:t>6</w:t>
            </w:r>
          </w:p>
        </w:tc>
      </w:tr>
      <w:tr w:rsidR="00356061" w:rsidRPr="001A0445" w14:paraId="07BC9F4F" w14:textId="77777777" w:rsidTr="00356061">
        <w:tc>
          <w:tcPr>
            <w:tcW w:w="6091" w:type="dxa"/>
            <w:vAlign w:val="center"/>
          </w:tcPr>
          <w:p w14:paraId="0F83FFED" w14:textId="61184519" w:rsidR="00356061" w:rsidRPr="001A0445" w:rsidRDefault="00356061" w:rsidP="00D3354E">
            <w:pPr>
              <w:keepNext/>
              <w:keepLines/>
              <w:spacing w:before="360" w:after="80"/>
              <w:outlineLvl w:val="0"/>
              <w:rPr>
                <w:rFonts w:ascii="Arial" w:eastAsia="Times New Roman" w:hAnsi="Arial" w:cs="Arial"/>
                <w:color w:val="000000"/>
                <w:kern w:val="0"/>
                <w14:ligatures w14:val="none"/>
              </w:rPr>
            </w:pPr>
            <w:r w:rsidRPr="001A0445">
              <w:rPr>
                <w:rFonts w:ascii="Arial" w:eastAsia="Times New Roman" w:hAnsi="Arial" w:cs="Arial"/>
                <w:color w:val="000000"/>
                <w:kern w:val="0"/>
                <w14:ligatures w14:val="none"/>
              </w:rPr>
              <w:t>Methodology</w:t>
            </w:r>
          </w:p>
        </w:tc>
        <w:tc>
          <w:tcPr>
            <w:tcW w:w="2925" w:type="dxa"/>
            <w:vAlign w:val="center"/>
          </w:tcPr>
          <w:p w14:paraId="55FDE164" w14:textId="4753CDDC" w:rsidR="00356061" w:rsidRPr="001A0445" w:rsidRDefault="00A21EDE" w:rsidP="00356061">
            <w:pPr>
              <w:keepNext/>
              <w:keepLines/>
              <w:spacing w:before="360" w:after="80"/>
              <w:jc w:val="right"/>
              <w:outlineLvl w:val="0"/>
              <w:rPr>
                <w:rFonts w:ascii="Arial" w:eastAsia="Times New Roman" w:hAnsi="Arial" w:cs="Arial"/>
                <w:color w:val="000000"/>
                <w:kern w:val="0"/>
                <w14:ligatures w14:val="none"/>
              </w:rPr>
            </w:pPr>
            <w:r w:rsidRPr="001A0445">
              <w:rPr>
                <w:rFonts w:ascii="Arial" w:eastAsia="Times New Roman" w:hAnsi="Arial" w:cs="Arial"/>
                <w:color w:val="000000"/>
                <w:kern w:val="0"/>
                <w14:ligatures w14:val="none"/>
              </w:rPr>
              <w:t>7</w:t>
            </w:r>
          </w:p>
        </w:tc>
      </w:tr>
      <w:tr w:rsidR="00356061" w:rsidRPr="001A0445" w14:paraId="3691744A" w14:textId="77777777" w:rsidTr="00356061">
        <w:tc>
          <w:tcPr>
            <w:tcW w:w="6091" w:type="dxa"/>
            <w:vAlign w:val="center"/>
          </w:tcPr>
          <w:p w14:paraId="6A385557" w14:textId="3F805470" w:rsidR="00356061" w:rsidRPr="001A0445" w:rsidRDefault="00356061" w:rsidP="00D3354E">
            <w:pPr>
              <w:keepNext/>
              <w:keepLines/>
              <w:spacing w:before="360" w:after="80"/>
              <w:outlineLvl w:val="0"/>
              <w:rPr>
                <w:rFonts w:ascii="Arial" w:eastAsia="Times New Roman" w:hAnsi="Arial" w:cs="Arial"/>
                <w:color w:val="000000"/>
                <w:kern w:val="0"/>
                <w14:ligatures w14:val="none"/>
              </w:rPr>
            </w:pPr>
            <w:r w:rsidRPr="001A0445">
              <w:rPr>
                <w:rFonts w:ascii="Arial" w:eastAsia="Times New Roman" w:hAnsi="Arial" w:cs="Arial"/>
                <w:color w:val="000000"/>
                <w:kern w:val="0"/>
                <w14:ligatures w14:val="none"/>
              </w:rPr>
              <w:t xml:space="preserve">Ethical Considerations </w:t>
            </w:r>
          </w:p>
        </w:tc>
        <w:tc>
          <w:tcPr>
            <w:tcW w:w="2925" w:type="dxa"/>
            <w:vAlign w:val="center"/>
          </w:tcPr>
          <w:p w14:paraId="0E2EDAED" w14:textId="13D086F2" w:rsidR="00356061" w:rsidRPr="001A0445" w:rsidRDefault="00356061" w:rsidP="00356061">
            <w:pPr>
              <w:keepNext/>
              <w:keepLines/>
              <w:spacing w:before="360" w:after="80"/>
              <w:jc w:val="right"/>
              <w:outlineLvl w:val="0"/>
              <w:rPr>
                <w:rFonts w:ascii="Arial" w:eastAsia="Times New Roman" w:hAnsi="Arial" w:cs="Arial"/>
                <w:color w:val="000000"/>
                <w:kern w:val="0"/>
                <w14:ligatures w14:val="none"/>
              </w:rPr>
            </w:pPr>
            <w:r w:rsidRPr="001A0445">
              <w:rPr>
                <w:rFonts w:ascii="Arial" w:eastAsia="Times New Roman" w:hAnsi="Arial" w:cs="Arial"/>
                <w:color w:val="000000"/>
                <w:kern w:val="0"/>
                <w14:ligatures w14:val="none"/>
              </w:rPr>
              <w:t>9</w:t>
            </w:r>
          </w:p>
        </w:tc>
      </w:tr>
      <w:tr w:rsidR="00356061" w:rsidRPr="001A0445" w14:paraId="4148F078" w14:textId="77777777" w:rsidTr="00356061">
        <w:tc>
          <w:tcPr>
            <w:tcW w:w="6091" w:type="dxa"/>
            <w:vAlign w:val="center"/>
          </w:tcPr>
          <w:p w14:paraId="05270B96" w14:textId="60BFFCDA" w:rsidR="00356061" w:rsidRPr="001A0445" w:rsidRDefault="00356061" w:rsidP="00D3354E">
            <w:pPr>
              <w:keepNext/>
              <w:keepLines/>
              <w:spacing w:before="360" w:after="80"/>
              <w:outlineLvl w:val="0"/>
              <w:rPr>
                <w:rFonts w:ascii="Arial" w:eastAsia="Times New Roman" w:hAnsi="Arial" w:cs="Arial"/>
                <w:color w:val="000000"/>
                <w:kern w:val="0"/>
                <w14:ligatures w14:val="none"/>
              </w:rPr>
            </w:pPr>
            <w:r w:rsidRPr="001A0445">
              <w:rPr>
                <w:rFonts w:ascii="Arial" w:eastAsia="Times New Roman" w:hAnsi="Arial" w:cs="Arial"/>
                <w:color w:val="000000"/>
                <w:kern w:val="0"/>
                <w14:ligatures w14:val="none"/>
              </w:rPr>
              <w:t>Expected Outcomes</w:t>
            </w:r>
          </w:p>
        </w:tc>
        <w:tc>
          <w:tcPr>
            <w:tcW w:w="2925" w:type="dxa"/>
            <w:vAlign w:val="center"/>
          </w:tcPr>
          <w:p w14:paraId="45F41EA8" w14:textId="3AD2660A" w:rsidR="00356061" w:rsidRPr="001A0445" w:rsidRDefault="00356061" w:rsidP="00356061">
            <w:pPr>
              <w:keepNext/>
              <w:keepLines/>
              <w:spacing w:before="360" w:after="80"/>
              <w:jc w:val="right"/>
              <w:outlineLvl w:val="0"/>
              <w:rPr>
                <w:rFonts w:ascii="Arial" w:eastAsia="Times New Roman" w:hAnsi="Arial" w:cs="Arial"/>
                <w:color w:val="000000"/>
                <w:kern w:val="0"/>
                <w14:ligatures w14:val="none"/>
              </w:rPr>
            </w:pPr>
            <w:r w:rsidRPr="001A0445">
              <w:rPr>
                <w:rFonts w:ascii="Arial" w:eastAsia="Times New Roman" w:hAnsi="Arial" w:cs="Arial"/>
                <w:color w:val="000000"/>
                <w:kern w:val="0"/>
                <w14:ligatures w14:val="none"/>
              </w:rPr>
              <w:t>10</w:t>
            </w:r>
          </w:p>
        </w:tc>
      </w:tr>
      <w:tr w:rsidR="00356061" w:rsidRPr="001A0445" w14:paraId="20BF1D59" w14:textId="77777777" w:rsidTr="00356061">
        <w:tc>
          <w:tcPr>
            <w:tcW w:w="6091" w:type="dxa"/>
            <w:vAlign w:val="center"/>
          </w:tcPr>
          <w:p w14:paraId="4066FA8D" w14:textId="7B426A68" w:rsidR="00356061" w:rsidRPr="001A0445" w:rsidRDefault="00356061" w:rsidP="00D3354E">
            <w:pPr>
              <w:keepNext/>
              <w:keepLines/>
              <w:spacing w:before="360" w:after="80"/>
              <w:outlineLvl w:val="0"/>
              <w:rPr>
                <w:rFonts w:ascii="Arial" w:eastAsia="Times New Roman" w:hAnsi="Arial" w:cs="Arial"/>
                <w:color w:val="000000"/>
                <w:kern w:val="0"/>
                <w14:ligatures w14:val="none"/>
              </w:rPr>
            </w:pPr>
            <w:r w:rsidRPr="001A0445">
              <w:rPr>
                <w:rFonts w:ascii="Arial" w:eastAsia="Times New Roman" w:hAnsi="Arial" w:cs="Arial"/>
                <w:color w:val="000000"/>
                <w:kern w:val="0"/>
                <w14:ligatures w14:val="none"/>
              </w:rPr>
              <w:t>Limitations</w:t>
            </w:r>
          </w:p>
        </w:tc>
        <w:tc>
          <w:tcPr>
            <w:tcW w:w="2925" w:type="dxa"/>
            <w:vAlign w:val="center"/>
          </w:tcPr>
          <w:p w14:paraId="49A6D827" w14:textId="2F75B9D8" w:rsidR="00356061" w:rsidRPr="001A0445" w:rsidRDefault="00356061" w:rsidP="00356061">
            <w:pPr>
              <w:keepNext/>
              <w:keepLines/>
              <w:spacing w:before="360" w:after="80"/>
              <w:jc w:val="right"/>
              <w:outlineLvl w:val="0"/>
              <w:rPr>
                <w:rFonts w:ascii="Arial" w:eastAsia="Times New Roman" w:hAnsi="Arial" w:cs="Arial"/>
                <w:color w:val="000000"/>
                <w:kern w:val="0"/>
                <w14:ligatures w14:val="none"/>
              </w:rPr>
            </w:pPr>
            <w:r w:rsidRPr="001A0445">
              <w:rPr>
                <w:rFonts w:ascii="Arial" w:eastAsia="Times New Roman" w:hAnsi="Arial" w:cs="Arial"/>
                <w:color w:val="000000"/>
                <w:kern w:val="0"/>
                <w14:ligatures w14:val="none"/>
              </w:rPr>
              <w:t>11</w:t>
            </w:r>
          </w:p>
        </w:tc>
      </w:tr>
      <w:tr w:rsidR="00356061" w:rsidRPr="001A0445" w14:paraId="5CDFC928" w14:textId="77777777" w:rsidTr="00356061">
        <w:tc>
          <w:tcPr>
            <w:tcW w:w="6091" w:type="dxa"/>
            <w:vAlign w:val="center"/>
          </w:tcPr>
          <w:p w14:paraId="42F84708" w14:textId="68EF96B3" w:rsidR="00356061" w:rsidRPr="001A0445" w:rsidRDefault="00356061" w:rsidP="00D3354E">
            <w:pPr>
              <w:keepNext/>
              <w:keepLines/>
              <w:spacing w:before="360" w:after="80"/>
              <w:outlineLvl w:val="0"/>
              <w:rPr>
                <w:rFonts w:ascii="Arial" w:eastAsia="Times New Roman" w:hAnsi="Arial" w:cs="Arial"/>
                <w:color w:val="000000"/>
                <w:kern w:val="0"/>
                <w14:ligatures w14:val="none"/>
              </w:rPr>
            </w:pPr>
            <w:r w:rsidRPr="001A0445">
              <w:rPr>
                <w:rFonts w:ascii="Arial" w:eastAsia="Times New Roman" w:hAnsi="Arial" w:cs="Arial"/>
                <w:color w:val="000000"/>
                <w:kern w:val="0"/>
                <w14:ligatures w14:val="none"/>
              </w:rPr>
              <w:t xml:space="preserve">Timescale </w:t>
            </w:r>
          </w:p>
        </w:tc>
        <w:tc>
          <w:tcPr>
            <w:tcW w:w="2925" w:type="dxa"/>
            <w:vAlign w:val="center"/>
          </w:tcPr>
          <w:p w14:paraId="49C9C6E3" w14:textId="64ED6077" w:rsidR="00356061" w:rsidRPr="001A0445" w:rsidRDefault="00356061" w:rsidP="00356061">
            <w:pPr>
              <w:keepNext/>
              <w:keepLines/>
              <w:spacing w:before="360" w:after="80"/>
              <w:jc w:val="right"/>
              <w:outlineLvl w:val="0"/>
              <w:rPr>
                <w:rFonts w:ascii="Arial" w:eastAsia="Times New Roman" w:hAnsi="Arial" w:cs="Arial"/>
                <w:color w:val="000000"/>
                <w:kern w:val="0"/>
                <w14:ligatures w14:val="none"/>
              </w:rPr>
            </w:pPr>
            <w:r w:rsidRPr="001A0445">
              <w:rPr>
                <w:rFonts w:ascii="Arial" w:eastAsia="Times New Roman" w:hAnsi="Arial" w:cs="Arial"/>
                <w:color w:val="000000"/>
                <w:kern w:val="0"/>
                <w14:ligatures w14:val="none"/>
              </w:rPr>
              <w:t>12</w:t>
            </w:r>
          </w:p>
        </w:tc>
      </w:tr>
      <w:tr w:rsidR="00356061" w:rsidRPr="001A0445" w14:paraId="550925AB" w14:textId="77777777" w:rsidTr="00356061">
        <w:tc>
          <w:tcPr>
            <w:tcW w:w="6091" w:type="dxa"/>
            <w:vAlign w:val="center"/>
          </w:tcPr>
          <w:p w14:paraId="5CFFAB5F" w14:textId="1B2E9988" w:rsidR="00356061" w:rsidRPr="001A0445" w:rsidRDefault="00356061" w:rsidP="00D3354E">
            <w:pPr>
              <w:keepNext/>
              <w:keepLines/>
              <w:spacing w:before="360" w:after="80"/>
              <w:outlineLvl w:val="0"/>
              <w:rPr>
                <w:rFonts w:ascii="Arial" w:eastAsia="Times New Roman" w:hAnsi="Arial" w:cs="Arial"/>
                <w:color w:val="000000"/>
                <w:kern w:val="0"/>
                <w14:ligatures w14:val="none"/>
              </w:rPr>
            </w:pPr>
            <w:r w:rsidRPr="001A0445">
              <w:rPr>
                <w:rFonts w:ascii="Arial" w:eastAsia="Times New Roman" w:hAnsi="Arial" w:cs="Arial"/>
                <w:color w:val="000000"/>
                <w:kern w:val="0"/>
                <w14:ligatures w14:val="none"/>
              </w:rPr>
              <w:t>References</w:t>
            </w:r>
          </w:p>
        </w:tc>
        <w:tc>
          <w:tcPr>
            <w:tcW w:w="2925" w:type="dxa"/>
            <w:vAlign w:val="center"/>
          </w:tcPr>
          <w:p w14:paraId="575E3AF8" w14:textId="22CB4791" w:rsidR="00356061" w:rsidRPr="001A0445" w:rsidRDefault="00356061" w:rsidP="00356061">
            <w:pPr>
              <w:keepNext/>
              <w:keepLines/>
              <w:spacing w:before="360" w:after="80"/>
              <w:jc w:val="right"/>
              <w:outlineLvl w:val="0"/>
              <w:rPr>
                <w:rFonts w:ascii="Arial" w:eastAsia="Times New Roman" w:hAnsi="Arial" w:cs="Arial"/>
                <w:color w:val="000000"/>
                <w:kern w:val="0"/>
                <w14:ligatures w14:val="none"/>
              </w:rPr>
            </w:pPr>
            <w:r w:rsidRPr="001A0445">
              <w:rPr>
                <w:rFonts w:ascii="Arial" w:eastAsia="Times New Roman" w:hAnsi="Arial" w:cs="Arial"/>
                <w:color w:val="000000"/>
                <w:kern w:val="0"/>
                <w14:ligatures w14:val="none"/>
              </w:rPr>
              <w:t>14</w:t>
            </w:r>
          </w:p>
        </w:tc>
      </w:tr>
    </w:tbl>
    <w:p w14:paraId="07548F1C" w14:textId="77777777" w:rsidR="00D3354E" w:rsidRDefault="00D3354E" w:rsidP="00D3354E">
      <w:pPr>
        <w:keepNext/>
        <w:keepLines/>
        <w:spacing w:before="360" w:after="80" w:line="240" w:lineRule="auto"/>
        <w:outlineLvl w:val="0"/>
        <w:rPr>
          <w:rFonts w:ascii="Century Gothic" w:eastAsia="Times New Roman" w:hAnsi="Century Gothic" w:cstheme="majorBidi"/>
          <w:color w:val="000000"/>
          <w:kern w:val="0"/>
          <w:sz w:val="32"/>
          <w:szCs w:val="32"/>
          <w14:ligatures w14:val="none"/>
        </w:rPr>
      </w:pPr>
    </w:p>
    <w:p w14:paraId="50C59AEB" w14:textId="77777777" w:rsidR="00D3354E" w:rsidRDefault="00D3354E" w:rsidP="00D3354E">
      <w:pPr>
        <w:keepNext/>
        <w:keepLines/>
        <w:spacing w:before="360" w:after="80" w:line="240" w:lineRule="auto"/>
        <w:outlineLvl w:val="0"/>
        <w:rPr>
          <w:rFonts w:ascii="Century Gothic" w:eastAsia="Times New Roman" w:hAnsi="Century Gothic" w:cstheme="majorBidi"/>
          <w:color w:val="000000"/>
          <w:kern w:val="0"/>
          <w:sz w:val="32"/>
          <w:szCs w:val="32"/>
          <w14:ligatures w14:val="none"/>
        </w:rPr>
      </w:pPr>
    </w:p>
    <w:p w14:paraId="52421C47" w14:textId="77777777" w:rsidR="00D3354E" w:rsidRDefault="00D3354E" w:rsidP="00D3354E">
      <w:pPr>
        <w:keepNext/>
        <w:keepLines/>
        <w:spacing w:before="360" w:after="80" w:line="240" w:lineRule="auto"/>
        <w:outlineLvl w:val="0"/>
        <w:rPr>
          <w:rFonts w:ascii="Century Gothic" w:eastAsia="Times New Roman" w:hAnsi="Century Gothic" w:cstheme="majorBidi"/>
          <w:color w:val="000000"/>
          <w:kern w:val="0"/>
          <w:sz w:val="32"/>
          <w:szCs w:val="32"/>
          <w14:ligatures w14:val="none"/>
        </w:rPr>
      </w:pPr>
    </w:p>
    <w:p w14:paraId="3B9831F1" w14:textId="77777777" w:rsidR="00D3354E" w:rsidRDefault="00D3354E" w:rsidP="00D3354E">
      <w:pPr>
        <w:keepNext/>
        <w:keepLines/>
        <w:spacing w:before="360" w:after="80" w:line="240" w:lineRule="auto"/>
        <w:outlineLvl w:val="0"/>
        <w:rPr>
          <w:rFonts w:ascii="Century Gothic" w:eastAsia="Times New Roman" w:hAnsi="Century Gothic" w:cstheme="majorBidi"/>
          <w:color w:val="000000"/>
          <w:kern w:val="0"/>
          <w:sz w:val="32"/>
          <w:szCs w:val="32"/>
          <w14:ligatures w14:val="none"/>
        </w:rPr>
      </w:pPr>
    </w:p>
    <w:p w14:paraId="7501B018" w14:textId="77777777" w:rsidR="00D3354E" w:rsidRDefault="00D3354E" w:rsidP="00D3354E">
      <w:pPr>
        <w:keepNext/>
        <w:keepLines/>
        <w:spacing w:before="360" w:after="80" w:line="240" w:lineRule="auto"/>
        <w:outlineLvl w:val="0"/>
        <w:rPr>
          <w:rFonts w:ascii="Century Gothic" w:eastAsia="Times New Roman" w:hAnsi="Century Gothic" w:cstheme="majorBidi"/>
          <w:color w:val="000000"/>
          <w:kern w:val="0"/>
          <w:sz w:val="32"/>
          <w:szCs w:val="32"/>
          <w14:ligatures w14:val="none"/>
        </w:rPr>
      </w:pPr>
    </w:p>
    <w:p w14:paraId="524D0B73" w14:textId="77777777" w:rsidR="00D3354E" w:rsidRDefault="00D3354E" w:rsidP="00D3354E">
      <w:pPr>
        <w:keepNext/>
        <w:keepLines/>
        <w:spacing w:before="360" w:after="80" w:line="240" w:lineRule="auto"/>
        <w:outlineLvl w:val="0"/>
        <w:rPr>
          <w:rFonts w:ascii="Century Gothic" w:eastAsia="Times New Roman" w:hAnsi="Century Gothic" w:cstheme="majorBidi"/>
          <w:color w:val="000000"/>
          <w:kern w:val="0"/>
          <w:sz w:val="32"/>
          <w:szCs w:val="32"/>
          <w14:ligatures w14:val="none"/>
        </w:rPr>
      </w:pPr>
    </w:p>
    <w:p w14:paraId="2478B8C8" w14:textId="77777777" w:rsidR="00D3354E" w:rsidRPr="00E91C90" w:rsidRDefault="00D3354E"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5EB164DC" w14:textId="77777777" w:rsidR="00D3354E" w:rsidRPr="00E91C90" w:rsidRDefault="00D3354E"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0E4CB629" w14:textId="075054A0" w:rsidR="00D3354E" w:rsidRPr="00E91C90" w:rsidRDefault="00D3354E" w:rsidP="00D3354E">
      <w:pPr>
        <w:keepNext/>
        <w:keepLines/>
        <w:spacing w:before="360" w:after="80" w:line="240" w:lineRule="auto"/>
        <w:outlineLvl w:val="0"/>
        <w:rPr>
          <w:rFonts w:ascii="Arial" w:eastAsia="Times New Roman" w:hAnsi="Arial" w:cs="Arial"/>
          <w:color w:val="000000"/>
          <w:kern w:val="0"/>
          <w:sz w:val="32"/>
          <w:szCs w:val="32"/>
          <w14:ligatures w14:val="none"/>
        </w:rPr>
      </w:pPr>
      <w:r w:rsidRPr="00E91C90">
        <w:rPr>
          <w:rFonts w:ascii="Arial" w:eastAsia="Times New Roman" w:hAnsi="Arial" w:cs="Arial"/>
          <w:color w:val="000000"/>
          <w:kern w:val="0"/>
          <w:sz w:val="32"/>
          <w:szCs w:val="32"/>
          <w14:ligatures w14:val="none"/>
        </w:rPr>
        <w:lastRenderedPageBreak/>
        <w:t>Introduction:</w:t>
      </w:r>
    </w:p>
    <w:p w14:paraId="7D49BB8A" w14:textId="78BD0972" w:rsidR="00C24AAA" w:rsidRPr="00E91C90" w:rsidRDefault="00831E69" w:rsidP="00D3354E">
      <w:pPr>
        <w:keepNext/>
        <w:keepLines/>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In recent years, the growth of the gig economy has transformed the way individuals access employment opportunities, with freelance work becoming</w:t>
      </w:r>
      <w:r w:rsidR="005758A3" w:rsidRPr="00E91C90">
        <w:rPr>
          <w:rFonts w:ascii="Arial" w:eastAsia="Times New Roman" w:hAnsi="Arial" w:cs="Arial"/>
          <w:color w:val="000000"/>
          <w:kern w:val="0"/>
          <w14:ligatures w14:val="none"/>
        </w:rPr>
        <w:t xml:space="preserve"> an increasingly </w:t>
      </w:r>
      <w:bookmarkStart w:id="0" w:name="_Int_y5wWuV5N"/>
      <w:r w:rsidR="005758A3" w:rsidRPr="00E91C90">
        <w:rPr>
          <w:rFonts w:ascii="Arial" w:eastAsia="Times New Roman" w:hAnsi="Arial" w:cs="Arial"/>
          <w:color w:val="000000"/>
          <w:kern w:val="0"/>
          <w14:ligatures w14:val="none"/>
        </w:rPr>
        <w:t>viable</w:t>
      </w:r>
      <w:bookmarkEnd w:id="0"/>
      <w:r w:rsidR="005758A3" w:rsidRPr="00E91C90">
        <w:rPr>
          <w:rFonts w:ascii="Arial" w:eastAsia="Times New Roman" w:hAnsi="Arial" w:cs="Arial"/>
          <w:color w:val="000000"/>
          <w:kern w:val="0"/>
          <w14:ligatures w14:val="none"/>
        </w:rPr>
        <w:t xml:space="preserve"> career pathway</w:t>
      </w:r>
      <w:r w:rsidR="004D6115" w:rsidRPr="00E91C90">
        <w:rPr>
          <w:rFonts w:ascii="Arial" w:eastAsia="Times New Roman" w:hAnsi="Arial" w:cs="Arial"/>
          <w:color w:val="000000"/>
          <w:kern w:val="0"/>
          <w14:ligatures w14:val="none"/>
        </w:rPr>
        <w:t xml:space="preserve"> </w:t>
      </w:r>
      <w:r w:rsidR="00155D0A" w:rsidRPr="00E91C90">
        <w:rPr>
          <w:rFonts w:ascii="Arial" w:eastAsia="Times New Roman" w:hAnsi="Arial" w:cs="Arial"/>
          <w:color w:val="000000"/>
          <w:kern w:val="0"/>
          <w14:ligatures w14:val="none"/>
        </w:rPr>
        <w:t>(Charlton et al., 2025)</w:t>
      </w:r>
      <w:r w:rsidR="005758A3" w:rsidRPr="00E91C90">
        <w:rPr>
          <w:rFonts w:ascii="Arial" w:eastAsia="Times New Roman" w:hAnsi="Arial" w:cs="Arial"/>
          <w:color w:val="000000"/>
          <w:kern w:val="0"/>
          <w14:ligatures w14:val="none"/>
        </w:rPr>
        <w:t xml:space="preserve">. For university students, however, gaining paid work </w:t>
      </w:r>
      <w:r w:rsidR="00441537" w:rsidRPr="00E91C90">
        <w:rPr>
          <w:rFonts w:ascii="Arial" w:eastAsia="Times New Roman" w:hAnsi="Arial" w:cs="Arial"/>
          <w:color w:val="000000"/>
          <w:kern w:val="0"/>
          <w14:ligatures w14:val="none"/>
        </w:rPr>
        <w:t>experience</w:t>
      </w:r>
      <w:r w:rsidR="005758A3" w:rsidRPr="00E91C90">
        <w:rPr>
          <w:rFonts w:ascii="Arial" w:eastAsia="Times New Roman" w:hAnsi="Arial" w:cs="Arial"/>
          <w:color w:val="000000"/>
          <w:kern w:val="0"/>
          <w14:ligatures w14:val="none"/>
        </w:rPr>
        <w:t xml:space="preserve"> that aligns with their skill</w:t>
      </w:r>
      <w:r w:rsidR="00F22A83" w:rsidRPr="00E91C90">
        <w:rPr>
          <w:rFonts w:ascii="Arial" w:eastAsia="Times New Roman" w:hAnsi="Arial" w:cs="Arial"/>
          <w:color w:val="000000"/>
          <w:kern w:val="0"/>
          <w14:ligatures w14:val="none"/>
        </w:rPr>
        <w:t xml:space="preserve">s and studies remains a significant challenge. Many students rely on unpaid internships or unrelated part-time work, which can limit the development of relevant </w:t>
      </w:r>
      <w:r w:rsidR="004C306F" w:rsidRPr="00E91C90">
        <w:rPr>
          <w:rFonts w:ascii="Arial" w:eastAsia="Times New Roman" w:hAnsi="Arial" w:cs="Arial"/>
          <w:color w:val="000000"/>
          <w:kern w:val="0"/>
          <w14:ligatures w14:val="none"/>
        </w:rPr>
        <w:t>professional experience and reduced employability upon graduation</w:t>
      </w:r>
      <w:r w:rsidR="00227196" w:rsidRPr="00E91C90">
        <w:rPr>
          <w:rFonts w:ascii="Arial" w:eastAsia="Times New Roman" w:hAnsi="Arial" w:cs="Arial"/>
          <w:color w:val="000000"/>
          <w:kern w:val="0"/>
          <w14:ligatures w14:val="none"/>
        </w:rPr>
        <w:t xml:space="preserve"> (</w:t>
      </w:r>
      <w:r w:rsidR="00777AC9" w:rsidRPr="00E91C90">
        <w:rPr>
          <w:rFonts w:ascii="Arial" w:eastAsia="Times New Roman" w:hAnsi="Arial" w:cs="Arial"/>
          <w:color w:val="000000"/>
          <w:kern w:val="0"/>
          <w14:ligatures w14:val="none"/>
        </w:rPr>
        <w:t>Luchinskaya &amp; Tzanakou, 2025)</w:t>
      </w:r>
      <w:r w:rsidR="004C306F" w:rsidRPr="00E91C90">
        <w:rPr>
          <w:rFonts w:ascii="Arial" w:eastAsia="Times New Roman" w:hAnsi="Arial" w:cs="Arial"/>
          <w:color w:val="000000"/>
          <w:kern w:val="0"/>
          <w14:ligatures w14:val="none"/>
        </w:rPr>
        <w:t xml:space="preserve">. At the same time, small businesses often </w:t>
      </w:r>
      <w:bookmarkStart w:id="1" w:name="_Int_DB44BI9B"/>
      <w:r w:rsidR="004C306F" w:rsidRPr="00E91C90">
        <w:rPr>
          <w:rFonts w:ascii="Arial" w:eastAsia="Times New Roman" w:hAnsi="Arial" w:cs="Arial"/>
          <w:color w:val="000000"/>
          <w:kern w:val="0"/>
          <w14:ligatures w14:val="none"/>
        </w:rPr>
        <w:t>require</w:t>
      </w:r>
      <w:bookmarkEnd w:id="1"/>
      <w:r w:rsidR="004C306F" w:rsidRPr="00E91C90">
        <w:rPr>
          <w:rFonts w:ascii="Arial" w:eastAsia="Times New Roman" w:hAnsi="Arial" w:cs="Arial"/>
          <w:color w:val="000000"/>
          <w:kern w:val="0"/>
          <w14:ligatures w14:val="none"/>
        </w:rPr>
        <w:t xml:space="preserve"> flexible and cost-effective support but may lack access to suitable talent</w:t>
      </w:r>
      <w:r w:rsidR="0082349F" w:rsidRPr="00E91C90">
        <w:rPr>
          <w:rFonts w:ascii="Arial" w:eastAsia="Times New Roman" w:hAnsi="Arial" w:cs="Arial"/>
          <w:color w:val="000000"/>
          <w:kern w:val="0"/>
          <w14:ligatures w14:val="none"/>
        </w:rPr>
        <w:t xml:space="preserve"> (</w:t>
      </w:r>
      <w:r w:rsidR="006721D1" w:rsidRPr="00E91C90">
        <w:rPr>
          <w:rFonts w:ascii="Arial" w:eastAsia="Times New Roman" w:hAnsi="Arial" w:cs="Arial"/>
          <w:color w:val="000000"/>
          <w:kern w:val="0"/>
          <w14:ligatures w14:val="none"/>
        </w:rPr>
        <w:t xml:space="preserve">Hunady &amp; </w:t>
      </w:r>
      <w:proofErr w:type="spellStart"/>
      <w:r w:rsidR="006721D1" w:rsidRPr="00E91C90">
        <w:rPr>
          <w:rFonts w:ascii="Arial" w:eastAsia="Times New Roman" w:hAnsi="Arial" w:cs="Arial"/>
          <w:color w:val="000000"/>
          <w:kern w:val="0"/>
          <w14:ligatures w14:val="none"/>
        </w:rPr>
        <w:t>Stachová</w:t>
      </w:r>
      <w:proofErr w:type="spellEnd"/>
      <w:r w:rsidR="006721D1" w:rsidRPr="00E91C90">
        <w:rPr>
          <w:rFonts w:ascii="Arial" w:eastAsia="Times New Roman" w:hAnsi="Arial" w:cs="Arial"/>
          <w:color w:val="000000"/>
          <w:kern w:val="0"/>
          <w14:ligatures w14:val="none"/>
        </w:rPr>
        <w:t>, 2025)</w:t>
      </w:r>
      <w:r w:rsidR="004C306F" w:rsidRPr="00E91C90">
        <w:rPr>
          <w:rFonts w:ascii="Arial" w:eastAsia="Times New Roman" w:hAnsi="Arial" w:cs="Arial"/>
          <w:color w:val="000000"/>
          <w:kern w:val="0"/>
          <w14:ligatures w14:val="none"/>
        </w:rPr>
        <w:t xml:space="preserve">. </w:t>
      </w:r>
    </w:p>
    <w:p w14:paraId="6A365832" w14:textId="3066952B" w:rsidR="004C306F" w:rsidRPr="00E91C90" w:rsidRDefault="004C306F" w:rsidP="00D3354E">
      <w:pPr>
        <w:keepNext/>
        <w:keepLines/>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 xml:space="preserve">A potential solution to this issue is the development of a university-based social enterprise </w:t>
      </w:r>
      <w:r w:rsidR="0060311F" w:rsidRPr="00E91C90">
        <w:rPr>
          <w:rFonts w:ascii="Arial" w:eastAsia="Times New Roman" w:hAnsi="Arial" w:cs="Arial"/>
          <w:color w:val="000000"/>
          <w:kern w:val="0"/>
          <w14:ligatures w14:val="none"/>
        </w:rPr>
        <w:t xml:space="preserve">at the University of Wales Trinity Saint David </w:t>
      </w:r>
      <w:r w:rsidR="006D63C5" w:rsidRPr="00E91C90">
        <w:rPr>
          <w:rFonts w:ascii="Arial" w:eastAsia="Times New Roman" w:hAnsi="Arial" w:cs="Arial"/>
          <w:color w:val="000000"/>
          <w:kern w:val="0"/>
          <w14:ligatures w14:val="none"/>
        </w:rPr>
        <w:t xml:space="preserve">(UWTSD) that connects students with local businesses for freelance paid work opportunities. </w:t>
      </w:r>
      <w:r w:rsidR="006332EA" w:rsidRPr="00E91C90">
        <w:rPr>
          <w:rFonts w:ascii="Arial" w:eastAsia="Times New Roman" w:hAnsi="Arial" w:cs="Arial"/>
          <w:color w:val="000000"/>
          <w:kern w:val="0"/>
          <w14:ligatures w14:val="none"/>
        </w:rPr>
        <w:t>This research will be based on the Carmarthen campus as a case study to</w:t>
      </w:r>
      <w:r w:rsidR="006575C2" w:rsidRPr="00E91C90">
        <w:rPr>
          <w:rFonts w:ascii="Arial" w:eastAsia="Times New Roman" w:hAnsi="Arial" w:cs="Arial"/>
          <w:color w:val="000000"/>
          <w:kern w:val="0"/>
          <w14:ligatures w14:val="none"/>
        </w:rPr>
        <w:t xml:space="preserve"> test </w:t>
      </w:r>
      <w:r w:rsidR="001B76B9" w:rsidRPr="00E91C90">
        <w:rPr>
          <w:rFonts w:ascii="Arial" w:eastAsia="Times New Roman" w:hAnsi="Arial" w:cs="Arial"/>
          <w:color w:val="000000"/>
          <w:kern w:val="0"/>
          <w14:ligatures w14:val="none"/>
        </w:rPr>
        <w:t xml:space="preserve">the feasibility and need of the social enterprise. </w:t>
      </w:r>
      <w:r w:rsidR="006D63C5" w:rsidRPr="00E91C90">
        <w:rPr>
          <w:rFonts w:ascii="Arial" w:eastAsia="Times New Roman" w:hAnsi="Arial" w:cs="Arial"/>
          <w:color w:val="000000"/>
          <w:kern w:val="0"/>
          <w14:ligatures w14:val="none"/>
        </w:rPr>
        <w:t>Social enterprises aim to</w:t>
      </w:r>
      <w:r w:rsidR="008C351A" w:rsidRPr="00E91C90">
        <w:rPr>
          <w:rFonts w:ascii="Arial" w:eastAsia="Times New Roman" w:hAnsi="Arial" w:cs="Arial"/>
          <w:color w:val="000000"/>
          <w:kern w:val="0"/>
          <w14:ligatures w14:val="none"/>
        </w:rPr>
        <w:t xml:space="preserve"> create social impact</w:t>
      </w:r>
      <w:r w:rsidR="00F4771E" w:rsidRPr="00E91C90">
        <w:rPr>
          <w:rFonts w:ascii="Arial" w:eastAsia="Times New Roman" w:hAnsi="Arial" w:cs="Arial"/>
          <w:color w:val="000000"/>
          <w:kern w:val="0"/>
          <w14:ligatures w14:val="none"/>
        </w:rPr>
        <w:t xml:space="preserve"> while </w:t>
      </w:r>
      <w:r w:rsidR="008C351A" w:rsidRPr="00E91C90">
        <w:rPr>
          <w:rFonts w:ascii="Arial" w:eastAsia="Times New Roman" w:hAnsi="Arial" w:cs="Arial"/>
          <w:color w:val="000000"/>
          <w:kern w:val="0"/>
          <w14:ligatures w14:val="none"/>
        </w:rPr>
        <w:t>remaining financially sustainable, making them well suite</w:t>
      </w:r>
      <w:r w:rsidR="00C43AF7" w:rsidRPr="00E91C90">
        <w:rPr>
          <w:rFonts w:ascii="Arial" w:eastAsia="Times New Roman" w:hAnsi="Arial" w:cs="Arial"/>
          <w:color w:val="000000"/>
          <w:kern w:val="0"/>
          <w14:ligatures w14:val="none"/>
        </w:rPr>
        <w:t>d to addressing employability challenges within higher education (</w:t>
      </w:r>
      <w:proofErr w:type="spellStart"/>
      <w:r w:rsidR="00013BEF" w:rsidRPr="00E91C90">
        <w:rPr>
          <w:rFonts w:ascii="Arial" w:eastAsia="Times New Roman" w:hAnsi="Arial" w:cs="Arial"/>
          <w:color w:val="000000"/>
          <w:kern w:val="0"/>
          <w14:ligatures w14:val="none"/>
        </w:rPr>
        <w:t>Pacut</w:t>
      </w:r>
      <w:proofErr w:type="spellEnd"/>
      <w:r w:rsidR="00013BEF" w:rsidRPr="00E91C90">
        <w:rPr>
          <w:rFonts w:ascii="Arial" w:eastAsia="Times New Roman" w:hAnsi="Arial" w:cs="Arial"/>
          <w:color w:val="000000"/>
          <w:kern w:val="0"/>
          <w14:ligatures w14:val="none"/>
        </w:rPr>
        <w:t xml:space="preserve">, 2023). </w:t>
      </w:r>
      <w:r w:rsidR="00716B87" w:rsidRPr="00E91C90">
        <w:rPr>
          <w:rFonts w:ascii="Arial" w:eastAsia="Times New Roman" w:hAnsi="Arial" w:cs="Arial"/>
          <w:color w:val="000000"/>
          <w:kern w:val="0"/>
          <w14:ligatures w14:val="none"/>
        </w:rPr>
        <w:t xml:space="preserve">By </w:t>
      </w:r>
      <w:r w:rsidR="00360265" w:rsidRPr="00E91C90">
        <w:rPr>
          <w:rFonts w:ascii="Arial" w:eastAsia="Times New Roman" w:hAnsi="Arial" w:cs="Arial"/>
          <w:color w:val="000000"/>
          <w:kern w:val="0"/>
          <w14:ligatures w14:val="none"/>
        </w:rPr>
        <w:t xml:space="preserve">evaluating the idea of </w:t>
      </w:r>
      <w:r w:rsidR="00716B87" w:rsidRPr="00E91C90">
        <w:rPr>
          <w:rFonts w:ascii="Arial" w:eastAsia="Times New Roman" w:hAnsi="Arial" w:cs="Arial"/>
          <w:color w:val="000000"/>
          <w:kern w:val="0"/>
          <w14:ligatures w14:val="none"/>
        </w:rPr>
        <w:t xml:space="preserve">a structured platform for students to engage with paid freelance opportunities, </w:t>
      </w:r>
      <w:r w:rsidR="002E0873" w:rsidRPr="00E91C90">
        <w:rPr>
          <w:rFonts w:ascii="Arial" w:eastAsia="Times New Roman" w:hAnsi="Arial" w:cs="Arial"/>
          <w:color w:val="000000"/>
          <w:kern w:val="0"/>
          <w14:ligatures w14:val="none"/>
        </w:rPr>
        <w:t xml:space="preserve">the initiative could offer </w:t>
      </w:r>
      <w:r w:rsidR="00AB42AC" w:rsidRPr="00E91C90">
        <w:rPr>
          <w:rFonts w:ascii="Arial" w:eastAsia="Times New Roman" w:hAnsi="Arial" w:cs="Arial"/>
          <w:color w:val="000000"/>
          <w:kern w:val="0"/>
          <w14:ligatures w14:val="none"/>
        </w:rPr>
        <w:t>benefits for both small businesses and university students</w:t>
      </w:r>
      <w:r w:rsidR="002E0873" w:rsidRPr="00E91C90">
        <w:rPr>
          <w:rFonts w:ascii="Arial" w:eastAsia="Times New Roman" w:hAnsi="Arial" w:cs="Arial"/>
          <w:color w:val="000000"/>
          <w:kern w:val="0"/>
          <w14:ligatures w14:val="none"/>
        </w:rPr>
        <w:t>, bridging th</w:t>
      </w:r>
      <w:r w:rsidR="00F66413" w:rsidRPr="00E91C90">
        <w:rPr>
          <w:rFonts w:ascii="Arial" w:eastAsia="Times New Roman" w:hAnsi="Arial" w:cs="Arial"/>
          <w:color w:val="000000"/>
          <w:kern w:val="0"/>
          <w14:ligatures w14:val="none"/>
        </w:rPr>
        <w:t xml:space="preserve">e </w:t>
      </w:r>
      <w:r w:rsidR="002E0873" w:rsidRPr="00E91C90">
        <w:rPr>
          <w:rFonts w:ascii="Arial" w:eastAsia="Times New Roman" w:hAnsi="Arial" w:cs="Arial"/>
          <w:color w:val="000000"/>
          <w:kern w:val="0"/>
          <w14:ligatures w14:val="none"/>
        </w:rPr>
        <w:t>gap</w:t>
      </w:r>
      <w:r w:rsidR="00F66413" w:rsidRPr="00E91C90">
        <w:rPr>
          <w:rFonts w:ascii="Arial" w:eastAsia="Times New Roman" w:hAnsi="Arial" w:cs="Arial"/>
          <w:color w:val="000000"/>
          <w:kern w:val="0"/>
          <w14:ligatures w14:val="none"/>
        </w:rPr>
        <w:t xml:space="preserve"> between small businesses needing affordable skill sets and university studen</w:t>
      </w:r>
      <w:r w:rsidR="00AB6C14" w:rsidRPr="00E91C90">
        <w:rPr>
          <w:rFonts w:ascii="Arial" w:eastAsia="Times New Roman" w:hAnsi="Arial" w:cs="Arial"/>
          <w:color w:val="000000"/>
          <w:kern w:val="0"/>
          <w14:ligatures w14:val="none"/>
        </w:rPr>
        <w:t>ts needing flexible paid work</w:t>
      </w:r>
      <w:r w:rsidR="002E0873" w:rsidRPr="00E91C90">
        <w:rPr>
          <w:rFonts w:ascii="Arial" w:eastAsia="Times New Roman" w:hAnsi="Arial" w:cs="Arial"/>
          <w:color w:val="000000"/>
          <w:kern w:val="0"/>
          <w14:ligatures w14:val="none"/>
        </w:rPr>
        <w:t xml:space="preserve">. </w:t>
      </w:r>
    </w:p>
    <w:p w14:paraId="21815B7E" w14:textId="0C9213C8" w:rsidR="00FB76AB" w:rsidRPr="00E91C90" w:rsidRDefault="00C3071B" w:rsidP="00D3354E">
      <w:pPr>
        <w:keepNext/>
        <w:keepLines/>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 xml:space="preserve">This proposal aims to </w:t>
      </w:r>
      <w:r w:rsidR="001740CC" w:rsidRPr="00E91C90">
        <w:rPr>
          <w:rFonts w:ascii="Arial" w:eastAsia="Times New Roman" w:hAnsi="Arial" w:cs="Arial"/>
          <w:color w:val="000000"/>
          <w:kern w:val="0"/>
          <w14:ligatures w14:val="none"/>
        </w:rPr>
        <w:t xml:space="preserve">explore </w:t>
      </w:r>
      <w:r w:rsidR="005458A3" w:rsidRPr="00E91C90">
        <w:rPr>
          <w:rFonts w:ascii="Arial" w:eastAsia="Times New Roman" w:hAnsi="Arial" w:cs="Arial"/>
          <w:color w:val="000000"/>
          <w:kern w:val="0"/>
          <w14:ligatures w14:val="none"/>
        </w:rPr>
        <w:t xml:space="preserve">the </w:t>
      </w:r>
      <w:r w:rsidR="000508C5" w:rsidRPr="00E91C90">
        <w:rPr>
          <w:rFonts w:ascii="Arial" w:eastAsia="Times New Roman" w:hAnsi="Arial" w:cs="Arial"/>
          <w:color w:val="000000"/>
          <w:kern w:val="0"/>
          <w14:ligatures w14:val="none"/>
        </w:rPr>
        <w:t xml:space="preserve">necessary research to </w:t>
      </w:r>
      <w:bookmarkStart w:id="2" w:name="_Int_RRjRNMzD"/>
      <w:r w:rsidR="000508C5" w:rsidRPr="00E91C90">
        <w:rPr>
          <w:rFonts w:ascii="Arial" w:eastAsia="Times New Roman" w:hAnsi="Arial" w:cs="Arial"/>
          <w:color w:val="000000"/>
          <w:kern w:val="0"/>
          <w14:ligatures w14:val="none"/>
        </w:rPr>
        <w:t>determine</w:t>
      </w:r>
      <w:bookmarkEnd w:id="2"/>
      <w:r w:rsidR="000508C5" w:rsidRPr="00E91C90">
        <w:rPr>
          <w:rFonts w:ascii="Arial" w:eastAsia="Times New Roman" w:hAnsi="Arial" w:cs="Arial"/>
          <w:color w:val="000000"/>
          <w:kern w:val="0"/>
          <w14:ligatures w14:val="none"/>
        </w:rPr>
        <w:t xml:space="preserve"> the demand and viability of </w:t>
      </w:r>
      <w:r w:rsidR="00A87C75" w:rsidRPr="00E91C90">
        <w:rPr>
          <w:rFonts w:ascii="Arial" w:eastAsia="Times New Roman" w:hAnsi="Arial" w:cs="Arial"/>
          <w:color w:val="000000"/>
          <w:kern w:val="0"/>
          <w14:ligatures w14:val="none"/>
        </w:rPr>
        <w:t xml:space="preserve">a social enterprise </w:t>
      </w:r>
      <w:r w:rsidR="00994B07" w:rsidRPr="00E91C90">
        <w:rPr>
          <w:rFonts w:ascii="Arial" w:eastAsia="Times New Roman" w:hAnsi="Arial" w:cs="Arial"/>
          <w:color w:val="000000"/>
          <w:kern w:val="0"/>
          <w14:ligatures w14:val="none"/>
        </w:rPr>
        <w:t>connecting students to freelance work</w:t>
      </w:r>
      <w:r w:rsidR="001F1CB4" w:rsidRPr="00E91C90">
        <w:rPr>
          <w:rFonts w:ascii="Arial" w:eastAsia="Times New Roman" w:hAnsi="Arial" w:cs="Arial"/>
          <w:color w:val="000000"/>
          <w:kern w:val="0"/>
          <w14:ligatures w14:val="none"/>
        </w:rPr>
        <w:t xml:space="preserve"> in the </w:t>
      </w:r>
      <w:r w:rsidR="00876C94" w:rsidRPr="00E91C90">
        <w:rPr>
          <w:rFonts w:ascii="Arial" w:eastAsia="Times New Roman" w:hAnsi="Arial" w:cs="Arial"/>
          <w:color w:val="000000"/>
          <w:kern w:val="0"/>
          <w14:ligatures w14:val="none"/>
        </w:rPr>
        <w:t>context</w:t>
      </w:r>
      <w:r w:rsidR="003969B5" w:rsidRPr="00E91C90">
        <w:rPr>
          <w:rFonts w:ascii="Arial" w:eastAsia="Times New Roman" w:hAnsi="Arial" w:cs="Arial"/>
          <w:color w:val="000000"/>
          <w:kern w:val="0"/>
          <w14:ligatures w14:val="none"/>
        </w:rPr>
        <w:t xml:space="preserve"> a case study of UWTSD Carmarthen. </w:t>
      </w:r>
    </w:p>
    <w:p w14:paraId="7E23F104" w14:textId="77777777" w:rsidR="007B69FD" w:rsidRPr="00E91C90" w:rsidRDefault="007B69F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54D259B6" w14:textId="77777777" w:rsidR="007B69FD" w:rsidRPr="00E91C90" w:rsidRDefault="007B69F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38BA527F" w14:textId="77777777" w:rsidR="007B69FD" w:rsidRPr="00E91C90" w:rsidRDefault="007B69F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76FBD342" w14:textId="77777777" w:rsidR="007B69FD" w:rsidRPr="00E91C90" w:rsidRDefault="007B69F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3EA3A5AE" w14:textId="1FEB5630" w:rsidR="007B69FD" w:rsidRPr="00E91C90" w:rsidRDefault="007B69F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4C0F929C" w14:textId="77777777" w:rsidR="00356061" w:rsidRDefault="00356061"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75B055C1" w14:textId="77777777" w:rsidR="00A2034D" w:rsidRDefault="00A2034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342D86FC" w14:textId="77777777" w:rsidR="00A2034D" w:rsidRPr="00E91C90" w:rsidRDefault="00A2034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7D1B3967" w14:textId="504A9545" w:rsidR="007B69FD" w:rsidRPr="00E91C90" w:rsidRDefault="00085DBC" w:rsidP="00D3354E">
      <w:pPr>
        <w:keepNext/>
        <w:keepLines/>
        <w:spacing w:before="360" w:after="80" w:line="240" w:lineRule="auto"/>
        <w:outlineLvl w:val="0"/>
        <w:rPr>
          <w:rFonts w:ascii="Arial" w:eastAsia="Times New Roman" w:hAnsi="Arial" w:cs="Arial"/>
          <w:color w:val="000000"/>
          <w:kern w:val="0"/>
          <w:sz w:val="32"/>
          <w:szCs w:val="32"/>
          <w14:ligatures w14:val="none"/>
        </w:rPr>
      </w:pPr>
      <w:r w:rsidRPr="00E91C90">
        <w:rPr>
          <w:rFonts w:ascii="Arial" w:eastAsia="Times New Roman" w:hAnsi="Arial" w:cs="Arial"/>
          <w:color w:val="000000"/>
          <w:kern w:val="0"/>
          <w:sz w:val="32"/>
          <w:szCs w:val="32"/>
          <w14:ligatures w14:val="none"/>
        </w:rPr>
        <w:lastRenderedPageBreak/>
        <w:t>Rationale:</w:t>
      </w:r>
    </w:p>
    <w:p w14:paraId="0357538C" w14:textId="5EF93B6C" w:rsidR="006123B5" w:rsidRPr="00E91C90" w:rsidRDefault="000721E4" w:rsidP="00D3354E">
      <w:pPr>
        <w:keepNext/>
        <w:keepLines/>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 xml:space="preserve">The focus of this research </w:t>
      </w:r>
      <w:bookmarkStart w:id="3" w:name="_Int_cS21kTYX"/>
      <w:r w:rsidRPr="00E91C90">
        <w:rPr>
          <w:rFonts w:ascii="Arial" w:eastAsia="Times New Roman" w:hAnsi="Arial" w:cs="Arial"/>
          <w:color w:val="000000"/>
          <w:kern w:val="0"/>
          <w14:ligatures w14:val="none"/>
        </w:rPr>
        <w:t>is grounded</w:t>
      </w:r>
      <w:bookmarkEnd w:id="3"/>
      <w:r w:rsidRPr="00E91C90">
        <w:rPr>
          <w:rFonts w:ascii="Arial" w:eastAsia="Times New Roman" w:hAnsi="Arial" w:cs="Arial"/>
          <w:color w:val="000000"/>
          <w:kern w:val="0"/>
          <w14:ligatures w14:val="none"/>
        </w:rPr>
        <w:t xml:space="preserve"> in the increasing challenge faced by university students in securing relevant, paid work </w:t>
      </w:r>
      <w:r w:rsidR="005636E1" w:rsidRPr="00E91C90">
        <w:rPr>
          <w:rFonts w:ascii="Arial" w:eastAsia="Times New Roman" w:hAnsi="Arial" w:cs="Arial"/>
          <w:color w:val="000000"/>
          <w:kern w:val="0"/>
          <w14:ligatures w14:val="none"/>
        </w:rPr>
        <w:t>experience</w:t>
      </w:r>
      <w:r w:rsidRPr="00E91C90">
        <w:rPr>
          <w:rFonts w:ascii="Arial" w:eastAsia="Times New Roman" w:hAnsi="Arial" w:cs="Arial"/>
          <w:color w:val="000000"/>
          <w:kern w:val="0"/>
          <w14:ligatures w14:val="none"/>
        </w:rPr>
        <w:t xml:space="preserve"> alongside their studies</w:t>
      </w:r>
      <w:r w:rsidR="00F8043C" w:rsidRPr="00E91C90">
        <w:rPr>
          <w:rFonts w:ascii="Arial" w:eastAsia="Times New Roman" w:hAnsi="Arial" w:cs="Arial"/>
          <w:color w:val="000000"/>
          <w:kern w:val="0"/>
          <w14:ligatures w14:val="none"/>
        </w:rPr>
        <w:t xml:space="preserve"> (Wright et al., 2025). </w:t>
      </w:r>
      <w:r w:rsidR="00364F0A" w:rsidRPr="00E91C90">
        <w:rPr>
          <w:rFonts w:ascii="Arial" w:eastAsia="Times New Roman" w:hAnsi="Arial" w:cs="Arial"/>
          <w:color w:val="000000"/>
          <w:kern w:val="0"/>
          <w14:ligatures w14:val="none"/>
        </w:rPr>
        <w:t xml:space="preserve">Despite the expansion of the freelance economy, many students remain excluded from these opportunities due to limited access, lack of professional networks </w:t>
      </w:r>
      <w:r w:rsidR="005636E1" w:rsidRPr="00E91C90">
        <w:rPr>
          <w:rFonts w:ascii="Arial" w:eastAsia="Times New Roman" w:hAnsi="Arial" w:cs="Arial"/>
          <w:color w:val="000000"/>
          <w:kern w:val="0"/>
          <w14:ligatures w14:val="none"/>
        </w:rPr>
        <w:t>and low confidence in promoting their skills</w:t>
      </w:r>
      <w:r w:rsidR="004C6C6A" w:rsidRPr="00E91C90">
        <w:rPr>
          <w:rFonts w:ascii="Arial" w:eastAsia="Times New Roman" w:hAnsi="Arial" w:cs="Arial"/>
          <w:color w:val="000000"/>
          <w:kern w:val="0"/>
          <w14:ligatures w14:val="none"/>
        </w:rPr>
        <w:t xml:space="preserve"> </w:t>
      </w:r>
      <w:r w:rsidR="00CA4BDF" w:rsidRPr="00E91C90">
        <w:rPr>
          <w:rFonts w:ascii="Arial" w:eastAsia="Times New Roman" w:hAnsi="Arial" w:cs="Arial"/>
          <w:color w:val="000000"/>
          <w:kern w:val="0"/>
          <w14:ligatures w14:val="none"/>
        </w:rPr>
        <w:t xml:space="preserve">(Yates &amp; </w:t>
      </w:r>
      <w:proofErr w:type="spellStart"/>
      <w:r w:rsidR="00CA4BDF" w:rsidRPr="00E91C90">
        <w:rPr>
          <w:rFonts w:ascii="Arial" w:eastAsia="Times New Roman" w:hAnsi="Arial" w:cs="Arial"/>
          <w:color w:val="000000"/>
          <w:kern w:val="0"/>
          <w14:ligatures w14:val="none"/>
        </w:rPr>
        <w:t>Hirsh</w:t>
      </w:r>
      <w:proofErr w:type="spellEnd"/>
      <w:r w:rsidR="00CA4BDF" w:rsidRPr="00E91C90">
        <w:rPr>
          <w:rFonts w:ascii="Arial" w:eastAsia="Times New Roman" w:hAnsi="Arial" w:cs="Arial"/>
          <w:color w:val="000000"/>
          <w:kern w:val="0"/>
          <w14:ligatures w14:val="none"/>
        </w:rPr>
        <w:t xml:space="preserve">, 2024). </w:t>
      </w:r>
      <w:r w:rsidR="005636E1" w:rsidRPr="00E91C90">
        <w:rPr>
          <w:rFonts w:ascii="Arial" w:eastAsia="Times New Roman" w:hAnsi="Arial" w:cs="Arial"/>
          <w:color w:val="000000"/>
          <w:kern w:val="0"/>
          <w14:ligatures w14:val="none"/>
        </w:rPr>
        <w:t xml:space="preserve">This issue is particularly relevant within smaller university campuses, such as </w:t>
      </w:r>
      <w:r w:rsidR="00AA1B6F" w:rsidRPr="00E91C90">
        <w:rPr>
          <w:rFonts w:ascii="Arial" w:eastAsia="Times New Roman" w:hAnsi="Arial" w:cs="Arial"/>
          <w:color w:val="000000"/>
          <w:kern w:val="0"/>
          <w14:ligatures w14:val="none"/>
        </w:rPr>
        <w:t>UWTSD Carma</w:t>
      </w:r>
      <w:r w:rsidR="00F6561A" w:rsidRPr="00E91C90">
        <w:rPr>
          <w:rFonts w:ascii="Arial" w:eastAsia="Times New Roman" w:hAnsi="Arial" w:cs="Arial"/>
          <w:color w:val="000000"/>
          <w:kern w:val="0"/>
          <w14:ligatures w14:val="none"/>
        </w:rPr>
        <w:t>rthen</w:t>
      </w:r>
      <w:r w:rsidR="005636E1" w:rsidRPr="00E91C90">
        <w:rPr>
          <w:rFonts w:ascii="Arial" w:eastAsia="Times New Roman" w:hAnsi="Arial" w:cs="Arial"/>
          <w:color w:val="000000"/>
          <w:kern w:val="0"/>
          <w14:ligatures w14:val="none"/>
        </w:rPr>
        <w:t>, where local opportunities may be more limited compared to urban institutions</w:t>
      </w:r>
      <w:r w:rsidR="000C09FD" w:rsidRPr="00E91C90">
        <w:rPr>
          <w:rFonts w:ascii="Arial" w:eastAsia="Times New Roman" w:hAnsi="Arial" w:cs="Arial"/>
          <w:color w:val="000000"/>
          <w:kern w:val="0"/>
          <w14:ligatures w14:val="none"/>
        </w:rPr>
        <w:t xml:space="preserve"> (</w:t>
      </w:r>
      <w:proofErr w:type="spellStart"/>
      <w:r w:rsidR="000C09FD" w:rsidRPr="00E91C90">
        <w:rPr>
          <w:rFonts w:ascii="Arial" w:eastAsia="Times New Roman" w:hAnsi="Arial" w:cs="Arial"/>
          <w:color w:val="000000"/>
          <w:kern w:val="0"/>
          <w14:ligatures w14:val="none"/>
        </w:rPr>
        <w:t>C</w:t>
      </w:r>
      <w:r w:rsidR="0057605E" w:rsidRPr="00E91C90">
        <w:rPr>
          <w:rFonts w:ascii="Arial" w:eastAsia="Times New Roman" w:hAnsi="Arial" w:cs="Arial"/>
          <w:color w:val="000000"/>
          <w:kern w:val="0"/>
          <w14:ligatures w14:val="none"/>
        </w:rPr>
        <w:t>ulliney</w:t>
      </w:r>
      <w:proofErr w:type="spellEnd"/>
      <w:r w:rsidR="0057605E" w:rsidRPr="00E91C90">
        <w:rPr>
          <w:rFonts w:ascii="Arial" w:eastAsia="Times New Roman" w:hAnsi="Arial" w:cs="Arial"/>
          <w:color w:val="000000"/>
          <w:kern w:val="0"/>
          <w14:ligatures w14:val="none"/>
        </w:rPr>
        <w:t xml:space="preserve">, </w:t>
      </w:r>
      <w:r w:rsidR="00582245" w:rsidRPr="00E91C90">
        <w:rPr>
          <w:rFonts w:ascii="Arial" w:eastAsia="Times New Roman" w:hAnsi="Arial" w:cs="Arial"/>
          <w:color w:val="000000"/>
          <w:kern w:val="0"/>
          <w14:ligatures w14:val="none"/>
        </w:rPr>
        <w:t xml:space="preserve">2017). </w:t>
      </w:r>
      <w:r w:rsidR="006123B5" w:rsidRPr="00E91C90">
        <w:rPr>
          <w:rFonts w:ascii="Arial" w:eastAsia="Times New Roman" w:hAnsi="Arial" w:cs="Arial"/>
          <w:color w:val="000000"/>
          <w:kern w:val="0"/>
          <w14:ligatures w14:val="none"/>
        </w:rPr>
        <w:t xml:space="preserve">As a result, students may graduate without sufficient practical experience that employers and entry job roles now expect. </w:t>
      </w:r>
    </w:p>
    <w:p w14:paraId="143FCA7A" w14:textId="3B9027D5" w:rsidR="00C7600F" w:rsidRPr="00E91C90" w:rsidRDefault="00C7600F" w:rsidP="00D3354E">
      <w:pPr>
        <w:keepNext/>
        <w:keepLines/>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 xml:space="preserve">In context of UWTSD Carmarthen, there is </w:t>
      </w:r>
      <w:r w:rsidR="000B6445" w:rsidRPr="00E91C90">
        <w:rPr>
          <w:rFonts w:ascii="Arial" w:eastAsia="Times New Roman" w:hAnsi="Arial" w:cs="Arial"/>
          <w:color w:val="000000"/>
          <w:kern w:val="0"/>
          <w14:ligatures w14:val="none"/>
        </w:rPr>
        <w:t xml:space="preserve">a careers service that provides students help with finding </w:t>
      </w:r>
      <w:r w:rsidR="00B62956" w:rsidRPr="00E91C90">
        <w:rPr>
          <w:rFonts w:ascii="Arial" w:eastAsia="Times New Roman" w:hAnsi="Arial" w:cs="Arial"/>
          <w:color w:val="000000"/>
          <w:kern w:val="0"/>
          <w14:ligatures w14:val="none"/>
        </w:rPr>
        <w:t xml:space="preserve">long-term opportunities and skill building, such as a prep, CV </w:t>
      </w:r>
      <w:r w:rsidR="006E78C9" w:rsidRPr="00E91C90">
        <w:rPr>
          <w:rFonts w:ascii="Arial" w:eastAsia="Times New Roman" w:hAnsi="Arial" w:cs="Arial"/>
          <w:color w:val="000000"/>
          <w:kern w:val="0"/>
          <w14:ligatures w14:val="none"/>
        </w:rPr>
        <w:t>building and assessment practice (</w:t>
      </w:r>
      <w:r w:rsidR="00062EEC" w:rsidRPr="00E91C90">
        <w:rPr>
          <w:rFonts w:ascii="Arial" w:eastAsia="Times New Roman" w:hAnsi="Arial" w:cs="Arial"/>
          <w:color w:val="000000"/>
          <w:kern w:val="0"/>
          <w14:ligatures w14:val="none"/>
        </w:rPr>
        <w:t>UWTSD, 2026)</w:t>
      </w:r>
      <w:r w:rsidR="00B72D94" w:rsidRPr="00E91C90">
        <w:rPr>
          <w:rFonts w:ascii="Arial" w:eastAsia="Times New Roman" w:hAnsi="Arial" w:cs="Arial"/>
          <w:color w:val="000000"/>
          <w:kern w:val="0"/>
          <w14:ligatures w14:val="none"/>
        </w:rPr>
        <w:t xml:space="preserve">. However, a platform that focuses on </w:t>
      </w:r>
      <w:r w:rsidR="004E6EA1" w:rsidRPr="00E91C90">
        <w:rPr>
          <w:rFonts w:ascii="Arial" w:eastAsia="Times New Roman" w:hAnsi="Arial" w:cs="Arial"/>
          <w:color w:val="000000"/>
          <w:kern w:val="0"/>
          <w14:ligatures w14:val="none"/>
        </w:rPr>
        <w:t xml:space="preserve">connecting students to paid freelance work could be a </w:t>
      </w:r>
      <w:r w:rsidR="0075373D" w:rsidRPr="00E91C90">
        <w:rPr>
          <w:rFonts w:ascii="Arial" w:eastAsia="Times New Roman" w:hAnsi="Arial" w:cs="Arial"/>
          <w:color w:val="000000"/>
          <w:kern w:val="0"/>
          <w14:ligatures w14:val="none"/>
        </w:rPr>
        <w:t xml:space="preserve">necessary addition to </w:t>
      </w:r>
      <w:r w:rsidR="00F71114" w:rsidRPr="00E91C90">
        <w:rPr>
          <w:rFonts w:ascii="Arial" w:eastAsia="Times New Roman" w:hAnsi="Arial" w:cs="Arial"/>
          <w:color w:val="000000"/>
          <w:kern w:val="0"/>
          <w14:ligatures w14:val="none"/>
        </w:rPr>
        <w:t xml:space="preserve">campus services. </w:t>
      </w:r>
    </w:p>
    <w:p w14:paraId="07D2879C" w14:textId="04E117A6" w:rsidR="00CF1E8B" w:rsidRPr="00E91C90" w:rsidRDefault="004C64AE" w:rsidP="00D3354E">
      <w:pPr>
        <w:keepNext/>
        <w:keepLines/>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 xml:space="preserve">Small local businesses often require flexible and affordable support but may lack awareness of student talent or access to structured </w:t>
      </w:r>
      <w:r w:rsidR="006D713F" w:rsidRPr="00E91C90">
        <w:rPr>
          <w:rFonts w:ascii="Arial" w:eastAsia="Times New Roman" w:hAnsi="Arial" w:cs="Arial"/>
          <w:color w:val="000000"/>
          <w:kern w:val="0"/>
          <w14:ligatures w14:val="none"/>
        </w:rPr>
        <w:t>recruitment</w:t>
      </w:r>
      <w:r w:rsidRPr="00E91C90">
        <w:rPr>
          <w:rFonts w:ascii="Arial" w:eastAsia="Times New Roman" w:hAnsi="Arial" w:cs="Arial"/>
          <w:color w:val="000000"/>
          <w:kern w:val="0"/>
          <w14:ligatures w14:val="none"/>
        </w:rPr>
        <w:t xml:space="preserve"> channels</w:t>
      </w:r>
      <w:r w:rsidR="00296AE0" w:rsidRPr="00E91C90">
        <w:rPr>
          <w:rFonts w:ascii="Arial" w:eastAsia="Times New Roman" w:hAnsi="Arial" w:cs="Arial"/>
          <w:color w:val="000000"/>
          <w:kern w:val="0"/>
          <w14:ligatures w14:val="none"/>
        </w:rPr>
        <w:t xml:space="preserve"> (Perkins</w:t>
      </w:r>
      <w:r w:rsidR="00FA2376">
        <w:rPr>
          <w:rFonts w:ascii="Arial" w:eastAsia="Times New Roman" w:hAnsi="Arial" w:cs="Arial"/>
          <w:color w:val="000000"/>
          <w:kern w:val="0"/>
          <w14:ligatures w14:val="none"/>
        </w:rPr>
        <w:t xml:space="preserve"> &amp; </w:t>
      </w:r>
      <w:proofErr w:type="spellStart"/>
      <w:r w:rsidR="00FA2376">
        <w:rPr>
          <w:rFonts w:ascii="Arial" w:eastAsia="Times New Roman" w:hAnsi="Arial" w:cs="Arial"/>
          <w:color w:val="000000"/>
          <w:kern w:val="0"/>
          <w14:ligatures w14:val="none"/>
        </w:rPr>
        <w:t>Durkin</w:t>
      </w:r>
      <w:proofErr w:type="spellEnd"/>
      <w:r w:rsidR="00296AE0" w:rsidRPr="00E91C90">
        <w:rPr>
          <w:rFonts w:ascii="Arial" w:eastAsia="Times New Roman" w:hAnsi="Arial" w:cs="Arial"/>
          <w:color w:val="000000"/>
          <w:kern w:val="0"/>
          <w14:ligatures w14:val="none"/>
        </w:rPr>
        <w:t xml:space="preserve">, 2025). </w:t>
      </w:r>
      <w:r w:rsidRPr="00E91C90">
        <w:rPr>
          <w:rFonts w:ascii="Arial" w:eastAsia="Times New Roman" w:hAnsi="Arial" w:cs="Arial"/>
          <w:color w:val="000000"/>
          <w:kern w:val="0"/>
          <w14:ligatures w14:val="none"/>
        </w:rPr>
        <w:t xml:space="preserve">This creates a disconnect between student capability and business need. Existing freelance platforms such as </w:t>
      </w:r>
      <w:r w:rsidR="004B74A5" w:rsidRPr="00E91C90">
        <w:rPr>
          <w:rFonts w:ascii="Arial" w:eastAsia="Times New Roman" w:hAnsi="Arial" w:cs="Arial"/>
          <w:color w:val="000000"/>
          <w:kern w:val="0"/>
          <w14:ligatures w14:val="none"/>
        </w:rPr>
        <w:t>Fiverr and Upwork, are typically global and highly competitive</w:t>
      </w:r>
      <w:r w:rsidR="00D64CCB" w:rsidRPr="00E91C90">
        <w:rPr>
          <w:rFonts w:ascii="Arial" w:eastAsia="Times New Roman" w:hAnsi="Arial" w:cs="Arial"/>
          <w:color w:val="000000"/>
          <w:kern w:val="0"/>
          <w14:ligatures w14:val="none"/>
        </w:rPr>
        <w:t xml:space="preserve"> (</w:t>
      </w:r>
      <w:r w:rsidR="00045F37" w:rsidRPr="00E91C90">
        <w:rPr>
          <w:rFonts w:ascii="Arial" w:eastAsia="Times New Roman" w:hAnsi="Arial" w:cs="Arial"/>
          <w:color w:val="000000"/>
          <w:kern w:val="0"/>
          <w14:ligatures w14:val="none"/>
        </w:rPr>
        <w:t xml:space="preserve">Fiverr, 2026 &amp; </w:t>
      </w:r>
      <w:r w:rsidR="00F658CC" w:rsidRPr="00E91C90">
        <w:rPr>
          <w:rFonts w:ascii="Arial" w:eastAsia="Times New Roman" w:hAnsi="Arial" w:cs="Arial"/>
          <w:color w:val="000000"/>
          <w:kern w:val="0"/>
          <w14:ligatures w14:val="none"/>
        </w:rPr>
        <w:t>Upwork, 2026)</w:t>
      </w:r>
      <w:r w:rsidR="004B74A5" w:rsidRPr="00E91C90">
        <w:rPr>
          <w:rFonts w:ascii="Arial" w:eastAsia="Times New Roman" w:hAnsi="Arial" w:cs="Arial"/>
          <w:color w:val="000000"/>
          <w:kern w:val="0"/>
          <w14:ligatures w14:val="none"/>
        </w:rPr>
        <w:t xml:space="preserve">, making it difficult for inexperienced students to secure </w:t>
      </w:r>
      <w:r w:rsidR="006229D4" w:rsidRPr="00E91C90">
        <w:rPr>
          <w:rFonts w:ascii="Arial" w:eastAsia="Times New Roman" w:hAnsi="Arial" w:cs="Arial"/>
          <w:color w:val="000000"/>
          <w:kern w:val="0"/>
          <w14:ligatures w14:val="none"/>
        </w:rPr>
        <w:t xml:space="preserve">work. This highlights a gap for a more localised, supportive model tailored specifically to students </w:t>
      </w:r>
      <w:r w:rsidR="00945BAE" w:rsidRPr="00E91C90">
        <w:rPr>
          <w:rFonts w:ascii="Arial" w:eastAsia="Times New Roman" w:hAnsi="Arial" w:cs="Arial"/>
          <w:color w:val="000000"/>
          <w:kern w:val="0"/>
          <w14:ligatures w14:val="none"/>
        </w:rPr>
        <w:t>within a university environment.</w:t>
      </w:r>
      <w:r w:rsidR="0017694D" w:rsidRPr="00E91C90">
        <w:rPr>
          <w:rFonts w:ascii="Arial" w:eastAsia="Times New Roman" w:hAnsi="Arial" w:cs="Arial"/>
          <w:color w:val="000000"/>
          <w:kern w:val="0"/>
          <w14:ligatures w14:val="none"/>
        </w:rPr>
        <w:t xml:space="preserve"> </w:t>
      </w:r>
    </w:p>
    <w:p w14:paraId="7A544853" w14:textId="386FBA0E" w:rsidR="00945BAE" w:rsidRPr="00E91C90" w:rsidRDefault="00945BAE" w:rsidP="00D3354E">
      <w:pPr>
        <w:keepNext/>
        <w:keepLines/>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 xml:space="preserve">The concept of a social enterprise offers a potential solution by combining </w:t>
      </w:r>
      <w:r w:rsidR="000930A2" w:rsidRPr="00E91C90">
        <w:rPr>
          <w:rFonts w:ascii="Arial" w:eastAsia="Times New Roman" w:hAnsi="Arial" w:cs="Arial"/>
          <w:color w:val="000000"/>
          <w:kern w:val="0"/>
          <w14:ligatures w14:val="none"/>
        </w:rPr>
        <w:t>social impact with financial sustainability</w:t>
      </w:r>
      <w:r w:rsidR="0026081C" w:rsidRPr="00E91C90">
        <w:rPr>
          <w:rFonts w:ascii="Arial" w:eastAsia="Times New Roman" w:hAnsi="Arial" w:cs="Arial"/>
          <w:color w:val="000000"/>
          <w:kern w:val="0"/>
          <w14:ligatures w14:val="none"/>
        </w:rPr>
        <w:t xml:space="preserve"> (N</w:t>
      </w:r>
      <w:r w:rsidR="00753285" w:rsidRPr="00E91C90">
        <w:rPr>
          <w:rFonts w:ascii="Arial" w:eastAsia="Times New Roman" w:hAnsi="Arial" w:cs="Arial"/>
          <w:color w:val="000000"/>
          <w:kern w:val="0"/>
          <w14:ligatures w14:val="none"/>
        </w:rPr>
        <w:t xml:space="preserve">g &amp; </w:t>
      </w:r>
      <w:proofErr w:type="spellStart"/>
      <w:r w:rsidR="00753285" w:rsidRPr="00E91C90">
        <w:rPr>
          <w:rFonts w:ascii="Arial" w:eastAsia="Times New Roman" w:hAnsi="Arial" w:cs="Arial"/>
          <w:color w:val="000000"/>
          <w:kern w:val="0"/>
          <w14:ligatures w14:val="none"/>
        </w:rPr>
        <w:t>Lukeš</w:t>
      </w:r>
      <w:proofErr w:type="spellEnd"/>
      <w:r w:rsidR="00753285" w:rsidRPr="00E91C90">
        <w:rPr>
          <w:rFonts w:ascii="Arial" w:eastAsia="Times New Roman" w:hAnsi="Arial" w:cs="Arial"/>
          <w:color w:val="000000"/>
          <w:kern w:val="0"/>
          <w14:ligatures w14:val="none"/>
        </w:rPr>
        <w:t>, 2025)</w:t>
      </w:r>
      <w:r w:rsidR="000930A2" w:rsidRPr="00E91C90">
        <w:rPr>
          <w:rFonts w:ascii="Arial" w:eastAsia="Times New Roman" w:hAnsi="Arial" w:cs="Arial"/>
          <w:color w:val="000000"/>
          <w:kern w:val="0"/>
          <w14:ligatures w14:val="none"/>
        </w:rPr>
        <w:t>. A university-</w:t>
      </w:r>
      <w:r w:rsidR="00BD787B" w:rsidRPr="00E91C90">
        <w:rPr>
          <w:rFonts w:ascii="Arial" w:eastAsia="Times New Roman" w:hAnsi="Arial" w:cs="Arial"/>
          <w:color w:val="000000"/>
          <w:kern w:val="0"/>
          <w14:ligatures w14:val="none"/>
        </w:rPr>
        <w:t xml:space="preserve">based model could provide students with accessible freelance opportunities while supporting local businesses, creating mutual value. This could also </w:t>
      </w:r>
      <w:bookmarkStart w:id="4" w:name="_Int_XQ907OMD"/>
      <w:r w:rsidR="00BD787B" w:rsidRPr="00E91C90">
        <w:rPr>
          <w:rFonts w:ascii="Arial" w:eastAsia="Times New Roman" w:hAnsi="Arial" w:cs="Arial"/>
          <w:color w:val="000000"/>
          <w:kern w:val="0"/>
          <w14:ligatures w14:val="none"/>
        </w:rPr>
        <w:t>be applied</w:t>
      </w:r>
      <w:bookmarkEnd w:id="4"/>
      <w:r w:rsidR="00BD787B" w:rsidRPr="00E91C90">
        <w:rPr>
          <w:rFonts w:ascii="Arial" w:eastAsia="Times New Roman" w:hAnsi="Arial" w:cs="Arial"/>
          <w:color w:val="000000"/>
          <w:kern w:val="0"/>
          <w14:ligatures w14:val="none"/>
        </w:rPr>
        <w:t xml:space="preserve"> to multiple university courses </w:t>
      </w:r>
      <w:r w:rsidR="003729FD" w:rsidRPr="00E91C90">
        <w:rPr>
          <w:rFonts w:ascii="Arial" w:eastAsia="Times New Roman" w:hAnsi="Arial" w:cs="Arial"/>
          <w:color w:val="000000"/>
          <w:kern w:val="0"/>
          <w14:ligatures w14:val="none"/>
        </w:rPr>
        <w:t xml:space="preserve">at UWTSD </w:t>
      </w:r>
      <w:r w:rsidR="00BD787B" w:rsidRPr="00E91C90">
        <w:rPr>
          <w:rFonts w:ascii="Arial" w:eastAsia="Times New Roman" w:hAnsi="Arial" w:cs="Arial"/>
          <w:color w:val="000000"/>
          <w:kern w:val="0"/>
          <w14:ligatures w14:val="none"/>
        </w:rPr>
        <w:t xml:space="preserve">and </w:t>
      </w:r>
      <w:r w:rsidR="00DE7D78" w:rsidRPr="00E91C90">
        <w:rPr>
          <w:rFonts w:ascii="Arial" w:eastAsia="Times New Roman" w:hAnsi="Arial" w:cs="Arial"/>
          <w:color w:val="000000"/>
          <w:kern w:val="0"/>
          <w14:ligatures w14:val="none"/>
        </w:rPr>
        <w:t xml:space="preserve">support the </w:t>
      </w:r>
      <w:r w:rsidR="00BD787B" w:rsidRPr="00E91C90">
        <w:rPr>
          <w:rFonts w:ascii="Arial" w:eastAsia="Times New Roman" w:hAnsi="Arial" w:cs="Arial"/>
          <w:color w:val="000000"/>
          <w:kern w:val="0"/>
          <w14:ligatures w14:val="none"/>
        </w:rPr>
        <w:t>prepa</w:t>
      </w:r>
      <w:r w:rsidR="00DE7D78" w:rsidRPr="00E91C90">
        <w:rPr>
          <w:rFonts w:ascii="Arial" w:eastAsia="Times New Roman" w:hAnsi="Arial" w:cs="Arial"/>
          <w:color w:val="000000"/>
          <w:kern w:val="0"/>
          <w14:ligatures w14:val="none"/>
        </w:rPr>
        <w:t>ration</w:t>
      </w:r>
      <w:r w:rsidR="00BD787B" w:rsidRPr="00E91C90">
        <w:rPr>
          <w:rFonts w:ascii="Arial" w:eastAsia="Times New Roman" w:hAnsi="Arial" w:cs="Arial"/>
          <w:color w:val="000000"/>
          <w:kern w:val="0"/>
          <w14:ligatures w14:val="none"/>
        </w:rPr>
        <w:t xml:space="preserve"> </w:t>
      </w:r>
      <w:r w:rsidR="00DE7D78" w:rsidRPr="00E91C90">
        <w:rPr>
          <w:rFonts w:ascii="Arial" w:eastAsia="Times New Roman" w:hAnsi="Arial" w:cs="Arial"/>
          <w:color w:val="000000"/>
          <w:kern w:val="0"/>
          <w14:ligatures w14:val="none"/>
        </w:rPr>
        <w:t>of job applications</w:t>
      </w:r>
      <w:r w:rsidR="00FB47C2" w:rsidRPr="00E91C90">
        <w:rPr>
          <w:rFonts w:ascii="Arial" w:eastAsia="Times New Roman" w:hAnsi="Arial" w:cs="Arial"/>
          <w:color w:val="000000"/>
          <w:kern w:val="0"/>
          <w14:ligatures w14:val="none"/>
        </w:rPr>
        <w:t xml:space="preserve">. </w:t>
      </w:r>
    </w:p>
    <w:p w14:paraId="526ADAF3" w14:textId="6DB0D9A8" w:rsidR="00FB47C2" w:rsidRPr="00E91C90" w:rsidRDefault="00FB47C2" w:rsidP="00D3354E">
      <w:pPr>
        <w:keepNext/>
        <w:keepLines/>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 xml:space="preserve">This </w:t>
      </w:r>
      <w:r w:rsidR="00AD6E75" w:rsidRPr="00E91C90">
        <w:rPr>
          <w:rFonts w:ascii="Arial" w:eastAsia="Times New Roman" w:hAnsi="Arial" w:cs="Arial"/>
          <w:color w:val="000000"/>
          <w:kern w:val="0"/>
          <w14:ligatures w14:val="none"/>
        </w:rPr>
        <w:t>research</w:t>
      </w:r>
      <w:r w:rsidR="00B51F0E" w:rsidRPr="00E91C90">
        <w:rPr>
          <w:rFonts w:ascii="Arial" w:eastAsia="Times New Roman" w:hAnsi="Arial" w:cs="Arial"/>
          <w:color w:val="000000"/>
          <w:kern w:val="0"/>
          <w14:ligatures w14:val="none"/>
        </w:rPr>
        <w:t xml:space="preserve"> shows a gap in both local businesses and </w:t>
      </w:r>
      <w:r w:rsidR="00687906" w:rsidRPr="00E91C90">
        <w:rPr>
          <w:rFonts w:ascii="Arial" w:eastAsia="Times New Roman" w:hAnsi="Arial" w:cs="Arial"/>
          <w:color w:val="000000"/>
          <w:kern w:val="0"/>
          <w14:ligatures w14:val="none"/>
        </w:rPr>
        <w:t>university students seeking paid experience work. B</w:t>
      </w:r>
      <w:r w:rsidRPr="00E91C90">
        <w:rPr>
          <w:rFonts w:ascii="Arial" w:eastAsia="Times New Roman" w:hAnsi="Arial" w:cs="Arial"/>
          <w:color w:val="000000"/>
          <w:kern w:val="0"/>
          <w14:ligatures w14:val="none"/>
        </w:rPr>
        <w:t>y investigating the demand among students and the viability from a business perspective within the Carmarthen campus</w:t>
      </w:r>
      <w:r w:rsidR="00D50BD1" w:rsidRPr="00E91C90">
        <w:rPr>
          <w:rFonts w:ascii="Arial" w:eastAsia="Times New Roman" w:hAnsi="Arial" w:cs="Arial"/>
          <w:color w:val="000000"/>
          <w:kern w:val="0"/>
          <w14:ligatures w14:val="none"/>
        </w:rPr>
        <w:t xml:space="preserve">, the research will measure </w:t>
      </w:r>
      <w:r w:rsidR="00A53E56" w:rsidRPr="00E91C90">
        <w:rPr>
          <w:rFonts w:ascii="Arial" w:eastAsia="Times New Roman" w:hAnsi="Arial" w:cs="Arial"/>
          <w:color w:val="000000"/>
          <w:kern w:val="0"/>
          <w14:ligatures w14:val="none"/>
        </w:rPr>
        <w:t>the success of implementation. T</w:t>
      </w:r>
      <w:r w:rsidRPr="00E91C90">
        <w:rPr>
          <w:rFonts w:ascii="Arial" w:eastAsia="Times New Roman" w:hAnsi="Arial" w:cs="Arial"/>
          <w:color w:val="000000"/>
          <w:kern w:val="0"/>
          <w14:ligatures w14:val="none"/>
        </w:rPr>
        <w:t xml:space="preserve">he findings may </w:t>
      </w:r>
      <w:r w:rsidR="00A53E56" w:rsidRPr="00E91C90">
        <w:rPr>
          <w:rFonts w:ascii="Arial" w:eastAsia="Times New Roman" w:hAnsi="Arial" w:cs="Arial"/>
          <w:color w:val="000000"/>
          <w:kern w:val="0"/>
          <w14:ligatures w14:val="none"/>
        </w:rPr>
        <w:t xml:space="preserve">also </w:t>
      </w:r>
      <w:r w:rsidRPr="00E91C90">
        <w:rPr>
          <w:rFonts w:ascii="Arial" w:eastAsia="Times New Roman" w:hAnsi="Arial" w:cs="Arial"/>
          <w:color w:val="000000"/>
          <w:kern w:val="0"/>
          <w14:ligatures w14:val="none"/>
        </w:rPr>
        <w:t xml:space="preserve">offer insight into whether the model could </w:t>
      </w:r>
      <w:bookmarkStart w:id="5" w:name="_Int_JY6s38Be"/>
      <w:r w:rsidRPr="00E91C90">
        <w:rPr>
          <w:rFonts w:ascii="Arial" w:eastAsia="Times New Roman" w:hAnsi="Arial" w:cs="Arial"/>
          <w:color w:val="000000"/>
          <w:kern w:val="0"/>
          <w14:ligatures w14:val="none"/>
        </w:rPr>
        <w:t>be expanded</w:t>
      </w:r>
      <w:bookmarkEnd w:id="5"/>
      <w:r w:rsidRPr="00E91C90">
        <w:rPr>
          <w:rFonts w:ascii="Arial" w:eastAsia="Times New Roman" w:hAnsi="Arial" w:cs="Arial"/>
          <w:color w:val="000000"/>
          <w:kern w:val="0"/>
          <w14:ligatures w14:val="none"/>
        </w:rPr>
        <w:t xml:space="preserve"> to other campuses within the university in the future. </w:t>
      </w:r>
    </w:p>
    <w:p w14:paraId="7B5C791B" w14:textId="77777777" w:rsidR="00356061" w:rsidRDefault="00356061"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0DEEC156" w14:textId="77777777" w:rsidR="00A2034D" w:rsidRDefault="00A2034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7705E4D8" w14:textId="77777777" w:rsidR="00A2034D" w:rsidRDefault="00A2034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1EC92AD3" w14:textId="77777777" w:rsidR="00A2034D" w:rsidRPr="00E91C90" w:rsidRDefault="00A2034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22003C3B" w14:textId="2B5E6B1D" w:rsidR="00160595" w:rsidRPr="00E91C90" w:rsidRDefault="00160595" w:rsidP="00D3354E">
      <w:pPr>
        <w:keepNext/>
        <w:keepLines/>
        <w:spacing w:before="360" w:after="80" w:line="240" w:lineRule="auto"/>
        <w:outlineLvl w:val="0"/>
        <w:rPr>
          <w:rFonts w:ascii="Arial" w:eastAsia="Times New Roman" w:hAnsi="Arial" w:cs="Arial"/>
          <w:color w:val="000000"/>
          <w:kern w:val="0"/>
          <w:sz w:val="32"/>
          <w:szCs w:val="32"/>
          <w14:ligatures w14:val="none"/>
        </w:rPr>
      </w:pPr>
      <w:r w:rsidRPr="00E91C90">
        <w:rPr>
          <w:rFonts w:ascii="Arial" w:eastAsia="Times New Roman" w:hAnsi="Arial" w:cs="Arial"/>
          <w:color w:val="000000"/>
          <w:kern w:val="0"/>
          <w:sz w:val="32"/>
          <w:szCs w:val="32"/>
          <w14:ligatures w14:val="none"/>
        </w:rPr>
        <w:lastRenderedPageBreak/>
        <w:t>Research Aims and Objectives:</w:t>
      </w:r>
    </w:p>
    <w:p w14:paraId="7BB6DF2F" w14:textId="0E938D71" w:rsidR="00160595" w:rsidRPr="00E91C90" w:rsidRDefault="00FC70E2" w:rsidP="00D3354E">
      <w:pPr>
        <w:keepNext/>
        <w:keepLines/>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To a</w:t>
      </w:r>
      <w:r w:rsidR="00A218AB" w:rsidRPr="00E91C90">
        <w:rPr>
          <w:rFonts w:ascii="Arial" w:eastAsia="Times New Roman" w:hAnsi="Arial" w:cs="Arial"/>
          <w:color w:val="000000"/>
          <w:kern w:val="0"/>
          <w14:ligatures w14:val="none"/>
        </w:rPr>
        <w:t xml:space="preserve">im of this study is to assess the potential demand and viability of a university-based social enterprise that connects students to freelance work opportunities. This research focuses on students at </w:t>
      </w:r>
      <w:r w:rsidR="004C3769" w:rsidRPr="00E91C90">
        <w:rPr>
          <w:rFonts w:ascii="Arial" w:eastAsia="Times New Roman" w:hAnsi="Arial" w:cs="Arial"/>
          <w:color w:val="000000"/>
          <w:kern w:val="0"/>
          <w14:ligatures w14:val="none"/>
        </w:rPr>
        <w:t xml:space="preserve">UWTSD </w:t>
      </w:r>
      <w:r w:rsidR="00A218AB" w:rsidRPr="00E91C90">
        <w:rPr>
          <w:rFonts w:ascii="Arial" w:eastAsia="Times New Roman" w:hAnsi="Arial" w:cs="Arial"/>
          <w:color w:val="000000"/>
          <w:kern w:val="0"/>
          <w14:ligatures w14:val="none"/>
        </w:rPr>
        <w:t>Carmarthen</w:t>
      </w:r>
      <w:r w:rsidR="004D1504" w:rsidRPr="00E91C90">
        <w:rPr>
          <w:rFonts w:ascii="Arial" w:eastAsia="Times New Roman" w:hAnsi="Arial" w:cs="Arial"/>
          <w:color w:val="000000"/>
          <w:kern w:val="0"/>
          <w14:ligatures w14:val="none"/>
        </w:rPr>
        <w:t xml:space="preserve"> and local businesses </w:t>
      </w:r>
      <w:r w:rsidR="004B05C5" w:rsidRPr="00E91C90">
        <w:rPr>
          <w:rFonts w:ascii="Arial" w:eastAsia="Times New Roman" w:hAnsi="Arial" w:cs="Arial"/>
          <w:color w:val="000000"/>
          <w:kern w:val="0"/>
          <w14:ligatures w14:val="none"/>
        </w:rPr>
        <w:t xml:space="preserve">in the Carmarthen area </w:t>
      </w:r>
      <w:r w:rsidR="004D1504" w:rsidRPr="00E91C90">
        <w:rPr>
          <w:rFonts w:ascii="Arial" w:eastAsia="Times New Roman" w:hAnsi="Arial" w:cs="Arial"/>
          <w:color w:val="000000"/>
          <w:kern w:val="0"/>
          <w14:ligatures w14:val="none"/>
        </w:rPr>
        <w:t xml:space="preserve">to </w:t>
      </w:r>
      <w:r w:rsidR="00224808" w:rsidRPr="00E91C90">
        <w:rPr>
          <w:rFonts w:ascii="Arial" w:eastAsia="Times New Roman" w:hAnsi="Arial" w:cs="Arial"/>
          <w:color w:val="000000"/>
          <w:kern w:val="0"/>
          <w14:ligatures w14:val="none"/>
        </w:rPr>
        <w:t>evaluate</w:t>
      </w:r>
      <w:r w:rsidR="004D1504" w:rsidRPr="00E91C90">
        <w:rPr>
          <w:rFonts w:ascii="Arial" w:eastAsia="Times New Roman" w:hAnsi="Arial" w:cs="Arial"/>
          <w:color w:val="000000"/>
          <w:kern w:val="0"/>
          <w14:ligatures w14:val="none"/>
        </w:rPr>
        <w:t xml:space="preserve"> </w:t>
      </w:r>
      <w:r w:rsidR="004B05C5" w:rsidRPr="00E91C90">
        <w:rPr>
          <w:rFonts w:ascii="Arial" w:eastAsia="Times New Roman" w:hAnsi="Arial" w:cs="Arial"/>
          <w:color w:val="000000"/>
          <w:kern w:val="0"/>
          <w14:ligatures w14:val="none"/>
        </w:rPr>
        <w:t xml:space="preserve">the </w:t>
      </w:r>
      <w:r w:rsidR="00411152" w:rsidRPr="00E91C90">
        <w:rPr>
          <w:rFonts w:ascii="Arial" w:eastAsia="Times New Roman" w:hAnsi="Arial" w:cs="Arial"/>
          <w:color w:val="000000"/>
          <w:kern w:val="0"/>
          <w14:ligatures w14:val="none"/>
        </w:rPr>
        <w:t>feasibilit</w:t>
      </w:r>
      <w:r w:rsidR="0095524A" w:rsidRPr="00E91C90">
        <w:rPr>
          <w:rFonts w:ascii="Arial" w:eastAsia="Times New Roman" w:hAnsi="Arial" w:cs="Arial"/>
          <w:color w:val="000000"/>
          <w:kern w:val="0"/>
          <w14:ligatures w14:val="none"/>
        </w:rPr>
        <w:t>y and potential implementation of this model.</w:t>
      </w:r>
      <w:r w:rsidR="0096295D" w:rsidRPr="00E91C90">
        <w:rPr>
          <w:rFonts w:ascii="Arial" w:eastAsia="Times New Roman" w:hAnsi="Arial" w:cs="Arial"/>
          <w:color w:val="000000"/>
          <w:kern w:val="0"/>
          <w14:ligatures w14:val="none"/>
        </w:rPr>
        <w:t xml:space="preserve"> </w:t>
      </w:r>
    </w:p>
    <w:p w14:paraId="0DD5BEFA" w14:textId="7952841F" w:rsidR="004D1504" w:rsidRPr="00E91C90" w:rsidRDefault="004D1504" w:rsidP="00D3354E">
      <w:pPr>
        <w:keepNext/>
        <w:keepLines/>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To achieve this aim, the study will pursue the following objectives:</w:t>
      </w:r>
    </w:p>
    <w:p w14:paraId="38AAB753" w14:textId="6A8B2338" w:rsidR="004D1504" w:rsidRPr="00E91C90" w:rsidRDefault="00E56CC0" w:rsidP="00E56CC0">
      <w:pPr>
        <w:pStyle w:val="ListParagraph"/>
        <w:keepNext/>
        <w:keepLines/>
        <w:numPr>
          <w:ilvl w:val="1"/>
          <w:numId w:val="27"/>
        </w:numPr>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To evaluate student interest in engaging with freelance work opportunities</w:t>
      </w:r>
      <w:r w:rsidR="00224808" w:rsidRPr="00E91C90">
        <w:rPr>
          <w:rFonts w:ascii="Arial" w:eastAsia="Times New Roman" w:hAnsi="Arial" w:cs="Arial"/>
          <w:color w:val="000000"/>
          <w:kern w:val="0"/>
          <w14:ligatures w14:val="none"/>
        </w:rPr>
        <w:t xml:space="preserve">. </w:t>
      </w:r>
    </w:p>
    <w:p w14:paraId="1BA0DDDD" w14:textId="13CBF26F" w:rsidR="00224808" w:rsidRPr="00E91C90" w:rsidRDefault="00224808" w:rsidP="00E56CC0">
      <w:pPr>
        <w:pStyle w:val="ListParagraph"/>
        <w:keepNext/>
        <w:keepLines/>
        <w:numPr>
          <w:ilvl w:val="1"/>
          <w:numId w:val="27"/>
        </w:numPr>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 xml:space="preserve">To identify key motivations and barriers influencing student participation. </w:t>
      </w:r>
    </w:p>
    <w:p w14:paraId="7ADD65E6" w14:textId="402524E0" w:rsidR="00224808" w:rsidRPr="00E91C90" w:rsidRDefault="00224808" w:rsidP="00E56CC0">
      <w:pPr>
        <w:pStyle w:val="ListParagraph"/>
        <w:keepNext/>
        <w:keepLines/>
        <w:numPr>
          <w:ilvl w:val="1"/>
          <w:numId w:val="27"/>
        </w:numPr>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 xml:space="preserve">To explore small business perceptions of hiring student freelancers. </w:t>
      </w:r>
    </w:p>
    <w:p w14:paraId="028E7E4C" w14:textId="1B330753" w:rsidR="00224808" w:rsidRPr="00E91C90" w:rsidRDefault="00224808" w:rsidP="00E56CC0">
      <w:pPr>
        <w:pStyle w:val="ListParagraph"/>
        <w:keepNext/>
        <w:keepLines/>
        <w:numPr>
          <w:ilvl w:val="1"/>
          <w:numId w:val="27"/>
        </w:numPr>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 xml:space="preserve">To assess the overall feasibility of implementing this model within a university setting. </w:t>
      </w:r>
    </w:p>
    <w:p w14:paraId="3E49C509" w14:textId="77777777" w:rsidR="00224808" w:rsidRPr="00E91C90" w:rsidRDefault="00224808" w:rsidP="00224808">
      <w:pPr>
        <w:keepNext/>
        <w:keepLines/>
        <w:spacing w:before="360" w:after="80" w:line="240" w:lineRule="auto"/>
        <w:outlineLvl w:val="0"/>
        <w:rPr>
          <w:rFonts w:ascii="Arial" w:eastAsia="Times New Roman" w:hAnsi="Arial" w:cs="Arial"/>
          <w:color w:val="000000"/>
          <w:kern w:val="0"/>
          <w14:ligatures w14:val="none"/>
        </w:rPr>
      </w:pPr>
    </w:p>
    <w:p w14:paraId="70D7CFEF" w14:textId="77777777" w:rsidR="00160595" w:rsidRPr="00E91C90" w:rsidRDefault="00160595"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180EBDFC" w14:textId="77777777" w:rsidR="00160595" w:rsidRPr="00E91C90" w:rsidRDefault="00160595"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468C4549" w14:textId="77777777" w:rsidR="00160595" w:rsidRPr="00E91C90" w:rsidRDefault="00160595"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68BA0AFF" w14:textId="77777777" w:rsidR="00160595" w:rsidRPr="00E91C90" w:rsidRDefault="00160595"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1EC132FB" w14:textId="77777777" w:rsidR="00160595" w:rsidRPr="00E91C90" w:rsidRDefault="00160595"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0B7CC4D6" w14:textId="77777777" w:rsidR="00160595" w:rsidRPr="00E91C90" w:rsidRDefault="00160595"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7C5AB55C" w14:textId="77777777" w:rsidR="00160595" w:rsidRPr="00E91C90" w:rsidRDefault="00160595"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1127C98D" w14:textId="77777777" w:rsidR="00160595" w:rsidRPr="00E91C90" w:rsidRDefault="00160595"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2E0AB486" w14:textId="77777777" w:rsidR="00160595" w:rsidRDefault="00160595"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155C9B61" w14:textId="77777777" w:rsidR="00A2034D" w:rsidRPr="00E91C90" w:rsidRDefault="00A2034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5EE2AE40" w14:textId="77777777" w:rsidR="00356061" w:rsidRPr="00E91C90" w:rsidRDefault="00356061"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333E0DBF" w14:textId="5206E4DA" w:rsidR="000D5A25" w:rsidRPr="00E91C90" w:rsidRDefault="00160595" w:rsidP="00D3354E">
      <w:pPr>
        <w:keepNext/>
        <w:keepLines/>
        <w:spacing w:before="360" w:after="80" w:line="240" w:lineRule="auto"/>
        <w:outlineLvl w:val="0"/>
        <w:rPr>
          <w:rFonts w:ascii="Arial" w:eastAsia="Times New Roman" w:hAnsi="Arial" w:cs="Arial"/>
          <w:color w:val="000000"/>
          <w:kern w:val="0"/>
          <w:sz w:val="32"/>
          <w:szCs w:val="32"/>
          <w14:ligatures w14:val="none"/>
        </w:rPr>
      </w:pPr>
      <w:r w:rsidRPr="00E91C90">
        <w:rPr>
          <w:rFonts w:ascii="Arial" w:eastAsia="Times New Roman" w:hAnsi="Arial" w:cs="Arial"/>
          <w:color w:val="000000"/>
          <w:kern w:val="0"/>
          <w:sz w:val="32"/>
          <w:szCs w:val="32"/>
          <w14:ligatures w14:val="none"/>
        </w:rPr>
        <w:lastRenderedPageBreak/>
        <w:t>Literature Review:</w:t>
      </w:r>
    </w:p>
    <w:p w14:paraId="12403EDE" w14:textId="77777777" w:rsidR="004731A6" w:rsidRPr="00E91C90" w:rsidRDefault="004731A6" w:rsidP="00D3354E">
      <w:pPr>
        <w:keepNext/>
        <w:keepLines/>
        <w:spacing w:before="360" w:after="80" w:line="240" w:lineRule="auto"/>
        <w:outlineLvl w:val="0"/>
        <w:rPr>
          <w:rFonts w:ascii="Arial" w:eastAsia="Times New Roman" w:hAnsi="Arial" w:cs="Arial"/>
          <w:color w:val="000000"/>
          <w:kern w:val="0"/>
          <w:u w:val="single"/>
          <w14:ligatures w14:val="none"/>
        </w:rPr>
      </w:pPr>
      <w:r w:rsidRPr="00E91C90">
        <w:rPr>
          <w:rFonts w:ascii="Arial" w:eastAsia="Times New Roman" w:hAnsi="Arial" w:cs="Arial"/>
          <w:color w:val="000000"/>
          <w:kern w:val="0"/>
          <w:u w:val="single"/>
          <w14:ligatures w14:val="none"/>
        </w:rPr>
        <w:t>Graduate Employability:</w:t>
      </w:r>
    </w:p>
    <w:p w14:paraId="29160FCD" w14:textId="572A710F" w:rsidR="00160595" w:rsidRPr="00E91C90" w:rsidRDefault="00621F44" w:rsidP="00D3354E">
      <w:pPr>
        <w:keepNext/>
        <w:keepLines/>
        <w:spacing w:before="360" w:after="80" w:line="240" w:lineRule="auto"/>
        <w:outlineLvl w:val="0"/>
        <w:rPr>
          <w:rFonts w:ascii="Arial" w:eastAsia="Times New Roman" w:hAnsi="Arial" w:cs="Arial"/>
          <w:color w:val="000000"/>
          <w:kern w:val="0"/>
          <w:u w:val="single"/>
          <w14:ligatures w14:val="none"/>
        </w:rPr>
      </w:pPr>
      <w:r w:rsidRPr="00E91C90">
        <w:rPr>
          <w:rFonts w:ascii="Arial" w:eastAsia="Times New Roman" w:hAnsi="Arial" w:cs="Arial"/>
          <w:color w:val="000000"/>
          <w:kern w:val="0"/>
          <w14:ligatures w14:val="none"/>
        </w:rPr>
        <w:t xml:space="preserve">Employability has become a central focus within higher education, with increasing emphasis placed on student </w:t>
      </w:r>
      <w:r w:rsidR="00DA3A1E" w:rsidRPr="00E91C90">
        <w:rPr>
          <w:rFonts w:ascii="Arial" w:eastAsia="Times New Roman" w:hAnsi="Arial" w:cs="Arial"/>
          <w:color w:val="000000"/>
          <w:kern w:val="0"/>
          <w14:ligatures w14:val="none"/>
        </w:rPr>
        <w:t xml:space="preserve">developing </w:t>
      </w:r>
      <w:r w:rsidRPr="00E91C90">
        <w:rPr>
          <w:rFonts w:ascii="Arial" w:eastAsia="Times New Roman" w:hAnsi="Arial" w:cs="Arial"/>
          <w:color w:val="000000"/>
          <w:kern w:val="0"/>
          <w14:ligatures w14:val="none"/>
        </w:rPr>
        <w:t xml:space="preserve">practical skills alongside academic knowledge. Employability </w:t>
      </w:r>
      <w:bookmarkStart w:id="6" w:name="_Int_QWgxp0bT"/>
      <w:r w:rsidRPr="00E91C90">
        <w:rPr>
          <w:rFonts w:ascii="Arial" w:eastAsia="Times New Roman" w:hAnsi="Arial" w:cs="Arial"/>
          <w:color w:val="000000"/>
          <w:kern w:val="0"/>
          <w14:ligatures w14:val="none"/>
        </w:rPr>
        <w:t>is commonly defined</w:t>
      </w:r>
      <w:bookmarkEnd w:id="6"/>
      <w:r w:rsidRPr="00E91C90">
        <w:rPr>
          <w:rFonts w:ascii="Arial" w:eastAsia="Times New Roman" w:hAnsi="Arial" w:cs="Arial"/>
          <w:color w:val="000000"/>
          <w:kern w:val="0"/>
          <w14:ligatures w14:val="none"/>
        </w:rPr>
        <w:t xml:space="preserve"> as a </w:t>
      </w:r>
      <w:r w:rsidR="00DA3A1E" w:rsidRPr="00E91C90">
        <w:rPr>
          <w:rFonts w:ascii="Arial" w:eastAsia="Times New Roman" w:hAnsi="Arial" w:cs="Arial"/>
          <w:color w:val="000000"/>
          <w:kern w:val="0"/>
          <w14:ligatures w14:val="none"/>
        </w:rPr>
        <w:t>graduate's</w:t>
      </w:r>
      <w:r w:rsidRPr="00E91C90">
        <w:rPr>
          <w:rFonts w:ascii="Arial" w:eastAsia="Times New Roman" w:hAnsi="Arial" w:cs="Arial"/>
          <w:color w:val="000000"/>
          <w:kern w:val="0"/>
          <w14:ligatures w14:val="none"/>
        </w:rPr>
        <w:t xml:space="preserve"> ability </w:t>
      </w:r>
      <w:r w:rsidR="00BF6A61" w:rsidRPr="00E91C90">
        <w:rPr>
          <w:rFonts w:ascii="Arial" w:eastAsia="Times New Roman" w:hAnsi="Arial" w:cs="Arial"/>
          <w:color w:val="000000"/>
          <w:kern w:val="0"/>
          <w14:ligatures w14:val="none"/>
        </w:rPr>
        <w:t xml:space="preserve">to gain and sustain employment, incorporates skills, </w:t>
      </w:r>
      <w:r w:rsidR="00CE3C0C" w:rsidRPr="00E91C90">
        <w:rPr>
          <w:rFonts w:ascii="Arial" w:eastAsia="Times New Roman" w:hAnsi="Arial" w:cs="Arial"/>
          <w:color w:val="000000"/>
          <w:kern w:val="0"/>
          <w14:ligatures w14:val="none"/>
        </w:rPr>
        <w:t>experience,</w:t>
      </w:r>
      <w:r w:rsidR="00BF6A61" w:rsidRPr="00E91C90">
        <w:rPr>
          <w:rFonts w:ascii="Arial" w:eastAsia="Times New Roman" w:hAnsi="Arial" w:cs="Arial"/>
          <w:color w:val="000000"/>
          <w:kern w:val="0"/>
          <w14:ligatures w14:val="none"/>
        </w:rPr>
        <w:t xml:space="preserve"> and personal attributes </w:t>
      </w:r>
      <w:r w:rsidR="00200B05" w:rsidRPr="00E91C90">
        <w:rPr>
          <w:rFonts w:ascii="Arial" w:eastAsia="Times New Roman" w:hAnsi="Arial" w:cs="Arial"/>
          <w:color w:val="000000"/>
          <w:kern w:val="0"/>
          <w14:ligatures w14:val="none"/>
        </w:rPr>
        <w:t>(</w:t>
      </w:r>
      <w:proofErr w:type="spellStart"/>
      <w:r w:rsidR="00501DFE" w:rsidRPr="00E91C90">
        <w:rPr>
          <w:rFonts w:ascii="Arial" w:eastAsia="Times New Roman" w:hAnsi="Arial" w:cs="Arial"/>
          <w:color w:val="000000"/>
          <w:kern w:val="0"/>
          <w14:ligatures w14:val="none"/>
        </w:rPr>
        <w:t>Gedye</w:t>
      </w:r>
      <w:proofErr w:type="spellEnd"/>
      <w:r w:rsidR="00501DFE" w:rsidRPr="00E91C90">
        <w:rPr>
          <w:rFonts w:ascii="Arial" w:eastAsia="Times New Roman" w:hAnsi="Arial" w:cs="Arial"/>
          <w:color w:val="000000"/>
          <w:kern w:val="0"/>
          <w14:ligatures w14:val="none"/>
        </w:rPr>
        <w:t xml:space="preserve"> &amp; Beaumont</w:t>
      </w:r>
      <w:r w:rsidR="00FA7479" w:rsidRPr="00E91C90">
        <w:rPr>
          <w:rFonts w:ascii="Arial" w:eastAsia="Times New Roman" w:hAnsi="Arial" w:cs="Arial"/>
          <w:color w:val="000000"/>
          <w:kern w:val="0"/>
          <w14:ligatures w14:val="none"/>
        </w:rPr>
        <w:t xml:space="preserve">, 2018). </w:t>
      </w:r>
      <w:r w:rsidR="00277035" w:rsidRPr="00E91C90">
        <w:rPr>
          <w:rFonts w:ascii="Arial" w:eastAsia="Times New Roman" w:hAnsi="Arial" w:cs="Arial"/>
          <w:color w:val="000000"/>
          <w:kern w:val="0"/>
          <w14:ligatures w14:val="none"/>
        </w:rPr>
        <w:t xml:space="preserve">Research suggests that students themselves view employability as </w:t>
      </w:r>
      <w:r w:rsidR="00E83CA7" w:rsidRPr="00E91C90">
        <w:rPr>
          <w:rFonts w:ascii="Arial" w:eastAsia="Times New Roman" w:hAnsi="Arial" w:cs="Arial"/>
          <w:color w:val="000000"/>
          <w:kern w:val="0"/>
          <w14:ligatures w14:val="none"/>
        </w:rPr>
        <w:t>linked</w:t>
      </w:r>
      <w:r w:rsidR="00277035" w:rsidRPr="00E91C90">
        <w:rPr>
          <w:rFonts w:ascii="Arial" w:eastAsia="Times New Roman" w:hAnsi="Arial" w:cs="Arial"/>
          <w:color w:val="000000"/>
          <w:kern w:val="0"/>
          <w14:ligatures w14:val="none"/>
        </w:rPr>
        <w:t xml:space="preserve"> to gaining real</w:t>
      </w:r>
      <w:r w:rsidR="001F3C92" w:rsidRPr="00E91C90">
        <w:rPr>
          <w:rFonts w:ascii="Arial" w:eastAsia="Times New Roman" w:hAnsi="Arial" w:cs="Arial"/>
          <w:color w:val="000000"/>
          <w:kern w:val="0"/>
          <w14:ligatures w14:val="none"/>
        </w:rPr>
        <w:t xml:space="preserve">-world </w:t>
      </w:r>
      <w:r w:rsidR="00C72532" w:rsidRPr="00E91C90">
        <w:rPr>
          <w:rFonts w:ascii="Arial" w:eastAsia="Times New Roman" w:hAnsi="Arial" w:cs="Arial"/>
          <w:color w:val="000000"/>
          <w:kern w:val="0"/>
          <w14:ligatures w14:val="none"/>
        </w:rPr>
        <w:t>experience</w:t>
      </w:r>
      <w:r w:rsidR="001F3C92" w:rsidRPr="00E91C90">
        <w:rPr>
          <w:rFonts w:ascii="Arial" w:eastAsia="Times New Roman" w:hAnsi="Arial" w:cs="Arial"/>
          <w:color w:val="000000"/>
          <w:kern w:val="0"/>
          <w14:ligatures w14:val="none"/>
        </w:rPr>
        <w:t>, highlighting a gap between rhetorical learning and practical application (</w:t>
      </w:r>
      <w:r w:rsidR="0012012E" w:rsidRPr="00E91C90">
        <w:rPr>
          <w:rFonts w:ascii="Arial" w:eastAsia="Times New Roman" w:hAnsi="Arial" w:cs="Arial"/>
          <w:color w:val="000000"/>
          <w:kern w:val="0"/>
          <w14:ligatures w14:val="none"/>
        </w:rPr>
        <w:t xml:space="preserve">Flanagan, 2024). </w:t>
      </w:r>
      <w:r w:rsidR="00C72532" w:rsidRPr="00E91C90">
        <w:rPr>
          <w:rFonts w:ascii="Arial" w:eastAsia="Times New Roman" w:hAnsi="Arial" w:cs="Arial"/>
          <w:color w:val="000000"/>
          <w:kern w:val="0"/>
          <w14:ligatures w14:val="none"/>
        </w:rPr>
        <w:t>This aligns with human capital theory, which suggests that individuals increase their value in the labour market through aberration of skills and experience</w:t>
      </w:r>
      <w:r w:rsidR="00E66D05" w:rsidRPr="00E91C90">
        <w:rPr>
          <w:rFonts w:ascii="Arial" w:eastAsia="Times New Roman" w:hAnsi="Arial" w:cs="Arial"/>
          <w:color w:val="000000"/>
          <w:kern w:val="0"/>
          <w14:ligatures w14:val="none"/>
        </w:rPr>
        <w:t xml:space="preserve"> (</w:t>
      </w:r>
      <w:proofErr w:type="spellStart"/>
      <w:r w:rsidR="00FE192A" w:rsidRPr="00E91C90">
        <w:rPr>
          <w:rFonts w:ascii="Arial" w:eastAsia="Times New Roman" w:hAnsi="Arial" w:cs="Arial"/>
          <w:color w:val="000000"/>
          <w:kern w:val="0"/>
          <w14:ligatures w14:val="none"/>
        </w:rPr>
        <w:t>Marginson</w:t>
      </w:r>
      <w:proofErr w:type="spellEnd"/>
      <w:r w:rsidR="00FE192A" w:rsidRPr="00E91C90">
        <w:rPr>
          <w:rFonts w:ascii="Arial" w:eastAsia="Times New Roman" w:hAnsi="Arial" w:cs="Arial"/>
          <w:color w:val="000000"/>
          <w:kern w:val="0"/>
          <w14:ligatures w14:val="none"/>
        </w:rPr>
        <w:t xml:space="preserve">, 2015). </w:t>
      </w:r>
    </w:p>
    <w:p w14:paraId="74A85FBE" w14:textId="68890DC8" w:rsidR="00167F36" w:rsidRPr="00E91C90" w:rsidRDefault="00167F36" w:rsidP="00D3354E">
      <w:pPr>
        <w:keepNext/>
        <w:keepLines/>
        <w:spacing w:before="360" w:after="80" w:line="240" w:lineRule="auto"/>
        <w:outlineLvl w:val="0"/>
        <w:rPr>
          <w:rFonts w:ascii="Arial" w:eastAsia="Times New Roman" w:hAnsi="Arial" w:cs="Arial"/>
          <w:color w:val="000000"/>
          <w:kern w:val="0"/>
          <w:u w:val="single"/>
          <w14:ligatures w14:val="none"/>
        </w:rPr>
      </w:pPr>
      <w:r w:rsidRPr="00E91C90">
        <w:rPr>
          <w:rFonts w:ascii="Arial" w:eastAsia="Times New Roman" w:hAnsi="Arial" w:cs="Arial"/>
          <w:color w:val="000000"/>
          <w:kern w:val="0"/>
          <w:u w:val="single"/>
          <w14:ligatures w14:val="none"/>
        </w:rPr>
        <w:t>Importance of Experience:</w:t>
      </w:r>
    </w:p>
    <w:p w14:paraId="2D70C613" w14:textId="7F838C40" w:rsidR="00160595" w:rsidRPr="00E91C90" w:rsidRDefault="005C2509" w:rsidP="00D3354E">
      <w:pPr>
        <w:keepNext/>
        <w:keepLines/>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 xml:space="preserve">A key theme within the literature is the importance of work </w:t>
      </w:r>
      <w:r w:rsidR="00E83CA7" w:rsidRPr="00E91C90">
        <w:rPr>
          <w:rFonts w:ascii="Arial" w:eastAsia="Times New Roman" w:hAnsi="Arial" w:cs="Arial"/>
          <w:color w:val="000000"/>
          <w:kern w:val="0"/>
          <w14:ligatures w14:val="none"/>
        </w:rPr>
        <w:t>experience</w:t>
      </w:r>
      <w:r w:rsidRPr="00E91C90">
        <w:rPr>
          <w:rFonts w:ascii="Arial" w:eastAsia="Times New Roman" w:hAnsi="Arial" w:cs="Arial"/>
          <w:color w:val="000000"/>
          <w:kern w:val="0"/>
          <w14:ligatures w14:val="none"/>
        </w:rPr>
        <w:t xml:space="preserve"> in enhancing employability. Studies show that participation in work-based </w:t>
      </w:r>
      <w:r w:rsidR="00AF65E7" w:rsidRPr="00E91C90">
        <w:rPr>
          <w:rFonts w:ascii="Arial" w:eastAsia="Times New Roman" w:hAnsi="Arial" w:cs="Arial"/>
          <w:color w:val="000000"/>
          <w:kern w:val="0"/>
          <w14:ligatures w14:val="none"/>
        </w:rPr>
        <w:t>learning, extracurricular activities and paid employment significantly improves graduate outcomes (</w:t>
      </w:r>
      <w:r w:rsidR="0001707C" w:rsidRPr="00E91C90">
        <w:rPr>
          <w:rFonts w:ascii="Arial" w:eastAsia="Times New Roman" w:hAnsi="Arial" w:cs="Arial"/>
          <w:color w:val="000000"/>
          <w:kern w:val="0"/>
          <w14:ligatures w14:val="none"/>
        </w:rPr>
        <w:t xml:space="preserve">Jackson &amp; Tomlinson, </w:t>
      </w:r>
      <w:r w:rsidR="00551A76" w:rsidRPr="00E91C90">
        <w:rPr>
          <w:rFonts w:ascii="Arial" w:eastAsia="Times New Roman" w:hAnsi="Arial" w:cs="Arial"/>
          <w:color w:val="000000"/>
          <w:kern w:val="0"/>
          <w14:ligatures w14:val="none"/>
        </w:rPr>
        <w:t xml:space="preserve">2022). </w:t>
      </w:r>
      <w:r w:rsidR="005273F5" w:rsidRPr="00E91C90">
        <w:rPr>
          <w:rFonts w:ascii="Arial" w:eastAsia="Times New Roman" w:hAnsi="Arial" w:cs="Arial"/>
          <w:color w:val="000000"/>
          <w:kern w:val="0"/>
          <w14:ligatures w14:val="none"/>
        </w:rPr>
        <w:t xml:space="preserve">Similarly, </w:t>
      </w:r>
      <w:r w:rsidR="00797D0B" w:rsidRPr="00E91C90">
        <w:rPr>
          <w:rFonts w:ascii="Arial" w:eastAsia="Times New Roman" w:hAnsi="Arial" w:cs="Arial"/>
          <w:color w:val="000000"/>
          <w:kern w:val="0"/>
          <w14:ligatures w14:val="none"/>
        </w:rPr>
        <w:t xml:space="preserve">research suggests that employers place the same value on </w:t>
      </w:r>
      <w:r w:rsidR="00CD7C75" w:rsidRPr="00E91C90">
        <w:rPr>
          <w:rFonts w:ascii="Arial" w:eastAsia="Times New Roman" w:hAnsi="Arial" w:cs="Arial"/>
          <w:color w:val="000000"/>
          <w:kern w:val="0"/>
          <w14:ligatures w14:val="none"/>
        </w:rPr>
        <w:t>experience</w:t>
      </w:r>
      <w:r w:rsidR="00797D0B" w:rsidRPr="00E91C90">
        <w:rPr>
          <w:rFonts w:ascii="Arial" w:eastAsia="Times New Roman" w:hAnsi="Arial" w:cs="Arial"/>
          <w:color w:val="000000"/>
          <w:kern w:val="0"/>
          <w14:ligatures w14:val="none"/>
        </w:rPr>
        <w:t xml:space="preserve"> as they do academic study (</w:t>
      </w:r>
      <w:r w:rsidR="003776EF" w:rsidRPr="00E91C90">
        <w:rPr>
          <w:rFonts w:ascii="Arial" w:eastAsia="Times New Roman" w:hAnsi="Arial" w:cs="Arial"/>
          <w:color w:val="000000"/>
          <w:kern w:val="0"/>
          <w14:ligatures w14:val="none"/>
        </w:rPr>
        <w:t xml:space="preserve">Jackson, 2020). </w:t>
      </w:r>
      <w:r w:rsidR="00CD7C75" w:rsidRPr="00E91C90">
        <w:rPr>
          <w:rFonts w:ascii="Arial" w:eastAsia="Times New Roman" w:hAnsi="Arial" w:cs="Arial"/>
          <w:color w:val="000000"/>
          <w:kern w:val="0"/>
          <w14:ligatures w14:val="none"/>
        </w:rPr>
        <w:t xml:space="preserve">This suggests that students who engage in applied learning opportunities are better positioned within competitive job markets. </w:t>
      </w:r>
      <w:r w:rsidR="00E83CA7" w:rsidRPr="00E91C90">
        <w:rPr>
          <w:rFonts w:ascii="Arial" w:eastAsia="Times New Roman" w:hAnsi="Arial" w:cs="Arial"/>
          <w:color w:val="000000"/>
          <w:kern w:val="0"/>
          <w14:ligatures w14:val="none"/>
        </w:rPr>
        <w:t>Furthermore,</w:t>
      </w:r>
      <w:r w:rsidR="00CD7C75" w:rsidRPr="00E91C90">
        <w:rPr>
          <w:rFonts w:ascii="Arial" w:eastAsia="Times New Roman" w:hAnsi="Arial" w:cs="Arial"/>
          <w:color w:val="000000"/>
          <w:kern w:val="0"/>
          <w14:ligatures w14:val="none"/>
        </w:rPr>
        <w:t xml:space="preserve"> paid work opportunities are </w:t>
      </w:r>
      <w:r w:rsidR="00E83CA7" w:rsidRPr="00E91C90">
        <w:rPr>
          <w:rFonts w:ascii="Arial" w:eastAsia="Times New Roman" w:hAnsi="Arial" w:cs="Arial"/>
          <w:color w:val="000000"/>
          <w:kern w:val="0"/>
          <w14:ligatures w14:val="none"/>
        </w:rPr>
        <w:t>particularly</w:t>
      </w:r>
      <w:r w:rsidR="00CD7C75" w:rsidRPr="00E91C90">
        <w:rPr>
          <w:rFonts w:ascii="Arial" w:eastAsia="Times New Roman" w:hAnsi="Arial" w:cs="Arial"/>
          <w:color w:val="000000"/>
          <w:kern w:val="0"/>
          <w14:ligatures w14:val="none"/>
        </w:rPr>
        <w:t xml:space="preserve"> beneficial </w:t>
      </w:r>
      <w:r w:rsidR="00064F91" w:rsidRPr="00E91C90">
        <w:rPr>
          <w:rFonts w:ascii="Arial" w:eastAsia="Times New Roman" w:hAnsi="Arial" w:cs="Arial"/>
          <w:color w:val="000000"/>
          <w:kern w:val="0"/>
          <w14:ligatures w14:val="none"/>
        </w:rPr>
        <w:t>against unpaid, as they allow students to apply academic knowledge while developing transferable skills such as communication, problem solving and time management (</w:t>
      </w:r>
      <w:r w:rsidR="00BF6424" w:rsidRPr="00E91C90">
        <w:rPr>
          <w:rFonts w:ascii="Arial" w:eastAsia="Times New Roman" w:hAnsi="Arial" w:cs="Arial"/>
          <w:color w:val="000000"/>
          <w:kern w:val="0"/>
          <w14:ligatures w14:val="none"/>
        </w:rPr>
        <w:t xml:space="preserve">Hunt &amp; Scott, 2020). </w:t>
      </w:r>
    </w:p>
    <w:p w14:paraId="0F70BC89" w14:textId="77777777" w:rsidR="008241D0" w:rsidRPr="00E91C90" w:rsidRDefault="00C055AA" w:rsidP="00D3354E">
      <w:pPr>
        <w:keepNext/>
        <w:keepLines/>
        <w:spacing w:before="360" w:after="80" w:line="240" w:lineRule="auto"/>
        <w:outlineLvl w:val="0"/>
        <w:rPr>
          <w:rFonts w:ascii="Arial" w:eastAsia="Times New Roman" w:hAnsi="Arial" w:cs="Arial"/>
          <w:color w:val="000000"/>
          <w:kern w:val="0"/>
          <w:u w:val="single"/>
          <w14:ligatures w14:val="none"/>
        </w:rPr>
      </w:pPr>
      <w:r w:rsidRPr="00E91C90">
        <w:rPr>
          <w:rFonts w:ascii="Arial" w:eastAsia="Times New Roman" w:hAnsi="Arial" w:cs="Arial"/>
          <w:color w:val="000000"/>
          <w:kern w:val="0"/>
          <w:u w:val="single"/>
          <w14:ligatures w14:val="none"/>
        </w:rPr>
        <w:t>Student Barri</w:t>
      </w:r>
      <w:r w:rsidR="008241D0" w:rsidRPr="00E91C90">
        <w:rPr>
          <w:rFonts w:ascii="Arial" w:eastAsia="Times New Roman" w:hAnsi="Arial" w:cs="Arial"/>
          <w:color w:val="000000"/>
          <w:kern w:val="0"/>
          <w:u w:val="single"/>
          <w14:ligatures w14:val="none"/>
        </w:rPr>
        <w:t>ers to Freelance Work:</w:t>
      </w:r>
    </w:p>
    <w:p w14:paraId="405B050D" w14:textId="29EDF222" w:rsidR="003712BF" w:rsidRPr="00E91C90" w:rsidRDefault="002F5962" w:rsidP="00D3354E">
      <w:pPr>
        <w:keepNext/>
        <w:keepLines/>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 xml:space="preserve">In parallel, the growth of the gig economy has created new opportunities for flexible, skills-based work. </w:t>
      </w:r>
      <w:r w:rsidR="00E83CA7" w:rsidRPr="00E91C90">
        <w:rPr>
          <w:rFonts w:ascii="Arial" w:eastAsia="Times New Roman" w:hAnsi="Arial" w:cs="Arial"/>
          <w:color w:val="000000"/>
          <w:kern w:val="0"/>
          <w14:ligatures w14:val="none"/>
        </w:rPr>
        <w:t>Digital</w:t>
      </w:r>
      <w:r w:rsidRPr="00E91C90">
        <w:rPr>
          <w:rFonts w:ascii="Arial" w:eastAsia="Times New Roman" w:hAnsi="Arial" w:cs="Arial"/>
          <w:color w:val="000000"/>
          <w:kern w:val="0"/>
          <w14:ligatures w14:val="none"/>
        </w:rPr>
        <w:t xml:space="preserve"> freelance platforms enable individuals to access short-term projects; however, research indicates that success within these platforms is often dependent on prior </w:t>
      </w:r>
      <w:r w:rsidR="00E83CA7" w:rsidRPr="00E91C90">
        <w:rPr>
          <w:rFonts w:ascii="Arial" w:eastAsia="Times New Roman" w:hAnsi="Arial" w:cs="Arial"/>
          <w:color w:val="000000"/>
          <w:kern w:val="0"/>
          <w14:ligatures w14:val="none"/>
        </w:rPr>
        <w:t>experience</w:t>
      </w:r>
      <w:r w:rsidRPr="00E91C90">
        <w:rPr>
          <w:rFonts w:ascii="Arial" w:eastAsia="Times New Roman" w:hAnsi="Arial" w:cs="Arial"/>
          <w:color w:val="000000"/>
          <w:kern w:val="0"/>
          <w14:ligatures w14:val="none"/>
        </w:rPr>
        <w:t xml:space="preserve"> and reputation </w:t>
      </w:r>
      <w:r w:rsidR="00E83CA7" w:rsidRPr="00E91C90">
        <w:rPr>
          <w:rFonts w:ascii="Arial" w:eastAsia="Times New Roman" w:hAnsi="Arial" w:cs="Arial"/>
          <w:color w:val="000000"/>
          <w:kern w:val="0"/>
          <w14:ligatures w14:val="none"/>
        </w:rPr>
        <w:t>(</w:t>
      </w:r>
      <w:r w:rsidR="006C36BA" w:rsidRPr="00E91C90">
        <w:rPr>
          <w:rFonts w:ascii="Arial" w:eastAsia="Times New Roman" w:hAnsi="Arial" w:cs="Arial"/>
          <w:color w:val="000000"/>
          <w:kern w:val="0"/>
          <w14:ligatures w14:val="none"/>
        </w:rPr>
        <w:t xml:space="preserve">Herrmann et al., 2023). </w:t>
      </w:r>
      <w:r w:rsidR="00311BE8" w:rsidRPr="00E91C90">
        <w:rPr>
          <w:rFonts w:ascii="Arial" w:eastAsia="Times New Roman" w:hAnsi="Arial" w:cs="Arial"/>
          <w:color w:val="000000"/>
          <w:kern w:val="0"/>
          <w14:ligatures w14:val="none"/>
        </w:rPr>
        <w:t xml:space="preserve">This presents a barrier </w:t>
      </w:r>
      <w:r w:rsidR="00D760C3" w:rsidRPr="00E91C90">
        <w:rPr>
          <w:rFonts w:ascii="Arial" w:eastAsia="Times New Roman" w:hAnsi="Arial" w:cs="Arial"/>
          <w:color w:val="000000"/>
          <w:kern w:val="0"/>
          <w14:ligatures w14:val="none"/>
        </w:rPr>
        <w:t xml:space="preserve">for students, who may lack the </w:t>
      </w:r>
      <w:r w:rsidR="00E06680" w:rsidRPr="00E91C90">
        <w:rPr>
          <w:rFonts w:ascii="Arial" w:eastAsia="Times New Roman" w:hAnsi="Arial" w:cs="Arial"/>
          <w:color w:val="000000"/>
          <w:kern w:val="0"/>
          <w14:ligatures w14:val="none"/>
        </w:rPr>
        <w:t>experience</w:t>
      </w:r>
      <w:r w:rsidR="00D760C3" w:rsidRPr="00E91C90">
        <w:rPr>
          <w:rFonts w:ascii="Arial" w:eastAsia="Times New Roman" w:hAnsi="Arial" w:cs="Arial"/>
          <w:color w:val="000000"/>
          <w:kern w:val="0"/>
          <w14:ligatures w14:val="none"/>
        </w:rPr>
        <w:t xml:space="preserve"> required to compete effectively. This shows that while freelance work has potential to support employability, access to these opportunities remains unequal. </w:t>
      </w:r>
    </w:p>
    <w:p w14:paraId="27232E41" w14:textId="77777777" w:rsidR="003712BF" w:rsidRPr="00E91C90" w:rsidRDefault="004D56B2" w:rsidP="00D3354E">
      <w:pPr>
        <w:keepNext/>
        <w:keepLines/>
        <w:spacing w:before="360" w:after="80" w:line="240" w:lineRule="auto"/>
        <w:outlineLvl w:val="0"/>
        <w:rPr>
          <w:rFonts w:ascii="Arial" w:eastAsia="Times New Roman" w:hAnsi="Arial" w:cs="Arial"/>
          <w:color w:val="000000"/>
          <w:kern w:val="0"/>
          <w:u w:val="single"/>
          <w14:ligatures w14:val="none"/>
        </w:rPr>
      </w:pPr>
      <w:r w:rsidRPr="00E91C90">
        <w:rPr>
          <w:rFonts w:ascii="Arial" w:eastAsia="Times New Roman" w:hAnsi="Arial" w:cs="Arial"/>
          <w:color w:val="000000"/>
          <w:kern w:val="0"/>
          <w:u w:val="single"/>
          <w14:ligatures w14:val="none"/>
        </w:rPr>
        <w:t>Un</w:t>
      </w:r>
      <w:r w:rsidR="003712BF" w:rsidRPr="00E91C90">
        <w:rPr>
          <w:rFonts w:ascii="Arial" w:eastAsia="Times New Roman" w:hAnsi="Arial" w:cs="Arial"/>
          <w:color w:val="000000"/>
          <w:kern w:val="0"/>
          <w:u w:val="single"/>
          <w14:ligatures w14:val="none"/>
        </w:rPr>
        <w:t>iversity of Sheffield Case Study:</w:t>
      </w:r>
    </w:p>
    <w:p w14:paraId="6E1DD23E" w14:textId="6911E18A" w:rsidR="005C1535" w:rsidRPr="00E91C90" w:rsidRDefault="00F93D38" w:rsidP="00D3354E">
      <w:pPr>
        <w:keepNext/>
        <w:keepLines/>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 xml:space="preserve">Universities have introduced initiatives to help this issue, obliging employer engagement events and structured placement programmes. </w:t>
      </w:r>
      <w:r w:rsidR="00310761" w:rsidRPr="00E91C90">
        <w:rPr>
          <w:rFonts w:ascii="Arial" w:eastAsia="Times New Roman" w:hAnsi="Arial" w:cs="Arial"/>
          <w:color w:val="000000"/>
          <w:kern w:val="0"/>
          <w14:ligatures w14:val="none"/>
        </w:rPr>
        <w:t xml:space="preserve">Evidence suggests that these </w:t>
      </w:r>
      <w:r w:rsidR="00550410" w:rsidRPr="00E91C90">
        <w:rPr>
          <w:rFonts w:ascii="Arial" w:eastAsia="Times New Roman" w:hAnsi="Arial" w:cs="Arial"/>
          <w:color w:val="000000"/>
          <w:kern w:val="0"/>
          <w14:ligatures w14:val="none"/>
        </w:rPr>
        <w:t>initiatives</w:t>
      </w:r>
      <w:r w:rsidR="00310761" w:rsidRPr="00E91C90">
        <w:rPr>
          <w:rFonts w:ascii="Arial" w:eastAsia="Times New Roman" w:hAnsi="Arial" w:cs="Arial"/>
          <w:color w:val="000000"/>
          <w:kern w:val="0"/>
          <w14:ligatures w14:val="none"/>
        </w:rPr>
        <w:t xml:space="preserve"> can improve students’ confidence, career clarity and social capacity by connecting them with industry </w:t>
      </w:r>
      <w:bookmarkStart w:id="7" w:name="_Int_xvi5Lc5y"/>
      <w:r w:rsidR="00550410" w:rsidRPr="00E91C90">
        <w:rPr>
          <w:rFonts w:ascii="Arial" w:eastAsia="Times New Roman" w:hAnsi="Arial" w:cs="Arial"/>
          <w:color w:val="000000"/>
          <w:kern w:val="0"/>
          <w14:ligatures w14:val="none"/>
        </w:rPr>
        <w:t>professionals</w:t>
      </w:r>
      <w:bookmarkEnd w:id="7"/>
      <w:r w:rsidR="00550410" w:rsidRPr="00E91C90">
        <w:rPr>
          <w:rFonts w:ascii="Arial" w:eastAsia="Times New Roman" w:hAnsi="Arial" w:cs="Arial"/>
          <w:color w:val="000000"/>
          <w:kern w:val="0"/>
          <w14:ligatures w14:val="none"/>
        </w:rPr>
        <w:t xml:space="preserve"> opportunities (Mason et al., 2022). </w:t>
      </w:r>
      <w:r w:rsidR="00FA49EA" w:rsidRPr="00E91C90">
        <w:rPr>
          <w:rFonts w:ascii="Arial" w:eastAsia="Times New Roman" w:hAnsi="Arial" w:cs="Arial"/>
          <w:color w:val="000000"/>
          <w:kern w:val="0"/>
          <w14:ligatures w14:val="none"/>
        </w:rPr>
        <w:t>An example of this is the University of Sheffield</w:t>
      </w:r>
      <w:r w:rsidR="00154422" w:rsidRPr="00E91C90">
        <w:rPr>
          <w:rFonts w:ascii="Arial" w:eastAsia="Times New Roman" w:hAnsi="Arial" w:cs="Arial"/>
          <w:color w:val="000000"/>
          <w:kern w:val="0"/>
          <w14:ligatures w14:val="none"/>
        </w:rPr>
        <w:t xml:space="preserve"> Freelancers Guild, a university run in</w:t>
      </w:r>
      <w:r w:rsidR="002A7871" w:rsidRPr="00E91C90">
        <w:rPr>
          <w:rFonts w:ascii="Arial" w:eastAsia="Times New Roman" w:hAnsi="Arial" w:cs="Arial"/>
          <w:color w:val="000000"/>
          <w:kern w:val="0"/>
          <w14:ligatures w14:val="none"/>
        </w:rPr>
        <w:t xml:space="preserve">itiative that promotes student freelancers to local opportunities and helps </w:t>
      </w:r>
      <w:r w:rsidR="00BC729E" w:rsidRPr="00E91C90">
        <w:rPr>
          <w:rFonts w:ascii="Arial" w:eastAsia="Times New Roman" w:hAnsi="Arial" w:cs="Arial"/>
          <w:color w:val="000000"/>
          <w:kern w:val="0"/>
          <w14:ligatures w14:val="none"/>
        </w:rPr>
        <w:t>students build a portfolio of skills (</w:t>
      </w:r>
      <w:r w:rsidR="005B4B8C" w:rsidRPr="00E91C90">
        <w:rPr>
          <w:rFonts w:ascii="Arial" w:eastAsia="Times New Roman" w:hAnsi="Arial" w:cs="Arial"/>
          <w:color w:val="000000"/>
          <w:kern w:val="0"/>
          <w14:ligatures w14:val="none"/>
        </w:rPr>
        <w:t xml:space="preserve">University of Sheffield, 2026). </w:t>
      </w:r>
    </w:p>
    <w:p w14:paraId="35A5DB23" w14:textId="13C50D80" w:rsidR="00160595" w:rsidRPr="00E91C90" w:rsidRDefault="00B83A40" w:rsidP="00D3354E">
      <w:pPr>
        <w:keepNext/>
        <w:keepLines/>
        <w:spacing w:before="360" w:after="80" w:line="240" w:lineRule="auto"/>
        <w:outlineLvl w:val="0"/>
        <w:rPr>
          <w:rFonts w:ascii="Arial" w:eastAsia="Times New Roman" w:hAnsi="Arial" w:cs="Arial"/>
          <w:color w:val="000000"/>
          <w:kern w:val="0"/>
          <w:sz w:val="32"/>
          <w:szCs w:val="32"/>
          <w14:ligatures w14:val="none"/>
        </w:rPr>
      </w:pPr>
      <w:r w:rsidRPr="00E91C90">
        <w:rPr>
          <w:rFonts w:ascii="Arial" w:eastAsia="Times New Roman" w:hAnsi="Arial" w:cs="Arial"/>
          <w:color w:val="000000"/>
          <w:kern w:val="0"/>
          <w:sz w:val="32"/>
          <w:szCs w:val="32"/>
          <w14:ligatures w14:val="none"/>
        </w:rPr>
        <w:lastRenderedPageBreak/>
        <w:t>Methodology:</w:t>
      </w:r>
    </w:p>
    <w:p w14:paraId="6FE335AE" w14:textId="2BFC4181" w:rsidR="001B4BE7" w:rsidRPr="00E91C90" w:rsidRDefault="00A35AF8" w:rsidP="00D3354E">
      <w:pPr>
        <w:keepNext/>
        <w:keepLines/>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 xml:space="preserve">This study adopts a mixed-method approach to investigate the potential demand and viability of a university-based social enterprise at UWTSD Carmarthen </w:t>
      </w:r>
      <w:r w:rsidR="00962503" w:rsidRPr="00E91C90">
        <w:rPr>
          <w:rFonts w:ascii="Arial" w:eastAsia="Times New Roman" w:hAnsi="Arial" w:cs="Arial"/>
          <w:color w:val="000000"/>
          <w:kern w:val="0"/>
          <w14:ligatures w14:val="none"/>
        </w:rPr>
        <w:t xml:space="preserve">that connects students </w:t>
      </w:r>
      <w:r w:rsidR="00047ED8" w:rsidRPr="00E91C90">
        <w:rPr>
          <w:rFonts w:ascii="Arial" w:eastAsia="Times New Roman" w:hAnsi="Arial" w:cs="Arial"/>
          <w:color w:val="000000"/>
          <w:kern w:val="0"/>
          <w14:ligatures w14:val="none"/>
        </w:rPr>
        <w:t>with freelance work opportunities at local businesses. A mixed-method design was selected because the research</w:t>
      </w:r>
      <w:r w:rsidR="00B3492C" w:rsidRPr="00E91C90">
        <w:rPr>
          <w:rFonts w:ascii="Arial" w:eastAsia="Times New Roman" w:hAnsi="Arial" w:cs="Arial"/>
          <w:color w:val="000000"/>
          <w:kern w:val="0"/>
          <w14:ligatures w14:val="none"/>
        </w:rPr>
        <w:t xml:space="preserve"> aims to explore both measurable levels of demand and the subjective perceptions surrounding implementation. This reflects the pragmatic value of combining qualitative and quantitative </w:t>
      </w:r>
      <w:r w:rsidR="006651DB" w:rsidRPr="00E91C90">
        <w:rPr>
          <w:rFonts w:ascii="Arial" w:eastAsia="Times New Roman" w:hAnsi="Arial" w:cs="Arial"/>
          <w:color w:val="000000"/>
          <w:kern w:val="0"/>
          <w14:ligatures w14:val="none"/>
        </w:rPr>
        <w:t>approaches</w:t>
      </w:r>
      <w:r w:rsidR="00B3492C" w:rsidRPr="00E91C90">
        <w:rPr>
          <w:rFonts w:ascii="Arial" w:eastAsia="Times New Roman" w:hAnsi="Arial" w:cs="Arial"/>
          <w:color w:val="000000"/>
          <w:kern w:val="0"/>
          <w14:ligatures w14:val="none"/>
        </w:rPr>
        <w:t xml:space="preserve"> to achieve a more comprehensive understanding </w:t>
      </w:r>
      <w:r w:rsidR="00F87325" w:rsidRPr="00E91C90">
        <w:rPr>
          <w:rFonts w:ascii="Arial" w:eastAsia="Times New Roman" w:hAnsi="Arial" w:cs="Arial"/>
          <w:color w:val="000000"/>
          <w:kern w:val="0"/>
          <w14:ligatures w14:val="none"/>
        </w:rPr>
        <w:t>(Johnson &amp; Onwueg</w:t>
      </w:r>
      <w:r w:rsidR="009D1722" w:rsidRPr="00E91C90">
        <w:rPr>
          <w:rFonts w:ascii="Arial" w:eastAsia="Times New Roman" w:hAnsi="Arial" w:cs="Arial"/>
          <w:color w:val="000000"/>
          <w:kern w:val="0"/>
          <w14:ligatures w14:val="none"/>
        </w:rPr>
        <w:t xml:space="preserve">buzie, 2004) </w:t>
      </w:r>
      <w:r w:rsidR="00B3492C" w:rsidRPr="00E91C90">
        <w:rPr>
          <w:rFonts w:ascii="Arial" w:eastAsia="Times New Roman" w:hAnsi="Arial" w:cs="Arial"/>
          <w:color w:val="000000"/>
          <w:kern w:val="0"/>
          <w14:ligatures w14:val="none"/>
        </w:rPr>
        <w:t>of employability-related iss</w:t>
      </w:r>
      <w:r w:rsidR="006651DB" w:rsidRPr="00E91C90">
        <w:rPr>
          <w:rFonts w:ascii="Arial" w:eastAsia="Times New Roman" w:hAnsi="Arial" w:cs="Arial"/>
          <w:color w:val="000000"/>
          <w:kern w:val="0"/>
          <w14:ligatures w14:val="none"/>
        </w:rPr>
        <w:t xml:space="preserve">ues within higher education. </w:t>
      </w:r>
    </w:p>
    <w:p w14:paraId="3C8F3448" w14:textId="3CD8398F" w:rsidR="006651DB" w:rsidRPr="00E91C90" w:rsidRDefault="007B4574" w:rsidP="00D3354E">
      <w:pPr>
        <w:keepNext/>
        <w:keepLines/>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The quantitive element is underpinned by po</w:t>
      </w:r>
      <w:r w:rsidR="008D6D57" w:rsidRPr="00E91C90">
        <w:rPr>
          <w:rFonts w:ascii="Arial" w:eastAsia="Times New Roman" w:hAnsi="Arial" w:cs="Arial"/>
          <w:color w:val="000000"/>
          <w:kern w:val="0"/>
          <w14:ligatures w14:val="none"/>
        </w:rPr>
        <w:t xml:space="preserve">sitivist </w:t>
      </w:r>
      <w:r w:rsidRPr="00E91C90">
        <w:rPr>
          <w:rFonts w:ascii="Arial" w:eastAsia="Times New Roman" w:hAnsi="Arial" w:cs="Arial"/>
          <w:color w:val="000000"/>
          <w:kern w:val="0"/>
          <w14:ligatures w14:val="none"/>
        </w:rPr>
        <w:t>philosophy, which assumes that social behaviour can be objectively measured through observable patterns and statistical trends. Pos</w:t>
      </w:r>
      <w:r w:rsidR="007B72D5" w:rsidRPr="00E91C90">
        <w:rPr>
          <w:rFonts w:ascii="Arial" w:eastAsia="Times New Roman" w:hAnsi="Arial" w:cs="Arial"/>
          <w:color w:val="000000"/>
          <w:kern w:val="0"/>
          <w14:ligatures w14:val="none"/>
        </w:rPr>
        <w:t xml:space="preserve">itivism is appropriate as the research seeks to quantify student interest, willingness to participate and </w:t>
      </w:r>
      <w:r w:rsidR="00BB2083" w:rsidRPr="00E91C90">
        <w:rPr>
          <w:rFonts w:ascii="Arial" w:eastAsia="Times New Roman" w:hAnsi="Arial" w:cs="Arial"/>
          <w:color w:val="000000"/>
          <w:kern w:val="0"/>
          <w14:ligatures w14:val="none"/>
        </w:rPr>
        <w:t>perceived</w:t>
      </w:r>
      <w:r w:rsidR="00872D53" w:rsidRPr="00E91C90">
        <w:rPr>
          <w:rFonts w:ascii="Arial" w:eastAsia="Times New Roman" w:hAnsi="Arial" w:cs="Arial"/>
          <w:color w:val="000000"/>
          <w:kern w:val="0"/>
          <w14:ligatures w14:val="none"/>
        </w:rPr>
        <w:t xml:space="preserve"> barriers to freelance work using structured numerical data</w:t>
      </w:r>
      <w:r w:rsidR="001054D9" w:rsidRPr="00E91C90">
        <w:rPr>
          <w:rFonts w:ascii="Arial" w:eastAsia="Times New Roman" w:hAnsi="Arial" w:cs="Arial"/>
          <w:color w:val="000000"/>
          <w:kern w:val="0"/>
          <w14:ligatures w14:val="none"/>
        </w:rPr>
        <w:t xml:space="preserve"> (Park et al., 2019)</w:t>
      </w:r>
      <w:r w:rsidR="00872D53" w:rsidRPr="00E91C90">
        <w:rPr>
          <w:rFonts w:ascii="Arial" w:eastAsia="Times New Roman" w:hAnsi="Arial" w:cs="Arial"/>
          <w:color w:val="000000"/>
          <w:kern w:val="0"/>
          <w14:ligatures w14:val="none"/>
        </w:rPr>
        <w:t xml:space="preserve">. This aligns with objectivist epistemology, where knowledge is generated through </w:t>
      </w:r>
      <w:r w:rsidR="00BB2083" w:rsidRPr="00E91C90">
        <w:rPr>
          <w:rFonts w:ascii="Arial" w:eastAsia="Times New Roman" w:hAnsi="Arial" w:cs="Arial"/>
          <w:color w:val="000000"/>
          <w:kern w:val="0"/>
          <w14:ligatures w14:val="none"/>
        </w:rPr>
        <w:t>measurable</w:t>
      </w:r>
      <w:r w:rsidR="00872D53" w:rsidRPr="00E91C90">
        <w:rPr>
          <w:rFonts w:ascii="Arial" w:eastAsia="Times New Roman" w:hAnsi="Arial" w:cs="Arial"/>
          <w:color w:val="000000"/>
          <w:kern w:val="0"/>
          <w14:ligatures w14:val="none"/>
        </w:rPr>
        <w:t xml:space="preserve"> evidence and systematic analysis (Creswell, 2018). A cross-sectional survey design will therefore be used to collect data from students at a single point in time</w:t>
      </w:r>
      <w:r w:rsidR="00CE6803" w:rsidRPr="00E91C90">
        <w:rPr>
          <w:rFonts w:ascii="Arial" w:eastAsia="Times New Roman" w:hAnsi="Arial" w:cs="Arial"/>
          <w:color w:val="000000"/>
          <w:kern w:val="0"/>
          <w14:ligatures w14:val="none"/>
        </w:rPr>
        <w:t xml:space="preserve"> (</w:t>
      </w:r>
      <w:r w:rsidR="00117726" w:rsidRPr="00E91C90">
        <w:rPr>
          <w:rFonts w:ascii="Arial" w:eastAsia="Times New Roman" w:hAnsi="Arial" w:cs="Arial"/>
          <w:color w:val="000000"/>
          <w:kern w:val="0"/>
          <w14:ligatures w14:val="none"/>
        </w:rPr>
        <w:t>Li et al., 2018)</w:t>
      </w:r>
      <w:r w:rsidR="00872D53" w:rsidRPr="00E91C90">
        <w:rPr>
          <w:rFonts w:ascii="Arial" w:eastAsia="Times New Roman" w:hAnsi="Arial" w:cs="Arial"/>
          <w:color w:val="000000"/>
          <w:kern w:val="0"/>
          <w14:ligatures w14:val="none"/>
        </w:rPr>
        <w:t xml:space="preserve">. The survey will be distributed </w:t>
      </w:r>
      <w:r w:rsidR="00E7312F" w:rsidRPr="00E91C90">
        <w:rPr>
          <w:rFonts w:ascii="Arial" w:eastAsia="Times New Roman" w:hAnsi="Arial" w:cs="Arial"/>
          <w:color w:val="000000"/>
          <w:kern w:val="0"/>
          <w14:ligatures w14:val="none"/>
        </w:rPr>
        <w:t xml:space="preserve">through university communication channels using a purposive sampling strategy, targeting students who are most likely to engage </w:t>
      </w:r>
      <w:r w:rsidR="007C4ECA" w:rsidRPr="00E91C90">
        <w:rPr>
          <w:rFonts w:ascii="Arial" w:eastAsia="Times New Roman" w:hAnsi="Arial" w:cs="Arial"/>
          <w:color w:val="000000"/>
          <w:kern w:val="0"/>
          <w14:ligatures w14:val="none"/>
        </w:rPr>
        <w:t xml:space="preserve">in freelance work </w:t>
      </w:r>
      <w:r w:rsidR="004425B6" w:rsidRPr="00E91C90">
        <w:rPr>
          <w:rFonts w:ascii="Arial" w:eastAsia="Times New Roman" w:hAnsi="Arial" w:cs="Arial"/>
          <w:color w:val="000000"/>
          <w:kern w:val="0"/>
          <w14:ligatures w14:val="none"/>
        </w:rPr>
        <w:t>opportunities</w:t>
      </w:r>
      <w:r w:rsidR="007C4ECA" w:rsidRPr="00E91C90">
        <w:rPr>
          <w:rFonts w:ascii="Arial" w:eastAsia="Times New Roman" w:hAnsi="Arial" w:cs="Arial"/>
          <w:color w:val="000000"/>
          <w:kern w:val="0"/>
          <w14:ligatures w14:val="none"/>
        </w:rPr>
        <w:t xml:space="preserve">, such as those studying creative, media, marketing, digital-related courses. This method was selected to ensure reposes are relevant to the research </w:t>
      </w:r>
      <w:r w:rsidR="007901E4" w:rsidRPr="00E91C90">
        <w:rPr>
          <w:rFonts w:ascii="Arial" w:eastAsia="Times New Roman" w:hAnsi="Arial" w:cs="Arial"/>
          <w:color w:val="000000"/>
          <w:kern w:val="0"/>
          <w14:ligatures w14:val="none"/>
        </w:rPr>
        <w:t>aim rather than entirely random</w:t>
      </w:r>
      <w:r w:rsidR="003F71FD" w:rsidRPr="00E91C90">
        <w:rPr>
          <w:rFonts w:ascii="Arial" w:eastAsia="Times New Roman" w:hAnsi="Arial" w:cs="Arial"/>
          <w:color w:val="000000"/>
          <w:kern w:val="0"/>
          <w14:ligatures w14:val="none"/>
        </w:rPr>
        <w:t xml:space="preserve"> (Stratton, </w:t>
      </w:r>
      <w:r w:rsidR="00B20E53" w:rsidRPr="00E91C90">
        <w:rPr>
          <w:rFonts w:ascii="Arial" w:eastAsia="Times New Roman" w:hAnsi="Arial" w:cs="Arial"/>
          <w:color w:val="000000"/>
          <w:kern w:val="0"/>
          <w14:ligatures w14:val="none"/>
        </w:rPr>
        <w:t>2024)</w:t>
      </w:r>
      <w:r w:rsidR="007901E4" w:rsidRPr="00E91C90">
        <w:rPr>
          <w:rFonts w:ascii="Arial" w:eastAsia="Times New Roman" w:hAnsi="Arial" w:cs="Arial"/>
          <w:color w:val="000000"/>
          <w:kern w:val="0"/>
          <w14:ligatures w14:val="none"/>
        </w:rPr>
        <w:t xml:space="preserve">. </w:t>
      </w:r>
    </w:p>
    <w:p w14:paraId="4528E058" w14:textId="27E7EE13" w:rsidR="004425B6" w:rsidRPr="00E91C90" w:rsidRDefault="00A3371B" w:rsidP="00D3354E">
      <w:pPr>
        <w:keepNext/>
        <w:keepLines/>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 xml:space="preserve">The qualitative element </w:t>
      </w:r>
      <w:bookmarkStart w:id="8" w:name="_Int_LlsZy8gr"/>
      <w:r w:rsidRPr="00E91C90">
        <w:rPr>
          <w:rFonts w:ascii="Arial" w:eastAsia="Times New Roman" w:hAnsi="Arial" w:cs="Arial"/>
          <w:color w:val="000000"/>
          <w:kern w:val="0"/>
          <w14:ligatures w14:val="none"/>
        </w:rPr>
        <w:t>is guided</w:t>
      </w:r>
      <w:bookmarkEnd w:id="8"/>
      <w:r w:rsidRPr="00E91C90">
        <w:rPr>
          <w:rFonts w:ascii="Arial" w:eastAsia="Times New Roman" w:hAnsi="Arial" w:cs="Arial"/>
          <w:color w:val="000000"/>
          <w:kern w:val="0"/>
          <w14:ligatures w14:val="none"/>
        </w:rPr>
        <w:t xml:space="preserve"> by inter</w:t>
      </w:r>
      <w:r w:rsidR="00FE03DD" w:rsidRPr="00E91C90">
        <w:rPr>
          <w:rFonts w:ascii="Arial" w:eastAsia="Times New Roman" w:hAnsi="Arial" w:cs="Arial"/>
          <w:color w:val="000000"/>
          <w:kern w:val="0"/>
          <w14:ligatures w14:val="none"/>
        </w:rPr>
        <w:t xml:space="preserve">pretivism, recognising that perceptions of student freelancers are socially constructed and shaped through personal experiences. This reflects a subjectivist perspective, where reality is understood through individual meaning rather than objective measurement. An inductive approach will therefore be adopted through a focus group involving local businesses within the Carmarthen area. Rather than testing </w:t>
      </w:r>
      <w:r w:rsidR="004964FC" w:rsidRPr="00E91C90">
        <w:rPr>
          <w:rFonts w:ascii="Arial" w:eastAsia="Times New Roman" w:hAnsi="Arial" w:cs="Arial"/>
          <w:color w:val="000000"/>
          <w:kern w:val="0"/>
          <w14:ligatures w14:val="none"/>
        </w:rPr>
        <w:t>predefined assumptions, the discussion will allow patterns and concerns to emerge naturally from participant experiences</w:t>
      </w:r>
      <w:r w:rsidR="00D82765" w:rsidRPr="00E91C90">
        <w:rPr>
          <w:rFonts w:ascii="Arial" w:eastAsia="Times New Roman" w:hAnsi="Arial" w:cs="Arial"/>
          <w:color w:val="000000"/>
          <w:kern w:val="0"/>
          <w14:ligatures w14:val="none"/>
        </w:rPr>
        <w:t xml:space="preserve"> (</w:t>
      </w:r>
      <w:r w:rsidR="00C33826" w:rsidRPr="00E91C90">
        <w:rPr>
          <w:rFonts w:ascii="Arial" w:eastAsia="Times New Roman" w:hAnsi="Arial" w:cs="Arial"/>
          <w:color w:val="000000"/>
          <w:kern w:val="0"/>
          <w14:ligatures w14:val="none"/>
        </w:rPr>
        <w:t>Stevens, 2024)</w:t>
      </w:r>
      <w:r w:rsidR="004964FC" w:rsidRPr="00E91C90">
        <w:rPr>
          <w:rFonts w:ascii="Arial" w:eastAsia="Times New Roman" w:hAnsi="Arial" w:cs="Arial"/>
          <w:color w:val="000000"/>
          <w:kern w:val="0"/>
          <w14:ligatures w14:val="none"/>
        </w:rPr>
        <w:t xml:space="preserve">. </w:t>
      </w:r>
    </w:p>
    <w:p w14:paraId="2CBDEB54" w14:textId="08B8E2AF" w:rsidR="004964FC" w:rsidRPr="00E91C90" w:rsidRDefault="004964FC" w:rsidP="00D3354E">
      <w:pPr>
        <w:keepNext/>
        <w:keepLines/>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Focus group data will be analysed using Braun and Clarke’s (2006) six-stage thematic process. This involves famil</w:t>
      </w:r>
      <w:r w:rsidR="005E201C" w:rsidRPr="00E91C90">
        <w:rPr>
          <w:rFonts w:ascii="Arial" w:eastAsia="Times New Roman" w:hAnsi="Arial" w:cs="Arial"/>
          <w:color w:val="000000"/>
          <w:kern w:val="0"/>
          <w14:ligatures w14:val="none"/>
        </w:rPr>
        <w:t xml:space="preserve">iarisation with </w:t>
      </w:r>
      <w:r w:rsidR="0055640F" w:rsidRPr="00E91C90">
        <w:rPr>
          <w:rFonts w:ascii="Arial" w:eastAsia="Times New Roman" w:hAnsi="Arial" w:cs="Arial"/>
          <w:color w:val="000000"/>
          <w:kern w:val="0"/>
          <w14:ligatures w14:val="none"/>
        </w:rPr>
        <w:t xml:space="preserve">the data through repeated reading of transcripts, generating unreal codes, searching for patterns across responses, reviewing themes, </w:t>
      </w:r>
      <w:r w:rsidR="00400790" w:rsidRPr="00E91C90">
        <w:rPr>
          <w:rFonts w:ascii="Arial" w:eastAsia="Times New Roman" w:hAnsi="Arial" w:cs="Arial"/>
          <w:color w:val="000000"/>
          <w:kern w:val="0"/>
          <w14:ligatures w14:val="none"/>
        </w:rPr>
        <w:t>defining</w:t>
      </w:r>
      <w:r w:rsidR="0055640F" w:rsidRPr="00E91C90">
        <w:rPr>
          <w:rFonts w:ascii="Arial" w:eastAsia="Times New Roman" w:hAnsi="Arial" w:cs="Arial"/>
          <w:color w:val="000000"/>
          <w:kern w:val="0"/>
          <w14:ligatures w14:val="none"/>
        </w:rPr>
        <w:t xml:space="preserve"> and </w:t>
      </w:r>
      <w:r w:rsidR="00400790" w:rsidRPr="00E91C90">
        <w:rPr>
          <w:rFonts w:ascii="Arial" w:eastAsia="Times New Roman" w:hAnsi="Arial" w:cs="Arial"/>
          <w:color w:val="000000"/>
          <w:kern w:val="0"/>
          <w14:ligatures w14:val="none"/>
        </w:rPr>
        <w:t>naming</w:t>
      </w:r>
      <w:r w:rsidR="0055640F" w:rsidRPr="00E91C90">
        <w:rPr>
          <w:rFonts w:ascii="Arial" w:eastAsia="Times New Roman" w:hAnsi="Arial" w:cs="Arial"/>
          <w:color w:val="000000"/>
          <w:kern w:val="0"/>
          <w14:ligatures w14:val="none"/>
        </w:rPr>
        <w:t xml:space="preserve"> themes</w:t>
      </w:r>
      <w:r w:rsidR="00400790" w:rsidRPr="00E91C90">
        <w:rPr>
          <w:rFonts w:ascii="Arial" w:eastAsia="Times New Roman" w:hAnsi="Arial" w:cs="Arial"/>
          <w:color w:val="000000"/>
          <w:kern w:val="0"/>
          <w14:ligatures w14:val="none"/>
        </w:rPr>
        <w:t xml:space="preserve">, and finally producing analysis. Particular emphasis will be placed on the </w:t>
      </w:r>
      <w:r w:rsidR="000D1315" w:rsidRPr="00E91C90">
        <w:rPr>
          <w:rFonts w:ascii="Arial" w:eastAsia="Times New Roman" w:hAnsi="Arial" w:cs="Arial"/>
          <w:color w:val="000000"/>
          <w:kern w:val="0"/>
          <w14:ligatures w14:val="none"/>
        </w:rPr>
        <w:t xml:space="preserve">third stage, where recurring ideas and coded responses are grouped into broader conceptual themes. For example, </w:t>
      </w:r>
      <w:r w:rsidR="00E20A53" w:rsidRPr="00E91C90">
        <w:rPr>
          <w:rFonts w:ascii="Arial" w:eastAsia="Times New Roman" w:hAnsi="Arial" w:cs="Arial"/>
          <w:color w:val="000000"/>
          <w:kern w:val="0"/>
          <w14:ligatures w14:val="none"/>
        </w:rPr>
        <w:t xml:space="preserve">codes relating to “trust”, “professionalism” or “affordability” may be clustered into wider themes linked to business </w:t>
      </w:r>
      <w:r w:rsidR="005F5748" w:rsidRPr="00E91C90">
        <w:rPr>
          <w:rFonts w:ascii="Arial" w:eastAsia="Times New Roman" w:hAnsi="Arial" w:cs="Arial"/>
          <w:color w:val="000000"/>
          <w:kern w:val="0"/>
          <w14:ligatures w14:val="none"/>
        </w:rPr>
        <w:t xml:space="preserve">confidence into student freelancers. This stage is essential in identifying meaningful patterns and developing deeper interpretations of feasibility of the proposed model. Thematic analysis was selected due to its flexibility </w:t>
      </w:r>
      <w:r w:rsidR="003F63CA" w:rsidRPr="00E91C90">
        <w:rPr>
          <w:rFonts w:ascii="Arial" w:eastAsia="Times New Roman" w:hAnsi="Arial" w:cs="Arial"/>
          <w:color w:val="000000"/>
          <w:kern w:val="0"/>
          <w14:ligatures w14:val="none"/>
        </w:rPr>
        <w:t xml:space="preserve">and sustainability for identifying shared experiences within qualitative research (Braun &amp; Clarke, 2006). </w:t>
      </w:r>
    </w:p>
    <w:p w14:paraId="492AEF44" w14:textId="52BD611B" w:rsidR="00143013" w:rsidRPr="00E91C90" w:rsidRDefault="00143013" w:rsidP="00D3354E">
      <w:pPr>
        <w:keepNext/>
        <w:keepLines/>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lastRenderedPageBreak/>
        <w:t>The study is informed by both ontological and epist</w:t>
      </w:r>
      <w:r w:rsidR="00EE6B14" w:rsidRPr="00E91C90">
        <w:rPr>
          <w:rFonts w:ascii="Arial" w:eastAsia="Times New Roman" w:hAnsi="Arial" w:cs="Arial"/>
          <w:color w:val="000000"/>
          <w:kern w:val="0"/>
          <w14:ligatures w14:val="none"/>
        </w:rPr>
        <w:t xml:space="preserve">emological considerations. Ontologically, it acknowledges that aspects of reality are measurable, such as levels of student demand, while also recognising that business perceptions </w:t>
      </w:r>
      <w:r w:rsidR="00E23825" w:rsidRPr="00E91C90">
        <w:rPr>
          <w:rFonts w:ascii="Arial" w:eastAsia="Times New Roman" w:hAnsi="Arial" w:cs="Arial"/>
          <w:color w:val="000000"/>
          <w:kern w:val="0"/>
          <w14:ligatures w14:val="none"/>
        </w:rPr>
        <w:t xml:space="preserve">and employability </w:t>
      </w:r>
      <w:r w:rsidR="00393CBF" w:rsidRPr="00E91C90">
        <w:rPr>
          <w:rFonts w:ascii="Arial" w:eastAsia="Times New Roman" w:hAnsi="Arial" w:cs="Arial"/>
          <w:color w:val="000000"/>
          <w:kern w:val="0"/>
          <w14:ligatures w14:val="none"/>
        </w:rPr>
        <w:t>experiences</w:t>
      </w:r>
      <w:r w:rsidR="00E23825" w:rsidRPr="00E91C90">
        <w:rPr>
          <w:rFonts w:ascii="Arial" w:eastAsia="Times New Roman" w:hAnsi="Arial" w:cs="Arial"/>
          <w:color w:val="000000"/>
          <w:kern w:val="0"/>
          <w14:ligatures w14:val="none"/>
        </w:rPr>
        <w:t xml:space="preserve"> are socially constructed</w:t>
      </w:r>
      <w:r w:rsidR="00D44677" w:rsidRPr="00E91C90">
        <w:rPr>
          <w:rFonts w:ascii="Arial" w:eastAsia="Times New Roman" w:hAnsi="Arial" w:cs="Arial"/>
          <w:color w:val="000000"/>
          <w:kern w:val="0"/>
          <w14:ligatures w14:val="none"/>
        </w:rPr>
        <w:t xml:space="preserve">, based on Bergers and Luckmann’s </w:t>
      </w:r>
      <w:r w:rsidR="00DB48CB" w:rsidRPr="00E91C90">
        <w:rPr>
          <w:rFonts w:ascii="Arial" w:eastAsia="Times New Roman" w:hAnsi="Arial" w:cs="Arial"/>
          <w:color w:val="000000"/>
          <w:kern w:val="0"/>
          <w14:ligatures w14:val="none"/>
        </w:rPr>
        <w:t>research (</w:t>
      </w:r>
      <w:proofErr w:type="spellStart"/>
      <w:r w:rsidR="00DB48CB" w:rsidRPr="00E91C90">
        <w:rPr>
          <w:rFonts w:ascii="Arial" w:eastAsia="Times New Roman" w:hAnsi="Arial" w:cs="Arial"/>
          <w:color w:val="000000"/>
          <w:kern w:val="0"/>
          <w14:ligatures w14:val="none"/>
        </w:rPr>
        <w:t>Dreher</w:t>
      </w:r>
      <w:proofErr w:type="spellEnd"/>
      <w:r w:rsidR="00DB48CB" w:rsidRPr="00E91C90">
        <w:rPr>
          <w:rFonts w:ascii="Arial" w:eastAsia="Times New Roman" w:hAnsi="Arial" w:cs="Arial"/>
          <w:color w:val="000000"/>
          <w:kern w:val="0"/>
          <w14:ligatures w14:val="none"/>
        </w:rPr>
        <w:t>, 2023)</w:t>
      </w:r>
      <w:r w:rsidR="00E23825" w:rsidRPr="00E91C90">
        <w:rPr>
          <w:rFonts w:ascii="Arial" w:eastAsia="Times New Roman" w:hAnsi="Arial" w:cs="Arial"/>
          <w:color w:val="000000"/>
          <w:kern w:val="0"/>
          <w14:ligatures w14:val="none"/>
        </w:rPr>
        <w:t xml:space="preserve">. Epistemologically, knowledge is therefore generated </w:t>
      </w:r>
      <w:r w:rsidR="003D5027" w:rsidRPr="00E91C90">
        <w:rPr>
          <w:rFonts w:ascii="Arial" w:eastAsia="Times New Roman" w:hAnsi="Arial" w:cs="Arial"/>
          <w:color w:val="000000"/>
          <w:kern w:val="0"/>
          <w14:ligatures w14:val="none"/>
        </w:rPr>
        <w:t xml:space="preserve">through both objective statistical evidence and subjective lived </w:t>
      </w:r>
      <w:r w:rsidR="00393CBF" w:rsidRPr="00E91C90">
        <w:rPr>
          <w:rFonts w:ascii="Arial" w:eastAsia="Times New Roman" w:hAnsi="Arial" w:cs="Arial"/>
          <w:color w:val="000000"/>
          <w:kern w:val="0"/>
          <w14:ligatures w14:val="none"/>
        </w:rPr>
        <w:t>experiences</w:t>
      </w:r>
      <w:r w:rsidR="003D5027" w:rsidRPr="00E91C90">
        <w:rPr>
          <w:rFonts w:ascii="Arial" w:eastAsia="Times New Roman" w:hAnsi="Arial" w:cs="Arial"/>
          <w:color w:val="000000"/>
          <w:kern w:val="0"/>
          <w14:ligatures w14:val="none"/>
        </w:rPr>
        <w:t>, supporting the appro</w:t>
      </w:r>
      <w:r w:rsidR="00F55053" w:rsidRPr="00E91C90">
        <w:rPr>
          <w:rFonts w:ascii="Arial" w:eastAsia="Times New Roman" w:hAnsi="Arial" w:cs="Arial"/>
          <w:color w:val="000000"/>
          <w:kern w:val="0"/>
          <w14:ligatures w14:val="none"/>
        </w:rPr>
        <w:t>priateness of a mixed-method design</w:t>
      </w:r>
      <w:r w:rsidR="00711353" w:rsidRPr="00E91C90">
        <w:rPr>
          <w:rFonts w:ascii="Arial" w:eastAsia="Times New Roman" w:hAnsi="Arial" w:cs="Arial"/>
          <w:color w:val="000000"/>
          <w:kern w:val="0"/>
          <w14:ligatures w14:val="none"/>
        </w:rPr>
        <w:t xml:space="preserve"> based on </w:t>
      </w:r>
      <w:proofErr w:type="spellStart"/>
      <w:r w:rsidR="00711353" w:rsidRPr="00E91C90">
        <w:rPr>
          <w:rFonts w:ascii="Arial" w:eastAsia="Times New Roman" w:hAnsi="Arial" w:cs="Arial"/>
          <w:color w:val="000000"/>
          <w:kern w:val="0"/>
          <w14:ligatures w14:val="none"/>
        </w:rPr>
        <w:t>Guba</w:t>
      </w:r>
      <w:proofErr w:type="spellEnd"/>
      <w:r w:rsidR="00711353" w:rsidRPr="00E91C90">
        <w:rPr>
          <w:rFonts w:ascii="Arial" w:eastAsia="Times New Roman" w:hAnsi="Arial" w:cs="Arial"/>
          <w:color w:val="000000"/>
          <w:kern w:val="0"/>
          <w14:ligatures w14:val="none"/>
        </w:rPr>
        <w:t xml:space="preserve"> and Lincoln’s research pa</w:t>
      </w:r>
      <w:r w:rsidR="00574976" w:rsidRPr="00E91C90">
        <w:rPr>
          <w:rFonts w:ascii="Arial" w:eastAsia="Times New Roman" w:hAnsi="Arial" w:cs="Arial"/>
          <w:color w:val="000000"/>
          <w:kern w:val="0"/>
          <w14:ligatures w14:val="none"/>
        </w:rPr>
        <w:t>radigms (</w:t>
      </w:r>
      <w:r w:rsidR="00D43E1A" w:rsidRPr="00E91C90">
        <w:rPr>
          <w:rFonts w:ascii="Arial" w:eastAsia="Times New Roman" w:hAnsi="Arial" w:cs="Arial"/>
          <w:color w:val="000000"/>
          <w:kern w:val="0"/>
          <w14:ligatures w14:val="none"/>
        </w:rPr>
        <w:t>Lincoln</w:t>
      </w:r>
      <w:r w:rsidR="008D5ED5" w:rsidRPr="00E91C90">
        <w:rPr>
          <w:rFonts w:ascii="Arial" w:eastAsia="Times New Roman" w:hAnsi="Arial" w:cs="Arial"/>
          <w:color w:val="000000"/>
          <w:kern w:val="0"/>
          <w14:ligatures w14:val="none"/>
        </w:rPr>
        <w:t xml:space="preserve"> &amp; </w:t>
      </w:r>
      <w:proofErr w:type="spellStart"/>
      <w:r w:rsidR="008D5ED5" w:rsidRPr="00E91C90">
        <w:rPr>
          <w:rFonts w:ascii="Arial" w:eastAsia="Times New Roman" w:hAnsi="Arial" w:cs="Arial"/>
          <w:color w:val="000000"/>
          <w:kern w:val="0"/>
          <w14:ligatures w14:val="none"/>
        </w:rPr>
        <w:t>Guba</w:t>
      </w:r>
      <w:proofErr w:type="spellEnd"/>
      <w:r w:rsidR="008D5ED5" w:rsidRPr="00E91C90">
        <w:rPr>
          <w:rFonts w:ascii="Arial" w:eastAsia="Times New Roman" w:hAnsi="Arial" w:cs="Arial"/>
          <w:color w:val="000000"/>
          <w:kern w:val="0"/>
          <w14:ligatures w14:val="none"/>
        </w:rPr>
        <w:t>, 1994)</w:t>
      </w:r>
      <w:r w:rsidR="00F55053" w:rsidRPr="00E91C90">
        <w:rPr>
          <w:rFonts w:ascii="Arial" w:eastAsia="Times New Roman" w:hAnsi="Arial" w:cs="Arial"/>
          <w:color w:val="000000"/>
          <w:kern w:val="0"/>
          <w14:ligatures w14:val="none"/>
        </w:rPr>
        <w:t>.</w:t>
      </w:r>
    </w:p>
    <w:p w14:paraId="38F7031C" w14:textId="45ABE1A4" w:rsidR="00F55053" w:rsidRPr="00E91C90" w:rsidRDefault="00F55053" w:rsidP="00D3354E">
      <w:pPr>
        <w:keepNext/>
        <w:keepLines/>
        <w:spacing w:before="360" w:after="80" w:line="240" w:lineRule="auto"/>
        <w:outlineLvl w:val="0"/>
        <w:rPr>
          <w:rFonts w:ascii="Arial" w:eastAsia="Times New Roman" w:hAnsi="Arial" w:cs="Arial"/>
          <w:color w:val="000000"/>
          <w:kern w:val="0"/>
          <w14:ligatures w14:val="none"/>
        </w:rPr>
      </w:pPr>
    </w:p>
    <w:p w14:paraId="7CF4480D" w14:textId="77777777" w:rsidR="00532561" w:rsidRPr="00E91C90" w:rsidRDefault="00532561" w:rsidP="00D3354E">
      <w:pPr>
        <w:keepNext/>
        <w:keepLines/>
        <w:spacing w:before="360" w:after="80" w:line="240" w:lineRule="auto"/>
        <w:outlineLvl w:val="0"/>
        <w:rPr>
          <w:rFonts w:ascii="Arial" w:eastAsia="Times New Roman" w:hAnsi="Arial" w:cs="Arial"/>
          <w:color w:val="000000"/>
          <w:kern w:val="0"/>
          <w14:ligatures w14:val="none"/>
        </w:rPr>
      </w:pPr>
    </w:p>
    <w:p w14:paraId="51E9A597" w14:textId="77777777" w:rsidR="00532561" w:rsidRPr="00E91C90" w:rsidRDefault="00532561" w:rsidP="00D3354E">
      <w:pPr>
        <w:keepNext/>
        <w:keepLines/>
        <w:spacing w:before="360" w:after="80" w:line="240" w:lineRule="auto"/>
        <w:outlineLvl w:val="0"/>
        <w:rPr>
          <w:rFonts w:ascii="Arial" w:eastAsia="Times New Roman" w:hAnsi="Arial" w:cs="Arial"/>
          <w:color w:val="000000"/>
          <w:kern w:val="0"/>
          <w14:ligatures w14:val="none"/>
        </w:rPr>
      </w:pPr>
    </w:p>
    <w:p w14:paraId="20A07FD9" w14:textId="77777777" w:rsidR="00B83A40" w:rsidRPr="00E91C90" w:rsidRDefault="00B83A40" w:rsidP="00D3354E">
      <w:pPr>
        <w:keepNext/>
        <w:keepLines/>
        <w:spacing w:before="360" w:after="80" w:line="240" w:lineRule="auto"/>
        <w:outlineLvl w:val="0"/>
        <w:rPr>
          <w:rFonts w:ascii="Arial" w:eastAsia="Times New Roman" w:hAnsi="Arial" w:cs="Arial"/>
          <w:color w:val="000000"/>
          <w:kern w:val="0"/>
          <w14:ligatures w14:val="none"/>
        </w:rPr>
      </w:pPr>
    </w:p>
    <w:p w14:paraId="643CE92E" w14:textId="77777777" w:rsidR="00256A7F" w:rsidRPr="00E91C90" w:rsidRDefault="00256A7F" w:rsidP="00D3354E">
      <w:pPr>
        <w:keepNext/>
        <w:keepLines/>
        <w:spacing w:before="360" w:after="80" w:line="240" w:lineRule="auto"/>
        <w:outlineLvl w:val="0"/>
        <w:rPr>
          <w:rFonts w:ascii="Arial" w:eastAsia="Times New Roman" w:hAnsi="Arial" w:cs="Arial"/>
          <w:color w:val="000000"/>
          <w:kern w:val="0"/>
          <w14:ligatures w14:val="none"/>
        </w:rPr>
      </w:pPr>
    </w:p>
    <w:p w14:paraId="63AFFA81" w14:textId="77777777" w:rsidR="00256A7F" w:rsidRPr="00E91C90" w:rsidRDefault="00256A7F" w:rsidP="00D3354E">
      <w:pPr>
        <w:keepNext/>
        <w:keepLines/>
        <w:spacing w:before="360" w:after="80" w:line="240" w:lineRule="auto"/>
        <w:outlineLvl w:val="0"/>
        <w:rPr>
          <w:rFonts w:ascii="Arial" w:eastAsia="Times New Roman" w:hAnsi="Arial" w:cs="Arial"/>
          <w:color w:val="000000"/>
          <w:kern w:val="0"/>
          <w14:ligatures w14:val="none"/>
        </w:rPr>
      </w:pPr>
    </w:p>
    <w:p w14:paraId="74979D7B" w14:textId="77777777" w:rsidR="00256A7F" w:rsidRPr="00E91C90" w:rsidRDefault="00256A7F" w:rsidP="00D3354E">
      <w:pPr>
        <w:keepNext/>
        <w:keepLines/>
        <w:spacing w:before="360" w:after="80" w:line="240" w:lineRule="auto"/>
        <w:outlineLvl w:val="0"/>
        <w:rPr>
          <w:rFonts w:ascii="Arial" w:eastAsia="Times New Roman" w:hAnsi="Arial" w:cs="Arial"/>
          <w:color w:val="000000"/>
          <w:kern w:val="0"/>
          <w14:ligatures w14:val="none"/>
        </w:rPr>
      </w:pPr>
    </w:p>
    <w:p w14:paraId="3B37A45A" w14:textId="77777777" w:rsidR="00256A7F" w:rsidRPr="00E91C90" w:rsidRDefault="00256A7F" w:rsidP="00D3354E">
      <w:pPr>
        <w:keepNext/>
        <w:keepLines/>
        <w:spacing w:before="360" w:after="80" w:line="240" w:lineRule="auto"/>
        <w:outlineLvl w:val="0"/>
        <w:rPr>
          <w:rFonts w:ascii="Arial" w:eastAsia="Times New Roman" w:hAnsi="Arial" w:cs="Arial"/>
          <w:color w:val="000000"/>
          <w:kern w:val="0"/>
          <w14:ligatures w14:val="none"/>
        </w:rPr>
      </w:pPr>
    </w:p>
    <w:p w14:paraId="4BA1D6C9" w14:textId="77777777" w:rsidR="00256A7F" w:rsidRPr="00E91C90" w:rsidRDefault="00256A7F" w:rsidP="00D3354E">
      <w:pPr>
        <w:keepNext/>
        <w:keepLines/>
        <w:spacing w:before="360" w:after="80" w:line="240" w:lineRule="auto"/>
        <w:outlineLvl w:val="0"/>
        <w:rPr>
          <w:rFonts w:ascii="Arial" w:eastAsia="Times New Roman" w:hAnsi="Arial" w:cs="Arial"/>
          <w:color w:val="000000"/>
          <w:kern w:val="0"/>
          <w14:ligatures w14:val="none"/>
        </w:rPr>
      </w:pPr>
    </w:p>
    <w:p w14:paraId="46791A78" w14:textId="77777777" w:rsidR="00256A7F" w:rsidRDefault="00256A7F"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4BE011BE" w14:textId="77777777" w:rsidR="00FA127E" w:rsidRDefault="00FA127E"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48A677AB" w14:textId="77777777" w:rsidR="00FA127E" w:rsidRDefault="00FA127E"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687F09BA" w14:textId="77777777" w:rsidR="00FA127E" w:rsidRDefault="00FA127E"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12368302" w14:textId="77777777" w:rsidR="00FA127E" w:rsidRDefault="00FA127E"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2573F603" w14:textId="77777777" w:rsidR="00FA127E" w:rsidRDefault="00FA127E"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753C920C" w14:textId="77777777" w:rsidR="00FA127E" w:rsidRDefault="00FA127E"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51714319" w14:textId="77777777" w:rsidR="00FA127E" w:rsidRPr="00E91C90" w:rsidRDefault="00FA127E"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64DA7444" w14:textId="3232B477" w:rsidR="00B83A40" w:rsidRPr="00E91C90" w:rsidRDefault="00B83A40" w:rsidP="00D3354E">
      <w:pPr>
        <w:keepNext/>
        <w:keepLines/>
        <w:spacing w:before="360" w:after="80" w:line="240" w:lineRule="auto"/>
        <w:outlineLvl w:val="0"/>
        <w:rPr>
          <w:rFonts w:ascii="Arial" w:eastAsia="Times New Roman" w:hAnsi="Arial" w:cs="Arial"/>
          <w:color w:val="000000"/>
          <w:kern w:val="0"/>
          <w:sz w:val="32"/>
          <w:szCs w:val="32"/>
          <w14:ligatures w14:val="none"/>
        </w:rPr>
      </w:pPr>
      <w:r w:rsidRPr="00E91C90">
        <w:rPr>
          <w:rFonts w:ascii="Arial" w:eastAsia="Times New Roman" w:hAnsi="Arial" w:cs="Arial"/>
          <w:color w:val="000000"/>
          <w:kern w:val="0"/>
          <w:sz w:val="32"/>
          <w:szCs w:val="32"/>
          <w14:ligatures w14:val="none"/>
        </w:rPr>
        <w:lastRenderedPageBreak/>
        <w:t>Ethical Considerations:</w:t>
      </w:r>
    </w:p>
    <w:p w14:paraId="0543886E" w14:textId="7843F89B" w:rsidR="00CB43A7" w:rsidRPr="00E91C90" w:rsidRDefault="00814606" w:rsidP="00D3354E">
      <w:pPr>
        <w:keepNext/>
        <w:keepLines/>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 xml:space="preserve">This study will adhere </w:t>
      </w:r>
      <w:r w:rsidR="007F136F" w:rsidRPr="00E91C90">
        <w:rPr>
          <w:rFonts w:ascii="Arial" w:eastAsia="Times New Roman" w:hAnsi="Arial" w:cs="Arial"/>
          <w:color w:val="000000"/>
          <w:kern w:val="0"/>
          <w14:ligatures w14:val="none"/>
        </w:rPr>
        <w:t xml:space="preserve">to ethical guidelines set by the </w:t>
      </w:r>
      <w:r w:rsidR="000263F6" w:rsidRPr="00E91C90">
        <w:rPr>
          <w:rFonts w:ascii="Arial" w:eastAsia="Times New Roman" w:hAnsi="Arial" w:cs="Arial"/>
          <w:color w:val="000000"/>
          <w:kern w:val="0"/>
          <w14:ligatures w14:val="none"/>
        </w:rPr>
        <w:t>UWTSD</w:t>
      </w:r>
      <w:r w:rsidR="00D925F0" w:rsidRPr="00E91C90">
        <w:rPr>
          <w:rFonts w:ascii="Arial" w:eastAsia="Times New Roman" w:hAnsi="Arial" w:cs="Arial"/>
          <w:color w:val="000000"/>
          <w:kern w:val="0"/>
          <w14:ligatures w14:val="none"/>
        </w:rPr>
        <w:t xml:space="preserve"> (UWTSD, 2026)</w:t>
      </w:r>
      <w:r w:rsidR="007F136F" w:rsidRPr="00E91C90">
        <w:rPr>
          <w:rFonts w:ascii="Arial" w:eastAsia="Times New Roman" w:hAnsi="Arial" w:cs="Arial"/>
          <w:color w:val="000000"/>
          <w:kern w:val="0"/>
          <w14:ligatures w14:val="none"/>
        </w:rPr>
        <w:t xml:space="preserve">, with an ethics form completed prior to data collection. Participation will be voluntary, with informed consent obtained from all participants and the right to withdraw at any time. Student survey responses will remain fully anonymous, with no identifiable data collected. </w:t>
      </w:r>
    </w:p>
    <w:p w14:paraId="248CB19F" w14:textId="09786B70" w:rsidR="00B83A40" w:rsidRPr="00E91C90" w:rsidRDefault="007F136F" w:rsidP="00D3354E">
      <w:pPr>
        <w:keepNext/>
        <w:keepLines/>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 xml:space="preserve">Due to the nature of focus groups, full anonymity </w:t>
      </w:r>
      <w:r w:rsidR="00CB43A7" w:rsidRPr="00E91C90">
        <w:rPr>
          <w:rFonts w:ascii="Arial" w:eastAsia="Times New Roman" w:hAnsi="Arial" w:cs="Arial"/>
          <w:color w:val="000000"/>
          <w:kern w:val="0"/>
          <w14:ligatures w14:val="none"/>
        </w:rPr>
        <w:t xml:space="preserve">cannot be </w:t>
      </w:r>
      <w:r w:rsidR="002B754E" w:rsidRPr="00E91C90">
        <w:rPr>
          <w:rFonts w:ascii="Arial" w:eastAsia="Times New Roman" w:hAnsi="Arial" w:cs="Arial"/>
          <w:color w:val="000000"/>
          <w:kern w:val="0"/>
          <w14:ligatures w14:val="none"/>
        </w:rPr>
        <w:t>guaranteed</w:t>
      </w:r>
      <w:r w:rsidR="00CB43A7" w:rsidRPr="00E91C90">
        <w:rPr>
          <w:rFonts w:ascii="Arial" w:eastAsia="Times New Roman" w:hAnsi="Arial" w:cs="Arial"/>
          <w:color w:val="000000"/>
          <w:kern w:val="0"/>
          <w14:ligatures w14:val="none"/>
        </w:rPr>
        <w:t xml:space="preserve">, as participants are part of a group discussion. However, confidentiality will be maintained, and any sensitive information shared will be anonymised during transcriptions and reporting. Focus group sessions will be recorded </w:t>
      </w:r>
      <w:r w:rsidR="002B754E" w:rsidRPr="00E91C90">
        <w:rPr>
          <w:rFonts w:ascii="Arial" w:eastAsia="Times New Roman" w:hAnsi="Arial" w:cs="Arial"/>
          <w:color w:val="000000"/>
          <w:kern w:val="0"/>
          <w14:ligatures w14:val="none"/>
        </w:rPr>
        <w:t xml:space="preserve">and transcribed using the university’s secure data systems, ensuring data protection. Survey data will also be securely stored and processed, including its conversion into visual representations such as graphs. </w:t>
      </w:r>
    </w:p>
    <w:p w14:paraId="21BBB416" w14:textId="70C8BB4C" w:rsidR="002B754E" w:rsidRPr="00E91C90" w:rsidRDefault="002B754E" w:rsidP="00D3354E">
      <w:pPr>
        <w:keepNext/>
        <w:keepLines/>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 xml:space="preserve">In some cases, communication with local businesses may require the use of a personal email address due to external mailing systems; however, all data will still be handled in accordance with ethical standards and confidentiality requirements. </w:t>
      </w:r>
    </w:p>
    <w:p w14:paraId="08AA9EBC" w14:textId="77777777" w:rsidR="00B83A40" w:rsidRPr="00E91C90" w:rsidRDefault="00B83A40"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30213575" w14:textId="77777777" w:rsidR="00B83A40" w:rsidRPr="00E91C90" w:rsidRDefault="00B83A40"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4F0EADB8" w14:textId="77777777" w:rsidR="00B83A40" w:rsidRPr="00E91C90" w:rsidRDefault="00B83A40"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76FA1B44" w14:textId="77777777" w:rsidR="00B83A40" w:rsidRPr="00E91C90" w:rsidRDefault="00B83A40"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61CBB62F" w14:textId="77777777" w:rsidR="00B6745D" w:rsidRPr="00E91C90"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5ED0AE53" w14:textId="77777777" w:rsidR="00B6745D" w:rsidRPr="00E91C90"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08E5E0AE" w14:textId="77777777" w:rsidR="00B6745D" w:rsidRPr="00E91C90"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0F0A8241" w14:textId="77777777" w:rsidR="00B6745D"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73E425A3" w14:textId="77777777" w:rsidR="00FA127E" w:rsidRPr="00E91C90" w:rsidRDefault="00FA127E"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59B27AEF" w14:textId="77777777" w:rsidR="00B6745D" w:rsidRPr="00E91C90"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3AB3A63A" w14:textId="77777777" w:rsidR="00B168FE" w:rsidRPr="00E91C90" w:rsidRDefault="00B168FE"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0D460B24" w14:textId="052D6CCD" w:rsidR="00B6745D" w:rsidRPr="00E91C90"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r w:rsidRPr="00E91C90">
        <w:rPr>
          <w:rFonts w:ascii="Arial" w:eastAsia="Times New Roman" w:hAnsi="Arial" w:cs="Arial"/>
          <w:color w:val="000000"/>
          <w:kern w:val="0"/>
          <w:sz w:val="32"/>
          <w:szCs w:val="32"/>
          <w14:ligatures w14:val="none"/>
        </w:rPr>
        <w:lastRenderedPageBreak/>
        <w:t>Expected Outcomes:</w:t>
      </w:r>
    </w:p>
    <w:p w14:paraId="2B88375C" w14:textId="7F42BB29" w:rsidR="00B6745D" w:rsidRPr="00E91C90" w:rsidRDefault="00385CE5" w:rsidP="00D3354E">
      <w:pPr>
        <w:keepNext/>
        <w:keepLines/>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 xml:space="preserve">It is expected that the findings will show a high level of student interest in engaging with a </w:t>
      </w:r>
      <w:r w:rsidR="00F363E0" w:rsidRPr="00E91C90">
        <w:rPr>
          <w:rFonts w:ascii="Arial" w:eastAsia="Times New Roman" w:hAnsi="Arial" w:cs="Arial"/>
          <w:color w:val="000000"/>
          <w:kern w:val="0"/>
          <w14:ligatures w14:val="none"/>
        </w:rPr>
        <w:t xml:space="preserve">university-based social enterprise that provides access to freelance work opportunities. This is likely to indicate strong perceived demand, particularly among students seeking practical experience and paid work alongside their studies. From the business perspective, it is anticipated that small local businesses will be open to the idea </w:t>
      </w:r>
      <w:r w:rsidR="003253CB" w:rsidRPr="00E91C90">
        <w:rPr>
          <w:rFonts w:ascii="Arial" w:eastAsia="Times New Roman" w:hAnsi="Arial" w:cs="Arial"/>
          <w:color w:val="000000"/>
          <w:kern w:val="0"/>
          <w14:ligatures w14:val="none"/>
        </w:rPr>
        <w:t xml:space="preserve">of engaging student freelancers; however, they may express a level of caution regarding implementation. </w:t>
      </w:r>
    </w:p>
    <w:p w14:paraId="7A535324" w14:textId="0BD5207D" w:rsidR="003253CB" w:rsidRPr="00E91C90" w:rsidRDefault="00823B21" w:rsidP="00D3354E">
      <w:pPr>
        <w:keepNext/>
        <w:keepLines/>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K</w:t>
      </w:r>
      <w:r w:rsidR="0079689D" w:rsidRPr="00E91C90">
        <w:rPr>
          <w:rFonts w:ascii="Arial" w:eastAsia="Times New Roman" w:hAnsi="Arial" w:cs="Arial"/>
          <w:color w:val="000000"/>
          <w:kern w:val="0"/>
          <w14:ligatures w14:val="none"/>
        </w:rPr>
        <w:t xml:space="preserve">ey barriers are expected to include concerns around trust, time commitment and perceived quality of student output. Businesses may question reliability and consistency, while students may highlight time </w:t>
      </w:r>
      <w:r w:rsidR="00114147" w:rsidRPr="00E91C90">
        <w:rPr>
          <w:rFonts w:ascii="Arial" w:eastAsia="Times New Roman" w:hAnsi="Arial" w:cs="Arial"/>
          <w:color w:val="000000"/>
          <w:kern w:val="0"/>
          <w14:ligatures w14:val="none"/>
        </w:rPr>
        <w:t xml:space="preserve">constraints and lack of experience as limiting factors. </w:t>
      </w:r>
    </w:p>
    <w:p w14:paraId="11355A18" w14:textId="1E6686F1" w:rsidR="00114147" w:rsidRPr="00E91C90" w:rsidRDefault="004725FA" w:rsidP="00D3354E">
      <w:pPr>
        <w:keepNext/>
        <w:keepLines/>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 xml:space="preserve">The results of these findings could support improvements in student employability by increasing access to real-world </w:t>
      </w:r>
      <w:r w:rsidR="00A43F5E" w:rsidRPr="00E91C90">
        <w:rPr>
          <w:rFonts w:ascii="Arial" w:eastAsia="Times New Roman" w:hAnsi="Arial" w:cs="Arial"/>
          <w:color w:val="000000"/>
          <w:kern w:val="0"/>
          <w14:ligatures w14:val="none"/>
        </w:rPr>
        <w:t>experience</w:t>
      </w:r>
      <w:r w:rsidRPr="00E91C90">
        <w:rPr>
          <w:rFonts w:ascii="Arial" w:eastAsia="Times New Roman" w:hAnsi="Arial" w:cs="Arial"/>
          <w:color w:val="000000"/>
          <w:kern w:val="0"/>
          <w14:ligatures w14:val="none"/>
        </w:rPr>
        <w:t xml:space="preserve">. </w:t>
      </w:r>
      <w:r w:rsidR="00A43F5E" w:rsidRPr="00E91C90">
        <w:rPr>
          <w:rFonts w:ascii="Arial" w:eastAsia="Times New Roman" w:hAnsi="Arial" w:cs="Arial"/>
          <w:color w:val="000000"/>
          <w:kern w:val="0"/>
          <w14:ligatures w14:val="none"/>
        </w:rPr>
        <w:t>Additionally,</w:t>
      </w:r>
      <w:r w:rsidRPr="00E91C90">
        <w:rPr>
          <w:rFonts w:ascii="Arial" w:eastAsia="Times New Roman" w:hAnsi="Arial" w:cs="Arial"/>
          <w:color w:val="000000"/>
          <w:kern w:val="0"/>
          <w14:ligatures w14:val="none"/>
        </w:rPr>
        <w:t xml:space="preserve"> the model could benefit the local </w:t>
      </w:r>
      <w:r w:rsidR="00A43F5E" w:rsidRPr="00E91C90">
        <w:rPr>
          <w:rFonts w:ascii="Arial" w:eastAsia="Times New Roman" w:hAnsi="Arial" w:cs="Arial"/>
          <w:color w:val="000000"/>
          <w:kern w:val="0"/>
          <w14:ligatures w14:val="none"/>
        </w:rPr>
        <w:t xml:space="preserve">economy by providing businesses with affordable support and develop on the relationship between local businesses and the university, informing more university led Initiatives in the future. </w:t>
      </w:r>
    </w:p>
    <w:p w14:paraId="45DAEE98" w14:textId="77777777" w:rsidR="00A43F5E" w:rsidRPr="00E91C90" w:rsidRDefault="00A43F5E" w:rsidP="00D3354E">
      <w:pPr>
        <w:keepNext/>
        <w:keepLines/>
        <w:spacing w:before="360" w:after="80" w:line="240" w:lineRule="auto"/>
        <w:outlineLvl w:val="0"/>
        <w:rPr>
          <w:rFonts w:ascii="Arial" w:eastAsia="Times New Roman" w:hAnsi="Arial" w:cs="Arial"/>
          <w:color w:val="000000"/>
          <w:kern w:val="0"/>
          <w14:ligatures w14:val="none"/>
        </w:rPr>
      </w:pPr>
    </w:p>
    <w:p w14:paraId="2D313CC9" w14:textId="77777777" w:rsidR="00B6745D" w:rsidRPr="00E91C90"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6F18D0EF" w14:textId="77777777" w:rsidR="00B6745D" w:rsidRPr="00E91C90"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74C19365" w14:textId="77777777" w:rsidR="00B6745D" w:rsidRPr="00E91C90"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646702D1" w14:textId="77777777" w:rsidR="00B6745D" w:rsidRPr="00E91C90"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6C8A0CFA" w14:textId="77777777" w:rsidR="00B6745D" w:rsidRPr="00E91C90"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1199FB5D" w14:textId="77777777" w:rsidR="00B6745D" w:rsidRPr="00E91C90"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2DAC8032" w14:textId="77777777" w:rsidR="00B6745D" w:rsidRPr="00E91C90"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2894C809" w14:textId="77777777" w:rsidR="00B6745D" w:rsidRPr="00E91C90"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746793D2" w14:textId="77777777" w:rsidR="00B6745D"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0C7581AF" w14:textId="77777777" w:rsidR="00FA127E" w:rsidRPr="00E91C90" w:rsidRDefault="00FA127E"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09292A0F" w14:textId="77A679CA" w:rsidR="00B6745D" w:rsidRPr="00E91C90"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r w:rsidRPr="00E91C90">
        <w:rPr>
          <w:rFonts w:ascii="Arial" w:eastAsia="Times New Roman" w:hAnsi="Arial" w:cs="Arial"/>
          <w:color w:val="000000"/>
          <w:kern w:val="0"/>
          <w:sz w:val="32"/>
          <w:szCs w:val="32"/>
          <w14:ligatures w14:val="none"/>
        </w:rPr>
        <w:lastRenderedPageBreak/>
        <w:t>Limitations:</w:t>
      </w:r>
    </w:p>
    <w:p w14:paraId="06965912" w14:textId="0875E0E5" w:rsidR="00B6745D" w:rsidRPr="00E91C90" w:rsidRDefault="00341205" w:rsidP="00D3354E">
      <w:pPr>
        <w:keepNext/>
        <w:keepLines/>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 xml:space="preserve">This study </w:t>
      </w:r>
      <w:r w:rsidR="00905945" w:rsidRPr="00E91C90">
        <w:rPr>
          <w:rFonts w:ascii="Arial" w:eastAsia="Times New Roman" w:hAnsi="Arial" w:cs="Arial"/>
          <w:color w:val="000000"/>
          <w:kern w:val="0"/>
          <w14:ligatures w14:val="none"/>
        </w:rPr>
        <w:t xml:space="preserve">is limited by a relatively small ample size, which may reduce the reliability of the findings and limit their generalisability to the wider student and business population. The use of convenience sampling for </w:t>
      </w:r>
      <w:r w:rsidR="00DE17FE" w:rsidRPr="00E91C90">
        <w:rPr>
          <w:rFonts w:ascii="Arial" w:eastAsia="Times New Roman" w:hAnsi="Arial" w:cs="Arial"/>
          <w:color w:val="000000"/>
          <w:kern w:val="0"/>
          <w14:ligatures w14:val="none"/>
        </w:rPr>
        <w:t xml:space="preserve">the student survey may also introduce sampling bias, as participants are likely to be more accessible rather than fully representative of all students. Time constraints further restrict a larger and more diverse focus group. </w:t>
      </w:r>
    </w:p>
    <w:p w14:paraId="4066B54E" w14:textId="2B601266" w:rsidR="00DE17FE" w:rsidRPr="00E91C90" w:rsidRDefault="00DE17FE" w:rsidP="00D3354E">
      <w:pPr>
        <w:keepNext/>
        <w:keepLines/>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 xml:space="preserve">Additionally, focus group data may be influenced by group bias, where participants’ responses are shaped by others in the discussion, potentially affecting the authenticity of individual opinions. These limitations may impact the external validity of the study, meaning findings should be interpreted as indicative rather than fully generalisable. Despite this, the research still provides useful exploratory insight into demand and viability within the context of the study. </w:t>
      </w:r>
    </w:p>
    <w:p w14:paraId="4ACF8288" w14:textId="77777777" w:rsidR="00B6745D" w:rsidRPr="00E91C90"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52A6A57F" w14:textId="77777777" w:rsidR="00B6745D" w:rsidRPr="00E91C90"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3C480ACA" w14:textId="77777777" w:rsidR="00B6745D" w:rsidRPr="00E91C90"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5A59D8BB" w14:textId="77777777" w:rsidR="00B6745D" w:rsidRPr="00E91C90"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79B81AB9" w14:textId="77777777" w:rsidR="00B6745D" w:rsidRPr="00E91C90"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681C014E" w14:textId="77777777" w:rsidR="00B6745D" w:rsidRPr="00E91C90"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43A8FEB2" w14:textId="77777777" w:rsidR="00B6745D" w:rsidRPr="00E91C90"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3E3E83E3" w14:textId="77777777" w:rsidR="00B6745D" w:rsidRPr="00E91C90"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302A422D" w14:textId="77777777" w:rsidR="00B6745D"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064D8CFE" w14:textId="77777777" w:rsidR="00FA127E" w:rsidRDefault="00FA127E"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2F7A5B84" w14:textId="77777777" w:rsidR="00FA127E" w:rsidRPr="00E91C90" w:rsidRDefault="00FA127E"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1AF7D521" w14:textId="77777777" w:rsidR="00B6745D" w:rsidRPr="00E91C90"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229729F8" w14:textId="77777777" w:rsidR="00B6745D" w:rsidRPr="00E91C90"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25D7C372" w14:textId="75C19AC6" w:rsidR="00B6745D" w:rsidRPr="00E91C90"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r w:rsidRPr="00E91C90">
        <w:rPr>
          <w:rFonts w:ascii="Arial" w:eastAsia="Times New Roman" w:hAnsi="Arial" w:cs="Arial"/>
          <w:color w:val="000000"/>
          <w:kern w:val="0"/>
          <w:sz w:val="32"/>
          <w:szCs w:val="32"/>
          <w14:ligatures w14:val="none"/>
        </w:rPr>
        <w:lastRenderedPageBreak/>
        <w:t>Timescale:</w:t>
      </w:r>
    </w:p>
    <w:p w14:paraId="14C37EA9" w14:textId="789AB790" w:rsidR="00B6745D" w:rsidRPr="00E91C90" w:rsidRDefault="0080234E" w:rsidP="00D3354E">
      <w:pPr>
        <w:keepNext/>
        <w:keepLines/>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 xml:space="preserve">The project is expected to take place over </w:t>
      </w:r>
      <w:r w:rsidR="00002F4C" w:rsidRPr="00E91C90">
        <w:rPr>
          <w:rFonts w:ascii="Arial" w:eastAsia="Times New Roman" w:hAnsi="Arial" w:cs="Arial"/>
          <w:color w:val="000000"/>
          <w:kern w:val="0"/>
          <w14:ligatures w14:val="none"/>
        </w:rPr>
        <w:t xml:space="preserve">the </w:t>
      </w:r>
      <w:r w:rsidR="003A4A72" w:rsidRPr="00E91C90">
        <w:rPr>
          <w:rFonts w:ascii="Arial" w:eastAsia="Times New Roman" w:hAnsi="Arial" w:cs="Arial"/>
          <w:color w:val="000000"/>
          <w:kern w:val="0"/>
          <w14:ligatures w14:val="none"/>
        </w:rPr>
        <w:t>researcher's</w:t>
      </w:r>
      <w:r w:rsidR="00002F4C" w:rsidRPr="00E91C90">
        <w:rPr>
          <w:rFonts w:ascii="Arial" w:eastAsia="Times New Roman" w:hAnsi="Arial" w:cs="Arial"/>
          <w:color w:val="000000"/>
          <w:kern w:val="0"/>
          <w14:ligatures w14:val="none"/>
        </w:rPr>
        <w:t xml:space="preserve"> fina</w:t>
      </w:r>
      <w:r w:rsidR="00345C0D" w:rsidRPr="00E91C90">
        <w:rPr>
          <w:rFonts w:ascii="Arial" w:eastAsia="Times New Roman" w:hAnsi="Arial" w:cs="Arial"/>
          <w:color w:val="000000"/>
          <w:kern w:val="0"/>
          <w14:ligatures w14:val="none"/>
        </w:rPr>
        <w:t>l academic year (October- May)</w:t>
      </w:r>
      <w:r w:rsidR="00212F81" w:rsidRPr="00E91C90">
        <w:rPr>
          <w:rFonts w:ascii="Arial" w:eastAsia="Times New Roman" w:hAnsi="Arial" w:cs="Arial"/>
          <w:color w:val="000000"/>
          <w:kern w:val="0"/>
          <w14:ligatures w14:val="none"/>
        </w:rPr>
        <w:t xml:space="preserve"> as a dissertation</w:t>
      </w:r>
      <w:r w:rsidR="00345C0D" w:rsidRPr="00E91C90">
        <w:rPr>
          <w:rFonts w:ascii="Arial" w:eastAsia="Times New Roman" w:hAnsi="Arial" w:cs="Arial"/>
          <w:color w:val="000000"/>
          <w:kern w:val="0"/>
          <w14:ligatures w14:val="none"/>
        </w:rPr>
        <w:t xml:space="preserve">. This </w:t>
      </w:r>
      <w:r w:rsidRPr="00E91C90">
        <w:rPr>
          <w:rFonts w:ascii="Arial" w:eastAsia="Times New Roman" w:hAnsi="Arial" w:cs="Arial"/>
          <w:color w:val="000000"/>
          <w:kern w:val="0"/>
          <w14:ligatures w14:val="none"/>
        </w:rPr>
        <w:t>eight-</w:t>
      </w:r>
      <w:r w:rsidR="00D15039" w:rsidRPr="00E91C90">
        <w:rPr>
          <w:rFonts w:ascii="Arial" w:eastAsia="Times New Roman" w:hAnsi="Arial" w:cs="Arial"/>
          <w:color w:val="000000"/>
          <w:kern w:val="0"/>
          <w14:ligatures w14:val="none"/>
        </w:rPr>
        <w:t>month</w:t>
      </w:r>
      <w:r w:rsidRPr="00E91C90">
        <w:rPr>
          <w:rFonts w:ascii="Arial" w:eastAsia="Times New Roman" w:hAnsi="Arial" w:cs="Arial"/>
          <w:color w:val="000000"/>
          <w:kern w:val="0"/>
          <w14:ligatures w14:val="none"/>
        </w:rPr>
        <w:t xml:space="preserve"> period allow</w:t>
      </w:r>
      <w:r w:rsidR="003A4A72" w:rsidRPr="00E91C90">
        <w:rPr>
          <w:rFonts w:ascii="Arial" w:eastAsia="Times New Roman" w:hAnsi="Arial" w:cs="Arial"/>
          <w:color w:val="000000"/>
          <w:kern w:val="0"/>
          <w14:ligatures w14:val="none"/>
        </w:rPr>
        <w:t>s</w:t>
      </w:r>
      <w:r w:rsidRPr="00E91C90">
        <w:rPr>
          <w:rFonts w:ascii="Arial" w:eastAsia="Times New Roman" w:hAnsi="Arial" w:cs="Arial"/>
          <w:color w:val="000000"/>
          <w:kern w:val="0"/>
          <w14:ligatures w14:val="none"/>
        </w:rPr>
        <w:t xml:space="preserve"> sufficient time for planning, data collection, analysis and evaluation. </w:t>
      </w:r>
      <w:r w:rsidR="002C2132" w:rsidRPr="00E91C90">
        <w:rPr>
          <w:rFonts w:ascii="Arial" w:eastAsia="Times New Roman" w:hAnsi="Arial" w:cs="Arial"/>
          <w:color w:val="000000"/>
          <w:kern w:val="0"/>
          <w14:ligatures w14:val="none"/>
        </w:rPr>
        <w:t>Table 1 shows each stage of the research process on an eight-</w:t>
      </w:r>
      <w:r w:rsidR="003A4A72" w:rsidRPr="00E91C90">
        <w:rPr>
          <w:rFonts w:ascii="Arial" w:eastAsia="Times New Roman" w:hAnsi="Arial" w:cs="Arial"/>
          <w:color w:val="000000"/>
          <w:kern w:val="0"/>
          <w14:ligatures w14:val="none"/>
        </w:rPr>
        <w:t>month</w:t>
      </w:r>
      <w:r w:rsidR="002C2132" w:rsidRPr="00E91C90">
        <w:rPr>
          <w:rFonts w:ascii="Arial" w:eastAsia="Times New Roman" w:hAnsi="Arial" w:cs="Arial"/>
          <w:color w:val="000000"/>
          <w:kern w:val="0"/>
          <w14:ligatures w14:val="none"/>
        </w:rPr>
        <w:t xml:space="preserve"> scale. </w:t>
      </w:r>
    </w:p>
    <w:tbl>
      <w:tblPr>
        <w:tblStyle w:val="TableGrid"/>
        <w:tblW w:w="0" w:type="auto"/>
        <w:tblLook w:val="04A0" w:firstRow="1" w:lastRow="0" w:firstColumn="1" w:lastColumn="0" w:noHBand="0" w:noVBand="1"/>
      </w:tblPr>
      <w:tblGrid>
        <w:gridCol w:w="1591"/>
        <w:gridCol w:w="921"/>
        <w:gridCol w:w="932"/>
        <w:gridCol w:w="932"/>
        <w:gridCol w:w="924"/>
        <w:gridCol w:w="929"/>
        <w:gridCol w:w="929"/>
        <w:gridCol w:w="921"/>
        <w:gridCol w:w="937"/>
      </w:tblGrid>
      <w:tr w:rsidR="000E181F" w:rsidRPr="00E91C90" w14:paraId="62D3865C" w14:textId="77777777" w:rsidTr="000E181F">
        <w:tc>
          <w:tcPr>
            <w:tcW w:w="1001" w:type="dxa"/>
          </w:tcPr>
          <w:p w14:paraId="7B8CB688" w14:textId="64180F5F" w:rsidR="000E181F" w:rsidRPr="00E91C90" w:rsidRDefault="000E181F" w:rsidP="00D3354E">
            <w:pPr>
              <w:keepNext/>
              <w:keepLines/>
              <w:spacing w:before="360" w:after="80"/>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 xml:space="preserve">Research Activity </w:t>
            </w:r>
          </w:p>
        </w:tc>
        <w:tc>
          <w:tcPr>
            <w:tcW w:w="1001" w:type="dxa"/>
          </w:tcPr>
          <w:p w14:paraId="60437677" w14:textId="106EE007" w:rsidR="000E181F" w:rsidRPr="00E91C90" w:rsidRDefault="00076837" w:rsidP="00D3354E">
            <w:pPr>
              <w:keepNext/>
              <w:keepLines/>
              <w:spacing w:before="360" w:after="80"/>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Oct</w:t>
            </w:r>
          </w:p>
        </w:tc>
        <w:tc>
          <w:tcPr>
            <w:tcW w:w="1002" w:type="dxa"/>
          </w:tcPr>
          <w:p w14:paraId="1724A533" w14:textId="69611D08" w:rsidR="000E181F" w:rsidRPr="00E91C90" w:rsidRDefault="00076837" w:rsidP="00D3354E">
            <w:pPr>
              <w:keepNext/>
              <w:keepLines/>
              <w:spacing w:before="360" w:after="80"/>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Nov</w:t>
            </w:r>
          </w:p>
        </w:tc>
        <w:tc>
          <w:tcPr>
            <w:tcW w:w="1002" w:type="dxa"/>
          </w:tcPr>
          <w:p w14:paraId="73E25391" w14:textId="2B6F8609" w:rsidR="000E181F" w:rsidRPr="00E91C90" w:rsidRDefault="00076837" w:rsidP="00D3354E">
            <w:pPr>
              <w:keepNext/>
              <w:keepLines/>
              <w:spacing w:before="360" w:after="80"/>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Dec</w:t>
            </w:r>
          </w:p>
        </w:tc>
        <w:tc>
          <w:tcPr>
            <w:tcW w:w="1002" w:type="dxa"/>
          </w:tcPr>
          <w:p w14:paraId="4CACCACD" w14:textId="49940617" w:rsidR="000E181F" w:rsidRPr="00E91C90" w:rsidRDefault="00044EAF" w:rsidP="00D3354E">
            <w:pPr>
              <w:keepNext/>
              <w:keepLines/>
              <w:spacing w:before="360" w:after="80"/>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Jan</w:t>
            </w:r>
          </w:p>
        </w:tc>
        <w:tc>
          <w:tcPr>
            <w:tcW w:w="1002" w:type="dxa"/>
          </w:tcPr>
          <w:p w14:paraId="1BECEE52" w14:textId="7EDDC95C" w:rsidR="000E181F" w:rsidRPr="00E91C90" w:rsidRDefault="00044EAF" w:rsidP="00D3354E">
            <w:pPr>
              <w:keepNext/>
              <w:keepLines/>
              <w:spacing w:before="360" w:after="80"/>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Fe</w:t>
            </w:r>
            <w:r w:rsidR="00041614" w:rsidRPr="00E91C90">
              <w:rPr>
                <w:rFonts w:ascii="Arial" w:eastAsia="Times New Roman" w:hAnsi="Arial" w:cs="Arial"/>
                <w:color w:val="000000"/>
                <w:kern w:val="0"/>
                <w14:ligatures w14:val="none"/>
              </w:rPr>
              <w:t>b</w:t>
            </w:r>
          </w:p>
        </w:tc>
        <w:tc>
          <w:tcPr>
            <w:tcW w:w="1002" w:type="dxa"/>
          </w:tcPr>
          <w:p w14:paraId="6B7F7D14" w14:textId="686C7789" w:rsidR="000E181F" w:rsidRPr="00E91C90" w:rsidRDefault="00044EAF" w:rsidP="00D3354E">
            <w:pPr>
              <w:keepNext/>
              <w:keepLines/>
              <w:spacing w:before="360" w:after="80"/>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Ma</w:t>
            </w:r>
            <w:r w:rsidR="00041614" w:rsidRPr="00E91C90">
              <w:rPr>
                <w:rFonts w:ascii="Arial" w:eastAsia="Times New Roman" w:hAnsi="Arial" w:cs="Arial"/>
                <w:color w:val="000000"/>
                <w:kern w:val="0"/>
                <w14:ligatures w14:val="none"/>
              </w:rPr>
              <w:t>r</w:t>
            </w:r>
          </w:p>
        </w:tc>
        <w:tc>
          <w:tcPr>
            <w:tcW w:w="1002" w:type="dxa"/>
          </w:tcPr>
          <w:p w14:paraId="14EE5870" w14:textId="48271662" w:rsidR="000E181F" w:rsidRPr="00E91C90" w:rsidRDefault="00044EAF" w:rsidP="00D3354E">
            <w:pPr>
              <w:keepNext/>
              <w:keepLines/>
              <w:spacing w:before="360" w:after="80"/>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Apr</w:t>
            </w:r>
          </w:p>
        </w:tc>
        <w:tc>
          <w:tcPr>
            <w:tcW w:w="1002" w:type="dxa"/>
          </w:tcPr>
          <w:p w14:paraId="16C37105" w14:textId="6CAE5BA6" w:rsidR="000E181F" w:rsidRPr="00E91C90" w:rsidRDefault="00041614" w:rsidP="00D3354E">
            <w:pPr>
              <w:keepNext/>
              <w:keepLines/>
              <w:spacing w:before="360" w:after="80"/>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May</w:t>
            </w:r>
          </w:p>
        </w:tc>
      </w:tr>
      <w:tr w:rsidR="000E181F" w:rsidRPr="00E91C90" w14:paraId="58F1442B" w14:textId="77777777" w:rsidTr="00382213">
        <w:tc>
          <w:tcPr>
            <w:tcW w:w="1001" w:type="dxa"/>
          </w:tcPr>
          <w:p w14:paraId="67D66471" w14:textId="334840A3" w:rsidR="000E181F" w:rsidRPr="00E91C90" w:rsidRDefault="000E181F" w:rsidP="00D3354E">
            <w:pPr>
              <w:keepNext/>
              <w:keepLines/>
              <w:spacing w:before="360" w:after="80"/>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Proposal development and literature review</w:t>
            </w:r>
          </w:p>
        </w:tc>
        <w:tc>
          <w:tcPr>
            <w:tcW w:w="1001" w:type="dxa"/>
            <w:shd w:val="clear" w:color="auto" w:fill="B3E5A1" w:themeFill="accent6" w:themeFillTint="66"/>
          </w:tcPr>
          <w:p w14:paraId="26D827E8"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shd w:val="clear" w:color="auto" w:fill="B3E5A1" w:themeFill="accent6" w:themeFillTint="66"/>
          </w:tcPr>
          <w:p w14:paraId="4D7FB57D"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tcPr>
          <w:p w14:paraId="37625DD1"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tcPr>
          <w:p w14:paraId="53B5F9DC"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tcPr>
          <w:p w14:paraId="073F4C16"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tcPr>
          <w:p w14:paraId="22568F55"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tcPr>
          <w:p w14:paraId="6DC57137"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tcPr>
          <w:p w14:paraId="4A9533CE"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r>
      <w:tr w:rsidR="000E181F" w:rsidRPr="00E91C90" w14:paraId="536AB870" w14:textId="77777777" w:rsidTr="0068271F">
        <w:tc>
          <w:tcPr>
            <w:tcW w:w="1001" w:type="dxa"/>
          </w:tcPr>
          <w:p w14:paraId="3AD119C3" w14:textId="08DF5238" w:rsidR="000E181F" w:rsidRPr="00E91C90" w:rsidRDefault="000E181F" w:rsidP="00D3354E">
            <w:pPr>
              <w:keepNext/>
              <w:keepLines/>
              <w:spacing w:before="360" w:after="80"/>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Design survey and engage with focus group participants</w:t>
            </w:r>
          </w:p>
        </w:tc>
        <w:tc>
          <w:tcPr>
            <w:tcW w:w="1001" w:type="dxa"/>
          </w:tcPr>
          <w:p w14:paraId="02D61626"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shd w:val="clear" w:color="auto" w:fill="B3E5A1" w:themeFill="accent6" w:themeFillTint="66"/>
          </w:tcPr>
          <w:p w14:paraId="6A1C6E25"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shd w:val="clear" w:color="auto" w:fill="B3E5A1" w:themeFill="accent6" w:themeFillTint="66"/>
          </w:tcPr>
          <w:p w14:paraId="5FBA6014"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shd w:val="clear" w:color="auto" w:fill="FFFFFF" w:themeFill="background1"/>
          </w:tcPr>
          <w:p w14:paraId="0C04B98F"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tcPr>
          <w:p w14:paraId="2C4F51B5"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tcPr>
          <w:p w14:paraId="79FE4D6A"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tcPr>
          <w:p w14:paraId="2BECD258"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tcPr>
          <w:p w14:paraId="374E56F5"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r>
      <w:tr w:rsidR="000E181F" w:rsidRPr="00E91C90" w14:paraId="6024F4BF" w14:textId="77777777" w:rsidTr="00BD2328">
        <w:tc>
          <w:tcPr>
            <w:tcW w:w="1001" w:type="dxa"/>
          </w:tcPr>
          <w:p w14:paraId="40328CCF" w14:textId="3C600268" w:rsidR="000E181F" w:rsidRPr="00E91C90" w:rsidRDefault="000E181F" w:rsidP="00D3354E">
            <w:pPr>
              <w:keepNext/>
              <w:keepLines/>
              <w:spacing w:before="360" w:after="80"/>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 xml:space="preserve">Data collection </w:t>
            </w:r>
            <w:r w:rsidR="00717A87" w:rsidRPr="00E91C90">
              <w:rPr>
                <w:rFonts w:ascii="Arial" w:eastAsia="Times New Roman" w:hAnsi="Arial" w:cs="Arial"/>
                <w:color w:val="000000"/>
                <w:kern w:val="0"/>
                <w14:ligatures w14:val="none"/>
              </w:rPr>
              <w:t>(surveys)</w:t>
            </w:r>
          </w:p>
        </w:tc>
        <w:tc>
          <w:tcPr>
            <w:tcW w:w="1001" w:type="dxa"/>
          </w:tcPr>
          <w:p w14:paraId="6E50BF28"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tcPr>
          <w:p w14:paraId="2AC25931"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shd w:val="clear" w:color="auto" w:fill="FFFFFF" w:themeFill="background1"/>
          </w:tcPr>
          <w:p w14:paraId="7CE489C9"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shd w:val="clear" w:color="auto" w:fill="B3E5A1" w:themeFill="accent6" w:themeFillTint="66"/>
          </w:tcPr>
          <w:p w14:paraId="6686CDD1"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shd w:val="clear" w:color="auto" w:fill="B3E5A1" w:themeFill="accent6" w:themeFillTint="66"/>
          </w:tcPr>
          <w:p w14:paraId="5C92B70C"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tcPr>
          <w:p w14:paraId="03852553"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tcPr>
          <w:p w14:paraId="25F58C17"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tcPr>
          <w:p w14:paraId="580C04E7"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r>
      <w:tr w:rsidR="000E181F" w:rsidRPr="00E91C90" w14:paraId="641F2C6B" w14:textId="77777777" w:rsidTr="0068271F">
        <w:tc>
          <w:tcPr>
            <w:tcW w:w="1001" w:type="dxa"/>
          </w:tcPr>
          <w:p w14:paraId="04CE33A2" w14:textId="6AC6A8B0" w:rsidR="000E181F" w:rsidRPr="00E91C90" w:rsidRDefault="00717A87" w:rsidP="00D3354E">
            <w:pPr>
              <w:keepNext/>
              <w:keepLines/>
              <w:spacing w:before="360" w:after="80"/>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 xml:space="preserve">Focus group data collection </w:t>
            </w:r>
          </w:p>
        </w:tc>
        <w:tc>
          <w:tcPr>
            <w:tcW w:w="1001" w:type="dxa"/>
          </w:tcPr>
          <w:p w14:paraId="759F8512"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tcPr>
          <w:p w14:paraId="03C0FEBA"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shd w:val="clear" w:color="auto" w:fill="FFFFFF" w:themeFill="background1"/>
          </w:tcPr>
          <w:p w14:paraId="1DF8CA5D"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shd w:val="clear" w:color="auto" w:fill="B3E5A1" w:themeFill="accent6" w:themeFillTint="66"/>
          </w:tcPr>
          <w:p w14:paraId="6C780C60"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shd w:val="clear" w:color="auto" w:fill="B3E5A1" w:themeFill="accent6" w:themeFillTint="66"/>
          </w:tcPr>
          <w:p w14:paraId="547FC0BA"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shd w:val="clear" w:color="auto" w:fill="FFFFFF" w:themeFill="background1"/>
          </w:tcPr>
          <w:p w14:paraId="4411712B"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tcPr>
          <w:p w14:paraId="6C2F510A"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tcPr>
          <w:p w14:paraId="6E44E557"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r>
      <w:tr w:rsidR="000E181F" w:rsidRPr="00E91C90" w14:paraId="3385F209" w14:textId="77777777" w:rsidTr="00AB3060">
        <w:tc>
          <w:tcPr>
            <w:tcW w:w="1001" w:type="dxa"/>
          </w:tcPr>
          <w:p w14:paraId="1AF801C7" w14:textId="3586F4EC" w:rsidR="000E181F" w:rsidRPr="00E91C90" w:rsidRDefault="00717A87" w:rsidP="00D3354E">
            <w:pPr>
              <w:keepNext/>
              <w:keepLines/>
              <w:spacing w:before="360" w:after="80"/>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Data analysis and thematic analysis</w:t>
            </w:r>
          </w:p>
        </w:tc>
        <w:tc>
          <w:tcPr>
            <w:tcW w:w="1001" w:type="dxa"/>
          </w:tcPr>
          <w:p w14:paraId="37690144"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tcPr>
          <w:p w14:paraId="52625C9A"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tcPr>
          <w:p w14:paraId="2287640D"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tcPr>
          <w:p w14:paraId="3F1613F9"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shd w:val="clear" w:color="auto" w:fill="FFFFFF" w:themeFill="background1"/>
          </w:tcPr>
          <w:p w14:paraId="4D091BB6"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shd w:val="clear" w:color="auto" w:fill="B3E5A1" w:themeFill="accent6" w:themeFillTint="66"/>
          </w:tcPr>
          <w:p w14:paraId="7178F04D"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shd w:val="clear" w:color="auto" w:fill="B3E5A1" w:themeFill="accent6" w:themeFillTint="66"/>
          </w:tcPr>
          <w:p w14:paraId="47A7BC59"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tcPr>
          <w:p w14:paraId="08F17E46"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r>
      <w:tr w:rsidR="000E181F" w:rsidRPr="00E91C90" w14:paraId="20C1CE9F" w14:textId="77777777" w:rsidTr="00AB3060">
        <w:tc>
          <w:tcPr>
            <w:tcW w:w="1001" w:type="dxa"/>
          </w:tcPr>
          <w:p w14:paraId="34A31C5C" w14:textId="1FB59D0C" w:rsidR="000E181F" w:rsidRPr="00E91C90" w:rsidRDefault="00E7092F" w:rsidP="00D3354E">
            <w:pPr>
              <w:keepNext/>
              <w:keepLines/>
              <w:spacing w:before="360" w:after="80"/>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Final write-up and evaluation</w:t>
            </w:r>
          </w:p>
        </w:tc>
        <w:tc>
          <w:tcPr>
            <w:tcW w:w="1001" w:type="dxa"/>
          </w:tcPr>
          <w:p w14:paraId="7083CE22"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tcPr>
          <w:p w14:paraId="0B87F0F5"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tcPr>
          <w:p w14:paraId="79338B31"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tcPr>
          <w:p w14:paraId="496FCCBD"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shd w:val="clear" w:color="auto" w:fill="FFFFFF" w:themeFill="background1"/>
          </w:tcPr>
          <w:p w14:paraId="610E44C0"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shd w:val="clear" w:color="auto" w:fill="B3E5A1" w:themeFill="accent6" w:themeFillTint="66"/>
          </w:tcPr>
          <w:p w14:paraId="7B706EA3" w14:textId="77777777" w:rsidR="000E181F" w:rsidRPr="00E91C90" w:rsidRDefault="000E181F" w:rsidP="00D3354E">
            <w:pPr>
              <w:keepNext/>
              <w:keepLines/>
              <w:spacing w:before="360" w:after="80"/>
              <w:outlineLvl w:val="0"/>
              <w:rPr>
                <w:rFonts w:ascii="Arial" w:eastAsia="Times New Roman" w:hAnsi="Arial" w:cs="Arial"/>
                <w:color w:val="FFFFFF" w:themeColor="background1"/>
                <w:kern w:val="0"/>
                <w14:ligatures w14:val="none"/>
              </w:rPr>
            </w:pPr>
          </w:p>
        </w:tc>
        <w:tc>
          <w:tcPr>
            <w:tcW w:w="1002" w:type="dxa"/>
            <w:shd w:val="clear" w:color="auto" w:fill="B3E5A1" w:themeFill="accent6" w:themeFillTint="66"/>
          </w:tcPr>
          <w:p w14:paraId="23514AD8"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c>
          <w:tcPr>
            <w:tcW w:w="1002" w:type="dxa"/>
            <w:shd w:val="clear" w:color="auto" w:fill="FF0000"/>
          </w:tcPr>
          <w:p w14:paraId="00B0FC0A" w14:textId="77777777" w:rsidR="000E181F" w:rsidRPr="00E91C90" w:rsidRDefault="000E181F" w:rsidP="00D3354E">
            <w:pPr>
              <w:keepNext/>
              <w:keepLines/>
              <w:spacing w:before="360" w:after="80"/>
              <w:outlineLvl w:val="0"/>
              <w:rPr>
                <w:rFonts w:ascii="Arial" w:eastAsia="Times New Roman" w:hAnsi="Arial" w:cs="Arial"/>
                <w:color w:val="000000"/>
                <w:kern w:val="0"/>
                <w14:ligatures w14:val="none"/>
              </w:rPr>
            </w:pPr>
          </w:p>
        </w:tc>
      </w:tr>
    </w:tbl>
    <w:p w14:paraId="3F7D8329" w14:textId="142C7603" w:rsidR="00B6745D" w:rsidRPr="00E91C90" w:rsidRDefault="00910786" w:rsidP="00786265">
      <w:pPr>
        <w:keepNext/>
        <w:keepLines/>
        <w:spacing w:before="360" w:after="80" w:line="240" w:lineRule="auto"/>
        <w:jc w:val="right"/>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t xml:space="preserve">Red = Hard deadline, Green = Soft Deadline </w:t>
      </w:r>
      <w:r w:rsidR="00875525" w:rsidRPr="00E91C90">
        <w:rPr>
          <w:rFonts w:ascii="Arial" w:eastAsia="Times New Roman" w:hAnsi="Arial" w:cs="Arial"/>
          <w:color w:val="000000"/>
          <w:kern w:val="0"/>
          <w14:ligatures w14:val="none"/>
        </w:rPr>
        <w:t>(Table 1)</w:t>
      </w:r>
    </w:p>
    <w:p w14:paraId="7D08C718" w14:textId="155E532C" w:rsidR="00786265" w:rsidRPr="00E91C90" w:rsidRDefault="00786265" w:rsidP="00786265">
      <w:pPr>
        <w:keepNext/>
        <w:keepLines/>
        <w:spacing w:before="360" w:after="80" w:line="240" w:lineRule="auto"/>
        <w:outlineLvl w:val="0"/>
        <w:rPr>
          <w:rFonts w:ascii="Arial" w:eastAsia="Times New Roman" w:hAnsi="Arial" w:cs="Arial"/>
          <w:color w:val="000000"/>
          <w:kern w:val="0"/>
          <w14:ligatures w14:val="none"/>
        </w:rPr>
      </w:pPr>
      <w:r w:rsidRPr="00E91C90">
        <w:rPr>
          <w:rFonts w:ascii="Arial" w:eastAsia="Times New Roman" w:hAnsi="Arial" w:cs="Arial"/>
          <w:color w:val="000000"/>
          <w:kern w:val="0"/>
          <w14:ligatures w14:val="none"/>
        </w:rPr>
        <w:lastRenderedPageBreak/>
        <w:t xml:space="preserve">This timescale is reasonable for a small-scale mixed-method research project. The phased structure allows </w:t>
      </w:r>
      <w:r w:rsidR="00CF211A" w:rsidRPr="00E91C90">
        <w:rPr>
          <w:rFonts w:ascii="Arial" w:eastAsia="Times New Roman" w:hAnsi="Arial" w:cs="Arial"/>
          <w:color w:val="000000"/>
          <w:kern w:val="0"/>
          <w14:ligatures w14:val="none"/>
        </w:rPr>
        <w:t>adequate</w:t>
      </w:r>
      <w:r w:rsidRPr="00E91C90">
        <w:rPr>
          <w:rFonts w:ascii="Arial" w:eastAsia="Times New Roman" w:hAnsi="Arial" w:cs="Arial"/>
          <w:color w:val="000000"/>
          <w:kern w:val="0"/>
          <w14:ligatures w14:val="none"/>
        </w:rPr>
        <w:t xml:space="preserve"> time for participants </w:t>
      </w:r>
      <w:r w:rsidR="00CF211A" w:rsidRPr="00E91C90">
        <w:rPr>
          <w:rFonts w:ascii="Arial" w:eastAsia="Times New Roman" w:hAnsi="Arial" w:cs="Arial"/>
          <w:color w:val="000000"/>
          <w:kern w:val="0"/>
          <w14:ligatures w14:val="none"/>
        </w:rPr>
        <w:t>to respond to surveys</w:t>
      </w:r>
      <w:r w:rsidR="00FA2257" w:rsidRPr="00E91C90">
        <w:rPr>
          <w:rFonts w:ascii="Arial" w:eastAsia="Times New Roman" w:hAnsi="Arial" w:cs="Arial"/>
          <w:color w:val="000000"/>
          <w:kern w:val="0"/>
          <w14:ligatures w14:val="none"/>
        </w:rPr>
        <w:t xml:space="preserve">, </w:t>
      </w:r>
      <w:r w:rsidR="00CF211A" w:rsidRPr="00E91C90">
        <w:rPr>
          <w:rFonts w:ascii="Arial" w:eastAsia="Times New Roman" w:hAnsi="Arial" w:cs="Arial"/>
          <w:color w:val="000000"/>
          <w:kern w:val="0"/>
          <w14:ligatures w14:val="none"/>
        </w:rPr>
        <w:t xml:space="preserve">for the researcher to contact </w:t>
      </w:r>
      <w:bookmarkStart w:id="9" w:name="_Int_5im9Pn03"/>
      <w:r w:rsidR="00CF211A" w:rsidRPr="00E91C90">
        <w:rPr>
          <w:rFonts w:ascii="Arial" w:eastAsia="Times New Roman" w:hAnsi="Arial" w:cs="Arial"/>
          <w:color w:val="000000"/>
          <w:kern w:val="0"/>
          <w14:ligatures w14:val="none"/>
        </w:rPr>
        <w:t>appropriate local</w:t>
      </w:r>
      <w:bookmarkEnd w:id="9"/>
      <w:r w:rsidR="00CF211A" w:rsidRPr="00E91C90">
        <w:rPr>
          <w:rFonts w:ascii="Arial" w:eastAsia="Times New Roman" w:hAnsi="Arial" w:cs="Arial"/>
          <w:color w:val="000000"/>
          <w:kern w:val="0"/>
          <w14:ligatures w14:val="none"/>
        </w:rPr>
        <w:t xml:space="preserve"> business owners/managers</w:t>
      </w:r>
      <w:r w:rsidR="00FA2257" w:rsidRPr="00E91C90">
        <w:rPr>
          <w:rFonts w:ascii="Arial" w:eastAsia="Times New Roman" w:hAnsi="Arial" w:cs="Arial"/>
          <w:color w:val="000000"/>
          <w:kern w:val="0"/>
          <w14:ligatures w14:val="none"/>
        </w:rPr>
        <w:t xml:space="preserve"> and to arrange</w:t>
      </w:r>
      <w:r w:rsidR="00D4741F" w:rsidRPr="00E91C90">
        <w:rPr>
          <w:rFonts w:ascii="Arial" w:eastAsia="Times New Roman" w:hAnsi="Arial" w:cs="Arial"/>
          <w:color w:val="000000"/>
          <w:kern w:val="0"/>
          <w14:ligatures w14:val="none"/>
        </w:rPr>
        <w:t xml:space="preserve"> focus group sessions</w:t>
      </w:r>
      <w:r w:rsidR="00CF211A" w:rsidRPr="00E91C90">
        <w:rPr>
          <w:rFonts w:ascii="Arial" w:eastAsia="Times New Roman" w:hAnsi="Arial" w:cs="Arial"/>
          <w:color w:val="000000"/>
          <w:kern w:val="0"/>
          <w14:ligatures w14:val="none"/>
        </w:rPr>
        <w:t xml:space="preserve">. </w:t>
      </w:r>
      <w:r w:rsidR="00927F92" w:rsidRPr="00E91C90">
        <w:rPr>
          <w:rFonts w:ascii="Arial" w:eastAsia="Times New Roman" w:hAnsi="Arial" w:cs="Arial"/>
          <w:color w:val="000000"/>
          <w:kern w:val="0"/>
          <w14:ligatures w14:val="none"/>
        </w:rPr>
        <w:t xml:space="preserve">The Gantt Chart also allows the research </w:t>
      </w:r>
      <w:r w:rsidR="00565644" w:rsidRPr="00E91C90">
        <w:rPr>
          <w:rFonts w:ascii="Arial" w:eastAsia="Times New Roman" w:hAnsi="Arial" w:cs="Arial"/>
          <w:color w:val="000000"/>
          <w:kern w:val="0"/>
          <w14:ligatures w14:val="none"/>
        </w:rPr>
        <w:t xml:space="preserve">and dissertation </w:t>
      </w:r>
      <w:r w:rsidR="00927F92" w:rsidRPr="00E91C90">
        <w:rPr>
          <w:rFonts w:ascii="Arial" w:eastAsia="Times New Roman" w:hAnsi="Arial" w:cs="Arial"/>
          <w:color w:val="000000"/>
          <w:kern w:val="0"/>
          <w14:ligatures w14:val="none"/>
        </w:rPr>
        <w:t xml:space="preserve">to </w:t>
      </w:r>
      <w:bookmarkStart w:id="10" w:name="_Int_hzkWxik0"/>
      <w:r w:rsidR="00927F92" w:rsidRPr="00E91C90">
        <w:rPr>
          <w:rFonts w:ascii="Arial" w:eastAsia="Times New Roman" w:hAnsi="Arial" w:cs="Arial"/>
          <w:color w:val="000000"/>
          <w:kern w:val="0"/>
          <w14:ligatures w14:val="none"/>
        </w:rPr>
        <w:t>be completed</w:t>
      </w:r>
      <w:bookmarkEnd w:id="10"/>
      <w:r w:rsidR="00927F92" w:rsidRPr="00E91C90">
        <w:rPr>
          <w:rFonts w:ascii="Arial" w:eastAsia="Times New Roman" w:hAnsi="Arial" w:cs="Arial"/>
          <w:color w:val="000000"/>
          <w:kern w:val="0"/>
          <w14:ligatures w14:val="none"/>
        </w:rPr>
        <w:t xml:space="preserve"> in </w:t>
      </w:r>
      <w:bookmarkStart w:id="11" w:name="_Int_pXJeAw4S"/>
      <w:r w:rsidR="00927F92" w:rsidRPr="00E91C90">
        <w:rPr>
          <w:rFonts w:ascii="Arial" w:eastAsia="Times New Roman" w:hAnsi="Arial" w:cs="Arial"/>
          <w:color w:val="000000"/>
          <w:kern w:val="0"/>
          <w14:ligatures w14:val="none"/>
        </w:rPr>
        <w:t>a timely</w:t>
      </w:r>
      <w:bookmarkEnd w:id="11"/>
      <w:r w:rsidR="00927F92" w:rsidRPr="00E91C90">
        <w:rPr>
          <w:rFonts w:ascii="Arial" w:eastAsia="Times New Roman" w:hAnsi="Arial" w:cs="Arial"/>
          <w:color w:val="000000"/>
          <w:kern w:val="0"/>
          <w14:ligatures w14:val="none"/>
        </w:rPr>
        <w:t xml:space="preserve"> an</w:t>
      </w:r>
      <w:r w:rsidR="00242794" w:rsidRPr="00E91C90">
        <w:rPr>
          <w:rFonts w:ascii="Arial" w:eastAsia="Times New Roman" w:hAnsi="Arial" w:cs="Arial"/>
          <w:color w:val="000000"/>
          <w:kern w:val="0"/>
          <w14:ligatures w14:val="none"/>
        </w:rPr>
        <w:t xml:space="preserve">d </w:t>
      </w:r>
      <w:r w:rsidR="00927F92" w:rsidRPr="00E91C90">
        <w:rPr>
          <w:rFonts w:ascii="Arial" w:eastAsia="Times New Roman" w:hAnsi="Arial" w:cs="Arial"/>
          <w:color w:val="000000"/>
          <w:kern w:val="0"/>
          <w14:ligatures w14:val="none"/>
        </w:rPr>
        <w:t xml:space="preserve">academic </w:t>
      </w:r>
      <w:r w:rsidR="00242794" w:rsidRPr="00E91C90">
        <w:rPr>
          <w:rFonts w:ascii="Arial" w:eastAsia="Times New Roman" w:hAnsi="Arial" w:cs="Arial"/>
          <w:color w:val="000000"/>
          <w:kern w:val="0"/>
          <w14:ligatures w14:val="none"/>
        </w:rPr>
        <w:t>manner.</w:t>
      </w:r>
    </w:p>
    <w:p w14:paraId="4A4F6A8D" w14:textId="77777777" w:rsidR="00242794" w:rsidRPr="00E91C90" w:rsidRDefault="00242794" w:rsidP="00786265">
      <w:pPr>
        <w:keepNext/>
        <w:keepLines/>
        <w:spacing w:before="360" w:after="80" w:line="240" w:lineRule="auto"/>
        <w:outlineLvl w:val="0"/>
        <w:rPr>
          <w:rFonts w:ascii="Arial" w:eastAsia="Times New Roman" w:hAnsi="Arial" w:cs="Arial"/>
          <w:color w:val="000000"/>
          <w:kern w:val="0"/>
          <w14:ligatures w14:val="none"/>
        </w:rPr>
      </w:pPr>
    </w:p>
    <w:p w14:paraId="013D1389" w14:textId="77777777" w:rsidR="00B6745D" w:rsidRPr="00E91C90" w:rsidRDefault="00B6745D" w:rsidP="00D3354E">
      <w:pPr>
        <w:keepNext/>
        <w:keepLines/>
        <w:spacing w:before="360" w:after="80" w:line="240" w:lineRule="auto"/>
        <w:outlineLvl w:val="0"/>
        <w:rPr>
          <w:rFonts w:ascii="Arial" w:eastAsia="Times New Roman" w:hAnsi="Arial" w:cs="Arial"/>
          <w:color w:val="000000"/>
          <w:kern w:val="0"/>
          <w:sz w:val="32"/>
          <w:szCs w:val="32"/>
          <w14:ligatures w14:val="none"/>
        </w:rPr>
      </w:pPr>
    </w:p>
    <w:p w14:paraId="224A3809" w14:textId="77777777" w:rsidR="00B6745D" w:rsidRDefault="00B6745D" w:rsidP="00D3354E">
      <w:pPr>
        <w:keepNext/>
        <w:keepLines/>
        <w:spacing w:before="360" w:after="80" w:line="240" w:lineRule="auto"/>
        <w:outlineLvl w:val="0"/>
        <w:rPr>
          <w:rFonts w:ascii="Century Gothic" w:eastAsia="Times New Roman" w:hAnsi="Century Gothic" w:cstheme="majorBidi"/>
          <w:color w:val="000000"/>
          <w:kern w:val="0"/>
          <w:sz w:val="32"/>
          <w:szCs w:val="32"/>
          <w14:ligatures w14:val="none"/>
        </w:rPr>
      </w:pPr>
    </w:p>
    <w:p w14:paraId="07B35214" w14:textId="77777777" w:rsidR="00B6745D" w:rsidRDefault="00B6745D" w:rsidP="00D3354E">
      <w:pPr>
        <w:keepNext/>
        <w:keepLines/>
        <w:spacing w:before="360" w:after="80" w:line="240" w:lineRule="auto"/>
        <w:outlineLvl w:val="0"/>
        <w:rPr>
          <w:rFonts w:ascii="Century Gothic" w:eastAsia="Times New Roman" w:hAnsi="Century Gothic" w:cstheme="majorBidi"/>
          <w:color w:val="000000"/>
          <w:kern w:val="0"/>
          <w:sz w:val="32"/>
          <w:szCs w:val="32"/>
          <w14:ligatures w14:val="none"/>
        </w:rPr>
      </w:pPr>
    </w:p>
    <w:p w14:paraId="64182A2D" w14:textId="77777777" w:rsidR="00B6745D" w:rsidRDefault="00B6745D" w:rsidP="00D3354E">
      <w:pPr>
        <w:keepNext/>
        <w:keepLines/>
        <w:spacing w:before="360" w:after="80" w:line="240" w:lineRule="auto"/>
        <w:outlineLvl w:val="0"/>
        <w:rPr>
          <w:rFonts w:ascii="Century Gothic" w:eastAsia="Times New Roman" w:hAnsi="Century Gothic" w:cstheme="majorBidi"/>
          <w:color w:val="000000"/>
          <w:kern w:val="0"/>
          <w:sz w:val="32"/>
          <w:szCs w:val="32"/>
          <w14:ligatures w14:val="none"/>
        </w:rPr>
      </w:pPr>
    </w:p>
    <w:p w14:paraId="22593010" w14:textId="77777777" w:rsidR="00B6745D" w:rsidRDefault="00B6745D" w:rsidP="00D3354E">
      <w:pPr>
        <w:keepNext/>
        <w:keepLines/>
        <w:spacing w:before="360" w:after="80" w:line="240" w:lineRule="auto"/>
        <w:outlineLvl w:val="0"/>
        <w:rPr>
          <w:rFonts w:ascii="Century Gothic" w:eastAsia="Times New Roman" w:hAnsi="Century Gothic" w:cstheme="majorBidi"/>
          <w:color w:val="000000"/>
          <w:kern w:val="0"/>
          <w:sz w:val="32"/>
          <w:szCs w:val="32"/>
          <w14:ligatures w14:val="none"/>
        </w:rPr>
      </w:pPr>
    </w:p>
    <w:p w14:paraId="4DA6CEB8" w14:textId="77777777" w:rsidR="00B6745D" w:rsidRDefault="00B6745D" w:rsidP="00D3354E">
      <w:pPr>
        <w:keepNext/>
        <w:keepLines/>
        <w:spacing w:before="360" w:after="80" w:line="240" w:lineRule="auto"/>
        <w:outlineLvl w:val="0"/>
        <w:rPr>
          <w:rFonts w:ascii="Century Gothic" w:eastAsia="Times New Roman" w:hAnsi="Century Gothic" w:cstheme="majorBidi"/>
          <w:color w:val="000000"/>
          <w:kern w:val="0"/>
          <w:sz w:val="32"/>
          <w:szCs w:val="32"/>
          <w14:ligatures w14:val="none"/>
        </w:rPr>
      </w:pPr>
    </w:p>
    <w:p w14:paraId="48A9E838" w14:textId="77777777" w:rsidR="00B6745D" w:rsidRDefault="00B6745D" w:rsidP="00D3354E">
      <w:pPr>
        <w:keepNext/>
        <w:keepLines/>
        <w:spacing w:before="360" w:after="80" w:line="240" w:lineRule="auto"/>
        <w:outlineLvl w:val="0"/>
        <w:rPr>
          <w:rFonts w:ascii="Century Gothic" w:eastAsia="Times New Roman" w:hAnsi="Century Gothic" w:cstheme="majorBidi"/>
          <w:color w:val="000000"/>
          <w:kern w:val="0"/>
          <w:sz w:val="32"/>
          <w:szCs w:val="32"/>
          <w14:ligatures w14:val="none"/>
        </w:rPr>
      </w:pPr>
    </w:p>
    <w:p w14:paraId="31520C5B" w14:textId="77777777" w:rsidR="00B6745D" w:rsidRDefault="00B6745D" w:rsidP="00D3354E">
      <w:pPr>
        <w:keepNext/>
        <w:keepLines/>
        <w:spacing w:before="360" w:after="80" w:line="240" w:lineRule="auto"/>
        <w:outlineLvl w:val="0"/>
        <w:rPr>
          <w:rFonts w:ascii="Century Gothic" w:eastAsia="Times New Roman" w:hAnsi="Century Gothic" w:cstheme="majorBidi"/>
          <w:color w:val="000000"/>
          <w:kern w:val="0"/>
          <w:sz w:val="32"/>
          <w:szCs w:val="32"/>
          <w14:ligatures w14:val="none"/>
        </w:rPr>
      </w:pPr>
    </w:p>
    <w:p w14:paraId="2105322C" w14:textId="77777777" w:rsidR="00B6745D" w:rsidRDefault="00B6745D" w:rsidP="00D3354E">
      <w:pPr>
        <w:keepNext/>
        <w:keepLines/>
        <w:spacing w:before="360" w:after="80" w:line="240" w:lineRule="auto"/>
        <w:outlineLvl w:val="0"/>
        <w:rPr>
          <w:rFonts w:ascii="Century Gothic" w:eastAsia="Times New Roman" w:hAnsi="Century Gothic" w:cstheme="majorBidi"/>
          <w:color w:val="000000"/>
          <w:kern w:val="0"/>
          <w:sz w:val="32"/>
          <w:szCs w:val="32"/>
          <w14:ligatures w14:val="none"/>
        </w:rPr>
      </w:pPr>
    </w:p>
    <w:p w14:paraId="5F9A1D87" w14:textId="77777777" w:rsidR="00B6745D" w:rsidRDefault="00B6745D" w:rsidP="00D3354E">
      <w:pPr>
        <w:keepNext/>
        <w:keepLines/>
        <w:spacing w:before="360" w:after="80" w:line="240" w:lineRule="auto"/>
        <w:outlineLvl w:val="0"/>
        <w:rPr>
          <w:rFonts w:ascii="Century Gothic" w:eastAsia="Times New Roman" w:hAnsi="Century Gothic" w:cstheme="majorBidi"/>
          <w:color w:val="000000"/>
          <w:kern w:val="0"/>
          <w:sz w:val="32"/>
          <w:szCs w:val="32"/>
          <w14:ligatures w14:val="none"/>
        </w:rPr>
      </w:pPr>
    </w:p>
    <w:p w14:paraId="5D5D6D30" w14:textId="77777777" w:rsidR="00B6745D" w:rsidRDefault="00B6745D" w:rsidP="00D3354E">
      <w:pPr>
        <w:keepNext/>
        <w:keepLines/>
        <w:spacing w:before="360" w:after="80" w:line="240" w:lineRule="auto"/>
        <w:outlineLvl w:val="0"/>
        <w:rPr>
          <w:rFonts w:ascii="Century Gothic" w:eastAsia="Times New Roman" w:hAnsi="Century Gothic" w:cstheme="majorBidi"/>
          <w:color w:val="000000"/>
          <w:kern w:val="0"/>
          <w:sz w:val="32"/>
          <w:szCs w:val="32"/>
          <w14:ligatures w14:val="none"/>
        </w:rPr>
      </w:pPr>
    </w:p>
    <w:p w14:paraId="0A5B755A" w14:textId="77777777" w:rsidR="00B6745D" w:rsidRDefault="00B6745D" w:rsidP="00D3354E">
      <w:pPr>
        <w:keepNext/>
        <w:keepLines/>
        <w:spacing w:before="360" w:after="80" w:line="240" w:lineRule="auto"/>
        <w:outlineLvl w:val="0"/>
        <w:rPr>
          <w:rFonts w:ascii="Century Gothic" w:eastAsia="Times New Roman" w:hAnsi="Century Gothic" w:cstheme="majorBidi"/>
          <w:color w:val="000000"/>
          <w:kern w:val="0"/>
          <w:sz w:val="32"/>
          <w:szCs w:val="32"/>
          <w14:ligatures w14:val="none"/>
        </w:rPr>
      </w:pPr>
    </w:p>
    <w:p w14:paraId="47292AB4" w14:textId="77777777" w:rsidR="00B6745D" w:rsidRDefault="00B6745D" w:rsidP="00D3354E">
      <w:pPr>
        <w:keepNext/>
        <w:keepLines/>
        <w:spacing w:before="360" w:after="80" w:line="240" w:lineRule="auto"/>
        <w:outlineLvl w:val="0"/>
        <w:rPr>
          <w:rFonts w:ascii="Century Gothic" w:eastAsia="Times New Roman" w:hAnsi="Century Gothic" w:cstheme="majorBidi"/>
          <w:color w:val="000000"/>
          <w:kern w:val="0"/>
          <w:sz w:val="32"/>
          <w:szCs w:val="32"/>
          <w14:ligatures w14:val="none"/>
        </w:rPr>
      </w:pPr>
    </w:p>
    <w:p w14:paraId="792261E6" w14:textId="77777777" w:rsidR="00B6745D" w:rsidRDefault="00B6745D" w:rsidP="00D3354E">
      <w:pPr>
        <w:keepNext/>
        <w:keepLines/>
        <w:spacing w:before="360" w:after="80" w:line="240" w:lineRule="auto"/>
        <w:outlineLvl w:val="0"/>
        <w:rPr>
          <w:rFonts w:ascii="Century Gothic" w:eastAsia="Times New Roman" w:hAnsi="Century Gothic" w:cstheme="majorBidi"/>
          <w:color w:val="000000"/>
          <w:kern w:val="0"/>
          <w:sz w:val="32"/>
          <w:szCs w:val="32"/>
          <w14:ligatures w14:val="none"/>
        </w:rPr>
      </w:pPr>
    </w:p>
    <w:p w14:paraId="62431884" w14:textId="77777777" w:rsidR="00B6745D" w:rsidRDefault="00B6745D" w:rsidP="00D3354E">
      <w:pPr>
        <w:keepNext/>
        <w:keepLines/>
        <w:spacing w:before="360" w:after="80" w:line="240" w:lineRule="auto"/>
        <w:outlineLvl w:val="0"/>
        <w:rPr>
          <w:rFonts w:ascii="Century Gothic" w:eastAsia="Times New Roman" w:hAnsi="Century Gothic" w:cstheme="majorBidi"/>
          <w:color w:val="000000"/>
          <w:kern w:val="0"/>
          <w:sz w:val="32"/>
          <w:szCs w:val="32"/>
          <w14:ligatures w14:val="none"/>
        </w:rPr>
      </w:pPr>
    </w:p>
    <w:p w14:paraId="0A6A4856" w14:textId="0687BB6F" w:rsidR="00FA2376" w:rsidRPr="00FA2376" w:rsidRDefault="00B6745D" w:rsidP="00D3354E">
      <w:pPr>
        <w:keepNext/>
        <w:keepLines/>
        <w:spacing w:before="360" w:after="80" w:line="240" w:lineRule="auto"/>
        <w:outlineLvl w:val="0"/>
        <w:rPr>
          <w:rFonts w:ascii="Century Gothic" w:eastAsia="Times New Roman" w:hAnsi="Century Gothic" w:cstheme="majorBidi"/>
          <w:color w:val="000000"/>
          <w:kern w:val="0"/>
          <w:sz w:val="32"/>
          <w:szCs w:val="32"/>
          <w14:ligatures w14:val="none"/>
        </w:rPr>
      </w:pPr>
      <w:r>
        <w:rPr>
          <w:rFonts w:ascii="Century Gothic" w:eastAsia="Times New Roman" w:hAnsi="Century Gothic" w:cstheme="majorBidi"/>
          <w:color w:val="000000"/>
          <w:kern w:val="0"/>
          <w:sz w:val="32"/>
          <w:szCs w:val="32"/>
          <w14:ligatures w14:val="none"/>
        </w:rPr>
        <w:lastRenderedPageBreak/>
        <w:t>References:</w:t>
      </w:r>
    </w:p>
    <w:p w14:paraId="293C1AC1" w14:textId="77777777" w:rsidR="00FA2376" w:rsidRDefault="00FA2376" w:rsidP="00FA2376">
      <w:pPr>
        <w:keepNext/>
        <w:keepLines/>
        <w:spacing w:before="360" w:after="80" w:line="480" w:lineRule="auto"/>
        <w:ind w:left="720" w:hanging="720"/>
        <w:outlineLvl w:val="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Braun, V., &amp; Clarke, V. (2006). Using thematic analysis in psychology. </w:t>
      </w:r>
      <w:r>
        <w:rPr>
          <w:rFonts w:ascii="Times New Roman" w:eastAsia="Times New Roman" w:hAnsi="Times New Roman" w:cs="Times New Roman"/>
          <w:i/>
          <w:iCs/>
          <w:color w:val="000000"/>
          <w:kern w:val="0"/>
          <w14:ligatures w14:val="none"/>
        </w:rPr>
        <w:t>Qualitative Research in Psychology, 3</w:t>
      </w:r>
      <w:r>
        <w:rPr>
          <w:rFonts w:ascii="Times New Roman" w:eastAsia="Times New Roman" w:hAnsi="Times New Roman" w:cs="Times New Roman"/>
          <w:color w:val="000000"/>
          <w:kern w:val="0"/>
          <w14:ligatures w14:val="none"/>
        </w:rPr>
        <w:t xml:space="preserve">(2), 77-101 </w:t>
      </w:r>
      <w:hyperlink r:id="rId7" w:history="1">
        <w:r w:rsidRPr="0006093D">
          <w:rPr>
            <w:rStyle w:val="Hyperlink"/>
            <w:rFonts w:ascii="Times New Roman" w:eastAsia="Times New Roman" w:hAnsi="Times New Roman" w:cs="Times New Roman"/>
            <w:kern w:val="0"/>
            <w14:ligatures w14:val="none"/>
          </w:rPr>
          <w:t>https://doi.org/10.1191/1478088706qp063oa</w:t>
        </w:r>
      </w:hyperlink>
    </w:p>
    <w:p w14:paraId="64EE7B09" w14:textId="77777777" w:rsidR="00FA2376" w:rsidRDefault="00FA2376" w:rsidP="00FA2376">
      <w:pPr>
        <w:keepNext/>
        <w:keepLines/>
        <w:spacing w:before="360" w:after="80" w:line="480" w:lineRule="auto"/>
        <w:ind w:left="720" w:hanging="720"/>
        <w:outlineLvl w:val="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Charlton, T., </w:t>
      </w:r>
      <w:proofErr w:type="spellStart"/>
      <w:r>
        <w:rPr>
          <w:rFonts w:ascii="Times New Roman" w:eastAsia="Times New Roman" w:hAnsi="Times New Roman" w:cs="Times New Roman"/>
          <w:color w:val="000000"/>
          <w:kern w:val="0"/>
          <w14:ligatures w14:val="none"/>
        </w:rPr>
        <w:t>Hukal</w:t>
      </w:r>
      <w:proofErr w:type="spellEnd"/>
      <w:r>
        <w:rPr>
          <w:rFonts w:ascii="Times New Roman" w:eastAsia="Times New Roman" w:hAnsi="Times New Roman" w:cs="Times New Roman"/>
          <w:color w:val="000000"/>
          <w:kern w:val="0"/>
          <w14:ligatures w14:val="none"/>
        </w:rPr>
        <w:t xml:space="preserve">, P., &amp; </w:t>
      </w:r>
      <w:proofErr w:type="spellStart"/>
      <w:r>
        <w:rPr>
          <w:rFonts w:ascii="Times New Roman" w:eastAsia="Times New Roman" w:hAnsi="Times New Roman" w:cs="Times New Roman"/>
          <w:color w:val="000000"/>
          <w:kern w:val="0"/>
          <w14:ligatures w14:val="none"/>
        </w:rPr>
        <w:t>Márton</w:t>
      </w:r>
      <w:proofErr w:type="spellEnd"/>
      <w:r>
        <w:rPr>
          <w:rFonts w:ascii="Times New Roman" w:eastAsia="Times New Roman" w:hAnsi="Times New Roman" w:cs="Times New Roman"/>
          <w:color w:val="000000"/>
          <w:kern w:val="0"/>
          <w14:ligatures w14:val="none"/>
        </w:rPr>
        <w:t xml:space="preserve">, A. (2025). Becoming a gig worker: An exploratory life course study of inbound career trajectories in the UK gig economy. </w:t>
      </w:r>
      <w:r>
        <w:rPr>
          <w:rFonts w:ascii="Times New Roman" w:eastAsia="Times New Roman" w:hAnsi="Times New Roman" w:cs="Times New Roman"/>
          <w:i/>
          <w:iCs/>
          <w:color w:val="000000"/>
          <w:kern w:val="0"/>
          <w14:ligatures w14:val="none"/>
        </w:rPr>
        <w:t>With Organisation, Labour &amp; Globalisation, 19</w:t>
      </w:r>
      <w:r>
        <w:rPr>
          <w:rFonts w:ascii="Times New Roman" w:eastAsia="Times New Roman" w:hAnsi="Times New Roman" w:cs="Times New Roman"/>
          <w:color w:val="000000"/>
          <w:kern w:val="0"/>
          <w14:ligatures w14:val="none"/>
        </w:rPr>
        <w:t xml:space="preserve">(3), 484-505. </w:t>
      </w:r>
      <w:hyperlink r:id="rId8" w:history="1">
        <w:r w:rsidRPr="0006093D">
          <w:rPr>
            <w:rStyle w:val="Hyperlink"/>
            <w:rFonts w:ascii="Times New Roman" w:eastAsia="Times New Roman" w:hAnsi="Times New Roman" w:cs="Times New Roman"/>
            <w:kern w:val="0"/>
            <w14:ligatures w14:val="none"/>
          </w:rPr>
          <w:t>https://doi.org/10.13169/workorgalaboglob.19.3.0009</w:t>
        </w:r>
      </w:hyperlink>
    </w:p>
    <w:p w14:paraId="5F458C98" w14:textId="77777777" w:rsidR="00FA2376" w:rsidRDefault="00FA2376" w:rsidP="00FA2376">
      <w:pPr>
        <w:keepNext/>
        <w:keepLines/>
        <w:spacing w:before="360" w:after="80" w:line="480" w:lineRule="auto"/>
        <w:ind w:left="720" w:hanging="720"/>
        <w:outlineLvl w:val="0"/>
      </w:pPr>
      <w:r>
        <w:rPr>
          <w:rFonts w:ascii="Times New Roman" w:eastAsia="Times New Roman" w:hAnsi="Times New Roman" w:cs="Times New Roman"/>
          <w:color w:val="000000"/>
          <w:kern w:val="0"/>
          <w14:ligatures w14:val="none"/>
        </w:rPr>
        <w:t xml:space="preserve">Creswell, J. (2014). Research design. </w:t>
      </w:r>
      <w:r>
        <w:rPr>
          <w:rFonts w:ascii="Times New Roman" w:eastAsia="Times New Roman" w:hAnsi="Times New Roman" w:cs="Times New Roman"/>
          <w:i/>
          <w:iCs/>
          <w:color w:val="000000"/>
          <w:kern w:val="0"/>
          <w14:ligatures w14:val="none"/>
        </w:rPr>
        <w:t>Qualitative, Quantitative, and Mixed Methods Approaches, 4</w:t>
      </w:r>
      <w:r>
        <w:rPr>
          <w:rFonts w:ascii="Times New Roman" w:eastAsia="Times New Roman" w:hAnsi="Times New Roman" w:cs="Times New Roman"/>
          <w:color w:val="000000"/>
          <w:kern w:val="0"/>
          <w14:ligatures w14:val="none"/>
        </w:rPr>
        <w:t xml:space="preserve">, </w:t>
      </w:r>
      <w:hyperlink r:id="rId9" w:history="1">
        <w:r w:rsidRPr="0006093D">
          <w:rPr>
            <w:rStyle w:val="Hyperlink"/>
          </w:rPr>
          <w:t>https://www.researchgate.net/profile/Leopold-Hamminger/post/Can_you_help_me_clarify_what_type_of_qualitative_research_design_to_use/attachment/59d64d4579197b80779a6db2/AS%3A487475249455105%401493234564396/download/Creswell+-+Research+Design.pdf</w:t>
        </w:r>
      </w:hyperlink>
    </w:p>
    <w:p w14:paraId="16CD4C77" w14:textId="52039D1C" w:rsidR="00FA2376" w:rsidRDefault="00FA2376" w:rsidP="00FA2376">
      <w:pPr>
        <w:keepNext/>
        <w:keepLines/>
        <w:spacing w:before="360" w:after="80" w:line="480" w:lineRule="auto"/>
        <w:ind w:left="720" w:hanging="720"/>
        <w:outlineLvl w:val="0"/>
        <w:rPr>
          <w:rFonts w:ascii="Times New Roman" w:eastAsia="Times New Roman" w:hAnsi="Times New Roman" w:cs="Times New Roman"/>
          <w:color w:val="000000"/>
          <w:kern w:val="0"/>
          <w14:ligatures w14:val="none"/>
        </w:rPr>
      </w:pPr>
      <w:proofErr w:type="spellStart"/>
      <w:r>
        <w:rPr>
          <w:rFonts w:ascii="Times New Roman" w:eastAsia="Times New Roman" w:hAnsi="Times New Roman" w:cs="Times New Roman"/>
          <w:color w:val="000000"/>
          <w:kern w:val="0"/>
          <w14:ligatures w14:val="none"/>
        </w:rPr>
        <w:t>Culliney</w:t>
      </w:r>
      <w:proofErr w:type="spellEnd"/>
      <w:r>
        <w:rPr>
          <w:rFonts w:ascii="Times New Roman" w:eastAsia="Times New Roman" w:hAnsi="Times New Roman" w:cs="Times New Roman"/>
          <w:color w:val="000000"/>
          <w:kern w:val="0"/>
          <w14:ligatures w14:val="none"/>
        </w:rPr>
        <w:t xml:space="preserve">, M. (2017). Rural youth employment, social capital and migration in Britain. </w:t>
      </w:r>
      <w:r>
        <w:rPr>
          <w:rFonts w:ascii="Times New Roman" w:eastAsia="Times New Roman" w:hAnsi="Times New Roman" w:cs="Times New Roman"/>
          <w:i/>
          <w:iCs/>
          <w:color w:val="000000"/>
          <w:kern w:val="0"/>
          <w14:ligatures w14:val="none"/>
        </w:rPr>
        <w:t xml:space="preserve">Institute of Applied Social Studies, University of Birmingham. </w:t>
      </w:r>
      <w:hyperlink r:id="rId10" w:history="1">
        <w:r w:rsidRPr="0006093D">
          <w:rPr>
            <w:rStyle w:val="Hyperlink"/>
            <w:rFonts w:ascii="Times New Roman" w:eastAsia="Times New Roman" w:hAnsi="Times New Roman" w:cs="Times New Roman"/>
            <w:kern w:val="0"/>
            <w14:ligatures w14:val="none"/>
          </w:rPr>
          <w:t>https://etheses.bham.ac.uk/id/eprint/4624/2/Culliney13PhD.pdf</w:t>
        </w:r>
      </w:hyperlink>
    </w:p>
    <w:p w14:paraId="336A33D0" w14:textId="2079583C" w:rsidR="00FA2376" w:rsidRDefault="00FA2376" w:rsidP="00FA2376">
      <w:pPr>
        <w:keepNext/>
        <w:keepLines/>
        <w:spacing w:before="360" w:after="80" w:line="480" w:lineRule="auto"/>
        <w:ind w:left="720" w:hanging="720"/>
        <w:outlineLvl w:val="0"/>
        <w:rPr>
          <w:rFonts w:ascii="Times New Roman" w:eastAsia="Times New Roman" w:hAnsi="Times New Roman" w:cs="Times New Roman"/>
          <w:color w:val="000000"/>
          <w:kern w:val="0"/>
          <w14:ligatures w14:val="none"/>
        </w:rPr>
      </w:pPr>
      <w:proofErr w:type="spellStart"/>
      <w:r>
        <w:rPr>
          <w:rFonts w:ascii="Times New Roman" w:eastAsia="Times New Roman" w:hAnsi="Times New Roman" w:cs="Times New Roman"/>
          <w:color w:val="000000"/>
          <w:kern w:val="0"/>
          <w14:ligatures w14:val="none"/>
        </w:rPr>
        <w:t>Dreher</w:t>
      </w:r>
      <w:proofErr w:type="spellEnd"/>
      <w:r>
        <w:rPr>
          <w:rFonts w:ascii="Times New Roman" w:eastAsia="Times New Roman" w:hAnsi="Times New Roman" w:cs="Times New Roman"/>
          <w:color w:val="000000"/>
          <w:kern w:val="0"/>
          <w14:ligatures w14:val="none"/>
        </w:rPr>
        <w:t xml:space="preserve">, J. (2023). Peter L. Berger’s the social construction of reality. </w:t>
      </w:r>
      <w:r>
        <w:rPr>
          <w:rFonts w:ascii="Times New Roman" w:eastAsia="Times New Roman" w:hAnsi="Times New Roman" w:cs="Times New Roman"/>
          <w:i/>
          <w:iCs/>
          <w:color w:val="000000"/>
          <w:kern w:val="0"/>
          <w14:ligatures w14:val="none"/>
        </w:rPr>
        <w:t xml:space="preserve">The Anthem Companion to Peter Berger, </w:t>
      </w:r>
      <w:r w:rsidRPr="00FA2376">
        <w:rPr>
          <w:rFonts w:ascii="Times New Roman" w:eastAsia="Times New Roman" w:hAnsi="Times New Roman" w:cs="Times New Roman"/>
          <w:color w:val="000000"/>
          <w:kern w:val="0"/>
          <w14:ligatures w14:val="none"/>
        </w:rPr>
        <w:t>99-114</w:t>
      </w:r>
      <w:r>
        <w:rPr>
          <w:rFonts w:ascii="Times New Roman" w:eastAsia="Times New Roman" w:hAnsi="Times New Roman" w:cs="Times New Roman"/>
          <w:i/>
          <w:iCs/>
          <w:color w:val="000000"/>
          <w:kern w:val="0"/>
          <w14:ligatures w14:val="none"/>
        </w:rPr>
        <w:t xml:space="preserve"> </w:t>
      </w:r>
      <w:hyperlink r:id="rId11" w:history="1">
        <w:r w:rsidRPr="0006093D">
          <w:rPr>
            <w:rStyle w:val="Hyperlink"/>
            <w:rFonts w:ascii="Times New Roman" w:eastAsia="Times New Roman" w:hAnsi="Times New Roman" w:cs="Times New Roman"/>
            <w:kern w:val="0"/>
            <w14:ligatures w14:val="none"/>
          </w:rPr>
          <w:t>https://www.cambridge.org/core/books/abs/anthem-companion-to-peter-berger/peter-l-bergers-the-social-construction-of-reality/56A0D9FF7636FF65106D2CA6812ED133</w:t>
        </w:r>
      </w:hyperlink>
    </w:p>
    <w:p w14:paraId="0F65032A" w14:textId="588EFC06" w:rsidR="00FA2376" w:rsidRDefault="00FA2376" w:rsidP="00FA2376">
      <w:pPr>
        <w:keepNext/>
        <w:keepLines/>
        <w:spacing w:before="360" w:after="80" w:line="480" w:lineRule="auto"/>
        <w:ind w:left="720" w:hanging="720"/>
        <w:outlineLvl w:val="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lastRenderedPageBreak/>
        <w:t xml:space="preserve">Fiverr. (2026). </w:t>
      </w:r>
      <w:hyperlink r:id="rId12" w:history="1">
        <w:r w:rsidRPr="0006093D">
          <w:rPr>
            <w:rStyle w:val="Hyperlink"/>
            <w:rFonts w:ascii="Times New Roman" w:eastAsia="Times New Roman" w:hAnsi="Times New Roman" w:cs="Times New Roman"/>
            <w:kern w:val="0"/>
            <w14:ligatures w14:val="none"/>
          </w:rPr>
          <w:t>https://www.fiverr.com/brand-lohp-v16?utm_source=google&amp;utm_medium=cpc-brand&amp;utm_campaign=g-brand_ge-uk_ln-en_dv-desktop_mt-exact_beinc&amp;utm_term=one-fiverr_(exact)&amp;utm_content=AdID%5E789412843604%5EKeyword%5Efiverr%5EPlacement%5E%5EDevice%5Ec&amp;caid=23391222685&amp;agid=193273573369&amp;ad_id=789412843604&amp;kw=fiverr&amp;lpcat=&amp;show_join=true&amp;gad_source=1&amp;gad_campaignid=23391222685&amp;gbraid=0AAAAADsPu6tCFEUp39rSiE_tveVq4jOLg&amp;gclid=CjwKCAjwtvvPBhBuEiwAPMijryVqM7rNpVs5iF0pD0SaaPOkAbz4rIZnCIcLHqdIGp9HBGVFTKbpBBoC6XgQAvD_BwE</w:t>
        </w:r>
      </w:hyperlink>
    </w:p>
    <w:p w14:paraId="0869A96F" w14:textId="77777777" w:rsidR="00FA2376" w:rsidRDefault="00FA2376" w:rsidP="00FA2376">
      <w:pPr>
        <w:keepNext/>
        <w:keepLines/>
        <w:spacing w:before="360" w:after="80" w:line="480" w:lineRule="auto"/>
        <w:ind w:left="720" w:hanging="720"/>
        <w:outlineLvl w:val="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Flanagan, S. (2024). It’s mainly about fit: Employability perspectives from undergraduate learners on a vocational course in England. </w:t>
      </w:r>
      <w:r>
        <w:rPr>
          <w:rFonts w:ascii="Times New Roman" w:eastAsia="Times New Roman" w:hAnsi="Times New Roman" w:cs="Times New Roman"/>
          <w:i/>
          <w:iCs/>
          <w:color w:val="000000"/>
          <w:kern w:val="0"/>
          <w14:ligatures w14:val="none"/>
        </w:rPr>
        <w:t>Industry and High Education, 39</w:t>
      </w:r>
      <w:r>
        <w:rPr>
          <w:rFonts w:ascii="Times New Roman" w:eastAsia="Times New Roman" w:hAnsi="Times New Roman" w:cs="Times New Roman"/>
          <w:color w:val="000000"/>
          <w:kern w:val="0"/>
          <w14:ligatures w14:val="none"/>
        </w:rPr>
        <w:t xml:space="preserve">(2), 223-233 </w:t>
      </w:r>
      <w:hyperlink r:id="rId13" w:history="1">
        <w:r w:rsidRPr="001F742E">
          <w:rPr>
            <w:rStyle w:val="Hyperlink"/>
            <w:rFonts w:ascii="Times New Roman" w:eastAsia="Times New Roman" w:hAnsi="Times New Roman" w:cs="Times New Roman"/>
            <w:kern w:val="0"/>
            <w14:ligatures w14:val="none"/>
          </w:rPr>
          <w:t>https://doi.org/10.1177/09504222241277620</w:t>
        </w:r>
      </w:hyperlink>
      <w:r w:rsidRPr="00356061">
        <w:rPr>
          <w:rFonts w:ascii="Times New Roman" w:eastAsia="Times New Roman" w:hAnsi="Times New Roman" w:cs="Times New Roman"/>
          <w:color w:val="000000"/>
          <w:kern w:val="0"/>
          <w14:ligatures w14:val="none"/>
        </w:rPr>
        <w:t xml:space="preserve"> </w:t>
      </w:r>
    </w:p>
    <w:p w14:paraId="05F8CBAF" w14:textId="77698DB1" w:rsidR="00FA2376" w:rsidRDefault="00FA2376" w:rsidP="00FA2376">
      <w:pPr>
        <w:keepNext/>
        <w:keepLines/>
        <w:spacing w:before="360" w:after="80" w:line="480" w:lineRule="auto"/>
        <w:ind w:left="720" w:hanging="720"/>
        <w:outlineLvl w:val="0"/>
      </w:pPr>
      <w:proofErr w:type="spellStart"/>
      <w:r>
        <w:rPr>
          <w:rFonts w:ascii="Times New Roman" w:eastAsia="Times New Roman" w:hAnsi="Times New Roman" w:cs="Times New Roman"/>
          <w:color w:val="000000"/>
          <w:kern w:val="0"/>
          <w14:ligatures w14:val="none"/>
        </w:rPr>
        <w:t>Gedye</w:t>
      </w:r>
      <w:proofErr w:type="spellEnd"/>
      <w:r>
        <w:rPr>
          <w:rFonts w:ascii="Times New Roman" w:eastAsia="Times New Roman" w:hAnsi="Times New Roman" w:cs="Times New Roman"/>
          <w:color w:val="000000"/>
          <w:kern w:val="0"/>
          <w14:ligatures w14:val="none"/>
        </w:rPr>
        <w:t xml:space="preserve">, S., &amp; Beaumont, E. (2018). The ability to get a job: Student understandings and definitions of employability in a marine sport science context. </w:t>
      </w:r>
      <w:r>
        <w:rPr>
          <w:rFonts w:ascii="Times New Roman" w:eastAsia="Times New Roman" w:hAnsi="Times New Roman" w:cs="Times New Roman"/>
          <w:i/>
          <w:iCs/>
          <w:color w:val="000000"/>
          <w:kern w:val="0"/>
          <w14:ligatures w14:val="none"/>
        </w:rPr>
        <w:t>University of Gloucestershire, 60</w:t>
      </w:r>
      <w:r>
        <w:rPr>
          <w:rFonts w:ascii="Times New Roman" w:eastAsia="Times New Roman" w:hAnsi="Times New Roman" w:cs="Times New Roman"/>
          <w:color w:val="000000"/>
          <w:kern w:val="0"/>
          <w14:ligatures w14:val="none"/>
        </w:rPr>
        <w:t xml:space="preserve">(5), 406-420 </w:t>
      </w:r>
      <w:hyperlink r:id="rId14" w:history="1">
        <w:r w:rsidRPr="001F742E">
          <w:rPr>
            <w:rStyle w:val="Hyperlink"/>
            <w:rFonts w:ascii="Times New Roman" w:eastAsia="Times New Roman" w:hAnsi="Times New Roman" w:cs="Times New Roman"/>
            <w:kern w:val="0"/>
            <w14:ligatures w14:val="none"/>
          </w:rPr>
          <w:t>https://doi.org/10.1108/ET-10-2017-0159</w:t>
        </w:r>
      </w:hyperlink>
    </w:p>
    <w:p w14:paraId="23B1D696" w14:textId="2718305B" w:rsidR="00FA2376" w:rsidRDefault="00FA2376" w:rsidP="00FA2376">
      <w:pPr>
        <w:keepNext/>
        <w:keepLines/>
        <w:spacing w:before="360" w:after="80" w:line="480" w:lineRule="auto"/>
        <w:ind w:left="720" w:hanging="720"/>
        <w:outlineLvl w:val="0"/>
      </w:pPr>
      <w:r>
        <w:rPr>
          <w:rFonts w:ascii="Times New Roman" w:eastAsia="Times New Roman" w:hAnsi="Times New Roman" w:cs="Times New Roman"/>
          <w:color w:val="000000"/>
          <w:kern w:val="0"/>
          <w14:ligatures w14:val="none"/>
        </w:rPr>
        <w:t xml:space="preserve">Herrmann, A. M., Zaal, P. M., Chappin, M. M. H., Schemmann, B., &amp; Lühmann, A. (2023). “We don’t need no (higher) education”: How the gig economy challenges the education-income paradigm. </w:t>
      </w:r>
      <w:r>
        <w:rPr>
          <w:rFonts w:ascii="Times New Roman" w:eastAsia="Times New Roman" w:hAnsi="Times New Roman" w:cs="Times New Roman"/>
          <w:i/>
          <w:iCs/>
          <w:color w:val="000000"/>
          <w:kern w:val="0"/>
          <w14:ligatures w14:val="none"/>
        </w:rPr>
        <w:t>Technological Forecasting and Social Change, 186,</w:t>
      </w:r>
      <w:r>
        <w:rPr>
          <w:rFonts w:ascii="Times New Roman" w:eastAsia="Times New Roman" w:hAnsi="Times New Roman" w:cs="Times New Roman"/>
          <w:color w:val="000000"/>
          <w:kern w:val="0"/>
          <w14:ligatures w14:val="none"/>
        </w:rPr>
        <w:t xml:space="preserve"> </w:t>
      </w:r>
      <w:hyperlink r:id="rId15" w:history="1">
        <w:r w:rsidRPr="001F742E">
          <w:rPr>
            <w:rStyle w:val="Hyperlink"/>
            <w:rFonts w:ascii="Times New Roman" w:eastAsia="Times New Roman" w:hAnsi="Times New Roman" w:cs="Times New Roman"/>
            <w:kern w:val="0"/>
            <w14:ligatures w14:val="none"/>
          </w:rPr>
          <w:t>https://doi.org/10.1016/j.techfore.2022.122136</w:t>
        </w:r>
      </w:hyperlink>
    </w:p>
    <w:p w14:paraId="0EF95D1F" w14:textId="6F64BBEB" w:rsidR="00FA2376" w:rsidRDefault="00FA2376" w:rsidP="00FA2376">
      <w:pPr>
        <w:keepNext/>
        <w:keepLines/>
        <w:spacing w:before="360" w:after="80" w:line="480" w:lineRule="auto"/>
        <w:ind w:left="720" w:hanging="720"/>
        <w:outlineLvl w:val="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Hunady, J., &amp; </w:t>
      </w:r>
      <w:proofErr w:type="spellStart"/>
      <w:r>
        <w:rPr>
          <w:rFonts w:ascii="Times New Roman" w:eastAsia="Times New Roman" w:hAnsi="Times New Roman" w:cs="Times New Roman"/>
          <w:color w:val="000000"/>
          <w:kern w:val="0"/>
          <w14:ligatures w14:val="none"/>
        </w:rPr>
        <w:t>Stachová</w:t>
      </w:r>
      <w:proofErr w:type="spellEnd"/>
      <w:r>
        <w:rPr>
          <w:rFonts w:ascii="Times New Roman" w:eastAsia="Times New Roman" w:hAnsi="Times New Roman" w:cs="Times New Roman"/>
          <w:color w:val="000000"/>
          <w:kern w:val="0"/>
          <w14:ligatures w14:val="none"/>
        </w:rPr>
        <w:t xml:space="preserve">, M. (2025). Characteristics of SMES </w:t>
      </w:r>
      <w:proofErr w:type="spellStart"/>
      <w:r>
        <w:rPr>
          <w:rFonts w:ascii="Times New Roman" w:eastAsia="Times New Roman" w:hAnsi="Times New Roman" w:cs="Times New Roman"/>
          <w:color w:val="000000"/>
          <w:kern w:val="0"/>
          <w14:ligatures w14:val="none"/>
        </w:rPr>
        <w:t>adressing</w:t>
      </w:r>
      <w:proofErr w:type="spellEnd"/>
      <w:r>
        <w:rPr>
          <w:rFonts w:ascii="Times New Roman" w:eastAsia="Times New Roman" w:hAnsi="Times New Roman" w:cs="Times New Roman"/>
          <w:color w:val="000000"/>
          <w:kern w:val="0"/>
          <w14:ligatures w14:val="none"/>
        </w:rPr>
        <w:t xml:space="preserve"> skill shortages through adoption of digital technologies. </w:t>
      </w:r>
      <w:r>
        <w:rPr>
          <w:rFonts w:ascii="Times New Roman" w:eastAsia="Times New Roman" w:hAnsi="Times New Roman" w:cs="Times New Roman"/>
          <w:i/>
          <w:iCs/>
          <w:color w:val="000000"/>
          <w:kern w:val="0"/>
          <w14:ligatures w14:val="none"/>
        </w:rPr>
        <w:t>Eurasian Business and Economics Perspectives, 2</w:t>
      </w:r>
      <w:r>
        <w:rPr>
          <w:rFonts w:ascii="Times New Roman" w:eastAsia="Times New Roman" w:hAnsi="Times New Roman" w:cs="Times New Roman"/>
          <w:color w:val="000000"/>
          <w:kern w:val="0"/>
          <w14:ligatures w14:val="none"/>
        </w:rPr>
        <w:t xml:space="preserve">, </w:t>
      </w:r>
      <w:hyperlink r:id="rId16" w:history="1">
        <w:r w:rsidRPr="0006093D">
          <w:rPr>
            <w:rStyle w:val="Hyperlink"/>
            <w:rFonts w:ascii="Times New Roman" w:eastAsia="Times New Roman" w:hAnsi="Times New Roman" w:cs="Times New Roman"/>
            <w:kern w:val="0"/>
            <w14:ligatures w14:val="none"/>
          </w:rPr>
          <w:t>https://doi.org/10.1007/978-3-031-98398-6_6</w:t>
        </w:r>
      </w:hyperlink>
    </w:p>
    <w:p w14:paraId="039FD165" w14:textId="32764AF7" w:rsidR="00FA2376" w:rsidRDefault="00FA2376" w:rsidP="00FA2376">
      <w:pPr>
        <w:keepNext/>
        <w:keepLines/>
        <w:spacing w:before="360" w:after="80" w:line="480" w:lineRule="auto"/>
        <w:ind w:left="720" w:hanging="720"/>
        <w:outlineLvl w:val="0"/>
      </w:pPr>
      <w:r>
        <w:rPr>
          <w:rFonts w:ascii="Times New Roman" w:eastAsia="Times New Roman" w:hAnsi="Times New Roman" w:cs="Times New Roman"/>
          <w:color w:val="000000"/>
          <w:kern w:val="0"/>
          <w14:ligatures w14:val="none"/>
        </w:rPr>
        <w:lastRenderedPageBreak/>
        <w:t xml:space="preserve">Hunt, W., &amp; Scott, P. (2020). Paid and unpaid graduate internships: prevalence, quality and motivations at six months after graduation. </w:t>
      </w:r>
      <w:r>
        <w:rPr>
          <w:rFonts w:ascii="Times New Roman" w:eastAsia="Times New Roman" w:hAnsi="Times New Roman" w:cs="Times New Roman"/>
          <w:i/>
          <w:iCs/>
          <w:color w:val="000000"/>
          <w:kern w:val="0"/>
          <w14:ligatures w14:val="none"/>
        </w:rPr>
        <w:t>Studies in Higher Education, 45</w:t>
      </w:r>
      <w:r>
        <w:rPr>
          <w:rFonts w:ascii="Times New Roman" w:eastAsia="Times New Roman" w:hAnsi="Times New Roman" w:cs="Times New Roman"/>
          <w:color w:val="000000"/>
          <w:kern w:val="0"/>
          <w14:ligatures w14:val="none"/>
        </w:rPr>
        <w:t xml:space="preserve">(2), 464-476 </w:t>
      </w:r>
      <w:hyperlink r:id="rId17" w:history="1">
        <w:r w:rsidRPr="001F742E">
          <w:rPr>
            <w:rStyle w:val="Hyperlink"/>
            <w:rFonts w:ascii="Times New Roman" w:eastAsia="Times New Roman" w:hAnsi="Times New Roman" w:cs="Times New Roman"/>
            <w:kern w:val="0"/>
            <w14:ligatures w14:val="none"/>
          </w:rPr>
          <w:t>https://doi.org/10.1080/03075079.2018.1541450</w:t>
        </w:r>
      </w:hyperlink>
    </w:p>
    <w:p w14:paraId="7772DC87" w14:textId="77777777" w:rsidR="00FA2376" w:rsidRDefault="00FA2376" w:rsidP="00FA2376">
      <w:pPr>
        <w:keepNext/>
        <w:keepLines/>
        <w:spacing w:before="360" w:after="80" w:line="480" w:lineRule="auto"/>
        <w:ind w:left="720" w:hanging="720"/>
        <w:outlineLvl w:val="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Jackson, D. (2020). What actually works to enhance graduate employability? The relative value of curricular, co-curricular, and extracurricular learning and paid work. </w:t>
      </w:r>
      <w:r>
        <w:rPr>
          <w:rFonts w:ascii="Times New Roman" w:eastAsia="Times New Roman" w:hAnsi="Times New Roman" w:cs="Times New Roman"/>
          <w:i/>
          <w:iCs/>
          <w:color w:val="000000"/>
          <w:kern w:val="0"/>
          <w14:ligatures w14:val="none"/>
        </w:rPr>
        <w:t>Higher Education, 79</w:t>
      </w:r>
      <w:r>
        <w:rPr>
          <w:rFonts w:ascii="Times New Roman" w:eastAsia="Times New Roman" w:hAnsi="Times New Roman" w:cs="Times New Roman"/>
          <w:color w:val="000000"/>
          <w:kern w:val="0"/>
          <w14:ligatures w14:val="none"/>
        </w:rPr>
        <w:t xml:space="preserve">(6), 1239-1261 </w:t>
      </w:r>
      <w:hyperlink r:id="rId18" w:history="1">
        <w:r w:rsidRPr="001F742E">
          <w:rPr>
            <w:rStyle w:val="Hyperlink"/>
            <w:rFonts w:ascii="Times New Roman" w:eastAsia="Times New Roman" w:hAnsi="Times New Roman" w:cs="Times New Roman"/>
            <w:kern w:val="0"/>
            <w14:ligatures w14:val="none"/>
          </w:rPr>
          <w:t>https://doi.org/10.1007/s10734-019-00404-5</w:t>
        </w:r>
      </w:hyperlink>
    </w:p>
    <w:p w14:paraId="311964C8" w14:textId="25E4154D" w:rsidR="00FA2376" w:rsidRDefault="00FA2376" w:rsidP="00FA2376">
      <w:pPr>
        <w:keepNext/>
        <w:keepLines/>
        <w:spacing w:before="360" w:after="80" w:line="480" w:lineRule="auto"/>
        <w:ind w:left="720" w:hanging="720"/>
        <w:outlineLvl w:val="0"/>
      </w:pPr>
      <w:r>
        <w:rPr>
          <w:rFonts w:ascii="Times New Roman" w:eastAsia="Times New Roman" w:hAnsi="Times New Roman" w:cs="Times New Roman"/>
          <w:color w:val="000000"/>
          <w:kern w:val="0"/>
          <w14:ligatures w14:val="none"/>
        </w:rPr>
        <w:t xml:space="preserve">Jackson, D., &amp; Tomlinson, M. (2022). The relative importance of work experience, extra-curricular and university-based activities on student employability. </w:t>
      </w:r>
      <w:r>
        <w:rPr>
          <w:rFonts w:ascii="Times New Roman" w:eastAsia="Times New Roman" w:hAnsi="Times New Roman" w:cs="Times New Roman"/>
          <w:i/>
          <w:iCs/>
          <w:color w:val="000000"/>
          <w:kern w:val="0"/>
          <w14:ligatures w14:val="none"/>
        </w:rPr>
        <w:t>Higher Education Research &amp; Development, 41</w:t>
      </w:r>
      <w:r>
        <w:rPr>
          <w:rFonts w:ascii="Times New Roman" w:eastAsia="Times New Roman" w:hAnsi="Times New Roman" w:cs="Times New Roman"/>
          <w:color w:val="000000"/>
          <w:kern w:val="0"/>
          <w14:ligatures w14:val="none"/>
        </w:rPr>
        <w:t xml:space="preserve">(4), 1119-1135 </w:t>
      </w:r>
      <w:hyperlink r:id="rId19" w:history="1">
        <w:r w:rsidRPr="001F742E">
          <w:rPr>
            <w:rStyle w:val="Hyperlink"/>
            <w:rFonts w:ascii="Times New Roman" w:eastAsia="Times New Roman" w:hAnsi="Times New Roman" w:cs="Times New Roman"/>
            <w:kern w:val="0"/>
            <w14:ligatures w14:val="none"/>
          </w:rPr>
          <w:t>https://org/10.1080/07294360.2021.1901663</w:t>
        </w:r>
      </w:hyperlink>
    </w:p>
    <w:p w14:paraId="37624AC2" w14:textId="69604037" w:rsidR="00FA2376" w:rsidRDefault="00FA2376" w:rsidP="00FA2376">
      <w:pPr>
        <w:keepNext/>
        <w:keepLines/>
        <w:spacing w:before="360" w:after="80" w:line="480" w:lineRule="auto"/>
        <w:ind w:left="720" w:hanging="720"/>
        <w:outlineLvl w:val="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Johnson, R. B., &amp; Onwuegbuzie, A. J. (2004). Moved method research: A research paradigm whose time has come. </w:t>
      </w:r>
      <w:r>
        <w:rPr>
          <w:rFonts w:ascii="Times New Roman" w:eastAsia="Times New Roman" w:hAnsi="Times New Roman" w:cs="Times New Roman"/>
          <w:i/>
          <w:iCs/>
          <w:color w:val="000000"/>
          <w:kern w:val="0"/>
          <w14:ligatures w14:val="none"/>
        </w:rPr>
        <w:t>Educational Researcher, 33</w:t>
      </w:r>
      <w:r>
        <w:rPr>
          <w:rFonts w:ascii="Times New Roman" w:eastAsia="Times New Roman" w:hAnsi="Times New Roman" w:cs="Times New Roman"/>
          <w:color w:val="000000"/>
          <w:kern w:val="0"/>
          <w14:ligatures w14:val="none"/>
        </w:rPr>
        <w:t xml:space="preserve">(7), 14-26. </w:t>
      </w:r>
      <w:hyperlink r:id="rId20" w:history="1">
        <w:r w:rsidRPr="0006093D">
          <w:rPr>
            <w:rStyle w:val="Hyperlink"/>
            <w:rFonts w:ascii="Times New Roman" w:eastAsia="Times New Roman" w:hAnsi="Times New Roman" w:cs="Times New Roman"/>
            <w:kern w:val="0"/>
            <w14:ligatures w14:val="none"/>
          </w:rPr>
          <w:t>https://www.jstor.org/stable/3700093</w:t>
        </w:r>
      </w:hyperlink>
    </w:p>
    <w:p w14:paraId="4C1A4586" w14:textId="26E9F050" w:rsidR="00FA2376" w:rsidRDefault="00FA2376" w:rsidP="00FA2376">
      <w:pPr>
        <w:keepNext/>
        <w:keepLines/>
        <w:spacing w:before="360" w:after="80" w:line="480" w:lineRule="auto"/>
        <w:ind w:left="720" w:hanging="720"/>
        <w:outlineLvl w:val="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Li, S., </w:t>
      </w:r>
      <w:proofErr w:type="spellStart"/>
      <w:r>
        <w:rPr>
          <w:rFonts w:ascii="Times New Roman" w:eastAsia="Times New Roman" w:hAnsi="Times New Roman" w:cs="Times New Roman"/>
          <w:color w:val="000000"/>
          <w:kern w:val="0"/>
          <w14:ligatures w14:val="none"/>
        </w:rPr>
        <w:t>Dugué</w:t>
      </w:r>
      <w:proofErr w:type="spellEnd"/>
      <w:r>
        <w:rPr>
          <w:rFonts w:ascii="Times New Roman" w:eastAsia="Times New Roman" w:hAnsi="Times New Roman" w:cs="Times New Roman"/>
          <w:color w:val="000000"/>
          <w:kern w:val="0"/>
          <w14:ligatures w14:val="none"/>
        </w:rPr>
        <w:t xml:space="preserve">, P., Milne, R., &amp; Hopper, J. (2018). Epigenetic prospects in epidemiology and public health. </w:t>
      </w:r>
      <w:proofErr w:type="spellStart"/>
      <w:r>
        <w:rPr>
          <w:rFonts w:ascii="Times New Roman" w:eastAsia="Times New Roman" w:hAnsi="Times New Roman" w:cs="Times New Roman"/>
          <w:i/>
          <w:iCs/>
          <w:color w:val="000000"/>
          <w:kern w:val="0"/>
          <w14:ligatures w14:val="none"/>
        </w:rPr>
        <w:t>Epigenetics</w:t>
      </w:r>
      <w:proofErr w:type="spellEnd"/>
      <w:r>
        <w:rPr>
          <w:rFonts w:ascii="Times New Roman" w:eastAsia="Times New Roman" w:hAnsi="Times New Roman" w:cs="Times New Roman"/>
          <w:i/>
          <w:iCs/>
          <w:color w:val="000000"/>
          <w:kern w:val="0"/>
          <w14:ligatures w14:val="none"/>
        </w:rPr>
        <w:t xml:space="preserve"> in Human Disease, 2</w:t>
      </w:r>
      <w:r>
        <w:rPr>
          <w:rFonts w:ascii="Times New Roman" w:eastAsia="Times New Roman" w:hAnsi="Times New Roman" w:cs="Times New Roman"/>
          <w:color w:val="000000"/>
          <w:kern w:val="0"/>
          <w14:ligatures w14:val="none"/>
        </w:rPr>
        <w:t xml:space="preserve">(6), 995-1017. </w:t>
      </w:r>
      <w:hyperlink r:id="rId21" w:history="1">
        <w:r w:rsidRPr="0006093D">
          <w:rPr>
            <w:rStyle w:val="Hyperlink"/>
            <w:rFonts w:ascii="Times New Roman" w:eastAsia="Times New Roman" w:hAnsi="Times New Roman" w:cs="Times New Roman"/>
            <w:kern w:val="0"/>
            <w14:ligatures w14:val="none"/>
          </w:rPr>
          <w:t>https://doi.org/10.1016/B978-)-12-812215-0.00033-9</w:t>
        </w:r>
      </w:hyperlink>
    </w:p>
    <w:p w14:paraId="03A12759" w14:textId="0733B82F" w:rsidR="00FA2376" w:rsidRDefault="00FA2376" w:rsidP="00FA2376">
      <w:pPr>
        <w:keepNext/>
        <w:keepLines/>
        <w:spacing w:before="360" w:after="80" w:line="480" w:lineRule="auto"/>
        <w:ind w:left="720" w:hanging="720"/>
        <w:outlineLvl w:val="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Lincoln, Y.S., &amp; </w:t>
      </w:r>
      <w:proofErr w:type="spellStart"/>
      <w:r>
        <w:rPr>
          <w:rFonts w:ascii="Times New Roman" w:eastAsia="Times New Roman" w:hAnsi="Times New Roman" w:cs="Times New Roman"/>
          <w:color w:val="000000"/>
          <w:kern w:val="0"/>
          <w14:ligatures w14:val="none"/>
        </w:rPr>
        <w:t>Guba</w:t>
      </w:r>
      <w:proofErr w:type="spellEnd"/>
      <w:r>
        <w:rPr>
          <w:rFonts w:ascii="Times New Roman" w:eastAsia="Times New Roman" w:hAnsi="Times New Roman" w:cs="Times New Roman"/>
          <w:color w:val="000000"/>
          <w:kern w:val="0"/>
          <w14:ligatures w14:val="none"/>
        </w:rPr>
        <w:t>, E.G. (19</w:t>
      </w:r>
      <w:r>
        <w:rPr>
          <w:rFonts w:ascii="Times New Roman" w:eastAsia="Times New Roman" w:hAnsi="Times New Roman" w:cs="Times New Roman"/>
          <w:color w:val="000000"/>
          <w:kern w:val="0"/>
          <w14:ligatures w14:val="none"/>
        </w:rPr>
        <w:t>94</w:t>
      </w:r>
      <w:r>
        <w:rPr>
          <w:rFonts w:ascii="Times New Roman" w:eastAsia="Times New Roman" w:hAnsi="Times New Roman" w:cs="Times New Roman"/>
          <w:color w:val="000000"/>
          <w:kern w:val="0"/>
          <w14:ligatures w14:val="none"/>
        </w:rPr>
        <w:t xml:space="preserve">). Naturalistic inquiry. </w:t>
      </w:r>
      <w:r>
        <w:rPr>
          <w:rFonts w:ascii="Times New Roman" w:eastAsia="Times New Roman" w:hAnsi="Times New Roman" w:cs="Times New Roman"/>
          <w:i/>
          <w:iCs/>
          <w:color w:val="000000"/>
          <w:kern w:val="0"/>
          <w14:ligatures w14:val="none"/>
        </w:rPr>
        <w:t xml:space="preserve">SAGE Publications. </w:t>
      </w:r>
      <w:hyperlink r:id="rId22" w:history="1">
        <w:r w:rsidRPr="0006093D">
          <w:rPr>
            <w:rStyle w:val="Hyperlink"/>
            <w:rFonts w:ascii="Times New Roman" w:eastAsia="Times New Roman" w:hAnsi="Times New Roman" w:cs="Times New Roman"/>
            <w:kern w:val="0"/>
            <w14:ligatures w14:val="none"/>
          </w:rPr>
          <w:t>https://books.google.co.uk/books?hl=en&amp;lr=&amp;id=k2LgDQAAQBAJ&amp;oi=fnd&amp;pg=PA108&amp;dq=epistemology+Guba+%26+Lincoln+(1985–1994)&amp;ots=yOghGUSHGO&amp;sig=z3_85kn97sZOjhxWbyRuacBAPr0#v=onepage&amp;q&amp;f=false</w:t>
        </w:r>
      </w:hyperlink>
    </w:p>
    <w:p w14:paraId="1888D854" w14:textId="4E6BB142" w:rsidR="00FA2376" w:rsidRDefault="00FA2376" w:rsidP="00FA2376">
      <w:pPr>
        <w:keepNext/>
        <w:keepLines/>
        <w:spacing w:before="360" w:after="80" w:line="480" w:lineRule="auto"/>
        <w:ind w:left="720" w:hanging="720"/>
        <w:outlineLvl w:val="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lastRenderedPageBreak/>
        <w:t xml:space="preserve">Luchinskaya, D., &amp; Tzanakou, C. (2025). Under (employability and financial) pressure: The unequal effects of work experience on graduate earnings. </w:t>
      </w:r>
      <w:r>
        <w:rPr>
          <w:rFonts w:ascii="Times New Roman" w:eastAsia="Times New Roman" w:hAnsi="Times New Roman" w:cs="Times New Roman"/>
          <w:i/>
          <w:iCs/>
          <w:color w:val="000000"/>
          <w:kern w:val="0"/>
          <w14:ligatures w14:val="none"/>
        </w:rPr>
        <w:t>Studies in Higher Education, 50</w:t>
      </w:r>
      <w:r>
        <w:rPr>
          <w:rFonts w:ascii="Times New Roman" w:eastAsia="Times New Roman" w:hAnsi="Times New Roman" w:cs="Times New Roman"/>
          <w:color w:val="000000"/>
          <w:kern w:val="0"/>
          <w14:ligatures w14:val="none"/>
        </w:rPr>
        <w:t xml:space="preserve">(5), 955-973. </w:t>
      </w:r>
      <w:hyperlink r:id="rId23" w:history="1">
        <w:r w:rsidRPr="0006093D">
          <w:rPr>
            <w:rStyle w:val="Hyperlink"/>
            <w:rFonts w:ascii="Times New Roman" w:eastAsia="Times New Roman" w:hAnsi="Times New Roman" w:cs="Times New Roman"/>
            <w:kern w:val="0"/>
            <w14:ligatures w14:val="none"/>
          </w:rPr>
          <w:t>https://doi.org/10.1080/03075079.2025.2490801</w:t>
        </w:r>
      </w:hyperlink>
    </w:p>
    <w:p w14:paraId="40217228" w14:textId="77777777" w:rsidR="00FA2376" w:rsidRDefault="00FA2376" w:rsidP="00FA2376">
      <w:pPr>
        <w:keepNext/>
        <w:keepLines/>
        <w:spacing w:before="360" w:after="80" w:line="480" w:lineRule="auto"/>
        <w:ind w:left="720" w:hanging="720"/>
        <w:outlineLvl w:val="0"/>
        <w:rPr>
          <w:rFonts w:ascii="Times New Roman" w:eastAsia="Times New Roman" w:hAnsi="Times New Roman" w:cs="Times New Roman"/>
          <w:color w:val="000000"/>
          <w:kern w:val="0"/>
          <w14:ligatures w14:val="none"/>
        </w:rPr>
      </w:pPr>
      <w:proofErr w:type="spellStart"/>
      <w:r>
        <w:rPr>
          <w:rFonts w:ascii="Times New Roman" w:eastAsia="Times New Roman" w:hAnsi="Times New Roman" w:cs="Times New Roman"/>
          <w:color w:val="000000"/>
          <w:kern w:val="0"/>
          <w14:ligatures w14:val="none"/>
        </w:rPr>
        <w:t>Marginson</w:t>
      </w:r>
      <w:proofErr w:type="spellEnd"/>
      <w:r>
        <w:rPr>
          <w:rFonts w:ascii="Times New Roman" w:eastAsia="Times New Roman" w:hAnsi="Times New Roman" w:cs="Times New Roman"/>
          <w:color w:val="000000"/>
          <w:kern w:val="0"/>
          <w14:ligatures w14:val="none"/>
        </w:rPr>
        <w:t xml:space="preserve">, S. (2015). Rethinking education, work and ‘employability’: Foundational problems of human capital theory. </w:t>
      </w:r>
      <w:r>
        <w:rPr>
          <w:rFonts w:ascii="Times New Roman" w:eastAsia="Times New Roman" w:hAnsi="Times New Roman" w:cs="Times New Roman"/>
          <w:i/>
          <w:iCs/>
          <w:color w:val="000000"/>
          <w:kern w:val="0"/>
          <w14:ligatures w14:val="none"/>
        </w:rPr>
        <w:t xml:space="preserve">Centre for Global Higher Education, </w:t>
      </w:r>
      <w:hyperlink r:id="rId24" w:history="1">
        <w:r w:rsidRPr="001F742E">
          <w:rPr>
            <w:rStyle w:val="Hyperlink"/>
            <w:rFonts w:ascii="Times New Roman" w:eastAsia="Times New Roman" w:hAnsi="Times New Roman" w:cs="Times New Roman"/>
            <w:kern w:val="0"/>
            <w14:ligatures w14:val="none"/>
          </w:rPr>
          <w:t>https://srhe.ac.uk/arc/conference2015/downloads/Simon_Marginson_Paper_SRHE2015%20.pdf</w:t>
        </w:r>
      </w:hyperlink>
    </w:p>
    <w:p w14:paraId="43FE661D" w14:textId="5E254CB5" w:rsidR="00FA2376" w:rsidRDefault="00FA2376" w:rsidP="00FA2376">
      <w:pPr>
        <w:keepNext/>
        <w:keepLines/>
        <w:spacing w:before="360" w:after="80" w:line="480" w:lineRule="auto"/>
        <w:ind w:left="720" w:hanging="720"/>
        <w:outlineLvl w:val="0"/>
      </w:pPr>
      <w:r>
        <w:rPr>
          <w:rFonts w:ascii="Times New Roman" w:eastAsia="Times New Roman" w:hAnsi="Times New Roman" w:cs="Times New Roman"/>
          <w:color w:val="000000"/>
          <w:kern w:val="0"/>
          <w14:ligatures w14:val="none"/>
        </w:rPr>
        <w:t xml:space="preserve">Mason, C. M., Burns, S. M., &amp; Bester, E. A. (2022). Supporting students’ employability through structured, event-based engagement with employers. </w:t>
      </w:r>
      <w:r>
        <w:rPr>
          <w:rFonts w:ascii="Times New Roman" w:eastAsia="Times New Roman" w:hAnsi="Times New Roman" w:cs="Times New Roman"/>
          <w:i/>
          <w:iCs/>
          <w:color w:val="000000"/>
          <w:kern w:val="0"/>
          <w14:ligatures w14:val="none"/>
        </w:rPr>
        <w:t>Education + Training, 64</w:t>
      </w:r>
      <w:r>
        <w:rPr>
          <w:rFonts w:ascii="Times New Roman" w:eastAsia="Times New Roman" w:hAnsi="Times New Roman" w:cs="Times New Roman"/>
          <w:color w:val="000000"/>
          <w:kern w:val="0"/>
          <w14:ligatures w14:val="none"/>
        </w:rPr>
        <w:t xml:space="preserve">(5), 598-618 </w:t>
      </w:r>
      <w:hyperlink r:id="rId25" w:history="1">
        <w:r w:rsidRPr="001F742E">
          <w:rPr>
            <w:rStyle w:val="Hyperlink"/>
            <w:rFonts w:ascii="Times New Roman" w:eastAsia="Times New Roman" w:hAnsi="Times New Roman" w:cs="Times New Roman"/>
            <w:kern w:val="0"/>
            <w14:ligatures w14:val="none"/>
          </w:rPr>
          <w:t>https://doi.org/10.1108/ET-04-2021-0145</w:t>
        </w:r>
      </w:hyperlink>
    </w:p>
    <w:p w14:paraId="4A1E9ADA" w14:textId="403DFCDE" w:rsidR="00FA2376" w:rsidRDefault="00FA2376" w:rsidP="00FA2376">
      <w:pPr>
        <w:keepNext/>
        <w:keepLines/>
        <w:spacing w:before="360" w:after="80" w:line="480" w:lineRule="auto"/>
        <w:ind w:left="720" w:hanging="720"/>
        <w:outlineLvl w:val="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Ng, J. &amp; </w:t>
      </w:r>
      <w:proofErr w:type="spellStart"/>
      <w:r>
        <w:rPr>
          <w:rFonts w:ascii="Times New Roman" w:eastAsia="Times New Roman" w:hAnsi="Times New Roman" w:cs="Times New Roman"/>
          <w:color w:val="000000"/>
          <w:kern w:val="0"/>
          <w14:ligatures w14:val="none"/>
        </w:rPr>
        <w:t>Lukeš</w:t>
      </w:r>
      <w:proofErr w:type="spellEnd"/>
      <w:r>
        <w:rPr>
          <w:rFonts w:ascii="Times New Roman" w:eastAsia="Times New Roman" w:hAnsi="Times New Roman" w:cs="Times New Roman"/>
          <w:color w:val="000000"/>
          <w:kern w:val="0"/>
          <w14:ligatures w14:val="none"/>
        </w:rPr>
        <w:t xml:space="preserve">, M. (2025). Creating and capturing value towards organizational sustainability: a strategic framework and pathways for social enterprises. </w:t>
      </w:r>
      <w:r>
        <w:rPr>
          <w:rFonts w:ascii="Times New Roman" w:eastAsia="Times New Roman" w:hAnsi="Times New Roman" w:cs="Times New Roman"/>
          <w:i/>
          <w:iCs/>
          <w:color w:val="000000"/>
          <w:kern w:val="0"/>
          <w14:ligatures w14:val="none"/>
        </w:rPr>
        <w:t xml:space="preserve">Review of Managerial Science. </w:t>
      </w:r>
      <w:hyperlink r:id="rId26" w:history="1">
        <w:r w:rsidRPr="0006093D">
          <w:rPr>
            <w:rStyle w:val="Hyperlink"/>
            <w:rFonts w:ascii="Times New Roman" w:eastAsia="Times New Roman" w:hAnsi="Times New Roman" w:cs="Times New Roman"/>
            <w:kern w:val="0"/>
            <w14:ligatures w14:val="none"/>
          </w:rPr>
          <w:t>Https://doi.org/10.1007/s11846-025-00942-6</w:t>
        </w:r>
      </w:hyperlink>
    </w:p>
    <w:p w14:paraId="0F62A385" w14:textId="39E2AEDC" w:rsidR="00FA2376" w:rsidRDefault="00FA2376" w:rsidP="00FA2376">
      <w:pPr>
        <w:keepNext/>
        <w:keepLines/>
        <w:spacing w:before="360" w:after="80" w:line="480" w:lineRule="auto"/>
        <w:ind w:left="720" w:hanging="720"/>
        <w:outlineLvl w:val="0"/>
        <w:rPr>
          <w:rFonts w:ascii="Times New Roman" w:eastAsia="Times New Roman" w:hAnsi="Times New Roman" w:cs="Times New Roman"/>
          <w:color w:val="000000"/>
          <w:kern w:val="0"/>
          <w14:ligatures w14:val="none"/>
        </w:rPr>
      </w:pPr>
      <w:proofErr w:type="spellStart"/>
      <w:r>
        <w:rPr>
          <w:rFonts w:ascii="Times New Roman" w:eastAsia="Times New Roman" w:hAnsi="Times New Roman" w:cs="Times New Roman"/>
          <w:color w:val="000000"/>
          <w:kern w:val="0"/>
          <w14:ligatures w14:val="none"/>
        </w:rPr>
        <w:t>Pacut</w:t>
      </w:r>
      <w:proofErr w:type="spellEnd"/>
      <w:r>
        <w:rPr>
          <w:rFonts w:ascii="Times New Roman" w:eastAsia="Times New Roman" w:hAnsi="Times New Roman" w:cs="Times New Roman"/>
          <w:color w:val="000000"/>
          <w:kern w:val="0"/>
          <w14:ligatures w14:val="none"/>
        </w:rPr>
        <w:t xml:space="preserve">, A. (2023). Social enterprise. </w:t>
      </w:r>
      <w:proofErr w:type="spellStart"/>
      <w:r>
        <w:rPr>
          <w:rFonts w:ascii="Times New Roman" w:eastAsia="Times New Roman" w:hAnsi="Times New Roman" w:cs="Times New Roman"/>
          <w:i/>
          <w:iCs/>
          <w:color w:val="000000"/>
          <w:kern w:val="0"/>
          <w14:ligatures w14:val="none"/>
        </w:rPr>
        <w:t>Encyclopedia</w:t>
      </w:r>
      <w:proofErr w:type="spellEnd"/>
      <w:r>
        <w:rPr>
          <w:rFonts w:ascii="Times New Roman" w:eastAsia="Times New Roman" w:hAnsi="Times New Roman" w:cs="Times New Roman"/>
          <w:i/>
          <w:iCs/>
          <w:color w:val="000000"/>
          <w:kern w:val="0"/>
          <w14:ligatures w14:val="none"/>
        </w:rPr>
        <w:t xml:space="preserve"> of Sustainable Management, </w:t>
      </w:r>
      <w:r>
        <w:rPr>
          <w:rFonts w:ascii="Times New Roman" w:eastAsia="Times New Roman" w:hAnsi="Times New Roman" w:cs="Times New Roman"/>
          <w:color w:val="000000"/>
          <w:kern w:val="0"/>
          <w14:ligatures w14:val="none"/>
        </w:rPr>
        <w:t xml:space="preserve">1-6. </w:t>
      </w:r>
      <w:hyperlink r:id="rId27" w:history="1">
        <w:r w:rsidRPr="0006093D">
          <w:rPr>
            <w:rStyle w:val="Hyperlink"/>
            <w:rFonts w:ascii="Times New Roman" w:eastAsia="Times New Roman" w:hAnsi="Times New Roman" w:cs="Times New Roman"/>
            <w:kern w:val="0"/>
            <w14:ligatures w14:val="none"/>
          </w:rPr>
          <w:t>https://doi.org/10.1007/978-3-031-25984-5_374</w:t>
        </w:r>
      </w:hyperlink>
    </w:p>
    <w:p w14:paraId="536CE69E" w14:textId="7502B535" w:rsidR="00FA2376" w:rsidRDefault="00FA2376" w:rsidP="00FA2376">
      <w:pPr>
        <w:keepNext/>
        <w:keepLines/>
        <w:spacing w:before="360" w:after="80" w:line="480" w:lineRule="auto"/>
        <w:ind w:left="720" w:hanging="720"/>
        <w:outlineLvl w:val="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Park, S. Y., </w:t>
      </w:r>
      <w:proofErr w:type="spellStart"/>
      <w:r>
        <w:rPr>
          <w:rFonts w:ascii="Times New Roman" w:eastAsia="Times New Roman" w:hAnsi="Times New Roman" w:cs="Times New Roman"/>
          <w:color w:val="000000"/>
          <w:kern w:val="0"/>
          <w14:ligatures w14:val="none"/>
        </w:rPr>
        <w:t>Konge</w:t>
      </w:r>
      <w:proofErr w:type="spellEnd"/>
      <w:r>
        <w:rPr>
          <w:rFonts w:ascii="Times New Roman" w:eastAsia="Times New Roman" w:hAnsi="Times New Roman" w:cs="Times New Roman"/>
          <w:color w:val="000000"/>
          <w:kern w:val="0"/>
          <w14:ligatures w14:val="none"/>
        </w:rPr>
        <w:t xml:space="preserve">, L., &amp; </w:t>
      </w:r>
      <w:proofErr w:type="spellStart"/>
      <w:r>
        <w:rPr>
          <w:rFonts w:ascii="Times New Roman" w:eastAsia="Times New Roman" w:hAnsi="Times New Roman" w:cs="Times New Roman"/>
          <w:color w:val="000000"/>
          <w:kern w:val="0"/>
          <w14:ligatures w14:val="none"/>
        </w:rPr>
        <w:t>Artino</w:t>
      </w:r>
      <w:proofErr w:type="spellEnd"/>
      <w:r>
        <w:rPr>
          <w:rFonts w:ascii="Times New Roman" w:eastAsia="Times New Roman" w:hAnsi="Times New Roman" w:cs="Times New Roman"/>
          <w:color w:val="000000"/>
          <w:kern w:val="0"/>
          <w14:ligatures w14:val="none"/>
        </w:rPr>
        <w:t xml:space="preserve">, R. A. (2019). The positivism paradigm of research. </w:t>
      </w:r>
      <w:r>
        <w:rPr>
          <w:rFonts w:ascii="Times New Roman" w:eastAsia="Times New Roman" w:hAnsi="Times New Roman" w:cs="Times New Roman"/>
          <w:i/>
          <w:iCs/>
          <w:color w:val="000000"/>
          <w:kern w:val="0"/>
          <w14:ligatures w14:val="none"/>
        </w:rPr>
        <w:t>A Journal of the AAMC, 95</w:t>
      </w:r>
      <w:r>
        <w:rPr>
          <w:rFonts w:ascii="Times New Roman" w:eastAsia="Times New Roman" w:hAnsi="Times New Roman" w:cs="Times New Roman"/>
          <w:color w:val="000000"/>
          <w:kern w:val="0"/>
          <w14:ligatures w14:val="none"/>
        </w:rPr>
        <w:t xml:space="preserve">(5), 690-694. </w:t>
      </w:r>
      <w:hyperlink r:id="rId28" w:history="1">
        <w:r w:rsidRPr="0006093D">
          <w:rPr>
            <w:rStyle w:val="Hyperlink"/>
            <w:rFonts w:ascii="Times New Roman" w:eastAsia="Times New Roman" w:hAnsi="Times New Roman" w:cs="Times New Roman"/>
            <w:kern w:val="0"/>
            <w14:ligatures w14:val="none"/>
          </w:rPr>
          <w:t>https://doi.org/10.1097/ACM.0000000000003093</w:t>
        </w:r>
      </w:hyperlink>
    </w:p>
    <w:p w14:paraId="5082C9B8" w14:textId="29BE54DD" w:rsidR="00FA2376" w:rsidRDefault="00FA2376" w:rsidP="00FA2376">
      <w:pPr>
        <w:keepNext/>
        <w:keepLines/>
        <w:spacing w:before="360" w:after="80" w:line="480" w:lineRule="auto"/>
        <w:ind w:left="720" w:hanging="720"/>
        <w:outlineLvl w:val="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Perkins, J. &amp; </w:t>
      </w:r>
      <w:proofErr w:type="spellStart"/>
      <w:r>
        <w:rPr>
          <w:rFonts w:ascii="Times New Roman" w:eastAsia="Times New Roman" w:hAnsi="Times New Roman" w:cs="Times New Roman"/>
          <w:color w:val="000000"/>
          <w:kern w:val="0"/>
          <w14:ligatures w14:val="none"/>
        </w:rPr>
        <w:t>Durkin</w:t>
      </w:r>
      <w:proofErr w:type="spellEnd"/>
      <w:r>
        <w:rPr>
          <w:rFonts w:ascii="Times New Roman" w:eastAsia="Times New Roman" w:hAnsi="Times New Roman" w:cs="Times New Roman"/>
          <w:color w:val="000000"/>
          <w:kern w:val="0"/>
          <w14:ligatures w14:val="none"/>
        </w:rPr>
        <w:t xml:space="preserve">, S. (2025). Bridging the gap: The collaborative impact of enterprise education and small businesses on student skills development. </w:t>
      </w:r>
      <w:r>
        <w:rPr>
          <w:rFonts w:ascii="Times New Roman" w:eastAsia="Times New Roman" w:hAnsi="Times New Roman" w:cs="Times New Roman"/>
          <w:i/>
          <w:iCs/>
          <w:color w:val="000000"/>
          <w:kern w:val="0"/>
          <w14:ligatures w14:val="none"/>
        </w:rPr>
        <w:t>Journal of Perspective in Applied Academic Practice, 13</w:t>
      </w:r>
      <w:r>
        <w:rPr>
          <w:rFonts w:ascii="Times New Roman" w:eastAsia="Times New Roman" w:hAnsi="Times New Roman" w:cs="Times New Roman"/>
          <w:color w:val="000000"/>
          <w:kern w:val="0"/>
          <w14:ligatures w14:val="none"/>
        </w:rPr>
        <w:t xml:space="preserve">(4). </w:t>
      </w:r>
      <w:hyperlink r:id="rId29" w:history="1">
        <w:r w:rsidRPr="0006093D">
          <w:rPr>
            <w:rStyle w:val="Hyperlink"/>
            <w:rFonts w:ascii="Times New Roman" w:eastAsia="Times New Roman" w:hAnsi="Times New Roman" w:cs="Times New Roman"/>
            <w:kern w:val="0"/>
            <w14:ligatures w14:val="none"/>
          </w:rPr>
          <w:t>https://doi.org/10.56433/6dys8194</w:t>
        </w:r>
      </w:hyperlink>
    </w:p>
    <w:p w14:paraId="28FD6D04" w14:textId="4AB95532" w:rsidR="00FA2376" w:rsidRDefault="00FA2376" w:rsidP="00FA2376">
      <w:pPr>
        <w:keepNext/>
        <w:keepLines/>
        <w:spacing w:before="360" w:after="80" w:line="480" w:lineRule="auto"/>
        <w:ind w:left="720" w:hanging="720"/>
        <w:outlineLvl w:val="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lastRenderedPageBreak/>
        <w:t xml:space="preserve">Stevens, G. (2024). Interpretivism in research. </w:t>
      </w:r>
      <w:r>
        <w:rPr>
          <w:rFonts w:ascii="Times New Roman" w:eastAsia="Times New Roman" w:hAnsi="Times New Roman" w:cs="Times New Roman"/>
          <w:i/>
          <w:iCs/>
          <w:color w:val="000000"/>
          <w:kern w:val="0"/>
          <w14:ligatures w14:val="none"/>
        </w:rPr>
        <w:t xml:space="preserve">Academic Writing &amp; Research. </w:t>
      </w:r>
      <w:hyperlink r:id="rId30" w:history="1">
        <w:r w:rsidRPr="0006093D">
          <w:rPr>
            <w:rStyle w:val="Hyperlink"/>
            <w:rFonts w:ascii="Times New Roman" w:eastAsia="Times New Roman" w:hAnsi="Times New Roman" w:cs="Times New Roman"/>
            <w:kern w:val="0"/>
            <w14:ligatures w14:val="none"/>
          </w:rPr>
          <w:t>https://academic-writing.uk/interpretivist-research-explained/</w:t>
        </w:r>
      </w:hyperlink>
    </w:p>
    <w:p w14:paraId="2B199C7E" w14:textId="41B84374" w:rsidR="00FA2376" w:rsidRDefault="00FA2376" w:rsidP="00FA2376">
      <w:pPr>
        <w:keepNext/>
        <w:keepLines/>
        <w:spacing w:before="360" w:after="80" w:line="480" w:lineRule="auto"/>
        <w:ind w:left="720" w:hanging="720"/>
        <w:outlineLvl w:val="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Stratton, J. S. (2024). Purposeful sampling: Advantages and pitfalls. </w:t>
      </w:r>
      <w:r>
        <w:rPr>
          <w:rFonts w:ascii="Times New Roman" w:eastAsia="Times New Roman" w:hAnsi="Times New Roman" w:cs="Times New Roman"/>
          <w:i/>
          <w:iCs/>
          <w:color w:val="000000"/>
          <w:kern w:val="0"/>
          <w14:ligatures w14:val="none"/>
        </w:rPr>
        <w:t>Prehospital and Disaster Medicine, 39</w:t>
      </w:r>
      <w:r>
        <w:rPr>
          <w:rFonts w:ascii="Times New Roman" w:eastAsia="Times New Roman" w:hAnsi="Times New Roman" w:cs="Times New Roman"/>
          <w:color w:val="000000"/>
          <w:kern w:val="0"/>
          <w14:ligatures w14:val="none"/>
        </w:rPr>
        <w:t xml:space="preserve">(2), 121-122. </w:t>
      </w:r>
      <w:hyperlink r:id="rId31" w:history="1">
        <w:r w:rsidRPr="0006093D">
          <w:rPr>
            <w:rStyle w:val="Hyperlink"/>
            <w:rFonts w:ascii="Times New Roman" w:eastAsia="Times New Roman" w:hAnsi="Times New Roman" w:cs="Times New Roman"/>
            <w:kern w:val="0"/>
            <w14:ligatures w14:val="none"/>
          </w:rPr>
          <w:t>https://doi.org/10.1017/S1049023X24000281</w:t>
        </w:r>
      </w:hyperlink>
    </w:p>
    <w:p w14:paraId="3C10CDEF" w14:textId="387CCF6A" w:rsidR="00FA2376" w:rsidRDefault="00FA2376" w:rsidP="00FA2376">
      <w:pPr>
        <w:keepNext/>
        <w:keepLines/>
        <w:spacing w:before="360" w:after="80" w:line="480" w:lineRule="auto"/>
        <w:ind w:left="720" w:hanging="720"/>
        <w:outlineLvl w:val="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University of Sheffield. (2026). Entrepreneurship. </w:t>
      </w:r>
      <w:r>
        <w:rPr>
          <w:rFonts w:ascii="Times New Roman" w:eastAsia="Times New Roman" w:hAnsi="Times New Roman" w:cs="Times New Roman"/>
          <w:i/>
          <w:iCs/>
          <w:color w:val="000000"/>
          <w:kern w:val="0"/>
          <w14:ligatures w14:val="none"/>
        </w:rPr>
        <w:t xml:space="preserve">University of Sheffield Freelancers Guild. </w:t>
      </w:r>
      <w:hyperlink r:id="rId32" w:history="1">
        <w:r w:rsidRPr="0006093D">
          <w:rPr>
            <w:rStyle w:val="Hyperlink"/>
            <w:rFonts w:ascii="Times New Roman" w:eastAsia="Times New Roman" w:hAnsi="Times New Roman" w:cs="Times New Roman"/>
            <w:kern w:val="0"/>
            <w14:ligatures w14:val="none"/>
          </w:rPr>
          <w:t>https://sheffield.ac.uk/entrepreneurship/workshops-programmes/university-sheffield-freelancers-guild</w:t>
        </w:r>
      </w:hyperlink>
    </w:p>
    <w:p w14:paraId="7DC518B7" w14:textId="14E09715" w:rsidR="00FA2376" w:rsidRDefault="00FA2376" w:rsidP="00FA2376">
      <w:pPr>
        <w:keepNext/>
        <w:keepLines/>
        <w:spacing w:before="360" w:after="80" w:line="480" w:lineRule="auto"/>
        <w:ind w:left="720" w:hanging="720"/>
        <w:outlineLvl w:val="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University of Wales Trinity Saint David. (2026). </w:t>
      </w:r>
      <w:r>
        <w:rPr>
          <w:rFonts w:ascii="Times New Roman" w:eastAsia="Times New Roman" w:hAnsi="Times New Roman" w:cs="Times New Roman"/>
          <w:i/>
          <w:iCs/>
          <w:color w:val="000000"/>
          <w:kern w:val="0"/>
          <w14:ligatures w14:val="none"/>
        </w:rPr>
        <w:t xml:space="preserve">Careers Service. </w:t>
      </w:r>
      <w:hyperlink r:id="rId33" w:history="1">
        <w:r w:rsidRPr="0006093D">
          <w:rPr>
            <w:rStyle w:val="Hyperlink"/>
            <w:rFonts w:ascii="Times New Roman" w:eastAsia="Times New Roman" w:hAnsi="Times New Roman" w:cs="Times New Roman"/>
            <w:kern w:val="0"/>
            <w14:ligatures w14:val="none"/>
          </w:rPr>
          <w:t>https://www.uwtsd.ac.uk/study/experience-and-facilities/student-support-and-wellbeing/careers-service</w:t>
        </w:r>
      </w:hyperlink>
    </w:p>
    <w:p w14:paraId="20C46FE4" w14:textId="2FC033B3" w:rsidR="00FA2376" w:rsidRDefault="00FA2376" w:rsidP="00FA2376">
      <w:pPr>
        <w:keepNext/>
        <w:keepLines/>
        <w:spacing w:before="360" w:after="80" w:line="480" w:lineRule="auto"/>
        <w:ind w:left="720" w:hanging="720"/>
        <w:outlineLvl w:val="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University of Wales Trinity Saint David. (2026). </w:t>
      </w:r>
      <w:r>
        <w:rPr>
          <w:rFonts w:ascii="Times New Roman" w:eastAsia="Times New Roman" w:hAnsi="Times New Roman" w:cs="Times New Roman"/>
          <w:i/>
          <w:iCs/>
          <w:color w:val="000000"/>
          <w:kern w:val="0"/>
          <w14:ligatures w14:val="none"/>
        </w:rPr>
        <w:t xml:space="preserve">Research Integrity and Ethics. </w:t>
      </w:r>
      <w:hyperlink r:id="rId34" w:history="1">
        <w:r w:rsidRPr="0006093D">
          <w:rPr>
            <w:rStyle w:val="Hyperlink"/>
            <w:rFonts w:ascii="Times New Roman" w:eastAsia="Times New Roman" w:hAnsi="Times New Roman" w:cs="Times New Roman"/>
            <w:kern w:val="0"/>
            <w14:ligatures w14:val="none"/>
          </w:rPr>
          <w:t>https://www.uwtsd.ac.uk/research/research-integrity-and-ethics</w:t>
        </w:r>
      </w:hyperlink>
    </w:p>
    <w:p w14:paraId="2EC6E7FC" w14:textId="1EB6683F" w:rsidR="00FA2376" w:rsidRDefault="00FA2376" w:rsidP="00FA2376">
      <w:pPr>
        <w:keepNext/>
        <w:keepLines/>
        <w:spacing w:before="360" w:after="80" w:line="480" w:lineRule="auto"/>
        <w:ind w:left="720" w:hanging="720"/>
        <w:outlineLvl w:val="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Upwork. (2026). </w:t>
      </w:r>
      <w:hyperlink r:id="rId35" w:history="1">
        <w:r w:rsidRPr="0006093D">
          <w:rPr>
            <w:rStyle w:val="Hyperlink"/>
            <w:rFonts w:ascii="Times New Roman" w:eastAsia="Times New Roman" w:hAnsi="Times New Roman" w:cs="Times New Roman"/>
            <w:kern w:val="0"/>
            <w14:ligatures w14:val="none"/>
          </w:rPr>
          <w:t>https://www.upwork.com</w:t>
        </w:r>
      </w:hyperlink>
    </w:p>
    <w:p w14:paraId="0C7B0917" w14:textId="77777777" w:rsidR="00FA2376" w:rsidRDefault="00FA2376" w:rsidP="00FA2376">
      <w:pPr>
        <w:keepNext/>
        <w:keepLines/>
        <w:spacing w:before="360" w:after="80" w:line="480" w:lineRule="auto"/>
        <w:ind w:left="720" w:hanging="720"/>
        <w:outlineLvl w:val="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Wright, A., Wilding, M., </w:t>
      </w:r>
      <w:proofErr w:type="spellStart"/>
      <w:r>
        <w:rPr>
          <w:rFonts w:ascii="Times New Roman" w:eastAsia="Times New Roman" w:hAnsi="Times New Roman" w:cs="Times New Roman"/>
          <w:color w:val="000000"/>
          <w:kern w:val="0"/>
          <w14:ligatures w14:val="none"/>
        </w:rPr>
        <w:t>Lawler</w:t>
      </w:r>
      <w:proofErr w:type="spellEnd"/>
      <w:r>
        <w:rPr>
          <w:rFonts w:ascii="Times New Roman" w:eastAsia="Times New Roman" w:hAnsi="Times New Roman" w:cs="Times New Roman"/>
          <w:color w:val="000000"/>
          <w:kern w:val="0"/>
          <w14:ligatures w14:val="none"/>
        </w:rPr>
        <w:t xml:space="preserve">, M., &amp; Lowe, M. (2025). Student working lives. </w:t>
      </w:r>
      <w:r>
        <w:rPr>
          <w:rFonts w:ascii="Times New Roman" w:eastAsia="Times New Roman" w:hAnsi="Times New Roman" w:cs="Times New Roman"/>
          <w:i/>
          <w:iCs/>
          <w:color w:val="000000"/>
          <w:kern w:val="0"/>
          <w14:ligatures w14:val="none"/>
        </w:rPr>
        <w:t xml:space="preserve">HEPI Report. </w:t>
      </w:r>
      <w:hyperlink r:id="rId36" w:history="1">
        <w:r w:rsidRPr="0006093D">
          <w:rPr>
            <w:rStyle w:val="Hyperlink"/>
            <w:rFonts w:ascii="Times New Roman" w:eastAsia="Times New Roman" w:hAnsi="Times New Roman" w:cs="Times New Roman"/>
            <w:kern w:val="0"/>
            <w14:ligatures w14:val="none"/>
          </w:rPr>
          <w:t>https://www.hepi.ac.uk/reports/student-working-lives/</w:t>
        </w:r>
      </w:hyperlink>
    </w:p>
    <w:p w14:paraId="6DFE0DDB" w14:textId="6718741F" w:rsidR="00FA2376" w:rsidRDefault="00FA2376" w:rsidP="00FA2376">
      <w:pPr>
        <w:keepNext/>
        <w:keepLines/>
        <w:spacing w:before="360" w:after="80" w:line="480" w:lineRule="auto"/>
        <w:ind w:left="720" w:hanging="720"/>
        <w:outlineLvl w:val="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Yates, J. &amp; </w:t>
      </w:r>
      <w:proofErr w:type="spellStart"/>
      <w:r>
        <w:rPr>
          <w:rFonts w:ascii="Times New Roman" w:eastAsia="Times New Roman" w:hAnsi="Times New Roman" w:cs="Times New Roman"/>
          <w:color w:val="000000"/>
          <w:kern w:val="0"/>
          <w14:ligatures w14:val="none"/>
        </w:rPr>
        <w:t>Hirsh</w:t>
      </w:r>
      <w:proofErr w:type="spellEnd"/>
      <w:r>
        <w:rPr>
          <w:rFonts w:ascii="Times New Roman" w:eastAsia="Times New Roman" w:hAnsi="Times New Roman" w:cs="Times New Roman"/>
          <w:color w:val="000000"/>
          <w:kern w:val="0"/>
          <w14:ligatures w14:val="none"/>
        </w:rPr>
        <w:t xml:space="preserve">, W. (2024). The career difficulties of university students in the UK: a qualitative study of the perceptions of UK HE career practitioners. </w:t>
      </w:r>
      <w:r>
        <w:rPr>
          <w:rFonts w:ascii="Times New Roman" w:eastAsia="Times New Roman" w:hAnsi="Times New Roman" w:cs="Times New Roman"/>
          <w:i/>
          <w:iCs/>
          <w:color w:val="000000"/>
          <w:kern w:val="0"/>
          <w14:ligatures w14:val="none"/>
        </w:rPr>
        <w:t>British Journal of Guidance &amp; Counselling, 53</w:t>
      </w:r>
      <w:r>
        <w:rPr>
          <w:rFonts w:ascii="Times New Roman" w:eastAsia="Times New Roman" w:hAnsi="Times New Roman" w:cs="Times New Roman"/>
          <w:color w:val="000000"/>
          <w:kern w:val="0"/>
          <w14:ligatures w14:val="none"/>
        </w:rPr>
        <w:t xml:space="preserve">(1), 128-142. </w:t>
      </w:r>
      <w:hyperlink r:id="rId37" w:history="1">
        <w:r w:rsidRPr="0006093D">
          <w:rPr>
            <w:rStyle w:val="Hyperlink"/>
            <w:rFonts w:ascii="Times New Roman" w:eastAsia="Times New Roman" w:hAnsi="Times New Roman" w:cs="Times New Roman"/>
            <w:kern w:val="0"/>
            <w14:ligatures w14:val="none"/>
          </w:rPr>
          <w:t>https://doi.org/10.1080/03069885.2024.2412199</w:t>
        </w:r>
      </w:hyperlink>
    </w:p>
    <w:p w14:paraId="1A6CE389" w14:textId="77777777" w:rsidR="00FA2376" w:rsidRPr="00FA2376" w:rsidRDefault="00FA2376" w:rsidP="00D3354E">
      <w:pPr>
        <w:keepNext/>
        <w:keepLines/>
        <w:spacing w:before="360" w:after="80" w:line="240" w:lineRule="auto"/>
        <w:outlineLvl w:val="0"/>
        <w:rPr>
          <w:rFonts w:ascii="Times New Roman" w:eastAsia="Times New Roman" w:hAnsi="Times New Roman" w:cs="Times New Roman"/>
          <w:color w:val="000000"/>
          <w:kern w:val="0"/>
          <w14:ligatures w14:val="none"/>
        </w:rPr>
      </w:pPr>
    </w:p>
    <w:p w14:paraId="33AFB7DC" w14:textId="77777777" w:rsidR="00FA2376" w:rsidRPr="00FA2376" w:rsidRDefault="00FA2376" w:rsidP="00D3354E">
      <w:pPr>
        <w:keepNext/>
        <w:keepLines/>
        <w:spacing w:before="360" w:after="80" w:line="240" w:lineRule="auto"/>
        <w:outlineLvl w:val="0"/>
        <w:rPr>
          <w:rFonts w:ascii="Times New Roman" w:eastAsia="Times New Roman" w:hAnsi="Times New Roman" w:cs="Times New Roman"/>
          <w:color w:val="000000"/>
          <w:kern w:val="0"/>
          <w14:ligatures w14:val="none"/>
        </w:rPr>
      </w:pPr>
    </w:p>
    <w:p w14:paraId="35E30BDC" w14:textId="77777777" w:rsidR="00FA2376" w:rsidRPr="00FA2376" w:rsidRDefault="00FA2376" w:rsidP="00D3354E">
      <w:pPr>
        <w:keepNext/>
        <w:keepLines/>
        <w:spacing w:before="360" w:after="80" w:line="240" w:lineRule="auto"/>
        <w:outlineLvl w:val="0"/>
        <w:rPr>
          <w:rFonts w:ascii="Times New Roman" w:eastAsia="Times New Roman" w:hAnsi="Times New Roman" w:cs="Times New Roman"/>
          <w:color w:val="000000"/>
          <w:kern w:val="0"/>
          <w14:ligatures w14:val="none"/>
        </w:rPr>
      </w:pPr>
    </w:p>
    <w:p w14:paraId="609EBDA1" w14:textId="77777777" w:rsidR="00FA2376" w:rsidRPr="00FA2376" w:rsidRDefault="00FA2376" w:rsidP="00D3354E">
      <w:pPr>
        <w:keepNext/>
        <w:keepLines/>
        <w:spacing w:before="360" w:after="80" w:line="240" w:lineRule="auto"/>
        <w:outlineLvl w:val="0"/>
        <w:rPr>
          <w:rFonts w:ascii="Times New Roman" w:eastAsia="Times New Roman" w:hAnsi="Times New Roman" w:cs="Times New Roman"/>
          <w:color w:val="000000"/>
          <w:kern w:val="0"/>
          <w14:ligatures w14:val="none"/>
        </w:rPr>
      </w:pPr>
    </w:p>
    <w:p w14:paraId="083D0022" w14:textId="51A3C6E9" w:rsidR="00311BE8" w:rsidRDefault="00311BE8" w:rsidP="0067084E">
      <w:pPr>
        <w:keepNext/>
        <w:keepLines/>
        <w:spacing w:before="360" w:after="80" w:line="240" w:lineRule="auto"/>
        <w:outlineLvl w:val="0"/>
        <w:rPr>
          <w:rFonts w:asciiTheme="majorHAnsi" w:eastAsia="Times New Roman" w:hAnsiTheme="majorHAnsi" w:cstheme="majorBidi"/>
          <w:color w:val="000000"/>
          <w:kern w:val="0"/>
          <w:sz w:val="40"/>
          <w:szCs w:val="40"/>
          <w14:ligatures w14:val="none"/>
        </w:rPr>
      </w:pPr>
    </w:p>
    <w:p w14:paraId="5FAC392F" w14:textId="462421AF" w:rsidR="00FC1057" w:rsidRDefault="00FC1057" w:rsidP="0067084E">
      <w:pPr>
        <w:keepNext/>
        <w:keepLines/>
        <w:spacing w:before="360" w:after="80" w:line="240" w:lineRule="auto"/>
        <w:outlineLvl w:val="0"/>
        <w:rPr>
          <w:rFonts w:asciiTheme="majorHAnsi" w:eastAsia="Times New Roman" w:hAnsiTheme="majorHAnsi" w:cstheme="majorBidi"/>
          <w:color w:val="000000"/>
          <w:kern w:val="0"/>
          <w:sz w:val="40"/>
          <w:szCs w:val="40"/>
          <w14:ligatures w14:val="none"/>
        </w:rPr>
      </w:pPr>
    </w:p>
    <w:p w14:paraId="0BA422FE" w14:textId="6A307711" w:rsidR="00155D0A" w:rsidRDefault="00155D0A" w:rsidP="0067084E">
      <w:pPr>
        <w:keepNext/>
        <w:keepLines/>
        <w:spacing w:before="360" w:after="80" w:line="240" w:lineRule="auto"/>
        <w:outlineLvl w:val="0"/>
        <w:rPr>
          <w:rFonts w:asciiTheme="majorHAnsi" w:eastAsia="Times New Roman" w:hAnsiTheme="majorHAnsi" w:cstheme="majorBidi"/>
          <w:color w:val="000000"/>
          <w:kern w:val="0"/>
          <w:sz w:val="40"/>
          <w:szCs w:val="40"/>
          <w14:ligatures w14:val="none"/>
        </w:rPr>
      </w:pPr>
    </w:p>
    <w:p w14:paraId="7051F5F8" w14:textId="39A8A809" w:rsidR="00EA6D4D" w:rsidRDefault="00EA6D4D" w:rsidP="0067084E">
      <w:pPr>
        <w:keepNext/>
        <w:keepLines/>
        <w:spacing w:before="360" w:after="80" w:line="240" w:lineRule="auto"/>
        <w:outlineLvl w:val="0"/>
        <w:rPr>
          <w:rFonts w:asciiTheme="majorHAnsi" w:eastAsia="Times New Roman" w:hAnsiTheme="majorHAnsi" w:cstheme="majorBidi"/>
          <w:color w:val="000000"/>
          <w:kern w:val="0"/>
          <w:sz w:val="40"/>
          <w:szCs w:val="40"/>
          <w14:ligatures w14:val="none"/>
        </w:rPr>
      </w:pPr>
    </w:p>
    <w:p w14:paraId="6E7E4D50" w14:textId="64120171" w:rsidR="00C57C80" w:rsidRDefault="00C57C80" w:rsidP="0067084E">
      <w:pPr>
        <w:keepNext/>
        <w:keepLines/>
        <w:spacing w:before="360" w:after="80" w:line="240" w:lineRule="auto"/>
        <w:outlineLvl w:val="0"/>
        <w:rPr>
          <w:rFonts w:asciiTheme="majorHAnsi" w:eastAsia="Times New Roman" w:hAnsiTheme="majorHAnsi" w:cstheme="majorBidi"/>
          <w:color w:val="000000"/>
          <w:kern w:val="0"/>
          <w:sz w:val="40"/>
          <w:szCs w:val="40"/>
          <w14:ligatures w14:val="none"/>
        </w:rPr>
      </w:pPr>
    </w:p>
    <w:p w14:paraId="5606E02B" w14:textId="77777777" w:rsidR="00401C51" w:rsidRDefault="00401C51" w:rsidP="0067084E">
      <w:pPr>
        <w:keepNext/>
        <w:keepLines/>
        <w:spacing w:before="360" w:after="80" w:line="240" w:lineRule="auto"/>
        <w:outlineLvl w:val="0"/>
        <w:rPr>
          <w:rFonts w:asciiTheme="majorHAnsi" w:eastAsia="Times New Roman" w:hAnsiTheme="majorHAnsi" w:cstheme="majorBidi"/>
          <w:color w:val="000000"/>
          <w:kern w:val="0"/>
          <w:sz w:val="40"/>
          <w:szCs w:val="40"/>
          <w14:ligatures w14:val="none"/>
        </w:rPr>
      </w:pPr>
    </w:p>
    <w:p w14:paraId="4253576F" w14:textId="77777777" w:rsidR="008D7761" w:rsidRDefault="008D7761" w:rsidP="0067084E">
      <w:pPr>
        <w:keepNext/>
        <w:keepLines/>
        <w:spacing w:before="360" w:after="80" w:line="240" w:lineRule="auto"/>
        <w:outlineLvl w:val="0"/>
        <w:rPr>
          <w:rFonts w:asciiTheme="majorHAnsi" w:eastAsia="Times New Roman" w:hAnsiTheme="majorHAnsi" w:cstheme="majorBidi"/>
          <w:color w:val="000000"/>
          <w:kern w:val="0"/>
          <w:sz w:val="40"/>
          <w:szCs w:val="40"/>
          <w14:ligatures w14:val="none"/>
        </w:rPr>
      </w:pPr>
    </w:p>
    <w:p w14:paraId="2E3EA8BA" w14:textId="77777777" w:rsidR="00023F65" w:rsidRPr="00E3144E" w:rsidRDefault="00023F65" w:rsidP="0067084E">
      <w:pPr>
        <w:keepNext/>
        <w:keepLines/>
        <w:spacing w:before="360" w:after="80" w:line="240" w:lineRule="auto"/>
        <w:outlineLvl w:val="0"/>
        <w:rPr>
          <w:rFonts w:ascii="Century Gothic" w:eastAsia="Times New Roman" w:hAnsi="Century Gothic" w:cstheme="majorBidi"/>
          <w:color w:val="000000"/>
          <w:kern w:val="0"/>
          <w:sz w:val="40"/>
          <w:szCs w:val="40"/>
          <w14:ligatures w14:val="none"/>
        </w:rPr>
      </w:pPr>
    </w:p>
    <w:p w14:paraId="08FA4CD8" w14:textId="77777777" w:rsidR="009C7043" w:rsidRDefault="009C7043"/>
    <w:p w14:paraId="26C209A2" w14:textId="77777777" w:rsidR="00C71149" w:rsidRDefault="00C71149"/>
    <w:p w14:paraId="43EA7AA3" w14:textId="77777777" w:rsidR="00BE7E5D" w:rsidRDefault="00BE7E5D"/>
    <w:p w14:paraId="73CB7137" w14:textId="77777777" w:rsidR="00BE7E5D" w:rsidRDefault="00BE7E5D"/>
    <w:sectPr w:rsidR="00BE7E5D">
      <w:footerReference w:type="even"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D2C2A" w14:textId="77777777" w:rsidR="00544967" w:rsidRDefault="00544967" w:rsidP="00356061">
      <w:pPr>
        <w:spacing w:after="0" w:line="240" w:lineRule="auto"/>
      </w:pPr>
      <w:r>
        <w:separator/>
      </w:r>
    </w:p>
  </w:endnote>
  <w:endnote w:type="continuationSeparator" w:id="0">
    <w:p w14:paraId="4D2208FC" w14:textId="77777777" w:rsidR="00544967" w:rsidRDefault="00544967" w:rsidP="003560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56549922"/>
      <w:docPartObj>
        <w:docPartGallery w:val="Page Numbers (Bottom of Page)"/>
        <w:docPartUnique/>
      </w:docPartObj>
    </w:sdtPr>
    <w:sdtEndPr>
      <w:rPr>
        <w:rStyle w:val="PageNumber"/>
      </w:rPr>
    </w:sdtEndPr>
    <w:sdtContent>
      <w:p w14:paraId="5B483B2E" w14:textId="6584D7D9" w:rsidR="00356061" w:rsidRDefault="00356061" w:rsidP="001F742E">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D0813C" w14:textId="77777777" w:rsidR="00356061" w:rsidRDefault="003560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05245379"/>
      <w:docPartObj>
        <w:docPartGallery w:val="Page Numbers (Bottom of Page)"/>
        <w:docPartUnique/>
      </w:docPartObj>
    </w:sdtPr>
    <w:sdtEndPr>
      <w:rPr>
        <w:rStyle w:val="PageNumber"/>
      </w:rPr>
    </w:sdtEndPr>
    <w:sdtContent>
      <w:p w14:paraId="161909E6" w14:textId="08E99A6C" w:rsidR="00356061" w:rsidRDefault="00356061" w:rsidP="001F742E">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sdtContent>
  </w:sdt>
  <w:p w14:paraId="6369066F" w14:textId="77777777" w:rsidR="00356061" w:rsidRDefault="003560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FC5FD" w14:textId="77777777" w:rsidR="00544967" w:rsidRDefault="00544967" w:rsidP="00356061">
      <w:pPr>
        <w:spacing w:after="0" w:line="240" w:lineRule="auto"/>
      </w:pPr>
      <w:r>
        <w:separator/>
      </w:r>
    </w:p>
  </w:footnote>
  <w:footnote w:type="continuationSeparator" w:id="0">
    <w:p w14:paraId="3C3B1308" w14:textId="77777777" w:rsidR="00544967" w:rsidRDefault="00544967" w:rsidP="0035606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y5wWuV5N" int2:invalidationBookmarkName="" int2:hashCode="p+BVZvPurF+bhG" int2:id="9zuS3x8m">
      <int2:state int2:value="Rejected" int2:type="style"/>
    </int2:bookmark>
    <int2:bookmark int2:bookmarkName="_Int_DB44BI9B" int2:invalidationBookmarkName="" int2:hashCode="Yj52w2qiqIZUIB" int2:id="pwy2VRme">
      <int2:state int2:value="Rejected" int2:type="style"/>
    </int2:bookmark>
    <int2:bookmark int2:bookmarkName="_Int_pXJeAw4S" int2:invalidationBookmarkName="" int2:hashCode="GRAn/xa/6W4cd3" int2:id="Wl55Kp6L">
      <int2:state int2:value="Rejected" int2:type="style"/>
    </int2:bookmark>
    <int2:bookmark int2:bookmarkName="_Int_RRjRNMzD" int2:invalidationBookmarkName="" int2:hashCode="351r0XWD+hEdsL" int2:id="eliVG5Or">
      <int2:state int2:value="Rejected" int2:type="style"/>
    </int2:bookmark>
    <int2:bookmark int2:bookmarkName="_Int_cS21kTYX" int2:invalidationBookmarkName="" int2:hashCode="jKTC639CJeXhTe" int2:id="wW3quGGI">
      <int2:state int2:value="Rejected" int2:type="style"/>
    </int2:bookmark>
    <int2:bookmark int2:bookmarkName="_Int_XQ907OMD" int2:invalidationBookmarkName="" int2:hashCode="LtE20um5MT0JGL" int2:id="hvh90HMT">
      <int2:state int2:value="Rejected" int2:type="style"/>
    </int2:bookmark>
    <int2:bookmark int2:bookmarkName="_Int_JY6s38Be" int2:invalidationBookmarkName="" int2:hashCode="Q+qIxsBoVzpseA" int2:id="2pDxCImq">
      <int2:state int2:value="Rejected" int2:type="style"/>
    </int2:bookmark>
    <int2:bookmark int2:bookmarkName="_Int_QWgxp0bT" int2:invalidationBookmarkName="" int2:hashCode="IEby60i+5JPJE+" int2:id="Dm0JPwWn">
      <int2:state int2:value="Rejected" int2:type="style"/>
    </int2:bookmark>
    <int2:bookmark int2:bookmarkName="_Int_xvi5Lc5y" int2:invalidationBookmarkName="" int2:hashCode="ULBlQxzfmMKwFQ" int2:id="A4yrq8Tp">
      <int2:state int2:value="Rejected" int2:type="gram"/>
    </int2:bookmark>
    <int2:bookmark int2:bookmarkName="_Int_LlsZy8gr" int2:invalidationBookmarkName="" int2:hashCode="17buBtkQ2ZcQdL" int2:id="IP48ILeE">
      <int2:state int2:value="Rejected" int2:type="style"/>
    </int2:bookmark>
    <int2:bookmark int2:bookmarkName="_Int_hzkWxik0" int2:invalidationBookmarkName="" int2:hashCode="56khaqVua9pQhV" int2:id="0UhPGgi4">
      <int2:state int2:value="Rejected" int2:type="style"/>
    </int2:bookmark>
    <int2:bookmark int2:bookmarkName="_Int_5im9Pn03" int2:invalidationBookmarkName="" int2:hashCode="4MuV3BEn+gZfqY" int2:id="AIrTH8sv">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073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E0A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E56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4235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BC4A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4A11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2415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D70A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40327D"/>
    <w:multiLevelType w:val="hybridMultilevel"/>
    <w:tmpl w:val="49DC03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DBC4F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6E5D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7858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C97F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CE69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052D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4B79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472459"/>
    <w:multiLevelType w:val="hybridMultilevel"/>
    <w:tmpl w:val="26501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A830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3214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4A35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7809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1676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9A78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4F59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557A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644C5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962F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680C38"/>
    <w:multiLevelType w:val="multilevel"/>
    <w:tmpl w:val="43709F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9F00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1478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9866618">
    <w:abstractNumId w:val="8"/>
  </w:num>
  <w:num w:numId="2" w16cid:durableId="507525002">
    <w:abstractNumId w:val="16"/>
  </w:num>
  <w:num w:numId="3" w16cid:durableId="1875461801">
    <w:abstractNumId w:val="12"/>
  </w:num>
  <w:num w:numId="4" w16cid:durableId="1495804480">
    <w:abstractNumId w:val="1"/>
  </w:num>
  <w:num w:numId="5" w16cid:durableId="1593128083">
    <w:abstractNumId w:val="4"/>
  </w:num>
  <w:num w:numId="6" w16cid:durableId="1377896923">
    <w:abstractNumId w:val="13"/>
  </w:num>
  <w:num w:numId="7" w16cid:durableId="2117943238">
    <w:abstractNumId w:val="17"/>
  </w:num>
  <w:num w:numId="8" w16cid:durableId="2042054286">
    <w:abstractNumId w:val="15"/>
  </w:num>
  <w:num w:numId="9" w16cid:durableId="64644818">
    <w:abstractNumId w:val="25"/>
  </w:num>
  <w:num w:numId="10" w16cid:durableId="1656568362">
    <w:abstractNumId w:val="21"/>
  </w:num>
  <w:num w:numId="11" w16cid:durableId="649482785">
    <w:abstractNumId w:val="7"/>
  </w:num>
  <w:num w:numId="12" w16cid:durableId="688986977">
    <w:abstractNumId w:val="24"/>
  </w:num>
  <w:num w:numId="13" w16cid:durableId="1741102207">
    <w:abstractNumId w:val="28"/>
  </w:num>
  <w:num w:numId="14" w16cid:durableId="1874414838">
    <w:abstractNumId w:val="22"/>
  </w:num>
  <w:num w:numId="15" w16cid:durableId="1043017255">
    <w:abstractNumId w:val="10"/>
  </w:num>
  <w:num w:numId="16" w16cid:durableId="191303372">
    <w:abstractNumId w:val="19"/>
  </w:num>
  <w:num w:numId="17" w16cid:durableId="1080106143">
    <w:abstractNumId w:val="18"/>
  </w:num>
  <w:num w:numId="18" w16cid:durableId="1269503711">
    <w:abstractNumId w:val="11"/>
  </w:num>
  <w:num w:numId="19" w16cid:durableId="1810510323">
    <w:abstractNumId w:val="3"/>
  </w:num>
  <w:num w:numId="20" w16cid:durableId="239024819">
    <w:abstractNumId w:val="26"/>
  </w:num>
  <w:num w:numId="21" w16cid:durableId="665595114">
    <w:abstractNumId w:val="6"/>
  </w:num>
  <w:num w:numId="22" w16cid:durableId="465506909">
    <w:abstractNumId w:val="20"/>
  </w:num>
  <w:num w:numId="23" w16cid:durableId="1790202672">
    <w:abstractNumId w:val="9"/>
  </w:num>
  <w:num w:numId="24" w16cid:durableId="60180021">
    <w:abstractNumId w:val="2"/>
  </w:num>
  <w:num w:numId="25" w16cid:durableId="1388144446">
    <w:abstractNumId w:val="5"/>
  </w:num>
  <w:num w:numId="26" w16cid:durableId="462046008">
    <w:abstractNumId w:val="0"/>
  </w:num>
  <w:num w:numId="27" w16cid:durableId="2135100436">
    <w:abstractNumId w:val="27"/>
  </w:num>
  <w:num w:numId="28" w16cid:durableId="347873226">
    <w:abstractNumId w:val="29"/>
  </w:num>
  <w:num w:numId="29" w16cid:durableId="531262400">
    <w:abstractNumId w:val="14"/>
  </w:num>
  <w:num w:numId="30" w16cid:durableId="120934394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043"/>
    <w:rsid w:val="00002F4C"/>
    <w:rsid w:val="00007C9A"/>
    <w:rsid w:val="0001253C"/>
    <w:rsid w:val="00013BEF"/>
    <w:rsid w:val="0001707C"/>
    <w:rsid w:val="00023F65"/>
    <w:rsid w:val="000263F6"/>
    <w:rsid w:val="00030038"/>
    <w:rsid w:val="000343AB"/>
    <w:rsid w:val="00041614"/>
    <w:rsid w:val="000449C1"/>
    <w:rsid w:val="00044EAF"/>
    <w:rsid w:val="00045F37"/>
    <w:rsid w:val="00047ED8"/>
    <w:rsid w:val="000508C5"/>
    <w:rsid w:val="0005231C"/>
    <w:rsid w:val="000524A7"/>
    <w:rsid w:val="00061ED7"/>
    <w:rsid w:val="00062EEC"/>
    <w:rsid w:val="00064F91"/>
    <w:rsid w:val="000721E4"/>
    <w:rsid w:val="00076837"/>
    <w:rsid w:val="00084DDD"/>
    <w:rsid w:val="00085DBC"/>
    <w:rsid w:val="000930A2"/>
    <w:rsid w:val="000B6445"/>
    <w:rsid w:val="000C09FD"/>
    <w:rsid w:val="000D01B6"/>
    <w:rsid w:val="000D1315"/>
    <w:rsid w:val="000D2535"/>
    <w:rsid w:val="000D5A25"/>
    <w:rsid w:val="000E181F"/>
    <w:rsid w:val="000F387D"/>
    <w:rsid w:val="000F6A34"/>
    <w:rsid w:val="0010012F"/>
    <w:rsid w:val="001054D9"/>
    <w:rsid w:val="00114147"/>
    <w:rsid w:val="00117726"/>
    <w:rsid w:val="0012012E"/>
    <w:rsid w:val="00132CF9"/>
    <w:rsid w:val="00143013"/>
    <w:rsid w:val="001462F1"/>
    <w:rsid w:val="00154422"/>
    <w:rsid w:val="00155D0A"/>
    <w:rsid w:val="00160595"/>
    <w:rsid w:val="00167F36"/>
    <w:rsid w:val="00172353"/>
    <w:rsid w:val="001740CC"/>
    <w:rsid w:val="0017694D"/>
    <w:rsid w:val="00181303"/>
    <w:rsid w:val="00195C7C"/>
    <w:rsid w:val="001A0445"/>
    <w:rsid w:val="001A4739"/>
    <w:rsid w:val="001B4BE7"/>
    <w:rsid w:val="001B76B9"/>
    <w:rsid w:val="001C43BB"/>
    <w:rsid w:val="001F1CB4"/>
    <w:rsid w:val="001F3C92"/>
    <w:rsid w:val="001F3EFC"/>
    <w:rsid w:val="001F5AA1"/>
    <w:rsid w:val="00200B05"/>
    <w:rsid w:val="0020233C"/>
    <w:rsid w:val="00211343"/>
    <w:rsid w:val="00212F81"/>
    <w:rsid w:val="00224808"/>
    <w:rsid w:val="00227196"/>
    <w:rsid w:val="00237243"/>
    <w:rsid w:val="00242794"/>
    <w:rsid w:val="00256A7F"/>
    <w:rsid w:val="0026081C"/>
    <w:rsid w:val="00277035"/>
    <w:rsid w:val="00280A43"/>
    <w:rsid w:val="00296AE0"/>
    <w:rsid w:val="002A7871"/>
    <w:rsid w:val="002B754E"/>
    <w:rsid w:val="002C2132"/>
    <w:rsid w:val="002E0873"/>
    <w:rsid w:val="002E43ED"/>
    <w:rsid w:val="002F3A85"/>
    <w:rsid w:val="002F5962"/>
    <w:rsid w:val="00306E60"/>
    <w:rsid w:val="00310761"/>
    <w:rsid w:val="00311BE8"/>
    <w:rsid w:val="00316858"/>
    <w:rsid w:val="003253CB"/>
    <w:rsid w:val="0032734E"/>
    <w:rsid w:val="00341205"/>
    <w:rsid w:val="0034362B"/>
    <w:rsid w:val="00345C0D"/>
    <w:rsid w:val="00356061"/>
    <w:rsid w:val="00357F44"/>
    <w:rsid w:val="00360265"/>
    <w:rsid w:val="00363931"/>
    <w:rsid w:val="00364F0A"/>
    <w:rsid w:val="003712BF"/>
    <w:rsid w:val="003729FD"/>
    <w:rsid w:val="003755AE"/>
    <w:rsid w:val="00375EF3"/>
    <w:rsid w:val="00376D94"/>
    <w:rsid w:val="003776EF"/>
    <w:rsid w:val="00382213"/>
    <w:rsid w:val="00385CE5"/>
    <w:rsid w:val="00393CBF"/>
    <w:rsid w:val="003969B5"/>
    <w:rsid w:val="003A0326"/>
    <w:rsid w:val="003A3EE9"/>
    <w:rsid w:val="003A4185"/>
    <w:rsid w:val="003A4A72"/>
    <w:rsid w:val="003C2A9C"/>
    <w:rsid w:val="003C4C03"/>
    <w:rsid w:val="003D05A7"/>
    <w:rsid w:val="003D5027"/>
    <w:rsid w:val="003F0C52"/>
    <w:rsid w:val="003F63CA"/>
    <w:rsid w:val="003F71FD"/>
    <w:rsid w:val="00400790"/>
    <w:rsid w:val="00401C51"/>
    <w:rsid w:val="00407A5F"/>
    <w:rsid w:val="00410743"/>
    <w:rsid w:val="00410C15"/>
    <w:rsid w:val="00411152"/>
    <w:rsid w:val="004207D9"/>
    <w:rsid w:val="00426F14"/>
    <w:rsid w:val="00427991"/>
    <w:rsid w:val="004368E5"/>
    <w:rsid w:val="00441537"/>
    <w:rsid w:val="004425B6"/>
    <w:rsid w:val="00471463"/>
    <w:rsid w:val="004725FA"/>
    <w:rsid w:val="004731A6"/>
    <w:rsid w:val="0048741D"/>
    <w:rsid w:val="004964FC"/>
    <w:rsid w:val="004A1091"/>
    <w:rsid w:val="004B05C5"/>
    <w:rsid w:val="004B1828"/>
    <w:rsid w:val="004B31DE"/>
    <w:rsid w:val="004B74A5"/>
    <w:rsid w:val="004C306F"/>
    <w:rsid w:val="004C3769"/>
    <w:rsid w:val="004C64AE"/>
    <w:rsid w:val="004C6C6A"/>
    <w:rsid w:val="004D1504"/>
    <w:rsid w:val="004D56B2"/>
    <w:rsid w:val="004D6115"/>
    <w:rsid w:val="004E6EA1"/>
    <w:rsid w:val="004F4EE7"/>
    <w:rsid w:val="004F7330"/>
    <w:rsid w:val="00501DFE"/>
    <w:rsid w:val="005273F5"/>
    <w:rsid w:val="00532561"/>
    <w:rsid w:val="00543A56"/>
    <w:rsid w:val="00544967"/>
    <w:rsid w:val="005458A3"/>
    <w:rsid w:val="00550410"/>
    <w:rsid w:val="00551A76"/>
    <w:rsid w:val="0055640F"/>
    <w:rsid w:val="005636E1"/>
    <w:rsid w:val="00565644"/>
    <w:rsid w:val="00572AA4"/>
    <w:rsid w:val="00574976"/>
    <w:rsid w:val="005758A3"/>
    <w:rsid w:val="0057605E"/>
    <w:rsid w:val="00582245"/>
    <w:rsid w:val="00595D60"/>
    <w:rsid w:val="005B4B8C"/>
    <w:rsid w:val="005C1535"/>
    <w:rsid w:val="005C2509"/>
    <w:rsid w:val="005E201C"/>
    <w:rsid w:val="005F5748"/>
    <w:rsid w:val="0060311F"/>
    <w:rsid w:val="006123B5"/>
    <w:rsid w:val="00621F44"/>
    <w:rsid w:val="006229D4"/>
    <w:rsid w:val="00626145"/>
    <w:rsid w:val="006332EA"/>
    <w:rsid w:val="00646095"/>
    <w:rsid w:val="006575C2"/>
    <w:rsid w:val="006651DB"/>
    <w:rsid w:val="0067084E"/>
    <w:rsid w:val="0067122A"/>
    <w:rsid w:val="006716B1"/>
    <w:rsid w:val="006721D1"/>
    <w:rsid w:val="0068271F"/>
    <w:rsid w:val="00687906"/>
    <w:rsid w:val="006C36BA"/>
    <w:rsid w:val="006C6A4B"/>
    <w:rsid w:val="006D63C5"/>
    <w:rsid w:val="006D713F"/>
    <w:rsid w:val="006E78C9"/>
    <w:rsid w:val="00711353"/>
    <w:rsid w:val="00712E26"/>
    <w:rsid w:val="00716B87"/>
    <w:rsid w:val="00717A87"/>
    <w:rsid w:val="00736610"/>
    <w:rsid w:val="0074161A"/>
    <w:rsid w:val="00746440"/>
    <w:rsid w:val="00753285"/>
    <w:rsid w:val="0075373D"/>
    <w:rsid w:val="00777AC9"/>
    <w:rsid w:val="00786265"/>
    <w:rsid w:val="007901E4"/>
    <w:rsid w:val="0079689D"/>
    <w:rsid w:val="00797D0B"/>
    <w:rsid w:val="007B4574"/>
    <w:rsid w:val="007B69FD"/>
    <w:rsid w:val="007B72D5"/>
    <w:rsid w:val="007B79D6"/>
    <w:rsid w:val="007C4ECA"/>
    <w:rsid w:val="007F00D2"/>
    <w:rsid w:val="007F136F"/>
    <w:rsid w:val="0080234E"/>
    <w:rsid w:val="00804964"/>
    <w:rsid w:val="0080530A"/>
    <w:rsid w:val="00807338"/>
    <w:rsid w:val="00814606"/>
    <w:rsid w:val="0082349F"/>
    <w:rsid w:val="00823B21"/>
    <w:rsid w:val="008241D0"/>
    <w:rsid w:val="00831E69"/>
    <w:rsid w:val="0084293E"/>
    <w:rsid w:val="0086168D"/>
    <w:rsid w:val="00863385"/>
    <w:rsid w:val="00871441"/>
    <w:rsid w:val="00872D53"/>
    <w:rsid w:val="00875525"/>
    <w:rsid w:val="00876C94"/>
    <w:rsid w:val="008B280A"/>
    <w:rsid w:val="008C351A"/>
    <w:rsid w:val="008D5ED5"/>
    <w:rsid w:val="008D6D57"/>
    <w:rsid w:val="008D7761"/>
    <w:rsid w:val="008F34CD"/>
    <w:rsid w:val="008F424B"/>
    <w:rsid w:val="00905945"/>
    <w:rsid w:val="00910786"/>
    <w:rsid w:val="00910BA2"/>
    <w:rsid w:val="00927F92"/>
    <w:rsid w:val="009329CD"/>
    <w:rsid w:val="00933428"/>
    <w:rsid w:val="00945BAE"/>
    <w:rsid w:val="0095524A"/>
    <w:rsid w:val="00962503"/>
    <w:rsid w:val="0096295D"/>
    <w:rsid w:val="00963D37"/>
    <w:rsid w:val="00963FC4"/>
    <w:rsid w:val="009673A6"/>
    <w:rsid w:val="00974291"/>
    <w:rsid w:val="0098356B"/>
    <w:rsid w:val="00994B07"/>
    <w:rsid w:val="009B2B5E"/>
    <w:rsid w:val="009C5E73"/>
    <w:rsid w:val="009C664F"/>
    <w:rsid w:val="009C7043"/>
    <w:rsid w:val="009D0027"/>
    <w:rsid w:val="009D1722"/>
    <w:rsid w:val="009D4B33"/>
    <w:rsid w:val="00A00945"/>
    <w:rsid w:val="00A128B6"/>
    <w:rsid w:val="00A17ED8"/>
    <w:rsid w:val="00A2034D"/>
    <w:rsid w:val="00A218AB"/>
    <w:rsid w:val="00A21EDE"/>
    <w:rsid w:val="00A3371B"/>
    <w:rsid w:val="00A35AF8"/>
    <w:rsid w:val="00A43F5E"/>
    <w:rsid w:val="00A53E56"/>
    <w:rsid w:val="00A66338"/>
    <w:rsid w:val="00A733F3"/>
    <w:rsid w:val="00A76630"/>
    <w:rsid w:val="00A86C0D"/>
    <w:rsid w:val="00A87C75"/>
    <w:rsid w:val="00A90412"/>
    <w:rsid w:val="00AA1B6F"/>
    <w:rsid w:val="00AA4764"/>
    <w:rsid w:val="00AA5574"/>
    <w:rsid w:val="00AB3060"/>
    <w:rsid w:val="00AB42AC"/>
    <w:rsid w:val="00AB6C14"/>
    <w:rsid w:val="00AC3070"/>
    <w:rsid w:val="00AD6E75"/>
    <w:rsid w:val="00AE68CD"/>
    <w:rsid w:val="00AF21BC"/>
    <w:rsid w:val="00AF5274"/>
    <w:rsid w:val="00AF65E7"/>
    <w:rsid w:val="00B0280B"/>
    <w:rsid w:val="00B168FE"/>
    <w:rsid w:val="00B20E53"/>
    <w:rsid w:val="00B3492C"/>
    <w:rsid w:val="00B353DA"/>
    <w:rsid w:val="00B4397B"/>
    <w:rsid w:val="00B51F0E"/>
    <w:rsid w:val="00B56043"/>
    <w:rsid w:val="00B62956"/>
    <w:rsid w:val="00B6745D"/>
    <w:rsid w:val="00B72D94"/>
    <w:rsid w:val="00B83A40"/>
    <w:rsid w:val="00BB2083"/>
    <w:rsid w:val="00BB2F6C"/>
    <w:rsid w:val="00BC729E"/>
    <w:rsid w:val="00BD2328"/>
    <w:rsid w:val="00BD787B"/>
    <w:rsid w:val="00BE296D"/>
    <w:rsid w:val="00BE7E5D"/>
    <w:rsid w:val="00BF197C"/>
    <w:rsid w:val="00BF6424"/>
    <w:rsid w:val="00BF6A61"/>
    <w:rsid w:val="00C055AA"/>
    <w:rsid w:val="00C2374D"/>
    <w:rsid w:val="00C24AAA"/>
    <w:rsid w:val="00C3071B"/>
    <w:rsid w:val="00C33826"/>
    <w:rsid w:val="00C37838"/>
    <w:rsid w:val="00C42F33"/>
    <w:rsid w:val="00C43AF7"/>
    <w:rsid w:val="00C57C80"/>
    <w:rsid w:val="00C71149"/>
    <w:rsid w:val="00C72532"/>
    <w:rsid w:val="00C7600F"/>
    <w:rsid w:val="00CA4297"/>
    <w:rsid w:val="00CA4BDF"/>
    <w:rsid w:val="00CB43A7"/>
    <w:rsid w:val="00CD36C7"/>
    <w:rsid w:val="00CD7C75"/>
    <w:rsid w:val="00CE3C0C"/>
    <w:rsid w:val="00CE6803"/>
    <w:rsid w:val="00CF1E8B"/>
    <w:rsid w:val="00CF211A"/>
    <w:rsid w:val="00D15039"/>
    <w:rsid w:val="00D20C33"/>
    <w:rsid w:val="00D3354E"/>
    <w:rsid w:val="00D43E1A"/>
    <w:rsid w:val="00D44677"/>
    <w:rsid w:val="00D4741F"/>
    <w:rsid w:val="00D50BD1"/>
    <w:rsid w:val="00D64CCB"/>
    <w:rsid w:val="00D760C3"/>
    <w:rsid w:val="00D82765"/>
    <w:rsid w:val="00D925F0"/>
    <w:rsid w:val="00D957EB"/>
    <w:rsid w:val="00DA3A1E"/>
    <w:rsid w:val="00DB0101"/>
    <w:rsid w:val="00DB48CB"/>
    <w:rsid w:val="00DB5775"/>
    <w:rsid w:val="00DC2F27"/>
    <w:rsid w:val="00DC5B36"/>
    <w:rsid w:val="00DE17FE"/>
    <w:rsid w:val="00DE6525"/>
    <w:rsid w:val="00DE7D78"/>
    <w:rsid w:val="00E06680"/>
    <w:rsid w:val="00E20A53"/>
    <w:rsid w:val="00E23825"/>
    <w:rsid w:val="00E276E8"/>
    <w:rsid w:val="00E3144E"/>
    <w:rsid w:val="00E34929"/>
    <w:rsid w:val="00E4066F"/>
    <w:rsid w:val="00E56CC0"/>
    <w:rsid w:val="00E66D05"/>
    <w:rsid w:val="00E7092F"/>
    <w:rsid w:val="00E7312F"/>
    <w:rsid w:val="00E83CA7"/>
    <w:rsid w:val="00E90B68"/>
    <w:rsid w:val="00E91C90"/>
    <w:rsid w:val="00EA6D4D"/>
    <w:rsid w:val="00EE6B14"/>
    <w:rsid w:val="00F02C2B"/>
    <w:rsid w:val="00F11C30"/>
    <w:rsid w:val="00F13D85"/>
    <w:rsid w:val="00F22A83"/>
    <w:rsid w:val="00F31393"/>
    <w:rsid w:val="00F363E0"/>
    <w:rsid w:val="00F4771E"/>
    <w:rsid w:val="00F55053"/>
    <w:rsid w:val="00F6561A"/>
    <w:rsid w:val="00F658CC"/>
    <w:rsid w:val="00F66413"/>
    <w:rsid w:val="00F71114"/>
    <w:rsid w:val="00F715AE"/>
    <w:rsid w:val="00F8043C"/>
    <w:rsid w:val="00F87325"/>
    <w:rsid w:val="00F93C05"/>
    <w:rsid w:val="00F93D38"/>
    <w:rsid w:val="00FA127E"/>
    <w:rsid w:val="00FA2257"/>
    <w:rsid w:val="00FA2376"/>
    <w:rsid w:val="00FA38BD"/>
    <w:rsid w:val="00FA49EA"/>
    <w:rsid w:val="00FA7479"/>
    <w:rsid w:val="00FB47C2"/>
    <w:rsid w:val="00FB74C3"/>
    <w:rsid w:val="00FB76AB"/>
    <w:rsid w:val="00FC1057"/>
    <w:rsid w:val="00FC616C"/>
    <w:rsid w:val="00FC70E2"/>
    <w:rsid w:val="00FE03DD"/>
    <w:rsid w:val="00FE192A"/>
    <w:rsid w:val="00FF01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8F315D"/>
  <w15:chartTrackingRefBased/>
  <w15:docId w15:val="{7C02CE12-96C0-4447-82F5-67FAFD693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70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C70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C70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C70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70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70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70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70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70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0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70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70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70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70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70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70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70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7043"/>
    <w:rPr>
      <w:rFonts w:eastAsiaTheme="majorEastAsia" w:cstheme="majorBidi"/>
      <w:color w:val="272727" w:themeColor="text1" w:themeTint="D8"/>
    </w:rPr>
  </w:style>
  <w:style w:type="paragraph" w:styleId="Title">
    <w:name w:val="Title"/>
    <w:basedOn w:val="Normal"/>
    <w:next w:val="Normal"/>
    <w:link w:val="TitleChar"/>
    <w:uiPriority w:val="10"/>
    <w:qFormat/>
    <w:rsid w:val="009C70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70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70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70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7043"/>
    <w:pPr>
      <w:spacing w:before="160"/>
      <w:jc w:val="center"/>
    </w:pPr>
    <w:rPr>
      <w:i/>
      <w:iCs/>
      <w:color w:val="404040" w:themeColor="text1" w:themeTint="BF"/>
    </w:rPr>
  </w:style>
  <w:style w:type="character" w:customStyle="1" w:styleId="QuoteChar">
    <w:name w:val="Quote Char"/>
    <w:basedOn w:val="DefaultParagraphFont"/>
    <w:link w:val="Quote"/>
    <w:uiPriority w:val="29"/>
    <w:rsid w:val="009C7043"/>
    <w:rPr>
      <w:i/>
      <w:iCs/>
      <w:color w:val="404040" w:themeColor="text1" w:themeTint="BF"/>
    </w:rPr>
  </w:style>
  <w:style w:type="paragraph" w:styleId="ListParagraph">
    <w:name w:val="List Paragraph"/>
    <w:basedOn w:val="Normal"/>
    <w:uiPriority w:val="34"/>
    <w:qFormat/>
    <w:rsid w:val="009C7043"/>
    <w:pPr>
      <w:ind w:left="720"/>
      <w:contextualSpacing/>
    </w:pPr>
  </w:style>
  <w:style w:type="character" w:styleId="IntenseEmphasis">
    <w:name w:val="Intense Emphasis"/>
    <w:basedOn w:val="DefaultParagraphFont"/>
    <w:uiPriority w:val="21"/>
    <w:qFormat/>
    <w:rsid w:val="009C7043"/>
    <w:rPr>
      <w:i/>
      <w:iCs/>
      <w:color w:val="0F4761" w:themeColor="accent1" w:themeShade="BF"/>
    </w:rPr>
  </w:style>
  <w:style w:type="paragraph" w:styleId="IntenseQuote">
    <w:name w:val="Intense Quote"/>
    <w:basedOn w:val="Normal"/>
    <w:next w:val="Normal"/>
    <w:link w:val="IntenseQuoteChar"/>
    <w:uiPriority w:val="30"/>
    <w:qFormat/>
    <w:rsid w:val="009C70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7043"/>
    <w:rPr>
      <w:i/>
      <w:iCs/>
      <w:color w:val="0F4761" w:themeColor="accent1" w:themeShade="BF"/>
    </w:rPr>
  </w:style>
  <w:style w:type="character" w:styleId="IntenseReference">
    <w:name w:val="Intense Reference"/>
    <w:basedOn w:val="DefaultParagraphFont"/>
    <w:uiPriority w:val="32"/>
    <w:qFormat/>
    <w:rsid w:val="009C7043"/>
    <w:rPr>
      <w:b/>
      <w:bCs/>
      <w:smallCaps/>
      <w:color w:val="0F4761" w:themeColor="accent1" w:themeShade="BF"/>
      <w:spacing w:val="5"/>
    </w:rPr>
  </w:style>
  <w:style w:type="character" w:styleId="Strong">
    <w:name w:val="Strong"/>
    <w:basedOn w:val="DefaultParagraphFont"/>
    <w:uiPriority w:val="22"/>
    <w:qFormat/>
    <w:rsid w:val="00023F65"/>
    <w:rPr>
      <w:b/>
      <w:bCs/>
    </w:rPr>
  </w:style>
  <w:style w:type="paragraph" w:styleId="NormalWeb">
    <w:name w:val="Normal (Web)"/>
    <w:basedOn w:val="Normal"/>
    <w:uiPriority w:val="99"/>
    <w:semiHidden/>
    <w:unhideWhenUsed/>
    <w:rsid w:val="00023F65"/>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023F65"/>
  </w:style>
  <w:style w:type="character" w:styleId="Hyperlink">
    <w:name w:val="Hyperlink"/>
    <w:basedOn w:val="DefaultParagraphFont"/>
    <w:uiPriority w:val="99"/>
    <w:unhideWhenUsed/>
    <w:rsid w:val="00B56043"/>
    <w:rPr>
      <w:color w:val="467886" w:themeColor="hyperlink"/>
      <w:u w:val="single"/>
    </w:rPr>
  </w:style>
  <w:style w:type="character" w:styleId="UnresolvedMention">
    <w:name w:val="Unresolved Mention"/>
    <w:basedOn w:val="DefaultParagraphFont"/>
    <w:uiPriority w:val="99"/>
    <w:semiHidden/>
    <w:unhideWhenUsed/>
    <w:rsid w:val="00B56043"/>
    <w:rPr>
      <w:color w:val="605E5C"/>
      <w:shd w:val="clear" w:color="auto" w:fill="E1DFDD"/>
    </w:rPr>
  </w:style>
  <w:style w:type="table" w:styleId="TableGrid">
    <w:name w:val="Table Grid"/>
    <w:basedOn w:val="TableNormal"/>
    <w:uiPriority w:val="39"/>
    <w:rsid w:val="000E18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56061"/>
    <w:rPr>
      <w:color w:val="96607D" w:themeColor="followedHyperlink"/>
      <w:u w:val="single"/>
    </w:rPr>
  </w:style>
  <w:style w:type="paragraph" w:styleId="Header">
    <w:name w:val="header"/>
    <w:basedOn w:val="Normal"/>
    <w:link w:val="HeaderChar"/>
    <w:uiPriority w:val="99"/>
    <w:unhideWhenUsed/>
    <w:rsid w:val="003560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6061"/>
  </w:style>
  <w:style w:type="paragraph" w:styleId="Footer">
    <w:name w:val="footer"/>
    <w:basedOn w:val="Normal"/>
    <w:link w:val="FooterChar"/>
    <w:uiPriority w:val="99"/>
    <w:unhideWhenUsed/>
    <w:rsid w:val="003560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6061"/>
  </w:style>
  <w:style w:type="character" w:styleId="PageNumber">
    <w:name w:val="page number"/>
    <w:basedOn w:val="DefaultParagraphFont"/>
    <w:uiPriority w:val="99"/>
    <w:semiHidden/>
    <w:unhideWhenUsed/>
    <w:rsid w:val="003560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09504222241277620" TargetMode="External"/><Relationship Id="rId18" Type="http://schemas.openxmlformats.org/officeDocument/2006/relationships/hyperlink" Target="https://doi.org/10.1007/s10734-019-00404-5" TargetMode="External"/><Relationship Id="rId26" Type="http://schemas.openxmlformats.org/officeDocument/2006/relationships/hyperlink" Target="Https://doi.org/10.1007/s11846-025-00942-6" TargetMode="External"/><Relationship Id="rId39" Type="http://schemas.openxmlformats.org/officeDocument/2006/relationships/footer" Target="footer2.xml"/><Relationship Id="rId21" Type="http://schemas.openxmlformats.org/officeDocument/2006/relationships/hyperlink" Target="https://doi.org/10.1016/B978-)-12-812215-0.00033-9" TargetMode="External"/><Relationship Id="rId34" Type="http://schemas.openxmlformats.org/officeDocument/2006/relationships/hyperlink" Target="https://www.uwtsd.ac.uk/research/research-integrity-and-ethics" TargetMode="External"/><Relationship Id="rId42" Type="http://schemas.microsoft.com/office/2020/10/relationships/intelligence" Target="intelligence2.xml"/><Relationship Id="rId7" Type="http://schemas.openxmlformats.org/officeDocument/2006/relationships/hyperlink" Target="https://doi.org/10.1191/1478088706qp063oa" TargetMode="External"/><Relationship Id="rId2" Type="http://schemas.openxmlformats.org/officeDocument/2006/relationships/styles" Target="styles.xml"/><Relationship Id="rId16" Type="http://schemas.openxmlformats.org/officeDocument/2006/relationships/hyperlink" Target="https://doi.org/10.1007/978-3-031-98398-6_6" TargetMode="External"/><Relationship Id="rId20" Type="http://schemas.openxmlformats.org/officeDocument/2006/relationships/hyperlink" Target="https://www.jstor.org/stable/3700093" TargetMode="External"/><Relationship Id="rId29" Type="http://schemas.openxmlformats.org/officeDocument/2006/relationships/hyperlink" Target="https://doi.org/10.56433/6dys8194"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mbridge.org/core/books/abs/anthem-companion-to-peter-berger/peter-l-bergers-the-social-construction-of-reality/56A0D9FF7636FF65106D2CA6812ED133" TargetMode="External"/><Relationship Id="rId24" Type="http://schemas.openxmlformats.org/officeDocument/2006/relationships/hyperlink" Target="https://srhe.ac.uk/arc/conference2015/downloads/Simon_Marginson_Paper_SRHE2015%20.pdf" TargetMode="External"/><Relationship Id="rId32" Type="http://schemas.openxmlformats.org/officeDocument/2006/relationships/hyperlink" Target="https://sheffield.ac.uk/entrepreneurship/workshops-programmes/university-sheffield-freelancers-guild" TargetMode="External"/><Relationship Id="rId37" Type="http://schemas.openxmlformats.org/officeDocument/2006/relationships/hyperlink" Target="https://doi.org/10.1080/03069885.2024.2412199"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16/j.techfore.2022.122136" TargetMode="External"/><Relationship Id="rId23" Type="http://schemas.openxmlformats.org/officeDocument/2006/relationships/hyperlink" Target="https://doi.org/10.1080/03075079.2025.2490801" TargetMode="External"/><Relationship Id="rId28" Type="http://schemas.openxmlformats.org/officeDocument/2006/relationships/hyperlink" Target="https://doi.org/10.1097/ACM.0000000000003093" TargetMode="External"/><Relationship Id="rId36" Type="http://schemas.openxmlformats.org/officeDocument/2006/relationships/hyperlink" Target="https://www.hepi.ac.uk/reports/student-working-lives/" TargetMode="External"/><Relationship Id="rId10" Type="http://schemas.openxmlformats.org/officeDocument/2006/relationships/hyperlink" Target="https://etheses.bham.ac.uk/id/eprint/4624/2/Culliney13PhD.pdf" TargetMode="External"/><Relationship Id="rId19" Type="http://schemas.openxmlformats.org/officeDocument/2006/relationships/hyperlink" Target="https://org/10.1080/07294360.2021.1901663" TargetMode="External"/><Relationship Id="rId31" Type="http://schemas.openxmlformats.org/officeDocument/2006/relationships/hyperlink" Target="https://doi.org/10.1017/S1049023X24000281" TargetMode="External"/><Relationship Id="rId4" Type="http://schemas.openxmlformats.org/officeDocument/2006/relationships/webSettings" Target="webSettings.xml"/><Relationship Id="rId9" Type="http://schemas.openxmlformats.org/officeDocument/2006/relationships/hyperlink" Target="https://www.researchgate.net/profile/Leopold-Hamminger/post/Can_you_help_me_clarify_what_type_of_qualitative_research_design_to_use/attachment/59d64d4579197b80779a6db2/AS%3A487475249455105%401493234564396/download/Creswell+-+Research+Design.pdf" TargetMode="External"/><Relationship Id="rId14" Type="http://schemas.openxmlformats.org/officeDocument/2006/relationships/hyperlink" Target="https://doi.org/10.1108/ET-10-2017-0159" TargetMode="External"/><Relationship Id="rId22" Type="http://schemas.openxmlformats.org/officeDocument/2006/relationships/hyperlink" Target="https://books.google.co.uk/books?hl=en&amp;lr=&amp;id=k2LgDQAAQBAJ&amp;oi=fnd&amp;pg=PA108&amp;dq=epistemology+Guba+%26+Lincoln+(1985&#8211;1994)&amp;ots=yOghGUSHGO&amp;sig=z3_85kn97sZOjhxWbyRuacBAPr0#v=onepage&amp;q&amp;f=false" TargetMode="External"/><Relationship Id="rId27" Type="http://schemas.openxmlformats.org/officeDocument/2006/relationships/hyperlink" Target="https://doi.org/10.1007/978-3-031-25984-5_374" TargetMode="External"/><Relationship Id="rId30" Type="http://schemas.openxmlformats.org/officeDocument/2006/relationships/hyperlink" Target="https://academic-writing.uk/interpretivist-research-explained/" TargetMode="External"/><Relationship Id="rId35" Type="http://schemas.openxmlformats.org/officeDocument/2006/relationships/hyperlink" Target="https://www.upwork.com" TargetMode="External"/><Relationship Id="rId8" Type="http://schemas.openxmlformats.org/officeDocument/2006/relationships/hyperlink" Target="https://doi.org/10.13169/workorgalaboglob.19.3.0009" TargetMode="External"/><Relationship Id="rId3" Type="http://schemas.openxmlformats.org/officeDocument/2006/relationships/settings" Target="settings.xml"/><Relationship Id="rId12" Type="http://schemas.openxmlformats.org/officeDocument/2006/relationships/hyperlink" Target="https://www.fiverr.com/brand-lohp-v16?utm_source=google&amp;utm_medium=cpc-brand&amp;utm_campaign=g-brand_ge-uk_ln-en_dv-desktop_mt-exact_beinc&amp;utm_term=one-fiverr_(exact)&amp;utm_content=AdID%5E789412843604%5EKeyword%5Efiverr%5EPlacement%5E%5EDevice%5Ec&amp;caid=23391222685&amp;agid=193273573369&amp;ad_id=789412843604&amp;kw=fiverr&amp;lpcat=&amp;show_join=true&amp;gad_source=1&amp;gad_campaignid=23391222685&amp;gbraid=0AAAAADsPu6tCFEUp39rSiE_tveVq4jOLg&amp;gclid=CjwKCAjwtvvPBhBuEiwAPMijryVqM7rNpVs5iF0pD0SaaPOkAbz4rIZnCIcLHqdIGp9HBGVFTKbpBBoC6XgQAvD_BwE" TargetMode="External"/><Relationship Id="rId17" Type="http://schemas.openxmlformats.org/officeDocument/2006/relationships/hyperlink" Target="https://doi.org/10.1080/03075079.2018.1541450" TargetMode="External"/><Relationship Id="rId25" Type="http://schemas.openxmlformats.org/officeDocument/2006/relationships/hyperlink" Target="https://doi.org/10.1108/ET-04-2021-0145" TargetMode="External"/><Relationship Id="rId33" Type="http://schemas.openxmlformats.org/officeDocument/2006/relationships/hyperlink" Target="https://www.uwtsd.ac.uk/study/experience-and-facilities/student-support-and-wellbeing/careers-service"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688</TotalTime>
  <Pages>19</Pages>
  <Words>3901</Words>
  <Characters>22241</Characters>
  <Application>Microsoft Office Word</Application>
  <DocSecurity>0</DocSecurity>
  <Lines>185</Lines>
  <Paragraphs>52</Paragraphs>
  <ScaleCrop>false</ScaleCrop>
  <Company/>
  <LinksUpToDate>false</LinksUpToDate>
  <CharactersWithSpaces>26090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Lissy Frampton (2327857)</dc:creator>
  <cp:keywords/>
  <dc:description/>
  <cp:lastModifiedBy>Lissy Frampton (2327857)</cp:lastModifiedBy>
  <cp:revision>390</cp:revision>
  <dcterms:created xsi:type="dcterms:W3CDTF">2026-03-16T19:00:00Z</dcterms:created>
  <dcterms:modified xsi:type="dcterms:W3CDTF">2026-05-10T08:43:00Z</dcterms:modified>
</cp:coreProperties>
</file>