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944F3C" w:rsidRDefault="00B22959" w:rsidP="00B22959">
      <w:pPr>
        <w:pStyle w:val="CMD"/>
        <w:rPr>
          <w:b/>
        </w:rPr>
      </w:pPr>
      <w:r w:rsidRPr="00944F3C">
        <w:t xml:space="preserve">R1(config)# </w:t>
      </w:r>
      <w:r w:rsidRPr="00944F3C">
        <w:rPr>
          <w:b/>
        </w:rPr>
        <w:t>login block-for 30 attempts 2 within 120</w:t>
      </w:r>
    </w:p>
    <w:p w14:paraId="75E29694" w14:textId="45218875" w:rsidR="00B22959" w:rsidRDefault="00B22959" w:rsidP="00B22959">
      <w:pPr>
        <w:pStyle w:val="BodyTextL50"/>
      </w:pPr>
      <w:r w:rsidRPr="00944F3C">
        <w:t xml:space="preserve">What does the </w:t>
      </w:r>
      <w:r w:rsidRPr="00944F3C">
        <w:rPr>
          <w:b/>
        </w:rPr>
        <w:t>2 within 120</w:t>
      </w:r>
      <w:r w:rsidRPr="00944F3C">
        <w:t xml:space="preserve"> mean in the above command?</w:t>
      </w:r>
    </w:p>
    <w:p w14:paraId="327CBE48" w14:textId="225F016E" w:rsidR="00944F3C" w:rsidRPr="00F4761D" w:rsidRDefault="00944F3C" w:rsidP="00B22959">
      <w:pPr>
        <w:pStyle w:val="BodyTextL50"/>
        <w:rPr>
          <w:b/>
          <w:color w:val="FF0000"/>
        </w:rPr>
      </w:pPr>
      <w:r w:rsidRPr="00F4761D">
        <w:rPr>
          <w:b/>
          <w:color w:val="FF0000"/>
        </w:rPr>
        <w:t xml:space="preserve">Two failed attempts within 120 seconds. </w:t>
      </w:r>
    </w:p>
    <w:p w14:paraId="6E33BE88" w14:textId="31C69F78" w:rsidR="00B22959" w:rsidRDefault="00B22959" w:rsidP="00B22959">
      <w:pPr>
        <w:pStyle w:val="BodyTextL50"/>
      </w:pPr>
      <w:r w:rsidRPr="00944F3C">
        <w:t xml:space="preserve">What does the </w:t>
      </w:r>
      <w:r w:rsidRPr="00944F3C">
        <w:rPr>
          <w:b/>
        </w:rPr>
        <w:t>block-for 30</w:t>
      </w:r>
      <w:r w:rsidRPr="00944F3C">
        <w:t xml:space="preserve"> mean in the above command?</w:t>
      </w:r>
    </w:p>
    <w:p w14:paraId="2BE09583" w14:textId="7FD37A4A" w:rsidR="00944F3C" w:rsidRPr="00F4761D" w:rsidRDefault="00944F3C" w:rsidP="00B22959">
      <w:pPr>
        <w:pStyle w:val="BodyTextL50"/>
        <w:rPr>
          <w:b/>
          <w:color w:val="FF0000"/>
        </w:rPr>
      </w:pPr>
      <w:r w:rsidRPr="00F4761D">
        <w:rPr>
          <w:b/>
          <w:color w:val="FF0000"/>
        </w:rPr>
        <w:t xml:space="preserve">Blocks login attempts for 30 seconds if there are 2 failed attempts within 120 seconds.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E7104A" w:rsidRDefault="00625733" w:rsidP="00986919">
      <w:pPr>
        <w:pStyle w:val="SubStepAlpha"/>
        <w:rPr>
          <w:color w:val="000000" w:themeColor="text1"/>
        </w:rPr>
      </w:pPr>
      <w:r w:rsidRPr="00E7104A">
        <w:rPr>
          <w:color w:val="000000" w:themeColor="text1"/>
        </w:rPr>
        <w:t>Star</w:t>
      </w:r>
      <w:r w:rsidR="004577FF" w:rsidRPr="00E7104A">
        <w:rPr>
          <w:color w:val="000000" w:themeColor="text1"/>
        </w:rPr>
        <w:t>t Tera Term from PC-A.</w:t>
      </w:r>
    </w:p>
    <w:p w14:paraId="5C9979C4" w14:textId="77777777" w:rsidR="008B4B00" w:rsidRPr="00E7104A" w:rsidRDefault="008B4B00" w:rsidP="008B4B00">
      <w:pPr>
        <w:pStyle w:val="SubStepAlpha"/>
        <w:rPr>
          <w:color w:val="000000" w:themeColor="text1"/>
        </w:rPr>
      </w:pPr>
      <w:r w:rsidRPr="00E7104A">
        <w:rPr>
          <w:color w:val="000000" w:themeColor="text1"/>
        </w:rPr>
        <w:t>Use Tera Term to telnet to R1.</w:t>
      </w:r>
    </w:p>
    <w:p w14:paraId="06E1396F" w14:textId="77777777" w:rsidR="008B4B00" w:rsidRPr="00E7104A" w:rsidRDefault="008B4B00" w:rsidP="008B4B00">
      <w:pPr>
        <w:pStyle w:val="BodyTextL50"/>
        <w:rPr>
          <w:color w:val="000000" w:themeColor="text1"/>
        </w:rPr>
      </w:pPr>
      <w:r w:rsidRPr="00E7104A">
        <w:rPr>
          <w:color w:val="000000" w:themeColor="text1"/>
        </w:rPr>
        <w:t>Does R1 accept the Telnet connection? Explain.</w:t>
      </w:r>
    </w:p>
    <w:p w14:paraId="216B8731" w14:textId="496076AE" w:rsidR="00E7104A" w:rsidRPr="00F4761D" w:rsidRDefault="0015193D" w:rsidP="00E7104A">
      <w:pPr>
        <w:pStyle w:val="BodyTextL50"/>
        <w:rPr>
          <w:b/>
          <w:bCs/>
          <w:color w:val="FF0000"/>
        </w:rPr>
      </w:pPr>
      <w:r w:rsidRPr="00F4761D">
        <w:rPr>
          <w:b/>
          <w:bCs/>
          <w:color w:val="FF0000"/>
        </w:rPr>
        <w:t xml:space="preserve">No, because Telnet was disabled because we had used the transport input SSH command. </w:t>
      </w:r>
    </w:p>
    <w:p w14:paraId="6AF37E0C" w14:textId="745B2CE1" w:rsidR="00A21E27" w:rsidRPr="00E7104A" w:rsidRDefault="008B4B00" w:rsidP="00C30EB3">
      <w:pPr>
        <w:pStyle w:val="SubStepAlpha"/>
        <w:rPr>
          <w:color w:val="000000" w:themeColor="text1"/>
        </w:rPr>
      </w:pPr>
      <w:proofErr w:type="gramStart"/>
      <w:r w:rsidRPr="00E7104A">
        <w:rPr>
          <w:color w:val="000000" w:themeColor="text1"/>
        </w:rPr>
        <w:t>Use Tera Te</w:t>
      </w:r>
      <w:r w:rsidR="00A21E27" w:rsidRPr="00E7104A">
        <w:rPr>
          <w:color w:val="000000" w:themeColor="text1"/>
        </w:rPr>
        <w:t>rm,</w:t>
      </w:r>
      <w:proofErr w:type="gramEnd"/>
      <w:r w:rsidR="00A21E27" w:rsidRPr="00E7104A">
        <w:rPr>
          <w:color w:val="000000" w:themeColor="text1"/>
        </w:rPr>
        <w:t xml:space="preserve"> establish an SSH session to R1. Use the username </w:t>
      </w:r>
      <w:r w:rsidR="00A21E27" w:rsidRPr="00E7104A">
        <w:rPr>
          <w:b/>
          <w:color w:val="000000" w:themeColor="text1"/>
        </w:rPr>
        <w:t>admin</w:t>
      </w:r>
      <w:r w:rsidR="00A21E27" w:rsidRPr="00E7104A">
        <w:rPr>
          <w:color w:val="000000" w:themeColor="text1"/>
        </w:rPr>
        <w:t xml:space="preserve"> and password </w:t>
      </w:r>
      <w:proofErr w:type="spellStart"/>
      <w:r w:rsidR="00A21E27" w:rsidRPr="00E7104A">
        <w:rPr>
          <w:b/>
          <w:color w:val="000000" w:themeColor="text1"/>
        </w:rPr>
        <w:t>adminpass</w:t>
      </w:r>
      <w:proofErr w:type="spellEnd"/>
      <w:r w:rsidR="00A21E27" w:rsidRPr="00E7104A">
        <w:rPr>
          <w:color w:val="000000" w:themeColor="text1"/>
        </w:rPr>
        <w:t>. You should be able to establish an SSH session with R1.</w:t>
      </w:r>
    </w:p>
    <w:p w14:paraId="161132C5" w14:textId="6E342BE1" w:rsidR="008B4B00" w:rsidRPr="003171ED" w:rsidRDefault="008B4B00" w:rsidP="008B4B00">
      <w:pPr>
        <w:pStyle w:val="BodyTextL50"/>
        <w:rPr>
          <w:color w:val="FF0000"/>
        </w:rPr>
      </w:pPr>
      <w:r w:rsidRPr="00E7104A">
        <w:rPr>
          <w:color w:val="000000" w:themeColor="text1"/>
        </w:rPr>
        <w:t xml:space="preserve">Does R1 accept the SSH connection? </w:t>
      </w:r>
      <w:r w:rsidR="0015193D" w:rsidRPr="00F4761D">
        <w:rPr>
          <w:b/>
          <w:bCs/>
          <w:color w:val="FF0000"/>
        </w:rPr>
        <w:t xml:space="preserve">Yes </w:t>
      </w:r>
    </w:p>
    <w:p w14:paraId="2CD562F8" w14:textId="77777777" w:rsidR="008B4B00" w:rsidRPr="00E7104A" w:rsidRDefault="008B4B00" w:rsidP="008B4B00">
      <w:pPr>
        <w:pStyle w:val="SubStepAlpha"/>
        <w:rPr>
          <w:color w:val="000000" w:themeColor="text1"/>
        </w:rPr>
      </w:pPr>
      <w:r w:rsidRPr="00E7104A">
        <w:rPr>
          <w:color w:val="000000" w:themeColor="text1"/>
        </w:rPr>
        <w:t>Intentionally mistype the user and password information to see if login access is blocked after two attempts.</w:t>
      </w:r>
    </w:p>
    <w:p w14:paraId="11428ECD" w14:textId="77777777" w:rsidR="008B4B00" w:rsidRPr="00E7104A" w:rsidRDefault="008B4B00" w:rsidP="008B4B00">
      <w:pPr>
        <w:pStyle w:val="BodyTextL50"/>
        <w:rPr>
          <w:color w:val="000000" w:themeColor="text1"/>
        </w:rPr>
      </w:pPr>
      <w:r w:rsidRPr="00E7104A">
        <w:rPr>
          <w:color w:val="000000" w:themeColor="text1"/>
        </w:rPr>
        <w:t>What happened after you failed to login the second time?</w:t>
      </w:r>
    </w:p>
    <w:p w14:paraId="0E7D729E" w14:textId="44AB58F4" w:rsidR="008B4B00" w:rsidRPr="00F4761D" w:rsidRDefault="0015193D" w:rsidP="008B4B00">
      <w:pPr>
        <w:pStyle w:val="BodyTextL50"/>
        <w:rPr>
          <w:b/>
          <w:bCs/>
          <w:color w:val="FF0000"/>
        </w:rPr>
      </w:pPr>
      <w:r w:rsidRPr="00F4761D">
        <w:rPr>
          <w:b/>
          <w:bCs/>
          <w:color w:val="FF0000"/>
        </w:rPr>
        <w:t xml:space="preserve">It says: The connection to R1 was disconnected, if you attempt to reconnect in 30 seconds the connection will be refused. </w:t>
      </w:r>
    </w:p>
    <w:p w14:paraId="7DA2C04E" w14:textId="77777777" w:rsidR="008B4B00" w:rsidRPr="00E7104A" w:rsidRDefault="008B4B00" w:rsidP="008B4B00">
      <w:pPr>
        <w:pStyle w:val="SubStepAlpha"/>
        <w:rPr>
          <w:color w:val="000000" w:themeColor="text1"/>
        </w:rPr>
      </w:pPr>
      <w:r w:rsidRPr="00E7104A">
        <w:rPr>
          <w:color w:val="000000" w:themeColor="text1"/>
        </w:rPr>
        <w:t xml:space="preserve">From your console session on the router, issue the </w:t>
      </w:r>
      <w:r w:rsidRPr="00E7104A">
        <w:rPr>
          <w:b/>
          <w:color w:val="000000" w:themeColor="text1"/>
        </w:rPr>
        <w:t>show login</w:t>
      </w:r>
      <w:r w:rsidRPr="00E7104A">
        <w:rPr>
          <w:color w:val="000000" w:themeColor="text1"/>
        </w:rPr>
        <w:t xml:space="preserve"> command to view the login status. In the example below, the </w:t>
      </w:r>
      <w:r w:rsidRPr="00E7104A">
        <w:rPr>
          <w:b/>
          <w:color w:val="000000" w:themeColor="text1"/>
        </w:rPr>
        <w:t>show login</w:t>
      </w:r>
      <w:r w:rsidRPr="00E7104A">
        <w:rPr>
          <w:color w:val="000000" w:themeColor="text1"/>
        </w:rPr>
        <w:t xml:space="preserve"> command was issued within the 30 second login blocking period and shows that the router is in Quiet-Mode. The router will not accept any login attempts for 14 more seconds.</w:t>
      </w:r>
    </w:p>
    <w:p w14:paraId="67B87748" w14:textId="77777777" w:rsidR="008B4B00" w:rsidRPr="00E7104A" w:rsidRDefault="008B4B00" w:rsidP="008B4B00">
      <w:pPr>
        <w:pStyle w:val="CMD"/>
        <w:rPr>
          <w:color w:val="000000" w:themeColor="text1"/>
        </w:rPr>
      </w:pPr>
      <w:r w:rsidRPr="00E7104A">
        <w:rPr>
          <w:color w:val="000000" w:themeColor="text1"/>
        </w:rPr>
        <w:t xml:space="preserve">R1# </w:t>
      </w:r>
      <w:r w:rsidRPr="00E7104A">
        <w:rPr>
          <w:b/>
          <w:color w:val="000000" w:themeColor="text1"/>
        </w:rPr>
        <w:t>show login</w:t>
      </w:r>
    </w:p>
    <w:p w14:paraId="2AC4E43E" w14:textId="77777777" w:rsidR="008B4B00" w:rsidRPr="00E7104A" w:rsidRDefault="008B4B00" w:rsidP="008B4B00">
      <w:pPr>
        <w:pStyle w:val="CMDOutput"/>
        <w:rPr>
          <w:color w:val="000000" w:themeColor="text1"/>
        </w:rPr>
      </w:pPr>
      <w:r w:rsidRPr="00E7104A">
        <w:rPr>
          <w:color w:val="000000" w:themeColor="text1"/>
        </w:rPr>
        <w:t xml:space="preserve">     A default login delay of 1 second is applied.</w:t>
      </w:r>
    </w:p>
    <w:p w14:paraId="5E74E541" w14:textId="77777777" w:rsidR="008B4B00" w:rsidRPr="00E7104A" w:rsidRDefault="008B4B00" w:rsidP="008B4B00">
      <w:pPr>
        <w:pStyle w:val="CMDOutput"/>
        <w:rPr>
          <w:color w:val="000000" w:themeColor="text1"/>
        </w:rPr>
      </w:pPr>
      <w:r w:rsidRPr="00E7104A">
        <w:rPr>
          <w:color w:val="000000" w:themeColor="text1"/>
        </w:rPr>
        <w:t xml:space="preserve">     No Quiet-Mode access list has been configured.</w:t>
      </w:r>
    </w:p>
    <w:p w14:paraId="458BDA6F" w14:textId="77777777" w:rsidR="008B4B00" w:rsidRPr="00E7104A" w:rsidRDefault="008B4B00" w:rsidP="008B4B00">
      <w:pPr>
        <w:pStyle w:val="CMDOutput"/>
        <w:rPr>
          <w:color w:val="000000" w:themeColor="text1"/>
        </w:rPr>
      </w:pPr>
    </w:p>
    <w:p w14:paraId="2147BCC7" w14:textId="77777777" w:rsidR="008B4B00" w:rsidRPr="00E7104A" w:rsidRDefault="008B4B00" w:rsidP="008B4B00">
      <w:pPr>
        <w:pStyle w:val="CMDOutput"/>
        <w:rPr>
          <w:color w:val="000000" w:themeColor="text1"/>
        </w:rPr>
      </w:pPr>
      <w:r w:rsidRPr="00E7104A">
        <w:rPr>
          <w:color w:val="000000" w:themeColor="text1"/>
        </w:rPr>
        <w:t xml:space="preserve">     Router enabled to watch for login Attacks.</w:t>
      </w:r>
    </w:p>
    <w:p w14:paraId="5821D9B6" w14:textId="77777777" w:rsidR="008B4B00" w:rsidRPr="00E7104A" w:rsidRDefault="008B4B00" w:rsidP="008B4B00">
      <w:pPr>
        <w:pStyle w:val="CMDOutput"/>
        <w:rPr>
          <w:color w:val="000000" w:themeColor="text1"/>
        </w:rPr>
      </w:pPr>
      <w:r w:rsidRPr="00E7104A">
        <w:rPr>
          <w:color w:val="000000" w:themeColor="text1"/>
        </w:rPr>
        <w:t xml:space="preserve">     If more than 2 login failures occur in 120 seconds or less,</w:t>
      </w:r>
    </w:p>
    <w:p w14:paraId="25A9F688" w14:textId="77777777" w:rsidR="008B4B00" w:rsidRPr="00E7104A" w:rsidRDefault="008B4B00" w:rsidP="008B4B00">
      <w:pPr>
        <w:pStyle w:val="CMDOutput"/>
        <w:rPr>
          <w:color w:val="000000" w:themeColor="text1"/>
        </w:rPr>
      </w:pPr>
      <w:r w:rsidRPr="00E7104A">
        <w:rPr>
          <w:color w:val="000000" w:themeColor="text1"/>
        </w:rPr>
        <w:t xml:space="preserve">     logins will be disabled for 30 seconds.</w:t>
      </w:r>
    </w:p>
    <w:p w14:paraId="046389F7" w14:textId="77777777" w:rsidR="008B4B00" w:rsidRPr="00E7104A" w:rsidRDefault="008B4B00" w:rsidP="008B4B00">
      <w:pPr>
        <w:pStyle w:val="CMDOutput"/>
        <w:rPr>
          <w:color w:val="000000" w:themeColor="text1"/>
        </w:rPr>
      </w:pPr>
    </w:p>
    <w:p w14:paraId="79B071F0" w14:textId="77777777" w:rsidR="008B4B00" w:rsidRPr="00E7104A" w:rsidRDefault="008B4B00" w:rsidP="008B4B00">
      <w:pPr>
        <w:pStyle w:val="CMDOutput"/>
        <w:rPr>
          <w:color w:val="000000" w:themeColor="text1"/>
        </w:rPr>
      </w:pPr>
      <w:r w:rsidRPr="00E7104A">
        <w:rPr>
          <w:color w:val="000000" w:themeColor="text1"/>
        </w:rPr>
        <w:t xml:space="preserve">     Router presently in Quiet-Mode.</w:t>
      </w:r>
    </w:p>
    <w:p w14:paraId="011000A6" w14:textId="77777777" w:rsidR="008B4B00" w:rsidRPr="00E7104A" w:rsidRDefault="008B4B00" w:rsidP="008B4B00">
      <w:pPr>
        <w:pStyle w:val="CMDOutput"/>
        <w:rPr>
          <w:color w:val="000000" w:themeColor="text1"/>
        </w:rPr>
      </w:pPr>
      <w:r w:rsidRPr="00E7104A">
        <w:rPr>
          <w:color w:val="000000" w:themeColor="text1"/>
        </w:rPr>
        <w:t xml:space="preserve">     Will remain in Quiet-Mode for 14 seconds.</w:t>
      </w:r>
    </w:p>
    <w:p w14:paraId="5DF5888A" w14:textId="77777777" w:rsidR="008B4B00" w:rsidRPr="00E7104A" w:rsidRDefault="008B4B00" w:rsidP="008B4B00">
      <w:pPr>
        <w:pStyle w:val="CMDOutput"/>
        <w:rPr>
          <w:color w:val="000000" w:themeColor="text1"/>
        </w:rPr>
      </w:pPr>
      <w:r w:rsidRPr="00E7104A">
        <w:rPr>
          <w:color w:val="000000" w:themeColor="text1"/>
        </w:rPr>
        <w:t xml:space="preserve">     Denying logins from all sources.</w:t>
      </w:r>
    </w:p>
    <w:p w14:paraId="2F8404BB" w14:textId="77777777" w:rsidR="008B4B00" w:rsidRPr="00E7104A" w:rsidRDefault="008B4B00" w:rsidP="008B4B00">
      <w:pPr>
        <w:pStyle w:val="CMDOutput"/>
        <w:rPr>
          <w:color w:val="000000" w:themeColor="text1"/>
        </w:rPr>
      </w:pPr>
      <w:r w:rsidRPr="00E7104A">
        <w:rPr>
          <w:color w:val="000000" w:themeColor="text1"/>
        </w:rPr>
        <w:t>R1#</w:t>
      </w:r>
    </w:p>
    <w:p w14:paraId="76B63CC4" w14:textId="77777777" w:rsidR="008B4B00" w:rsidRPr="00E7104A" w:rsidRDefault="008B4B00" w:rsidP="008B4B00">
      <w:pPr>
        <w:pStyle w:val="SubStepAlpha"/>
        <w:rPr>
          <w:color w:val="000000" w:themeColor="text1"/>
        </w:rPr>
      </w:pPr>
      <w:r w:rsidRPr="00E7104A">
        <w:rPr>
          <w:color w:val="000000" w:themeColor="text1"/>
        </w:rPr>
        <w:t xml:space="preserve">After the 30 seconds has expired, SSH to R1 again and login using the </w:t>
      </w:r>
      <w:proofErr w:type="spellStart"/>
      <w:r w:rsidRPr="00E7104A">
        <w:rPr>
          <w:b/>
          <w:color w:val="000000" w:themeColor="text1"/>
        </w:rPr>
        <w:t>SSHadmin</w:t>
      </w:r>
      <w:proofErr w:type="spellEnd"/>
      <w:r w:rsidRPr="00E7104A">
        <w:rPr>
          <w:color w:val="000000" w:themeColor="text1"/>
        </w:rPr>
        <w:t xml:space="preserve"> username and </w:t>
      </w:r>
      <w:r w:rsidRPr="00E7104A">
        <w:rPr>
          <w:b/>
          <w:color w:val="000000" w:themeColor="text1"/>
        </w:rPr>
        <w:t>Admin1p@55</w:t>
      </w:r>
      <w:r w:rsidRPr="00E7104A">
        <w:rPr>
          <w:color w:val="000000" w:themeColor="text1"/>
        </w:rPr>
        <w:t xml:space="preserve"> for the password.</w:t>
      </w:r>
    </w:p>
    <w:p w14:paraId="48462C4E" w14:textId="3E2F860A" w:rsidR="008B4B00" w:rsidRPr="00F4761D" w:rsidRDefault="008B4B00" w:rsidP="008B4B00">
      <w:pPr>
        <w:pStyle w:val="BodyTextL50"/>
        <w:rPr>
          <w:b/>
          <w:bCs/>
          <w:color w:val="FF0000"/>
        </w:rPr>
      </w:pPr>
      <w:r w:rsidRPr="00E7104A">
        <w:rPr>
          <w:color w:val="000000" w:themeColor="text1"/>
        </w:rPr>
        <w:t xml:space="preserve">After you successfully logged in, what was displayed? </w:t>
      </w:r>
      <w:r w:rsidR="0015193D" w:rsidRPr="00F4761D">
        <w:rPr>
          <w:b/>
          <w:bCs/>
          <w:color w:val="FF0000"/>
        </w:rPr>
        <w:t xml:space="preserve">The MOTD warning login banner </w:t>
      </w:r>
    </w:p>
    <w:p w14:paraId="471E84FA" w14:textId="77777777" w:rsidR="008B4B00" w:rsidRPr="00E7104A" w:rsidRDefault="008B4B00" w:rsidP="008B4B00">
      <w:pPr>
        <w:pStyle w:val="SubStepAlpha"/>
        <w:rPr>
          <w:color w:val="000000" w:themeColor="text1"/>
        </w:rPr>
      </w:pPr>
      <w:r w:rsidRPr="00E7104A">
        <w:rPr>
          <w:color w:val="000000" w:themeColor="text1"/>
        </w:rPr>
        <w:t xml:space="preserve">Enter privileged EXEC mode and use </w:t>
      </w:r>
      <w:r w:rsidRPr="00E7104A">
        <w:rPr>
          <w:b/>
          <w:color w:val="000000" w:themeColor="text1"/>
        </w:rPr>
        <w:t>Enablep@55</w:t>
      </w:r>
      <w:r w:rsidRPr="00E7104A">
        <w:rPr>
          <w:color w:val="000000" w:themeColor="text1"/>
        </w:rPr>
        <w:t xml:space="preserve"> for the password.</w:t>
      </w:r>
    </w:p>
    <w:p w14:paraId="78E04016" w14:textId="77777777" w:rsidR="008B4B00" w:rsidRPr="00E7104A" w:rsidRDefault="008B4B00" w:rsidP="008B4B00">
      <w:pPr>
        <w:pStyle w:val="BodyTextL50"/>
        <w:rPr>
          <w:color w:val="000000" w:themeColor="text1"/>
        </w:rPr>
      </w:pPr>
      <w:r w:rsidRPr="00E7104A">
        <w:rPr>
          <w:color w:val="000000" w:themeColor="text1"/>
        </w:rPr>
        <w:t>If you mistype this password, are you disconnected from your SSH session after two failed attempts within 120 seconds? Explain.</w:t>
      </w:r>
    </w:p>
    <w:p w14:paraId="10EAFF50" w14:textId="373FB10E" w:rsidR="008B4B00" w:rsidRPr="00F4761D" w:rsidRDefault="0015193D" w:rsidP="008B4B00">
      <w:pPr>
        <w:pStyle w:val="BodyTextL50"/>
        <w:rPr>
          <w:b/>
          <w:bCs/>
          <w:color w:val="FF0000"/>
        </w:rPr>
      </w:pPr>
      <w:r w:rsidRPr="00F4761D">
        <w:rPr>
          <w:b/>
          <w:bCs/>
          <w:color w:val="FF0000"/>
        </w:rPr>
        <w:t xml:space="preserve">If you mistype the password MORE THAN twice within 120 seconds, it will be disabled for 30 seconds, and this will put the router in quiet mode. </w:t>
      </w:r>
    </w:p>
    <w:p w14:paraId="22515E68" w14:textId="77777777" w:rsidR="008B4B00" w:rsidRPr="00E7104A" w:rsidRDefault="008B4B00" w:rsidP="008B4B00">
      <w:pPr>
        <w:pStyle w:val="SubStepAlpha"/>
        <w:rPr>
          <w:color w:val="000000" w:themeColor="text1"/>
        </w:rPr>
      </w:pPr>
      <w:r w:rsidRPr="00E7104A">
        <w:rPr>
          <w:color w:val="000000" w:themeColor="text1"/>
        </w:rPr>
        <w:lastRenderedPageBreak/>
        <w:t xml:space="preserve">Issue the </w:t>
      </w:r>
      <w:r w:rsidRPr="00E7104A">
        <w:rPr>
          <w:b/>
          <w:color w:val="000000" w:themeColor="text1"/>
        </w:rPr>
        <w:t>show running-config</w:t>
      </w:r>
      <w:r w:rsidRPr="00E7104A">
        <w:rPr>
          <w:color w:val="000000" w:themeColor="text1"/>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E7104A" w:rsidRDefault="001E6A1C" w:rsidP="008A180F">
      <w:pPr>
        <w:pStyle w:val="BodyTextL25"/>
        <w:rPr>
          <w:color w:val="000000" w:themeColor="text1"/>
        </w:rPr>
      </w:pPr>
      <w:r w:rsidRPr="00E7104A">
        <w:rPr>
          <w:color w:val="000000" w:themeColor="text1"/>
        </w:rPr>
        <w:t>Are</w:t>
      </w:r>
      <w:r w:rsidR="008A180F" w:rsidRPr="00E7104A">
        <w:rPr>
          <w:color w:val="000000" w:themeColor="text1"/>
        </w:rPr>
        <w:t xml:space="preserve"> you able to establish a</w:t>
      </w:r>
      <w:r w:rsidR="00382A86" w:rsidRPr="00E7104A">
        <w:rPr>
          <w:color w:val="000000" w:themeColor="text1"/>
        </w:rPr>
        <w:t>n</w:t>
      </w:r>
      <w:r w:rsidR="008A180F" w:rsidRPr="00E7104A">
        <w:rPr>
          <w:color w:val="000000" w:themeColor="text1"/>
        </w:rPr>
        <w:t xml:space="preserve"> SSH session with the switch?</w:t>
      </w:r>
    </w:p>
    <w:p w14:paraId="31276DA3" w14:textId="09DAF17E" w:rsidR="008A180F" w:rsidRPr="00F4761D" w:rsidRDefault="00A06B30" w:rsidP="008A180F">
      <w:pPr>
        <w:pStyle w:val="BodyTextL25"/>
        <w:rPr>
          <w:b/>
          <w:bCs/>
          <w:color w:val="FF0000"/>
        </w:rPr>
      </w:pPr>
      <w:r w:rsidRPr="00F4761D">
        <w:rPr>
          <w:b/>
          <w:bCs/>
          <w:color w:val="FF0000"/>
        </w:rPr>
        <w:lastRenderedPageBreak/>
        <w:t xml:space="preserve">Yes, you are able to establish a connection with the switch if you repeat the commands used for the router. </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E7104A" w:rsidRDefault="00FD14D5" w:rsidP="00FD14D5">
      <w:pPr>
        <w:pStyle w:val="BodyTextL25"/>
        <w:rPr>
          <w:color w:val="000000" w:themeColor="text1"/>
        </w:rPr>
      </w:pPr>
      <w:r w:rsidRPr="00E7104A">
        <w:rPr>
          <w:color w:val="000000" w:themeColor="text1"/>
        </w:rPr>
        <w:t>What versions of SSH are supported from the CLI?</w:t>
      </w:r>
    </w:p>
    <w:p w14:paraId="20E4AE52" w14:textId="0544D0EA" w:rsidR="00FD14D5" w:rsidRPr="00F4761D" w:rsidRDefault="00A06B30" w:rsidP="00FD14D5">
      <w:pPr>
        <w:pStyle w:val="BodyTextL25"/>
        <w:rPr>
          <w:b/>
          <w:bCs/>
          <w:color w:val="FF0000"/>
        </w:rPr>
      </w:pPr>
      <w:r w:rsidRPr="00F4761D">
        <w:rPr>
          <w:b/>
          <w:bCs/>
          <w:color w:val="FF0000"/>
        </w:rPr>
        <w:t>Protocol versions one and two</w:t>
      </w:r>
    </w:p>
    <w:p w14:paraId="312E9267" w14:textId="77777777" w:rsidR="00B30437" w:rsidRDefault="00B30437" w:rsidP="00D6690F">
      <w:pPr>
        <w:pStyle w:val="BodyTextL25"/>
        <w:rPr>
          <w:color w:val="FF0000"/>
        </w:rPr>
      </w:pPr>
    </w:p>
    <w:p w14:paraId="24E9304A" w14:textId="21B4D3D0" w:rsidR="00024EE5" w:rsidRPr="00E7104A" w:rsidRDefault="008A180F" w:rsidP="00D6690F">
      <w:pPr>
        <w:pStyle w:val="BodyTextL25"/>
        <w:rPr>
          <w:color w:val="000000" w:themeColor="text1"/>
        </w:rPr>
      </w:pPr>
      <w:r w:rsidRPr="00E7104A">
        <w:rPr>
          <w:color w:val="000000" w:themeColor="text1"/>
        </w:rPr>
        <w:t xml:space="preserve">How would you </w:t>
      </w:r>
      <w:r w:rsidR="001E6A1C" w:rsidRPr="00E7104A">
        <w:rPr>
          <w:color w:val="000000" w:themeColor="text1"/>
        </w:rPr>
        <w:t>provide</w:t>
      </w:r>
      <w:r w:rsidRPr="00E7104A">
        <w:rPr>
          <w:color w:val="000000" w:themeColor="text1"/>
        </w:rPr>
        <w:t xml:space="preserve"> multiple users, each with their own user</w:t>
      </w:r>
      <w:r w:rsidR="00B03359" w:rsidRPr="00E7104A">
        <w:rPr>
          <w:color w:val="000000" w:themeColor="text1"/>
        </w:rPr>
        <w:t>name</w:t>
      </w:r>
      <w:r w:rsidR="001E6A1C" w:rsidRPr="00E7104A">
        <w:rPr>
          <w:color w:val="000000" w:themeColor="text1"/>
        </w:rPr>
        <w:t>,</w:t>
      </w:r>
      <w:r w:rsidRPr="00E7104A">
        <w:rPr>
          <w:color w:val="000000" w:themeColor="text1"/>
        </w:rPr>
        <w:t xml:space="preserve"> access to </w:t>
      </w:r>
      <w:r w:rsidR="001E6A1C" w:rsidRPr="00E7104A">
        <w:rPr>
          <w:color w:val="000000" w:themeColor="text1"/>
        </w:rPr>
        <w:t>a</w:t>
      </w:r>
      <w:r w:rsidRPr="00E7104A">
        <w:rPr>
          <w:color w:val="000000" w:themeColor="text1"/>
        </w:rPr>
        <w:t xml:space="preserve"> network </w:t>
      </w:r>
      <w:r w:rsidR="001E6A1C" w:rsidRPr="00E7104A">
        <w:rPr>
          <w:color w:val="000000" w:themeColor="text1"/>
        </w:rPr>
        <w:t>device</w:t>
      </w:r>
      <w:r w:rsidR="00867EAF" w:rsidRPr="00E7104A">
        <w:rPr>
          <w:color w:val="000000" w:themeColor="text1"/>
        </w:rPr>
        <w:t>?</w:t>
      </w:r>
    </w:p>
    <w:p w14:paraId="20EE400F" w14:textId="45B347EC" w:rsidR="001772B8" w:rsidRPr="00F4761D" w:rsidRDefault="00A06B30" w:rsidP="001772B8">
      <w:pPr>
        <w:pStyle w:val="BodyTextL25"/>
        <w:rPr>
          <w:b/>
          <w:bCs/>
          <w:color w:val="FF0000"/>
        </w:rPr>
      </w:pPr>
      <w:r w:rsidRPr="00F4761D">
        <w:rPr>
          <w:b/>
          <w:bCs/>
          <w:color w:val="FF0000"/>
        </w:rPr>
        <w:t xml:space="preserve">Use the </w:t>
      </w:r>
      <w:proofErr w:type="gramStart"/>
      <w:r w:rsidRPr="00F4761D">
        <w:rPr>
          <w:b/>
          <w:bCs/>
          <w:color w:val="FF0000"/>
        </w:rPr>
        <w:t>user name</w:t>
      </w:r>
      <w:proofErr w:type="gramEnd"/>
      <w:r w:rsidRPr="00F4761D">
        <w:rPr>
          <w:b/>
          <w:bCs/>
          <w:color w:val="FF0000"/>
        </w:rPr>
        <w:t xml:space="preserve"> command to add the account details onto the local database. </w:t>
      </w:r>
    </w:p>
    <w:p w14:paraId="6F1C310D" w14:textId="62B349F7" w:rsidR="00616F14" w:rsidRDefault="00616F14" w:rsidP="000D39BC">
      <w:pPr>
        <w:pStyle w:val="LabSection"/>
        <w:rPr>
          <w:rStyle w:val="DevConfigGray"/>
        </w:rPr>
      </w:pPr>
    </w:p>
    <w:p w14:paraId="3E3B9669" w14:textId="1561CED2" w:rsidR="00B30437" w:rsidRPr="000B3FE2" w:rsidRDefault="00B30437" w:rsidP="00B30437">
      <w:pPr>
        <w:pStyle w:val="LabSection"/>
        <w:rPr>
          <w:color w:val="000000" w:themeColor="text1"/>
        </w:rPr>
      </w:pPr>
      <w:r w:rsidRPr="000B3FE2">
        <w:rPr>
          <w:color w:val="000000" w:themeColor="text1"/>
        </w:rPr>
        <w:t xml:space="preserve">Reflection (max </w:t>
      </w:r>
      <w:r w:rsidR="00282A8A" w:rsidRPr="000B3FE2">
        <w:rPr>
          <w:color w:val="000000" w:themeColor="text1"/>
        </w:rPr>
        <w:t>8</w:t>
      </w:r>
      <w:r w:rsidRPr="000B3FE2">
        <w:rPr>
          <w:color w:val="000000" w:themeColor="text1"/>
        </w:rPr>
        <w:t xml:space="preserve">00 words): </w:t>
      </w:r>
    </w:p>
    <w:p w14:paraId="6C257F1C" w14:textId="6F4FA01A" w:rsidR="00B30437" w:rsidRDefault="00282A8A" w:rsidP="00B30437">
      <w:pPr>
        <w:pStyle w:val="BodyText1"/>
        <w:rPr>
          <w:color w:val="000000" w:themeColor="text1"/>
        </w:rPr>
      </w:pPr>
      <w:r w:rsidRPr="000B3FE2">
        <w:rPr>
          <w:color w:val="000000" w:themeColor="text1"/>
        </w:rPr>
        <w:t xml:space="preserve">Write a research report comparing various </w:t>
      </w:r>
      <w:r w:rsidR="00B30437" w:rsidRPr="000B3FE2">
        <w:rPr>
          <w:color w:val="000000" w:themeColor="text1"/>
        </w:rPr>
        <w:t>Encryption standards</w:t>
      </w:r>
      <w:r w:rsidRPr="000B3FE2">
        <w:rPr>
          <w:color w:val="000000" w:themeColor="text1"/>
        </w:rPr>
        <w:t xml:space="preserve">, </w:t>
      </w:r>
      <w:proofErr w:type="spellStart"/>
      <w:r w:rsidRPr="000B3FE2">
        <w:rPr>
          <w:color w:val="000000" w:themeColor="text1"/>
        </w:rPr>
        <w:t>e.g</w:t>
      </w:r>
      <w:proofErr w:type="spellEnd"/>
      <w:r w:rsidRPr="000B3FE2">
        <w:rPr>
          <w:color w:val="000000" w:themeColor="text1"/>
        </w:rPr>
        <w:t xml:space="preserve"> AES, SHA, DES, RSA. </w:t>
      </w:r>
      <w:r w:rsidR="00B30437" w:rsidRPr="000B3FE2">
        <w:rPr>
          <w:color w:val="000000" w:themeColor="text1"/>
        </w:rPr>
        <w:t xml:space="preserve"> </w:t>
      </w:r>
    </w:p>
    <w:p w14:paraId="5CBE0AE4" w14:textId="77777777" w:rsidR="000B3FE2" w:rsidRPr="000B3FE2" w:rsidRDefault="000B3FE2" w:rsidP="00B30437">
      <w:pPr>
        <w:pStyle w:val="BodyText1"/>
        <w:rPr>
          <w:color w:val="000000" w:themeColor="text1"/>
        </w:rPr>
      </w:pPr>
    </w:p>
    <w:p w14:paraId="529F3C5F" w14:textId="77777777" w:rsidR="000B3FE2" w:rsidRPr="00F4761D" w:rsidRDefault="000B3FE2" w:rsidP="000B3FE2">
      <w:pPr>
        <w:rPr>
          <w:b/>
          <w:color w:val="FF0000"/>
          <w:u w:val="single"/>
        </w:rPr>
      </w:pPr>
      <w:r w:rsidRPr="00F4761D">
        <w:rPr>
          <w:b/>
          <w:color w:val="FF0000"/>
          <w:u w:val="single"/>
        </w:rPr>
        <w:t xml:space="preserve">Comparing various encryption standards </w:t>
      </w:r>
    </w:p>
    <w:p w14:paraId="41DBFC0D" w14:textId="77777777" w:rsidR="000B3FE2" w:rsidRDefault="000B3FE2" w:rsidP="000B3FE2"/>
    <w:p w14:paraId="2F615C02" w14:textId="77777777" w:rsidR="000B3FE2" w:rsidRDefault="000B3FE2" w:rsidP="000B3FE2">
      <w:r>
        <w:tab/>
        <w:t xml:space="preserve">Encryption is a way of encoding the data or the message, for the purpose of restricting access to that data. This will keep any private information secure from any </w:t>
      </w:r>
      <w:proofErr w:type="spellStart"/>
      <w:r>
        <w:t>unauthorised</w:t>
      </w:r>
      <w:proofErr w:type="spellEnd"/>
      <w:r>
        <w:t xml:space="preserve"> access, as only the correct users can recover and access the original information.  The national institute of standards and technology or NIST, is the </w:t>
      </w:r>
      <w:proofErr w:type="spellStart"/>
      <w:r>
        <w:t>organisation</w:t>
      </w:r>
      <w:proofErr w:type="spellEnd"/>
      <w:r>
        <w:t xml:space="preserve"> that sets these encryption standards, these standards are also known as federal information processing standards (FIPS).</w:t>
      </w:r>
    </w:p>
    <w:p w14:paraId="45139809" w14:textId="77777777" w:rsidR="000B3FE2" w:rsidRDefault="000B3FE2" w:rsidP="000B3FE2">
      <w:r>
        <w:tab/>
      </w:r>
    </w:p>
    <w:p w14:paraId="1BBC6CE9" w14:textId="77777777" w:rsidR="000B3FE2" w:rsidRDefault="000B3FE2" w:rsidP="000B3FE2">
      <w:r>
        <w:t>Encryption standards can be part of one of three of the following categories:</w:t>
      </w:r>
    </w:p>
    <w:p w14:paraId="26AADFBE" w14:textId="77777777" w:rsidR="000B3FE2" w:rsidRDefault="000B3FE2" w:rsidP="000B3FE2">
      <w:pPr>
        <w:pStyle w:val="ListParagraph"/>
        <w:numPr>
          <w:ilvl w:val="0"/>
          <w:numId w:val="7"/>
        </w:numPr>
        <w:spacing w:before="0" w:after="160" w:line="259" w:lineRule="auto"/>
        <w:contextualSpacing/>
      </w:pPr>
      <w:r>
        <w:t xml:space="preserve">Symmetric Key Algorithms </w:t>
      </w:r>
    </w:p>
    <w:p w14:paraId="04563F3D" w14:textId="77777777" w:rsidR="000B3FE2" w:rsidRDefault="000B3FE2" w:rsidP="000B3FE2">
      <w:pPr>
        <w:pStyle w:val="ListParagraph"/>
        <w:numPr>
          <w:ilvl w:val="0"/>
          <w:numId w:val="7"/>
        </w:numPr>
        <w:spacing w:before="0" w:after="160" w:line="259" w:lineRule="auto"/>
        <w:contextualSpacing/>
      </w:pPr>
      <w:r>
        <w:t xml:space="preserve">Asymmetric Key Algorithms </w:t>
      </w:r>
    </w:p>
    <w:p w14:paraId="7BC4B803" w14:textId="77777777" w:rsidR="000B3FE2" w:rsidRDefault="000B3FE2" w:rsidP="000B3FE2">
      <w:pPr>
        <w:pStyle w:val="ListParagraph"/>
        <w:numPr>
          <w:ilvl w:val="0"/>
          <w:numId w:val="7"/>
        </w:numPr>
        <w:spacing w:before="0" w:after="160" w:line="259" w:lineRule="auto"/>
        <w:contextualSpacing/>
      </w:pPr>
      <w:r>
        <w:t xml:space="preserve">Cryptographic Hash Functions </w:t>
      </w:r>
    </w:p>
    <w:p w14:paraId="44D4356A" w14:textId="77777777" w:rsidR="000B3FE2" w:rsidRDefault="000B3FE2" w:rsidP="000B3FE2"/>
    <w:p w14:paraId="1C11F3C2" w14:textId="77777777" w:rsidR="000B3FE2" w:rsidRDefault="000B3FE2" w:rsidP="000B3FE2">
      <w:r>
        <w:t xml:space="preserve">Asymmetric encryption uses key algorithms to encrypt data. This is also known as one-way encryption because it uses public and private keys, using both to decrypt the data. This is beneficial for authentication. Examples of asymmetric key algorithms are DSA and RSA. </w:t>
      </w:r>
    </w:p>
    <w:p w14:paraId="77C1218E" w14:textId="77777777" w:rsidR="000B3FE2" w:rsidRDefault="000B3FE2" w:rsidP="000B3FE2">
      <w:r>
        <w:t xml:space="preserve">Symmetric encryption is also known as two-way encryption because the same keys are able to encrypt and also decrypt the data. This method is more suited to communication needs. Examples of symmetric key algorithms are; DES, Triple DES and also AES. </w:t>
      </w:r>
    </w:p>
    <w:p w14:paraId="47313ABF" w14:textId="77777777" w:rsidR="000B3FE2" w:rsidRDefault="000B3FE2" w:rsidP="000B3FE2">
      <w:r>
        <w:t xml:space="preserve">Cryptographic Hash Functions uses a type of mathematical solution to map the data to a fixed length output, known as a hash value. When transmitting data, the data is sent along with the hash value. When it is received at the other end of the transmission, the data goes back through the hash function to check if the hash values match. If the hash values match, it means the integrity of the data is still intact, if the hash values are not the same it means the data has been unlawfully accessed during the transmission. </w:t>
      </w:r>
    </w:p>
    <w:p w14:paraId="46A79C76" w14:textId="77777777" w:rsidR="000B3FE2" w:rsidRDefault="000B3FE2" w:rsidP="000B3FE2"/>
    <w:p w14:paraId="0D505E6E" w14:textId="77777777" w:rsidR="000B3FE2" w:rsidRDefault="000B3FE2" w:rsidP="000B3FE2"/>
    <w:p w14:paraId="272A2400" w14:textId="01B4BA01" w:rsidR="000B3FE2" w:rsidRDefault="000B3FE2" w:rsidP="000B3FE2">
      <w:r>
        <w:t>Encryption methods can provide services such as:</w:t>
      </w:r>
    </w:p>
    <w:p w14:paraId="16B3D245" w14:textId="77777777" w:rsidR="000B3FE2" w:rsidRDefault="000B3FE2" w:rsidP="000B3FE2">
      <w:pPr>
        <w:pStyle w:val="ListParagraph"/>
        <w:numPr>
          <w:ilvl w:val="0"/>
          <w:numId w:val="8"/>
        </w:numPr>
        <w:spacing w:before="0" w:after="160" w:line="259" w:lineRule="auto"/>
        <w:contextualSpacing/>
      </w:pPr>
      <w:r>
        <w:t xml:space="preserve">Integrity </w:t>
      </w:r>
    </w:p>
    <w:p w14:paraId="0B96525F" w14:textId="77777777" w:rsidR="000B3FE2" w:rsidRDefault="000B3FE2" w:rsidP="000B3FE2">
      <w:pPr>
        <w:pStyle w:val="ListParagraph"/>
        <w:numPr>
          <w:ilvl w:val="0"/>
          <w:numId w:val="8"/>
        </w:numPr>
        <w:spacing w:before="0" w:after="160" w:line="259" w:lineRule="auto"/>
        <w:contextualSpacing/>
      </w:pPr>
      <w:proofErr w:type="spellStart"/>
      <w:r>
        <w:lastRenderedPageBreak/>
        <w:t>Authorisation</w:t>
      </w:r>
      <w:proofErr w:type="spellEnd"/>
    </w:p>
    <w:p w14:paraId="20E2CDEC" w14:textId="77777777" w:rsidR="000B3FE2" w:rsidRDefault="000B3FE2" w:rsidP="000B3FE2">
      <w:pPr>
        <w:pStyle w:val="ListParagraph"/>
        <w:numPr>
          <w:ilvl w:val="0"/>
          <w:numId w:val="8"/>
        </w:numPr>
        <w:spacing w:before="0" w:after="160" w:line="259" w:lineRule="auto"/>
        <w:contextualSpacing/>
      </w:pPr>
      <w:r>
        <w:t>Confidentiality</w:t>
      </w:r>
    </w:p>
    <w:p w14:paraId="38028E2F" w14:textId="77777777" w:rsidR="000B3FE2" w:rsidRDefault="000B3FE2" w:rsidP="000B3FE2">
      <w:pPr>
        <w:pStyle w:val="ListParagraph"/>
        <w:numPr>
          <w:ilvl w:val="0"/>
          <w:numId w:val="8"/>
        </w:numPr>
        <w:spacing w:before="0" w:after="160" w:line="259" w:lineRule="auto"/>
        <w:contextualSpacing/>
      </w:pPr>
      <w:r>
        <w:t xml:space="preserve">Authentication </w:t>
      </w:r>
    </w:p>
    <w:p w14:paraId="5515646F" w14:textId="77777777" w:rsidR="000B3FE2" w:rsidRDefault="000B3FE2" w:rsidP="000B3FE2">
      <w:pPr>
        <w:ind w:left="360"/>
      </w:pPr>
    </w:p>
    <w:p w14:paraId="30BADB7B" w14:textId="77777777" w:rsidR="000B3FE2" w:rsidRPr="008F0BB3" w:rsidRDefault="000B3FE2" w:rsidP="000B3FE2">
      <w:pPr>
        <w:rPr>
          <w:b/>
          <w:u w:val="single"/>
        </w:rPr>
      </w:pPr>
      <w:r w:rsidRPr="008F0BB3">
        <w:rPr>
          <w:b/>
          <w:u w:val="single"/>
        </w:rPr>
        <w:t>DES</w:t>
      </w:r>
    </w:p>
    <w:p w14:paraId="0B82B968" w14:textId="77777777" w:rsidR="000B3FE2" w:rsidRDefault="000B3FE2" w:rsidP="000B3FE2">
      <w:r>
        <w:t xml:space="preserve">Data encryption standard is a symmetric key algorithm, with a key length of 56-bits. The DES standard was published in 1977 by NIST. However, this standard is no longer in use because the 56-bit key size was too small, therefore making DES vulnerable to attacks. The key size made it possible for users to break the encryption. </w:t>
      </w:r>
    </w:p>
    <w:p w14:paraId="310F7557" w14:textId="77777777" w:rsidR="000B3FE2" w:rsidRDefault="000B3FE2" w:rsidP="000B3FE2">
      <w:r>
        <w:t xml:space="preserve">After DES, the Triple DES or 3DES standard was put in place, which is simply using the DES standard three times. However, this again was still vulnerable to attacks. </w:t>
      </w:r>
    </w:p>
    <w:p w14:paraId="36C40040" w14:textId="77777777" w:rsidR="000B3FE2" w:rsidRDefault="000B3FE2" w:rsidP="000B3FE2">
      <w:pPr>
        <w:rPr>
          <w:b/>
          <w:u w:val="single"/>
        </w:rPr>
      </w:pPr>
    </w:p>
    <w:p w14:paraId="39156B0A" w14:textId="5F435FED" w:rsidR="000B3FE2" w:rsidRPr="008F0BB3" w:rsidRDefault="000B3FE2" w:rsidP="000B3FE2">
      <w:pPr>
        <w:rPr>
          <w:b/>
          <w:u w:val="single"/>
        </w:rPr>
      </w:pPr>
      <w:r w:rsidRPr="008F0BB3">
        <w:rPr>
          <w:b/>
          <w:u w:val="single"/>
        </w:rPr>
        <w:t>AES</w:t>
      </w:r>
    </w:p>
    <w:p w14:paraId="05B82FB6" w14:textId="77777777" w:rsidR="000B3FE2" w:rsidRDefault="000B3FE2" w:rsidP="000B3FE2">
      <w:r>
        <w:t xml:space="preserve">The Advanced Encryption Standard was developed by NIST to replace </w:t>
      </w:r>
      <w:proofErr w:type="gramStart"/>
      <w:r>
        <w:t>DES, and</w:t>
      </w:r>
      <w:proofErr w:type="gramEnd"/>
      <w:r>
        <w:t xml:space="preserve"> was published in 2001. AES gives the choice of using a 128-bit, 192-bit or a 256-bit key. 128, 192 and 256 are the highest key sizes, and the higher the key size, the stronger and more secure the algorithm. AES also have an advanced encryption method compared to the DES encryption method. This advanced method of encryption ‘involves a series of substitution and permutation steps to create the encrypted block.’ </w:t>
      </w:r>
      <w:sdt>
        <w:sdtPr>
          <w:id w:val="-1595462228"/>
          <w:citation/>
        </w:sdtPr>
        <w:sdtEndPr/>
        <w:sdtContent>
          <w:r>
            <w:fldChar w:fldCharType="begin"/>
          </w:r>
          <w:r>
            <w:instrText xml:space="preserve"> CITATION Wha1 \l 2057 </w:instrText>
          </w:r>
          <w:r>
            <w:fldChar w:fldCharType="separate"/>
          </w:r>
          <w:r w:rsidRPr="0093568F">
            <w:rPr>
              <w:noProof/>
            </w:rPr>
            <w:t>[1]</w:t>
          </w:r>
          <w:r>
            <w:fldChar w:fldCharType="end"/>
          </w:r>
        </w:sdtContent>
      </w:sdt>
    </w:p>
    <w:p w14:paraId="060AFAC4" w14:textId="77777777" w:rsidR="000B3FE2" w:rsidRDefault="000B3FE2" w:rsidP="000B3FE2"/>
    <w:p w14:paraId="6E42D3AB" w14:textId="77777777" w:rsidR="000B3FE2" w:rsidRDefault="000B3FE2" w:rsidP="000B3FE2">
      <w:r>
        <w:t xml:space="preserve">Benefits of AES </w:t>
      </w:r>
    </w:p>
    <w:p w14:paraId="14BF363E" w14:textId="77777777" w:rsidR="000B3FE2" w:rsidRDefault="000B3FE2" w:rsidP="000B3FE2">
      <w:pPr>
        <w:pStyle w:val="ListParagraph"/>
        <w:numPr>
          <w:ilvl w:val="0"/>
          <w:numId w:val="9"/>
        </w:numPr>
        <w:spacing w:before="0" w:after="160" w:line="259" w:lineRule="auto"/>
        <w:contextualSpacing/>
      </w:pPr>
      <w:r>
        <w:t xml:space="preserve">Higher Key sizes therefore better security </w:t>
      </w:r>
    </w:p>
    <w:p w14:paraId="0690AA64" w14:textId="77777777" w:rsidR="000B3FE2" w:rsidRDefault="000B3FE2" w:rsidP="000B3FE2">
      <w:pPr>
        <w:pStyle w:val="ListParagraph"/>
        <w:numPr>
          <w:ilvl w:val="0"/>
          <w:numId w:val="9"/>
        </w:numPr>
        <w:spacing w:before="0" w:after="160" w:line="259" w:lineRule="auto"/>
        <w:contextualSpacing/>
      </w:pPr>
      <w:r>
        <w:t xml:space="preserve">Can be implemented in both hardware and software </w:t>
      </w:r>
    </w:p>
    <w:p w14:paraId="76E564D7" w14:textId="069B45B9" w:rsidR="000B3FE2" w:rsidRDefault="000B3FE2" w:rsidP="000B3FE2">
      <w:pPr>
        <w:pStyle w:val="ListParagraph"/>
        <w:numPr>
          <w:ilvl w:val="0"/>
          <w:numId w:val="9"/>
        </w:numPr>
        <w:spacing w:before="0" w:after="160" w:line="259" w:lineRule="auto"/>
        <w:contextualSpacing/>
      </w:pPr>
      <w:r>
        <w:t xml:space="preserve">Most popular solution used worldwide – </w:t>
      </w:r>
      <w:bookmarkStart w:id="0" w:name="_GoBack"/>
      <w:bookmarkEnd w:id="0"/>
      <w:r>
        <w:t>good availability</w:t>
      </w:r>
    </w:p>
    <w:p w14:paraId="595A73E1" w14:textId="77777777" w:rsidR="000B3FE2" w:rsidRDefault="000B3FE2" w:rsidP="000B3FE2">
      <w:pPr>
        <w:pStyle w:val="ListParagraph"/>
        <w:numPr>
          <w:ilvl w:val="0"/>
          <w:numId w:val="9"/>
        </w:numPr>
        <w:spacing w:before="0" w:after="160" w:line="259" w:lineRule="auto"/>
        <w:contextualSpacing/>
      </w:pPr>
      <w:r>
        <w:t xml:space="preserve">Fast </w:t>
      </w:r>
    </w:p>
    <w:p w14:paraId="7E1C6E9A" w14:textId="77777777" w:rsidR="000B3FE2" w:rsidRDefault="000B3FE2" w:rsidP="000B3FE2">
      <w:r>
        <w:t>Drawbacks of AES</w:t>
      </w:r>
    </w:p>
    <w:p w14:paraId="23CC116B" w14:textId="77777777" w:rsidR="000B3FE2" w:rsidRDefault="000B3FE2" w:rsidP="000B3FE2">
      <w:pPr>
        <w:pStyle w:val="ListParagraph"/>
        <w:numPr>
          <w:ilvl w:val="0"/>
          <w:numId w:val="10"/>
        </w:numPr>
        <w:spacing w:before="0" w:after="160" w:line="259" w:lineRule="auto"/>
        <w:contextualSpacing/>
      </w:pPr>
      <w:r>
        <w:t>Difficult to implement with software</w:t>
      </w:r>
    </w:p>
    <w:p w14:paraId="66C4F8EE" w14:textId="77777777" w:rsidR="000B3FE2" w:rsidRDefault="000B3FE2" w:rsidP="000B3FE2">
      <w:pPr>
        <w:pStyle w:val="ListParagraph"/>
        <w:numPr>
          <w:ilvl w:val="0"/>
          <w:numId w:val="10"/>
        </w:numPr>
        <w:spacing w:before="0" w:after="160" w:line="259" w:lineRule="auto"/>
        <w:contextualSpacing/>
      </w:pPr>
      <w:r>
        <w:t xml:space="preserve">Uses a simplified mathematical structure </w:t>
      </w:r>
    </w:p>
    <w:p w14:paraId="2D8EB21B" w14:textId="77777777" w:rsidR="000B3FE2" w:rsidRDefault="000B3FE2" w:rsidP="000B3FE2">
      <w:pPr>
        <w:pStyle w:val="ListParagraph"/>
        <w:numPr>
          <w:ilvl w:val="0"/>
          <w:numId w:val="10"/>
        </w:numPr>
        <w:spacing w:before="0" w:after="160" w:line="259" w:lineRule="auto"/>
        <w:contextualSpacing/>
      </w:pPr>
      <w:r>
        <w:t xml:space="preserve">Every block is always encrypted in the same way </w:t>
      </w:r>
    </w:p>
    <w:p w14:paraId="56538202" w14:textId="77777777" w:rsidR="000B3FE2" w:rsidRDefault="000B3FE2" w:rsidP="000B3FE2"/>
    <w:p w14:paraId="5CAF7C83" w14:textId="77777777" w:rsidR="000B3FE2" w:rsidRPr="008F0BB3" w:rsidRDefault="000B3FE2" w:rsidP="000B3FE2">
      <w:pPr>
        <w:rPr>
          <w:b/>
          <w:u w:val="single"/>
        </w:rPr>
      </w:pPr>
      <w:r w:rsidRPr="008F0BB3">
        <w:rPr>
          <w:b/>
          <w:u w:val="single"/>
        </w:rPr>
        <w:t xml:space="preserve">SHA </w:t>
      </w:r>
    </w:p>
    <w:p w14:paraId="53489C1C" w14:textId="77777777" w:rsidR="000B3FE2" w:rsidRDefault="000B3FE2" w:rsidP="000B3FE2">
      <w:r>
        <w:t xml:space="preserve">SHA or secure hash algorithm is an example of a cryptographic hash function. Using a mathematical solution to create a hash value, for the purpose of testing the integrity of the data, but not encrypting the data. SHA has lots of different versions from SHA-1 producing 160-bit hash values, to SHA-256 producing 256-bit hash values and SHA-512 producing 512-bit hash values. This hash value will be sent along with the data and compared after transmission to verify the integrity. This is more of an authentication process rather than an encryption process, but it can work alongside an encryption process like AES. </w:t>
      </w:r>
    </w:p>
    <w:p w14:paraId="2399B4F1" w14:textId="77777777" w:rsidR="000B3FE2" w:rsidRDefault="000B3FE2" w:rsidP="000B3FE2"/>
    <w:p w14:paraId="5ABF4210" w14:textId="77777777" w:rsidR="000B3FE2" w:rsidRPr="008F0BB3" w:rsidRDefault="000B3FE2" w:rsidP="000B3FE2">
      <w:pPr>
        <w:rPr>
          <w:b/>
          <w:u w:val="single"/>
        </w:rPr>
      </w:pPr>
      <w:r w:rsidRPr="008F0BB3">
        <w:rPr>
          <w:b/>
          <w:u w:val="single"/>
        </w:rPr>
        <w:t>RSA</w:t>
      </w:r>
    </w:p>
    <w:p w14:paraId="765648B6" w14:textId="77777777" w:rsidR="000B3FE2" w:rsidRDefault="000B3FE2" w:rsidP="000B3FE2">
      <w:r>
        <w:lastRenderedPageBreak/>
        <w:t xml:space="preserve">Another encryption standard is the RSA standard, named after the three developers; </w:t>
      </w:r>
      <w:proofErr w:type="spellStart"/>
      <w:r>
        <w:t>Rivest</w:t>
      </w:r>
      <w:proofErr w:type="spellEnd"/>
      <w:r>
        <w:t xml:space="preserve">, Shamir and Adelman. RSA is an example of an asymmetric key algorithm. This method of encryption is also known as one-way encryption, as it uses public and private keys to decrypt the encrypted data. RSA is used to encrypt and distribute the symmetric key, providing an authentication service. However, asymmetric encryption is much slower than a symmetric encryption method. RSA is used worldwide for online banking, password exchange, online shopping, and many more. </w:t>
      </w:r>
    </w:p>
    <w:p w14:paraId="67305358" w14:textId="77777777" w:rsidR="000B3FE2" w:rsidRDefault="000B3FE2" w:rsidP="000B3FE2"/>
    <w:p w14:paraId="43FA4018" w14:textId="77777777" w:rsidR="000B3FE2" w:rsidRDefault="000B3FE2" w:rsidP="000B3FE2">
      <w:r>
        <w:t xml:space="preserve">These encryption standards have many pros and cons and some, like DES are no longer efficient to use due to the advancement in technologies which means the security threats have become real attacks. The most effective encryption standards are those with the largest key sizes which is now going into the thousands. However, the different encryption standards can be used for different services that are required. The encryption standard selected will come down to what it is being used for and why. As discussed previously, AES is used for confidentiality purposes, but SHA is used for authentication, by verifying the integrity of the data. </w:t>
      </w:r>
    </w:p>
    <w:p w14:paraId="7279AC7C" w14:textId="77777777" w:rsidR="000B3FE2" w:rsidRDefault="000B3FE2" w:rsidP="000B3FE2"/>
    <w:sdt>
      <w:sdtPr>
        <w:rPr>
          <w:rFonts w:asciiTheme="minorHAnsi" w:eastAsiaTheme="minorHAnsi" w:hAnsiTheme="minorHAnsi" w:cstheme="minorBidi"/>
          <w:b w:val="0"/>
          <w:bCs w:val="0"/>
          <w:color w:val="auto"/>
          <w:sz w:val="22"/>
          <w:szCs w:val="22"/>
          <w:lang w:val="en-GB" w:eastAsia="en-US"/>
        </w:rPr>
        <w:id w:val="-631094607"/>
        <w:docPartObj>
          <w:docPartGallery w:val="Bibliographies"/>
          <w:docPartUnique/>
        </w:docPartObj>
      </w:sdtPr>
      <w:sdtEndPr>
        <w:rPr>
          <w:rFonts w:ascii="Arial" w:eastAsia="Calibri" w:hAnsi="Arial" w:cs="Times New Roman"/>
          <w:lang w:val="en-US"/>
        </w:rPr>
      </w:sdtEndPr>
      <w:sdtContent>
        <w:p w14:paraId="40DB1419" w14:textId="77777777" w:rsidR="000B3FE2" w:rsidRDefault="000B3FE2" w:rsidP="000B3FE2">
          <w:pPr>
            <w:pStyle w:val="Heading1"/>
          </w:pPr>
          <w:r>
            <w:t>References</w:t>
          </w:r>
        </w:p>
        <w:sdt>
          <w:sdtPr>
            <w:id w:val="-573587230"/>
            <w:bibliography/>
          </w:sdtPr>
          <w:sdtEndPr/>
          <w:sdtContent>
            <w:p w14:paraId="2F9ED115" w14:textId="77777777" w:rsidR="000B3FE2" w:rsidRDefault="000B3FE2" w:rsidP="000B3F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758"/>
              </w:tblGrid>
              <w:tr w:rsidR="000B3FE2" w14:paraId="7E4A6C3E" w14:textId="77777777" w:rsidTr="00362208">
                <w:trPr>
                  <w:tblCellSpacing w:w="15" w:type="dxa"/>
                </w:trPr>
                <w:tc>
                  <w:tcPr>
                    <w:tcW w:w="50" w:type="pct"/>
                    <w:hideMark/>
                  </w:tcPr>
                  <w:p w14:paraId="7AC7EFD6" w14:textId="77777777" w:rsidR="000B3FE2" w:rsidRDefault="000B3FE2" w:rsidP="00362208">
                    <w:pPr>
                      <w:pStyle w:val="Bibliography"/>
                      <w:rPr>
                        <w:noProof/>
                        <w:sz w:val="24"/>
                        <w:szCs w:val="24"/>
                        <w:lang w:val="en-US"/>
                      </w:rPr>
                    </w:pPr>
                    <w:r>
                      <w:rPr>
                        <w:noProof/>
                        <w:lang w:val="en-US"/>
                      </w:rPr>
                      <w:t xml:space="preserve">[1] </w:t>
                    </w:r>
                  </w:p>
                </w:tc>
                <w:tc>
                  <w:tcPr>
                    <w:tcW w:w="0" w:type="auto"/>
                    <w:hideMark/>
                  </w:tcPr>
                  <w:p w14:paraId="6348E372" w14:textId="77777777" w:rsidR="000B3FE2" w:rsidRDefault="000B3FE2" w:rsidP="00362208">
                    <w:pPr>
                      <w:pStyle w:val="Bibliography"/>
                      <w:rPr>
                        <w:noProof/>
                        <w:lang w:val="en-US"/>
                      </w:rPr>
                    </w:pPr>
                    <w:r>
                      <w:rPr>
                        <w:noProof/>
                        <w:lang w:val="en-US"/>
                      </w:rPr>
                      <w:t>"What are the differences between DES and AES Encryption," [Online]. Available: https://info.townsendsecurity.com/bid/72450/what-are-the-differences-between-DES-and-AES-encryption.</w:t>
                    </w:r>
                  </w:p>
                </w:tc>
              </w:tr>
            </w:tbl>
            <w:p w14:paraId="082792F1" w14:textId="77777777" w:rsidR="000B3FE2" w:rsidRDefault="000B3FE2" w:rsidP="000B3FE2">
              <w:pPr>
                <w:rPr>
                  <w:rFonts w:eastAsia="Times New Roman"/>
                  <w:noProof/>
                </w:rPr>
              </w:pPr>
            </w:p>
            <w:p w14:paraId="713CEA4F" w14:textId="77777777" w:rsidR="000B3FE2" w:rsidRDefault="000B3FE2" w:rsidP="000B3FE2">
              <w:r>
                <w:rPr>
                  <w:b/>
                  <w:bCs/>
                  <w:noProof/>
                </w:rPr>
                <w:fldChar w:fldCharType="end"/>
              </w:r>
            </w:p>
          </w:sdtContent>
        </w:sdt>
      </w:sdtContent>
    </w:sdt>
    <w:p w14:paraId="48F5D2D5" w14:textId="77777777" w:rsidR="000B3FE2" w:rsidRDefault="000B3FE2" w:rsidP="000B3FE2"/>
    <w:p w14:paraId="13296CB0" w14:textId="77777777" w:rsidR="00B30437" w:rsidRPr="00B30437" w:rsidRDefault="00B30437" w:rsidP="00B30437">
      <w:pPr>
        <w:pStyle w:val="BodyText1"/>
      </w:pPr>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CC015" w14:textId="77777777" w:rsidR="006740DE" w:rsidRDefault="006740DE" w:rsidP="0090659A">
      <w:pPr>
        <w:spacing w:after="0" w:line="240" w:lineRule="auto"/>
      </w:pPr>
      <w:r>
        <w:separator/>
      </w:r>
    </w:p>
    <w:p w14:paraId="7C31D891" w14:textId="77777777" w:rsidR="006740DE" w:rsidRDefault="006740DE"/>
    <w:p w14:paraId="1F4E24F2" w14:textId="77777777" w:rsidR="006740DE" w:rsidRDefault="006740DE"/>
    <w:p w14:paraId="13EC0B8B" w14:textId="77777777" w:rsidR="006740DE" w:rsidRDefault="006740DE"/>
    <w:p w14:paraId="61838CBD" w14:textId="77777777" w:rsidR="006740DE" w:rsidRDefault="006740DE"/>
  </w:endnote>
  <w:endnote w:type="continuationSeparator" w:id="0">
    <w:p w14:paraId="3CB434F6" w14:textId="77777777" w:rsidR="006740DE" w:rsidRDefault="006740DE" w:rsidP="0090659A">
      <w:pPr>
        <w:spacing w:after="0" w:line="240" w:lineRule="auto"/>
      </w:pPr>
      <w:r>
        <w:continuationSeparator/>
      </w:r>
    </w:p>
    <w:p w14:paraId="68608613" w14:textId="77777777" w:rsidR="006740DE" w:rsidRDefault="006740DE"/>
    <w:p w14:paraId="5A047665" w14:textId="77777777" w:rsidR="006740DE" w:rsidRDefault="006740DE"/>
    <w:p w14:paraId="783EE551" w14:textId="77777777" w:rsidR="006740DE" w:rsidRDefault="006740DE"/>
    <w:p w14:paraId="1FF05275" w14:textId="77777777" w:rsidR="006740DE" w:rsidRDefault="006740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F9434" w14:textId="77777777" w:rsidR="006740DE" w:rsidRDefault="006740DE" w:rsidP="0090659A">
      <w:pPr>
        <w:spacing w:after="0" w:line="240" w:lineRule="auto"/>
      </w:pPr>
      <w:r>
        <w:separator/>
      </w:r>
    </w:p>
    <w:p w14:paraId="51B58487" w14:textId="77777777" w:rsidR="006740DE" w:rsidRDefault="006740DE"/>
    <w:p w14:paraId="3BAA0FA0" w14:textId="77777777" w:rsidR="006740DE" w:rsidRDefault="006740DE"/>
    <w:p w14:paraId="06264C23" w14:textId="77777777" w:rsidR="006740DE" w:rsidRDefault="006740DE"/>
    <w:p w14:paraId="06439A7C" w14:textId="77777777" w:rsidR="006740DE" w:rsidRDefault="006740DE"/>
  </w:footnote>
  <w:footnote w:type="continuationSeparator" w:id="0">
    <w:p w14:paraId="5184346A" w14:textId="77777777" w:rsidR="006740DE" w:rsidRDefault="006740DE" w:rsidP="0090659A">
      <w:pPr>
        <w:spacing w:after="0" w:line="240" w:lineRule="auto"/>
      </w:pPr>
      <w:r>
        <w:continuationSeparator/>
      </w:r>
    </w:p>
    <w:p w14:paraId="57DBABCF" w14:textId="77777777" w:rsidR="006740DE" w:rsidRDefault="006740DE"/>
    <w:p w14:paraId="215B1438" w14:textId="77777777" w:rsidR="006740DE" w:rsidRDefault="006740DE"/>
    <w:p w14:paraId="3E237106" w14:textId="77777777" w:rsidR="006740DE" w:rsidRDefault="006740DE"/>
    <w:p w14:paraId="70B3D45C" w14:textId="77777777" w:rsidR="006740DE" w:rsidRDefault="006740D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18DA"/>
    <w:multiLevelType w:val="hybridMultilevel"/>
    <w:tmpl w:val="0E3E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B6E42"/>
    <w:multiLevelType w:val="hybridMultilevel"/>
    <w:tmpl w:val="5D76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334407D1"/>
    <w:multiLevelType w:val="hybridMultilevel"/>
    <w:tmpl w:val="04660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4E0278DB"/>
    <w:multiLevelType w:val="hybridMultilevel"/>
    <w:tmpl w:val="98EA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lvlOverride w:ilvl="0">
      <w:lvl w:ilvl="0">
        <w:start w:val="1"/>
        <w:numFmt w:val="decimal"/>
        <w:lvlText w:val="Part %1:"/>
        <w:lvlJc w:val="left"/>
        <w:pPr>
          <w:tabs>
            <w:tab w:val="num" w:pos="1152"/>
          </w:tabs>
          <w:ind w:left="1152" w:hanging="792"/>
        </w:pPr>
        <w:rPr>
          <w:rFonts w:hint="default"/>
        </w:rPr>
      </w:lvl>
    </w:lvlOverride>
  </w:num>
  <w:num w:numId="4">
    <w:abstractNumId w:val="2"/>
  </w:num>
  <w:num w:numId="5">
    <w:abstractNumId w:val="3"/>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3"/>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0"/>
  </w:num>
  <w:num w:numId="8">
    <w:abstractNumId w:val="7"/>
  </w:num>
  <w:num w:numId="9">
    <w:abstractNumId w:val="1"/>
  </w:num>
  <w:num w:numId="10">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3FE2"/>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193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0AEA"/>
    <w:rsid w:val="0065523F"/>
    <w:rsid w:val="00660938"/>
    <w:rsid w:val="006653CF"/>
    <w:rsid w:val="00671C47"/>
    <w:rsid w:val="00672919"/>
    <w:rsid w:val="006740DE"/>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524E"/>
    <w:rsid w:val="00796C25"/>
    <w:rsid w:val="007A287C"/>
    <w:rsid w:val="007A3B2A"/>
    <w:rsid w:val="007B5522"/>
    <w:rsid w:val="007B5D38"/>
    <w:rsid w:val="007C0EE0"/>
    <w:rsid w:val="007C1B71"/>
    <w:rsid w:val="007C2FBB"/>
    <w:rsid w:val="007C32AC"/>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4F3C"/>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06B30"/>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04A"/>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4761D"/>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0B3FE2"/>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Wha1</b:Tag>
    <b:SourceType>InternetSite</b:SourceType>
    <b:Guid>{B89EED82-C82D-4473-B2CD-1985507D57E4}</b:Guid>
    <b:Title>What are the differences between DES and AES Encryption </b:Title>
    <b:URL>https://info.townsendsecurity.com/bid/72450/what-are-the-differences-between-DES-and-AES-encryption</b:URL>
    <b:RefOrder>1</b:RefOrder>
  </b:Source>
</b:Sources>
</file>

<file path=customXml/itemProps1.xml><?xml version="1.0" encoding="utf-8"?>
<ds:datastoreItem xmlns:ds="http://schemas.openxmlformats.org/officeDocument/2006/customXml" ds:itemID="{D082A83A-1A75-A540-9507-8729104E5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10</Pages>
  <Words>2888</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19317</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Bryoni Keighley (1908160)</cp:lastModifiedBy>
  <cp:revision>7</cp:revision>
  <cp:lastPrinted>2015-06-25T18:27:00Z</cp:lastPrinted>
  <dcterms:created xsi:type="dcterms:W3CDTF">2019-11-26T16:30:00Z</dcterms:created>
  <dcterms:modified xsi:type="dcterms:W3CDTF">2019-12-04T10:09:00Z</dcterms:modified>
</cp:coreProperties>
</file>