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9A1" w:rsidRPr="00E509A1" w:rsidRDefault="00E509A1" w:rsidP="00E509A1">
      <w:pPr>
        <w:pStyle w:val="fixed"/>
        <w:jc w:val="center"/>
        <w:rPr>
          <w:rFonts w:ascii="Arial" w:hAnsi="Arial" w:cs="Arial"/>
          <w:sz w:val="28"/>
          <w:szCs w:val="28"/>
          <w:u w:val="single"/>
        </w:rPr>
      </w:pPr>
      <w:r w:rsidRPr="00E509A1">
        <w:rPr>
          <w:rFonts w:ascii="Arial" w:hAnsi="Arial" w:cs="Arial"/>
          <w:sz w:val="28"/>
          <w:szCs w:val="28"/>
          <w:u w:val="single"/>
        </w:rPr>
        <w:t>EAEE6003</w:t>
      </w:r>
    </w:p>
    <w:p w:rsidR="00E509A1" w:rsidRPr="00E509A1" w:rsidRDefault="00E509A1" w:rsidP="00E509A1">
      <w:pPr>
        <w:pStyle w:val="NormalWeb"/>
        <w:spacing w:before="106" w:beforeAutospacing="0" w:after="0" w:afterAutospacing="0"/>
        <w:jc w:val="center"/>
        <w:rPr>
          <w:rFonts w:ascii="Arial" w:eastAsia="+mn-ea" w:hAnsi="Arial" w:cs="Arial"/>
          <w:b/>
          <w:bCs/>
          <w:kern w:val="24"/>
          <w:sz w:val="28"/>
          <w:szCs w:val="28"/>
          <w:u w:val="single"/>
          <w:lang w:val="cy-GB"/>
        </w:rPr>
      </w:pPr>
      <w:r w:rsidRPr="00E509A1">
        <w:rPr>
          <w:rFonts w:ascii="Arial" w:hAnsi="Arial" w:cs="Arial"/>
          <w:b/>
          <w:bCs/>
          <w:kern w:val="24"/>
          <w:sz w:val="28"/>
          <w:szCs w:val="28"/>
          <w:u w:val="single"/>
        </w:rPr>
        <w:t>Leadership for systems of quality</w:t>
      </w:r>
    </w:p>
    <w:p w:rsidR="006053F5" w:rsidRPr="00E509A1" w:rsidRDefault="006053F5">
      <w:pPr>
        <w:rPr>
          <w:rFonts w:ascii="Arial" w:hAnsi="Arial" w:cs="Arial"/>
          <w:sz w:val="28"/>
          <w:szCs w:val="28"/>
        </w:rPr>
      </w:pPr>
    </w:p>
    <w:p w:rsidR="00E509A1" w:rsidRDefault="00E509A1">
      <w:pPr>
        <w:rPr>
          <w:rFonts w:ascii="Arial" w:hAnsi="Arial" w:cs="Arial"/>
          <w:sz w:val="28"/>
          <w:szCs w:val="28"/>
        </w:rPr>
      </w:pPr>
    </w:p>
    <w:p w:rsidR="00E509A1" w:rsidRDefault="00E509A1" w:rsidP="00F91DFC">
      <w:pPr>
        <w:spacing w:line="360" w:lineRule="auto"/>
        <w:jc w:val="both"/>
        <w:rPr>
          <w:rFonts w:ascii="Arial" w:hAnsi="Arial" w:cs="Arial"/>
          <w:sz w:val="24"/>
          <w:szCs w:val="24"/>
        </w:rPr>
      </w:pPr>
      <w:r>
        <w:rPr>
          <w:rFonts w:ascii="Arial" w:hAnsi="Arial" w:cs="Arial"/>
          <w:sz w:val="24"/>
          <w:szCs w:val="24"/>
        </w:rPr>
        <w:t>Throughout this section of the assignment, two quality marks will be discussed, evaluated and analysed for their effectiveness and quality</w:t>
      </w:r>
      <w:bookmarkStart w:id="0" w:name="_GoBack"/>
      <w:bookmarkEnd w:id="0"/>
      <w:r>
        <w:rPr>
          <w:rFonts w:ascii="Arial" w:hAnsi="Arial" w:cs="Arial"/>
          <w:sz w:val="24"/>
          <w:szCs w:val="24"/>
        </w:rPr>
        <w:t xml:space="preserve">. The two quality marks that are going to be looked at are Eco Schools and Healthy Schools. Quality provision in early </w:t>
      </w:r>
      <w:r w:rsidR="00A471C0">
        <w:rPr>
          <w:rFonts w:ascii="Arial" w:hAnsi="Arial" w:cs="Arial"/>
          <w:sz w:val="24"/>
          <w:szCs w:val="24"/>
        </w:rPr>
        <w:t>years’</w:t>
      </w:r>
      <w:r>
        <w:rPr>
          <w:rFonts w:ascii="Arial" w:hAnsi="Arial" w:cs="Arial"/>
          <w:sz w:val="24"/>
          <w:szCs w:val="24"/>
        </w:rPr>
        <w:t xml:space="preserve"> settings and schools is ensuring that the environment and processionals </w:t>
      </w:r>
      <w:r w:rsidR="00A471C0">
        <w:rPr>
          <w:rFonts w:ascii="Arial" w:hAnsi="Arial" w:cs="Arial"/>
          <w:sz w:val="24"/>
          <w:szCs w:val="24"/>
        </w:rPr>
        <w:t xml:space="preserve">consider how to create, maintain and constantly looking for ways to improve provision to provide </w:t>
      </w:r>
      <w:r w:rsidR="000B03CE">
        <w:rPr>
          <w:rFonts w:ascii="Arial" w:hAnsi="Arial" w:cs="Arial"/>
          <w:sz w:val="24"/>
          <w:szCs w:val="24"/>
        </w:rPr>
        <w:t xml:space="preserve">high standards, </w:t>
      </w:r>
      <w:r w:rsidR="00A471C0">
        <w:rPr>
          <w:rFonts w:ascii="Arial" w:hAnsi="Arial" w:cs="Arial"/>
          <w:sz w:val="24"/>
          <w:szCs w:val="24"/>
        </w:rPr>
        <w:t xml:space="preserve">effective learning and experiences for children (Foundation Years Organisation, 2017). </w:t>
      </w:r>
      <w:r w:rsidR="004306D6">
        <w:rPr>
          <w:rFonts w:ascii="Arial" w:hAnsi="Arial" w:cs="Arial"/>
          <w:sz w:val="24"/>
          <w:szCs w:val="24"/>
        </w:rPr>
        <w:t xml:space="preserve">Pacey (2016) states that children who are provided with high quality care are more likely to achieve higher outcomes, and enhance their chances at developing social, emotional and cognitive abilities, all of which are necessary for lifelong learning. </w:t>
      </w:r>
      <w:r w:rsidR="00C86114">
        <w:rPr>
          <w:rFonts w:ascii="Arial" w:hAnsi="Arial" w:cs="Arial"/>
          <w:sz w:val="24"/>
          <w:szCs w:val="24"/>
        </w:rPr>
        <w:t xml:space="preserve">This is also supported by Professor Graham Donaldson (2015) who states that when children are supported to become lifelong learners, they are overall more prepared and successful in later lives. </w:t>
      </w:r>
      <w:r w:rsidR="002A5FE6">
        <w:rPr>
          <w:rFonts w:ascii="Arial" w:hAnsi="Arial" w:cs="Arial"/>
          <w:sz w:val="24"/>
          <w:szCs w:val="24"/>
        </w:rPr>
        <w:t>Poor quality provision and care will not support children development and learning in the long term (</w:t>
      </w:r>
      <w:proofErr w:type="spellStart"/>
      <w:r w:rsidR="002A5FE6">
        <w:rPr>
          <w:rFonts w:ascii="Arial" w:hAnsi="Arial" w:cs="Arial"/>
          <w:sz w:val="24"/>
          <w:szCs w:val="24"/>
        </w:rPr>
        <w:t>Leana</w:t>
      </w:r>
      <w:proofErr w:type="spellEnd"/>
      <w:r w:rsidR="002A5FE6">
        <w:rPr>
          <w:rFonts w:ascii="Arial" w:hAnsi="Arial" w:cs="Arial"/>
          <w:sz w:val="24"/>
          <w:szCs w:val="24"/>
        </w:rPr>
        <w:t xml:space="preserve"> et al, 2009). </w:t>
      </w:r>
      <w:r w:rsidR="002235C9">
        <w:rPr>
          <w:rFonts w:ascii="Arial" w:hAnsi="Arial" w:cs="Arial"/>
          <w:sz w:val="24"/>
          <w:szCs w:val="24"/>
        </w:rPr>
        <w:t xml:space="preserve">Quality and improvement is a cycle that is continued through planning, implementing, reviewing and analysing, all of which include </w:t>
      </w:r>
      <w:r w:rsidR="007F209A">
        <w:rPr>
          <w:rFonts w:ascii="Arial" w:hAnsi="Arial" w:cs="Arial"/>
          <w:sz w:val="24"/>
          <w:szCs w:val="24"/>
        </w:rPr>
        <w:t>stakeholders and children</w:t>
      </w:r>
      <w:r w:rsidR="002235C9">
        <w:rPr>
          <w:rFonts w:ascii="Arial" w:hAnsi="Arial" w:cs="Arial"/>
          <w:sz w:val="24"/>
          <w:szCs w:val="24"/>
        </w:rPr>
        <w:t xml:space="preserve"> (</w:t>
      </w:r>
      <w:proofErr w:type="spellStart"/>
      <w:r w:rsidR="002235C9">
        <w:rPr>
          <w:rFonts w:ascii="Arial" w:hAnsi="Arial" w:cs="Arial"/>
          <w:sz w:val="24"/>
          <w:szCs w:val="24"/>
        </w:rPr>
        <w:t>Cottle</w:t>
      </w:r>
      <w:proofErr w:type="spellEnd"/>
      <w:r w:rsidR="002235C9">
        <w:rPr>
          <w:rFonts w:ascii="Arial" w:hAnsi="Arial" w:cs="Arial"/>
          <w:sz w:val="24"/>
          <w:szCs w:val="24"/>
        </w:rPr>
        <w:t xml:space="preserve"> and Alexander, 2012). </w:t>
      </w:r>
    </w:p>
    <w:p w:rsidR="00783EE8" w:rsidRDefault="00783EE8" w:rsidP="00F91DFC">
      <w:pPr>
        <w:spacing w:line="360" w:lineRule="auto"/>
        <w:jc w:val="both"/>
        <w:rPr>
          <w:rFonts w:ascii="Arial" w:hAnsi="Arial" w:cs="Arial"/>
          <w:sz w:val="24"/>
          <w:szCs w:val="24"/>
        </w:rPr>
      </w:pPr>
    </w:p>
    <w:p w:rsidR="00F17F5E" w:rsidRDefault="00783EE8" w:rsidP="00F91DFC">
      <w:pPr>
        <w:spacing w:line="360" w:lineRule="auto"/>
        <w:jc w:val="both"/>
        <w:rPr>
          <w:rFonts w:ascii="Arial" w:hAnsi="Arial" w:cs="Arial"/>
          <w:sz w:val="24"/>
          <w:szCs w:val="24"/>
        </w:rPr>
      </w:pPr>
      <w:r>
        <w:rPr>
          <w:rFonts w:ascii="Arial" w:hAnsi="Arial" w:cs="Arial"/>
          <w:sz w:val="24"/>
          <w:szCs w:val="24"/>
        </w:rPr>
        <w:t>A particular way of improving quality is by introducing a quality assurance scheme into the setting. Quality assurance marks and schemes support and enhance improvement systems and provide specific recognition that a setting as made progress against a set of standards, therefore resulting in achieving an accredited level (Foundation Years Organisation, 2017).</w:t>
      </w:r>
      <w:r w:rsidR="004D22B6">
        <w:rPr>
          <w:rFonts w:ascii="Arial" w:hAnsi="Arial" w:cs="Arial"/>
          <w:sz w:val="24"/>
          <w:szCs w:val="24"/>
        </w:rPr>
        <w:t xml:space="preserve"> Quality can be measured and assessed through regular inspections in order to ensure leadership, and the wellbeing and development of children are being supported effectively (</w:t>
      </w:r>
      <w:proofErr w:type="spellStart"/>
      <w:r w:rsidR="004D22B6">
        <w:rPr>
          <w:rFonts w:ascii="Arial" w:hAnsi="Arial" w:cs="Arial"/>
          <w:sz w:val="24"/>
          <w:szCs w:val="24"/>
        </w:rPr>
        <w:t>Cambell</w:t>
      </w:r>
      <w:proofErr w:type="spellEnd"/>
      <w:r w:rsidR="004D22B6">
        <w:rPr>
          <w:rFonts w:ascii="Arial" w:hAnsi="Arial" w:cs="Arial"/>
          <w:sz w:val="24"/>
          <w:szCs w:val="24"/>
        </w:rPr>
        <w:t>-Barr and Leeson, 2016).</w:t>
      </w:r>
      <w:r w:rsidR="00AA3250">
        <w:rPr>
          <w:rFonts w:ascii="Arial" w:hAnsi="Arial" w:cs="Arial"/>
          <w:sz w:val="24"/>
          <w:szCs w:val="24"/>
        </w:rPr>
        <w:t xml:space="preserve"> In Wales, these are inspected by the CIW and </w:t>
      </w:r>
      <w:proofErr w:type="spellStart"/>
      <w:r w:rsidR="00AA3250">
        <w:rPr>
          <w:rFonts w:ascii="Arial" w:hAnsi="Arial" w:cs="Arial"/>
          <w:sz w:val="24"/>
          <w:szCs w:val="24"/>
        </w:rPr>
        <w:t>Estyn</w:t>
      </w:r>
      <w:proofErr w:type="spellEnd"/>
      <w:r w:rsidR="00AA3250">
        <w:rPr>
          <w:rFonts w:ascii="Arial" w:hAnsi="Arial" w:cs="Arial"/>
          <w:sz w:val="24"/>
          <w:szCs w:val="24"/>
        </w:rPr>
        <w:t xml:space="preserve">. </w:t>
      </w:r>
      <w:r w:rsidR="00CF0D59">
        <w:rPr>
          <w:rFonts w:ascii="Arial" w:hAnsi="Arial" w:cs="Arial"/>
          <w:sz w:val="24"/>
          <w:szCs w:val="24"/>
        </w:rPr>
        <w:t>As a result of inspections, settings are able to implement any recommendations, advice and guidance given by inspectors and build on quality (</w:t>
      </w:r>
      <w:proofErr w:type="spellStart"/>
      <w:r w:rsidR="00CF0D59">
        <w:rPr>
          <w:rFonts w:ascii="Arial" w:hAnsi="Arial" w:cs="Arial"/>
          <w:sz w:val="24"/>
          <w:szCs w:val="24"/>
        </w:rPr>
        <w:t>Estyn</w:t>
      </w:r>
      <w:proofErr w:type="spellEnd"/>
      <w:r w:rsidR="00CF0D59">
        <w:rPr>
          <w:rFonts w:ascii="Arial" w:hAnsi="Arial" w:cs="Arial"/>
          <w:sz w:val="24"/>
          <w:szCs w:val="24"/>
        </w:rPr>
        <w:t xml:space="preserve">, 2018). </w:t>
      </w:r>
      <w:r w:rsidR="00A37A7F">
        <w:rPr>
          <w:rFonts w:ascii="Arial" w:hAnsi="Arial" w:cs="Arial"/>
          <w:sz w:val="24"/>
          <w:szCs w:val="24"/>
        </w:rPr>
        <w:t xml:space="preserve">Quality provision in early years is implemented and secured through a workforce that implement effective team work, family engagement, understanding </w:t>
      </w:r>
      <w:r w:rsidR="002E5502">
        <w:rPr>
          <w:rFonts w:ascii="Arial" w:hAnsi="Arial" w:cs="Arial"/>
          <w:sz w:val="24"/>
          <w:szCs w:val="24"/>
        </w:rPr>
        <w:t>pedagogy</w:t>
      </w:r>
      <w:r w:rsidR="00A37A7F">
        <w:rPr>
          <w:rFonts w:ascii="Arial" w:hAnsi="Arial" w:cs="Arial"/>
          <w:sz w:val="24"/>
          <w:szCs w:val="24"/>
        </w:rPr>
        <w:t xml:space="preserve"> and child development and deliver high quality practice </w:t>
      </w:r>
      <w:r w:rsidR="00A37A7F">
        <w:rPr>
          <w:rFonts w:ascii="Arial" w:hAnsi="Arial" w:cs="Arial"/>
          <w:sz w:val="24"/>
          <w:szCs w:val="24"/>
        </w:rPr>
        <w:lastRenderedPageBreak/>
        <w:t>(Miller, Drury and Cable, 2012).</w:t>
      </w:r>
      <w:r w:rsidR="004E50FC">
        <w:rPr>
          <w:rFonts w:ascii="Arial" w:hAnsi="Arial" w:cs="Arial"/>
          <w:sz w:val="24"/>
          <w:szCs w:val="24"/>
        </w:rPr>
        <w:t xml:space="preserve"> In addition to this, the continuous professional development of practitioners will enhance and develop quality practice through the use of building on knowledge and gaining experience (</w:t>
      </w:r>
      <w:r w:rsidR="00464C76">
        <w:rPr>
          <w:rFonts w:ascii="Arial" w:hAnsi="Arial" w:cs="Arial"/>
          <w:sz w:val="24"/>
          <w:szCs w:val="24"/>
        </w:rPr>
        <w:t>Davies, 2011</w:t>
      </w:r>
      <w:r w:rsidR="004E50FC">
        <w:rPr>
          <w:rFonts w:ascii="Arial" w:hAnsi="Arial" w:cs="Arial"/>
          <w:sz w:val="24"/>
          <w:szCs w:val="24"/>
        </w:rPr>
        <w:t>).</w:t>
      </w:r>
      <w:r w:rsidR="00BE75DD">
        <w:rPr>
          <w:rFonts w:ascii="Arial" w:hAnsi="Arial" w:cs="Arial"/>
          <w:sz w:val="24"/>
          <w:szCs w:val="24"/>
        </w:rPr>
        <w:t xml:space="preserve"> Welsh Government </w:t>
      </w:r>
      <w:r w:rsidR="00BE75DD" w:rsidRPr="00417FCC">
        <w:rPr>
          <w:rFonts w:ascii="Arial" w:hAnsi="Arial" w:cs="Arial"/>
          <w:sz w:val="24"/>
          <w:szCs w:val="24"/>
        </w:rPr>
        <w:t xml:space="preserve">(2015) states that high quality early </w:t>
      </w:r>
      <w:proofErr w:type="gramStart"/>
      <w:r w:rsidR="00BE75DD" w:rsidRPr="00417FCC">
        <w:rPr>
          <w:rFonts w:ascii="Arial" w:hAnsi="Arial" w:cs="Arial"/>
          <w:sz w:val="24"/>
          <w:szCs w:val="24"/>
        </w:rPr>
        <w:t>years</w:t>
      </w:r>
      <w:proofErr w:type="gramEnd"/>
      <w:r w:rsidR="00BE75DD" w:rsidRPr="00417FCC">
        <w:rPr>
          <w:rFonts w:ascii="Arial" w:hAnsi="Arial" w:cs="Arial"/>
          <w:sz w:val="24"/>
          <w:szCs w:val="24"/>
        </w:rPr>
        <w:t xml:space="preserve"> education can provide vital contribution to overcoming the effects of disadvantage and improving learner achievement.</w:t>
      </w:r>
      <w:r w:rsidR="004E50FC" w:rsidRPr="00417FCC">
        <w:rPr>
          <w:rFonts w:ascii="Arial" w:hAnsi="Arial" w:cs="Arial"/>
          <w:sz w:val="24"/>
          <w:szCs w:val="24"/>
        </w:rPr>
        <w:t xml:space="preserve"> </w:t>
      </w:r>
      <w:r w:rsidR="003D419A" w:rsidRPr="00417FCC">
        <w:rPr>
          <w:rFonts w:ascii="Arial" w:hAnsi="Arial" w:cs="Arial"/>
          <w:sz w:val="24"/>
          <w:szCs w:val="24"/>
        </w:rPr>
        <w:t xml:space="preserve">Theorist Vygotsky explained that the biggest influence of quality is the practitioner, through sustained shared thinking as well as developing and extending thinking (McLeod, 2018). </w:t>
      </w:r>
      <w:proofErr w:type="spellStart"/>
      <w:r w:rsidR="002660E2">
        <w:rPr>
          <w:rFonts w:ascii="Arial" w:hAnsi="Arial" w:cs="Arial"/>
          <w:sz w:val="24"/>
          <w:szCs w:val="24"/>
        </w:rPr>
        <w:t>Ho</w:t>
      </w:r>
      <w:proofErr w:type="spellEnd"/>
      <w:r w:rsidR="002660E2">
        <w:rPr>
          <w:rFonts w:ascii="Arial" w:hAnsi="Arial" w:cs="Arial"/>
          <w:sz w:val="24"/>
          <w:szCs w:val="24"/>
        </w:rPr>
        <w:t xml:space="preserve"> et al (2010) states that quality in education is not only a concern for families, but all stakeholders such as professionals, government officials and policy makers. </w:t>
      </w:r>
    </w:p>
    <w:p w:rsidR="002660E2" w:rsidRPr="00417FCC" w:rsidRDefault="002660E2" w:rsidP="00F91DFC">
      <w:pPr>
        <w:spacing w:line="360" w:lineRule="auto"/>
        <w:jc w:val="both"/>
        <w:rPr>
          <w:rFonts w:ascii="Arial" w:hAnsi="Arial" w:cs="Arial"/>
          <w:sz w:val="24"/>
          <w:szCs w:val="24"/>
        </w:rPr>
      </w:pPr>
    </w:p>
    <w:p w:rsidR="00BA29D1" w:rsidRPr="00417FCC" w:rsidRDefault="00F92E9D" w:rsidP="00F91DFC">
      <w:pPr>
        <w:spacing w:line="360" w:lineRule="auto"/>
        <w:jc w:val="both"/>
        <w:rPr>
          <w:rFonts w:ascii="Arial" w:hAnsi="Arial" w:cs="Arial"/>
          <w:b/>
          <w:sz w:val="24"/>
          <w:szCs w:val="24"/>
          <w:u w:val="single"/>
        </w:rPr>
      </w:pPr>
      <w:r w:rsidRPr="00417FCC">
        <w:rPr>
          <w:rFonts w:ascii="Arial" w:hAnsi="Arial" w:cs="Arial"/>
          <w:b/>
          <w:sz w:val="24"/>
          <w:szCs w:val="24"/>
          <w:u w:val="single"/>
        </w:rPr>
        <w:t xml:space="preserve">Eco Schools Scheme </w:t>
      </w:r>
    </w:p>
    <w:p w:rsidR="00F92E9D" w:rsidRPr="00417FCC" w:rsidRDefault="00796F0B" w:rsidP="00F91DFC">
      <w:pPr>
        <w:spacing w:line="360" w:lineRule="auto"/>
        <w:jc w:val="both"/>
        <w:rPr>
          <w:rFonts w:ascii="Arial" w:hAnsi="Arial" w:cs="Arial"/>
          <w:sz w:val="24"/>
          <w:szCs w:val="24"/>
        </w:rPr>
      </w:pPr>
      <w:r w:rsidRPr="00417FCC">
        <w:rPr>
          <w:rFonts w:ascii="Arial" w:hAnsi="Arial" w:cs="Arial"/>
          <w:sz w:val="24"/>
          <w:szCs w:val="24"/>
        </w:rPr>
        <w:t>The Eco Schools scheme is a global programme that is engaging and benefiting children across 67 countries</w:t>
      </w:r>
      <w:r w:rsidR="006E7030" w:rsidRPr="00417FCC">
        <w:rPr>
          <w:rFonts w:ascii="Arial" w:hAnsi="Arial" w:cs="Arial"/>
          <w:sz w:val="24"/>
          <w:szCs w:val="24"/>
        </w:rPr>
        <w:t>, where settings are following a seven step framework in order to achieve the Eco-Schools Green Flag award</w:t>
      </w:r>
      <w:r w:rsidR="0023483C" w:rsidRPr="00417FCC">
        <w:rPr>
          <w:rFonts w:ascii="Arial" w:hAnsi="Arial" w:cs="Arial"/>
          <w:sz w:val="24"/>
          <w:szCs w:val="24"/>
        </w:rPr>
        <w:t xml:space="preserve"> (Eco-Schools, 2016</w:t>
      </w:r>
      <w:r w:rsidRPr="00417FCC">
        <w:rPr>
          <w:rFonts w:ascii="Arial" w:hAnsi="Arial" w:cs="Arial"/>
          <w:sz w:val="24"/>
          <w:szCs w:val="24"/>
        </w:rPr>
        <w:t xml:space="preserve">). </w:t>
      </w:r>
      <w:r w:rsidR="0023483C" w:rsidRPr="00417FCC">
        <w:rPr>
          <w:rFonts w:ascii="Arial" w:hAnsi="Arial" w:cs="Arial"/>
          <w:sz w:val="24"/>
          <w:szCs w:val="24"/>
        </w:rPr>
        <w:t xml:space="preserve">One particular advantage of Eco-Schools is that it is empowering children to drive chance and improve their environment, as well as gaining environmental awareness (BBC, 2014). </w:t>
      </w:r>
      <w:r w:rsidR="001E5787" w:rsidRPr="00417FCC">
        <w:rPr>
          <w:rFonts w:ascii="Arial" w:hAnsi="Arial" w:cs="Arial"/>
          <w:sz w:val="24"/>
          <w:szCs w:val="24"/>
        </w:rPr>
        <w:t xml:space="preserve">In addition to this, Keep Wales Tidy (2012) explains that this scheme is child led with the Eco-Coordinator, and builds on their key skills including numeracy and literacy, as well as encompassing Sustainable Development and Global Citizenship. </w:t>
      </w:r>
      <w:r w:rsidR="00BA29D1" w:rsidRPr="00417FCC">
        <w:rPr>
          <w:rFonts w:ascii="Arial" w:hAnsi="Arial" w:cs="Arial"/>
          <w:sz w:val="24"/>
          <w:szCs w:val="24"/>
        </w:rPr>
        <w:t xml:space="preserve">This is also supported by Donaldson (2015) who states that children should be ethical, informed citizens, who show their commitment to the sustainability of the planet. </w:t>
      </w:r>
      <w:r w:rsidR="00B12A46">
        <w:rPr>
          <w:rFonts w:ascii="Arial" w:hAnsi="Arial" w:cs="Arial"/>
          <w:sz w:val="24"/>
          <w:szCs w:val="24"/>
        </w:rPr>
        <w:t>Entrepreneurial experiences will be provided to the children through eco schools, such as organising growing and garden parties/sales</w:t>
      </w:r>
      <w:r w:rsidR="00F02112">
        <w:rPr>
          <w:rFonts w:ascii="Arial" w:hAnsi="Arial" w:cs="Arial"/>
          <w:sz w:val="24"/>
          <w:szCs w:val="24"/>
        </w:rPr>
        <w:t xml:space="preserve">, again, linking to Donaldson’s (2015) enterprising, creative contributors purpose. </w:t>
      </w:r>
    </w:p>
    <w:p w:rsidR="003F624C" w:rsidRPr="00417FCC" w:rsidRDefault="003F624C" w:rsidP="00F91DFC">
      <w:pPr>
        <w:spacing w:line="360" w:lineRule="auto"/>
        <w:jc w:val="both"/>
        <w:rPr>
          <w:rFonts w:ascii="Arial" w:hAnsi="Arial" w:cs="Arial"/>
          <w:sz w:val="24"/>
          <w:szCs w:val="24"/>
        </w:rPr>
      </w:pPr>
    </w:p>
    <w:p w:rsidR="005E5959" w:rsidRDefault="003F624C" w:rsidP="00F91DFC">
      <w:pPr>
        <w:spacing w:line="360" w:lineRule="auto"/>
        <w:jc w:val="both"/>
        <w:rPr>
          <w:rFonts w:ascii="Arial" w:hAnsi="Arial" w:cs="Arial"/>
          <w:sz w:val="24"/>
          <w:szCs w:val="24"/>
        </w:rPr>
      </w:pPr>
      <w:r w:rsidRPr="00417FCC">
        <w:rPr>
          <w:rFonts w:ascii="Arial" w:hAnsi="Arial" w:cs="Arial"/>
          <w:sz w:val="24"/>
          <w:szCs w:val="24"/>
        </w:rPr>
        <w:t xml:space="preserve">Eco-Schools can get children involved and engaged in a wide variety of ways. Children are provided with opportunities to plan and develop activities throughout the school in order to develop eco throughout. An </w:t>
      </w:r>
      <w:r w:rsidR="000046F0" w:rsidRPr="00417FCC">
        <w:rPr>
          <w:rFonts w:ascii="Arial" w:hAnsi="Arial" w:cs="Arial"/>
          <w:sz w:val="24"/>
          <w:szCs w:val="24"/>
        </w:rPr>
        <w:t>eco-committee</w:t>
      </w:r>
      <w:r w:rsidRPr="00417FCC">
        <w:rPr>
          <w:rFonts w:ascii="Arial" w:hAnsi="Arial" w:cs="Arial"/>
          <w:sz w:val="24"/>
          <w:szCs w:val="24"/>
        </w:rPr>
        <w:t xml:space="preserve"> will be elected and voted for by the children throughout the school. This is in accordance to the UNCRC article 13 – freedom of choice and expression (UNICEF, 2017). </w:t>
      </w:r>
      <w:r w:rsidR="0062796D">
        <w:rPr>
          <w:rFonts w:ascii="Arial" w:hAnsi="Arial" w:cs="Arial"/>
          <w:sz w:val="24"/>
          <w:szCs w:val="24"/>
        </w:rPr>
        <w:t xml:space="preserve">In addition to this, quality assurance marks will impact the overall quality of the school as they link to all four purposes of Donaldson’s (2015) Successful Futures. The leadership skills of the pupils </w:t>
      </w:r>
      <w:r w:rsidR="0062796D">
        <w:rPr>
          <w:rFonts w:ascii="Arial" w:hAnsi="Arial" w:cs="Arial"/>
          <w:sz w:val="24"/>
          <w:szCs w:val="24"/>
        </w:rPr>
        <w:lastRenderedPageBreak/>
        <w:t xml:space="preserve">involved will be promoted through the use of pupil voice throughout the school, again, impacting the overall quality of the school. </w:t>
      </w:r>
      <w:r w:rsidR="000046F0" w:rsidRPr="00417FCC">
        <w:rPr>
          <w:rFonts w:ascii="Arial" w:hAnsi="Arial" w:cs="Arial"/>
          <w:sz w:val="24"/>
          <w:szCs w:val="24"/>
        </w:rPr>
        <w:t xml:space="preserve">Following this, there will be an environmental review, an action plan, links to the curriculum, inform and involve, monitor and evaluate and an eco-code (Eco-Schools, 2017). The action plan is created by the eco-committee </w:t>
      </w:r>
      <w:r w:rsidR="00DF68DA" w:rsidRPr="00417FCC">
        <w:rPr>
          <w:rFonts w:ascii="Arial" w:hAnsi="Arial" w:cs="Arial"/>
          <w:sz w:val="24"/>
          <w:szCs w:val="24"/>
        </w:rPr>
        <w:t xml:space="preserve">and the eco coordinator, therefore, enhancing children’s collaborative and organisation skills (Bruce, 2010). </w:t>
      </w:r>
      <w:r w:rsidR="000046F0" w:rsidRPr="00417FCC">
        <w:rPr>
          <w:rFonts w:ascii="Arial" w:hAnsi="Arial" w:cs="Arial"/>
          <w:sz w:val="24"/>
          <w:szCs w:val="24"/>
        </w:rPr>
        <w:t>In addition to this, Eco-Schools</w:t>
      </w:r>
      <w:r w:rsidR="009A4AF9">
        <w:rPr>
          <w:rFonts w:ascii="Arial" w:hAnsi="Arial" w:cs="Arial"/>
          <w:sz w:val="24"/>
          <w:szCs w:val="24"/>
        </w:rPr>
        <w:t xml:space="preserve"> </w:t>
      </w:r>
      <w:r w:rsidR="00A3683D">
        <w:rPr>
          <w:rFonts w:ascii="Arial" w:hAnsi="Arial" w:cs="Arial"/>
          <w:sz w:val="24"/>
          <w:szCs w:val="24"/>
        </w:rPr>
        <w:t xml:space="preserve">is a great opportunity to engage with the community, which will have an overall positive impact on </w:t>
      </w:r>
      <w:r w:rsidR="000046F0" w:rsidRPr="00417FCC">
        <w:rPr>
          <w:rFonts w:ascii="Arial" w:hAnsi="Arial" w:cs="Arial"/>
          <w:sz w:val="24"/>
          <w:szCs w:val="24"/>
        </w:rPr>
        <w:t xml:space="preserve">parental involvement, </w:t>
      </w:r>
      <w:r w:rsidR="00DF68DA" w:rsidRPr="00417FCC">
        <w:rPr>
          <w:rFonts w:ascii="Arial" w:hAnsi="Arial" w:cs="Arial"/>
          <w:sz w:val="24"/>
          <w:szCs w:val="24"/>
        </w:rPr>
        <w:t xml:space="preserve">therefore building in effective parent-school partnerships. </w:t>
      </w:r>
      <w:r w:rsidR="00E90A56" w:rsidRPr="00417FCC">
        <w:rPr>
          <w:rFonts w:ascii="Arial" w:hAnsi="Arial" w:cs="Arial"/>
          <w:sz w:val="24"/>
          <w:szCs w:val="24"/>
        </w:rPr>
        <w:t xml:space="preserve">Thomas and Lewis (2016) state that activities between parents and children can strengthen bonds, as well as providing opportunities for parents to become involved in their children’s learning. </w:t>
      </w:r>
    </w:p>
    <w:p w:rsidR="00B742A0" w:rsidRDefault="001B0660" w:rsidP="00F91DFC">
      <w:pPr>
        <w:spacing w:line="360" w:lineRule="auto"/>
        <w:jc w:val="both"/>
        <w:rPr>
          <w:rFonts w:ascii="Arial" w:hAnsi="Arial" w:cs="Arial"/>
          <w:sz w:val="24"/>
          <w:szCs w:val="24"/>
        </w:rPr>
      </w:pPr>
      <w:r w:rsidRPr="00417FCC">
        <w:rPr>
          <w:rFonts w:ascii="Arial" w:hAnsi="Arial" w:cs="Arial"/>
          <w:sz w:val="24"/>
          <w:szCs w:val="24"/>
        </w:rPr>
        <w:t xml:space="preserve">In addition to this, The Welsh Government 2016) states that parental and community participation will provide a positive impact in the overall quality of the school. </w:t>
      </w:r>
      <w:r w:rsidR="00A24593" w:rsidRPr="00417FCC">
        <w:rPr>
          <w:rFonts w:ascii="Arial" w:hAnsi="Arial" w:cs="Arial"/>
          <w:sz w:val="24"/>
          <w:szCs w:val="24"/>
        </w:rPr>
        <w:t xml:space="preserve">This is also supported by </w:t>
      </w:r>
      <w:proofErr w:type="spellStart"/>
      <w:r w:rsidR="00A24593" w:rsidRPr="00417FCC">
        <w:rPr>
          <w:rFonts w:ascii="Arial" w:hAnsi="Arial" w:cs="Arial"/>
          <w:sz w:val="24"/>
          <w:szCs w:val="24"/>
        </w:rPr>
        <w:t>Cottle</w:t>
      </w:r>
      <w:proofErr w:type="spellEnd"/>
      <w:r w:rsidR="00A24593" w:rsidRPr="00417FCC">
        <w:rPr>
          <w:rFonts w:ascii="Arial" w:hAnsi="Arial" w:cs="Arial"/>
          <w:sz w:val="24"/>
          <w:szCs w:val="24"/>
        </w:rPr>
        <w:t xml:space="preserve"> and Alexander (2014) who state that positive parent partnership is a fundamental aspect of </w:t>
      </w:r>
      <w:r w:rsidR="00F72733" w:rsidRPr="00417FCC">
        <w:rPr>
          <w:rFonts w:ascii="Arial" w:hAnsi="Arial" w:cs="Arial"/>
          <w:sz w:val="24"/>
          <w:szCs w:val="24"/>
        </w:rPr>
        <w:t>quality</w:t>
      </w:r>
      <w:r w:rsidR="00A24593" w:rsidRPr="00417FCC">
        <w:rPr>
          <w:rFonts w:ascii="Arial" w:hAnsi="Arial" w:cs="Arial"/>
          <w:sz w:val="24"/>
          <w:szCs w:val="24"/>
        </w:rPr>
        <w:t xml:space="preserve"> in relation to their work with children and families. Becoming </w:t>
      </w:r>
      <w:r w:rsidR="004802B7" w:rsidRPr="00417FCC">
        <w:rPr>
          <w:rFonts w:ascii="Arial" w:hAnsi="Arial" w:cs="Arial"/>
          <w:sz w:val="24"/>
          <w:szCs w:val="24"/>
        </w:rPr>
        <w:t xml:space="preserve">an eco-coordinator will also enhance practitioner’s continuous development, therefore resulting in improved overall quality throughout the school as well </w:t>
      </w:r>
      <w:r w:rsidR="004802B7" w:rsidRPr="005E5959">
        <w:rPr>
          <w:rFonts w:ascii="Arial" w:hAnsi="Arial" w:cs="Arial"/>
          <w:sz w:val="24"/>
          <w:szCs w:val="24"/>
        </w:rPr>
        <w:t xml:space="preserve">as increased networking opportunities </w:t>
      </w:r>
      <w:r w:rsidRPr="005E5959">
        <w:rPr>
          <w:rFonts w:ascii="Arial" w:hAnsi="Arial" w:cs="Arial"/>
          <w:sz w:val="24"/>
          <w:szCs w:val="24"/>
        </w:rPr>
        <w:t xml:space="preserve">(Bruce, 2010). </w:t>
      </w:r>
      <w:proofErr w:type="spellStart"/>
      <w:r w:rsidR="005E5959" w:rsidRPr="005E5959">
        <w:rPr>
          <w:rFonts w:ascii="Arial" w:hAnsi="Arial" w:cs="Arial"/>
          <w:sz w:val="24"/>
          <w:szCs w:val="24"/>
        </w:rPr>
        <w:t>MacBeath</w:t>
      </w:r>
      <w:proofErr w:type="spellEnd"/>
      <w:r w:rsidR="005E5959" w:rsidRPr="005E5959">
        <w:rPr>
          <w:rFonts w:ascii="Arial" w:hAnsi="Arial" w:cs="Arial"/>
          <w:sz w:val="24"/>
          <w:szCs w:val="24"/>
        </w:rPr>
        <w:t xml:space="preserve"> and </w:t>
      </w:r>
      <w:proofErr w:type="spellStart"/>
      <w:r w:rsidR="005E5959" w:rsidRPr="005E5959">
        <w:rPr>
          <w:rFonts w:ascii="Arial" w:hAnsi="Arial" w:cs="Arial"/>
          <w:sz w:val="24"/>
          <w:szCs w:val="24"/>
        </w:rPr>
        <w:t>Mortimore</w:t>
      </w:r>
      <w:proofErr w:type="spellEnd"/>
      <w:r w:rsidR="005E5959" w:rsidRPr="005E5959">
        <w:rPr>
          <w:rFonts w:ascii="Arial" w:hAnsi="Arial" w:cs="Arial"/>
          <w:sz w:val="24"/>
          <w:szCs w:val="24"/>
        </w:rPr>
        <w:t xml:space="preserve"> (2007) state that continuous professional development will impact on the quality of a setting as it is</w:t>
      </w:r>
      <w:r w:rsidR="005E5959" w:rsidRPr="005E5959">
        <w:rPr>
          <w:rFonts w:ascii="Arial" w:hAnsi="Arial" w:cs="Arial"/>
          <w:sz w:val="24"/>
          <w:szCs w:val="24"/>
        </w:rPr>
        <w:t xml:space="preserve"> acknowledged to be </w:t>
      </w:r>
      <w:r w:rsidR="005E5959" w:rsidRPr="005E5959">
        <w:rPr>
          <w:rFonts w:ascii="Arial" w:hAnsi="Arial" w:cs="Arial"/>
          <w:sz w:val="24"/>
          <w:szCs w:val="24"/>
        </w:rPr>
        <w:t>vital</w:t>
      </w:r>
      <w:r w:rsidR="005E5959" w:rsidRPr="005E5959">
        <w:rPr>
          <w:rFonts w:ascii="Arial" w:hAnsi="Arial" w:cs="Arial"/>
          <w:sz w:val="24"/>
          <w:szCs w:val="24"/>
        </w:rPr>
        <w:t xml:space="preserve"> in maintaining and enhancing the quality of teaching and learning in schools</w:t>
      </w:r>
      <w:r w:rsidR="005E5959" w:rsidRPr="005E5959">
        <w:rPr>
          <w:rFonts w:ascii="Arial" w:hAnsi="Arial" w:cs="Arial"/>
          <w:sz w:val="24"/>
          <w:szCs w:val="24"/>
        </w:rPr>
        <w:t>. Practitioners knowledge, experiences and skills will be enhanced, therefore raising standards and expectations (Reed and Canning, 2012).</w:t>
      </w:r>
      <w:r w:rsidR="005E5959">
        <w:rPr>
          <w:rFonts w:ascii="Arial" w:hAnsi="Arial" w:cs="Arial"/>
        </w:rPr>
        <w:t xml:space="preserve"> </w:t>
      </w:r>
    </w:p>
    <w:p w:rsidR="008A530E" w:rsidRPr="00417FCC" w:rsidRDefault="00B742A0" w:rsidP="00F91DFC">
      <w:pPr>
        <w:spacing w:line="360" w:lineRule="auto"/>
        <w:jc w:val="both"/>
        <w:rPr>
          <w:rFonts w:ascii="Arial" w:hAnsi="Arial" w:cs="Arial"/>
          <w:sz w:val="24"/>
          <w:szCs w:val="24"/>
        </w:rPr>
      </w:pPr>
      <w:r>
        <w:rPr>
          <w:rFonts w:ascii="Arial" w:hAnsi="Arial" w:cs="Arial"/>
          <w:sz w:val="24"/>
          <w:szCs w:val="24"/>
        </w:rPr>
        <w:t>Eco schools</w:t>
      </w:r>
      <w:r w:rsidR="001B0660" w:rsidRPr="00417FCC">
        <w:rPr>
          <w:rFonts w:ascii="Arial" w:hAnsi="Arial" w:cs="Arial"/>
          <w:sz w:val="24"/>
          <w:szCs w:val="24"/>
        </w:rPr>
        <w:t xml:space="preserve"> can also provide a number of opportunities for outdoor learning and development. Davies et al (2006) state</w:t>
      </w:r>
      <w:r>
        <w:rPr>
          <w:rFonts w:ascii="Arial" w:hAnsi="Arial" w:cs="Arial"/>
          <w:sz w:val="24"/>
          <w:szCs w:val="24"/>
        </w:rPr>
        <w:t xml:space="preserve">s that outdoor provision will enhance personal and social skills as well as benefits physical and mental health. </w:t>
      </w:r>
      <w:r w:rsidR="005C613B">
        <w:rPr>
          <w:rFonts w:ascii="Arial" w:hAnsi="Arial" w:cs="Arial"/>
          <w:sz w:val="24"/>
          <w:szCs w:val="24"/>
        </w:rPr>
        <w:t>This is also supported by theorist Friedrich Froebel who believed that children should be exposed to the outdoors in order to develop their knowledge and understanding of the world and environment (</w:t>
      </w:r>
      <w:proofErr w:type="spellStart"/>
      <w:r w:rsidR="00877408">
        <w:rPr>
          <w:rFonts w:ascii="Arial" w:hAnsi="Arial" w:cs="Arial"/>
          <w:sz w:val="24"/>
          <w:szCs w:val="24"/>
        </w:rPr>
        <w:t>Tovey</w:t>
      </w:r>
      <w:proofErr w:type="spellEnd"/>
      <w:r w:rsidR="00877408">
        <w:rPr>
          <w:rFonts w:ascii="Arial" w:hAnsi="Arial" w:cs="Arial"/>
          <w:sz w:val="24"/>
          <w:szCs w:val="24"/>
        </w:rPr>
        <w:t xml:space="preserve">, 2017). </w:t>
      </w:r>
      <w:r w:rsidR="002F31EF">
        <w:rPr>
          <w:rFonts w:ascii="Arial" w:hAnsi="Arial" w:cs="Arial"/>
          <w:sz w:val="24"/>
          <w:szCs w:val="24"/>
        </w:rPr>
        <w:t xml:space="preserve">As a result of outdoor learning and opportunities, the </w:t>
      </w:r>
      <w:proofErr w:type="spellStart"/>
      <w:r w:rsidR="002F31EF">
        <w:rPr>
          <w:rFonts w:ascii="Arial" w:hAnsi="Arial" w:cs="Arial"/>
          <w:sz w:val="24"/>
          <w:szCs w:val="24"/>
        </w:rPr>
        <w:t>well being</w:t>
      </w:r>
      <w:proofErr w:type="spellEnd"/>
      <w:r w:rsidR="002F31EF">
        <w:rPr>
          <w:rFonts w:ascii="Arial" w:hAnsi="Arial" w:cs="Arial"/>
          <w:sz w:val="24"/>
          <w:szCs w:val="24"/>
        </w:rPr>
        <w:t xml:space="preserve"> of all involved will also be enhanced and developed in a positive way (Little and </w:t>
      </w:r>
      <w:proofErr w:type="spellStart"/>
      <w:r w:rsidR="002F31EF">
        <w:rPr>
          <w:rFonts w:ascii="Arial" w:hAnsi="Arial" w:cs="Arial"/>
          <w:sz w:val="24"/>
          <w:szCs w:val="24"/>
        </w:rPr>
        <w:t>Wyver</w:t>
      </w:r>
      <w:proofErr w:type="spellEnd"/>
      <w:r w:rsidR="002F31EF">
        <w:rPr>
          <w:rFonts w:ascii="Arial" w:hAnsi="Arial" w:cs="Arial"/>
          <w:sz w:val="24"/>
          <w:szCs w:val="24"/>
        </w:rPr>
        <w:t xml:space="preserve">, 2008). </w:t>
      </w:r>
      <w:r w:rsidR="009A4AF9">
        <w:rPr>
          <w:rFonts w:ascii="Arial" w:hAnsi="Arial" w:cs="Arial"/>
          <w:sz w:val="24"/>
          <w:szCs w:val="24"/>
        </w:rPr>
        <w:t xml:space="preserve">One particular advantage on the overall quality of the school as a result of quality assurance marks, is that there is a major impact on standards, as there will </w:t>
      </w:r>
      <w:r w:rsidR="009A4AF9">
        <w:rPr>
          <w:rFonts w:ascii="Arial" w:hAnsi="Arial" w:cs="Arial"/>
          <w:sz w:val="24"/>
          <w:szCs w:val="24"/>
        </w:rPr>
        <w:lastRenderedPageBreak/>
        <w:t xml:space="preserve">be a number of links to and opportunities for curriculum, numeracy and literacy skills (Rodger, 2016). </w:t>
      </w:r>
    </w:p>
    <w:p w:rsidR="0064724B" w:rsidRPr="002660E2" w:rsidRDefault="00BE2B49" w:rsidP="00F91DFC">
      <w:pPr>
        <w:spacing w:line="360" w:lineRule="auto"/>
        <w:jc w:val="both"/>
        <w:rPr>
          <w:rFonts w:ascii="Arial" w:hAnsi="Arial" w:cs="Arial"/>
          <w:sz w:val="24"/>
          <w:szCs w:val="24"/>
        </w:rPr>
      </w:pPr>
      <w:r w:rsidRPr="00417FCC">
        <w:rPr>
          <w:rFonts w:ascii="Arial" w:hAnsi="Arial" w:cs="Arial"/>
          <w:sz w:val="24"/>
          <w:szCs w:val="24"/>
        </w:rPr>
        <w:t xml:space="preserve">Eco-Schools will also enhance children’s knowledge and understanding of sustainability. UNESCO (2013) states that sustainability is essential for the wellbeing of all and is an international priority. In addition to this, knowledge and understanding of sustainability will also be increased and developed through implementing sustainability within school settings, therefore resulting in practitioner influence and standards increasing (The General Teaching Council for Scotland, 2019). </w:t>
      </w:r>
      <w:r w:rsidR="001C1212" w:rsidRPr="00417FCC">
        <w:rPr>
          <w:rFonts w:ascii="Arial" w:hAnsi="Arial" w:cs="Arial"/>
          <w:sz w:val="24"/>
          <w:szCs w:val="24"/>
        </w:rPr>
        <w:t xml:space="preserve">Sustainability is concerned with all types of learning and the provision of quality education for all (Davies et al, 2009). </w:t>
      </w:r>
    </w:p>
    <w:p w:rsidR="0064724B" w:rsidRPr="00417FCC" w:rsidRDefault="0064724B" w:rsidP="00F91DFC">
      <w:pPr>
        <w:spacing w:line="360" w:lineRule="auto"/>
        <w:jc w:val="both"/>
        <w:rPr>
          <w:rFonts w:ascii="Arial" w:hAnsi="Arial" w:cs="Arial"/>
          <w:b/>
          <w:sz w:val="24"/>
          <w:szCs w:val="24"/>
          <w:u w:val="single"/>
        </w:rPr>
      </w:pPr>
    </w:p>
    <w:p w:rsidR="007F209A" w:rsidRPr="0054690D" w:rsidRDefault="00F92E9D" w:rsidP="00F91DFC">
      <w:pPr>
        <w:spacing w:line="360" w:lineRule="auto"/>
        <w:jc w:val="both"/>
        <w:rPr>
          <w:rFonts w:ascii="Arial" w:hAnsi="Arial" w:cs="Arial"/>
          <w:b/>
          <w:sz w:val="24"/>
          <w:szCs w:val="24"/>
          <w:u w:val="single"/>
        </w:rPr>
      </w:pPr>
      <w:r w:rsidRPr="00417FCC">
        <w:rPr>
          <w:rFonts w:ascii="Arial" w:hAnsi="Arial" w:cs="Arial"/>
          <w:b/>
          <w:sz w:val="24"/>
          <w:szCs w:val="24"/>
          <w:u w:val="single"/>
        </w:rPr>
        <w:t>Healthy Schools Scheme</w:t>
      </w:r>
    </w:p>
    <w:p w:rsidR="0086524C" w:rsidRPr="0039055D" w:rsidRDefault="00CD4355" w:rsidP="00F91DFC">
      <w:pPr>
        <w:spacing w:line="360" w:lineRule="auto"/>
        <w:jc w:val="both"/>
        <w:rPr>
          <w:rFonts w:ascii="Arial" w:hAnsi="Arial" w:cs="Arial"/>
          <w:color w:val="000000" w:themeColor="text1"/>
          <w:sz w:val="24"/>
          <w:szCs w:val="24"/>
        </w:rPr>
      </w:pPr>
      <w:r w:rsidRPr="00417FCC">
        <w:rPr>
          <w:rFonts w:ascii="Arial" w:hAnsi="Arial" w:cs="Arial"/>
          <w:sz w:val="24"/>
          <w:szCs w:val="24"/>
        </w:rPr>
        <w:t>The Healthy Schools Scheme is a long term Welsh Government initiative, which primarily aims</w:t>
      </w:r>
      <w:r w:rsidR="00373385" w:rsidRPr="00417FCC">
        <w:rPr>
          <w:rFonts w:ascii="Arial" w:hAnsi="Arial" w:cs="Arial"/>
          <w:sz w:val="24"/>
          <w:szCs w:val="24"/>
        </w:rPr>
        <w:t xml:space="preserve"> to promote health and wellbeing</w:t>
      </w:r>
      <w:r w:rsidR="004E500C" w:rsidRPr="00417FCC">
        <w:rPr>
          <w:rFonts w:ascii="Arial" w:hAnsi="Arial" w:cs="Arial"/>
          <w:sz w:val="24"/>
          <w:szCs w:val="24"/>
        </w:rPr>
        <w:t>, and was introduced as an independently assessed National Quality Award in 2009 (Public Health Network, 2009).</w:t>
      </w:r>
      <w:r w:rsidR="00373385" w:rsidRPr="00417FCC">
        <w:rPr>
          <w:rFonts w:ascii="Arial" w:hAnsi="Arial" w:cs="Arial"/>
          <w:sz w:val="24"/>
          <w:szCs w:val="24"/>
        </w:rPr>
        <w:t xml:space="preserve"> This scheme includes all aspects of health, such as physical, emotional, mental, social and the wellbeing of the whole school</w:t>
      </w:r>
      <w:r w:rsidR="002A3ACA" w:rsidRPr="00417FCC">
        <w:rPr>
          <w:rFonts w:ascii="Arial" w:hAnsi="Arial" w:cs="Arial"/>
          <w:sz w:val="24"/>
          <w:szCs w:val="24"/>
        </w:rPr>
        <w:t xml:space="preserve"> embedded</w:t>
      </w:r>
      <w:r w:rsidR="00373385" w:rsidRPr="00417FCC">
        <w:rPr>
          <w:rFonts w:ascii="Arial" w:hAnsi="Arial" w:cs="Arial"/>
          <w:sz w:val="24"/>
          <w:szCs w:val="24"/>
        </w:rPr>
        <w:t xml:space="preserve"> </w:t>
      </w:r>
      <w:r w:rsidR="002A3ACA" w:rsidRPr="00417FCC">
        <w:rPr>
          <w:rFonts w:ascii="Arial" w:hAnsi="Arial" w:cs="Arial"/>
          <w:sz w:val="24"/>
          <w:szCs w:val="24"/>
        </w:rPr>
        <w:t xml:space="preserve">through positive action </w:t>
      </w:r>
      <w:r w:rsidR="00373385" w:rsidRPr="00417FCC">
        <w:rPr>
          <w:rFonts w:ascii="Arial" w:hAnsi="Arial" w:cs="Arial"/>
          <w:sz w:val="24"/>
          <w:szCs w:val="24"/>
        </w:rPr>
        <w:t xml:space="preserve">(Swansea </w:t>
      </w:r>
      <w:proofErr w:type="spellStart"/>
      <w:r w:rsidR="00373385" w:rsidRPr="00417FCC">
        <w:rPr>
          <w:rFonts w:ascii="Arial" w:hAnsi="Arial" w:cs="Arial"/>
          <w:sz w:val="24"/>
          <w:szCs w:val="24"/>
        </w:rPr>
        <w:t>Edunet</w:t>
      </w:r>
      <w:proofErr w:type="spellEnd"/>
      <w:r w:rsidR="00373385" w:rsidRPr="00417FCC">
        <w:rPr>
          <w:rFonts w:ascii="Arial" w:hAnsi="Arial" w:cs="Arial"/>
          <w:sz w:val="24"/>
          <w:szCs w:val="24"/>
        </w:rPr>
        <w:t xml:space="preserve">, 2019). </w:t>
      </w:r>
      <w:r w:rsidR="002A3ACA" w:rsidRPr="00417FCC">
        <w:rPr>
          <w:rFonts w:ascii="Arial" w:hAnsi="Arial" w:cs="Arial"/>
          <w:sz w:val="24"/>
          <w:szCs w:val="24"/>
        </w:rPr>
        <w:t xml:space="preserve">Healthy Schools take responsibility for maintaining and promoting the health of all who learn, work, play and live, by providing opportunities to pupils and practitioners to take lead of aspects of the school environment which influence their health (NHS Wales, 2018). </w:t>
      </w:r>
      <w:r w:rsidR="0086524C" w:rsidRPr="00417FCC">
        <w:rPr>
          <w:rFonts w:ascii="Arial" w:hAnsi="Arial" w:cs="Arial"/>
          <w:sz w:val="24"/>
          <w:szCs w:val="24"/>
        </w:rPr>
        <w:t xml:space="preserve">This initiative can be achieved policy, strategic planning, staff development regarding curriculum, ethos, community links and environment (Public Health Network, 2017). </w:t>
      </w:r>
      <w:r w:rsidR="00E02AA1" w:rsidRPr="00417FCC">
        <w:rPr>
          <w:rFonts w:ascii="Arial" w:hAnsi="Arial" w:cs="Arial"/>
          <w:sz w:val="24"/>
          <w:szCs w:val="24"/>
        </w:rPr>
        <w:t xml:space="preserve">Within the scheme, there are seven different topics regarding health that schools need to address; food </w:t>
      </w:r>
      <w:r w:rsidR="001B0660" w:rsidRPr="00417FCC">
        <w:rPr>
          <w:rFonts w:ascii="Arial" w:hAnsi="Arial" w:cs="Arial"/>
          <w:sz w:val="24"/>
          <w:szCs w:val="24"/>
        </w:rPr>
        <w:t>and</w:t>
      </w:r>
      <w:r w:rsidR="00E02AA1" w:rsidRPr="00417FCC">
        <w:rPr>
          <w:rFonts w:ascii="Arial" w:hAnsi="Arial" w:cs="Arial"/>
          <w:sz w:val="24"/>
          <w:szCs w:val="24"/>
        </w:rPr>
        <w:t xml:space="preserve"> fitness, mental health and wellbeing, personal development and relationships, substance use and </w:t>
      </w:r>
      <w:r w:rsidR="00E02AA1" w:rsidRPr="0039055D">
        <w:rPr>
          <w:rFonts w:ascii="Arial" w:hAnsi="Arial" w:cs="Arial"/>
          <w:color w:val="000000" w:themeColor="text1"/>
          <w:sz w:val="24"/>
          <w:szCs w:val="24"/>
        </w:rPr>
        <w:t xml:space="preserve">misuse, environment, safety and hygiene (Public Health Network, 2017). </w:t>
      </w:r>
    </w:p>
    <w:p w:rsidR="0086524C" w:rsidRDefault="00C318AB" w:rsidP="00F91DFC">
      <w:pPr>
        <w:spacing w:line="360" w:lineRule="auto"/>
        <w:jc w:val="both"/>
        <w:rPr>
          <w:rFonts w:ascii="Arial" w:hAnsi="Arial" w:cs="Arial"/>
          <w:color w:val="000000" w:themeColor="text1"/>
          <w:sz w:val="24"/>
          <w:szCs w:val="24"/>
          <w:shd w:val="clear" w:color="auto" w:fill="FFFFFF"/>
        </w:rPr>
      </w:pPr>
      <w:r w:rsidRPr="0039055D">
        <w:rPr>
          <w:rFonts w:ascii="Arial" w:hAnsi="Arial" w:cs="Arial"/>
          <w:color w:val="000000" w:themeColor="text1"/>
          <w:sz w:val="24"/>
          <w:szCs w:val="24"/>
        </w:rPr>
        <w:t xml:space="preserve">One particular advantage of having a healthy school’s quality assurance mark, is that pupils understanding of healthy lifestyles are developed (Healthy Schools, 2019). </w:t>
      </w:r>
      <w:r w:rsidR="005B7943" w:rsidRPr="0039055D">
        <w:rPr>
          <w:rFonts w:ascii="Arial" w:hAnsi="Arial" w:cs="Arial"/>
          <w:color w:val="000000" w:themeColor="text1"/>
          <w:sz w:val="24"/>
          <w:szCs w:val="24"/>
        </w:rPr>
        <w:t xml:space="preserve">In addition to this, by providing children with the opportunities to become involved in the planning and preparation of quality assurance marks, their leadership and communication skills will be improved throughout </w:t>
      </w:r>
      <w:r w:rsidR="00233F99" w:rsidRPr="0039055D">
        <w:rPr>
          <w:rFonts w:ascii="Arial" w:hAnsi="Arial" w:cs="Arial"/>
          <w:color w:val="000000" w:themeColor="text1"/>
          <w:sz w:val="24"/>
          <w:szCs w:val="24"/>
        </w:rPr>
        <w:t>(</w:t>
      </w:r>
      <w:proofErr w:type="spellStart"/>
      <w:r w:rsidR="00233F99" w:rsidRPr="0039055D">
        <w:rPr>
          <w:rFonts w:ascii="Arial" w:hAnsi="Arial" w:cs="Arial"/>
          <w:color w:val="000000" w:themeColor="text1"/>
          <w:sz w:val="24"/>
          <w:szCs w:val="24"/>
        </w:rPr>
        <w:t>Bera</w:t>
      </w:r>
      <w:proofErr w:type="spellEnd"/>
      <w:r w:rsidR="00233F99" w:rsidRPr="0039055D">
        <w:rPr>
          <w:rFonts w:ascii="Arial" w:hAnsi="Arial" w:cs="Arial"/>
          <w:color w:val="000000" w:themeColor="text1"/>
          <w:sz w:val="24"/>
          <w:szCs w:val="24"/>
        </w:rPr>
        <w:t xml:space="preserve">, 2016). This is also supported by </w:t>
      </w:r>
      <w:proofErr w:type="spellStart"/>
      <w:r w:rsidR="00233F99" w:rsidRPr="0039055D">
        <w:rPr>
          <w:rFonts w:ascii="Arial" w:hAnsi="Arial" w:cs="Arial"/>
          <w:color w:val="000000" w:themeColor="text1"/>
          <w:sz w:val="24"/>
          <w:szCs w:val="24"/>
        </w:rPr>
        <w:t>Estyn</w:t>
      </w:r>
      <w:proofErr w:type="spellEnd"/>
      <w:r w:rsidR="00233F99" w:rsidRPr="0039055D">
        <w:rPr>
          <w:rFonts w:ascii="Arial" w:hAnsi="Arial" w:cs="Arial"/>
          <w:color w:val="000000" w:themeColor="text1"/>
          <w:sz w:val="24"/>
          <w:szCs w:val="24"/>
        </w:rPr>
        <w:t xml:space="preserve"> (2016), who state that </w:t>
      </w:r>
      <w:r w:rsidR="00233F99" w:rsidRPr="0039055D">
        <w:rPr>
          <w:rFonts w:ascii="Arial" w:hAnsi="Arial" w:cs="Arial"/>
          <w:color w:val="000000" w:themeColor="text1"/>
          <w:sz w:val="24"/>
          <w:szCs w:val="24"/>
          <w:shd w:val="clear" w:color="auto" w:fill="FFFFFF"/>
        </w:rPr>
        <w:t xml:space="preserve">through </w:t>
      </w:r>
      <w:r w:rsidR="00987CA2" w:rsidRPr="0039055D">
        <w:rPr>
          <w:rFonts w:ascii="Arial" w:hAnsi="Arial" w:cs="Arial"/>
          <w:color w:val="000000" w:themeColor="text1"/>
          <w:sz w:val="24"/>
          <w:szCs w:val="24"/>
          <w:shd w:val="clear" w:color="auto" w:fill="FFFFFF"/>
        </w:rPr>
        <w:t>pupil’s</w:t>
      </w:r>
      <w:r w:rsidR="00233F99" w:rsidRPr="0039055D">
        <w:rPr>
          <w:rFonts w:ascii="Arial" w:hAnsi="Arial" w:cs="Arial"/>
          <w:color w:val="000000" w:themeColor="text1"/>
          <w:sz w:val="24"/>
          <w:szCs w:val="24"/>
          <w:shd w:val="clear" w:color="auto" w:fill="FFFFFF"/>
        </w:rPr>
        <w:t xml:space="preserve"> involvement, </w:t>
      </w:r>
      <w:r w:rsidR="00233F99" w:rsidRPr="0039055D">
        <w:rPr>
          <w:rFonts w:ascii="Arial" w:hAnsi="Arial" w:cs="Arial"/>
          <w:color w:val="000000" w:themeColor="text1"/>
          <w:sz w:val="24"/>
          <w:szCs w:val="24"/>
          <w:shd w:val="clear" w:color="auto" w:fill="FFFFFF"/>
        </w:rPr>
        <w:t>they</w:t>
      </w:r>
      <w:r w:rsidR="00233F99" w:rsidRPr="0039055D">
        <w:rPr>
          <w:rFonts w:ascii="Arial" w:hAnsi="Arial" w:cs="Arial"/>
          <w:color w:val="000000" w:themeColor="text1"/>
          <w:sz w:val="24"/>
          <w:szCs w:val="24"/>
          <w:shd w:val="clear" w:color="auto" w:fill="FFFFFF"/>
        </w:rPr>
        <w:t xml:space="preserve"> develop valuable </w:t>
      </w:r>
      <w:r w:rsidR="00233F99" w:rsidRPr="0039055D">
        <w:rPr>
          <w:rFonts w:ascii="Arial" w:hAnsi="Arial" w:cs="Arial"/>
          <w:color w:val="000000" w:themeColor="text1"/>
          <w:sz w:val="24"/>
          <w:szCs w:val="24"/>
          <w:shd w:val="clear" w:color="auto" w:fill="FFFFFF"/>
        </w:rPr>
        <w:lastRenderedPageBreak/>
        <w:t>personal and social skills such as listening</w:t>
      </w:r>
      <w:r w:rsidR="00233F99" w:rsidRPr="0039055D">
        <w:rPr>
          <w:rFonts w:ascii="Arial" w:hAnsi="Arial" w:cs="Arial"/>
          <w:color w:val="000000" w:themeColor="text1"/>
          <w:sz w:val="24"/>
          <w:szCs w:val="24"/>
          <w:shd w:val="clear" w:color="auto" w:fill="FFFFFF"/>
        </w:rPr>
        <w:t xml:space="preserve"> skills and working with others, ultimately impacting on the overall quality of the school. </w:t>
      </w:r>
      <w:r w:rsidR="00987CA2">
        <w:rPr>
          <w:rFonts w:ascii="Arial" w:hAnsi="Arial" w:cs="Arial"/>
          <w:color w:val="000000" w:themeColor="text1"/>
          <w:sz w:val="24"/>
          <w:szCs w:val="24"/>
          <w:shd w:val="clear" w:color="auto" w:fill="FFFFFF"/>
        </w:rPr>
        <w:t xml:space="preserve">According to Pupil Voice Wales (2017) positive pupil participation will support school’s improvements by helping the school to identify priorities and make informed decisions on the overall wellbeing, learning experiences and quality of teaching. </w:t>
      </w:r>
      <w:r w:rsidR="00C10C63">
        <w:rPr>
          <w:rFonts w:ascii="Arial" w:hAnsi="Arial" w:cs="Arial"/>
          <w:color w:val="000000" w:themeColor="text1"/>
          <w:sz w:val="24"/>
          <w:szCs w:val="24"/>
          <w:shd w:val="clear" w:color="auto" w:fill="FFFFFF"/>
        </w:rPr>
        <w:t xml:space="preserve">However, it can be said that one particular disadvantage of this is that not all children within the school are given the opportunity to share their voices and opinions on this award, only the selected Healthy Schools Squad members, therefore contradicting the UNCRC’s children’s rights (Thomas and Lewis, 2016). </w:t>
      </w:r>
    </w:p>
    <w:p w:rsidR="002660E2" w:rsidRPr="0039055D" w:rsidRDefault="00C10C63" w:rsidP="00F91DF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It is also said that Healthy Schools Award will provide pupils with opportunities and experiences to develop their knowledge and understanding of healthy eating, as well as opportunities for their families’ knowledge to become healthier and active through family engagement and learning sessions (Welsh Government, 2014). However, according to the Welsh Government’s Appetite for Life Action Plan (2008) families from disadvantaged and deprived areas are less likely to engage and promote healthy lifestyles within their families due to the cost of healthier food options. </w:t>
      </w:r>
      <w:r w:rsidR="005A4836">
        <w:rPr>
          <w:rFonts w:ascii="Arial" w:hAnsi="Arial" w:cs="Arial"/>
          <w:color w:val="000000" w:themeColor="text1"/>
          <w:sz w:val="24"/>
          <w:szCs w:val="24"/>
        </w:rPr>
        <w:t>The Joseph Rowntree Foundation (2007) explain that disadvantaged children with poor appetites and negative healthy lifestyles are more likely experience difficulties whilst learning at school.</w:t>
      </w:r>
    </w:p>
    <w:p w:rsidR="007E6FC6" w:rsidRPr="0039055D" w:rsidRDefault="00C17295" w:rsidP="00F91DF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When comparing and contrasting both of these quality assurance marks, it seems as though they both equally have association and strong links to Professor Graham Donaldson’s (2015) Successful Purposes. Children’s leadership and entrepreneurship skills are enhanced and developed throughout, as well as providing a large number of opportunities for numeracy and literacy skills. In addition to this, practitioner’s continuous professional development is deeply enhanced when being involved in quality assurance mark awards, through learning new skills and gaining new knowledge (Miller et al, 2012). </w:t>
      </w:r>
      <w:r w:rsidR="00491D3F">
        <w:rPr>
          <w:rFonts w:ascii="Arial" w:hAnsi="Arial" w:cs="Arial"/>
          <w:color w:val="000000" w:themeColor="text1"/>
          <w:sz w:val="24"/>
          <w:szCs w:val="24"/>
        </w:rPr>
        <w:t xml:space="preserve">Strong community links and opportunities to engage with parents are also an advantage of these awards, as both are allowing parents to be involved in their children’s learning and development. Rodger (2012) states that positive community and parental links will create experiences that will inspire children as well as their families to raise expectations for their own achievement and ultimately make a positive contribution to the community. </w:t>
      </w:r>
    </w:p>
    <w:p w:rsidR="00B12A46" w:rsidRPr="0039055D" w:rsidRDefault="003C74EC" w:rsidP="00915D9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However, it seems as though a disadvantage in particular is that quality assurance marks can be time consuming as they take a while to achieve, especially when they include bronze, silver and gold stages (PSHE, 2017). </w:t>
      </w:r>
      <w:r w:rsidR="00915D90">
        <w:rPr>
          <w:rFonts w:ascii="Arial" w:hAnsi="Arial" w:cs="Arial"/>
          <w:color w:val="000000" w:themeColor="text1"/>
          <w:sz w:val="24"/>
          <w:szCs w:val="24"/>
        </w:rPr>
        <w:t xml:space="preserve">In addition to this, it can be said that parental engagement is not always positive, as it is not guaranteed that many parents will want to be involved in the </w:t>
      </w:r>
      <w:r w:rsidR="0005648C">
        <w:rPr>
          <w:rFonts w:ascii="Arial" w:hAnsi="Arial" w:cs="Arial"/>
          <w:color w:val="000000" w:themeColor="text1"/>
          <w:sz w:val="24"/>
          <w:szCs w:val="24"/>
        </w:rPr>
        <w:t>school’s</w:t>
      </w:r>
      <w:r w:rsidR="00915D90">
        <w:rPr>
          <w:rFonts w:ascii="Arial" w:hAnsi="Arial" w:cs="Arial"/>
          <w:color w:val="000000" w:themeColor="text1"/>
          <w:sz w:val="24"/>
          <w:szCs w:val="24"/>
        </w:rPr>
        <w:t xml:space="preserve"> curricular activity and can result in poor community and parental links (Thomas and Lewis, 2016). </w:t>
      </w:r>
      <w:r w:rsidR="0005648C">
        <w:rPr>
          <w:rFonts w:ascii="Arial" w:hAnsi="Arial" w:cs="Arial"/>
          <w:color w:val="000000" w:themeColor="text1"/>
          <w:sz w:val="24"/>
          <w:szCs w:val="24"/>
        </w:rPr>
        <w:t xml:space="preserve">One particular challenge of quality assurance marks could be lack of practitioner knowledge in a particular area or subject, therefore resulting in additional training needed which can be cost effective (Chapman et al, 2012). </w:t>
      </w:r>
    </w:p>
    <w:p w:rsidR="00374A6B" w:rsidRPr="0039055D" w:rsidRDefault="00374A6B">
      <w:pPr>
        <w:rPr>
          <w:rFonts w:ascii="Arial" w:hAnsi="Arial" w:cs="Arial"/>
          <w:color w:val="000000" w:themeColor="text1"/>
          <w:sz w:val="24"/>
          <w:szCs w:val="24"/>
        </w:rPr>
      </w:pPr>
    </w:p>
    <w:p w:rsidR="00374A6B" w:rsidRPr="0039055D" w:rsidRDefault="00374A6B">
      <w:pPr>
        <w:rPr>
          <w:rFonts w:ascii="Arial" w:hAnsi="Arial" w:cs="Arial"/>
          <w:color w:val="000000" w:themeColor="text1"/>
          <w:sz w:val="24"/>
          <w:szCs w:val="24"/>
        </w:rPr>
      </w:pPr>
    </w:p>
    <w:p w:rsidR="00374A6B" w:rsidRPr="0039055D" w:rsidRDefault="00374A6B">
      <w:pPr>
        <w:rPr>
          <w:rFonts w:ascii="Arial" w:hAnsi="Arial" w:cs="Arial"/>
          <w:color w:val="000000" w:themeColor="text1"/>
          <w:sz w:val="24"/>
          <w:szCs w:val="24"/>
        </w:rPr>
      </w:pPr>
    </w:p>
    <w:p w:rsidR="00374A6B" w:rsidRPr="0039055D" w:rsidRDefault="00374A6B">
      <w:pPr>
        <w:rPr>
          <w:rFonts w:ascii="Arial" w:hAnsi="Arial" w:cs="Arial"/>
          <w:color w:val="000000" w:themeColor="text1"/>
          <w:sz w:val="24"/>
          <w:szCs w:val="24"/>
        </w:rPr>
      </w:pPr>
    </w:p>
    <w:p w:rsidR="00374A6B" w:rsidRPr="00314AF6" w:rsidRDefault="00374A6B">
      <w:pPr>
        <w:rPr>
          <w:rFonts w:ascii="Arial" w:hAnsi="Arial" w:cs="Arial"/>
          <w:color w:val="000000" w:themeColor="text1"/>
          <w:sz w:val="24"/>
          <w:szCs w:val="24"/>
        </w:rPr>
      </w:pPr>
    </w:p>
    <w:p w:rsidR="00374A6B" w:rsidRPr="00314AF6" w:rsidRDefault="00374A6B">
      <w:pPr>
        <w:rPr>
          <w:rFonts w:ascii="Arial" w:hAnsi="Arial" w:cs="Arial"/>
          <w:color w:val="000000" w:themeColor="text1"/>
          <w:sz w:val="24"/>
          <w:szCs w:val="24"/>
        </w:rPr>
      </w:pPr>
    </w:p>
    <w:p w:rsidR="00374A6B" w:rsidRPr="00314AF6" w:rsidRDefault="00374A6B">
      <w:pPr>
        <w:rPr>
          <w:rFonts w:ascii="Arial" w:hAnsi="Arial" w:cs="Arial"/>
          <w:color w:val="000000" w:themeColor="text1"/>
          <w:sz w:val="24"/>
          <w:szCs w:val="24"/>
        </w:rPr>
      </w:pPr>
    </w:p>
    <w:p w:rsidR="00374A6B" w:rsidRPr="00314AF6" w:rsidRDefault="00374A6B">
      <w:pPr>
        <w:rPr>
          <w:rFonts w:ascii="Arial" w:hAnsi="Arial" w:cs="Arial"/>
          <w:color w:val="000000" w:themeColor="text1"/>
          <w:sz w:val="24"/>
          <w:szCs w:val="24"/>
        </w:rPr>
      </w:pPr>
    </w:p>
    <w:p w:rsidR="00374A6B" w:rsidRDefault="00374A6B">
      <w:pPr>
        <w:rPr>
          <w:rFonts w:ascii="Arial" w:hAnsi="Arial" w:cs="Arial"/>
          <w:color w:val="000000" w:themeColor="text1"/>
          <w:sz w:val="24"/>
          <w:szCs w:val="24"/>
        </w:rPr>
      </w:pPr>
    </w:p>
    <w:p w:rsidR="005A4836" w:rsidRDefault="005A4836">
      <w:pPr>
        <w:rPr>
          <w:rFonts w:ascii="Arial" w:hAnsi="Arial" w:cs="Arial"/>
          <w:color w:val="000000" w:themeColor="text1"/>
          <w:sz w:val="24"/>
          <w:szCs w:val="24"/>
        </w:rPr>
      </w:pPr>
    </w:p>
    <w:p w:rsidR="005A4836" w:rsidRDefault="005A4836">
      <w:pPr>
        <w:rPr>
          <w:rFonts w:ascii="Arial" w:hAnsi="Arial" w:cs="Arial"/>
          <w:color w:val="000000" w:themeColor="text1"/>
          <w:sz w:val="24"/>
          <w:szCs w:val="24"/>
        </w:rPr>
      </w:pPr>
    </w:p>
    <w:p w:rsidR="005A4836" w:rsidRPr="00314AF6" w:rsidRDefault="005A4836">
      <w:pPr>
        <w:rPr>
          <w:rFonts w:ascii="Arial" w:hAnsi="Arial" w:cs="Arial"/>
          <w:color w:val="000000" w:themeColor="text1"/>
          <w:sz w:val="24"/>
          <w:szCs w:val="24"/>
        </w:rPr>
      </w:pPr>
    </w:p>
    <w:p w:rsidR="008A0508" w:rsidRPr="00314AF6" w:rsidRDefault="008A0508">
      <w:pPr>
        <w:rPr>
          <w:rFonts w:ascii="Arial" w:hAnsi="Arial" w:cs="Arial"/>
          <w:color w:val="000000" w:themeColor="text1"/>
          <w:sz w:val="24"/>
          <w:szCs w:val="24"/>
        </w:rPr>
      </w:pPr>
    </w:p>
    <w:p w:rsidR="007E6FC6" w:rsidRPr="00314AF6" w:rsidRDefault="007E6FC6">
      <w:pPr>
        <w:rPr>
          <w:rFonts w:ascii="Arial" w:hAnsi="Arial" w:cs="Arial"/>
          <w:color w:val="000000" w:themeColor="text1"/>
          <w:sz w:val="24"/>
          <w:szCs w:val="24"/>
        </w:rPr>
      </w:pPr>
    </w:p>
    <w:p w:rsidR="00915D90" w:rsidRDefault="00915D90">
      <w:pPr>
        <w:rPr>
          <w:rFonts w:ascii="Arial" w:hAnsi="Arial" w:cs="Arial"/>
          <w:color w:val="000000" w:themeColor="text1"/>
          <w:sz w:val="24"/>
          <w:szCs w:val="24"/>
        </w:rPr>
      </w:pPr>
    </w:p>
    <w:p w:rsidR="003C0ECB" w:rsidRPr="00314AF6" w:rsidRDefault="003C0ECB">
      <w:pPr>
        <w:rPr>
          <w:rFonts w:ascii="Arial" w:hAnsi="Arial" w:cs="Arial"/>
          <w:color w:val="000000" w:themeColor="text1"/>
          <w:sz w:val="24"/>
          <w:szCs w:val="24"/>
        </w:rPr>
      </w:pPr>
    </w:p>
    <w:p w:rsidR="00915D90" w:rsidRPr="00314AF6" w:rsidRDefault="00915D90">
      <w:pPr>
        <w:rPr>
          <w:rFonts w:ascii="Arial" w:hAnsi="Arial" w:cs="Arial"/>
          <w:color w:val="000000" w:themeColor="text1"/>
          <w:sz w:val="24"/>
          <w:szCs w:val="24"/>
        </w:rPr>
      </w:pPr>
    </w:p>
    <w:p w:rsidR="007F209A" w:rsidRPr="00314AF6" w:rsidRDefault="007F209A">
      <w:pPr>
        <w:rPr>
          <w:rFonts w:ascii="Arial" w:hAnsi="Arial" w:cs="Arial"/>
          <w:color w:val="000000" w:themeColor="text1"/>
          <w:sz w:val="24"/>
          <w:szCs w:val="24"/>
        </w:rPr>
      </w:pPr>
    </w:p>
    <w:p w:rsidR="002660E2" w:rsidRDefault="002660E2">
      <w:pPr>
        <w:rPr>
          <w:rFonts w:ascii="Arial" w:hAnsi="Arial" w:cs="Arial"/>
          <w:color w:val="000000" w:themeColor="text1"/>
          <w:sz w:val="24"/>
          <w:szCs w:val="24"/>
        </w:rPr>
      </w:pPr>
    </w:p>
    <w:p w:rsidR="00327A92" w:rsidRDefault="00327A92">
      <w:pPr>
        <w:rPr>
          <w:rFonts w:ascii="Arial" w:hAnsi="Arial" w:cs="Arial"/>
          <w:color w:val="000000" w:themeColor="text1"/>
          <w:sz w:val="24"/>
          <w:szCs w:val="24"/>
        </w:rPr>
      </w:pPr>
    </w:p>
    <w:p w:rsidR="00327A92" w:rsidRPr="00314AF6" w:rsidRDefault="00327A92">
      <w:pPr>
        <w:rPr>
          <w:rFonts w:ascii="Arial" w:hAnsi="Arial" w:cs="Arial"/>
          <w:color w:val="000000" w:themeColor="text1"/>
          <w:sz w:val="24"/>
          <w:szCs w:val="24"/>
        </w:rPr>
      </w:pPr>
    </w:p>
    <w:p w:rsidR="007F209A" w:rsidRPr="00314AF6" w:rsidRDefault="007F209A">
      <w:pPr>
        <w:rPr>
          <w:rFonts w:ascii="Arial" w:hAnsi="Arial" w:cs="Arial"/>
          <w:color w:val="000000" w:themeColor="text1"/>
          <w:sz w:val="24"/>
          <w:szCs w:val="24"/>
        </w:rPr>
      </w:pPr>
    </w:p>
    <w:p w:rsidR="00771916" w:rsidRPr="00314AF6" w:rsidRDefault="00B30522">
      <w:pPr>
        <w:rPr>
          <w:rFonts w:ascii="Arial" w:hAnsi="Arial" w:cs="Arial"/>
          <w:b/>
          <w:color w:val="000000" w:themeColor="text1"/>
          <w:sz w:val="24"/>
          <w:szCs w:val="24"/>
          <w:u w:val="single"/>
        </w:rPr>
      </w:pPr>
      <w:r w:rsidRPr="00314AF6">
        <w:rPr>
          <w:rFonts w:ascii="Arial" w:hAnsi="Arial" w:cs="Arial"/>
          <w:b/>
          <w:color w:val="000000" w:themeColor="text1"/>
          <w:sz w:val="24"/>
          <w:szCs w:val="24"/>
          <w:u w:val="single"/>
        </w:rPr>
        <w:lastRenderedPageBreak/>
        <w:t>Reference List</w:t>
      </w:r>
    </w:p>
    <w:p w:rsidR="00B30522" w:rsidRPr="00314AF6" w:rsidRDefault="00B30522">
      <w:pPr>
        <w:rPr>
          <w:rFonts w:ascii="Arial" w:hAnsi="Arial" w:cs="Arial"/>
          <w:b/>
          <w:color w:val="000000" w:themeColor="text1"/>
          <w:sz w:val="24"/>
          <w:szCs w:val="24"/>
          <w:u w:val="single"/>
        </w:rPr>
      </w:pPr>
    </w:p>
    <w:p w:rsidR="00886248" w:rsidRPr="00314AF6" w:rsidRDefault="00886248">
      <w:pPr>
        <w:rPr>
          <w:rFonts w:ascii="Arial" w:hAnsi="Arial" w:cs="Arial"/>
          <w:color w:val="000000" w:themeColor="text1"/>
          <w:sz w:val="24"/>
          <w:szCs w:val="24"/>
        </w:rPr>
      </w:pPr>
      <w:r w:rsidRPr="00314AF6">
        <w:rPr>
          <w:rFonts w:ascii="Arial" w:hAnsi="Arial" w:cs="Arial"/>
          <w:color w:val="000000" w:themeColor="text1"/>
          <w:sz w:val="24"/>
          <w:szCs w:val="24"/>
        </w:rPr>
        <w:t xml:space="preserve">BBC. (2014) ‘Eco Schools – going for green!’ </w:t>
      </w:r>
      <w:hyperlink r:id="rId5" w:history="1">
        <w:r w:rsidRPr="00314AF6">
          <w:rPr>
            <w:rStyle w:val="Hyperlink"/>
            <w:rFonts w:ascii="Arial" w:hAnsi="Arial" w:cs="Arial"/>
            <w:color w:val="000000" w:themeColor="text1"/>
            <w:sz w:val="24"/>
            <w:szCs w:val="24"/>
          </w:rPr>
          <w:t>http://www.bbc.co.uk/schools/teachers/environment/eco_article.shtml</w:t>
        </w:r>
      </w:hyperlink>
      <w:r w:rsidRPr="00314AF6">
        <w:rPr>
          <w:rFonts w:ascii="Arial" w:hAnsi="Arial" w:cs="Arial"/>
          <w:color w:val="000000" w:themeColor="text1"/>
          <w:sz w:val="24"/>
          <w:szCs w:val="24"/>
        </w:rPr>
        <w:t xml:space="preserve"> [Accessed: 20</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2A6BF8" w:rsidRPr="00314AF6" w:rsidRDefault="002A6BF8">
      <w:pPr>
        <w:rPr>
          <w:rFonts w:ascii="Arial" w:hAnsi="Arial" w:cs="Arial"/>
          <w:color w:val="000000" w:themeColor="text1"/>
          <w:sz w:val="24"/>
          <w:szCs w:val="24"/>
        </w:rPr>
      </w:pPr>
      <w:r w:rsidRPr="00314AF6">
        <w:rPr>
          <w:rFonts w:ascii="Arial" w:hAnsi="Arial" w:cs="Arial"/>
          <w:color w:val="000000" w:themeColor="text1"/>
          <w:sz w:val="24"/>
          <w:szCs w:val="24"/>
        </w:rPr>
        <w:t xml:space="preserve">British Educational Research Association. (2016) ‘Pupils Voice in Quality Assurance in Schools’ </w:t>
      </w:r>
      <w:hyperlink r:id="rId6" w:history="1">
        <w:r w:rsidRPr="00314AF6">
          <w:rPr>
            <w:rFonts w:ascii="Arial" w:hAnsi="Arial" w:cs="Arial"/>
            <w:color w:val="000000" w:themeColor="text1"/>
            <w:sz w:val="24"/>
            <w:szCs w:val="24"/>
            <w:u w:val="single"/>
          </w:rPr>
          <w:t>https://www.bera.ac.uk/blog/pupil-voice-in-quality-assurance-of-schools</w:t>
        </w:r>
      </w:hyperlink>
      <w:r w:rsidRPr="00314AF6">
        <w:rPr>
          <w:rFonts w:ascii="Arial" w:hAnsi="Arial" w:cs="Arial"/>
          <w:color w:val="000000" w:themeColor="text1"/>
          <w:sz w:val="24"/>
          <w:szCs w:val="24"/>
        </w:rPr>
        <w:t xml:space="preserve"> [Accessed: 28</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771916" w:rsidRPr="00314AF6" w:rsidRDefault="00771916">
      <w:pPr>
        <w:rPr>
          <w:rFonts w:ascii="Arial" w:hAnsi="Arial" w:cs="Arial"/>
          <w:color w:val="000000" w:themeColor="text1"/>
          <w:sz w:val="24"/>
          <w:szCs w:val="24"/>
        </w:rPr>
      </w:pPr>
      <w:r w:rsidRPr="00314AF6">
        <w:rPr>
          <w:rFonts w:ascii="Arial" w:hAnsi="Arial" w:cs="Arial"/>
          <w:color w:val="000000" w:themeColor="text1"/>
          <w:sz w:val="24"/>
          <w:szCs w:val="24"/>
        </w:rPr>
        <w:t xml:space="preserve">Campbell-Barr, V., and Leeson, C. (2016) </w:t>
      </w:r>
      <w:r w:rsidRPr="00314AF6">
        <w:rPr>
          <w:rFonts w:ascii="Arial" w:hAnsi="Arial" w:cs="Arial"/>
          <w:i/>
          <w:color w:val="000000" w:themeColor="text1"/>
          <w:sz w:val="24"/>
          <w:szCs w:val="24"/>
        </w:rPr>
        <w:t xml:space="preserve">Quality and Leadership in the Early Years; Research, Theory and Practice. </w:t>
      </w:r>
      <w:r w:rsidRPr="00314AF6">
        <w:rPr>
          <w:rFonts w:ascii="Arial" w:hAnsi="Arial" w:cs="Arial"/>
          <w:color w:val="000000" w:themeColor="text1"/>
          <w:sz w:val="24"/>
          <w:szCs w:val="24"/>
        </w:rPr>
        <w:t xml:space="preserve">Sage Publications: London. </w:t>
      </w:r>
    </w:p>
    <w:p w:rsidR="00FA60C0" w:rsidRPr="00314AF6" w:rsidRDefault="00FA60C0">
      <w:pPr>
        <w:rPr>
          <w:rFonts w:ascii="Arial" w:hAnsi="Arial" w:cs="Arial"/>
          <w:color w:val="000000" w:themeColor="text1"/>
          <w:sz w:val="24"/>
          <w:szCs w:val="24"/>
        </w:rPr>
      </w:pPr>
      <w:r w:rsidRPr="00314AF6">
        <w:rPr>
          <w:rFonts w:ascii="Arial" w:hAnsi="Arial" w:cs="Arial"/>
          <w:color w:val="000000" w:themeColor="text1"/>
          <w:sz w:val="24"/>
          <w:szCs w:val="24"/>
        </w:rPr>
        <w:t xml:space="preserve">Chapman, C., and Armstrong, P., and Harris, A., and </w:t>
      </w:r>
      <w:proofErr w:type="spellStart"/>
      <w:r w:rsidRPr="00314AF6">
        <w:rPr>
          <w:rFonts w:ascii="Arial" w:hAnsi="Arial" w:cs="Arial"/>
          <w:color w:val="000000" w:themeColor="text1"/>
          <w:sz w:val="24"/>
          <w:szCs w:val="24"/>
        </w:rPr>
        <w:t>Muijs</w:t>
      </w:r>
      <w:proofErr w:type="spellEnd"/>
      <w:r w:rsidRPr="00314AF6">
        <w:rPr>
          <w:rFonts w:ascii="Arial" w:hAnsi="Arial" w:cs="Arial"/>
          <w:color w:val="000000" w:themeColor="text1"/>
          <w:sz w:val="24"/>
          <w:szCs w:val="24"/>
        </w:rPr>
        <w:t xml:space="preserve">, D., and Reynolds, D., and Sammons, P. (2012) </w:t>
      </w:r>
      <w:r w:rsidRPr="00314AF6">
        <w:rPr>
          <w:rFonts w:ascii="Arial" w:hAnsi="Arial" w:cs="Arial"/>
          <w:i/>
          <w:color w:val="000000" w:themeColor="text1"/>
          <w:sz w:val="24"/>
          <w:szCs w:val="24"/>
        </w:rPr>
        <w:t xml:space="preserve">School Effectiveness and Improvement Research, Policy and Practice: Challenging the orthodoxy? </w:t>
      </w:r>
      <w:r w:rsidRPr="00314AF6">
        <w:rPr>
          <w:rFonts w:ascii="Arial" w:hAnsi="Arial" w:cs="Arial"/>
          <w:color w:val="000000" w:themeColor="text1"/>
          <w:sz w:val="24"/>
          <w:szCs w:val="24"/>
        </w:rPr>
        <w:t xml:space="preserve">Oxon: Routledge. </w:t>
      </w:r>
    </w:p>
    <w:p w:rsidR="00F72733" w:rsidRPr="00314AF6" w:rsidRDefault="00F72733">
      <w:pPr>
        <w:rPr>
          <w:rFonts w:ascii="Arial" w:hAnsi="Arial" w:cs="Arial"/>
          <w:color w:val="000000" w:themeColor="text1"/>
          <w:sz w:val="24"/>
          <w:szCs w:val="24"/>
        </w:rPr>
      </w:pPr>
      <w:proofErr w:type="spellStart"/>
      <w:r w:rsidRPr="00314AF6">
        <w:rPr>
          <w:rFonts w:ascii="Arial" w:hAnsi="Arial" w:cs="Arial"/>
          <w:color w:val="000000" w:themeColor="text1"/>
          <w:sz w:val="24"/>
          <w:szCs w:val="24"/>
        </w:rPr>
        <w:t>Cottle</w:t>
      </w:r>
      <w:proofErr w:type="spellEnd"/>
      <w:r w:rsidRPr="00314AF6">
        <w:rPr>
          <w:rFonts w:ascii="Arial" w:hAnsi="Arial" w:cs="Arial"/>
          <w:color w:val="000000" w:themeColor="text1"/>
          <w:sz w:val="24"/>
          <w:szCs w:val="24"/>
        </w:rPr>
        <w:t xml:space="preserve">, M., and Alexander, E. (2014) ‘Parent partnership and ‘quality’ early </w:t>
      </w:r>
      <w:proofErr w:type="gramStart"/>
      <w:r w:rsidRPr="00314AF6">
        <w:rPr>
          <w:rFonts w:ascii="Arial" w:hAnsi="Arial" w:cs="Arial"/>
          <w:color w:val="000000" w:themeColor="text1"/>
          <w:sz w:val="24"/>
          <w:szCs w:val="24"/>
        </w:rPr>
        <w:t>years</w:t>
      </w:r>
      <w:proofErr w:type="gramEnd"/>
      <w:r w:rsidRPr="00314AF6">
        <w:rPr>
          <w:rFonts w:ascii="Arial" w:hAnsi="Arial" w:cs="Arial"/>
          <w:color w:val="000000" w:themeColor="text1"/>
          <w:sz w:val="24"/>
          <w:szCs w:val="24"/>
        </w:rPr>
        <w:t xml:space="preserve"> services: practitioners’ perspectives’, </w:t>
      </w:r>
      <w:r w:rsidRPr="00314AF6">
        <w:rPr>
          <w:rFonts w:ascii="Arial" w:hAnsi="Arial" w:cs="Arial"/>
          <w:i/>
          <w:color w:val="000000" w:themeColor="text1"/>
          <w:sz w:val="24"/>
          <w:szCs w:val="24"/>
        </w:rPr>
        <w:t xml:space="preserve">European Early Childhood Education Research Journal, </w:t>
      </w:r>
      <w:r w:rsidRPr="00314AF6">
        <w:rPr>
          <w:rFonts w:ascii="Arial" w:hAnsi="Arial" w:cs="Arial"/>
          <w:color w:val="000000" w:themeColor="text1"/>
          <w:sz w:val="24"/>
          <w:szCs w:val="24"/>
        </w:rPr>
        <w:t xml:space="preserve">Volume, 22, Issue 5, pp. 637-659. [On-Line]. Available at: </w:t>
      </w:r>
      <w:hyperlink r:id="rId7" w:history="1">
        <w:r w:rsidRPr="00314AF6">
          <w:rPr>
            <w:rFonts w:ascii="Arial" w:hAnsi="Arial" w:cs="Arial"/>
            <w:color w:val="000000" w:themeColor="text1"/>
            <w:sz w:val="24"/>
            <w:szCs w:val="24"/>
            <w:u w:val="single"/>
          </w:rPr>
          <w:t>file:///C:/Users/Ellie/Downloads/Parent%20partnership%20and%20quality,%20Cottle%20and%20Alexander%202014.pdf</w:t>
        </w:r>
      </w:hyperlink>
      <w:r w:rsidRPr="00314AF6">
        <w:rPr>
          <w:rFonts w:ascii="Arial" w:hAnsi="Arial" w:cs="Arial"/>
          <w:color w:val="000000" w:themeColor="text1"/>
          <w:sz w:val="24"/>
          <w:szCs w:val="24"/>
        </w:rPr>
        <w:t xml:space="preserve"> [Accessed: 26</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C86114" w:rsidRPr="00314AF6" w:rsidRDefault="00771916" w:rsidP="00771916">
      <w:pPr>
        <w:spacing w:line="360" w:lineRule="auto"/>
        <w:rPr>
          <w:rFonts w:ascii="Arial" w:hAnsi="Arial" w:cs="Arial"/>
          <w:color w:val="000000" w:themeColor="text1"/>
          <w:sz w:val="24"/>
          <w:szCs w:val="24"/>
        </w:rPr>
      </w:pPr>
      <w:proofErr w:type="spellStart"/>
      <w:r w:rsidRPr="00314AF6">
        <w:rPr>
          <w:rFonts w:ascii="Arial" w:eastAsia="Arial" w:hAnsi="Arial" w:cs="Arial"/>
          <w:color w:val="000000" w:themeColor="text1"/>
          <w:sz w:val="24"/>
          <w:szCs w:val="24"/>
        </w:rPr>
        <w:t>Cottle</w:t>
      </w:r>
      <w:proofErr w:type="spellEnd"/>
      <w:r w:rsidRPr="00314AF6">
        <w:rPr>
          <w:rFonts w:ascii="Arial" w:eastAsia="Arial" w:hAnsi="Arial" w:cs="Arial"/>
          <w:color w:val="000000" w:themeColor="text1"/>
          <w:sz w:val="24"/>
          <w:szCs w:val="24"/>
        </w:rPr>
        <w:t>, M., and Alexander, E. (2012) ‘</w:t>
      </w:r>
      <w:r w:rsidRPr="00314AF6">
        <w:rPr>
          <w:rFonts w:ascii="Arial" w:hAnsi="Arial" w:cs="Arial"/>
          <w:color w:val="000000" w:themeColor="text1"/>
          <w:sz w:val="24"/>
          <w:szCs w:val="24"/>
        </w:rPr>
        <w:t xml:space="preserve">Quality in early </w:t>
      </w:r>
      <w:r w:rsidR="002660E2" w:rsidRPr="00314AF6">
        <w:rPr>
          <w:rFonts w:ascii="Arial" w:hAnsi="Arial" w:cs="Arial"/>
          <w:color w:val="000000" w:themeColor="text1"/>
          <w:sz w:val="24"/>
          <w:szCs w:val="24"/>
        </w:rPr>
        <w:t>years’</w:t>
      </w:r>
      <w:r w:rsidRPr="00314AF6">
        <w:rPr>
          <w:rFonts w:ascii="Arial" w:hAnsi="Arial" w:cs="Arial"/>
          <w:color w:val="000000" w:themeColor="text1"/>
          <w:sz w:val="24"/>
          <w:szCs w:val="24"/>
        </w:rPr>
        <w:t xml:space="preserve"> settings: government, research and practitioners’ perspectives’, </w:t>
      </w:r>
      <w:r w:rsidRPr="00314AF6">
        <w:rPr>
          <w:rFonts w:ascii="Arial" w:hAnsi="Arial" w:cs="Arial"/>
          <w:i/>
          <w:color w:val="000000" w:themeColor="text1"/>
          <w:sz w:val="24"/>
          <w:szCs w:val="24"/>
        </w:rPr>
        <w:t xml:space="preserve">British Educational Research Journal, </w:t>
      </w:r>
      <w:r w:rsidRPr="00314AF6">
        <w:rPr>
          <w:rFonts w:ascii="Arial" w:hAnsi="Arial" w:cs="Arial"/>
          <w:color w:val="000000" w:themeColor="text1"/>
          <w:sz w:val="24"/>
          <w:szCs w:val="24"/>
        </w:rPr>
        <w:t xml:space="preserve">Volume 38, Issue 4, pp. 635-654. [On-line]. Available at: </w:t>
      </w:r>
      <w:hyperlink r:id="rId8" w:history="1">
        <w:r w:rsidRPr="00314AF6">
          <w:rPr>
            <w:rStyle w:val="Hyperlink"/>
            <w:rFonts w:ascii="Arial" w:hAnsi="Arial" w:cs="Arial"/>
            <w:color w:val="000000" w:themeColor="text1"/>
            <w:sz w:val="24"/>
            <w:szCs w:val="24"/>
          </w:rPr>
          <w:t>file:///C:/Users/Ellie/Downloads/Quality%20in%20early%20years%20settings,%20Cottle%20and%20Alexander%202012.pdf</w:t>
        </w:r>
      </w:hyperlink>
      <w:r w:rsidRPr="00314AF6">
        <w:rPr>
          <w:rFonts w:ascii="Arial" w:hAnsi="Arial" w:cs="Arial"/>
          <w:color w:val="000000" w:themeColor="text1"/>
          <w:sz w:val="24"/>
          <w:szCs w:val="24"/>
        </w:rPr>
        <w:t xml:space="preserve"> [Accessed: 20</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464C76" w:rsidRPr="00314AF6" w:rsidRDefault="00464C76" w:rsidP="00771916">
      <w:pPr>
        <w:spacing w:line="360" w:lineRule="auto"/>
        <w:rPr>
          <w:rFonts w:ascii="Arial" w:eastAsia="Arial" w:hAnsi="Arial" w:cs="Arial"/>
          <w:color w:val="000000" w:themeColor="text1"/>
          <w:sz w:val="24"/>
          <w:szCs w:val="24"/>
        </w:rPr>
      </w:pPr>
      <w:r w:rsidRPr="00314AF6">
        <w:rPr>
          <w:rFonts w:ascii="Arial" w:eastAsia="Arial" w:hAnsi="Arial" w:cs="Arial"/>
          <w:color w:val="000000" w:themeColor="text1"/>
          <w:sz w:val="24"/>
          <w:szCs w:val="24"/>
        </w:rPr>
        <w:t xml:space="preserve">Davies, D. (2011) </w:t>
      </w:r>
      <w:r w:rsidRPr="00314AF6">
        <w:rPr>
          <w:rFonts w:ascii="Arial" w:eastAsia="Arial" w:hAnsi="Arial" w:cs="Arial"/>
          <w:i/>
          <w:iCs/>
          <w:color w:val="000000" w:themeColor="text1"/>
          <w:sz w:val="24"/>
          <w:szCs w:val="24"/>
        </w:rPr>
        <w:t xml:space="preserve">Child Development; a practitioner’s guide. </w:t>
      </w:r>
      <w:r w:rsidRPr="00314AF6">
        <w:rPr>
          <w:rFonts w:ascii="Arial" w:eastAsia="Arial" w:hAnsi="Arial" w:cs="Arial"/>
          <w:color w:val="000000" w:themeColor="text1"/>
          <w:sz w:val="24"/>
          <w:szCs w:val="24"/>
        </w:rPr>
        <w:t>(3</w:t>
      </w:r>
      <w:r w:rsidRPr="00314AF6">
        <w:rPr>
          <w:rFonts w:ascii="Arial" w:eastAsia="Arial" w:hAnsi="Arial" w:cs="Arial"/>
          <w:color w:val="000000" w:themeColor="text1"/>
          <w:sz w:val="24"/>
          <w:szCs w:val="24"/>
          <w:vertAlign w:val="superscript"/>
        </w:rPr>
        <w:t>rd</w:t>
      </w:r>
      <w:r w:rsidRPr="00314AF6">
        <w:rPr>
          <w:rFonts w:ascii="Arial" w:eastAsia="Arial" w:hAnsi="Arial" w:cs="Arial"/>
          <w:color w:val="000000" w:themeColor="text1"/>
          <w:sz w:val="24"/>
          <w:szCs w:val="24"/>
        </w:rPr>
        <w:t xml:space="preserve"> </w:t>
      </w:r>
      <w:proofErr w:type="spellStart"/>
      <w:r w:rsidRPr="00314AF6">
        <w:rPr>
          <w:rFonts w:ascii="Arial" w:eastAsia="Arial" w:hAnsi="Arial" w:cs="Arial"/>
          <w:color w:val="000000" w:themeColor="text1"/>
          <w:sz w:val="24"/>
          <w:szCs w:val="24"/>
        </w:rPr>
        <w:t>ed</w:t>
      </w:r>
      <w:proofErr w:type="spellEnd"/>
      <w:r w:rsidRPr="00314AF6">
        <w:rPr>
          <w:rFonts w:ascii="Arial" w:eastAsia="Arial" w:hAnsi="Arial" w:cs="Arial"/>
          <w:color w:val="000000" w:themeColor="text1"/>
          <w:sz w:val="24"/>
          <w:szCs w:val="24"/>
        </w:rPr>
        <w:t>) The Guilford Press: London.</w:t>
      </w:r>
    </w:p>
    <w:p w:rsidR="003A22FF" w:rsidRPr="00314AF6" w:rsidRDefault="003A22FF" w:rsidP="003A22FF">
      <w:pPr>
        <w:rPr>
          <w:rFonts w:ascii="Arial" w:hAnsi="Arial" w:cs="Arial"/>
          <w:color w:val="000000" w:themeColor="text1"/>
          <w:sz w:val="24"/>
          <w:szCs w:val="24"/>
          <w:shd w:val="clear" w:color="auto" w:fill="FFFFFF"/>
        </w:rPr>
      </w:pPr>
      <w:r w:rsidRPr="00314AF6">
        <w:rPr>
          <w:rFonts w:ascii="Arial" w:hAnsi="Arial" w:cs="Arial"/>
          <w:color w:val="000000" w:themeColor="text1"/>
          <w:sz w:val="24"/>
          <w:szCs w:val="24"/>
        </w:rPr>
        <w:t>Davies, B., Rea, T. and Waite, S. (2006) ‘</w:t>
      </w:r>
      <w:r w:rsidRPr="00314AF6">
        <w:rPr>
          <w:rFonts w:ascii="Arial" w:hAnsi="Arial" w:cs="Arial"/>
          <w:color w:val="000000" w:themeColor="text1"/>
          <w:sz w:val="24"/>
          <w:szCs w:val="24"/>
          <w:shd w:val="clear" w:color="auto" w:fill="FFFFFF"/>
        </w:rPr>
        <w:t xml:space="preserve">The special nature of the outdoors: its contribution to the education of children aged 3-11’, </w:t>
      </w:r>
      <w:r w:rsidRPr="00314AF6">
        <w:rPr>
          <w:rFonts w:ascii="Arial" w:hAnsi="Arial" w:cs="Arial"/>
          <w:i/>
          <w:color w:val="000000" w:themeColor="text1"/>
          <w:sz w:val="24"/>
          <w:szCs w:val="24"/>
          <w:shd w:val="clear" w:color="auto" w:fill="FFFFFF"/>
        </w:rPr>
        <w:t>Australian Journal of Outdoor Education</w:t>
      </w:r>
      <w:r w:rsidR="00313BE7" w:rsidRPr="00314AF6">
        <w:rPr>
          <w:rFonts w:ascii="Arial" w:hAnsi="Arial" w:cs="Arial"/>
          <w:color w:val="000000" w:themeColor="text1"/>
          <w:sz w:val="24"/>
          <w:szCs w:val="24"/>
          <w:shd w:val="clear" w:color="auto" w:fill="FFFFFF"/>
        </w:rPr>
        <w:t xml:space="preserve">, Volume 10, Issue 2, pp. 3-20. </w:t>
      </w:r>
    </w:p>
    <w:p w:rsidR="00717813" w:rsidRPr="00314AF6" w:rsidRDefault="00717813" w:rsidP="00771916">
      <w:pPr>
        <w:spacing w:line="360" w:lineRule="auto"/>
        <w:rPr>
          <w:rFonts w:ascii="Arial" w:eastAsia="Arial" w:hAnsi="Arial" w:cs="Arial"/>
          <w:color w:val="000000" w:themeColor="text1"/>
          <w:sz w:val="24"/>
          <w:szCs w:val="24"/>
        </w:rPr>
      </w:pPr>
      <w:r w:rsidRPr="00314AF6">
        <w:rPr>
          <w:rFonts w:ascii="Arial" w:eastAsia="Arial" w:hAnsi="Arial" w:cs="Arial"/>
          <w:color w:val="000000" w:themeColor="text1"/>
          <w:sz w:val="24"/>
          <w:szCs w:val="24"/>
        </w:rPr>
        <w:t xml:space="preserve">Davies, J., and </w:t>
      </w:r>
      <w:proofErr w:type="spellStart"/>
      <w:r w:rsidRPr="00314AF6">
        <w:rPr>
          <w:rFonts w:ascii="Arial" w:eastAsia="Arial" w:hAnsi="Arial" w:cs="Arial"/>
          <w:color w:val="000000" w:themeColor="text1"/>
          <w:sz w:val="24"/>
          <w:szCs w:val="24"/>
        </w:rPr>
        <w:t>Engdahl</w:t>
      </w:r>
      <w:proofErr w:type="spellEnd"/>
      <w:r w:rsidRPr="00314AF6">
        <w:rPr>
          <w:rFonts w:ascii="Arial" w:eastAsia="Arial" w:hAnsi="Arial" w:cs="Arial"/>
          <w:color w:val="000000" w:themeColor="text1"/>
          <w:sz w:val="24"/>
          <w:szCs w:val="24"/>
        </w:rPr>
        <w:t xml:space="preserve">, I., and </w:t>
      </w:r>
      <w:proofErr w:type="spellStart"/>
      <w:r w:rsidRPr="00314AF6">
        <w:rPr>
          <w:rFonts w:ascii="Arial" w:eastAsia="Arial" w:hAnsi="Arial" w:cs="Arial"/>
          <w:color w:val="000000" w:themeColor="text1"/>
          <w:sz w:val="24"/>
          <w:szCs w:val="24"/>
        </w:rPr>
        <w:t>Otieno</w:t>
      </w:r>
      <w:proofErr w:type="spellEnd"/>
      <w:r w:rsidRPr="00314AF6">
        <w:rPr>
          <w:rFonts w:ascii="Arial" w:eastAsia="Arial" w:hAnsi="Arial" w:cs="Arial"/>
          <w:color w:val="000000" w:themeColor="text1"/>
          <w:sz w:val="24"/>
          <w:szCs w:val="24"/>
        </w:rPr>
        <w:t xml:space="preserve">, L., and </w:t>
      </w:r>
      <w:proofErr w:type="spellStart"/>
      <w:r w:rsidRPr="00314AF6">
        <w:rPr>
          <w:rFonts w:ascii="Arial" w:eastAsia="Arial" w:hAnsi="Arial" w:cs="Arial"/>
          <w:color w:val="000000" w:themeColor="text1"/>
          <w:sz w:val="24"/>
          <w:szCs w:val="24"/>
        </w:rPr>
        <w:t>Pramling</w:t>
      </w:r>
      <w:proofErr w:type="spellEnd"/>
      <w:r w:rsidRPr="00314AF6">
        <w:rPr>
          <w:rFonts w:ascii="Arial" w:eastAsia="Arial" w:hAnsi="Arial" w:cs="Arial"/>
          <w:color w:val="000000" w:themeColor="text1"/>
          <w:sz w:val="24"/>
          <w:szCs w:val="24"/>
        </w:rPr>
        <w:t xml:space="preserve">-Samuelson, I., and </w:t>
      </w:r>
      <w:proofErr w:type="spellStart"/>
      <w:r w:rsidRPr="00314AF6">
        <w:rPr>
          <w:rFonts w:ascii="Arial" w:eastAsia="Arial" w:hAnsi="Arial" w:cs="Arial"/>
          <w:color w:val="000000" w:themeColor="text1"/>
          <w:sz w:val="24"/>
          <w:szCs w:val="24"/>
        </w:rPr>
        <w:t>Siraj</w:t>
      </w:r>
      <w:proofErr w:type="spellEnd"/>
      <w:r w:rsidRPr="00314AF6">
        <w:rPr>
          <w:rFonts w:ascii="Arial" w:eastAsia="Arial" w:hAnsi="Arial" w:cs="Arial"/>
          <w:color w:val="000000" w:themeColor="text1"/>
          <w:sz w:val="24"/>
          <w:szCs w:val="24"/>
        </w:rPr>
        <w:t xml:space="preserve">-Blatchford, J., and </w:t>
      </w:r>
      <w:proofErr w:type="spellStart"/>
      <w:r w:rsidRPr="00314AF6">
        <w:rPr>
          <w:rFonts w:ascii="Arial" w:eastAsia="Arial" w:hAnsi="Arial" w:cs="Arial"/>
          <w:color w:val="000000" w:themeColor="text1"/>
          <w:sz w:val="24"/>
          <w:szCs w:val="24"/>
        </w:rPr>
        <w:t>Vallah</w:t>
      </w:r>
      <w:proofErr w:type="spellEnd"/>
      <w:r w:rsidRPr="00314AF6">
        <w:rPr>
          <w:rFonts w:ascii="Arial" w:eastAsia="Arial" w:hAnsi="Arial" w:cs="Arial"/>
          <w:color w:val="000000" w:themeColor="text1"/>
          <w:sz w:val="24"/>
          <w:szCs w:val="24"/>
        </w:rPr>
        <w:t xml:space="preserve">, P. (2009) ‘Early Childhood Education for Sustainability: </w:t>
      </w:r>
      <w:proofErr w:type="spellStart"/>
      <w:r w:rsidRPr="00314AF6">
        <w:rPr>
          <w:rFonts w:ascii="Arial" w:eastAsia="Arial" w:hAnsi="Arial" w:cs="Arial"/>
          <w:color w:val="000000" w:themeColor="text1"/>
          <w:sz w:val="24"/>
          <w:szCs w:val="24"/>
        </w:rPr>
        <w:t>Reccomendations</w:t>
      </w:r>
      <w:proofErr w:type="spellEnd"/>
      <w:r w:rsidRPr="00314AF6">
        <w:rPr>
          <w:rFonts w:ascii="Arial" w:eastAsia="Arial" w:hAnsi="Arial" w:cs="Arial"/>
          <w:color w:val="000000" w:themeColor="text1"/>
          <w:sz w:val="24"/>
          <w:szCs w:val="24"/>
        </w:rPr>
        <w:t xml:space="preserve"> for Development’, </w:t>
      </w:r>
      <w:r w:rsidRPr="00314AF6">
        <w:rPr>
          <w:rFonts w:ascii="Arial" w:eastAsia="Arial" w:hAnsi="Arial" w:cs="Arial"/>
          <w:i/>
          <w:color w:val="000000" w:themeColor="text1"/>
          <w:sz w:val="24"/>
          <w:szCs w:val="24"/>
        </w:rPr>
        <w:t xml:space="preserve">International Journal of Early Childhood, </w:t>
      </w:r>
      <w:r w:rsidRPr="00314AF6">
        <w:rPr>
          <w:rFonts w:ascii="Arial" w:eastAsia="Arial" w:hAnsi="Arial" w:cs="Arial"/>
          <w:color w:val="000000" w:themeColor="text1"/>
          <w:sz w:val="24"/>
          <w:szCs w:val="24"/>
        </w:rPr>
        <w:t xml:space="preserve">Volume 41, Issue 2, pp. 112-227. [On-line]. Available at: </w:t>
      </w:r>
      <w:hyperlink r:id="rId9" w:history="1">
        <w:r w:rsidRPr="00314AF6">
          <w:rPr>
            <w:rFonts w:ascii="Arial" w:hAnsi="Arial" w:cs="Arial"/>
            <w:color w:val="000000" w:themeColor="text1"/>
            <w:sz w:val="24"/>
            <w:szCs w:val="24"/>
            <w:u w:val="single"/>
          </w:rPr>
          <w:t>file:///C:/Users/Ellie/Downloads/EARLY%20CHILDHOOD%20EDUCATION%20FOR%20SUSTAINABILITY.pdf</w:t>
        </w:r>
      </w:hyperlink>
      <w:r w:rsidRPr="00314AF6">
        <w:rPr>
          <w:rFonts w:ascii="Arial" w:hAnsi="Arial" w:cs="Arial"/>
          <w:color w:val="000000" w:themeColor="text1"/>
          <w:sz w:val="24"/>
          <w:szCs w:val="24"/>
        </w:rPr>
        <w:t xml:space="preserve"> [Accessed: 26</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F17F5E" w:rsidRPr="00314AF6" w:rsidRDefault="00C86114" w:rsidP="00C86114">
      <w:pPr>
        <w:spacing w:line="360" w:lineRule="auto"/>
        <w:rPr>
          <w:rFonts w:ascii="Arial" w:eastAsia="Arial" w:hAnsi="Arial" w:cs="Arial"/>
          <w:color w:val="000000" w:themeColor="text1"/>
          <w:sz w:val="24"/>
          <w:szCs w:val="24"/>
        </w:rPr>
      </w:pPr>
      <w:r w:rsidRPr="00314AF6">
        <w:rPr>
          <w:rFonts w:ascii="Arial" w:eastAsia="Arial" w:hAnsi="Arial" w:cs="Arial"/>
          <w:color w:val="000000" w:themeColor="text1"/>
          <w:sz w:val="24"/>
          <w:szCs w:val="24"/>
        </w:rPr>
        <w:lastRenderedPageBreak/>
        <w:t xml:space="preserve">Donaldson, G. (2015) </w:t>
      </w:r>
      <w:r w:rsidRPr="00314AF6">
        <w:rPr>
          <w:rFonts w:ascii="Arial" w:eastAsia="Arial" w:hAnsi="Arial" w:cs="Arial"/>
          <w:i/>
          <w:iCs/>
          <w:color w:val="000000" w:themeColor="text1"/>
          <w:sz w:val="24"/>
          <w:szCs w:val="24"/>
        </w:rPr>
        <w:t xml:space="preserve">Successful Futures: Independent Review of Curriculum and Assessment Arrangements in Wales. </w:t>
      </w:r>
      <w:r w:rsidRPr="00314AF6">
        <w:rPr>
          <w:rFonts w:ascii="Arial" w:eastAsia="Arial" w:hAnsi="Arial" w:cs="Arial"/>
          <w:color w:val="000000" w:themeColor="text1"/>
          <w:sz w:val="24"/>
          <w:szCs w:val="24"/>
        </w:rPr>
        <w:t>Cardiff:</w:t>
      </w:r>
      <w:r w:rsidRPr="00314AF6">
        <w:rPr>
          <w:rFonts w:ascii="Arial" w:eastAsia="Arial" w:hAnsi="Arial" w:cs="Arial"/>
          <w:i/>
          <w:iCs/>
          <w:color w:val="000000" w:themeColor="text1"/>
          <w:sz w:val="24"/>
          <w:szCs w:val="24"/>
        </w:rPr>
        <w:t xml:space="preserve"> </w:t>
      </w:r>
      <w:r w:rsidRPr="00314AF6">
        <w:rPr>
          <w:rFonts w:ascii="Arial" w:eastAsia="Arial" w:hAnsi="Arial" w:cs="Arial"/>
          <w:color w:val="000000" w:themeColor="text1"/>
          <w:sz w:val="24"/>
          <w:szCs w:val="24"/>
        </w:rPr>
        <w:t>Welsh Government.</w:t>
      </w:r>
    </w:p>
    <w:p w:rsidR="00C92341" w:rsidRPr="00314AF6" w:rsidRDefault="00C92341" w:rsidP="00C86114">
      <w:pPr>
        <w:spacing w:line="360" w:lineRule="auto"/>
        <w:rPr>
          <w:rFonts w:ascii="Arial" w:eastAsia="Arial" w:hAnsi="Arial" w:cs="Arial"/>
          <w:color w:val="000000" w:themeColor="text1"/>
          <w:sz w:val="24"/>
          <w:szCs w:val="24"/>
        </w:rPr>
      </w:pPr>
      <w:r w:rsidRPr="00314AF6">
        <w:rPr>
          <w:rFonts w:ascii="Arial" w:eastAsia="Arial" w:hAnsi="Arial" w:cs="Arial"/>
          <w:color w:val="000000" w:themeColor="text1"/>
          <w:sz w:val="24"/>
          <w:szCs w:val="24"/>
        </w:rPr>
        <w:t xml:space="preserve">Eco-Schools Organisation. (2016) ‘What is Eco-Schools?’ </w:t>
      </w:r>
      <w:hyperlink r:id="rId10" w:history="1">
        <w:r w:rsidRPr="00314AF6">
          <w:rPr>
            <w:rStyle w:val="Hyperlink"/>
            <w:rFonts w:ascii="Arial" w:hAnsi="Arial" w:cs="Arial"/>
            <w:color w:val="000000" w:themeColor="text1"/>
            <w:sz w:val="24"/>
            <w:szCs w:val="24"/>
          </w:rPr>
          <w:t>https://www.eco-schools.org.uk/</w:t>
        </w:r>
      </w:hyperlink>
      <w:r w:rsidRPr="00314AF6">
        <w:rPr>
          <w:rFonts w:ascii="Arial" w:hAnsi="Arial" w:cs="Arial"/>
          <w:color w:val="000000" w:themeColor="text1"/>
          <w:sz w:val="24"/>
          <w:szCs w:val="24"/>
        </w:rPr>
        <w:t xml:space="preserve"> [Accessed: 20</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BC0872" w:rsidRPr="00314AF6" w:rsidRDefault="00771916" w:rsidP="00BC0872">
      <w:pPr>
        <w:spacing w:line="360" w:lineRule="auto"/>
        <w:rPr>
          <w:rFonts w:ascii="Arial" w:hAnsi="Arial" w:cs="Arial"/>
          <w:color w:val="000000" w:themeColor="text1"/>
          <w:sz w:val="24"/>
          <w:szCs w:val="24"/>
        </w:rPr>
      </w:pPr>
      <w:proofErr w:type="spellStart"/>
      <w:r w:rsidRPr="00314AF6">
        <w:rPr>
          <w:rFonts w:ascii="Arial" w:hAnsi="Arial" w:cs="Arial"/>
          <w:color w:val="000000" w:themeColor="text1"/>
          <w:sz w:val="24"/>
          <w:szCs w:val="24"/>
        </w:rPr>
        <w:t>Estyn</w:t>
      </w:r>
      <w:proofErr w:type="spellEnd"/>
      <w:r w:rsidRPr="00314AF6">
        <w:rPr>
          <w:rFonts w:ascii="Arial" w:hAnsi="Arial" w:cs="Arial"/>
          <w:color w:val="000000" w:themeColor="text1"/>
          <w:sz w:val="24"/>
          <w:szCs w:val="24"/>
        </w:rPr>
        <w:t xml:space="preserve">. (2017) ‘About Us’ </w:t>
      </w:r>
      <w:hyperlink r:id="rId11" w:history="1">
        <w:r w:rsidR="00BC0872" w:rsidRPr="00314AF6">
          <w:rPr>
            <w:rStyle w:val="Hyperlink"/>
            <w:rFonts w:ascii="Arial" w:hAnsi="Arial" w:cs="Arial"/>
            <w:sz w:val="24"/>
            <w:szCs w:val="24"/>
          </w:rPr>
          <w:t>https://www.estyn.gov.wales/about-us</w:t>
        </w:r>
      </w:hyperlink>
      <w:r w:rsidR="00BC0872" w:rsidRPr="00314AF6">
        <w:rPr>
          <w:rFonts w:ascii="Arial" w:hAnsi="Arial" w:cs="Arial"/>
          <w:color w:val="000000" w:themeColor="text1"/>
          <w:sz w:val="24"/>
          <w:szCs w:val="24"/>
        </w:rPr>
        <w:t xml:space="preserve"> </w:t>
      </w:r>
      <w:r w:rsidRPr="00314AF6">
        <w:rPr>
          <w:rFonts w:ascii="Arial" w:hAnsi="Arial" w:cs="Arial"/>
          <w:color w:val="000000" w:themeColor="text1"/>
          <w:sz w:val="24"/>
          <w:szCs w:val="24"/>
        </w:rPr>
        <w:t xml:space="preserve"> [Accessed: 20</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39055D" w:rsidRPr="00314AF6" w:rsidRDefault="0039055D" w:rsidP="00C86114">
      <w:pPr>
        <w:spacing w:line="360" w:lineRule="auto"/>
        <w:rPr>
          <w:rFonts w:ascii="Arial" w:hAnsi="Arial" w:cs="Arial"/>
          <w:color w:val="000000" w:themeColor="text1"/>
          <w:sz w:val="24"/>
          <w:szCs w:val="24"/>
        </w:rPr>
      </w:pPr>
      <w:proofErr w:type="spellStart"/>
      <w:r w:rsidRPr="00314AF6">
        <w:rPr>
          <w:rFonts w:ascii="Arial" w:hAnsi="Arial" w:cs="Arial"/>
          <w:color w:val="000000" w:themeColor="text1"/>
          <w:sz w:val="24"/>
          <w:szCs w:val="24"/>
        </w:rPr>
        <w:t>Estyn</w:t>
      </w:r>
      <w:proofErr w:type="spellEnd"/>
      <w:r w:rsidRPr="00314AF6">
        <w:rPr>
          <w:rFonts w:ascii="Arial" w:hAnsi="Arial" w:cs="Arial"/>
          <w:color w:val="000000" w:themeColor="text1"/>
          <w:sz w:val="24"/>
          <w:szCs w:val="24"/>
        </w:rPr>
        <w:t>. (2016) ‘</w:t>
      </w:r>
      <w:r w:rsidR="00BC0872" w:rsidRPr="00314AF6">
        <w:rPr>
          <w:rFonts w:ascii="Arial" w:eastAsia="Times New Roman" w:hAnsi="Arial" w:cs="Arial"/>
          <w:color w:val="000000" w:themeColor="text1"/>
          <w:kern w:val="36"/>
          <w:sz w:val="24"/>
          <w:szCs w:val="24"/>
          <w:lang w:eastAsia="en-GB"/>
        </w:rPr>
        <w:t>P</w:t>
      </w:r>
      <w:r w:rsidRPr="00314AF6">
        <w:rPr>
          <w:rFonts w:ascii="Arial" w:eastAsia="Times New Roman" w:hAnsi="Arial" w:cs="Arial"/>
          <w:color w:val="000000" w:themeColor="text1"/>
          <w:kern w:val="36"/>
          <w:sz w:val="24"/>
          <w:szCs w:val="24"/>
          <w:lang w:eastAsia="en-GB"/>
        </w:rPr>
        <w:t xml:space="preserve">upil voice </w:t>
      </w:r>
      <w:r w:rsidRPr="00314AF6">
        <w:rPr>
          <w:rFonts w:ascii="Arial" w:eastAsia="Times New Roman" w:hAnsi="Arial" w:cs="Arial"/>
          <w:color w:val="000000" w:themeColor="text1"/>
          <w:kern w:val="36"/>
          <w:sz w:val="24"/>
          <w:szCs w:val="24"/>
          <w:lang w:eastAsia="en-GB"/>
        </w:rPr>
        <w:t>benefits pupils and helps schools to improve</w:t>
      </w:r>
      <w:r w:rsidRPr="00314AF6">
        <w:rPr>
          <w:rFonts w:ascii="Arial" w:eastAsia="Times New Roman" w:hAnsi="Arial" w:cs="Arial"/>
          <w:color w:val="000000" w:themeColor="text1"/>
          <w:kern w:val="36"/>
          <w:sz w:val="24"/>
          <w:szCs w:val="24"/>
          <w:lang w:eastAsia="en-GB"/>
        </w:rPr>
        <w:t xml:space="preserve">’ </w:t>
      </w:r>
      <w:hyperlink r:id="rId12" w:history="1">
        <w:r w:rsidRPr="00314AF6">
          <w:rPr>
            <w:rFonts w:ascii="Arial" w:hAnsi="Arial" w:cs="Arial"/>
            <w:color w:val="000000" w:themeColor="text1"/>
            <w:sz w:val="24"/>
            <w:szCs w:val="24"/>
            <w:u w:val="single"/>
          </w:rPr>
          <w:t>https://www.estyn.gov.wales/news/%E2%80%98pupil-voice%E2%80%99-benefits-pupils-and-helps-schools-improve</w:t>
        </w:r>
      </w:hyperlink>
      <w:r w:rsidRPr="00314AF6">
        <w:rPr>
          <w:rFonts w:ascii="Arial" w:hAnsi="Arial" w:cs="Arial"/>
          <w:color w:val="000000" w:themeColor="text1"/>
          <w:sz w:val="24"/>
          <w:szCs w:val="24"/>
        </w:rPr>
        <w:t xml:space="preserve"> [Accessed: 29</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F17F5E" w:rsidRPr="00314AF6" w:rsidRDefault="00F17F5E">
      <w:pPr>
        <w:rPr>
          <w:rFonts w:ascii="Arial" w:hAnsi="Arial" w:cs="Arial"/>
          <w:sz w:val="24"/>
          <w:szCs w:val="24"/>
        </w:rPr>
      </w:pPr>
      <w:r w:rsidRPr="00314AF6">
        <w:rPr>
          <w:rFonts w:ascii="Arial" w:hAnsi="Arial" w:cs="Arial"/>
          <w:sz w:val="24"/>
          <w:szCs w:val="24"/>
        </w:rPr>
        <w:t xml:space="preserve">Foundation Years Organisation. (2017) ‘Quality Improvement’ </w:t>
      </w:r>
      <w:hyperlink r:id="rId13" w:history="1">
        <w:r w:rsidRPr="00314AF6">
          <w:rPr>
            <w:rStyle w:val="Hyperlink"/>
            <w:rFonts w:ascii="Arial" w:hAnsi="Arial" w:cs="Arial"/>
            <w:sz w:val="24"/>
            <w:szCs w:val="24"/>
          </w:rPr>
          <w:t>https://foundationyears.org.uk/pedagogy-early-learning/quality-improvement/</w:t>
        </w:r>
      </w:hyperlink>
      <w:r w:rsidRPr="00314AF6">
        <w:rPr>
          <w:rFonts w:ascii="Arial" w:hAnsi="Arial" w:cs="Arial"/>
          <w:sz w:val="24"/>
          <w:szCs w:val="24"/>
        </w:rPr>
        <w:t xml:space="preserve"> [Accessed: 20</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8A0508" w:rsidRPr="00314AF6" w:rsidRDefault="008A0508">
      <w:pPr>
        <w:rPr>
          <w:rFonts w:ascii="Arial" w:hAnsi="Arial" w:cs="Arial"/>
          <w:sz w:val="24"/>
          <w:szCs w:val="24"/>
        </w:rPr>
      </w:pPr>
      <w:r w:rsidRPr="00314AF6">
        <w:rPr>
          <w:rFonts w:ascii="Arial" w:hAnsi="Arial" w:cs="Arial"/>
          <w:sz w:val="24"/>
          <w:szCs w:val="24"/>
        </w:rPr>
        <w:t xml:space="preserve">General Teaching Council for Scotland. (2019) </w:t>
      </w:r>
      <w:r w:rsidR="00E9013A" w:rsidRPr="00314AF6">
        <w:rPr>
          <w:rFonts w:ascii="Arial" w:hAnsi="Arial" w:cs="Arial"/>
          <w:sz w:val="24"/>
          <w:szCs w:val="24"/>
        </w:rPr>
        <w:t xml:space="preserve">‘Learning for Sustainability’ </w:t>
      </w:r>
      <w:hyperlink r:id="rId14" w:history="1">
        <w:r w:rsidR="00E9013A" w:rsidRPr="00314AF6">
          <w:rPr>
            <w:rStyle w:val="Hyperlink"/>
            <w:rFonts w:ascii="Arial" w:hAnsi="Arial" w:cs="Arial"/>
            <w:sz w:val="24"/>
            <w:szCs w:val="24"/>
          </w:rPr>
          <w:t>https://www.gtcs.org.uk/professional-standards/learning-for-sustainability.aspx</w:t>
        </w:r>
      </w:hyperlink>
      <w:r w:rsidR="00E9013A" w:rsidRPr="00314AF6">
        <w:rPr>
          <w:rFonts w:ascii="Arial" w:hAnsi="Arial" w:cs="Arial"/>
          <w:sz w:val="24"/>
          <w:szCs w:val="24"/>
        </w:rPr>
        <w:t xml:space="preserve"> [Accessed: 26</w:t>
      </w:r>
      <w:r w:rsidR="00E9013A" w:rsidRPr="00314AF6">
        <w:rPr>
          <w:rFonts w:ascii="Arial" w:hAnsi="Arial" w:cs="Arial"/>
          <w:sz w:val="24"/>
          <w:szCs w:val="24"/>
          <w:vertAlign w:val="superscript"/>
        </w:rPr>
        <w:t>th</w:t>
      </w:r>
      <w:r w:rsidR="00E9013A" w:rsidRPr="00314AF6">
        <w:rPr>
          <w:rFonts w:ascii="Arial" w:hAnsi="Arial" w:cs="Arial"/>
          <w:sz w:val="24"/>
          <w:szCs w:val="24"/>
        </w:rPr>
        <w:t xml:space="preserve"> March 2019]. </w:t>
      </w:r>
    </w:p>
    <w:p w:rsidR="000B1A8C" w:rsidRPr="00314AF6" w:rsidRDefault="000B1A8C">
      <w:pPr>
        <w:rPr>
          <w:rFonts w:ascii="Arial" w:hAnsi="Arial" w:cs="Arial"/>
          <w:sz w:val="24"/>
          <w:szCs w:val="24"/>
        </w:rPr>
      </w:pPr>
      <w:r w:rsidRPr="00314AF6">
        <w:rPr>
          <w:rFonts w:ascii="Arial" w:hAnsi="Arial" w:cs="Arial"/>
          <w:sz w:val="24"/>
          <w:szCs w:val="24"/>
        </w:rPr>
        <w:t xml:space="preserve">Healthy Schools Organisation. (2019) ‘Healthy Schools’ </w:t>
      </w:r>
      <w:hyperlink r:id="rId15" w:history="1">
        <w:r w:rsidRPr="00314AF6">
          <w:rPr>
            <w:rFonts w:ascii="Arial" w:hAnsi="Arial" w:cs="Arial"/>
            <w:color w:val="0000FF"/>
            <w:sz w:val="24"/>
            <w:szCs w:val="24"/>
            <w:u w:val="single"/>
          </w:rPr>
          <w:t>https://www.healthyschools.org.uk/</w:t>
        </w:r>
      </w:hyperlink>
      <w:r w:rsidRPr="00314AF6">
        <w:rPr>
          <w:rFonts w:ascii="Arial" w:hAnsi="Arial" w:cs="Arial"/>
          <w:sz w:val="24"/>
          <w:szCs w:val="24"/>
        </w:rPr>
        <w:t xml:space="preserve"> [Accessed: 28</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314AF6" w:rsidRPr="00314AF6" w:rsidRDefault="00314AF6">
      <w:pPr>
        <w:rPr>
          <w:rFonts w:ascii="Arial" w:hAnsi="Arial" w:cs="Arial"/>
          <w:sz w:val="24"/>
          <w:szCs w:val="24"/>
        </w:rPr>
      </w:pPr>
      <w:proofErr w:type="spellStart"/>
      <w:r w:rsidRPr="00314AF6">
        <w:rPr>
          <w:rFonts w:ascii="Arial" w:hAnsi="Arial" w:cs="Arial"/>
          <w:sz w:val="24"/>
          <w:szCs w:val="24"/>
        </w:rPr>
        <w:t>Ho</w:t>
      </w:r>
      <w:proofErr w:type="spellEnd"/>
      <w:r w:rsidRPr="00314AF6">
        <w:rPr>
          <w:rFonts w:ascii="Arial" w:hAnsi="Arial" w:cs="Arial"/>
          <w:sz w:val="24"/>
          <w:szCs w:val="24"/>
        </w:rPr>
        <w:t>, D., and Campbell-Barr, V., and Leeson, C. (2010) ‘</w:t>
      </w:r>
      <w:r w:rsidRPr="00314AF6">
        <w:rPr>
          <w:rFonts w:ascii="Arial" w:hAnsi="Arial" w:cs="Arial"/>
          <w:sz w:val="24"/>
          <w:szCs w:val="24"/>
        </w:rPr>
        <w:t xml:space="preserve">Quality improvement in early </w:t>
      </w:r>
      <w:proofErr w:type="gramStart"/>
      <w:r w:rsidRPr="00314AF6">
        <w:rPr>
          <w:rFonts w:ascii="Arial" w:hAnsi="Arial" w:cs="Arial"/>
          <w:sz w:val="24"/>
          <w:szCs w:val="24"/>
        </w:rPr>
        <w:t>years</w:t>
      </w:r>
      <w:proofErr w:type="gramEnd"/>
      <w:r w:rsidRPr="00314AF6">
        <w:rPr>
          <w:rFonts w:ascii="Arial" w:hAnsi="Arial" w:cs="Arial"/>
          <w:sz w:val="24"/>
          <w:szCs w:val="24"/>
        </w:rPr>
        <w:t xml:space="preserve"> settings in Hong Kong and England</w:t>
      </w:r>
      <w:r w:rsidRPr="00314AF6">
        <w:rPr>
          <w:rFonts w:ascii="Arial" w:hAnsi="Arial" w:cs="Arial"/>
          <w:sz w:val="24"/>
          <w:szCs w:val="24"/>
        </w:rPr>
        <w:t xml:space="preserve">’, </w:t>
      </w:r>
      <w:r w:rsidRPr="00314AF6">
        <w:rPr>
          <w:rFonts w:ascii="Arial" w:hAnsi="Arial" w:cs="Arial"/>
          <w:i/>
          <w:sz w:val="24"/>
          <w:szCs w:val="24"/>
        </w:rPr>
        <w:t xml:space="preserve">International Journal of Early Years Education, </w:t>
      </w:r>
      <w:r w:rsidRPr="00314AF6">
        <w:rPr>
          <w:rFonts w:ascii="Arial" w:hAnsi="Arial" w:cs="Arial"/>
          <w:sz w:val="24"/>
          <w:szCs w:val="24"/>
        </w:rPr>
        <w:t xml:space="preserve">Volume 18, Issue 3, pp. 243-258. [On-line]. Available at: </w:t>
      </w:r>
      <w:hyperlink r:id="rId16" w:history="1">
        <w:r w:rsidRPr="00314AF6">
          <w:rPr>
            <w:rFonts w:ascii="Arial" w:hAnsi="Arial" w:cs="Arial"/>
            <w:color w:val="0000FF"/>
            <w:sz w:val="24"/>
            <w:szCs w:val="24"/>
            <w:u w:val="single"/>
          </w:rPr>
          <w:t>file:///C:/Users/Ellie/Downloads/Quality%20imporvment%20in%20EY,%20Hong%20Kong%20and%20England,%20Ho%20et%20al.%202010.pdf</w:t>
        </w:r>
      </w:hyperlink>
      <w:r w:rsidRPr="00314AF6">
        <w:rPr>
          <w:rFonts w:ascii="Arial" w:hAnsi="Arial" w:cs="Arial"/>
          <w:sz w:val="24"/>
          <w:szCs w:val="24"/>
        </w:rPr>
        <w:t xml:space="preserve"> [Accessed: 26</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B53F93" w:rsidRPr="00314AF6" w:rsidRDefault="00B53F93">
      <w:pPr>
        <w:rPr>
          <w:rFonts w:ascii="Arial" w:hAnsi="Arial" w:cs="Arial"/>
          <w:sz w:val="24"/>
          <w:szCs w:val="24"/>
        </w:rPr>
      </w:pPr>
      <w:proofErr w:type="spellStart"/>
      <w:r w:rsidRPr="00314AF6">
        <w:rPr>
          <w:rFonts w:ascii="Arial" w:hAnsi="Arial" w:cs="Arial"/>
          <w:sz w:val="24"/>
          <w:szCs w:val="24"/>
        </w:rPr>
        <w:t>Leana</w:t>
      </w:r>
      <w:proofErr w:type="spellEnd"/>
      <w:r w:rsidRPr="00314AF6">
        <w:rPr>
          <w:rFonts w:ascii="Arial" w:hAnsi="Arial" w:cs="Arial"/>
          <w:sz w:val="24"/>
          <w:szCs w:val="24"/>
        </w:rPr>
        <w:t xml:space="preserve">, C., and </w:t>
      </w:r>
      <w:proofErr w:type="spellStart"/>
      <w:r w:rsidRPr="00314AF6">
        <w:rPr>
          <w:rFonts w:ascii="Arial" w:hAnsi="Arial" w:cs="Arial"/>
          <w:sz w:val="24"/>
          <w:szCs w:val="24"/>
        </w:rPr>
        <w:t>Appelbaum</w:t>
      </w:r>
      <w:proofErr w:type="spellEnd"/>
      <w:r w:rsidRPr="00314AF6">
        <w:rPr>
          <w:rFonts w:ascii="Arial" w:hAnsi="Arial" w:cs="Arial"/>
          <w:sz w:val="24"/>
          <w:szCs w:val="24"/>
        </w:rPr>
        <w:t xml:space="preserve">, E., and </w:t>
      </w:r>
      <w:proofErr w:type="spellStart"/>
      <w:r w:rsidRPr="00314AF6">
        <w:rPr>
          <w:rFonts w:ascii="Arial" w:hAnsi="Arial" w:cs="Arial"/>
          <w:sz w:val="24"/>
          <w:szCs w:val="24"/>
        </w:rPr>
        <w:t>Shevchuk</w:t>
      </w:r>
      <w:proofErr w:type="spellEnd"/>
      <w:r w:rsidRPr="00314AF6">
        <w:rPr>
          <w:rFonts w:ascii="Arial" w:hAnsi="Arial" w:cs="Arial"/>
          <w:sz w:val="24"/>
          <w:szCs w:val="24"/>
        </w:rPr>
        <w:t>, I. (2009) ‘</w:t>
      </w:r>
      <w:r w:rsidR="00966D0A" w:rsidRPr="00314AF6">
        <w:rPr>
          <w:rFonts w:ascii="Arial" w:hAnsi="Arial" w:cs="Arial"/>
          <w:sz w:val="24"/>
          <w:szCs w:val="24"/>
        </w:rPr>
        <w:t xml:space="preserve">Work process and quality of care in early childhood education: the role of job crafting’, </w:t>
      </w:r>
      <w:r w:rsidR="00966D0A" w:rsidRPr="00314AF6">
        <w:rPr>
          <w:rFonts w:ascii="Arial" w:hAnsi="Arial" w:cs="Arial"/>
          <w:i/>
          <w:sz w:val="24"/>
          <w:szCs w:val="24"/>
        </w:rPr>
        <w:t xml:space="preserve">Academy of Management Journal, </w:t>
      </w:r>
      <w:r w:rsidR="00966D0A" w:rsidRPr="00314AF6">
        <w:rPr>
          <w:rFonts w:ascii="Arial" w:hAnsi="Arial" w:cs="Arial"/>
          <w:sz w:val="24"/>
          <w:szCs w:val="24"/>
        </w:rPr>
        <w:t xml:space="preserve">Volume 52, Issue 6, pp.1169-1192. [On-line]. Available at: </w:t>
      </w:r>
      <w:hyperlink r:id="rId17" w:history="1">
        <w:r w:rsidR="00966D0A" w:rsidRPr="00314AF6">
          <w:rPr>
            <w:rStyle w:val="Hyperlink"/>
            <w:rFonts w:ascii="Arial" w:hAnsi="Arial" w:cs="Arial"/>
            <w:sz w:val="24"/>
            <w:szCs w:val="24"/>
          </w:rPr>
          <w:t>file:///C:/Users/Ellie/Downloads/Work%20Process%20and%20quality%20of%20care%20in%20EY,%20Leanna%20et%20al.%202009.pdf</w:t>
        </w:r>
      </w:hyperlink>
      <w:r w:rsidR="00966D0A" w:rsidRPr="00314AF6">
        <w:rPr>
          <w:rFonts w:ascii="Arial" w:hAnsi="Arial" w:cs="Arial"/>
          <w:sz w:val="24"/>
          <w:szCs w:val="24"/>
        </w:rPr>
        <w:t xml:space="preserve"> [Accessed: 20</w:t>
      </w:r>
      <w:r w:rsidR="00966D0A" w:rsidRPr="00314AF6">
        <w:rPr>
          <w:rFonts w:ascii="Arial" w:hAnsi="Arial" w:cs="Arial"/>
          <w:sz w:val="24"/>
          <w:szCs w:val="24"/>
          <w:vertAlign w:val="superscript"/>
        </w:rPr>
        <w:t>th</w:t>
      </w:r>
      <w:r w:rsidR="00966D0A" w:rsidRPr="00314AF6">
        <w:rPr>
          <w:rFonts w:ascii="Arial" w:hAnsi="Arial" w:cs="Arial"/>
          <w:sz w:val="24"/>
          <w:szCs w:val="24"/>
        </w:rPr>
        <w:t xml:space="preserve"> March 2019]. </w:t>
      </w:r>
    </w:p>
    <w:p w:rsidR="002F31EF" w:rsidRPr="00314AF6" w:rsidRDefault="002F31EF">
      <w:pPr>
        <w:rPr>
          <w:rFonts w:ascii="Arial" w:hAnsi="Arial" w:cs="Arial"/>
          <w:sz w:val="24"/>
          <w:szCs w:val="24"/>
        </w:rPr>
      </w:pPr>
      <w:r w:rsidRPr="00314AF6">
        <w:rPr>
          <w:rFonts w:ascii="Arial" w:hAnsi="Arial" w:cs="Arial"/>
          <w:sz w:val="24"/>
          <w:szCs w:val="24"/>
        </w:rPr>
        <w:t xml:space="preserve">Little, H. and </w:t>
      </w:r>
      <w:proofErr w:type="spellStart"/>
      <w:r w:rsidRPr="00314AF6">
        <w:rPr>
          <w:rFonts w:ascii="Arial" w:hAnsi="Arial" w:cs="Arial"/>
          <w:sz w:val="24"/>
          <w:szCs w:val="24"/>
        </w:rPr>
        <w:t>Wyver</w:t>
      </w:r>
      <w:proofErr w:type="spellEnd"/>
      <w:r w:rsidRPr="00314AF6">
        <w:rPr>
          <w:rFonts w:ascii="Arial" w:hAnsi="Arial" w:cs="Arial"/>
          <w:sz w:val="24"/>
          <w:szCs w:val="24"/>
        </w:rPr>
        <w:t>, S. (2008) ‘Outdoor Play: does avoiding the risks reduce the benefits?</w:t>
      </w:r>
      <w:proofErr w:type="gramStart"/>
      <w:r w:rsidRPr="00314AF6">
        <w:rPr>
          <w:rFonts w:ascii="Arial" w:hAnsi="Arial" w:cs="Arial"/>
          <w:sz w:val="24"/>
          <w:szCs w:val="24"/>
        </w:rPr>
        <w:t xml:space="preserve">’,  </w:t>
      </w:r>
      <w:r w:rsidRPr="00314AF6">
        <w:rPr>
          <w:rFonts w:ascii="Arial" w:hAnsi="Arial" w:cs="Arial"/>
          <w:i/>
          <w:sz w:val="24"/>
          <w:szCs w:val="24"/>
        </w:rPr>
        <w:t>Australian</w:t>
      </w:r>
      <w:proofErr w:type="gramEnd"/>
      <w:r w:rsidRPr="00314AF6">
        <w:rPr>
          <w:rFonts w:ascii="Arial" w:hAnsi="Arial" w:cs="Arial"/>
          <w:i/>
          <w:sz w:val="24"/>
          <w:szCs w:val="24"/>
        </w:rPr>
        <w:t xml:space="preserve"> Journal of Early Childhood, </w:t>
      </w:r>
      <w:r w:rsidRPr="00314AF6">
        <w:rPr>
          <w:rFonts w:ascii="Arial" w:hAnsi="Arial" w:cs="Arial"/>
          <w:sz w:val="24"/>
          <w:szCs w:val="24"/>
        </w:rPr>
        <w:t xml:space="preserve">Volume 33, Issue 2, pp. 33 – 40. </w:t>
      </w:r>
    </w:p>
    <w:p w:rsidR="004057F2" w:rsidRPr="00314AF6" w:rsidRDefault="004057F2">
      <w:pPr>
        <w:rPr>
          <w:rFonts w:ascii="Arial" w:hAnsi="Arial" w:cs="Arial"/>
          <w:sz w:val="24"/>
          <w:szCs w:val="24"/>
        </w:rPr>
      </w:pPr>
      <w:r w:rsidRPr="00314AF6">
        <w:rPr>
          <w:rFonts w:ascii="Arial" w:hAnsi="Arial" w:cs="Arial"/>
          <w:sz w:val="24"/>
          <w:szCs w:val="24"/>
        </w:rPr>
        <w:t xml:space="preserve">McLeod, S. (2018) ‘Lev Vygotsky’ </w:t>
      </w:r>
      <w:hyperlink r:id="rId18" w:history="1">
        <w:r w:rsidRPr="00314AF6">
          <w:rPr>
            <w:rFonts w:ascii="Arial" w:hAnsi="Arial" w:cs="Arial"/>
            <w:color w:val="0000FF"/>
            <w:sz w:val="24"/>
            <w:szCs w:val="24"/>
            <w:u w:val="single"/>
          </w:rPr>
          <w:t>https://www.simplypsychology.org/vygotsky.html</w:t>
        </w:r>
      </w:hyperlink>
      <w:r w:rsidRPr="00314AF6">
        <w:rPr>
          <w:rFonts w:ascii="Arial" w:hAnsi="Arial" w:cs="Arial"/>
          <w:sz w:val="24"/>
          <w:szCs w:val="24"/>
        </w:rPr>
        <w:t xml:space="preserve"> [Accessed: 26</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2E5502" w:rsidRPr="00314AF6" w:rsidRDefault="002E5502">
      <w:pPr>
        <w:rPr>
          <w:rFonts w:ascii="Arial" w:hAnsi="Arial" w:cs="Arial"/>
          <w:sz w:val="24"/>
          <w:szCs w:val="24"/>
        </w:rPr>
      </w:pPr>
      <w:r w:rsidRPr="00314AF6">
        <w:rPr>
          <w:rFonts w:ascii="Arial" w:hAnsi="Arial" w:cs="Arial"/>
          <w:sz w:val="24"/>
          <w:szCs w:val="24"/>
        </w:rPr>
        <w:t xml:space="preserve">Miller, L., and Drury, R., and Cable, C. (2012) </w:t>
      </w:r>
      <w:r w:rsidRPr="00314AF6">
        <w:rPr>
          <w:rFonts w:ascii="Arial" w:hAnsi="Arial" w:cs="Arial"/>
          <w:i/>
          <w:sz w:val="24"/>
          <w:szCs w:val="24"/>
        </w:rPr>
        <w:t xml:space="preserve">Extending Professional Practice in the Early Years. </w:t>
      </w:r>
      <w:r w:rsidRPr="00314AF6">
        <w:rPr>
          <w:rFonts w:ascii="Arial" w:hAnsi="Arial" w:cs="Arial"/>
          <w:sz w:val="24"/>
          <w:szCs w:val="24"/>
        </w:rPr>
        <w:t xml:space="preserve">The Open University: Milton Keynes. </w:t>
      </w:r>
    </w:p>
    <w:p w:rsidR="002F31D1" w:rsidRPr="00314AF6" w:rsidRDefault="002F31D1">
      <w:pPr>
        <w:rPr>
          <w:rFonts w:ascii="Arial" w:hAnsi="Arial" w:cs="Arial"/>
          <w:color w:val="000000" w:themeColor="text1"/>
          <w:sz w:val="24"/>
          <w:szCs w:val="24"/>
        </w:rPr>
      </w:pPr>
      <w:r w:rsidRPr="00314AF6">
        <w:rPr>
          <w:rFonts w:ascii="Arial" w:hAnsi="Arial" w:cs="Arial"/>
          <w:sz w:val="24"/>
          <w:szCs w:val="24"/>
        </w:rPr>
        <w:t xml:space="preserve">NHS Wales. (2018) ‘Welsh Network of Healthy Schools Schemes’ </w:t>
      </w:r>
      <w:hyperlink r:id="rId19" w:history="1">
        <w:r w:rsidRPr="00314AF6">
          <w:rPr>
            <w:rStyle w:val="Hyperlink"/>
            <w:rFonts w:ascii="Arial" w:hAnsi="Arial" w:cs="Arial"/>
            <w:color w:val="000000" w:themeColor="text1"/>
            <w:sz w:val="24"/>
            <w:szCs w:val="24"/>
          </w:rPr>
          <w:t>http://www.wales.nhs.uk/sitesplus/888/page/82249</w:t>
        </w:r>
      </w:hyperlink>
      <w:r w:rsidRPr="00314AF6">
        <w:rPr>
          <w:rFonts w:ascii="Arial" w:hAnsi="Arial" w:cs="Arial"/>
          <w:color w:val="000000" w:themeColor="text1"/>
          <w:sz w:val="24"/>
          <w:szCs w:val="24"/>
        </w:rPr>
        <w:t xml:space="preserve"> [Accessed: 21</w:t>
      </w:r>
      <w:r w:rsidRPr="00314AF6">
        <w:rPr>
          <w:rFonts w:ascii="Arial" w:hAnsi="Arial" w:cs="Arial"/>
          <w:color w:val="000000" w:themeColor="text1"/>
          <w:sz w:val="24"/>
          <w:szCs w:val="24"/>
          <w:vertAlign w:val="superscript"/>
        </w:rPr>
        <w:t>st</w:t>
      </w:r>
      <w:r w:rsidRPr="00314AF6">
        <w:rPr>
          <w:rFonts w:ascii="Arial" w:hAnsi="Arial" w:cs="Arial"/>
          <w:color w:val="000000" w:themeColor="text1"/>
          <w:sz w:val="24"/>
          <w:szCs w:val="24"/>
        </w:rPr>
        <w:t xml:space="preserve"> March 2019]. </w:t>
      </w:r>
    </w:p>
    <w:p w:rsidR="00F17F5E" w:rsidRPr="00314AF6" w:rsidRDefault="00F17F5E">
      <w:pPr>
        <w:rPr>
          <w:rFonts w:ascii="Arial" w:hAnsi="Arial" w:cs="Arial"/>
          <w:color w:val="000000" w:themeColor="text1"/>
          <w:sz w:val="24"/>
          <w:szCs w:val="24"/>
        </w:rPr>
      </w:pPr>
      <w:r w:rsidRPr="00314AF6">
        <w:rPr>
          <w:rFonts w:ascii="Arial" w:hAnsi="Arial" w:cs="Arial"/>
          <w:color w:val="000000" w:themeColor="text1"/>
          <w:sz w:val="24"/>
          <w:szCs w:val="24"/>
        </w:rPr>
        <w:lastRenderedPageBreak/>
        <w:t xml:space="preserve">Pacey. (2016) ‘What Quality Looks Like’ </w:t>
      </w:r>
      <w:hyperlink r:id="rId20" w:history="1">
        <w:r w:rsidRPr="00314AF6">
          <w:rPr>
            <w:rStyle w:val="Hyperlink"/>
            <w:rFonts w:ascii="Arial" w:hAnsi="Arial" w:cs="Arial"/>
            <w:color w:val="000000" w:themeColor="text1"/>
            <w:sz w:val="24"/>
            <w:szCs w:val="24"/>
          </w:rPr>
          <w:t>https://www.pacey.org.uk/parents/what-quality-looks-like/</w:t>
        </w:r>
      </w:hyperlink>
      <w:r w:rsidRPr="00314AF6">
        <w:rPr>
          <w:rFonts w:ascii="Arial" w:hAnsi="Arial" w:cs="Arial"/>
          <w:color w:val="000000" w:themeColor="text1"/>
          <w:sz w:val="24"/>
          <w:szCs w:val="24"/>
        </w:rPr>
        <w:t xml:space="preserve"> [Accessed: 20</w:t>
      </w:r>
      <w:r w:rsidRPr="00314AF6">
        <w:rPr>
          <w:rFonts w:ascii="Arial" w:hAnsi="Arial" w:cs="Arial"/>
          <w:color w:val="000000" w:themeColor="text1"/>
          <w:sz w:val="24"/>
          <w:szCs w:val="24"/>
          <w:vertAlign w:val="superscript"/>
        </w:rPr>
        <w:t>th</w:t>
      </w:r>
      <w:r w:rsidRPr="00314AF6">
        <w:rPr>
          <w:rFonts w:ascii="Arial" w:hAnsi="Arial" w:cs="Arial"/>
          <w:color w:val="000000" w:themeColor="text1"/>
          <w:sz w:val="24"/>
          <w:szCs w:val="24"/>
        </w:rPr>
        <w:t xml:space="preserve"> March 2019]. </w:t>
      </w:r>
    </w:p>
    <w:p w:rsidR="00875EB4" w:rsidRPr="00314AF6" w:rsidRDefault="00875EB4">
      <w:pPr>
        <w:rPr>
          <w:rFonts w:ascii="Arial" w:hAnsi="Arial" w:cs="Arial"/>
          <w:color w:val="000000" w:themeColor="text1"/>
          <w:sz w:val="24"/>
          <w:szCs w:val="24"/>
        </w:rPr>
      </w:pPr>
      <w:r w:rsidRPr="00314AF6">
        <w:rPr>
          <w:rFonts w:ascii="Arial" w:hAnsi="Arial" w:cs="Arial"/>
          <w:color w:val="000000" w:themeColor="text1"/>
          <w:sz w:val="24"/>
          <w:szCs w:val="24"/>
        </w:rPr>
        <w:t xml:space="preserve">PSHE Association. (2017) ‘Quality Assurance’ </w:t>
      </w:r>
      <w:hyperlink r:id="rId21" w:history="1">
        <w:r w:rsidRPr="00314AF6">
          <w:rPr>
            <w:rFonts w:ascii="Arial" w:hAnsi="Arial" w:cs="Arial"/>
            <w:color w:val="0000FF"/>
            <w:sz w:val="24"/>
            <w:szCs w:val="24"/>
            <w:u w:val="single"/>
          </w:rPr>
          <w:t>https://www.pshe-association.org.uk/quality-mark-for-resources</w:t>
        </w:r>
      </w:hyperlink>
      <w:r w:rsidRPr="00314AF6">
        <w:rPr>
          <w:rFonts w:ascii="Arial" w:hAnsi="Arial" w:cs="Arial"/>
          <w:sz w:val="24"/>
          <w:szCs w:val="24"/>
        </w:rPr>
        <w:t xml:space="preserve"> [Accessed: 29</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6676DE" w:rsidRPr="00314AF6" w:rsidRDefault="006676DE" w:rsidP="00374A6B">
      <w:pPr>
        <w:pStyle w:val="Heading1"/>
        <w:pBdr>
          <w:bottom w:val="single" w:sz="6" w:space="4" w:color="DDDDDD"/>
        </w:pBdr>
        <w:spacing w:before="0" w:after="225"/>
        <w:rPr>
          <w:rFonts w:ascii="Arial" w:eastAsia="Times New Roman" w:hAnsi="Arial" w:cs="Arial"/>
          <w:bCs/>
          <w:color w:val="000000" w:themeColor="text1"/>
          <w:kern w:val="36"/>
          <w:sz w:val="24"/>
          <w:szCs w:val="24"/>
          <w:lang w:eastAsia="en-GB"/>
        </w:rPr>
      </w:pPr>
      <w:r w:rsidRPr="00314AF6">
        <w:rPr>
          <w:rFonts w:ascii="Arial" w:hAnsi="Arial" w:cs="Arial"/>
          <w:color w:val="000000" w:themeColor="text1"/>
          <w:sz w:val="24"/>
          <w:szCs w:val="24"/>
        </w:rPr>
        <w:t>Public Health Network. (2017) ‘</w:t>
      </w:r>
      <w:r w:rsidRPr="00314AF6">
        <w:rPr>
          <w:rFonts w:ascii="Arial" w:eastAsia="Times New Roman" w:hAnsi="Arial" w:cs="Arial"/>
          <w:bCs/>
          <w:color w:val="000000" w:themeColor="text1"/>
          <w:kern w:val="36"/>
          <w:sz w:val="24"/>
          <w:szCs w:val="24"/>
          <w:lang w:eastAsia="en-GB"/>
        </w:rPr>
        <w:t xml:space="preserve">Welsh Network of Healthy School Schemes (WNHSS)’ </w:t>
      </w:r>
      <w:hyperlink r:id="rId22" w:history="1">
        <w:r w:rsidR="00C022EB" w:rsidRPr="00314AF6">
          <w:rPr>
            <w:rStyle w:val="Hyperlink"/>
            <w:rFonts w:ascii="Arial" w:hAnsi="Arial" w:cs="Arial"/>
            <w:sz w:val="24"/>
            <w:szCs w:val="24"/>
          </w:rPr>
          <w:t>https://www.publichealthnetwork.cymru/en/social-determinants/education/welsh-network-of-healthy-school-schemes-wnhss/</w:t>
        </w:r>
      </w:hyperlink>
      <w:r w:rsidRPr="00314AF6">
        <w:rPr>
          <w:rFonts w:ascii="Arial" w:hAnsi="Arial" w:cs="Arial"/>
          <w:color w:val="000000" w:themeColor="text1"/>
          <w:sz w:val="24"/>
          <w:szCs w:val="24"/>
        </w:rPr>
        <w:t xml:space="preserve"> [Accessed: 21</w:t>
      </w:r>
      <w:r w:rsidRPr="00314AF6">
        <w:rPr>
          <w:rFonts w:ascii="Arial" w:hAnsi="Arial" w:cs="Arial"/>
          <w:color w:val="000000" w:themeColor="text1"/>
          <w:sz w:val="24"/>
          <w:szCs w:val="24"/>
          <w:vertAlign w:val="superscript"/>
        </w:rPr>
        <w:t>st</w:t>
      </w:r>
      <w:r w:rsidR="00374A6B" w:rsidRPr="00314AF6">
        <w:rPr>
          <w:rFonts w:ascii="Arial" w:hAnsi="Arial" w:cs="Arial"/>
          <w:color w:val="000000" w:themeColor="text1"/>
          <w:sz w:val="24"/>
          <w:szCs w:val="24"/>
        </w:rPr>
        <w:t xml:space="preserve"> March 2019].</w:t>
      </w:r>
    </w:p>
    <w:p w:rsidR="00503FE4" w:rsidRPr="00314AF6" w:rsidRDefault="00503FE4">
      <w:pPr>
        <w:rPr>
          <w:rFonts w:ascii="Arial" w:hAnsi="Arial" w:cs="Arial"/>
          <w:color w:val="000000" w:themeColor="text1"/>
          <w:sz w:val="24"/>
          <w:szCs w:val="24"/>
        </w:rPr>
      </w:pPr>
      <w:r w:rsidRPr="00314AF6">
        <w:rPr>
          <w:rFonts w:ascii="Arial" w:hAnsi="Arial" w:cs="Arial"/>
          <w:color w:val="000000" w:themeColor="text1"/>
          <w:sz w:val="24"/>
          <w:szCs w:val="24"/>
        </w:rPr>
        <w:t xml:space="preserve">Pupil Voice Wales. (2017) ‘Pupil Voice’ </w:t>
      </w:r>
      <w:hyperlink r:id="rId23" w:history="1">
        <w:r w:rsidRPr="00314AF6">
          <w:rPr>
            <w:rFonts w:ascii="Arial" w:hAnsi="Arial" w:cs="Arial"/>
            <w:color w:val="0000FF"/>
            <w:sz w:val="24"/>
            <w:szCs w:val="24"/>
            <w:u w:val="single"/>
          </w:rPr>
          <w:t>http://www.pupilvoicewales.org.uk/</w:t>
        </w:r>
      </w:hyperlink>
      <w:r w:rsidRPr="00314AF6">
        <w:rPr>
          <w:rFonts w:ascii="Arial" w:hAnsi="Arial" w:cs="Arial"/>
          <w:sz w:val="24"/>
          <w:szCs w:val="24"/>
        </w:rPr>
        <w:t xml:space="preserve"> [Accessed: 29</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5E5959" w:rsidRPr="00314AF6" w:rsidRDefault="005E5959">
      <w:pPr>
        <w:rPr>
          <w:rFonts w:ascii="Arial" w:hAnsi="Arial" w:cs="Arial"/>
          <w:color w:val="000000" w:themeColor="text1"/>
          <w:sz w:val="24"/>
          <w:szCs w:val="24"/>
        </w:rPr>
      </w:pPr>
      <w:r w:rsidRPr="00314AF6">
        <w:rPr>
          <w:rFonts w:ascii="Arial" w:hAnsi="Arial" w:cs="Arial"/>
          <w:color w:val="000000" w:themeColor="text1"/>
          <w:sz w:val="24"/>
          <w:szCs w:val="24"/>
        </w:rPr>
        <w:t xml:space="preserve">Reed, M. and Canning, N. (2012) </w:t>
      </w:r>
      <w:r w:rsidRPr="00314AF6">
        <w:rPr>
          <w:rFonts w:ascii="Arial" w:hAnsi="Arial" w:cs="Arial"/>
          <w:i/>
          <w:color w:val="000000" w:themeColor="text1"/>
          <w:sz w:val="24"/>
          <w:szCs w:val="24"/>
        </w:rPr>
        <w:t xml:space="preserve">Implementing Quality Improvement and Change in the Early Years. </w:t>
      </w:r>
      <w:r w:rsidRPr="00314AF6">
        <w:rPr>
          <w:rFonts w:ascii="Arial" w:hAnsi="Arial" w:cs="Arial"/>
          <w:color w:val="000000" w:themeColor="text1"/>
          <w:sz w:val="24"/>
          <w:szCs w:val="24"/>
        </w:rPr>
        <w:t>London: Sage Publications.</w:t>
      </w:r>
    </w:p>
    <w:p w:rsidR="00C022EB" w:rsidRPr="00314AF6" w:rsidRDefault="00C022EB">
      <w:pPr>
        <w:rPr>
          <w:rFonts w:ascii="Arial" w:hAnsi="Arial" w:cs="Arial"/>
          <w:color w:val="000000" w:themeColor="text1"/>
          <w:sz w:val="24"/>
          <w:szCs w:val="24"/>
        </w:rPr>
      </w:pPr>
      <w:r w:rsidRPr="00314AF6">
        <w:rPr>
          <w:rFonts w:ascii="Arial" w:hAnsi="Arial" w:cs="Arial"/>
          <w:color w:val="000000" w:themeColor="text1"/>
          <w:sz w:val="24"/>
          <w:szCs w:val="24"/>
        </w:rPr>
        <w:t xml:space="preserve">Rodger, R. (2016) </w:t>
      </w:r>
      <w:r w:rsidRPr="00314AF6">
        <w:rPr>
          <w:rFonts w:ascii="Arial" w:hAnsi="Arial" w:cs="Arial"/>
          <w:i/>
          <w:color w:val="000000" w:themeColor="text1"/>
          <w:sz w:val="24"/>
          <w:szCs w:val="24"/>
        </w:rPr>
        <w:t xml:space="preserve">Planning an appropriate Curriculum in the Early Years. </w:t>
      </w:r>
      <w:r w:rsidRPr="00314AF6">
        <w:rPr>
          <w:rFonts w:ascii="Arial" w:hAnsi="Arial" w:cs="Arial"/>
          <w:color w:val="000000" w:themeColor="text1"/>
          <w:sz w:val="24"/>
          <w:szCs w:val="24"/>
        </w:rPr>
        <w:t xml:space="preserve">Oxon: Routledge. </w:t>
      </w:r>
    </w:p>
    <w:p w:rsidR="00454046" w:rsidRPr="003D27E1" w:rsidRDefault="00454046">
      <w:pPr>
        <w:rPr>
          <w:rFonts w:ascii="Arial" w:hAnsi="Arial" w:cs="Arial"/>
          <w:color w:val="000000" w:themeColor="text1"/>
          <w:sz w:val="24"/>
          <w:szCs w:val="24"/>
        </w:rPr>
      </w:pPr>
      <w:r w:rsidRPr="00314AF6">
        <w:rPr>
          <w:rFonts w:ascii="Arial" w:hAnsi="Arial" w:cs="Arial"/>
          <w:color w:val="000000" w:themeColor="text1"/>
          <w:sz w:val="24"/>
          <w:szCs w:val="24"/>
        </w:rPr>
        <w:t xml:space="preserve">Swansea </w:t>
      </w:r>
      <w:proofErr w:type="spellStart"/>
      <w:r w:rsidRPr="00314AF6">
        <w:rPr>
          <w:rFonts w:ascii="Arial" w:hAnsi="Arial" w:cs="Arial"/>
          <w:color w:val="000000" w:themeColor="text1"/>
          <w:sz w:val="24"/>
          <w:szCs w:val="24"/>
        </w:rPr>
        <w:t>Edunet</w:t>
      </w:r>
      <w:proofErr w:type="spellEnd"/>
      <w:r w:rsidRPr="00314AF6">
        <w:rPr>
          <w:rFonts w:ascii="Arial" w:hAnsi="Arial" w:cs="Arial"/>
          <w:color w:val="000000" w:themeColor="text1"/>
          <w:sz w:val="24"/>
          <w:szCs w:val="24"/>
        </w:rPr>
        <w:t xml:space="preserve">. (2019) ‘Healthy Schools Scheme’ </w:t>
      </w:r>
      <w:hyperlink r:id="rId24" w:history="1">
        <w:r w:rsidRPr="00314AF6">
          <w:rPr>
            <w:rStyle w:val="Hyperlink"/>
            <w:rFonts w:ascii="Arial" w:hAnsi="Arial" w:cs="Arial"/>
            <w:color w:val="000000" w:themeColor="text1"/>
            <w:sz w:val="24"/>
            <w:szCs w:val="24"/>
          </w:rPr>
          <w:t>https://swansea-edunet.gov.uk/en/schools/bishopston/Pages/Healthy_Schools_Scheme.aspx</w:t>
        </w:r>
      </w:hyperlink>
      <w:r w:rsidRPr="00314AF6">
        <w:rPr>
          <w:rFonts w:ascii="Arial" w:hAnsi="Arial" w:cs="Arial"/>
          <w:color w:val="000000" w:themeColor="text1"/>
          <w:sz w:val="24"/>
          <w:szCs w:val="24"/>
        </w:rPr>
        <w:t xml:space="preserve"> [</w:t>
      </w:r>
      <w:r w:rsidRPr="003D27E1">
        <w:rPr>
          <w:rFonts w:ascii="Arial" w:hAnsi="Arial" w:cs="Arial"/>
          <w:color w:val="000000" w:themeColor="text1"/>
          <w:sz w:val="24"/>
          <w:szCs w:val="24"/>
        </w:rPr>
        <w:t xml:space="preserve">Accessed: 21st March 2019]. </w:t>
      </w:r>
    </w:p>
    <w:p w:rsidR="00B41D8C" w:rsidRPr="003D27E1" w:rsidRDefault="00B41D8C">
      <w:pPr>
        <w:rPr>
          <w:rFonts w:ascii="Arial" w:hAnsi="Arial" w:cs="Arial"/>
          <w:color w:val="000000" w:themeColor="text1"/>
          <w:sz w:val="24"/>
          <w:szCs w:val="24"/>
        </w:rPr>
      </w:pPr>
      <w:r w:rsidRPr="003D27E1">
        <w:rPr>
          <w:rFonts w:ascii="Arial" w:hAnsi="Arial" w:cs="Arial"/>
          <w:color w:val="000000" w:themeColor="text1"/>
          <w:sz w:val="24"/>
          <w:szCs w:val="24"/>
        </w:rPr>
        <w:t xml:space="preserve">The Joseph Rowntree Foundation. (2007) ‘Experiences of Poverty and Educational Disadvantage’ </w:t>
      </w:r>
      <w:hyperlink r:id="rId25" w:history="1">
        <w:r w:rsidRPr="003D27E1">
          <w:rPr>
            <w:rFonts w:ascii="Arial" w:hAnsi="Arial" w:cs="Arial"/>
            <w:color w:val="0000FF"/>
            <w:sz w:val="24"/>
            <w:szCs w:val="24"/>
            <w:u w:val="single"/>
          </w:rPr>
          <w:t>https://www.jrf.org.uk/sites/default/files/jrf/migrated/files/2123.pdf</w:t>
        </w:r>
      </w:hyperlink>
      <w:r w:rsidRPr="003D27E1">
        <w:rPr>
          <w:rFonts w:ascii="Arial" w:hAnsi="Arial" w:cs="Arial"/>
          <w:sz w:val="24"/>
          <w:szCs w:val="24"/>
        </w:rPr>
        <w:t xml:space="preserve"> [Accessed: 29</w:t>
      </w:r>
      <w:r w:rsidRPr="003D27E1">
        <w:rPr>
          <w:rFonts w:ascii="Arial" w:hAnsi="Arial" w:cs="Arial"/>
          <w:sz w:val="24"/>
          <w:szCs w:val="24"/>
          <w:vertAlign w:val="superscript"/>
        </w:rPr>
        <w:t>th</w:t>
      </w:r>
      <w:r w:rsidRPr="003D27E1">
        <w:rPr>
          <w:rFonts w:ascii="Arial" w:hAnsi="Arial" w:cs="Arial"/>
          <w:sz w:val="24"/>
          <w:szCs w:val="24"/>
        </w:rPr>
        <w:t xml:space="preserve"> March 2019]. </w:t>
      </w:r>
    </w:p>
    <w:p w:rsidR="00F6033A" w:rsidRPr="00314AF6" w:rsidRDefault="00F6033A" w:rsidP="00F6033A">
      <w:pPr>
        <w:spacing w:line="360" w:lineRule="auto"/>
        <w:rPr>
          <w:rFonts w:ascii="Arial" w:hAnsi="Arial" w:cs="Arial"/>
          <w:sz w:val="24"/>
          <w:szCs w:val="24"/>
        </w:rPr>
      </w:pPr>
      <w:r w:rsidRPr="003D27E1">
        <w:rPr>
          <w:rFonts w:ascii="Arial" w:hAnsi="Arial" w:cs="Arial"/>
          <w:sz w:val="24"/>
          <w:szCs w:val="24"/>
        </w:rPr>
        <w:t>Thomas, A. and Lewis, A. (2016)</w:t>
      </w:r>
      <w:r w:rsidRPr="00314AF6">
        <w:rPr>
          <w:rFonts w:ascii="Arial" w:hAnsi="Arial" w:cs="Arial"/>
          <w:sz w:val="24"/>
          <w:szCs w:val="24"/>
        </w:rPr>
        <w:t xml:space="preserve"> </w:t>
      </w:r>
      <w:r w:rsidRPr="00314AF6">
        <w:rPr>
          <w:rFonts w:ascii="Arial" w:hAnsi="Arial" w:cs="Arial"/>
          <w:i/>
          <w:sz w:val="24"/>
          <w:szCs w:val="24"/>
        </w:rPr>
        <w:t xml:space="preserve">An Introduction to The Foundation Phase: Early Years Curriculum in Wales. </w:t>
      </w:r>
      <w:r w:rsidRPr="00314AF6">
        <w:rPr>
          <w:rFonts w:ascii="Arial" w:hAnsi="Arial" w:cs="Arial"/>
          <w:sz w:val="24"/>
          <w:szCs w:val="24"/>
        </w:rPr>
        <w:t xml:space="preserve">London: Bloomsbury Publishing. </w:t>
      </w:r>
    </w:p>
    <w:p w:rsidR="005C613B" w:rsidRPr="00314AF6" w:rsidRDefault="005C613B" w:rsidP="005C613B">
      <w:pPr>
        <w:rPr>
          <w:rFonts w:ascii="Arial" w:hAnsi="Arial" w:cs="Arial"/>
          <w:sz w:val="24"/>
          <w:szCs w:val="24"/>
        </w:rPr>
      </w:pPr>
      <w:proofErr w:type="spellStart"/>
      <w:r w:rsidRPr="00314AF6">
        <w:rPr>
          <w:rFonts w:ascii="Arial" w:hAnsi="Arial" w:cs="Arial"/>
          <w:sz w:val="24"/>
          <w:szCs w:val="24"/>
        </w:rPr>
        <w:t>Tovey</w:t>
      </w:r>
      <w:proofErr w:type="spellEnd"/>
      <w:r w:rsidRPr="00314AF6">
        <w:rPr>
          <w:rFonts w:ascii="Arial" w:hAnsi="Arial" w:cs="Arial"/>
          <w:sz w:val="24"/>
          <w:szCs w:val="24"/>
        </w:rPr>
        <w:t xml:space="preserve">, H. (2017) </w:t>
      </w:r>
      <w:r w:rsidRPr="00314AF6">
        <w:rPr>
          <w:rFonts w:ascii="Arial" w:hAnsi="Arial" w:cs="Arial"/>
          <w:i/>
          <w:sz w:val="24"/>
          <w:szCs w:val="24"/>
        </w:rPr>
        <w:t xml:space="preserve">Bringing the Friedrich Froebel Approach to your Early Years Practice. </w:t>
      </w:r>
      <w:r w:rsidRPr="00314AF6">
        <w:rPr>
          <w:rFonts w:ascii="Arial" w:hAnsi="Arial" w:cs="Arial"/>
          <w:sz w:val="24"/>
          <w:szCs w:val="24"/>
        </w:rPr>
        <w:t>(2</w:t>
      </w:r>
      <w:r w:rsidRPr="00314AF6">
        <w:rPr>
          <w:rFonts w:ascii="Arial" w:hAnsi="Arial" w:cs="Arial"/>
          <w:sz w:val="24"/>
          <w:szCs w:val="24"/>
          <w:vertAlign w:val="superscript"/>
        </w:rPr>
        <w:t>nd</w:t>
      </w:r>
      <w:r w:rsidRPr="00314AF6">
        <w:rPr>
          <w:rFonts w:ascii="Arial" w:hAnsi="Arial" w:cs="Arial"/>
          <w:sz w:val="24"/>
          <w:szCs w:val="24"/>
        </w:rPr>
        <w:t xml:space="preserve"> </w:t>
      </w:r>
      <w:proofErr w:type="spellStart"/>
      <w:r w:rsidRPr="00314AF6">
        <w:rPr>
          <w:rFonts w:ascii="Arial" w:hAnsi="Arial" w:cs="Arial"/>
          <w:sz w:val="24"/>
          <w:szCs w:val="24"/>
        </w:rPr>
        <w:t>ed</w:t>
      </w:r>
      <w:proofErr w:type="spellEnd"/>
      <w:r w:rsidRPr="00314AF6">
        <w:rPr>
          <w:rFonts w:ascii="Arial" w:hAnsi="Arial" w:cs="Arial"/>
          <w:sz w:val="24"/>
          <w:szCs w:val="24"/>
        </w:rPr>
        <w:t xml:space="preserve">) Oxon: Routledge. </w:t>
      </w:r>
    </w:p>
    <w:p w:rsidR="00C7737F" w:rsidRPr="00314AF6" w:rsidRDefault="00C7737F" w:rsidP="00F6033A">
      <w:pPr>
        <w:spacing w:line="360" w:lineRule="auto"/>
        <w:rPr>
          <w:rFonts w:ascii="Arial" w:hAnsi="Arial" w:cs="Arial"/>
          <w:sz w:val="24"/>
          <w:szCs w:val="24"/>
        </w:rPr>
      </w:pPr>
      <w:proofErr w:type="spellStart"/>
      <w:r w:rsidRPr="00314AF6">
        <w:rPr>
          <w:rFonts w:ascii="Arial" w:hAnsi="Arial" w:cs="Arial"/>
          <w:sz w:val="24"/>
          <w:szCs w:val="24"/>
        </w:rPr>
        <w:t>Unesco</w:t>
      </w:r>
      <w:proofErr w:type="spellEnd"/>
      <w:r w:rsidRPr="00314AF6">
        <w:rPr>
          <w:rFonts w:ascii="Arial" w:hAnsi="Arial" w:cs="Arial"/>
          <w:sz w:val="24"/>
          <w:szCs w:val="24"/>
        </w:rPr>
        <w:t xml:space="preserve">. (2013) ‘Teaching and Learning for Development’ </w:t>
      </w:r>
      <w:hyperlink r:id="rId26" w:history="1">
        <w:r w:rsidRPr="00314AF6">
          <w:rPr>
            <w:rFonts w:ascii="Arial" w:hAnsi="Arial" w:cs="Arial"/>
            <w:color w:val="0000FF"/>
            <w:sz w:val="24"/>
            <w:szCs w:val="24"/>
            <w:u w:val="single"/>
          </w:rPr>
          <w:t>http://www.unesco.org/new/fileadmin/MULTIMEDIA/HQ/ED/pdf/gmr2013-thematic-notev2.pdf.pdf</w:t>
        </w:r>
      </w:hyperlink>
      <w:r w:rsidRPr="00314AF6">
        <w:rPr>
          <w:rFonts w:ascii="Arial" w:hAnsi="Arial" w:cs="Arial"/>
          <w:sz w:val="24"/>
          <w:szCs w:val="24"/>
        </w:rPr>
        <w:t xml:space="preserve"> [Accessed: 26</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3F624C" w:rsidRPr="00314AF6" w:rsidRDefault="003F624C">
      <w:pPr>
        <w:rPr>
          <w:rFonts w:ascii="Arial" w:hAnsi="Arial" w:cs="Arial"/>
          <w:sz w:val="24"/>
          <w:szCs w:val="24"/>
        </w:rPr>
      </w:pPr>
      <w:proofErr w:type="spellStart"/>
      <w:r w:rsidRPr="00314AF6">
        <w:rPr>
          <w:rFonts w:ascii="Arial" w:hAnsi="Arial" w:cs="Arial"/>
          <w:color w:val="000000" w:themeColor="text1"/>
          <w:sz w:val="24"/>
          <w:szCs w:val="24"/>
        </w:rPr>
        <w:t>Unicef</w:t>
      </w:r>
      <w:proofErr w:type="spellEnd"/>
      <w:r w:rsidRPr="00314AF6">
        <w:rPr>
          <w:rFonts w:ascii="Arial" w:hAnsi="Arial" w:cs="Arial"/>
          <w:color w:val="000000" w:themeColor="text1"/>
          <w:sz w:val="24"/>
          <w:szCs w:val="24"/>
        </w:rPr>
        <w:t xml:space="preserve">. (2017) ‘What is the UNCRC?’ </w:t>
      </w:r>
      <w:hyperlink r:id="rId27" w:history="1">
        <w:r w:rsidRPr="00314AF6">
          <w:rPr>
            <w:rFonts w:ascii="Arial" w:hAnsi="Arial" w:cs="Arial"/>
            <w:color w:val="0000FF"/>
            <w:sz w:val="24"/>
            <w:szCs w:val="24"/>
            <w:u w:val="single"/>
          </w:rPr>
          <w:t>https://www.unicef.org.uk/what-we-do/un-convention-child-rights/</w:t>
        </w:r>
      </w:hyperlink>
      <w:r w:rsidRPr="00314AF6">
        <w:rPr>
          <w:rFonts w:ascii="Arial" w:hAnsi="Arial" w:cs="Arial"/>
          <w:sz w:val="24"/>
          <w:szCs w:val="24"/>
        </w:rPr>
        <w:t xml:space="preserve"> [Accessed: 26</w:t>
      </w:r>
      <w:r w:rsidRPr="00314AF6">
        <w:rPr>
          <w:rFonts w:ascii="Arial" w:hAnsi="Arial" w:cs="Arial"/>
          <w:sz w:val="24"/>
          <w:szCs w:val="24"/>
          <w:vertAlign w:val="superscript"/>
        </w:rPr>
        <w:t>th</w:t>
      </w:r>
      <w:r w:rsidRPr="00314AF6">
        <w:rPr>
          <w:rFonts w:ascii="Arial" w:hAnsi="Arial" w:cs="Arial"/>
          <w:sz w:val="24"/>
          <w:szCs w:val="24"/>
        </w:rPr>
        <w:t xml:space="preserve"> March 2019]. </w:t>
      </w:r>
    </w:p>
    <w:p w:rsidR="005E57AB" w:rsidRPr="00314AF6" w:rsidRDefault="005E57AB">
      <w:pPr>
        <w:rPr>
          <w:rFonts w:ascii="Arial" w:hAnsi="Arial" w:cs="Arial"/>
          <w:color w:val="000000" w:themeColor="text1"/>
          <w:sz w:val="24"/>
          <w:szCs w:val="24"/>
        </w:rPr>
      </w:pPr>
      <w:r w:rsidRPr="00314AF6">
        <w:rPr>
          <w:rFonts w:ascii="Arial" w:hAnsi="Arial" w:cs="Arial"/>
          <w:sz w:val="24"/>
          <w:szCs w:val="24"/>
        </w:rPr>
        <w:t xml:space="preserve">Welsh Government. (2008) </w:t>
      </w:r>
      <w:r w:rsidRPr="00314AF6">
        <w:rPr>
          <w:rFonts w:ascii="Arial" w:hAnsi="Arial" w:cs="Arial"/>
          <w:i/>
          <w:sz w:val="24"/>
          <w:szCs w:val="24"/>
        </w:rPr>
        <w:t xml:space="preserve">Appetite for Life Action Plan. </w:t>
      </w:r>
      <w:r w:rsidRPr="00314AF6">
        <w:rPr>
          <w:rFonts w:ascii="Arial" w:hAnsi="Arial" w:cs="Arial"/>
          <w:sz w:val="24"/>
          <w:szCs w:val="24"/>
        </w:rPr>
        <w:t xml:space="preserve">Cardiff: Welsh Government. </w:t>
      </w:r>
    </w:p>
    <w:p w:rsidR="003E54B0" w:rsidRPr="00314AF6" w:rsidRDefault="003E54B0">
      <w:pPr>
        <w:rPr>
          <w:rFonts w:ascii="Arial" w:hAnsi="Arial" w:cs="Arial"/>
          <w:color w:val="000000" w:themeColor="text1"/>
          <w:sz w:val="24"/>
          <w:szCs w:val="24"/>
        </w:rPr>
      </w:pPr>
      <w:r w:rsidRPr="00314AF6">
        <w:rPr>
          <w:rFonts w:ascii="Arial" w:hAnsi="Arial" w:cs="Arial"/>
          <w:color w:val="000000" w:themeColor="text1"/>
          <w:sz w:val="24"/>
          <w:szCs w:val="24"/>
        </w:rPr>
        <w:t xml:space="preserve">Welsh Government. (2015) </w:t>
      </w:r>
      <w:r w:rsidRPr="00314AF6">
        <w:rPr>
          <w:rFonts w:ascii="Arial" w:hAnsi="Arial" w:cs="Arial"/>
          <w:i/>
          <w:color w:val="000000" w:themeColor="text1"/>
          <w:sz w:val="24"/>
          <w:szCs w:val="24"/>
        </w:rPr>
        <w:t xml:space="preserve">Guidance for the Early Years Pupil Deprivation Grant. </w:t>
      </w:r>
      <w:r w:rsidRPr="00314AF6">
        <w:rPr>
          <w:rFonts w:ascii="Arial" w:hAnsi="Arial" w:cs="Arial"/>
          <w:color w:val="000000" w:themeColor="text1"/>
          <w:sz w:val="24"/>
          <w:szCs w:val="24"/>
        </w:rPr>
        <w:t xml:space="preserve">Cardiff: Welsh Government. </w:t>
      </w:r>
    </w:p>
    <w:p w:rsidR="00804FEC" w:rsidRPr="00314AF6" w:rsidRDefault="00804FEC">
      <w:pPr>
        <w:rPr>
          <w:rFonts w:ascii="Arial" w:hAnsi="Arial" w:cs="Arial"/>
          <w:sz w:val="24"/>
          <w:szCs w:val="24"/>
        </w:rPr>
      </w:pPr>
      <w:r w:rsidRPr="00314AF6">
        <w:rPr>
          <w:rFonts w:ascii="Arial" w:hAnsi="Arial" w:cs="Arial"/>
          <w:sz w:val="24"/>
          <w:szCs w:val="24"/>
        </w:rPr>
        <w:t xml:space="preserve">Welsh Government. (2014) </w:t>
      </w:r>
      <w:r w:rsidRPr="00314AF6">
        <w:rPr>
          <w:rFonts w:ascii="Arial" w:hAnsi="Arial" w:cs="Arial"/>
          <w:i/>
          <w:sz w:val="24"/>
          <w:szCs w:val="24"/>
        </w:rPr>
        <w:t>Indicators for the Welsh Network of Healthy School Schemes National Quality Award</w:t>
      </w:r>
      <w:r w:rsidRPr="00314AF6">
        <w:rPr>
          <w:rFonts w:ascii="Arial" w:hAnsi="Arial" w:cs="Arial"/>
          <w:i/>
          <w:sz w:val="24"/>
          <w:szCs w:val="24"/>
        </w:rPr>
        <w:t xml:space="preserve">. </w:t>
      </w:r>
      <w:r w:rsidRPr="00314AF6">
        <w:rPr>
          <w:rFonts w:ascii="Arial" w:hAnsi="Arial" w:cs="Arial"/>
          <w:sz w:val="24"/>
          <w:szCs w:val="24"/>
        </w:rPr>
        <w:t xml:space="preserve">Cardiff: Welsh Government. </w:t>
      </w:r>
    </w:p>
    <w:sectPr w:rsidR="00804FEC" w:rsidRPr="00314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32344"/>
    <w:multiLevelType w:val="multilevel"/>
    <w:tmpl w:val="3568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810781"/>
    <w:multiLevelType w:val="multilevel"/>
    <w:tmpl w:val="1EAC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9A1"/>
    <w:rsid w:val="00001E1C"/>
    <w:rsid w:val="000046F0"/>
    <w:rsid w:val="00052D2B"/>
    <w:rsid w:val="0005648C"/>
    <w:rsid w:val="00087877"/>
    <w:rsid w:val="000B03CE"/>
    <w:rsid w:val="000B1A8C"/>
    <w:rsid w:val="0014390D"/>
    <w:rsid w:val="001B0660"/>
    <w:rsid w:val="001C1212"/>
    <w:rsid w:val="001E5787"/>
    <w:rsid w:val="002150E5"/>
    <w:rsid w:val="002235C9"/>
    <w:rsid w:val="00233F99"/>
    <w:rsid w:val="0023483C"/>
    <w:rsid w:val="002660E2"/>
    <w:rsid w:val="00297526"/>
    <w:rsid w:val="002A3ACA"/>
    <w:rsid w:val="002A5FE6"/>
    <w:rsid w:val="002A6BF8"/>
    <w:rsid w:val="002E5502"/>
    <w:rsid w:val="002F31D1"/>
    <w:rsid w:val="002F31EF"/>
    <w:rsid w:val="00313BE7"/>
    <w:rsid w:val="00314AF6"/>
    <w:rsid w:val="00327A92"/>
    <w:rsid w:val="00373385"/>
    <w:rsid w:val="00374A6B"/>
    <w:rsid w:val="0039055D"/>
    <w:rsid w:val="003A22FF"/>
    <w:rsid w:val="003C0ECB"/>
    <w:rsid w:val="003C2843"/>
    <w:rsid w:val="003C74EC"/>
    <w:rsid w:val="003D27E1"/>
    <w:rsid w:val="003D419A"/>
    <w:rsid w:val="003E54B0"/>
    <w:rsid w:val="003E677A"/>
    <w:rsid w:val="003F624C"/>
    <w:rsid w:val="004057F2"/>
    <w:rsid w:val="00410084"/>
    <w:rsid w:val="00417FCC"/>
    <w:rsid w:val="004306D6"/>
    <w:rsid w:val="00454046"/>
    <w:rsid w:val="00464C76"/>
    <w:rsid w:val="004802B7"/>
    <w:rsid w:val="00491D3F"/>
    <w:rsid w:val="004D22B6"/>
    <w:rsid w:val="004E500C"/>
    <w:rsid w:val="004E50FC"/>
    <w:rsid w:val="00503FE4"/>
    <w:rsid w:val="0054690D"/>
    <w:rsid w:val="005A4836"/>
    <w:rsid w:val="005B7943"/>
    <w:rsid w:val="005C3FB0"/>
    <w:rsid w:val="005C613B"/>
    <w:rsid w:val="005E57AB"/>
    <w:rsid w:val="005E5959"/>
    <w:rsid w:val="006053F5"/>
    <w:rsid w:val="0062796D"/>
    <w:rsid w:val="0064724B"/>
    <w:rsid w:val="006676DE"/>
    <w:rsid w:val="006B6D0F"/>
    <w:rsid w:val="006E7030"/>
    <w:rsid w:val="006F3C53"/>
    <w:rsid w:val="00717813"/>
    <w:rsid w:val="00771916"/>
    <w:rsid w:val="00783EE8"/>
    <w:rsid w:val="00796F0B"/>
    <w:rsid w:val="007B0CB1"/>
    <w:rsid w:val="007B59E6"/>
    <w:rsid w:val="007E6FC6"/>
    <w:rsid w:val="007E793E"/>
    <w:rsid w:val="007F209A"/>
    <w:rsid w:val="00804FEC"/>
    <w:rsid w:val="0086524C"/>
    <w:rsid w:val="00875EB4"/>
    <w:rsid w:val="00877408"/>
    <w:rsid w:val="00886248"/>
    <w:rsid w:val="008A0508"/>
    <w:rsid w:val="008A530E"/>
    <w:rsid w:val="00915D90"/>
    <w:rsid w:val="00966D0A"/>
    <w:rsid w:val="00987CA2"/>
    <w:rsid w:val="009A4AF9"/>
    <w:rsid w:val="009A73B3"/>
    <w:rsid w:val="009C15B0"/>
    <w:rsid w:val="00A24593"/>
    <w:rsid w:val="00A3683D"/>
    <w:rsid w:val="00A37A7F"/>
    <w:rsid w:val="00A471C0"/>
    <w:rsid w:val="00AA3250"/>
    <w:rsid w:val="00B04350"/>
    <w:rsid w:val="00B12A46"/>
    <w:rsid w:val="00B30522"/>
    <w:rsid w:val="00B41D8C"/>
    <w:rsid w:val="00B53F93"/>
    <w:rsid w:val="00B742A0"/>
    <w:rsid w:val="00B97671"/>
    <w:rsid w:val="00BA29D1"/>
    <w:rsid w:val="00BC0872"/>
    <w:rsid w:val="00BE2B49"/>
    <w:rsid w:val="00BE75DD"/>
    <w:rsid w:val="00C022EB"/>
    <w:rsid w:val="00C10C63"/>
    <w:rsid w:val="00C1147D"/>
    <w:rsid w:val="00C17295"/>
    <w:rsid w:val="00C318AB"/>
    <w:rsid w:val="00C7737F"/>
    <w:rsid w:val="00C86114"/>
    <w:rsid w:val="00C92341"/>
    <w:rsid w:val="00CB5A90"/>
    <w:rsid w:val="00CD4355"/>
    <w:rsid w:val="00CF0D59"/>
    <w:rsid w:val="00D237DA"/>
    <w:rsid w:val="00DF68DA"/>
    <w:rsid w:val="00E02AA1"/>
    <w:rsid w:val="00E07E6C"/>
    <w:rsid w:val="00E509A1"/>
    <w:rsid w:val="00E9013A"/>
    <w:rsid w:val="00E90A56"/>
    <w:rsid w:val="00F02112"/>
    <w:rsid w:val="00F17F5E"/>
    <w:rsid w:val="00F6033A"/>
    <w:rsid w:val="00F72733"/>
    <w:rsid w:val="00F91DFC"/>
    <w:rsid w:val="00F92E9D"/>
    <w:rsid w:val="00FA0F1A"/>
    <w:rsid w:val="00FA6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21F2D"/>
  <w15:chartTrackingRefBased/>
  <w15:docId w15:val="{10DE73FB-C390-4DFE-BB5B-106DD98E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76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09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xedChar">
    <w:name w:val="fixed Char"/>
    <w:link w:val="fixed"/>
    <w:locked/>
    <w:rsid w:val="00E509A1"/>
    <w:rPr>
      <w:b/>
      <w:sz w:val="24"/>
      <w:szCs w:val="24"/>
    </w:rPr>
  </w:style>
  <w:style w:type="paragraph" w:customStyle="1" w:styleId="fixed">
    <w:name w:val="fixed"/>
    <w:link w:val="fixedChar"/>
    <w:rsid w:val="00E509A1"/>
    <w:pPr>
      <w:tabs>
        <w:tab w:val="left" w:pos="720"/>
        <w:tab w:val="left" w:pos="1440"/>
        <w:tab w:val="left" w:pos="2160"/>
        <w:tab w:val="left" w:pos="2880"/>
      </w:tabs>
      <w:spacing w:after="0" w:line="240" w:lineRule="auto"/>
      <w:ind w:left="3600" w:hanging="3600"/>
    </w:pPr>
    <w:rPr>
      <w:b/>
      <w:sz w:val="24"/>
      <w:szCs w:val="24"/>
    </w:rPr>
  </w:style>
  <w:style w:type="character" w:styleId="Hyperlink">
    <w:name w:val="Hyperlink"/>
    <w:basedOn w:val="DefaultParagraphFont"/>
    <w:uiPriority w:val="99"/>
    <w:unhideWhenUsed/>
    <w:rsid w:val="00F17F5E"/>
    <w:rPr>
      <w:color w:val="0000FF"/>
      <w:u w:val="single"/>
    </w:rPr>
  </w:style>
  <w:style w:type="character" w:styleId="Strong">
    <w:name w:val="Strong"/>
    <w:basedOn w:val="DefaultParagraphFont"/>
    <w:uiPriority w:val="22"/>
    <w:qFormat/>
    <w:rsid w:val="00796F0B"/>
    <w:rPr>
      <w:b/>
      <w:bCs/>
    </w:rPr>
  </w:style>
  <w:style w:type="character" w:customStyle="1" w:styleId="postlink">
    <w:name w:val="post_link"/>
    <w:basedOn w:val="DefaultParagraphFont"/>
    <w:rsid w:val="001E5787"/>
  </w:style>
  <w:style w:type="character" w:customStyle="1" w:styleId="Heading1Char">
    <w:name w:val="Heading 1 Char"/>
    <w:basedOn w:val="DefaultParagraphFont"/>
    <w:link w:val="Heading1"/>
    <w:uiPriority w:val="9"/>
    <w:rsid w:val="006676DE"/>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BE2B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731103">
      <w:bodyDiv w:val="1"/>
      <w:marLeft w:val="0"/>
      <w:marRight w:val="0"/>
      <w:marTop w:val="0"/>
      <w:marBottom w:val="0"/>
      <w:divBdr>
        <w:top w:val="none" w:sz="0" w:space="0" w:color="auto"/>
        <w:left w:val="none" w:sz="0" w:space="0" w:color="auto"/>
        <w:bottom w:val="none" w:sz="0" w:space="0" w:color="auto"/>
        <w:right w:val="none" w:sz="0" w:space="0" w:color="auto"/>
      </w:divBdr>
    </w:div>
    <w:div w:id="697122093">
      <w:bodyDiv w:val="1"/>
      <w:marLeft w:val="0"/>
      <w:marRight w:val="0"/>
      <w:marTop w:val="0"/>
      <w:marBottom w:val="0"/>
      <w:divBdr>
        <w:top w:val="none" w:sz="0" w:space="0" w:color="auto"/>
        <w:left w:val="none" w:sz="0" w:space="0" w:color="auto"/>
        <w:bottom w:val="none" w:sz="0" w:space="0" w:color="auto"/>
        <w:right w:val="none" w:sz="0" w:space="0" w:color="auto"/>
      </w:divBdr>
    </w:div>
    <w:div w:id="973873833">
      <w:bodyDiv w:val="1"/>
      <w:marLeft w:val="0"/>
      <w:marRight w:val="0"/>
      <w:marTop w:val="0"/>
      <w:marBottom w:val="0"/>
      <w:divBdr>
        <w:top w:val="none" w:sz="0" w:space="0" w:color="auto"/>
        <w:left w:val="none" w:sz="0" w:space="0" w:color="auto"/>
        <w:bottom w:val="none" w:sz="0" w:space="0" w:color="auto"/>
        <w:right w:val="none" w:sz="0" w:space="0" w:color="auto"/>
      </w:divBdr>
    </w:div>
    <w:div w:id="1149976028">
      <w:bodyDiv w:val="1"/>
      <w:marLeft w:val="0"/>
      <w:marRight w:val="0"/>
      <w:marTop w:val="0"/>
      <w:marBottom w:val="0"/>
      <w:divBdr>
        <w:top w:val="none" w:sz="0" w:space="0" w:color="auto"/>
        <w:left w:val="none" w:sz="0" w:space="0" w:color="auto"/>
        <w:bottom w:val="none" w:sz="0" w:space="0" w:color="auto"/>
        <w:right w:val="none" w:sz="0" w:space="0" w:color="auto"/>
      </w:divBdr>
    </w:div>
    <w:div w:id="1260944470">
      <w:bodyDiv w:val="1"/>
      <w:marLeft w:val="0"/>
      <w:marRight w:val="0"/>
      <w:marTop w:val="0"/>
      <w:marBottom w:val="0"/>
      <w:divBdr>
        <w:top w:val="none" w:sz="0" w:space="0" w:color="auto"/>
        <w:left w:val="none" w:sz="0" w:space="0" w:color="auto"/>
        <w:bottom w:val="none" w:sz="0" w:space="0" w:color="auto"/>
        <w:right w:val="none" w:sz="0" w:space="0" w:color="auto"/>
      </w:divBdr>
    </w:div>
    <w:div w:id="1447388089">
      <w:bodyDiv w:val="1"/>
      <w:marLeft w:val="0"/>
      <w:marRight w:val="0"/>
      <w:marTop w:val="0"/>
      <w:marBottom w:val="0"/>
      <w:divBdr>
        <w:top w:val="none" w:sz="0" w:space="0" w:color="auto"/>
        <w:left w:val="none" w:sz="0" w:space="0" w:color="auto"/>
        <w:bottom w:val="none" w:sz="0" w:space="0" w:color="auto"/>
        <w:right w:val="none" w:sz="0" w:space="0" w:color="auto"/>
      </w:divBdr>
    </w:div>
    <w:div w:id="1516726071">
      <w:bodyDiv w:val="1"/>
      <w:marLeft w:val="0"/>
      <w:marRight w:val="0"/>
      <w:marTop w:val="0"/>
      <w:marBottom w:val="0"/>
      <w:divBdr>
        <w:top w:val="none" w:sz="0" w:space="0" w:color="auto"/>
        <w:left w:val="none" w:sz="0" w:space="0" w:color="auto"/>
        <w:bottom w:val="none" w:sz="0" w:space="0" w:color="auto"/>
        <w:right w:val="none" w:sz="0" w:space="0" w:color="auto"/>
      </w:divBdr>
      <w:divsChild>
        <w:div w:id="1904755849">
          <w:marLeft w:val="0"/>
          <w:marRight w:val="0"/>
          <w:marTop w:val="0"/>
          <w:marBottom w:val="0"/>
          <w:divBdr>
            <w:top w:val="none" w:sz="0" w:space="0" w:color="auto"/>
            <w:left w:val="none" w:sz="0" w:space="0" w:color="auto"/>
            <w:bottom w:val="none" w:sz="0" w:space="0" w:color="auto"/>
            <w:right w:val="none" w:sz="0" w:space="0" w:color="auto"/>
          </w:divBdr>
          <w:divsChild>
            <w:div w:id="67183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89041">
      <w:bodyDiv w:val="1"/>
      <w:marLeft w:val="0"/>
      <w:marRight w:val="0"/>
      <w:marTop w:val="0"/>
      <w:marBottom w:val="0"/>
      <w:divBdr>
        <w:top w:val="none" w:sz="0" w:space="0" w:color="auto"/>
        <w:left w:val="none" w:sz="0" w:space="0" w:color="auto"/>
        <w:bottom w:val="none" w:sz="0" w:space="0" w:color="auto"/>
        <w:right w:val="none" w:sz="0" w:space="0" w:color="auto"/>
      </w:divBdr>
    </w:div>
    <w:div w:id="1921060547">
      <w:bodyDiv w:val="1"/>
      <w:marLeft w:val="0"/>
      <w:marRight w:val="0"/>
      <w:marTop w:val="0"/>
      <w:marBottom w:val="0"/>
      <w:divBdr>
        <w:top w:val="none" w:sz="0" w:space="0" w:color="auto"/>
        <w:left w:val="none" w:sz="0" w:space="0" w:color="auto"/>
        <w:bottom w:val="none" w:sz="0" w:space="0" w:color="auto"/>
        <w:right w:val="none" w:sz="0" w:space="0" w:color="auto"/>
      </w:divBdr>
    </w:div>
    <w:div w:id="199702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llie\Downloads\Quality%20in%20early%20years%20settings,%20Cottle%20and%20Alexander%202012.pdf" TargetMode="External"/><Relationship Id="rId13" Type="http://schemas.openxmlformats.org/officeDocument/2006/relationships/hyperlink" Target="https://foundationyears.org.uk/pedagogy-early-learning/quality-improvement/"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www.unesco.org/new/fileadmin/MULTIMEDIA/HQ/ED/pdf/gmr2013-thematic-notev2.pdf.pdf" TargetMode="External"/><Relationship Id="rId3" Type="http://schemas.openxmlformats.org/officeDocument/2006/relationships/settings" Target="settings.xml"/><Relationship Id="rId21" Type="http://schemas.openxmlformats.org/officeDocument/2006/relationships/hyperlink" Target="https://www.pshe-association.org.uk/quality-mark-for-resources" TargetMode="External"/><Relationship Id="rId7" Type="http://schemas.openxmlformats.org/officeDocument/2006/relationships/hyperlink" Target="file:///C:\Users\Ellie\Downloads\Parent%20partnership%20and%20quality,%20Cottle%20and%20Alexander%202014.pdf" TargetMode="External"/><Relationship Id="rId12" Type="http://schemas.openxmlformats.org/officeDocument/2006/relationships/hyperlink" Target="https://www.estyn.gov.wales/news/%E2%80%98pupil-voice%E2%80%99-benefits-pupils-and-helps-schools-improve" TargetMode="External"/><Relationship Id="rId17" Type="http://schemas.openxmlformats.org/officeDocument/2006/relationships/hyperlink" Target="file:///C:\Users\Ellie\Downloads\Work%20Process%20and%20quality%20of%20care%20in%20EY,%20Leanna%20et%20al.%202009.pdf" TargetMode="External"/><Relationship Id="rId25" Type="http://schemas.openxmlformats.org/officeDocument/2006/relationships/hyperlink" Target="https://www.jrf.org.uk/sites/default/files/jrf/migrated/files/2123.pdf" TargetMode="External"/><Relationship Id="rId2" Type="http://schemas.openxmlformats.org/officeDocument/2006/relationships/styles" Target="styles.xml"/><Relationship Id="rId16" Type="http://schemas.openxmlformats.org/officeDocument/2006/relationships/hyperlink" Target="file:///C:\Users\Ellie\Downloads\Quality%20imporvment%20in%20EY,%20Hong%20Kong%20and%20England,%20Ho%20et%20al.%202010.pdf" TargetMode="External"/><Relationship Id="rId20" Type="http://schemas.openxmlformats.org/officeDocument/2006/relationships/hyperlink" Target="https://www.pacey.org.uk/parents/what-quality-looks-lik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era.ac.uk/blog/pupil-voice-in-quality-assurance-of-schools" TargetMode="External"/><Relationship Id="rId11" Type="http://schemas.openxmlformats.org/officeDocument/2006/relationships/hyperlink" Target="https://www.estyn.gov.wales/about-us" TargetMode="External"/><Relationship Id="rId24" Type="http://schemas.openxmlformats.org/officeDocument/2006/relationships/hyperlink" Target="https://swansea-edunet.gov.uk/en/schools/bishopston/Pages/Healthy_Schools_Scheme.aspx" TargetMode="External"/><Relationship Id="rId5" Type="http://schemas.openxmlformats.org/officeDocument/2006/relationships/hyperlink" Target="http://www.bbc.co.uk/schools/teachers/environment/eco_article.shtml" TargetMode="External"/><Relationship Id="rId15" Type="http://schemas.openxmlformats.org/officeDocument/2006/relationships/hyperlink" Target="https://www.healthyschools.org.uk/" TargetMode="External"/><Relationship Id="rId23" Type="http://schemas.openxmlformats.org/officeDocument/2006/relationships/hyperlink" Target="http://www.pupilvoicewales.org.uk/" TargetMode="External"/><Relationship Id="rId28" Type="http://schemas.openxmlformats.org/officeDocument/2006/relationships/fontTable" Target="fontTable.xml"/><Relationship Id="rId10" Type="http://schemas.openxmlformats.org/officeDocument/2006/relationships/hyperlink" Target="https://www.eco-schools.org.uk/" TargetMode="External"/><Relationship Id="rId19" Type="http://schemas.openxmlformats.org/officeDocument/2006/relationships/hyperlink" Target="http://www.wales.nhs.uk/sitesplus/888/page/82249" TargetMode="External"/><Relationship Id="rId4" Type="http://schemas.openxmlformats.org/officeDocument/2006/relationships/webSettings" Target="webSettings.xml"/><Relationship Id="rId9" Type="http://schemas.openxmlformats.org/officeDocument/2006/relationships/hyperlink" Target="file:///C:\Users\Ellie\Downloads\EARLY%20CHILDHOOD%20EDUCATION%20FOR%20SUSTAINABILITY.pdf" TargetMode="External"/><Relationship Id="rId14" Type="http://schemas.openxmlformats.org/officeDocument/2006/relationships/hyperlink" Target="https://www.gtcs.org.uk/professional-standards/learning-for-sustainability.aspx" TargetMode="External"/><Relationship Id="rId22" Type="http://schemas.openxmlformats.org/officeDocument/2006/relationships/hyperlink" Target="https://www.publichealthnetwork.cymru/en/social-determinants/education/welsh-network-of-healthy-school-schemes-wnhss/" TargetMode="External"/><Relationship Id="rId27"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1714</TotalTime>
  <Pages>9</Pages>
  <Words>3231</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dc:creator>
  <cp:keywords/>
  <dc:description/>
  <cp:lastModifiedBy>Ellie</cp:lastModifiedBy>
  <cp:revision>122</cp:revision>
  <dcterms:created xsi:type="dcterms:W3CDTF">2019-03-24T14:47:00Z</dcterms:created>
  <dcterms:modified xsi:type="dcterms:W3CDTF">2019-04-01T15:07:00Z</dcterms:modified>
</cp:coreProperties>
</file>