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lang w:val="en-GB"/>
        </w:rPr>
        <w:id w:val="-1621141480"/>
        <w:docPartObj>
          <w:docPartGallery w:val="Cover Pages"/>
          <w:docPartUnique/>
        </w:docPartObj>
      </w:sdtPr>
      <w:sdtEndPr/>
      <w:sdtContent>
        <w:p w14:paraId="6B9AE49D" w14:textId="77777777" w:rsidR="002C02FA" w:rsidRPr="00C44EF5" w:rsidRDefault="002C02FA" w:rsidP="00C44EF5">
          <w:pPr>
            <w:pStyle w:val="NoSpacing"/>
            <w:rPr>
              <w:lang w:val="en-GB"/>
            </w:rPr>
          </w:pPr>
        </w:p>
        <w:p w14:paraId="6229D9D5" w14:textId="31214BD4" w:rsidR="002C02FA" w:rsidRPr="00C44EF5" w:rsidRDefault="002C02FA" w:rsidP="00C44EF5">
          <w:pPr>
            <w:pStyle w:val="NoSpacing"/>
            <w:rPr>
              <w:lang w:val="en-GB"/>
            </w:rPr>
          </w:pPr>
          <w:r w:rsidRPr="00C44EF5">
            <w:rPr>
              <w:noProof/>
              <w:lang w:val="en-GB"/>
            </w:rPr>
            <mc:AlternateContent>
              <mc:Choice Requires="wps">
                <w:drawing>
                  <wp:anchor distT="0" distB="0" distL="114300" distR="114300" simplePos="0" relativeHeight="251658241" behindDoc="0" locked="0" layoutInCell="1" allowOverlap="1" wp14:anchorId="597AEF22" wp14:editId="038A7CC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lang w:val="en-GB"/>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956BA40" w14:textId="20A6057B" w:rsidR="002C02FA" w:rsidRPr="00C44EF5" w:rsidRDefault="002C02FA">
                                    <w:pPr>
                                      <w:pStyle w:val="NoSpacing"/>
                                      <w:jc w:val="right"/>
                                      <w:rPr>
                                        <w:color w:val="595959" w:themeColor="text1" w:themeTint="A6"/>
                                        <w:sz w:val="28"/>
                                        <w:szCs w:val="28"/>
                                        <w:lang w:val="en-GB"/>
                                      </w:rPr>
                                    </w:pPr>
                                    <w:r w:rsidRPr="00C44EF5">
                                      <w:rPr>
                                        <w:color w:val="595959" w:themeColor="text1" w:themeTint="A6"/>
                                        <w:sz w:val="28"/>
                                        <w:szCs w:val="28"/>
                                        <w:lang w:val="en-GB"/>
                                      </w:rPr>
                                      <w:t>Daniel Bridgewater (2218703)</w:t>
                                    </w:r>
                                  </w:p>
                                </w:sdtContent>
                              </w:sdt>
                              <w:p w14:paraId="7F33E291" w14:textId="717F8DCD" w:rsidR="002C02FA" w:rsidRPr="00C44EF5" w:rsidRDefault="002C02FA" w:rsidP="00F06BF0">
                                <w:pPr>
                                  <w:pStyle w:val="NoSpacing"/>
                                  <w:rPr>
                                    <w:color w:val="595959" w:themeColor="text1" w:themeTint="A6"/>
                                    <w:sz w:val="18"/>
                                    <w:szCs w:val="18"/>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97AEF22" id="_x0000_t202" coordsize="21600,21600" o:spt="202" path="m,l,21600r21600,l21600,xe">
                    <v:stroke joinstyle="miter"/>
                    <v:path gradientshapeok="t" o:connecttype="rect"/>
                  </v:shapetype>
                  <v:shape id="Text Box 159"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lang w:val="en-GB"/>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956BA40" w14:textId="20A6057B" w:rsidR="002C02FA" w:rsidRPr="00C44EF5" w:rsidRDefault="002C02FA">
                              <w:pPr>
                                <w:pStyle w:val="NoSpacing"/>
                                <w:jc w:val="right"/>
                                <w:rPr>
                                  <w:color w:val="595959" w:themeColor="text1" w:themeTint="A6"/>
                                  <w:sz w:val="28"/>
                                  <w:szCs w:val="28"/>
                                  <w:lang w:val="en-GB"/>
                                </w:rPr>
                              </w:pPr>
                              <w:r w:rsidRPr="00C44EF5">
                                <w:rPr>
                                  <w:color w:val="595959" w:themeColor="text1" w:themeTint="A6"/>
                                  <w:sz w:val="28"/>
                                  <w:szCs w:val="28"/>
                                  <w:lang w:val="en-GB"/>
                                </w:rPr>
                                <w:t>Daniel Bridgewater (2218703)</w:t>
                              </w:r>
                            </w:p>
                          </w:sdtContent>
                        </w:sdt>
                        <w:p w14:paraId="7F33E291" w14:textId="717F8DCD" w:rsidR="002C02FA" w:rsidRPr="00C44EF5" w:rsidRDefault="002C02FA" w:rsidP="00F06BF0">
                          <w:pPr>
                            <w:pStyle w:val="NoSpacing"/>
                            <w:rPr>
                              <w:color w:val="595959" w:themeColor="text1" w:themeTint="A6"/>
                              <w:sz w:val="18"/>
                              <w:szCs w:val="18"/>
                              <w:lang w:val="en-GB"/>
                            </w:rPr>
                          </w:pPr>
                        </w:p>
                      </w:txbxContent>
                    </v:textbox>
                    <w10:wrap type="square" anchorx="page" anchory="page"/>
                  </v:shape>
                </w:pict>
              </mc:Fallback>
            </mc:AlternateContent>
          </w:r>
          <w:r w:rsidRPr="00C44EF5">
            <w:rPr>
              <w:noProof/>
              <w:lang w:val="en-GB"/>
            </w:rPr>
            <mc:AlternateContent>
              <mc:Choice Requires="wps">
                <w:drawing>
                  <wp:anchor distT="0" distB="0" distL="114300" distR="114300" simplePos="0" relativeHeight="251658240" behindDoc="0" locked="0" layoutInCell="1" allowOverlap="1" wp14:anchorId="6CE04103" wp14:editId="6566DE9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Toc200463749"/>
                              <w:p w14:paraId="0112283C" w14:textId="2A6710FD" w:rsidR="002C02FA" w:rsidRPr="00C44EF5" w:rsidRDefault="00166435">
                                <w:pPr>
                                  <w:jc w:val="right"/>
                                  <w:rPr>
                                    <w:color w:val="4472C4" w:themeColor="accent1"/>
                                    <w:sz w:val="64"/>
                                    <w:szCs w:val="64"/>
                                  </w:rPr>
                                </w:pPr>
                                <w:sdt>
                                  <w:sdtPr>
                                    <w:rPr>
                                      <w:caps/>
                                      <w:color w:val="4472C4" w:themeColor="accent1"/>
                                      <w:sz w:val="64"/>
                                      <w:szCs w:val="64"/>
                                    </w:rPr>
                                    <w:alias w:val="Title"/>
                                    <w:tag w:val=""/>
                                    <w:id w:val="951747542"/>
                                    <w:dataBinding w:prefixMappings="xmlns:ns0='http://purl.org/dc/elements/1.1/' xmlns:ns1='http://schemas.openxmlformats.org/package/2006/metadata/core-properties' " w:xpath="/ns1:coreProperties[1]/ns0:title[1]" w:storeItemID="{6C3C8BC8-F283-45AE-878A-BAB7291924A1}"/>
                                    <w:text w:multiLine="1"/>
                                  </w:sdtPr>
                                  <w:sdtEndPr/>
                                  <w:sdtContent>
                                    <w:r w:rsidR="00F06BF0" w:rsidRPr="00C44EF5">
                                      <w:rPr>
                                        <w:caps/>
                                        <w:color w:val="4472C4" w:themeColor="accent1"/>
                                        <w:sz w:val="64"/>
                                        <w:szCs w:val="64"/>
                                      </w:rPr>
                                      <w:t>Investigating the</w:t>
                                    </w:r>
                                    <w:r w:rsidR="00F06BF0" w:rsidRPr="00C44EF5">
                                      <w:rPr>
                                        <w:caps/>
                                        <w:color w:val="4472C4" w:themeColor="accent1"/>
                                        <w:sz w:val="64"/>
                                        <w:szCs w:val="64"/>
                                      </w:rPr>
                                      <w:br/>
                                      <w:t>Effect of Noise in</w:t>
                                    </w:r>
                                    <w:r w:rsidR="00F06BF0" w:rsidRPr="00C44EF5">
                                      <w:rPr>
                                        <w:caps/>
                                        <w:color w:val="4472C4" w:themeColor="accent1"/>
                                        <w:sz w:val="64"/>
                                        <w:szCs w:val="64"/>
                                      </w:rPr>
                                      <w:br/>
                                      <w:t>SSB-SC and DSB-SC</w:t>
                                    </w:r>
                                  </w:sdtContent>
                                </w:sdt>
                              </w:p>
                              <w:sdt>
                                <w:sdtPr>
                                  <w:rPr>
                                    <w:color w:val="404040" w:themeColor="text1" w:themeTint="BF"/>
                                    <w:sz w:val="36"/>
                                    <w:szCs w:val="36"/>
                                  </w:rPr>
                                  <w:alias w:val="Subtitle"/>
                                  <w:tag w:val=""/>
                                  <w:id w:val="-209887527"/>
                                  <w:dataBinding w:prefixMappings="xmlns:ns0='http://purl.org/dc/elements/1.1/' xmlns:ns1='http://schemas.openxmlformats.org/package/2006/metadata/core-properties' " w:xpath="/ns1:coreProperties[1]/ns0:subject[1]" w:storeItemID="{6C3C8BC8-F283-45AE-878A-BAB7291924A1}"/>
                                  <w:text/>
                                </w:sdtPr>
                                <w:sdtEndPr/>
                                <w:sdtContent>
                                  <w:p w14:paraId="20322255" w14:textId="0ED1FEDA" w:rsidR="002C02FA" w:rsidRPr="00C44EF5" w:rsidRDefault="00F06BF0" w:rsidP="005441AF">
                                    <w:pPr>
                                      <w:jc w:val="right"/>
                                      <w:rPr>
                                        <w:smallCaps/>
                                        <w:color w:val="404040" w:themeColor="text1" w:themeTint="BF"/>
                                        <w:sz w:val="36"/>
                                        <w:szCs w:val="36"/>
                                      </w:rPr>
                                    </w:pPr>
                                    <w:r w:rsidRPr="00C44EF5">
                                      <w:rPr>
                                        <w:color w:val="404040" w:themeColor="text1" w:themeTint="BF"/>
                                        <w:sz w:val="36"/>
                                        <w:szCs w:val="36"/>
                                      </w:rPr>
                                      <w:t>ACDA5019</w:t>
                                    </w:r>
                                  </w:p>
                                </w:sdtContent>
                              </w:sdt>
                              <w:bookmarkEnd w:id="0" w:displacedByCustomXml="prev"/>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CE04103" id="Text Box 163" o:spid="_x0000_s1027"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bookmarkStart w:id="1" w:name="_Toc200463749"/>
                        <w:p w14:paraId="0112283C" w14:textId="2A6710FD" w:rsidR="002C02FA" w:rsidRPr="00C44EF5" w:rsidRDefault="00166435">
                          <w:pPr>
                            <w:jc w:val="right"/>
                            <w:rPr>
                              <w:color w:val="4472C4" w:themeColor="accent1"/>
                              <w:sz w:val="64"/>
                              <w:szCs w:val="64"/>
                            </w:rPr>
                          </w:pPr>
                          <w:sdt>
                            <w:sdtPr>
                              <w:rPr>
                                <w:caps/>
                                <w:color w:val="4472C4" w:themeColor="accent1"/>
                                <w:sz w:val="64"/>
                                <w:szCs w:val="64"/>
                              </w:rPr>
                              <w:alias w:val="Title"/>
                              <w:tag w:val=""/>
                              <w:id w:val="951747542"/>
                              <w:dataBinding w:prefixMappings="xmlns:ns0='http://purl.org/dc/elements/1.1/' xmlns:ns1='http://schemas.openxmlformats.org/package/2006/metadata/core-properties' " w:xpath="/ns1:coreProperties[1]/ns0:title[1]" w:storeItemID="{6C3C8BC8-F283-45AE-878A-BAB7291924A1}"/>
                              <w:text w:multiLine="1"/>
                            </w:sdtPr>
                            <w:sdtEndPr/>
                            <w:sdtContent>
                              <w:r w:rsidR="00F06BF0" w:rsidRPr="00C44EF5">
                                <w:rPr>
                                  <w:caps/>
                                  <w:color w:val="4472C4" w:themeColor="accent1"/>
                                  <w:sz w:val="64"/>
                                  <w:szCs w:val="64"/>
                                </w:rPr>
                                <w:t>Investigating the</w:t>
                              </w:r>
                              <w:r w:rsidR="00F06BF0" w:rsidRPr="00C44EF5">
                                <w:rPr>
                                  <w:caps/>
                                  <w:color w:val="4472C4" w:themeColor="accent1"/>
                                  <w:sz w:val="64"/>
                                  <w:szCs w:val="64"/>
                                </w:rPr>
                                <w:br/>
                                <w:t>Effect of Noise in</w:t>
                              </w:r>
                              <w:r w:rsidR="00F06BF0" w:rsidRPr="00C44EF5">
                                <w:rPr>
                                  <w:caps/>
                                  <w:color w:val="4472C4" w:themeColor="accent1"/>
                                  <w:sz w:val="64"/>
                                  <w:szCs w:val="64"/>
                                </w:rPr>
                                <w:br/>
                                <w:t>SSB-SC and DSB-SC</w:t>
                              </w:r>
                            </w:sdtContent>
                          </w:sdt>
                        </w:p>
                        <w:sdt>
                          <w:sdtPr>
                            <w:rPr>
                              <w:color w:val="404040" w:themeColor="text1" w:themeTint="BF"/>
                              <w:sz w:val="36"/>
                              <w:szCs w:val="36"/>
                            </w:rPr>
                            <w:alias w:val="Subtitle"/>
                            <w:tag w:val=""/>
                            <w:id w:val="-209887527"/>
                            <w:dataBinding w:prefixMappings="xmlns:ns0='http://purl.org/dc/elements/1.1/' xmlns:ns1='http://schemas.openxmlformats.org/package/2006/metadata/core-properties' " w:xpath="/ns1:coreProperties[1]/ns0:subject[1]" w:storeItemID="{6C3C8BC8-F283-45AE-878A-BAB7291924A1}"/>
                            <w:text/>
                          </w:sdtPr>
                          <w:sdtEndPr/>
                          <w:sdtContent>
                            <w:p w14:paraId="20322255" w14:textId="0ED1FEDA" w:rsidR="002C02FA" w:rsidRPr="00C44EF5" w:rsidRDefault="00F06BF0" w:rsidP="005441AF">
                              <w:pPr>
                                <w:jc w:val="right"/>
                                <w:rPr>
                                  <w:smallCaps/>
                                  <w:color w:val="404040" w:themeColor="text1" w:themeTint="BF"/>
                                  <w:sz w:val="36"/>
                                  <w:szCs w:val="36"/>
                                </w:rPr>
                              </w:pPr>
                              <w:r w:rsidRPr="00C44EF5">
                                <w:rPr>
                                  <w:color w:val="404040" w:themeColor="text1" w:themeTint="BF"/>
                                  <w:sz w:val="36"/>
                                  <w:szCs w:val="36"/>
                                </w:rPr>
                                <w:t>ACDA5019</w:t>
                              </w:r>
                            </w:p>
                          </w:sdtContent>
                        </w:sdt>
                        <w:bookmarkEnd w:id="1" w:displacedByCustomXml="prev"/>
                      </w:txbxContent>
                    </v:textbox>
                    <w10:wrap type="square" anchorx="page" anchory="page"/>
                  </v:shape>
                </w:pict>
              </mc:Fallback>
            </mc:AlternateContent>
          </w:r>
        </w:p>
        <w:p w14:paraId="71026C7B" w14:textId="78BE0355" w:rsidR="002C02FA" w:rsidRPr="00C44EF5" w:rsidRDefault="002C02FA" w:rsidP="00C44EF5">
          <w:pPr>
            <w:pStyle w:val="NoSpacing"/>
            <w:rPr>
              <w:lang w:val="en-GB"/>
            </w:rPr>
          </w:pPr>
          <w:r w:rsidRPr="00C44EF5">
            <w:rPr>
              <w:lang w:val="en-GB"/>
            </w:rPr>
            <w:br w:type="page"/>
          </w:r>
        </w:p>
      </w:sdtContent>
    </w:sdt>
    <w:bookmarkStart w:id="2" w:name="_Toc201063704" w:displacedByCustomXml="next"/>
    <w:sdt>
      <w:sdtPr>
        <w:rPr>
          <w:rFonts w:eastAsiaTheme="minorHAnsi" w:cstheme="minorBidi"/>
          <w:color w:val="auto"/>
          <w:kern w:val="0"/>
          <w:sz w:val="22"/>
          <w:szCs w:val="22"/>
          <w:lang w:val="en-US"/>
          <w14:ligatures w14:val="none"/>
        </w:rPr>
        <w:id w:val="431246356"/>
        <w:docPartObj>
          <w:docPartGallery w:val="Table of Contents"/>
          <w:docPartUnique/>
        </w:docPartObj>
      </w:sdtPr>
      <w:sdtEndPr>
        <w:rPr>
          <w:rFonts w:eastAsiaTheme="minorEastAsia"/>
          <w:b/>
          <w:bCs/>
        </w:rPr>
      </w:sdtEndPr>
      <w:sdtContent>
        <w:p w14:paraId="1D18C6D2" w14:textId="33A051EF" w:rsidR="002C02FA" w:rsidRPr="00C44EF5" w:rsidRDefault="002C02FA" w:rsidP="00C44EF5">
          <w:pPr>
            <w:pStyle w:val="Heading1"/>
          </w:pPr>
          <w:r w:rsidRPr="00C44EF5">
            <w:t>Contents</w:t>
          </w:r>
          <w:bookmarkEnd w:id="2"/>
        </w:p>
        <w:p w14:paraId="6FA4C1B5" w14:textId="23D8A630" w:rsidR="00635A68" w:rsidRDefault="002C02FA">
          <w:pPr>
            <w:pStyle w:val="TOC1"/>
            <w:tabs>
              <w:tab w:val="right" w:leader="dot" w:pos="9016"/>
            </w:tabs>
            <w:rPr>
              <w:rFonts w:asciiTheme="minorHAnsi" w:eastAsiaTheme="minorEastAsia" w:hAnsiTheme="minorHAnsi"/>
              <w:noProof/>
              <w:sz w:val="24"/>
              <w:szCs w:val="24"/>
              <w:lang w:eastAsia="en-GB"/>
            </w:rPr>
          </w:pPr>
          <w:r w:rsidRPr="00C44EF5">
            <w:fldChar w:fldCharType="begin"/>
          </w:r>
          <w:r w:rsidRPr="00C44EF5">
            <w:instrText xml:space="preserve"> TOC \o "1-3" \h \z \u </w:instrText>
          </w:r>
          <w:r w:rsidRPr="00C44EF5">
            <w:fldChar w:fldCharType="separate"/>
          </w:r>
          <w:hyperlink w:anchor="_Toc201063704" w:history="1">
            <w:r w:rsidR="00635A68" w:rsidRPr="004E3E6E">
              <w:rPr>
                <w:rStyle w:val="Hyperlink"/>
                <w:noProof/>
              </w:rPr>
              <w:t>Contents</w:t>
            </w:r>
            <w:r w:rsidR="00635A68">
              <w:rPr>
                <w:noProof/>
                <w:webHidden/>
              </w:rPr>
              <w:tab/>
            </w:r>
            <w:r w:rsidR="00635A68">
              <w:rPr>
                <w:noProof/>
                <w:webHidden/>
              </w:rPr>
              <w:fldChar w:fldCharType="begin"/>
            </w:r>
            <w:r w:rsidR="00635A68">
              <w:rPr>
                <w:noProof/>
                <w:webHidden/>
              </w:rPr>
              <w:instrText xml:space="preserve"> PAGEREF _Toc201063704 \h </w:instrText>
            </w:r>
            <w:r w:rsidR="00635A68">
              <w:rPr>
                <w:noProof/>
                <w:webHidden/>
              </w:rPr>
            </w:r>
            <w:r w:rsidR="00635A68">
              <w:rPr>
                <w:noProof/>
                <w:webHidden/>
              </w:rPr>
              <w:fldChar w:fldCharType="separate"/>
            </w:r>
            <w:r w:rsidR="00635A68">
              <w:rPr>
                <w:noProof/>
                <w:webHidden/>
              </w:rPr>
              <w:t>1</w:t>
            </w:r>
            <w:r w:rsidR="00635A68">
              <w:rPr>
                <w:noProof/>
                <w:webHidden/>
              </w:rPr>
              <w:fldChar w:fldCharType="end"/>
            </w:r>
          </w:hyperlink>
        </w:p>
        <w:p w14:paraId="1EA83790" w14:textId="59D28B2F" w:rsidR="00635A68" w:rsidRDefault="00635A68">
          <w:pPr>
            <w:pStyle w:val="TOC1"/>
            <w:tabs>
              <w:tab w:val="right" w:leader="dot" w:pos="9016"/>
            </w:tabs>
            <w:rPr>
              <w:rFonts w:asciiTheme="minorHAnsi" w:eastAsiaTheme="minorEastAsia" w:hAnsiTheme="minorHAnsi"/>
              <w:noProof/>
              <w:sz w:val="24"/>
              <w:szCs w:val="24"/>
              <w:lang w:eastAsia="en-GB"/>
            </w:rPr>
          </w:pPr>
          <w:hyperlink w:anchor="_Toc201063705" w:history="1">
            <w:r w:rsidRPr="004E3E6E">
              <w:rPr>
                <w:rStyle w:val="Hyperlink"/>
                <w:noProof/>
              </w:rPr>
              <w:t>Introduction</w:t>
            </w:r>
            <w:r>
              <w:rPr>
                <w:noProof/>
                <w:webHidden/>
              </w:rPr>
              <w:tab/>
            </w:r>
            <w:r>
              <w:rPr>
                <w:noProof/>
                <w:webHidden/>
              </w:rPr>
              <w:fldChar w:fldCharType="begin"/>
            </w:r>
            <w:r>
              <w:rPr>
                <w:noProof/>
                <w:webHidden/>
              </w:rPr>
              <w:instrText xml:space="preserve"> PAGEREF _Toc201063705 \h </w:instrText>
            </w:r>
            <w:r>
              <w:rPr>
                <w:noProof/>
                <w:webHidden/>
              </w:rPr>
            </w:r>
            <w:r>
              <w:rPr>
                <w:noProof/>
                <w:webHidden/>
              </w:rPr>
              <w:fldChar w:fldCharType="separate"/>
            </w:r>
            <w:r>
              <w:rPr>
                <w:noProof/>
                <w:webHidden/>
              </w:rPr>
              <w:t>2</w:t>
            </w:r>
            <w:r>
              <w:rPr>
                <w:noProof/>
                <w:webHidden/>
              </w:rPr>
              <w:fldChar w:fldCharType="end"/>
            </w:r>
          </w:hyperlink>
        </w:p>
        <w:p w14:paraId="36685E10" w14:textId="12242EB1" w:rsidR="00635A68" w:rsidRDefault="00635A68">
          <w:pPr>
            <w:pStyle w:val="TOC1"/>
            <w:tabs>
              <w:tab w:val="right" w:leader="dot" w:pos="9016"/>
            </w:tabs>
            <w:rPr>
              <w:rFonts w:asciiTheme="minorHAnsi" w:eastAsiaTheme="minorEastAsia" w:hAnsiTheme="minorHAnsi"/>
              <w:noProof/>
              <w:sz w:val="24"/>
              <w:szCs w:val="24"/>
              <w:lang w:eastAsia="en-GB"/>
            </w:rPr>
          </w:pPr>
          <w:hyperlink w:anchor="_Toc201063706" w:history="1">
            <w:r w:rsidRPr="004E3E6E">
              <w:rPr>
                <w:rStyle w:val="Hyperlink"/>
                <w:noProof/>
              </w:rPr>
              <w:t>Background research</w:t>
            </w:r>
            <w:r>
              <w:rPr>
                <w:noProof/>
                <w:webHidden/>
              </w:rPr>
              <w:tab/>
            </w:r>
            <w:r>
              <w:rPr>
                <w:noProof/>
                <w:webHidden/>
              </w:rPr>
              <w:fldChar w:fldCharType="begin"/>
            </w:r>
            <w:r>
              <w:rPr>
                <w:noProof/>
                <w:webHidden/>
              </w:rPr>
              <w:instrText xml:space="preserve"> PAGEREF _Toc201063706 \h </w:instrText>
            </w:r>
            <w:r>
              <w:rPr>
                <w:noProof/>
                <w:webHidden/>
              </w:rPr>
            </w:r>
            <w:r>
              <w:rPr>
                <w:noProof/>
                <w:webHidden/>
              </w:rPr>
              <w:fldChar w:fldCharType="separate"/>
            </w:r>
            <w:r>
              <w:rPr>
                <w:noProof/>
                <w:webHidden/>
              </w:rPr>
              <w:t>2</w:t>
            </w:r>
            <w:r>
              <w:rPr>
                <w:noProof/>
                <w:webHidden/>
              </w:rPr>
              <w:fldChar w:fldCharType="end"/>
            </w:r>
          </w:hyperlink>
        </w:p>
        <w:p w14:paraId="5CED61FB" w14:textId="106F8048" w:rsidR="00635A68" w:rsidRDefault="00635A68">
          <w:pPr>
            <w:pStyle w:val="TOC1"/>
            <w:tabs>
              <w:tab w:val="right" w:leader="dot" w:pos="9016"/>
            </w:tabs>
            <w:rPr>
              <w:rFonts w:asciiTheme="minorHAnsi" w:eastAsiaTheme="minorEastAsia" w:hAnsiTheme="minorHAnsi"/>
              <w:noProof/>
              <w:sz w:val="24"/>
              <w:szCs w:val="24"/>
              <w:lang w:eastAsia="en-GB"/>
            </w:rPr>
          </w:pPr>
          <w:hyperlink w:anchor="_Toc201063707" w:history="1">
            <w:r w:rsidRPr="004E3E6E">
              <w:rPr>
                <w:rStyle w:val="Hyperlink"/>
                <w:noProof/>
              </w:rPr>
              <w:t>Literature Review</w:t>
            </w:r>
            <w:r>
              <w:rPr>
                <w:noProof/>
                <w:webHidden/>
              </w:rPr>
              <w:tab/>
            </w:r>
            <w:r>
              <w:rPr>
                <w:noProof/>
                <w:webHidden/>
              </w:rPr>
              <w:fldChar w:fldCharType="begin"/>
            </w:r>
            <w:r>
              <w:rPr>
                <w:noProof/>
                <w:webHidden/>
              </w:rPr>
              <w:instrText xml:space="preserve"> PAGEREF _Toc201063707 \h </w:instrText>
            </w:r>
            <w:r>
              <w:rPr>
                <w:noProof/>
                <w:webHidden/>
              </w:rPr>
            </w:r>
            <w:r>
              <w:rPr>
                <w:noProof/>
                <w:webHidden/>
              </w:rPr>
              <w:fldChar w:fldCharType="separate"/>
            </w:r>
            <w:r>
              <w:rPr>
                <w:noProof/>
                <w:webHidden/>
              </w:rPr>
              <w:t>2</w:t>
            </w:r>
            <w:r>
              <w:rPr>
                <w:noProof/>
                <w:webHidden/>
              </w:rPr>
              <w:fldChar w:fldCharType="end"/>
            </w:r>
          </w:hyperlink>
        </w:p>
        <w:p w14:paraId="19D4AFAE" w14:textId="26AED3E4" w:rsidR="00635A68" w:rsidRDefault="00635A68">
          <w:pPr>
            <w:pStyle w:val="TOC1"/>
            <w:tabs>
              <w:tab w:val="right" w:leader="dot" w:pos="9016"/>
            </w:tabs>
            <w:rPr>
              <w:rFonts w:asciiTheme="minorHAnsi" w:eastAsiaTheme="minorEastAsia" w:hAnsiTheme="minorHAnsi"/>
              <w:noProof/>
              <w:sz w:val="24"/>
              <w:szCs w:val="24"/>
              <w:lang w:eastAsia="en-GB"/>
            </w:rPr>
          </w:pPr>
          <w:hyperlink w:anchor="_Toc201063708" w:history="1">
            <w:r w:rsidRPr="004E3E6E">
              <w:rPr>
                <w:rStyle w:val="Hyperlink"/>
                <w:noProof/>
              </w:rPr>
              <w:t>Transmitter and Receiver Architectures</w:t>
            </w:r>
            <w:r>
              <w:rPr>
                <w:noProof/>
                <w:webHidden/>
              </w:rPr>
              <w:tab/>
            </w:r>
            <w:r>
              <w:rPr>
                <w:noProof/>
                <w:webHidden/>
              </w:rPr>
              <w:fldChar w:fldCharType="begin"/>
            </w:r>
            <w:r>
              <w:rPr>
                <w:noProof/>
                <w:webHidden/>
              </w:rPr>
              <w:instrText xml:space="preserve"> PAGEREF _Toc201063708 \h </w:instrText>
            </w:r>
            <w:r>
              <w:rPr>
                <w:noProof/>
                <w:webHidden/>
              </w:rPr>
            </w:r>
            <w:r>
              <w:rPr>
                <w:noProof/>
                <w:webHidden/>
              </w:rPr>
              <w:fldChar w:fldCharType="separate"/>
            </w:r>
            <w:r>
              <w:rPr>
                <w:noProof/>
                <w:webHidden/>
              </w:rPr>
              <w:t>3</w:t>
            </w:r>
            <w:r>
              <w:rPr>
                <w:noProof/>
                <w:webHidden/>
              </w:rPr>
              <w:fldChar w:fldCharType="end"/>
            </w:r>
          </w:hyperlink>
        </w:p>
        <w:p w14:paraId="0F64635B" w14:textId="4F8242F9" w:rsidR="00635A68" w:rsidRDefault="00635A68">
          <w:pPr>
            <w:pStyle w:val="TOC2"/>
            <w:tabs>
              <w:tab w:val="right" w:leader="dot" w:pos="9016"/>
            </w:tabs>
            <w:rPr>
              <w:rFonts w:asciiTheme="minorHAnsi" w:eastAsiaTheme="minorEastAsia" w:hAnsiTheme="minorHAnsi"/>
              <w:noProof/>
              <w:sz w:val="24"/>
              <w:szCs w:val="24"/>
              <w:lang w:eastAsia="en-GB"/>
            </w:rPr>
          </w:pPr>
          <w:hyperlink w:anchor="_Toc201063709" w:history="1">
            <w:r w:rsidRPr="004E3E6E">
              <w:rPr>
                <w:rStyle w:val="Hyperlink"/>
                <w:noProof/>
              </w:rPr>
              <w:t>Amplitude Modulation</w:t>
            </w:r>
            <w:r>
              <w:rPr>
                <w:noProof/>
                <w:webHidden/>
              </w:rPr>
              <w:tab/>
            </w:r>
            <w:r>
              <w:rPr>
                <w:noProof/>
                <w:webHidden/>
              </w:rPr>
              <w:fldChar w:fldCharType="begin"/>
            </w:r>
            <w:r>
              <w:rPr>
                <w:noProof/>
                <w:webHidden/>
              </w:rPr>
              <w:instrText xml:space="preserve"> PAGEREF _Toc201063709 \h </w:instrText>
            </w:r>
            <w:r>
              <w:rPr>
                <w:noProof/>
                <w:webHidden/>
              </w:rPr>
            </w:r>
            <w:r>
              <w:rPr>
                <w:noProof/>
                <w:webHidden/>
              </w:rPr>
              <w:fldChar w:fldCharType="separate"/>
            </w:r>
            <w:r>
              <w:rPr>
                <w:noProof/>
                <w:webHidden/>
              </w:rPr>
              <w:t>3</w:t>
            </w:r>
            <w:r>
              <w:rPr>
                <w:noProof/>
                <w:webHidden/>
              </w:rPr>
              <w:fldChar w:fldCharType="end"/>
            </w:r>
          </w:hyperlink>
        </w:p>
        <w:p w14:paraId="194455EE" w14:textId="42A49F44" w:rsidR="00635A68" w:rsidRDefault="00635A68">
          <w:pPr>
            <w:pStyle w:val="TOC2"/>
            <w:tabs>
              <w:tab w:val="right" w:leader="dot" w:pos="9016"/>
            </w:tabs>
            <w:rPr>
              <w:rFonts w:asciiTheme="minorHAnsi" w:eastAsiaTheme="minorEastAsia" w:hAnsiTheme="minorHAnsi"/>
              <w:noProof/>
              <w:sz w:val="24"/>
              <w:szCs w:val="24"/>
              <w:lang w:eastAsia="en-GB"/>
            </w:rPr>
          </w:pPr>
          <w:hyperlink w:anchor="_Toc201063710" w:history="1">
            <w:r w:rsidRPr="004E3E6E">
              <w:rPr>
                <w:rStyle w:val="Hyperlink"/>
                <w:noProof/>
              </w:rPr>
              <w:t>Dual Sideband Suppressed Carrier</w:t>
            </w:r>
            <w:r>
              <w:rPr>
                <w:noProof/>
                <w:webHidden/>
              </w:rPr>
              <w:tab/>
            </w:r>
            <w:r>
              <w:rPr>
                <w:noProof/>
                <w:webHidden/>
              </w:rPr>
              <w:fldChar w:fldCharType="begin"/>
            </w:r>
            <w:r>
              <w:rPr>
                <w:noProof/>
                <w:webHidden/>
              </w:rPr>
              <w:instrText xml:space="preserve"> PAGEREF _Toc201063710 \h </w:instrText>
            </w:r>
            <w:r>
              <w:rPr>
                <w:noProof/>
                <w:webHidden/>
              </w:rPr>
            </w:r>
            <w:r>
              <w:rPr>
                <w:noProof/>
                <w:webHidden/>
              </w:rPr>
              <w:fldChar w:fldCharType="separate"/>
            </w:r>
            <w:r>
              <w:rPr>
                <w:noProof/>
                <w:webHidden/>
              </w:rPr>
              <w:t>3</w:t>
            </w:r>
            <w:r>
              <w:rPr>
                <w:noProof/>
                <w:webHidden/>
              </w:rPr>
              <w:fldChar w:fldCharType="end"/>
            </w:r>
          </w:hyperlink>
        </w:p>
        <w:p w14:paraId="6DA143F4" w14:textId="5D100E9D" w:rsidR="00635A68" w:rsidRDefault="00635A68">
          <w:pPr>
            <w:pStyle w:val="TOC2"/>
            <w:tabs>
              <w:tab w:val="right" w:leader="dot" w:pos="9016"/>
            </w:tabs>
            <w:rPr>
              <w:rFonts w:asciiTheme="minorHAnsi" w:eastAsiaTheme="minorEastAsia" w:hAnsiTheme="minorHAnsi"/>
              <w:noProof/>
              <w:sz w:val="24"/>
              <w:szCs w:val="24"/>
              <w:lang w:eastAsia="en-GB"/>
            </w:rPr>
          </w:pPr>
          <w:hyperlink w:anchor="_Toc201063711" w:history="1">
            <w:r w:rsidRPr="004E3E6E">
              <w:rPr>
                <w:rStyle w:val="Hyperlink"/>
                <w:noProof/>
              </w:rPr>
              <w:t>Single Sideband</w:t>
            </w:r>
            <w:r>
              <w:rPr>
                <w:noProof/>
                <w:webHidden/>
              </w:rPr>
              <w:tab/>
            </w:r>
            <w:r>
              <w:rPr>
                <w:noProof/>
                <w:webHidden/>
              </w:rPr>
              <w:fldChar w:fldCharType="begin"/>
            </w:r>
            <w:r>
              <w:rPr>
                <w:noProof/>
                <w:webHidden/>
              </w:rPr>
              <w:instrText xml:space="preserve"> PAGEREF _Toc201063711 \h </w:instrText>
            </w:r>
            <w:r>
              <w:rPr>
                <w:noProof/>
                <w:webHidden/>
              </w:rPr>
            </w:r>
            <w:r>
              <w:rPr>
                <w:noProof/>
                <w:webHidden/>
              </w:rPr>
              <w:fldChar w:fldCharType="separate"/>
            </w:r>
            <w:r>
              <w:rPr>
                <w:noProof/>
                <w:webHidden/>
              </w:rPr>
              <w:t>4</w:t>
            </w:r>
            <w:r>
              <w:rPr>
                <w:noProof/>
                <w:webHidden/>
              </w:rPr>
              <w:fldChar w:fldCharType="end"/>
            </w:r>
          </w:hyperlink>
        </w:p>
        <w:p w14:paraId="5EB8E631" w14:textId="3CF4F145" w:rsidR="00635A68" w:rsidRDefault="00635A68">
          <w:pPr>
            <w:pStyle w:val="TOC1"/>
            <w:tabs>
              <w:tab w:val="right" w:leader="dot" w:pos="9016"/>
            </w:tabs>
            <w:rPr>
              <w:rFonts w:asciiTheme="minorHAnsi" w:eastAsiaTheme="minorEastAsia" w:hAnsiTheme="minorHAnsi"/>
              <w:noProof/>
              <w:sz w:val="24"/>
              <w:szCs w:val="24"/>
              <w:lang w:eastAsia="en-GB"/>
            </w:rPr>
          </w:pPr>
          <w:hyperlink w:anchor="_Toc201063712" w:history="1">
            <w:r w:rsidRPr="004E3E6E">
              <w:rPr>
                <w:rStyle w:val="Hyperlink"/>
                <w:noProof/>
              </w:rPr>
              <w:t>Simulated Outputs and Results</w:t>
            </w:r>
            <w:r>
              <w:rPr>
                <w:noProof/>
                <w:webHidden/>
              </w:rPr>
              <w:tab/>
            </w:r>
            <w:r>
              <w:rPr>
                <w:noProof/>
                <w:webHidden/>
              </w:rPr>
              <w:fldChar w:fldCharType="begin"/>
            </w:r>
            <w:r>
              <w:rPr>
                <w:noProof/>
                <w:webHidden/>
              </w:rPr>
              <w:instrText xml:space="preserve"> PAGEREF _Toc201063712 \h </w:instrText>
            </w:r>
            <w:r>
              <w:rPr>
                <w:noProof/>
                <w:webHidden/>
              </w:rPr>
            </w:r>
            <w:r>
              <w:rPr>
                <w:noProof/>
                <w:webHidden/>
              </w:rPr>
              <w:fldChar w:fldCharType="separate"/>
            </w:r>
            <w:r>
              <w:rPr>
                <w:noProof/>
                <w:webHidden/>
              </w:rPr>
              <w:t>5</w:t>
            </w:r>
            <w:r>
              <w:rPr>
                <w:noProof/>
                <w:webHidden/>
              </w:rPr>
              <w:fldChar w:fldCharType="end"/>
            </w:r>
          </w:hyperlink>
        </w:p>
        <w:p w14:paraId="7663DE0F" w14:textId="644DC6B6" w:rsidR="00635A68" w:rsidRDefault="00635A68">
          <w:pPr>
            <w:pStyle w:val="TOC1"/>
            <w:tabs>
              <w:tab w:val="right" w:leader="dot" w:pos="9016"/>
            </w:tabs>
            <w:rPr>
              <w:rFonts w:asciiTheme="minorHAnsi" w:eastAsiaTheme="minorEastAsia" w:hAnsiTheme="minorHAnsi"/>
              <w:noProof/>
              <w:sz w:val="24"/>
              <w:szCs w:val="24"/>
              <w:lang w:eastAsia="en-GB"/>
            </w:rPr>
          </w:pPr>
          <w:hyperlink w:anchor="_Toc201063713" w:history="1">
            <w:r w:rsidRPr="004E3E6E">
              <w:rPr>
                <w:rStyle w:val="Hyperlink"/>
                <w:noProof/>
              </w:rPr>
              <w:t>Analysing the Results</w:t>
            </w:r>
            <w:r>
              <w:rPr>
                <w:noProof/>
                <w:webHidden/>
              </w:rPr>
              <w:tab/>
            </w:r>
            <w:r>
              <w:rPr>
                <w:noProof/>
                <w:webHidden/>
              </w:rPr>
              <w:fldChar w:fldCharType="begin"/>
            </w:r>
            <w:r>
              <w:rPr>
                <w:noProof/>
                <w:webHidden/>
              </w:rPr>
              <w:instrText xml:space="preserve"> PAGEREF _Toc201063713 \h </w:instrText>
            </w:r>
            <w:r>
              <w:rPr>
                <w:noProof/>
                <w:webHidden/>
              </w:rPr>
            </w:r>
            <w:r>
              <w:rPr>
                <w:noProof/>
                <w:webHidden/>
              </w:rPr>
              <w:fldChar w:fldCharType="separate"/>
            </w:r>
            <w:r>
              <w:rPr>
                <w:noProof/>
                <w:webHidden/>
              </w:rPr>
              <w:t>12</w:t>
            </w:r>
            <w:r>
              <w:rPr>
                <w:noProof/>
                <w:webHidden/>
              </w:rPr>
              <w:fldChar w:fldCharType="end"/>
            </w:r>
          </w:hyperlink>
        </w:p>
        <w:p w14:paraId="704AD3BE" w14:textId="561B64F7" w:rsidR="00635A68" w:rsidRDefault="00635A68">
          <w:pPr>
            <w:pStyle w:val="TOC1"/>
            <w:tabs>
              <w:tab w:val="right" w:leader="dot" w:pos="9016"/>
            </w:tabs>
            <w:rPr>
              <w:rFonts w:asciiTheme="minorHAnsi" w:eastAsiaTheme="minorEastAsia" w:hAnsiTheme="minorHAnsi"/>
              <w:noProof/>
              <w:sz w:val="24"/>
              <w:szCs w:val="24"/>
              <w:lang w:eastAsia="en-GB"/>
            </w:rPr>
          </w:pPr>
          <w:hyperlink w:anchor="_Toc201063714" w:history="1">
            <w:r w:rsidRPr="004E3E6E">
              <w:rPr>
                <w:rStyle w:val="Hyperlink"/>
                <w:noProof/>
              </w:rPr>
              <w:t>Conclusion</w:t>
            </w:r>
            <w:r>
              <w:rPr>
                <w:noProof/>
                <w:webHidden/>
              </w:rPr>
              <w:tab/>
            </w:r>
            <w:r>
              <w:rPr>
                <w:noProof/>
                <w:webHidden/>
              </w:rPr>
              <w:fldChar w:fldCharType="begin"/>
            </w:r>
            <w:r>
              <w:rPr>
                <w:noProof/>
                <w:webHidden/>
              </w:rPr>
              <w:instrText xml:space="preserve"> PAGEREF _Toc201063714 \h </w:instrText>
            </w:r>
            <w:r>
              <w:rPr>
                <w:noProof/>
                <w:webHidden/>
              </w:rPr>
            </w:r>
            <w:r>
              <w:rPr>
                <w:noProof/>
                <w:webHidden/>
              </w:rPr>
              <w:fldChar w:fldCharType="separate"/>
            </w:r>
            <w:r>
              <w:rPr>
                <w:noProof/>
                <w:webHidden/>
              </w:rPr>
              <w:t>12</w:t>
            </w:r>
            <w:r>
              <w:rPr>
                <w:noProof/>
                <w:webHidden/>
              </w:rPr>
              <w:fldChar w:fldCharType="end"/>
            </w:r>
          </w:hyperlink>
        </w:p>
        <w:p w14:paraId="01AA0841" w14:textId="54327666" w:rsidR="00635A68" w:rsidRDefault="00635A68">
          <w:pPr>
            <w:pStyle w:val="TOC2"/>
            <w:tabs>
              <w:tab w:val="right" w:leader="dot" w:pos="9016"/>
            </w:tabs>
            <w:rPr>
              <w:rFonts w:asciiTheme="minorHAnsi" w:eastAsiaTheme="minorEastAsia" w:hAnsiTheme="minorHAnsi"/>
              <w:noProof/>
              <w:sz w:val="24"/>
              <w:szCs w:val="24"/>
              <w:lang w:eastAsia="en-GB"/>
            </w:rPr>
          </w:pPr>
          <w:hyperlink w:anchor="_Toc201063715" w:history="1">
            <w:r w:rsidRPr="004E3E6E">
              <w:rPr>
                <w:rStyle w:val="Hyperlink"/>
                <w:noProof/>
              </w:rPr>
              <w:t>Recommendations for future work</w:t>
            </w:r>
            <w:r>
              <w:rPr>
                <w:noProof/>
                <w:webHidden/>
              </w:rPr>
              <w:tab/>
            </w:r>
            <w:r>
              <w:rPr>
                <w:noProof/>
                <w:webHidden/>
              </w:rPr>
              <w:fldChar w:fldCharType="begin"/>
            </w:r>
            <w:r>
              <w:rPr>
                <w:noProof/>
                <w:webHidden/>
              </w:rPr>
              <w:instrText xml:space="preserve"> PAGEREF _Toc201063715 \h </w:instrText>
            </w:r>
            <w:r>
              <w:rPr>
                <w:noProof/>
                <w:webHidden/>
              </w:rPr>
            </w:r>
            <w:r>
              <w:rPr>
                <w:noProof/>
                <w:webHidden/>
              </w:rPr>
              <w:fldChar w:fldCharType="separate"/>
            </w:r>
            <w:r>
              <w:rPr>
                <w:noProof/>
                <w:webHidden/>
              </w:rPr>
              <w:t>12</w:t>
            </w:r>
            <w:r>
              <w:rPr>
                <w:noProof/>
                <w:webHidden/>
              </w:rPr>
              <w:fldChar w:fldCharType="end"/>
            </w:r>
          </w:hyperlink>
        </w:p>
        <w:p w14:paraId="730B4C33" w14:textId="09AB91CC" w:rsidR="00635A68" w:rsidRDefault="00635A68">
          <w:pPr>
            <w:pStyle w:val="TOC1"/>
            <w:tabs>
              <w:tab w:val="right" w:leader="dot" w:pos="9016"/>
            </w:tabs>
            <w:rPr>
              <w:rFonts w:asciiTheme="minorHAnsi" w:eastAsiaTheme="minorEastAsia" w:hAnsiTheme="minorHAnsi"/>
              <w:noProof/>
              <w:sz w:val="24"/>
              <w:szCs w:val="24"/>
              <w:lang w:eastAsia="en-GB"/>
            </w:rPr>
          </w:pPr>
          <w:hyperlink w:anchor="_Toc201063716" w:history="1">
            <w:r w:rsidRPr="004E3E6E">
              <w:rPr>
                <w:rStyle w:val="Hyperlink"/>
                <w:noProof/>
              </w:rPr>
              <w:t>References</w:t>
            </w:r>
            <w:r>
              <w:rPr>
                <w:noProof/>
                <w:webHidden/>
              </w:rPr>
              <w:tab/>
            </w:r>
            <w:r>
              <w:rPr>
                <w:noProof/>
                <w:webHidden/>
              </w:rPr>
              <w:fldChar w:fldCharType="begin"/>
            </w:r>
            <w:r>
              <w:rPr>
                <w:noProof/>
                <w:webHidden/>
              </w:rPr>
              <w:instrText xml:space="preserve"> PAGEREF _Toc201063716 \h </w:instrText>
            </w:r>
            <w:r>
              <w:rPr>
                <w:noProof/>
                <w:webHidden/>
              </w:rPr>
            </w:r>
            <w:r>
              <w:rPr>
                <w:noProof/>
                <w:webHidden/>
              </w:rPr>
              <w:fldChar w:fldCharType="separate"/>
            </w:r>
            <w:r>
              <w:rPr>
                <w:noProof/>
                <w:webHidden/>
              </w:rPr>
              <w:t>12</w:t>
            </w:r>
            <w:r>
              <w:rPr>
                <w:noProof/>
                <w:webHidden/>
              </w:rPr>
              <w:fldChar w:fldCharType="end"/>
            </w:r>
          </w:hyperlink>
        </w:p>
        <w:p w14:paraId="3948884D" w14:textId="13772F47" w:rsidR="00CE1EA9" w:rsidRDefault="002C02FA" w:rsidP="00C44EF5">
          <w:pPr>
            <w:pStyle w:val="NoSpacing"/>
            <w:rPr>
              <w:b/>
              <w:bCs/>
            </w:rPr>
          </w:pPr>
          <w:r w:rsidRPr="00C44EF5">
            <w:rPr>
              <w:b/>
              <w:bCs/>
              <w:lang w:val="en-GB"/>
            </w:rPr>
            <w:fldChar w:fldCharType="end"/>
          </w:r>
        </w:p>
      </w:sdtContent>
    </w:sdt>
    <w:p w14:paraId="1215B490" w14:textId="53361BC0" w:rsidR="00635A68" w:rsidRDefault="004C1BD5">
      <w:pPr>
        <w:pStyle w:val="TableofFigures"/>
        <w:tabs>
          <w:tab w:val="right" w:leader="dot" w:pos="9016"/>
        </w:tabs>
        <w:rPr>
          <w:rFonts w:eastAsiaTheme="minorEastAsia" w:cstheme="minorBidi"/>
          <w:smallCaps w:val="0"/>
          <w:noProof/>
          <w:sz w:val="24"/>
          <w:szCs w:val="24"/>
          <w:lang w:eastAsia="en-GB"/>
        </w:rPr>
      </w:pPr>
      <w:r>
        <w:rPr>
          <w:b/>
          <w:bCs/>
        </w:rPr>
        <w:fldChar w:fldCharType="begin"/>
      </w:r>
      <w:r>
        <w:rPr>
          <w:b/>
          <w:bCs/>
        </w:rPr>
        <w:instrText xml:space="preserve"> TOC \h \z \c "Equation" </w:instrText>
      </w:r>
      <w:r>
        <w:rPr>
          <w:b/>
          <w:bCs/>
        </w:rPr>
        <w:fldChar w:fldCharType="separate"/>
      </w:r>
      <w:hyperlink w:anchor="_Toc201063717" w:history="1">
        <w:r w:rsidR="00635A68" w:rsidRPr="00353C25">
          <w:rPr>
            <w:rStyle w:val="Hyperlink"/>
            <w:noProof/>
          </w:rPr>
          <w:t>Equation 1: AM equation as shown in [1, p. 189]</w:t>
        </w:r>
        <w:r w:rsidR="00635A68">
          <w:rPr>
            <w:noProof/>
            <w:webHidden/>
          </w:rPr>
          <w:tab/>
        </w:r>
        <w:r w:rsidR="00635A68">
          <w:rPr>
            <w:noProof/>
            <w:webHidden/>
          </w:rPr>
          <w:fldChar w:fldCharType="begin"/>
        </w:r>
        <w:r w:rsidR="00635A68">
          <w:rPr>
            <w:noProof/>
            <w:webHidden/>
          </w:rPr>
          <w:instrText xml:space="preserve"> PAGEREF _Toc201063717 \h </w:instrText>
        </w:r>
        <w:r w:rsidR="00635A68">
          <w:rPr>
            <w:noProof/>
            <w:webHidden/>
          </w:rPr>
        </w:r>
        <w:r w:rsidR="00635A68">
          <w:rPr>
            <w:noProof/>
            <w:webHidden/>
          </w:rPr>
          <w:fldChar w:fldCharType="separate"/>
        </w:r>
        <w:r w:rsidR="00635A68">
          <w:rPr>
            <w:noProof/>
            <w:webHidden/>
          </w:rPr>
          <w:t>3</w:t>
        </w:r>
        <w:r w:rsidR="00635A68">
          <w:rPr>
            <w:noProof/>
            <w:webHidden/>
          </w:rPr>
          <w:fldChar w:fldCharType="end"/>
        </w:r>
      </w:hyperlink>
    </w:p>
    <w:p w14:paraId="65BCC5DC" w14:textId="15688FF5" w:rsidR="00635A68" w:rsidRDefault="00635A68">
      <w:pPr>
        <w:pStyle w:val="TableofFigures"/>
        <w:tabs>
          <w:tab w:val="right" w:leader="dot" w:pos="9016"/>
        </w:tabs>
        <w:rPr>
          <w:rFonts w:eastAsiaTheme="minorEastAsia" w:cstheme="minorBidi"/>
          <w:smallCaps w:val="0"/>
          <w:noProof/>
          <w:sz w:val="24"/>
          <w:szCs w:val="24"/>
          <w:lang w:eastAsia="en-GB"/>
        </w:rPr>
      </w:pPr>
      <w:hyperlink w:anchor="_Toc201063718" w:history="1">
        <w:r w:rsidRPr="00353C25">
          <w:rPr>
            <w:rStyle w:val="Hyperlink"/>
            <w:noProof/>
          </w:rPr>
          <w:t>Equation 2: Rewritten Equation 1 to follow modern conventions and include modulation index</w:t>
        </w:r>
        <w:r>
          <w:rPr>
            <w:noProof/>
            <w:webHidden/>
          </w:rPr>
          <w:tab/>
        </w:r>
        <w:r>
          <w:rPr>
            <w:noProof/>
            <w:webHidden/>
          </w:rPr>
          <w:fldChar w:fldCharType="begin"/>
        </w:r>
        <w:r>
          <w:rPr>
            <w:noProof/>
            <w:webHidden/>
          </w:rPr>
          <w:instrText xml:space="preserve"> PAGEREF _Toc201063718 \h </w:instrText>
        </w:r>
        <w:r>
          <w:rPr>
            <w:noProof/>
            <w:webHidden/>
          </w:rPr>
        </w:r>
        <w:r>
          <w:rPr>
            <w:noProof/>
            <w:webHidden/>
          </w:rPr>
          <w:fldChar w:fldCharType="separate"/>
        </w:r>
        <w:r>
          <w:rPr>
            <w:noProof/>
            <w:webHidden/>
          </w:rPr>
          <w:t>3</w:t>
        </w:r>
        <w:r>
          <w:rPr>
            <w:noProof/>
            <w:webHidden/>
          </w:rPr>
          <w:fldChar w:fldCharType="end"/>
        </w:r>
      </w:hyperlink>
    </w:p>
    <w:p w14:paraId="15FF890D" w14:textId="06CCE314" w:rsidR="00635A68" w:rsidRDefault="00635A68">
      <w:pPr>
        <w:pStyle w:val="TableofFigures"/>
        <w:tabs>
          <w:tab w:val="right" w:leader="dot" w:pos="9016"/>
        </w:tabs>
        <w:rPr>
          <w:rFonts w:eastAsiaTheme="minorEastAsia" w:cstheme="minorBidi"/>
          <w:smallCaps w:val="0"/>
          <w:noProof/>
          <w:sz w:val="24"/>
          <w:szCs w:val="24"/>
          <w:lang w:eastAsia="en-GB"/>
        </w:rPr>
      </w:pPr>
      <w:hyperlink w:anchor="_Toc201063719" w:history="1">
        <w:r w:rsidRPr="00353C25">
          <w:rPr>
            <w:rStyle w:val="Hyperlink"/>
            <w:noProof/>
          </w:rPr>
          <w:t xml:space="preserve">Equation 3: DSB-SC equation, shown in [1, p. 190], where </w:t>
        </w:r>
        <m:oMath>
          <m:r>
            <w:rPr>
              <w:rStyle w:val="Hyperlink"/>
              <w:rFonts w:ascii="Cambria Math" w:hAnsi="Cambria Math"/>
              <w:noProof/>
            </w:rPr>
            <m:t>ωm</m:t>
          </m:r>
        </m:oMath>
        <w:r w:rsidRPr="00353C25">
          <w:rPr>
            <w:rStyle w:val="Hyperlink"/>
            <w:noProof/>
          </w:rPr>
          <w:t xml:space="preserve"> is the message frequency</w:t>
        </w:r>
        <w:r>
          <w:rPr>
            <w:noProof/>
            <w:webHidden/>
          </w:rPr>
          <w:tab/>
        </w:r>
        <w:r>
          <w:rPr>
            <w:noProof/>
            <w:webHidden/>
          </w:rPr>
          <w:fldChar w:fldCharType="begin"/>
        </w:r>
        <w:r>
          <w:rPr>
            <w:noProof/>
            <w:webHidden/>
          </w:rPr>
          <w:instrText xml:space="preserve"> PAGEREF _Toc201063719 \h </w:instrText>
        </w:r>
        <w:r>
          <w:rPr>
            <w:noProof/>
            <w:webHidden/>
          </w:rPr>
        </w:r>
        <w:r>
          <w:rPr>
            <w:noProof/>
            <w:webHidden/>
          </w:rPr>
          <w:fldChar w:fldCharType="separate"/>
        </w:r>
        <w:r>
          <w:rPr>
            <w:noProof/>
            <w:webHidden/>
          </w:rPr>
          <w:t>3</w:t>
        </w:r>
        <w:r>
          <w:rPr>
            <w:noProof/>
            <w:webHidden/>
          </w:rPr>
          <w:fldChar w:fldCharType="end"/>
        </w:r>
      </w:hyperlink>
    </w:p>
    <w:p w14:paraId="0739826E" w14:textId="3CD7E306" w:rsidR="00635A68" w:rsidRDefault="00635A68">
      <w:pPr>
        <w:pStyle w:val="TableofFigures"/>
        <w:tabs>
          <w:tab w:val="right" w:leader="dot" w:pos="9016"/>
        </w:tabs>
        <w:rPr>
          <w:rFonts w:eastAsiaTheme="minorEastAsia" w:cstheme="minorBidi"/>
          <w:smallCaps w:val="0"/>
          <w:noProof/>
          <w:sz w:val="24"/>
          <w:szCs w:val="24"/>
          <w:lang w:eastAsia="en-GB"/>
        </w:rPr>
      </w:pPr>
      <w:hyperlink w:anchor="_Toc201063720" w:history="1">
        <w:r w:rsidRPr="00353C25">
          <w:rPr>
            <w:rStyle w:val="Hyperlink"/>
            <w:noProof/>
          </w:rPr>
          <w:t>Equation 4: SSB USB generation by adding a phase-shifted copy of a sideband</w:t>
        </w:r>
        <w:r>
          <w:rPr>
            <w:noProof/>
            <w:webHidden/>
          </w:rPr>
          <w:tab/>
        </w:r>
        <w:r>
          <w:rPr>
            <w:noProof/>
            <w:webHidden/>
          </w:rPr>
          <w:fldChar w:fldCharType="begin"/>
        </w:r>
        <w:r>
          <w:rPr>
            <w:noProof/>
            <w:webHidden/>
          </w:rPr>
          <w:instrText xml:space="preserve"> PAGEREF _Toc201063720 \h </w:instrText>
        </w:r>
        <w:r>
          <w:rPr>
            <w:noProof/>
            <w:webHidden/>
          </w:rPr>
        </w:r>
        <w:r>
          <w:rPr>
            <w:noProof/>
            <w:webHidden/>
          </w:rPr>
          <w:fldChar w:fldCharType="separate"/>
        </w:r>
        <w:r>
          <w:rPr>
            <w:noProof/>
            <w:webHidden/>
          </w:rPr>
          <w:t>4</w:t>
        </w:r>
        <w:r>
          <w:rPr>
            <w:noProof/>
            <w:webHidden/>
          </w:rPr>
          <w:fldChar w:fldCharType="end"/>
        </w:r>
      </w:hyperlink>
    </w:p>
    <w:p w14:paraId="78A34F91" w14:textId="444D6D1C" w:rsidR="004C1BD5" w:rsidRDefault="004C1BD5" w:rsidP="00C44EF5">
      <w:pPr>
        <w:pStyle w:val="NoSpacing"/>
        <w:rPr>
          <w:b/>
          <w:bCs/>
        </w:rPr>
      </w:pPr>
      <w:r>
        <w:rPr>
          <w:b/>
          <w:bCs/>
        </w:rPr>
        <w:fldChar w:fldCharType="end"/>
      </w:r>
    </w:p>
    <w:p w14:paraId="59693CAE" w14:textId="5E4E6628" w:rsidR="00635A68" w:rsidRDefault="00CE1EA9">
      <w:pPr>
        <w:pStyle w:val="TableofFigures"/>
        <w:tabs>
          <w:tab w:val="right" w:leader="dot" w:pos="9016"/>
        </w:tabs>
        <w:rPr>
          <w:rFonts w:eastAsiaTheme="minorEastAsia" w:cstheme="minorBidi"/>
          <w:smallCaps w:val="0"/>
          <w:noProof/>
          <w:sz w:val="24"/>
          <w:szCs w:val="24"/>
          <w:lang w:eastAsia="en-GB"/>
        </w:rPr>
      </w:pPr>
      <w:r>
        <w:rPr>
          <w:b/>
          <w:bCs/>
        </w:rPr>
        <w:fldChar w:fldCharType="begin"/>
      </w:r>
      <w:r>
        <w:rPr>
          <w:b/>
          <w:bCs/>
        </w:rPr>
        <w:instrText xml:space="preserve"> TOC \h \z \c "Figure" </w:instrText>
      </w:r>
      <w:r>
        <w:rPr>
          <w:b/>
          <w:bCs/>
        </w:rPr>
        <w:fldChar w:fldCharType="separate"/>
      </w:r>
      <w:hyperlink w:anchor="_Toc201063721" w:history="1">
        <w:r w:rsidR="00635A68" w:rsidRPr="00E23D1B">
          <w:rPr>
            <w:rStyle w:val="Hyperlink"/>
            <w:noProof/>
          </w:rPr>
          <w:t>Figure 1: AM simulation</w:t>
        </w:r>
        <w:r w:rsidR="00635A68">
          <w:rPr>
            <w:noProof/>
            <w:webHidden/>
          </w:rPr>
          <w:tab/>
        </w:r>
        <w:r w:rsidR="00635A68">
          <w:rPr>
            <w:noProof/>
            <w:webHidden/>
          </w:rPr>
          <w:fldChar w:fldCharType="begin"/>
        </w:r>
        <w:r w:rsidR="00635A68">
          <w:rPr>
            <w:noProof/>
            <w:webHidden/>
          </w:rPr>
          <w:instrText xml:space="preserve"> PAGEREF _Toc201063721 \h </w:instrText>
        </w:r>
        <w:r w:rsidR="00635A68">
          <w:rPr>
            <w:noProof/>
            <w:webHidden/>
          </w:rPr>
        </w:r>
        <w:r w:rsidR="00635A68">
          <w:rPr>
            <w:noProof/>
            <w:webHidden/>
          </w:rPr>
          <w:fldChar w:fldCharType="separate"/>
        </w:r>
        <w:r w:rsidR="00635A68">
          <w:rPr>
            <w:noProof/>
            <w:webHidden/>
          </w:rPr>
          <w:t>3</w:t>
        </w:r>
        <w:r w:rsidR="00635A68">
          <w:rPr>
            <w:noProof/>
            <w:webHidden/>
          </w:rPr>
          <w:fldChar w:fldCharType="end"/>
        </w:r>
      </w:hyperlink>
    </w:p>
    <w:p w14:paraId="3549D706" w14:textId="471B76F0" w:rsidR="00635A68" w:rsidRDefault="00635A68">
      <w:pPr>
        <w:pStyle w:val="TableofFigures"/>
        <w:tabs>
          <w:tab w:val="right" w:leader="dot" w:pos="9016"/>
        </w:tabs>
        <w:rPr>
          <w:rFonts w:eastAsiaTheme="minorEastAsia" w:cstheme="minorBidi"/>
          <w:smallCaps w:val="0"/>
          <w:noProof/>
          <w:sz w:val="24"/>
          <w:szCs w:val="24"/>
          <w:lang w:eastAsia="en-GB"/>
        </w:rPr>
      </w:pPr>
      <w:hyperlink w:anchor="_Toc201063722" w:history="1">
        <w:r w:rsidRPr="00E23D1B">
          <w:rPr>
            <w:rStyle w:val="Hyperlink"/>
            <w:noProof/>
          </w:rPr>
          <w:t>Figure 2: DSB-SC simulation</w:t>
        </w:r>
        <w:r>
          <w:rPr>
            <w:noProof/>
            <w:webHidden/>
          </w:rPr>
          <w:tab/>
        </w:r>
        <w:r>
          <w:rPr>
            <w:noProof/>
            <w:webHidden/>
          </w:rPr>
          <w:fldChar w:fldCharType="begin"/>
        </w:r>
        <w:r>
          <w:rPr>
            <w:noProof/>
            <w:webHidden/>
          </w:rPr>
          <w:instrText xml:space="preserve"> PAGEREF _Toc201063722 \h </w:instrText>
        </w:r>
        <w:r>
          <w:rPr>
            <w:noProof/>
            <w:webHidden/>
          </w:rPr>
        </w:r>
        <w:r>
          <w:rPr>
            <w:noProof/>
            <w:webHidden/>
          </w:rPr>
          <w:fldChar w:fldCharType="separate"/>
        </w:r>
        <w:r>
          <w:rPr>
            <w:noProof/>
            <w:webHidden/>
          </w:rPr>
          <w:t>4</w:t>
        </w:r>
        <w:r>
          <w:rPr>
            <w:noProof/>
            <w:webHidden/>
          </w:rPr>
          <w:fldChar w:fldCharType="end"/>
        </w:r>
      </w:hyperlink>
    </w:p>
    <w:p w14:paraId="6CCAC5A9" w14:textId="5FC83951" w:rsidR="00635A68" w:rsidRDefault="00635A68">
      <w:pPr>
        <w:pStyle w:val="TableofFigures"/>
        <w:tabs>
          <w:tab w:val="right" w:leader="dot" w:pos="9016"/>
        </w:tabs>
        <w:rPr>
          <w:rFonts w:eastAsiaTheme="minorEastAsia" w:cstheme="minorBidi"/>
          <w:smallCaps w:val="0"/>
          <w:noProof/>
          <w:sz w:val="24"/>
          <w:szCs w:val="24"/>
          <w:lang w:eastAsia="en-GB"/>
        </w:rPr>
      </w:pPr>
      <w:hyperlink w:anchor="_Toc201063723" w:history="1">
        <w:r w:rsidRPr="00E23D1B">
          <w:rPr>
            <w:rStyle w:val="Hyperlink"/>
            <w:noProof/>
          </w:rPr>
          <w:t>Figure 3: SSB simulation</w:t>
        </w:r>
        <w:r>
          <w:rPr>
            <w:noProof/>
            <w:webHidden/>
          </w:rPr>
          <w:tab/>
        </w:r>
        <w:r>
          <w:rPr>
            <w:noProof/>
            <w:webHidden/>
          </w:rPr>
          <w:fldChar w:fldCharType="begin"/>
        </w:r>
        <w:r>
          <w:rPr>
            <w:noProof/>
            <w:webHidden/>
          </w:rPr>
          <w:instrText xml:space="preserve"> PAGEREF _Toc201063723 \h </w:instrText>
        </w:r>
        <w:r>
          <w:rPr>
            <w:noProof/>
            <w:webHidden/>
          </w:rPr>
        </w:r>
        <w:r>
          <w:rPr>
            <w:noProof/>
            <w:webHidden/>
          </w:rPr>
          <w:fldChar w:fldCharType="separate"/>
        </w:r>
        <w:r>
          <w:rPr>
            <w:noProof/>
            <w:webHidden/>
          </w:rPr>
          <w:t>4</w:t>
        </w:r>
        <w:r>
          <w:rPr>
            <w:noProof/>
            <w:webHidden/>
          </w:rPr>
          <w:fldChar w:fldCharType="end"/>
        </w:r>
      </w:hyperlink>
    </w:p>
    <w:p w14:paraId="3A0DE559" w14:textId="35EE8D48" w:rsidR="00635A68" w:rsidRDefault="00635A68">
      <w:pPr>
        <w:pStyle w:val="TableofFigures"/>
        <w:tabs>
          <w:tab w:val="right" w:leader="dot" w:pos="9016"/>
        </w:tabs>
        <w:rPr>
          <w:rFonts w:eastAsiaTheme="minorEastAsia" w:cstheme="minorBidi"/>
          <w:smallCaps w:val="0"/>
          <w:noProof/>
          <w:sz w:val="24"/>
          <w:szCs w:val="24"/>
          <w:lang w:eastAsia="en-GB"/>
        </w:rPr>
      </w:pPr>
      <w:hyperlink w:anchor="_Toc201063724" w:history="1">
        <w:r w:rsidRPr="00E23D1B">
          <w:rPr>
            <w:rStyle w:val="Hyperlink"/>
            <w:noProof/>
          </w:rPr>
          <w:t>Figure 4: AM with a modulation index of 0.3 (under-modulation)</w:t>
        </w:r>
        <w:r>
          <w:rPr>
            <w:noProof/>
            <w:webHidden/>
          </w:rPr>
          <w:tab/>
        </w:r>
        <w:r>
          <w:rPr>
            <w:noProof/>
            <w:webHidden/>
          </w:rPr>
          <w:fldChar w:fldCharType="begin"/>
        </w:r>
        <w:r>
          <w:rPr>
            <w:noProof/>
            <w:webHidden/>
          </w:rPr>
          <w:instrText xml:space="preserve"> PAGEREF _Toc201063724 \h </w:instrText>
        </w:r>
        <w:r>
          <w:rPr>
            <w:noProof/>
            <w:webHidden/>
          </w:rPr>
        </w:r>
        <w:r>
          <w:rPr>
            <w:noProof/>
            <w:webHidden/>
          </w:rPr>
          <w:fldChar w:fldCharType="separate"/>
        </w:r>
        <w:r>
          <w:rPr>
            <w:noProof/>
            <w:webHidden/>
          </w:rPr>
          <w:t>5</w:t>
        </w:r>
        <w:r>
          <w:rPr>
            <w:noProof/>
            <w:webHidden/>
          </w:rPr>
          <w:fldChar w:fldCharType="end"/>
        </w:r>
      </w:hyperlink>
    </w:p>
    <w:p w14:paraId="42245209" w14:textId="1CE2A583" w:rsidR="00635A68" w:rsidRDefault="00635A68">
      <w:pPr>
        <w:pStyle w:val="TableofFigures"/>
        <w:tabs>
          <w:tab w:val="right" w:leader="dot" w:pos="9016"/>
        </w:tabs>
        <w:rPr>
          <w:rFonts w:eastAsiaTheme="minorEastAsia" w:cstheme="minorBidi"/>
          <w:smallCaps w:val="0"/>
          <w:noProof/>
          <w:sz w:val="24"/>
          <w:szCs w:val="24"/>
          <w:lang w:eastAsia="en-GB"/>
        </w:rPr>
      </w:pPr>
      <w:hyperlink w:anchor="_Toc201063725" w:history="1">
        <w:r w:rsidRPr="00E23D1B">
          <w:rPr>
            <w:rStyle w:val="Hyperlink"/>
            <w:noProof/>
          </w:rPr>
          <w:t>Figure 5: AM with a modulation index of 1 (critical modulation)</w:t>
        </w:r>
        <w:r>
          <w:rPr>
            <w:noProof/>
            <w:webHidden/>
          </w:rPr>
          <w:tab/>
        </w:r>
        <w:r>
          <w:rPr>
            <w:noProof/>
            <w:webHidden/>
          </w:rPr>
          <w:fldChar w:fldCharType="begin"/>
        </w:r>
        <w:r>
          <w:rPr>
            <w:noProof/>
            <w:webHidden/>
          </w:rPr>
          <w:instrText xml:space="preserve"> PAGEREF _Toc201063725 \h </w:instrText>
        </w:r>
        <w:r>
          <w:rPr>
            <w:noProof/>
            <w:webHidden/>
          </w:rPr>
        </w:r>
        <w:r>
          <w:rPr>
            <w:noProof/>
            <w:webHidden/>
          </w:rPr>
          <w:fldChar w:fldCharType="separate"/>
        </w:r>
        <w:r>
          <w:rPr>
            <w:noProof/>
            <w:webHidden/>
          </w:rPr>
          <w:t>5</w:t>
        </w:r>
        <w:r>
          <w:rPr>
            <w:noProof/>
            <w:webHidden/>
          </w:rPr>
          <w:fldChar w:fldCharType="end"/>
        </w:r>
      </w:hyperlink>
    </w:p>
    <w:p w14:paraId="066C00C9" w14:textId="60C6199C" w:rsidR="00635A68" w:rsidRDefault="00635A68">
      <w:pPr>
        <w:pStyle w:val="TableofFigures"/>
        <w:tabs>
          <w:tab w:val="right" w:leader="dot" w:pos="9016"/>
        </w:tabs>
        <w:rPr>
          <w:rFonts w:eastAsiaTheme="minorEastAsia" w:cstheme="minorBidi"/>
          <w:smallCaps w:val="0"/>
          <w:noProof/>
          <w:sz w:val="24"/>
          <w:szCs w:val="24"/>
          <w:lang w:eastAsia="en-GB"/>
        </w:rPr>
      </w:pPr>
      <w:hyperlink w:anchor="_Toc201063726" w:history="1">
        <w:r w:rsidRPr="00E23D1B">
          <w:rPr>
            <w:rStyle w:val="Hyperlink"/>
            <w:noProof/>
          </w:rPr>
          <w:t>Figure 6: AM with a modulation index of 2 (over-modulation)</w:t>
        </w:r>
        <w:r>
          <w:rPr>
            <w:noProof/>
            <w:webHidden/>
          </w:rPr>
          <w:tab/>
        </w:r>
        <w:r>
          <w:rPr>
            <w:noProof/>
            <w:webHidden/>
          </w:rPr>
          <w:fldChar w:fldCharType="begin"/>
        </w:r>
        <w:r>
          <w:rPr>
            <w:noProof/>
            <w:webHidden/>
          </w:rPr>
          <w:instrText xml:space="preserve"> PAGEREF _Toc201063726 \h </w:instrText>
        </w:r>
        <w:r>
          <w:rPr>
            <w:noProof/>
            <w:webHidden/>
          </w:rPr>
        </w:r>
        <w:r>
          <w:rPr>
            <w:noProof/>
            <w:webHidden/>
          </w:rPr>
          <w:fldChar w:fldCharType="separate"/>
        </w:r>
        <w:r>
          <w:rPr>
            <w:noProof/>
            <w:webHidden/>
          </w:rPr>
          <w:t>5</w:t>
        </w:r>
        <w:r>
          <w:rPr>
            <w:noProof/>
            <w:webHidden/>
          </w:rPr>
          <w:fldChar w:fldCharType="end"/>
        </w:r>
      </w:hyperlink>
    </w:p>
    <w:p w14:paraId="7866C681" w14:textId="3FBB0E86" w:rsidR="00635A68" w:rsidRDefault="00635A68">
      <w:pPr>
        <w:pStyle w:val="TableofFigures"/>
        <w:tabs>
          <w:tab w:val="right" w:leader="dot" w:pos="9016"/>
        </w:tabs>
        <w:rPr>
          <w:rFonts w:eastAsiaTheme="minorEastAsia" w:cstheme="minorBidi"/>
          <w:smallCaps w:val="0"/>
          <w:noProof/>
          <w:sz w:val="24"/>
          <w:szCs w:val="24"/>
          <w:lang w:eastAsia="en-GB"/>
        </w:rPr>
      </w:pPr>
      <w:hyperlink w:anchor="_Toc201063727" w:history="1">
        <w:r w:rsidRPr="00E23D1B">
          <w:rPr>
            <w:rStyle w:val="Hyperlink"/>
            <w:noProof/>
          </w:rPr>
          <w:t>Figure 7: AM Spectrum at critical modulation</w:t>
        </w:r>
        <w:r>
          <w:rPr>
            <w:noProof/>
            <w:webHidden/>
          </w:rPr>
          <w:tab/>
        </w:r>
        <w:r>
          <w:rPr>
            <w:noProof/>
            <w:webHidden/>
          </w:rPr>
          <w:fldChar w:fldCharType="begin"/>
        </w:r>
        <w:r>
          <w:rPr>
            <w:noProof/>
            <w:webHidden/>
          </w:rPr>
          <w:instrText xml:space="preserve"> PAGEREF _Toc201063727 \h </w:instrText>
        </w:r>
        <w:r>
          <w:rPr>
            <w:noProof/>
            <w:webHidden/>
          </w:rPr>
        </w:r>
        <w:r>
          <w:rPr>
            <w:noProof/>
            <w:webHidden/>
          </w:rPr>
          <w:fldChar w:fldCharType="separate"/>
        </w:r>
        <w:r>
          <w:rPr>
            <w:noProof/>
            <w:webHidden/>
          </w:rPr>
          <w:t>6</w:t>
        </w:r>
        <w:r>
          <w:rPr>
            <w:noProof/>
            <w:webHidden/>
          </w:rPr>
          <w:fldChar w:fldCharType="end"/>
        </w:r>
      </w:hyperlink>
    </w:p>
    <w:p w14:paraId="19DA3881" w14:textId="6CD6288C" w:rsidR="00635A68" w:rsidRDefault="00635A68">
      <w:pPr>
        <w:pStyle w:val="TableofFigures"/>
        <w:tabs>
          <w:tab w:val="right" w:leader="dot" w:pos="9016"/>
        </w:tabs>
        <w:rPr>
          <w:rFonts w:eastAsiaTheme="minorEastAsia" w:cstheme="minorBidi"/>
          <w:smallCaps w:val="0"/>
          <w:noProof/>
          <w:sz w:val="24"/>
          <w:szCs w:val="24"/>
          <w:lang w:eastAsia="en-GB"/>
        </w:rPr>
      </w:pPr>
      <w:hyperlink w:anchor="_Toc201063728" w:history="1">
        <w:r w:rsidRPr="00E23D1B">
          <w:rPr>
            <w:rStyle w:val="Hyperlink"/>
            <w:noProof/>
          </w:rPr>
          <w:t>Figure 8: DSB-SC SNR=-20 Spectrum Analysis</w:t>
        </w:r>
        <w:r>
          <w:rPr>
            <w:noProof/>
            <w:webHidden/>
          </w:rPr>
          <w:tab/>
        </w:r>
        <w:r>
          <w:rPr>
            <w:noProof/>
            <w:webHidden/>
          </w:rPr>
          <w:fldChar w:fldCharType="begin"/>
        </w:r>
        <w:r>
          <w:rPr>
            <w:noProof/>
            <w:webHidden/>
          </w:rPr>
          <w:instrText xml:space="preserve"> PAGEREF _Toc201063728 \h </w:instrText>
        </w:r>
        <w:r>
          <w:rPr>
            <w:noProof/>
            <w:webHidden/>
          </w:rPr>
        </w:r>
        <w:r>
          <w:rPr>
            <w:noProof/>
            <w:webHidden/>
          </w:rPr>
          <w:fldChar w:fldCharType="separate"/>
        </w:r>
        <w:r>
          <w:rPr>
            <w:noProof/>
            <w:webHidden/>
          </w:rPr>
          <w:t>6</w:t>
        </w:r>
        <w:r>
          <w:rPr>
            <w:noProof/>
            <w:webHidden/>
          </w:rPr>
          <w:fldChar w:fldCharType="end"/>
        </w:r>
      </w:hyperlink>
    </w:p>
    <w:p w14:paraId="63B6673B" w14:textId="69BB6A1B" w:rsidR="00635A68" w:rsidRDefault="00635A68">
      <w:pPr>
        <w:pStyle w:val="TableofFigures"/>
        <w:tabs>
          <w:tab w:val="right" w:leader="dot" w:pos="9016"/>
        </w:tabs>
        <w:rPr>
          <w:rFonts w:eastAsiaTheme="minorEastAsia" w:cstheme="minorBidi"/>
          <w:smallCaps w:val="0"/>
          <w:noProof/>
          <w:sz w:val="24"/>
          <w:szCs w:val="24"/>
          <w:lang w:eastAsia="en-GB"/>
        </w:rPr>
      </w:pPr>
      <w:hyperlink w:anchor="_Toc201063729" w:history="1">
        <w:r w:rsidRPr="00E23D1B">
          <w:rPr>
            <w:rStyle w:val="Hyperlink"/>
            <w:noProof/>
          </w:rPr>
          <w:t>Figure 9: DSB-SC SNR=-20 Scope</w:t>
        </w:r>
        <w:r>
          <w:rPr>
            <w:noProof/>
            <w:webHidden/>
          </w:rPr>
          <w:tab/>
        </w:r>
        <w:r>
          <w:rPr>
            <w:noProof/>
            <w:webHidden/>
          </w:rPr>
          <w:fldChar w:fldCharType="begin"/>
        </w:r>
        <w:r>
          <w:rPr>
            <w:noProof/>
            <w:webHidden/>
          </w:rPr>
          <w:instrText xml:space="preserve"> PAGEREF _Toc201063729 \h </w:instrText>
        </w:r>
        <w:r>
          <w:rPr>
            <w:noProof/>
            <w:webHidden/>
          </w:rPr>
        </w:r>
        <w:r>
          <w:rPr>
            <w:noProof/>
            <w:webHidden/>
          </w:rPr>
          <w:fldChar w:fldCharType="separate"/>
        </w:r>
        <w:r>
          <w:rPr>
            <w:noProof/>
            <w:webHidden/>
          </w:rPr>
          <w:t>6</w:t>
        </w:r>
        <w:r>
          <w:rPr>
            <w:noProof/>
            <w:webHidden/>
          </w:rPr>
          <w:fldChar w:fldCharType="end"/>
        </w:r>
      </w:hyperlink>
    </w:p>
    <w:p w14:paraId="67A32F61" w14:textId="6D18F5A9" w:rsidR="00635A68" w:rsidRDefault="00635A68">
      <w:pPr>
        <w:pStyle w:val="TableofFigures"/>
        <w:tabs>
          <w:tab w:val="right" w:leader="dot" w:pos="9016"/>
        </w:tabs>
        <w:rPr>
          <w:rFonts w:eastAsiaTheme="minorEastAsia" w:cstheme="minorBidi"/>
          <w:smallCaps w:val="0"/>
          <w:noProof/>
          <w:sz w:val="24"/>
          <w:szCs w:val="24"/>
          <w:lang w:eastAsia="en-GB"/>
        </w:rPr>
      </w:pPr>
      <w:hyperlink w:anchor="_Toc201063730" w:history="1">
        <w:r w:rsidRPr="00E23D1B">
          <w:rPr>
            <w:rStyle w:val="Hyperlink"/>
            <w:noProof/>
          </w:rPr>
          <w:t>Figure 10: DSB-SC SNR=-10 Spectrum Analysis</w:t>
        </w:r>
        <w:r>
          <w:rPr>
            <w:noProof/>
            <w:webHidden/>
          </w:rPr>
          <w:tab/>
        </w:r>
        <w:r>
          <w:rPr>
            <w:noProof/>
            <w:webHidden/>
          </w:rPr>
          <w:fldChar w:fldCharType="begin"/>
        </w:r>
        <w:r>
          <w:rPr>
            <w:noProof/>
            <w:webHidden/>
          </w:rPr>
          <w:instrText xml:space="preserve"> PAGEREF _Toc201063730 \h </w:instrText>
        </w:r>
        <w:r>
          <w:rPr>
            <w:noProof/>
            <w:webHidden/>
          </w:rPr>
        </w:r>
        <w:r>
          <w:rPr>
            <w:noProof/>
            <w:webHidden/>
          </w:rPr>
          <w:fldChar w:fldCharType="separate"/>
        </w:r>
        <w:r>
          <w:rPr>
            <w:noProof/>
            <w:webHidden/>
          </w:rPr>
          <w:t>7</w:t>
        </w:r>
        <w:r>
          <w:rPr>
            <w:noProof/>
            <w:webHidden/>
          </w:rPr>
          <w:fldChar w:fldCharType="end"/>
        </w:r>
      </w:hyperlink>
    </w:p>
    <w:p w14:paraId="7A5D7A1F" w14:textId="05042F90" w:rsidR="00635A68" w:rsidRDefault="00635A68">
      <w:pPr>
        <w:pStyle w:val="TableofFigures"/>
        <w:tabs>
          <w:tab w:val="right" w:leader="dot" w:pos="9016"/>
        </w:tabs>
        <w:rPr>
          <w:rFonts w:eastAsiaTheme="minorEastAsia" w:cstheme="minorBidi"/>
          <w:smallCaps w:val="0"/>
          <w:noProof/>
          <w:sz w:val="24"/>
          <w:szCs w:val="24"/>
          <w:lang w:eastAsia="en-GB"/>
        </w:rPr>
      </w:pPr>
      <w:hyperlink w:anchor="_Toc201063731" w:history="1">
        <w:r w:rsidRPr="00E23D1B">
          <w:rPr>
            <w:rStyle w:val="Hyperlink"/>
            <w:noProof/>
          </w:rPr>
          <w:t>Figure 11: DSB-SC SNR=-10 Scope</w:t>
        </w:r>
        <w:r>
          <w:rPr>
            <w:noProof/>
            <w:webHidden/>
          </w:rPr>
          <w:tab/>
        </w:r>
        <w:r>
          <w:rPr>
            <w:noProof/>
            <w:webHidden/>
          </w:rPr>
          <w:fldChar w:fldCharType="begin"/>
        </w:r>
        <w:r>
          <w:rPr>
            <w:noProof/>
            <w:webHidden/>
          </w:rPr>
          <w:instrText xml:space="preserve"> PAGEREF _Toc201063731 \h </w:instrText>
        </w:r>
        <w:r>
          <w:rPr>
            <w:noProof/>
            <w:webHidden/>
          </w:rPr>
        </w:r>
        <w:r>
          <w:rPr>
            <w:noProof/>
            <w:webHidden/>
          </w:rPr>
          <w:fldChar w:fldCharType="separate"/>
        </w:r>
        <w:r>
          <w:rPr>
            <w:noProof/>
            <w:webHidden/>
          </w:rPr>
          <w:t>7</w:t>
        </w:r>
        <w:r>
          <w:rPr>
            <w:noProof/>
            <w:webHidden/>
          </w:rPr>
          <w:fldChar w:fldCharType="end"/>
        </w:r>
      </w:hyperlink>
    </w:p>
    <w:p w14:paraId="6F22E7F4" w14:textId="24A08F01" w:rsidR="00635A68" w:rsidRDefault="00635A68">
      <w:pPr>
        <w:pStyle w:val="TableofFigures"/>
        <w:tabs>
          <w:tab w:val="right" w:leader="dot" w:pos="9016"/>
        </w:tabs>
        <w:rPr>
          <w:rFonts w:eastAsiaTheme="minorEastAsia" w:cstheme="minorBidi"/>
          <w:smallCaps w:val="0"/>
          <w:noProof/>
          <w:sz w:val="24"/>
          <w:szCs w:val="24"/>
          <w:lang w:eastAsia="en-GB"/>
        </w:rPr>
      </w:pPr>
      <w:hyperlink w:anchor="_Toc201063732" w:history="1">
        <w:r w:rsidRPr="00E23D1B">
          <w:rPr>
            <w:rStyle w:val="Hyperlink"/>
            <w:noProof/>
          </w:rPr>
          <w:t>Figure 12: DSB-SC SNR=0 Spectrum Analysis</w:t>
        </w:r>
        <w:r>
          <w:rPr>
            <w:noProof/>
            <w:webHidden/>
          </w:rPr>
          <w:tab/>
        </w:r>
        <w:r>
          <w:rPr>
            <w:noProof/>
            <w:webHidden/>
          </w:rPr>
          <w:fldChar w:fldCharType="begin"/>
        </w:r>
        <w:r>
          <w:rPr>
            <w:noProof/>
            <w:webHidden/>
          </w:rPr>
          <w:instrText xml:space="preserve"> PAGEREF _Toc201063732 \h </w:instrText>
        </w:r>
        <w:r>
          <w:rPr>
            <w:noProof/>
            <w:webHidden/>
          </w:rPr>
        </w:r>
        <w:r>
          <w:rPr>
            <w:noProof/>
            <w:webHidden/>
          </w:rPr>
          <w:fldChar w:fldCharType="separate"/>
        </w:r>
        <w:r>
          <w:rPr>
            <w:noProof/>
            <w:webHidden/>
          </w:rPr>
          <w:t>7</w:t>
        </w:r>
        <w:r>
          <w:rPr>
            <w:noProof/>
            <w:webHidden/>
          </w:rPr>
          <w:fldChar w:fldCharType="end"/>
        </w:r>
      </w:hyperlink>
    </w:p>
    <w:p w14:paraId="29295CAD" w14:textId="59096838" w:rsidR="00635A68" w:rsidRDefault="00635A68">
      <w:pPr>
        <w:pStyle w:val="TableofFigures"/>
        <w:tabs>
          <w:tab w:val="right" w:leader="dot" w:pos="9016"/>
        </w:tabs>
        <w:rPr>
          <w:rFonts w:eastAsiaTheme="minorEastAsia" w:cstheme="minorBidi"/>
          <w:smallCaps w:val="0"/>
          <w:noProof/>
          <w:sz w:val="24"/>
          <w:szCs w:val="24"/>
          <w:lang w:eastAsia="en-GB"/>
        </w:rPr>
      </w:pPr>
      <w:hyperlink w:anchor="_Toc201063733" w:history="1">
        <w:r w:rsidRPr="00E23D1B">
          <w:rPr>
            <w:rStyle w:val="Hyperlink"/>
            <w:noProof/>
          </w:rPr>
          <w:t>Figure 13: DSB-SC SNR=0 Scope</w:t>
        </w:r>
        <w:r>
          <w:rPr>
            <w:noProof/>
            <w:webHidden/>
          </w:rPr>
          <w:tab/>
        </w:r>
        <w:r>
          <w:rPr>
            <w:noProof/>
            <w:webHidden/>
          </w:rPr>
          <w:fldChar w:fldCharType="begin"/>
        </w:r>
        <w:r>
          <w:rPr>
            <w:noProof/>
            <w:webHidden/>
          </w:rPr>
          <w:instrText xml:space="preserve"> PAGEREF _Toc201063733 \h </w:instrText>
        </w:r>
        <w:r>
          <w:rPr>
            <w:noProof/>
            <w:webHidden/>
          </w:rPr>
        </w:r>
        <w:r>
          <w:rPr>
            <w:noProof/>
            <w:webHidden/>
          </w:rPr>
          <w:fldChar w:fldCharType="separate"/>
        </w:r>
        <w:r>
          <w:rPr>
            <w:noProof/>
            <w:webHidden/>
          </w:rPr>
          <w:t>8</w:t>
        </w:r>
        <w:r>
          <w:rPr>
            <w:noProof/>
            <w:webHidden/>
          </w:rPr>
          <w:fldChar w:fldCharType="end"/>
        </w:r>
      </w:hyperlink>
    </w:p>
    <w:p w14:paraId="32D51504" w14:textId="0A555452" w:rsidR="00635A68" w:rsidRDefault="00635A68">
      <w:pPr>
        <w:pStyle w:val="TableofFigures"/>
        <w:tabs>
          <w:tab w:val="right" w:leader="dot" w:pos="9016"/>
        </w:tabs>
        <w:rPr>
          <w:rFonts w:eastAsiaTheme="minorEastAsia" w:cstheme="minorBidi"/>
          <w:smallCaps w:val="0"/>
          <w:noProof/>
          <w:sz w:val="24"/>
          <w:szCs w:val="24"/>
          <w:lang w:eastAsia="en-GB"/>
        </w:rPr>
      </w:pPr>
      <w:hyperlink w:anchor="_Toc201063734" w:history="1">
        <w:r w:rsidRPr="00E23D1B">
          <w:rPr>
            <w:rStyle w:val="Hyperlink"/>
            <w:noProof/>
          </w:rPr>
          <w:t>Figure 14: DSB-SC SNR=10 Spectrum Analysis</w:t>
        </w:r>
        <w:r>
          <w:rPr>
            <w:noProof/>
            <w:webHidden/>
          </w:rPr>
          <w:tab/>
        </w:r>
        <w:r>
          <w:rPr>
            <w:noProof/>
            <w:webHidden/>
          </w:rPr>
          <w:fldChar w:fldCharType="begin"/>
        </w:r>
        <w:r>
          <w:rPr>
            <w:noProof/>
            <w:webHidden/>
          </w:rPr>
          <w:instrText xml:space="preserve"> PAGEREF _Toc201063734 \h </w:instrText>
        </w:r>
        <w:r>
          <w:rPr>
            <w:noProof/>
            <w:webHidden/>
          </w:rPr>
        </w:r>
        <w:r>
          <w:rPr>
            <w:noProof/>
            <w:webHidden/>
          </w:rPr>
          <w:fldChar w:fldCharType="separate"/>
        </w:r>
        <w:r>
          <w:rPr>
            <w:noProof/>
            <w:webHidden/>
          </w:rPr>
          <w:t>8</w:t>
        </w:r>
        <w:r>
          <w:rPr>
            <w:noProof/>
            <w:webHidden/>
          </w:rPr>
          <w:fldChar w:fldCharType="end"/>
        </w:r>
      </w:hyperlink>
    </w:p>
    <w:p w14:paraId="33940ED3" w14:textId="705FE383" w:rsidR="00635A68" w:rsidRDefault="00635A68">
      <w:pPr>
        <w:pStyle w:val="TableofFigures"/>
        <w:tabs>
          <w:tab w:val="right" w:leader="dot" w:pos="9016"/>
        </w:tabs>
        <w:rPr>
          <w:rFonts w:eastAsiaTheme="minorEastAsia" w:cstheme="minorBidi"/>
          <w:smallCaps w:val="0"/>
          <w:noProof/>
          <w:sz w:val="24"/>
          <w:szCs w:val="24"/>
          <w:lang w:eastAsia="en-GB"/>
        </w:rPr>
      </w:pPr>
      <w:hyperlink w:anchor="_Toc201063735" w:history="1">
        <w:r w:rsidRPr="00E23D1B">
          <w:rPr>
            <w:rStyle w:val="Hyperlink"/>
            <w:noProof/>
          </w:rPr>
          <w:t>Figure 15: DSB-SC SNR=10 Scope</w:t>
        </w:r>
        <w:r>
          <w:rPr>
            <w:noProof/>
            <w:webHidden/>
          </w:rPr>
          <w:tab/>
        </w:r>
        <w:r>
          <w:rPr>
            <w:noProof/>
            <w:webHidden/>
          </w:rPr>
          <w:fldChar w:fldCharType="begin"/>
        </w:r>
        <w:r>
          <w:rPr>
            <w:noProof/>
            <w:webHidden/>
          </w:rPr>
          <w:instrText xml:space="preserve"> PAGEREF _Toc201063735 \h </w:instrText>
        </w:r>
        <w:r>
          <w:rPr>
            <w:noProof/>
            <w:webHidden/>
          </w:rPr>
        </w:r>
        <w:r>
          <w:rPr>
            <w:noProof/>
            <w:webHidden/>
          </w:rPr>
          <w:fldChar w:fldCharType="separate"/>
        </w:r>
        <w:r>
          <w:rPr>
            <w:noProof/>
            <w:webHidden/>
          </w:rPr>
          <w:t>8</w:t>
        </w:r>
        <w:r>
          <w:rPr>
            <w:noProof/>
            <w:webHidden/>
          </w:rPr>
          <w:fldChar w:fldCharType="end"/>
        </w:r>
      </w:hyperlink>
    </w:p>
    <w:p w14:paraId="52097C5C" w14:textId="2D7EDB84" w:rsidR="00635A68" w:rsidRDefault="00635A68">
      <w:pPr>
        <w:pStyle w:val="TableofFigures"/>
        <w:tabs>
          <w:tab w:val="right" w:leader="dot" w:pos="9016"/>
        </w:tabs>
        <w:rPr>
          <w:rFonts w:eastAsiaTheme="minorEastAsia" w:cstheme="minorBidi"/>
          <w:smallCaps w:val="0"/>
          <w:noProof/>
          <w:sz w:val="24"/>
          <w:szCs w:val="24"/>
          <w:lang w:eastAsia="en-GB"/>
        </w:rPr>
      </w:pPr>
      <w:hyperlink w:anchor="_Toc201063736" w:history="1">
        <w:r w:rsidRPr="00E23D1B">
          <w:rPr>
            <w:rStyle w:val="Hyperlink"/>
            <w:noProof/>
          </w:rPr>
          <w:t>Figure 16: SSB-SC SNR=-20 Spectrum Analysis</w:t>
        </w:r>
        <w:r>
          <w:rPr>
            <w:noProof/>
            <w:webHidden/>
          </w:rPr>
          <w:tab/>
        </w:r>
        <w:r>
          <w:rPr>
            <w:noProof/>
            <w:webHidden/>
          </w:rPr>
          <w:fldChar w:fldCharType="begin"/>
        </w:r>
        <w:r>
          <w:rPr>
            <w:noProof/>
            <w:webHidden/>
          </w:rPr>
          <w:instrText xml:space="preserve"> PAGEREF _Toc201063736 \h </w:instrText>
        </w:r>
        <w:r>
          <w:rPr>
            <w:noProof/>
            <w:webHidden/>
          </w:rPr>
        </w:r>
        <w:r>
          <w:rPr>
            <w:noProof/>
            <w:webHidden/>
          </w:rPr>
          <w:fldChar w:fldCharType="separate"/>
        </w:r>
        <w:r>
          <w:rPr>
            <w:noProof/>
            <w:webHidden/>
          </w:rPr>
          <w:t>9</w:t>
        </w:r>
        <w:r>
          <w:rPr>
            <w:noProof/>
            <w:webHidden/>
          </w:rPr>
          <w:fldChar w:fldCharType="end"/>
        </w:r>
      </w:hyperlink>
    </w:p>
    <w:p w14:paraId="50F4A8BE" w14:textId="11C79DD8" w:rsidR="00635A68" w:rsidRDefault="00635A68">
      <w:pPr>
        <w:pStyle w:val="TableofFigures"/>
        <w:tabs>
          <w:tab w:val="right" w:leader="dot" w:pos="9016"/>
        </w:tabs>
        <w:rPr>
          <w:rFonts w:eastAsiaTheme="minorEastAsia" w:cstheme="minorBidi"/>
          <w:smallCaps w:val="0"/>
          <w:noProof/>
          <w:sz w:val="24"/>
          <w:szCs w:val="24"/>
          <w:lang w:eastAsia="en-GB"/>
        </w:rPr>
      </w:pPr>
      <w:hyperlink w:anchor="_Toc201063737" w:history="1">
        <w:r w:rsidRPr="00E23D1B">
          <w:rPr>
            <w:rStyle w:val="Hyperlink"/>
            <w:noProof/>
          </w:rPr>
          <w:t>Figure 17: SSB-SC SNR=-20 Scope</w:t>
        </w:r>
        <w:r>
          <w:rPr>
            <w:noProof/>
            <w:webHidden/>
          </w:rPr>
          <w:tab/>
        </w:r>
        <w:r>
          <w:rPr>
            <w:noProof/>
            <w:webHidden/>
          </w:rPr>
          <w:fldChar w:fldCharType="begin"/>
        </w:r>
        <w:r>
          <w:rPr>
            <w:noProof/>
            <w:webHidden/>
          </w:rPr>
          <w:instrText xml:space="preserve"> PAGEREF _Toc201063737 \h </w:instrText>
        </w:r>
        <w:r>
          <w:rPr>
            <w:noProof/>
            <w:webHidden/>
          </w:rPr>
        </w:r>
        <w:r>
          <w:rPr>
            <w:noProof/>
            <w:webHidden/>
          </w:rPr>
          <w:fldChar w:fldCharType="separate"/>
        </w:r>
        <w:r>
          <w:rPr>
            <w:noProof/>
            <w:webHidden/>
          </w:rPr>
          <w:t>9</w:t>
        </w:r>
        <w:r>
          <w:rPr>
            <w:noProof/>
            <w:webHidden/>
          </w:rPr>
          <w:fldChar w:fldCharType="end"/>
        </w:r>
      </w:hyperlink>
    </w:p>
    <w:p w14:paraId="54FA5A43" w14:textId="265CDDB0" w:rsidR="00635A68" w:rsidRDefault="00635A68">
      <w:pPr>
        <w:pStyle w:val="TableofFigures"/>
        <w:tabs>
          <w:tab w:val="right" w:leader="dot" w:pos="9016"/>
        </w:tabs>
        <w:rPr>
          <w:rFonts w:eastAsiaTheme="minorEastAsia" w:cstheme="minorBidi"/>
          <w:smallCaps w:val="0"/>
          <w:noProof/>
          <w:sz w:val="24"/>
          <w:szCs w:val="24"/>
          <w:lang w:eastAsia="en-GB"/>
        </w:rPr>
      </w:pPr>
      <w:hyperlink w:anchor="_Toc201063738" w:history="1">
        <w:r w:rsidRPr="00E23D1B">
          <w:rPr>
            <w:rStyle w:val="Hyperlink"/>
            <w:noProof/>
          </w:rPr>
          <w:t>Figure 18: SSB-SC SNR=-10 Spectrum Analysis</w:t>
        </w:r>
        <w:r>
          <w:rPr>
            <w:noProof/>
            <w:webHidden/>
          </w:rPr>
          <w:tab/>
        </w:r>
        <w:r>
          <w:rPr>
            <w:noProof/>
            <w:webHidden/>
          </w:rPr>
          <w:fldChar w:fldCharType="begin"/>
        </w:r>
        <w:r>
          <w:rPr>
            <w:noProof/>
            <w:webHidden/>
          </w:rPr>
          <w:instrText xml:space="preserve"> PAGEREF _Toc201063738 \h </w:instrText>
        </w:r>
        <w:r>
          <w:rPr>
            <w:noProof/>
            <w:webHidden/>
          </w:rPr>
        </w:r>
        <w:r>
          <w:rPr>
            <w:noProof/>
            <w:webHidden/>
          </w:rPr>
          <w:fldChar w:fldCharType="separate"/>
        </w:r>
        <w:r>
          <w:rPr>
            <w:noProof/>
            <w:webHidden/>
          </w:rPr>
          <w:t>9</w:t>
        </w:r>
        <w:r>
          <w:rPr>
            <w:noProof/>
            <w:webHidden/>
          </w:rPr>
          <w:fldChar w:fldCharType="end"/>
        </w:r>
      </w:hyperlink>
    </w:p>
    <w:p w14:paraId="2365A2FE" w14:textId="57415406" w:rsidR="00635A68" w:rsidRDefault="00635A68">
      <w:pPr>
        <w:pStyle w:val="TableofFigures"/>
        <w:tabs>
          <w:tab w:val="right" w:leader="dot" w:pos="9016"/>
        </w:tabs>
        <w:rPr>
          <w:rFonts w:eastAsiaTheme="minorEastAsia" w:cstheme="minorBidi"/>
          <w:smallCaps w:val="0"/>
          <w:noProof/>
          <w:sz w:val="24"/>
          <w:szCs w:val="24"/>
          <w:lang w:eastAsia="en-GB"/>
        </w:rPr>
      </w:pPr>
      <w:hyperlink w:anchor="_Toc201063739" w:history="1">
        <w:r w:rsidRPr="00E23D1B">
          <w:rPr>
            <w:rStyle w:val="Hyperlink"/>
            <w:noProof/>
          </w:rPr>
          <w:t>Figure 19: SSB-SC SNR=-10 Scope</w:t>
        </w:r>
        <w:r>
          <w:rPr>
            <w:noProof/>
            <w:webHidden/>
          </w:rPr>
          <w:tab/>
        </w:r>
        <w:r>
          <w:rPr>
            <w:noProof/>
            <w:webHidden/>
          </w:rPr>
          <w:fldChar w:fldCharType="begin"/>
        </w:r>
        <w:r>
          <w:rPr>
            <w:noProof/>
            <w:webHidden/>
          </w:rPr>
          <w:instrText xml:space="preserve"> PAGEREF _Toc201063739 \h </w:instrText>
        </w:r>
        <w:r>
          <w:rPr>
            <w:noProof/>
            <w:webHidden/>
          </w:rPr>
        </w:r>
        <w:r>
          <w:rPr>
            <w:noProof/>
            <w:webHidden/>
          </w:rPr>
          <w:fldChar w:fldCharType="separate"/>
        </w:r>
        <w:r>
          <w:rPr>
            <w:noProof/>
            <w:webHidden/>
          </w:rPr>
          <w:t>10</w:t>
        </w:r>
        <w:r>
          <w:rPr>
            <w:noProof/>
            <w:webHidden/>
          </w:rPr>
          <w:fldChar w:fldCharType="end"/>
        </w:r>
      </w:hyperlink>
    </w:p>
    <w:p w14:paraId="0D2ABE45" w14:textId="623A4CBB" w:rsidR="00635A68" w:rsidRDefault="00635A68">
      <w:pPr>
        <w:pStyle w:val="TableofFigures"/>
        <w:tabs>
          <w:tab w:val="right" w:leader="dot" w:pos="9016"/>
        </w:tabs>
        <w:rPr>
          <w:rFonts w:eastAsiaTheme="minorEastAsia" w:cstheme="minorBidi"/>
          <w:smallCaps w:val="0"/>
          <w:noProof/>
          <w:sz w:val="24"/>
          <w:szCs w:val="24"/>
          <w:lang w:eastAsia="en-GB"/>
        </w:rPr>
      </w:pPr>
      <w:hyperlink w:anchor="_Toc201063740" w:history="1">
        <w:r w:rsidRPr="00E23D1B">
          <w:rPr>
            <w:rStyle w:val="Hyperlink"/>
            <w:noProof/>
          </w:rPr>
          <w:t>Figure 20: SSB-SC SNR=0 Spectrum Analysis</w:t>
        </w:r>
        <w:r>
          <w:rPr>
            <w:noProof/>
            <w:webHidden/>
          </w:rPr>
          <w:tab/>
        </w:r>
        <w:r>
          <w:rPr>
            <w:noProof/>
            <w:webHidden/>
          </w:rPr>
          <w:fldChar w:fldCharType="begin"/>
        </w:r>
        <w:r>
          <w:rPr>
            <w:noProof/>
            <w:webHidden/>
          </w:rPr>
          <w:instrText xml:space="preserve"> PAGEREF _Toc201063740 \h </w:instrText>
        </w:r>
        <w:r>
          <w:rPr>
            <w:noProof/>
            <w:webHidden/>
          </w:rPr>
        </w:r>
        <w:r>
          <w:rPr>
            <w:noProof/>
            <w:webHidden/>
          </w:rPr>
          <w:fldChar w:fldCharType="separate"/>
        </w:r>
        <w:r>
          <w:rPr>
            <w:noProof/>
            <w:webHidden/>
          </w:rPr>
          <w:t>10</w:t>
        </w:r>
        <w:r>
          <w:rPr>
            <w:noProof/>
            <w:webHidden/>
          </w:rPr>
          <w:fldChar w:fldCharType="end"/>
        </w:r>
      </w:hyperlink>
    </w:p>
    <w:p w14:paraId="3BD2284C" w14:textId="6804FABA" w:rsidR="00635A68" w:rsidRDefault="00635A68">
      <w:pPr>
        <w:pStyle w:val="TableofFigures"/>
        <w:tabs>
          <w:tab w:val="right" w:leader="dot" w:pos="9016"/>
        </w:tabs>
        <w:rPr>
          <w:rFonts w:eastAsiaTheme="minorEastAsia" w:cstheme="minorBidi"/>
          <w:smallCaps w:val="0"/>
          <w:noProof/>
          <w:sz w:val="24"/>
          <w:szCs w:val="24"/>
          <w:lang w:eastAsia="en-GB"/>
        </w:rPr>
      </w:pPr>
      <w:hyperlink w:anchor="_Toc201063741" w:history="1">
        <w:r w:rsidRPr="00E23D1B">
          <w:rPr>
            <w:rStyle w:val="Hyperlink"/>
            <w:noProof/>
          </w:rPr>
          <w:t>Figure 21: SSB-SC SNR=0 Scope</w:t>
        </w:r>
        <w:r>
          <w:rPr>
            <w:noProof/>
            <w:webHidden/>
          </w:rPr>
          <w:tab/>
        </w:r>
        <w:r>
          <w:rPr>
            <w:noProof/>
            <w:webHidden/>
          </w:rPr>
          <w:fldChar w:fldCharType="begin"/>
        </w:r>
        <w:r>
          <w:rPr>
            <w:noProof/>
            <w:webHidden/>
          </w:rPr>
          <w:instrText xml:space="preserve"> PAGEREF _Toc201063741 \h </w:instrText>
        </w:r>
        <w:r>
          <w:rPr>
            <w:noProof/>
            <w:webHidden/>
          </w:rPr>
        </w:r>
        <w:r>
          <w:rPr>
            <w:noProof/>
            <w:webHidden/>
          </w:rPr>
          <w:fldChar w:fldCharType="separate"/>
        </w:r>
        <w:r>
          <w:rPr>
            <w:noProof/>
            <w:webHidden/>
          </w:rPr>
          <w:t>10</w:t>
        </w:r>
        <w:r>
          <w:rPr>
            <w:noProof/>
            <w:webHidden/>
          </w:rPr>
          <w:fldChar w:fldCharType="end"/>
        </w:r>
      </w:hyperlink>
    </w:p>
    <w:p w14:paraId="0860AD2D" w14:textId="669261E1" w:rsidR="00635A68" w:rsidRDefault="00635A68">
      <w:pPr>
        <w:pStyle w:val="TableofFigures"/>
        <w:tabs>
          <w:tab w:val="right" w:leader="dot" w:pos="9016"/>
        </w:tabs>
        <w:rPr>
          <w:rFonts w:eastAsiaTheme="minorEastAsia" w:cstheme="minorBidi"/>
          <w:smallCaps w:val="0"/>
          <w:noProof/>
          <w:sz w:val="24"/>
          <w:szCs w:val="24"/>
          <w:lang w:eastAsia="en-GB"/>
        </w:rPr>
      </w:pPr>
      <w:hyperlink w:anchor="_Toc201063742" w:history="1">
        <w:r w:rsidRPr="00E23D1B">
          <w:rPr>
            <w:rStyle w:val="Hyperlink"/>
            <w:noProof/>
          </w:rPr>
          <w:t>Figure 22: SSB-SC SNR=10 Spectrum Analysis</w:t>
        </w:r>
        <w:r>
          <w:rPr>
            <w:noProof/>
            <w:webHidden/>
          </w:rPr>
          <w:tab/>
        </w:r>
        <w:r>
          <w:rPr>
            <w:noProof/>
            <w:webHidden/>
          </w:rPr>
          <w:fldChar w:fldCharType="begin"/>
        </w:r>
        <w:r>
          <w:rPr>
            <w:noProof/>
            <w:webHidden/>
          </w:rPr>
          <w:instrText xml:space="preserve"> PAGEREF _Toc201063742 \h </w:instrText>
        </w:r>
        <w:r>
          <w:rPr>
            <w:noProof/>
            <w:webHidden/>
          </w:rPr>
        </w:r>
        <w:r>
          <w:rPr>
            <w:noProof/>
            <w:webHidden/>
          </w:rPr>
          <w:fldChar w:fldCharType="separate"/>
        </w:r>
        <w:r>
          <w:rPr>
            <w:noProof/>
            <w:webHidden/>
          </w:rPr>
          <w:t>11</w:t>
        </w:r>
        <w:r>
          <w:rPr>
            <w:noProof/>
            <w:webHidden/>
          </w:rPr>
          <w:fldChar w:fldCharType="end"/>
        </w:r>
      </w:hyperlink>
    </w:p>
    <w:p w14:paraId="7FE04859" w14:textId="5FFBFFF8" w:rsidR="00635A68" w:rsidRDefault="00635A68">
      <w:pPr>
        <w:pStyle w:val="TableofFigures"/>
        <w:tabs>
          <w:tab w:val="right" w:leader="dot" w:pos="9016"/>
        </w:tabs>
        <w:rPr>
          <w:rFonts w:eastAsiaTheme="minorEastAsia" w:cstheme="minorBidi"/>
          <w:smallCaps w:val="0"/>
          <w:noProof/>
          <w:sz w:val="24"/>
          <w:szCs w:val="24"/>
          <w:lang w:eastAsia="en-GB"/>
        </w:rPr>
      </w:pPr>
      <w:hyperlink w:anchor="_Toc201063743" w:history="1">
        <w:r w:rsidRPr="00E23D1B">
          <w:rPr>
            <w:rStyle w:val="Hyperlink"/>
            <w:noProof/>
          </w:rPr>
          <w:t>Figure 23: SSB-SC SNR=10 Scope</w:t>
        </w:r>
        <w:r>
          <w:rPr>
            <w:noProof/>
            <w:webHidden/>
          </w:rPr>
          <w:tab/>
        </w:r>
        <w:r>
          <w:rPr>
            <w:noProof/>
            <w:webHidden/>
          </w:rPr>
          <w:fldChar w:fldCharType="begin"/>
        </w:r>
        <w:r>
          <w:rPr>
            <w:noProof/>
            <w:webHidden/>
          </w:rPr>
          <w:instrText xml:space="preserve"> PAGEREF _Toc201063743 \h </w:instrText>
        </w:r>
        <w:r>
          <w:rPr>
            <w:noProof/>
            <w:webHidden/>
          </w:rPr>
        </w:r>
        <w:r>
          <w:rPr>
            <w:noProof/>
            <w:webHidden/>
          </w:rPr>
          <w:fldChar w:fldCharType="separate"/>
        </w:r>
        <w:r>
          <w:rPr>
            <w:noProof/>
            <w:webHidden/>
          </w:rPr>
          <w:t>11</w:t>
        </w:r>
        <w:r>
          <w:rPr>
            <w:noProof/>
            <w:webHidden/>
          </w:rPr>
          <w:fldChar w:fldCharType="end"/>
        </w:r>
      </w:hyperlink>
    </w:p>
    <w:p w14:paraId="5DD8CC15" w14:textId="5A447697" w:rsidR="00CE1EA9" w:rsidRPr="00CE1EA9" w:rsidRDefault="00CE1EA9" w:rsidP="00C44EF5">
      <w:pPr>
        <w:pStyle w:val="NoSpacing"/>
        <w:rPr>
          <w:b/>
          <w:bCs/>
          <w:lang w:val="en-GB"/>
        </w:rPr>
      </w:pPr>
      <w:r>
        <w:rPr>
          <w:b/>
          <w:bCs/>
          <w:lang w:val="en-GB"/>
        </w:rPr>
        <w:fldChar w:fldCharType="end"/>
      </w:r>
    </w:p>
    <w:p w14:paraId="219CC684" w14:textId="6649D3A0" w:rsidR="002C02FA" w:rsidRPr="00C44EF5" w:rsidRDefault="002C02FA" w:rsidP="00C44EF5">
      <w:pPr>
        <w:pStyle w:val="NoSpacing"/>
        <w:rPr>
          <w:lang w:val="en-GB"/>
        </w:rPr>
      </w:pPr>
      <w:r w:rsidRPr="00C44EF5">
        <w:rPr>
          <w:lang w:val="en-GB"/>
        </w:rPr>
        <w:br w:type="page"/>
      </w:r>
    </w:p>
    <w:p w14:paraId="74F0B07B" w14:textId="77777777" w:rsidR="005509DD" w:rsidRDefault="005509DD" w:rsidP="00C44EF5">
      <w:pPr>
        <w:pStyle w:val="Heading1"/>
      </w:pPr>
      <w:bookmarkStart w:id="3" w:name="_Toc201063705"/>
      <w:r w:rsidRPr="00C44EF5">
        <w:lastRenderedPageBreak/>
        <w:t>Introduction</w:t>
      </w:r>
      <w:bookmarkEnd w:id="3"/>
    </w:p>
    <w:p w14:paraId="08FF44E0" w14:textId="0B64467E" w:rsidR="0025690C" w:rsidRDefault="000F0D2E" w:rsidP="0025690C">
      <w:r>
        <w:t xml:space="preserve">This report </w:t>
      </w:r>
      <w:r w:rsidR="0025690C">
        <w:t xml:space="preserve">aims to analyse </w:t>
      </w:r>
      <w:r w:rsidR="00985E1B">
        <w:t xml:space="preserve">three </w:t>
      </w:r>
      <w:r w:rsidR="008A4951">
        <w:t xml:space="preserve">different types of </w:t>
      </w:r>
      <w:r w:rsidR="00F83372">
        <w:t>A</w:t>
      </w:r>
      <w:r w:rsidR="00985E1B">
        <w:t xml:space="preserve">mplitude </w:t>
      </w:r>
      <w:r w:rsidR="00F83372">
        <w:t>M</w:t>
      </w:r>
      <w:r w:rsidR="008A4951">
        <w:t>odulations</w:t>
      </w:r>
      <w:r w:rsidR="00985E1B">
        <w:t xml:space="preserve"> (AM)</w:t>
      </w:r>
      <w:r w:rsidR="0025690C">
        <w:t xml:space="preserve"> and the effects of different modulation indexes and how noise affect the demodulated signal</w:t>
      </w:r>
      <w:r w:rsidR="00985E1B">
        <w:t>. The</w:t>
      </w:r>
      <w:r w:rsidR="008A4951">
        <w:t xml:space="preserve"> </w:t>
      </w:r>
      <w:r w:rsidR="00985E1B">
        <w:t>modulation types include</w:t>
      </w:r>
      <w:r w:rsidR="00F83372">
        <w:t xml:space="preserve"> </w:t>
      </w:r>
      <w:r w:rsidR="0025690C">
        <w:t xml:space="preserve">plain </w:t>
      </w:r>
      <w:r w:rsidR="00F83372">
        <w:t xml:space="preserve">AM (also </w:t>
      </w:r>
      <w:r w:rsidR="00433061">
        <w:t>known as Dual Side</w:t>
      </w:r>
      <w:r w:rsidR="00F83372">
        <w:t>b</w:t>
      </w:r>
      <w:r w:rsidR="00433061">
        <w:t xml:space="preserve">and </w:t>
      </w:r>
      <w:r w:rsidR="000D5DE2">
        <w:t>Transmitted Carrier</w:t>
      </w:r>
      <w:r w:rsidR="00433061">
        <w:t>, or DSB-</w:t>
      </w:r>
      <w:r w:rsidR="000D5DE2">
        <w:t>TC</w:t>
      </w:r>
      <w:r w:rsidR="00A23374">
        <w:t xml:space="preserve"> </w:t>
      </w:r>
      <w:sdt>
        <w:sdtPr>
          <w:id w:val="180173085"/>
          <w:citation/>
        </w:sdtPr>
        <w:sdtEndPr/>
        <w:sdtContent>
          <w:r w:rsidR="00A23374">
            <w:fldChar w:fldCharType="begin"/>
          </w:r>
          <w:r w:rsidR="00A23374">
            <w:instrText xml:space="preserve">CITATION Bel77 \p 192 \l 2057 </w:instrText>
          </w:r>
          <w:r w:rsidR="00A23374">
            <w:fldChar w:fldCharType="separate"/>
          </w:r>
          <w:r w:rsidR="00635A68" w:rsidRPr="00635A68">
            <w:rPr>
              <w:noProof/>
            </w:rPr>
            <w:t>[1, p. 192]</w:t>
          </w:r>
          <w:r w:rsidR="00A23374">
            <w:fldChar w:fldCharType="end"/>
          </w:r>
        </w:sdtContent>
      </w:sdt>
      <w:r w:rsidR="00433061">
        <w:t xml:space="preserve">), </w:t>
      </w:r>
      <w:r w:rsidR="00F83372">
        <w:t>Dual Sideband Suppressed Carrier (DSB-SC), and Single Sideband (SSB).</w:t>
      </w:r>
      <w:r w:rsidR="00E43FF0">
        <w:t xml:space="preserve"> </w:t>
      </w:r>
      <w:r w:rsidR="0025690C">
        <w:t xml:space="preserve">Research and review of the available literature will be conducted for each type of modulation, to acquire an understanding of the </w:t>
      </w:r>
      <w:proofErr w:type="spellStart"/>
      <w:r w:rsidR="0025690C">
        <w:t>principles</w:t>
      </w:r>
      <w:proofErr w:type="spellEnd"/>
      <w:r w:rsidR="0025690C">
        <w:t xml:space="preserve"> involved for each. This knowledge will then be used to implement simulations of each modulation in MATLAB Simulink</w:t>
      </w:r>
      <w:r w:rsidR="0096042A">
        <w:t xml:space="preserve"> software</w:t>
      </w:r>
      <w:r w:rsidR="0025690C">
        <w:t xml:space="preserve">, </w:t>
      </w:r>
      <w:r w:rsidR="0096042A">
        <w:t>which is designed to model and simulate signal processing systems.</w:t>
      </w:r>
    </w:p>
    <w:p w14:paraId="727CAFA1" w14:textId="4B14FDBF" w:rsidR="00C1675F" w:rsidRDefault="00E43FF0" w:rsidP="00C1675F">
      <w:r>
        <w:t xml:space="preserve">First, to demonstrate the effects of under/over modulation, a basic </w:t>
      </w:r>
      <w:r w:rsidR="007F3864">
        <w:t xml:space="preserve">AM modulator/demodulator will be </w:t>
      </w:r>
      <w:r w:rsidR="0096042A">
        <w:t xml:space="preserve">implemented, with the modulator designed to be capable of changing its modulation index, </w:t>
      </w:r>
      <w:r w:rsidR="008B3BF3">
        <w:t xml:space="preserve">which is </w:t>
      </w:r>
      <w:r w:rsidR="0096042A">
        <w:t xml:space="preserve">a coefficient determining the extent of mixing the input message with the carrier signal. </w:t>
      </w:r>
      <w:r w:rsidR="00C1675F">
        <w:t xml:space="preserve">To compare the </w:t>
      </w:r>
      <w:r w:rsidR="0096042A">
        <w:t>modulation ind</w:t>
      </w:r>
      <w:r w:rsidR="00C1675F">
        <w:t>ex’s effect, different values will be tested while observing how the demodulated signal is affected.</w:t>
      </w:r>
    </w:p>
    <w:p w14:paraId="6403E78E" w14:textId="3945806F" w:rsidR="00924615" w:rsidRPr="008A4951" w:rsidRDefault="00C1675F" w:rsidP="008B3BF3">
      <w:r>
        <w:t xml:space="preserve">Next, </w:t>
      </w:r>
      <w:r w:rsidR="007A673B">
        <w:t xml:space="preserve">to investigate the effect of  noise on DSB-SC and SSB, varying amounts of </w:t>
      </w:r>
      <w:r w:rsidR="008B3BF3" w:rsidRPr="008B3BF3">
        <w:t xml:space="preserve">Additive </w:t>
      </w:r>
      <w:r w:rsidR="008B3BF3">
        <w:t>W</w:t>
      </w:r>
      <w:r w:rsidR="008B3BF3" w:rsidRPr="008B3BF3">
        <w:t xml:space="preserve">hite Gaussian </w:t>
      </w:r>
      <w:r w:rsidR="008B3BF3">
        <w:t>N</w:t>
      </w:r>
      <w:r w:rsidR="008B3BF3" w:rsidRPr="008B3BF3">
        <w:t>oise</w:t>
      </w:r>
      <w:r w:rsidR="008B3BF3">
        <w:t xml:space="preserve"> (AWGN)</w:t>
      </w:r>
      <w:r w:rsidR="007A673B">
        <w:t xml:space="preserve"> will be applied to the signals produced by both types of modulatio</w:t>
      </w:r>
      <w:r w:rsidR="008B3BF3">
        <w:t>n</w:t>
      </w:r>
      <w:r w:rsidR="00DC1618">
        <w:t xml:space="preserve"> </w:t>
      </w:r>
      <w:r w:rsidR="00AD38C7">
        <w:t>with the modulation index set to 0.5</w:t>
      </w:r>
      <w:r w:rsidR="007A673B">
        <w:t xml:space="preserve">, </w:t>
      </w:r>
      <w:r w:rsidR="00BB0E22">
        <w:t>then observing</w:t>
      </w:r>
      <w:r w:rsidR="007A673B">
        <w:t xml:space="preserve"> the </w:t>
      </w:r>
      <w:r w:rsidR="00BB0E22">
        <w:t xml:space="preserve">result using a scope and spectrum analyser. By comparing how accurately the distorted signal was demodulated under different levels of interference, this report </w:t>
      </w:r>
      <w:r w:rsidR="008B3BF3">
        <w:t xml:space="preserve">will draw conclusions about the suitability of the modulation types. </w:t>
      </w:r>
    </w:p>
    <w:p w14:paraId="6F884652" w14:textId="62F89172" w:rsidR="005509DD" w:rsidRDefault="005509DD" w:rsidP="00C44EF5">
      <w:pPr>
        <w:pStyle w:val="Heading1"/>
      </w:pPr>
      <w:bookmarkStart w:id="4" w:name="_Toc201063706"/>
      <w:r w:rsidRPr="00C44EF5">
        <w:t>Background research</w:t>
      </w:r>
      <w:bookmarkEnd w:id="4"/>
    </w:p>
    <w:p w14:paraId="410D0027" w14:textId="6B5B78AC" w:rsidR="005F1F29" w:rsidRPr="00FB6C69" w:rsidRDefault="0095749C" w:rsidP="00FB6C69">
      <w:r>
        <w:t xml:space="preserve">Most </w:t>
      </w:r>
      <w:r w:rsidR="00A60B29">
        <w:t xml:space="preserve">literature </w:t>
      </w:r>
      <w:r>
        <w:t xml:space="preserve">involving SSB or DSB-SC </w:t>
      </w:r>
      <w:r w:rsidR="00A60B29">
        <w:t xml:space="preserve">written this century </w:t>
      </w:r>
      <w:r w:rsidR="003F1499">
        <w:t xml:space="preserve">builds on the fundamentals </w:t>
      </w:r>
      <w:r>
        <w:t xml:space="preserve">and </w:t>
      </w:r>
      <w:r w:rsidR="00922245">
        <w:t xml:space="preserve">are </w:t>
      </w:r>
      <w:r>
        <w:t>not relevant to this report</w:t>
      </w:r>
      <w:r w:rsidR="00A60B29">
        <w:t>. For example,</w:t>
      </w:r>
      <w:r w:rsidR="00922245">
        <w:t xml:space="preserve"> </w:t>
      </w:r>
      <w:r w:rsidR="00A60B29">
        <w:t>o</w:t>
      </w:r>
      <w:r w:rsidR="005F1F29">
        <w:t xml:space="preserve">f 20,400 </w:t>
      </w:r>
      <w:r w:rsidR="00A60B29">
        <w:t xml:space="preserve">recent </w:t>
      </w:r>
      <w:r w:rsidR="005F1F29">
        <w:t>reports involving DSB-SC, approximately 14</w:t>
      </w:r>
      <w:r w:rsidR="00922245">
        <w:t>,</w:t>
      </w:r>
      <w:r w:rsidR="005F1F29">
        <w:t>6</w:t>
      </w:r>
      <w:r w:rsidR="00922245">
        <w:t>0</w:t>
      </w:r>
      <w:r w:rsidR="005F1F29">
        <w:t>0 (72%) are in the field of optics, typically discussing optical carrier suppression.</w:t>
      </w:r>
      <w:r w:rsidR="00A60B29">
        <w:t xml:space="preserve"> The remaining 28% appear to be discussing particular implementations </w:t>
      </w:r>
      <w:r w:rsidR="005A2145">
        <w:t xml:space="preserve">for </w:t>
      </w:r>
      <w:r w:rsidR="008A4951">
        <w:t>various</w:t>
      </w:r>
      <w:r w:rsidR="005A2145">
        <w:t xml:space="preserve"> frequencies </w:t>
      </w:r>
      <w:r w:rsidR="008A4951">
        <w:t>and</w:t>
      </w:r>
      <w:r w:rsidR="005A2145">
        <w:t xml:space="preserve"> applications.</w:t>
      </w:r>
      <w:r w:rsidR="00A60B29">
        <w:t xml:space="preserve"> The only relevant sources of information the author could find were </w:t>
      </w:r>
      <w:r w:rsidR="003F1499">
        <w:t xml:space="preserve">old </w:t>
      </w:r>
      <w:r w:rsidR="00B278E8">
        <w:t>and/</w:t>
      </w:r>
      <w:r w:rsidR="003F1499">
        <w:t xml:space="preserve">or </w:t>
      </w:r>
      <w:r w:rsidR="00A60B29">
        <w:t xml:space="preserve">non-academic, such as </w:t>
      </w:r>
      <w:r w:rsidR="005A2145">
        <w:t xml:space="preserve">archived </w:t>
      </w:r>
      <w:r w:rsidR="00A60B29">
        <w:t>amateur-radio magazines or websites</w:t>
      </w:r>
      <w:r w:rsidR="003F1499">
        <w:t xml:space="preserve">. These </w:t>
      </w:r>
      <w:r w:rsidR="00843E3D">
        <w:t xml:space="preserve">will be discussed in the </w:t>
      </w:r>
      <w:r w:rsidR="00843E3D">
        <w:fldChar w:fldCharType="begin"/>
      </w:r>
      <w:r w:rsidR="00843E3D">
        <w:instrText xml:space="preserve"> REF _Ref200102259 \h </w:instrText>
      </w:r>
      <w:r w:rsidR="00843E3D">
        <w:fldChar w:fldCharType="separate"/>
      </w:r>
      <w:r w:rsidR="00635A68" w:rsidRPr="00C44EF5">
        <w:t>Literature Review</w:t>
      </w:r>
      <w:r w:rsidR="00843E3D">
        <w:fldChar w:fldCharType="end"/>
      </w:r>
      <w:r w:rsidR="00843E3D">
        <w:t>.</w:t>
      </w:r>
    </w:p>
    <w:p w14:paraId="6CC2B658" w14:textId="04DA3320" w:rsidR="00843E3D" w:rsidRDefault="005509DD" w:rsidP="00843E3D">
      <w:pPr>
        <w:pStyle w:val="Heading1"/>
      </w:pPr>
      <w:bookmarkStart w:id="5" w:name="_Ref200102259"/>
      <w:bookmarkStart w:id="6" w:name="_Toc201063707"/>
      <w:r w:rsidRPr="00C44EF5">
        <w:t>Literature Review</w:t>
      </w:r>
      <w:bookmarkEnd w:id="5"/>
      <w:bookmarkEnd w:id="6"/>
    </w:p>
    <w:p w14:paraId="273DDD05" w14:textId="69DF551B" w:rsidR="00E4488D" w:rsidRDefault="00E4488D" w:rsidP="00843E3D">
      <w:r>
        <w:t xml:space="preserve">There appears to be a lack of modern literature covering the fundamentals of amplitude modulation, as most reports assume the reader has perquisite knowledge on the topic so they may focus on more specialised topics. Therefore, the author </w:t>
      </w:r>
      <w:r w:rsidR="00F3094D">
        <w:t xml:space="preserve">must instead </w:t>
      </w:r>
      <w:r>
        <w:t>review</w:t>
      </w:r>
      <w:r w:rsidR="00FE2BDE">
        <w:t xml:space="preserve"> relevant parts of</w:t>
      </w:r>
      <w:r>
        <w:t xml:space="preserve"> </w:t>
      </w:r>
      <w:r w:rsidR="003F1499">
        <w:t>older</w:t>
      </w:r>
      <w:r w:rsidR="00282B72">
        <w:t>/informal</w:t>
      </w:r>
      <w:r w:rsidR="003F1499">
        <w:t xml:space="preserve"> </w:t>
      </w:r>
      <w:r>
        <w:t>resources</w:t>
      </w:r>
      <w:r w:rsidR="00F3094D">
        <w:t>.</w:t>
      </w:r>
    </w:p>
    <w:p w14:paraId="40805628" w14:textId="07F7CE60" w:rsidR="008C0141" w:rsidRDefault="00F3094D" w:rsidP="00843E3D">
      <w:r>
        <w:t>The 1970 magazine entitled “</w:t>
      </w:r>
      <w:r w:rsidRPr="00FE2BDE">
        <w:rPr>
          <w:i/>
          <w:iCs/>
        </w:rPr>
        <w:t>Single Sideband for the Radio Amateur</w:t>
      </w:r>
      <w:r>
        <w:t xml:space="preserve">”, published by the ARRL </w:t>
      </w:r>
      <w:sdt>
        <w:sdtPr>
          <w:id w:val="-1438599467"/>
          <w:citation/>
        </w:sdtPr>
        <w:sdtEndPr/>
        <w:sdtContent>
          <w:r>
            <w:fldChar w:fldCharType="begin"/>
          </w:r>
          <w:r>
            <w:instrText xml:space="preserve"> CITATION Sin70 \l 2057 </w:instrText>
          </w:r>
          <w:r>
            <w:fldChar w:fldCharType="separate"/>
          </w:r>
          <w:r w:rsidR="00635A68" w:rsidRPr="00635A68">
            <w:rPr>
              <w:noProof/>
            </w:rPr>
            <w:t>[2]</w:t>
          </w:r>
          <w:r>
            <w:fldChar w:fldCharType="end"/>
          </w:r>
        </w:sdtContent>
      </w:sdt>
      <w:r>
        <w:t xml:space="preserve">, is mostly a collection of instructions for building SSB transceiver circuits using </w:t>
      </w:r>
      <w:r w:rsidR="00D93340">
        <w:t>now-</w:t>
      </w:r>
      <w:r>
        <w:t>obsolete vacuum tubes, which were common at the time of writing.</w:t>
      </w:r>
      <w:r w:rsidR="00D93340">
        <w:t xml:space="preserve"> However, it starts with an introduction to SSB where it </w:t>
      </w:r>
      <w:r>
        <w:t xml:space="preserve">explains the principles in simple terms, </w:t>
      </w:r>
      <w:r w:rsidR="00D93340">
        <w:t xml:space="preserve">comparing sidebands to hats </w:t>
      </w:r>
      <w:sdt>
        <w:sdtPr>
          <w:id w:val="-505218213"/>
          <w:citation/>
        </w:sdtPr>
        <w:sdtEndPr/>
        <w:sdtContent>
          <w:r w:rsidR="00D93340">
            <w:fldChar w:fldCharType="begin"/>
          </w:r>
          <w:r w:rsidR="00D93340">
            <w:instrText xml:space="preserve">CITATION Sin70 \p 10 \l 2057 </w:instrText>
          </w:r>
          <w:r w:rsidR="00D93340">
            <w:fldChar w:fldCharType="separate"/>
          </w:r>
          <w:r w:rsidR="00635A68" w:rsidRPr="00635A68">
            <w:rPr>
              <w:noProof/>
            </w:rPr>
            <w:t>[2, p. 10]</w:t>
          </w:r>
          <w:r w:rsidR="00D93340">
            <w:fldChar w:fldCharType="end"/>
          </w:r>
        </w:sdtContent>
      </w:sdt>
      <w:r w:rsidR="00D93340">
        <w:t xml:space="preserve">, a metaphor which is perfectly suited to the intelligence of this author. It goes on to explain the benefits </w:t>
      </w:r>
      <w:r w:rsidR="004D6CD4">
        <w:t xml:space="preserve">and drawbacks </w:t>
      </w:r>
      <w:r w:rsidR="00D93340">
        <w:t xml:space="preserve">of SSB, </w:t>
      </w:r>
      <w:r w:rsidR="004D6CD4">
        <w:t xml:space="preserve">along with </w:t>
      </w:r>
      <w:r w:rsidR="00E43FF0">
        <w:t xml:space="preserve">clearly explaining </w:t>
      </w:r>
      <w:r w:rsidR="004D6CD4">
        <w:t xml:space="preserve">the reasons why those traits exist, but </w:t>
      </w:r>
      <w:r w:rsidR="00E43FF0">
        <w:t xml:space="preserve">it </w:t>
      </w:r>
      <w:r w:rsidR="004D6CD4">
        <w:t xml:space="preserve">does not contain </w:t>
      </w:r>
      <w:r w:rsidR="008C0141">
        <w:t>mathematical definitions of the modulation.</w:t>
      </w:r>
    </w:p>
    <w:p w14:paraId="2E650949" w14:textId="4E8B5388" w:rsidR="00FE2BDE" w:rsidRDefault="00843E3D" w:rsidP="00FE2BDE">
      <w:r>
        <w:lastRenderedPageBreak/>
        <w:t xml:space="preserve">For formal definitions of the modulations, </w:t>
      </w:r>
      <w:r w:rsidR="00FE2BDE">
        <w:t xml:space="preserve">the author referred to Chapter 8 of Bell Telephone Laboratories’ book entitled </w:t>
      </w:r>
      <w:r w:rsidR="00FE2BDE">
        <w:rPr>
          <w:i/>
          <w:iCs/>
          <w:noProof/>
        </w:rPr>
        <w:t>Telecommunications Transmission Engineering</w:t>
      </w:r>
      <w:r w:rsidR="00FE2BDE">
        <w:t xml:space="preserve">, written in 1977 </w:t>
      </w:r>
      <w:sdt>
        <w:sdtPr>
          <w:id w:val="1638133965"/>
          <w:citation/>
        </w:sdtPr>
        <w:sdtEndPr/>
        <w:sdtContent>
          <w:r w:rsidR="00FE2BDE">
            <w:fldChar w:fldCharType="begin"/>
          </w:r>
          <w:r w:rsidR="00172E74">
            <w:instrText xml:space="preserve">CITATION Bel77 \l 2057 </w:instrText>
          </w:r>
          <w:r w:rsidR="00FE2BDE">
            <w:fldChar w:fldCharType="separate"/>
          </w:r>
          <w:r w:rsidR="00635A68" w:rsidRPr="00635A68">
            <w:rPr>
              <w:noProof/>
            </w:rPr>
            <w:t>[1]</w:t>
          </w:r>
          <w:r w:rsidR="00FE2BDE">
            <w:fldChar w:fldCharType="end"/>
          </w:r>
        </w:sdtContent>
      </w:sdt>
      <w:r w:rsidR="00FE2BDE">
        <w:t xml:space="preserve">. This contains equations describing </w:t>
      </w:r>
      <w:r w:rsidR="006774DD">
        <w:t xml:space="preserve">various types of modulations, including </w:t>
      </w:r>
      <w:r w:rsidR="00FE2BDE">
        <w:t>AM, DSB-SC</w:t>
      </w:r>
      <w:r w:rsidR="006774DD">
        <w:t xml:space="preserve">, and </w:t>
      </w:r>
      <w:r w:rsidR="00FE2BDE">
        <w:t>SSB</w:t>
      </w:r>
      <w:r w:rsidR="00E43FF0">
        <w:t>, intended for those who have a background in telecommunications.</w:t>
      </w:r>
    </w:p>
    <w:p w14:paraId="3053D78E" w14:textId="1E001AAD" w:rsidR="005509DD" w:rsidRDefault="005509DD" w:rsidP="00C44EF5">
      <w:pPr>
        <w:pStyle w:val="Heading1"/>
      </w:pPr>
      <w:bookmarkStart w:id="7" w:name="_Toc201063708"/>
      <w:r w:rsidRPr="00C44EF5">
        <w:t>Transmitter and Receiver Architectures</w:t>
      </w:r>
      <w:bookmarkEnd w:id="7"/>
    </w:p>
    <w:p w14:paraId="62E75B51" w14:textId="537EC79F" w:rsidR="000841B6" w:rsidRPr="000841B6" w:rsidRDefault="000841B6" w:rsidP="000841B6">
      <w:pPr>
        <w:pStyle w:val="Heading2"/>
      </w:pPr>
      <w:bookmarkStart w:id="8" w:name="_Toc201063709"/>
      <w:r>
        <w:t>Amplitude Modulation</w:t>
      </w:r>
      <w:bookmarkEnd w:id="8"/>
    </w:p>
    <w:p w14:paraId="7E6BF9DF" w14:textId="18DEBBF7" w:rsidR="000841B6" w:rsidRPr="000841B6" w:rsidRDefault="000841B6" w:rsidP="00282B72">
      <w:pPr>
        <w:rPr>
          <w:rFonts w:eastAsiaTheme="majorEastAsia" w:cstheme="majorBidi"/>
        </w:rPr>
      </w:pPr>
      <m:oMathPara>
        <m:oMath>
          <m:r>
            <w:rPr>
              <w:rFonts w:ascii="Cambria Math" w:eastAsiaTheme="majorEastAsia" w:hAnsi="Cambria Math" w:cstheme="majorBidi"/>
            </w:rPr>
            <m:t>M</m:t>
          </m:r>
          <m:d>
            <m:dPr>
              <m:ctrlPr>
                <w:rPr>
                  <w:rFonts w:ascii="Cambria Math" w:eastAsiaTheme="majorEastAsia" w:hAnsi="Cambria Math" w:cstheme="majorBidi"/>
                  <w:i/>
                </w:rPr>
              </m:ctrlPr>
            </m:dPr>
            <m:e>
              <m:r>
                <w:rPr>
                  <w:rFonts w:ascii="Cambria Math" w:eastAsiaTheme="majorEastAsia" w:hAnsi="Cambria Math" w:cstheme="majorBidi"/>
                </w:rPr>
                <m:t>t</m:t>
              </m:r>
            </m:e>
          </m:d>
          <m:r>
            <w:rPr>
              <w:rFonts w:ascii="Cambria Math" w:hAnsi="Cambria Math"/>
            </w:rPr>
            <m:t>=a</m:t>
          </m:r>
          <m:d>
            <m:dPr>
              <m:ctrlPr>
                <w:rPr>
                  <w:rFonts w:ascii="Cambria Math" w:hAnsi="Cambria Math"/>
                  <w:i/>
                </w:rPr>
              </m:ctrlPr>
            </m:dPr>
            <m:e>
              <m:r>
                <w:rPr>
                  <w:rFonts w:ascii="Cambria Math" w:hAnsi="Cambria Math"/>
                </w:rPr>
                <m:t>t</m:t>
              </m:r>
            </m:e>
          </m:d>
          <m:func>
            <m:funcPr>
              <m:ctrlPr>
                <w:rPr>
                  <w:rFonts w:ascii="Cambria Math" w:hAnsi="Cambria Math"/>
                </w:rPr>
              </m:ctrlPr>
            </m:funcPr>
            <m:fName>
              <m:r>
                <m:rPr>
                  <m:sty m:val="p"/>
                </m:rPr>
                <w:rPr>
                  <w:rFonts w:ascii="Cambria Math" w:hAnsi="Cambria Math"/>
                </w:rPr>
                <m:t>cos</m:t>
              </m:r>
              <m:ctrlPr>
                <w:rPr>
                  <w:rFonts w:ascii="Cambria Math" w:hAnsi="Cambria Math"/>
                  <w:i/>
                </w:rPr>
              </m:ctrlPr>
            </m:fName>
            <m:e>
              <m:sSub>
                <m:sSubPr>
                  <m:ctrlPr>
                    <w:rPr>
                      <w:rFonts w:ascii="Cambria Math" w:hAnsi="Cambria Math"/>
                      <w:i/>
                    </w:rPr>
                  </m:ctrlPr>
                </m:sSubPr>
                <m:e>
                  <m:r>
                    <w:rPr>
                      <w:rFonts w:ascii="Cambria Math" w:hAnsi="Cambria Math"/>
                    </w:rPr>
                    <m:t>ω</m:t>
                  </m:r>
                </m:e>
                <m:sub>
                  <m:r>
                    <w:rPr>
                      <w:rFonts w:ascii="Cambria Math" w:hAnsi="Cambria Math"/>
                    </w:rPr>
                    <m:t>c</m:t>
                  </m:r>
                </m:sub>
              </m:sSub>
              <m:r>
                <w:rPr>
                  <w:rFonts w:ascii="Cambria Math" w:hAnsi="Cambria Math"/>
                </w:rPr>
                <m:t>t</m:t>
              </m:r>
            </m:e>
          </m:func>
        </m:oMath>
      </m:oMathPara>
    </w:p>
    <w:p w14:paraId="7E3FB8A8" w14:textId="47001C5A" w:rsidR="000841B6" w:rsidRDefault="000841B6" w:rsidP="005A33C8">
      <w:pPr>
        <w:pStyle w:val="Caption"/>
        <w:jc w:val="center"/>
      </w:pPr>
      <w:bookmarkStart w:id="9" w:name="_Ref200120464"/>
      <w:bookmarkStart w:id="10" w:name="_Ref200120455"/>
      <w:bookmarkStart w:id="11" w:name="_Toc200463598"/>
      <w:bookmarkStart w:id="12" w:name="_Toc200463650"/>
      <w:bookmarkStart w:id="13" w:name="_Toc201063717"/>
      <w:r>
        <w:t xml:space="preserve">Equation </w:t>
      </w:r>
      <w:fldSimple w:instr=" SEQ Equation \* ARABIC ">
        <w:r w:rsidR="00635A68">
          <w:rPr>
            <w:noProof/>
          </w:rPr>
          <w:t>1</w:t>
        </w:r>
      </w:fldSimple>
      <w:bookmarkEnd w:id="9"/>
      <w:r w:rsidR="005A33C8">
        <w:t xml:space="preserve">: </w:t>
      </w:r>
      <w:r w:rsidR="007F4A41">
        <w:t xml:space="preserve">AM </w:t>
      </w:r>
      <w:r w:rsidR="00CD04BE">
        <w:t xml:space="preserve">equation as shown in </w:t>
      </w:r>
      <w:sdt>
        <w:sdtPr>
          <w:id w:val="-1802752736"/>
          <w:citation/>
        </w:sdtPr>
        <w:sdtEndPr/>
        <w:sdtContent>
          <w:r w:rsidR="00CD04BE">
            <w:fldChar w:fldCharType="begin"/>
          </w:r>
          <w:r w:rsidR="00172E74">
            <w:instrText xml:space="preserve">CITATION Bel77 \p 189 \l 2057 </w:instrText>
          </w:r>
          <w:r w:rsidR="00CD04BE">
            <w:fldChar w:fldCharType="separate"/>
          </w:r>
          <w:r w:rsidR="00635A68" w:rsidRPr="00635A68">
            <w:rPr>
              <w:noProof/>
            </w:rPr>
            <w:t>[1, p. 189]</w:t>
          </w:r>
          <w:r w:rsidR="00CD04BE">
            <w:fldChar w:fldCharType="end"/>
          </w:r>
        </w:sdtContent>
      </w:sdt>
      <w:bookmarkEnd w:id="10"/>
      <w:bookmarkEnd w:id="11"/>
      <w:bookmarkEnd w:id="12"/>
      <w:bookmarkEnd w:id="13"/>
    </w:p>
    <w:p w14:paraId="3E05E17D" w14:textId="73EF35E7" w:rsidR="00846479" w:rsidRDefault="00846479" w:rsidP="00846479">
      <w:r>
        <w:t>AM is one of the simplest forms of modulation, since it’s just multiplying the message signal with the carrier.</w:t>
      </w:r>
      <w:r w:rsidR="00A6638A">
        <w:t xml:space="preserve"> </w:t>
      </w:r>
      <w:r w:rsidR="007F3864">
        <w:t xml:space="preserve">To demodulate the signal, a low-pass filter can extract the envelope, followed by a gain and high-pass filter to correct the DC offset. </w:t>
      </w:r>
      <w:r w:rsidR="00A6638A">
        <w:fldChar w:fldCharType="begin"/>
      </w:r>
      <w:r w:rsidR="00A6638A">
        <w:instrText xml:space="preserve"> REF _Ref200120464 \h </w:instrText>
      </w:r>
      <w:r w:rsidR="00A6638A">
        <w:fldChar w:fldCharType="separate"/>
      </w:r>
      <w:r w:rsidR="00635A68">
        <w:t xml:space="preserve">Equation </w:t>
      </w:r>
      <w:r w:rsidR="00635A68">
        <w:rPr>
          <w:noProof/>
        </w:rPr>
        <w:t>1</w:t>
      </w:r>
      <w:r w:rsidR="00A6638A">
        <w:fldChar w:fldCharType="end"/>
      </w:r>
      <w:r w:rsidR="00CF582D">
        <w:t xml:space="preserve"> </w:t>
      </w:r>
      <w:r w:rsidR="007F3864">
        <w:t xml:space="preserve">assumes </w:t>
      </w:r>
      <w:r w:rsidR="00CF582D">
        <w:t xml:space="preserve">critical modulation, where the signal is </w:t>
      </w:r>
      <w:r w:rsidR="00A6638A">
        <w:t xml:space="preserve">completely </w:t>
      </w:r>
      <w:r w:rsidR="00CF582D">
        <w:t>off when the message</w:t>
      </w:r>
      <w:r w:rsidR="007F3864">
        <w:t xml:space="preserve"> </w:t>
      </w:r>
      <w:r w:rsidR="00CF582D">
        <w:t>is 0. To vary the amount of modulation applied to the carrier, another term should be added</w:t>
      </w:r>
      <w:r w:rsidR="008B3BF3">
        <w:t xml:space="preserve">, shown in </w:t>
      </w:r>
      <w:r w:rsidR="008B3BF3">
        <w:fldChar w:fldCharType="begin"/>
      </w:r>
      <w:r w:rsidR="008B3BF3">
        <w:instrText xml:space="preserve"> REF _Ref200448879 \h </w:instrText>
      </w:r>
      <w:r w:rsidR="008B3BF3">
        <w:fldChar w:fldCharType="separate"/>
      </w:r>
      <w:r w:rsidR="00635A68">
        <w:t xml:space="preserve">Equation </w:t>
      </w:r>
      <w:r w:rsidR="00635A68">
        <w:rPr>
          <w:noProof/>
        </w:rPr>
        <w:t>2</w:t>
      </w:r>
      <w:r w:rsidR="008B3BF3">
        <w:fldChar w:fldCharType="end"/>
      </w:r>
      <w:r w:rsidR="008B3BF3">
        <w:t>.</w:t>
      </w:r>
    </w:p>
    <w:p w14:paraId="347E2A44" w14:textId="37CB8CFA" w:rsidR="00CF582D" w:rsidRPr="000841B6" w:rsidRDefault="00CF582D" w:rsidP="00CF582D">
      <w:pPr>
        <w:rPr>
          <w:rFonts w:eastAsiaTheme="majorEastAsia" w:cstheme="majorBidi"/>
        </w:rPr>
      </w:pPr>
      <m:oMathPara>
        <m:oMath>
          <m:r>
            <w:rPr>
              <w:rFonts w:ascii="Cambria Math" w:hAnsi="Cambria Math"/>
            </w:rPr>
            <m:t>M</m:t>
          </m:r>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m</m:t>
              </m:r>
            </m:sub>
          </m:sSub>
          <m:func>
            <m:funcPr>
              <m:ctrlPr>
                <w:rPr>
                  <w:rFonts w:ascii="Cambria Math" w:hAnsi="Cambria Math"/>
                  <w:i/>
                </w:rPr>
              </m:ctrlPr>
            </m:funcPr>
            <m:fName>
              <m:r>
                <m:rPr>
                  <m:sty m:val="p"/>
                </m:rPr>
                <w:rPr>
                  <w:rFonts w:ascii="Cambria Math" w:hAnsi="Cambria Math"/>
                </w:rPr>
                <m:t>sin</m:t>
              </m:r>
            </m:fName>
            <m:e>
              <m:sSub>
                <m:sSubPr>
                  <m:ctrlPr>
                    <w:rPr>
                      <w:rFonts w:ascii="Cambria Math" w:hAnsi="Cambria Math"/>
                      <w:i/>
                    </w:rPr>
                  </m:ctrlPr>
                </m:sSubPr>
                <m:e>
                  <m:r>
                    <w:rPr>
                      <w:rFonts w:ascii="Cambria Math" w:hAnsi="Cambria Math"/>
                    </w:rPr>
                    <m:t>ω</m:t>
                  </m:r>
                </m:e>
                <m:sub>
                  <m:r>
                    <w:rPr>
                      <w:rFonts w:ascii="Cambria Math" w:hAnsi="Cambria Math"/>
                    </w:rPr>
                    <m:t>m</m:t>
                  </m:r>
                </m:sub>
              </m:sSub>
              <m:r>
                <w:rPr>
                  <w:rFonts w:ascii="Cambria Math" w:hAnsi="Cambria Math"/>
                </w:rPr>
                <m:t xml:space="preserve"> t</m:t>
              </m:r>
            </m:e>
          </m:func>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c</m:t>
                      </m:r>
                    </m:sub>
                  </m:sSub>
                  <m:r>
                    <w:rPr>
                      <w:rFonts w:ascii="Cambria Math" w:hAnsi="Cambria Math"/>
                    </w:rPr>
                    <m:t xml:space="preserve"> t</m:t>
                  </m:r>
                </m:e>
              </m:d>
            </m:e>
          </m:func>
        </m:oMath>
      </m:oMathPara>
    </w:p>
    <w:p w14:paraId="4E437D19" w14:textId="62C52371" w:rsidR="00CF582D" w:rsidRDefault="00CF582D" w:rsidP="00A6638A">
      <w:pPr>
        <w:pStyle w:val="Caption"/>
        <w:jc w:val="center"/>
      </w:pPr>
      <w:bookmarkStart w:id="14" w:name="_Ref200448879"/>
      <w:bookmarkStart w:id="15" w:name="_Toc200463599"/>
      <w:bookmarkStart w:id="16" w:name="_Toc200463651"/>
      <w:bookmarkStart w:id="17" w:name="_Toc201063718"/>
      <w:r>
        <w:t xml:space="preserve">Equation </w:t>
      </w:r>
      <w:fldSimple w:instr=" SEQ Equation \* ARABIC ">
        <w:r w:rsidR="00635A68">
          <w:rPr>
            <w:noProof/>
          </w:rPr>
          <w:t>2</w:t>
        </w:r>
      </w:fldSimple>
      <w:bookmarkEnd w:id="14"/>
      <w:r>
        <w:t xml:space="preserve">: </w:t>
      </w:r>
      <w:r w:rsidR="00A6638A">
        <w:t xml:space="preserve">Rewritten </w:t>
      </w:r>
      <w:r>
        <w:fldChar w:fldCharType="begin"/>
      </w:r>
      <w:r>
        <w:instrText xml:space="preserve"> REF _Ref200120464 \h </w:instrText>
      </w:r>
      <w:r>
        <w:fldChar w:fldCharType="separate"/>
      </w:r>
      <w:r w:rsidR="00635A68">
        <w:t xml:space="preserve">Equation </w:t>
      </w:r>
      <w:r w:rsidR="00635A68">
        <w:rPr>
          <w:noProof/>
        </w:rPr>
        <w:t>1</w:t>
      </w:r>
      <w:r>
        <w:fldChar w:fldCharType="end"/>
      </w:r>
      <w:r>
        <w:t xml:space="preserve"> to follow modern conventions and include modulation index</w:t>
      </w:r>
      <w:bookmarkEnd w:id="15"/>
      <w:bookmarkEnd w:id="16"/>
      <w:bookmarkEnd w:id="17"/>
    </w:p>
    <w:p w14:paraId="43275440" w14:textId="5346A9E3" w:rsidR="007F3864" w:rsidRPr="007F3864" w:rsidRDefault="007F3864" w:rsidP="007F3864">
      <w:r>
        <w:t xml:space="preserve">Following </w:t>
      </w:r>
      <w:r>
        <w:fldChar w:fldCharType="begin"/>
      </w:r>
      <w:r>
        <w:instrText xml:space="preserve"> REF _Ref200448879 \h </w:instrText>
      </w:r>
      <w:r>
        <w:fldChar w:fldCharType="separate"/>
      </w:r>
      <w:r w:rsidR="00635A68">
        <w:t xml:space="preserve">Equation </w:t>
      </w:r>
      <w:r w:rsidR="00635A68">
        <w:rPr>
          <w:noProof/>
        </w:rPr>
        <w:t>2</w:t>
      </w:r>
      <w:r>
        <w:fldChar w:fldCharType="end"/>
      </w:r>
      <w:r>
        <w:t>, a simple AM modulator/demodulator was built in Simulink:</w:t>
      </w:r>
    </w:p>
    <w:p w14:paraId="081F4E06" w14:textId="77777777" w:rsidR="004C1BD5" w:rsidRDefault="007F3864" w:rsidP="004C1BD5">
      <w:pPr>
        <w:keepNext/>
        <w:spacing w:after="0"/>
      </w:pPr>
      <w:r>
        <w:rPr>
          <w:noProof/>
        </w:rPr>
        <w:drawing>
          <wp:inline distT="0" distB="0" distL="0" distR="0" wp14:anchorId="436B78D9" wp14:editId="26A619D0">
            <wp:extent cx="5722620" cy="1874520"/>
            <wp:effectExtent l="0" t="0" r="0" b="0"/>
            <wp:docPr id="14435036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2620" cy="1874520"/>
                    </a:xfrm>
                    <a:prstGeom prst="rect">
                      <a:avLst/>
                    </a:prstGeom>
                    <a:noFill/>
                    <a:ln>
                      <a:noFill/>
                    </a:ln>
                  </pic:spPr>
                </pic:pic>
              </a:graphicData>
            </a:graphic>
          </wp:inline>
        </w:drawing>
      </w:r>
    </w:p>
    <w:p w14:paraId="5280EE31" w14:textId="430A616A" w:rsidR="00D94513" w:rsidRPr="00D94513" w:rsidRDefault="004C1BD5" w:rsidP="004C1BD5">
      <w:pPr>
        <w:pStyle w:val="Caption"/>
        <w:jc w:val="center"/>
      </w:pPr>
      <w:bookmarkStart w:id="18" w:name="_Toc201063721"/>
      <w:r>
        <w:t xml:space="preserve">Figure </w:t>
      </w:r>
      <w:fldSimple w:instr=" SEQ Figure \* ARABIC ">
        <w:r w:rsidR="00635A68">
          <w:rPr>
            <w:noProof/>
          </w:rPr>
          <w:t>1</w:t>
        </w:r>
      </w:fldSimple>
      <w:r>
        <w:t>: AM simulation</w:t>
      </w:r>
      <w:bookmarkEnd w:id="18"/>
    </w:p>
    <w:p w14:paraId="668021C4" w14:textId="318B09DB" w:rsidR="000841B6" w:rsidRDefault="000841B6" w:rsidP="000841B6">
      <w:pPr>
        <w:pStyle w:val="Heading2"/>
      </w:pPr>
      <w:bookmarkStart w:id="19" w:name="_Toc201063710"/>
      <w:r>
        <w:t>Dual Sideband Suppressed Carrier</w:t>
      </w:r>
      <w:bookmarkEnd w:id="19"/>
    </w:p>
    <w:p w14:paraId="469B51CA" w14:textId="72D31766" w:rsidR="000841B6" w:rsidRPr="000841B6" w:rsidRDefault="000841B6" w:rsidP="000841B6">
      <w:pPr>
        <w:rPr>
          <w:rFonts w:eastAsiaTheme="minorEastAsia"/>
        </w:rPr>
      </w:pPr>
      <m:oMathPara>
        <m:oMath>
          <m:r>
            <w:rPr>
              <w:rFonts w:ascii="Cambria Math" w:hAnsi="Cambria Math"/>
            </w:rPr>
            <m:t>M</m:t>
          </m:r>
          <m:d>
            <m:dPr>
              <m:ctrlPr>
                <w:rPr>
                  <w:rFonts w:ascii="Cambria Math" w:hAnsi="Cambria Math"/>
                  <w:i/>
                </w:rPr>
              </m:ctrlPr>
            </m:dPr>
            <m:e>
              <m:r>
                <w:rPr>
                  <w:rFonts w:ascii="Cambria Math" w:hAnsi="Cambria Math"/>
                </w:rPr>
                <m:t>t</m:t>
              </m:r>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func>
            <m:funcPr>
              <m:ctrlPr>
                <w:rPr>
                  <w:rFonts w:ascii="Cambria Math" w:hAnsi="Cambria Math"/>
                </w:rPr>
              </m:ctrlPr>
            </m:funcPr>
            <m:fName>
              <m:r>
                <m:rPr>
                  <m:sty m:val="p"/>
                </m:rPr>
                <w:rPr>
                  <w:rFonts w:ascii="Cambria Math" w:hAnsi="Cambria Math"/>
                </w:rPr>
                <m:t>cos</m:t>
              </m:r>
            </m:fName>
            <m:e>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c</m:t>
                      </m:r>
                    </m:sub>
                  </m:sSub>
                  <m:r>
                    <w:rPr>
                      <w:rFonts w:ascii="Cambria Math" w:hAnsi="Cambria Math"/>
                    </w:rPr>
                    <m:t>-</m:t>
                  </m:r>
                  <m:sSub>
                    <m:sSubPr>
                      <m:ctrlPr>
                        <w:rPr>
                          <w:rFonts w:ascii="Cambria Math" w:hAnsi="Cambria Math"/>
                          <w:i/>
                        </w:rPr>
                      </m:ctrlPr>
                    </m:sSubPr>
                    <m:e>
                      <m:r>
                        <w:rPr>
                          <w:rFonts w:ascii="Cambria Math" w:hAnsi="Cambria Math"/>
                        </w:rPr>
                        <m:t>ω</m:t>
                      </m:r>
                    </m:e>
                    <m:sub>
                      <m:r>
                        <w:rPr>
                          <w:rFonts w:ascii="Cambria Math" w:hAnsi="Cambria Math"/>
                        </w:rPr>
                        <m:t>m</m:t>
                      </m:r>
                    </m:sub>
                  </m:sSub>
                </m:e>
              </m:d>
            </m:e>
          </m:func>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m:rPr>
              <m:sty m:val="p"/>
            </m:rPr>
            <w:rPr>
              <w:rFonts w:ascii="Cambria Math" w:hAnsi="Cambria Math"/>
            </w:rPr>
            <m:t>cos⁡</m:t>
          </m:r>
          <m:r>
            <w:rPr>
              <w:rFonts w:ascii="Cambria Math" w:hAnsi="Cambria Math"/>
            </w:rPr>
            <m:t>(</m:t>
          </m:r>
          <m:sSub>
            <m:sSubPr>
              <m:ctrlPr>
                <w:rPr>
                  <w:rFonts w:ascii="Cambria Math" w:hAnsi="Cambria Math"/>
                  <w:i/>
                </w:rPr>
              </m:ctrlPr>
            </m:sSubPr>
            <m:e>
              <m:r>
                <w:rPr>
                  <w:rFonts w:ascii="Cambria Math" w:hAnsi="Cambria Math"/>
                </w:rPr>
                <m:t>ω</m:t>
              </m:r>
            </m:e>
            <m:sub>
              <m:r>
                <w:rPr>
                  <w:rFonts w:ascii="Cambria Math" w:hAnsi="Cambria Math"/>
                </w:rPr>
                <m:t>c</m:t>
              </m:r>
            </m:sub>
          </m:sSub>
          <m:r>
            <w:rPr>
              <w:rFonts w:ascii="Cambria Math" w:hAnsi="Cambria Math"/>
            </w:rPr>
            <m:t>+</m:t>
          </m:r>
          <m:sSub>
            <m:sSubPr>
              <m:ctrlPr>
                <w:rPr>
                  <w:rFonts w:ascii="Cambria Math" w:hAnsi="Cambria Math"/>
                  <w:i/>
                </w:rPr>
              </m:ctrlPr>
            </m:sSubPr>
            <m:e>
              <m:r>
                <w:rPr>
                  <w:rFonts w:ascii="Cambria Math" w:hAnsi="Cambria Math"/>
                </w:rPr>
                <m:t>ω</m:t>
              </m:r>
            </m:e>
            <m:sub>
              <m:r>
                <w:rPr>
                  <w:rFonts w:ascii="Cambria Math" w:hAnsi="Cambria Math"/>
                </w:rPr>
                <m:t>m</m:t>
              </m:r>
            </m:sub>
          </m:sSub>
          <m:r>
            <w:rPr>
              <w:rFonts w:ascii="Cambria Math" w:hAnsi="Cambria Math"/>
            </w:rPr>
            <m:t>) t</m:t>
          </m:r>
        </m:oMath>
      </m:oMathPara>
    </w:p>
    <w:p w14:paraId="4C75F18E" w14:textId="3E8493EE" w:rsidR="000841B6" w:rsidRDefault="005A33C8" w:rsidP="005A33C8">
      <w:pPr>
        <w:pStyle w:val="Caption"/>
        <w:jc w:val="center"/>
      </w:pPr>
      <w:bookmarkStart w:id="20" w:name="_Toc200463600"/>
      <w:bookmarkStart w:id="21" w:name="_Toc200463652"/>
      <w:bookmarkStart w:id="22" w:name="_Toc201063719"/>
      <w:r>
        <w:t xml:space="preserve">Equation </w:t>
      </w:r>
      <w:fldSimple w:instr=" SEQ Equation \* ARABIC ">
        <w:r w:rsidR="00635A68">
          <w:rPr>
            <w:noProof/>
          </w:rPr>
          <w:t>3</w:t>
        </w:r>
      </w:fldSimple>
      <w:r>
        <w:t xml:space="preserve">: </w:t>
      </w:r>
      <w:r w:rsidR="00CD04BE">
        <w:t xml:space="preserve">DSB-SC equation, shown in </w:t>
      </w:r>
      <w:sdt>
        <w:sdtPr>
          <w:id w:val="957224185"/>
          <w:citation/>
        </w:sdtPr>
        <w:sdtEndPr/>
        <w:sdtContent>
          <w:r w:rsidR="00CD04BE">
            <w:fldChar w:fldCharType="begin"/>
          </w:r>
          <w:r w:rsidR="00172E74">
            <w:instrText xml:space="preserve">CITATION Bel77 \p 190 \l 2057 </w:instrText>
          </w:r>
          <w:r w:rsidR="00CD04BE">
            <w:fldChar w:fldCharType="separate"/>
          </w:r>
          <w:r w:rsidR="00635A68" w:rsidRPr="00635A68">
            <w:rPr>
              <w:noProof/>
            </w:rPr>
            <w:t>[1, p. 190]</w:t>
          </w:r>
          <w:r w:rsidR="00CD04BE">
            <w:fldChar w:fldCharType="end"/>
          </w:r>
        </w:sdtContent>
      </w:sdt>
      <w:r w:rsidR="00CD04BE">
        <w:t xml:space="preserve">, where </w:t>
      </w:r>
      <m:oMath>
        <m:sSub>
          <m:sSubPr>
            <m:ctrlPr>
              <w:rPr>
                <w:rFonts w:ascii="Cambria Math" w:hAnsi="Cambria Math"/>
                <w:iCs w:val="0"/>
                <w:color w:val="auto"/>
                <w:sz w:val="22"/>
                <w:szCs w:val="22"/>
              </w:rPr>
            </m:ctrlPr>
          </m:sSubPr>
          <m:e>
            <m:r>
              <w:rPr>
                <w:rFonts w:ascii="Cambria Math" w:hAnsi="Cambria Math"/>
              </w:rPr>
              <m:t>ω</m:t>
            </m:r>
          </m:e>
          <m:sub>
            <m:r>
              <w:rPr>
                <w:rFonts w:ascii="Cambria Math" w:hAnsi="Cambria Math"/>
              </w:rPr>
              <m:t>m</m:t>
            </m:r>
          </m:sub>
        </m:sSub>
      </m:oMath>
      <w:r w:rsidR="00CD04BE">
        <w:t xml:space="preserve"> is the message frequency</w:t>
      </w:r>
      <w:bookmarkEnd w:id="20"/>
      <w:bookmarkEnd w:id="21"/>
      <w:bookmarkEnd w:id="22"/>
    </w:p>
    <w:p w14:paraId="16146B48" w14:textId="77777777" w:rsidR="008B3BF3" w:rsidRDefault="008B3BF3" w:rsidP="008B3BF3">
      <w:r>
        <w:t>By modifying the Amplitude Modulation formula to create the sidebands explicitly, the carrier can be omitted from the output signal. This is more efficient as no power is spent sending the carrier, but increases complexity at the receiver, as the carrier must now be derived from the sidebands before demodulating.</w:t>
      </w:r>
    </w:p>
    <w:p w14:paraId="61BC7654" w14:textId="36A02879" w:rsidR="008B3BF3" w:rsidRPr="008B3BF3" w:rsidRDefault="006D4558" w:rsidP="008B3BF3">
      <w:r>
        <w:t>Since this model and that of SSB, will be subjected to interference, an AWGN block has been inserted between the modulator and demodulator halves. Furthermore, f</w:t>
      </w:r>
      <w:r w:rsidR="008B3BF3">
        <w:t xml:space="preserve">or this implementation </w:t>
      </w:r>
      <w:r>
        <w:t xml:space="preserve">and that </w:t>
      </w:r>
      <w:r w:rsidR="008B3BF3">
        <w:t>of SSB, the modulation index was set to 0.5.</w:t>
      </w:r>
    </w:p>
    <w:p w14:paraId="65DB0AF9" w14:textId="77777777" w:rsidR="004C1BD5" w:rsidRDefault="007F3864" w:rsidP="004C1BD5">
      <w:pPr>
        <w:keepNext/>
        <w:spacing w:after="0"/>
      </w:pPr>
      <w:r>
        <w:rPr>
          <w:noProof/>
        </w:rPr>
        <w:lastRenderedPageBreak/>
        <w:drawing>
          <wp:inline distT="0" distB="0" distL="0" distR="0" wp14:anchorId="5BFA7008" wp14:editId="47A54AAF">
            <wp:extent cx="5722620" cy="2324100"/>
            <wp:effectExtent l="0" t="0" r="0" b="0"/>
            <wp:docPr id="15610348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2620" cy="2324100"/>
                    </a:xfrm>
                    <a:prstGeom prst="rect">
                      <a:avLst/>
                    </a:prstGeom>
                    <a:noFill/>
                    <a:ln>
                      <a:noFill/>
                    </a:ln>
                  </pic:spPr>
                </pic:pic>
              </a:graphicData>
            </a:graphic>
          </wp:inline>
        </w:drawing>
      </w:r>
    </w:p>
    <w:p w14:paraId="2CF89771" w14:textId="722DC7C0" w:rsidR="007F3864" w:rsidRDefault="004C1BD5" w:rsidP="004C1BD5">
      <w:pPr>
        <w:pStyle w:val="Caption"/>
        <w:jc w:val="center"/>
      </w:pPr>
      <w:bookmarkStart w:id="23" w:name="_Toc201063722"/>
      <w:r>
        <w:t xml:space="preserve">Figure </w:t>
      </w:r>
      <w:fldSimple w:instr=" SEQ Figure \* ARABIC ">
        <w:r w:rsidR="00635A68">
          <w:rPr>
            <w:noProof/>
          </w:rPr>
          <w:t>2</w:t>
        </w:r>
      </w:fldSimple>
      <w:r w:rsidRPr="00A0498E">
        <w:t xml:space="preserve">: </w:t>
      </w:r>
      <w:r>
        <w:t xml:space="preserve">DSB-SC </w:t>
      </w:r>
      <w:r w:rsidRPr="00A0498E">
        <w:t>simulation</w:t>
      </w:r>
      <w:bookmarkEnd w:id="23"/>
    </w:p>
    <w:p w14:paraId="638D0E16" w14:textId="77777777" w:rsidR="008B3BF3" w:rsidRDefault="008B3BF3" w:rsidP="008B3BF3"/>
    <w:p w14:paraId="3562529C" w14:textId="77777777" w:rsidR="008B3BF3" w:rsidRPr="008A4951" w:rsidRDefault="008B3BF3" w:rsidP="008B3BF3">
      <w:pPr>
        <w:pStyle w:val="ListParagraph"/>
        <w:numPr>
          <w:ilvl w:val="0"/>
          <w:numId w:val="2"/>
        </w:numPr>
      </w:pPr>
      <w:r>
        <w:t>For DSB-SC and SSB, use a fixed modulation index of 0.5 and introduce noise</w:t>
      </w:r>
    </w:p>
    <w:p w14:paraId="22D514D6" w14:textId="77777777" w:rsidR="008B3BF3" w:rsidRPr="008B3BF3" w:rsidRDefault="008B3BF3" w:rsidP="008B3BF3"/>
    <w:p w14:paraId="62052195" w14:textId="2D2D77C7" w:rsidR="00282B72" w:rsidRDefault="000841B6" w:rsidP="000841B6">
      <w:pPr>
        <w:pStyle w:val="Heading2"/>
      </w:pPr>
      <w:bookmarkStart w:id="24" w:name="_Toc201063711"/>
      <w:r>
        <w:t>Single Sideband</w:t>
      </w:r>
      <w:bookmarkEnd w:id="24"/>
      <w:r w:rsidR="00F84732">
        <w:t xml:space="preserve"> Suppressed Carrier</w:t>
      </w:r>
    </w:p>
    <w:p w14:paraId="4453BCFB" w14:textId="62373537" w:rsidR="00DB0D02" w:rsidRPr="000841B6" w:rsidRDefault="00DB0D02" w:rsidP="00DB0D02">
      <w:pPr>
        <w:rPr>
          <w:rFonts w:eastAsiaTheme="minorEastAsia"/>
        </w:rPr>
      </w:pPr>
      <m:oMathPara>
        <m:oMath>
          <m:r>
            <w:rPr>
              <w:rFonts w:ascii="Cambria Math" w:hAnsi="Cambria Math"/>
            </w:rPr>
            <m:t>M</m:t>
          </m:r>
          <m:d>
            <m:dPr>
              <m:ctrlPr>
                <w:rPr>
                  <w:rFonts w:ascii="Cambria Math" w:hAnsi="Cambria Math"/>
                  <w:i/>
                </w:rPr>
              </m:ctrlPr>
            </m:dPr>
            <m:e>
              <m:r>
                <w:rPr>
                  <w:rFonts w:ascii="Cambria Math" w:hAnsi="Cambria Math"/>
                </w:rPr>
                <m:t>t</m:t>
              </m:r>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func>
            <m:funcPr>
              <m:ctrlPr>
                <w:rPr>
                  <w:rFonts w:ascii="Cambria Math" w:hAnsi="Cambria Math"/>
                </w:rPr>
              </m:ctrlPr>
            </m:funcPr>
            <m:fName>
              <m:r>
                <m:rPr>
                  <m:sty m:val="p"/>
                </m:rPr>
                <w:rPr>
                  <w:rFonts w:ascii="Cambria Math" w:hAnsi="Cambria Math"/>
                </w:rPr>
                <m:t>sin</m:t>
              </m:r>
            </m:fName>
            <m:e>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c</m:t>
                      </m:r>
                    </m:sub>
                  </m:sSub>
                  <m:r>
                    <w:rPr>
                      <w:rFonts w:ascii="Cambria Math" w:hAnsi="Cambria Math"/>
                    </w:rPr>
                    <m:t>+</m:t>
                  </m:r>
                  <m:sSub>
                    <m:sSubPr>
                      <m:ctrlPr>
                        <w:rPr>
                          <w:rFonts w:ascii="Cambria Math" w:hAnsi="Cambria Math"/>
                          <w:i/>
                        </w:rPr>
                      </m:ctrlPr>
                    </m:sSubPr>
                    <m:e>
                      <m:r>
                        <w:rPr>
                          <w:rFonts w:ascii="Cambria Math" w:hAnsi="Cambria Math"/>
                        </w:rPr>
                        <m:t>ω</m:t>
                      </m:r>
                    </m:e>
                    <m:sub>
                      <m:r>
                        <w:rPr>
                          <w:rFonts w:ascii="Cambria Math" w:hAnsi="Cambria Math"/>
                        </w:rPr>
                        <m:t>m</m:t>
                      </m:r>
                    </m:sub>
                  </m:sSub>
                </m:e>
              </m:d>
            </m:e>
          </m:func>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m:rPr>
              <m:sty m:val="p"/>
            </m:rPr>
            <w:rPr>
              <w:rFonts w:ascii="Cambria Math" w:hAnsi="Cambria Math"/>
            </w:rPr>
            <m:t>cos⁡</m:t>
          </m:r>
          <m:r>
            <w:rPr>
              <w:rFonts w:ascii="Cambria Math" w:hAnsi="Cambria Math"/>
            </w:rPr>
            <m:t>(</m:t>
          </m:r>
          <m:sSub>
            <m:sSubPr>
              <m:ctrlPr>
                <w:rPr>
                  <w:rFonts w:ascii="Cambria Math" w:hAnsi="Cambria Math"/>
                  <w:i/>
                </w:rPr>
              </m:ctrlPr>
            </m:sSubPr>
            <m:e>
              <m:r>
                <w:rPr>
                  <w:rFonts w:ascii="Cambria Math" w:hAnsi="Cambria Math"/>
                </w:rPr>
                <m:t>ω</m:t>
              </m:r>
            </m:e>
            <m:sub>
              <m:r>
                <w:rPr>
                  <w:rFonts w:ascii="Cambria Math" w:hAnsi="Cambria Math"/>
                </w:rPr>
                <m:t>c</m:t>
              </m:r>
            </m:sub>
          </m:sSub>
          <m:r>
            <w:rPr>
              <w:rFonts w:ascii="Cambria Math" w:hAnsi="Cambria Math"/>
            </w:rPr>
            <m:t>+</m:t>
          </m:r>
          <m:sSub>
            <m:sSubPr>
              <m:ctrlPr>
                <w:rPr>
                  <w:rFonts w:ascii="Cambria Math" w:hAnsi="Cambria Math"/>
                  <w:i/>
                </w:rPr>
              </m:ctrlPr>
            </m:sSubPr>
            <m:e>
              <m:r>
                <w:rPr>
                  <w:rFonts w:ascii="Cambria Math" w:hAnsi="Cambria Math"/>
                </w:rPr>
                <m:t>ω</m:t>
              </m:r>
            </m:e>
            <m:sub>
              <m:r>
                <w:rPr>
                  <w:rFonts w:ascii="Cambria Math" w:hAnsi="Cambria Math"/>
                </w:rPr>
                <m:t>m</m:t>
              </m:r>
            </m:sub>
          </m:sSub>
          <m:r>
            <w:rPr>
              <w:rFonts w:ascii="Cambria Math" w:hAnsi="Cambria Math"/>
            </w:rPr>
            <m:t>) t</m:t>
          </m:r>
        </m:oMath>
      </m:oMathPara>
    </w:p>
    <w:p w14:paraId="54A1DC95" w14:textId="689BBF8B" w:rsidR="00DB0D02" w:rsidRDefault="00D41B7C" w:rsidP="00D41B7C">
      <w:pPr>
        <w:pStyle w:val="Caption"/>
        <w:jc w:val="center"/>
      </w:pPr>
      <w:bookmarkStart w:id="25" w:name="_Toc200463601"/>
      <w:bookmarkStart w:id="26" w:name="_Toc200463653"/>
      <w:bookmarkStart w:id="27" w:name="_Toc201063720"/>
      <w:r>
        <w:t xml:space="preserve">Equation </w:t>
      </w:r>
      <w:fldSimple w:instr=" SEQ Equation \* ARABIC ">
        <w:r w:rsidR="00635A68">
          <w:rPr>
            <w:noProof/>
          </w:rPr>
          <w:t>4</w:t>
        </w:r>
      </w:fldSimple>
      <w:r>
        <w:t>: SSB</w:t>
      </w:r>
      <w:r w:rsidR="00F84732">
        <w:t>-SC</w:t>
      </w:r>
      <w:r>
        <w:t xml:space="preserve"> USB generation by </w:t>
      </w:r>
      <w:r w:rsidR="004F3105">
        <w:t>adding a phase-shifted copy of a sideband</w:t>
      </w:r>
      <w:bookmarkEnd w:id="25"/>
      <w:bookmarkEnd w:id="26"/>
      <w:bookmarkEnd w:id="27"/>
      <w:r w:rsidR="00F84732">
        <w:t xml:space="preserve"> </w:t>
      </w:r>
      <w:sdt>
        <w:sdtPr>
          <w:id w:val="2048716828"/>
          <w:citation/>
        </w:sdtPr>
        <w:sdtContent>
          <w:r w:rsidR="00F84732">
            <w:fldChar w:fldCharType="begin"/>
          </w:r>
          <w:r w:rsidR="00F84732">
            <w:instrText xml:space="preserve">CITATION Bel77 \p 190 \l 2057 </w:instrText>
          </w:r>
          <w:r w:rsidR="00F84732">
            <w:fldChar w:fldCharType="separate"/>
          </w:r>
          <w:r w:rsidR="00F84732" w:rsidRPr="00635A68">
            <w:rPr>
              <w:noProof/>
            </w:rPr>
            <w:t>[1, p. 190]</w:t>
          </w:r>
          <w:r w:rsidR="00F84732">
            <w:fldChar w:fldCharType="end"/>
          </w:r>
        </w:sdtContent>
      </w:sdt>
    </w:p>
    <w:p w14:paraId="2083D62C" w14:textId="2D74AD59" w:rsidR="004C1BD5" w:rsidRDefault="004F3105" w:rsidP="004C1BD5">
      <w:pPr>
        <w:keepNext/>
        <w:spacing w:after="0"/>
      </w:pPr>
      <w:r>
        <w:t>Since both sidebands carry the same information, one can be removed to reduce power and bandwidth usage. By phase-shifting one sideband and adding to itself, the other sideband is cancelled out. In this case the Upper Sideband is selected.</w:t>
      </w:r>
      <w:r w:rsidR="00CC1133" w:rsidRPr="00CC1133">
        <w:rPr>
          <w:noProof/>
        </w:rPr>
        <w:t xml:space="preserve"> </w:t>
      </w:r>
      <w:r w:rsidR="00E57E67">
        <w:rPr>
          <w:noProof/>
        </w:rPr>
        <w:t>Again, the modulation index is 0.5.</w:t>
      </w:r>
      <w:r w:rsidR="00CC1133">
        <w:rPr>
          <w:noProof/>
        </w:rPr>
        <w:drawing>
          <wp:inline distT="0" distB="0" distL="0" distR="0" wp14:anchorId="3C5C1763" wp14:editId="48CEFBF9">
            <wp:extent cx="5722620" cy="1965960"/>
            <wp:effectExtent l="0" t="0" r="0" b="0"/>
            <wp:docPr id="1830445560" name="Picture 3" descr="A diagram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445560" name="Picture 3" descr="A diagram of a computer program&#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2620" cy="1965960"/>
                    </a:xfrm>
                    <a:prstGeom prst="rect">
                      <a:avLst/>
                    </a:prstGeom>
                    <a:noFill/>
                    <a:ln>
                      <a:noFill/>
                    </a:ln>
                  </pic:spPr>
                </pic:pic>
              </a:graphicData>
            </a:graphic>
          </wp:inline>
        </w:drawing>
      </w:r>
    </w:p>
    <w:p w14:paraId="479A407F" w14:textId="7FA30D92" w:rsidR="007A673B" w:rsidRPr="007A673B" w:rsidRDefault="004C1BD5" w:rsidP="007E0AED">
      <w:pPr>
        <w:pStyle w:val="Caption"/>
        <w:jc w:val="center"/>
      </w:pPr>
      <w:bookmarkStart w:id="28" w:name="_Toc201063723"/>
      <w:r>
        <w:t xml:space="preserve">Figure </w:t>
      </w:r>
      <w:fldSimple w:instr=" SEQ Figure \* ARABIC ">
        <w:r w:rsidR="00635A68">
          <w:rPr>
            <w:noProof/>
          </w:rPr>
          <w:t>3</w:t>
        </w:r>
      </w:fldSimple>
      <w:r w:rsidRPr="00DD2E71">
        <w:t xml:space="preserve">: </w:t>
      </w:r>
      <w:r>
        <w:t xml:space="preserve">SSB </w:t>
      </w:r>
      <w:r w:rsidRPr="00DD2E71">
        <w:t>simulation</w:t>
      </w:r>
      <w:bookmarkEnd w:id="28"/>
    </w:p>
    <w:p w14:paraId="2E9D8B33" w14:textId="5C66DF7B" w:rsidR="0059529D" w:rsidRPr="00C44EF5" w:rsidRDefault="005509DD" w:rsidP="00C44EF5">
      <w:pPr>
        <w:pStyle w:val="Heading1"/>
      </w:pPr>
      <w:bookmarkStart w:id="29" w:name="_Toc201063712"/>
      <w:r w:rsidRPr="00C44EF5">
        <w:lastRenderedPageBreak/>
        <w:t xml:space="preserve">Simulated Outputs </w:t>
      </w:r>
      <w:r w:rsidR="00843E3D">
        <w:t>and</w:t>
      </w:r>
      <w:r w:rsidRPr="00C44EF5">
        <w:t xml:space="preserve"> Results</w:t>
      </w:r>
      <w:bookmarkEnd w:id="29"/>
    </w:p>
    <w:p w14:paraId="5FCDF696" w14:textId="77777777" w:rsidR="00CE1EA9" w:rsidRDefault="008B6C66" w:rsidP="00CE1EA9">
      <w:pPr>
        <w:spacing w:after="0"/>
        <w:jc w:val="center"/>
        <w:rPr>
          <w:rStyle w:val="IntenseEmphasis"/>
        </w:rPr>
      </w:pPr>
      <w:r>
        <w:rPr>
          <w:noProof/>
        </w:rPr>
        <w:drawing>
          <wp:inline distT="0" distB="0" distL="0" distR="0" wp14:anchorId="5C101BDF" wp14:editId="0AF09D46">
            <wp:extent cx="3329940" cy="2536244"/>
            <wp:effectExtent l="0" t="0" r="3810" b="0"/>
            <wp:docPr id="116921940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48522" cy="2550397"/>
                    </a:xfrm>
                    <a:prstGeom prst="rect">
                      <a:avLst/>
                    </a:prstGeom>
                    <a:noFill/>
                    <a:ln>
                      <a:noFill/>
                    </a:ln>
                  </pic:spPr>
                </pic:pic>
              </a:graphicData>
            </a:graphic>
          </wp:inline>
        </w:drawing>
      </w:r>
    </w:p>
    <w:p w14:paraId="518AB996" w14:textId="26E08D4E" w:rsidR="008B6C66" w:rsidRPr="000C37C8" w:rsidRDefault="00C12767" w:rsidP="000C37C8">
      <w:pPr>
        <w:pStyle w:val="Caption"/>
        <w:jc w:val="center"/>
        <w:rPr>
          <w:rStyle w:val="IntenseEmphasis"/>
          <w:i/>
          <w:iCs/>
          <w:color w:val="44546A" w:themeColor="text2"/>
        </w:rPr>
      </w:pPr>
      <w:bookmarkStart w:id="30" w:name="_Toc201063724"/>
      <w:r w:rsidRPr="000C37C8">
        <w:rPr>
          <w:rStyle w:val="IntenseEmphasis"/>
          <w:i/>
          <w:iCs/>
          <w:color w:val="44546A" w:themeColor="text2"/>
        </w:rPr>
        <w:t xml:space="preserve">Figure </w:t>
      </w:r>
      <w:r w:rsidR="002A713D" w:rsidRPr="000C37C8">
        <w:rPr>
          <w:rStyle w:val="IntenseEmphasis"/>
          <w:i/>
          <w:iCs/>
          <w:color w:val="44546A" w:themeColor="text2"/>
        </w:rPr>
        <w:fldChar w:fldCharType="begin"/>
      </w:r>
      <w:r w:rsidR="002A713D" w:rsidRPr="000C37C8">
        <w:rPr>
          <w:rStyle w:val="IntenseEmphasis"/>
          <w:i/>
          <w:iCs/>
          <w:color w:val="44546A" w:themeColor="text2"/>
        </w:rPr>
        <w:instrText xml:space="preserve"> SEQ Figure \* ARABIC </w:instrText>
      </w:r>
      <w:r w:rsidR="002A713D" w:rsidRPr="000C37C8">
        <w:rPr>
          <w:rStyle w:val="IntenseEmphasis"/>
          <w:i/>
          <w:iCs/>
          <w:color w:val="44546A" w:themeColor="text2"/>
        </w:rPr>
        <w:fldChar w:fldCharType="separate"/>
      </w:r>
      <w:r w:rsidR="00635A68">
        <w:rPr>
          <w:rStyle w:val="IntenseEmphasis"/>
          <w:i/>
          <w:iCs/>
          <w:noProof/>
          <w:color w:val="44546A" w:themeColor="text2"/>
        </w:rPr>
        <w:t>4</w:t>
      </w:r>
      <w:r w:rsidR="002A713D" w:rsidRPr="000C37C8">
        <w:rPr>
          <w:rStyle w:val="IntenseEmphasis"/>
          <w:i/>
          <w:iCs/>
          <w:color w:val="44546A" w:themeColor="text2"/>
        </w:rPr>
        <w:fldChar w:fldCharType="end"/>
      </w:r>
      <w:r w:rsidRPr="000C37C8">
        <w:rPr>
          <w:rStyle w:val="IntenseEmphasis"/>
          <w:i/>
          <w:iCs/>
          <w:color w:val="44546A" w:themeColor="text2"/>
        </w:rPr>
        <w:t>: AM with a modulation index of 0.</w:t>
      </w:r>
      <w:r w:rsidR="00C1675F" w:rsidRPr="000C37C8">
        <w:rPr>
          <w:rStyle w:val="IntenseEmphasis"/>
          <w:i/>
          <w:iCs/>
          <w:color w:val="44546A" w:themeColor="text2"/>
        </w:rPr>
        <w:t>3</w:t>
      </w:r>
      <w:r w:rsidR="008B6C66" w:rsidRPr="000C37C8">
        <w:rPr>
          <w:rStyle w:val="IntenseEmphasis"/>
          <w:i/>
          <w:iCs/>
          <w:color w:val="44546A" w:themeColor="text2"/>
        </w:rPr>
        <w:t xml:space="preserve"> (under-modulation)</w:t>
      </w:r>
      <w:bookmarkEnd w:id="30"/>
    </w:p>
    <w:p w14:paraId="6BD5BBEC" w14:textId="77777777" w:rsidR="00CE1EA9" w:rsidRDefault="008B6C66" w:rsidP="00CE1EA9">
      <w:pPr>
        <w:spacing w:after="0"/>
        <w:jc w:val="center"/>
        <w:rPr>
          <w:rStyle w:val="IntenseEmphasis"/>
        </w:rPr>
      </w:pPr>
      <w:r>
        <w:rPr>
          <w:rStyle w:val="IntenseEmphasis"/>
          <w:noProof/>
        </w:rPr>
        <w:drawing>
          <wp:inline distT="0" distB="0" distL="0" distR="0" wp14:anchorId="56B9A463" wp14:editId="7E207A54">
            <wp:extent cx="3331535" cy="2537460"/>
            <wp:effectExtent l="0" t="0" r="2540" b="0"/>
            <wp:docPr id="936911151" name="Picture 7"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911151" name="Picture 7" descr="A screenshot of a computer screen&#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47991" cy="2549993"/>
                    </a:xfrm>
                    <a:prstGeom prst="rect">
                      <a:avLst/>
                    </a:prstGeom>
                    <a:noFill/>
                    <a:ln>
                      <a:noFill/>
                    </a:ln>
                  </pic:spPr>
                </pic:pic>
              </a:graphicData>
            </a:graphic>
          </wp:inline>
        </w:drawing>
      </w:r>
    </w:p>
    <w:p w14:paraId="5672A59C" w14:textId="2E42A277" w:rsidR="00C12767" w:rsidRPr="000C37C8" w:rsidRDefault="00C12767" w:rsidP="000C37C8">
      <w:pPr>
        <w:pStyle w:val="Caption"/>
        <w:jc w:val="center"/>
        <w:rPr>
          <w:rStyle w:val="IntenseEmphasis"/>
          <w:i/>
          <w:iCs/>
          <w:color w:val="44546A" w:themeColor="text2"/>
        </w:rPr>
      </w:pPr>
      <w:bookmarkStart w:id="31" w:name="_Toc201063725"/>
      <w:r w:rsidRPr="000C37C8">
        <w:rPr>
          <w:rStyle w:val="IntenseEmphasis"/>
          <w:i/>
          <w:iCs/>
          <w:color w:val="44546A" w:themeColor="text2"/>
        </w:rPr>
        <w:t xml:space="preserve">Figure </w:t>
      </w:r>
      <w:r w:rsidR="002A713D" w:rsidRPr="000C37C8">
        <w:rPr>
          <w:rStyle w:val="IntenseEmphasis"/>
          <w:i/>
          <w:iCs/>
          <w:color w:val="44546A" w:themeColor="text2"/>
        </w:rPr>
        <w:fldChar w:fldCharType="begin"/>
      </w:r>
      <w:r w:rsidR="002A713D" w:rsidRPr="000C37C8">
        <w:rPr>
          <w:rStyle w:val="IntenseEmphasis"/>
          <w:i/>
          <w:iCs/>
          <w:color w:val="44546A" w:themeColor="text2"/>
        </w:rPr>
        <w:instrText xml:space="preserve"> SEQ Figure \* ARABIC </w:instrText>
      </w:r>
      <w:r w:rsidR="002A713D" w:rsidRPr="000C37C8">
        <w:rPr>
          <w:rStyle w:val="IntenseEmphasis"/>
          <w:i/>
          <w:iCs/>
          <w:color w:val="44546A" w:themeColor="text2"/>
        </w:rPr>
        <w:fldChar w:fldCharType="separate"/>
      </w:r>
      <w:r w:rsidR="00635A68">
        <w:rPr>
          <w:rStyle w:val="IntenseEmphasis"/>
          <w:i/>
          <w:iCs/>
          <w:noProof/>
          <w:color w:val="44546A" w:themeColor="text2"/>
        </w:rPr>
        <w:t>5</w:t>
      </w:r>
      <w:r w:rsidR="002A713D" w:rsidRPr="000C37C8">
        <w:rPr>
          <w:rStyle w:val="IntenseEmphasis"/>
          <w:i/>
          <w:iCs/>
          <w:color w:val="44546A" w:themeColor="text2"/>
        </w:rPr>
        <w:fldChar w:fldCharType="end"/>
      </w:r>
      <w:r w:rsidRPr="000C37C8">
        <w:rPr>
          <w:rStyle w:val="IntenseEmphasis"/>
          <w:i/>
          <w:iCs/>
          <w:color w:val="44546A" w:themeColor="text2"/>
        </w:rPr>
        <w:t>: AM with a modulation index of 1</w:t>
      </w:r>
      <w:r w:rsidR="008B6C66" w:rsidRPr="000C37C8">
        <w:rPr>
          <w:rStyle w:val="IntenseEmphasis"/>
          <w:i/>
          <w:iCs/>
          <w:color w:val="44546A" w:themeColor="text2"/>
        </w:rPr>
        <w:t xml:space="preserve"> (critical modulation)</w:t>
      </w:r>
      <w:bookmarkEnd w:id="31"/>
    </w:p>
    <w:p w14:paraId="38342013" w14:textId="77777777" w:rsidR="00CE1EA9" w:rsidRDefault="008B6C66" w:rsidP="00CE1EA9">
      <w:pPr>
        <w:spacing w:after="0"/>
        <w:jc w:val="center"/>
        <w:rPr>
          <w:rStyle w:val="IntenseEmphasis"/>
        </w:rPr>
      </w:pPr>
      <w:r>
        <w:rPr>
          <w:rStyle w:val="IntenseEmphasis"/>
          <w:noProof/>
        </w:rPr>
        <w:drawing>
          <wp:inline distT="0" distB="0" distL="0" distR="0" wp14:anchorId="51900DB2" wp14:editId="013D1940">
            <wp:extent cx="3314700" cy="2524636"/>
            <wp:effectExtent l="0" t="0" r="0" b="9525"/>
            <wp:docPr id="885962696" name="Picture 8"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962696" name="Picture 8" descr="A screenshot of a computer screen&#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36464" cy="2541212"/>
                    </a:xfrm>
                    <a:prstGeom prst="rect">
                      <a:avLst/>
                    </a:prstGeom>
                    <a:noFill/>
                    <a:ln>
                      <a:noFill/>
                    </a:ln>
                  </pic:spPr>
                </pic:pic>
              </a:graphicData>
            </a:graphic>
          </wp:inline>
        </w:drawing>
      </w:r>
    </w:p>
    <w:p w14:paraId="65A08570" w14:textId="6C4602AF" w:rsidR="007E0AED" w:rsidRDefault="00C12767" w:rsidP="007E0AED">
      <w:pPr>
        <w:pStyle w:val="Caption"/>
        <w:jc w:val="center"/>
        <w:rPr>
          <w:rStyle w:val="IntenseEmphasis"/>
          <w:i/>
          <w:iCs/>
          <w:color w:val="44546A" w:themeColor="text2"/>
        </w:rPr>
      </w:pPr>
      <w:bookmarkStart w:id="32" w:name="_Toc201063726"/>
      <w:r w:rsidRPr="000C37C8">
        <w:rPr>
          <w:rStyle w:val="IntenseEmphasis"/>
          <w:i/>
          <w:iCs/>
          <w:color w:val="44546A" w:themeColor="text2"/>
        </w:rPr>
        <w:t xml:space="preserve">Figure </w:t>
      </w:r>
      <w:r w:rsidR="002A713D" w:rsidRPr="000C37C8">
        <w:rPr>
          <w:rStyle w:val="IntenseEmphasis"/>
          <w:i/>
          <w:iCs/>
          <w:color w:val="44546A" w:themeColor="text2"/>
        </w:rPr>
        <w:fldChar w:fldCharType="begin"/>
      </w:r>
      <w:r w:rsidR="002A713D" w:rsidRPr="000C37C8">
        <w:rPr>
          <w:rStyle w:val="IntenseEmphasis"/>
          <w:i/>
          <w:iCs/>
          <w:color w:val="44546A" w:themeColor="text2"/>
        </w:rPr>
        <w:instrText xml:space="preserve"> SEQ Figure \* ARABIC </w:instrText>
      </w:r>
      <w:r w:rsidR="002A713D" w:rsidRPr="000C37C8">
        <w:rPr>
          <w:rStyle w:val="IntenseEmphasis"/>
          <w:i/>
          <w:iCs/>
          <w:color w:val="44546A" w:themeColor="text2"/>
        </w:rPr>
        <w:fldChar w:fldCharType="separate"/>
      </w:r>
      <w:r w:rsidR="00635A68">
        <w:rPr>
          <w:rStyle w:val="IntenseEmphasis"/>
          <w:i/>
          <w:iCs/>
          <w:noProof/>
          <w:color w:val="44546A" w:themeColor="text2"/>
        </w:rPr>
        <w:t>6</w:t>
      </w:r>
      <w:r w:rsidR="002A713D" w:rsidRPr="000C37C8">
        <w:rPr>
          <w:rStyle w:val="IntenseEmphasis"/>
          <w:i/>
          <w:iCs/>
          <w:color w:val="44546A" w:themeColor="text2"/>
        </w:rPr>
        <w:fldChar w:fldCharType="end"/>
      </w:r>
      <w:r w:rsidRPr="000C37C8">
        <w:rPr>
          <w:rStyle w:val="IntenseEmphasis"/>
          <w:i/>
          <w:iCs/>
          <w:color w:val="44546A" w:themeColor="text2"/>
        </w:rPr>
        <w:t xml:space="preserve">: AM with a modulation index of </w:t>
      </w:r>
      <w:r w:rsidR="00CC6DFE" w:rsidRPr="000C37C8">
        <w:rPr>
          <w:rStyle w:val="IntenseEmphasis"/>
          <w:i/>
          <w:iCs/>
          <w:color w:val="44546A" w:themeColor="text2"/>
        </w:rPr>
        <w:t>2</w:t>
      </w:r>
      <w:r w:rsidR="008B6C66" w:rsidRPr="000C37C8">
        <w:rPr>
          <w:rStyle w:val="IntenseEmphasis"/>
          <w:i/>
          <w:iCs/>
          <w:color w:val="44546A" w:themeColor="text2"/>
        </w:rPr>
        <w:t xml:space="preserve"> (over-modulation)</w:t>
      </w:r>
      <w:bookmarkEnd w:id="32"/>
    </w:p>
    <w:p w14:paraId="2ABF7746" w14:textId="5D42C586" w:rsidR="003B2AB2" w:rsidRDefault="003B2AB2" w:rsidP="007E0AED">
      <w:pPr>
        <w:spacing w:after="0"/>
        <w:jc w:val="center"/>
      </w:pPr>
      <w:r>
        <w:rPr>
          <w:rStyle w:val="Emphasis"/>
          <w:i w:val="0"/>
          <w:iCs w:val="0"/>
          <w:noProof/>
        </w:rPr>
        <w:lastRenderedPageBreak/>
        <w:drawing>
          <wp:inline distT="0" distB="0" distL="0" distR="0" wp14:anchorId="30727CCA" wp14:editId="13286625">
            <wp:extent cx="3352800" cy="2824022"/>
            <wp:effectExtent l="0" t="0" r="0" b="0"/>
            <wp:docPr id="85700410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94713" cy="2859325"/>
                    </a:xfrm>
                    <a:prstGeom prst="rect">
                      <a:avLst/>
                    </a:prstGeom>
                    <a:noFill/>
                    <a:ln>
                      <a:noFill/>
                    </a:ln>
                  </pic:spPr>
                </pic:pic>
              </a:graphicData>
            </a:graphic>
          </wp:inline>
        </w:drawing>
      </w:r>
    </w:p>
    <w:p w14:paraId="5FE2E812" w14:textId="1A49D03C" w:rsidR="007E0AED" w:rsidRDefault="003B2AB2" w:rsidP="007E0AED">
      <w:pPr>
        <w:pStyle w:val="Caption"/>
        <w:jc w:val="center"/>
      </w:pPr>
      <w:bookmarkStart w:id="33" w:name="_Ref201056364"/>
      <w:bookmarkStart w:id="34" w:name="_Toc201063727"/>
      <w:r>
        <w:t xml:space="preserve">Figure </w:t>
      </w:r>
      <w:fldSimple w:instr=" SEQ Figure \* ARABIC ">
        <w:r w:rsidR="00635A68">
          <w:rPr>
            <w:noProof/>
          </w:rPr>
          <w:t>7</w:t>
        </w:r>
      </w:fldSimple>
      <w:bookmarkEnd w:id="33"/>
      <w:r>
        <w:t>: AM Spectrum at critical modulation</w:t>
      </w:r>
      <w:bookmarkEnd w:id="34"/>
    </w:p>
    <w:p w14:paraId="02FDE469" w14:textId="0813A68D" w:rsidR="003B2AB2" w:rsidRDefault="00995D61" w:rsidP="00995D61">
      <w:pPr>
        <w:spacing w:after="0"/>
        <w:jc w:val="center"/>
      </w:pPr>
      <w:r>
        <w:rPr>
          <w:noProof/>
        </w:rPr>
        <w:drawing>
          <wp:inline distT="0" distB="0" distL="0" distR="0" wp14:anchorId="223F93D5" wp14:editId="3298A6EB">
            <wp:extent cx="3291512" cy="2667000"/>
            <wp:effectExtent l="0" t="0" r="4445" b="0"/>
            <wp:docPr id="1360555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02036" cy="2675527"/>
                    </a:xfrm>
                    <a:prstGeom prst="rect">
                      <a:avLst/>
                    </a:prstGeom>
                    <a:noFill/>
                    <a:ln>
                      <a:noFill/>
                    </a:ln>
                  </pic:spPr>
                </pic:pic>
              </a:graphicData>
            </a:graphic>
          </wp:inline>
        </w:drawing>
      </w:r>
    </w:p>
    <w:p w14:paraId="3E48351A" w14:textId="3C96D75A" w:rsidR="007E0AED" w:rsidRDefault="003B2AB2" w:rsidP="007E0AED">
      <w:pPr>
        <w:pStyle w:val="Caption"/>
        <w:jc w:val="center"/>
        <w:rPr>
          <w:noProof/>
        </w:rPr>
      </w:pPr>
      <w:bookmarkStart w:id="35" w:name="_Ref201060762"/>
      <w:bookmarkStart w:id="36" w:name="_Toc201063728"/>
      <w:r>
        <w:t xml:space="preserve">Figure </w:t>
      </w:r>
      <w:fldSimple w:instr=" SEQ Figure \* ARABIC ">
        <w:r w:rsidR="00635A68">
          <w:rPr>
            <w:noProof/>
          </w:rPr>
          <w:t>8</w:t>
        </w:r>
      </w:fldSimple>
      <w:bookmarkEnd w:id="35"/>
      <w:r>
        <w:t>: DSB</w:t>
      </w:r>
      <w:r>
        <w:rPr>
          <w:noProof/>
        </w:rPr>
        <w:t>-SC SNR</w:t>
      </w:r>
      <w:r w:rsidR="00BA480C">
        <w:rPr>
          <w:noProof/>
        </w:rPr>
        <w:t>=</w:t>
      </w:r>
      <w:r>
        <w:rPr>
          <w:noProof/>
        </w:rPr>
        <w:t>-20 Spectrum</w:t>
      </w:r>
      <w:r w:rsidR="005660B4">
        <w:rPr>
          <w:noProof/>
        </w:rPr>
        <w:t xml:space="preserve"> Analysis</w:t>
      </w:r>
      <w:bookmarkEnd w:id="36"/>
    </w:p>
    <w:p w14:paraId="3123777C" w14:textId="11CAD1C3" w:rsidR="003B2AB2" w:rsidRDefault="00995D61" w:rsidP="007E0AED">
      <w:pPr>
        <w:spacing w:after="0"/>
        <w:jc w:val="center"/>
      </w:pPr>
      <w:r>
        <w:rPr>
          <w:noProof/>
        </w:rPr>
        <w:drawing>
          <wp:inline distT="0" distB="0" distL="0" distR="0" wp14:anchorId="08665AF6" wp14:editId="3298FFC3">
            <wp:extent cx="3398716" cy="2575560"/>
            <wp:effectExtent l="0" t="0" r="0" b="0"/>
            <wp:docPr id="21217042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05638" cy="2580806"/>
                    </a:xfrm>
                    <a:prstGeom prst="rect">
                      <a:avLst/>
                    </a:prstGeom>
                    <a:noFill/>
                    <a:ln>
                      <a:noFill/>
                    </a:ln>
                  </pic:spPr>
                </pic:pic>
              </a:graphicData>
            </a:graphic>
          </wp:inline>
        </w:drawing>
      </w:r>
    </w:p>
    <w:p w14:paraId="1A1FEB95" w14:textId="373D5A5F" w:rsidR="007E0AED" w:rsidRDefault="003B2AB2" w:rsidP="007E0AED">
      <w:pPr>
        <w:pStyle w:val="Caption"/>
        <w:jc w:val="center"/>
      </w:pPr>
      <w:bookmarkStart w:id="37" w:name="_Ref201060763"/>
      <w:bookmarkStart w:id="38" w:name="_Toc201063729"/>
      <w:r>
        <w:t xml:space="preserve">Figure </w:t>
      </w:r>
      <w:fldSimple w:instr=" SEQ Figure \* ARABIC ">
        <w:r w:rsidR="00635A68">
          <w:rPr>
            <w:noProof/>
          </w:rPr>
          <w:t>9</w:t>
        </w:r>
      </w:fldSimple>
      <w:bookmarkEnd w:id="37"/>
      <w:r w:rsidRPr="008F26FB">
        <w:t>: DSB-SC SNR</w:t>
      </w:r>
      <w:r w:rsidR="00BA480C">
        <w:t>=-</w:t>
      </w:r>
      <w:r w:rsidRPr="008F26FB">
        <w:t xml:space="preserve">20 </w:t>
      </w:r>
      <w:r>
        <w:t>Scope</w:t>
      </w:r>
      <w:bookmarkEnd w:id="38"/>
    </w:p>
    <w:p w14:paraId="23B48027" w14:textId="11639AC8" w:rsidR="006D4558" w:rsidRPr="007E0AED" w:rsidRDefault="00D13945" w:rsidP="007E0AED">
      <w:pPr>
        <w:spacing w:after="0"/>
        <w:jc w:val="center"/>
        <w:rPr>
          <w:color w:val="2F5496" w:themeColor="accent1" w:themeShade="BF"/>
        </w:rPr>
      </w:pPr>
      <w:r>
        <w:rPr>
          <w:noProof/>
          <w:color w:val="2F5496" w:themeColor="accent1" w:themeShade="BF"/>
        </w:rPr>
        <w:lastRenderedPageBreak/>
        <w:drawing>
          <wp:inline distT="0" distB="0" distL="0" distR="0" wp14:anchorId="151E5F90" wp14:editId="4CC2B5A1">
            <wp:extent cx="3385558" cy="2743200"/>
            <wp:effectExtent l="0" t="0" r="5715" b="0"/>
            <wp:docPr id="7872074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94622" cy="2750544"/>
                    </a:xfrm>
                    <a:prstGeom prst="rect">
                      <a:avLst/>
                    </a:prstGeom>
                    <a:noFill/>
                    <a:ln>
                      <a:noFill/>
                    </a:ln>
                  </pic:spPr>
                </pic:pic>
              </a:graphicData>
            </a:graphic>
          </wp:inline>
        </w:drawing>
      </w:r>
    </w:p>
    <w:p w14:paraId="4AFBFACF" w14:textId="0C11B2EE" w:rsidR="007E0AED" w:rsidRDefault="006D4558" w:rsidP="007E0AED">
      <w:pPr>
        <w:pStyle w:val="Caption"/>
        <w:jc w:val="center"/>
        <w:rPr>
          <w:noProof/>
        </w:rPr>
      </w:pPr>
      <w:bookmarkStart w:id="39" w:name="_Toc201063730"/>
      <w:bookmarkStart w:id="40" w:name="_Ref201064166"/>
      <w:r>
        <w:t xml:space="preserve">Figure </w:t>
      </w:r>
      <w:fldSimple w:instr=" SEQ Figure \* ARABIC ">
        <w:r w:rsidR="00635A68">
          <w:rPr>
            <w:noProof/>
          </w:rPr>
          <w:t>10</w:t>
        </w:r>
      </w:fldSimple>
      <w:bookmarkEnd w:id="40"/>
      <w:r w:rsidRPr="000035D7">
        <w:t>: DSB-SC SNR</w:t>
      </w:r>
      <w:r w:rsidR="00BA480C">
        <w:t>=-10</w:t>
      </w:r>
      <w:r w:rsidRPr="000035D7">
        <w:t xml:space="preserve"> Spectrum</w:t>
      </w:r>
      <w:r w:rsidR="005660B4">
        <w:rPr>
          <w:noProof/>
        </w:rPr>
        <w:t xml:space="preserve"> Analysis</w:t>
      </w:r>
      <w:bookmarkEnd w:id="39"/>
    </w:p>
    <w:p w14:paraId="41F7857F" w14:textId="7645F96A" w:rsidR="006D4558" w:rsidRDefault="00D13945" w:rsidP="007E0AED">
      <w:pPr>
        <w:spacing w:after="0"/>
        <w:jc w:val="center"/>
      </w:pPr>
      <w:r>
        <w:rPr>
          <w:noProof/>
        </w:rPr>
        <w:drawing>
          <wp:inline distT="0" distB="0" distL="0" distR="0" wp14:anchorId="76275482" wp14:editId="5B259B46">
            <wp:extent cx="3413760" cy="2586960"/>
            <wp:effectExtent l="0" t="0" r="0" b="4445"/>
            <wp:docPr id="81544810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428778" cy="2598341"/>
                    </a:xfrm>
                    <a:prstGeom prst="rect">
                      <a:avLst/>
                    </a:prstGeom>
                    <a:noFill/>
                    <a:ln>
                      <a:noFill/>
                    </a:ln>
                  </pic:spPr>
                </pic:pic>
              </a:graphicData>
            </a:graphic>
          </wp:inline>
        </w:drawing>
      </w:r>
    </w:p>
    <w:p w14:paraId="4463F17E" w14:textId="4CD847B6" w:rsidR="007E0AED" w:rsidRDefault="006D4558" w:rsidP="007E0AED">
      <w:pPr>
        <w:pStyle w:val="Caption"/>
        <w:jc w:val="center"/>
      </w:pPr>
      <w:bookmarkStart w:id="41" w:name="_Toc201063731"/>
      <w:bookmarkStart w:id="42" w:name="_Ref201064203"/>
      <w:r>
        <w:t xml:space="preserve">Figure </w:t>
      </w:r>
      <w:fldSimple w:instr=" SEQ Figure \* ARABIC ">
        <w:r w:rsidR="00635A68">
          <w:rPr>
            <w:noProof/>
          </w:rPr>
          <w:t>11</w:t>
        </w:r>
      </w:fldSimple>
      <w:bookmarkEnd w:id="42"/>
      <w:r w:rsidRPr="0079705C">
        <w:t>: DSB-SC SNR</w:t>
      </w:r>
      <w:r w:rsidR="00BA480C">
        <w:t>=-10</w:t>
      </w:r>
      <w:r w:rsidRPr="0079705C">
        <w:t xml:space="preserve"> </w:t>
      </w:r>
      <w:r>
        <w:t>Scope</w:t>
      </w:r>
      <w:bookmarkEnd w:id="41"/>
    </w:p>
    <w:p w14:paraId="4A3367EC" w14:textId="31FF15BF" w:rsidR="006D4558" w:rsidRDefault="00D13945" w:rsidP="007E0AED">
      <w:pPr>
        <w:spacing w:after="0"/>
        <w:jc w:val="center"/>
      </w:pPr>
      <w:r>
        <w:rPr>
          <w:noProof/>
        </w:rPr>
        <w:drawing>
          <wp:inline distT="0" distB="0" distL="0" distR="0" wp14:anchorId="6D72207E" wp14:editId="57AE775A">
            <wp:extent cx="3413760" cy="2766053"/>
            <wp:effectExtent l="0" t="0" r="0" b="0"/>
            <wp:docPr id="11577284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431130" cy="2780127"/>
                    </a:xfrm>
                    <a:prstGeom prst="rect">
                      <a:avLst/>
                    </a:prstGeom>
                    <a:noFill/>
                    <a:ln>
                      <a:noFill/>
                    </a:ln>
                  </pic:spPr>
                </pic:pic>
              </a:graphicData>
            </a:graphic>
          </wp:inline>
        </w:drawing>
      </w:r>
    </w:p>
    <w:p w14:paraId="4BECD6A1" w14:textId="6A1E2D8E" w:rsidR="007E0AED" w:rsidRDefault="006D4558" w:rsidP="007E0AED">
      <w:pPr>
        <w:pStyle w:val="Caption"/>
        <w:jc w:val="center"/>
        <w:rPr>
          <w:noProof/>
        </w:rPr>
      </w:pPr>
      <w:bookmarkStart w:id="43" w:name="_Toc201063732"/>
      <w:r>
        <w:t xml:space="preserve">Figure </w:t>
      </w:r>
      <w:fldSimple w:instr=" SEQ Figure \* ARABIC ">
        <w:r w:rsidR="00635A68">
          <w:rPr>
            <w:noProof/>
          </w:rPr>
          <w:t>12</w:t>
        </w:r>
      </w:fldSimple>
      <w:r>
        <w:t>: DSB-SC SNR</w:t>
      </w:r>
      <w:r w:rsidR="00BA480C">
        <w:rPr>
          <w:noProof/>
        </w:rPr>
        <w:t xml:space="preserve">=0 </w:t>
      </w:r>
      <w:r>
        <w:rPr>
          <w:noProof/>
        </w:rPr>
        <w:t>Spectrum</w:t>
      </w:r>
      <w:r w:rsidR="005660B4">
        <w:rPr>
          <w:noProof/>
        </w:rPr>
        <w:t xml:space="preserve"> Analysis</w:t>
      </w:r>
      <w:bookmarkEnd w:id="43"/>
    </w:p>
    <w:p w14:paraId="6E52343E" w14:textId="0D7E9B1F" w:rsidR="006D4558" w:rsidRDefault="00D13945" w:rsidP="007E0AED">
      <w:pPr>
        <w:spacing w:after="0"/>
        <w:jc w:val="center"/>
      </w:pPr>
      <w:r>
        <w:rPr>
          <w:noProof/>
        </w:rPr>
        <w:lastRenderedPageBreak/>
        <w:drawing>
          <wp:inline distT="0" distB="0" distL="0" distR="0" wp14:anchorId="1FB85A96" wp14:editId="4A32E5A7">
            <wp:extent cx="3507740" cy="2658179"/>
            <wp:effectExtent l="0" t="0" r="0" b="8890"/>
            <wp:docPr id="11736526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516039" cy="2664468"/>
                    </a:xfrm>
                    <a:prstGeom prst="rect">
                      <a:avLst/>
                    </a:prstGeom>
                    <a:noFill/>
                    <a:ln>
                      <a:noFill/>
                    </a:ln>
                  </pic:spPr>
                </pic:pic>
              </a:graphicData>
            </a:graphic>
          </wp:inline>
        </w:drawing>
      </w:r>
    </w:p>
    <w:p w14:paraId="1DA5957A" w14:textId="19DF6EB3" w:rsidR="007E0AED" w:rsidRDefault="006D4558" w:rsidP="007E0AED">
      <w:pPr>
        <w:pStyle w:val="Caption"/>
        <w:jc w:val="center"/>
      </w:pPr>
      <w:bookmarkStart w:id="44" w:name="_Toc201063733"/>
      <w:bookmarkStart w:id="45" w:name="_Ref201064477"/>
      <w:r>
        <w:t xml:space="preserve">Figure </w:t>
      </w:r>
      <w:fldSimple w:instr=" SEQ Figure \* ARABIC ">
        <w:r w:rsidR="00635A68">
          <w:rPr>
            <w:noProof/>
          </w:rPr>
          <w:t>13</w:t>
        </w:r>
      </w:fldSimple>
      <w:bookmarkEnd w:id="45"/>
      <w:r w:rsidRPr="000F3CF6">
        <w:t>: DSB-SC SNR</w:t>
      </w:r>
      <w:r w:rsidR="004D43A3">
        <w:t>=0</w:t>
      </w:r>
      <w:r w:rsidRPr="000F3CF6">
        <w:t xml:space="preserve"> </w:t>
      </w:r>
      <w:r>
        <w:t>Scope</w:t>
      </w:r>
      <w:bookmarkEnd w:id="44"/>
    </w:p>
    <w:p w14:paraId="2148B434" w14:textId="0A697BA4" w:rsidR="003B2AB2" w:rsidRDefault="00D13945" w:rsidP="007E0AED">
      <w:pPr>
        <w:spacing w:after="0"/>
        <w:jc w:val="center"/>
      </w:pPr>
      <w:r>
        <w:rPr>
          <w:noProof/>
        </w:rPr>
        <w:drawing>
          <wp:inline distT="0" distB="0" distL="0" distR="0" wp14:anchorId="42CB66FF" wp14:editId="48F0C47B">
            <wp:extent cx="3479601" cy="2819400"/>
            <wp:effectExtent l="0" t="0" r="6985" b="0"/>
            <wp:docPr id="110488204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492175" cy="2829588"/>
                    </a:xfrm>
                    <a:prstGeom prst="rect">
                      <a:avLst/>
                    </a:prstGeom>
                    <a:noFill/>
                    <a:ln>
                      <a:noFill/>
                    </a:ln>
                  </pic:spPr>
                </pic:pic>
              </a:graphicData>
            </a:graphic>
          </wp:inline>
        </w:drawing>
      </w:r>
    </w:p>
    <w:p w14:paraId="6F0C511B" w14:textId="3EEE466F" w:rsidR="0001415F" w:rsidRDefault="003B2AB2" w:rsidP="0001415F">
      <w:pPr>
        <w:pStyle w:val="Caption"/>
        <w:jc w:val="center"/>
        <w:rPr>
          <w:noProof/>
        </w:rPr>
      </w:pPr>
      <w:bookmarkStart w:id="46" w:name="_Ref201060083"/>
      <w:bookmarkStart w:id="47" w:name="_Toc201063734"/>
      <w:r>
        <w:t xml:space="preserve">Figure </w:t>
      </w:r>
      <w:fldSimple w:instr=" SEQ Figure \* ARABIC ">
        <w:r w:rsidR="00635A68">
          <w:rPr>
            <w:noProof/>
          </w:rPr>
          <w:t>14</w:t>
        </w:r>
      </w:fldSimple>
      <w:bookmarkEnd w:id="46"/>
      <w:r w:rsidRPr="00C9161E">
        <w:t>: DSB-SC SNR</w:t>
      </w:r>
      <w:r w:rsidR="004D43A3">
        <w:t>=10</w:t>
      </w:r>
      <w:r w:rsidRPr="00C9161E">
        <w:t xml:space="preserve"> </w:t>
      </w:r>
      <w:r>
        <w:t>Spectrum</w:t>
      </w:r>
      <w:r w:rsidR="005660B4">
        <w:rPr>
          <w:noProof/>
        </w:rPr>
        <w:t xml:space="preserve"> Analysis</w:t>
      </w:r>
      <w:bookmarkEnd w:id="47"/>
    </w:p>
    <w:p w14:paraId="0C437B2C" w14:textId="7BA5F9DF" w:rsidR="0001415F" w:rsidRDefault="0014081F" w:rsidP="0001415F">
      <w:pPr>
        <w:pStyle w:val="Caption"/>
        <w:spacing w:after="0"/>
        <w:jc w:val="center"/>
      </w:pPr>
      <w:r>
        <w:rPr>
          <w:noProof/>
        </w:rPr>
        <w:drawing>
          <wp:inline distT="0" distB="0" distL="0" distR="0" wp14:anchorId="0ECA76F6" wp14:editId="1160C84C">
            <wp:extent cx="3489960" cy="2644705"/>
            <wp:effectExtent l="0" t="0" r="0" b="3810"/>
            <wp:docPr id="163016798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505956" cy="2656827"/>
                    </a:xfrm>
                    <a:prstGeom prst="rect">
                      <a:avLst/>
                    </a:prstGeom>
                    <a:noFill/>
                    <a:ln>
                      <a:noFill/>
                    </a:ln>
                  </pic:spPr>
                </pic:pic>
              </a:graphicData>
            </a:graphic>
          </wp:inline>
        </w:drawing>
      </w:r>
    </w:p>
    <w:p w14:paraId="2884491A" w14:textId="5E507926" w:rsidR="003B2AB2" w:rsidRPr="003B2AB2" w:rsidRDefault="003B2AB2" w:rsidP="00BB7F96">
      <w:pPr>
        <w:pStyle w:val="Caption"/>
        <w:jc w:val="center"/>
      </w:pPr>
      <w:bookmarkStart w:id="48" w:name="_Toc201063735"/>
      <w:bookmarkStart w:id="49" w:name="_Ref201065230"/>
      <w:r>
        <w:t xml:space="preserve">Figure </w:t>
      </w:r>
      <w:fldSimple w:instr=" SEQ Figure \* ARABIC ">
        <w:r w:rsidR="00635A68">
          <w:rPr>
            <w:noProof/>
          </w:rPr>
          <w:t>15</w:t>
        </w:r>
      </w:fldSimple>
      <w:bookmarkEnd w:id="49"/>
      <w:r w:rsidRPr="008F44C1">
        <w:t>: DSB-SC SNR</w:t>
      </w:r>
      <w:r w:rsidR="004D43A3">
        <w:t>=10</w:t>
      </w:r>
      <w:r w:rsidRPr="008F44C1">
        <w:t xml:space="preserve"> Scope</w:t>
      </w:r>
      <w:bookmarkEnd w:id="48"/>
    </w:p>
    <w:p w14:paraId="100650F5" w14:textId="77777777" w:rsidR="001F38B9" w:rsidRDefault="001F38B9" w:rsidP="001F38B9">
      <w:pPr>
        <w:spacing w:after="0"/>
        <w:jc w:val="center"/>
      </w:pPr>
      <w:r>
        <w:rPr>
          <w:noProof/>
        </w:rPr>
        <w:lastRenderedPageBreak/>
        <w:drawing>
          <wp:inline distT="0" distB="0" distL="0" distR="0" wp14:anchorId="7EAACAA2" wp14:editId="1B1BF31D">
            <wp:extent cx="3324937" cy="2743200"/>
            <wp:effectExtent l="0" t="0" r="8890" b="0"/>
            <wp:docPr id="1896175234" name="Picture 3"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175234" name="Picture 3" descr="A screen shot of a graph&#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336539" cy="2752772"/>
                    </a:xfrm>
                    <a:prstGeom prst="rect">
                      <a:avLst/>
                    </a:prstGeom>
                    <a:noFill/>
                    <a:ln>
                      <a:noFill/>
                    </a:ln>
                  </pic:spPr>
                </pic:pic>
              </a:graphicData>
            </a:graphic>
          </wp:inline>
        </w:drawing>
      </w:r>
    </w:p>
    <w:p w14:paraId="305AA5EB" w14:textId="50FEC8ED" w:rsidR="00801F55" w:rsidRDefault="00420AFD" w:rsidP="00801F55">
      <w:pPr>
        <w:pStyle w:val="Caption"/>
        <w:jc w:val="center"/>
      </w:pPr>
      <w:bookmarkStart w:id="50" w:name="_Ref201053651"/>
      <w:bookmarkStart w:id="51" w:name="_Toc201063736"/>
      <w:r>
        <w:t xml:space="preserve">Figure </w:t>
      </w:r>
      <w:fldSimple w:instr=" SEQ Figure \* ARABIC ">
        <w:r w:rsidR="00635A68">
          <w:rPr>
            <w:noProof/>
          </w:rPr>
          <w:t>16</w:t>
        </w:r>
      </w:fldSimple>
      <w:bookmarkEnd w:id="50"/>
      <w:r w:rsidRPr="006546D9">
        <w:t>: SSB</w:t>
      </w:r>
      <w:r w:rsidR="005D738C">
        <w:t>-SC</w:t>
      </w:r>
      <w:r w:rsidRPr="006546D9">
        <w:t xml:space="preserve"> SNR=-</w:t>
      </w:r>
      <w:r>
        <w:t>2</w:t>
      </w:r>
      <w:r w:rsidRPr="006546D9">
        <w:t>0 Spectrum Analysis</w:t>
      </w:r>
      <w:bookmarkEnd w:id="51"/>
    </w:p>
    <w:p w14:paraId="2769C34E" w14:textId="18BD4707" w:rsidR="00314CF5" w:rsidRDefault="00314CF5" w:rsidP="00801F55">
      <w:pPr>
        <w:spacing w:after="0"/>
        <w:jc w:val="center"/>
      </w:pPr>
      <w:r>
        <w:rPr>
          <w:noProof/>
        </w:rPr>
        <w:drawing>
          <wp:inline distT="0" distB="0" distL="0" distR="0" wp14:anchorId="18BFAB75" wp14:editId="3269ACEE">
            <wp:extent cx="3344892" cy="2514600"/>
            <wp:effectExtent l="0" t="0" r="8255" b="0"/>
            <wp:docPr id="3636282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348977" cy="2517671"/>
                    </a:xfrm>
                    <a:prstGeom prst="rect">
                      <a:avLst/>
                    </a:prstGeom>
                    <a:noFill/>
                    <a:ln>
                      <a:noFill/>
                    </a:ln>
                  </pic:spPr>
                </pic:pic>
              </a:graphicData>
            </a:graphic>
          </wp:inline>
        </w:drawing>
      </w:r>
    </w:p>
    <w:p w14:paraId="70ACFCB0" w14:textId="4B4B8EBE" w:rsidR="001F38B9" w:rsidRDefault="002A713D" w:rsidP="000C4409">
      <w:pPr>
        <w:pStyle w:val="Caption"/>
        <w:jc w:val="center"/>
      </w:pPr>
      <w:bookmarkStart w:id="52" w:name="_Ref201060765"/>
      <w:bookmarkStart w:id="53" w:name="_Toc201063737"/>
      <w:r>
        <w:t xml:space="preserve">Figure </w:t>
      </w:r>
      <w:fldSimple w:instr=" SEQ Figure \* ARABIC ">
        <w:r w:rsidR="00635A68">
          <w:rPr>
            <w:noProof/>
          </w:rPr>
          <w:t>17</w:t>
        </w:r>
      </w:fldSimple>
      <w:bookmarkEnd w:id="52"/>
      <w:r w:rsidR="00314CF5">
        <w:t>: SSB</w:t>
      </w:r>
      <w:r w:rsidR="005D738C">
        <w:t>-SC</w:t>
      </w:r>
      <w:r w:rsidR="00314CF5">
        <w:t xml:space="preserve"> SNR=-20 Scope</w:t>
      </w:r>
      <w:bookmarkEnd w:id="53"/>
    </w:p>
    <w:p w14:paraId="0FB65128" w14:textId="1C013BAD" w:rsidR="00801F55" w:rsidRPr="00801F55" w:rsidRDefault="000B7B46" w:rsidP="00AE0739">
      <w:pPr>
        <w:spacing w:after="0"/>
        <w:jc w:val="center"/>
      </w:pPr>
      <w:r>
        <w:rPr>
          <w:noProof/>
        </w:rPr>
        <w:drawing>
          <wp:inline distT="0" distB="0" distL="0" distR="0" wp14:anchorId="6DB6A666" wp14:editId="464DD177">
            <wp:extent cx="3389590" cy="2796540"/>
            <wp:effectExtent l="0" t="0" r="1905" b="3810"/>
            <wp:docPr id="12087650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395545" cy="2801453"/>
                    </a:xfrm>
                    <a:prstGeom prst="rect">
                      <a:avLst/>
                    </a:prstGeom>
                    <a:noFill/>
                    <a:ln>
                      <a:noFill/>
                    </a:ln>
                  </pic:spPr>
                </pic:pic>
              </a:graphicData>
            </a:graphic>
          </wp:inline>
        </w:drawing>
      </w:r>
    </w:p>
    <w:p w14:paraId="20B70973" w14:textId="1BB19A2B" w:rsidR="001B5D7B" w:rsidRPr="00AE0739" w:rsidRDefault="000C37C8" w:rsidP="00D63095">
      <w:pPr>
        <w:pStyle w:val="Caption"/>
        <w:jc w:val="center"/>
        <w:rPr>
          <w:rStyle w:val="IntenseEmphasis"/>
          <w:i/>
          <w:iCs/>
          <w:color w:val="44546A" w:themeColor="text2"/>
        </w:rPr>
      </w:pPr>
      <w:bookmarkStart w:id="54" w:name="_Ref201053653"/>
      <w:bookmarkStart w:id="55" w:name="_Toc201063738"/>
      <w:r w:rsidRPr="00D63095">
        <w:t>Figure</w:t>
      </w:r>
      <w:r w:rsidRPr="00AE0739">
        <w:rPr>
          <w:rStyle w:val="IntenseEmphasis"/>
          <w:i/>
          <w:iCs/>
          <w:color w:val="44546A" w:themeColor="text2"/>
        </w:rPr>
        <w:t xml:space="preserve"> </w:t>
      </w:r>
      <w:fldSimple w:instr=" SEQ Figure \* ARABIC ">
        <w:r w:rsidR="00635A68">
          <w:rPr>
            <w:noProof/>
          </w:rPr>
          <w:t>18</w:t>
        </w:r>
      </w:fldSimple>
      <w:bookmarkEnd w:id="54"/>
      <w:r w:rsidRPr="00D63095">
        <w:t>: SSB</w:t>
      </w:r>
      <w:r w:rsidR="005D738C" w:rsidRPr="00D63095">
        <w:t xml:space="preserve">-SC </w:t>
      </w:r>
      <w:r w:rsidRPr="00D63095">
        <w:t>SNR</w:t>
      </w:r>
      <w:r w:rsidR="00073BF7" w:rsidRPr="00D63095">
        <w:t>=</w:t>
      </w:r>
      <w:r w:rsidR="00E652C9" w:rsidRPr="00D63095">
        <w:t>-</w:t>
      </w:r>
      <w:r w:rsidR="00073BF7" w:rsidRPr="00D63095">
        <w:t>10</w:t>
      </w:r>
      <w:r w:rsidR="00272C3C" w:rsidRPr="00D63095">
        <w:t xml:space="preserve"> Spectrum</w:t>
      </w:r>
      <w:r w:rsidR="00272C3C" w:rsidRPr="00AE0739">
        <w:rPr>
          <w:rStyle w:val="IntenseEmphasis"/>
          <w:i/>
          <w:iCs/>
          <w:color w:val="44546A" w:themeColor="text2"/>
        </w:rPr>
        <w:t xml:space="preserve"> </w:t>
      </w:r>
      <w:r w:rsidR="00272C3C" w:rsidRPr="00D63095">
        <w:t>Analysis</w:t>
      </w:r>
      <w:bookmarkEnd w:id="55"/>
    </w:p>
    <w:p w14:paraId="5FD4ABCC" w14:textId="5B211F35" w:rsidR="0029322F" w:rsidRDefault="0029322F" w:rsidP="001B5D7B">
      <w:pPr>
        <w:jc w:val="center"/>
      </w:pPr>
      <w:r>
        <w:rPr>
          <w:noProof/>
        </w:rPr>
        <w:lastRenderedPageBreak/>
        <w:drawing>
          <wp:inline distT="0" distB="0" distL="0" distR="0" wp14:anchorId="7388B386" wp14:editId="4DB57B73">
            <wp:extent cx="3505200" cy="2635116"/>
            <wp:effectExtent l="0" t="0" r="0" b="0"/>
            <wp:docPr id="110915014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539311" cy="2660760"/>
                    </a:xfrm>
                    <a:prstGeom prst="rect">
                      <a:avLst/>
                    </a:prstGeom>
                    <a:noFill/>
                    <a:ln>
                      <a:noFill/>
                    </a:ln>
                  </pic:spPr>
                </pic:pic>
              </a:graphicData>
            </a:graphic>
          </wp:inline>
        </w:drawing>
      </w:r>
    </w:p>
    <w:p w14:paraId="6A1A4A43" w14:textId="2764221D" w:rsidR="00743E40" w:rsidRPr="00743E40" w:rsidRDefault="0029322F" w:rsidP="00316DED">
      <w:pPr>
        <w:pStyle w:val="Caption"/>
        <w:jc w:val="center"/>
      </w:pPr>
      <w:bookmarkStart w:id="56" w:name="_Toc201063739"/>
      <w:bookmarkStart w:id="57" w:name="_Ref201064206"/>
      <w:r>
        <w:t xml:space="preserve">Figure </w:t>
      </w:r>
      <w:fldSimple w:instr=" SEQ Figure \* ARABIC ">
        <w:r w:rsidR="00635A68">
          <w:rPr>
            <w:noProof/>
          </w:rPr>
          <w:t>19</w:t>
        </w:r>
      </w:fldSimple>
      <w:bookmarkEnd w:id="57"/>
      <w:r w:rsidRPr="001B4FF9">
        <w:t>: SSB</w:t>
      </w:r>
      <w:r w:rsidR="005D738C">
        <w:t>-SC</w:t>
      </w:r>
      <w:r w:rsidRPr="001B4FF9">
        <w:t xml:space="preserve"> SNR=-</w:t>
      </w:r>
      <w:r>
        <w:t>1</w:t>
      </w:r>
      <w:r w:rsidRPr="001B4FF9">
        <w:t>0 Scope</w:t>
      </w:r>
      <w:bookmarkEnd w:id="56"/>
    </w:p>
    <w:p w14:paraId="6015A330" w14:textId="455E505D" w:rsidR="001536F9" w:rsidRPr="001536F9" w:rsidRDefault="001536F9" w:rsidP="001536F9">
      <w:pPr>
        <w:spacing w:after="0"/>
        <w:jc w:val="center"/>
      </w:pPr>
      <w:r>
        <w:rPr>
          <w:noProof/>
        </w:rPr>
        <w:drawing>
          <wp:inline distT="0" distB="0" distL="0" distR="0" wp14:anchorId="67910025" wp14:editId="1ED0DCDB">
            <wp:extent cx="3343408" cy="2758440"/>
            <wp:effectExtent l="0" t="0" r="9525" b="3810"/>
            <wp:docPr id="9366951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355301" cy="2768253"/>
                    </a:xfrm>
                    <a:prstGeom prst="rect">
                      <a:avLst/>
                    </a:prstGeom>
                    <a:noFill/>
                    <a:ln>
                      <a:noFill/>
                    </a:ln>
                  </pic:spPr>
                </pic:pic>
              </a:graphicData>
            </a:graphic>
          </wp:inline>
        </w:drawing>
      </w:r>
    </w:p>
    <w:p w14:paraId="20B9F699" w14:textId="5A575769" w:rsidR="007E0AED" w:rsidRDefault="000C37C8" w:rsidP="007E0AED">
      <w:pPr>
        <w:pStyle w:val="Caption"/>
        <w:jc w:val="center"/>
      </w:pPr>
      <w:bookmarkStart w:id="58" w:name="_Ref201053654"/>
      <w:bookmarkStart w:id="59" w:name="_Toc201063740"/>
      <w:r>
        <w:t xml:space="preserve">Figure </w:t>
      </w:r>
      <w:fldSimple w:instr=" SEQ Figure \* ARABIC ">
        <w:r w:rsidR="00635A68">
          <w:rPr>
            <w:noProof/>
          </w:rPr>
          <w:t>20</w:t>
        </w:r>
      </w:fldSimple>
      <w:bookmarkEnd w:id="58"/>
      <w:r w:rsidRPr="008E0A13">
        <w:t>: SSB</w:t>
      </w:r>
      <w:r w:rsidR="005D738C">
        <w:t>-SC</w:t>
      </w:r>
      <w:r w:rsidRPr="008E0A13">
        <w:t xml:space="preserve"> SNR=0 Spectrum </w:t>
      </w:r>
      <w:r w:rsidRPr="000C37C8">
        <w:t>Analysis</w:t>
      </w:r>
      <w:bookmarkEnd w:id="59"/>
    </w:p>
    <w:p w14:paraId="285E6888" w14:textId="12B40F41" w:rsidR="000E0441" w:rsidRDefault="000E0441" w:rsidP="007E0AED">
      <w:pPr>
        <w:jc w:val="center"/>
      </w:pPr>
      <w:r>
        <w:rPr>
          <w:noProof/>
        </w:rPr>
        <w:drawing>
          <wp:inline distT="0" distB="0" distL="0" distR="0" wp14:anchorId="3086F251" wp14:editId="0074E063">
            <wp:extent cx="3352800" cy="2523229"/>
            <wp:effectExtent l="0" t="0" r="0" b="0"/>
            <wp:docPr id="102059640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364803" cy="2532262"/>
                    </a:xfrm>
                    <a:prstGeom prst="rect">
                      <a:avLst/>
                    </a:prstGeom>
                    <a:noFill/>
                    <a:ln>
                      <a:noFill/>
                    </a:ln>
                  </pic:spPr>
                </pic:pic>
              </a:graphicData>
            </a:graphic>
          </wp:inline>
        </w:drawing>
      </w:r>
    </w:p>
    <w:p w14:paraId="26EE2A51" w14:textId="4344D633" w:rsidR="00316DED" w:rsidRPr="00316DED" w:rsidRDefault="000E0441" w:rsidP="000E0441">
      <w:pPr>
        <w:pStyle w:val="Caption"/>
        <w:jc w:val="center"/>
      </w:pPr>
      <w:bookmarkStart w:id="60" w:name="_Toc201063741"/>
      <w:bookmarkStart w:id="61" w:name="_Ref201064484"/>
      <w:r>
        <w:t xml:space="preserve">Figure </w:t>
      </w:r>
      <w:fldSimple w:instr=" SEQ Figure \* ARABIC ">
        <w:r w:rsidR="00635A68">
          <w:rPr>
            <w:noProof/>
          </w:rPr>
          <w:t>21</w:t>
        </w:r>
      </w:fldSimple>
      <w:bookmarkEnd w:id="61"/>
      <w:r w:rsidRPr="00FD31A1">
        <w:t>: SSB</w:t>
      </w:r>
      <w:r w:rsidR="005D738C">
        <w:t>-SC</w:t>
      </w:r>
      <w:r w:rsidRPr="00FD31A1">
        <w:t xml:space="preserve"> SNR=0 Scope</w:t>
      </w:r>
      <w:bookmarkEnd w:id="60"/>
    </w:p>
    <w:p w14:paraId="0F273B42" w14:textId="5FC7808B" w:rsidR="001536F9" w:rsidRPr="001536F9" w:rsidRDefault="00743E40" w:rsidP="00743E40">
      <w:pPr>
        <w:spacing w:after="0"/>
        <w:jc w:val="center"/>
      </w:pPr>
      <w:r>
        <w:rPr>
          <w:noProof/>
        </w:rPr>
        <w:lastRenderedPageBreak/>
        <w:drawing>
          <wp:inline distT="0" distB="0" distL="0" distR="0" wp14:anchorId="24CF4802" wp14:editId="30014C09">
            <wp:extent cx="3805208" cy="3139440"/>
            <wp:effectExtent l="0" t="0" r="5080" b="3810"/>
            <wp:docPr id="17329378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14719" cy="3147287"/>
                    </a:xfrm>
                    <a:prstGeom prst="rect">
                      <a:avLst/>
                    </a:prstGeom>
                    <a:noFill/>
                    <a:ln>
                      <a:noFill/>
                    </a:ln>
                  </pic:spPr>
                </pic:pic>
              </a:graphicData>
            </a:graphic>
          </wp:inline>
        </w:drawing>
      </w:r>
    </w:p>
    <w:p w14:paraId="7B60CFC4" w14:textId="369DDFED" w:rsidR="007E0AED" w:rsidRDefault="000C37C8" w:rsidP="007E0AED">
      <w:pPr>
        <w:pStyle w:val="Caption"/>
        <w:jc w:val="center"/>
      </w:pPr>
      <w:bookmarkStart w:id="62" w:name="_Ref201053655"/>
      <w:bookmarkStart w:id="63" w:name="_Toc201063742"/>
      <w:r>
        <w:t xml:space="preserve">Figure </w:t>
      </w:r>
      <w:fldSimple w:instr=" SEQ Figure \* ARABIC ">
        <w:r w:rsidR="00635A68">
          <w:rPr>
            <w:noProof/>
          </w:rPr>
          <w:t>22</w:t>
        </w:r>
      </w:fldSimple>
      <w:bookmarkEnd w:id="62"/>
      <w:r w:rsidRPr="00584742">
        <w:t>: SSB</w:t>
      </w:r>
      <w:r w:rsidR="005D738C">
        <w:t>-SC</w:t>
      </w:r>
      <w:r w:rsidRPr="00584742">
        <w:t xml:space="preserve"> SNR=10 Spectrum Analysis</w:t>
      </w:r>
      <w:bookmarkEnd w:id="63"/>
    </w:p>
    <w:p w14:paraId="29360BF0" w14:textId="66984A21" w:rsidR="00195003" w:rsidRDefault="00195003" w:rsidP="007E0AED">
      <w:pPr>
        <w:jc w:val="center"/>
      </w:pPr>
      <w:r>
        <w:rPr>
          <w:noProof/>
        </w:rPr>
        <w:drawing>
          <wp:inline distT="0" distB="0" distL="0" distR="0" wp14:anchorId="0A3CCEAD" wp14:editId="278E0943">
            <wp:extent cx="3794760" cy="2855837"/>
            <wp:effectExtent l="0" t="0" r="0" b="1905"/>
            <wp:docPr id="41927893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802651" cy="2861776"/>
                    </a:xfrm>
                    <a:prstGeom prst="rect">
                      <a:avLst/>
                    </a:prstGeom>
                    <a:noFill/>
                    <a:ln>
                      <a:noFill/>
                    </a:ln>
                  </pic:spPr>
                </pic:pic>
              </a:graphicData>
            </a:graphic>
          </wp:inline>
        </w:drawing>
      </w:r>
    </w:p>
    <w:p w14:paraId="293C6ACF" w14:textId="4D6DC0BB" w:rsidR="00195003" w:rsidRDefault="00195003" w:rsidP="00195003">
      <w:pPr>
        <w:pStyle w:val="Caption"/>
        <w:jc w:val="center"/>
      </w:pPr>
      <w:bookmarkStart w:id="64" w:name="_Toc201063743"/>
      <w:bookmarkStart w:id="65" w:name="_Ref201065233"/>
      <w:r>
        <w:t xml:space="preserve">Figure </w:t>
      </w:r>
      <w:fldSimple w:instr=" SEQ Figure \* ARABIC ">
        <w:r w:rsidR="00635A68">
          <w:rPr>
            <w:noProof/>
          </w:rPr>
          <w:t>23</w:t>
        </w:r>
      </w:fldSimple>
      <w:bookmarkEnd w:id="65"/>
      <w:r w:rsidRPr="000B5786">
        <w:t>: SSB</w:t>
      </w:r>
      <w:r w:rsidR="005D738C">
        <w:t>-SC</w:t>
      </w:r>
      <w:r w:rsidRPr="000B5786">
        <w:t xml:space="preserve"> SNR=10 Scope</w:t>
      </w:r>
      <w:bookmarkEnd w:id="64"/>
    </w:p>
    <w:p w14:paraId="194BCB13" w14:textId="0BBA58B8" w:rsidR="00AD38C7" w:rsidRDefault="00AD38C7">
      <w:r>
        <w:br w:type="page"/>
      </w:r>
    </w:p>
    <w:p w14:paraId="456B70A0" w14:textId="6C5207CF" w:rsidR="005509DD" w:rsidRDefault="005509DD" w:rsidP="00C44EF5">
      <w:pPr>
        <w:pStyle w:val="Heading1"/>
      </w:pPr>
      <w:bookmarkStart w:id="66" w:name="_Toc201063713"/>
      <w:r w:rsidRPr="00C44EF5">
        <w:lastRenderedPageBreak/>
        <w:t>Analysing the Results</w:t>
      </w:r>
      <w:bookmarkEnd w:id="66"/>
    </w:p>
    <w:p w14:paraId="4CEC14C6" w14:textId="77777777" w:rsidR="00290CFE" w:rsidRDefault="00290CFE" w:rsidP="00290CFE">
      <w:r>
        <w:t xml:space="preserve">When the AM signal has a modulation index of 0.3, we can observe the nominal operation on the spectrum analyser tool, shown in </w:t>
      </w:r>
      <w:r>
        <w:fldChar w:fldCharType="begin"/>
      </w:r>
      <w:r>
        <w:instrText xml:space="preserve"> REF _Ref201056364 \h </w:instrText>
      </w:r>
      <w:r>
        <w:fldChar w:fldCharType="separate"/>
      </w:r>
      <w:r>
        <w:t xml:space="preserve">Figure </w:t>
      </w:r>
      <w:r>
        <w:rPr>
          <w:noProof/>
        </w:rPr>
        <w:t>7</w:t>
      </w:r>
      <w:r>
        <w:fldChar w:fldCharType="end"/>
      </w:r>
      <w:r>
        <w:t>. The modulated signal, drawn in blue, has a carrier power of 3.5 watts, with sidebands at 0.9 watts, or 25.7%.</w:t>
      </w:r>
    </w:p>
    <w:p w14:paraId="33CBB5D3" w14:textId="77777777" w:rsidR="00290CFE" w:rsidRDefault="00CD38E7" w:rsidP="00E2191C">
      <w:r>
        <w:t>Adjusting the m</w:t>
      </w:r>
      <w:r w:rsidR="00E2191C">
        <w:t>odulation index increases demodulated signal amplitude, which will increase signal to noise ratio, up until it becomes distorted from overmodulated.</w:t>
      </w:r>
      <w:r>
        <w:t xml:space="preserve"> This is therefore an important variable to combat noise</w:t>
      </w:r>
      <w:r w:rsidR="007464AD">
        <w:t xml:space="preserve">. To observe the effects of noise, </w:t>
      </w:r>
      <w:r w:rsidR="009273E1">
        <w:t xml:space="preserve">DSB-SC and SSB-SC were deliberately distorted using an </w:t>
      </w:r>
      <w:r w:rsidR="007464AD">
        <w:t>AWGN</w:t>
      </w:r>
      <w:r w:rsidR="005D2848">
        <w:t>,</w:t>
      </w:r>
      <w:r w:rsidR="007464AD">
        <w:t xml:space="preserve"> set to -20, -</w:t>
      </w:r>
      <w:r w:rsidR="007E2C82" w:rsidRPr="007E2C82">
        <w:rPr>
          <w:rFonts w:ascii="Tahoma" w:hAnsi="Tahoma" w:cs="Tahoma"/>
        </w:rPr>
        <w:t>﻿</w:t>
      </w:r>
      <w:r w:rsidR="007464AD">
        <w:t xml:space="preserve">10, 0, and +10 </w:t>
      </w:r>
      <w:r w:rsidR="007E2C82">
        <w:t>to test a range of conditions. At -20</w:t>
      </w:r>
      <w:r w:rsidR="000C4409">
        <w:t>, significant noise is introduced to the signal</w:t>
      </w:r>
      <w:r w:rsidR="005D2848">
        <w:t xml:space="preserve"> </w:t>
      </w:r>
      <w:r w:rsidR="00A73237">
        <w:t>(</w:t>
      </w:r>
      <w:r w:rsidR="00A73237">
        <w:fldChar w:fldCharType="begin"/>
      </w:r>
      <w:r w:rsidR="00A73237">
        <w:instrText xml:space="preserve"> REF _Ref201060762 \h </w:instrText>
      </w:r>
      <w:r w:rsidR="00A73237">
        <w:fldChar w:fldCharType="separate"/>
      </w:r>
      <w:r w:rsidR="00635A68">
        <w:t xml:space="preserve">Figure </w:t>
      </w:r>
      <w:r w:rsidR="00635A68">
        <w:rPr>
          <w:noProof/>
        </w:rPr>
        <w:t>8</w:t>
      </w:r>
      <w:r w:rsidR="00A73237">
        <w:fldChar w:fldCharType="end"/>
      </w:r>
      <w:r w:rsidR="00A73237">
        <w:t xml:space="preserve"> and </w:t>
      </w:r>
      <w:r w:rsidR="00A73237">
        <w:fldChar w:fldCharType="begin"/>
      </w:r>
      <w:r w:rsidR="00A73237">
        <w:instrText xml:space="preserve"> REF _Ref201053651 \h </w:instrText>
      </w:r>
      <w:r w:rsidR="00A73237">
        <w:fldChar w:fldCharType="separate"/>
      </w:r>
      <w:r w:rsidR="00635A68">
        <w:t xml:space="preserve">Figure </w:t>
      </w:r>
      <w:r w:rsidR="00635A68">
        <w:rPr>
          <w:noProof/>
        </w:rPr>
        <w:t>16</w:t>
      </w:r>
      <w:r w:rsidR="00A73237">
        <w:fldChar w:fldCharType="end"/>
      </w:r>
      <w:r w:rsidR="00A73237">
        <w:t xml:space="preserve">) </w:t>
      </w:r>
      <w:r w:rsidR="001E1910">
        <w:t xml:space="preserve">and renders the demodulated output unusable </w:t>
      </w:r>
      <w:r w:rsidR="005D2848">
        <w:t xml:space="preserve">for both types </w:t>
      </w:r>
      <w:r w:rsidR="00A73237">
        <w:t>(</w:t>
      </w:r>
      <w:r w:rsidR="00A73237">
        <w:fldChar w:fldCharType="begin"/>
      </w:r>
      <w:r w:rsidR="00A73237">
        <w:instrText xml:space="preserve"> REF _Ref201060763 \h </w:instrText>
      </w:r>
      <w:r w:rsidR="00A73237">
        <w:fldChar w:fldCharType="separate"/>
      </w:r>
      <w:r w:rsidR="00635A68">
        <w:t xml:space="preserve">Figure </w:t>
      </w:r>
      <w:r w:rsidR="00635A68">
        <w:rPr>
          <w:noProof/>
        </w:rPr>
        <w:t>9</w:t>
      </w:r>
      <w:r w:rsidR="00A73237">
        <w:fldChar w:fldCharType="end"/>
      </w:r>
      <w:r w:rsidR="00A73237">
        <w:t xml:space="preserve"> </w:t>
      </w:r>
      <w:r w:rsidR="000C4409">
        <w:t xml:space="preserve">and </w:t>
      </w:r>
      <w:r w:rsidR="000C4409">
        <w:fldChar w:fldCharType="begin"/>
      </w:r>
      <w:r w:rsidR="000C4409">
        <w:instrText xml:space="preserve"> REF _Ref201060765 \h </w:instrText>
      </w:r>
      <w:r w:rsidR="000C4409">
        <w:fldChar w:fldCharType="separate"/>
      </w:r>
      <w:r w:rsidR="00635A68">
        <w:t xml:space="preserve">Figure </w:t>
      </w:r>
      <w:r w:rsidR="00635A68">
        <w:rPr>
          <w:noProof/>
        </w:rPr>
        <w:t>17</w:t>
      </w:r>
      <w:r w:rsidR="000C4409">
        <w:fldChar w:fldCharType="end"/>
      </w:r>
      <w:r w:rsidR="000C4409">
        <w:t>).</w:t>
      </w:r>
    </w:p>
    <w:p w14:paraId="38E56FF3" w14:textId="683D9A44" w:rsidR="00E2191C" w:rsidRDefault="00454A55" w:rsidP="00E2191C">
      <w:r>
        <w:t>When the SNR is -10</w:t>
      </w:r>
      <w:r w:rsidR="002E5921">
        <w:t>, the spectrum analysers show less noise a</w:t>
      </w:r>
      <w:r w:rsidR="00D5004F">
        <w:t>nd more stable demodulated outputs (</w:t>
      </w:r>
      <w:r w:rsidR="00D5004F">
        <w:fldChar w:fldCharType="begin"/>
      </w:r>
      <w:r w:rsidR="00D5004F">
        <w:instrText xml:space="preserve"> REF _Ref201064166 \h </w:instrText>
      </w:r>
      <w:r w:rsidR="00D5004F">
        <w:fldChar w:fldCharType="separate"/>
      </w:r>
      <w:r w:rsidR="00D5004F">
        <w:t xml:space="preserve">Figure </w:t>
      </w:r>
      <w:r w:rsidR="00D5004F">
        <w:rPr>
          <w:noProof/>
        </w:rPr>
        <w:t>10</w:t>
      </w:r>
      <w:r w:rsidR="00D5004F">
        <w:fldChar w:fldCharType="end"/>
      </w:r>
      <w:r w:rsidR="00D5004F">
        <w:t xml:space="preserve"> and </w:t>
      </w:r>
      <w:r w:rsidR="00D5004F">
        <w:fldChar w:fldCharType="begin"/>
      </w:r>
      <w:r w:rsidR="00D5004F">
        <w:instrText xml:space="preserve"> REF _Ref201053653 \h </w:instrText>
      </w:r>
      <w:r w:rsidR="00D5004F">
        <w:fldChar w:fldCharType="separate"/>
      </w:r>
      <w:r w:rsidR="00D5004F" w:rsidRPr="00D63095">
        <w:t>Figure</w:t>
      </w:r>
      <w:r w:rsidR="00D5004F" w:rsidRPr="00AE0739">
        <w:rPr>
          <w:rStyle w:val="IntenseEmphasis"/>
          <w:color w:val="44546A" w:themeColor="text2"/>
        </w:rPr>
        <w:t xml:space="preserve"> </w:t>
      </w:r>
      <w:r w:rsidR="00D5004F">
        <w:rPr>
          <w:noProof/>
        </w:rPr>
        <w:t>18</w:t>
      </w:r>
      <w:r w:rsidR="00D5004F">
        <w:fldChar w:fldCharType="end"/>
      </w:r>
      <w:r w:rsidR="00D5004F">
        <w:t>)</w:t>
      </w:r>
      <w:r w:rsidR="002611E0">
        <w:t xml:space="preserve"> but the scopes reveal the signal is still noisy (</w:t>
      </w:r>
      <w:r w:rsidR="002611E0">
        <w:fldChar w:fldCharType="begin"/>
      </w:r>
      <w:r w:rsidR="002611E0">
        <w:instrText xml:space="preserve"> REF _Ref201064203 \h </w:instrText>
      </w:r>
      <w:r w:rsidR="002611E0">
        <w:fldChar w:fldCharType="separate"/>
      </w:r>
      <w:r w:rsidR="002611E0">
        <w:t xml:space="preserve">Figure </w:t>
      </w:r>
      <w:r w:rsidR="002611E0">
        <w:rPr>
          <w:noProof/>
        </w:rPr>
        <w:t>11</w:t>
      </w:r>
      <w:r w:rsidR="002611E0">
        <w:fldChar w:fldCharType="end"/>
      </w:r>
      <w:r w:rsidR="002611E0">
        <w:t xml:space="preserve"> and </w:t>
      </w:r>
      <w:r w:rsidR="002611E0">
        <w:fldChar w:fldCharType="begin"/>
      </w:r>
      <w:r w:rsidR="002611E0">
        <w:instrText xml:space="preserve"> REF _Ref201064206 \h </w:instrText>
      </w:r>
      <w:r w:rsidR="002611E0">
        <w:fldChar w:fldCharType="separate"/>
      </w:r>
      <w:r w:rsidR="002611E0">
        <w:t xml:space="preserve">Figure </w:t>
      </w:r>
      <w:r w:rsidR="002611E0">
        <w:rPr>
          <w:noProof/>
        </w:rPr>
        <w:t>19</w:t>
      </w:r>
      <w:r w:rsidR="002611E0">
        <w:fldChar w:fldCharType="end"/>
      </w:r>
      <w:r w:rsidR="002611E0">
        <w:t xml:space="preserve">). </w:t>
      </w:r>
      <w:r w:rsidR="00127C71">
        <w:fldChar w:fldCharType="begin"/>
      </w:r>
      <w:r w:rsidR="00127C71">
        <w:instrText xml:space="preserve"> REF _Ref201064206 \h </w:instrText>
      </w:r>
      <w:r w:rsidR="00127C71">
        <w:fldChar w:fldCharType="separate"/>
      </w:r>
      <w:r w:rsidR="00127C71">
        <w:t xml:space="preserve">Figure </w:t>
      </w:r>
      <w:r w:rsidR="00127C71">
        <w:rPr>
          <w:noProof/>
        </w:rPr>
        <w:t>19</w:t>
      </w:r>
      <w:r w:rsidR="00127C71">
        <w:fldChar w:fldCharType="end"/>
      </w:r>
      <w:r w:rsidR="00127C71">
        <w:t xml:space="preserve"> shows SSB</w:t>
      </w:r>
      <w:r w:rsidR="00F84732">
        <w:t>-SC</w:t>
      </w:r>
      <w:r w:rsidR="00127C71">
        <w:t xml:space="preserve"> </w:t>
      </w:r>
      <w:r w:rsidR="008D6D63">
        <w:t xml:space="preserve">is producing a heavily distorted signal </w:t>
      </w:r>
      <w:r w:rsidR="00127C71">
        <w:t>at -10 SNR wh</w:t>
      </w:r>
      <w:r w:rsidR="008D6D63">
        <w:t xml:space="preserve">ile </w:t>
      </w:r>
      <w:r w:rsidR="002109B8">
        <w:fldChar w:fldCharType="begin"/>
      </w:r>
      <w:r w:rsidR="002109B8">
        <w:instrText xml:space="preserve"> REF _Ref201064203 \h </w:instrText>
      </w:r>
      <w:r w:rsidR="002109B8">
        <w:fldChar w:fldCharType="separate"/>
      </w:r>
      <w:r w:rsidR="002109B8">
        <w:t xml:space="preserve">Figure </w:t>
      </w:r>
      <w:r w:rsidR="002109B8">
        <w:rPr>
          <w:noProof/>
        </w:rPr>
        <w:t>11</w:t>
      </w:r>
      <w:r w:rsidR="002109B8">
        <w:fldChar w:fldCharType="end"/>
      </w:r>
      <w:r w:rsidR="002109B8">
        <w:t xml:space="preserve"> shows </w:t>
      </w:r>
      <w:r w:rsidR="008D6D63">
        <w:t>DSB</w:t>
      </w:r>
      <w:r w:rsidR="00A74163">
        <w:t>-SC</w:t>
      </w:r>
      <w:r w:rsidR="002109B8">
        <w:t>’s output</w:t>
      </w:r>
      <w:r w:rsidR="008D6D63">
        <w:t xml:space="preserve"> is</w:t>
      </w:r>
      <w:r w:rsidR="002109B8">
        <w:t xml:space="preserve"> recognizable.</w:t>
      </w:r>
      <w:r w:rsidR="00782AF5">
        <w:t xml:space="preserve"> This trend continues for higher SNRs;</w:t>
      </w:r>
      <w:r w:rsidR="00221740">
        <w:t xml:space="preserve"> at 0 SNR,</w:t>
      </w:r>
      <w:r w:rsidR="00782AF5">
        <w:t xml:space="preserve"> DSB-SC performs better than SSB</w:t>
      </w:r>
      <w:r w:rsidR="00F84732">
        <w:t>-SC</w:t>
      </w:r>
      <w:r w:rsidR="00862FF4">
        <w:t xml:space="preserve"> at 0 SNR, with </w:t>
      </w:r>
      <w:r w:rsidR="00221740">
        <w:t>DSB</w:t>
      </w:r>
      <w:r w:rsidR="00A74163">
        <w:t>-SC</w:t>
      </w:r>
      <w:r w:rsidR="00221740">
        <w:t xml:space="preserve"> producing a cleaner signal (</w:t>
      </w:r>
      <w:r w:rsidR="00A74163">
        <w:fldChar w:fldCharType="begin"/>
      </w:r>
      <w:r w:rsidR="00A74163">
        <w:instrText xml:space="preserve"> REF _Ref201064477 \h </w:instrText>
      </w:r>
      <w:r w:rsidR="00A74163">
        <w:fldChar w:fldCharType="separate"/>
      </w:r>
      <w:r w:rsidR="00A74163">
        <w:t xml:space="preserve">Figure </w:t>
      </w:r>
      <w:r w:rsidR="00A74163">
        <w:rPr>
          <w:noProof/>
        </w:rPr>
        <w:t>13</w:t>
      </w:r>
      <w:r w:rsidR="00A74163">
        <w:fldChar w:fldCharType="end"/>
      </w:r>
      <w:r w:rsidR="00221740">
        <w:t>) than SSB</w:t>
      </w:r>
      <w:r w:rsidR="00F84732">
        <w:t>-SC</w:t>
      </w:r>
      <w:r w:rsidR="00221740">
        <w:t xml:space="preserve"> (</w:t>
      </w:r>
      <w:r w:rsidR="00A74163">
        <w:fldChar w:fldCharType="begin"/>
      </w:r>
      <w:r w:rsidR="00A74163">
        <w:instrText xml:space="preserve"> REF _Ref201064484 \h </w:instrText>
      </w:r>
      <w:r w:rsidR="00A74163">
        <w:fldChar w:fldCharType="separate"/>
      </w:r>
      <w:r w:rsidR="00A74163">
        <w:t xml:space="preserve">Figure </w:t>
      </w:r>
      <w:r w:rsidR="00A74163">
        <w:rPr>
          <w:noProof/>
        </w:rPr>
        <w:t>21</w:t>
      </w:r>
      <w:r w:rsidR="00A74163">
        <w:fldChar w:fldCharType="end"/>
      </w:r>
      <w:r w:rsidR="00221740">
        <w:t>).</w:t>
      </w:r>
      <w:r w:rsidR="00A74163">
        <w:t xml:space="preserve"> This is due to DSB-SC transmitting 2 sidebands instead of 1, duplicating the information</w:t>
      </w:r>
      <w:r w:rsidR="00E44B82">
        <w:t xml:space="preserve">, allowing the receiver to combine them </w:t>
      </w:r>
      <w:r w:rsidR="00012F96">
        <w:t xml:space="preserve">and </w:t>
      </w:r>
      <w:r w:rsidR="00AE25F1">
        <w:t>reduce</w:t>
      </w:r>
      <w:r w:rsidR="00012F96">
        <w:t xml:space="preserve"> interference. SSB</w:t>
      </w:r>
      <w:r w:rsidR="00F84732">
        <w:t>-SC</w:t>
      </w:r>
      <w:r w:rsidR="0091705D">
        <w:t xml:space="preserve"> </w:t>
      </w:r>
      <w:r w:rsidR="00012F96">
        <w:t>only has 1 sideband</w:t>
      </w:r>
      <w:r w:rsidR="0091705D">
        <w:t xml:space="preserve"> so any distortion to the sideband </w:t>
      </w:r>
      <w:r w:rsidR="00136BD3">
        <w:t>cannot be removed.</w:t>
      </w:r>
    </w:p>
    <w:p w14:paraId="447CC1C7" w14:textId="369F75AD" w:rsidR="00BC1E49" w:rsidRDefault="004958A0" w:rsidP="00E2191C">
      <w:r>
        <w:t xml:space="preserve">As </w:t>
      </w:r>
      <w:r w:rsidR="00123677">
        <w:t xml:space="preserve">the SNR </w:t>
      </w:r>
      <w:r>
        <w:t>increases above 0, the quality of both DSB-SC and SSB-SC</w:t>
      </w:r>
      <w:r w:rsidR="00D61D24">
        <w:t xml:space="preserve"> </w:t>
      </w:r>
      <w:r w:rsidR="00E127E3">
        <w:t xml:space="preserve">approach a perfect recreation of the original message signal. In </w:t>
      </w:r>
      <w:r w:rsidR="005F79D8">
        <w:fldChar w:fldCharType="begin"/>
      </w:r>
      <w:r w:rsidR="005F79D8">
        <w:instrText xml:space="preserve"> REF _Ref201065230 \h </w:instrText>
      </w:r>
      <w:r w:rsidR="005F79D8">
        <w:fldChar w:fldCharType="separate"/>
      </w:r>
      <w:r w:rsidR="005F79D8">
        <w:t xml:space="preserve">Figure </w:t>
      </w:r>
      <w:r w:rsidR="005F79D8">
        <w:rPr>
          <w:noProof/>
        </w:rPr>
        <w:t>15</w:t>
      </w:r>
      <w:r w:rsidR="005F79D8">
        <w:fldChar w:fldCharType="end"/>
      </w:r>
      <w:r w:rsidR="005F79D8">
        <w:t xml:space="preserve"> and </w:t>
      </w:r>
      <w:r w:rsidR="005F79D8">
        <w:fldChar w:fldCharType="begin"/>
      </w:r>
      <w:r w:rsidR="005F79D8">
        <w:instrText xml:space="preserve"> REF _Ref201065233 \h </w:instrText>
      </w:r>
      <w:r w:rsidR="005F79D8">
        <w:fldChar w:fldCharType="separate"/>
      </w:r>
      <w:r w:rsidR="005F79D8">
        <w:t xml:space="preserve">Figure </w:t>
      </w:r>
      <w:r w:rsidR="005F79D8">
        <w:rPr>
          <w:noProof/>
        </w:rPr>
        <w:t>23</w:t>
      </w:r>
      <w:r w:rsidR="005F79D8">
        <w:fldChar w:fldCharType="end"/>
      </w:r>
      <w:r w:rsidR="00B53A03">
        <w:t>, the reproduced signal has minimal distortion, although DSB-SC is still cleaner than SSB-SC.</w:t>
      </w:r>
    </w:p>
    <w:p w14:paraId="2606D231" w14:textId="0D5176AA" w:rsidR="00873F0E" w:rsidRPr="00E2191C" w:rsidRDefault="00873F0E" w:rsidP="00E2191C">
      <w:r>
        <w:t xml:space="preserve">DSB-SC, with a modulation index of </w:t>
      </w:r>
      <w:r w:rsidR="001820F7">
        <w:t xml:space="preserve">0.5, produces </w:t>
      </w:r>
      <w:r>
        <w:t>sidebands with</w:t>
      </w:r>
      <w:r w:rsidRPr="00873F0E">
        <w:t xml:space="preserve"> 1.4 watts</w:t>
      </w:r>
      <w:r w:rsidR="001820F7">
        <w:t xml:space="preserve"> of transmitted power, shown in </w:t>
      </w:r>
      <w:r w:rsidR="001820F7">
        <w:fldChar w:fldCharType="begin"/>
      </w:r>
      <w:r w:rsidR="001820F7">
        <w:instrText xml:space="preserve"> REF _Ref201060083 \h </w:instrText>
      </w:r>
      <w:r w:rsidR="001820F7">
        <w:fldChar w:fldCharType="separate"/>
      </w:r>
      <w:r w:rsidR="00635A68">
        <w:t xml:space="preserve">Figure </w:t>
      </w:r>
      <w:r w:rsidR="00635A68">
        <w:rPr>
          <w:noProof/>
        </w:rPr>
        <w:t>14</w:t>
      </w:r>
      <w:r w:rsidR="001820F7">
        <w:fldChar w:fldCharType="end"/>
      </w:r>
      <w:r w:rsidR="001820F7">
        <w:t>.</w:t>
      </w:r>
      <w:r w:rsidR="00E839D5">
        <w:t xml:space="preserve"> This is higher than the AM sidebands, meaning more of the power is going into useful communication.</w:t>
      </w:r>
      <w:r w:rsidR="001820F7" w:rsidRPr="001820F7">
        <w:t xml:space="preserve"> </w:t>
      </w:r>
      <w:r w:rsidR="00E839D5">
        <w:t>Of note</w:t>
      </w:r>
      <w:r w:rsidR="001820F7">
        <w:t>, changing the modulation index for DSB-SC had no discernible effect other than scaling the signal amplitude. This is certainly not correct behaviour, so the modulated signal probably has a modulation index of 1</w:t>
      </w:r>
      <w:r w:rsidR="005E7E5F">
        <w:t xml:space="preserve"> instead of 0.5</w:t>
      </w:r>
      <w:r w:rsidR="001820F7">
        <w:t>.</w:t>
      </w:r>
    </w:p>
    <w:p w14:paraId="10BDF811" w14:textId="0F02968A" w:rsidR="004904AC" w:rsidRDefault="008308D2" w:rsidP="004904AC">
      <w:r>
        <w:t xml:space="preserve">The reason SSB-SC is often preferred over DSB-SC is efficiency; </w:t>
      </w:r>
      <w:r w:rsidR="00473711">
        <w:t xml:space="preserve">transmitting two sidebands </w:t>
      </w:r>
      <w:r w:rsidR="002840DD">
        <w:t xml:space="preserve">with DSB-SC </w:t>
      </w:r>
      <w:r w:rsidR="00473711">
        <w:t xml:space="preserve">necessarily requires </w:t>
      </w:r>
      <w:r w:rsidR="002840DD">
        <w:t xml:space="preserve">twice the power. </w:t>
      </w:r>
      <w:r>
        <w:t xml:space="preserve">However, </w:t>
      </w:r>
      <w:r w:rsidR="00473711">
        <w:fldChar w:fldCharType="begin"/>
      </w:r>
      <w:r w:rsidR="00473711">
        <w:instrText xml:space="preserve"> REF _Ref201053655 \h </w:instrText>
      </w:r>
      <w:r w:rsidR="00473711">
        <w:fldChar w:fldCharType="separate"/>
      </w:r>
      <w:r w:rsidR="00473711">
        <w:t xml:space="preserve">Figure </w:t>
      </w:r>
      <w:r w:rsidR="00473711">
        <w:rPr>
          <w:noProof/>
        </w:rPr>
        <w:t>22</w:t>
      </w:r>
      <w:r w:rsidR="00473711">
        <w:fldChar w:fldCharType="end"/>
      </w:r>
      <w:r w:rsidR="00473711">
        <w:t xml:space="preserve"> shows </w:t>
      </w:r>
      <w:r w:rsidR="004904AC">
        <w:t>SSB-SC likely is not being produced correctly</w:t>
      </w:r>
      <w:r w:rsidR="002840DD">
        <w:t xml:space="preserve"> in the simulations</w:t>
      </w:r>
      <w:r w:rsidR="004904AC">
        <w:t>, as the carrier is not being suppressed</w:t>
      </w:r>
      <w:r w:rsidR="00B20DA5">
        <w:t xml:space="preserve"> and the sidebands are </w:t>
      </w:r>
      <w:r w:rsidR="00BE46A3">
        <w:t>much weaker than expected</w:t>
      </w:r>
      <w:r w:rsidR="00DA3210">
        <w:t>.</w:t>
      </w:r>
      <w:r w:rsidR="004904AC">
        <w:t xml:space="preserve"> </w:t>
      </w:r>
      <w:r w:rsidR="00DA3210">
        <w:t>(See</w:t>
      </w:r>
      <w:r w:rsidR="004904AC">
        <w:t xml:space="preserve"> </w:t>
      </w:r>
      <w:r w:rsidR="00AE0739">
        <w:fldChar w:fldCharType="begin"/>
      </w:r>
      <w:r w:rsidR="00AE0739">
        <w:instrText xml:space="preserve"> REF _Ref201053651 \h </w:instrText>
      </w:r>
      <w:r w:rsidR="00AE0739">
        <w:fldChar w:fldCharType="separate"/>
      </w:r>
      <w:r w:rsidR="00635A68">
        <w:t xml:space="preserve">Figure </w:t>
      </w:r>
      <w:r w:rsidR="00635A68">
        <w:rPr>
          <w:noProof/>
        </w:rPr>
        <w:t>16</w:t>
      </w:r>
      <w:r w:rsidR="00AE0739">
        <w:fldChar w:fldCharType="end"/>
      </w:r>
      <w:r w:rsidR="00AE0739">
        <w:t xml:space="preserve">, </w:t>
      </w:r>
      <w:r w:rsidR="00AE0739">
        <w:fldChar w:fldCharType="begin"/>
      </w:r>
      <w:r w:rsidR="00AE0739">
        <w:instrText xml:space="preserve"> REF _Ref201053653 \h </w:instrText>
      </w:r>
      <w:r w:rsidR="00AE0739">
        <w:fldChar w:fldCharType="separate"/>
      </w:r>
      <w:r w:rsidR="00635A68" w:rsidRPr="00D63095">
        <w:t>Figure</w:t>
      </w:r>
      <w:r w:rsidR="00635A68" w:rsidRPr="00AE0739">
        <w:rPr>
          <w:rStyle w:val="IntenseEmphasis"/>
          <w:color w:val="44546A" w:themeColor="text2"/>
        </w:rPr>
        <w:t xml:space="preserve"> </w:t>
      </w:r>
      <w:r w:rsidR="00635A68">
        <w:rPr>
          <w:noProof/>
        </w:rPr>
        <w:t>18</w:t>
      </w:r>
      <w:r w:rsidR="00AE0739">
        <w:fldChar w:fldCharType="end"/>
      </w:r>
      <w:r w:rsidR="00AE0739">
        <w:t xml:space="preserve">, </w:t>
      </w:r>
      <w:r w:rsidR="00AE0739">
        <w:fldChar w:fldCharType="begin"/>
      </w:r>
      <w:r w:rsidR="00AE0739">
        <w:instrText xml:space="preserve"> REF _Ref201053654 \h </w:instrText>
      </w:r>
      <w:r w:rsidR="00AE0739">
        <w:fldChar w:fldCharType="separate"/>
      </w:r>
      <w:r w:rsidR="00635A68">
        <w:t xml:space="preserve">Figure </w:t>
      </w:r>
      <w:r w:rsidR="00635A68">
        <w:rPr>
          <w:noProof/>
        </w:rPr>
        <w:t>20</w:t>
      </w:r>
      <w:r w:rsidR="00AE0739">
        <w:fldChar w:fldCharType="end"/>
      </w:r>
      <w:r w:rsidR="00AE0739">
        <w:t xml:space="preserve">, and </w:t>
      </w:r>
      <w:r w:rsidR="00AE0739">
        <w:fldChar w:fldCharType="begin"/>
      </w:r>
      <w:r w:rsidR="00AE0739">
        <w:instrText xml:space="preserve"> REF _Ref201053655 \h </w:instrText>
      </w:r>
      <w:r w:rsidR="00AE0739">
        <w:fldChar w:fldCharType="separate"/>
      </w:r>
      <w:r w:rsidR="00635A68">
        <w:t xml:space="preserve">Figure </w:t>
      </w:r>
      <w:r w:rsidR="00635A68">
        <w:rPr>
          <w:noProof/>
        </w:rPr>
        <w:t>22</w:t>
      </w:r>
      <w:r w:rsidR="00AE0739">
        <w:fldChar w:fldCharType="end"/>
      </w:r>
      <w:r w:rsidR="00DA3210">
        <w:t>.) The expected outcome is for the SSB-SC sideband to be twice the power of</w:t>
      </w:r>
      <w:r w:rsidR="0028340C">
        <w:t xml:space="preserve"> one from DSB-SC.</w:t>
      </w:r>
      <w:r w:rsidR="004904AC">
        <w:t xml:space="preserve"> </w:t>
      </w:r>
      <w:r w:rsidR="0028340C">
        <w:t>It’s also possible that reducing the modulation index to 0.5 is the reason for this phenomenon.</w:t>
      </w:r>
    </w:p>
    <w:p w14:paraId="2BBD5D03" w14:textId="0C648D5E" w:rsidR="00467605" w:rsidRDefault="00467605">
      <w:r>
        <w:br w:type="page"/>
      </w:r>
    </w:p>
    <w:p w14:paraId="45CC9246" w14:textId="77777777" w:rsidR="005509DD" w:rsidRDefault="005509DD" w:rsidP="00C44EF5">
      <w:pPr>
        <w:pStyle w:val="Heading1"/>
      </w:pPr>
      <w:bookmarkStart w:id="67" w:name="_Toc201063714"/>
      <w:r w:rsidRPr="00C44EF5">
        <w:lastRenderedPageBreak/>
        <w:t>Conclusion</w:t>
      </w:r>
      <w:bookmarkEnd w:id="67"/>
    </w:p>
    <w:p w14:paraId="5C7D0D4B" w14:textId="3168C7F5" w:rsidR="00467605" w:rsidRDefault="004749B6" w:rsidP="00375F19">
      <w:r>
        <w:t xml:space="preserve">When designing a radio transmitter, </w:t>
      </w:r>
      <w:r w:rsidR="00910206">
        <w:t>great care must be taken to ensure the m</w:t>
      </w:r>
      <w:r w:rsidR="00467605">
        <w:t xml:space="preserve">odulation index </w:t>
      </w:r>
      <w:r w:rsidR="00910206">
        <w:t>approaches but never exceeds 1</w:t>
      </w:r>
      <w:r w:rsidR="00A913F2">
        <w:t>, as higher modulation indexes improve the signal reception up until the signal distorts from over-modulation.</w:t>
      </w:r>
    </w:p>
    <w:p w14:paraId="663116D9" w14:textId="0D91DC03" w:rsidR="00375F19" w:rsidRPr="00375F19" w:rsidRDefault="00467605" w:rsidP="00C31E32">
      <w:r>
        <w:t xml:space="preserve">DSB-SC </w:t>
      </w:r>
      <w:r w:rsidR="00037D71">
        <w:t xml:space="preserve">has been found to be more resilient </w:t>
      </w:r>
      <w:r>
        <w:t>than SSB-SC</w:t>
      </w:r>
      <w:r w:rsidR="00037D71">
        <w:t xml:space="preserve"> against noise, but the results are </w:t>
      </w:r>
      <w:r w:rsidR="00C31E32">
        <w:t>potentially invalid as</w:t>
      </w:r>
      <w:r w:rsidR="0094352C">
        <w:t xml:space="preserve"> </w:t>
      </w:r>
      <w:r w:rsidR="00686F6C">
        <w:t xml:space="preserve">the author has made </w:t>
      </w:r>
      <w:r w:rsidR="0094352C">
        <w:t xml:space="preserve">at least 2 mistakes </w:t>
      </w:r>
      <w:r w:rsidR="00686F6C">
        <w:t xml:space="preserve">while creating </w:t>
      </w:r>
      <w:r w:rsidR="0094352C">
        <w:t>the simulations</w:t>
      </w:r>
      <w:r w:rsidR="00F33D20">
        <w:t xml:space="preserve">. </w:t>
      </w:r>
      <w:r w:rsidR="00166435">
        <w:t xml:space="preserve">One </w:t>
      </w:r>
      <w:r w:rsidR="00F33D20">
        <w:t xml:space="preserve">mistake is in the DSB-SC simulation, where the modulation index </w:t>
      </w:r>
      <w:r w:rsidR="00ED1FAE">
        <w:t xml:space="preserve">seemingly </w:t>
      </w:r>
      <w:r w:rsidR="00F33D20">
        <w:t xml:space="preserve">cannot be changed, and </w:t>
      </w:r>
      <w:r w:rsidR="00A15AEA">
        <w:t xml:space="preserve">there appears to be </w:t>
      </w:r>
      <w:r w:rsidR="00F33D20">
        <w:t>another in the SSB</w:t>
      </w:r>
      <w:r w:rsidR="00A15AEA">
        <w:t>-SC</w:t>
      </w:r>
      <w:r w:rsidR="00F33D20">
        <w:t xml:space="preserve"> simulation which</w:t>
      </w:r>
      <w:r w:rsidR="00ED1FAE">
        <w:t xml:space="preserve"> wastes most of the power by allowing</w:t>
      </w:r>
      <w:r w:rsidR="00A15AEA">
        <w:t xml:space="preserve"> the carrier to be transmitted.</w:t>
      </w:r>
    </w:p>
    <w:p w14:paraId="1C6D5A3B" w14:textId="1105A358" w:rsidR="005A271E" w:rsidRPr="005A271E" w:rsidRDefault="008E40CF" w:rsidP="005A271E">
      <w:r>
        <w:t>Because the findings in this report may not be accurate, f</w:t>
      </w:r>
      <w:r w:rsidR="005A271E">
        <w:t>uture work</w:t>
      </w:r>
      <w:r>
        <w:t xml:space="preserve"> should </w:t>
      </w:r>
      <w:r w:rsidR="00224BED">
        <w:t>independently</w:t>
      </w:r>
      <w:r>
        <w:t xml:space="preserve"> </w:t>
      </w:r>
      <w:r w:rsidR="00224BED">
        <w:t>confirm</w:t>
      </w:r>
      <w:r>
        <w:t xml:space="preserve"> the results</w:t>
      </w:r>
      <w:r w:rsidR="00224BED">
        <w:t xml:space="preserve">. Therefore, the </w:t>
      </w:r>
      <w:r w:rsidR="005A271E">
        <w:t xml:space="preserve">simulations </w:t>
      </w:r>
      <w:r w:rsidR="00224BED">
        <w:t xml:space="preserve">must be </w:t>
      </w:r>
      <w:r w:rsidR="00686F6C">
        <w:t xml:space="preserve">recreated </w:t>
      </w:r>
      <w:r w:rsidR="005A271E">
        <w:t xml:space="preserve">by someone with suitable expertise </w:t>
      </w:r>
      <w:r w:rsidR="003C4EF0">
        <w:t>with radio frequency circuits</w:t>
      </w:r>
      <w:r w:rsidR="00686F6C">
        <w:t xml:space="preserve">, to avoid making the same </w:t>
      </w:r>
      <w:r w:rsidR="001F1F66">
        <w:t xml:space="preserve">implementation </w:t>
      </w:r>
      <w:r w:rsidR="00686F6C">
        <w:t>mistakes</w:t>
      </w:r>
      <w:r w:rsidR="001F1F66">
        <w:t>.</w:t>
      </w:r>
    </w:p>
    <w:bookmarkStart w:id="68" w:name="_Toc201063716" w:displacedByCustomXml="next"/>
    <w:sdt>
      <w:sdtPr>
        <w:rPr>
          <w:rFonts w:eastAsiaTheme="minorHAnsi" w:cstheme="minorBidi"/>
          <w:color w:val="auto"/>
          <w:sz w:val="22"/>
          <w:szCs w:val="22"/>
        </w:rPr>
        <w:id w:val="1648400090"/>
        <w:docPartObj>
          <w:docPartGallery w:val="Bibliographies"/>
          <w:docPartUnique/>
        </w:docPartObj>
      </w:sdtPr>
      <w:sdtEndPr/>
      <w:sdtContent>
        <w:p w14:paraId="570DACDD" w14:textId="50B454A8" w:rsidR="00C44EF5" w:rsidRPr="00C44EF5" w:rsidRDefault="00C44EF5">
          <w:pPr>
            <w:pStyle w:val="Heading1"/>
          </w:pPr>
          <w:r w:rsidRPr="00C44EF5">
            <w:t>References</w:t>
          </w:r>
          <w:bookmarkEnd w:id="68"/>
        </w:p>
        <w:sdt>
          <w:sdtPr>
            <w:id w:val="-573587230"/>
            <w:bibliography/>
          </w:sdtPr>
          <w:sdtEndPr/>
          <w:sdtContent>
            <w:p w14:paraId="39A61002" w14:textId="77777777" w:rsidR="00635A68" w:rsidRDefault="00C44EF5">
              <w:pPr>
                <w:rPr>
                  <w:rFonts w:asciiTheme="minorHAnsi" w:hAnsiTheme="minorHAnsi"/>
                  <w:noProof/>
                </w:rPr>
              </w:pPr>
              <w:r w:rsidRPr="00C44EF5">
                <w:fldChar w:fldCharType="begin"/>
              </w:r>
              <w:r w:rsidRPr="00C44EF5">
                <w:instrText xml:space="preserve"> BIBLIOGRAPHY </w:instrText>
              </w:r>
              <w:r w:rsidRPr="00C44EF5">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635A68" w14:paraId="1135DF5A" w14:textId="77777777">
                <w:trPr>
                  <w:divId w:val="150099578"/>
                  <w:tblCellSpacing w:w="15" w:type="dxa"/>
                </w:trPr>
                <w:tc>
                  <w:tcPr>
                    <w:tcW w:w="50" w:type="pct"/>
                    <w:hideMark/>
                  </w:tcPr>
                  <w:p w14:paraId="38518731" w14:textId="6EF7F605" w:rsidR="00635A68" w:rsidRDefault="00635A68">
                    <w:pPr>
                      <w:pStyle w:val="Bibliography"/>
                      <w:rPr>
                        <w:noProof/>
                        <w:kern w:val="0"/>
                        <w:sz w:val="24"/>
                        <w:szCs w:val="24"/>
                        <w14:ligatures w14:val="none"/>
                      </w:rPr>
                    </w:pPr>
                    <w:r>
                      <w:rPr>
                        <w:noProof/>
                      </w:rPr>
                      <w:t xml:space="preserve">[1] </w:t>
                    </w:r>
                  </w:p>
                </w:tc>
                <w:tc>
                  <w:tcPr>
                    <w:tcW w:w="0" w:type="auto"/>
                    <w:hideMark/>
                  </w:tcPr>
                  <w:p w14:paraId="2ABC3479" w14:textId="77777777" w:rsidR="00635A68" w:rsidRDefault="00635A68">
                    <w:pPr>
                      <w:pStyle w:val="Bibliography"/>
                      <w:rPr>
                        <w:noProof/>
                      </w:rPr>
                    </w:pPr>
                    <w:r>
                      <w:rPr>
                        <w:noProof/>
                      </w:rPr>
                      <w:t xml:space="preserve">Bell Telephone Laboratories Inc., “Ch. 8 Modulation,” in </w:t>
                    </w:r>
                    <w:r>
                      <w:rPr>
                        <w:i/>
                        <w:iCs/>
                        <w:noProof/>
                      </w:rPr>
                      <w:t>Telecommunications Transmission Engineering, Volume 1, Second Edition</w:t>
                    </w:r>
                    <w:r>
                      <w:rPr>
                        <w:noProof/>
                      </w:rPr>
                      <w:t>, USA, Western Electric Company Inc., 1977, pp. 189-192.</w:t>
                    </w:r>
                  </w:p>
                </w:tc>
              </w:tr>
              <w:tr w:rsidR="00635A68" w14:paraId="346C195E" w14:textId="77777777">
                <w:trPr>
                  <w:divId w:val="150099578"/>
                  <w:tblCellSpacing w:w="15" w:type="dxa"/>
                </w:trPr>
                <w:tc>
                  <w:tcPr>
                    <w:tcW w:w="50" w:type="pct"/>
                    <w:hideMark/>
                  </w:tcPr>
                  <w:p w14:paraId="5AC6278E" w14:textId="77777777" w:rsidR="00635A68" w:rsidRDefault="00635A68">
                    <w:pPr>
                      <w:pStyle w:val="Bibliography"/>
                      <w:rPr>
                        <w:noProof/>
                      </w:rPr>
                    </w:pPr>
                    <w:r>
                      <w:rPr>
                        <w:noProof/>
                      </w:rPr>
                      <w:t xml:space="preserve">[2] </w:t>
                    </w:r>
                  </w:p>
                </w:tc>
                <w:tc>
                  <w:tcPr>
                    <w:tcW w:w="0" w:type="auto"/>
                    <w:hideMark/>
                  </w:tcPr>
                  <w:p w14:paraId="7EE864B3" w14:textId="77777777" w:rsidR="00635A68" w:rsidRDefault="00635A68">
                    <w:pPr>
                      <w:pStyle w:val="Bibliography"/>
                      <w:rPr>
                        <w:noProof/>
                      </w:rPr>
                    </w:pPr>
                    <w:r>
                      <w:rPr>
                        <w:noProof/>
                      </w:rPr>
                      <w:t>The American Radio Relay League, “Single Sideband for the Radio Amateur,” 1970. [Online]. Available: https://www.worldradiohistory.com/BOOKSHELF-ARH/Amateur-and-SW/ARRL-Single-Sideband-for-the-Radio%20Amateur-1970-5th.pdf. [Accessed 03 06 2025].</w:t>
                    </w:r>
                  </w:p>
                </w:tc>
              </w:tr>
            </w:tbl>
            <w:p w14:paraId="32160C2F" w14:textId="77777777" w:rsidR="00635A68" w:rsidRDefault="00635A68">
              <w:pPr>
                <w:divId w:val="150099578"/>
                <w:rPr>
                  <w:rFonts w:eastAsia="Times New Roman"/>
                  <w:noProof/>
                </w:rPr>
              </w:pPr>
            </w:p>
            <w:p w14:paraId="42AD8DF9" w14:textId="0C6FFB1B" w:rsidR="00C44EF5" w:rsidRPr="00C44EF5" w:rsidRDefault="00C44EF5">
              <w:r w:rsidRPr="00C44EF5">
                <w:rPr>
                  <w:b/>
                  <w:bCs/>
                </w:rPr>
                <w:fldChar w:fldCharType="end"/>
              </w:r>
            </w:p>
          </w:sdtContent>
        </w:sdt>
      </w:sdtContent>
    </w:sdt>
    <w:p w14:paraId="7F3766C5" w14:textId="77777777" w:rsidR="00C44EF5" w:rsidRDefault="00C44EF5" w:rsidP="00C44EF5"/>
    <w:p w14:paraId="46881E93" w14:textId="76204DB7" w:rsidR="00063836" w:rsidRDefault="00063836" w:rsidP="00C44EF5">
      <w:hyperlink r:id="rId31" w:history="1">
        <w:r w:rsidRPr="00C75185">
          <w:rPr>
            <w:rStyle w:val="Hyperlink"/>
          </w:rPr>
          <w:t>https://www.worldradiohistory.com/BOOKSHELF-ARH/Amateur-and-SW/ARRL-Single-Sideband-for-the-Radio%20Amateur-1970-5th.pdf</w:t>
        </w:r>
      </w:hyperlink>
    </w:p>
    <w:p w14:paraId="7039064C" w14:textId="022DF242" w:rsidR="00063836" w:rsidRDefault="00063836" w:rsidP="00C44EF5">
      <w:hyperlink r:id="rId32" w:history="1">
        <w:r w:rsidRPr="00C75185">
          <w:rPr>
            <w:rStyle w:val="Hyperlink"/>
          </w:rPr>
          <w:t>https://collinsradio.org/archives/ssb_fundamentals/Fundamentals%20of%20Single%20Side%20Band-one-file.pdf</w:t>
        </w:r>
      </w:hyperlink>
    </w:p>
    <w:p w14:paraId="392D2BD4" w14:textId="77777777" w:rsidR="00063836" w:rsidRPr="00C44EF5" w:rsidRDefault="00063836" w:rsidP="00C44EF5"/>
    <w:sectPr w:rsidR="00063836" w:rsidRPr="00C44EF5" w:rsidSect="002C02FA">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66DED0" w14:textId="77777777" w:rsidR="00AD77A1" w:rsidRDefault="00AD77A1" w:rsidP="00CE1EA9">
      <w:pPr>
        <w:spacing w:after="0" w:line="240" w:lineRule="auto"/>
      </w:pPr>
      <w:r>
        <w:separator/>
      </w:r>
    </w:p>
  </w:endnote>
  <w:endnote w:type="continuationSeparator" w:id="0">
    <w:p w14:paraId="51018870" w14:textId="77777777" w:rsidR="00AD77A1" w:rsidRDefault="00AD77A1" w:rsidP="00CE1E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59DB8" w14:textId="576EF41A" w:rsidR="00CE1EA9" w:rsidRDefault="00CE1EA9" w:rsidP="00CE1EA9">
    <w:pPr>
      <w:pStyle w:val="Footer"/>
      <w:jc w:val="right"/>
    </w:pPr>
    <w:r>
      <w:fldChar w:fldCharType="begin"/>
    </w:r>
    <w:r>
      <w:instrText xml:space="preserve"> PAGE   \* MERGEFORMAT </w:instrText>
    </w:r>
    <w:r>
      <w:fldChar w:fldCharType="separate"/>
    </w:r>
    <w:r>
      <w:rPr>
        <w:noProof/>
      </w:rPr>
      <w:t>4</w:t>
    </w:r>
    <w:r>
      <w:fldChar w:fldCharType="end"/>
    </w:r>
    <w:r>
      <w:t>/</w:t>
    </w:r>
    <w:fldSimple w:instr=" NUMPAGES   \* MERGEFORMAT ">
      <w:r>
        <w:rPr>
          <w:noProof/>
        </w:rPr>
        <w:t>8</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D6FE9" w14:textId="77777777" w:rsidR="00AD77A1" w:rsidRDefault="00AD77A1" w:rsidP="00CE1EA9">
      <w:pPr>
        <w:spacing w:after="0" w:line="240" w:lineRule="auto"/>
      </w:pPr>
      <w:r>
        <w:separator/>
      </w:r>
    </w:p>
  </w:footnote>
  <w:footnote w:type="continuationSeparator" w:id="0">
    <w:p w14:paraId="4D0438ED" w14:textId="77777777" w:rsidR="00AD77A1" w:rsidRDefault="00AD77A1" w:rsidP="00CE1E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4F65E0"/>
    <w:multiLevelType w:val="hybridMultilevel"/>
    <w:tmpl w:val="07045CBE"/>
    <w:lvl w:ilvl="0" w:tplc="581CBE6E">
      <w:start w:val="1"/>
      <w:numFmt w:val="bullet"/>
      <w:lvlText w:val=""/>
      <w:lvlJc w:val="left"/>
      <w:pPr>
        <w:ind w:left="198" w:hanging="360"/>
      </w:pPr>
      <w:rPr>
        <w:rFonts w:ascii="Symbol" w:hAnsi="Symbol" w:hint="default"/>
      </w:rPr>
    </w:lvl>
    <w:lvl w:ilvl="1" w:tplc="08090003" w:tentative="1">
      <w:start w:val="1"/>
      <w:numFmt w:val="bullet"/>
      <w:lvlText w:val="o"/>
      <w:lvlJc w:val="left"/>
      <w:pPr>
        <w:ind w:left="918" w:hanging="360"/>
      </w:pPr>
      <w:rPr>
        <w:rFonts w:ascii="Courier New" w:hAnsi="Courier New" w:cs="Courier New" w:hint="default"/>
      </w:rPr>
    </w:lvl>
    <w:lvl w:ilvl="2" w:tplc="08090005" w:tentative="1">
      <w:start w:val="1"/>
      <w:numFmt w:val="bullet"/>
      <w:lvlText w:val=""/>
      <w:lvlJc w:val="left"/>
      <w:pPr>
        <w:ind w:left="1638" w:hanging="360"/>
      </w:pPr>
      <w:rPr>
        <w:rFonts w:ascii="Wingdings" w:hAnsi="Wingdings" w:hint="default"/>
      </w:rPr>
    </w:lvl>
    <w:lvl w:ilvl="3" w:tplc="08090001" w:tentative="1">
      <w:start w:val="1"/>
      <w:numFmt w:val="bullet"/>
      <w:lvlText w:val=""/>
      <w:lvlJc w:val="left"/>
      <w:pPr>
        <w:ind w:left="2358" w:hanging="360"/>
      </w:pPr>
      <w:rPr>
        <w:rFonts w:ascii="Symbol" w:hAnsi="Symbol" w:hint="default"/>
      </w:rPr>
    </w:lvl>
    <w:lvl w:ilvl="4" w:tplc="08090003" w:tentative="1">
      <w:start w:val="1"/>
      <w:numFmt w:val="bullet"/>
      <w:lvlText w:val="o"/>
      <w:lvlJc w:val="left"/>
      <w:pPr>
        <w:ind w:left="3078" w:hanging="360"/>
      </w:pPr>
      <w:rPr>
        <w:rFonts w:ascii="Courier New" w:hAnsi="Courier New" w:cs="Courier New" w:hint="default"/>
      </w:rPr>
    </w:lvl>
    <w:lvl w:ilvl="5" w:tplc="08090005" w:tentative="1">
      <w:start w:val="1"/>
      <w:numFmt w:val="bullet"/>
      <w:lvlText w:val=""/>
      <w:lvlJc w:val="left"/>
      <w:pPr>
        <w:ind w:left="3798" w:hanging="360"/>
      </w:pPr>
      <w:rPr>
        <w:rFonts w:ascii="Wingdings" w:hAnsi="Wingdings" w:hint="default"/>
      </w:rPr>
    </w:lvl>
    <w:lvl w:ilvl="6" w:tplc="08090001" w:tentative="1">
      <w:start w:val="1"/>
      <w:numFmt w:val="bullet"/>
      <w:lvlText w:val=""/>
      <w:lvlJc w:val="left"/>
      <w:pPr>
        <w:ind w:left="4518" w:hanging="360"/>
      </w:pPr>
      <w:rPr>
        <w:rFonts w:ascii="Symbol" w:hAnsi="Symbol" w:hint="default"/>
      </w:rPr>
    </w:lvl>
    <w:lvl w:ilvl="7" w:tplc="08090003" w:tentative="1">
      <w:start w:val="1"/>
      <w:numFmt w:val="bullet"/>
      <w:lvlText w:val="o"/>
      <w:lvlJc w:val="left"/>
      <w:pPr>
        <w:ind w:left="5238" w:hanging="360"/>
      </w:pPr>
      <w:rPr>
        <w:rFonts w:ascii="Courier New" w:hAnsi="Courier New" w:cs="Courier New" w:hint="default"/>
      </w:rPr>
    </w:lvl>
    <w:lvl w:ilvl="8" w:tplc="08090005" w:tentative="1">
      <w:start w:val="1"/>
      <w:numFmt w:val="bullet"/>
      <w:lvlText w:val=""/>
      <w:lvlJc w:val="left"/>
      <w:pPr>
        <w:ind w:left="5958" w:hanging="360"/>
      </w:pPr>
      <w:rPr>
        <w:rFonts w:ascii="Wingdings" w:hAnsi="Wingdings" w:hint="default"/>
      </w:rPr>
    </w:lvl>
  </w:abstractNum>
  <w:abstractNum w:abstractNumId="1" w15:restartNumberingAfterBreak="0">
    <w:nsid w:val="7C66180B"/>
    <w:multiLevelType w:val="hybridMultilevel"/>
    <w:tmpl w:val="6120979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65089284">
    <w:abstractNumId w:val="0"/>
  </w:num>
  <w:num w:numId="2" w16cid:durableId="12486610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2FA"/>
    <w:rsid w:val="00012F96"/>
    <w:rsid w:val="0001415F"/>
    <w:rsid w:val="00037D71"/>
    <w:rsid w:val="000405BB"/>
    <w:rsid w:val="00040CDC"/>
    <w:rsid w:val="000622FD"/>
    <w:rsid w:val="00063836"/>
    <w:rsid w:val="00073BF7"/>
    <w:rsid w:val="00081286"/>
    <w:rsid w:val="000822D0"/>
    <w:rsid w:val="000841B6"/>
    <w:rsid w:val="000976BA"/>
    <w:rsid w:val="000A298B"/>
    <w:rsid w:val="000B7B46"/>
    <w:rsid w:val="000C37C8"/>
    <w:rsid w:val="000C4409"/>
    <w:rsid w:val="000D5DE2"/>
    <w:rsid w:val="000E0441"/>
    <w:rsid w:val="000E3DF2"/>
    <w:rsid w:val="000F0D2E"/>
    <w:rsid w:val="00123677"/>
    <w:rsid w:val="00127C71"/>
    <w:rsid w:val="001326F2"/>
    <w:rsid w:val="00135575"/>
    <w:rsid w:val="00136BD3"/>
    <w:rsid w:val="0014081F"/>
    <w:rsid w:val="001536F9"/>
    <w:rsid w:val="00165E97"/>
    <w:rsid w:val="00166435"/>
    <w:rsid w:val="00172A4B"/>
    <w:rsid w:val="00172E74"/>
    <w:rsid w:val="001820F7"/>
    <w:rsid w:val="00195003"/>
    <w:rsid w:val="001B5D7B"/>
    <w:rsid w:val="001E1910"/>
    <w:rsid w:val="001F1F66"/>
    <w:rsid w:val="001F38B9"/>
    <w:rsid w:val="002109B8"/>
    <w:rsid w:val="00221740"/>
    <w:rsid w:val="00224BED"/>
    <w:rsid w:val="00246860"/>
    <w:rsid w:val="0025690C"/>
    <w:rsid w:val="002611E0"/>
    <w:rsid w:val="00272C3C"/>
    <w:rsid w:val="0027409B"/>
    <w:rsid w:val="00282B72"/>
    <w:rsid w:val="0028340C"/>
    <w:rsid w:val="002840DD"/>
    <w:rsid w:val="00290CFE"/>
    <w:rsid w:val="0029322F"/>
    <w:rsid w:val="00294CE5"/>
    <w:rsid w:val="002A713D"/>
    <w:rsid w:val="002C02FA"/>
    <w:rsid w:val="002C19A2"/>
    <w:rsid w:val="002C65F7"/>
    <w:rsid w:val="002E2BD3"/>
    <w:rsid w:val="002E5921"/>
    <w:rsid w:val="00314CF5"/>
    <w:rsid w:val="00316DED"/>
    <w:rsid w:val="0033389A"/>
    <w:rsid w:val="00362D52"/>
    <w:rsid w:val="0037011B"/>
    <w:rsid w:val="00370F95"/>
    <w:rsid w:val="00375F19"/>
    <w:rsid w:val="00381A79"/>
    <w:rsid w:val="003A6E0A"/>
    <w:rsid w:val="003B2AB2"/>
    <w:rsid w:val="003B3512"/>
    <w:rsid w:val="003C4EF0"/>
    <w:rsid w:val="003D509D"/>
    <w:rsid w:val="003D76BF"/>
    <w:rsid w:val="003E1334"/>
    <w:rsid w:val="003F1499"/>
    <w:rsid w:val="003F2550"/>
    <w:rsid w:val="00420AFD"/>
    <w:rsid w:val="00433061"/>
    <w:rsid w:val="00454A55"/>
    <w:rsid w:val="00467605"/>
    <w:rsid w:val="00473711"/>
    <w:rsid w:val="004749B6"/>
    <w:rsid w:val="004904AC"/>
    <w:rsid w:val="004958A0"/>
    <w:rsid w:val="004C1BD5"/>
    <w:rsid w:val="004D43A3"/>
    <w:rsid w:val="004D5395"/>
    <w:rsid w:val="004D69D1"/>
    <w:rsid w:val="004D6CD4"/>
    <w:rsid w:val="004E63C4"/>
    <w:rsid w:val="004F3105"/>
    <w:rsid w:val="00527DFB"/>
    <w:rsid w:val="005441AF"/>
    <w:rsid w:val="005509DD"/>
    <w:rsid w:val="005660B4"/>
    <w:rsid w:val="0059529D"/>
    <w:rsid w:val="005A2145"/>
    <w:rsid w:val="005A271E"/>
    <w:rsid w:val="005A33C8"/>
    <w:rsid w:val="005C5FA4"/>
    <w:rsid w:val="005D2848"/>
    <w:rsid w:val="005D738C"/>
    <w:rsid w:val="005E7E5F"/>
    <w:rsid w:val="005F1F29"/>
    <w:rsid w:val="005F5195"/>
    <w:rsid w:val="005F79D8"/>
    <w:rsid w:val="00600917"/>
    <w:rsid w:val="00612989"/>
    <w:rsid w:val="00635A68"/>
    <w:rsid w:val="006774DD"/>
    <w:rsid w:val="00686F6C"/>
    <w:rsid w:val="006A7880"/>
    <w:rsid w:val="006B535F"/>
    <w:rsid w:val="006B5553"/>
    <w:rsid w:val="006C5624"/>
    <w:rsid w:val="006D4558"/>
    <w:rsid w:val="006F38CE"/>
    <w:rsid w:val="00716EA0"/>
    <w:rsid w:val="00731089"/>
    <w:rsid w:val="00742814"/>
    <w:rsid w:val="00743E40"/>
    <w:rsid w:val="007464AD"/>
    <w:rsid w:val="00760113"/>
    <w:rsid w:val="007611E5"/>
    <w:rsid w:val="007714C0"/>
    <w:rsid w:val="00780C0C"/>
    <w:rsid w:val="00782AF5"/>
    <w:rsid w:val="007A37D6"/>
    <w:rsid w:val="007A673B"/>
    <w:rsid w:val="007E0AED"/>
    <w:rsid w:val="007E2C82"/>
    <w:rsid w:val="007F3864"/>
    <w:rsid w:val="007F4A41"/>
    <w:rsid w:val="00801F55"/>
    <w:rsid w:val="00824231"/>
    <w:rsid w:val="008308D2"/>
    <w:rsid w:val="00843E3D"/>
    <w:rsid w:val="00846479"/>
    <w:rsid w:val="00860BEB"/>
    <w:rsid w:val="00860C76"/>
    <w:rsid w:val="00862FF4"/>
    <w:rsid w:val="00873F0E"/>
    <w:rsid w:val="00886FC9"/>
    <w:rsid w:val="00894BCE"/>
    <w:rsid w:val="008A4951"/>
    <w:rsid w:val="008B3BF3"/>
    <w:rsid w:val="008B6C66"/>
    <w:rsid w:val="008C0141"/>
    <w:rsid w:val="008C02AE"/>
    <w:rsid w:val="008D6D63"/>
    <w:rsid w:val="008E40CF"/>
    <w:rsid w:val="00910206"/>
    <w:rsid w:val="0091705D"/>
    <w:rsid w:val="00922245"/>
    <w:rsid w:val="00924615"/>
    <w:rsid w:val="009273E1"/>
    <w:rsid w:val="0094352C"/>
    <w:rsid w:val="0095749C"/>
    <w:rsid w:val="0096042A"/>
    <w:rsid w:val="0098522E"/>
    <w:rsid w:val="00985E1B"/>
    <w:rsid w:val="00995D61"/>
    <w:rsid w:val="009F1E10"/>
    <w:rsid w:val="00A0402B"/>
    <w:rsid w:val="00A15AEA"/>
    <w:rsid w:val="00A200A1"/>
    <w:rsid w:val="00A23374"/>
    <w:rsid w:val="00A24FB6"/>
    <w:rsid w:val="00A5438B"/>
    <w:rsid w:val="00A60B29"/>
    <w:rsid w:val="00A65C01"/>
    <w:rsid w:val="00A6638A"/>
    <w:rsid w:val="00A73237"/>
    <w:rsid w:val="00A74163"/>
    <w:rsid w:val="00A913F2"/>
    <w:rsid w:val="00A91E60"/>
    <w:rsid w:val="00AC7F04"/>
    <w:rsid w:val="00AD38C7"/>
    <w:rsid w:val="00AD77A1"/>
    <w:rsid w:val="00AE0739"/>
    <w:rsid w:val="00AE25F1"/>
    <w:rsid w:val="00B20DA5"/>
    <w:rsid w:val="00B278E8"/>
    <w:rsid w:val="00B35EF1"/>
    <w:rsid w:val="00B524FA"/>
    <w:rsid w:val="00B53A03"/>
    <w:rsid w:val="00B54EC6"/>
    <w:rsid w:val="00B85525"/>
    <w:rsid w:val="00BA0145"/>
    <w:rsid w:val="00BA480C"/>
    <w:rsid w:val="00BB0E22"/>
    <w:rsid w:val="00BB7F96"/>
    <w:rsid w:val="00BC1E49"/>
    <w:rsid w:val="00BE46A3"/>
    <w:rsid w:val="00C01265"/>
    <w:rsid w:val="00C12767"/>
    <w:rsid w:val="00C1675F"/>
    <w:rsid w:val="00C2268C"/>
    <w:rsid w:val="00C31E32"/>
    <w:rsid w:val="00C37B7A"/>
    <w:rsid w:val="00C44EF5"/>
    <w:rsid w:val="00C86A91"/>
    <w:rsid w:val="00CB4CA5"/>
    <w:rsid w:val="00CC1133"/>
    <w:rsid w:val="00CC6DFE"/>
    <w:rsid w:val="00CD04BE"/>
    <w:rsid w:val="00CD38E7"/>
    <w:rsid w:val="00CE1EA9"/>
    <w:rsid w:val="00CF4787"/>
    <w:rsid w:val="00CF582D"/>
    <w:rsid w:val="00D13945"/>
    <w:rsid w:val="00D144C3"/>
    <w:rsid w:val="00D41B7C"/>
    <w:rsid w:val="00D5004F"/>
    <w:rsid w:val="00D61D24"/>
    <w:rsid w:val="00D63095"/>
    <w:rsid w:val="00D93340"/>
    <w:rsid w:val="00D94513"/>
    <w:rsid w:val="00DA3210"/>
    <w:rsid w:val="00DB0D02"/>
    <w:rsid w:val="00DB1DF3"/>
    <w:rsid w:val="00DC1618"/>
    <w:rsid w:val="00DD221E"/>
    <w:rsid w:val="00E127E3"/>
    <w:rsid w:val="00E2191C"/>
    <w:rsid w:val="00E340DE"/>
    <w:rsid w:val="00E43FF0"/>
    <w:rsid w:val="00E4488D"/>
    <w:rsid w:val="00E44B82"/>
    <w:rsid w:val="00E57E67"/>
    <w:rsid w:val="00E652C9"/>
    <w:rsid w:val="00E839D5"/>
    <w:rsid w:val="00EA7F83"/>
    <w:rsid w:val="00EB2AA1"/>
    <w:rsid w:val="00EC187E"/>
    <w:rsid w:val="00EC7D45"/>
    <w:rsid w:val="00ED1FAE"/>
    <w:rsid w:val="00F06BF0"/>
    <w:rsid w:val="00F274FA"/>
    <w:rsid w:val="00F3094D"/>
    <w:rsid w:val="00F33D20"/>
    <w:rsid w:val="00F357B5"/>
    <w:rsid w:val="00F43A1A"/>
    <w:rsid w:val="00F678B5"/>
    <w:rsid w:val="00F83372"/>
    <w:rsid w:val="00F84732"/>
    <w:rsid w:val="00F870EC"/>
    <w:rsid w:val="00F95316"/>
    <w:rsid w:val="00FA17EF"/>
    <w:rsid w:val="00FB6C69"/>
    <w:rsid w:val="00FE2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3F837"/>
  <w15:chartTrackingRefBased/>
  <w15:docId w15:val="{28F5B62B-736E-472B-B83B-A5A81C98C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4EF5"/>
    <w:rPr>
      <w:rFonts w:ascii="Aptos" w:hAnsi="Aptos"/>
    </w:rPr>
  </w:style>
  <w:style w:type="paragraph" w:styleId="Heading1">
    <w:name w:val="heading 1"/>
    <w:basedOn w:val="Normal"/>
    <w:next w:val="Normal"/>
    <w:link w:val="Heading1Char"/>
    <w:uiPriority w:val="9"/>
    <w:qFormat/>
    <w:rsid w:val="00C44EF5"/>
    <w:pPr>
      <w:keepNext/>
      <w:keepLines/>
      <w:spacing w:before="360" w:after="80"/>
      <w:outlineLvl w:val="0"/>
    </w:pPr>
    <w:rPr>
      <w:rFonts w:eastAsiaTheme="majorEastAsia"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44EF5"/>
    <w:pPr>
      <w:keepNext/>
      <w:keepLines/>
      <w:spacing w:before="160" w:after="80"/>
      <w:outlineLvl w:val="1"/>
    </w:pPr>
    <w:rPr>
      <w:rFonts w:eastAsiaTheme="majorEastAsia"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C02F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C02F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C02F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C02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02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02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02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4EF5"/>
    <w:rPr>
      <w:rFonts w:ascii="Aptos" w:eastAsiaTheme="majorEastAsia" w:hAnsi="Aptos" w:cstheme="majorBidi"/>
      <w:color w:val="2F5496" w:themeColor="accent1" w:themeShade="BF"/>
      <w:sz w:val="40"/>
      <w:szCs w:val="40"/>
    </w:rPr>
  </w:style>
  <w:style w:type="character" w:customStyle="1" w:styleId="Heading2Char">
    <w:name w:val="Heading 2 Char"/>
    <w:basedOn w:val="DefaultParagraphFont"/>
    <w:link w:val="Heading2"/>
    <w:uiPriority w:val="9"/>
    <w:rsid w:val="00C44EF5"/>
    <w:rPr>
      <w:rFonts w:ascii="Aptos" w:eastAsiaTheme="majorEastAsia" w:hAnsi="Aptos" w:cstheme="majorBidi"/>
      <w:color w:val="2F5496" w:themeColor="accent1" w:themeShade="BF"/>
      <w:sz w:val="32"/>
      <w:szCs w:val="32"/>
    </w:rPr>
  </w:style>
  <w:style w:type="character" w:customStyle="1" w:styleId="Heading3Char">
    <w:name w:val="Heading 3 Char"/>
    <w:basedOn w:val="DefaultParagraphFont"/>
    <w:link w:val="Heading3"/>
    <w:uiPriority w:val="9"/>
    <w:rsid w:val="002C02F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C02F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C02F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C02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02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02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02FA"/>
    <w:rPr>
      <w:rFonts w:eastAsiaTheme="majorEastAsia" w:cstheme="majorBidi"/>
      <w:color w:val="272727" w:themeColor="text1" w:themeTint="D8"/>
    </w:rPr>
  </w:style>
  <w:style w:type="paragraph" w:styleId="Title">
    <w:name w:val="Title"/>
    <w:basedOn w:val="Normal"/>
    <w:next w:val="Normal"/>
    <w:link w:val="TitleChar"/>
    <w:uiPriority w:val="10"/>
    <w:qFormat/>
    <w:rsid w:val="00C44EF5"/>
    <w:pPr>
      <w:spacing w:after="8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C44EF5"/>
    <w:rPr>
      <w:rFonts w:ascii="Aptos" w:eastAsiaTheme="majorEastAsia" w:hAnsi="Aptos" w:cstheme="majorBidi"/>
      <w:spacing w:val="-10"/>
      <w:kern w:val="28"/>
      <w:sz w:val="56"/>
      <w:szCs w:val="56"/>
    </w:rPr>
  </w:style>
  <w:style w:type="paragraph" w:styleId="Subtitle">
    <w:name w:val="Subtitle"/>
    <w:basedOn w:val="Normal"/>
    <w:next w:val="Normal"/>
    <w:link w:val="SubtitleChar"/>
    <w:uiPriority w:val="11"/>
    <w:qFormat/>
    <w:rsid w:val="002C02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02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02FA"/>
    <w:pPr>
      <w:spacing w:before="160"/>
      <w:jc w:val="center"/>
    </w:pPr>
    <w:rPr>
      <w:i/>
      <w:iCs/>
      <w:color w:val="404040" w:themeColor="text1" w:themeTint="BF"/>
    </w:rPr>
  </w:style>
  <w:style w:type="character" w:customStyle="1" w:styleId="QuoteChar">
    <w:name w:val="Quote Char"/>
    <w:basedOn w:val="DefaultParagraphFont"/>
    <w:link w:val="Quote"/>
    <w:uiPriority w:val="29"/>
    <w:rsid w:val="002C02FA"/>
    <w:rPr>
      <w:i/>
      <w:iCs/>
      <w:color w:val="404040" w:themeColor="text1" w:themeTint="BF"/>
    </w:rPr>
  </w:style>
  <w:style w:type="paragraph" w:styleId="ListParagraph">
    <w:name w:val="List Paragraph"/>
    <w:basedOn w:val="Normal"/>
    <w:uiPriority w:val="34"/>
    <w:qFormat/>
    <w:rsid w:val="002C02FA"/>
    <w:pPr>
      <w:ind w:left="720"/>
      <w:contextualSpacing/>
    </w:pPr>
  </w:style>
  <w:style w:type="character" w:styleId="IntenseEmphasis">
    <w:name w:val="Intense Emphasis"/>
    <w:basedOn w:val="DefaultParagraphFont"/>
    <w:uiPriority w:val="21"/>
    <w:qFormat/>
    <w:rsid w:val="002C02FA"/>
    <w:rPr>
      <w:i/>
      <w:iCs/>
      <w:color w:val="2F5496" w:themeColor="accent1" w:themeShade="BF"/>
    </w:rPr>
  </w:style>
  <w:style w:type="paragraph" w:styleId="IntenseQuote">
    <w:name w:val="Intense Quote"/>
    <w:basedOn w:val="Normal"/>
    <w:next w:val="Normal"/>
    <w:link w:val="IntenseQuoteChar"/>
    <w:uiPriority w:val="30"/>
    <w:qFormat/>
    <w:rsid w:val="002C02F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C02FA"/>
    <w:rPr>
      <w:i/>
      <w:iCs/>
      <w:color w:val="2F5496" w:themeColor="accent1" w:themeShade="BF"/>
    </w:rPr>
  </w:style>
  <w:style w:type="character" w:styleId="IntenseReference">
    <w:name w:val="Intense Reference"/>
    <w:basedOn w:val="DefaultParagraphFont"/>
    <w:uiPriority w:val="32"/>
    <w:qFormat/>
    <w:rsid w:val="002C02FA"/>
    <w:rPr>
      <w:b/>
      <w:bCs/>
      <w:smallCaps/>
      <w:color w:val="2F5496" w:themeColor="accent1" w:themeShade="BF"/>
      <w:spacing w:val="5"/>
    </w:rPr>
  </w:style>
  <w:style w:type="paragraph" w:styleId="NoSpacing">
    <w:name w:val="No Spacing"/>
    <w:link w:val="NoSpacingChar"/>
    <w:uiPriority w:val="1"/>
    <w:qFormat/>
    <w:rsid w:val="00C44EF5"/>
    <w:pPr>
      <w:spacing w:after="0" w:line="240" w:lineRule="auto"/>
    </w:pPr>
    <w:rPr>
      <w:rFonts w:ascii="Aptos" w:eastAsiaTheme="minorEastAsia" w:hAnsi="Aptos"/>
      <w:kern w:val="0"/>
      <w:lang w:val="en-US"/>
      <w14:ligatures w14:val="none"/>
    </w:rPr>
  </w:style>
  <w:style w:type="character" w:customStyle="1" w:styleId="NoSpacingChar">
    <w:name w:val="No Spacing Char"/>
    <w:basedOn w:val="DefaultParagraphFont"/>
    <w:link w:val="NoSpacing"/>
    <w:uiPriority w:val="1"/>
    <w:rsid w:val="00C44EF5"/>
    <w:rPr>
      <w:rFonts w:ascii="Aptos" w:eastAsiaTheme="minorEastAsia" w:hAnsi="Aptos"/>
      <w:kern w:val="0"/>
      <w:lang w:val="en-US"/>
      <w14:ligatures w14:val="none"/>
    </w:rPr>
  </w:style>
  <w:style w:type="paragraph" w:styleId="TOCHeading">
    <w:name w:val="TOC Heading"/>
    <w:basedOn w:val="Heading1"/>
    <w:next w:val="Normal"/>
    <w:uiPriority w:val="39"/>
    <w:unhideWhenUsed/>
    <w:qFormat/>
    <w:rsid w:val="002C02FA"/>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06BF0"/>
    <w:pPr>
      <w:spacing w:after="100"/>
    </w:pPr>
  </w:style>
  <w:style w:type="character" w:styleId="Hyperlink">
    <w:name w:val="Hyperlink"/>
    <w:basedOn w:val="DefaultParagraphFont"/>
    <w:uiPriority w:val="99"/>
    <w:unhideWhenUsed/>
    <w:rsid w:val="00F06BF0"/>
    <w:rPr>
      <w:color w:val="0563C1" w:themeColor="hyperlink"/>
      <w:u w:val="single"/>
    </w:rPr>
  </w:style>
  <w:style w:type="paragraph" w:styleId="Caption">
    <w:name w:val="caption"/>
    <w:basedOn w:val="Normal"/>
    <w:next w:val="Normal"/>
    <w:uiPriority w:val="35"/>
    <w:unhideWhenUsed/>
    <w:qFormat/>
    <w:rsid w:val="00C12767"/>
    <w:pPr>
      <w:spacing w:after="200" w:line="240" w:lineRule="auto"/>
    </w:pPr>
    <w:rPr>
      <w:i/>
      <w:iCs/>
      <w:color w:val="44546A" w:themeColor="text2"/>
      <w:sz w:val="18"/>
      <w:szCs w:val="18"/>
    </w:rPr>
  </w:style>
  <w:style w:type="character" w:styleId="Emphasis">
    <w:name w:val="Emphasis"/>
    <w:basedOn w:val="DefaultParagraphFont"/>
    <w:uiPriority w:val="20"/>
    <w:qFormat/>
    <w:rsid w:val="00C44EF5"/>
    <w:rPr>
      <w:i/>
      <w:iCs/>
    </w:rPr>
  </w:style>
  <w:style w:type="paragraph" w:styleId="TOC2">
    <w:name w:val="toc 2"/>
    <w:basedOn w:val="Normal"/>
    <w:next w:val="Normal"/>
    <w:autoRedefine/>
    <w:uiPriority w:val="39"/>
    <w:unhideWhenUsed/>
    <w:rsid w:val="00063836"/>
    <w:pPr>
      <w:spacing w:after="100"/>
      <w:ind w:left="220"/>
    </w:pPr>
  </w:style>
  <w:style w:type="character" w:styleId="UnresolvedMention">
    <w:name w:val="Unresolved Mention"/>
    <w:basedOn w:val="DefaultParagraphFont"/>
    <w:uiPriority w:val="99"/>
    <w:semiHidden/>
    <w:unhideWhenUsed/>
    <w:rsid w:val="00063836"/>
    <w:rPr>
      <w:color w:val="605E5C"/>
      <w:shd w:val="clear" w:color="auto" w:fill="E1DFDD"/>
    </w:rPr>
  </w:style>
  <w:style w:type="paragraph" w:styleId="Bibliography">
    <w:name w:val="Bibliography"/>
    <w:basedOn w:val="Normal"/>
    <w:next w:val="Normal"/>
    <w:uiPriority w:val="37"/>
    <w:unhideWhenUsed/>
    <w:rsid w:val="00E4488D"/>
  </w:style>
  <w:style w:type="character" w:styleId="PlaceholderText">
    <w:name w:val="Placeholder Text"/>
    <w:basedOn w:val="DefaultParagraphFont"/>
    <w:uiPriority w:val="99"/>
    <w:semiHidden/>
    <w:rsid w:val="00282B72"/>
    <w:rPr>
      <w:color w:val="666666"/>
    </w:rPr>
  </w:style>
  <w:style w:type="paragraph" w:styleId="Header">
    <w:name w:val="header"/>
    <w:basedOn w:val="Normal"/>
    <w:link w:val="HeaderChar"/>
    <w:uiPriority w:val="99"/>
    <w:unhideWhenUsed/>
    <w:rsid w:val="00CE1E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1EA9"/>
    <w:rPr>
      <w:rFonts w:ascii="Aptos" w:hAnsi="Aptos"/>
    </w:rPr>
  </w:style>
  <w:style w:type="paragraph" w:styleId="Footer">
    <w:name w:val="footer"/>
    <w:basedOn w:val="Normal"/>
    <w:link w:val="FooterChar"/>
    <w:uiPriority w:val="99"/>
    <w:unhideWhenUsed/>
    <w:rsid w:val="00CE1E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1EA9"/>
    <w:rPr>
      <w:rFonts w:ascii="Aptos" w:hAnsi="Aptos"/>
    </w:rPr>
  </w:style>
  <w:style w:type="paragraph" w:styleId="TableofFigures">
    <w:name w:val="table of figures"/>
    <w:basedOn w:val="Normal"/>
    <w:next w:val="Normal"/>
    <w:uiPriority w:val="99"/>
    <w:unhideWhenUsed/>
    <w:rsid w:val="00CE1EA9"/>
    <w:pPr>
      <w:spacing w:after="0"/>
      <w:ind w:left="440" w:hanging="440"/>
    </w:pPr>
    <w:rPr>
      <w:rFonts w:asciiTheme="minorHAnsi" w:hAnsiTheme="minorHAnsi" w:cstheme="minorHAnsi"/>
      <w:smallCap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558939">
      <w:bodyDiv w:val="1"/>
      <w:marLeft w:val="0"/>
      <w:marRight w:val="0"/>
      <w:marTop w:val="0"/>
      <w:marBottom w:val="0"/>
      <w:divBdr>
        <w:top w:val="none" w:sz="0" w:space="0" w:color="auto"/>
        <w:left w:val="none" w:sz="0" w:space="0" w:color="auto"/>
        <w:bottom w:val="none" w:sz="0" w:space="0" w:color="auto"/>
        <w:right w:val="none" w:sz="0" w:space="0" w:color="auto"/>
      </w:divBdr>
    </w:div>
    <w:div w:id="63379021">
      <w:bodyDiv w:val="1"/>
      <w:marLeft w:val="0"/>
      <w:marRight w:val="0"/>
      <w:marTop w:val="0"/>
      <w:marBottom w:val="0"/>
      <w:divBdr>
        <w:top w:val="none" w:sz="0" w:space="0" w:color="auto"/>
        <w:left w:val="none" w:sz="0" w:space="0" w:color="auto"/>
        <w:bottom w:val="none" w:sz="0" w:space="0" w:color="auto"/>
        <w:right w:val="none" w:sz="0" w:space="0" w:color="auto"/>
      </w:divBdr>
    </w:div>
    <w:div w:id="65304154">
      <w:bodyDiv w:val="1"/>
      <w:marLeft w:val="0"/>
      <w:marRight w:val="0"/>
      <w:marTop w:val="0"/>
      <w:marBottom w:val="0"/>
      <w:divBdr>
        <w:top w:val="none" w:sz="0" w:space="0" w:color="auto"/>
        <w:left w:val="none" w:sz="0" w:space="0" w:color="auto"/>
        <w:bottom w:val="none" w:sz="0" w:space="0" w:color="auto"/>
        <w:right w:val="none" w:sz="0" w:space="0" w:color="auto"/>
      </w:divBdr>
    </w:div>
    <w:div w:id="124157483">
      <w:bodyDiv w:val="1"/>
      <w:marLeft w:val="0"/>
      <w:marRight w:val="0"/>
      <w:marTop w:val="0"/>
      <w:marBottom w:val="0"/>
      <w:divBdr>
        <w:top w:val="none" w:sz="0" w:space="0" w:color="auto"/>
        <w:left w:val="none" w:sz="0" w:space="0" w:color="auto"/>
        <w:bottom w:val="none" w:sz="0" w:space="0" w:color="auto"/>
        <w:right w:val="none" w:sz="0" w:space="0" w:color="auto"/>
      </w:divBdr>
    </w:div>
    <w:div w:id="124352077">
      <w:bodyDiv w:val="1"/>
      <w:marLeft w:val="0"/>
      <w:marRight w:val="0"/>
      <w:marTop w:val="0"/>
      <w:marBottom w:val="0"/>
      <w:divBdr>
        <w:top w:val="none" w:sz="0" w:space="0" w:color="auto"/>
        <w:left w:val="none" w:sz="0" w:space="0" w:color="auto"/>
        <w:bottom w:val="none" w:sz="0" w:space="0" w:color="auto"/>
        <w:right w:val="none" w:sz="0" w:space="0" w:color="auto"/>
      </w:divBdr>
    </w:div>
    <w:div w:id="149098331">
      <w:bodyDiv w:val="1"/>
      <w:marLeft w:val="0"/>
      <w:marRight w:val="0"/>
      <w:marTop w:val="0"/>
      <w:marBottom w:val="0"/>
      <w:divBdr>
        <w:top w:val="none" w:sz="0" w:space="0" w:color="auto"/>
        <w:left w:val="none" w:sz="0" w:space="0" w:color="auto"/>
        <w:bottom w:val="none" w:sz="0" w:space="0" w:color="auto"/>
        <w:right w:val="none" w:sz="0" w:space="0" w:color="auto"/>
      </w:divBdr>
    </w:div>
    <w:div w:id="150099578">
      <w:bodyDiv w:val="1"/>
      <w:marLeft w:val="0"/>
      <w:marRight w:val="0"/>
      <w:marTop w:val="0"/>
      <w:marBottom w:val="0"/>
      <w:divBdr>
        <w:top w:val="none" w:sz="0" w:space="0" w:color="auto"/>
        <w:left w:val="none" w:sz="0" w:space="0" w:color="auto"/>
        <w:bottom w:val="none" w:sz="0" w:space="0" w:color="auto"/>
        <w:right w:val="none" w:sz="0" w:space="0" w:color="auto"/>
      </w:divBdr>
    </w:div>
    <w:div w:id="163669815">
      <w:bodyDiv w:val="1"/>
      <w:marLeft w:val="0"/>
      <w:marRight w:val="0"/>
      <w:marTop w:val="0"/>
      <w:marBottom w:val="0"/>
      <w:divBdr>
        <w:top w:val="none" w:sz="0" w:space="0" w:color="auto"/>
        <w:left w:val="none" w:sz="0" w:space="0" w:color="auto"/>
        <w:bottom w:val="none" w:sz="0" w:space="0" w:color="auto"/>
        <w:right w:val="none" w:sz="0" w:space="0" w:color="auto"/>
      </w:divBdr>
    </w:div>
    <w:div w:id="195460869">
      <w:bodyDiv w:val="1"/>
      <w:marLeft w:val="0"/>
      <w:marRight w:val="0"/>
      <w:marTop w:val="0"/>
      <w:marBottom w:val="0"/>
      <w:divBdr>
        <w:top w:val="none" w:sz="0" w:space="0" w:color="auto"/>
        <w:left w:val="none" w:sz="0" w:space="0" w:color="auto"/>
        <w:bottom w:val="none" w:sz="0" w:space="0" w:color="auto"/>
        <w:right w:val="none" w:sz="0" w:space="0" w:color="auto"/>
      </w:divBdr>
    </w:div>
    <w:div w:id="233783659">
      <w:bodyDiv w:val="1"/>
      <w:marLeft w:val="0"/>
      <w:marRight w:val="0"/>
      <w:marTop w:val="0"/>
      <w:marBottom w:val="0"/>
      <w:divBdr>
        <w:top w:val="none" w:sz="0" w:space="0" w:color="auto"/>
        <w:left w:val="none" w:sz="0" w:space="0" w:color="auto"/>
        <w:bottom w:val="none" w:sz="0" w:space="0" w:color="auto"/>
        <w:right w:val="none" w:sz="0" w:space="0" w:color="auto"/>
      </w:divBdr>
    </w:div>
    <w:div w:id="241184290">
      <w:bodyDiv w:val="1"/>
      <w:marLeft w:val="0"/>
      <w:marRight w:val="0"/>
      <w:marTop w:val="0"/>
      <w:marBottom w:val="0"/>
      <w:divBdr>
        <w:top w:val="none" w:sz="0" w:space="0" w:color="auto"/>
        <w:left w:val="none" w:sz="0" w:space="0" w:color="auto"/>
        <w:bottom w:val="none" w:sz="0" w:space="0" w:color="auto"/>
        <w:right w:val="none" w:sz="0" w:space="0" w:color="auto"/>
      </w:divBdr>
    </w:div>
    <w:div w:id="331644542">
      <w:bodyDiv w:val="1"/>
      <w:marLeft w:val="0"/>
      <w:marRight w:val="0"/>
      <w:marTop w:val="0"/>
      <w:marBottom w:val="0"/>
      <w:divBdr>
        <w:top w:val="none" w:sz="0" w:space="0" w:color="auto"/>
        <w:left w:val="none" w:sz="0" w:space="0" w:color="auto"/>
        <w:bottom w:val="none" w:sz="0" w:space="0" w:color="auto"/>
        <w:right w:val="none" w:sz="0" w:space="0" w:color="auto"/>
      </w:divBdr>
    </w:div>
    <w:div w:id="347876863">
      <w:bodyDiv w:val="1"/>
      <w:marLeft w:val="0"/>
      <w:marRight w:val="0"/>
      <w:marTop w:val="0"/>
      <w:marBottom w:val="0"/>
      <w:divBdr>
        <w:top w:val="none" w:sz="0" w:space="0" w:color="auto"/>
        <w:left w:val="none" w:sz="0" w:space="0" w:color="auto"/>
        <w:bottom w:val="none" w:sz="0" w:space="0" w:color="auto"/>
        <w:right w:val="none" w:sz="0" w:space="0" w:color="auto"/>
      </w:divBdr>
    </w:div>
    <w:div w:id="373896364">
      <w:bodyDiv w:val="1"/>
      <w:marLeft w:val="0"/>
      <w:marRight w:val="0"/>
      <w:marTop w:val="0"/>
      <w:marBottom w:val="0"/>
      <w:divBdr>
        <w:top w:val="none" w:sz="0" w:space="0" w:color="auto"/>
        <w:left w:val="none" w:sz="0" w:space="0" w:color="auto"/>
        <w:bottom w:val="none" w:sz="0" w:space="0" w:color="auto"/>
        <w:right w:val="none" w:sz="0" w:space="0" w:color="auto"/>
      </w:divBdr>
    </w:div>
    <w:div w:id="418524669">
      <w:bodyDiv w:val="1"/>
      <w:marLeft w:val="0"/>
      <w:marRight w:val="0"/>
      <w:marTop w:val="0"/>
      <w:marBottom w:val="0"/>
      <w:divBdr>
        <w:top w:val="none" w:sz="0" w:space="0" w:color="auto"/>
        <w:left w:val="none" w:sz="0" w:space="0" w:color="auto"/>
        <w:bottom w:val="none" w:sz="0" w:space="0" w:color="auto"/>
        <w:right w:val="none" w:sz="0" w:space="0" w:color="auto"/>
      </w:divBdr>
    </w:div>
    <w:div w:id="482426917">
      <w:bodyDiv w:val="1"/>
      <w:marLeft w:val="0"/>
      <w:marRight w:val="0"/>
      <w:marTop w:val="0"/>
      <w:marBottom w:val="0"/>
      <w:divBdr>
        <w:top w:val="none" w:sz="0" w:space="0" w:color="auto"/>
        <w:left w:val="none" w:sz="0" w:space="0" w:color="auto"/>
        <w:bottom w:val="none" w:sz="0" w:space="0" w:color="auto"/>
        <w:right w:val="none" w:sz="0" w:space="0" w:color="auto"/>
      </w:divBdr>
    </w:div>
    <w:div w:id="493037210">
      <w:bodyDiv w:val="1"/>
      <w:marLeft w:val="0"/>
      <w:marRight w:val="0"/>
      <w:marTop w:val="0"/>
      <w:marBottom w:val="0"/>
      <w:divBdr>
        <w:top w:val="none" w:sz="0" w:space="0" w:color="auto"/>
        <w:left w:val="none" w:sz="0" w:space="0" w:color="auto"/>
        <w:bottom w:val="none" w:sz="0" w:space="0" w:color="auto"/>
        <w:right w:val="none" w:sz="0" w:space="0" w:color="auto"/>
      </w:divBdr>
    </w:div>
    <w:div w:id="495339975">
      <w:bodyDiv w:val="1"/>
      <w:marLeft w:val="0"/>
      <w:marRight w:val="0"/>
      <w:marTop w:val="0"/>
      <w:marBottom w:val="0"/>
      <w:divBdr>
        <w:top w:val="none" w:sz="0" w:space="0" w:color="auto"/>
        <w:left w:val="none" w:sz="0" w:space="0" w:color="auto"/>
        <w:bottom w:val="none" w:sz="0" w:space="0" w:color="auto"/>
        <w:right w:val="none" w:sz="0" w:space="0" w:color="auto"/>
      </w:divBdr>
    </w:div>
    <w:div w:id="509612064">
      <w:bodyDiv w:val="1"/>
      <w:marLeft w:val="0"/>
      <w:marRight w:val="0"/>
      <w:marTop w:val="0"/>
      <w:marBottom w:val="0"/>
      <w:divBdr>
        <w:top w:val="none" w:sz="0" w:space="0" w:color="auto"/>
        <w:left w:val="none" w:sz="0" w:space="0" w:color="auto"/>
        <w:bottom w:val="none" w:sz="0" w:space="0" w:color="auto"/>
        <w:right w:val="none" w:sz="0" w:space="0" w:color="auto"/>
      </w:divBdr>
    </w:div>
    <w:div w:id="518278351">
      <w:bodyDiv w:val="1"/>
      <w:marLeft w:val="0"/>
      <w:marRight w:val="0"/>
      <w:marTop w:val="0"/>
      <w:marBottom w:val="0"/>
      <w:divBdr>
        <w:top w:val="none" w:sz="0" w:space="0" w:color="auto"/>
        <w:left w:val="none" w:sz="0" w:space="0" w:color="auto"/>
        <w:bottom w:val="none" w:sz="0" w:space="0" w:color="auto"/>
        <w:right w:val="none" w:sz="0" w:space="0" w:color="auto"/>
      </w:divBdr>
    </w:div>
    <w:div w:id="527913539">
      <w:bodyDiv w:val="1"/>
      <w:marLeft w:val="0"/>
      <w:marRight w:val="0"/>
      <w:marTop w:val="0"/>
      <w:marBottom w:val="0"/>
      <w:divBdr>
        <w:top w:val="none" w:sz="0" w:space="0" w:color="auto"/>
        <w:left w:val="none" w:sz="0" w:space="0" w:color="auto"/>
        <w:bottom w:val="none" w:sz="0" w:space="0" w:color="auto"/>
        <w:right w:val="none" w:sz="0" w:space="0" w:color="auto"/>
      </w:divBdr>
    </w:div>
    <w:div w:id="591745113">
      <w:bodyDiv w:val="1"/>
      <w:marLeft w:val="0"/>
      <w:marRight w:val="0"/>
      <w:marTop w:val="0"/>
      <w:marBottom w:val="0"/>
      <w:divBdr>
        <w:top w:val="none" w:sz="0" w:space="0" w:color="auto"/>
        <w:left w:val="none" w:sz="0" w:space="0" w:color="auto"/>
        <w:bottom w:val="none" w:sz="0" w:space="0" w:color="auto"/>
        <w:right w:val="none" w:sz="0" w:space="0" w:color="auto"/>
      </w:divBdr>
    </w:div>
    <w:div w:id="603851725">
      <w:bodyDiv w:val="1"/>
      <w:marLeft w:val="0"/>
      <w:marRight w:val="0"/>
      <w:marTop w:val="0"/>
      <w:marBottom w:val="0"/>
      <w:divBdr>
        <w:top w:val="none" w:sz="0" w:space="0" w:color="auto"/>
        <w:left w:val="none" w:sz="0" w:space="0" w:color="auto"/>
        <w:bottom w:val="none" w:sz="0" w:space="0" w:color="auto"/>
        <w:right w:val="none" w:sz="0" w:space="0" w:color="auto"/>
      </w:divBdr>
    </w:div>
    <w:div w:id="616982359">
      <w:bodyDiv w:val="1"/>
      <w:marLeft w:val="0"/>
      <w:marRight w:val="0"/>
      <w:marTop w:val="0"/>
      <w:marBottom w:val="0"/>
      <w:divBdr>
        <w:top w:val="none" w:sz="0" w:space="0" w:color="auto"/>
        <w:left w:val="none" w:sz="0" w:space="0" w:color="auto"/>
        <w:bottom w:val="none" w:sz="0" w:space="0" w:color="auto"/>
        <w:right w:val="none" w:sz="0" w:space="0" w:color="auto"/>
      </w:divBdr>
    </w:div>
    <w:div w:id="735471106">
      <w:bodyDiv w:val="1"/>
      <w:marLeft w:val="0"/>
      <w:marRight w:val="0"/>
      <w:marTop w:val="0"/>
      <w:marBottom w:val="0"/>
      <w:divBdr>
        <w:top w:val="none" w:sz="0" w:space="0" w:color="auto"/>
        <w:left w:val="none" w:sz="0" w:space="0" w:color="auto"/>
        <w:bottom w:val="none" w:sz="0" w:space="0" w:color="auto"/>
        <w:right w:val="none" w:sz="0" w:space="0" w:color="auto"/>
      </w:divBdr>
    </w:div>
    <w:div w:id="738407103">
      <w:bodyDiv w:val="1"/>
      <w:marLeft w:val="0"/>
      <w:marRight w:val="0"/>
      <w:marTop w:val="0"/>
      <w:marBottom w:val="0"/>
      <w:divBdr>
        <w:top w:val="none" w:sz="0" w:space="0" w:color="auto"/>
        <w:left w:val="none" w:sz="0" w:space="0" w:color="auto"/>
        <w:bottom w:val="none" w:sz="0" w:space="0" w:color="auto"/>
        <w:right w:val="none" w:sz="0" w:space="0" w:color="auto"/>
      </w:divBdr>
    </w:div>
    <w:div w:id="750737065">
      <w:bodyDiv w:val="1"/>
      <w:marLeft w:val="0"/>
      <w:marRight w:val="0"/>
      <w:marTop w:val="0"/>
      <w:marBottom w:val="0"/>
      <w:divBdr>
        <w:top w:val="none" w:sz="0" w:space="0" w:color="auto"/>
        <w:left w:val="none" w:sz="0" w:space="0" w:color="auto"/>
        <w:bottom w:val="none" w:sz="0" w:space="0" w:color="auto"/>
        <w:right w:val="none" w:sz="0" w:space="0" w:color="auto"/>
      </w:divBdr>
    </w:div>
    <w:div w:id="769088669">
      <w:bodyDiv w:val="1"/>
      <w:marLeft w:val="0"/>
      <w:marRight w:val="0"/>
      <w:marTop w:val="0"/>
      <w:marBottom w:val="0"/>
      <w:divBdr>
        <w:top w:val="none" w:sz="0" w:space="0" w:color="auto"/>
        <w:left w:val="none" w:sz="0" w:space="0" w:color="auto"/>
        <w:bottom w:val="none" w:sz="0" w:space="0" w:color="auto"/>
        <w:right w:val="none" w:sz="0" w:space="0" w:color="auto"/>
      </w:divBdr>
    </w:div>
    <w:div w:id="773482408">
      <w:bodyDiv w:val="1"/>
      <w:marLeft w:val="0"/>
      <w:marRight w:val="0"/>
      <w:marTop w:val="0"/>
      <w:marBottom w:val="0"/>
      <w:divBdr>
        <w:top w:val="none" w:sz="0" w:space="0" w:color="auto"/>
        <w:left w:val="none" w:sz="0" w:space="0" w:color="auto"/>
        <w:bottom w:val="none" w:sz="0" w:space="0" w:color="auto"/>
        <w:right w:val="none" w:sz="0" w:space="0" w:color="auto"/>
      </w:divBdr>
    </w:div>
    <w:div w:id="816142764">
      <w:bodyDiv w:val="1"/>
      <w:marLeft w:val="0"/>
      <w:marRight w:val="0"/>
      <w:marTop w:val="0"/>
      <w:marBottom w:val="0"/>
      <w:divBdr>
        <w:top w:val="none" w:sz="0" w:space="0" w:color="auto"/>
        <w:left w:val="none" w:sz="0" w:space="0" w:color="auto"/>
        <w:bottom w:val="none" w:sz="0" w:space="0" w:color="auto"/>
        <w:right w:val="none" w:sz="0" w:space="0" w:color="auto"/>
      </w:divBdr>
    </w:div>
    <w:div w:id="952903256">
      <w:bodyDiv w:val="1"/>
      <w:marLeft w:val="0"/>
      <w:marRight w:val="0"/>
      <w:marTop w:val="0"/>
      <w:marBottom w:val="0"/>
      <w:divBdr>
        <w:top w:val="none" w:sz="0" w:space="0" w:color="auto"/>
        <w:left w:val="none" w:sz="0" w:space="0" w:color="auto"/>
        <w:bottom w:val="none" w:sz="0" w:space="0" w:color="auto"/>
        <w:right w:val="none" w:sz="0" w:space="0" w:color="auto"/>
      </w:divBdr>
    </w:div>
    <w:div w:id="953974278">
      <w:bodyDiv w:val="1"/>
      <w:marLeft w:val="0"/>
      <w:marRight w:val="0"/>
      <w:marTop w:val="0"/>
      <w:marBottom w:val="0"/>
      <w:divBdr>
        <w:top w:val="none" w:sz="0" w:space="0" w:color="auto"/>
        <w:left w:val="none" w:sz="0" w:space="0" w:color="auto"/>
        <w:bottom w:val="none" w:sz="0" w:space="0" w:color="auto"/>
        <w:right w:val="none" w:sz="0" w:space="0" w:color="auto"/>
      </w:divBdr>
    </w:div>
    <w:div w:id="959410643">
      <w:bodyDiv w:val="1"/>
      <w:marLeft w:val="0"/>
      <w:marRight w:val="0"/>
      <w:marTop w:val="0"/>
      <w:marBottom w:val="0"/>
      <w:divBdr>
        <w:top w:val="none" w:sz="0" w:space="0" w:color="auto"/>
        <w:left w:val="none" w:sz="0" w:space="0" w:color="auto"/>
        <w:bottom w:val="none" w:sz="0" w:space="0" w:color="auto"/>
        <w:right w:val="none" w:sz="0" w:space="0" w:color="auto"/>
      </w:divBdr>
    </w:div>
    <w:div w:id="999162394">
      <w:bodyDiv w:val="1"/>
      <w:marLeft w:val="0"/>
      <w:marRight w:val="0"/>
      <w:marTop w:val="0"/>
      <w:marBottom w:val="0"/>
      <w:divBdr>
        <w:top w:val="none" w:sz="0" w:space="0" w:color="auto"/>
        <w:left w:val="none" w:sz="0" w:space="0" w:color="auto"/>
        <w:bottom w:val="none" w:sz="0" w:space="0" w:color="auto"/>
        <w:right w:val="none" w:sz="0" w:space="0" w:color="auto"/>
      </w:divBdr>
    </w:div>
    <w:div w:id="1067922325">
      <w:bodyDiv w:val="1"/>
      <w:marLeft w:val="0"/>
      <w:marRight w:val="0"/>
      <w:marTop w:val="0"/>
      <w:marBottom w:val="0"/>
      <w:divBdr>
        <w:top w:val="none" w:sz="0" w:space="0" w:color="auto"/>
        <w:left w:val="none" w:sz="0" w:space="0" w:color="auto"/>
        <w:bottom w:val="none" w:sz="0" w:space="0" w:color="auto"/>
        <w:right w:val="none" w:sz="0" w:space="0" w:color="auto"/>
      </w:divBdr>
    </w:div>
    <w:div w:id="1069572283">
      <w:bodyDiv w:val="1"/>
      <w:marLeft w:val="0"/>
      <w:marRight w:val="0"/>
      <w:marTop w:val="0"/>
      <w:marBottom w:val="0"/>
      <w:divBdr>
        <w:top w:val="none" w:sz="0" w:space="0" w:color="auto"/>
        <w:left w:val="none" w:sz="0" w:space="0" w:color="auto"/>
        <w:bottom w:val="none" w:sz="0" w:space="0" w:color="auto"/>
        <w:right w:val="none" w:sz="0" w:space="0" w:color="auto"/>
      </w:divBdr>
    </w:div>
    <w:div w:id="1125853521">
      <w:bodyDiv w:val="1"/>
      <w:marLeft w:val="0"/>
      <w:marRight w:val="0"/>
      <w:marTop w:val="0"/>
      <w:marBottom w:val="0"/>
      <w:divBdr>
        <w:top w:val="none" w:sz="0" w:space="0" w:color="auto"/>
        <w:left w:val="none" w:sz="0" w:space="0" w:color="auto"/>
        <w:bottom w:val="none" w:sz="0" w:space="0" w:color="auto"/>
        <w:right w:val="none" w:sz="0" w:space="0" w:color="auto"/>
      </w:divBdr>
    </w:div>
    <w:div w:id="1198548497">
      <w:bodyDiv w:val="1"/>
      <w:marLeft w:val="0"/>
      <w:marRight w:val="0"/>
      <w:marTop w:val="0"/>
      <w:marBottom w:val="0"/>
      <w:divBdr>
        <w:top w:val="none" w:sz="0" w:space="0" w:color="auto"/>
        <w:left w:val="none" w:sz="0" w:space="0" w:color="auto"/>
        <w:bottom w:val="none" w:sz="0" w:space="0" w:color="auto"/>
        <w:right w:val="none" w:sz="0" w:space="0" w:color="auto"/>
      </w:divBdr>
    </w:div>
    <w:div w:id="1203130261">
      <w:bodyDiv w:val="1"/>
      <w:marLeft w:val="0"/>
      <w:marRight w:val="0"/>
      <w:marTop w:val="0"/>
      <w:marBottom w:val="0"/>
      <w:divBdr>
        <w:top w:val="none" w:sz="0" w:space="0" w:color="auto"/>
        <w:left w:val="none" w:sz="0" w:space="0" w:color="auto"/>
        <w:bottom w:val="none" w:sz="0" w:space="0" w:color="auto"/>
        <w:right w:val="none" w:sz="0" w:space="0" w:color="auto"/>
      </w:divBdr>
    </w:div>
    <w:div w:id="1219781170">
      <w:bodyDiv w:val="1"/>
      <w:marLeft w:val="0"/>
      <w:marRight w:val="0"/>
      <w:marTop w:val="0"/>
      <w:marBottom w:val="0"/>
      <w:divBdr>
        <w:top w:val="none" w:sz="0" w:space="0" w:color="auto"/>
        <w:left w:val="none" w:sz="0" w:space="0" w:color="auto"/>
        <w:bottom w:val="none" w:sz="0" w:space="0" w:color="auto"/>
        <w:right w:val="none" w:sz="0" w:space="0" w:color="auto"/>
      </w:divBdr>
    </w:div>
    <w:div w:id="1226800483">
      <w:bodyDiv w:val="1"/>
      <w:marLeft w:val="0"/>
      <w:marRight w:val="0"/>
      <w:marTop w:val="0"/>
      <w:marBottom w:val="0"/>
      <w:divBdr>
        <w:top w:val="none" w:sz="0" w:space="0" w:color="auto"/>
        <w:left w:val="none" w:sz="0" w:space="0" w:color="auto"/>
        <w:bottom w:val="none" w:sz="0" w:space="0" w:color="auto"/>
        <w:right w:val="none" w:sz="0" w:space="0" w:color="auto"/>
      </w:divBdr>
    </w:div>
    <w:div w:id="1253508734">
      <w:bodyDiv w:val="1"/>
      <w:marLeft w:val="0"/>
      <w:marRight w:val="0"/>
      <w:marTop w:val="0"/>
      <w:marBottom w:val="0"/>
      <w:divBdr>
        <w:top w:val="none" w:sz="0" w:space="0" w:color="auto"/>
        <w:left w:val="none" w:sz="0" w:space="0" w:color="auto"/>
        <w:bottom w:val="none" w:sz="0" w:space="0" w:color="auto"/>
        <w:right w:val="none" w:sz="0" w:space="0" w:color="auto"/>
      </w:divBdr>
    </w:div>
    <w:div w:id="1262298490">
      <w:bodyDiv w:val="1"/>
      <w:marLeft w:val="0"/>
      <w:marRight w:val="0"/>
      <w:marTop w:val="0"/>
      <w:marBottom w:val="0"/>
      <w:divBdr>
        <w:top w:val="none" w:sz="0" w:space="0" w:color="auto"/>
        <w:left w:val="none" w:sz="0" w:space="0" w:color="auto"/>
        <w:bottom w:val="none" w:sz="0" w:space="0" w:color="auto"/>
        <w:right w:val="none" w:sz="0" w:space="0" w:color="auto"/>
      </w:divBdr>
    </w:div>
    <w:div w:id="1262638988">
      <w:bodyDiv w:val="1"/>
      <w:marLeft w:val="0"/>
      <w:marRight w:val="0"/>
      <w:marTop w:val="0"/>
      <w:marBottom w:val="0"/>
      <w:divBdr>
        <w:top w:val="none" w:sz="0" w:space="0" w:color="auto"/>
        <w:left w:val="none" w:sz="0" w:space="0" w:color="auto"/>
        <w:bottom w:val="none" w:sz="0" w:space="0" w:color="auto"/>
        <w:right w:val="none" w:sz="0" w:space="0" w:color="auto"/>
      </w:divBdr>
    </w:div>
    <w:div w:id="1299071166">
      <w:bodyDiv w:val="1"/>
      <w:marLeft w:val="0"/>
      <w:marRight w:val="0"/>
      <w:marTop w:val="0"/>
      <w:marBottom w:val="0"/>
      <w:divBdr>
        <w:top w:val="none" w:sz="0" w:space="0" w:color="auto"/>
        <w:left w:val="none" w:sz="0" w:space="0" w:color="auto"/>
        <w:bottom w:val="none" w:sz="0" w:space="0" w:color="auto"/>
        <w:right w:val="none" w:sz="0" w:space="0" w:color="auto"/>
      </w:divBdr>
    </w:div>
    <w:div w:id="1305889615">
      <w:bodyDiv w:val="1"/>
      <w:marLeft w:val="0"/>
      <w:marRight w:val="0"/>
      <w:marTop w:val="0"/>
      <w:marBottom w:val="0"/>
      <w:divBdr>
        <w:top w:val="none" w:sz="0" w:space="0" w:color="auto"/>
        <w:left w:val="none" w:sz="0" w:space="0" w:color="auto"/>
        <w:bottom w:val="none" w:sz="0" w:space="0" w:color="auto"/>
        <w:right w:val="none" w:sz="0" w:space="0" w:color="auto"/>
      </w:divBdr>
    </w:div>
    <w:div w:id="1316571148">
      <w:bodyDiv w:val="1"/>
      <w:marLeft w:val="0"/>
      <w:marRight w:val="0"/>
      <w:marTop w:val="0"/>
      <w:marBottom w:val="0"/>
      <w:divBdr>
        <w:top w:val="none" w:sz="0" w:space="0" w:color="auto"/>
        <w:left w:val="none" w:sz="0" w:space="0" w:color="auto"/>
        <w:bottom w:val="none" w:sz="0" w:space="0" w:color="auto"/>
        <w:right w:val="none" w:sz="0" w:space="0" w:color="auto"/>
      </w:divBdr>
    </w:div>
    <w:div w:id="1353721795">
      <w:bodyDiv w:val="1"/>
      <w:marLeft w:val="0"/>
      <w:marRight w:val="0"/>
      <w:marTop w:val="0"/>
      <w:marBottom w:val="0"/>
      <w:divBdr>
        <w:top w:val="none" w:sz="0" w:space="0" w:color="auto"/>
        <w:left w:val="none" w:sz="0" w:space="0" w:color="auto"/>
        <w:bottom w:val="none" w:sz="0" w:space="0" w:color="auto"/>
        <w:right w:val="none" w:sz="0" w:space="0" w:color="auto"/>
      </w:divBdr>
    </w:div>
    <w:div w:id="1379285140">
      <w:bodyDiv w:val="1"/>
      <w:marLeft w:val="0"/>
      <w:marRight w:val="0"/>
      <w:marTop w:val="0"/>
      <w:marBottom w:val="0"/>
      <w:divBdr>
        <w:top w:val="none" w:sz="0" w:space="0" w:color="auto"/>
        <w:left w:val="none" w:sz="0" w:space="0" w:color="auto"/>
        <w:bottom w:val="none" w:sz="0" w:space="0" w:color="auto"/>
        <w:right w:val="none" w:sz="0" w:space="0" w:color="auto"/>
      </w:divBdr>
    </w:div>
    <w:div w:id="1406566065">
      <w:bodyDiv w:val="1"/>
      <w:marLeft w:val="0"/>
      <w:marRight w:val="0"/>
      <w:marTop w:val="0"/>
      <w:marBottom w:val="0"/>
      <w:divBdr>
        <w:top w:val="none" w:sz="0" w:space="0" w:color="auto"/>
        <w:left w:val="none" w:sz="0" w:space="0" w:color="auto"/>
        <w:bottom w:val="none" w:sz="0" w:space="0" w:color="auto"/>
        <w:right w:val="none" w:sz="0" w:space="0" w:color="auto"/>
      </w:divBdr>
    </w:div>
    <w:div w:id="1409424684">
      <w:bodyDiv w:val="1"/>
      <w:marLeft w:val="0"/>
      <w:marRight w:val="0"/>
      <w:marTop w:val="0"/>
      <w:marBottom w:val="0"/>
      <w:divBdr>
        <w:top w:val="none" w:sz="0" w:space="0" w:color="auto"/>
        <w:left w:val="none" w:sz="0" w:space="0" w:color="auto"/>
        <w:bottom w:val="none" w:sz="0" w:space="0" w:color="auto"/>
        <w:right w:val="none" w:sz="0" w:space="0" w:color="auto"/>
      </w:divBdr>
    </w:div>
    <w:div w:id="1531533923">
      <w:bodyDiv w:val="1"/>
      <w:marLeft w:val="0"/>
      <w:marRight w:val="0"/>
      <w:marTop w:val="0"/>
      <w:marBottom w:val="0"/>
      <w:divBdr>
        <w:top w:val="none" w:sz="0" w:space="0" w:color="auto"/>
        <w:left w:val="none" w:sz="0" w:space="0" w:color="auto"/>
        <w:bottom w:val="none" w:sz="0" w:space="0" w:color="auto"/>
        <w:right w:val="none" w:sz="0" w:space="0" w:color="auto"/>
      </w:divBdr>
    </w:div>
    <w:div w:id="1531723101">
      <w:bodyDiv w:val="1"/>
      <w:marLeft w:val="0"/>
      <w:marRight w:val="0"/>
      <w:marTop w:val="0"/>
      <w:marBottom w:val="0"/>
      <w:divBdr>
        <w:top w:val="none" w:sz="0" w:space="0" w:color="auto"/>
        <w:left w:val="none" w:sz="0" w:space="0" w:color="auto"/>
        <w:bottom w:val="none" w:sz="0" w:space="0" w:color="auto"/>
        <w:right w:val="none" w:sz="0" w:space="0" w:color="auto"/>
      </w:divBdr>
    </w:div>
    <w:div w:id="1533810451">
      <w:bodyDiv w:val="1"/>
      <w:marLeft w:val="0"/>
      <w:marRight w:val="0"/>
      <w:marTop w:val="0"/>
      <w:marBottom w:val="0"/>
      <w:divBdr>
        <w:top w:val="none" w:sz="0" w:space="0" w:color="auto"/>
        <w:left w:val="none" w:sz="0" w:space="0" w:color="auto"/>
        <w:bottom w:val="none" w:sz="0" w:space="0" w:color="auto"/>
        <w:right w:val="none" w:sz="0" w:space="0" w:color="auto"/>
      </w:divBdr>
    </w:div>
    <w:div w:id="1544057885">
      <w:bodyDiv w:val="1"/>
      <w:marLeft w:val="0"/>
      <w:marRight w:val="0"/>
      <w:marTop w:val="0"/>
      <w:marBottom w:val="0"/>
      <w:divBdr>
        <w:top w:val="none" w:sz="0" w:space="0" w:color="auto"/>
        <w:left w:val="none" w:sz="0" w:space="0" w:color="auto"/>
        <w:bottom w:val="none" w:sz="0" w:space="0" w:color="auto"/>
        <w:right w:val="none" w:sz="0" w:space="0" w:color="auto"/>
      </w:divBdr>
    </w:div>
    <w:div w:id="1547330139">
      <w:bodyDiv w:val="1"/>
      <w:marLeft w:val="0"/>
      <w:marRight w:val="0"/>
      <w:marTop w:val="0"/>
      <w:marBottom w:val="0"/>
      <w:divBdr>
        <w:top w:val="none" w:sz="0" w:space="0" w:color="auto"/>
        <w:left w:val="none" w:sz="0" w:space="0" w:color="auto"/>
        <w:bottom w:val="none" w:sz="0" w:space="0" w:color="auto"/>
        <w:right w:val="none" w:sz="0" w:space="0" w:color="auto"/>
      </w:divBdr>
    </w:div>
    <w:div w:id="1614824845">
      <w:bodyDiv w:val="1"/>
      <w:marLeft w:val="0"/>
      <w:marRight w:val="0"/>
      <w:marTop w:val="0"/>
      <w:marBottom w:val="0"/>
      <w:divBdr>
        <w:top w:val="none" w:sz="0" w:space="0" w:color="auto"/>
        <w:left w:val="none" w:sz="0" w:space="0" w:color="auto"/>
        <w:bottom w:val="none" w:sz="0" w:space="0" w:color="auto"/>
        <w:right w:val="none" w:sz="0" w:space="0" w:color="auto"/>
      </w:divBdr>
    </w:div>
    <w:div w:id="1615285536">
      <w:bodyDiv w:val="1"/>
      <w:marLeft w:val="0"/>
      <w:marRight w:val="0"/>
      <w:marTop w:val="0"/>
      <w:marBottom w:val="0"/>
      <w:divBdr>
        <w:top w:val="none" w:sz="0" w:space="0" w:color="auto"/>
        <w:left w:val="none" w:sz="0" w:space="0" w:color="auto"/>
        <w:bottom w:val="none" w:sz="0" w:space="0" w:color="auto"/>
        <w:right w:val="none" w:sz="0" w:space="0" w:color="auto"/>
      </w:divBdr>
    </w:div>
    <w:div w:id="1629779652">
      <w:bodyDiv w:val="1"/>
      <w:marLeft w:val="0"/>
      <w:marRight w:val="0"/>
      <w:marTop w:val="0"/>
      <w:marBottom w:val="0"/>
      <w:divBdr>
        <w:top w:val="none" w:sz="0" w:space="0" w:color="auto"/>
        <w:left w:val="none" w:sz="0" w:space="0" w:color="auto"/>
        <w:bottom w:val="none" w:sz="0" w:space="0" w:color="auto"/>
        <w:right w:val="none" w:sz="0" w:space="0" w:color="auto"/>
      </w:divBdr>
    </w:div>
    <w:div w:id="1637225170">
      <w:bodyDiv w:val="1"/>
      <w:marLeft w:val="0"/>
      <w:marRight w:val="0"/>
      <w:marTop w:val="0"/>
      <w:marBottom w:val="0"/>
      <w:divBdr>
        <w:top w:val="none" w:sz="0" w:space="0" w:color="auto"/>
        <w:left w:val="none" w:sz="0" w:space="0" w:color="auto"/>
        <w:bottom w:val="none" w:sz="0" w:space="0" w:color="auto"/>
        <w:right w:val="none" w:sz="0" w:space="0" w:color="auto"/>
      </w:divBdr>
    </w:div>
    <w:div w:id="1650792321">
      <w:bodyDiv w:val="1"/>
      <w:marLeft w:val="0"/>
      <w:marRight w:val="0"/>
      <w:marTop w:val="0"/>
      <w:marBottom w:val="0"/>
      <w:divBdr>
        <w:top w:val="none" w:sz="0" w:space="0" w:color="auto"/>
        <w:left w:val="none" w:sz="0" w:space="0" w:color="auto"/>
        <w:bottom w:val="none" w:sz="0" w:space="0" w:color="auto"/>
        <w:right w:val="none" w:sz="0" w:space="0" w:color="auto"/>
      </w:divBdr>
    </w:div>
    <w:div w:id="1733578111">
      <w:bodyDiv w:val="1"/>
      <w:marLeft w:val="0"/>
      <w:marRight w:val="0"/>
      <w:marTop w:val="0"/>
      <w:marBottom w:val="0"/>
      <w:divBdr>
        <w:top w:val="none" w:sz="0" w:space="0" w:color="auto"/>
        <w:left w:val="none" w:sz="0" w:space="0" w:color="auto"/>
        <w:bottom w:val="none" w:sz="0" w:space="0" w:color="auto"/>
        <w:right w:val="none" w:sz="0" w:space="0" w:color="auto"/>
      </w:divBdr>
    </w:div>
    <w:div w:id="1743216167">
      <w:bodyDiv w:val="1"/>
      <w:marLeft w:val="0"/>
      <w:marRight w:val="0"/>
      <w:marTop w:val="0"/>
      <w:marBottom w:val="0"/>
      <w:divBdr>
        <w:top w:val="none" w:sz="0" w:space="0" w:color="auto"/>
        <w:left w:val="none" w:sz="0" w:space="0" w:color="auto"/>
        <w:bottom w:val="none" w:sz="0" w:space="0" w:color="auto"/>
        <w:right w:val="none" w:sz="0" w:space="0" w:color="auto"/>
      </w:divBdr>
    </w:div>
    <w:div w:id="1749843434">
      <w:bodyDiv w:val="1"/>
      <w:marLeft w:val="0"/>
      <w:marRight w:val="0"/>
      <w:marTop w:val="0"/>
      <w:marBottom w:val="0"/>
      <w:divBdr>
        <w:top w:val="none" w:sz="0" w:space="0" w:color="auto"/>
        <w:left w:val="none" w:sz="0" w:space="0" w:color="auto"/>
        <w:bottom w:val="none" w:sz="0" w:space="0" w:color="auto"/>
        <w:right w:val="none" w:sz="0" w:space="0" w:color="auto"/>
      </w:divBdr>
    </w:div>
    <w:div w:id="1767532723">
      <w:bodyDiv w:val="1"/>
      <w:marLeft w:val="0"/>
      <w:marRight w:val="0"/>
      <w:marTop w:val="0"/>
      <w:marBottom w:val="0"/>
      <w:divBdr>
        <w:top w:val="none" w:sz="0" w:space="0" w:color="auto"/>
        <w:left w:val="none" w:sz="0" w:space="0" w:color="auto"/>
        <w:bottom w:val="none" w:sz="0" w:space="0" w:color="auto"/>
        <w:right w:val="none" w:sz="0" w:space="0" w:color="auto"/>
      </w:divBdr>
    </w:div>
    <w:div w:id="1779182752">
      <w:bodyDiv w:val="1"/>
      <w:marLeft w:val="0"/>
      <w:marRight w:val="0"/>
      <w:marTop w:val="0"/>
      <w:marBottom w:val="0"/>
      <w:divBdr>
        <w:top w:val="none" w:sz="0" w:space="0" w:color="auto"/>
        <w:left w:val="none" w:sz="0" w:space="0" w:color="auto"/>
        <w:bottom w:val="none" w:sz="0" w:space="0" w:color="auto"/>
        <w:right w:val="none" w:sz="0" w:space="0" w:color="auto"/>
      </w:divBdr>
    </w:div>
    <w:div w:id="1791121567">
      <w:bodyDiv w:val="1"/>
      <w:marLeft w:val="0"/>
      <w:marRight w:val="0"/>
      <w:marTop w:val="0"/>
      <w:marBottom w:val="0"/>
      <w:divBdr>
        <w:top w:val="none" w:sz="0" w:space="0" w:color="auto"/>
        <w:left w:val="none" w:sz="0" w:space="0" w:color="auto"/>
        <w:bottom w:val="none" w:sz="0" w:space="0" w:color="auto"/>
        <w:right w:val="none" w:sz="0" w:space="0" w:color="auto"/>
      </w:divBdr>
    </w:div>
    <w:div w:id="1796019562">
      <w:bodyDiv w:val="1"/>
      <w:marLeft w:val="0"/>
      <w:marRight w:val="0"/>
      <w:marTop w:val="0"/>
      <w:marBottom w:val="0"/>
      <w:divBdr>
        <w:top w:val="none" w:sz="0" w:space="0" w:color="auto"/>
        <w:left w:val="none" w:sz="0" w:space="0" w:color="auto"/>
        <w:bottom w:val="none" w:sz="0" w:space="0" w:color="auto"/>
        <w:right w:val="none" w:sz="0" w:space="0" w:color="auto"/>
      </w:divBdr>
    </w:div>
    <w:div w:id="1814180320">
      <w:bodyDiv w:val="1"/>
      <w:marLeft w:val="0"/>
      <w:marRight w:val="0"/>
      <w:marTop w:val="0"/>
      <w:marBottom w:val="0"/>
      <w:divBdr>
        <w:top w:val="none" w:sz="0" w:space="0" w:color="auto"/>
        <w:left w:val="none" w:sz="0" w:space="0" w:color="auto"/>
        <w:bottom w:val="none" w:sz="0" w:space="0" w:color="auto"/>
        <w:right w:val="none" w:sz="0" w:space="0" w:color="auto"/>
      </w:divBdr>
    </w:div>
    <w:div w:id="1850632757">
      <w:bodyDiv w:val="1"/>
      <w:marLeft w:val="0"/>
      <w:marRight w:val="0"/>
      <w:marTop w:val="0"/>
      <w:marBottom w:val="0"/>
      <w:divBdr>
        <w:top w:val="none" w:sz="0" w:space="0" w:color="auto"/>
        <w:left w:val="none" w:sz="0" w:space="0" w:color="auto"/>
        <w:bottom w:val="none" w:sz="0" w:space="0" w:color="auto"/>
        <w:right w:val="none" w:sz="0" w:space="0" w:color="auto"/>
      </w:divBdr>
    </w:div>
    <w:div w:id="1885945338">
      <w:bodyDiv w:val="1"/>
      <w:marLeft w:val="0"/>
      <w:marRight w:val="0"/>
      <w:marTop w:val="0"/>
      <w:marBottom w:val="0"/>
      <w:divBdr>
        <w:top w:val="none" w:sz="0" w:space="0" w:color="auto"/>
        <w:left w:val="none" w:sz="0" w:space="0" w:color="auto"/>
        <w:bottom w:val="none" w:sz="0" w:space="0" w:color="auto"/>
        <w:right w:val="none" w:sz="0" w:space="0" w:color="auto"/>
      </w:divBdr>
    </w:div>
    <w:div w:id="1887401988">
      <w:bodyDiv w:val="1"/>
      <w:marLeft w:val="0"/>
      <w:marRight w:val="0"/>
      <w:marTop w:val="0"/>
      <w:marBottom w:val="0"/>
      <w:divBdr>
        <w:top w:val="none" w:sz="0" w:space="0" w:color="auto"/>
        <w:left w:val="none" w:sz="0" w:space="0" w:color="auto"/>
        <w:bottom w:val="none" w:sz="0" w:space="0" w:color="auto"/>
        <w:right w:val="none" w:sz="0" w:space="0" w:color="auto"/>
      </w:divBdr>
    </w:div>
    <w:div w:id="1903905613">
      <w:bodyDiv w:val="1"/>
      <w:marLeft w:val="0"/>
      <w:marRight w:val="0"/>
      <w:marTop w:val="0"/>
      <w:marBottom w:val="0"/>
      <w:divBdr>
        <w:top w:val="none" w:sz="0" w:space="0" w:color="auto"/>
        <w:left w:val="none" w:sz="0" w:space="0" w:color="auto"/>
        <w:bottom w:val="none" w:sz="0" w:space="0" w:color="auto"/>
        <w:right w:val="none" w:sz="0" w:space="0" w:color="auto"/>
      </w:divBdr>
    </w:div>
    <w:div w:id="1945532493">
      <w:bodyDiv w:val="1"/>
      <w:marLeft w:val="0"/>
      <w:marRight w:val="0"/>
      <w:marTop w:val="0"/>
      <w:marBottom w:val="0"/>
      <w:divBdr>
        <w:top w:val="none" w:sz="0" w:space="0" w:color="auto"/>
        <w:left w:val="none" w:sz="0" w:space="0" w:color="auto"/>
        <w:bottom w:val="none" w:sz="0" w:space="0" w:color="auto"/>
        <w:right w:val="none" w:sz="0" w:space="0" w:color="auto"/>
      </w:divBdr>
    </w:div>
    <w:div w:id="1950235186">
      <w:bodyDiv w:val="1"/>
      <w:marLeft w:val="0"/>
      <w:marRight w:val="0"/>
      <w:marTop w:val="0"/>
      <w:marBottom w:val="0"/>
      <w:divBdr>
        <w:top w:val="none" w:sz="0" w:space="0" w:color="auto"/>
        <w:left w:val="none" w:sz="0" w:space="0" w:color="auto"/>
        <w:bottom w:val="none" w:sz="0" w:space="0" w:color="auto"/>
        <w:right w:val="none" w:sz="0" w:space="0" w:color="auto"/>
      </w:divBdr>
    </w:div>
    <w:div w:id="1950964346">
      <w:bodyDiv w:val="1"/>
      <w:marLeft w:val="0"/>
      <w:marRight w:val="0"/>
      <w:marTop w:val="0"/>
      <w:marBottom w:val="0"/>
      <w:divBdr>
        <w:top w:val="none" w:sz="0" w:space="0" w:color="auto"/>
        <w:left w:val="none" w:sz="0" w:space="0" w:color="auto"/>
        <w:bottom w:val="none" w:sz="0" w:space="0" w:color="auto"/>
        <w:right w:val="none" w:sz="0" w:space="0" w:color="auto"/>
      </w:divBdr>
    </w:div>
    <w:div w:id="1953320430">
      <w:bodyDiv w:val="1"/>
      <w:marLeft w:val="0"/>
      <w:marRight w:val="0"/>
      <w:marTop w:val="0"/>
      <w:marBottom w:val="0"/>
      <w:divBdr>
        <w:top w:val="none" w:sz="0" w:space="0" w:color="auto"/>
        <w:left w:val="none" w:sz="0" w:space="0" w:color="auto"/>
        <w:bottom w:val="none" w:sz="0" w:space="0" w:color="auto"/>
        <w:right w:val="none" w:sz="0" w:space="0" w:color="auto"/>
      </w:divBdr>
    </w:div>
    <w:div w:id="1991592249">
      <w:bodyDiv w:val="1"/>
      <w:marLeft w:val="0"/>
      <w:marRight w:val="0"/>
      <w:marTop w:val="0"/>
      <w:marBottom w:val="0"/>
      <w:divBdr>
        <w:top w:val="none" w:sz="0" w:space="0" w:color="auto"/>
        <w:left w:val="none" w:sz="0" w:space="0" w:color="auto"/>
        <w:bottom w:val="none" w:sz="0" w:space="0" w:color="auto"/>
        <w:right w:val="none" w:sz="0" w:space="0" w:color="auto"/>
      </w:divBdr>
    </w:div>
    <w:div w:id="2001693837">
      <w:bodyDiv w:val="1"/>
      <w:marLeft w:val="0"/>
      <w:marRight w:val="0"/>
      <w:marTop w:val="0"/>
      <w:marBottom w:val="0"/>
      <w:divBdr>
        <w:top w:val="none" w:sz="0" w:space="0" w:color="auto"/>
        <w:left w:val="none" w:sz="0" w:space="0" w:color="auto"/>
        <w:bottom w:val="none" w:sz="0" w:space="0" w:color="auto"/>
        <w:right w:val="none" w:sz="0" w:space="0" w:color="auto"/>
      </w:divBdr>
    </w:div>
    <w:div w:id="2005038577">
      <w:bodyDiv w:val="1"/>
      <w:marLeft w:val="0"/>
      <w:marRight w:val="0"/>
      <w:marTop w:val="0"/>
      <w:marBottom w:val="0"/>
      <w:divBdr>
        <w:top w:val="none" w:sz="0" w:space="0" w:color="auto"/>
        <w:left w:val="none" w:sz="0" w:space="0" w:color="auto"/>
        <w:bottom w:val="none" w:sz="0" w:space="0" w:color="auto"/>
        <w:right w:val="none" w:sz="0" w:space="0" w:color="auto"/>
      </w:divBdr>
    </w:div>
    <w:div w:id="2034725162">
      <w:bodyDiv w:val="1"/>
      <w:marLeft w:val="0"/>
      <w:marRight w:val="0"/>
      <w:marTop w:val="0"/>
      <w:marBottom w:val="0"/>
      <w:divBdr>
        <w:top w:val="none" w:sz="0" w:space="0" w:color="auto"/>
        <w:left w:val="none" w:sz="0" w:space="0" w:color="auto"/>
        <w:bottom w:val="none" w:sz="0" w:space="0" w:color="auto"/>
        <w:right w:val="none" w:sz="0" w:space="0" w:color="auto"/>
      </w:divBdr>
    </w:div>
    <w:div w:id="2047174647">
      <w:bodyDiv w:val="1"/>
      <w:marLeft w:val="0"/>
      <w:marRight w:val="0"/>
      <w:marTop w:val="0"/>
      <w:marBottom w:val="0"/>
      <w:divBdr>
        <w:top w:val="none" w:sz="0" w:space="0" w:color="auto"/>
        <w:left w:val="none" w:sz="0" w:space="0" w:color="auto"/>
        <w:bottom w:val="none" w:sz="0" w:space="0" w:color="auto"/>
        <w:right w:val="none" w:sz="0" w:space="0" w:color="auto"/>
      </w:divBdr>
    </w:div>
    <w:div w:id="2056544302">
      <w:bodyDiv w:val="1"/>
      <w:marLeft w:val="0"/>
      <w:marRight w:val="0"/>
      <w:marTop w:val="0"/>
      <w:marBottom w:val="0"/>
      <w:divBdr>
        <w:top w:val="none" w:sz="0" w:space="0" w:color="auto"/>
        <w:left w:val="none" w:sz="0" w:space="0" w:color="auto"/>
        <w:bottom w:val="none" w:sz="0" w:space="0" w:color="auto"/>
        <w:right w:val="none" w:sz="0" w:space="0" w:color="auto"/>
      </w:divBdr>
    </w:div>
    <w:div w:id="2056805209">
      <w:bodyDiv w:val="1"/>
      <w:marLeft w:val="0"/>
      <w:marRight w:val="0"/>
      <w:marTop w:val="0"/>
      <w:marBottom w:val="0"/>
      <w:divBdr>
        <w:top w:val="none" w:sz="0" w:space="0" w:color="auto"/>
        <w:left w:val="none" w:sz="0" w:space="0" w:color="auto"/>
        <w:bottom w:val="none" w:sz="0" w:space="0" w:color="auto"/>
        <w:right w:val="none" w:sz="0" w:space="0" w:color="auto"/>
      </w:divBdr>
    </w:div>
    <w:div w:id="2079937024">
      <w:bodyDiv w:val="1"/>
      <w:marLeft w:val="0"/>
      <w:marRight w:val="0"/>
      <w:marTop w:val="0"/>
      <w:marBottom w:val="0"/>
      <w:divBdr>
        <w:top w:val="none" w:sz="0" w:space="0" w:color="auto"/>
        <w:left w:val="none" w:sz="0" w:space="0" w:color="auto"/>
        <w:bottom w:val="none" w:sz="0" w:space="0" w:color="auto"/>
        <w:right w:val="none" w:sz="0" w:space="0" w:color="auto"/>
      </w:divBdr>
    </w:div>
    <w:div w:id="2093889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collinsradio.org/archives/ssb_fundamentals/Fundamentals%20of%20Single%20Side%20Band-one-file.pdf"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worldradiohistory.com/BOOKSHELF-ARH/Amateur-and-SW/ARRL-Single-Sideband-for-the-Radio%20Amateur-1970-5th.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Sin70</b:Tag>
    <b:SourceType>DocumentFromInternetSite</b:SourceType>
    <b:Guid>{4C1E381B-E198-4E91-9DA0-3507296A2454}</b:Guid>
    <b:Title>Single Sideband for the Radio Amateur</b:Title>
    <b:Year>1970</b:Year>
    <b:City>USA</b:City>
    <b:Publisher>The American Radio Relay League</b:Publisher>
    <b:Edition>5th</b:Edition>
    <b:URL>https://www.worldradiohistory.com/BOOKSHELF-ARH/Amateur-and-SW/ARRL-Single-Sideband-for-the-Radio%20Amateur-1970-5th.pdf</b:URL>
    <b:Author>
      <b:Author>
        <b:Corporate>The American Radio Relay League</b:Corporate>
      </b:Author>
    </b:Author>
    <b:YearAccessed>2025</b:YearAccessed>
    <b:MonthAccessed>06</b:MonthAccessed>
    <b:DayAccessed>03</b:DayAccessed>
    <b:RefOrder>2</b:RefOrder>
  </b:Source>
  <b:Source>
    <b:Tag>Bel77</b:Tag>
    <b:SourceType>BookSection</b:SourceType>
    <b:Guid>{B6C99AD0-45DB-4B57-A82B-41A6CEEAC831}</b:Guid>
    <b:Author>
      <b:Author>
        <b:Corporate>Bell Telephone Laboratories Inc.</b:Corporate>
      </b:Author>
    </b:Author>
    <b:Title>Ch. 8 Modulation</b:Title>
    <b:Year>1977</b:Year>
    <b:YearAccessed>2025</b:YearAccessed>
    <b:MonthAccessed>06</b:MonthAccessed>
    <b:DayAccessed>05</b:DayAccessed>
    <b:City>USA</b:City>
    <b:Publisher>Western Electric Company Inc.</b:Publisher>
    <b:BookTitle>Telecommunications Transmission Engineering, Volume 1, Second Edition</b:BookTitle>
    <b:Pages>189-192</b:Pages>
    <b:RefOrder>1</b:RefOrder>
  </b:Source>
</b:Sources>
</file>

<file path=customXml/itemProps1.xml><?xml version="1.0" encoding="utf-8"?>
<ds:datastoreItem xmlns:ds="http://schemas.openxmlformats.org/officeDocument/2006/customXml" ds:itemID="{4C2FC819-51A4-44ED-805F-E1B8BACB2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2182</TotalTime>
  <Pages>14</Pages>
  <Words>2554</Words>
  <Characters>14560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Investigating the
Effect of Noise in
SSB-SC and DSB-SC</vt:lpstr>
    </vt:vector>
  </TitlesOfParts>
  <Company/>
  <LinksUpToDate>false</LinksUpToDate>
  <CharactersWithSpaces>17080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Investigating the
Effect of Noise in
SSB-SC and DSB-SC</dc:title>
  <dc:subject>ACDA5019</dc:subject>
  <dc:creator>Daniel Bridgewater (2218703)</dc:creator>
  <cp:keywords/>
  <dc:description/>
  <cp:lastModifiedBy>Daniel Bridgewater (2218703)</cp:lastModifiedBy>
  <cp:revision>160</cp:revision>
  <dcterms:created xsi:type="dcterms:W3CDTF">2025-01-06T00:18:00Z</dcterms:created>
  <dcterms:modified xsi:type="dcterms:W3CDTF">2025-06-17T14:19:00Z</dcterms:modified>
</cp:coreProperties>
</file>