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D9978" w14:textId="77777777" w:rsidR="00724674" w:rsidRDefault="00724674" w:rsidP="00724674">
      <w:pPr>
        <w:jc w:val="center"/>
        <w:rPr>
          <w:b/>
          <w:bCs/>
          <w:sz w:val="36"/>
          <w:szCs w:val="36"/>
        </w:rPr>
      </w:pPr>
      <w:bookmarkStart w:id="0" w:name="_z98b4pqzbdr5" w:colFirst="0" w:colLast="0"/>
      <w:bookmarkEnd w:id="0"/>
    </w:p>
    <w:p w14:paraId="40E55514" w14:textId="77777777" w:rsidR="00724674" w:rsidRDefault="00724674" w:rsidP="00724674">
      <w:pPr>
        <w:jc w:val="center"/>
        <w:rPr>
          <w:b/>
          <w:bCs/>
          <w:sz w:val="36"/>
          <w:szCs w:val="36"/>
        </w:rPr>
      </w:pPr>
    </w:p>
    <w:p w14:paraId="38FDBADB" w14:textId="77777777" w:rsidR="00724674" w:rsidRDefault="00724674" w:rsidP="00724674">
      <w:pPr>
        <w:jc w:val="center"/>
        <w:rPr>
          <w:b/>
          <w:bCs/>
          <w:sz w:val="36"/>
          <w:szCs w:val="36"/>
        </w:rPr>
      </w:pPr>
    </w:p>
    <w:p w14:paraId="78F62E2F" w14:textId="77777777" w:rsidR="00724674" w:rsidRDefault="00724674" w:rsidP="00724674">
      <w:pPr>
        <w:jc w:val="center"/>
        <w:rPr>
          <w:b/>
          <w:bCs/>
          <w:sz w:val="36"/>
          <w:szCs w:val="36"/>
        </w:rPr>
      </w:pPr>
    </w:p>
    <w:p w14:paraId="1756BDFC" w14:textId="77777777" w:rsidR="00724674" w:rsidRDefault="00724674" w:rsidP="00724674">
      <w:pPr>
        <w:jc w:val="center"/>
        <w:rPr>
          <w:b/>
          <w:bCs/>
          <w:sz w:val="36"/>
          <w:szCs w:val="36"/>
        </w:rPr>
      </w:pPr>
    </w:p>
    <w:p w14:paraId="75C3183A" w14:textId="77777777" w:rsidR="00724674" w:rsidRDefault="00724674" w:rsidP="001875DB">
      <w:pPr>
        <w:jc w:val="center"/>
        <w:rPr>
          <w:b/>
          <w:bCs/>
          <w:sz w:val="36"/>
          <w:szCs w:val="36"/>
        </w:rPr>
      </w:pPr>
    </w:p>
    <w:p w14:paraId="5885654D" w14:textId="77777777" w:rsidR="00724674" w:rsidRDefault="00487B6F" w:rsidP="001875DB">
      <w:pPr>
        <w:jc w:val="center"/>
        <w:rPr>
          <w:b/>
          <w:bCs/>
          <w:sz w:val="36"/>
          <w:szCs w:val="36"/>
        </w:rPr>
      </w:pPr>
      <w:r>
        <w:rPr>
          <w:b/>
          <w:bCs/>
          <w:sz w:val="36"/>
          <w:szCs w:val="36"/>
        </w:rPr>
        <w:t xml:space="preserve">Module Title: </w:t>
      </w:r>
      <w:r w:rsidR="001B5918" w:rsidRPr="00724674">
        <w:rPr>
          <w:b/>
          <w:bCs/>
          <w:sz w:val="36"/>
          <w:szCs w:val="36"/>
        </w:rPr>
        <w:t>Personnel Resourcing and Development</w:t>
      </w:r>
    </w:p>
    <w:p w14:paraId="108C1AF6" w14:textId="77777777" w:rsidR="00487B6F" w:rsidRDefault="00487B6F" w:rsidP="001875DB">
      <w:pPr>
        <w:jc w:val="center"/>
        <w:rPr>
          <w:b/>
          <w:bCs/>
          <w:sz w:val="36"/>
          <w:szCs w:val="36"/>
        </w:rPr>
      </w:pPr>
      <w:r>
        <w:rPr>
          <w:b/>
          <w:bCs/>
          <w:sz w:val="36"/>
          <w:szCs w:val="36"/>
        </w:rPr>
        <w:t xml:space="preserve">Module Code: </w:t>
      </w:r>
      <w:r w:rsidRPr="00724674">
        <w:rPr>
          <w:b/>
          <w:bCs/>
          <w:sz w:val="36"/>
          <w:szCs w:val="36"/>
        </w:rPr>
        <w:t>BMIH5005</w:t>
      </w:r>
    </w:p>
    <w:p w14:paraId="69F2F6A1" w14:textId="77777777" w:rsidR="004E23B6" w:rsidRPr="004E23B6" w:rsidRDefault="004E23B6" w:rsidP="001875DB">
      <w:pPr>
        <w:jc w:val="center"/>
        <w:rPr>
          <w:b/>
          <w:bCs/>
          <w:sz w:val="36"/>
          <w:szCs w:val="36"/>
        </w:rPr>
      </w:pPr>
      <w:r>
        <w:rPr>
          <w:b/>
          <w:bCs/>
          <w:sz w:val="36"/>
          <w:szCs w:val="36"/>
        </w:rPr>
        <w:t>Project proposal title: “</w:t>
      </w:r>
      <w:r w:rsidRPr="004E23B6">
        <w:rPr>
          <w:b/>
          <w:bCs/>
          <w:sz w:val="36"/>
          <w:szCs w:val="36"/>
        </w:rPr>
        <w:t>Analyse the impacts of socio-economic force on employees’</w:t>
      </w:r>
    </w:p>
    <w:p w14:paraId="28EC5F39" w14:textId="77777777" w:rsidR="004E23B6" w:rsidRPr="004E23B6" w:rsidRDefault="004E23B6" w:rsidP="001875DB">
      <w:pPr>
        <w:jc w:val="center"/>
        <w:rPr>
          <w:b/>
          <w:bCs/>
          <w:sz w:val="36"/>
          <w:szCs w:val="36"/>
        </w:rPr>
      </w:pPr>
      <w:r w:rsidRPr="004E23B6">
        <w:rPr>
          <w:b/>
          <w:bCs/>
          <w:sz w:val="36"/>
          <w:szCs w:val="36"/>
        </w:rPr>
        <w:t>Performance management and monitoring in different work modes: Hospitality HR’s</w:t>
      </w:r>
    </w:p>
    <w:p w14:paraId="0F0DD44B" w14:textId="77777777" w:rsidR="004E23B6" w:rsidRPr="002E478A" w:rsidRDefault="004E23B6" w:rsidP="001875DB">
      <w:pPr>
        <w:jc w:val="center"/>
        <w:rPr>
          <w:b/>
          <w:bCs/>
          <w:sz w:val="36"/>
          <w:szCs w:val="36"/>
          <w:lang w:val="nl-NL"/>
        </w:rPr>
      </w:pPr>
      <w:proofErr w:type="spellStart"/>
      <w:r w:rsidRPr="002E478A">
        <w:rPr>
          <w:b/>
          <w:bCs/>
          <w:sz w:val="36"/>
          <w:szCs w:val="36"/>
          <w:lang w:val="nl-NL"/>
        </w:rPr>
        <w:t>Perspective</w:t>
      </w:r>
      <w:proofErr w:type="spellEnd"/>
      <w:r w:rsidRPr="002E478A">
        <w:rPr>
          <w:b/>
          <w:bCs/>
          <w:sz w:val="36"/>
          <w:szCs w:val="36"/>
          <w:lang w:val="nl-NL"/>
        </w:rPr>
        <w:t>”</w:t>
      </w:r>
    </w:p>
    <w:p w14:paraId="347567E5" w14:textId="2786605D" w:rsidR="00724674" w:rsidRPr="002E478A" w:rsidRDefault="001B5918" w:rsidP="001875DB">
      <w:pPr>
        <w:jc w:val="center"/>
        <w:rPr>
          <w:b/>
          <w:bCs/>
          <w:sz w:val="36"/>
          <w:szCs w:val="36"/>
          <w:lang w:val="nl-NL"/>
        </w:rPr>
      </w:pPr>
      <w:r w:rsidRPr="002E478A">
        <w:rPr>
          <w:b/>
          <w:bCs/>
          <w:sz w:val="36"/>
          <w:szCs w:val="36"/>
          <w:lang w:val="nl-NL"/>
        </w:rPr>
        <w:t>Student Name:</w:t>
      </w:r>
      <w:r w:rsidR="002E478A" w:rsidRPr="002E478A">
        <w:rPr>
          <w:b/>
          <w:bCs/>
          <w:sz w:val="36"/>
          <w:szCs w:val="36"/>
          <w:lang w:val="nl-NL"/>
        </w:rPr>
        <w:t xml:space="preserve"> Elena-</w:t>
      </w:r>
      <w:proofErr w:type="spellStart"/>
      <w:r w:rsidR="002E478A" w:rsidRPr="002E478A">
        <w:rPr>
          <w:b/>
          <w:bCs/>
          <w:sz w:val="36"/>
          <w:szCs w:val="36"/>
          <w:lang w:val="nl-NL"/>
        </w:rPr>
        <w:t>Petronela</w:t>
      </w:r>
      <w:proofErr w:type="spellEnd"/>
      <w:r w:rsidR="002E478A" w:rsidRPr="002E478A">
        <w:rPr>
          <w:b/>
          <w:bCs/>
          <w:sz w:val="36"/>
          <w:szCs w:val="36"/>
          <w:lang w:val="nl-NL"/>
        </w:rPr>
        <w:t xml:space="preserve"> Ciubotariu</w:t>
      </w:r>
    </w:p>
    <w:p w14:paraId="22848356" w14:textId="77777777" w:rsidR="002E478A" w:rsidRDefault="001B5918" w:rsidP="001875DB">
      <w:pPr>
        <w:jc w:val="center"/>
        <w:rPr>
          <w:b/>
          <w:bCs/>
          <w:sz w:val="36"/>
          <w:szCs w:val="36"/>
          <w:lang w:val="nl-NL"/>
        </w:rPr>
      </w:pPr>
      <w:r w:rsidRPr="002E478A">
        <w:rPr>
          <w:b/>
          <w:bCs/>
          <w:sz w:val="36"/>
          <w:szCs w:val="36"/>
          <w:lang w:val="nl-NL"/>
        </w:rPr>
        <w:t xml:space="preserve">Student ID: </w:t>
      </w:r>
      <w:r w:rsidR="002E478A" w:rsidRPr="002E478A">
        <w:rPr>
          <w:b/>
          <w:bCs/>
          <w:sz w:val="36"/>
          <w:szCs w:val="36"/>
          <w:lang w:val="nl-NL"/>
        </w:rPr>
        <w:t>22</w:t>
      </w:r>
      <w:r w:rsidR="002E478A">
        <w:rPr>
          <w:b/>
          <w:bCs/>
          <w:sz w:val="36"/>
          <w:szCs w:val="36"/>
          <w:lang w:val="nl-NL"/>
        </w:rPr>
        <w:t>19782</w:t>
      </w:r>
    </w:p>
    <w:p w14:paraId="171F9D3A" w14:textId="2005BF10" w:rsidR="003166C5" w:rsidRPr="002E478A" w:rsidRDefault="002E478A" w:rsidP="001875DB">
      <w:pPr>
        <w:jc w:val="center"/>
        <w:rPr>
          <w:lang w:val="nl-NL"/>
        </w:rPr>
      </w:pPr>
      <w:proofErr w:type="spellStart"/>
      <w:r>
        <w:rPr>
          <w:b/>
          <w:bCs/>
          <w:sz w:val="36"/>
          <w:szCs w:val="36"/>
          <w:lang w:val="nl-NL"/>
        </w:rPr>
        <w:t>Lecturer</w:t>
      </w:r>
      <w:proofErr w:type="spellEnd"/>
      <w:r>
        <w:rPr>
          <w:b/>
          <w:bCs/>
          <w:sz w:val="36"/>
          <w:szCs w:val="36"/>
          <w:lang w:val="nl-NL"/>
        </w:rPr>
        <w:t xml:space="preserve"> Name: Helen Lee</w:t>
      </w:r>
      <w:r w:rsidR="001B5918" w:rsidRPr="002E478A">
        <w:rPr>
          <w:b/>
          <w:bCs/>
          <w:sz w:val="36"/>
          <w:szCs w:val="36"/>
          <w:lang w:val="nl-NL"/>
        </w:rPr>
        <w:br w:type="page"/>
      </w:r>
    </w:p>
    <w:sdt>
      <w:sdtPr>
        <w:rPr>
          <w:rFonts w:ascii="Arial" w:eastAsia="Arial" w:hAnsi="Arial" w:cs="Arial"/>
          <w:color w:val="auto"/>
          <w:sz w:val="24"/>
          <w:szCs w:val="24"/>
          <w:lang w:val="en-GB" w:eastAsia="en-IN"/>
        </w:rPr>
        <w:id w:val="-1946300739"/>
        <w:docPartObj>
          <w:docPartGallery w:val="Table of Contents"/>
          <w:docPartUnique/>
        </w:docPartObj>
      </w:sdtPr>
      <w:sdtEndPr>
        <w:rPr>
          <w:b/>
          <w:bCs/>
          <w:noProof/>
        </w:rPr>
      </w:sdtEndPr>
      <w:sdtContent>
        <w:p w14:paraId="32DF762A" w14:textId="77777777" w:rsidR="00AE360C" w:rsidRPr="00AE360C" w:rsidRDefault="001B5918" w:rsidP="00AE360C">
          <w:pPr>
            <w:pStyle w:val="TOCHeading"/>
            <w:spacing w:line="360" w:lineRule="auto"/>
            <w:jc w:val="center"/>
            <w:rPr>
              <w:rFonts w:ascii="Arial" w:hAnsi="Arial" w:cs="Arial"/>
              <w:b/>
              <w:bCs/>
              <w:color w:val="auto"/>
              <w:sz w:val="28"/>
              <w:szCs w:val="28"/>
            </w:rPr>
          </w:pPr>
          <w:r w:rsidRPr="00AE360C">
            <w:rPr>
              <w:rFonts w:ascii="Arial" w:hAnsi="Arial" w:cs="Arial"/>
              <w:b/>
              <w:bCs/>
              <w:color w:val="auto"/>
              <w:sz w:val="28"/>
              <w:szCs w:val="28"/>
            </w:rPr>
            <w:t>Table of Contents</w:t>
          </w:r>
        </w:p>
        <w:p w14:paraId="5B5EC37F" w14:textId="1BF46E18" w:rsidR="003A225A" w:rsidRDefault="001B5918">
          <w:pPr>
            <w:pStyle w:val="TOC1"/>
            <w:tabs>
              <w:tab w:val="right" w:leader="dot" w:pos="9350"/>
            </w:tabs>
            <w:rPr>
              <w:rFonts w:asciiTheme="minorHAnsi" w:eastAsiaTheme="minorEastAsia" w:hAnsiTheme="minorHAnsi" w:cs="Vrinda"/>
              <w:noProof/>
              <w:kern w:val="2"/>
              <w:szCs w:val="30"/>
              <w:lang w:eastAsia="en-GB" w:bidi="bn-IN"/>
              <w14:ligatures w14:val="standardContextual"/>
            </w:rPr>
          </w:pPr>
          <w:r>
            <w:fldChar w:fldCharType="begin"/>
          </w:r>
          <w:r>
            <w:instrText xml:space="preserve"> TOC \o "1-3" \h \z \u </w:instrText>
          </w:r>
          <w:r>
            <w:fldChar w:fldCharType="separate"/>
          </w:r>
          <w:hyperlink w:anchor="_Toc159447596" w:history="1">
            <w:r w:rsidR="003A225A" w:rsidRPr="00714037">
              <w:rPr>
                <w:rStyle w:val="Hyperlink"/>
                <w:noProof/>
              </w:rPr>
              <w:t>Introduction and Background</w:t>
            </w:r>
            <w:r w:rsidR="003A225A">
              <w:rPr>
                <w:noProof/>
                <w:webHidden/>
              </w:rPr>
              <w:tab/>
            </w:r>
            <w:r w:rsidR="003A225A">
              <w:rPr>
                <w:noProof/>
                <w:webHidden/>
              </w:rPr>
              <w:fldChar w:fldCharType="begin"/>
            </w:r>
            <w:r w:rsidR="003A225A">
              <w:rPr>
                <w:noProof/>
                <w:webHidden/>
              </w:rPr>
              <w:instrText xml:space="preserve"> PAGEREF _Toc159447596 \h </w:instrText>
            </w:r>
            <w:r w:rsidR="003A225A">
              <w:rPr>
                <w:noProof/>
                <w:webHidden/>
              </w:rPr>
            </w:r>
            <w:r w:rsidR="003A225A">
              <w:rPr>
                <w:noProof/>
                <w:webHidden/>
              </w:rPr>
              <w:fldChar w:fldCharType="separate"/>
            </w:r>
            <w:r w:rsidR="003A225A">
              <w:rPr>
                <w:noProof/>
                <w:webHidden/>
              </w:rPr>
              <w:t>1</w:t>
            </w:r>
            <w:r w:rsidR="003A225A">
              <w:rPr>
                <w:noProof/>
                <w:webHidden/>
              </w:rPr>
              <w:fldChar w:fldCharType="end"/>
            </w:r>
          </w:hyperlink>
        </w:p>
        <w:p w14:paraId="5D7EB71A" w14:textId="27F17132" w:rsidR="003A225A"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597" w:history="1">
            <w:r w:rsidR="003A225A" w:rsidRPr="00714037">
              <w:rPr>
                <w:rStyle w:val="Hyperlink"/>
                <w:noProof/>
              </w:rPr>
              <w:t>Discussion</w:t>
            </w:r>
            <w:r w:rsidR="003A225A">
              <w:rPr>
                <w:noProof/>
                <w:webHidden/>
              </w:rPr>
              <w:tab/>
            </w:r>
            <w:r w:rsidR="003A225A">
              <w:rPr>
                <w:noProof/>
                <w:webHidden/>
              </w:rPr>
              <w:fldChar w:fldCharType="begin"/>
            </w:r>
            <w:r w:rsidR="003A225A">
              <w:rPr>
                <w:noProof/>
                <w:webHidden/>
              </w:rPr>
              <w:instrText xml:space="preserve"> PAGEREF _Toc159447597 \h </w:instrText>
            </w:r>
            <w:r w:rsidR="003A225A">
              <w:rPr>
                <w:noProof/>
                <w:webHidden/>
              </w:rPr>
            </w:r>
            <w:r w:rsidR="003A225A">
              <w:rPr>
                <w:noProof/>
                <w:webHidden/>
              </w:rPr>
              <w:fldChar w:fldCharType="separate"/>
            </w:r>
            <w:r w:rsidR="003A225A">
              <w:rPr>
                <w:noProof/>
                <w:webHidden/>
              </w:rPr>
              <w:t>2</w:t>
            </w:r>
            <w:r w:rsidR="003A225A">
              <w:rPr>
                <w:noProof/>
                <w:webHidden/>
              </w:rPr>
              <w:fldChar w:fldCharType="end"/>
            </w:r>
          </w:hyperlink>
        </w:p>
        <w:p w14:paraId="614343B9" w14:textId="15CF5FD8" w:rsidR="003A225A"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598" w:history="1">
            <w:r w:rsidR="003A225A" w:rsidRPr="00714037">
              <w:rPr>
                <w:rStyle w:val="Hyperlink"/>
                <w:noProof/>
              </w:rPr>
              <w:t>Socio-Economic Factors</w:t>
            </w:r>
            <w:r w:rsidR="003A225A">
              <w:rPr>
                <w:noProof/>
                <w:webHidden/>
              </w:rPr>
              <w:tab/>
            </w:r>
            <w:r w:rsidR="003A225A">
              <w:rPr>
                <w:noProof/>
                <w:webHidden/>
              </w:rPr>
              <w:fldChar w:fldCharType="begin"/>
            </w:r>
            <w:r w:rsidR="003A225A">
              <w:rPr>
                <w:noProof/>
                <w:webHidden/>
              </w:rPr>
              <w:instrText xml:space="preserve"> PAGEREF _Toc159447598 \h </w:instrText>
            </w:r>
            <w:r w:rsidR="003A225A">
              <w:rPr>
                <w:noProof/>
                <w:webHidden/>
              </w:rPr>
            </w:r>
            <w:r w:rsidR="003A225A">
              <w:rPr>
                <w:noProof/>
                <w:webHidden/>
              </w:rPr>
              <w:fldChar w:fldCharType="separate"/>
            </w:r>
            <w:r w:rsidR="003A225A">
              <w:rPr>
                <w:noProof/>
                <w:webHidden/>
              </w:rPr>
              <w:t>2</w:t>
            </w:r>
            <w:r w:rsidR="003A225A">
              <w:rPr>
                <w:noProof/>
                <w:webHidden/>
              </w:rPr>
              <w:fldChar w:fldCharType="end"/>
            </w:r>
          </w:hyperlink>
        </w:p>
        <w:p w14:paraId="6C8A03E5" w14:textId="5DC584C7" w:rsidR="003A225A"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599" w:history="1">
            <w:r w:rsidR="003A225A" w:rsidRPr="00714037">
              <w:rPr>
                <w:rStyle w:val="Hyperlink"/>
                <w:noProof/>
              </w:rPr>
              <w:t>Trends in the Industry</w:t>
            </w:r>
            <w:r w:rsidR="003A225A">
              <w:rPr>
                <w:noProof/>
                <w:webHidden/>
              </w:rPr>
              <w:tab/>
            </w:r>
            <w:r w:rsidR="003A225A">
              <w:rPr>
                <w:noProof/>
                <w:webHidden/>
              </w:rPr>
              <w:fldChar w:fldCharType="begin"/>
            </w:r>
            <w:r w:rsidR="003A225A">
              <w:rPr>
                <w:noProof/>
                <w:webHidden/>
              </w:rPr>
              <w:instrText xml:space="preserve"> PAGEREF _Toc159447599 \h </w:instrText>
            </w:r>
            <w:r w:rsidR="003A225A">
              <w:rPr>
                <w:noProof/>
                <w:webHidden/>
              </w:rPr>
            </w:r>
            <w:r w:rsidR="003A225A">
              <w:rPr>
                <w:noProof/>
                <w:webHidden/>
              </w:rPr>
              <w:fldChar w:fldCharType="separate"/>
            </w:r>
            <w:r w:rsidR="003A225A">
              <w:rPr>
                <w:noProof/>
                <w:webHidden/>
              </w:rPr>
              <w:t>3</w:t>
            </w:r>
            <w:r w:rsidR="003A225A">
              <w:rPr>
                <w:noProof/>
                <w:webHidden/>
              </w:rPr>
              <w:fldChar w:fldCharType="end"/>
            </w:r>
          </w:hyperlink>
        </w:p>
        <w:p w14:paraId="05C4536B" w14:textId="38B747FA" w:rsidR="003A225A"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600" w:history="1">
            <w:r w:rsidR="003A225A" w:rsidRPr="00714037">
              <w:rPr>
                <w:rStyle w:val="Hyperlink"/>
                <w:noProof/>
              </w:rPr>
              <w:t>The Emergence of Different Work Modes in the Hospitality Industry</w:t>
            </w:r>
            <w:r w:rsidR="003A225A">
              <w:rPr>
                <w:noProof/>
                <w:webHidden/>
              </w:rPr>
              <w:tab/>
            </w:r>
            <w:r w:rsidR="003A225A">
              <w:rPr>
                <w:noProof/>
                <w:webHidden/>
              </w:rPr>
              <w:fldChar w:fldCharType="begin"/>
            </w:r>
            <w:r w:rsidR="003A225A">
              <w:rPr>
                <w:noProof/>
                <w:webHidden/>
              </w:rPr>
              <w:instrText xml:space="preserve"> PAGEREF _Toc159447600 \h </w:instrText>
            </w:r>
            <w:r w:rsidR="003A225A">
              <w:rPr>
                <w:noProof/>
                <w:webHidden/>
              </w:rPr>
            </w:r>
            <w:r w:rsidR="003A225A">
              <w:rPr>
                <w:noProof/>
                <w:webHidden/>
              </w:rPr>
              <w:fldChar w:fldCharType="separate"/>
            </w:r>
            <w:r w:rsidR="003A225A">
              <w:rPr>
                <w:noProof/>
                <w:webHidden/>
              </w:rPr>
              <w:t>4</w:t>
            </w:r>
            <w:r w:rsidR="003A225A">
              <w:rPr>
                <w:noProof/>
                <w:webHidden/>
              </w:rPr>
              <w:fldChar w:fldCharType="end"/>
            </w:r>
          </w:hyperlink>
        </w:p>
        <w:p w14:paraId="57C0E0A6" w14:textId="7A226C89" w:rsidR="003A225A"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601" w:history="1">
            <w:r w:rsidR="003A225A" w:rsidRPr="00714037">
              <w:rPr>
                <w:rStyle w:val="Hyperlink"/>
                <w:noProof/>
              </w:rPr>
              <w:t>Conclusion</w:t>
            </w:r>
            <w:r w:rsidR="003A225A">
              <w:rPr>
                <w:noProof/>
                <w:webHidden/>
              </w:rPr>
              <w:tab/>
            </w:r>
            <w:r w:rsidR="003A225A">
              <w:rPr>
                <w:noProof/>
                <w:webHidden/>
              </w:rPr>
              <w:fldChar w:fldCharType="begin"/>
            </w:r>
            <w:r w:rsidR="003A225A">
              <w:rPr>
                <w:noProof/>
                <w:webHidden/>
              </w:rPr>
              <w:instrText xml:space="preserve"> PAGEREF _Toc159447601 \h </w:instrText>
            </w:r>
            <w:r w:rsidR="003A225A">
              <w:rPr>
                <w:noProof/>
                <w:webHidden/>
              </w:rPr>
            </w:r>
            <w:r w:rsidR="003A225A">
              <w:rPr>
                <w:noProof/>
                <w:webHidden/>
              </w:rPr>
              <w:fldChar w:fldCharType="separate"/>
            </w:r>
            <w:r w:rsidR="003A225A">
              <w:rPr>
                <w:noProof/>
                <w:webHidden/>
              </w:rPr>
              <w:t>6</w:t>
            </w:r>
            <w:r w:rsidR="003A225A">
              <w:rPr>
                <w:noProof/>
                <w:webHidden/>
              </w:rPr>
              <w:fldChar w:fldCharType="end"/>
            </w:r>
          </w:hyperlink>
        </w:p>
        <w:p w14:paraId="1D7723A9" w14:textId="1EC84A21" w:rsidR="003A225A"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59447602" w:history="1">
            <w:r w:rsidR="003A225A" w:rsidRPr="00714037">
              <w:rPr>
                <w:rStyle w:val="Hyperlink"/>
                <w:noProof/>
              </w:rPr>
              <w:t>References</w:t>
            </w:r>
            <w:r w:rsidR="003A225A">
              <w:rPr>
                <w:noProof/>
                <w:webHidden/>
              </w:rPr>
              <w:tab/>
            </w:r>
            <w:r w:rsidR="003A225A">
              <w:rPr>
                <w:noProof/>
                <w:webHidden/>
              </w:rPr>
              <w:fldChar w:fldCharType="begin"/>
            </w:r>
            <w:r w:rsidR="003A225A">
              <w:rPr>
                <w:noProof/>
                <w:webHidden/>
              </w:rPr>
              <w:instrText xml:space="preserve"> PAGEREF _Toc159447602 \h </w:instrText>
            </w:r>
            <w:r w:rsidR="003A225A">
              <w:rPr>
                <w:noProof/>
                <w:webHidden/>
              </w:rPr>
            </w:r>
            <w:r w:rsidR="003A225A">
              <w:rPr>
                <w:noProof/>
                <w:webHidden/>
              </w:rPr>
              <w:fldChar w:fldCharType="separate"/>
            </w:r>
            <w:r w:rsidR="003A225A">
              <w:rPr>
                <w:noProof/>
                <w:webHidden/>
              </w:rPr>
              <w:t>8</w:t>
            </w:r>
            <w:r w:rsidR="003A225A">
              <w:rPr>
                <w:noProof/>
                <w:webHidden/>
              </w:rPr>
              <w:fldChar w:fldCharType="end"/>
            </w:r>
          </w:hyperlink>
        </w:p>
        <w:p w14:paraId="6C64044B" w14:textId="7E9FDEAF" w:rsidR="00AE360C" w:rsidRDefault="001B5918">
          <w:r>
            <w:rPr>
              <w:b/>
              <w:bCs/>
              <w:noProof/>
            </w:rPr>
            <w:fldChar w:fldCharType="end"/>
          </w:r>
        </w:p>
      </w:sdtContent>
    </w:sdt>
    <w:p w14:paraId="5405AC94" w14:textId="77777777" w:rsidR="003166C5" w:rsidRDefault="001B5918">
      <w:pPr>
        <w:rPr>
          <w:b/>
          <w:sz w:val="32"/>
          <w:szCs w:val="32"/>
        </w:rPr>
      </w:pPr>
      <w:r>
        <w:br w:type="page"/>
      </w:r>
    </w:p>
    <w:p w14:paraId="79BA0B9C" w14:textId="77777777" w:rsidR="003A225A" w:rsidRDefault="003A225A" w:rsidP="003A225A">
      <w:pPr>
        <w:pStyle w:val="Heading1"/>
        <w:sectPr w:rsidR="003A225A" w:rsidSect="00775B99">
          <w:footerReference w:type="default" r:id="rId8"/>
          <w:pgSz w:w="12240" w:h="15840"/>
          <w:pgMar w:top="1440" w:right="1440" w:bottom="1440" w:left="1440" w:header="720" w:footer="720" w:gutter="0"/>
          <w:pgNumType w:start="1"/>
          <w:cols w:space="720"/>
        </w:sectPr>
      </w:pPr>
    </w:p>
    <w:p w14:paraId="78BA82DA" w14:textId="77777777" w:rsidR="00CB1C40" w:rsidRPr="003A225A" w:rsidRDefault="001B5918" w:rsidP="003A225A">
      <w:pPr>
        <w:pStyle w:val="Heading1"/>
      </w:pPr>
      <w:bookmarkStart w:id="1" w:name="_Toc159447596"/>
      <w:r w:rsidRPr="003A225A">
        <w:lastRenderedPageBreak/>
        <w:t>Introduction and Background</w:t>
      </w:r>
      <w:bookmarkEnd w:id="1"/>
    </w:p>
    <w:p w14:paraId="263AE447" w14:textId="77777777" w:rsidR="00CB1C40" w:rsidRPr="00920FCE" w:rsidRDefault="001B5918" w:rsidP="00920FCE">
      <w:r w:rsidRPr="00920FCE">
        <w:t xml:space="preserve">The hotel business that would be selected for the report is Marriott International in the United Kingdom. The report will focus on the impact that the socio-economic factors have had on the hotel that has been selected. Furthermore, there would also be a discussion regarding the procedures that have helped the hotel meet the competition in the market. In addition to this, there would also be a discussion regarding the trends that the enterprise follows during its operation. Furthermore, the report would also consist of a depiction of the work modes that have occurred in the hotel industry. For this, the time frame that would be chosen is five years. In light of the report, the choice of Marriott International would be beneficial. This is so because Marriott International is one of the topmost organisations in the hotel industry. The business has been operating in the market for decades. </w:t>
      </w:r>
    </w:p>
    <w:p w14:paraId="3C542DAB" w14:textId="77777777" w:rsidR="00CB1C40" w:rsidRPr="00920FCE" w:rsidRDefault="001B5918" w:rsidP="00920FCE">
      <w:r w:rsidRPr="00920FCE">
        <w:t xml:space="preserve">The organisation has further been ensuring that the customers are provided with the best quality services (Marriott International, 2024). This has been the element that has helped in increasing the image of the organisation in the sector. Furthermore, the high-quality services have also played an efficient role that has helped in increasing the revenue of the organisation. </w:t>
      </w:r>
    </w:p>
    <w:p w14:paraId="0468C39B" w14:textId="77777777" w:rsidR="00CB1C40" w:rsidRPr="00920FCE" w:rsidRDefault="001B5918" w:rsidP="00920FCE">
      <w:pPr>
        <w:jc w:val="center"/>
      </w:pPr>
      <w:r w:rsidRPr="00920FCE">
        <w:rPr>
          <w:noProof/>
          <w:lang w:val="en-IN"/>
        </w:rPr>
        <w:drawing>
          <wp:inline distT="114300" distB="114300" distL="114300" distR="114300" wp14:anchorId="0D87ACAA" wp14:editId="28F7B17A">
            <wp:extent cx="5119688" cy="32490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119688" cy="3249032"/>
                    </a:xfrm>
                    <a:prstGeom prst="rect">
                      <a:avLst/>
                    </a:prstGeom>
                  </pic:spPr>
                </pic:pic>
              </a:graphicData>
            </a:graphic>
          </wp:inline>
        </w:drawing>
      </w:r>
    </w:p>
    <w:p w14:paraId="4224B38D" w14:textId="77777777" w:rsidR="00CB1C40" w:rsidRPr="00920FCE" w:rsidRDefault="004E23B6" w:rsidP="00920FCE">
      <w:pPr>
        <w:jc w:val="center"/>
        <w:rPr>
          <w:b/>
        </w:rPr>
      </w:pPr>
      <w:r w:rsidRPr="00920FCE">
        <w:rPr>
          <w:b/>
        </w:rPr>
        <w:t>Figure 1</w:t>
      </w:r>
      <w:r w:rsidR="001B5918" w:rsidRPr="00920FCE">
        <w:rPr>
          <w:b/>
        </w:rPr>
        <w:t>: Revenue of Marriott International Worldwide.</w:t>
      </w:r>
    </w:p>
    <w:p w14:paraId="15090270" w14:textId="77777777" w:rsidR="00CB1C40" w:rsidRPr="00920FCE" w:rsidRDefault="001B5918" w:rsidP="00920FCE">
      <w:pPr>
        <w:jc w:val="center"/>
      </w:pPr>
      <w:r w:rsidRPr="00920FCE">
        <w:lastRenderedPageBreak/>
        <w:t>(Source: Statista, 2023)</w:t>
      </w:r>
    </w:p>
    <w:p w14:paraId="15AF50D7" w14:textId="77777777" w:rsidR="00CB1C40" w:rsidRPr="00920FCE" w:rsidRDefault="001B5918" w:rsidP="00920FCE">
      <w:r w:rsidRPr="00920FCE">
        <w:t xml:space="preserve">The figure that has been shared discusses that the revenue of the organisation has seen immense growth. It has been found that the enterprise has been able to gain over £17 billion in the year 2017 (Statista, 2023). On the other hand, there has been a considerable downfall in the revenue that the organisation has been generating in the years 2020 and 2021. This has been the scenario because of the Covid-19 pandemic. The lockdown has made an immense reduction in the number of customers that the enterprise has been getting bookings from. Furthermore, managing corporate events cannot be the only element which would help in increasing the revenue of the organisation. However, the enterprise has been degenerating the revenue that they have lost in the lockdown. Therefore, in the year 2022, the enterprise has been able to generate over £16 billion (Statista, 2023). From this, it can be said that the enterprise has been on the verge of mitigating the challenge that has occurred because of the reduction in the revenue that the enterprise has been generating during the lockdown. </w:t>
      </w:r>
    </w:p>
    <w:p w14:paraId="01BD0CE5" w14:textId="77777777" w:rsidR="00CB1C40" w:rsidRPr="00920FCE" w:rsidRDefault="001B5918" w:rsidP="00920FCE">
      <w:pPr>
        <w:pStyle w:val="Heading1"/>
        <w:rPr>
          <w:sz w:val="24"/>
          <w:szCs w:val="24"/>
        </w:rPr>
      </w:pPr>
      <w:bookmarkStart w:id="2" w:name="_opi1v4pv4zuk" w:colFirst="0" w:colLast="0"/>
      <w:bookmarkStart w:id="3" w:name="_Toc159447597"/>
      <w:bookmarkEnd w:id="2"/>
      <w:r w:rsidRPr="00920FCE">
        <w:rPr>
          <w:sz w:val="24"/>
          <w:szCs w:val="24"/>
        </w:rPr>
        <w:t>Discussion</w:t>
      </w:r>
      <w:bookmarkEnd w:id="3"/>
    </w:p>
    <w:p w14:paraId="4CA456ED" w14:textId="77777777" w:rsidR="00CB1C40" w:rsidRPr="00920FCE" w:rsidRDefault="001B5918" w:rsidP="00920FCE">
      <w:pPr>
        <w:pStyle w:val="Heading2"/>
        <w:rPr>
          <w:sz w:val="24"/>
          <w:szCs w:val="24"/>
        </w:rPr>
      </w:pPr>
      <w:bookmarkStart w:id="4" w:name="_cema9vo981uc" w:colFirst="0" w:colLast="0"/>
      <w:bookmarkStart w:id="5" w:name="_Toc159447598"/>
      <w:bookmarkEnd w:id="4"/>
      <w:r w:rsidRPr="00920FCE">
        <w:rPr>
          <w:sz w:val="24"/>
          <w:szCs w:val="24"/>
        </w:rPr>
        <w:t>Socio-Economic Factors</w:t>
      </w:r>
      <w:bookmarkEnd w:id="5"/>
    </w:p>
    <w:p w14:paraId="57A7A29B" w14:textId="77777777" w:rsidR="00CB1C40" w:rsidRPr="00920FCE" w:rsidRDefault="001B5918" w:rsidP="00920FCE">
      <w:r w:rsidRPr="00920FCE">
        <w:t>Socio-economic factors can be considered as those that impact a business entity's work procedures (Rea, 2023). These are majorly the external elements connected with a business entity's operation. In the case of Marriott International (</w:t>
      </w:r>
      <w:r w:rsidRPr="00920FCE">
        <w:rPr>
          <w:color w:val="222222"/>
          <w:highlight w:val="white"/>
        </w:rPr>
        <w:t xml:space="preserve">Bridge </w:t>
      </w:r>
      <w:r w:rsidRPr="00920FCE">
        <w:rPr>
          <w:i/>
          <w:color w:val="222222"/>
          <w:highlight w:val="white"/>
        </w:rPr>
        <w:t>et al</w:t>
      </w:r>
      <w:r w:rsidRPr="00920FCE">
        <w:rPr>
          <w:color w:val="222222"/>
          <w:highlight w:val="white"/>
        </w:rPr>
        <w:t>., 2020)</w:t>
      </w:r>
      <w:r w:rsidRPr="00920FCE">
        <w:t>, the organisation has been highly affected by the elements that fall among the factors. One of the major elements the organisation has been affected is the number of employees. The happening of Brexit has affected the workforce of the organisation immensely. It has been identified that there has been a huge reduction in the number of employees that the enterprise had (</w:t>
      </w:r>
      <w:r w:rsidRPr="00920FCE">
        <w:rPr>
          <w:color w:val="222222"/>
          <w:highlight w:val="white"/>
        </w:rPr>
        <w:t>Douch and Edwards, 2021)</w:t>
      </w:r>
      <w:r w:rsidRPr="00920FCE">
        <w:t xml:space="preserve">. </w:t>
      </w:r>
    </w:p>
    <w:p w14:paraId="5516035A" w14:textId="77777777" w:rsidR="00CB1C40" w:rsidRPr="00920FCE" w:rsidRDefault="001B5918" w:rsidP="00920FCE">
      <w:pPr>
        <w:jc w:val="center"/>
      </w:pPr>
      <w:r w:rsidRPr="00920FCE">
        <w:rPr>
          <w:noProof/>
          <w:lang w:val="en-IN"/>
        </w:rPr>
        <w:lastRenderedPageBreak/>
        <w:drawing>
          <wp:inline distT="114300" distB="114300" distL="114300" distR="114300" wp14:anchorId="4160663E" wp14:editId="2A3F38F5">
            <wp:extent cx="4691063" cy="29845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691063" cy="2984538"/>
                    </a:xfrm>
                    <a:prstGeom prst="rect">
                      <a:avLst/>
                    </a:prstGeom>
                  </pic:spPr>
                </pic:pic>
              </a:graphicData>
            </a:graphic>
          </wp:inline>
        </w:drawing>
      </w:r>
    </w:p>
    <w:p w14:paraId="488B74E1" w14:textId="77777777" w:rsidR="00CB1C40" w:rsidRPr="00920FCE" w:rsidRDefault="001B5918" w:rsidP="00920FCE">
      <w:pPr>
        <w:jc w:val="center"/>
        <w:rPr>
          <w:b/>
        </w:rPr>
      </w:pPr>
      <w:r w:rsidRPr="00920FCE">
        <w:rPr>
          <w:b/>
        </w:rPr>
        <w:t>Figure 1: Number of Employees in Marriott International Worldwide.</w:t>
      </w:r>
    </w:p>
    <w:p w14:paraId="290FA5C5" w14:textId="77777777" w:rsidR="00CB1C40" w:rsidRPr="00920FCE" w:rsidRDefault="001B5918" w:rsidP="00920FCE">
      <w:pPr>
        <w:jc w:val="center"/>
      </w:pPr>
      <w:r w:rsidRPr="00920FCE">
        <w:t>(Source: Statista, 2023)</w:t>
      </w:r>
    </w:p>
    <w:p w14:paraId="58573BB9" w14:textId="77777777" w:rsidR="00CB1C40" w:rsidRPr="00920FCE" w:rsidRDefault="001B5918" w:rsidP="00920FCE">
      <w:r w:rsidRPr="00920FCE">
        <w:t>The figure has been efficient in identifying the number of employees that the enterprise has. It has been found that there has been a massive reduction in the number of employees that the business has worldwide. Among the other franchises, this has majorly happened in the franchises that the organisation has in the United Kingdom. It has been found that there is a total of 140 thousand employees in the organisation worldwide (</w:t>
      </w:r>
      <w:r w:rsidRPr="00920FCE">
        <w:rPr>
          <w:color w:val="222222"/>
          <w:highlight w:val="white"/>
        </w:rPr>
        <w:t xml:space="preserve">Statista, 2023). </w:t>
      </w:r>
      <w:r w:rsidRPr="00920FCE">
        <w:t>Therefore, the superiors might need to think of procedures that would help in increasing the manpower of the organisation. With this, there would further be an increment in the chances for the enterprises to meet the hike in the demand of the customers (</w:t>
      </w:r>
      <w:r w:rsidRPr="00920FCE">
        <w:rPr>
          <w:color w:val="222222"/>
          <w:highlight w:val="white"/>
        </w:rPr>
        <w:t>Neupane and Khanal, 2022)</w:t>
      </w:r>
      <w:r w:rsidRPr="00920FCE">
        <w:t>. For this, the enterprise has ensured to follow the “Employment Act of 2002”. The presence of this act has made the organisations operating in the country ensure that they employ the people in the country (</w:t>
      </w:r>
      <w:r w:rsidRPr="00920FCE">
        <w:rPr>
          <w:color w:val="222222"/>
          <w:highlight w:val="white"/>
        </w:rPr>
        <w:t>Legislation.gov.uk, 2024)</w:t>
      </w:r>
      <w:r w:rsidRPr="00920FCE">
        <w:t>.</w:t>
      </w:r>
    </w:p>
    <w:p w14:paraId="259B1B26" w14:textId="77777777" w:rsidR="00CB1C40" w:rsidRPr="00920FCE" w:rsidRDefault="001B5918" w:rsidP="00920FCE">
      <w:pPr>
        <w:pStyle w:val="Heading2"/>
        <w:rPr>
          <w:sz w:val="24"/>
          <w:szCs w:val="24"/>
        </w:rPr>
      </w:pPr>
      <w:bookmarkStart w:id="6" w:name="_463p7dji23sc" w:colFirst="0" w:colLast="0"/>
      <w:bookmarkStart w:id="7" w:name="_Toc159447599"/>
      <w:bookmarkEnd w:id="6"/>
      <w:r w:rsidRPr="00920FCE">
        <w:rPr>
          <w:sz w:val="24"/>
          <w:szCs w:val="24"/>
        </w:rPr>
        <w:t>Trends in the Industry</w:t>
      </w:r>
      <w:bookmarkEnd w:id="7"/>
    </w:p>
    <w:p w14:paraId="4A6D4CB5" w14:textId="77777777" w:rsidR="00CB1C40" w:rsidRPr="00920FCE" w:rsidRDefault="001B5918" w:rsidP="00920FCE">
      <w:r w:rsidRPr="00920FCE">
        <w:t>Trends are the major element which helps organisations to attract customers in the market. In the case of the hotel industry, there has been a massive increment in the number of trends that hotels in the United Kingdom have been following (</w:t>
      </w:r>
      <w:r w:rsidRPr="00920FCE">
        <w:rPr>
          <w:color w:val="222222"/>
          <w:highlight w:val="white"/>
        </w:rPr>
        <w:t xml:space="preserve">Tan and </w:t>
      </w:r>
      <w:proofErr w:type="spellStart"/>
      <w:r w:rsidRPr="00920FCE">
        <w:rPr>
          <w:color w:val="222222"/>
          <w:highlight w:val="white"/>
        </w:rPr>
        <w:t>Despotis</w:t>
      </w:r>
      <w:proofErr w:type="spellEnd"/>
      <w:r w:rsidRPr="00920FCE">
        <w:rPr>
          <w:color w:val="222222"/>
          <w:highlight w:val="white"/>
        </w:rPr>
        <w:t>, 2021)</w:t>
      </w:r>
      <w:r w:rsidRPr="00920FCE">
        <w:t xml:space="preserve">. The situation has been the same for Marriott International. One of the </w:t>
      </w:r>
      <w:r w:rsidRPr="00920FCE">
        <w:lastRenderedPageBreak/>
        <w:t>major trends that the enterprise has been following is the use of sustainable procedures. Furthermore, the superiors of the business organisation have further taken the necessary steps to ensure that the environment of the country is not further harmed (</w:t>
      </w:r>
      <w:r w:rsidRPr="00920FCE">
        <w:rPr>
          <w:color w:val="222222"/>
          <w:highlight w:val="white"/>
        </w:rPr>
        <w:t xml:space="preserve">Abdou </w:t>
      </w:r>
      <w:r w:rsidRPr="00920FCE">
        <w:rPr>
          <w:i/>
          <w:color w:val="222222"/>
          <w:highlight w:val="white"/>
        </w:rPr>
        <w:t>et al</w:t>
      </w:r>
      <w:r w:rsidRPr="00920FCE">
        <w:rPr>
          <w:color w:val="222222"/>
          <w:highlight w:val="white"/>
        </w:rPr>
        <w:t>., 2020)</w:t>
      </w:r>
      <w:r w:rsidRPr="00920FCE">
        <w:t>. For this, the use of solar panels to make use of green energy has also been a considerable development. This has also been a trend for other hotel businesses in the market (</w:t>
      </w:r>
      <w:r w:rsidRPr="00920FCE">
        <w:rPr>
          <w:color w:val="222222"/>
          <w:highlight w:val="white"/>
        </w:rPr>
        <w:t>Landau, 2020)</w:t>
      </w:r>
      <w:r w:rsidRPr="00920FCE">
        <w:t xml:space="preserve">. </w:t>
      </w:r>
    </w:p>
    <w:p w14:paraId="5E2495AB" w14:textId="77777777" w:rsidR="00CB1C40" w:rsidRPr="00920FCE" w:rsidRDefault="001B5918" w:rsidP="00920FCE">
      <w:r w:rsidRPr="00920FCE">
        <w:t>On the other hand, the presence of efficient technologies has also become a trend for hotels. With this, the superiors of the business entities have further been able to ensure that there is the presence of high-quality technologies (</w:t>
      </w:r>
      <w:r w:rsidRPr="00920FCE">
        <w:rPr>
          <w:color w:val="222222"/>
          <w:highlight w:val="white"/>
        </w:rPr>
        <w:t>Bharwani and Mathews, 2021)</w:t>
      </w:r>
      <w:r w:rsidRPr="00920FCE">
        <w:t xml:space="preserve">. In light of this, Marriott International has also been making use of Artificial Intelligence. This has been an efficient installation that has helped in uplifting the performance of the hotel in the market (Huang </w:t>
      </w:r>
      <w:r w:rsidRPr="00920FCE">
        <w:rPr>
          <w:i/>
        </w:rPr>
        <w:t>et al</w:t>
      </w:r>
      <w:r w:rsidRPr="00920FCE">
        <w:t>., 2022). These elements have also helped in increasing the quality of the services that would be provided to the customers. Furthermore, the presence of such technologies in the rooms has been helping the hotels in uplighting the comfort level of the hotels (</w:t>
      </w:r>
      <w:r w:rsidRPr="00920FCE">
        <w:rPr>
          <w:color w:val="222222"/>
          <w:highlight w:val="white"/>
        </w:rPr>
        <w:t xml:space="preserve">Sofi </w:t>
      </w:r>
      <w:r w:rsidRPr="00920FCE">
        <w:rPr>
          <w:i/>
          <w:color w:val="222222"/>
          <w:highlight w:val="white"/>
        </w:rPr>
        <w:t>et al</w:t>
      </w:r>
      <w:r w:rsidRPr="00920FCE">
        <w:rPr>
          <w:color w:val="222222"/>
          <w:highlight w:val="white"/>
        </w:rPr>
        <w:t>., 2020)</w:t>
      </w:r>
      <w:r w:rsidRPr="00920FCE">
        <w:t xml:space="preserve">. On the other hand, there has also been a considerable increment in the chances for businesses to meet the preferences of the customers. Furthermore, the superiors have also been able to meet the high level of competition in the market of the hotels. </w:t>
      </w:r>
    </w:p>
    <w:p w14:paraId="3C8E99C3" w14:textId="77777777" w:rsidR="00CB1C40" w:rsidRPr="00920FCE" w:rsidRDefault="001B5918" w:rsidP="00920FCE">
      <w:r w:rsidRPr="00920FCE">
        <w:t>In recent times, there has been an increase in the use of procedures which help people to pay for products or services without any contact. The emergence of this trend has further been followed by the hotels in the market (</w:t>
      </w:r>
      <w:proofErr w:type="spellStart"/>
      <w:r w:rsidRPr="00920FCE">
        <w:rPr>
          <w:color w:val="222222"/>
          <w:highlight w:val="white"/>
        </w:rPr>
        <w:t>Karjaluoto</w:t>
      </w:r>
      <w:proofErr w:type="spellEnd"/>
      <w:r w:rsidRPr="00920FCE">
        <w:rPr>
          <w:color w:val="222222"/>
          <w:highlight w:val="white"/>
        </w:rPr>
        <w:t xml:space="preserve"> </w:t>
      </w:r>
      <w:r w:rsidRPr="00920FCE">
        <w:rPr>
          <w:i/>
          <w:color w:val="222222"/>
          <w:highlight w:val="white"/>
        </w:rPr>
        <w:t>et al</w:t>
      </w:r>
      <w:r w:rsidRPr="00920FCE">
        <w:rPr>
          <w:color w:val="222222"/>
          <w:highlight w:val="white"/>
        </w:rPr>
        <w:t>., 2020)</w:t>
      </w:r>
      <w:r w:rsidRPr="00920FCE">
        <w:t>. The implementation has also been done in Marriott International. The strategy has helped in increasing the feasibility with which the customers have been able to pay their amount to the customers. On the other hand, there has also been a considerable reduction in the workload of the employees. This is so because the record of the transactions has been already saved in the server of the hotel. With this, recording the transaction has also become more efficient.</w:t>
      </w:r>
    </w:p>
    <w:p w14:paraId="45ADA31C" w14:textId="77777777" w:rsidR="00CB1C40" w:rsidRPr="00920FCE" w:rsidRDefault="001B5918" w:rsidP="00920FCE">
      <w:pPr>
        <w:pStyle w:val="Heading2"/>
        <w:rPr>
          <w:sz w:val="24"/>
          <w:szCs w:val="24"/>
        </w:rPr>
      </w:pPr>
      <w:bookmarkStart w:id="8" w:name="_j6832wq7n8j7" w:colFirst="0" w:colLast="0"/>
      <w:bookmarkStart w:id="9" w:name="_Toc159447600"/>
      <w:bookmarkEnd w:id="8"/>
      <w:r w:rsidRPr="00920FCE">
        <w:rPr>
          <w:sz w:val="24"/>
          <w:szCs w:val="24"/>
        </w:rPr>
        <w:t>The Emergence of Different Work Modes in the Hospitality Industry</w:t>
      </w:r>
      <w:bookmarkEnd w:id="9"/>
    </w:p>
    <w:p w14:paraId="315737C6" w14:textId="77777777" w:rsidR="00CB1C40" w:rsidRPr="00920FCE" w:rsidRDefault="001B5918" w:rsidP="00920FCE">
      <w:r w:rsidRPr="00920FCE">
        <w:t xml:space="preserve">Work Mode can be considered as the procedures that an employee of a business considers for completing the task that has been assigned to the person. Therefore, there is a huge responsibility for the employee to select the work mode that would be beneficial </w:t>
      </w:r>
      <w:r w:rsidRPr="00920FCE">
        <w:lastRenderedPageBreak/>
        <w:t>for the organisation (</w:t>
      </w:r>
      <w:r w:rsidRPr="00920FCE">
        <w:rPr>
          <w:color w:val="222222"/>
          <w:highlight w:val="white"/>
        </w:rPr>
        <w:t>Yoshitake and Yoshitake, 2021)</w:t>
      </w:r>
      <w:r w:rsidRPr="00920FCE">
        <w:t xml:space="preserve">. With this, there would further be a considerable increment in the efficiency with which the work would be completed. In addition, the selection of the work mode would further have the power to enhance the quality of the work that would be produced by the employees (Torrington </w:t>
      </w:r>
      <w:r w:rsidRPr="00920FCE">
        <w:rPr>
          <w:i/>
        </w:rPr>
        <w:t>et al</w:t>
      </w:r>
      <w:r w:rsidRPr="00920FCE">
        <w:t xml:space="preserve">., 2020). There are various types of modes that an employee or the superiors of a business entity can choose to work in. </w:t>
      </w:r>
    </w:p>
    <w:p w14:paraId="7A036F28" w14:textId="77777777" w:rsidR="00CB1C40" w:rsidRPr="00920FCE" w:rsidRDefault="001B5918" w:rsidP="00920FCE">
      <w:r w:rsidRPr="00920FCE">
        <w:t xml:space="preserve">The major one which can be considered is </w:t>
      </w:r>
      <w:r w:rsidRPr="00920FCE">
        <w:rPr>
          <w:b/>
        </w:rPr>
        <w:t>synchronising</w:t>
      </w:r>
      <w:r w:rsidRPr="00920FCE">
        <w:t>. This is a mode where work is majorly done when the employees are present on the premises of an organisation. The presence of this mode ensures that there is efficient communication among the employees. Furthermore, there would also be a considerable increment in the efficiency with which the work would be done in an organisation (</w:t>
      </w:r>
      <w:r w:rsidRPr="00920FCE">
        <w:rPr>
          <w:color w:val="222222"/>
          <w:highlight w:val="white"/>
        </w:rPr>
        <w:t>Zhao and Rau, 2020)</w:t>
      </w:r>
      <w:r w:rsidRPr="00920FCE">
        <w:t xml:space="preserve">. In addition, the employees would also be able to ensure that the work is done as per the requirements of the seniors. The presence of efficient synchronisation is very important for a hotel business. Therefore, the superiors of Marriott International need to ensure that they have proper communication procedures to ensure that the employees can work synchronically. </w:t>
      </w:r>
    </w:p>
    <w:p w14:paraId="70CC55A1" w14:textId="77777777" w:rsidR="00CB1C40" w:rsidRPr="00920FCE" w:rsidRDefault="001B5918" w:rsidP="00920FCE">
      <w:r w:rsidRPr="00920FCE">
        <w:t xml:space="preserve">Another important mode of work that has emerged in the past five years is </w:t>
      </w:r>
      <w:r w:rsidRPr="00920FCE">
        <w:rPr>
          <w:b/>
        </w:rPr>
        <w:t>synchronising remotely</w:t>
      </w:r>
      <w:r w:rsidRPr="00920FCE">
        <w:t>. Such a mode of work has emerged during the Covid-19 pandemic. The lockdown has made the superiors of the business entity come up with suggestions so that the operation of the organisation does not stop. In this matter, the emergence of the “Work From Home” facility has been beneficial. With this, the organisation has been able to ensure that there is no stoppage to the operation (</w:t>
      </w:r>
      <w:r w:rsidRPr="00920FCE">
        <w:rPr>
          <w:color w:val="222222"/>
          <w:highlight w:val="white"/>
        </w:rPr>
        <w:t>Vartiainen, 2021)</w:t>
      </w:r>
      <w:r w:rsidRPr="00920FCE">
        <w:t xml:space="preserve">. Furthermore, the emergence of this facility has also been beneficial for hotel businesses. Marriott International has been the first choice for many businesses to hold corporate meetings and other such events. They have also worked in the lockdown. For this, they have ensured that there is the presence of proper procedures that would enable the event to be held virtually. With this, they have ensured that the operation of the enterprise does not stop. </w:t>
      </w:r>
    </w:p>
    <w:p w14:paraId="69FDE451" w14:textId="77777777" w:rsidR="00CB1C40" w:rsidRPr="00920FCE" w:rsidRDefault="001B5918" w:rsidP="00920FCE">
      <w:r w:rsidRPr="00920FCE">
        <w:t xml:space="preserve">Another type of work mode that has emerged is </w:t>
      </w:r>
      <w:r w:rsidRPr="00920FCE">
        <w:rPr>
          <w:b/>
        </w:rPr>
        <w:t>asynchronous procedure</w:t>
      </w:r>
      <w:r w:rsidRPr="00920FCE">
        <w:t xml:space="preserve">. This is a phase when there are employees in a business whose working time might not match with other employees. The situation has been there for hotel businesses for a long. This is a procedure when there are batches of employees with a specific time allotted when they </w:t>
      </w:r>
      <w:r w:rsidRPr="00920FCE">
        <w:lastRenderedPageBreak/>
        <w:t>have to report for duty (</w:t>
      </w:r>
      <w:proofErr w:type="spellStart"/>
      <w:r w:rsidRPr="00920FCE">
        <w:rPr>
          <w:color w:val="222222"/>
          <w:highlight w:val="white"/>
        </w:rPr>
        <w:t>Roshanravan</w:t>
      </w:r>
      <w:proofErr w:type="spellEnd"/>
      <w:r w:rsidRPr="00920FCE">
        <w:rPr>
          <w:color w:val="222222"/>
          <w:highlight w:val="white"/>
        </w:rPr>
        <w:t xml:space="preserve"> and </w:t>
      </w:r>
      <w:proofErr w:type="spellStart"/>
      <w:r w:rsidRPr="00920FCE">
        <w:rPr>
          <w:color w:val="222222"/>
          <w:highlight w:val="white"/>
        </w:rPr>
        <w:t>Shamaghdari</w:t>
      </w:r>
      <w:proofErr w:type="spellEnd"/>
      <w:r w:rsidRPr="00920FCE">
        <w:rPr>
          <w:color w:val="222222"/>
          <w:highlight w:val="white"/>
        </w:rPr>
        <w:t>, 2020)</w:t>
      </w:r>
      <w:r w:rsidRPr="00920FCE">
        <w:t xml:space="preserve">. The presence of this procedure has been beneficial for Marriott International. The organisation has been able to ensure that there is the presence of service for the customers all day. Furthermore, such procedures have helped to ensure that there is an increment in the satisfaction level of the customers (Armstrong and Taylor, 2020). On the other hand, the employees also need to ensure that there is proper communication that has been established with the other employees who have been working in other time slots. With this, there would further be an upliftment of the efficiency as well as the performance level of the employees. </w:t>
      </w:r>
    </w:p>
    <w:p w14:paraId="4C2CE7BE" w14:textId="77777777" w:rsidR="00CB1C40" w:rsidRPr="00920FCE" w:rsidRDefault="001B5918" w:rsidP="00920FCE">
      <w:pPr>
        <w:pStyle w:val="Heading1"/>
        <w:rPr>
          <w:sz w:val="24"/>
          <w:szCs w:val="24"/>
        </w:rPr>
      </w:pPr>
      <w:bookmarkStart w:id="10" w:name="_hjwmpicxduz9" w:colFirst="0" w:colLast="0"/>
      <w:bookmarkStart w:id="11" w:name="_Toc159447601"/>
      <w:bookmarkEnd w:id="10"/>
      <w:r w:rsidRPr="00920FCE">
        <w:rPr>
          <w:sz w:val="24"/>
          <w:szCs w:val="24"/>
        </w:rPr>
        <w:t>Conclusion</w:t>
      </w:r>
      <w:bookmarkEnd w:id="11"/>
    </w:p>
    <w:p w14:paraId="71C34893" w14:textId="77777777" w:rsidR="00CB1C40" w:rsidRPr="00920FCE" w:rsidRDefault="001B5918" w:rsidP="00920FCE">
      <w:r w:rsidRPr="00920FCE">
        <w:t xml:space="preserve">The efficient operation of Marriott International has been very beneficial for the growth of the organisation. Furthermore, ensuring that the customers are provided with the best quality services has been an important element. This has further helped in uplifting the image of the organisation in the market. For this, the superiors have ensured that there is the presence of efficient employees in the organisation. Furthermore, the presence of proper technologies has also played a huge role. This has been the element that has further helped in ensuring that the customers are provided with the best level of comfort. Furthermore, there has also been a considerable reduction in the workload on the shoulders of the employees. This has been the element that has helped in ensuring that the employees have a high level of motivation to work in the organisation. On the other hand, there has also been a considerable increment in the efficiency of the service which the technologies have been providing. This has been an important trend that the enterprise has been following. On the other hand, there has further been a considerable increment in the competitive advantage that the organisation has been enjoying in the market. </w:t>
      </w:r>
    </w:p>
    <w:p w14:paraId="6BC42676" w14:textId="77777777" w:rsidR="00CB1C40" w:rsidRPr="00920FCE" w:rsidRDefault="001B5918" w:rsidP="00920FCE">
      <w:r w:rsidRPr="00920FCE">
        <w:t xml:space="preserve">In addition to the above statement, the use of sustainable procedures has also been a major step for Marriott International. This has been the strategy which has helped the organisation to look after the environment of the country. Furthermore, the superiors have also been able to lend a hand to control the increasing level of global warming in the country. A major strategy that has been considered by the superiors is the installation of solar panels. With this, the organisation has been able to look after the fact that there is a considerable reduction in the use of artificial electricity. </w:t>
      </w:r>
    </w:p>
    <w:p w14:paraId="5F046ED5" w14:textId="77777777" w:rsidR="00CB1C40" w:rsidRDefault="001B5918" w:rsidP="00920FCE">
      <w:r w:rsidRPr="00920FCE">
        <w:lastRenderedPageBreak/>
        <w:t xml:space="preserve">The presence of different work modes is very important for a business entity. The presence of a </w:t>
      </w:r>
      <w:proofErr w:type="spellStart"/>
      <w:r w:rsidRPr="00920FCE">
        <w:t>synchronical</w:t>
      </w:r>
      <w:proofErr w:type="spellEnd"/>
      <w:r w:rsidRPr="00920FCE">
        <w:t xml:space="preserve"> mode is very important. Therefore, the superiors need to ensure that the environment of the organisation is such that there is the presence of proper communication among the employees. This can be considered as the element with which there would further be an increment performance level of the enterprise. On the other hand, there also needs to be the presence of proper maintenance of the employees in different shifts. They need to look after the fact that the employees in different shifts are provided with equal facilities.</w:t>
      </w:r>
      <w:r>
        <w:t xml:space="preserve"> </w:t>
      </w:r>
      <w:r>
        <w:br w:type="page"/>
      </w:r>
    </w:p>
    <w:p w14:paraId="481CC5DC" w14:textId="77777777" w:rsidR="00CB1C40" w:rsidRDefault="001B5918">
      <w:pPr>
        <w:pStyle w:val="Heading1"/>
      </w:pPr>
      <w:bookmarkStart w:id="12" w:name="_z9is3s6esu7b" w:colFirst="0" w:colLast="0"/>
      <w:bookmarkStart w:id="13" w:name="_Toc159447602"/>
      <w:bookmarkEnd w:id="12"/>
      <w:r>
        <w:lastRenderedPageBreak/>
        <w:t>References</w:t>
      </w:r>
      <w:bookmarkEnd w:id="13"/>
    </w:p>
    <w:p w14:paraId="1A557AA9" w14:textId="77777777" w:rsidR="001875DB" w:rsidRPr="006A10B9" w:rsidRDefault="001875DB" w:rsidP="00920FCE">
      <w:pPr>
        <w:spacing w:before="240"/>
        <w:rPr>
          <w:color w:val="222222"/>
          <w:highlight w:val="white"/>
        </w:rPr>
      </w:pPr>
      <w:r w:rsidRPr="006A10B9">
        <w:rPr>
          <w:color w:val="222222"/>
          <w:highlight w:val="white"/>
        </w:rPr>
        <w:t xml:space="preserve">Abdou, A.H., Hassan, T.H. and El Dief, M.M., 2020. A description of green hotel practices and their role in achieving sustainable development. </w:t>
      </w:r>
      <w:r w:rsidRPr="006A10B9">
        <w:rPr>
          <w:i/>
          <w:color w:val="222222"/>
          <w:highlight w:val="white"/>
        </w:rPr>
        <w:t>Sustainability</w:t>
      </w:r>
      <w:r w:rsidRPr="006A10B9">
        <w:rPr>
          <w:color w:val="222222"/>
          <w:highlight w:val="white"/>
        </w:rPr>
        <w:t xml:space="preserve">, </w:t>
      </w:r>
      <w:r w:rsidRPr="006A10B9">
        <w:rPr>
          <w:i/>
          <w:color w:val="222222"/>
          <w:highlight w:val="white"/>
        </w:rPr>
        <w:t>12</w:t>
      </w:r>
      <w:r w:rsidRPr="006A10B9">
        <w:rPr>
          <w:color w:val="222222"/>
          <w:highlight w:val="white"/>
        </w:rPr>
        <w:t>(22), p.9624.</w:t>
      </w:r>
    </w:p>
    <w:p w14:paraId="5C4F5C8A" w14:textId="77777777" w:rsidR="001875DB" w:rsidRDefault="001875DB" w:rsidP="00920FCE">
      <w:pPr>
        <w:spacing w:before="240"/>
      </w:pPr>
      <w:r>
        <w:t xml:space="preserve">Armstrong, M. and Taylor, S. 2020 Armstrong’s handbook of human resource management practice. 15th edition. London, United Kingdom ;: </w:t>
      </w:r>
      <w:proofErr w:type="spellStart"/>
      <w:r>
        <w:t>KoganPage</w:t>
      </w:r>
      <w:proofErr w:type="spellEnd"/>
      <w:r>
        <w:t>.</w:t>
      </w:r>
    </w:p>
    <w:p w14:paraId="6B9E0E58" w14:textId="77777777" w:rsidR="001875DB" w:rsidRPr="006A10B9" w:rsidRDefault="001875DB" w:rsidP="00920FCE">
      <w:pPr>
        <w:spacing w:before="240"/>
        <w:rPr>
          <w:color w:val="222222"/>
          <w:highlight w:val="white"/>
        </w:rPr>
      </w:pPr>
      <w:r w:rsidRPr="006A10B9">
        <w:rPr>
          <w:color w:val="222222"/>
          <w:highlight w:val="white"/>
        </w:rPr>
        <w:t xml:space="preserve">Bharwani, S. and Mathews, D., 2021. Techno-business strategies for enhancing guest experience in luxury hotels: a managerial perspective. </w:t>
      </w:r>
      <w:r w:rsidRPr="006A10B9">
        <w:rPr>
          <w:i/>
          <w:color w:val="222222"/>
          <w:highlight w:val="white"/>
        </w:rPr>
        <w:t>Worldwide Hospitality and Tourism Themes</w:t>
      </w:r>
      <w:r w:rsidRPr="006A10B9">
        <w:rPr>
          <w:color w:val="222222"/>
          <w:highlight w:val="white"/>
        </w:rPr>
        <w:t xml:space="preserve">, </w:t>
      </w:r>
      <w:r w:rsidRPr="006A10B9">
        <w:rPr>
          <w:i/>
          <w:color w:val="222222"/>
          <w:highlight w:val="white"/>
        </w:rPr>
        <w:t>13</w:t>
      </w:r>
      <w:r w:rsidRPr="006A10B9">
        <w:rPr>
          <w:color w:val="222222"/>
          <w:highlight w:val="white"/>
        </w:rPr>
        <w:t>(2), pp.168-185.</w:t>
      </w:r>
    </w:p>
    <w:p w14:paraId="29993B9C" w14:textId="77777777" w:rsidR="001875DB" w:rsidRPr="006A10B9" w:rsidRDefault="001875DB" w:rsidP="00920FCE">
      <w:pPr>
        <w:spacing w:before="240"/>
        <w:rPr>
          <w:color w:val="222222"/>
          <w:highlight w:val="white"/>
        </w:rPr>
      </w:pPr>
      <w:r w:rsidRPr="006A10B9">
        <w:rPr>
          <w:color w:val="222222"/>
          <w:highlight w:val="white"/>
        </w:rPr>
        <w:t xml:space="preserve">Bridge, S., Murtagh, B. and O'Neill, K., 2020. </w:t>
      </w:r>
      <w:r w:rsidRPr="006A10B9">
        <w:rPr>
          <w:i/>
          <w:color w:val="222222"/>
          <w:highlight w:val="white"/>
        </w:rPr>
        <w:t>Understanding the social economy and the third sector</w:t>
      </w:r>
      <w:r w:rsidRPr="006A10B9">
        <w:rPr>
          <w:color w:val="222222"/>
          <w:highlight w:val="white"/>
        </w:rPr>
        <w:t>. Bloomsbury Publishing.</w:t>
      </w:r>
    </w:p>
    <w:p w14:paraId="769089E3" w14:textId="77777777" w:rsidR="001875DB" w:rsidRPr="006A10B9" w:rsidRDefault="001875DB" w:rsidP="00920FCE">
      <w:pPr>
        <w:spacing w:before="240"/>
        <w:rPr>
          <w:color w:val="222222"/>
          <w:highlight w:val="white"/>
        </w:rPr>
      </w:pPr>
      <w:r w:rsidRPr="006A10B9">
        <w:rPr>
          <w:color w:val="222222"/>
          <w:highlight w:val="white"/>
        </w:rPr>
        <w:t xml:space="preserve">Douch, M. and Edwards, T.H., 2021. The Brexit policy shock: Were UK services exports affected, and when?. </w:t>
      </w:r>
      <w:r w:rsidRPr="006A10B9">
        <w:rPr>
          <w:i/>
          <w:color w:val="222222"/>
          <w:highlight w:val="white"/>
        </w:rPr>
        <w:t xml:space="preserve">Journal of Economic </w:t>
      </w:r>
      <w:proofErr w:type="spellStart"/>
      <w:r w:rsidRPr="006A10B9">
        <w:rPr>
          <w:i/>
          <w:color w:val="222222"/>
          <w:highlight w:val="white"/>
        </w:rPr>
        <w:t>Behavior</w:t>
      </w:r>
      <w:proofErr w:type="spellEnd"/>
      <w:r w:rsidRPr="006A10B9">
        <w:rPr>
          <w:i/>
          <w:color w:val="222222"/>
          <w:highlight w:val="white"/>
        </w:rPr>
        <w:t xml:space="preserve"> &amp; Organization</w:t>
      </w:r>
      <w:r w:rsidRPr="006A10B9">
        <w:rPr>
          <w:color w:val="222222"/>
          <w:highlight w:val="white"/>
        </w:rPr>
        <w:t xml:space="preserve">, </w:t>
      </w:r>
      <w:r w:rsidRPr="006A10B9">
        <w:rPr>
          <w:i/>
          <w:color w:val="222222"/>
          <w:highlight w:val="white"/>
        </w:rPr>
        <w:t>182</w:t>
      </w:r>
      <w:r w:rsidRPr="006A10B9">
        <w:rPr>
          <w:color w:val="222222"/>
          <w:highlight w:val="white"/>
        </w:rPr>
        <w:t>, pp.248-263.</w:t>
      </w:r>
    </w:p>
    <w:p w14:paraId="2206CED7" w14:textId="77777777" w:rsidR="001875DB" w:rsidRPr="006A10B9" w:rsidRDefault="001875DB" w:rsidP="00920FCE">
      <w:pPr>
        <w:spacing w:before="240"/>
        <w:rPr>
          <w:color w:val="222222"/>
          <w:highlight w:val="white"/>
        </w:rPr>
      </w:pPr>
      <w:r w:rsidRPr="006A10B9">
        <w:rPr>
          <w:color w:val="222222"/>
          <w:highlight w:val="white"/>
        </w:rPr>
        <w:t xml:space="preserve">Huang, A., Chao, Y., de la Mora Velasco, E., </w:t>
      </w:r>
      <w:proofErr w:type="spellStart"/>
      <w:r w:rsidRPr="006A10B9">
        <w:rPr>
          <w:color w:val="222222"/>
          <w:highlight w:val="white"/>
        </w:rPr>
        <w:t>Bilgihan</w:t>
      </w:r>
      <w:proofErr w:type="spellEnd"/>
      <w:r w:rsidRPr="006A10B9">
        <w:rPr>
          <w:color w:val="222222"/>
          <w:highlight w:val="white"/>
        </w:rPr>
        <w:t xml:space="preserve">, A. and Wei, W., 2022. When artificial intelligence meets the hospitality and tourism industry: an assessment framework to inform theory and management. </w:t>
      </w:r>
      <w:r w:rsidRPr="006A10B9">
        <w:rPr>
          <w:i/>
          <w:color w:val="222222"/>
          <w:highlight w:val="white"/>
        </w:rPr>
        <w:t>Journal of Hospitality and Tourism Insights</w:t>
      </w:r>
      <w:r w:rsidRPr="006A10B9">
        <w:rPr>
          <w:color w:val="222222"/>
          <w:highlight w:val="white"/>
        </w:rPr>
        <w:t xml:space="preserve">, </w:t>
      </w:r>
      <w:r w:rsidRPr="006A10B9">
        <w:rPr>
          <w:i/>
          <w:color w:val="222222"/>
          <w:highlight w:val="white"/>
        </w:rPr>
        <w:t>5</w:t>
      </w:r>
      <w:r w:rsidRPr="006A10B9">
        <w:rPr>
          <w:color w:val="222222"/>
          <w:highlight w:val="white"/>
        </w:rPr>
        <w:t>(5), pp.1080-1100.</w:t>
      </w:r>
    </w:p>
    <w:p w14:paraId="7A39CDDE" w14:textId="77777777" w:rsidR="001875DB" w:rsidRPr="006A10B9" w:rsidRDefault="001875DB" w:rsidP="00920FCE">
      <w:pPr>
        <w:spacing w:before="240"/>
        <w:rPr>
          <w:color w:val="222222"/>
          <w:highlight w:val="white"/>
        </w:rPr>
      </w:pPr>
      <w:proofErr w:type="spellStart"/>
      <w:r w:rsidRPr="006A10B9">
        <w:rPr>
          <w:color w:val="222222"/>
          <w:highlight w:val="white"/>
        </w:rPr>
        <w:t>Karjaluoto</w:t>
      </w:r>
      <w:proofErr w:type="spellEnd"/>
      <w:r w:rsidRPr="006A10B9">
        <w:rPr>
          <w:color w:val="222222"/>
          <w:highlight w:val="white"/>
        </w:rPr>
        <w:t xml:space="preserve">, H., Shaikh, A.A., </w:t>
      </w:r>
      <w:proofErr w:type="spellStart"/>
      <w:r w:rsidRPr="006A10B9">
        <w:rPr>
          <w:color w:val="222222"/>
          <w:highlight w:val="white"/>
        </w:rPr>
        <w:t>Leppäniemi</w:t>
      </w:r>
      <w:proofErr w:type="spellEnd"/>
      <w:r w:rsidRPr="006A10B9">
        <w:rPr>
          <w:color w:val="222222"/>
          <w:highlight w:val="white"/>
        </w:rPr>
        <w:t xml:space="preserve">, M. and Luomala, R., 2020. Examining consumers’ usage intention of contactless payment systems. </w:t>
      </w:r>
      <w:r w:rsidRPr="006A10B9">
        <w:rPr>
          <w:i/>
          <w:color w:val="222222"/>
          <w:highlight w:val="white"/>
        </w:rPr>
        <w:t>International Journal of Bank Marketing</w:t>
      </w:r>
      <w:r w:rsidRPr="006A10B9">
        <w:rPr>
          <w:color w:val="222222"/>
          <w:highlight w:val="white"/>
        </w:rPr>
        <w:t xml:space="preserve">, </w:t>
      </w:r>
      <w:r w:rsidRPr="006A10B9">
        <w:rPr>
          <w:i/>
          <w:color w:val="222222"/>
          <w:highlight w:val="white"/>
        </w:rPr>
        <w:t>38</w:t>
      </w:r>
      <w:r w:rsidRPr="006A10B9">
        <w:rPr>
          <w:color w:val="222222"/>
          <w:highlight w:val="white"/>
        </w:rPr>
        <w:t>(2), pp.332-351.</w:t>
      </w:r>
    </w:p>
    <w:p w14:paraId="169BAD98" w14:textId="77777777" w:rsidR="001875DB" w:rsidRPr="006A10B9" w:rsidRDefault="001875DB" w:rsidP="00920FCE">
      <w:pPr>
        <w:spacing w:before="240"/>
        <w:rPr>
          <w:color w:val="222222"/>
          <w:highlight w:val="white"/>
        </w:rPr>
      </w:pPr>
      <w:r w:rsidRPr="006A10B9">
        <w:rPr>
          <w:color w:val="222222"/>
          <w:highlight w:val="white"/>
        </w:rPr>
        <w:t xml:space="preserve">Landau, T., 2020. Action and progress on sustainability challenges: case examples from Marriott, Booking and </w:t>
      </w:r>
      <w:proofErr w:type="spellStart"/>
      <w:r w:rsidRPr="006A10B9">
        <w:rPr>
          <w:color w:val="222222"/>
          <w:highlight w:val="white"/>
        </w:rPr>
        <w:t>Soneva</w:t>
      </w:r>
      <w:proofErr w:type="spellEnd"/>
      <w:r w:rsidRPr="006A10B9">
        <w:rPr>
          <w:color w:val="222222"/>
          <w:highlight w:val="white"/>
        </w:rPr>
        <w:t xml:space="preserve">. </w:t>
      </w:r>
      <w:r w:rsidRPr="006A10B9">
        <w:rPr>
          <w:i/>
          <w:color w:val="222222"/>
          <w:highlight w:val="white"/>
        </w:rPr>
        <w:t>Worldwide Hospitality and Tourism Themes</w:t>
      </w:r>
      <w:r w:rsidRPr="006A10B9">
        <w:rPr>
          <w:color w:val="222222"/>
          <w:highlight w:val="white"/>
        </w:rPr>
        <w:t xml:space="preserve">, </w:t>
      </w:r>
      <w:r w:rsidRPr="006A10B9">
        <w:rPr>
          <w:i/>
          <w:color w:val="222222"/>
          <w:highlight w:val="white"/>
        </w:rPr>
        <w:t>12</w:t>
      </w:r>
      <w:r w:rsidRPr="006A10B9">
        <w:rPr>
          <w:color w:val="222222"/>
          <w:highlight w:val="white"/>
        </w:rPr>
        <w:t>(5), pp.563-573.</w:t>
      </w:r>
    </w:p>
    <w:p w14:paraId="6D5F61EE" w14:textId="77777777" w:rsidR="001875DB" w:rsidRPr="006A10B9" w:rsidRDefault="001875DB" w:rsidP="00920FCE">
      <w:pPr>
        <w:spacing w:before="240" w:after="240"/>
        <w:rPr>
          <w:color w:val="222222"/>
          <w:highlight w:val="white"/>
        </w:rPr>
      </w:pPr>
      <w:r w:rsidRPr="006A10B9">
        <w:rPr>
          <w:color w:val="222222"/>
          <w:highlight w:val="white"/>
        </w:rPr>
        <w:t xml:space="preserve">Legislation.gov.uk. 2024. </w:t>
      </w:r>
      <w:r w:rsidRPr="006A10B9">
        <w:rPr>
          <w:i/>
          <w:color w:val="222222"/>
          <w:highlight w:val="white"/>
        </w:rPr>
        <w:t>Employment Act 2002</w:t>
      </w:r>
      <w:r w:rsidRPr="006A10B9">
        <w:rPr>
          <w:color w:val="222222"/>
          <w:highlight w:val="white"/>
        </w:rPr>
        <w:t>. [online] Available at: https://www.legislation.gov.uk/id/ukpga/2002/22 [Accessed 19 Feb. 2024].</w:t>
      </w:r>
    </w:p>
    <w:p w14:paraId="7F3CCCC3" w14:textId="77777777" w:rsidR="001875DB" w:rsidRDefault="001875DB" w:rsidP="00920FCE">
      <w:pPr>
        <w:spacing w:before="240" w:after="240"/>
      </w:pPr>
      <w:r>
        <w:lastRenderedPageBreak/>
        <w:t xml:space="preserve">Marriott International 2024. </w:t>
      </w:r>
      <w:r w:rsidRPr="006A10B9">
        <w:rPr>
          <w:i/>
        </w:rPr>
        <w:t>Hotels &amp; Resorts | Book your Hotel directly with Marriott Bonvoy</w:t>
      </w:r>
      <w:r>
        <w:t>. [online] Marriott Bonvoy. Available at: https://www.marriott.com/en-gb/default.mi [Accessed 19 Feb. 2024].</w:t>
      </w:r>
    </w:p>
    <w:p w14:paraId="5A8844DB" w14:textId="77777777" w:rsidR="001875DB" w:rsidRPr="006A10B9" w:rsidRDefault="001875DB" w:rsidP="00920FCE">
      <w:pPr>
        <w:spacing w:before="240"/>
        <w:rPr>
          <w:color w:val="222222"/>
          <w:highlight w:val="white"/>
        </w:rPr>
      </w:pPr>
      <w:r w:rsidRPr="006A10B9">
        <w:rPr>
          <w:color w:val="222222"/>
          <w:highlight w:val="white"/>
        </w:rPr>
        <w:t>Neupane, R. and Khanal, T.R., 2022. EVALUATION OF THE IMPACTS OF TRAINING ON EMPLOYEE PERFORMANCE IN THE UK HOTEL INDUSTRY: AN ANALYSIS OF EMPLOYEES’PERSPECTIVES AT MARRIOTT INTERNATIONAL.</w:t>
      </w:r>
    </w:p>
    <w:p w14:paraId="38C674AE" w14:textId="77777777" w:rsidR="001875DB" w:rsidRPr="006A10B9" w:rsidRDefault="001875DB" w:rsidP="00920FCE">
      <w:pPr>
        <w:spacing w:before="240"/>
        <w:rPr>
          <w:color w:val="222222"/>
          <w:highlight w:val="white"/>
        </w:rPr>
      </w:pPr>
      <w:r w:rsidRPr="006A10B9">
        <w:rPr>
          <w:color w:val="222222"/>
          <w:highlight w:val="white"/>
        </w:rPr>
        <w:t xml:space="preserve">Rea, J., 2023. Social relationships, stigma, and wellbeing through experiences of homelessness in the United Kingdom. </w:t>
      </w:r>
      <w:r w:rsidRPr="006A10B9">
        <w:rPr>
          <w:i/>
          <w:color w:val="222222"/>
          <w:highlight w:val="white"/>
        </w:rPr>
        <w:t>Journal of Social Issues</w:t>
      </w:r>
      <w:r w:rsidRPr="006A10B9">
        <w:rPr>
          <w:color w:val="222222"/>
          <w:highlight w:val="white"/>
        </w:rPr>
        <w:t xml:space="preserve">, </w:t>
      </w:r>
      <w:r w:rsidRPr="006A10B9">
        <w:rPr>
          <w:i/>
          <w:color w:val="222222"/>
          <w:highlight w:val="white"/>
        </w:rPr>
        <w:t>79</w:t>
      </w:r>
      <w:r w:rsidRPr="006A10B9">
        <w:rPr>
          <w:color w:val="222222"/>
          <w:highlight w:val="white"/>
        </w:rPr>
        <w:t>(1), pp.465-493.</w:t>
      </w:r>
    </w:p>
    <w:p w14:paraId="3076F900" w14:textId="77777777" w:rsidR="001875DB" w:rsidRPr="006A10B9" w:rsidRDefault="001875DB" w:rsidP="00920FCE">
      <w:pPr>
        <w:spacing w:before="240"/>
        <w:rPr>
          <w:color w:val="222222"/>
          <w:highlight w:val="white"/>
        </w:rPr>
      </w:pPr>
      <w:proofErr w:type="spellStart"/>
      <w:r w:rsidRPr="006A10B9">
        <w:rPr>
          <w:color w:val="222222"/>
          <w:highlight w:val="white"/>
        </w:rPr>
        <w:t>Roshanravan</w:t>
      </w:r>
      <w:proofErr w:type="spellEnd"/>
      <w:r w:rsidRPr="006A10B9">
        <w:rPr>
          <w:color w:val="222222"/>
          <w:highlight w:val="white"/>
        </w:rPr>
        <w:t xml:space="preserve">, S. and </w:t>
      </w:r>
      <w:proofErr w:type="spellStart"/>
      <w:r w:rsidRPr="006A10B9">
        <w:rPr>
          <w:color w:val="222222"/>
          <w:highlight w:val="white"/>
        </w:rPr>
        <w:t>Shamaghdari</w:t>
      </w:r>
      <w:proofErr w:type="spellEnd"/>
      <w:r w:rsidRPr="006A10B9">
        <w:rPr>
          <w:color w:val="222222"/>
          <w:highlight w:val="white"/>
        </w:rPr>
        <w:t xml:space="preserve">, S., 2020. Simultaneous fault detection and isolation and fault-tolerant control using supervisory control technique: asynchronous switching approach. </w:t>
      </w:r>
      <w:r w:rsidRPr="006A10B9">
        <w:rPr>
          <w:i/>
          <w:color w:val="222222"/>
          <w:highlight w:val="white"/>
        </w:rPr>
        <w:t>Proceedings of the Institution of Mechanical Engineers, Part I: Journal of Systems and Control Engineering</w:t>
      </w:r>
      <w:r w:rsidRPr="006A10B9">
        <w:rPr>
          <w:color w:val="222222"/>
          <w:highlight w:val="white"/>
        </w:rPr>
        <w:t xml:space="preserve">, </w:t>
      </w:r>
      <w:r w:rsidRPr="006A10B9">
        <w:rPr>
          <w:i/>
          <w:color w:val="222222"/>
          <w:highlight w:val="white"/>
        </w:rPr>
        <w:t>234</w:t>
      </w:r>
      <w:r w:rsidRPr="006A10B9">
        <w:rPr>
          <w:color w:val="222222"/>
          <w:highlight w:val="white"/>
        </w:rPr>
        <w:t>(8), pp.900-911.</w:t>
      </w:r>
    </w:p>
    <w:p w14:paraId="5F3B3AE8" w14:textId="77777777" w:rsidR="001875DB" w:rsidRPr="006A10B9" w:rsidRDefault="001875DB" w:rsidP="00920FCE">
      <w:pPr>
        <w:spacing w:before="240"/>
        <w:rPr>
          <w:color w:val="222222"/>
          <w:highlight w:val="white"/>
        </w:rPr>
      </w:pPr>
      <w:r w:rsidRPr="006A10B9">
        <w:rPr>
          <w:color w:val="222222"/>
          <w:highlight w:val="white"/>
        </w:rPr>
        <w:t xml:space="preserve">Sofi, M.R., Bashir, I., Parry, M.A. and Dar, A., 2020. The effect of customer relationship management (CRM) dimensions on hotel customer’s satisfaction in Kashmir. </w:t>
      </w:r>
      <w:r w:rsidRPr="006A10B9">
        <w:rPr>
          <w:i/>
          <w:color w:val="222222"/>
          <w:highlight w:val="white"/>
        </w:rPr>
        <w:t>International Journal of Tourism Cities</w:t>
      </w:r>
      <w:r w:rsidRPr="006A10B9">
        <w:rPr>
          <w:color w:val="222222"/>
          <w:highlight w:val="white"/>
        </w:rPr>
        <w:t xml:space="preserve">, </w:t>
      </w:r>
      <w:r w:rsidRPr="006A10B9">
        <w:rPr>
          <w:i/>
          <w:color w:val="222222"/>
          <w:highlight w:val="white"/>
        </w:rPr>
        <w:t>6</w:t>
      </w:r>
      <w:r w:rsidRPr="006A10B9">
        <w:rPr>
          <w:color w:val="222222"/>
          <w:highlight w:val="white"/>
        </w:rPr>
        <w:t>(3), pp.601-620.</w:t>
      </w:r>
    </w:p>
    <w:p w14:paraId="7E4FC22D" w14:textId="77777777" w:rsidR="001875DB" w:rsidRDefault="001875DB" w:rsidP="00920FCE">
      <w:pPr>
        <w:spacing w:before="240" w:after="240"/>
      </w:pPr>
      <w:r>
        <w:t xml:space="preserve">Statista 2023. </w:t>
      </w:r>
      <w:r w:rsidRPr="006A10B9">
        <w:rPr>
          <w:i/>
        </w:rPr>
        <w:t>Marriott International: revenue 1999-2022 | Statista</w:t>
      </w:r>
      <w:r>
        <w:t>. [online] Statista. Available at: https://www.statista.com/statistics/266279/revenue-of-the-marriott-international-inc-hotel-chain/ [Accessed 19 Feb. 2024].</w:t>
      </w:r>
    </w:p>
    <w:p w14:paraId="54D927C4" w14:textId="77777777" w:rsidR="001875DB" w:rsidRPr="006A10B9" w:rsidRDefault="001875DB" w:rsidP="00920FCE">
      <w:pPr>
        <w:spacing w:before="240" w:after="240"/>
        <w:rPr>
          <w:color w:val="222222"/>
          <w:highlight w:val="white"/>
        </w:rPr>
      </w:pPr>
      <w:r w:rsidRPr="006A10B9">
        <w:rPr>
          <w:color w:val="222222"/>
          <w:highlight w:val="white"/>
        </w:rPr>
        <w:t xml:space="preserve">Statista 2023. </w:t>
      </w:r>
      <w:r w:rsidRPr="006A10B9">
        <w:rPr>
          <w:i/>
          <w:color w:val="222222"/>
          <w:highlight w:val="white"/>
        </w:rPr>
        <w:t>Marriott: number of employees 2007-2022 | Statista</w:t>
      </w:r>
      <w:r w:rsidRPr="006A10B9">
        <w:rPr>
          <w:color w:val="222222"/>
          <w:highlight w:val="white"/>
        </w:rPr>
        <w:t>. [online] Statista. Available at: https://www.statista.com/statistics/297269/number-of-marriott-international-employees-worldwide/ [Accessed 19 Feb. 2024].</w:t>
      </w:r>
    </w:p>
    <w:p w14:paraId="29D767F1" w14:textId="77777777" w:rsidR="001875DB" w:rsidRPr="006A10B9" w:rsidRDefault="001875DB" w:rsidP="00920FCE">
      <w:pPr>
        <w:spacing w:before="240"/>
        <w:rPr>
          <w:color w:val="222222"/>
          <w:highlight w:val="white"/>
        </w:rPr>
      </w:pPr>
      <w:r w:rsidRPr="006A10B9">
        <w:rPr>
          <w:color w:val="222222"/>
          <w:highlight w:val="white"/>
        </w:rPr>
        <w:t xml:space="preserve">Tan, Y. and </w:t>
      </w:r>
      <w:proofErr w:type="spellStart"/>
      <w:r w:rsidRPr="006A10B9">
        <w:rPr>
          <w:color w:val="222222"/>
          <w:highlight w:val="white"/>
        </w:rPr>
        <w:t>Despotis</w:t>
      </w:r>
      <w:proofErr w:type="spellEnd"/>
      <w:r w:rsidRPr="006A10B9">
        <w:rPr>
          <w:color w:val="222222"/>
          <w:highlight w:val="white"/>
        </w:rPr>
        <w:t xml:space="preserve">, D., 2021. Investigation of efficiency in the UK hotel industry: a network data envelopment analysis approach. </w:t>
      </w:r>
      <w:r w:rsidRPr="006A10B9">
        <w:rPr>
          <w:i/>
          <w:color w:val="222222"/>
          <w:highlight w:val="white"/>
        </w:rPr>
        <w:t>International Journal of Contemporary Hospitality Management</w:t>
      </w:r>
      <w:r w:rsidRPr="006A10B9">
        <w:rPr>
          <w:color w:val="222222"/>
          <w:highlight w:val="white"/>
        </w:rPr>
        <w:t xml:space="preserve">, </w:t>
      </w:r>
      <w:r w:rsidRPr="006A10B9">
        <w:rPr>
          <w:i/>
          <w:color w:val="222222"/>
          <w:highlight w:val="white"/>
        </w:rPr>
        <w:t>33</w:t>
      </w:r>
      <w:r w:rsidRPr="006A10B9">
        <w:rPr>
          <w:color w:val="222222"/>
          <w:highlight w:val="white"/>
        </w:rPr>
        <w:t>(3), pp.1080-1104.</w:t>
      </w:r>
    </w:p>
    <w:p w14:paraId="47BB44F1" w14:textId="77777777" w:rsidR="001875DB" w:rsidRDefault="001875DB" w:rsidP="00920FCE">
      <w:pPr>
        <w:spacing w:before="240"/>
      </w:pPr>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7650BAD2" w14:textId="77777777" w:rsidR="001875DB" w:rsidRPr="006A10B9" w:rsidRDefault="001875DB" w:rsidP="00920FCE">
      <w:pPr>
        <w:spacing w:before="240"/>
        <w:rPr>
          <w:color w:val="222222"/>
          <w:highlight w:val="white"/>
        </w:rPr>
      </w:pPr>
      <w:r w:rsidRPr="006A10B9">
        <w:rPr>
          <w:color w:val="222222"/>
          <w:highlight w:val="white"/>
        </w:rPr>
        <w:lastRenderedPageBreak/>
        <w:t xml:space="preserve">Vartiainen, M., 2021. Telework and remote work. In </w:t>
      </w:r>
      <w:r w:rsidRPr="006A10B9">
        <w:rPr>
          <w:i/>
          <w:color w:val="222222"/>
          <w:highlight w:val="white"/>
        </w:rPr>
        <w:t xml:space="preserve">Oxford Research </w:t>
      </w:r>
      <w:proofErr w:type="spellStart"/>
      <w:r w:rsidRPr="006A10B9">
        <w:rPr>
          <w:i/>
          <w:color w:val="222222"/>
          <w:highlight w:val="white"/>
        </w:rPr>
        <w:t>Encyclopedia</w:t>
      </w:r>
      <w:proofErr w:type="spellEnd"/>
      <w:r w:rsidRPr="006A10B9">
        <w:rPr>
          <w:i/>
          <w:color w:val="222222"/>
          <w:highlight w:val="white"/>
        </w:rPr>
        <w:t xml:space="preserve"> of Psychology</w:t>
      </w:r>
      <w:r w:rsidRPr="006A10B9">
        <w:rPr>
          <w:color w:val="222222"/>
          <w:highlight w:val="white"/>
        </w:rPr>
        <w:t>.</w:t>
      </w:r>
    </w:p>
    <w:p w14:paraId="121C125D" w14:textId="77777777" w:rsidR="001875DB" w:rsidRPr="006A10B9" w:rsidRDefault="001875DB" w:rsidP="00920FCE">
      <w:pPr>
        <w:spacing w:before="240"/>
        <w:rPr>
          <w:color w:val="222222"/>
          <w:highlight w:val="white"/>
        </w:rPr>
      </w:pPr>
      <w:r w:rsidRPr="006A10B9">
        <w:rPr>
          <w:color w:val="222222"/>
          <w:highlight w:val="white"/>
        </w:rPr>
        <w:t xml:space="preserve">Yoshitake, M. and Yoshitake, M., 2021. What is the Work Function?: Definition and Factors that Determine the Work Function. </w:t>
      </w:r>
      <w:r w:rsidRPr="006A10B9">
        <w:rPr>
          <w:i/>
          <w:color w:val="222222"/>
          <w:highlight w:val="white"/>
        </w:rPr>
        <w:t>Work Function and Band Alignment of Electrode Materials: The Art of Interface Potential for Electronic Devices, Solar Cells, and Batteries</w:t>
      </w:r>
      <w:r w:rsidRPr="006A10B9">
        <w:rPr>
          <w:color w:val="222222"/>
          <w:highlight w:val="white"/>
        </w:rPr>
        <w:t>, pp.7-34.</w:t>
      </w:r>
    </w:p>
    <w:p w14:paraId="59F927DD" w14:textId="77777777" w:rsidR="001875DB" w:rsidRPr="006A10B9" w:rsidRDefault="001875DB" w:rsidP="00920FCE">
      <w:pPr>
        <w:spacing w:before="240"/>
        <w:rPr>
          <w:color w:val="222222"/>
          <w:highlight w:val="white"/>
        </w:rPr>
      </w:pPr>
      <w:r w:rsidRPr="006A10B9">
        <w:rPr>
          <w:color w:val="222222"/>
          <w:highlight w:val="white"/>
        </w:rPr>
        <w:t xml:space="preserve">Zhao, J. and Rau, P.L.P., 2020. Merging and synchronizing corporate and personal voice agents: Comparison of voice agents acting as a secretary and a housekeeper. </w:t>
      </w:r>
      <w:r w:rsidRPr="006A10B9">
        <w:rPr>
          <w:i/>
          <w:color w:val="222222"/>
          <w:highlight w:val="white"/>
        </w:rPr>
        <w:t xml:space="preserve">Computers in Human </w:t>
      </w:r>
      <w:proofErr w:type="spellStart"/>
      <w:r w:rsidRPr="006A10B9">
        <w:rPr>
          <w:i/>
          <w:color w:val="222222"/>
          <w:highlight w:val="white"/>
        </w:rPr>
        <w:t>Behavior</w:t>
      </w:r>
      <w:proofErr w:type="spellEnd"/>
      <w:r w:rsidRPr="006A10B9">
        <w:rPr>
          <w:color w:val="222222"/>
          <w:highlight w:val="white"/>
        </w:rPr>
        <w:t xml:space="preserve">, </w:t>
      </w:r>
      <w:r w:rsidRPr="006A10B9">
        <w:rPr>
          <w:i/>
          <w:color w:val="222222"/>
          <w:highlight w:val="white"/>
        </w:rPr>
        <w:t>108</w:t>
      </w:r>
      <w:r w:rsidRPr="006A10B9">
        <w:rPr>
          <w:color w:val="222222"/>
          <w:highlight w:val="white"/>
        </w:rPr>
        <w:t>, p.106334.</w:t>
      </w:r>
    </w:p>
    <w:sectPr w:rsidR="001875DB" w:rsidRPr="006A10B9">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17759" w14:textId="77777777" w:rsidR="00775B99" w:rsidRDefault="00775B99">
      <w:pPr>
        <w:spacing w:line="240" w:lineRule="auto"/>
      </w:pPr>
      <w:r>
        <w:separator/>
      </w:r>
    </w:p>
  </w:endnote>
  <w:endnote w:type="continuationSeparator" w:id="0">
    <w:p w14:paraId="3061DAE0" w14:textId="77777777" w:rsidR="00775B99" w:rsidRDefault="00775B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BD286" w14:textId="631C1E12" w:rsidR="00AE360C" w:rsidRDefault="00AE360C">
    <w:pPr>
      <w:pStyle w:val="Footer"/>
      <w:jc w:val="right"/>
    </w:pPr>
  </w:p>
  <w:p w14:paraId="570825B6" w14:textId="77777777" w:rsidR="00AE360C" w:rsidRDefault="00AE36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718649"/>
      <w:docPartObj>
        <w:docPartGallery w:val="Page Numbers (Bottom of Page)"/>
        <w:docPartUnique/>
      </w:docPartObj>
    </w:sdtPr>
    <w:sdtEndPr>
      <w:rPr>
        <w:noProof/>
      </w:rPr>
    </w:sdtEndPr>
    <w:sdtContent>
      <w:p w14:paraId="200DA3CD" w14:textId="77777777" w:rsidR="003A225A" w:rsidRDefault="003A225A">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4651B767" w14:textId="77777777" w:rsidR="003A225A" w:rsidRDefault="003A2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0BE48" w14:textId="77777777" w:rsidR="00775B99" w:rsidRDefault="00775B99">
      <w:pPr>
        <w:spacing w:line="240" w:lineRule="auto"/>
      </w:pPr>
      <w:r>
        <w:separator/>
      </w:r>
    </w:p>
  </w:footnote>
  <w:footnote w:type="continuationSeparator" w:id="0">
    <w:p w14:paraId="1C4CA348" w14:textId="77777777" w:rsidR="00775B99" w:rsidRDefault="00775B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07424"/>
    <w:multiLevelType w:val="hybridMultilevel"/>
    <w:tmpl w:val="B8504B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8807D9"/>
    <w:multiLevelType w:val="hybridMultilevel"/>
    <w:tmpl w:val="A296E4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63333655">
    <w:abstractNumId w:val="1"/>
  </w:num>
  <w:num w:numId="2" w16cid:durableId="1134828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C40"/>
    <w:rsid w:val="000C4A53"/>
    <w:rsid w:val="001875DB"/>
    <w:rsid w:val="001B5918"/>
    <w:rsid w:val="00250A80"/>
    <w:rsid w:val="002E478A"/>
    <w:rsid w:val="003166C5"/>
    <w:rsid w:val="003A225A"/>
    <w:rsid w:val="00487B6F"/>
    <w:rsid w:val="004E23B6"/>
    <w:rsid w:val="006A10B9"/>
    <w:rsid w:val="00724674"/>
    <w:rsid w:val="00775B99"/>
    <w:rsid w:val="00920FCE"/>
    <w:rsid w:val="00AE360C"/>
    <w:rsid w:val="00CB1C40"/>
    <w:rsid w:val="00DB3BC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CCA9"/>
  <w15:docId w15:val="{9288AEA9-51A8-4FE7-9DBB-BEA52E27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360C"/>
    <w:pPr>
      <w:tabs>
        <w:tab w:val="center" w:pos="4513"/>
        <w:tab w:val="right" w:pos="9026"/>
      </w:tabs>
      <w:spacing w:line="240" w:lineRule="auto"/>
    </w:pPr>
  </w:style>
  <w:style w:type="character" w:customStyle="1" w:styleId="HeaderChar">
    <w:name w:val="Header Char"/>
    <w:basedOn w:val="DefaultParagraphFont"/>
    <w:link w:val="Header"/>
    <w:uiPriority w:val="99"/>
    <w:rsid w:val="00AE360C"/>
  </w:style>
  <w:style w:type="paragraph" w:styleId="Footer">
    <w:name w:val="footer"/>
    <w:basedOn w:val="Normal"/>
    <w:link w:val="FooterChar"/>
    <w:uiPriority w:val="99"/>
    <w:unhideWhenUsed/>
    <w:rsid w:val="00AE360C"/>
    <w:pPr>
      <w:tabs>
        <w:tab w:val="center" w:pos="4513"/>
        <w:tab w:val="right" w:pos="9026"/>
      </w:tabs>
      <w:spacing w:line="240" w:lineRule="auto"/>
    </w:pPr>
  </w:style>
  <w:style w:type="character" w:customStyle="1" w:styleId="FooterChar">
    <w:name w:val="Footer Char"/>
    <w:basedOn w:val="DefaultParagraphFont"/>
    <w:link w:val="Footer"/>
    <w:uiPriority w:val="99"/>
    <w:rsid w:val="00AE360C"/>
  </w:style>
  <w:style w:type="paragraph" w:styleId="TOCHeading">
    <w:name w:val="TOC Heading"/>
    <w:basedOn w:val="Heading1"/>
    <w:next w:val="Normal"/>
    <w:uiPriority w:val="39"/>
    <w:unhideWhenUsed/>
    <w:qFormat/>
    <w:rsid w:val="00AE360C"/>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AE360C"/>
    <w:pPr>
      <w:spacing w:after="100"/>
    </w:pPr>
  </w:style>
  <w:style w:type="paragraph" w:styleId="TOC2">
    <w:name w:val="toc 2"/>
    <w:basedOn w:val="Normal"/>
    <w:next w:val="Normal"/>
    <w:autoRedefine/>
    <w:uiPriority w:val="39"/>
    <w:unhideWhenUsed/>
    <w:rsid w:val="00AE360C"/>
    <w:pPr>
      <w:spacing w:after="100"/>
      <w:ind w:left="240"/>
    </w:pPr>
  </w:style>
  <w:style w:type="character" w:styleId="Hyperlink">
    <w:name w:val="Hyperlink"/>
    <w:basedOn w:val="DefaultParagraphFont"/>
    <w:uiPriority w:val="99"/>
    <w:unhideWhenUsed/>
    <w:rsid w:val="00AE360C"/>
    <w:rPr>
      <w:color w:val="0000FF" w:themeColor="hyperlink"/>
      <w:u w:val="single"/>
    </w:rPr>
  </w:style>
  <w:style w:type="paragraph" w:styleId="ListParagraph">
    <w:name w:val="List Paragraph"/>
    <w:basedOn w:val="Normal"/>
    <w:uiPriority w:val="34"/>
    <w:qFormat/>
    <w:rsid w:val="00487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2E4BE-EA9B-4057-BA07-E7123CC42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2674</Words>
  <Characters>15246</Characters>
  <Application>Microsoft Office Word</Application>
  <DocSecurity>0</DocSecurity>
  <Lines>127</Lines>
  <Paragraphs>35</Paragraphs>
  <ScaleCrop>false</ScaleCrop>
  <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Ciubotariu</cp:lastModifiedBy>
  <cp:revision>2</cp:revision>
  <dcterms:created xsi:type="dcterms:W3CDTF">2024-02-28T08:57:00Z</dcterms:created>
  <dcterms:modified xsi:type="dcterms:W3CDTF">2024-02-28T08:57:00Z</dcterms:modified>
</cp:coreProperties>
</file>