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lang w:val="en-GB" w:eastAsia="en-US"/>
        </w:rPr>
        <w:id w:val="2104602284"/>
        <w:docPartObj>
          <w:docPartGallery w:val="Cover Pages"/>
          <w:docPartUnique/>
        </w:docPartObj>
      </w:sdtPr>
      <w:sdtEndPr>
        <w:rPr>
          <w:rFonts w:ascii="Times New Roman" w:eastAsiaTheme="minorHAnsi" w:hAnsi="Times New Roman" w:cs="Times New Roman"/>
          <w:b/>
          <w:bCs/>
          <w:caps w:val="0"/>
          <w:sz w:val="24"/>
          <w:szCs w:val="24"/>
        </w:rPr>
      </w:sdtEndPr>
      <w:sdtContent>
        <w:tbl>
          <w:tblPr>
            <w:tblW w:w="5000" w:type="pct"/>
            <w:jc w:val="center"/>
            <w:tblLook w:val="04A0" w:firstRow="1" w:lastRow="0" w:firstColumn="1" w:lastColumn="0" w:noHBand="0" w:noVBand="1"/>
          </w:tblPr>
          <w:tblGrid>
            <w:gridCol w:w="9360"/>
          </w:tblGrid>
          <w:tr w:rsidR="00A347AF" w14:paraId="4347B93B" w14:textId="77777777">
            <w:trPr>
              <w:trHeight w:val="2880"/>
              <w:jc w:val="center"/>
            </w:trPr>
            <w:tc>
              <w:tcPr>
                <w:tcW w:w="5000" w:type="pct"/>
              </w:tcPr>
              <w:p w14:paraId="7E4F4CF1" w14:textId="77777777" w:rsidR="00A347AF" w:rsidRDefault="00A347AF" w:rsidP="00A347AF">
                <w:pPr>
                  <w:pStyle w:val="NoSpacing"/>
                  <w:rPr>
                    <w:rFonts w:asciiTheme="majorHAnsi" w:eastAsiaTheme="majorEastAsia" w:hAnsiTheme="majorHAnsi" w:cstheme="majorBidi"/>
                    <w:caps/>
                  </w:rPr>
                </w:pPr>
              </w:p>
            </w:tc>
          </w:tr>
          <w:tr w:rsidR="00A347AF" w14:paraId="755AFD2C" w14:textId="77777777">
            <w:trPr>
              <w:trHeight w:val="1440"/>
              <w:jc w:val="center"/>
            </w:trPr>
            <w:sdt>
              <w:sdtPr>
                <w:rPr>
                  <w:rFonts w:asciiTheme="majorHAnsi" w:eastAsiaTheme="majorEastAsia" w:hAnsiTheme="majorHAnsi" w:cstheme="majorBidi"/>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14:paraId="3199D3B1" w14:textId="72ACA33D" w:rsidR="00A347AF" w:rsidRDefault="00881D0F" w:rsidP="00A347AF">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Problem Solving and Decision Making</w:t>
                    </w:r>
                  </w:p>
                </w:tc>
              </w:sdtContent>
            </w:sdt>
          </w:tr>
        </w:tbl>
        <w:tbl>
          <w:tblPr>
            <w:tblpPr w:leftFromText="187" w:rightFromText="187" w:horzAnchor="margin" w:tblpXSpec="center" w:tblpYSpec="bottom"/>
            <w:tblW w:w="5000" w:type="pct"/>
            <w:tblLook w:val="04A0" w:firstRow="1" w:lastRow="0" w:firstColumn="1" w:lastColumn="0" w:noHBand="0" w:noVBand="1"/>
          </w:tblPr>
          <w:tblGrid>
            <w:gridCol w:w="9360"/>
          </w:tblGrid>
          <w:tr w:rsidR="00A347AF" w14:paraId="6BD9B8C1" w14:textId="77777777">
            <w:tc>
              <w:tcPr>
                <w:tcW w:w="5000" w:type="pct"/>
              </w:tcPr>
              <w:p w14:paraId="3EAF72F3" w14:textId="77777777" w:rsidR="00A347AF" w:rsidRDefault="00A347AF" w:rsidP="00A347AF">
                <w:pPr>
                  <w:pStyle w:val="NoSpacing"/>
                </w:pPr>
              </w:p>
            </w:tc>
          </w:tr>
        </w:tbl>
        <w:p w14:paraId="1A91B435" w14:textId="29C6A05E" w:rsidR="00A347AF" w:rsidRDefault="00A347AF"/>
        <w:p w14:paraId="4402EF78" w14:textId="3FA9A6B6" w:rsidR="00881D0F" w:rsidRDefault="00881D0F"/>
        <w:p w14:paraId="6A6D5EF8" w14:textId="00E13B8C" w:rsidR="00881D0F" w:rsidRDefault="00881D0F"/>
        <w:p w14:paraId="5BB6091A" w14:textId="718820D5" w:rsidR="00881D0F" w:rsidRDefault="00881D0F"/>
        <w:p w14:paraId="0E607063" w14:textId="24C433BF" w:rsidR="00881D0F" w:rsidRDefault="00881D0F"/>
        <w:p w14:paraId="1601FF8E" w14:textId="65B5A3E7" w:rsidR="00881D0F" w:rsidRDefault="00881D0F"/>
        <w:p w14:paraId="045DD367" w14:textId="1E83BAE9" w:rsidR="00881D0F" w:rsidRDefault="00881D0F"/>
        <w:p w14:paraId="3EA641BB" w14:textId="0B34688C" w:rsidR="00881D0F" w:rsidRDefault="00881D0F"/>
        <w:p w14:paraId="749B6C84" w14:textId="099F03DC" w:rsidR="00881D0F" w:rsidRDefault="00881D0F"/>
        <w:p w14:paraId="3463C4CC" w14:textId="72819096" w:rsidR="00881D0F" w:rsidRDefault="00881D0F"/>
        <w:p w14:paraId="6CDAD9B9" w14:textId="77777777" w:rsidR="00881D0F" w:rsidRDefault="00881D0F"/>
        <w:p w14:paraId="01C35551" w14:textId="4AB4FE2D" w:rsidR="00881D0F" w:rsidRPr="00881D0F" w:rsidRDefault="00881D0F" w:rsidP="00881D0F">
          <w:pPr>
            <w:pStyle w:val="ListParagraph"/>
            <w:numPr>
              <w:ilvl w:val="0"/>
              <w:numId w:val="5"/>
            </w:numPr>
            <w:rPr>
              <w:rFonts w:ascii="Times New Roman" w:hAnsi="Times New Roman" w:cs="Times New Roman"/>
              <w:b/>
              <w:bCs/>
              <w:sz w:val="24"/>
              <w:szCs w:val="24"/>
            </w:rPr>
          </w:pPr>
          <w:r w:rsidRPr="00881D0F">
            <w:rPr>
              <w:rFonts w:ascii="Times New Roman" w:hAnsi="Times New Roman" w:cs="Times New Roman"/>
              <w:b/>
              <w:bCs/>
              <w:sz w:val="24"/>
              <w:szCs w:val="24"/>
            </w:rPr>
            <w:t>Name: Sofiya Tupovicharska</w:t>
          </w:r>
        </w:p>
        <w:p w14:paraId="2526821A" w14:textId="77777777" w:rsidR="00881D0F" w:rsidRPr="00881D0F" w:rsidRDefault="00881D0F" w:rsidP="00881D0F">
          <w:pPr>
            <w:pStyle w:val="ListParagraph"/>
            <w:numPr>
              <w:ilvl w:val="0"/>
              <w:numId w:val="5"/>
            </w:numPr>
            <w:rPr>
              <w:rFonts w:ascii="Times New Roman" w:hAnsi="Times New Roman" w:cs="Times New Roman"/>
              <w:b/>
              <w:bCs/>
              <w:sz w:val="24"/>
              <w:szCs w:val="24"/>
            </w:rPr>
          </w:pPr>
          <w:r w:rsidRPr="00881D0F">
            <w:rPr>
              <w:rFonts w:ascii="Times New Roman" w:hAnsi="Times New Roman" w:cs="Times New Roman"/>
              <w:b/>
              <w:bCs/>
              <w:sz w:val="24"/>
              <w:szCs w:val="24"/>
            </w:rPr>
            <w:t>Student number: 1817125</w:t>
          </w:r>
        </w:p>
        <w:p w14:paraId="280EF3F6" w14:textId="1E3CFF9A" w:rsidR="00881D0F" w:rsidRPr="00881D0F" w:rsidRDefault="00881D0F" w:rsidP="00881D0F">
          <w:pPr>
            <w:pStyle w:val="ListParagraph"/>
            <w:numPr>
              <w:ilvl w:val="0"/>
              <w:numId w:val="5"/>
            </w:numPr>
            <w:rPr>
              <w:rFonts w:ascii="Times New Roman" w:hAnsi="Times New Roman" w:cs="Times New Roman"/>
              <w:b/>
              <w:bCs/>
              <w:sz w:val="24"/>
              <w:szCs w:val="24"/>
            </w:rPr>
          </w:pPr>
          <w:r w:rsidRPr="00881D0F">
            <w:rPr>
              <w:rFonts w:ascii="Times New Roman" w:hAnsi="Times New Roman" w:cs="Times New Roman"/>
              <w:b/>
              <w:bCs/>
              <w:sz w:val="24"/>
              <w:szCs w:val="24"/>
            </w:rPr>
            <w:t>Module title: Skills for the workplace</w:t>
          </w:r>
        </w:p>
        <w:p w14:paraId="588E19DB" w14:textId="77777777" w:rsidR="00881D0F" w:rsidRPr="00881D0F" w:rsidRDefault="00881D0F" w:rsidP="00881D0F">
          <w:pPr>
            <w:pStyle w:val="ListParagraph"/>
            <w:numPr>
              <w:ilvl w:val="0"/>
              <w:numId w:val="5"/>
            </w:numPr>
            <w:rPr>
              <w:rFonts w:ascii="Times New Roman" w:hAnsi="Times New Roman" w:cs="Times New Roman"/>
              <w:b/>
              <w:bCs/>
              <w:sz w:val="24"/>
              <w:szCs w:val="24"/>
            </w:rPr>
          </w:pPr>
          <w:r w:rsidRPr="00881D0F">
            <w:rPr>
              <w:rFonts w:ascii="Times New Roman" w:hAnsi="Times New Roman" w:cs="Times New Roman"/>
              <w:b/>
              <w:bCs/>
              <w:sz w:val="24"/>
              <w:szCs w:val="24"/>
            </w:rPr>
            <w:t>Assignment title: Problem Solving and Decision Making BMSW4004</w:t>
          </w:r>
        </w:p>
        <w:p w14:paraId="263B96E5" w14:textId="4AC73D79" w:rsidR="00881D0F" w:rsidRPr="00881D0F" w:rsidRDefault="00881D0F" w:rsidP="00881D0F">
          <w:pPr>
            <w:pStyle w:val="ListParagraph"/>
            <w:numPr>
              <w:ilvl w:val="0"/>
              <w:numId w:val="5"/>
            </w:numPr>
            <w:rPr>
              <w:rFonts w:ascii="Times New Roman" w:hAnsi="Times New Roman" w:cs="Times New Roman"/>
              <w:b/>
              <w:bCs/>
              <w:sz w:val="24"/>
              <w:szCs w:val="24"/>
            </w:rPr>
          </w:pPr>
          <w:r w:rsidRPr="00881D0F">
            <w:rPr>
              <w:rFonts w:ascii="Times New Roman" w:hAnsi="Times New Roman" w:cs="Times New Roman"/>
              <w:b/>
              <w:bCs/>
              <w:sz w:val="24"/>
              <w:szCs w:val="24"/>
            </w:rPr>
            <w:t>Lecturer’s name: Yajesh Kumar</w:t>
          </w:r>
        </w:p>
        <w:p w14:paraId="22DF6F0F" w14:textId="77777777" w:rsidR="00881D0F" w:rsidRDefault="00881D0F">
          <w:pPr>
            <w:rPr>
              <w:rFonts w:ascii="Times New Roman" w:hAnsi="Times New Roman" w:cs="Times New Roman"/>
              <w:sz w:val="24"/>
              <w:szCs w:val="24"/>
            </w:rPr>
          </w:pPr>
        </w:p>
        <w:p w14:paraId="5443A936" w14:textId="77777777" w:rsidR="00881D0F" w:rsidRDefault="00881D0F">
          <w:pPr>
            <w:rPr>
              <w:rFonts w:ascii="Times New Roman" w:hAnsi="Times New Roman" w:cs="Times New Roman"/>
              <w:sz w:val="24"/>
              <w:szCs w:val="24"/>
            </w:rPr>
          </w:pPr>
        </w:p>
        <w:p w14:paraId="4095A17D" w14:textId="77777777" w:rsidR="00881D0F" w:rsidRDefault="00881D0F">
          <w:pPr>
            <w:rPr>
              <w:rFonts w:ascii="Times New Roman" w:hAnsi="Times New Roman" w:cs="Times New Roman"/>
              <w:sz w:val="24"/>
              <w:szCs w:val="24"/>
            </w:rPr>
          </w:pPr>
        </w:p>
        <w:p w14:paraId="706DC549" w14:textId="77777777" w:rsidR="00881D0F" w:rsidRDefault="00881D0F">
          <w:pPr>
            <w:rPr>
              <w:rFonts w:ascii="Times New Roman" w:hAnsi="Times New Roman" w:cs="Times New Roman"/>
              <w:sz w:val="24"/>
              <w:szCs w:val="24"/>
            </w:rPr>
          </w:pPr>
        </w:p>
        <w:p w14:paraId="47C01A22" w14:textId="77777777" w:rsidR="00881D0F" w:rsidRDefault="00881D0F">
          <w:pPr>
            <w:rPr>
              <w:rFonts w:ascii="Times New Roman" w:hAnsi="Times New Roman" w:cs="Times New Roman"/>
              <w:sz w:val="24"/>
              <w:szCs w:val="24"/>
            </w:rPr>
          </w:pPr>
        </w:p>
        <w:p w14:paraId="28AE276F" w14:textId="77777777" w:rsidR="00881D0F" w:rsidRDefault="00881D0F">
          <w:pPr>
            <w:rPr>
              <w:rFonts w:ascii="Times New Roman" w:hAnsi="Times New Roman" w:cs="Times New Roman"/>
              <w:sz w:val="24"/>
              <w:szCs w:val="24"/>
            </w:rPr>
          </w:pPr>
        </w:p>
        <w:p w14:paraId="62BB24E7" w14:textId="5F0ED365" w:rsidR="00A347AF" w:rsidRDefault="00881D0F">
          <w:pPr>
            <w:rPr>
              <w:rFonts w:ascii="Times New Roman" w:hAnsi="Times New Roman" w:cs="Times New Roman"/>
              <w:sz w:val="24"/>
              <w:szCs w:val="24"/>
            </w:rPr>
          </w:pPr>
        </w:p>
      </w:sdtContent>
    </w:sdt>
    <w:sdt>
      <w:sdtPr>
        <w:rPr>
          <w:rFonts w:ascii="Times New Roman" w:eastAsiaTheme="minorHAnsi" w:hAnsi="Times New Roman" w:cs="Times New Roman"/>
          <w:b w:val="0"/>
          <w:bCs w:val="0"/>
          <w:color w:val="auto"/>
          <w:sz w:val="24"/>
          <w:szCs w:val="24"/>
          <w:lang w:val="en-GB" w:eastAsia="en-US"/>
        </w:rPr>
        <w:id w:val="-2028627582"/>
        <w:docPartObj>
          <w:docPartGallery w:val="Table of Contents"/>
          <w:docPartUnique/>
        </w:docPartObj>
      </w:sdtPr>
      <w:sdtEndPr>
        <w:rPr>
          <w:noProof/>
        </w:rPr>
      </w:sdtEndPr>
      <w:sdtContent>
        <w:p w14:paraId="40838EFB" w14:textId="77777777" w:rsidR="00A347AF" w:rsidRPr="00A347AF" w:rsidRDefault="00A347AF" w:rsidP="00A347AF">
          <w:pPr>
            <w:pStyle w:val="TOCHeading"/>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t>Table of Contents</w:t>
          </w:r>
        </w:p>
        <w:p w14:paraId="1210FD97" w14:textId="77777777" w:rsidR="00A347AF" w:rsidRPr="00A347AF" w:rsidRDefault="00AB265F" w:rsidP="00A347AF">
          <w:pPr>
            <w:pStyle w:val="TOC1"/>
            <w:tabs>
              <w:tab w:val="right" w:leader="dot" w:pos="9350"/>
            </w:tabs>
            <w:spacing w:line="360" w:lineRule="auto"/>
            <w:jc w:val="both"/>
            <w:rPr>
              <w:rFonts w:ascii="Times New Roman" w:hAnsi="Times New Roman" w:cs="Times New Roman"/>
              <w:noProof/>
              <w:sz w:val="24"/>
              <w:szCs w:val="24"/>
            </w:rPr>
          </w:pPr>
          <w:r w:rsidRPr="00A347AF">
            <w:rPr>
              <w:rFonts w:ascii="Times New Roman" w:hAnsi="Times New Roman" w:cs="Times New Roman"/>
              <w:sz w:val="24"/>
              <w:szCs w:val="24"/>
            </w:rPr>
            <w:fldChar w:fldCharType="begin"/>
          </w:r>
          <w:r w:rsidR="00A347AF" w:rsidRPr="00A347AF">
            <w:rPr>
              <w:rFonts w:ascii="Times New Roman" w:hAnsi="Times New Roman" w:cs="Times New Roman"/>
              <w:sz w:val="24"/>
              <w:szCs w:val="24"/>
            </w:rPr>
            <w:instrText xml:space="preserve"> TOC \o "1-3" \h \z \u </w:instrText>
          </w:r>
          <w:r w:rsidRPr="00A347AF">
            <w:rPr>
              <w:rFonts w:ascii="Times New Roman" w:hAnsi="Times New Roman" w:cs="Times New Roman"/>
              <w:sz w:val="24"/>
              <w:szCs w:val="24"/>
            </w:rPr>
            <w:fldChar w:fldCharType="separate"/>
          </w:r>
          <w:hyperlink w:anchor="_Toc39605832" w:history="1">
            <w:r w:rsidR="00A347AF" w:rsidRPr="00A347AF">
              <w:rPr>
                <w:rStyle w:val="Hyperlink"/>
                <w:rFonts w:ascii="Times New Roman" w:hAnsi="Times New Roman" w:cs="Times New Roman"/>
                <w:noProof/>
                <w:sz w:val="24"/>
                <w:szCs w:val="24"/>
              </w:rPr>
              <w:t>Report:</w:t>
            </w:r>
            <w:r w:rsidR="00A347AF" w:rsidRPr="00A347AF">
              <w:rPr>
                <w:rFonts w:ascii="Times New Roman" w:hAnsi="Times New Roman" w:cs="Times New Roman"/>
                <w:noProof/>
                <w:webHidden/>
                <w:sz w:val="24"/>
                <w:szCs w:val="24"/>
              </w:rPr>
              <w:tab/>
            </w:r>
            <w:r w:rsidRPr="00A347AF">
              <w:rPr>
                <w:rFonts w:ascii="Times New Roman" w:hAnsi="Times New Roman" w:cs="Times New Roman"/>
                <w:noProof/>
                <w:webHidden/>
                <w:sz w:val="24"/>
                <w:szCs w:val="24"/>
              </w:rPr>
              <w:fldChar w:fldCharType="begin"/>
            </w:r>
            <w:r w:rsidR="00A347AF" w:rsidRPr="00A347AF">
              <w:rPr>
                <w:rFonts w:ascii="Times New Roman" w:hAnsi="Times New Roman" w:cs="Times New Roman"/>
                <w:noProof/>
                <w:webHidden/>
                <w:sz w:val="24"/>
                <w:szCs w:val="24"/>
              </w:rPr>
              <w:instrText xml:space="preserve"> PAGEREF _Toc39605832 \h </w:instrText>
            </w:r>
            <w:r w:rsidRPr="00A347AF">
              <w:rPr>
                <w:rFonts w:ascii="Times New Roman" w:hAnsi="Times New Roman" w:cs="Times New Roman"/>
                <w:noProof/>
                <w:webHidden/>
                <w:sz w:val="24"/>
                <w:szCs w:val="24"/>
              </w:rPr>
            </w:r>
            <w:r w:rsidRPr="00A347AF">
              <w:rPr>
                <w:rFonts w:ascii="Times New Roman" w:hAnsi="Times New Roman" w:cs="Times New Roman"/>
                <w:noProof/>
                <w:webHidden/>
                <w:sz w:val="24"/>
                <w:szCs w:val="24"/>
              </w:rPr>
              <w:fldChar w:fldCharType="separate"/>
            </w:r>
            <w:r w:rsidR="00A347AF" w:rsidRPr="00A347AF">
              <w:rPr>
                <w:rFonts w:ascii="Times New Roman" w:hAnsi="Times New Roman" w:cs="Times New Roman"/>
                <w:noProof/>
                <w:webHidden/>
                <w:sz w:val="24"/>
                <w:szCs w:val="24"/>
              </w:rPr>
              <w:t>2</w:t>
            </w:r>
            <w:r w:rsidRPr="00A347AF">
              <w:rPr>
                <w:rFonts w:ascii="Times New Roman" w:hAnsi="Times New Roman" w:cs="Times New Roman"/>
                <w:noProof/>
                <w:webHidden/>
                <w:sz w:val="24"/>
                <w:szCs w:val="24"/>
              </w:rPr>
              <w:fldChar w:fldCharType="end"/>
            </w:r>
          </w:hyperlink>
        </w:p>
        <w:p w14:paraId="30DD4B7E" w14:textId="77777777" w:rsidR="00A347AF" w:rsidRPr="00A347AF" w:rsidRDefault="00881D0F" w:rsidP="00A347AF">
          <w:pPr>
            <w:pStyle w:val="TOC1"/>
            <w:tabs>
              <w:tab w:val="right" w:leader="dot" w:pos="9350"/>
            </w:tabs>
            <w:spacing w:line="360" w:lineRule="auto"/>
            <w:jc w:val="both"/>
            <w:rPr>
              <w:rFonts w:ascii="Times New Roman" w:hAnsi="Times New Roman" w:cs="Times New Roman"/>
              <w:noProof/>
              <w:sz w:val="24"/>
              <w:szCs w:val="24"/>
            </w:rPr>
          </w:pPr>
          <w:hyperlink w:anchor="_Toc39605833" w:history="1">
            <w:r w:rsidR="00A347AF" w:rsidRPr="00A347AF">
              <w:rPr>
                <w:rStyle w:val="Hyperlink"/>
                <w:rFonts w:ascii="Times New Roman" w:hAnsi="Times New Roman" w:cs="Times New Roman"/>
                <w:noProof/>
                <w:sz w:val="24"/>
                <w:szCs w:val="24"/>
              </w:rPr>
              <w:t>Introduction</w:t>
            </w:r>
            <w:r w:rsidR="00A347AF" w:rsidRPr="00A347AF">
              <w:rPr>
                <w:rFonts w:ascii="Times New Roman" w:hAnsi="Times New Roman" w:cs="Times New Roman"/>
                <w:noProof/>
                <w:webHidden/>
                <w:sz w:val="24"/>
                <w:szCs w:val="24"/>
              </w:rPr>
              <w:tab/>
            </w:r>
            <w:r w:rsidR="00AB265F" w:rsidRPr="00A347AF">
              <w:rPr>
                <w:rFonts w:ascii="Times New Roman" w:hAnsi="Times New Roman" w:cs="Times New Roman"/>
                <w:noProof/>
                <w:webHidden/>
                <w:sz w:val="24"/>
                <w:szCs w:val="24"/>
              </w:rPr>
              <w:fldChar w:fldCharType="begin"/>
            </w:r>
            <w:r w:rsidR="00A347AF" w:rsidRPr="00A347AF">
              <w:rPr>
                <w:rFonts w:ascii="Times New Roman" w:hAnsi="Times New Roman" w:cs="Times New Roman"/>
                <w:noProof/>
                <w:webHidden/>
                <w:sz w:val="24"/>
                <w:szCs w:val="24"/>
              </w:rPr>
              <w:instrText xml:space="preserve"> PAGEREF _Toc39605833 \h </w:instrText>
            </w:r>
            <w:r w:rsidR="00AB265F" w:rsidRPr="00A347AF">
              <w:rPr>
                <w:rFonts w:ascii="Times New Roman" w:hAnsi="Times New Roman" w:cs="Times New Roman"/>
                <w:noProof/>
                <w:webHidden/>
                <w:sz w:val="24"/>
                <w:szCs w:val="24"/>
              </w:rPr>
            </w:r>
            <w:r w:rsidR="00AB265F" w:rsidRPr="00A347AF">
              <w:rPr>
                <w:rFonts w:ascii="Times New Roman" w:hAnsi="Times New Roman" w:cs="Times New Roman"/>
                <w:noProof/>
                <w:webHidden/>
                <w:sz w:val="24"/>
                <w:szCs w:val="24"/>
              </w:rPr>
              <w:fldChar w:fldCharType="separate"/>
            </w:r>
            <w:r w:rsidR="00A347AF" w:rsidRPr="00A347AF">
              <w:rPr>
                <w:rFonts w:ascii="Times New Roman" w:hAnsi="Times New Roman" w:cs="Times New Roman"/>
                <w:noProof/>
                <w:webHidden/>
                <w:sz w:val="24"/>
                <w:szCs w:val="24"/>
              </w:rPr>
              <w:t>2</w:t>
            </w:r>
            <w:r w:rsidR="00AB265F" w:rsidRPr="00A347AF">
              <w:rPr>
                <w:rFonts w:ascii="Times New Roman" w:hAnsi="Times New Roman" w:cs="Times New Roman"/>
                <w:noProof/>
                <w:webHidden/>
                <w:sz w:val="24"/>
                <w:szCs w:val="24"/>
              </w:rPr>
              <w:fldChar w:fldCharType="end"/>
            </w:r>
          </w:hyperlink>
        </w:p>
        <w:p w14:paraId="34A5FF1C" w14:textId="77777777" w:rsidR="00A347AF" w:rsidRPr="00A347AF" w:rsidRDefault="00881D0F" w:rsidP="00A347AF">
          <w:pPr>
            <w:pStyle w:val="TOC1"/>
            <w:tabs>
              <w:tab w:val="right" w:leader="dot" w:pos="9350"/>
            </w:tabs>
            <w:spacing w:line="360" w:lineRule="auto"/>
            <w:jc w:val="both"/>
            <w:rPr>
              <w:rFonts w:ascii="Times New Roman" w:hAnsi="Times New Roman" w:cs="Times New Roman"/>
              <w:noProof/>
              <w:sz w:val="24"/>
              <w:szCs w:val="24"/>
            </w:rPr>
          </w:pPr>
          <w:hyperlink w:anchor="_Toc39605834" w:history="1">
            <w:r w:rsidR="00A347AF" w:rsidRPr="00A347AF">
              <w:rPr>
                <w:rStyle w:val="Hyperlink"/>
                <w:rFonts w:ascii="Times New Roman" w:hAnsi="Times New Roman" w:cs="Times New Roman"/>
                <w:noProof/>
                <w:sz w:val="24"/>
                <w:szCs w:val="24"/>
              </w:rPr>
              <w:t>Analysis of complex problem in workplace</w:t>
            </w:r>
            <w:r w:rsidR="00A347AF" w:rsidRPr="00A347AF">
              <w:rPr>
                <w:rFonts w:ascii="Times New Roman" w:hAnsi="Times New Roman" w:cs="Times New Roman"/>
                <w:noProof/>
                <w:webHidden/>
                <w:sz w:val="24"/>
                <w:szCs w:val="24"/>
              </w:rPr>
              <w:tab/>
            </w:r>
            <w:r w:rsidR="00AB265F" w:rsidRPr="00A347AF">
              <w:rPr>
                <w:rFonts w:ascii="Times New Roman" w:hAnsi="Times New Roman" w:cs="Times New Roman"/>
                <w:noProof/>
                <w:webHidden/>
                <w:sz w:val="24"/>
                <w:szCs w:val="24"/>
              </w:rPr>
              <w:fldChar w:fldCharType="begin"/>
            </w:r>
            <w:r w:rsidR="00A347AF" w:rsidRPr="00A347AF">
              <w:rPr>
                <w:rFonts w:ascii="Times New Roman" w:hAnsi="Times New Roman" w:cs="Times New Roman"/>
                <w:noProof/>
                <w:webHidden/>
                <w:sz w:val="24"/>
                <w:szCs w:val="24"/>
              </w:rPr>
              <w:instrText xml:space="preserve"> PAGEREF _Toc39605834 \h </w:instrText>
            </w:r>
            <w:r w:rsidR="00AB265F" w:rsidRPr="00A347AF">
              <w:rPr>
                <w:rFonts w:ascii="Times New Roman" w:hAnsi="Times New Roman" w:cs="Times New Roman"/>
                <w:noProof/>
                <w:webHidden/>
                <w:sz w:val="24"/>
                <w:szCs w:val="24"/>
              </w:rPr>
            </w:r>
            <w:r w:rsidR="00AB265F" w:rsidRPr="00A347AF">
              <w:rPr>
                <w:rFonts w:ascii="Times New Roman" w:hAnsi="Times New Roman" w:cs="Times New Roman"/>
                <w:noProof/>
                <w:webHidden/>
                <w:sz w:val="24"/>
                <w:szCs w:val="24"/>
              </w:rPr>
              <w:fldChar w:fldCharType="separate"/>
            </w:r>
            <w:r w:rsidR="00A347AF" w:rsidRPr="00A347AF">
              <w:rPr>
                <w:rFonts w:ascii="Times New Roman" w:hAnsi="Times New Roman" w:cs="Times New Roman"/>
                <w:noProof/>
                <w:webHidden/>
                <w:sz w:val="24"/>
                <w:szCs w:val="24"/>
              </w:rPr>
              <w:t>2</w:t>
            </w:r>
            <w:r w:rsidR="00AB265F" w:rsidRPr="00A347AF">
              <w:rPr>
                <w:rFonts w:ascii="Times New Roman" w:hAnsi="Times New Roman" w:cs="Times New Roman"/>
                <w:noProof/>
                <w:webHidden/>
                <w:sz w:val="24"/>
                <w:szCs w:val="24"/>
              </w:rPr>
              <w:fldChar w:fldCharType="end"/>
            </w:r>
          </w:hyperlink>
        </w:p>
        <w:p w14:paraId="5F38A2F2" w14:textId="77777777" w:rsidR="00A347AF" w:rsidRPr="00A347AF" w:rsidRDefault="00881D0F" w:rsidP="00A347AF">
          <w:pPr>
            <w:pStyle w:val="TOC1"/>
            <w:tabs>
              <w:tab w:val="right" w:leader="dot" w:pos="9350"/>
            </w:tabs>
            <w:spacing w:line="360" w:lineRule="auto"/>
            <w:jc w:val="both"/>
            <w:rPr>
              <w:rFonts w:ascii="Times New Roman" w:hAnsi="Times New Roman" w:cs="Times New Roman"/>
              <w:noProof/>
              <w:sz w:val="24"/>
              <w:szCs w:val="24"/>
            </w:rPr>
          </w:pPr>
          <w:hyperlink w:anchor="_Toc39605835" w:history="1">
            <w:r w:rsidR="00A347AF" w:rsidRPr="00A347AF">
              <w:rPr>
                <w:rStyle w:val="Hyperlink"/>
                <w:rFonts w:ascii="Times New Roman" w:hAnsi="Times New Roman" w:cs="Times New Roman"/>
                <w:noProof/>
                <w:sz w:val="24"/>
                <w:szCs w:val="24"/>
              </w:rPr>
              <w:t>Analysis of information on the identified problem</w:t>
            </w:r>
            <w:r w:rsidR="00A347AF" w:rsidRPr="00A347AF">
              <w:rPr>
                <w:rFonts w:ascii="Times New Roman" w:hAnsi="Times New Roman" w:cs="Times New Roman"/>
                <w:noProof/>
                <w:webHidden/>
                <w:sz w:val="24"/>
                <w:szCs w:val="24"/>
              </w:rPr>
              <w:tab/>
            </w:r>
            <w:r w:rsidR="00AB265F" w:rsidRPr="00A347AF">
              <w:rPr>
                <w:rFonts w:ascii="Times New Roman" w:hAnsi="Times New Roman" w:cs="Times New Roman"/>
                <w:noProof/>
                <w:webHidden/>
                <w:sz w:val="24"/>
                <w:szCs w:val="24"/>
              </w:rPr>
              <w:fldChar w:fldCharType="begin"/>
            </w:r>
            <w:r w:rsidR="00A347AF" w:rsidRPr="00A347AF">
              <w:rPr>
                <w:rFonts w:ascii="Times New Roman" w:hAnsi="Times New Roman" w:cs="Times New Roman"/>
                <w:noProof/>
                <w:webHidden/>
                <w:sz w:val="24"/>
                <w:szCs w:val="24"/>
              </w:rPr>
              <w:instrText xml:space="preserve"> PAGEREF _Toc39605835 \h </w:instrText>
            </w:r>
            <w:r w:rsidR="00AB265F" w:rsidRPr="00A347AF">
              <w:rPr>
                <w:rFonts w:ascii="Times New Roman" w:hAnsi="Times New Roman" w:cs="Times New Roman"/>
                <w:noProof/>
                <w:webHidden/>
                <w:sz w:val="24"/>
                <w:szCs w:val="24"/>
              </w:rPr>
            </w:r>
            <w:r w:rsidR="00AB265F" w:rsidRPr="00A347AF">
              <w:rPr>
                <w:rFonts w:ascii="Times New Roman" w:hAnsi="Times New Roman" w:cs="Times New Roman"/>
                <w:noProof/>
                <w:webHidden/>
                <w:sz w:val="24"/>
                <w:szCs w:val="24"/>
              </w:rPr>
              <w:fldChar w:fldCharType="separate"/>
            </w:r>
            <w:r w:rsidR="00A347AF" w:rsidRPr="00A347AF">
              <w:rPr>
                <w:rFonts w:ascii="Times New Roman" w:hAnsi="Times New Roman" w:cs="Times New Roman"/>
                <w:noProof/>
                <w:webHidden/>
                <w:sz w:val="24"/>
                <w:szCs w:val="24"/>
              </w:rPr>
              <w:t>3</w:t>
            </w:r>
            <w:r w:rsidR="00AB265F" w:rsidRPr="00A347AF">
              <w:rPr>
                <w:rFonts w:ascii="Times New Roman" w:hAnsi="Times New Roman" w:cs="Times New Roman"/>
                <w:noProof/>
                <w:webHidden/>
                <w:sz w:val="24"/>
                <w:szCs w:val="24"/>
              </w:rPr>
              <w:fldChar w:fldCharType="end"/>
            </w:r>
          </w:hyperlink>
        </w:p>
        <w:p w14:paraId="1AD00C96" w14:textId="77777777" w:rsidR="00A347AF" w:rsidRPr="00A347AF" w:rsidRDefault="00881D0F" w:rsidP="00A347AF">
          <w:pPr>
            <w:pStyle w:val="TOC1"/>
            <w:tabs>
              <w:tab w:val="right" w:leader="dot" w:pos="9350"/>
            </w:tabs>
            <w:spacing w:line="360" w:lineRule="auto"/>
            <w:jc w:val="both"/>
            <w:rPr>
              <w:rFonts w:ascii="Times New Roman" w:hAnsi="Times New Roman" w:cs="Times New Roman"/>
              <w:noProof/>
              <w:sz w:val="24"/>
              <w:szCs w:val="24"/>
            </w:rPr>
          </w:pPr>
          <w:hyperlink w:anchor="_Toc39605836" w:history="1">
            <w:r w:rsidR="00A347AF" w:rsidRPr="00A347AF">
              <w:rPr>
                <w:rStyle w:val="Hyperlink"/>
                <w:rFonts w:ascii="Times New Roman" w:hAnsi="Times New Roman" w:cs="Times New Roman"/>
                <w:noProof/>
                <w:sz w:val="24"/>
                <w:szCs w:val="24"/>
              </w:rPr>
              <w:t>Range of solutions to the identified problem</w:t>
            </w:r>
            <w:r w:rsidR="00A347AF" w:rsidRPr="00A347AF">
              <w:rPr>
                <w:rFonts w:ascii="Times New Roman" w:hAnsi="Times New Roman" w:cs="Times New Roman"/>
                <w:noProof/>
                <w:webHidden/>
                <w:sz w:val="24"/>
                <w:szCs w:val="24"/>
              </w:rPr>
              <w:tab/>
            </w:r>
            <w:r w:rsidR="00AB265F" w:rsidRPr="00A347AF">
              <w:rPr>
                <w:rFonts w:ascii="Times New Roman" w:hAnsi="Times New Roman" w:cs="Times New Roman"/>
                <w:noProof/>
                <w:webHidden/>
                <w:sz w:val="24"/>
                <w:szCs w:val="24"/>
              </w:rPr>
              <w:fldChar w:fldCharType="begin"/>
            </w:r>
            <w:r w:rsidR="00A347AF" w:rsidRPr="00A347AF">
              <w:rPr>
                <w:rFonts w:ascii="Times New Roman" w:hAnsi="Times New Roman" w:cs="Times New Roman"/>
                <w:noProof/>
                <w:webHidden/>
                <w:sz w:val="24"/>
                <w:szCs w:val="24"/>
              </w:rPr>
              <w:instrText xml:space="preserve"> PAGEREF _Toc39605836 \h </w:instrText>
            </w:r>
            <w:r w:rsidR="00AB265F" w:rsidRPr="00A347AF">
              <w:rPr>
                <w:rFonts w:ascii="Times New Roman" w:hAnsi="Times New Roman" w:cs="Times New Roman"/>
                <w:noProof/>
                <w:webHidden/>
                <w:sz w:val="24"/>
                <w:szCs w:val="24"/>
              </w:rPr>
            </w:r>
            <w:r w:rsidR="00AB265F" w:rsidRPr="00A347AF">
              <w:rPr>
                <w:rFonts w:ascii="Times New Roman" w:hAnsi="Times New Roman" w:cs="Times New Roman"/>
                <w:noProof/>
                <w:webHidden/>
                <w:sz w:val="24"/>
                <w:szCs w:val="24"/>
              </w:rPr>
              <w:fldChar w:fldCharType="separate"/>
            </w:r>
            <w:r w:rsidR="00A347AF" w:rsidRPr="00A347AF">
              <w:rPr>
                <w:rFonts w:ascii="Times New Roman" w:hAnsi="Times New Roman" w:cs="Times New Roman"/>
                <w:noProof/>
                <w:webHidden/>
                <w:sz w:val="24"/>
                <w:szCs w:val="24"/>
              </w:rPr>
              <w:t>4</w:t>
            </w:r>
            <w:r w:rsidR="00AB265F" w:rsidRPr="00A347AF">
              <w:rPr>
                <w:rFonts w:ascii="Times New Roman" w:hAnsi="Times New Roman" w:cs="Times New Roman"/>
                <w:noProof/>
                <w:webHidden/>
                <w:sz w:val="24"/>
                <w:szCs w:val="24"/>
              </w:rPr>
              <w:fldChar w:fldCharType="end"/>
            </w:r>
          </w:hyperlink>
        </w:p>
        <w:p w14:paraId="3A7F94D5" w14:textId="77777777" w:rsidR="00A347AF" w:rsidRPr="00A347AF" w:rsidRDefault="00881D0F" w:rsidP="00A347AF">
          <w:pPr>
            <w:pStyle w:val="TOC1"/>
            <w:tabs>
              <w:tab w:val="right" w:leader="dot" w:pos="9350"/>
            </w:tabs>
            <w:spacing w:line="360" w:lineRule="auto"/>
            <w:jc w:val="both"/>
            <w:rPr>
              <w:rFonts w:ascii="Times New Roman" w:hAnsi="Times New Roman" w:cs="Times New Roman"/>
              <w:noProof/>
              <w:sz w:val="24"/>
              <w:szCs w:val="24"/>
            </w:rPr>
          </w:pPr>
          <w:hyperlink w:anchor="_Toc39605837" w:history="1">
            <w:r w:rsidR="00A347AF" w:rsidRPr="00A347AF">
              <w:rPr>
                <w:rStyle w:val="Hyperlink"/>
                <w:rFonts w:ascii="Times New Roman" w:hAnsi="Times New Roman" w:cs="Times New Roman"/>
                <w:noProof/>
                <w:sz w:val="24"/>
                <w:szCs w:val="24"/>
              </w:rPr>
              <w:t>Use of decision making technique for identification of appropriate solution to the problem</w:t>
            </w:r>
            <w:r w:rsidR="00A347AF" w:rsidRPr="00A347AF">
              <w:rPr>
                <w:rFonts w:ascii="Times New Roman" w:hAnsi="Times New Roman" w:cs="Times New Roman"/>
                <w:noProof/>
                <w:webHidden/>
                <w:sz w:val="24"/>
                <w:szCs w:val="24"/>
              </w:rPr>
              <w:tab/>
            </w:r>
            <w:r w:rsidR="00AB265F" w:rsidRPr="00A347AF">
              <w:rPr>
                <w:rFonts w:ascii="Times New Roman" w:hAnsi="Times New Roman" w:cs="Times New Roman"/>
                <w:noProof/>
                <w:webHidden/>
                <w:sz w:val="24"/>
                <w:szCs w:val="24"/>
              </w:rPr>
              <w:fldChar w:fldCharType="begin"/>
            </w:r>
            <w:r w:rsidR="00A347AF" w:rsidRPr="00A347AF">
              <w:rPr>
                <w:rFonts w:ascii="Times New Roman" w:hAnsi="Times New Roman" w:cs="Times New Roman"/>
                <w:noProof/>
                <w:webHidden/>
                <w:sz w:val="24"/>
                <w:szCs w:val="24"/>
              </w:rPr>
              <w:instrText xml:space="preserve"> PAGEREF _Toc39605837 \h </w:instrText>
            </w:r>
            <w:r w:rsidR="00AB265F" w:rsidRPr="00A347AF">
              <w:rPr>
                <w:rFonts w:ascii="Times New Roman" w:hAnsi="Times New Roman" w:cs="Times New Roman"/>
                <w:noProof/>
                <w:webHidden/>
                <w:sz w:val="24"/>
                <w:szCs w:val="24"/>
              </w:rPr>
            </w:r>
            <w:r w:rsidR="00AB265F" w:rsidRPr="00A347AF">
              <w:rPr>
                <w:rFonts w:ascii="Times New Roman" w:hAnsi="Times New Roman" w:cs="Times New Roman"/>
                <w:noProof/>
                <w:webHidden/>
                <w:sz w:val="24"/>
                <w:szCs w:val="24"/>
              </w:rPr>
              <w:fldChar w:fldCharType="separate"/>
            </w:r>
            <w:r w:rsidR="00A347AF" w:rsidRPr="00A347AF">
              <w:rPr>
                <w:rFonts w:ascii="Times New Roman" w:hAnsi="Times New Roman" w:cs="Times New Roman"/>
                <w:noProof/>
                <w:webHidden/>
                <w:sz w:val="24"/>
                <w:szCs w:val="24"/>
              </w:rPr>
              <w:t>5</w:t>
            </w:r>
            <w:r w:rsidR="00AB265F" w:rsidRPr="00A347AF">
              <w:rPr>
                <w:rFonts w:ascii="Times New Roman" w:hAnsi="Times New Roman" w:cs="Times New Roman"/>
                <w:noProof/>
                <w:webHidden/>
                <w:sz w:val="24"/>
                <w:szCs w:val="24"/>
              </w:rPr>
              <w:fldChar w:fldCharType="end"/>
            </w:r>
          </w:hyperlink>
        </w:p>
        <w:p w14:paraId="4B7D8E03" w14:textId="77777777" w:rsidR="00A347AF" w:rsidRPr="00A347AF" w:rsidRDefault="00881D0F" w:rsidP="00A347AF">
          <w:pPr>
            <w:pStyle w:val="TOC1"/>
            <w:tabs>
              <w:tab w:val="right" w:leader="dot" w:pos="9350"/>
            </w:tabs>
            <w:spacing w:line="360" w:lineRule="auto"/>
            <w:jc w:val="both"/>
            <w:rPr>
              <w:rFonts w:ascii="Times New Roman" w:hAnsi="Times New Roman" w:cs="Times New Roman"/>
              <w:noProof/>
              <w:sz w:val="24"/>
              <w:szCs w:val="24"/>
            </w:rPr>
          </w:pPr>
          <w:hyperlink w:anchor="_Toc39605838" w:history="1">
            <w:r w:rsidR="00A347AF" w:rsidRPr="00A347AF">
              <w:rPr>
                <w:rStyle w:val="Hyperlink"/>
                <w:rFonts w:ascii="Times New Roman" w:hAnsi="Times New Roman" w:cs="Times New Roman"/>
                <w:noProof/>
                <w:sz w:val="24"/>
                <w:szCs w:val="24"/>
              </w:rPr>
              <w:t>Development of plan for solution implementation</w:t>
            </w:r>
            <w:r w:rsidR="00A347AF" w:rsidRPr="00A347AF">
              <w:rPr>
                <w:rFonts w:ascii="Times New Roman" w:hAnsi="Times New Roman" w:cs="Times New Roman"/>
                <w:noProof/>
                <w:webHidden/>
                <w:sz w:val="24"/>
                <w:szCs w:val="24"/>
              </w:rPr>
              <w:tab/>
            </w:r>
            <w:r w:rsidR="00AB265F" w:rsidRPr="00A347AF">
              <w:rPr>
                <w:rFonts w:ascii="Times New Roman" w:hAnsi="Times New Roman" w:cs="Times New Roman"/>
                <w:noProof/>
                <w:webHidden/>
                <w:sz w:val="24"/>
                <w:szCs w:val="24"/>
              </w:rPr>
              <w:fldChar w:fldCharType="begin"/>
            </w:r>
            <w:r w:rsidR="00A347AF" w:rsidRPr="00A347AF">
              <w:rPr>
                <w:rFonts w:ascii="Times New Roman" w:hAnsi="Times New Roman" w:cs="Times New Roman"/>
                <w:noProof/>
                <w:webHidden/>
                <w:sz w:val="24"/>
                <w:szCs w:val="24"/>
              </w:rPr>
              <w:instrText xml:space="preserve"> PAGEREF _Toc39605838 \h </w:instrText>
            </w:r>
            <w:r w:rsidR="00AB265F" w:rsidRPr="00A347AF">
              <w:rPr>
                <w:rFonts w:ascii="Times New Roman" w:hAnsi="Times New Roman" w:cs="Times New Roman"/>
                <w:noProof/>
                <w:webHidden/>
                <w:sz w:val="24"/>
                <w:szCs w:val="24"/>
              </w:rPr>
            </w:r>
            <w:r w:rsidR="00AB265F" w:rsidRPr="00A347AF">
              <w:rPr>
                <w:rFonts w:ascii="Times New Roman" w:hAnsi="Times New Roman" w:cs="Times New Roman"/>
                <w:noProof/>
                <w:webHidden/>
                <w:sz w:val="24"/>
                <w:szCs w:val="24"/>
              </w:rPr>
              <w:fldChar w:fldCharType="separate"/>
            </w:r>
            <w:r w:rsidR="00A347AF" w:rsidRPr="00A347AF">
              <w:rPr>
                <w:rFonts w:ascii="Times New Roman" w:hAnsi="Times New Roman" w:cs="Times New Roman"/>
                <w:noProof/>
                <w:webHidden/>
                <w:sz w:val="24"/>
                <w:szCs w:val="24"/>
              </w:rPr>
              <w:t>6</w:t>
            </w:r>
            <w:r w:rsidR="00AB265F" w:rsidRPr="00A347AF">
              <w:rPr>
                <w:rFonts w:ascii="Times New Roman" w:hAnsi="Times New Roman" w:cs="Times New Roman"/>
                <w:noProof/>
                <w:webHidden/>
                <w:sz w:val="24"/>
                <w:szCs w:val="24"/>
              </w:rPr>
              <w:fldChar w:fldCharType="end"/>
            </w:r>
          </w:hyperlink>
        </w:p>
        <w:p w14:paraId="2ABDF2BE" w14:textId="77777777" w:rsidR="00A347AF" w:rsidRPr="00A347AF" w:rsidRDefault="00881D0F" w:rsidP="00A347AF">
          <w:pPr>
            <w:pStyle w:val="TOC1"/>
            <w:tabs>
              <w:tab w:val="right" w:leader="dot" w:pos="9350"/>
            </w:tabs>
            <w:spacing w:line="360" w:lineRule="auto"/>
            <w:jc w:val="both"/>
            <w:rPr>
              <w:rFonts w:ascii="Times New Roman" w:hAnsi="Times New Roman" w:cs="Times New Roman"/>
              <w:noProof/>
              <w:sz w:val="24"/>
              <w:szCs w:val="24"/>
            </w:rPr>
          </w:pPr>
          <w:hyperlink w:anchor="_Toc39605839" w:history="1">
            <w:r w:rsidR="00A347AF" w:rsidRPr="00A347AF">
              <w:rPr>
                <w:rStyle w:val="Hyperlink"/>
                <w:rFonts w:ascii="Times New Roman" w:hAnsi="Times New Roman" w:cs="Times New Roman"/>
                <w:noProof/>
                <w:sz w:val="24"/>
                <w:szCs w:val="24"/>
              </w:rPr>
              <w:t>Assessment of appropriate review and monitoring techniques for ensuring successful solution implementation</w:t>
            </w:r>
            <w:r w:rsidR="00A347AF" w:rsidRPr="00A347AF">
              <w:rPr>
                <w:rFonts w:ascii="Times New Roman" w:hAnsi="Times New Roman" w:cs="Times New Roman"/>
                <w:noProof/>
                <w:webHidden/>
                <w:sz w:val="24"/>
                <w:szCs w:val="24"/>
              </w:rPr>
              <w:tab/>
            </w:r>
            <w:r w:rsidR="00AB265F" w:rsidRPr="00A347AF">
              <w:rPr>
                <w:rFonts w:ascii="Times New Roman" w:hAnsi="Times New Roman" w:cs="Times New Roman"/>
                <w:noProof/>
                <w:webHidden/>
                <w:sz w:val="24"/>
                <w:szCs w:val="24"/>
              </w:rPr>
              <w:fldChar w:fldCharType="begin"/>
            </w:r>
            <w:r w:rsidR="00A347AF" w:rsidRPr="00A347AF">
              <w:rPr>
                <w:rFonts w:ascii="Times New Roman" w:hAnsi="Times New Roman" w:cs="Times New Roman"/>
                <w:noProof/>
                <w:webHidden/>
                <w:sz w:val="24"/>
                <w:szCs w:val="24"/>
              </w:rPr>
              <w:instrText xml:space="preserve"> PAGEREF _Toc39605839 \h </w:instrText>
            </w:r>
            <w:r w:rsidR="00AB265F" w:rsidRPr="00A347AF">
              <w:rPr>
                <w:rFonts w:ascii="Times New Roman" w:hAnsi="Times New Roman" w:cs="Times New Roman"/>
                <w:noProof/>
                <w:webHidden/>
                <w:sz w:val="24"/>
                <w:szCs w:val="24"/>
              </w:rPr>
            </w:r>
            <w:r w:rsidR="00AB265F" w:rsidRPr="00A347AF">
              <w:rPr>
                <w:rFonts w:ascii="Times New Roman" w:hAnsi="Times New Roman" w:cs="Times New Roman"/>
                <w:noProof/>
                <w:webHidden/>
                <w:sz w:val="24"/>
                <w:szCs w:val="24"/>
              </w:rPr>
              <w:fldChar w:fldCharType="separate"/>
            </w:r>
            <w:r w:rsidR="00A347AF" w:rsidRPr="00A347AF">
              <w:rPr>
                <w:rFonts w:ascii="Times New Roman" w:hAnsi="Times New Roman" w:cs="Times New Roman"/>
                <w:noProof/>
                <w:webHidden/>
                <w:sz w:val="24"/>
                <w:szCs w:val="24"/>
              </w:rPr>
              <w:t>7</w:t>
            </w:r>
            <w:r w:rsidR="00AB265F" w:rsidRPr="00A347AF">
              <w:rPr>
                <w:rFonts w:ascii="Times New Roman" w:hAnsi="Times New Roman" w:cs="Times New Roman"/>
                <w:noProof/>
                <w:webHidden/>
                <w:sz w:val="24"/>
                <w:szCs w:val="24"/>
              </w:rPr>
              <w:fldChar w:fldCharType="end"/>
            </w:r>
          </w:hyperlink>
        </w:p>
        <w:p w14:paraId="54161AD8" w14:textId="77777777" w:rsidR="00A347AF" w:rsidRPr="00A347AF" w:rsidRDefault="00881D0F" w:rsidP="00A347AF">
          <w:pPr>
            <w:pStyle w:val="TOC1"/>
            <w:tabs>
              <w:tab w:val="right" w:leader="dot" w:pos="9350"/>
            </w:tabs>
            <w:spacing w:line="360" w:lineRule="auto"/>
            <w:jc w:val="both"/>
            <w:rPr>
              <w:rFonts w:ascii="Times New Roman" w:hAnsi="Times New Roman" w:cs="Times New Roman"/>
              <w:noProof/>
              <w:sz w:val="24"/>
              <w:szCs w:val="24"/>
            </w:rPr>
          </w:pPr>
          <w:hyperlink w:anchor="_Toc39605840" w:history="1">
            <w:r w:rsidR="00A347AF" w:rsidRPr="00A347AF">
              <w:rPr>
                <w:rStyle w:val="Hyperlink"/>
                <w:rFonts w:ascii="Times New Roman" w:hAnsi="Times New Roman" w:cs="Times New Roman"/>
                <w:noProof/>
                <w:sz w:val="24"/>
                <w:szCs w:val="24"/>
              </w:rPr>
              <w:t>Conclusion</w:t>
            </w:r>
            <w:r w:rsidR="00A347AF" w:rsidRPr="00A347AF">
              <w:rPr>
                <w:rFonts w:ascii="Times New Roman" w:hAnsi="Times New Roman" w:cs="Times New Roman"/>
                <w:noProof/>
                <w:webHidden/>
                <w:sz w:val="24"/>
                <w:szCs w:val="24"/>
              </w:rPr>
              <w:tab/>
            </w:r>
            <w:r w:rsidR="00AB265F" w:rsidRPr="00A347AF">
              <w:rPr>
                <w:rFonts w:ascii="Times New Roman" w:hAnsi="Times New Roman" w:cs="Times New Roman"/>
                <w:noProof/>
                <w:webHidden/>
                <w:sz w:val="24"/>
                <w:szCs w:val="24"/>
              </w:rPr>
              <w:fldChar w:fldCharType="begin"/>
            </w:r>
            <w:r w:rsidR="00A347AF" w:rsidRPr="00A347AF">
              <w:rPr>
                <w:rFonts w:ascii="Times New Roman" w:hAnsi="Times New Roman" w:cs="Times New Roman"/>
                <w:noProof/>
                <w:webHidden/>
                <w:sz w:val="24"/>
                <w:szCs w:val="24"/>
              </w:rPr>
              <w:instrText xml:space="preserve"> PAGEREF _Toc39605840 \h </w:instrText>
            </w:r>
            <w:r w:rsidR="00AB265F" w:rsidRPr="00A347AF">
              <w:rPr>
                <w:rFonts w:ascii="Times New Roman" w:hAnsi="Times New Roman" w:cs="Times New Roman"/>
                <w:noProof/>
                <w:webHidden/>
                <w:sz w:val="24"/>
                <w:szCs w:val="24"/>
              </w:rPr>
            </w:r>
            <w:r w:rsidR="00AB265F" w:rsidRPr="00A347AF">
              <w:rPr>
                <w:rFonts w:ascii="Times New Roman" w:hAnsi="Times New Roman" w:cs="Times New Roman"/>
                <w:noProof/>
                <w:webHidden/>
                <w:sz w:val="24"/>
                <w:szCs w:val="24"/>
              </w:rPr>
              <w:fldChar w:fldCharType="separate"/>
            </w:r>
            <w:r w:rsidR="00A347AF" w:rsidRPr="00A347AF">
              <w:rPr>
                <w:rFonts w:ascii="Times New Roman" w:hAnsi="Times New Roman" w:cs="Times New Roman"/>
                <w:noProof/>
                <w:webHidden/>
                <w:sz w:val="24"/>
                <w:szCs w:val="24"/>
              </w:rPr>
              <w:t>8</w:t>
            </w:r>
            <w:r w:rsidR="00AB265F" w:rsidRPr="00A347AF">
              <w:rPr>
                <w:rFonts w:ascii="Times New Roman" w:hAnsi="Times New Roman" w:cs="Times New Roman"/>
                <w:noProof/>
                <w:webHidden/>
                <w:sz w:val="24"/>
                <w:szCs w:val="24"/>
              </w:rPr>
              <w:fldChar w:fldCharType="end"/>
            </w:r>
          </w:hyperlink>
        </w:p>
        <w:p w14:paraId="6F10B6AB" w14:textId="77777777" w:rsidR="00A347AF" w:rsidRPr="00A347AF" w:rsidRDefault="00881D0F" w:rsidP="00A347AF">
          <w:pPr>
            <w:pStyle w:val="TOC1"/>
            <w:tabs>
              <w:tab w:val="right" w:leader="dot" w:pos="9350"/>
            </w:tabs>
            <w:spacing w:line="360" w:lineRule="auto"/>
            <w:jc w:val="both"/>
            <w:rPr>
              <w:rFonts w:ascii="Times New Roman" w:hAnsi="Times New Roman" w:cs="Times New Roman"/>
              <w:noProof/>
              <w:sz w:val="24"/>
              <w:szCs w:val="24"/>
            </w:rPr>
          </w:pPr>
          <w:hyperlink w:anchor="_Toc39605841" w:history="1">
            <w:r w:rsidR="00A347AF" w:rsidRPr="00A347AF">
              <w:rPr>
                <w:rStyle w:val="Hyperlink"/>
                <w:rFonts w:ascii="Times New Roman" w:hAnsi="Times New Roman" w:cs="Times New Roman"/>
                <w:noProof/>
                <w:sz w:val="24"/>
                <w:szCs w:val="24"/>
              </w:rPr>
              <w:t>References</w:t>
            </w:r>
            <w:r w:rsidR="00A347AF" w:rsidRPr="00A347AF">
              <w:rPr>
                <w:rFonts w:ascii="Times New Roman" w:hAnsi="Times New Roman" w:cs="Times New Roman"/>
                <w:noProof/>
                <w:webHidden/>
                <w:sz w:val="24"/>
                <w:szCs w:val="24"/>
              </w:rPr>
              <w:tab/>
            </w:r>
            <w:r w:rsidR="00AB265F" w:rsidRPr="00A347AF">
              <w:rPr>
                <w:rFonts w:ascii="Times New Roman" w:hAnsi="Times New Roman" w:cs="Times New Roman"/>
                <w:noProof/>
                <w:webHidden/>
                <w:sz w:val="24"/>
                <w:szCs w:val="24"/>
              </w:rPr>
              <w:fldChar w:fldCharType="begin"/>
            </w:r>
            <w:r w:rsidR="00A347AF" w:rsidRPr="00A347AF">
              <w:rPr>
                <w:rFonts w:ascii="Times New Roman" w:hAnsi="Times New Roman" w:cs="Times New Roman"/>
                <w:noProof/>
                <w:webHidden/>
                <w:sz w:val="24"/>
                <w:szCs w:val="24"/>
              </w:rPr>
              <w:instrText xml:space="preserve"> PAGEREF _Toc39605841 \h </w:instrText>
            </w:r>
            <w:r w:rsidR="00AB265F" w:rsidRPr="00A347AF">
              <w:rPr>
                <w:rFonts w:ascii="Times New Roman" w:hAnsi="Times New Roman" w:cs="Times New Roman"/>
                <w:noProof/>
                <w:webHidden/>
                <w:sz w:val="24"/>
                <w:szCs w:val="24"/>
              </w:rPr>
            </w:r>
            <w:r w:rsidR="00AB265F" w:rsidRPr="00A347AF">
              <w:rPr>
                <w:rFonts w:ascii="Times New Roman" w:hAnsi="Times New Roman" w:cs="Times New Roman"/>
                <w:noProof/>
                <w:webHidden/>
                <w:sz w:val="24"/>
                <w:szCs w:val="24"/>
              </w:rPr>
              <w:fldChar w:fldCharType="separate"/>
            </w:r>
            <w:r w:rsidR="00A347AF" w:rsidRPr="00A347AF">
              <w:rPr>
                <w:rFonts w:ascii="Times New Roman" w:hAnsi="Times New Roman" w:cs="Times New Roman"/>
                <w:noProof/>
                <w:webHidden/>
                <w:sz w:val="24"/>
                <w:szCs w:val="24"/>
              </w:rPr>
              <w:t>8</w:t>
            </w:r>
            <w:r w:rsidR="00AB265F" w:rsidRPr="00A347AF">
              <w:rPr>
                <w:rFonts w:ascii="Times New Roman" w:hAnsi="Times New Roman" w:cs="Times New Roman"/>
                <w:noProof/>
                <w:webHidden/>
                <w:sz w:val="24"/>
                <w:szCs w:val="24"/>
              </w:rPr>
              <w:fldChar w:fldCharType="end"/>
            </w:r>
          </w:hyperlink>
        </w:p>
        <w:p w14:paraId="6F3CB508" w14:textId="77777777" w:rsidR="00A347AF" w:rsidRPr="00A347AF" w:rsidRDefault="00881D0F" w:rsidP="00A347AF">
          <w:pPr>
            <w:pStyle w:val="TOC1"/>
            <w:tabs>
              <w:tab w:val="right" w:leader="dot" w:pos="9350"/>
            </w:tabs>
            <w:spacing w:line="360" w:lineRule="auto"/>
            <w:jc w:val="both"/>
            <w:rPr>
              <w:rFonts w:ascii="Times New Roman" w:hAnsi="Times New Roman" w:cs="Times New Roman"/>
              <w:noProof/>
              <w:sz w:val="24"/>
              <w:szCs w:val="24"/>
            </w:rPr>
          </w:pPr>
          <w:hyperlink w:anchor="_Toc39605842" w:history="1">
            <w:r w:rsidR="00A347AF" w:rsidRPr="00A347AF">
              <w:rPr>
                <w:rStyle w:val="Hyperlink"/>
                <w:rFonts w:ascii="Times New Roman" w:hAnsi="Times New Roman" w:cs="Times New Roman"/>
                <w:noProof/>
                <w:sz w:val="24"/>
                <w:szCs w:val="24"/>
                <w:shd w:val="clear" w:color="auto" w:fill="FFFFFF"/>
              </w:rPr>
              <w:t>Presentation</w:t>
            </w:r>
            <w:r w:rsidR="00A347AF" w:rsidRPr="00A347AF">
              <w:rPr>
                <w:rFonts w:ascii="Times New Roman" w:hAnsi="Times New Roman" w:cs="Times New Roman"/>
                <w:noProof/>
                <w:webHidden/>
                <w:sz w:val="24"/>
                <w:szCs w:val="24"/>
              </w:rPr>
              <w:tab/>
            </w:r>
            <w:r w:rsidR="00AB265F" w:rsidRPr="00A347AF">
              <w:rPr>
                <w:rFonts w:ascii="Times New Roman" w:hAnsi="Times New Roman" w:cs="Times New Roman"/>
                <w:noProof/>
                <w:webHidden/>
                <w:sz w:val="24"/>
                <w:szCs w:val="24"/>
              </w:rPr>
              <w:fldChar w:fldCharType="begin"/>
            </w:r>
            <w:r w:rsidR="00A347AF" w:rsidRPr="00A347AF">
              <w:rPr>
                <w:rFonts w:ascii="Times New Roman" w:hAnsi="Times New Roman" w:cs="Times New Roman"/>
                <w:noProof/>
                <w:webHidden/>
                <w:sz w:val="24"/>
                <w:szCs w:val="24"/>
              </w:rPr>
              <w:instrText xml:space="preserve"> PAGEREF _Toc39605842 \h </w:instrText>
            </w:r>
            <w:r w:rsidR="00AB265F" w:rsidRPr="00A347AF">
              <w:rPr>
                <w:rFonts w:ascii="Times New Roman" w:hAnsi="Times New Roman" w:cs="Times New Roman"/>
                <w:noProof/>
                <w:webHidden/>
                <w:sz w:val="24"/>
                <w:szCs w:val="24"/>
              </w:rPr>
            </w:r>
            <w:r w:rsidR="00AB265F" w:rsidRPr="00A347AF">
              <w:rPr>
                <w:rFonts w:ascii="Times New Roman" w:hAnsi="Times New Roman" w:cs="Times New Roman"/>
                <w:noProof/>
                <w:webHidden/>
                <w:sz w:val="24"/>
                <w:szCs w:val="24"/>
              </w:rPr>
              <w:fldChar w:fldCharType="separate"/>
            </w:r>
            <w:r w:rsidR="00A347AF" w:rsidRPr="00A347AF">
              <w:rPr>
                <w:rFonts w:ascii="Times New Roman" w:hAnsi="Times New Roman" w:cs="Times New Roman"/>
                <w:noProof/>
                <w:webHidden/>
                <w:sz w:val="24"/>
                <w:szCs w:val="24"/>
              </w:rPr>
              <w:t>8</w:t>
            </w:r>
            <w:r w:rsidR="00AB265F" w:rsidRPr="00A347AF">
              <w:rPr>
                <w:rFonts w:ascii="Times New Roman" w:hAnsi="Times New Roman" w:cs="Times New Roman"/>
                <w:noProof/>
                <w:webHidden/>
                <w:sz w:val="24"/>
                <w:szCs w:val="24"/>
              </w:rPr>
              <w:fldChar w:fldCharType="end"/>
            </w:r>
          </w:hyperlink>
        </w:p>
        <w:p w14:paraId="06F9D7F0" w14:textId="77777777" w:rsidR="00A347AF" w:rsidRPr="00A347AF" w:rsidRDefault="00AB265F" w:rsidP="00A347AF">
          <w:pPr>
            <w:spacing w:line="360" w:lineRule="auto"/>
            <w:jc w:val="both"/>
            <w:rPr>
              <w:rFonts w:ascii="Times New Roman" w:hAnsi="Times New Roman" w:cs="Times New Roman"/>
              <w:sz w:val="24"/>
              <w:szCs w:val="24"/>
            </w:rPr>
          </w:pPr>
          <w:r w:rsidRPr="00A347AF">
            <w:rPr>
              <w:rFonts w:ascii="Times New Roman" w:hAnsi="Times New Roman" w:cs="Times New Roman"/>
              <w:b/>
              <w:bCs/>
              <w:noProof/>
              <w:sz w:val="24"/>
              <w:szCs w:val="24"/>
            </w:rPr>
            <w:fldChar w:fldCharType="end"/>
          </w:r>
        </w:p>
      </w:sdtContent>
    </w:sdt>
    <w:p w14:paraId="39DDD88C" w14:textId="77777777" w:rsidR="00A347AF" w:rsidRPr="00A347AF" w:rsidRDefault="00A347AF" w:rsidP="00A347AF">
      <w:pPr>
        <w:pStyle w:val="Heading1"/>
        <w:spacing w:line="360" w:lineRule="auto"/>
        <w:jc w:val="both"/>
        <w:rPr>
          <w:rFonts w:ascii="Times New Roman" w:hAnsi="Times New Roman" w:cs="Times New Roman"/>
          <w:sz w:val="24"/>
          <w:szCs w:val="24"/>
        </w:rPr>
      </w:pPr>
    </w:p>
    <w:p w14:paraId="0EC93BD8" w14:textId="77777777" w:rsidR="00A347AF" w:rsidRPr="00A347AF" w:rsidRDefault="00A347AF" w:rsidP="00A347AF">
      <w:pPr>
        <w:spacing w:line="360" w:lineRule="auto"/>
        <w:jc w:val="both"/>
        <w:rPr>
          <w:rFonts w:ascii="Times New Roman" w:eastAsiaTheme="majorEastAsia" w:hAnsi="Times New Roman" w:cs="Times New Roman"/>
          <w:color w:val="365F91" w:themeColor="accent1" w:themeShade="BF"/>
          <w:sz w:val="24"/>
          <w:szCs w:val="24"/>
        </w:rPr>
      </w:pPr>
      <w:r w:rsidRPr="00A347AF">
        <w:rPr>
          <w:rFonts w:ascii="Times New Roman" w:hAnsi="Times New Roman" w:cs="Times New Roman"/>
          <w:sz w:val="24"/>
          <w:szCs w:val="24"/>
        </w:rPr>
        <w:br w:type="page"/>
      </w:r>
    </w:p>
    <w:p w14:paraId="59097DCC" w14:textId="77777777" w:rsidR="00B47846" w:rsidRPr="00A347AF" w:rsidRDefault="00B47846" w:rsidP="00A347AF">
      <w:pPr>
        <w:pStyle w:val="Heading1"/>
        <w:spacing w:line="360" w:lineRule="auto"/>
        <w:jc w:val="both"/>
        <w:rPr>
          <w:rFonts w:ascii="Times New Roman" w:hAnsi="Times New Roman" w:cs="Times New Roman"/>
          <w:sz w:val="24"/>
          <w:szCs w:val="24"/>
        </w:rPr>
      </w:pPr>
      <w:bookmarkStart w:id="0" w:name="_Toc39605832"/>
      <w:r w:rsidRPr="00A347AF">
        <w:rPr>
          <w:rFonts w:ascii="Times New Roman" w:hAnsi="Times New Roman" w:cs="Times New Roman"/>
          <w:sz w:val="24"/>
          <w:szCs w:val="24"/>
        </w:rPr>
        <w:lastRenderedPageBreak/>
        <w:t>Report:</w:t>
      </w:r>
      <w:bookmarkEnd w:id="0"/>
    </w:p>
    <w:p w14:paraId="5C2BDB04" w14:textId="77777777" w:rsidR="005972AF" w:rsidRPr="00A347AF" w:rsidRDefault="00BE3F37" w:rsidP="00A347AF">
      <w:pPr>
        <w:pStyle w:val="Heading1"/>
        <w:spacing w:line="360" w:lineRule="auto"/>
        <w:jc w:val="both"/>
        <w:rPr>
          <w:rFonts w:ascii="Times New Roman" w:hAnsi="Times New Roman" w:cs="Times New Roman"/>
          <w:sz w:val="24"/>
          <w:szCs w:val="24"/>
        </w:rPr>
      </w:pPr>
      <w:bookmarkStart w:id="1" w:name="_Toc39605833"/>
      <w:r w:rsidRPr="00A347AF">
        <w:rPr>
          <w:rFonts w:ascii="Times New Roman" w:hAnsi="Times New Roman" w:cs="Times New Roman"/>
          <w:sz w:val="24"/>
          <w:szCs w:val="24"/>
        </w:rPr>
        <w:t>Introduction</w:t>
      </w:r>
      <w:bookmarkEnd w:id="1"/>
    </w:p>
    <w:p w14:paraId="197E157A" w14:textId="77777777" w:rsidR="00BE3F37" w:rsidRPr="00A347AF" w:rsidRDefault="00BE3F37" w:rsidP="00A347AF">
      <w:pPr>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t xml:space="preserve">In perspective of business organizations, there are a number of key workplace problems and issues that </w:t>
      </w:r>
      <w:r w:rsidR="000C7054" w:rsidRPr="00A347AF">
        <w:rPr>
          <w:rFonts w:ascii="Times New Roman" w:hAnsi="Times New Roman" w:cs="Times New Roman"/>
          <w:sz w:val="24"/>
          <w:szCs w:val="24"/>
        </w:rPr>
        <w:t xml:space="preserve">can faced during operations and activities. These workplace problems and issues have the potential of negatively impacting the business productivity and the overall performance of the organization as a whole. The following assignment will discuss and evaluate one such complex workplace problems that business organizations may face in their operations and activities. The selected problem is workplace conflicts within the organization. </w:t>
      </w:r>
      <w:r w:rsidR="00D90235" w:rsidRPr="00A347AF">
        <w:rPr>
          <w:rFonts w:ascii="Times New Roman" w:hAnsi="Times New Roman" w:cs="Times New Roman"/>
          <w:sz w:val="24"/>
          <w:szCs w:val="24"/>
        </w:rPr>
        <w:t xml:space="preserve">The discussion will be identified from the perspective of the organization of </w:t>
      </w:r>
      <w:r w:rsidR="00B90F13" w:rsidRPr="00A347AF">
        <w:rPr>
          <w:rFonts w:ascii="Times New Roman" w:hAnsi="Times New Roman" w:cs="Times New Roman"/>
          <w:sz w:val="24"/>
          <w:szCs w:val="24"/>
        </w:rPr>
        <w:t xml:space="preserve">Tesco Plc. operating in the retail industry sector of UK. </w:t>
      </w:r>
    </w:p>
    <w:p w14:paraId="150AA7D0" w14:textId="77777777" w:rsidR="00BE3F37" w:rsidRPr="00A347AF" w:rsidRDefault="00BE3F37" w:rsidP="00A347AF">
      <w:pPr>
        <w:pStyle w:val="Heading1"/>
        <w:spacing w:line="360" w:lineRule="auto"/>
        <w:jc w:val="both"/>
        <w:rPr>
          <w:rFonts w:ascii="Times New Roman" w:hAnsi="Times New Roman" w:cs="Times New Roman"/>
          <w:sz w:val="24"/>
          <w:szCs w:val="24"/>
        </w:rPr>
      </w:pPr>
      <w:bookmarkStart w:id="2" w:name="_Toc39605834"/>
      <w:r w:rsidRPr="00A347AF">
        <w:rPr>
          <w:rFonts w:ascii="Times New Roman" w:hAnsi="Times New Roman" w:cs="Times New Roman"/>
          <w:sz w:val="24"/>
          <w:szCs w:val="24"/>
        </w:rPr>
        <w:t>Analysis of complex problem in workplace</w:t>
      </w:r>
      <w:bookmarkEnd w:id="2"/>
    </w:p>
    <w:p w14:paraId="54D49CC5" w14:textId="77777777" w:rsidR="005F5307" w:rsidRPr="00A347AF" w:rsidRDefault="005F5307" w:rsidP="00A347AF">
      <w:pPr>
        <w:spacing w:line="360" w:lineRule="auto"/>
        <w:jc w:val="both"/>
        <w:rPr>
          <w:rFonts w:ascii="Times New Roman" w:hAnsi="Times New Roman" w:cs="Times New Roman"/>
          <w:b/>
          <w:sz w:val="24"/>
          <w:szCs w:val="24"/>
          <w:u w:val="single"/>
        </w:rPr>
      </w:pPr>
      <w:r w:rsidRPr="00A347AF">
        <w:rPr>
          <w:rFonts w:ascii="Times New Roman" w:hAnsi="Times New Roman" w:cs="Times New Roman"/>
          <w:b/>
          <w:sz w:val="24"/>
          <w:szCs w:val="24"/>
          <w:u w:val="single"/>
        </w:rPr>
        <w:t xml:space="preserve">Definition of workplace conflicts </w:t>
      </w:r>
    </w:p>
    <w:p w14:paraId="7B8F12F8" w14:textId="77777777" w:rsidR="000C7054" w:rsidRPr="00A347AF" w:rsidRDefault="003D43B7" w:rsidP="00A347AF">
      <w:pPr>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t xml:space="preserve">In business terms workplace conflict or organizational conflict can be defined as the states of discords generated through the actual or in other times perceive oppositions of the values, interests, needs among the people working together in the workplace. </w:t>
      </w:r>
      <w:r w:rsidR="005F5307" w:rsidRPr="00A347AF">
        <w:rPr>
          <w:rFonts w:ascii="Times New Roman" w:hAnsi="Times New Roman" w:cs="Times New Roman"/>
          <w:sz w:val="24"/>
          <w:szCs w:val="24"/>
        </w:rPr>
        <w:t>In addition, the conflict can also arise between individual staffs and employees or the employees and the management referring to the competing demands and demands to which the individuals and seen to be responding in various ways</w:t>
      </w:r>
      <w:r w:rsidR="007F62FF" w:rsidRPr="00A347AF">
        <w:rPr>
          <w:rFonts w:ascii="Times New Roman" w:hAnsi="Times New Roman" w:cs="Times New Roman"/>
          <w:sz w:val="24"/>
          <w:szCs w:val="24"/>
        </w:rPr>
        <w:t xml:space="preserve"> (</w:t>
      </w:r>
      <w:r w:rsidR="007F62FF" w:rsidRPr="00A347AF">
        <w:rPr>
          <w:rFonts w:ascii="Times New Roman" w:hAnsi="Times New Roman" w:cs="Times New Roman"/>
          <w:color w:val="222222"/>
          <w:sz w:val="24"/>
          <w:szCs w:val="24"/>
          <w:shd w:val="clear" w:color="auto" w:fill="FFFFFF"/>
        </w:rPr>
        <w:t>O'Sullivan, 2017</w:t>
      </w:r>
      <w:r w:rsidR="007F62FF" w:rsidRPr="00A347AF">
        <w:rPr>
          <w:rFonts w:ascii="Times New Roman" w:hAnsi="Times New Roman" w:cs="Times New Roman"/>
          <w:sz w:val="24"/>
          <w:szCs w:val="24"/>
        </w:rPr>
        <w:t>)</w:t>
      </w:r>
      <w:r w:rsidR="005F5307" w:rsidRPr="00A347AF">
        <w:rPr>
          <w:rFonts w:ascii="Times New Roman" w:hAnsi="Times New Roman" w:cs="Times New Roman"/>
          <w:sz w:val="24"/>
          <w:szCs w:val="24"/>
        </w:rPr>
        <w:t xml:space="preserve">. </w:t>
      </w:r>
    </w:p>
    <w:p w14:paraId="3AD7B964" w14:textId="77777777" w:rsidR="005F5307" w:rsidRPr="00A347AF" w:rsidRDefault="005F5307" w:rsidP="00A347AF">
      <w:pPr>
        <w:spacing w:line="360" w:lineRule="auto"/>
        <w:jc w:val="both"/>
        <w:rPr>
          <w:rFonts w:ascii="Times New Roman" w:hAnsi="Times New Roman" w:cs="Times New Roman"/>
          <w:b/>
          <w:sz w:val="24"/>
          <w:szCs w:val="24"/>
          <w:u w:val="single"/>
        </w:rPr>
      </w:pPr>
      <w:r w:rsidRPr="00A347AF">
        <w:rPr>
          <w:rFonts w:ascii="Times New Roman" w:hAnsi="Times New Roman" w:cs="Times New Roman"/>
          <w:b/>
          <w:sz w:val="24"/>
          <w:szCs w:val="24"/>
          <w:u w:val="single"/>
        </w:rPr>
        <w:t>Scope of workplace conflicts</w:t>
      </w:r>
    </w:p>
    <w:p w14:paraId="00F01091" w14:textId="77777777" w:rsidR="005F5307" w:rsidRPr="00A347AF" w:rsidRDefault="00E4357A" w:rsidP="00A347AF">
      <w:pPr>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t xml:space="preserve">Workplace conflicts especially in an organization such as Tesco is inevitable considering the multicultural workforce working together for shared business objective and purpose. The complexity of workplace conflicts </w:t>
      </w:r>
      <w:r w:rsidR="00C56CF1" w:rsidRPr="00A347AF">
        <w:rPr>
          <w:rFonts w:ascii="Times New Roman" w:hAnsi="Times New Roman" w:cs="Times New Roman"/>
          <w:sz w:val="24"/>
          <w:szCs w:val="24"/>
        </w:rPr>
        <w:t xml:space="preserve">therefore needs proper management as it can harm the business sustainability on the long run. </w:t>
      </w:r>
    </w:p>
    <w:p w14:paraId="14B838FC" w14:textId="77777777" w:rsidR="005F5307" w:rsidRPr="00A347AF" w:rsidRDefault="005F5307" w:rsidP="00A347AF">
      <w:pPr>
        <w:spacing w:line="360" w:lineRule="auto"/>
        <w:jc w:val="both"/>
        <w:rPr>
          <w:rFonts w:ascii="Times New Roman" w:hAnsi="Times New Roman" w:cs="Times New Roman"/>
          <w:b/>
          <w:sz w:val="24"/>
          <w:szCs w:val="24"/>
          <w:u w:val="single"/>
        </w:rPr>
      </w:pPr>
      <w:r w:rsidRPr="00A347AF">
        <w:rPr>
          <w:rFonts w:ascii="Times New Roman" w:hAnsi="Times New Roman" w:cs="Times New Roman"/>
          <w:b/>
          <w:sz w:val="24"/>
          <w:szCs w:val="24"/>
          <w:u w:val="single"/>
        </w:rPr>
        <w:t xml:space="preserve">Impacts of workplace conflicts </w:t>
      </w:r>
    </w:p>
    <w:p w14:paraId="7A6ED8C3" w14:textId="77777777" w:rsidR="00C56CF1" w:rsidRPr="00A347AF" w:rsidRDefault="00B55F71" w:rsidP="00A347AF">
      <w:pPr>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lastRenderedPageBreak/>
        <w:t>Conflicts at workplace have the potential of seriously impacting the business of Tesco in the respective market of business operations. Some of the major impacts have been outlined briefly as below;</w:t>
      </w:r>
    </w:p>
    <w:p w14:paraId="097EA58B" w14:textId="77777777" w:rsidR="00B55F71" w:rsidRPr="00A347AF" w:rsidRDefault="00B55F71" w:rsidP="00A347AF">
      <w:pPr>
        <w:pStyle w:val="ListParagraph"/>
        <w:numPr>
          <w:ilvl w:val="0"/>
          <w:numId w:val="1"/>
        </w:numPr>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t xml:space="preserve">Workplace conflicts can result in increased level of stress among the staffs and employees along with lowering the overall commitment and motivation. </w:t>
      </w:r>
    </w:p>
    <w:p w14:paraId="5AA1888E" w14:textId="77777777" w:rsidR="00B55F71" w:rsidRPr="00A347AF" w:rsidRDefault="00B55F71" w:rsidP="00A347AF">
      <w:pPr>
        <w:pStyle w:val="ListParagraph"/>
        <w:numPr>
          <w:ilvl w:val="0"/>
          <w:numId w:val="1"/>
        </w:numPr>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t xml:space="preserve">It can also create lack of employee interest and job dissatisfaction which can directly impact the employee performance and productivity. </w:t>
      </w:r>
    </w:p>
    <w:p w14:paraId="02009F3C" w14:textId="77777777" w:rsidR="00B55F71" w:rsidRPr="00A347AF" w:rsidRDefault="00B55F71" w:rsidP="00A347AF">
      <w:pPr>
        <w:pStyle w:val="ListParagraph"/>
        <w:numPr>
          <w:ilvl w:val="0"/>
          <w:numId w:val="1"/>
        </w:numPr>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t xml:space="preserve">It can also generate high levels of work anxiety </w:t>
      </w:r>
      <w:r w:rsidR="0031797E" w:rsidRPr="00A347AF">
        <w:rPr>
          <w:rFonts w:ascii="Times New Roman" w:hAnsi="Times New Roman" w:cs="Times New Roman"/>
          <w:sz w:val="24"/>
          <w:szCs w:val="24"/>
        </w:rPr>
        <w:t>thereby resulting in work disruptions, employee absenteeism, termination and turnover lowering the organizational productivity and performance</w:t>
      </w:r>
      <w:r w:rsidR="007F62FF" w:rsidRPr="00A347AF">
        <w:rPr>
          <w:rFonts w:ascii="Times New Roman" w:hAnsi="Times New Roman" w:cs="Times New Roman"/>
          <w:sz w:val="24"/>
          <w:szCs w:val="24"/>
        </w:rPr>
        <w:t xml:space="preserve"> (</w:t>
      </w:r>
      <w:r w:rsidR="007F62FF" w:rsidRPr="00A347AF">
        <w:rPr>
          <w:rFonts w:ascii="Times New Roman" w:hAnsi="Times New Roman" w:cs="Times New Roman"/>
          <w:color w:val="222222"/>
          <w:sz w:val="24"/>
          <w:szCs w:val="24"/>
          <w:shd w:val="clear" w:color="auto" w:fill="FFFFFF"/>
        </w:rPr>
        <w:t>Currie, 2017</w:t>
      </w:r>
      <w:r w:rsidR="007F62FF" w:rsidRPr="00A347AF">
        <w:rPr>
          <w:rFonts w:ascii="Times New Roman" w:hAnsi="Times New Roman" w:cs="Times New Roman"/>
          <w:sz w:val="24"/>
          <w:szCs w:val="24"/>
        </w:rPr>
        <w:t>)</w:t>
      </w:r>
      <w:r w:rsidR="0031797E" w:rsidRPr="00A347AF">
        <w:rPr>
          <w:rFonts w:ascii="Times New Roman" w:hAnsi="Times New Roman" w:cs="Times New Roman"/>
          <w:sz w:val="24"/>
          <w:szCs w:val="24"/>
        </w:rPr>
        <w:t>.</w:t>
      </w:r>
    </w:p>
    <w:p w14:paraId="6CE966A2" w14:textId="77777777" w:rsidR="0031797E" w:rsidRPr="00A347AF" w:rsidRDefault="0031797E" w:rsidP="00A347AF">
      <w:pPr>
        <w:pStyle w:val="ListParagraph"/>
        <w:numPr>
          <w:ilvl w:val="0"/>
          <w:numId w:val="1"/>
        </w:numPr>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t xml:space="preserve">It can also lower the quality of services and support that are delivered </w:t>
      </w:r>
      <w:r w:rsidR="00F658A6" w:rsidRPr="00A347AF">
        <w:rPr>
          <w:rFonts w:ascii="Times New Roman" w:hAnsi="Times New Roman" w:cs="Times New Roman"/>
          <w:sz w:val="24"/>
          <w:szCs w:val="24"/>
        </w:rPr>
        <w:t xml:space="preserve">to the customers and consumers, thereby putting the organization in a state of competitive disadvantage in the respective industry of operations. </w:t>
      </w:r>
    </w:p>
    <w:p w14:paraId="51134AA4" w14:textId="77777777" w:rsidR="00BE3F37" w:rsidRPr="00A347AF" w:rsidRDefault="00BE3F37" w:rsidP="00A347AF">
      <w:pPr>
        <w:pStyle w:val="Heading1"/>
        <w:spacing w:line="360" w:lineRule="auto"/>
        <w:jc w:val="both"/>
        <w:rPr>
          <w:rFonts w:ascii="Times New Roman" w:hAnsi="Times New Roman" w:cs="Times New Roman"/>
          <w:sz w:val="24"/>
          <w:szCs w:val="24"/>
        </w:rPr>
      </w:pPr>
      <w:bookmarkStart w:id="3" w:name="_Toc39605835"/>
      <w:r w:rsidRPr="00A347AF">
        <w:rPr>
          <w:rFonts w:ascii="Times New Roman" w:hAnsi="Times New Roman" w:cs="Times New Roman"/>
          <w:sz w:val="24"/>
          <w:szCs w:val="24"/>
        </w:rPr>
        <w:t>Analysis of information on the identified problem</w:t>
      </w:r>
      <w:bookmarkEnd w:id="3"/>
    </w:p>
    <w:p w14:paraId="6C2354CF" w14:textId="77777777" w:rsidR="002350FA" w:rsidRPr="00A347AF" w:rsidRDefault="00F658A6" w:rsidP="00A347AF">
      <w:pPr>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t xml:space="preserve">In an organization such as Tesco Plc. which appoints a multicultural workforce, </w:t>
      </w:r>
      <w:r w:rsidR="000F4C63" w:rsidRPr="00A347AF">
        <w:rPr>
          <w:rFonts w:ascii="Times New Roman" w:hAnsi="Times New Roman" w:cs="Times New Roman"/>
          <w:sz w:val="24"/>
          <w:szCs w:val="24"/>
        </w:rPr>
        <w:t>workplace conflict can be viewed as a potential and complex problem which needs to be managed accordingly for enabling high business performance and productivity. Considering the multicultural workforce, conflicts among the staffs and employees are usually created owing to the differences in views and opinions which can arise due to the differences in cultural backgrounds</w:t>
      </w:r>
      <w:r w:rsidR="007F62FF" w:rsidRPr="00A347AF">
        <w:rPr>
          <w:rFonts w:ascii="Times New Roman" w:hAnsi="Times New Roman" w:cs="Times New Roman"/>
          <w:sz w:val="24"/>
          <w:szCs w:val="24"/>
        </w:rPr>
        <w:t xml:space="preserve"> (</w:t>
      </w:r>
      <w:r w:rsidR="007F62FF" w:rsidRPr="00A347AF">
        <w:rPr>
          <w:rFonts w:ascii="Times New Roman" w:hAnsi="Times New Roman" w:cs="Times New Roman"/>
          <w:color w:val="222222"/>
          <w:sz w:val="24"/>
          <w:szCs w:val="24"/>
          <w:shd w:val="clear" w:color="auto" w:fill="FFFFFF"/>
        </w:rPr>
        <w:t>Caesens, 2019</w:t>
      </w:r>
      <w:r w:rsidR="007F62FF" w:rsidRPr="00A347AF">
        <w:rPr>
          <w:rFonts w:ascii="Times New Roman" w:hAnsi="Times New Roman" w:cs="Times New Roman"/>
          <w:sz w:val="24"/>
          <w:szCs w:val="24"/>
        </w:rPr>
        <w:t>)</w:t>
      </w:r>
      <w:r w:rsidR="000F4C63" w:rsidRPr="00A347AF">
        <w:rPr>
          <w:rFonts w:ascii="Times New Roman" w:hAnsi="Times New Roman" w:cs="Times New Roman"/>
          <w:sz w:val="24"/>
          <w:szCs w:val="24"/>
        </w:rPr>
        <w:t xml:space="preserve">. </w:t>
      </w:r>
      <w:r w:rsidR="00684383" w:rsidRPr="00A347AF">
        <w:rPr>
          <w:rFonts w:ascii="Times New Roman" w:hAnsi="Times New Roman" w:cs="Times New Roman"/>
          <w:sz w:val="24"/>
          <w:szCs w:val="24"/>
        </w:rPr>
        <w:t xml:space="preserve">For example; the organization of Tesco Plc. is seen to be facing conflicts </w:t>
      </w:r>
      <w:r w:rsidR="002B1830" w:rsidRPr="00A347AF">
        <w:rPr>
          <w:rFonts w:ascii="Times New Roman" w:hAnsi="Times New Roman" w:cs="Times New Roman"/>
          <w:sz w:val="24"/>
          <w:szCs w:val="24"/>
        </w:rPr>
        <w:t xml:space="preserve">among the staffs and employees from different cultural backgrounds especially in the perspective of ethnic minority workers. The personality differences have resulted in the staffs and employees failing to </w:t>
      </w:r>
      <w:r w:rsidR="00253B92" w:rsidRPr="00A347AF">
        <w:rPr>
          <w:rFonts w:ascii="Times New Roman" w:hAnsi="Times New Roman" w:cs="Times New Roman"/>
          <w:sz w:val="24"/>
          <w:szCs w:val="24"/>
        </w:rPr>
        <w:t xml:space="preserve">work coherently in a team which often results in the employees competing with one another regarding the job roles and duties. In addition, the poor communication in the workplace also results in employees and staffs being unable to understand and trust each other, resulting </w:t>
      </w:r>
      <w:r w:rsidR="006C3C79" w:rsidRPr="00A347AF">
        <w:rPr>
          <w:rFonts w:ascii="Times New Roman" w:hAnsi="Times New Roman" w:cs="Times New Roman"/>
          <w:sz w:val="24"/>
          <w:szCs w:val="24"/>
        </w:rPr>
        <w:t xml:space="preserve">in misunderstood comments and remarks creating conflicting circumstances within the workplace. Therefore it is suggested that the management of the organization must act accordingly to understand and evaluate </w:t>
      </w:r>
      <w:r w:rsidR="00DF5CDB" w:rsidRPr="00A347AF">
        <w:rPr>
          <w:rFonts w:ascii="Times New Roman" w:hAnsi="Times New Roman" w:cs="Times New Roman"/>
          <w:sz w:val="24"/>
          <w:szCs w:val="24"/>
        </w:rPr>
        <w:t xml:space="preserve">the root cause of the workplace conflicts, improve the workforce communication and implement effective cross cultural </w:t>
      </w:r>
      <w:r w:rsidR="00DF5CDB" w:rsidRPr="00A347AF">
        <w:rPr>
          <w:rFonts w:ascii="Times New Roman" w:hAnsi="Times New Roman" w:cs="Times New Roman"/>
          <w:sz w:val="24"/>
          <w:szCs w:val="24"/>
        </w:rPr>
        <w:lastRenderedPageBreak/>
        <w:t xml:space="preserve">management approaches to maintain a proper harmony, trust and respect among the staffs and employees so that workplace conflicts can be mitigated </w:t>
      </w:r>
      <w:r w:rsidR="002350FA" w:rsidRPr="00A347AF">
        <w:rPr>
          <w:rFonts w:ascii="Times New Roman" w:hAnsi="Times New Roman" w:cs="Times New Roman"/>
          <w:sz w:val="24"/>
          <w:szCs w:val="24"/>
        </w:rPr>
        <w:t xml:space="preserve">and eradicated in the near future. The generation of conflicts in Tesco workplace is also attributed to the inconsistent and unclear communication and policies </w:t>
      </w:r>
      <w:r w:rsidR="004630C3" w:rsidRPr="00A347AF">
        <w:rPr>
          <w:rFonts w:ascii="Times New Roman" w:hAnsi="Times New Roman" w:cs="Times New Roman"/>
          <w:sz w:val="24"/>
          <w:szCs w:val="24"/>
        </w:rPr>
        <w:t xml:space="preserve">in addition to the failure of understanding the overall emotions and perceptions of the staffs and employees who are seen to be involved in the workplace conflicts. The ethnic minorities in the workplace often feels discriminated which increases the complexity of the conflicting situations in the respective workplace effectively. </w:t>
      </w:r>
    </w:p>
    <w:p w14:paraId="2279843C" w14:textId="77777777" w:rsidR="00BE3F37" w:rsidRPr="00A347AF" w:rsidRDefault="00BE3F37" w:rsidP="00A347AF">
      <w:pPr>
        <w:pStyle w:val="Heading1"/>
        <w:spacing w:line="360" w:lineRule="auto"/>
        <w:jc w:val="both"/>
        <w:rPr>
          <w:rFonts w:ascii="Times New Roman" w:hAnsi="Times New Roman" w:cs="Times New Roman"/>
          <w:sz w:val="24"/>
          <w:szCs w:val="24"/>
        </w:rPr>
      </w:pPr>
      <w:bookmarkStart w:id="4" w:name="_Toc39605836"/>
      <w:r w:rsidRPr="00A347AF">
        <w:rPr>
          <w:rFonts w:ascii="Times New Roman" w:hAnsi="Times New Roman" w:cs="Times New Roman"/>
          <w:sz w:val="24"/>
          <w:szCs w:val="24"/>
        </w:rPr>
        <w:t>Range of solutions to the identified problem</w:t>
      </w:r>
      <w:bookmarkEnd w:id="4"/>
    </w:p>
    <w:p w14:paraId="2AD2AF2A" w14:textId="77777777" w:rsidR="005206E0" w:rsidRPr="00A347AF" w:rsidRDefault="005206E0" w:rsidP="00A347AF">
      <w:pPr>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t>The workplace conflicts arising among the staffs and employees can be mitigated or eradicated by taking into account different range of solutions. These solutions can be briefly identified as below;</w:t>
      </w:r>
    </w:p>
    <w:p w14:paraId="6F96AF07" w14:textId="77777777" w:rsidR="005206E0" w:rsidRPr="00A347AF" w:rsidRDefault="005206E0" w:rsidP="00A347AF">
      <w:pPr>
        <w:spacing w:line="360" w:lineRule="auto"/>
        <w:jc w:val="both"/>
        <w:rPr>
          <w:rFonts w:ascii="Times New Roman" w:hAnsi="Times New Roman" w:cs="Times New Roman"/>
          <w:b/>
          <w:sz w:val="24"/>
          <w:szCs w:val="24"/>
          <w:u w:val="single"/>
        </w:rPr>
      </w:pPr>
      <w:r w:rsidRPr="00A347AF">
        <w:rPr>
          <w:rFonts w:ascii="Times New Roman" w:hAnsi="Times New Roman" w:cs="Times New Roman"/>
          <w:b/>
          <w:sz w:val="24"/>
          <w:szCs w:val="24"/>
          <w:u w:val="single"/>
        </w:rPr>
        <w:t>Solution 1:</w:t>
      </w:r>
    </w:p>
    <w:p w14:paraId="02C59868" w14:textId="77777777" w:rsidR="00D44C83" w:rsidRPr="00A347AF" w:rsidRDefault="00D04347" w:rsidP="00A347AF">
      <w:pPr>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t xml:space="preserve">The management must develop and improve the communication at the workplace. There should be a proper communication flow across the workplace so that the staffs and employees from different cultural and backgrounds can communicate with one another. This can help in generation of mutual trust and respect among the employees which can help them to work a proper team </w:t>
      </w:r>
      <w:r w:rsidR="000F2590" w:rsidRPr="00A347AF">
        <w:rPr>
          <w:rFonts w:ascii="Times New Roman" w:hAnsi="Times New Roman" w:cs="Times New Roman"/>
          <w:sz w:val="24"/>
          <w:szCs w:val="24"/>
        </w:rPr>
        <w:t>and mitigate the differences. This can help to mitigate the existing conflicts in the workplace</w:t>
      </w:r>
      <w:r w:rsidR="00B7595B" w:rsidRPr="00A347AF">
        <w:rPr>
          <w:rFonts w:ascii="Times New Roman" w:hAnsi="Times New Roman" w:cs="Times New Roman"/>
          <w:sz w:val="24"/>
          <w:szCs w:val="24"/>
        </w:rPr>
        <w:t xml:space="preserve"> by developing of proper harmony and respect among the staffs and employees</w:t>
      </w:r>
      <w:r w:rsidR="007F62FF" w:rsidRPr="00A347AF">
        <w:rPr>
          <w:rFonts w:ascii="Times New Roman" w:hAnsi="Times New Roman" w:cs="Times New Roman"/>
          <w:sz w:val="24"/>
          <w:szCs w:val="24"/>
        </w:rPr>
        <w:t xml:space="preserve"> (</w:t>
      </w:r>
      <w:r w:rsidR="007F62FF" w:rsidRPr="00A347AF">
        <w:rPr>
          <w:rFonts w:ascii="Times New Roman" w:hAnsi="Times New Roman" w:cs="Times New Roman"/>
          <w:color w:val="222222"/>
          <w:sz w:val="24"/>
          <w:szCs w:val="24"/>
          <w:shd w:val="clear" w:color="auto" w:fill="FFFFFF"/>
        </w:rPr>
        <w:t>Saundry, 2019</w:t>
      </w:r>
      <w:r w:rsidR="007F62FF" w:rsidRPr="00A347AF">
        <w:rPr>
          <w:rFonts w:ascii="Times New Roman" w:hAnsi="Times New Roman" w:cs="Times New Roman"/>
          <w:sz w:val="24"/>
          <w:szCs w:val="24"/>
        </w:rPr>
        <w:t>)</w:t>
      </w:r>
      <w:r w:rsidR="00B7595B" w:rsidRPr="00A347AF">
        <w:rPr>
          <w:rFonts w:ascii="Times New Roman" w:hAnsi="Times New Roman" w:cs="Times New Roman"/>
          <w:sz w:val="24"/>
          <w:szCs w:val="24"/>
        </w:rPr>
        <w:t xml:space="preserve">. </w:t>
      </w:r>
    </w:p>
    <w:p w14:paraId="717480CE" w14:textId="77777777" w:rsidR="005206E0" w:rsidRPr="00A347AF" w:rsidRDefault="005206E0" w:rsidP="00A347AF">
      <w:pPr>
        <w:spacing w:line="360" w:lineRule="auto"/>
        <w:jc w:val="both"/>
        <w:rPr>
          <w:rFonts w:ascii="Times New Roman" w:hAnsi="Times New Roman" w:cs="Times New Roman"/>
          <w:b/>
          <w:sz w:val="24"/>
          <w:szCs w:val="24"/>
          <w:u w:val="single"/>
        </w:rPr>
      </w:pPr>
      <w:r w:rsidRPr="00A347AF">
        <w:rPr>
          <w:rFonts w:ascii="Times New Roman" w:hAnsi="Times New Roman" w:cs="Times New Roman"/>
          <w:b/>
          <w:sz w:val="24"/>
          <w:szCs w:val="24"/>
          <w:u w:val="single"/>
        </w:rPr>
        <w:t>Solution 2:</w:t>
      </w:r>
    </w:p>
    <w:p w14:paraId="1D7E536E" w14:textId="77777777" w:rsidR="00B7595B" w:rsidRPr="00A347AF" w:rsidRDefault="00B7595B" w:rsidP="00A347AF">
      <w:pPr>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t xml:space="preserve">A comprehensive training and development programme must be developed for the purpose of training the staffs to work closely with one another as a team. The training and development must highlight the need of coherence and mutual understanding in the workplace along with citing the proper guidelines and </w:t>
      </w:r>
      <w:r w:rsidR="00FA0B1D" w:rsidRPr="00A347AF">
        <w:rPr>
          <w:rFonts w:ascii="Times New Roman" w:hAnsi="Times New Roman" w:cs="Times New Roman"/>
          <w:sz w:val="24"/>
          <w:szCs w:val="24"/>
        </w:rPr>
        <w:t xml:space="preserve">instructions regarding the need for communal harmony. In addition a policy must also be developed so as to offer the staffs and employees with equal levels of opportunities irrespective of the </w:t>
      </w:r>
      <w:r w:rsidR="00037365" w:rsidRPr="00A347AF">
        <w:rPr>
          <w:rFonts w:ascii="Times New Roman" w:hAnsi="Times New Roman" w:cs="Times New Roman"/>
          <w:sz w:val="24"/>
          <w:szCs w:val="24"/>
        </w:rPr>
        <w:t xml:space="preserve">cultural backgrounds and differences. </w:t>
      </w:r>
    </w:p>
    <w:p w14:paraId="12535F6E" w14:textId="77777777" w:rsidR="005206E0" w:rsidRPr="00A347AF" w:rsidRDefault="005206E0" w:rsidP="00A347AF">
      <w:pPr>
        <w:spacing w:line="360" w:lineRule="auto"/>
        <w:jc w:val="both"/>
        <w:rPr>
          <w:rFonts w:ascii="Times New Roman" w:hAnsi="Times New Roman" w:cs="Times New Roman"/>
          <w:b/>
          <w:sz w:val="24"/>
          <w:szCs w:val="24"/>
          <w:u w:val="single"/>
        </w:rPr>
      </w:pPr>
      <w:r w:rsidRPr="00A347AF">
        <w:rPr>
          <w:rFonts w:ascii="Times New Roman" w:hAnsi="Times New Roman" w:cs="Times New Roman"/>
          <w:b/>
          <w:sz w:val="24"/>
          <w:szCs w:val="24"/>
          <w:u w:val="single"/>
        </w:rPr>
        <w:t xml:space="preserve">Solution 3: </w:t>
      </w:r>
    </w:p>
    <w:p w14:paraId="2380C8D8" w14:textId="77777777" w:rsidR="00037365" w:rsidRPr="00A347AF" w:rsidRDefault="00037365" w:rsidP="00A347AF">
      <w:pPr>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lastRenderedPageBreak/>
        <w:t xml:space="preserve">A strong leadership approach must be developed and implemented for the purpose of cross cultural management of the respective workforce. The leader must be competent enough in understanding and assessing the individual employee needs and demands or expectations and work on fulfilling them so as to keep the workforce happy and satisfied. In addition the leader must also act accordingly in conflicting circumstances and situations </w:t>
      </w:r>
      <w:r w:rsidR="00571A72" w:rsidRPr="00A347AF">
        <w:rPr>
          <w:rFonts w:ascii="Times New Roman" w:hAnsi="Times New Roman" w:cs="Times New Roman"/>
          <w:sz w:val="24"/>
          <w:szCs w:val="24"/>
        </w:rPr>
        <w:t xml:space="preserve">and take decisions which can mutually benefit the concerned parties involved in the organizational conflict effectively. </w:t>
      </w:r>
    </w:p>
    <w:p w14:paraId="1EA5BDB1" w14:textId="77777777" w:rsidR="00BE3F37" w:rsidRPr="00A347AF" w:rsidRDefault="00BE3F37" w:rsidP="00A347AF">
      <w:pPr>
        <w:pStyle w:val="Heading1"/>
        <w:spacing w:line="360" w:lineRule="auto"/>
        <w:jc w:val="both"/>
        <w:rPr>
          <w:rFonts w:ascii="Times New Roman" w:hAnsi="Times New Roman" w:cs="Times New Roman"/>
          <w:sz w:val="24"/>
          <w:szCs w:val="24"/>
        </w:rPr>
      </w:pPr>
      <w:bookmarkStart w:id="5" w:name="_Toc39605837"/>
      <w:r w:rsidRPr="00A347AF">
        <w:rPr>
          <w:rFonts w:ascii="Times New Roman" w:hAnsi="Times New Roman" w:cs="Times New Roman"/>
          <w:sz w:val="24"/>
          <w:szCs w:val="24"/>
        </w:rPr>
        <w:t>Use of decision making technique for identification of appropriate solution to the problem</w:t>
      </w:r>
      <w:bookmarkEnd w:id="5"/>
    </w:p>
    <w:p w14:paraId="576B041E" w14:textId="77777777" w:rsidR="00571A72" w:rsidRPr="00A347AF" w:rsidRDefault="00571A72" w:rsidP="00A347AF">
      <w:pPr>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t>In order to understand and implement proper solutions for mitigation of the organizational conflicts, the management of Tesco Plc. must focus over selecting suitable techniques and measures through which proper decisions can be made and implemented. However, in this context, it must be mentioned that such decisions must mutually benefit all the parties involved in the conflict. The decision making technique which can be used for identification of the appropriate solution to the problem is highlighted below;</w:t>
      </w:r>
    </w:p>
    <w:p w14:paraId="3F89E46A" w14:textId="77777777" w:rsidR="00571A72" w:rsidRPr="00A347AF" w:rsidRDefault="002331C8" w:rsidP="00A347AF">
      <w:pPr>
        <w:spacing w:line="360" w:lineRule="auto"/>
        <w:jc w:val="both"/>
        <w:rPr>
          <w:rFonts w:ascii="Times New Roman" w:hAnsi="Times New Roman" w:cs="Times New Roman"/>
          <w:b/>
          <w:sz w:val="24"/>
          <w:szCs w:val="24"/>
          <w:u w:val="single"/>
        </w:rPr>
      </w:pPr>
      <w:r w:rsidRPr="00A347AF">
        <w:rPr>
          <w:rFonts w:ascii="Times New Roman" w:hAnsi="Times New Roman" w:cs="Times New Roman"/>
          <w:b/>
          <w:sz w:val="24"/>
          <w:szCs w:val="24"/>
          <w:u w:val="single"/>
        </w:rPr>
        <w:t>Group Discussion Technique</w:t>
      </w:r>
    </w:p>
    <w:p w14:paraId="280C9778" w14:textId="77777777" w:rsidR="002331C8" w:rsidRPr="00A347AF" w:rsidRDefault="002331C8" w:rsidP="00A347AF">
      <w:pPr>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t>The technique of group discussion can significantly help the respective management of Tesco Plc. to focus on involving and assimilation of huge range and data of information and ideas, along with exploring the different ideas and evaluating the alternative solutions based upon experiences</w:t>
      </w:r>
      <w:r w:rsidR="007F62FF" w:rsidRPr="00A347AF">
        <w:rPr>
          <w:rFonts w:ascii="Times New Roman" w:hAnsi="Times New Roman" w:cs="Times New Roman"/>
          <w:sz w:val="24"/>
          <w:szCs w:val="24"/>
        </w:rPr>
        <w:t xml:space="preserve"> (</w:t>
      </w:r>
      <w:r w:rsidR="007F62FF" w:rsidRPr="00A347AF">
        <w:rPr>
          <w:rFonts w:ascii="Times New Roman" w:hAnsi="Times New Roman" w:cs="Times New Roman"/>
          <w:color w:val="222222"/>
          <w:sz w:val="24"/>
          <w:szCs w:val="24"/>
          <w:shd w:val="clear" w:color="auto" w:fill="FFFFFF"/>
        </w:rPr>
        <w:t>Sankaran, 2019</w:t>
      </w:r>
      <w:r w:rsidR="007F62FF" w:rsidRPr="00A347AF">
        <w:rPr>
          <w:rFonts w:ascii="Times New Roman" w:hAnsi="Times New Roman" w:cs="Times New Roman"/>
          <w:sz w:val="24"/>
          <w:szCs w:val="24"/>
        </w:rPr>
        <w:t>)</w:t>
      </w:r>
      <w:r w:rsidRPr="00A347AF">
        <w:rPr>
          <w:rFonts w:ascii="Times New Roman" w:hAnsi="Times New Roman" w:cs="Times New Roman"/>
          <w:sz w:val="24"/>
          <w:szCs w:val="24"/>
        </w:rPr>
        <w:t xml:space="preserve">. Therefore the management must focus over analysis and evaluating the workforce conflict and its solutions by discussing the overall problem in group. The group will comprise of the senior managers of the organization, the team leaders along with representatives of the employees involved in the workplace conflicts. </w:t>
      </w:r>
      <w:r w:rsidR="008138A6" w:rsidRPr="00A347AF">
        <w:rPr>
          <w:rFonts w:ascii="Times New Roman" w:hAnsi="Times New Roman" w:cs="Times New Roman"/>
          <w:sz w:val="24"/>
          <w:szCs w:val="24"/>
        </w:rPr>
        <w:t xml:space="preserve">The technique of group discussion will be highly beneficial from the perspective of developing a high level of synergy along with sharing of valuable data and information regarding the identified conflict and situation involving the conflict within the group. This can also help in taking into account a much wider scope and perspective of information and data and utilizing the expertise of each of the group member </w:t>
      </w:r>
      <w:r w:rsidR="005D1388" w:rsidRPr="00A347AF">
        <w:rPr>
          <w:rFonts w:ascii="Times New Roman" w:hAnsi="Times New Roman" w:cs="Times New Roman"/>
          <w:sz w:val="24"/>
          <w:szCs w:val="24"/>
        </w:rPr>
        <w:t xml:space="preserve">regarding the identified conflict in the workplace. In addition during the group discussion, the sharing of the valuable information and data can also be used for increasing the understanding, clarification of the issues and challenges faced in addition to effectively facilitating a movement towards a proper and collective solution implementation. Therefore by </w:t>
      </w:r>
      <w:r w:rsidR="005D1388" w:rsidRPr="00A347AF">
        <w:rPr>
          <w:rFonts w:ascii="Times New Roman" w:hAnsi="Times New Roman" w:cs="Times New Roman"/>
          <w:sz w:val="24"/>
          <w:szCs w:val="24"/>
        </w:rPr>
        <w:lastRenderedPageBreak/>
        <w:t>evaluation of the alternative solution through group discussion, the management of Tesco must implement he following solution to mitigate the problem of workplace conflicts;</w:t>
      </w:r>
    </w:p>
    <w:p w14:paraId="061B8BB9" w14:textId="77777777" w:rsidR="005D1388" w:rsidRPr="00A347AF" w:rsidRDefault="005D1388" w:rsidP="00A347AF">
      <w:pPr>
        <w:spacing w:line="360" w:lineRule="auto"/>
        <w:jc w:val="both"/>
        <w:rPr>
          <w:rFonts w:ascii="Times New Roman" w:hAnsi="Times New Roman" w:cs="Times New Roman"/>
          <w:sz w:val="24"/>
          <w:szCs w:val="24"/>
          <w:u w:val="single"/>
        </w:rPr>
      </w:pPr>
      <w:r w:rsidRPr="00A347AF">
        <w:rPr>
          <w:rFonts w:ascii="Times New Roman" w:hAnsi="Times New Roman" w:cs="Times New Roman"/>
          <w:b/>
          <w:sz w:val="24"/>
          <w:szCs w:val="24"/>
          <w:u w:val="single"/>
        </w:rPr>
        <w:t>Proposed Solution</w:t>
      </w:r>
    </w:p>
    <w:p w14:paraId="69CBE35D" w14:textId="77777777" w:rsidR="002331C8" w:rsidRPr="00A347AF" w:rsidRDefault="005D1388" w:rsidP="00A347AF">
      <w:pPr>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t xml:space="preserve">A better communication must be generated in the workplace to increase the interactions among the multicultural staffs and employees in the organization. This can be done by weekly staff meetings, </w:t>
      </w:r>
      <w:r w:rsidR="00BB32AE" w:rsidRPr="00A347AF">
        <w:rPr>
          <w:rFonts w:ascii="Times New Roman" w:hAnsi="Times New Roman" w:cs="Times New Roman"/>
          <w:sz w:val="24"/>
          <w:szCs w:val="24"/>
        </w:rPr>
        <w:t xml:space="preserve">workshops and group activities within the workplace. The staffs and employees must be encouraged to communicate with one another, appreciate and honour the cultural differences and understand the need of working together as a collaborative unit to achieve the set goals and objectives of the organization effectively. In addition, leaders will also be given the responsibility of ensuring that the needs, expectations and demands of the staffs and employees are understood and fulfilled without any bias and differences. A conflict management training and development will also be provided for the team leaders and managers in the organization. </w:t>
      </w:r>
      <w:r w:rsidR="003E6F0A" w:rsidRPr="00A347AF">
        <w:rPr>
          <w:rFonts w:ascii="Times New Roman" w:hAnsi="Times New Roman" w:cs="Times New Roman"/>
          <w:sz w:val="24"/>
          <w:szCs w:val="24"/>
        </w:rPr>
        <w:t>Equal opportunities must be offered to all staffs and employees to make them a part of the workforce and feel valuable to the organization</w:t>
      </w:r>
      <w:r w:rsidR="007F62FF" w:rsidRPr="00A347AF">
        <w:rPr>
          <w:rFonts w:ascii="Times New Roman" w:hAnsi="Times New Roman" w:cs="Times New Roman"/>
          <w:sz w:val="24"/>
          <w:szCs w:val="24"/>
        </w:rPr>
        <w:t xml:space="preserve"> (</w:t>
      </w:r>
      <w:r w:rsidR="007F62FF" w:rsidRPr="00A347AF">
        <w:rPr>
          <w:rFonts w:ascii="Times New Roman" w:hAnsi="Times New Roman" w:cs="Times New Roman"/>
          <w:color w:val="222222"/>
          <w:sz w:val="24"/>
          <w:szCs w:val="24"/>
          <w:shd w:val="clear" w:color="auto" w:fill="FFFFFF"/>
        </w:rPr>
        <w:t>Kfouri, 2019</w:t>
      </w:r>
      <w:r w:rsidR="007F62FF" w:rsidRPr="00A347AF">
        <w:rPr>
          <w:rFonts w:ascii="Times New Roman" w:hAnsi="Times New Roman" w:cs="Times New Roman"/>
          <w:sz w:val="24"/>
          <w:szCs w:val="24"/>
        </w:rPr>
        <w:t>)</w:t>
      </w:r>
      <w:r w:rsidR="003E6F0A" w:rsidRPr="00A347AF">
        <w:rPr>
          <w:rFonts w:ascii="Times New Roman" w:hAnsi="Times New Roman" w:cs="Times New Roman"/>
          <w:sz w:val="24"/>
          <w:szCs w:val="24"/>
        </w:rPr>
        <w:t xml:space="preserve">. </w:t>
      </w:r>
    </w:p>
    <w:p w14:paraId="4DDE589A" w14:textId="77777777" w:rsidR="00BE3F37" w:rsidRPr="00A347AF" w:rsidRDefault="00BE3F37" w:rsidP="00A347AF">
      <w:pPr>
        <w:pStyle w:val="Heading1"/>
        <w:spacing w:line="360" w:lineRule="auto"/>
        <w:jc w:val="both"/>
        <w:rPr>
          <w:rFonts w:ascii="Times New Roman" w:hAnsi="Times New Roman" w:cs="Times New Roman"/>
          <w:sz w:val="24"/>
          <w:szCs w:val="24"/>
        </w:rPr>
      </w:pPr>
      <w:bookmarkStart w:id="6" w:name="_Toc39605838"/>
      <w:r w:rsidRPr="00A347AF">
        <w:rPr>
          <w:rFonts w:ascii="Times New Roman" w:hAnsi="Times New Roman" w:cs="Times New Roman"/>
          <w:sz w:val="24"/>
          <w:szCs w:val="24"/>
        </w:rPr>
        <w:t>Development of plan for solution implementation</w:t>
      </w:r>
      <w:bookmarkEnd w:id="6"/>
    </w:p>
    <w:p w14:paraId="65F9E269" w14:textId="77777777" w:rsidR="008839C4" w:rsidRPr="00A347AF" w:rsidRDefault="008839C4" w:rsidP="00A347AF">
      <w:pPr>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t>The proposed solution can be implemented by implementation of a</w:t>
      </w:r>
      <w:r w:rsidR="00AB31DE">
        <w:rPr>
          <w:rFonts w:ascii="Times New Roman" w:hAnsi="Times New Roman" w:cs="Times New Roman"/>
          <w:sz w:val="24"/>
          <w:szCs w:val="24"/>
        </w:rPr>
        <w:t xml:space="preserve"> proper plan as discussed below:</w:t>
      </w:r>
    </w:p>
    <w:p w14:paraId="3E6FC783" w14:textId="77777777" w:rsidR="008839C4" w:rsidRPr="00A347AF" w:rsidRDefault="008839C4" w:rsidP="00A347AF">
      <w:pPr>
        <w:spacing w:line="360" w:lineRule="auto"/>
        <w:jc w:val="both"/>
        <w:rPr>
          <w:rFonts w:ascii="Times New Roman" w:hAnsi="Times New Roman" w:cs="Times New Roman"/>
          <w:b/>
          <w:sz w:val="24"/>
          <w:szCs w:val="24"/>
          <w:u w:val="single"/>
        </w:rPr>
      </w:pPr>
      <w:r w:rsidRPr="00A347AF">
        <w:rPr>
          <w:rFonts w:ascii="Times New Roman" w:hAnsi="Times New Roman" w:cs="Times New Roman"/>
          <w:b/>
          <w:sz w:val="24"/>
          <w:szCs w:val="24"/>
          <w:u w:val="single"/>
        </w:rPr>
        <w:t>Setting of ground rules</w:t>
      </w:r>
    </w:p>
    <w:p w14:paraId="6145BF9C" w14:textId="77777777" w:rsidR="00514BB2" w:rsidRPr="00A347AF" w:rsidRDefault="00514BB2" w:rsidP="00A347AF">
      <w:pPr>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t xml:space="preserve">Ground rules must be set for each and every staff in the workplace. This will consists of expectation of good workplace behaviour, respect for other employees and valuing the cultural differences and diversity in the respective workplace. </w:t>
      </w:r>
      <w:r w:rsidR="000E251B" w:rsidRPr="00A347AF">
        <w:rPr>
          <w:rFonts w:ascii="Times New Roman" w:hAnsi="Times New Roman" w:cs="Times New Roman"/>
          <w:sz w:val="24"/>
          <w:szCs w:val="24"/>
        </w:rPr>
        <w:t xml:space="preserve">The ground rules must also make it necessary for the staffs and employees </w:t>
      </w:r>
      <w:r w:rsidR="00F71CA9" w:rsidRPr="00A347AF">
        <w:rPr>
          <w:rFonts w:ascii="Times New Roman" w:hAnsi="Times New Roman" w:cs="Times New Roman"/>
          <w:sz w:val="24"/>
          <w:szCs w:val="24"/>
        </w:rPr>
        <w:t xml:space="preserve">to work coherently and collaboratively for fulfilling the common goals and targets of the organization. </w:t>
      </w:r>
    </w:p>
    <w:p w14:paraId="4BD4A767" w14:textId="77777777" w:rsidR="008839C4" w:rsidRPr="00A347AF" w:rsidRDefault="00FF182C" w:rsidP="00A347AF">
      <w:pPr>
        <w:tabs>
          <w:tab w:val="center" w:pos="4680"/>
        </w:tabs>
        <w:spacing w:line="360" w:lineRule="auto"/>
        <w:jc w:val="both"/>
        <w:rPr>
          <w:rFonts w:ascii="Times New Roman" w:hAnsi="Times New Roman" w:cs="Times New Roman"/>
          <w:b/>
          <w:sz w:val="24"/>
          <w:szCs w:val="24"/>
          <w:u w:val="single"/>
        </w:rPr>
      </w:pPr>
      <w:r w:rsidRPr="00A347AF">
        <w:rPr>
          <w:rFonts w:ascii="Times New Roman" w:hAnsi="Times New Roman" w:cs="Times New Roman"/>
          <w:b/>
          <w:sz w:val="24"/>
          <w:szCs w:val="24"/>
          <w:u w:val="single"/>
        </w:rPr>
        <w:t>Increasing interactions in workplace</w:t>
      </w:r>
      <w:r w:rsidR="00335560" w:rsidRPr="00AB31DE">
        <w:rPr>
          <w:rFonts w:ascii="Times New Roman" w:hAnsi="Times New Roman" w:cs="Times New Roman"/>
          <w:b/>
          <w:sz w:val="24"/>
          <w:szCs w:val="24"/>
        </w:rPr>
        <w:tab/>
      </w:r>
    </w:p>
    <w:p w14:paraId="3826EB31" w14:textId="77777777" w:rsidR="00F71CA9" w:rsidRPr="00A347AF" w:rsidRDefault="00F71CA9" w:rsidP="00A347AF">
      <w:pPr>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t xml:space="preserve">The staffs and employees must be encouraged to interact more with one another by established channels of communication within the workplace. The increased communication and interaction can help the employees to understand and respect the cultural differences in workplace. </w:t>
      </w:r>
    </w:p>
    <w:p w14:paraId="4819894C" w14:textId="77777777" w:rsidR="00FF182C" w:rsidRPr="00A347AF" w:rsidRDefault="00FF182C" w:rsidP="00A347AF">
      <w:pPr>
        <w:spacing w:line="360" w:lineRule="auto"/>
        <w:jc w:val="both"/>
        <w:rPr>
          <w:rFonts w:ascii="Times New Roman" w:hAnsi="Times New Roman" w:cs="Times New Roman"/>
          <w:b/>
          <w:sz w:val="24"/>
          <w:szCs w:val="24"/>
          <w:u w:val="single"/>
        </w:rPr>
      </w:pPr>
      <w:r w:rsidRPr="00A347AF">
        <w:rPr>
          <w:rFonts w:ascii="Times New Roman" w:hAnsi="Times New Roman" w:cs="Times New Roman"/>
          <w:b/>
          <w:sz w:val="24"/>
          <w:szCs w:val="24"/>
          <w:u w:val="single"/>
        </w:rPr>
        <w:lastRenderedPageBreak/>
        <w:t>Asking the employees to report to individual problems to leaders and team managers</w:t>
      </w:r>
    </w:p>
    <w:p w14:paraId="16B501ED" w14:textId="77777777" w:rsidR="00F71CA9" w:rsidRPr="00A347AF" w:rsidRDefault="00F71CA9" w:rsidP="00A347AF">
      <w:pPr>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t xml:space="preserve">All the staffs and employees must be encouraged of highlighting and stating the individual grievances and difficulties to the respective leaders and team managers rather than </w:t>
      </w:r>
      <w:r w:rsidR="009D24B3" w:rsidRPr="00A347AF">
        <w:rPr>
          <w:rFonts w:ascii="Times New Roman" w:hAnsi="Times New Roman" w:cs="Times New Roman"/>
          <w:sz w:val="24"/>
          <w:szCs w:val="24"/>
        </w:rPr>
        <w:t xml:space="preserve">conflicting among themselves and negatively impacting the workplace harmony. </w:t>
      </w:r>
    </w:p>
    <w:p w14:paraId="3917A85B" w14:textId="77777777" w:rsidR="00FF182C" w:rsidRPr="00A347AF" w:rsidRDefault="00514BB2" w:rsidP="00A347AF">
      <w:pPr>
        <w:spacing w:line="360" w:lineRule="auto"/>
        <w:jc w:val="both"/>
        <w:rPr>
          <w:rFonts w:ascii="Times New Roman" w:hAnsi="Times New Roman" w:cs="Times New Roman"/>
          <w:b/>
          <w:sz w:val="24"/>
          <w:szCs w:val="24"/>
          <w:u w:val="single"/>
        </w:rPr>
      </w:pPr>
      <w:r w:rsidRPr="00A347AF">
        <w:rPr>
          <w:rFonts w:ascii="Times New Roman" w:hAnsi="Times New Roman" w:cs="Times New Roman"/>
          <w:b/>
          <w:sz w:val="24"/>
          <w:szCs w:val="24"/>
          <w:u w:val="single"/>
        </w:rPr>
        <w:t xml:space="preserve">Ensuring the staffs of equal opportunities </w:t>
      </w:r>
    </w:p>
    <w:p w14:paraId="5BA27AEE" w14:textId="77777777" w:rsidR="009D24B3" w:rsidRPr="00A347AF" w:rsidRDefault="009D24B3" w:rsidP="00A347AF">
      <w:pPr>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t xml:space="preserve">All the staffs and employees within the organization, especially the ethical minorities must be ensured of equal opportunities within the workplace and honour the differences in culture so that these staffs and employees are not felt to be discriminated within the workplace environment. This can help in reduction in situation of employee dissatisfaction and anger which can spark conflicts within the workplace. </w:t>
      </w:r>
    </w:p>
    <w:p w14:paraId="0352EE6E" w14:textId="77777777" w:rsidR="00BE3F37" w:rsidRPr="00A347AF" w:rsidRDefault="00BE3F37" w:rsidP="00A347AF">
      <w:pPr>
        <w:pStyle w:val="Heading1"/>
        <w:spacing w:line="360" w:lineRule="auto"/>
        <w:jc w:val="both"/>
        <w:rPr>
          <w:rFonts w:ascii="Times New Roman" w:hAnsi="Times New Roman" w:cs="Times New Roman"/>
          <w:sz w:val="24"/>
          <w:szCs w:val="24"/>
        </w:rPr>
      </w:pPr>
      <w:bookmarkStart w:id="7" w:name="_Toc39605839"/>
      <w:r w:rsidRPr="00A347AF">
        <w:rPr>
          <w:rFonts w:ascii="Times New Roman" w:hAnsi="Times New Roman" w:cs="Times New Roman"/>
          <w:sz w:val="24"/>
          <w:szCs w:val="24"/>
        </w:rPr>
        <w:t>Assessment of appropriate review and monitoring techniques for ensuring successful solution implementation</w:t>
      </w:r>
      <w:bookmarkEnd w:id="7"/>
    </w:p>
    <w:p w14:paraId="1F91B001" w14:textId="77777777" w:rsidR="00B55028" w:rsidRPr="00A347AF" w:rsidRDefault="00B55028" w:rsidP="00A347AF">
      <w:pPr>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t xml:space="preserve">Proper techniques must also be implemented by the organization for the purpose of analysing and ensuring the overall success of the implemented solution within the organization. </w:t>
      </w:r>
    </w:p>
    <w:p w14:paraId="3319D921" w14:textId="77777777" w:rsidR="002C4212" w:rsidRPr="00A347AF" w:rsidRDefault="002C4212" w:rsidP="00A347AF">
      <w:pPr>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t>In this regards the implementation of Key Performance Indicators (KPIs) can be suggested to the organization of Tesco Plc. Key Performance Indicators (KPIs)</w:t>
      </w:r>
      <w:r w:rsidR="003D3841" w:rsidRPr="00A347AF">
        <w:rPr>
          <w:rFonts w:ascii="Times New Roman" w:hAnsi="Times New Roman" w:cs="Times New Roman"/>
          <w:sz w:val="24"/>
          <w:szCs w:val="24"/>
        </w:rPr>
        <w:t>, are identified as the sets of different quantifiable measurements that can be used to identify and determine the success of the implemented solution to the problem or issue of workplace conflict in the organization of Tesco Plc. The Key Performance Indicators (KPIs) that can be used for this purpose include the following;</w:t>
      </w:r>
    </w:p>
    <w:p w14:paraId="01AB8B67" w14:textId="77777777" w:rsidR="003D3841" w:rsidRPr="00A347AF" w:rsidRDefault="003D3841" w:rsidP="00A347AF">
      <w:pPr>
        <w:pStyle w:val="ListParagraph"/>
        <w:numPr>
          <w:ilvl w:val="0"/>
          <w:numId w:val="3"/>
        </w:numPr>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t>The increased level of respect and mutual understanding among the staffs and employees will determine the success of the solution</w:t>
      </w:r>
      <w:r w:rsidR="00A347AF" w:rsidRPr="00A347AF">
        <w:rPr>
          <w:rFonts w:ascii="Times New Roman" w:hAnsi="Times New Roman" w:cs="Times New Roman"/>
          <w:sz w:val="24"/>
          <w:szCs w:val="24"/>
        </w:rPr>
        <w:t xml:space="preserve"> (</w:t>
      </w:r>
      <w:r w:rsidR="00A347AF" w:rsidRPr="00A347AF">
        <w:rPr>
          <w:rFonts w:ascii="Times New Roman" w:hAnsi="Times New Roman" w:cs="Times New Roman"/>
          <w:color w:val="222222"/>
          <w:sz w:val="24"/>
          <w:szCs w:val="24"/>
          <w:shd w:val="clear" w:color="auto" w:fill="FFFFFF"/>
        </w:rPr>
        <w:t>Einarsen, 2018</w:t>
      </w:r>
      <w:r w:rsidR="00A347AF" w:rsidRPr="00A347AF">
        <w:rPr>
          <w:rFonts w:ascii="Times New Roman" w:hAnsi="Times New Roman" w:cs="Times New Roman"/>
          <w:sz w:val="24"/>
          <w:szCs w:val="24"/>
        </w:rPr>
        <w:t>)</w:t>
      </w:r>
      <w:r w:rsidRPr="00A347AF">
        <w:rPr>
          <w:rFonts w:ascii="Times New Roman" w:hAnsi="Times New Roman" w:cs="Times New Roman"/>
          <w:sz w:val="24"/>
          <w:szCs w:val="24"/>
        </w:rPr>
        <w:t xml:space="preserve">. </w:t>
      </w:r>
    </w:p>
    <w:p w14:paraId="2D0F9BAD" w14:textId="77777777" w:rsidR="003D3841" w:rsidRPr="00A347AF" w:rsidRDefault="003D3841" w:rsidP="00A347AF">
      <w:pPr>
        <w:pStyle w:val="ListParagraph"/>
        <w:numPr>
          <w:ilvl w:val="0"/>
          <w:numId w:val="3"/>
        </w:numPr>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t>The low of conflicts among the staffs and employees will identify the effectiveness of the solution</w:t>
      </w:r>
    </w:p>
    <w:p w14:paraId="4AD40A99" w14:textId="77777777" w:rsidR="003D3841" w:rsidRPr="00A347AF" w:rsidRDefault="003D3841" w:rsidP="00A347AF">
      <w:pPr>
        <w:pStyle w:val="ListParagraph"/>
        <w:numPr>
          <w:ilvl w:val="0"/>
          <w:numId w:val="3"/>
        </w:numPr>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t xml:space="preserve">The capability of the leaders and team managers in quick responses to situations of workplace conflicts will help to identify the success of the implemented solution. </w:t>
      </w:r>
    </w:p>
    <w:p w14:paraId="43A77CC1" w14:textId="77777777" w:rsidR="00BE3F37" w:rsidRPr="00A347AF" w:rsidRDefault="00BE3F37" w:rsidP="00A347AF">
      <w:pPr>
        <w:pStyle w:val="Heading1"/>
        <w:spacing w:line="360" w:lineRule="auto"/>
        <w:jc w:val="both"/>
        <w:rPr>
          <w:rFonts w:ascii="Times New Roman" w:hAnsi="Times New Roman" w:cs="Times New Roman"/>
          <w:sz w:val="24"/>
          <w:szCs w:val="24"/>
        </w:rPr>
      </w:pPr>
      <w:bookmarkStart w:id="8" w:name="_Toc39605840"/>
      <w:r w:rsidRPr="00A347AF">
        <w:rPr>
          <w:rFonts w:ascii="Times New Roman" w:hAnsi="Times New Roman" w:cs="Times New Roman"/>
          <w:sz w:val="24"/>
          <w:szCs w:val="24"/>
        </w:rPr>
        <w:lastRenderedPageBreak/>
        <w:t>Conclusion</w:t>
      </w:r>
      <w:bookmarkEnd w:id="8"/>
    </w:p>
    <w:p w14:paraId="0B69C48B" w14:textId="77777777" w:rsidR="003D3841" w:rsidRPr="00A347AF" w:rsidRDefault="003D3841" w:rsidP="00A347AF">
      <w:pPr>
        <w:spacing w:line="360" w:lineRule="auto"/>
        <w:jc w:val="both"/>
        <w:rPr>
          <w:rFonts w:ascii="Times New Roman" w:hAnsi="Times New Roman" w:cs="Times New Roman"/>
          <w:sz w:val="24"/>
          <w:szCs w:val="24"/>
        </w:rPr>
      </w:pPr>
      <w:r w:rsidRPr="00A347AF">
        <w:rPr>
          <w:rFonts w:ascii="Times New Roman" w:hAnsi="Times New Roman" w:cs="Times New Roman"/>
          <w:sz w:val="24"/>
          <w:szCs w:val="24"/>
        </w:rPr>
        <w:t xml:space="preserve">The report has been successful in defining and analysing the selected workplace problem of workplace conflicts from the perspective of Tesco Plc. </w:t>
      </w:r>
      <w:r w:rsidR="00A01B17" w:rsidRPr="00A347AF">
        <w:rPr>
          <w:rFonts w:ascii="Times New Roman" w:hAnsi="Times New Roman" w:cs="Times New Roman"/>
          <w:sz w:val="24"/>
          <w:szCs w:val="24"/>
        </w:rPr>
        <w:t xml:space="preserve">In addition, proper decision making technique and solution to the problem has also been discussed and identified in the report. </w:t>
      </w:r>
    </w:p>
    <w:p w14:paraId="73A5C675" w14:textId="77777777" w:rsidR="00B47846" w:rsidRPr="00A347AF" w:rsidRDefault="00B47846" w:rsidP="00A347AF">
      <w:pPr>
        <w:spacing w:line="360" w:lineRule="auto"/>
        <w:jc w:val="both"/>
        <w:rPr>
          <w:rFonts w:ascii="Times New Roman" w:hAnsi="Times New Roman" w:cs="Times New Roman"/>
          <w:sz w:val="24"/>
          <w:szCs w:val="24"/>
        </w:rPr>
      </w:pPr>
    </w:p>
    <w:p w14:paraId="39BB7F06" w14:textId="77777777" w:rsidR="00B47846" w:rsidRPr="00A347AF" w:rsidRDefault="00B47846" w:rsidP="00A347AF">
      <w:pPr>
        <w:pStyle w:val="Heading1"/>
        <w:spacing w:line="360" w:lineRule="auto"/>
        <w:jc w:val="both"/>
        <w:rPr>
          <w:rFonts w:ascii="Times New Roman" w:hAnsi="Times New Roman" w:cs="Times New Roman"/>
          <w:sz w:val="24"/>
          <w:szCs w:val="24"/>
        </w:rPr>
      </w:pPr>
      <w:bookmarkStart w:id="9" w:name="_Toc39605841"/>
      <w:r w:rsidRPr="00A347AF">
        <w:rPr>
          <w:rFonts w:ascii="Times New Roman" w:hAnsi="Times New Roman" w:cs="Times New Roman"/>
          <w:sz w:val="24"/>
          <w:szCs w:val="24"/>
        </w:rPr>
        <w:t>References</w:t>
      </w:r>
      <w:bookmarkEnd w:id="9"/>
    </w:p>
    <w:p w14:paraId="6904E138" w14:textId="77777777" w:rsidR="00A347AF" w:rsidRPr="00A347AF" w:rsidRDefault="00A347AF" w:rsidP="00A347AF">
      <w:pPr>
        <w:spacing w:line="360" w:lineRule="auto"/>
        <w:jc w:val="both"/>
        <w:rPr>
          <w:rFonts w:ascii="Times New Roman" w:hAnsi="Times New Roman" w:cs="Times New Roman"/>
          <w:sz w:val="24"/>
          <w:szCs w:val="24"/>
          <w:shd w:val="clear" w:color="auto" w:fill="FFFFFF"/>
        </w:rPr>
      </w:pPr>
      <w:r w:rsidRPr="00A347AF">
        <w:rPr>
          <w:rFonts w:ascii="Times New Roman" w:hAnsi="Times New Roman" w:cs="Times New Roman"/>
          <w:color w:val="222222"/>
          <w:sz w:val="24"/>
          <w:szCs w:val="24"/>
          <w:shd w:val="clear" w:color="auto" w:fill="FFFFFF"/>
        </w:rPr>
        <w:t>Caesens, G., Stinglhamber, F., Demoulin, S., De Wilde, M. and Mierop, A., 2019. Perceived organizational support and workplace conflict: The mediating role of failure-related trust. </w:t>
      </w:r>
      <w:r w:rsidRPr="00A347AF">
        <w:rPr>
          <w:rFonts w:ascii="Times New Roman" w:hAnsi="Times New Roman" w:cs="Times New Roman"/>
          <w:i/>
          <w:iCs/>
          <w:color w:val="222222"/>
          <w:sz w:val="24"/>
          <w:szCs w:val="24"/>
          <w:shd w:val="clear" w:color="auto" w:fill="FFFFFF"/>
        </w:rPr>
        <w:t>Frontiers in psychology</w:t>
      </w:r>
      <w:r w:rsidRPr="00A347AF">
        <w:rPr>
          <w:rFonts w:ascii="Times New Roman" w:hAnsi="Times New Roman" w:cs="Times New Roman"/>
          <w:color w:val="222222"/>
          <w:sz w:val="24"/>
          <w:szCs w:val="24"/>
          <w:shd w:val="clear" w:color="auto" w:fill="FFFFFF"/>
        </w:rPr>
        <w:t>, </w:t>
      </w:r>
      <w:r w:rsidRPr="00A347AF">
        <w:rPr>
          <w:rFonts w:ascii="Times New Roman" w:hAnsi="Times New Roman" w:cs="Times New Roman"/>
          <w:i/>
          <w:iCs/>
          <w:color w:val="222222"/>
          <w:sz w:val="24"/>
          <w:szCs w:val="24"/>
          <w:shd w:val="clear" w:color="auto" w:fill="FFFFFF"/>
        </w:rPr>
        <w:t>9</w:t>
      </w:r>
      <w:r w:rsidRPr="00A347AF">
        <w:rPr>
          <w:rFonts w:ascii="Times New Roman" w:hAnsi="Times New Roman" w:cs="Times New Roman"/>
          <w:color w:val="222222"/>
          <w:sz w:val="24"/>
          <w:szCs w:val="24"/>
          <w:shd w:val="clear" w:color="auto" w:fill="FFFFFF"/>
        </w:rPr>
        <w:t>, p.2704.</w:t>
      </w:r>
    </w:p>
    <w:p w14:paraId="7B410B97" w14:textId="77777777" w:rsidR="00A347AF" w:rsidRPr="00A347AF" w:rsidRDefault="00A347AF" w:rsidP="00A347AF">
      <w:pPr>
        <w:spacing w:line="360" w:lineRule="auto"/>
        <w:jc w:val="both"/>
        <w:rPr>
          <w:rFonts w:ascii="Times New Roman" w:hAnsi="Times New Roman" w:cs="Times New Roman"/>
          <w:color w:val="222222"/>
          <w:sz w:val="24"/>
          <w:szCs w:val="24"/>
          <w:shd w:val="clear" w:color="auto" w:fill="FFFFFF"/>
        </w:rPr>
      </w:pPr>
      <w:r w:rsidRPr="00A347AF">
        <w:rPr>
          <w:rFonts w:ascii="Times New Roman" w:hAnsi="Times New Roman" w:cs="Times New Roman"/>
          <w:color w:val="222222"/>
          <w:sz w:val="24"/>
          <w:szCs w:val="24"/>
          <w:shd w:val="clear" w:color="auto" w:fill="FFFFFF"/>
        </w:rPr>
        <w:t>Currie, D., Gormley, T., Roche, B. and Teague, P., 2017. The management of workplace conflict: Contrasting pathways in the HRM literature. </w:t>
      </w:r>
      <w:r w:rsidRPr="00A347AF">
        <w:rPr>
          <w:rFonts w:ascii="Times New Roman" w:hAnsi="Times New Roman" w:cs="Times New Roman"/>
          <w:i/>
          <w:iCs/>
          <w:color w:val="222222"/>
          <w:sz w:val="24"/>
          <w:szCs w:val="24"/>
          <w:shd w:val="clear" w:color="auto" w:fill="FFFFFF"/>
        </w:rPr>
        <w:t>International Journal of Management Reviews</w:t>
      </w:r>
      <w:r w:rsidRPr="00A347AF">
        <w:rPr>
          <w:rFonts w:ascii="Times New Roman" w:hAnsi="Times New Roman" w:cs="Times New Roman"/>
          <w:color w:val="222222"/>
          <w:sz w:val="24"/>
          <w:szCs w:val="24"/>
          <w:shd w:val="clear" w:color="auto" w:fill="FFFFFF"/>
        </w:rPr>
        <w:t>, </w:t>
      </w:r>
      <w:r w:rsidRPr="00A347AF">
        <w:rPr>
          <w:rFonts w:ascii="Times New Roman" w:hAnsi="Times New Roman" w:cs="Times New Roman"/>
          <w:i/>
          <w:iCs/>
          <w:color w:val="222222"/>
          <w:sz w:val="24"/>
          <w:szCs w:val="24"/>
          <w:shd w:val="clear" w:color="auto" w:fill="FFFFFF"/>
        </w:rPr>
        <w:t>19</w:t>
      </w:r>
      <w:r w:rsidRPr="00A347AF">
        <w:rPr>
          <w:rFonts w:ascii="Times New Roman" w:hAnsi="Times New Roman" w:cs="Times New Roman"/>
          <w:color w:val="222222"/>
          <w:sz w:val="24"/>
          <w:szCs w:val="24"/>
          <w:shd w:val="clear" w:color="auto" w:fill="FFFFFF"/>
        </w:rPr>
        <w:t>(4), pp.492-509.</w:t>
      </w:r>
    </w:p>
    <w:p w14:paraId="09668F6D" w14:textId="77777777" w:rsidR="00A347AF" w:rsidRPr="00A347AF" w:rsidRDefault="00A347AF" w:rsidP="00A347AF">
      <w:pPr>
        <w:spacing w:line="360" w:lineRule="auto"/>
        <w:jc w:val="both"/>
        <w:rPr>
          <w:rFonts w:ascii="Times New Roman" w:hAnsi="Times New Roman" w:cs="Times New Roman"/>
          <w:color w:val="222222"/>
          <w:sz w:val="24"/>
          <w:szCs w:val="24"/>
          <w:shd w:val="clear" w:color="auto" w:fill="FFFFFF"/>
        </w:rPr>
      </w:pPr>
      <w:r w:rsidRPr="00A347AF">
        <w:rPr>
          <w:rFonts w:ascii="Times New Roman" w:hAnsi="Times New Roman" w:cs="Times New Roman"/>
          <w:color w:val="222222"/>
          <w:sz w:val="24"/>
          <w:szCs w:val="24"/>
          <w:shd w:val="clear" w:color="auto" w:fill="FFFFFF"/>
        </w:rPr>
        <w:t>Einarsen, S., Skogstad, A., Rørvik, E., Lande, Å.B. and Nielsen, M.B., 2018. Climate for conflict management, exposure to workplace bullying and work engagement: a moderated mediation analysis. </w:t>
      </w:r>
      <w:r w:rsidRPr="00A347AF">
        <w:rPr>
          <w:rFonts w:ascii="Times New Roman" w:hAnsi="Times New Roman" w:cs="Times New Roman"/>
          <w:i/>
          <w:iCs/>
          <w:color w:val="222222"/>
          <w:sz w:val="24"/>
          <w:szCs w:val="24"/>
          <w:shd w:val="clear" w:color="auto" w:fill="FFFFFF"/>
        </w:rPr>
        <w:t>The International Journal of Human Resource Management</w:t>
      </w:r>
      <w:r w:rsidRPr="00A347AF">
        <w:rPr>
          <w:rFonts w:ascii="Times New Roman" w:hAnsi="Times New Roman" w:cs="Times New Roman"/>
          <w:color w:val="222222"/>
          <w:sz w:val="24"/>
          <w:szCs w:val="24"/>
          <w:shd w:val="clear" w:color="auto" w:fill="FFFFFF"/>
        </w:rPr>
        <w:t>, </w:t>
      </w:r>
      <w:r w:rsidRPr="00A347AF">
        <w:rPr>
          <w:rFonts w:ascii="Times New Roman" w:hAnsi="Times New Roman" w:cs="Times New Roman"/>
          <w:i/>
          <w:iCs/>
          <w:color w:val="222222"/>
          <w:sz w:val="24"/>
          <w:szCs w:val="24"/>
          <w:shd w:val="clear" w:color="auto" w:fill="FFFFFF"/>
        </w:rPr>
        <w:t>29</w:t>
      </w:r>
      <w:r w:rsidRPr="00A347AF">
        <w:rPr>
          <w:rFonts w:ascii="Times New Roman" w:hAnsi="Times New Roman" w:cs="Times New Roman"/>
          <w:color w:val="222222"/>
          <w:sz w:val="24"/>
          <w:szCs w:val="24"/>
          <w:shd w:val="clear" w:color="auto" w:fill="FFFFFF"/>
        </w:rPr>
        <w:t>(3), pp.549-570.</w:t>
      </w:r>
    </w:p>
    <w:p w14:paraId="3E990DE8" w14:textId="77777777" w:rsidR="00A347AF" w:rsidRPr="00A347AF" w:rsidRDefault="00A347AF" w:rsidP="00A347AF">
      <w:pPr>
        <w:spacing w:line="360" w:lineRule="auto"/>
        <w:jc w:val="both"/>
        <w:rPr>
          <w:rFonts w:ascii="Times New Roman" w:hAnsi="Times New Roman" w:cs="Times New Roman"/>
          <w:color w:val="222222"/>
          <w:sz w:val="24"/>
          <w:szCs w:val="24"/>
          <w:shd w:val="clear" w:color="auto" w:fill="FFFFFF"/>
        </w:rPr>
      </w:pPr>
      <w:r w:rsidRPr="00A347AF">
        <w:rPr>
          <w:rFonts w:ascii="Times New Roman" w:hAnsi="Times New Roman" w:cs="Times New Roman"/>
          <w:color w:val="222222"/>
          <w:sz w:val="24"/>
          <w:szCs w:val="24"/>
          <w:shd w:val="clear" w:color="auto" w:fill="FFFFFF"/>
        </w:rPr>
        <w:t>Kfouri, J. and Lee, P.E., 2019. Conflict Among Colleagues: Health Care Providers Feel Undertrained and Unprepared to Manage Inevitable Workplace Conflict. </w:t>
      </w:r>
      <w:r w:rsidRPr="00A347AF">
        <w:rPr>
          <w:rFonts w:ascii="Times New Roman" w:hAnsi="Times New Roman" w:cs="Times New Roman"/>
          <w:i/>
          <w:iCs/>
          <w:color w:val="222222"/>
          <w:sz w:val="24"/>
          <w:szCs w:val="24"/>
          <w:shd w:val="clear" w:color="auto" w:fill="FFFFFF"/>
        </w:rPr>
        <w:t>Journal of Obstetrics and Gynaecology Canada</w:t>
      </w:r>
      <w:r w:rsidRPr="00A347AF">
        <w:rPr>
          <w:rFonts w:ascii="Times New Roman" w:hAnsi="Times New Roman" w:cs="Times New Roman"/>
          <w:color w:val="222222"/>
          <w:sz w:val="24"/>
          <w:szCs w:val="24"/>
          <w:shd w:val="clear" w:color="auto" w:fill="FFFFFF"/>
        </w:rPr>
        <w:t>, </w:t>
      </w:r>
      <w:r w:rsidRPr="00A347AF">
        <w:rPr>
          <w:rFonts w:ascii="Times New Roman" w:hAnsi="Times New Roman" w:cs="Times New Roman"/>
          <w:i/>
          <w:iCs/>
          <w:color w:val="222222"/>
          <w:sz w:val="24"/>
          <w:szCs w:val="24"/>
          <w:shd w:val="clear" w:color="auto" w:fill="FFFFFF"/>
        </w:rPr>
        <w:t>41</w:t>
      </w:r>
      <w:r w:rsidRPr="00A347AF">
        <w:rPr>
          <w:rFonts w:ascii="Times New Roman" w:hAnsi="Times New Roman" w:cs="Times New Roman"/>
          <w:color w:val="222222"/>
          <w:sz w:val="24"/>
          <w:szCs w:val="24"/>
          <w:shd w:val="clear" w:color="auto" w:fill="FFFFFF"/>
        </w:rPr>
        <w:t>(1), pp.15-20.</w:t>
      </w:r>
    </w:p>
    <w:p w14:paraId="10B757CC" w14:textId="77777777" w:rsidR="00A347AF" w:rsidRPr="00A347AF" w:rsidRDefault="00A347AF" w:rsidP="00A347AF">
      <w:pPr>
        <w:spacing w:line="360" w:lineRule="auto"/>
        <w:jc w:val="both"/>
        <w:rPr>
          <w:rFonts w:ascii="Times New Roman" w:hAnsi="Times New Roman" w:cs="Times New Roman"/>
          <w:color w:val="222222"/>
          <w:sz w:val="24"/>
          <w:szCs w:val="24"/>
          <w:shd w:val="clear" w:color="auto" w:fill="FFFFFF"/>
        </w:rPr>
      </w:pPr>
      <w:r w:rsidRPr="00A347AF">
        <w:rPr>
          <w:rFonts w:ascii="Times New Roman" w:hAnsi="Times New Roman" w:cs="Times New Roman"/>
          <w:color w:val="222222"/>
          <w:sz w:val="24"/>
          <w:szCs w:val="24"/>
          <w:shd w:val="clear" w:color="auto" w:fill="FFFFFF"/>
        </w:rPr>
        <w:t>O'Sullivan, M., 2017. The Structural Causes of Workplace Conflict: Understanding the Implications for the Mediation of Workplace Disputes. </w:t>
      </w:r>
      <w:r w:rsidRPr="00A347AF">
        <w:rPr>
          <w:rFonts w:ascii="Times New Roman" w:hAnsi="Times New Roman" w:cs="Times New Roman"/>
          <w:i/>
          <w:iCs/>
          <w:color w:val="222222"/>
          <w:sz w:val="24"/>
          <w:szCs w:val="24"/>
          <w:shd w:val="clear" w:color="auto" w:fill="FFFFFF"/>
        </w:rPr>
        <w:t>Bond L. Rev.</w:t>
      </w:r>
      <w:r w:rsidRPr="00A347AF">
        <w:rPr>
          <w:rFonts w:ascii="Times New Roman" w:hAnsi="Times New Roman" w:cs="Times New Roman"/>
          <w:color w:val="222222"/>
          <w:sz w:val="24"/>
          <w:szCs w:val="24"/>
          <w:shd w:val="clear" w:color="auto" w:fill="FFFFFF"/>
        </w:rPr>
        <w:t>, </w:t>
      </w:r>
      <w:r w:rsidRPr="00A347AF">
        <w:rPr>
          <w:rFonts w:ascii="Times New Roman" w:hAnsi="Times New Roman" w:cs="Times New Roman"/>
          <w:i/>
          <w:iCs/>
          <w:color w:val="222222"/>
          <w:sz w:val="24"/>
          <w:szCs w:val="24"/>
          <w:shd w:val="clear" w:color="auto" w:fill="FFFFFF"/>
        </w:rPr>
        <w:t>29</w:t>
      </w:r>
      <w:r w:rsidRPr="00A347AF">
        <w:rPr>
          <w:rFonts w:ascii="Times New Roman" w:hAnsi="Times New Roman" w:cs="Times New Roman"/>
          <w:color w:val="222222"/>
          <w:sz w:val="24"/>
          <w:szCs w:val="24"/>
          <w:shd w:val="clear" w:color="auto" w:fill="FFFFFF"/>
        </w:rPr>
        <w:t>, p.87.</w:t>
      </w:r>
    </w:p>
    <w:p w14:paraId="64AFF0C5" w14:textId="77777777" w:rsidR="00A347AF" w:rsidRPr="00A347AF" w:rsidRDefault="00A347AF" w:rsidP="00A347AF">
      <w:pPr>
        <w:spacing w:line="360" w:lineRule="auto"/>
        <w:jc w:val="both"/>
        <w:rPr>
          <w:rFonts w:ascii="Times New Roman" w:hAnsi="Times New Roman" w:cs="Times New Roman"/>
          <w:color w:val="222222"/>
          <w:sz w:val="24"/>
          <w:szCs w:val="24"/>
          <w:shd w:val="clear" w:color="auto" w:fill="FFFFFF"/>
        </w:rPr>
      </w:pPr>
      <w:r w:rsidRPr="00A347AF">
        <w:rPr>
          <w:rFonts w:ascii="Times New Roman" w:hAnsi="Times New Roman" w:cs="Times New Roman"/>
          <w:color w:val="222222"/>
          <w:sz w:val="24"/>
          <w:szCs w:val="24"/>
          <w:shd w:val="clear" w:color="auto" w:fill="FFFFFF"/>
        </w:rPr>
        <w:t>Sankaran, K. and Graham, J., 2019, July.Moral Content in Workplace Conflict.In </w:t>
      </w:r>
      <w:r w:rsidRPr="00A347AF">
        <w:rPr>
          <w:rFonts w:ascii="Times New Roman" w:hAnsi="Times New Roman" w:cs="Times New Roman"/>
          <w:i/>
          <w:iCs/>
          <w:color w:val="222222"/>
          <w:sz w:val="24"/>
          <w:szCs w:val="24"/>
          <w:shd w:val="clear" w:color="auto" w:fill="FFFFFF"/>
        </w:rPr>
        <w:t>Academy of Management Proceedings</w:t>
      </w:r>
      <w:r w:rsidRPr="00A347AF">
        <w:rPr>
          <w:rFonts w:ascii="Times New Roman" w:hAnsi="Times New Roman" w:cs="Times New Roman"/>
          <w:color w:val="222222"/>
          <w:sz w:val="24"/>
          <w:szCs w:val="24"/>
          <w:shd w:val="clear" w:color="auto" w:fill="FFFFFF"/>
        </w:rPr>
        <w:t> (Vol. 2019, No. 1, p. 15900). Briarcliff Manor, NY 10510: Academy of Management.</w:t>
      </w:r>
    </w:p>
    <w:p w14:paraId="4CB4903B" w14:textId="77777777" w:rsidR="00A347AF" w:rsidRPr="00A347AF" w:rsidRDefault="00A347AF" w:rsidP="00A347AF">
      <w:pPr>
        <w:spacing w:line="360" w:lineRule="auto"/>
        <w:jc w:val="both"/>
        <w:rPr>
          <w:rFonts w:ascii="Times New Roman" w:hAnsi="Times New Roman" w:cs="Times New Roman"/>
          <w:color w:val="222222"/>
          <w:sz w:val="24"/>
          <w:szCs w:val="24"/>
          <w:shd w:val="clear" w:color="auto" w:fill="FFFFFF"/>
        </w:rPr>
      </w:pPr>
      <w:r w:rsidRPr="00A347AF">
        <w:rPr>
          <w:rFonts w:ascii="Times New Roman" w:hAnsi="Times New Roman" w:cs="Times New Roman"/>
          <w:color w:val="222222"/>
          <w:sz w:val="24"/>
          <w:szCs w:val="24"/>
          <w:shd w:val="clear" w:color="auto" w:fill="FFFFFF"/>
        </w:rPr>
        <w:t>Saundry, R. and Kinsey, S., 2019. Managing workplace conflict.</w:t>
      </w:r>
    </w:p>
    <w:p w14:paraId="460DF908" w14:textId="77777777" w:rsidR="00A347AF" w:rsidRPr="00A347AF" w:rsidRDefault="00A347AF" w:rsidP="00A347AF">
      <w:pPr>
        <w:spacing w:line="360" w:lineRule="auto"/>
        <w:jc w:val="both"/>
        <w:rPr>
          <w:rFonts w:ascii="Times New Roman" w:hAnsi="Times New Roman" w:cs="Times New Roman"/>
          <w:color w:val="222222"/>
          <w:sz w:val="24"/>
          <w:szCs w:val="24"/>
          <w:shd w:val="clear" w:color="auto" w:fill="FFFFFF"/>
        </w:rPr>
      </w:pPr>
      <w:r w:rsidRPr="00A347AF">
        <w:rPr>
          <w:rFonts w:ascii="Times New Roman" w:hAnsi="Times New Roman" w:cs="Times New Roman"/>
          <w:color w:val="222222"/>
          <w:sz w:val="24"/>
          <w:szCs w:val="24"/>
          <w:shd w:val="clear" w:color="auto" w:fill="FFFFFF"/>
        </w:rPr>
        <w:t>Upchurch, M. and Grassman, R., 2016.Striking with social media: The contested (online) terrain of workplace conflict. </w:t>
      </w:r>
      <w:r w:rsidRPr="00A347AF">
        <w:rPr>
          <w:rFonts w:ascii="Times New Roman" w:hAnsi="Times New Roman" w:cs="Times New Roman"/>
          <w:i/>
          <w:iCs/>
          <w:color w:val="222222"/>
          <w:sz w:val="24"/>
          <w:szCs w:val="24"/>
          <w:shd w:val="clear" w:color="auto" w:fill="FFFFFF"/>
        </w:rPr>
        <w:t>Organization</w:t>
      </w:r>
      <w:r w:rsidRPr="00A347AF">
        <w:rPr>
          <w:rFonts w:ascii="Times New Roman" w:hAnsi="Times New Roman" w:cs="Times New Roman"/>
          <w:color w:val="222222"/>
          <w:sz w:val="24"/>
          <w:szCs w:val="24"/>
          <w:shd w:val="clear" w:color="auto" w:fill="FFFFFF"/>
        </w:rPr>
        <w:t>, </w:t>
      </w:r>
      <w:r w:rsidRPr="00A347AF">
        <w:rPr>
          <w:rFonts w:ascii="Times New Roman" w:hAnsi="Times New Roman" w:cs="Times New Roman"/>
          <w:i/>
          <w:iCs/>
          <w:color w:val="222222"/>
          <w:sz w:val="24"/>
          <w:szCs w:val="24"/>
          <w:shd w:val="clear" w:color="auto" w:fill="FFFFFF"/>
        </w:rPr>
        <w:t>23</w:t>
      </w:r>
      <w:r w:rsidRPr="00A347AF">
        <w:rPr>
          <w:rFonts w:ascii="Times New Roman" w:hAnsi="Times New Roman" w:cs="Times New Roman"/>
          <w:color w:val="222222"/>
          <w:sz w:val="24"/>
          <w:szCs w:val="24"/>
          <w:shd w:val="clear" w:color="auto" w:fill="FFFFFF"/>
        </w:rPr>
        <w:t>(5), pp.639-656.</w:t>
      </w:r>
    </w:p>
    <w:p w14:paraId="21177A54" w14:textId="77777777" w:rsidR="002A0B0E" w:rsidRPr="00A347AF" w:rsidRDefault="002A0B0E" w:rsidP="00A347AF">
      <w:pPr>
        <w:pStyle w:val="Heading1"/>
        <w:spacing w:line="360" w:lineRule="auto"/>
        <w:jc w:val="both"/>
        <w:rPr>
          <w:rFonts w:ascii="Times New Roman" w:hAnsi="Times New Roman" w:cs="Times New Roman"/>
          <w:sz w:val="24"/>
          <w:szCs w:val="24"/>
          <w:shd w:val="clear" w:color="auto" w:fill="FFFFFF"/>
        </w:rPr>
      </w:pPr>
      <w:bookmarkStart w:id="10" w:name="_Toc39605842"/>
      <w:r w:rsidRPr="00A347AF">
        <w:rPr>
          <w:rFonts w:ascii="Times New Roman" w:hAnsi="Times New Roman" w:cs="Times New Roman"/>
          <w:sz w:val="24"/>
          <w:szCs w:val="24"/>
          <w:shd w:val="clear" w:color="auto" w:fill="FFFFFF"/>
        </w:rPr>
        <w:lastRenderedPageBreak/>
        <w:t>Presentation</w:t>
      </w:r>
      <w:bookmarkEnd w:id="10"/>
    </w:p>
    <w:p w14:paraId="1CBCBADD" w14:textId="77777777" w:rsidR="002A0B0E" w:rsidRPr="00A347AF" w:rsidRDefault="00C3146A" w:rsidP="00A347AF">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76E9F841" wp14:editId="08E5CB1B">
            <wp:extent cx="2256155" cy="165036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2256155" cy="1650365"/>
                    </a:xfrm>
                    <a:prstGeom prst="rect">
                      <a:avLst/>
                    </a:prstGeom>
                    <a:noFill/>
                    <a:ln w="9525">
                      <a:noFill/>
                      <a:miter lim="800000"/>
                      <a:headEnd/>
                      <a:tailEnd/>
                    </a:ln>
                  </pic:spPr>
                </pic:pic>
              </a:graphicData>
            </a:graphic>
          </wp:inline>
        </w:drawing>
      </w:r>
      <w:r>
        <w:rPr>
          <w:rFonts w:ascii="Times New Roman" w:hAnsi="Times New Roman" w:cs="Times New Roman"/>
          <w:noProof/>
          <w:sz w:val="24"/>
          <w:szCs w:val="24"/>
          <w:lang w:val="en-US"/>
        </w:rPr>
        <w:drawing>
          <wp:inline distT="0" distB="0" distL="0" distR="0" wp14:anchorId="72AD7717" wp14:editId="03BE949C">
            <wp:extent cx="2154135" cy="1662546"/>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2153985" cy="1662430"/>
                    </a:xfrm>
                    <a:prstGeom prst="rect">
                      <a:avLst/>
                    </a:prstGeom>
                    <a:noFill/>
                    <a:ln w="9525">
                      <a:noFill/>
                      <a:miter lim="800000"/>
                      <a:headEnd/>
                      <a:tailEnd/>
                    </a:ln>
                  </pic:spPr>
                </pic:pic>
              </a:graphicData>
            </a:graphic>
          </wp:inline>
        </w:drawing>
      </w:r>
      <w:r>
        <w:rPr>
          <w:rFonts w:ascii="Times New Roman" w:hAnsi="Times New Roman" w:cs="Times New Roman"/>
          <w:noProof/>
          <w:sz w:val="24"/>
          <w:szCs w:val="24"/>
          <w:lang w:val="en-US"/>
        </w:rPr>
        <w:drawing>
          <wp:inline distT="0" distB="0" distL="0" distR="0" wp14:anchorId="4157E3D6" wp14:editId="63CC674D">
            <wp:extent cx="2244725" cy="1710055"/>
            <wp:effectExtent l="1905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srcRect/>
                    <a:stretch>
                      <a:fillRect/>
                    </a:stretch>
                  </pic:blipFill>
                  <pic:spPr bwMode="auto">
                    <a:xfrm>
                      <a:off x="0" y="0"/>
                      <a:ext cx="2244725" cy="1710055"/>
                    </a:xfrm>
                    <a:prstGeom prst="rect">
                      <a:avLst/>
                    </a:prstGeom>
                    <a:noFill/>
                    <a:ln w="9525">
                      <a:noFill/>
                      <a:miter lim="800000"/>
                      <a:headEnd/>
                      <a:tailEnd/>
                    </a:ln>
                  </pic:spPr>
                </pic:pic>
              </a:graphicData>
            </a:graphic>
          </wp:inline>
        </w:drawing>
      </w:r>
      <w:r>
        <w:rPr>
          <w:rFonts w:ascii="Times New Roman" w:hAnsi="Times New Roman" w:cs="Times New Roman"/>
          <w:noProof/>
          <w:sz w:val="24"/>
          <w:szCs w:val="24"/>
          <w:lang w:val="en-US"/>
        </w:rPr>
        <w:drawing>
          <wp:inline distT="0" distB="0" distL="0" distR="0" wp14:anchorId="33A3D7A7" wp14:editId="2F9503FA">
            <wp:extent cx="2244725" cy="1520190"/>
            <wp:effectExtent l="1905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2244725" cy="1520190"/>
                    </a:xfrm>
                    <a:prstGeom prst="rect">
                      <a:avLst/>
                    </a:prstGeom>
                    <a:noFill/>
                    <a:ln w="9525">
                      <a:noFill/>
                      <a:miter lim="800000"/>
                      <a:headEnd/>
                      <a:tailEnd/>
                    </a:ln>
                  </pic:spPr>
                </pic:pic>
              </a:graphicData>
            </a:graphic>
          </wp:inline>
        </w:drawing>
      </w:r>
      <w:r>
        <w:rPr>
          <w:rFonts w:ascii="Times New Roman" w:hAnsi="Times New Roman" w:cs="Times New Roman"/>
          <w:sz w:val="24"/>
          <w:szCs w:val="24"/>
        </w:rPr>
        <w:t xml:space="preserve">  </w:t>
      </w:r>
      <w:r>
        <w:rPr>
          <w:rFonts w:ascii="Times New Roman" w:hAnsi="Times New Roman" w:cs="Times New Roman"/>
          <w:noProof/>
          <w:sz w:val="24"/>
          <w:szCs w:val="24"/>
          <w:lang w:val="en-US"/>
        </w:rPr>
        <w:drawing>
          <wp:inline distT="0" distB="0" distL="0" distR="0" wp14:anchorId="02C64D4A" wp14:editId="0C8FBD98">
            <wp:extent cx="2232660" cy="1543685"/>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srcRect/>
                    <a:stretch>
                      <a:fillRect/>
                    </a:stretch>
                  </pic:blipFill>
                  <pic:spPr bwMode="auto">
                    <a:xfrm>
                      <a:off x="0" y="0"/>
                      <a:ext cx="2232660" cy="1543685"/>
                    </a:xfrm>
                    <a:prstGeom prst="rect">
                      <a:avLst/>
                    </a:prstGeom>
                    <a:noFill/>
                    <a:ln w="9525">
                      <a:noFill/>
                      <a:miter lim="800000"/>
                      <a:headEnd/>
                      <a:tailEnd/>
                    </a:ln>
                  </pic:spPr>
                </pic:pic>
              </a:graphicData>
            </a:graphic>
          </wp:inline>
        </w:drawing>
      </w:r>
      <w:r>
        <w:rPr>
          <w:rFonts w:ascii="Times New Roman" w:hAnsi="Times New Roman" w:cs="Times New Roman"/>
          <w:noProof/>
          <w:sz w:val="24"/>
          <w:szCs w:val="24"/>
          <w:lang w:val="en-US"/>
        </w:rPr>
        <w:drawing>
          <wp:inline distT="0" distB="0" distL="0" distR="0" wp14:anchorId="01691C0F" wp14:editId="38661986">
            <wp:extent cx="2172970" cy="1472565"/>
            <wp:effectExtent l="1905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srcRect/>
                    <a:stretch>
                      <a:fillRect/>
                    </a:stretch>
                  </pic:blipFill>
                  <pic:spPr bwMode="auto">
                    <a:xfrm>
                      <a:off x="0" y="0"/>
                      <a:ext cx="2172970" cy="1472565"/>
                    </a:xfrm>
                    <a:prstGeom prst="rect">
                      <a:avLst/>
                    </a:prstGeom>
                    <a:noFill/>
                    <a:ln w="9525">
                      <a:noFill/>
                      <a:miter lim="800000"/>
                      <a:headEnd/>
                      <a:tailEnd/>
                    </a:ln>
                  </pic:spPr>
                </pic:pic>
              </a:graphicData>
            </a:graphic>
          </wp:inline>
        </w:drawing>
      </w:r>
      <w:r>
        <w:rPr>
          <w:rFonts w:ascii="Times New Roman" w:hAnsi="Times New Roman" w:cs="Times New Roman"/>
          <w:sz w:val="24"/>
          <w:szCs w:val="24"/>
        </w:rPr>
        <w:t xml:space="preserve"> </w:t>
      </w:r>
      <w:r>
        <w:rPr>
          <w:rFonts w:ascii="Times New Roman" w:hAnsi="Times New Roman" w:cs="Times New Roman"/>
          <w:noProof/>
          <w:sz w:val="24"/>
          <w:szCs w:val="24"/>
          <w:lang w:val="en-US"/>
        </w:rPr>
        <w:drawing>
          <wp:inline distT="0" distB="0" distL="0" distR="0" wp14:anchorId="3FEDE919" wp14:editId="25144411">
            <wp:extent cx="2197100" cy="134175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srcRect/>
                    <a:stretch>
                      <a:fillRect/>
                    </a:stretch>
                  </pic:blipFill>
                  <pic:spPr bwMode="auto">
                    <a:xfrm>
                      <a:off x="0" y="0"/>
                      <a:ext cx="2197100" cy="1341755"/>
                    </a:xfrm>
                    <a:prstGeom prst="rect">
                      <a:avLst/>
                    </a:prstGeom>
                    <a:noFill/>
                    <a:ln w="9525">
                      <a:noFill/>
                      <a:miter lim="800000"/>
                      <a:headEnd/>
                      <a:tailEnd/>
                    </a:ln>
                  </pic:spPr>
                </pic:pic>
              </a:graphicData>
            </a:graphic>
          </wp:inline>
        </w:drawing>
      </w:r>
      <w:r>
        <w:rPr>
          <w:rFonts w:ascii="Times New Roman" w:hAnsi="Times New Roman" w:cs="Times New Roman"/>
          <w:noProof/>
          <w:sz w:val="24"/>
          <w:szCs w:val="24"/>
          <w:lang w:val="en-US"/>
        </w:rPr>
        <w:drawing>
          <wp:inline distT="0" distB="0" distL="0" distR="0" wp14:anchorId="15840DCE" wp14:editId="06125235">
            <wp:extent cx="2185035" cy="1472565"/>
            <wp:effectExtent l="19050" t="0" r="571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srcRect/>
                    <a:stretch>
                      <a:fillRect/>
                    </a:stretch>
                  </pic:blipFill>
                  <pic:spPr bwMode="auto">
                    <a:xfrm>
                      <a:off x="0" y="0"/>
                      <a:ext cx="2185035" cy="1472565"/>
                    </a:xfrm>
                    <a:prstGeom prst="rect">
                      <a:avLst/>
                    </a:prstGeom>
                    <a:noFill/>
                    <a:ln w="9525">
                      <a:noFill/>
                      <a:miter lim="800000"/>
                      <a:headEnd/>
                      <a:tailEnd/>
                    </a:ln>
                  </pic:spPr>
                </pic:pic>
              </a:graphicData>
            </a:graphic>
          </wp:inline>
        </w:drawing>
      </w:r>
      <w:r>
        <w:rPr>
          <w:rFonts w:ascii="Times New Roman" w:hAnsi="Times New Roman" w:cs="Times New Roman"/>
          <w:noProof/>
          <w:sz w:val="24"/>
          <w:szCs w:val="24"/>
          <w:lang w:val="en-US"/>
        </w:rPr>
        <w:lastRenderedPageBreak/>
        <w:drawing>
          <wp:inline distT="0" distB="0" distL="0" distR="0" wp14:anchorId="07E881D7" wp14:editId="7DC9CCA0">
            <wp:extent cx="2197100" cy="1472565"/>
            <wp:effectExtent l="1905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srcRect/>
                    <a:stretch>
                      <a:fillRect/>
                    </a:stretch>
                  </pic:blipFill>
                  <pic:spPr bwMode="auto">
                    <a:xfrm>
                      <a:off x="0" y="0"/>
                      <a:ext cx="2197100" cy="1472565"/>
                    </a:xfrm>
                    <a:prstGeom prst="rect">
                      <a:avLst/>
                    </a:prstGeom>
                    <a:noFill/>
                    <a:ln w="9525">
                      <a:noFill/>
                      <a:miter lim="800000"/>
                      <a:headEnd/>
                      <a:tailEnd/>
                    </a:ln>
                  </pic:spPr>
                </pic:pic>
              </a:graphicData>
            </a:graphic>
          </wp:inline>
        </w:drawing>
      </w:r>
      <w:r>
        <w:rPr>
          <w:rFonts w:ascii="Times New Roman" w:hAnsi="Times New Roman" w:cs="Times New Roman"/>
          <w:sz w:val="24"/>
          <w:szCs w:val="24"/>
        </w:rPr>
        <w:t xml:space="preserve"> </w:t>
      </w:r>
      <w:r>
        <w:rPr>
          <w:rFonts w:ascii="Times New Roman" w:hAnsi="Times New Roman" w:cs="Times New Roman"/>
          <w:noProof/>
          <w:sz w:val="24"/>
          <w:szCs w:val="24"/>
          <w:lang w:val="en-US"/>
        </w:rPr>
        <w:drawing>
          <wp:inline distT="0" distB="0" distL="0" distR="0" wp14:anchorId="41BC06D1" wp14:editId="655E60F5">
            <wp:extent cx="2125980" cy="1449070"/>
            <wp:effectExtent l="1905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srcRect/>
                    <a:stretch>
                      <a:fillRect/>
                    </a:stretch>
                  </pic:blipFill>
                  <pic:spPr bwMode="auto">
                    <a:xfrm>
                      <a:off x="0" y="0"/>
                      <a:ext cx="2125980" cy="1449070"/>
                    </a:xfrm>
                    <a:prstGeom prst="rect">
                      <a:avLst/>
                    </a:prstGeom>
                    <a:noFill/>
                    <a:ln w="9525">
                      <a:noFill/>
                      <a:miter lim="800000"/>
                      <a:headEnd/>
                      <a:tailEnd/>
                    </a:ln>
                  </pic:spPr>
                </pic:pic>
              </a:graphicData>
            </a:graphic>
          </wp:inline>
        </w:drawing>
      </w:r>
      <w:r>
        <w:rPr>
          <w:rFonts w:ascii="Times New Roman" w:hAnsi="Times New Roman" w:cs="Times New Roman"/>
          <w:sz w:val="24"/>
          <w:szCs w:val="24"/>
        </w:rPr>
        <w:t xml:space="preserve"> </w:t>
      </w:r>
      <w:r w:rsidR="00570018">
        <w:rPr>
          <w:rFonts w:ascii="Times New Roman" w:hAnsi="Times New Roman" w:cs="Times New Roman"/>
          <w:sz w:val="24"/>
          <w:szCs w:val="24"/>
        </w:rPr>
        <w:t xml:space="preserve">  </w:t>
      </w:r>
      <w:r w:rsidR="00570018">
        <w:rPr>
          <w:rFonts w:ascii="Times New Roman" w:hAnsi="Times New Roman" w:cs="Times New Roman"/>
          <w:noProof/>
          <w:sz w:val="24"/>
          <w:szCs w:val="24"/>
          <w:lang w:val="en-US"/>
        </w:rPr>
        <w:drawing>
          <wp:inline distT="0" distB="0" distL="0" distR="0" wp14:anchorId="70BA7975" wp14:editId="3CD27145">
            <wp:extent cx="2208530" cy="1377315"/>
            <wp:effectExtent l="19050" t="0" r="127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srcRect/>
                    <a:stretch>
                      <a:fillRect/>
                    </a:stretch>
                  </pic:blipFill>
                  <pic:spPr bwMode="auto">
                    <a:xfrm>
                      <a:off x="0" y="0"/>
                      <a:ext cx="2208530" cy="1377315"/>
                    </a:xfrm>
                    <a:prstGeom prst="rect">
                      <a:avLst/>
                    </a:prstGeom>
                    <a:noFill/>
                    <a:ln w="9525">
                      <a:noFill/>
                      <a:miter lim="800000"/>
                      <a:headEnd/>
                      <a:tailEnd/>
                    </a:ln>
                  </pic:spPr>
                </pic:pic>
              </a:graphicData>
            </a:graphic>
          </wp:inline>
        </w:drawing>
      </w:r>
      <w:r w:rsidR="00570018">
        <w:rPr>
          <w:rFonts w:ascii="Times New Roman" w:hAnsi="Times New Roman" w:cs="Times New Roman"/>
          <w:sz w:val="24"/>
          <w:szCs w:val="24"/>
        </w:rPr>
        <w:t xml:space="preserve"> </w:t>
      </w:r>
      <w:r w:rsidR="00570018">
        <w:rPr>
          <w:rFonts w:ascii="Times New Roman" w:hAnsi="Times New Roman" w:cs="Times New Roman"/>
          <w:noProof/>
          <w:sz w:val="24"/>
          <w:szCs w:val="24"/>
          <w:lang w:val="en-US"/>
        </w:rPr>
        <w:drawing>
          <wp:inline distT="0" distB="0" distL="0" distR="0" wp14:anchorId="70502FF7" wp14:editId="4F4D1702">
            <wp:extent cx="2172970" cy="1412875"/>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srcRect/>
                    <a:stretch>
                      <a:fillRect/>
                    </a:stretch>
                  </pic:blipFill>
                  <pic:spPr bwMode="auto">
                    <a:xfrm>
                      <a:off x="0" y="0"/>
                      <a:ext cx="2172970" cy="1412875"/>
                    </a:xfrm>
                    <a:prstGeom prst="rect">
                      <a:avLst/>
                    </a:prstGeom>
                    <a:noFill/>
                    <a:ln w="9525">
                      <a:noFill/>
                      <a:miter lim="800000"/>
                      <a:headEnd/>
                      <a:tailEnd/>
                    </a:ln>
                  </pic:spPr>
                </pic:pic>
              </a:graphicData>
            </a:graphic>
          </wp:inline>
        </w:drawing>
      </w:r>
      <w:r w:rsidR="00570018">
        <w:rPr>
          <w:rFonts w:ascii="Times New Roman" w:hAnsi="Times New Roman" w:cs="Times New Roman"/>
          <w:sz w:val="24"/>
          <w:szCs w:val="24"/>
        </w:rPr>
        <w:t xml:space="preserve"> </w:t>
      </w:r>
      <w:r w:rsidR="00570018">
        <w:rPr>
          <w:rFonts w:ascii="Times New Roman" w:hAnsi="Times New Roman" w:cs="Times New Roman"/>
          <w:noProof/>
          <w:sz w:val="24"/>
          <w:szCs w:val="24"/>
          <w:lang w:val="en-US"/>
        </w:rPr>
        <w:drawing>
          <wp:inline distT="0" distB="0" distL="0" distR="0" wp14:anchorId="5B78805E" wp14:editId="38E16B6B">
            <wp:extent cx="2197100" cy="1437005"/>
            <wp:effectExtent l="1905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8"/>
                    <a:srcRect/>
                    <a:stretch>
                      <a:fillRect/>
                    </a:stretch>
                  </pic:blipFill>
                  <pic:spPr bwMode="auto">
                    <a:xfrm>
                      <a:off x="0" y="0"/>
                      <a:ext cx="2197100" cy="1437005"/>
                    </a:xfrm>
                    <a:prstGeom prst="rect">
                      <a:avLst/>
                    </a:prstGeom>
                    <a:noFill/>
                    <a:ln w="9525">
                      <a:noFill/>
                      <a:miter lim="800000"/>
                      <a:headEnd/>
                      <a:tailEnd/>
                    </a:ln>
                  </pic:spPr>
                </pic:pic>
              </a:graphicData>
            </a:graphic>
          </wp:inline>
        </w:drawing>
      </w:r>
      <w:r w:rsidR="00570018">
        <w:rPr>
          <w:rFonts w:ascii="Times New Roman" w:hAnsi="Times New Roman" w:cs="Times New Roman"/>
          <w:sz w:val="24"/>
          <w:szCs w:val="24"/>
        </w:rPr>
        <w:t xml:space="preserve"> </w:t>
      </w:r>
      <w:r w:rsidR="00570018">
        <w:rPr>
          <w:rFonts w:ascii="Times New Roman" w:hAnsi="Times New Roman" w:cs="Times New Roman"/>
          <w:noProof/>
          <w:sz w:val="24"/>
          <w:szCs w:val="24"/>
          <w:lang w:val="en-US"/>
        </w:rPr>
        <w:drawing>
          <wp:inline distT="0" distB="0" distL="0" distR="0" wp14:anchorId="3AE2B679" wp14:editId="267F0831">
            <wp:extent cx="2185035" cy="1424940"/>
            <wp:effectExtent l="19050" t="0" r="571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a:srcRect/>
                    <a:stretch>
                      <a:fillRect/>
                    </a:stretch>
                  </pic:blipFill>
                  <pic:spPr bwMode="auto">
                    <a:xfrm>
                      <a:off x="0" y="0"/>
                      <a:ext cx="2185035" cy="1424940"/>
                    </a:xfrm>
                    <a:prstGeom prst="rect">
                      <a:avLst/>
                    </a:prstGeom>
                    <a:noFill/>
                    <a:ln w="9525">
                      <a:noFill/>
                      <a:miter lim="800000"/>
                      <a:headEnd/>
                      <a:tailEnd/>
                    </a:ln>
                  </pic:spPr>
                </pic:pic>
              </a:graphicData>
            </a:graphic>
          </wp:inline>
        </w:drawing>
      </w:r>
    </w:p>
    <w:p w14:paraId="0F597BAB" w14:textId="77777777" w:rsidR="00B47846" w:rsidRPr="00A347AF" w:rsidRDefault="00B47846" w:rsidP="00A347AF">
      <w:pPr>
        <w:spacing w:line="360" w:lineRule="auto"/>
        <w:jc w:val="both"/>
        <w:rPr>
          <w:rFonts w:ascii="Times New Roman" w:hAnsi="Times New Roman" w:cs="Times New Roman"/>
          <w:sz w:val="24"/>
          <w:szCs w:val="24"/>
        </w:rPr>
      </w:pPr>
    </w:p>
    <w:sectPr w:rsidR="00B47846" w:rsidRPr="00A347AF" w:rsidSect="00A347AF">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490860"/>
    <w:multiLevelType w:val="hybridMultilevel"/>
    <w:tmpl w:val="D03AF7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205174F2"/>
    <w:multiLevelType w:val="hybridMultilevel"/>
    <w:tmpl w:val="809E978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26BD61B9"/>
    <w:multiLevelType w:val="hybridMultilevel"/>
    <w:tmpl w:val="A1E8E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9C95D9D"/>
    <w:multiLevelType w:val="hybridMultilevel"/>
    <w:tmpl w:val="1C9007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6154B03"/>
    <w:multiLevelType w:val="hybridMultilevel"/>
    <w:tmpl w:val="D3ECC0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657"/>
    <w:rsid w:val="00037365"/>
    <w:rsid w:val="000442CD"/>
    <w:rsid w:val="00086ED0"/>
    <w:rsid w:val="000C7054"/>
    <w:rsid w:val="000E251B"/>
    <w:rsid w:val="000F2590"/>
    <w:rsid w:val="000F4C63"/>
    <w:rsid w:val="002331C8"/>
    <w:rsid w:val="002350FA"/>
    <w:rsid w:val="00253B92"/>
    <w:rsid w:val="002A0B0E"/>
    <w:rsid w:val="002B1830"/>
    <w:rsid w:val="002C4212"/>
    <w:rsid w:val="0031797E"/>
    <w:rsid w:val="00335560"/>
    <w:rsid w:val="0037449C"/>
    <w:rsid w:val="003D3841"/>
    <w:rsid w:val="003D43B7"/>
    <w:rsid w:val="003E6F0A"/>
    <w:rsid w:val="00426784"/>
    <w:rsid w:val="004630C3"/>
    <w:rsid w:val="00514BB2"/>
    <w:rsid w:val="005206E0"/>
    <w:rsid w:val="00570018"/>
    <w:rsid w:val="00571A72"/>
    <w:rsid w:val="00593EFA"/>
    <w:rsid w:val="005972AF"/>
    <w:rsid w:val="005D1388"/>
    <w:rsid w:val="005F5307"/>
    <w:rsid w:val="00680211"/>
    <w:rsid w:val="00684383"/>
    <w:rsid w:val="006C3C79"/>
    <w:rsid w:val="007F62FF"/>
    <w:rsid w:val="008138A6"/>
    <w:rsid w:val="00881D0F"/>
    <w:rsid w:val="008839C4"/>
    <w:rsid w:val="009D24B3"/>
    <w:rsid w:val="00A01B17"/>
    <w:rsid w:val="00A347AF"/>
    <w:rsid w:val="00AB265F"/>
    <w:rsid w:val="00AB31DE"/>
    <w:rsid w:val="00B47846"/>
    <w:rsid w:val="00B55028"/>
    <w:rsid w:val="00B55F71"/>
    <w:rsid w:val="00B7595B"/>
    <w:rsid w:val="00B90F13"/>
    <w:rsid w:val="00BB32AE"/>
    <w:rsid w:val="00BE3F37"/>
    <w:rsid w:val="00C3146A"/>
    <w:rsid w:val="00C56657"/>
    <w:rsid w:val="00C56CF1"/>
    <w:rsid w:val="00D04347"/>
    <w:rsid w:val="00D44C83"/>
    <w:rsid w:val="00D90235"/>
    <w:rsid w:val="00DF5CDB"/>
    <w:rsid w:val="00E4357A"/>
    <w:rsid w:val="00F658A6"/>
    <w:rsid w:val="00F71CA9"/>
    <w:rsid w:val="00FA0B1D"/>
    <w:rsid w:val="00FF182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C35BD"/>
  <w15:docId w15:val="{3D7F55CC-4AA2-463E-8397-B49216216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E3F3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3F37"/>
    <w:rPr>
      <w:rFonts w:asciiTheme="majorHAnsi" w:eastAsiaTheme="majorEastAsia" w:hAnsiTheme="majorHAnsi" w:cstheme="majorBidi"/>
      <w:b/>
      <w:bCs/>
      <w:color w:val="365F91" w:themeColor="accent1" w:themeShade="BF"/>
      <w:sz w:val="28"/>
      <w:szCs w:val="28"/>
      <w:lang w:val="en-GB"/>
    </w:rPr>
  </w:style>
  <w:style w:type="paragraph" w:styleId="ListParagraph">
    <w:name w:val="List Paragraph"/>
    <w:basedOn w:val="Normal"/>
    <w:uiPriority w:val="34"/>
    <w:qFormat/>
    <w:rsid w:val="00B55F71"/>
    <w:pPr>
      <w:ind w:left="720"/>
      <w:contextualSpacing/>
    </w:pPr>
  </w:style>
  <w:style w:type="paragraph" w:styleId="TOCHeading">
    <w:name w:val="TOC Heading"/>
    <w:basedOn w:val="Heading1"/>
    <w:next w:val="Normal"/>
    <w:uiPriority w:val="39"/>
    <w:semiHidden/>
    <w:unhideWhenUsed/>
    <w:qFormat/>
    <w:rsid w:val="00A347AF"/>
    <w:pPr>
      <w:outlineLvl w:val="9"/>
    </w:pPr>
    <w:rPr>
      <w:lang w:val="en-US" w:eastAsia="ja-JP"/>
    </w:rPr>
  </w:style>
  <w:style w:type="paragraph" w:styleId="TOC1">
    <w:name w:val="toc 1"/>
    <w:basedOn w:val="Normal"/>
    <w:next w:val="Normal"/>
    <w:autoRedefine/>
    <w:uiPriority w:val="39"/>
    <w:unhideWhenUsed/>
    <w:rsid w:val="00A347AF"/>
    <w:pPr>
      <w:spacing w:after="100"/>
    </w:pPr>
  </w:style>
  <w:style w:type="character" w:styleId="Hyperlink">
    <w:name w:val="Hyperlink"/>
    <w:basedOn w:val="DefaultParagraphFont"/>
    <w:uiPriority w:val="99"/>
    <w:unhideWhenUsed/>
    <w:rsid w:val="00A347AF"/>
    <w:rPr>
      <w:color w:val="0000FF" w:themeColor="hyperlink"/>
      <w:u w:val="single"/>
    </w:rPr>
  </w:style>
  <w:style w:type="paragraph" w:styleId="BalloonText">
    <w:name w:val="Balloon Text"/>
    <w:basedOn w:val="Normal"/>
    <w:link w:val="BalloonTextChar"/>
    <w:uiPriority w:val="99"/>
    <w:semiHidden/>
    <w:unhideWhenUsed/>
    <w:rsid w:val="00A347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47AF"/>
    <w:rPr>
      <w:rFonts w:ascii="Tahoma" w:hAnsi="Tahoma" w:cs="Tahoma"/>
      <w:sz w:val="16"/>
      <w:szCs w:val="16"/>
      <w:lang w:val="en-GB"/>
    </w:rPr>
  </w:style>
  <w:style w:type="paragraph" w:styleId="NoSpacing">
    <w:name w:val="No Spacing"/>
    <w:link w:val="NoSpacingChar"/>
    <w:uiPriority w:val="1"/>
    <w:qFormat/>
    <w:rsid w:val="00A347AF"/>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A347AF"/>
    <w:rPr>
      <w:rFonts w:eastAsiaTheme="minorEastAsia"/>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BAC6E9-919E-4532-9400-7A7D4F2D9D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2371</Words>
  <Characters>13517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Problem Solving and Decision Making </vt:lpstr>
    </vt:vector>
  </TitlesOfParts>
  <Company/>
  <LinksUpToDate>false</LinksUpToDate>
  <CharactersWithSpaces>15857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Admin</dc:creator>
  <cp:keywords/>
  <dc:description/>
  <cp:lastModifiedBy>Sofiya Tupovicharska</cp:lastModifiedBy>
  <cp:revision>2</cp:revision>
  <dcterms:created xsi:type="dcterms:W3CDTF">2020-05-07T18:10:00Z</dcterms:created>
  <dcterms:modified xsi:type="dcterms:W3CDTF">2020-05-07T18:10:00Z</dcterms:modified>
</cp:coreProperties>
</file>