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4902" w14:textId="77777777" w:rsidR="00BD4811" w:rsidRDefault="00100FFA">
      <w:pPr>
        <w:pStyle w:val="BodyText"/>
        <w:ind w:left="140"/>
        <w:rPr>
          <w:rFonts w:ascii="Times New Roman"/>
          <w:sz w:val="20"/>
        </w:rPr>
      </w:pPr>
      <w:r>
        <w:rPr>
          <w:rFonts w:ascii="Times New Roman"/>
          <w:noProof/>
          <w:sz w:val="20"/>
        </w:rPr>
        <w:drawing>
          <wp:inline distT="0" distB="0" distL="0" distR="0" wp14:anchorId="199501BB" wp14:editId="04702566">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12EAAF77" w14:textId="77777777" w:rsidR="00BD4811" w:rsidRDefault="00100FFA">
      <w:pPr>
        <w:spacing w:before="100"/>
        <w:ind w:right="134"/>
        <w:jc w:val="right"/>
        <w:rPr>
          <w:b/>
          <w:sz w:val="28"/>
        </w:rPr>
      </w:pPr>
      <w:r>
        <w:rPr>
          <w:b/>
          <w:sz w:val="28"/>
        </w:rPr>
        <w:t>APPENDIX</w:t>
      </w:r>
      <w:r>
        <w:rPr>
          <w:b/>
          <w:spacing w:val="-7"/>
          <w:sz w:val="28"/>
        </w:rPr>
        <w:t xml:space="preserve"> </w:t>
      </w:r>
      <w:r>
        <w:rPr>
          <w:b/>
          <w:spacing w:val="-4"/>
          <w:sz w:val="28"/>
        </w:rPr>
        <w:t>GA36b</w:t>
      </w:r>
    </w:p>
    <w:p w14:paraId="505A249F" w14:textId="599C1D11" w:rsidR="00BD4811" w:rsidRDefault="00444E25">
      <w:pPr>
        <w:pStyle w:val="BodyText"/>
        <w:rPr>
          <w:b/>
          <w:sz w:val="18"/>
        </w:rPr>
      </w:pPr>
      <w:r>
        <w:rPr>
          <w:noProof/>
        </w:rPr>
        <mc:AlternateContent>
          <mc:Choice Requires="wps">
            <w:drawing>
              <wp:anchor distT="0" distB="0" distL="0" distR="0" simplePos="0" relativeHeight="487587840" behindDoc="1" locked="0" layoutInCell="1" allowOverlap="1" wp14:anchorId="5D5771F3" wp14:editId="252D6583">
                <wp:simplePos x="0" y="0"/>
                <wp:positionH relativeFrom="page">
                  <wp:posOffset>708660</wp:posOffset>
                </wp:positionH>
                <wp:positionV relativeFrom="paragraph">
                  <wp:posOffset>150495</wp:posOffset>
                </wp:positionV>
                <wp:extent cx="6303010" cy="45148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4F5C7D9F" w14:textId="77777777" w:rsidR="00BD4811" w:rsidRDefault="00100FFA">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771F3" id="_x0000_t202" coordsize="21600,21600" o:spt="202" path="m,l,21600r21600,l21600,xe">
                <v:stroke joinstyle="miter"/>
                <v:path gradientshapeok="t" o:connecttype="rect"/>
              </v:shapetype>
              <v:shape id="docshape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fillcolor="silver" strokeweight=".48pt">
                <v:textbox inset="0,0,0,0">
                  <w:txbxContent>
                    <w:p w14:paraId="4F5C7D9F" w14:textId="77777777" w:rsidR="00BD4811" w:rsidRDefault="00100FFA">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2D3BD10A" w14:textId="77777777" w:rsidR="00BD4811" w:rsidRDefault="00BD4811">
      <w:pPr>
        <w:pStyle w:val="BodyText"/>
        <w:rPr>
          <w:b/>
          <w:sz w:val="20"/>
        </w:rPr>
      </w:pPr>
    </w:p>
    <w:p w14:paraId="6ACF27F9" w14:textId="77777777" w:rsidR="00BD4811" w:rsidRDefault="00BD4811">
      <w:pPr>
        <w:pStyle w:val="BodyText"/>
        <w:spacing w:before="4"/>
        <w:rPr>
          <w:b/>
          <w:sz w:val="12"/>
        </w:r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D4811" w14:paraId="7EF7004D" w14:textId="77777777" w:rsidTr="25317DC0">
        <w:trPr>
          <w:trHeight w:val="494"/>
        </w:trPr>
        <w:tc>
          <w:tcPr>
            <w:tcW w:w="2096" w:type="dxa"/>
          </w:tcPr>
          <w:p w14:paraId="283D7644" w14:textId="52A9DA9B" w:rsidR="00BD4811" w:rsidRDefault="00100FFA">
            <w:pPr>
              <w:pStyle w:val="TableParagraph"/>
              <w:spacing w:before="120"/>
              <w:ind w:left="107"/>
              <w:rPr>
                <w:b/>
              </w:rPr>
            </w:pPr>
            <w:r>
              <w:rPr>
                <w:b/>
              </w:rPr>
              <w:t>Student</w:t>
            </w:r>
            <w:r>
              <w:rPr>
                <w:b/>
                <w:spacing w:val="-4"/>
              </w:rPr>
              <w:t xml:space="preserve"> </w:t>
            </w:r>
            <w:r w:rsidR="00950D4C">
              <w:rPr>
                <w:b/>
                <w:spacing w:val="-4"/>
              </w:rPr>
              <w:t>N</w:t>
            </w:r>
            <w:r>
              <w:rPr>
                <w:b/>
                <w:spacing w:val="-4"/>
              </w:rPr>
              <w:t>ame:</w:t>
            </w:r>
          </w:p>
        </w:tc>
        <w:tc>
          <w:tcPr>
            <w:tcW w:w="3293" w:type="dxa"/>
          </w:tcPr>
          <w:p w14:paraId="58EEDD74" w14:textId="77777777" w:rsidR="00BD4811" w:rsidRDefault="00BD4811">
            <w:pPr>
              <w:pStyle w:val="TableParagraph"/>
              <w:rPr>
                <w:rFonts w:ascii="Times New Roman"/>
                <w:sz w:val="20"/>
              </w:rPr>
            </w:pPr>
          </w:p>
        </w:tc>
        <w:tc>
          <w:tcPr>
            <w:tcW w:w="2268" w:type="dxa"/>
            <w:shd w:val="clear" w:color="auto" w:fill="D9D9D9" w:themeFill="background1" w:themeFillShade="D9"/>
          </w:tcPr>
          <w:p w14:paraId="5EB2814E" w14:textId="77777777" w:rsidR="00BD4811" w:rsidRDefault="00100FFA">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1178932" w14:textId="77777777" w:rsidR="00BD4811" w:rsidRDefault="00BD4811">
            <w:pPr>
              <w:pStyle w:val="TableParagraph"/>
              <w:rPr>
                <w:rFonts w:ascii="Times New Roman"/>
                <w:sz w:val="20"/>
              </w:rPr>
            </w:pPr>
          </w:p>
        </w:tc>
      </w:tr>
      <w:tr w:rsidR="00BD4811" w14:paraId="660E22EA" w14:textId="77777777" w:rsidTr="25317DC0">
        <w:trPr>
          <w:trHeight w:val="491"/>
        </w:trPr>
        <w:tc>
          <w:tcPr>
            <w:tcW w:w="2096" w:type="dxa"/>
          </w:tcPr>
          <w:p w14:paraId="64D39291" w14:textId="77777777" w:rsidR="00BD4811" w:rsidRDefault="00100FFA">
            <w:pPr>
              <w:pStyle w:val="TableParagraph"/>
              <w:spacing w:before="120"/>
              <w:ind w:left="107"/>
              <w:rPr>
                <w:b/>
              </w:rPr>
            </w:pPr>
            <w:proofErr w:type="spellStart"/>
            <w:r>
              <w:rPr>
                <w:b/>
                <w:spacing w:val="-2"/>
              </w:rPr>
              <w:t>Programme</w:t>
            </w:r>
            <w:proofErr w:type="spellEnd"/>
            <w:r>
              <w:rPr>
                <w:b/>
                <w:spacing w:val="-2"/>
              </w:rPr>
              <w:t>:</w:t>
            </w:r>
          </w:p>
        </w:tc>
        <w:tc>
          <w:tcPr>
            <w:tcW w:w="7829" w:type="dxa"/>
            <w:gridSpan w:val="3"/>
          </w:tcPr>
          <w:p w14:paraId="23AAAF27" w14:textId="77777777" w:rsidR="00BD4811" w:rsidRDefault="00100FFA">
            <w:pPr>
              <w:pStyle w:val="TableParagraph"/>
              <w:spacing w:before="119"/>
              <w:ind w:left="105"/>
              <w:rPr>
                <w:b/>
                <w:sz w:val="21"/>
              </w:rPr>
            </w:pPr>
            <w:r>
              <w:rPr>
                <w:b/>
                <w:sz w:val="21"/>
              </w:rPr>
              <w:t>BA</w:t>
            </w:r>
            <w:r>
              <w:rPr>
                <w:b/>
                <w:spacing w:val="-7"/>
                <w:sz w:val="21"/>
              </w:rPr>
              <w:t xml:space="preserve"> </w:t>
            </w:r>
            <w:r>
              <w:rPr>
                <w:b/>
                <w:sz w:val="21"/>
              </w:rPr>
              <w:t>(Hons)</w:t>
            </w:r>
            <w:r>
              <w:rPr>
                <w:b/>
                <w:spacing w:val="-7"/>
                <w:sz w:val="21"/>
              </w:rPr>
              <w:t xml:space="preserve"> </w:t>
            </w:r>
            <w:r>
              <w:rPr>
                <w:b/>
                <w:sz w:val="21"/>
              </w:rPr>
              <w:t>Leadership</w:t>
            </w:r>
            <w:r>
              <w:rPr>
                <w:b/>
                <w:spacing w:val="-6"/>
                <w:sz w:val="21"/>
              </w:rPr>
              <w:t xml:space="preserve"> </w:t>
            </w:r>
            <w:r>
              <w:rPr>
                <w:b/>
                <w:sz w:val="21"/>
              </w:rPr>
              <w:t>and</w:t>
            </w:r>
            <w:r>
              <w:rPr>
                <w:b/>
                <w:spacing w:val="-5"/>
                <w:sz w:val="21"/>
              </w:rPr>
              <w:t xml:space="preserve"> </w:t>
            </w:r>
            <w:r>
              <w:rPr>
                <w:b/>
                <w:sz w:val="21"/>
              </w:rPr>
              <w:t>Management</w:t>
            </w:r>
            <w:r>
              <w:rPr>
                <w:b/>
                <w:spacing w:val="-7"/>
                <w:sz w:val="21"/>
              </w:rPr>
              <w:t xml:space="preserve"> </w:t>
            </w:r>
            <w:r>
              <w:rPr>
                <w:b/>
                <w:sz w:val="21"/>
              </w:rPr>
              <w:t>Skills</w:t>
            </w:r>
            <w:r>
              <w:rPr>
                <w:b/>
                <w:spacing w:val="-6"/>
                <w:sz w:val="21"/>
              </w:rPr>
              <w:t xml:space="preserve"> </w:t>
            </w:r>
            <w:r>
              <w:rPr>
                <w:b/>
                <w:sz w:val="21"/>
              </w:rPr>
              <w:t>for</w:t>
            </w:r>
            <w:r>
              <w:rPr>
                <w:b/>
                <w:spacing w:val="-6"/>
                <w:sz w:val="21"/>
              </w:rPr>
              <w:t xml:space="preserve"> </w:t>
            </w:r>
            <w:r>
              <w:rPr>
                <w:b/>
                <w:sz w:val="21"/>
              </w:rPr>
              <w:t>the</w:t>
            </w:r>
            <w:r>
              <w:rPr>
                <w:b/>
                <w:spacing w:val="-5"/>
                <w:sz w:val="21"/>
              </w:rPr>
              <w:t xml:space="preserve"> </w:t>
            </w:r>
            <w:r>
              <w:rPr>
                <w:b/>
                <w:spacing w:val="-2"/>
                <w:sz w:val="21"/>
              </w:rPr>
              <w:t>Workplace</w:t>
            </w:r>
          </w:p>
        </w:tc>
      </w:tr>
      <w:tr w:rsidR="00BD4811" w14:paraId="16619862" w14:textId="77777777" w:rsidTr="25317DC0">
        <w:trPr>
          <w:trHeight w:val="494"/>
        </w:trPr>
        <w:tc>
          <w:tcPr>
            <w:tcW w:w="2096" w:type="dxa"/>
          </w:tcPr>
          <w:p w14:paraId="475E4A3E" w14:textId="77777777" w:rsidR="00BD4811" w:rsidRDefault="00100FFA">
            <w:pPr>
              <w:pStyle w:val="TableParagraph"/>
              <w:spacing w:before="122"/>
              <w:ind w:left="107"/>
              <w:rPr>
                <w:b/>
              </w:rPr>
            </w:pPr>
            <w:r>
              <w:rPr>
                <w:b/>
                <w:spacing w:val="-2"/>
              </w:rPr>
              <w:t>Module:</w:t>
            </w:r>
          </w:p>
        </w:tc>
        <w:tc>
          <w:tcPr>
            <w:tcW w:w="7829" w:type="dxa"/>
            <w:gridSpan w:val="3"/>
          </w:tcPr>
          <w:p w14:paraId="07530132" w14:textId="77777777" w:rsidR="00BD4811" w:rsidRDefault="00100FFA">
            <w:pPr>
              <w:pStyle w:val="TableParagraph"/>
              <w:spacing w:before="122"/>
              <w:ind w:left="105"/>
              <w:rPr>
                <w:b/>
                <w:sz w:val="21"/>
              </w:rPr>
            </w:pPr>
            <w:r>
              <w:rPr>
                <w:b/>
                <w:sz w:val="21"/>
              </w:rPr>
              <w:t>Knowledge</w:t>
            </w:r>
            <w:r>
              <w:rPr>
                <w:b/>
                <w:spacing w:val="-9"/>
                <w:sz w:val="21"/>
              </w:rPr>
              <w:t xml:space="preserve"> </w:t>
            </w:r>
            <w:r>
              <w:rPr>
                <w:b/>
                <w:sz w:val="21"/>
              </w:rPr>
              <w:t>and</w:t>
            </w:r>
            <w:r>
              <w:rPr>
                <w:b/>
                <w:spacing w:val="-7"/>
                <w:sz w:val="21"/>
              </w:rPr>
              <w:t xml:space="preserve"> </w:t>
            </w:r>
            <w:r>
              <w:rPr>
                <w:b/>
                <w:sz w:val="21"/>
              </w:rPr>
              <w:t>Information</w:t>
            </w:r>
            <w:r>
              <w:rPr>
                <w:b/>
                <w:spacing w:val="-6"/>
                <w:sz w:val="21"/>
              </w:rPr>
              <w:t xml:space="preserve"> </w:t>
            </w:r>
            <w:r>
              <w:rPr>
                <w:b/>
                <w:sz w:val="21"/>
              </w:rPr>
              <w:t>Management</w:t>
            </w:r>
            <w:r>
              <w:rPr>
                <w:b/>
                <w:spacing w:val="-7"/>
                <w:sz w:val="21"/>
              </w:rPr>
              <w:t xml:space="preserve"> </w:t>
            </w:r>
            <w:r>
              <w:rPr>
                <w:b/>
                <w:sz w:val="21"/>
              </w:rPr>
              <w:t>Skills</w:t>
            </w:r>
            <w:r>
              <w:rPr>
                <w:b/>
                <w:spacing w:val="-7"/>
                <w:sz w:val="21"/>
              </w:rPr>
              <w:t xml:space="preserve"> </w:t>
            </w:r>
            <w:r>
              <w:rPr>
                <w:b/>
                <w:sz w:val="21"/>
              </w:rPr>
              <w:t>for</w:t>
            </w:r>
            <w:r>
              <w:rPr>
                <w:b/>
                <w:spacing w:val="-7"/>
                <w:sz w:val="21"/>
              </w:rPr>
              <w:t xml:space="preserve"> </w:t>
            </w:r>
            <w:r>
              <w:rPr>
                <w:b/>
                <w:sz w:val="21"/>
              </w:rPr>
              <w:t>the</w:t>
            </w:r>
            <w:r>
              <w:rPr>
                <w:b/>
                <w:spacing w:val="-6"/>
                <w:sz w:val="21"/>
              </w:rPr>
              <w:t xml:space="preserve"> </w:t>
            </w:r>
            <w:r>
              <w:rPr>
                <w:b/>
                <w:spacing w:val="-2"/>
                <w:sz w:val="21"/>
              </w:rPr>
              <w:t>Workplace</w:t>
            </w:r>
          </w:p>
        </w:tc>
      </w:tr>
      <w:tr w:rsidR="00BD4811" w14:paraId="6AFFAA36" w14:textId="77777777" w:rsidTr="25317DC0">
        <w:trPr>
          <w:trHeight w:val="842"/>
        </w:trPr>
        <w:tc>
          <w:tcPr>
            <w:tcW w:w="2096" w:type="dxa"/>
          </w:tcPr>
          <w:p w14:paraId="391FAA70" w14:textId="77777777" w:rsidR="00BD4811" w:rsidRDefault="00100FFA">
            <w:pPr>
              <w:pStyle w:val="TableParagraph"/>
              <w:spacing w:before="120"/>
              <w:ind w:left="107"/>
              <w:rPr>
                <w:b/>
              </w:rPr>
            </w:pPr>
            <w:r>
              <w:rPr>
                <w:b/>
              </w:rPr>
              <w:t>Module</w:t>
            </w:r>
            <w:r>
              <w:rPr>
                <w:b/>
                <w:spacing w:val="-4"/>
              </w:rPr>
              <w:t xml:space="preserve"> </w:t>
            </w:r>
            <w:r>
              <w:rPr>
                <w:b/>
                <w:spacing w:val="-2"/>
              </w:rPr>
              <w:t>code:</w:t>
            </w:r>
          </w:p>
        </w:tc>
        <w:tc>
          <w:tcPr>
            <w:tcW w:w="3293" w:type="dxa"/>
          </w:tcPr>
          <w:p w14:paraId="0EDA656E" w14:textId="77777777" w:rsidR="00BD4811" w:rsidRDefault="00100FFA">
            <w:pPr>
              <w:pStyle w:val="TableParagraph"/>
              <w:spacing w:before="120"/>
              <w:ind w:left="105"/>
              <w:rPr>
                <w:b/>
              </w:rPr>
            </w:pPr>
            <w:r>
              <w:rPr>
                <w:b/>
                <w:spacing w:val="-2"/>
              </w:rPr>
              <w:t>BMSW5106</w:t>
            </w:r>
          </w:p>
        </w:tc>
        <w:tc>
          <w:tcPr>
            <w:tcW w:w="2268" w:type="dxa"/>
            <w:shd w:val="clear" w:color="auto" w:fill="D9D9D9" w:themeFill="background1" w:themeFillShade="D9"/>
          </w:tcPr>
          <w:p w14:paraId="6B71DF29" w14:textId="77777777" w:rsidR="00BD4811" w:rsidRDefault="00100FFA">
            <w:pPr>
              <w:pStyle w:val="TableParagraph"/>
              <w:ind w:left="107" w:right="94"/>
              <w:jc w:val="both"/>
              <w:rPr>
                <w:b/>
              </w:rPr>
            </w:pPr>
            <w:r>
              <w:rPr>
                <w:b/>
              </w:rPr>
              <w:t>Contribution to Overall Module Assessment (%):</w:t>
            </w:r>
          </w:p>
        </w:tc>
        <w:tc>
          <w:tcPr>
            <w:tcW w:w="2268" w:type="dxa"/>
          </w:tcPr>
          <w:p w14:paraId="15D36CBF" w14:textId="0E67B965" w:rsidR="00BD4811" w:rsidRDefault="00AC5C8D">
            <w:pPr>
              <w:pStyle w:val="TableParagraph"/>
              <w:spacing w:before="121"/>
              <w:ind w:left="108"/>
              <w:rPr>
                <w:b/>
                <w:sz w:val="21"/>
              </w:rPr>
            </w:pPr>
            <w:r>
              <w:rPr>
                <w:b/>
                <w:sz w:val="21"/>
              </w:rPr>
              <w:t>100%</w:t>
            </w:r>
          </w:p>
        </w:tc>
      </w:tr>
      <w:tr w:rsidR="00BD4811" w14:paraId="7B73A28B" w14:textId="77777777" w:rsidTr="25317DC0">
        <w:trPr>
          <w:trHeight w:val="493"/>
        </w:trPr>
        <w:tc>
          <w:tcPr>
            <w:tcW w:w="2096" w:type="dxa"/>
          </w:tcPr>
          <w:p w14:paraId="6D31B6C0" w14:textId="77777777" w:rsidR="00BD4811" w:rsidRDefault="00100FFA">
            <w:pPr>
              <w:pStyle w:val="TableParagraph"/>
              <w:spacing w:before="122"/>
              <w:ind w:left="107"/>
              <w:rPr>
                <w:b/>
              </w:rPr>
            </w:pPr>
            <w:r>
              <w:rPr>
                <w:b/>
                <w:spacing w:val="-2"/>
              </w:rPr>
              <w:t>Lecturer:</w:t>
            </w:r>
          </w:p>
        </w:tc>
        <w:tc>
          <w:tcPr>
            <w:tcW w:w="3293" w:type="dxa"/>
          </w:tcPr>
          <w:p w14:paraId="273CDB90" w14:textId="0FF7DC81" w:rsidR="00BD4811" w:rsidRDefault="00773F14">
            <w:pPr>
              <w:pStyle w:val="TableParagraph"/>
              <w:spacing w:before="122"/>
              <w:ind w:left="105"/>
              <w:rPr>
                <w:b/>
                <w:sz w:val="21"/>
              </w:rPr>
            </w:pPr>
            <w:r>
              <w:rPr>
                <w:b/>
                <w:sz w:val="21"/>
              </w:rPr>
              <w:t>Dr</w:t>
            </w:r>
            <w:r>
              <w:rPr>
                <w:b/>
                <w:spacing w:val="-5"/>
                <w:sz w:val="21"/>
              </w:rPr>
              <w:t xml:space="preserve"> Oluwaseun (Olu) Adegbite</w:t>
            </w:r>
          </w:p>
        </w:tc>
        <w:tc>
          <w:tcPr>
            <w:tcW w:w="2268" w:type="dxa"/>
            <w:shd w:val="clear" w:color="auto" w:fill="D9D9D9" w:themeFill="background1" w:themeFillShade="D9"/>
          </w:tcPr>
          <w:p w14:paraId="64BFE7DF" w14:textId="77777777" w:rsidR="00BD4811" w:rsidRDefault="00100FFA">
            <w:pPr>
              <w:pStyle w:val="TableParagraph"/>
              <w:spacing w:before="122"/>
              <w:ind w:left="107"/>
              <w:rPr>
                <w:b/>
              </w:rPr>
            </w:pPr>
            <w:r>
              <w:rPr>
                <w:b/>
              </w:rPr>
              <w:t>Internal</w:t>
            </w:r>
            <w:r>
              <w:rPr>
                <w:b/>
                <w:spacing w:val="-1"/>
              </w:rPr>
              <w:t xml:space="preserve"> </w:t>
            </w:r>
            <w:r>
              <w:rPr>
                <w:b/>
                <w:spacing w:val="-2"/>
              </w:rPr>
              <w:t>Verifier:</w:t>
            </w:r>
          </w:p>
        </w:tc>
        <w:tc>
          <w:tcPr>
            <w:tcW w:w="2268" w:type="dxa"/>
          </w:tcPr>
          <w:p w14:paraId="312F3792" w14:textId="372CCA9F" w:rsidR="00BD4811" w:rsidRPr="00773F14" w:rsidRDefault="00773F14">
            <w:pPr>
              <w:pStyle w:val="TableParagraph"/>
              <w:spacing w:before="122"/>
              <w:ind w:left="108"/>
              <w:rPr>
                <w:b/>
                <w:bCs/>
                <w:sz w:val="21"/>
              </w:rPr>
            </w:pPr>
            <w:r w:rsidRPr="00773F14">
              <w:rPr>
                <w:b/>
                <w:bCs/>
              </w:rPr>
              <w:t>Dr Sujeewa Herath</w:t>
            </w:r>
          </w:p>
        </w:tc>
      </w:tr>
      <w:tr w:rsidR="00BD4811" w14:paraId="034241B5" w14:textId="77777777" w:rsidTr="25317DC0">
        <w:trPr>
          <w:trHeight w:val="1566"/>
        </w:trPr>
        <w:tc>
          <w:tcPr>
            <w:tcW w:w="2096" w:type="dxa"/>
          </w:tcPr>
          <w:p w14:paraId="1E2FABC7" w14:textId="77777777" w:rsidR="00BD4811" w:rsidRDefault="00100FFA">
            <w:pPr>
              <w:pStyle w:val="TableParagraph"/>
              <w:spacing w:before="120"/>
              <w:ind w:left="107"/>
              <w:rPr>
                <w:b/>
              </w:rPr>
            </w:pPr>
            <w:r>
              <w:rPr>
                <w:b/>
              </w:rPr>
              <w:t>Assignment</w:t>
            </w:r>
            <w:r>
              <w:rPr>
                <w:b/>
                <w:spacing w:val="-12"/>
              </w:rPr>
              <w:t xml:space="preserve"> </w:t>
            </w:r>
            <w:r>
              <w:rPr>
                <w:b/>
                <w:spacing w:val="-2"/>
              </w:rPr>
              <w:t>Title:</w:t>
            </w:r>
          </w:p>
        </w:tc>
        <w:tc>
          <w:tcPr>
            <w:tcW w:w="3293" w:type="dxa"/>
          </w:tcPr>
          <w:p w14:paraId="25DDBFBF" w14:textId="573D8248" w:rsidR="00AC5C8D" w:rsidRPr="00AC5C8D" w:rsidRDefault="00AC5C8D">
            <w:pPr>
              <w:pStyle w:val="TableParagraph"/>
              <w:spacing w:before="119"/>
              <w:ind w:left="105" w:right="93"/>
              <w:rPr>
                <w:b/>
                <w:sz w:val="21"/>
              </w:rPr>
            </w:pPr>
            <w:r w:rsidRPr="00AC5C8D">
              <w:rPr>
                <w:rStyle w:val="normaltextrun"/>
                <w:shd w:val="clear" w:color="auto" w:fill="FFFFFF"/>
              </w:rPr>
              <w:t>Individual written proposal in response to a given case/scenario, supported by a practical evaluation (e.g. poster or presentation) of that proposal</w:t>
            </w:r>
          </w:p>
        </w:tc>
        <w:tc>
          <w:tcPr>
            <w:tcW w:w="2268" w:type="dxa"/>
          </w:tcPr>
          <w:p w14:paraId="4711BCAE" w14:textId="77777777" w:rsidR="00BD4811" w:rsidRDefault="00100FFA">
            <w:pPr>
              <w:pStyle w:val="TableParagraph"/>
              <w:tabs>
                <w:tab w:val="left" w:pos="971"/>
                <w:tab w:val="left" w:pos="1867"/>
              </w:tabs>
              <w:spacing w:before="120"/>
              <w:ind w:left="107" w:right="93"/>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0E804531" w14:textId="2808D372" w:rsidR="00BD4811" w:rsidRDefault="00100FFA">
            <w:pPr>
              <w:pStyle w:val="TableParagraph"/>
              <w:spacing w:before="119"/>
              <w:ind w:left="108"/>
              <w:rPr>
                <w:b/>
                <w:sz w:val="21"/>
              </w:rPr>
            </w:pPr>
            <w:r>
              <w:rPr>
                <w:b/>
                <w:sz w:val="21"/>
              </w:rPr>
              <w:t>Task</w:t>
            </w:r>
            <w:r>
              <w:rPr>
                <w:b/>
                <w:spacing w:val="1"/>
                <w:sz w:val="21"/>
              </w:rPr>
              <w:t xml:space="preserve"> </w:t>
            </w:r>
            <w:r>
              <w:rPr>
                <w:b/>
                <w:sz w:val="21"/>
              </w:rPr>
              <w:t>1:</w:t>
            </w:r>
            <w:r>
              <w:rPr>
                <w:b/>
                <w:spacing w:val="2"/>
                <w:sz w:val="21"/>
              </w:rPr>
              <w:t xml:space="preserve"> </w:t>
            </w:r>
            <w:r>
              <w:rPr>
                <w:b/>
                <w:sz w:val="21"/>
              </w:rPr>
              <w:t>3</w:t>
            </w:r>
            <w:r w:rsidR="009802AD">
              <w:rPr>
                <w:b/>
                <w:sz w:val="21"/>
              </w:rPr>
              <w:t>,</w:t>
            </w:r>
            <w:r>
              <w:rPr>
                <w:b/>
                <w:sz w:val="21"/>
              </w:rPr>
              <w:t>500</w:t>
            </w:r>
            <w:r>
              <w:rPr>
                <w:b/>
                <w:spacing w:val="1"/>
                <w:sz w:val="21"/>
              </w:rPr>
              <w:t xml:space="preserve"> </w:t>
            </w:r>
            <w:r>
              <w:rPr>
                <w:b/>
                <w:sz w:val="21"/>
              </w:rPr>
              <w:t>+/-</w:t>
            </w:r>
            <w:r>
              <w:rPr>
                <w:b/>
                <w:spacing w:val="2"/>
                <w:sz w:val="21"/>
              </w:rPr>
              <w:t xml:space="preserve"> </w:t>
            </w:r>
            <w:r>
              <w:rPr>
                <w:b/>
                <w:spacing w:val="-5"/>
                <w:sz w:val="21"/>
              </w:rPr>
              <w:t>10%</w:t>
            </w:r>
          </w:p>
          <w:p w14:paraId="69EB2471" w14:textId="77777777" w:rsidR="00BD4811" w:rsidRDefault="00100FFA">
            <w:pPr>
              <w:pStyle w:val="TableParagraph"/>
              <w:spacing w:before="1"/>
              <w:ind w:left="108"/>
              <w:rPr>
                <w:b/>
                <w:sz w:val="21"/>
              </w:rPr>
            </w:pPr>
            <w:r>
              <w:rPr>
                <w:b/>
                <w:spacing w:val="-2"/>
                <w:sz w:val="21"/>
              </w:rPr>
              <w:t>words</w:t>
            </w:r>
          </w:p>
          <w:p w14:paraId="7CE1F35D" w14:textId="492957B2" w:rsidR="00BD4811" w:rsidRDefault="00100FFA">
            <w:pPr>
              <w:pStyle w:val="TableParagraph"/>
              <w:tabs>
                <w:tab w:val="left" w:pos="1181"/>
              </w:tabs>
              <w:spacing w:before="119"/>
              <w:ind w:left="108" w:right="92"/>
              <w:jc w:val="both"/>
              <w:rPr>
                <w:b/>
                <w:sz w:val="21"/>
              </w:rPr>
            </w:pPr>
            <w:r>
              <w:rPr>
                <w:b/>
                <w:sz w:val="21"/>
              </w:rPr>
              <w:t>Task</w:t>
            </w:r>
            <w:r w:rsidR="002E36A7">
              <w:rPr>
                <w:b/>
                <w:sz w:val="21"/>
              </w:rPr>
              <w:t xml:space="preserve"> </w:t>
            </w:r>
            <w:r>
              <w:rPr>
                <w:b/>
                <w:sz w:val="21"/>
              </w:rPr>
              <w:t xml:space="preserve">2: </w:t>
            </w:r>
            <w:r w:rsidR="005E4FF3">
              <w:rPr>
                <w:b/>
                <w:sz w:val="21"/>
              </w:rPr>
              <w:t xml:space="preserve">5 to </w:t>
            </w:r>
            <w:r>
              <w:rPr>
                <w:b/>
                <w:sz w:val="21"/>
              </w:rPr>
              <w:t>1</w:t>
            </w:r>
            <w:r w:rsidR="00111961">
              <w:rPr>
                <w:b/>
                <w:sz w:val="21"/>
              </w:rPr>
              <w:t>0</w:t>
            </w:r>
            <w:r>
              <w:rPr>
                <w:b/>
                <w:sz w:val="21"/>
              </w:rPr>
              <w:t xml:space="preserve"> minutes </w:t>
            </w:r>
            <w:r>
              <w:rPr>
                <w:b/>
                <w:spacing w:val="-4"/>
                <w:sz w:val="21"/>
              </w:rPr>
              <w:t>per</w:t>
            </w:r>
            <w:r w:rsidR="00C044C3">
              <w:rPr>
                <w:b/>
                <w:sz w:val="21"/>
              </w:rPr>
              <w:t xml:space="preserve"> </w:t>
            </w:r>
            <w:r>
              <w:rPr>
                <w:b/>
                <w:spacing w:val="-2"/>
                <w:sz w:val="21"/>
              </w:rPr>
              <w:t>Individual Presentation)</w:t>
            </w:r>
          </w:p>
        </w:tc>
      </w:tr>
      <w:tr w:rsidR="00BD4811" w14:paraId="1EAFC4C1" w14:textId="77777777" w:rsidTr="25317DC0">
        <w:trPr>
          <w:trHeight w:val="1939"/>
        </w:trPr>
        <w:tc>
          <w:tcPr>
            <w:tcW w:w="2096" w:type="dxa"/>
          </w:tcPr>
          <w:p w14:paraId="1FDF673E" w14:textId="77777777" w:rsidR="00BD4811" w:rsidRDefault="00100FFA">
            <w:pPr>
              <w:pStyle w:val="TableParagraph"/>
              <w:spacing w:before="120"/>
              <w:ind w:left="107"/>
              <w:rPr>
                <w:b/>
              </w:rPr>
            </w:pPr>
            <w:r>
              <w:rPr>
                <w:b/>
                <w:spacing w:val="-2"/>
              </w:rPr>
              <w:t>Submission deadline:</w:t>
            </w:r>
          </w:p>
        </w:tc>
        <w:tc>
          <w:tcPr>
            <w:tcW w:w="3293" w:type="dxa"/>
          </w:tcPr>
          <w:p w14:paraId="588868A0" w14:textId="09092BF4" w:rsidR="00BD4811" w:rsidRPr="00C072BF" w:rsidRDefault="00100FFA" w:rsidP="788E8227">
            <w:pPr>
              <w:pStyle w:val="TableParagraph"/>
              <w:spacing w:before="119" w:line="360" w:lineRule="auto"/>
              <w:ind w:left="105"/>
              <w:rPr>
                <w:b/>
                <w:bCs/>
                <w:sz w:val="21"/>
                <w:szCs w:val="21"/>
              </w:rPr>
            </w:pPr>
            <w:r w:rsidRPr="00C072BF">
              <w:rPr>
                <w:b/>
                <w:bCs/>
                <w:sz w:val="21"/>
                <w:szCs w:val="21"/>
              </w:rPr>
              <w:t>Task</w:t>
            </w:r>
            <w:r w:rsidRPr="00C072BF">
              <w:rPr>
                <w:b/>
                <w:bCs/>
                <w:spacing w:val="-13"/>
                <w:sz w:val="21"/>
                <w:szCs w:val="21"/>
              </w:rPr>
              <w:t xml:space="preserve"> </w:t>
            </w:r>
            <w:r w:rsidRPr="00C072BF">
              <w:rPr>
                <w:b/>
                <w:bCs/>
                <w:sz w:val="21"/>
                <w:szCs w:val="21"/>
              </w:rPr>
              <w:t>1</w:t>
            </w:r>
            <w:r w:rsidRPr="00C072BF">
              <w:rPr>
                <w:b/>
                <w:bCs/>
                <w:spacing w:val="-13"/>
                <w:sz w:val="21"/>
                <w:szCs w:val="21"/>
              </w:rPr>
              <w:t xml:space="preserve"> </w:t>
            </w:r>
            <w:r w:rsidRPr="00C072BF">
              <w:rPr>
                <w:b/>
                <w:bCs/>
                <w:sz w:val="21"/>
                <w:szCs w:val="21"/>
              </w:rPr>
              <w:t>(Individual</w:t>
            </w:r>
            <w:r w:rsidRPr="00C072BF">
              <w:rPr>
                <w:b/>
                <w:bCs/>
                <w:spacing w:val="-14"/>
                <w:sz w:val="21"/>
                <w:szCs w:val="21"/>
              </w:rPr>
              <w:t xml:space="preserve"> </w:t>
            </w:r>
            <w:r w:rsidRPr="00C072BF">
              <w:rPr>
                <w:b/>
                <w:bCs/>
                <w:sz w:val="21"/>
                <w:szCs w:val="21"/>
              </w:rPr>
              <w:t>Report):</w:t>
            </w:r>
            <w:r w:rsidR="5A5FA5D8" w:rsidRPr="00C072BF">
              <w:rPr>
                <w:b/>
                <w:bCs/>
                <w:sz w:val="21"/>
                <w:szCs w:val="21"/>
              </w:rPr>
              <w:t xml:space="preserve"> </w:t>
            </w:r>
            <w:r w:rsidR="00387F02">
              <w:rPr>
                <w:b/>
                <w:bCs/>
                <w:sz w:val="21"/>
                <w:szCs w:val="21"/>
              </w:rPr>
              <w:t>8</w:t>
            </w:r>
            <w:r w:rsidR="5A5FA5D8" w:rsidRPr="00C072BF">
              <w:rPr>
                <w:b/>
                <w:bCs/>
                <w:sz w:val="21"/>
                <w:szCs w:val="21"/>
                <w:vertAlign w:val="superscript"/>
              </w:rPr>
              <w:t>h</w:t>
            </w:r>
            <w:r w:rsidR="5A5FA5D8" w:rsidRPr="00C072BF">
              <w:rPr>
                <w:b/>
                <w:bCs/>
                <w:sz w:val="21"/>
                <w:szCs w:val="21"/>
              </w:rPr>
              <w:t xml:space="preserve"> </w:t>
            </w:r>
            <w:r w:rsidR="00387F02">
              <w:rPr>
                <w:b/>
                <w:bCs/>
                <w:sz w:val="21"/>
                <w:szCs w:val="21"/>
              </w:rPr>
              <w:t xml:space="preserve">March </w:t>
            </w:r>
            <w:r w:rsidR="5A5FA5D8" w:rsidRPr="00C072BF">
              <w:rPr>
                <w:b/>
                <w:bCs/>
                <w:sz w:val="21"/>
                <w:szCs w:val="21"/>
              </w:rPr>
              <w:t>202</w:t>
            </w:r>
            <w:r w:rsidR="00387F02">
              <w:rPr>
                <w:b/>
                <w:bCs/>
                <w:sz w:val="21"/>
                <w:szCs w:val="21"/>
              </w:rPr>
              <w:t>4</w:t>
            </w:r>
            <w:r w:rsidR="00C072BF" w:rsidRPr="00C072BF">
              <w:rPr>
                <w:b/>
                <w:bCs/>
                <w:sz w:val="21"/>
                <w:szCs w:val="21"/>
              </w:rPr>
              <w:t>, 2PM</w:t>
            </w:r>
          </w:p>
          <w:p w14:paraId="418664B8" w14:textId="752C9488" w:rsidR="00BD4811" w:rsidRPr="00C072BF" w:rsidRDefault="00100FFA" w:rsidP="788E8227">
            <w:pPr>
              <w:pStyle w:val="TableParagraph"/>
              <w:spacing w:before="1"/>
              <w:ind w:left="105"/>
              <w:rPr>
                <w:b/>
                <w:bCs/>
                <w:sz w:val="21"/>
                <w:szCs w:val="21"/>
              </w:rPr>
            </w:pPr>
            <w:r w:rsidRPr="00C072BF">
              <w:rPr>
                <w:b/>
                <w:bCs/>
                <w:sz w:val="21"/>
                <w:szCs w:val="21"/>
              </w:rPr>
              <w:t>Task</w:t>
            </w:r>
            <w:r w:rsidRPr="00C072BF">
              <w:rPr>
                <w:b/>
                <w:bCs/>
                <w:spacing w:val="-6"/>
                <w:sz w:val="21"/>
                <w:szCs w:val="21"/>
              </w:rPr>
              <w:t xml:space="preserve"> </w:t>
            </w:r>
            <w:r w:rsidRPr="00C072BF">
              <w:rPr>
                <w:b/>
                <w:bCs/>
                <w:spacing w:val="-12"/>
                <w:sz w:val="21"/>
                <w:szCs w:val="21"/>
              </w:rPr>
              <w:t>2</w:t>
            </w:r>
            <w:r w:rsidR="6909C4CE" w:rsidRPr="00C072BF">
              <w:rPr>
                <w:b/>
                <w:bCs/>
                <w:spacing w:val="-12"/>
                <w:sz w:val="21"/>
                <w:szCs w:val="21"/>
              </w:rPr>
              <w:t xml:space="preserve">: </w:t>
            </w:r>
            <w:r w:rsidRPr="00C072BF">
              <w:rPr>
                <w:b/>
                <w:bCs/>
                <w:sz w:val="21"/>
                <w:szCs w:val="21"/>
              </w:rPr>
              <w:t>(Individual</w:t>
            </w:r>
            <w:r w:rsidRPr="00C072BF">
              <w:rPr>
                <w:b/>
                <w:bCs/>
                <w:spacing w:val="-12"/>
                <w:sz w:val="21"/>
                <w:szCs w:val="21"/>
              </w:rPr>
              <w:t xml:space="preserve"> </w:t>
            </w:r>
            <w:r w:rsidRPr="00C072BF">
              <w:rPr>
                <w:b/>
                <w:bCs/>
                <w:spacing w:val="-2"/>
                <w:sz w:val="21"/>
                <w:szCs w:val="21"/>
              </w:rPr>
              <w:t>Presentation):</w:t>
            </w:r>
            <w:r w:rsidR="00C072BF">
              <w:rPr>
                <w:b/>
                <w:bCs/>
                <w:spacing w:val="-2"/>
                <w:sz w:val="21"/>
                <w:szCs w:val="21"/>
              </w:rPr>
              <w:t xml:space="preserve"> </w:t>
            </w:r>
            <w:r w:rsidR="2E8E7C94" w:rsidRPr="00C072BF">
              <w:rPr>
                <w:b/>
                <w:bCs/>
                <w:spacing w:val="-2"/>
                <w:sz w:val="21"/>
                <w:szCs w:val="21"/>
              </w:rPr>
              <w:t>1</w:t>
            </w:r>
            <w:r w:rsidR="00387F02">
              <w:rPr>
                <w:b/>
                <w:bCs/>
                <w:spacing w:val="-2"/>
                <w:sz w:val="21"/>
                <w:szCs w:val="21"/>
              </w:rPr>
              <w:t>8</w:t>
            </w:r>
            <w:r w:rsidR="2E8E7C94" w:rsidRPr="00C072BF">
              <w:rPr>
                <w:b/>
                <w:bCs/>
                <w:spacing w:val="-2"/>
                <w:sz w:val="21"/>
                <w:szCs w:val="21"/>
                <w:vertAlign w:val="superscript"/>
              </w:rPr>
              <w:t>th</w:t>
            </w:r>
            <w:r w:rsidR="2E8E7C94" w:rsidRPr="00C072BF">
              <w:rPr>
                <w:b/>
                <w:bCs/>
                <w:spacing w:val="-2"/>
                <w:sz w:val="21"/>
                <w:szCs w:val="21"/>
              </w:rPr>
              <w:t xml:space="preserve"> </w:t>
            </w:r>
            <w:r w:rsidR="00387F02">
              <w:rPr>
                <w:b/>
                <w:bCs/>
                <w:spacing w:val="-2"/>
                <w:sz w:val="21"/>
                <w:szCs w:val="21"/>
              </w:rPr>
              <w:t>March 2</w:t>
            </w:r>
            <w:r w:rsidR="2E8E7C94" w:rsidRPr="00C072BF">
              <w:rPr>
                <w:b/>
                <w:bCs/>
                <w:spacing w:val="-2"/>
                <w:sz w:val="21"/>
                <w:szCs w:val="21"/>
              </w:rPr>
              <w:t>02</w:t>
            </w:r>
            <w:r w:rsidR="00387F02">
              <w:rPr>
                <w:b/>
                <w:bCs/>
                <w:spacing w:val="-2"/>
                <w:sz w:val="21"/>
                <w:szCs w:val="21"/>
              </w:rPr>
              <w:t>4</w:t>
            </w:r>
          </w:p>
          <w:p w14:paraId="5BD2B405" w14:textId="4A517568" w:rsidR="00BD4811" w:rsidRDefault="00BD4811">
            <w:pPr>
              <w:pStyle w:val="TableParagraph"/>
              <w:spacing w:before="121"/>
              <w:ind w:left="105"/>
              <w:rPr>
                <w:b/>
              </w:rPr>
            </w:pPr>
          </w:p>
        </w:tc>
        <w:tc>
          <w:tcPr>
            <w:tcW w:w="2268" w:type="dxa"/>
          </w:tcPr>
          <w:p w14:paraId="3D51011A" w14:textId="77777777" w:rsidR="00BD4811" w:rsidRDefault="00100FFA">
            <w:pPr>
              <w:pStyle w:val="TableParagraph"/>
              <w:spacing w:before="120"/>
              <w:ind w:left="107" w:right="94"/>
              <w:jc w:val="both"/>
              <w:rPr>
                <w:b/>
              </w:rPr>
            </w:pPr>
            <w:r>
              <w:rPr>
                <w:b/>
              </w:rPr>
              <w:t>Return date of provisional marks &amp;</w:t>
            </w:r>
            <w:r>
              <w:rPr>
                <w:b/>
                <w:spacing w:val="-4"/>
              </w:rPr>
              <w:t xml:space="preserve"> </w:t>
            </w:r>
            <w:r>
              <w:rPr>
                <w:b/>
              </w:rPr>
              <w:t>written</w:t>
            </w:r>
            <w:r>
              <w:rPr>
                <w:b/>
                <w:spacing w:val="-3"/>
              </w:rPr>
              <w:t xml:space="preserve"> </w:t>
            </w:r>
            <w:r>
              <w:rPr>
                <w:b/>
                <w:spacing w:val="-2"/>
              </w:rPr>
              <w:t>feedback:</w:t>
            </w:r>
          </w:p>
        </w:tc>
        <w:tc>
          <w:tcPr>
            <w:tcW w:w="2268" w:type="dxa"/>
          </w:tcPr>
          <w:p w14:paraId="6EB453AE" w14:textId="77777777" w:rsidR="009802AD" w:rsidRDefault="009802AD" w:rsidP="009802AD">
            <w:pPr>
              <w:pStyle w:val="TableParagraph"/>
              <w:jc w:val="center"/>
              <w:rPr>
                <w:b/>
                <w:bCs/>
                <w:sz w:val="20"/>
              </w:rPr>
            </w:pPr>
          </w:p>
          <w:p w14:paraId="3D2DFB27" w14:textId="1973A007" w:rsidR="009802AD" w:rsidRDefault="00C072BF" w:rsidP="25317DC0">
            <w:pPr>
              <w:pStyle w:val="TableParagraph"/>
              <w:rPr>
                <w:b/>
                <w:bCs/>
                <w:sz w:val="20"/>
                <w:szCs w:val="20"/>
              </w:rPr>
            </w:pPr>
            <w:r w:rsidRPr="25317DC0">
              <w:rPr>
                <w:b/>
                <w:bCs/>
                <w:sz w:val="20"/>
                <w:szCs w:val="20"/>
              </w:rPr>
              <w:t xml:space="preserve"> Task 1: </w:t>
            </w:r>
            <w:r w:rsidR="00D2693D" w:rsidRPr="25317DC0">
              <w:rPr>
                <w:b/>
                <w:bCs/>
                <w:sz w:val="20"/>
                <w:szCs w:val="20"/>
              </w:rPr>
              <w:t>0</w:t>
            </w:r>
            <w:r w:rsidR="613F82FA" w:rsidRPr="25317DC0">
              <w:rPr>
                <w:b/>
                <w:bCs/>
                <w:sz w:val="20"/>
                <w:szCs w:val="20"/>
              </w:rPr>
              <w:t>5</w:t>
            </w:r>
            <w:r w:rsidR="00D2693D" w:rsidRPr="25317DC0">
              <w:rPr>
                <w:b/>
                <w:bCs/>
                <w:sz w:val="20"/>
                <w:szCs w:val="20"/>
              </w:rPr>
              <w:t>/</w:t>
            </w:r>
            <w:r w:rsidR="00387F02" w:rsidRPr="25317DC0">
              <w:rPr>
                <w:b/>
                <w:bCs/>
                <w:sz w:val="20"/>
                <w:szCs w:val="20"/>
              </w:rPr>
              <w:t>04</w:t>
            </w:r>
            <w:r w:rsidR="00D2693D" w:rsidRPr="25317DC0">
              <w:rPr>
                <w:b/>
                <w:bCs/>
                <w:sz w:val="20"/>
                <w:szCs w:val="20"/>
              </w:rPr>
              <w:t>/202</w:t>
            </w:r>
            <w:r w:rsidR="00387F02" w:rsidRPr="25317DC0">
              <w:rPr>
                <w:b/>
                <w:bCs/>
                <w:sz w:val="20"/>
                <w:szCs w:val="20"/>
              </w:rPr>
              <w:t>4</w:t>
            </w:r>
          </w:p>
          <w:p w14:paraId="7741572F" w14:textId="20BAA348" w:rsidR="00D2693D" w:rsidRDefault="00D2693D" w:rsidP="00C072BF">
            <w:pPr>
              <w:pStyle w:val="TableParagraph"/>
              <w:rPr>
                <w:b/>
                <w:bCs/>
                <w:sz w:val="20"/>
              </w:rPr>
            </w:pPr>
            <w:r>
              <w:rPr>
                <w:b/>
                <w:bCs/>
                <w:sz w:val="20"/>
              </w:rPr>
              <w:t xml:space="preserve"> </w:t>
            </w:r>
          </w:p>
          <w:p w14:paraId="0C1ED9DE" w14:textId="6F42A52E" w:rsidR="00D2693D" w:rsidRDefault="00D2693D" w:rsidP="25317DC0">
            <w:pPr>
              <w:pStyle w:val="TableParagraph"/>
              <w:rPr>
                <w:b/>
                <w:bCs/>
                <w:sz w:val="20"/>
                <w:szCs w:val="20"/>
              </w:rPr>
            </w:pPr>
            <w:r w:rsidRPr="25317DC0">
              <w:rPr>
                <w:b/>
                <w:bCs/>
                <w:sz w:val="20"/>
                <w:szCs w:val="20"/>
              </w:rPr>
              <w:t xml:space="preserve"> Task 2: </w:t>
            </w:r>
            <w:r w:rsidR="1CB83987" w:rsidRPr="25317DC0">
              <w:rPr>
                <w:b/>
                <w:bCs/>
                <w:sz w:val="20"/>
                <w:szCs w:val="20"/>
              </w:rPr>
              <w:t>15</w:t>
            </w:r>
            <w:r w:rsidRPr="25317DC0">
              <w:rPr>
                <w:b/>
                <w:bCs/>
                <w:sz w:val="20"/>
                <w:szCs w:val="20"/>
              </w:rPr>
              <w:t>/</w:t>
            </w:r>
            <w:r w:rsidR="00387F02" w:rsidRPr="25317DC0">
              <w:rPr>
                <w:b/>
                <w:bCs/>
                <w:sz w:val="20"/>
                <w:szCs w:val="20"/>
              </w:rPr>
              <w:t>04</w:t>
            </w:r>
            <w:r w:rsidR="00A33267" w:rsidRPr="25317DC0">
              <w:rPr>
                <w:b/>
                <w:bCs/>
                <w:sz w:val="20"/>
                <w:szCs w:val="20"/>
              </w:rPr>
              <w:t>/202</w:t>
            </w:r>
            <w:r w:rsidR="00387F02" w:rsidRPr="25317DC0">
              <w:rPr>
                <w:b/>
                <w:bCs/>
                <w:sz w:val="20"/>
                <w:szCs w:val="20"/>
              </w:rPr>
              <w:t>4</w:t>
            </w:r>
          </w:p>
          <w:p w14:paraId="67A421C1" w14:textId="3EFF0AA5" w:rsidR="00BD4811" w:rsidRPr="009802AD" w:rsidRDefault="00BD4811" w:rsidP="00C072BF">
            <w:pPr>
              <w:pStyle w:val="TableParagraph"/>
              <w:rPr>
                <w:b/>
                <w:bCs/>
                <w:sz w:val="20"/>
              </w:rPr>
            </w:pPr>
          </w:p>
        </w:tc>
      </w:tr>
      <w:tr w:rsidR="00BD4811" w14:paraId="18ACE6A7" w14:textId="77777777" w:rsidTr="25317DC0">
        <w:trPr>
          <w:trHeight w:val="2534"/>
        </w:trPr>
        <w:tc>
          <w:tcPr>
            <w:tcW w:w="2096" w:type="dxa"/>
          </w:tcPr>
          <w:p w14:paraId="581BD935" w14:textId="77777777" w:rsidR="00BD4811" w:rsidRDefault="00100FFA">
            <w:pPr>
              <w:pStyle w:val="TableParagraph"/>
              <w:spacing w:before="120"/>
              <w:ind w:left="107"/>
              <w:rPr>
                <w:b/>
              </w:rPr>
            </w:pPr>
            <w:r>
              <w:rPr>
                <w:b/>
                <w:spacing w:val="-2"/>
              </w:rPr>
              <w:t>Submission method:</w:t>
            </w:r>
          </w:p>
        </w:tc>
        <w:tc>
          <w:tcPr>
            <w:tcW w:w="7829" w:type="dxa"/>
            <w:gridSpan w:val="3"/>
          </w:tcPr>
          <w:p w14:paraId="3F68AFD4" w14:textId="77777777" w:rsidR="00BD4811" w:rsidRDefault="00100FFA">
            <w:pPr>
              <w:pStyle w:val="TableParagraph"/>
              <w:ind w:left="105"/>
              <w:rPr>
                <w:sz w:val="21"/>
              </w:rPr>
            </w:pPr>
            <w:r>
              <w:rPr>
                <w:sz w:val="21"/>
              </w:rPr>
              <w:t>All written assessments, where practical and possible, must be submitted via Turnitin unless otherwise instructed by the Lecturer. (Please DO NOT put this assessment</w:t>
            </w:r>
            <w:r>
              <w:rPr>
                <w:spacing w:val="-4"/>
                <w:sz w:val="21"/>
              </w:rPr>
              <w:t xml:space="preserve"> </w:t>
            </w:r>
            <w:r>
              <w:rPr>
                <w:sz w:val="21"/>
              </w:rPr>
              <w:t>specification</w:t>
            </w:r>
            <w:r>
              <w:rPr>
                <w:spacing w:val="-5"/>
                <w:sz w:val="21"/>
              </w:rPr>
              <w:t xml:space="preserve"> </w:t>
            </w:r>
            <w:r>
              <w:rPr>
                <w:sz w:val="21"/>
              </w:rPr>
              <w:t>into</w:t>
            </w:r>
            <w:r>
              <w:rPr>
                <w:spacing w:val="-3"/>
                <w:sz w:val="21"/>
              </w:rPr>
              <w:t xml:space="preserve"> </w:t>
            </w:r>
            <w:r>
              <w:rPr>
                <w:sz w:val="21"/>
              </w:rPr>
              <w:t>Turnitin</w:t>
            </w:r>
            <w:r>
              <w:rPr>
                <w:spacing w:val="-3"/>
                <w:sz w:val="21"/>
              </w:rPr>
              <w:t xml:space="preserve"> </w:t>
            </w:r>
            <w:r>
              <w:rPr>
                <w:sz w:val="21"/>
              </w:rPr>
              <w:t>or</w:t>
            </w:r>
            <w:r>
              <w:rPr>
                <w:spacing w:val="-4"/>
                <w:sz w:val="21"/>
              </w:rPr>
              <w:t xml:space="preserve"> </w:t>
            </w:r>
            <w:r>
              <w:rPr>
                <w:sz w:val="21"/>
              </w:rPr>
              <w:t>it</w:t>
            </w:r>
            <w:r>
              <w:rPr>
                <w:spacing w:val="-7"/>
                <w:sz w:val="21"/>
              </w:rPr>
              <w:t xml:space="preserve"> </w:t>
            </w:r>
            <w:r>
              <w:rPr>
                <w:sz w:val="21"/>
              </w:rPr>
              <w:t>will</w:t>
            </w:r>
            <w:r>
              <w:rPr>
                <w:spacing w:val="-5"/>
                <w:sz w:val="21"/>
              </w:rPr>
              <w:t xml:space="preserve"> </w:t>
            </w:r>
            <w:r>
              <w:rPr>
                <w:sz w:val="21"/>
              </w:rPr>
              <w:t>match</w:t>
            </w:r>
            <w:r>
              <w:rPr>
                <w:spacing w:val="-6"/>
                <w:sz w:val="21"/>
              </w:rPr>
              <w:t xml:space="preserve"> </w:t>
            </w:r>
            <w:r>
              <w:rPr>
                <w:sz w:val="21"/>
              </w:rPr>
              <w:t>many similarities</w:t>
            </w:r>
            <w:r>
              <w:rPr>
                <w:spacing w:val="-3"/>
                <w:sz w:val="21"/>
              </w:rPr>
              <w:t xml:space="preserve"> </w:t>
            </w:r>
            <w:r>
              <w:rPr>
                <w:sz w:val="21"/>
              </w:rPr>
              <w:t>with</w:t>
            </w:r>
            <w:r>
              <w:rPr>
                <w:spacing w:val="-3"/>
                <w:sz w:val="21"/>
              </w:rPr>
              <w:t xml:space="preserve"> </w:t>
            </w:r>
            <w:r>
              <w:rPr>
                <w:sz w:val="21"/>
              </w:rPr>
              <w:t>other students’ submissions.)</w:t>
            </w:r>
          </w:p>
          <w:p w14:paraId="2E2E2F3C" w14:textId="77777777" w:rsidR="00BD4811" w:rsidRDefault="00100FFA">
            <w:pPr>
              <w:pStyle w:val="TableParagraph"/>
              <w:spacing w:before="121"/>
              <w:ind w:left="105"/>
              <w:jc w:val="both"/>
              <w:rPr>
                <w:b/>
                <w:sz w:val="21"/>
              </w:rPr>
            </w:pPr>
            <w:r>
              <w:rPr>
                <w:b/>
                <w:sz w:val="21"/>
              </w:rPr>
              <w:t>Alternative</w:t>
            </w:r>
            <w:r>
              <w:rPr>
                <w:b/>
                <w:spacing w:val="-10"/>
                <w:sz w:val="21"/>
              </w:rPr>
              <w:t xml:space="preserve"> </w:t>
            </w:r>
            <w:r>
              <w:rPr>
                <w:b/>
                <w:sz w:val="21"/>
              </w:rPr>
              <w:t>submission</w:t>
            </w:r>
            <w:r>
              <w:rPr>
                <w:b/>
                <w:spacing w:val="-11"/>
                <w:sz w:val="21"/>
              </w:rPr>
              <w:t xml:space="preserve"> </w:t>
            </w:r>
            <w:r>
              <w:rPr>
                <w:b/>
                <w:sz w:val="21"/>
              </w:rPr>
              <w:t>method</w:t>
            </w:r>
            <w:r>
              <w:rPr>
                <w:b/>
                <w:spacing w:val="-9"/>
                <w:sz w:val="21"/>
              </w:rPr>
              <w:t xml:space="preserve"> </w:t>
            </w:r>
            <w:r>
              <w:rPr>
                <w:b/>
                <w:sz w:val="21"/>
              </w:rPr>
              <w:t>(if</w:t>
            </w:r>
            <w:r>
              <w:rPr>
                <w:b/>
                <w:spacing w:val="-10"/>
                <w:sz w:val="21"/>
              </w:rPr>
              <w:t xml:space="preserve"> </w:t>
            </w:r>
            <w:r>
              <w:rPr>
                <w:b/>
                <w:spacing w:val="-2"/>
                <w:sz w:val="21"/>
              </w:rPr>
              <w:t>applicable):</w:t>
            </w:r>
          </w:p>
          <w:p w14:paraId="3CD6D4C2" w14:textId="77777777" w:rsidR="00BD4811" w:rsidRDefault="00100FFA">
            <w:pPr>
              <w:pStyle w:val="TableParagraph"/>
              <w:spacing w:before="118"/>
              <w:ind w:left="105" w:right="95"/>
              <w:jc w:val="both"/>
              <w:rPr>
                <w:sz w:val="21"/>
              </w:rPr>
            </w:pPr>
            <w:r>
              <w:rPr>
                <w:b/>
                <w:sz w:val="21"/>
              </w:rPr>
              <w:t xml:space="preserve">Late submission of the assessment will result in a late penalty mark. </w:t>
            </w:r>
            <w:r>
              <w:rPr>
                <w:sz w:val="21"/>
              </w:rPr>
              <w:t>Penalties for late submission: Up to one week late, maximum mark of 40%.</w:t>
            </w:r>
            <w:r>
              <w:rPr>
                <w:spacing w:val="40"/>
                <w:sz w:val="21"/>
              </w:rPr>
              <w:t xml:space="preserve"> </w:t>
            </w:r>
            <w:r>
              <w:rPr>
                <w:sz w:val="21"/>
              </w:rPr>
              <w:t>Over one week late, 0%.</w:t>
            </w:r>
            <w:r>
              <w:rPr>
                <w:spacing w:val="40"/>
                <w:sz w:val="21"/>
              </w:rPr>
              <w:t xml:space="preserve"> </w:t>
            </w:r>
            <w:r>
              <w:rPr>
                <w:sz w:val="21"/>
              </w:rPr>
              <w:t>Only the Extenuating Circumstances Panel may approve a change to submission dates.</w:t>
            </w:r>
          </w:p>
        </w:tc>
      </w:tr>
      <w:tr w:rsidR="00BD4811" w14:paraId="229BCB07" w14:textId="77777777" w:rsidTr="25317DC0">
        <w:trPr>
          <w:trHeight w:val="1206"/>
        </w:trPr>
        <w:tc>
          <w:tcPr>
            <w:tcW w:w="2096" w:type="dxa"/>
          </w:tcPr>
          <w:p w14:paraId="3C1955C8" w14:textId="77777777" w:rsidR="00BD4811" w:rsidRDefault="00100FFA">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32FCAD94" w14:textId="77777777" w:rsidR="00BD4811" w:rsidRDefault="00100FFA">
            <w:pPr>
              <w:pStyle w:val="TableParagraph"/>
              <w:spacing w:before="119"/>
              <w:ind w:left="105" w:right="99"/>
              <w:jc w:val="both"/>
              <w:rPr>
                <w:sz w:val="21"/>
              </w:rPr>
            </w:pPr>
            <w:r>
              <w:rPr>
                <w:sz w:val="21"/>
              </w:rPr>
              <w:t>Academic</w:t>
            </w:r>
            <w:r>
              <w:rPr>
                <w:spacing w:val="-1"/>
                <w:sz w:val="21"/>
              </w:rPr>
              <w:t xml:space="preserve"> </w:t>
            </w:r>
            <w:r>
              <w:rPr>
                <w:sz w:val="21"/>
              </w:rPr>
              <w:t>honesty</w:t>
            </w:r>
            <w:r>
              <w:rPr>
                <w:spacing w:val="-2"/>
                <w:sz w:val="21"/>
              </w:rPr>
              <w:t xml:space="preserve"> </w:t>
            </w:r>
            <w:r>
              <w:rPr>
                <w:sz w:val="21"/>
              </w:rPr>
              <w:t>is</w:t>
            </w:r>
            <w:r>
              <w:rPr>
                <w:spacing w:val="-1"/>
                <w:sz w:val="21"/>
              </w:rPr>
              <w:t xml:space="preserve"> </w:t>
            </w:r>
            <w:r>
              <w:rPr>
                <w:sz w:val="21"/>
              </w:rPr>
              <w:t>required.</w:t>
            </w:r>
            <w:r>
              <w:rPr>
                <w:spacing w:val="-2"/>
                <w:sz w:val="21"/>
              </w:rPr>
              <w:t xml:space="preserve"> </w:t>
            </w:r>
            <w:r>
              <w:rPr>
                <w:sz w:val="21"/>
              </w:rPr>
              <w:t>In</w:t>
            </w:r>
            <w:r>
              <w:rPr>
                <w:spacing w:val="-1"/>
                <w:sz w:val="21"/>
              </w:rPr>
              <w:t xml:space="preserve"> </w:t>
            </w:r>
            <w:r>
              <w:rPr>
                <w:sz w:val="21"/>
              </w:rPr>
              <w:t>the</w:t>
            </w:r>
            <w:r>
              <w:rPr>
                <w:spacing w:val="-2"/>
                <w:sz w:val="21"/>
              </w:rPr>
              <w:t xml:space="preserve"> </w:t>
            </w:r>
            <w:r>
              <w:rPr>
                <w:sz w:val="21"/>
              </w:rPr>
              <w:t>main</w:t>
            </w:r>
            <w:r>
              <w:rPr>
                <w:spacing w:val="-1"/>
                <w:sz w:val="21"/>
              </w:rPr>
              <w:t xml:space="preserve"> </w:t>
            </w:r>
            <w:r>
              <w:rPr>
                <w:sz w:val="21"/>
              </w:rPr>
              <w:t>body</w:t>
            </w:r>
            <w:r>
              <w:rPr>
                <w:spacing w:val="-1"/>
                <w:sz w:val="21"/>
              </w:rPr>
              <w:t xml:space="preserve"> </w:t>
            </w:r>
            <w:r>
              <w:rPr>
                <w:sz w:val="21"/>
              </w:rPr>
              <w:t>of</w:t>
            </w:r>
            <w:r>
              <w:rPr>
                <w:spacing w:val="-2"/>
                <w:sz w:val="21"/>
              </w:rPr>
              <w:t xml:space="preserve"> </w:t>
            </w:r>
            <w:r>
              <w:rPr>
                <w:sz w:val="21"/>
              </w:rPr>
              <w:t>your</w:t>
            </w:r>
            <w:r>
              <w:rPr>
                <w:spacing w:val="-2"/>
                <w:sz w:val="21"/>
              </w:rPr>
              <w:t xml:space="preserve"> </w:t>
            </w:r>
            <w:r>
              <w:rPr>
                <w:sz w:val="21"/>
              </w:rPr>
              <w:t>submission</w:t>
            </w:r>
            <w:r>
              <w:rPr>
                <w:spacing w:val="-1"/>
                <w:sz w:val="21"/>
              </w:rPr>
              <w:t xml:space="preserve"> </w:t>
            </w:r>
            <w:r>
              <w:rPr>
                <w:sz w:val="21"/>
              </w:rPr>
              <w:t>you</w:t>
            </w:r>
            <w:r>
              <w:rPr>
                <w:spacing w:val="-2"/>
                <w:sz w:val="21"/>
              </w:rPr>
              <w:t xml:space="preserve"> </w:t>
            </w:r>
            <w:r>
              <w:rPr>
                <w:sz w:val="21"/>
              </w:rPr>
              <w:t>must</w:t>
            </w:r>
            <w:r>
              <w:rPr>
                <w:spacing w:val="-3"/>
                <w:sz w:val="21"/>
              </w:rPr>
              <w:t xml:space="preserve"> </w:t>
            </w:r>
            <w:r>
              <w:rPr>
                <w:sz w:val="21"/>
              </w:rPr>
              <w:t>give credit</w:t>
            </w:r>
            <w:r>
              <w:rPr>
                <w:spacing w:val="-6"/>
                <w:sz w:val="21"/>
              </w:rPr>
              <w:t xml:space="preserve"> </w:t>
            </w:r>
            <w:r>
              <w:rPr>
                <w:sz w:val="21"/>
              </w:rPr>
              <w:t>to</w:t>
            </w:r>
            <w:r>
              <w:rPr>
                <w:spacing w:val="-5"/>
                <w:sz w:val="21"/>
              </w:rPr>
              <w:t xml:space="preserve"> </w:t>
            </w:r>
            <w:r>
              <w:rPr>
                <w:sz w:val="21"/>
              </w:rPr>
              <w:t>authors</w:t>
            </w:r>
            <w:r>
              <w:rPr>
                <w:spacing w:val="-8"/>
                <w:sz w:val="21"/>
              </w:rPr>
              <w:t xml:space="preserve"> </w:t>
            </w:r>
            <w:r>
              <w:rPr>
                <w:sz w:val="21"/>
              </w:rPr>
              <w:t>on</w:t>
            </w:r>
            <w:r>
              <w:rPr>
                <w:spacing w:val="-7"/>
                <w:sz w:val="21"/>
              </w:rPr>
              <w:t xml:space="preserve"> </w:t>
            </w:r>
            <w:r>
              <w:rPr>
                <w:sz w:val="21"/>
              </w:rPr>
              <w:t>whose</w:t>
            </w:r>
            <w:r>
              <w:rPr>
                <w:spacing w:val="-7"/>
                <w:sz w:val="21"/>
              </w:rPr>
              <w:t xml:space="preserve"> </w:t>
            </w:r>
            <w:r>
              <w:rPr>
                <w:sz w:val="21"/>
              </w:rPr>
              <w:t>research</w:t>
            </w:r>
            <w:r>
              <w:rPr>
                <w:spacing w:val="-5"/>
                <w:sz w:val="21"/>
              </w:rPr>
              <w:t xml:space="preserve"> </w:t>
            </w:r>
            <w:r>
              <w:rPr>
                <w:sz w:val="21"/>
              </w:rPr>
              <w:t>and</w:t>
            </w:r>
            <w:r>
              <w:rPr>
                <w:spacing w:val="-5"/>
                <w:sz w:val="21"/>
              </w:rPr>
              <w:t xml:space="preserve"> </w:t>
            </w:r>
            <w:r>
              <w:rPr>
                <w:sz w:val="21"/>
              </w:rPr>
              <w:t>ideas</w:t>
            </w:r>
            <w:r>
              <w:rPr>
                <w:spacing w:val="-7"/>
                <w:sz w:val="21"/>
              </w:rPr>
              <w:t xml:space="preserve"> </w:t>
            </w:r>
            <w:r>
              <w:rPr>
                <w:sz w:val="21"/>
              </w:rPr>
              <w:t>your</w:t>
            </w:r>
            <w:r>
              <w:rPr>
                <w:spacing w:val="-7"/>
                <w:sz w:val="21"/>
              </w:rPr>
              <w:t xml:space="preserve"> </w:t>
            </w:r>
            <w:r>
              <w:rPr>
                <w:sz w:val="21"/>
              </w:rPr>
              <w:t>work</w:t>
            </w:r>
            <w:r>
              <w:rPr>
                <w:spacing w:val="-8"/>
                <w:sz w:val="21"/>
              </w:rPr>
              <w:t xml:space="preserve"> </w:t>
            </w:r>
            <w:r>
              <w:rPr>
                <w:sz w:val="21"/>
              </w:rPr>
              <w:t>is</w:t>
            </w:r>
            <w:r>
              <w:rPr>
                <w:spacing w:val="-5"/>
                <w:sz w:val="21"/>
              </w:rPr>
              <w:t xml:space="preserve"> </w:t>
            </w:r>
            <w:r>
              <w:rPr>
                <w:sz w:val="21"/>
              </w:rPr>
              <w:t>based.</w:t>
            </w:r>
            <w:r>
              <w:rPr>
                <w:spacing w:val="-6"/>
                <w:sz w:val="21"/>
              </w:rPr>
              <w:t xml:space="preserve"> </w:t>
            </w:r>
            <w:r>
              <w:rPr>
                <w:sz w:val="21"/>
              </w:rPr>
              <w:t>Append</w:t>
            </w:r>
            <w:r>
              <w:rPr>
                <w:spacing w:val="-5"/>
                <w:sz w:val="21"/>
              </w:rPr>
              <w:t xml:space="preserve"> </w:t>
            </w:r>
            <w:r>
              <w:rPr>
                <w:sz w:val="21"/>
              </w:rPr>
              <w:t>to</w:t>
            </w:r>
            <w:r>
              <w:rPr>
                <w:spacing w:val="-7"/>
                <w:sz w:val="21"/>
              </w:rPr>
              <w:t xml:space="preserve"> </w:t>
            </w:r>
            <w:r>
              <w:rPr>
                <w:sz w:val="21"/>
              </w:rPr>
              <w:t>your submission a reference list that indicates the books, articles, etc. that you have used, cited or quoted in order to complete this assessment.</w:t>
            </w:r>
          </w:p>
        </w:tc>
      </w:tr>
    </w:tbl>
    <w:p w14:paraId="4DC8913A" w14:textId="77777777" w:rsidR="00BD4811" w:rsidRDefault="00BD4811">
      <w:pPr>
        <w:jc w:val="both"/>
        <w:rPr>
          <w:sz w:val="21"/>
        </w:rPr>
        <w:sectPr w:rsidR="00BD4811" w:rsidSect="00DF08CC">
          <w:footerReference w:type="default" r:id="rId11"/>
          <w:type w:val="continuous"/>
          <w:pgSz w:w="11900" w:h="16840"/>
          <w:pgMar w:top="800" w:right="580" w:bottom="1985" w:left="580" w:header="0" w:footer="97" w:gutter="0"/>
          <w:pgNumType w:start="1"/>
          <w:cols w:space="720"/>
        </w:sect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BD4811" w14:paraId="78987C3A" w14:textId="77777777">
        <w:trPr>
          <w:trHeight w:val="506"/>
        </w:trPr>
        <w:tc>
          <w:tcPr>
            <w:tcW w:w="9751" w:type="dxa"/>
            <w:shd w:val="clear" w:color="auto" w:fill="E4E4E4"/>
          </w:tcPr>
          <w:p w14:paraId="22783510" w14:textId="77777777" w:rsidR="00BD4811" w:rsidRDefault="00100FFA">
            <w:pPr>
              <w:pStyle w:val="TableParagraph"/>
              <w:spacing w:line="254" w:lineRule="exact"/>
              <w:ind w:left="107" w:right="6152"/>
              <w:rPr>
                <w:b/>
              </w:rPr>
            </w:pPr>
            <w:r>
              <w:rPr>
                <w:b/>
              </w:rPr>
              <w:t>Module</w:t>
            </w:r>
            <w:r>
              <w:rPr>
                <w:b/>
                <w:spacing w:val="-16"/>
              </w:rPr>
              <w:t xml:space="preserve"> </w:t>
            </w:r>
            <w:r>
              <w:rPr>
                <w:b/>
              </w:rPr>
              <w:t>Learning</w:t>
            </w:r>
            <w:r>
              <w:rPr>
                <w:b/>
                <w:spacing w:val="-15"/>
              </w:rPr>
              <w:t xml:space="preserve"> </w:t>
            </w:r>
            <w:r>
              <w:rPr>
                <w:b/>
              </w:rPr>
              <w:t>Outcomes: (from module syllabus)</w:t>
            </w:r>
          </w:p>
        </w:tc>
      </w:tr>
      <w:tr w:rsidR="00BD4811" w14:paraId="682D4F4E" w14:textId="77777777">
        <w:trPr>
          <w:trHeight w:val="1308"/>
        </w:trPr>
        <w:tc>
          <w:tcPr>
            <w:tcW w:w="9751" w:type="dxa"/>
          </w:tcPr>
          <w:p w14:paraId="0CE2BFF9" w14:textId="454E8C16" w:rsidR="00BD4811" w:rsidRDefault="00100FFA">
            <w:pPr>
              <w:pStyle w:val="TableParagraph"/>
              <w:numPr>
                <w:ilvl w:val="0"/>
                <w:numId w:val="2"/>
              </w:numPr>
              <w:tabs>
                <w:tab w:val="left" w:pos="455"/>
                <w:tab w:val="left" w:pos="456"/>
              </w:tabs>
              <w:spacing w:before="2" w:line="237" w:lineRule="auto"/>
              <w:ind w:right="134"/>
            </w:pPr>
            <w:r>
              <w:lastRenderedPageBreak/>
              <w:t>Evaluate</w:t>
            </w:r>
            <w:r>
              <w:rPr>
                <w:spacing w:val="-3"/>
              </w:rPr>
              <w:t xml:space="preserve"> </w:t>
            </w:r>
            <w:r>
              <w:t>the</w:t>
            </w:r>
            <w:r>
              <w:rPr>
                <w:spacing w:val="-5"/>
              </w:rPr>
              <w:t xml:space="preserve"> </w:t>
            </w:r>
            <w:r>
              <w:t>concept</w:t>
            </w:r>
            <w:r>
              <w:rPr>
                <w:spacing w:val="-1"/>
              </w:rPr>
              <w:t xml:space="preserve"> </w:t>
            </w:r>
            <w:r>
              <w:t>and</w:t>
            </w:r>
            <w:r>
              <w:rPr>
                <w:spacing w:val="-3"/>
              </w:rPr>
              <w:t xml:space="preserve"> </w:t>
            </w:r>
            <w:r>
              <w:t>importance</w:t>
            </w:r>
            <w:r>
              <w:rPr>
                <w:spacing w:val="-5"/>
              </w:rPr>
              <w:t xml:space="preserve"> </w:t>
            </w:r>
            <w:r>
              <w:t>of</w:t>
            </w:r>
            <w:r>
              <w:rPr>
                <w:spacing w:val="-4"/>
              </w:rPr>
              <w:t xml:space="preserve"> </w:t>
            </w:r>
            <w:r>
              <w:t>knowledge</w:t>
            </w:r>
            <w:r>
              <w:rPr>
                <w:spacing w:val="-3"/>
              </w:rPr>
              <w:t xml:space="preserve"> </w:t>
            </w:r>
            <w:r>
              <w:t>management</w:t>
            </w:r>
            <w:r>
              <w:rPr>
                <w:spacing w:val="-4"/>
              </w:rPr>
              <w:t xml:space="preserve"> </w:t>
            </w:r>
            <w:r>
              <w:t>in</w:t>
            </w:r>
            <w:r>
              <w:rPr>
                <w:spacing w:val="-5"/>
              </w:rPr>
              <w:t xml:space="preserve"> </w:t>
            </w:r>
            <w:r>
              <w:t>terms</w:t>
            </w:r>
            <w:r>
              <w:rPr>
                <w:spacing w:val="-5"/>
              </w:rPr>
              <w:t xml:space="preserve"> </w:t>
            </w:r>
            <w:r>
              <w:t>of</w:t>
            </w:r>
            <w:r>
              <w:rPr>
                <w:spacing w:val="-4"/>
              </w:rPr>
              <w:t xml:space="preserve"> </w:t>
            </w:r>
            <w:r>
              <w:t>an</w:t>
            </w:r>
            <w:r>
              <w:rPr>
                <w:spacing w:val="-3"/>
              </w:rPr>
              <w:t xml:space="preserve"> </w:t>
            </w:r>
            <w:r w:rsidR="001C54AE">
              <w:t>organization’s</w:t>
            </w:r>
            <w:r>
              <w:t xml:space="preserve"> knowledge assets and their </w:t>
            </w:r>
            <w:r w:rsidR="000C0A4D">
              <w:t>management.</w:t>
            </w:r>
          </w:p>
          <w:p w14:paraId="71EB7385" w14:textId="4D334D6D" w:rsidR="00BD4811" w:rsidRDefault="00100FFA">
            <w:pPr>
              <w:pStyle w:val="TableParagraph"/>
              <w:numPr>
                <w:ilvl w:val="0"/>
                <w:numId w:val="2"/>
              </w:numPr>
              <w:tabs>
                <w:tab w:val="left" w:pos="455"/>
                <w:tab w:val="left" w:pos="456"/>
              </w:tabs>
              <w:spacing w:before="4" w:line="237" w:lineRule="auto"/>
              <w:ind w:right="1236"/>
            </w:pPr>
            <w:r>
              <w:t>Understand</w:t>
            </w:r>
            <w:r>
              <w:rPr>
                <w:spacing w:val="-6"/>
              </w:rPr>
              <w:t xml:space="preserve"> </w:t>
            </w:r>
            <w:r>
              <w:t>the</w:t>
            </w:r>
            <w:r>
              <w:rPr>
                <w:spacing w:val="-6"/>
              </w:rPr>
              <w:t xml:space="preserve"> </w:t>
            </w:r>
            <w:r>
              <w:t>key</w:t>
            </w:r>
            <w:r>
              <w:rPr>
                <w:spacing w:val="-6"/>
              </w:rPr>
              <w:t xml:space="preserve"> </w:t>
            </w:r>
            <w:r>
              <w:t>knowledge</w:t>
            </w:r>
            <w:r>
              <w:rPr>
                <w:spacing w:val="-4"/>
              </w:rPr>
              <w:t xml:space="preserve"> </w:t>
            </w:r>
            <w:r>
              <w:t>management</w:t>
            </w:r>
            <w:r>
              <w:rPr>
                <w:spacing w:val="-2"/>
              </w:rPr>
              <w:t xml:space="preserve"> </w:t>
            </w:r>
            <w:r>
              <w:t>processes</w:t>
            </w:r>
            <w:r>
              <w:rPr>
                <w:spacing w:val="-6"/>
              </w:rPr>
              <w:t xml:space="preserve"> </w:t>
            </w:r>
            <w:r>
              <w:t>required</w:t>
            </w:r>
            <w:r>
              <w:rPr>
                <w:spacing w:val="-6"/>
              </w:rPr>
              <w:t xml:space="preserve"> </w:t>
            </w:r>
            <w:r>
              <w:t>for</w:t>
            </w:r>
            <w:r>
              <w:rPr>
                <w:spacing w:val="-5"/>
              </w:rPr>
              <w:t xml:space="preserve"> </w:t>
            </w:r>
            <w:r w:rsidR="00090446">
              <w:t>organizational</w:t>
            </w:r>
            <w:r>
              <w:t xml:space="preserve"> </w:t>
            </w:r>
            <w:r w:rsidR="000C0A4D">
              <w:rPr>
                <w:spacing w:val="-2"/>
              </w:rPr>
              <w:t>development.</w:t>
            </w:r>
          </w:p>
          <w:p w14:paraId="70BB9AC4" w14:textId="77777777" w:rsidR="00BD4811" w:rsidRDefault="00100FFA">
            <w:pPr>
              <w:pStyle w:val="TableParagraph"/>
              <w:numPr>
                <w:ilvl w:val="0"/>
                <w:numId w:val="2"/>
              </w:numPr>
              <w:tabs>
                <w:tab w:val="left" w:pos="455"/>
                <w:tab w:val="left" w:pos="456"/>
              </w:tabs>
              <w:spacing w:before="1" w:line="247" w:lineRule="exact"/>
              <w:ind w:hanging="349"/>
            </w:pPr>
            <w:r>
              <w:t>Develop</w:t>
            </w:r>
            <w:r>
              <w:rPr>
                <w:spacing w:val="-6"/>
              </w:rPr>
              <w:t xml:space="preserve"> </w:t>
            </w:r>
            <w:r>
              <w:t>a</w:t>
            </w:r>
            <w:r>
              <w:rPr>
                <w:spacing w:val="-6"/>
              </w:rPr>
              <w:t xml:space="preserve"> </w:t>
            </w:r>
            <w:r>
              <w:t>framework</w:t>
            </w:r>
            <w:r>
              <w:rPr>
                <w:spacing w:val="-7"/>
              </w:rPr>
              <w:t xml:space="preserve"> </w:t>
            </w:r>
            <w:r>
              <w:t>for</w:t>
            </w:r>
            <w:r>
              <w:rPr>
                <w:spacing w:val="-6"/>
              </w:rPr>
              <w:t xml:space="preserve"> </w:t>
            </w:r>
            <w:r>
              <w:t>establishing</w:t>
            </w:r>
            <w:r>
              <w:rPr>
                <w:spacing w:val="-6"/>
              </w:rPr>
              <w:t xml:space="preserve"> </w:t>
            </w:r>
            <w:r>
              <w:t>a</w:t>
            </w:r>
            <w:r>
              <w:rPr>
                <w:spacing w:val="-7"/>
              </w:rPr>
              <w:t xml:space="preserve"> </w:t>
            </w:r>
            <w:r>
              <w:t>knowledge</w:t>
            </w:r>
            <w:r>
              <w:rPr>
                <w:spacing w:val="-6"/>
              </w:rPr>
              <w:t xml:space="preserve"> </w:t>
            </w:r>
            <w:r>
              <w:t>management</w:t>
            </w:r>
            <w:r>
              <w:rPr>
                <w:spacing w:val="-6"/>
              </w:rPr>
              <w:t xml:space="preserve"> </w:t>
            </w:r>
            <w:r>
              <w:rPr>
                <w:spacing w:val="-2"/>
              </w:rPr>
              <w:t>culture.</w:t>
            </w:r>
          </w:p>
        </w:tc>
      </w:tr>
    </w:tbl>
    <w:p w14:paraId="2D485827" w14:textId="77777777" w:rsidR="00BD4811" w:rsidRDefault="00BD4811">
      <w:pPr>
        <w:pStyle w:val="BodyText"/>
        <w:rPr>
          <w:b/>
          <w:sz w:val="20"/>
        </w:rPr>
      </w:pPr>
    </w:p>
    <w:p w14:paraId="4B6A8A76" w14:textId="382B0CA4" w:rsidR="00BD4811" w:rsidRDefault="00444E25">
      <w:pPr>
        <w:pStyle w:val="BodyText"/>
        <w:spacing w:before="1"/>
        <w:rPr>
          <w:b/>
          <w:sz w:val="19"/>
        </w:rPr>
      </w:pPr>
      <w:r>
        <w:rPr>
          <w:noProof/>
        </w:rPr>
        <mc:AlternateContent>
          <mc:Choice Requires="wps">
            <w:drawing>
              <wp:anchor distT="0" distB="0" distL="0" distR="0" simplePos="0" relativeHeight="487588352" behindDoc="1" locked="0" layoutInCell="1" allowOverlap="1" wp14:anchorId="7EBB6472" wp14:editId="18240045">
                <wp:simplePos x="0" y="0"/>
                <wp:positionH relativeFrom="page">
                  <wp:posOffset>708660</wp:posOffset>
                </wp:positionH>
                <wp:positionV relativeFrom="paragraph">
                  <wp:posOffset>158115</wp:posOffset>
                </wp:positionV>
                <wp:extent cx="6213475" cy="299085"/>
                <wp:effectExtent l="0" t="0" r="0" b="0"/>
                <wp:wrapTopAndBottom/>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422BD937" w14:textId="77777777" w:rsidR="00BD4811" w:rsidRDefault="00100FFA">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B6472" id="docshape3" o:spid="_x0000_s1027" type="#_x0000_t202" style="position:absolute;margin-left:55.8pt;margin-top:12.4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" fillcolor="silver" strokeweight=".16936mm">
                <v:textbox inset="0,0,0,0">
                  <w:txbxContent>
                    <w:p w14:paraId="422BD937" w14:textId="77777777" w:rsidR="00BD4811" w:rsidRDefault="00100FFA">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514EB6D8" w14:textId="77777777" w:rsidR="00BD4811" w:rsidRDefault="00BD4811">
      <w:pPr>
        <w:pStyle w:val="BodyText"/>
        <w:spacing w:before="2"/>
        <w:rPr>
          <w:b/>
          <w:sz w:val="14"/>
        </w:rPr>
      </w:pPr>
    </w:p>
    <w:p w14:paraId="53C95E79" w14:textId="4748C675" w:rsidR="00BD4811" w:rsidRDefault="00100FFA">
      <w:pPr>
        <w:pStyle w:val="Heading1"/>
        <w:spacing w:before="94"/>
        <w:ind w:right="133"/>
      </w:pPr>
      <w:r>
        <w:t>This assessment</w:t>
      </w:r>
      <w:r>
        <w:rPr>
          <w:spacing w:val="-1"/>
        </w:rPr>
        <w:t xml:space="preserve"> </w:t>
      </w:r>
      <w:r>
        <w:t>is</w:t>
      </w:r>
      <w:r>
        <w:rPr>
          <w:spacing w:val="-2"/>
        </w:rPr>
        <w:t xml:space="preserve"> </w:t>
      </w:r>
      <w:r>
        <w:t>an</w:t>
      </w:r>
      <w:r>
        <w:rPr>
          <w:spacing w:val="-5"/>
        </w:rPr>
        <w:t xml:space="preserve"> </w:t>
      </w:r>
      <w:r>
        <w:t>individual</w:t>
      </w:r>
      <w:r>
        <w:rPr>
          <w:spacing w:val="-1"/>
        </w:rPr>
        <w:t xml:space="preserve"> </w:t>
      </w:r>
      <w:r>
        <w:t>piece</w:t>
      </w:r>
      <w:r>
        <w:rPr>
          <w:spacing w:val="-2"/>
        </w:rPr>
        <w:t xml:space="preserve"> </w:t>
      </w:r>
      <w:r>
        <w:t>of</w:t>
      </w:r>
      <w:r>
        <w:rPr>
          <w:spacing w:val="-1"/>
        </w:rPr>
        <w:t xml:space="preserve"> </w:t>
      </w:r>
      <w:r>
        <w:t>work that comprises of</w:t>
      </w:r>
      <w:r>
        <w:rPr>
          <w:spacing w:val="-1"/>
        </w:rPr>
        <w:t xml:space="preserve"> </w:t>
      </w:r>
      <w:r>
        <w:t>two parts. For Part 1, it is</w:t>
      </w:r>
      <w:r>
        <w:rPr>
          <w:spacing w:val="-2"/>
        </w:rPr>
        <w:t xml:space="preserve"> </w:t>
      </w:r>
      <w:r>
        <w:t xml:space="preserve">required to be presented using a formal report structure, and for Part 2 to participate in an academic presentation based on your submitted report. Task 1 and Task 2 </w:t>
      </w:r>
      <w:r w:rsidR="000C0A4D">
        <w:t>have</w:t>
      </w:r>
      <w:r>
        <w:t xml:space="preserve"> a weightage of 75% and 25% respectively of the overall mark.</w:t>
      </w:r>
    </w:p>
    <w:p w14:paraId="6F3A3846" w14:textId="77777777" w:rsidR="00BD4811" w:rsidRDefault="00BD4811">
      <w:pPr>
        <w:pStyle w:val="BodyText"/>
        <w:rPr>
          <w:b/>
        </w:rPr>
      </w:pPr>
    </w:p>
    <w:p w14:paraId="278DB9FC" w14:textId="323459C5" w:rsidR="00BD4811" w:rsidRDefault="00D122FE" w:rsidP="005A3BDF">
      <w:pPr>
        <w:ind w:right="2212"/>
        <w:rPr>
          <w:b/>
        </w:rPr>
      </w:pPr>
      <w:r>
        <w:rPr>
          <w:b/>
        </w:rPr>
        <w:t>Task</w:t>
      </w:r>
      <w:r w:rsidR="00100FFA">
        <w:rPr>
          <w:b/>
          <w:spacing w:val="-1"/>
        </w:rPr>
        <w:t xml:space="preserve"> </w:t>
      </w:r>
      <w:r w:rsidR="00100FFA">
        <w:rPr>
          <w:b/>
        </w:rPr>
        <w:t>1</w:t>
      </w:r>
      <w:r w:rsidR="00100FFA">
        <w:rPr>
          <w:b/>
          <w:spacing w:val="-4"/>
        </w:rPr>
        <w:t xml:space="preserve"> </w:t>
      </w:r>
      <w:r w:rsidR="00100FFA">
        <w:rPr>
          <w:b/>
        </w:rPr>
        <w:t>–</w:t>
      </w:r>
      <w:r w:rsidR="00100FFA">
        <w:rPr>
          <w:b/>
          <w:spacing w:val="-1"/>
        </w:rPr>
        <w:t xml:space="preserve"> </w:t>
      </w:r>
      <w:r w:rsidR="00F53234">
        <w:rPr>
          <w:b/>
          <w:spacing w:val="-1"/>
        </w:rPr>
        <w:t xml:space="preserve">Scenario </w:t>
      </w:r>
      <w:r w:rsidR="00100FFA">
        <w:rPr>
          <w:b/>
        </w:rPr>
        <w:t>Case</w:t>
      </w:r>
      <w:r w:rsidR="00F53234">
        <w:rPr>
          <w:b/>
        </w:rPr>
        <w:t xml:space="preserve"> </w:t>
      </w:r>
      <w:r w:rsidR="00100FFA">
        <w:rPr>
          <w:b/>
          <w:spacing w:val="-2"/>
        </w:rPr>
        <w:t>(75%)</w:t>
      </w:r>
    </w:p>
    <w:p w14:paraId="0324C966" w14:textId="77777777" w:rsidR="00BD4811" w:rsidRDefault="00BD4811">
      <w:pPr>
        <w:pStyle w:val="BodyText"/>
        <w:rPr>
          <w:b/>
        </w:rPr>
      </w:pPr>
    </w:p>
    <w:p w14:paraId="6CC6E144" w14:textId="6AF46EB9" w:rsidR="00F53234" w:rsidRDefault="00F53234" w:rsidP="00F53234">
      <w:pPr>
        <w:jc w:val="both"/>
      </w:pPr>
      <w:r>
        <w:t xml:space="preserve">Practitioners hold the view that knowledge is the most strategically significant resource of a firm. Therefore, the way in which knowledge resources are managed is a critical management concern to both academics and business leaders. Such knowledge strategy entails not only various knowledge resources are valuable, unique, and inimitable but how they support an </w:t>
      </w:r>
      <w:r w:rsidR="008C6D3F">
        <w:t>organization’s</w:t>
      </w:r>
      <w:r>
        <w:t xml:space="preserve"> business strategy.</w:t>
      </w:r>
    </w:p>
    <w:p w14:paraId="32EC30BA" w14:textId="77777777" w:rsidR="00BD4811" w:rsidRDefault="00BD4811">
      <w:pPr>
        <w:pStyle w:val="BodyText"/>
        <w:spacing w:before="10"/>
        <w:rPr>
          <w:sz w:val="21"/>
        </w:rPr>
      </w:pPr>
    </w:p>
    <w:p w14:paraId="500AEABA" w14:textId="3B2AF71F" w:rsidR="00F53234" w:rsidRDefault="00F53234" w:rsidP="00F53234">
      <w:pPr>
        <w:jc w:val="both"/>
      </w:pPr>
      <w:r>
        <w:t xml:space="preserve">Added to this is the evolving environment, in which </w:t>
      </w:r>
      <w:r w:rsidR="008C6D3F">
        <w:t>organizations</w:t>
      </w:r>
      <w:r>
        <w:t xml:space="preserve"> confront various institutional/environmental forces, and their different responses to the changing business environment. This makes </w:t>
      </w:r>
      <w:r w:rsidR="008C6D3F">
        <w:t>organizations</w:t>
      </w:r>
      <w:r>
        <w:t xml:space="preserve"> to continuously redefine contingencies that set requirements for a business strategy and further for a knowledge strategy. </w:t>
      </w:r>
    </w:p>
    <w:p w14:paraId="03943F76" w14:textId="77777777" w:rsidR="00F53234" w:rsidRDefault="00F53234">
      <w:pPr>
        <w:pStyle w:val="BodyText"/>
        <w:ind w:left="140" w:right="133"/>
        <w:jc w:val="both"/>
      </w:pPr>
    </w:p>
    <w:p w14:paraId="2A162E35" w14:textId="078E9CE5" w:rsidR="00BD4811" w:rsidRDefault="00F53234" w:rsidP="00F53234">
      <w:pPr>
        <w:pStyle w:val="BodyText"/>
        <w:ind w:right="133"/>
        <w:jc w:val="both"/>
      </w:pPr>
      <w:r>
        <w:t xml:space="preserve">Such </w:t>
      </w:r>
      <w:r w:rsidR="00100FFA">
        <w:t>strateg</w:t>
      </w:r>
      <w:r>
        <w:t>ies</w:t>
      </w:r>
      <w:r w:rsidR="00100FFA">
        <w:t xml:space="preserve"> must evaluate how knowledge is collected, </w:t>
      </w:r>
      <w:r w:rsidR="000713C1">
        <w:t>analyzed</w:t>
      </w:r>
      <w:r w:rsidR="00100FFA">
        <w:t xml:space="preserve">, developed, </w:t>
      </w:r>
      <w:r w:rsidR="000C0A4D">
        <w:t>stored,</w:t>
      </w:r>
      <w:r w:rsidR="00100FFA">
        <w:t xml:space="preserve"> and mined </w:t>
      </w:r>
      <w:r w:rsidR="000C0A4D">
        <w:t>to</w:t>
      </w:r>
      <w:r w:rsidR="00100FFA">
        <w:t xml:space="preserve"> ensure ‘competitive’ advantage and success/survival. To ac</w:t>
      </w:r>
      <w:r>
        <w:t>complish</w:t>
      </w:r>
      <w:r w:rsidR="00100FFA">
        <w:t xml:space="preserve"> this, you have been </w:t>
      </w:r>
      <w:r>
        <w:t xml:space="preserve">selected </w:t>
      </w:r>
      <w:r w:rsidR="00100FFA">
        <w:t xml:space="preserve">to conduct </w:t>
      </w:r>
      <w:r w:rsidR="002C7ABD">
        <w:t>research</w:t>
      </w:r>
      <w:r w:rsidR="00100FFA">
        <w:t xml:space="preserve"> </w:t>
      </w:r>
      <w:r w:rsidR="000C0A4D">
        <w:t>in</w:t>
      </w:r>
      <w:r w:rsidR="00100FFA">
        <w:t xml:space="preserve"> knowledge management. You are required to produce a </w:t>
      </w:r>
      <w:r w:rsidR="005A3BDF">
        <w:t xml:space="preserve">detailed report (i.e. </w:t>
      </w:r>
      <w:r w:rsidR="00100FFA">
        <w:t>critical evaluation</w:t>
      </w:r>
      <w:r w:rsidR="005A3BDF">
        <w:t>)</w:t>
      </w:r>
      <w:r w:rsidR="00100FFA">
        <w:t xml:space="preserve"> and propose </w:t>
      </w:r>
      <w:r>
        <w:t>a series</w:t>
      </w:r>
      <w:r w:rsidR="00100FFA">
        <w:t xml:space="preserve"> of recommendations to support the future development of two </w:t>
      </w:r>
      <w:r w:rsidR="000713C1">
        <w:t>organizations</w:t>
      </w:r>
      <w:r w:rsidR="00100FFA">
        <w:t xml:space="preserve"> which must be</w:t>
      </w:r>
      <w:r>
        <w:t xml:space="preserve"> from the given list as follows: </w:t>
      </w:r>
      <w:r w:rsidR="008C6D3F" w:rsidRPr="008C6D3F">
        <w:t>Boeing company</w:t>
      </w:r>
      <w:r w:rsidR="008C6D3F">
        <w:t xml:space="preserve">, Fujifilm, Amazon, </w:t>
      </w:r>
      <w:r>
        <w:t xml:space="preserve">Siemens, </w:t>
      </w:r>
      <w:r w:rsidR="008C6D3F">
        <w:t xml:space="preserve">Microsoft and </w:t>
      </w:r>
      <w:r>
        <w:t>Emirates</w:t>
      </w:r>
      <w:r w:rsidR="00100FFA">
        <w:t>.</w:t>
      </w:r>
    </w:p>
    <w:p w14:paraId="2FF76A8A" w14:textId="77777777" w:rsidR="00BD4811" w:rsidRDefault="00BD4811">
      <w:pPr>
        <w:pStyle w:val="BodyText"/>
        <w:spacing w:before="1"/>
      </w:pPr>
    </w:p>
    <w:p w14:paraId="41BF0E51" w14:textId="77777777" w:rsidR="00BD4811" w:rsidRDefault="00100FFA">
      <w:pPr>
        <w:pStyle w:val="Heading1"/>
        <w:spacing w:before="1"/>
      </w:pPr>
      <w:r>
        <w:t>The</w:t>
      </w:r>
      <w:r>
        <w:rPr>
          <w:spacing w:val="-8"/>
        </w:rPr>
        <w:t xml:space="preserve"> </w:t>
      </w:r>
      <w:r>
        <w:t>following</w:t>
      </w:r>
      <w:r>
        <w:rPr>
          <w:spacing w:val="-6"/>
        </w:rPr>
        <w:t xml:space="preserve"> </w:t>
      </w:r>
      <w:r>
        <w:t>tasks</w:t>
      </w:r>
      <w:r>
        <w:rPr>
          <w:spacing w:val="-8"/>
        </w:rPr>
        <w:t xml:space="preserve"> </w:t>
      </w:r>
      <w:r>
        <w:t>will</w:t>
      </w:r>
      <w:r>
        <w:rPr>
          <w:spacing w:val="-1"/>
        </w:rPr>
        <w:t xml:space="preserve"> </w:t>
      </w:r>
      <w:r>
        <w:t>support</w:t>
      </w:r>
      <w:r>
        <w:rPr>
          <w:spacing w:val="-2"/>
        </w:rPr>
        <w:t xml:space="preserve"> </w:t>
      </w:r>
      <w:r>
        <w:t>you</w:t>
      </w:r>
      <w:r>
        <w:rPr>
          <w:spacing w:val="-5"/>
        </w:rPr>
        <w:t xml:space="preserve"> </w:t>
      </w:r>
      <w:r>
        <w:t>to</w:t>
      </w:r>
      <w:r>
        <w:rPr>
          <w:spacing w:val="-5"/>
        </w:rPr>
        <w:t xml:space="preserve"> </w:t>
      </w:r>
      <w:r>
        <w:t>complete</w:t>
      </w:r>
      <w:r>
        <w:rPr>
          <w:spacing w:val="-4"/>
        </w:rPr>
        <w:t xml:space="preserve"> </w:t>
      </w:r>
      <w:r>
        <w:t>the</w:t>
      </w:r>
      <w:r>
        <w:rPr>
          <w:spacing w:val="-3"/>
        </w:rPr>
        <w:t xml:space="preserve"> </w:t>
      </w:r>
      <w:r>
        <w:rPr>
          <w:spacing w:val="-2"/>
        </w:rPr>
        <w:t>report:</w:t>
      </w:r>
    </w:p>
    <w:p w14:paraId="59951FA0" w14:textId="77777777" w:rsidR="00BD4811" w:rsidRDefault="00BD4811">
      <w:pPr>
        <w:pStyle w:val="BodyText"/>
        <w:rPr>
          <w:b/>
        </w:rPr>
      </w:pPr>
    </w:p>
    <w:p w14:paraId="40276DC1" w14:textId="042F3252" w:rsidR="002C7ABD" w:rsidRDefault="00100FFA">
      <w:pPr>
        <w:pStyle w:val="BodyText"/>
        <w:ind w:left="140"/>
      </w:pPr>
      <w:r>
        <w:rPr>
          <w:b/>
        </w:rPr>
        <w:t xml:space="preserve">1 </w:t>
      </w:r>
      <w:r>
        <w:t>Pro</w:t>
      </w:r>
      <w:r w:rsidR="00F53234">
        <w:t xml:space="preserve">duce </w:t>
      </w:r>
      <w:r>
        <w:t xml:space="preserve">a brief introduction into both </w:t>
      </w:r>
      <w:r w:rsidR="000713C1">
        <w:t>organizations</w:t>
      </w:r>
      <w:r>
        <w:t xml:space="preserve"> which outline their main </w:t>
      </w:r>
      <w:r w:rsidR="008C6D3F">
        <w:t>organizational</w:t>
      </w:r>
      <w:r>
        <w:t xml:space="preserve"> activities. </w:t>
      </w:r>
    </w:p>
    <w:p w14:paraId="799C4D39" w14:textId="77777777" w:rsidR="002C7ABD" w:rsidRDefault="002C7ABD">
      <w:pPr>
        <w:pStyle w:val="BodyText"/>
        <w:ind w:left="140"/>
        <w:rPr>
          <w:b/>
        </w:rPr>
      </w:pPr>
    </w:p>
    <w:p w14:paraId="48EB3409" w14:textId="39982068" w:rsidR="00BD4811" w:rsidRDefault="00100FFA">
      <w:pPr>
        <w:pStyle w:val="BodyText"/>
        <w:ind w:left="140"/>
      </w:pPr>
      <w:r>
        <w:rPr>
          <w:b/>
        </w:rPr>
        <w:t xml:space="preserve">2 </w:t>
      </w:r>
      <w:r>
        <w:t>Pr</w:t>
      </w:r>
      <w:r w:rsidR="00F53234">
        <w:t xml:space="preserve">epare </w:t>
      </w:r>
      <w:r>
        <w:t xml:space="preserve">an analysis based on their </w:t>
      </w:r>
      <w:r w:rsidR="005A3BDF">
        <w:t>TOWS analysis (Threat/Opportunities/Weaknesses/</w:t>
      </w:r>
      <w:r>
        <w:t>Strengths</w:t>
      </w:r>
      <w:r w:rsidR="005A3BDF">
        <w:t>)</w:t>
      </w:r>
      <w:r>
        <w:t xml:space="preserve"> in relation to their Knowledge</w:t>
      </w:r>
      <w:r>
        <w:rPr>
          <w:spacing w:val="77"/>
        </w:rPr>
        <w:t xml:space="preserve"> </w:t>
      </w:r>
      <w:r>
        <w:t>Management</w:t>
      </w:r>
      <w:r>
        <w:rPr>
          <w:spacing w:val="78"/>
        </w:rPr>
        <w:t xml:space="preserve"> </w:t>
      </w:r>
      <w:r>
        <w:t>System.</w:t>
      </w:r>
      <w:r>
        <w:rPr>
          <w:spacing w:val="80"/>
        </w:rPr>
        <w:t xml:space="preserve"> </w:t>
      </w:r>
      <w:r>
        <w:t>You</w:t>
      </w:r>
      <w:r>
        <w:rPr>
          <w:spacing w:val="74"/>
        </w:rPr>
        <w:t xml:space="preserve"> </w:t>
      </w:r>
      <w:r>
        <w:t>can</w:t>
      </w:r>
      <w:r>
        <w:rPr>
          <w:spacing w:val="77"/>
        </w:rPr>
        <w:t xml:space="preserve"> </w:t>
      </w:r>
      <w:r w:rsidR="002C7ABD">
        <w:t>also</w:t>
      </w:r>
      <w:r>
        <w:rPr>
          <w:spacing w:val="76"/>
        </w:rPr>
        <w:t xml:space="preserve"> </w:t>
      </w:r>
      <w:r>
        <w:t>highlight</w:t>
      </w:r>
      <w:r>
        <w:rPr>
          <w:spacing w:val="78"/>
        </w:rPr>
        <w:t xml:space="preserve"> </w:t>
      </w:r>
      <w:r>
        <w:t>the</w:t>
      </w:r>
      <w:r>
        <w:rPr>
          <w:spacing w:val="77"/>
        </w:rPr>
        <w:t xml:space="preserve"> </w:t>
      </w:r>
      <w:r>
        <w:t>similarities/differences</w:t>
      </w:r>
      <w:r w:rsidR="005A3BDF">
        <w:t xml:space="preserve"> in the context of knowledge management existing </w:t>
      </w:r>
      <w:r>
        <w:t>in</w:t>
      </w:r>
      <w:r>
        <w:rPr>
          <w:spacing w:val="77"/>
        </w:rPr>
        <w:t xml:space="preserve"> </w:t>
      </w:r>
      <w:r>
        <w:t>the</w:t>
      </w:r>
      <w:r w:rsidR="005A3BDF">
        <w:t>se</w:t>
      </w:r>
      <w:r>
        <w:t xml:space="preserve"> </w:t>
      </w:r>
      <w:r w:rsidR="000713C1">
        <w:rPr>
          <w:spacing w:val="-2"/>
        </w:rPr>
        <w:t>organizations</w:t>
      </w:r>
      <w:r>
        <w:rPr>
          <w:spacing w:val="-2"/>
        </w:rPr>
        <w:t>.</w:t>
      </w:r>
    </w:p>
    <w:p w14:paraId="7877CEBC" w14:textId="77777777" w:rsidR="002C7ABD" w:rsidRDefault="002C7ABD">
      <w:pPr>
        <w:pStyle w:val="BodyText"/>
        <w:ind w:left="140" w:right="137"/>
        <w:jc w:val="both"/>
        <w:rPr>
          <w:b/>
        </w:rPr>
      </w:pPr>
    </w:p>
    <w:p w14:paraId="0238213A" w14:textId="1C1FF83F" w:rsidR="00BD4811" w:rsidRDefault="00100FFA">
      <w:pPr>
        <w:pStyle w:val="BodyText"/>
        <w:ind w:left="140" w:right="137"/>
        <w:jc w:val="both"/>
      </w:pPr>
      <w:r>
        <w:rPr>
          <w:b/>
        </w:rPr>
        <w:t xml:space="preserve">3 </w:t>
      </w:r>
      <w:r>
        <w:t>Based</w:t>
      </w:r>
      <w:r>
        <w:rPr>
          <w:spacing w:val="-1"/>
        </w:rPr>
        <w:t xml:space="preserve"> </w:t>
      </w:r>
      <w:r>
        <w:t>on</w:t>
      </w:r>
      <w:r>
        <w:rPr>
          <w:spacing w:val="-1"/>
        </w:rPr>
        <w:t xml:space="preserve"> </w:t>
      </w:r>
      <w:r>
        <w:t>the information acquired</w:t>
      </w:r>
      <w:r>
        <w:rPr>
          <w:spacing w:val="-1"/>
        </w:rPr>
        <w:t xml:space="preserve"> </w:t>
      </w:r>
      <w:r>
        <w:t>in task 1 and</w:t>
      </w:r>
      <w:r>
        <w:rPr>
          <w:spacing w:val="-1"/>
        </w:rPr>
        <w:t xml:space="preserve"> </w:t>
      </w:r>
      <w:r>
        <w:t>from a literature</w:t>
      </w:r>
      <w:r>
        <w:rPr>
          <w:spacing w:val="-1"/>
        </w:rPr>
        <w:t xml:space="preserve"> </w:t>
      </w:r>
      <w:r>
        <w:t>search</w:t>
      </w:r>
      <w:r w:rsidR="005A3BDF">
        <w:t xml:space="preserve">, produce </w:t>
      </w:r>
      <w:r>
        <w:t>a</w:t>
      </w:r>
      <w:r>
        <w:rPr>
          <w:spacing w:val="-1"/>
        </w:rPr>
        <w:t xml:space="preserve"> </w:t>
      </w:r>
      <w:r>
        <w:t xml:space="preserve">critical evaluation of both </w:t>
      </w:r>
      <w:r w:rsidR="000713C1">
        <w:t>organizations’</w:t>
      </w:r>
      <w:r>
        <w:t xml:space="preserve"> Knowledge Management systems. </w:t>
      </w:r>
      <w:r w:rsidR="005A3BDF">
        <w:t>This could i</w:t>
      </w:r>
      <w:r>
        <w:t xml:space="preserve">nclude </w:t>
      </w:r>
      <w:r w:rsidR="005A3BDF">
        <w:t>the</w:t>
      </w:r>
      <w:r>
        <w:t xml:space="preserve"> evaluation </w:t>
      </w:r>
      <w:r w:rsidR="005A3BDF">
        <w:t xml:space="preserve">of </w:t>
      </w:r>
      <w:r>
        <w:t xml:space="preserve">a KM value chain and a discussion of the various supporting systems </w:t>
      </w:r>
      <w:r w:rsidR="000C0A4D">
        <w:t>i.e.,</w:t>
      </w:r>
      <w:r>
        <w:t xml:space="preserve"> Information Technology </w:t>
      </w:r>
      <w:r w:rsidR="002C7ABD">
        <w:t>Systems</w:t>
      </w:r>
      <w:r>
        <w:t xml:space="preserve"> that interact with the Knowledge Management System. You can discuss how individual </w:t>
      </w:r>
      <w:r w:rsidR="000713C1">
        <w:t>organization</w:t>
      </w:r>
      <w:r>
        <w:t xml:space="preserve"> deploy knowledge Management systems in their respective </w:t>
      </w:r>
      <w:r w:rsidR="002C7ABD">
        <w:t>businesses.</w:t>
      </w:r>
    </w:p>
    <w:p w14:paraId="4CC46849" w14:textId="77777777" w:rsidR="002C7ABD" w:rsidRDefault="002C7ABD">
      <w:pPr>
        <w:pStyle w:val="BodyText"/>
        <w:spacing w:before="1"/>
        <w:ind w:left="140" w:right="136"/>
        <w:jc w:val="both"/>
        <w:rPr>
          <w:b/>
        </w:rPr>
      </w:pPr>
    </w:p>
    <w:p w14:paraId="30AA19CC" w14:textId="118340C9" w:rsidR="005A3BDF" w:rsidRDefault="00100FFA" w:rsidP="005A3BDF">
      <w:pPr>
        <w:pStyle w:val="BodyText"/>
        <w:ind w:left="140" w:right="141"/>
        <w:jc w:val="both"/>
      </w:pPr>
      <w:r>
        <w:rPr>
          <w:b/>
        </w:rPr>
        <w:t xml:space="preserve">4 </w:t>
      </w:r>
      <w:r w:rsidR="005A3BDF">
        <w:t>Write a set of recommendations that provides the organization with areas for development in its Knowledge Management System.</w:t>
      </w:r>
    </w:p>
    <w:p w14:paraId="381CFD31" w14:textId="77777777" w:rsidR="005A3BDF" w:rsidRDefault="005A3BDF" w:rsidP="005A3BDF">
      <w:pPr>
        <w:pStyle w:val="BodyText"/>
        <w:ind w:left="140" w:right="141"/>
        <w:jc w:val="both"/>
      </w:pPr>
    </w:p>
    <w:p w14:paraId="27AEDF42" w14:textId="735925D3" w:rsidR="005A3BDF" w:rsidRDefault="00100FFA" w:rsidP="005A3BDF">
      <w:pPr>
        <w:pStyle w:val="BodyText"/>
        <w:spacing w:before="1"/>
        <w:ind w:left="140" w:right="136"/>
        <w:jc w:val="both"/>
      </w:pPr>
      <w:r>
        <w:rPr>
          <w:b/>
        </w:rPr>
        <w:t xml:space="preserve">5 </w:t>
      </w:r>
      <w:r w:rsidR="005A3BDF" w:rsidRPr="00D122FE">
        <w:rPr>
          <w:bCs/>
        </w:rPr>
        <w:t xml:space="preserve">Prepare </w:t>
      </w:r>
      <w:r w:rsidR="005A3BDF">
        <w:t>a conclusion to the report which outlines the main areas to be developed within the Knowledge Management System or contributing systems within the organization. This conclusion should address issues from within the findings that will ensure ‘future proofing’ of the talent held within the organization and knowledge development within its microenvironment.</w:t>
      </w:r>
    </w:p>
    <w:p w14:paraId="4CA5F186" w14:textId="77777777" w:rsidR="00BD4811" w:rsidRDefault="00BD4811">
      <w:pPr>
        <w:jc w:val="both"/>
        <w:sectPr w:rsidR="00BD4811">
          <w:type w:val="continuous"/>
          <w:pgSz w:w="11900" w:h="16840"/>
          <w:pgMar w:top="1060" w:right="580" w:bottom="1100" w:left="580" w:header="0" w:footer="909" w:gutter="0"/>
          <w:cols w:space="720"/>
        </w:sectPr>
      </w:pPr>
    </w:p>
    <w:p w14:paraId="152F7BD2" w14:textId="58C8C670" w:rsidR="00BD4811" w:rsidRDefault="00D122FE" w:rsidP="005A3BDF">
      <w:pPr>
        <w:pStyle w:val="Heading1"/>
        <w:spacing w:before="78"/>
        <w:ind w:right="2214"/>
      </w:pPr>
      <w:r>
        <w:lastRenderedPageBreak/>
        <w:t>Task</w:t>
      </w:r>
      <w:r w:rsidR="00100FFA">
        <w:rPr>
          <w:spacing w:val="-5"/>
        </w:rPr>
        <w:t xml:space="preserve"> </w:t>
      </w:r>
      <w:r w:rsidR="00100FFA">
        <w:t>2</w:t>
      </w:r>
      <w:r w:rsidR="00100FFA">
        <w:rPr>
          <w:spacing w:val="-6"/>
        </w:rPr>
        <w:t xml:space="preserve"> </w:t>
      </w:r>
      <w:r w:rsidR="00100FFA">
        <w:t>-</w:t>
      </w:r>
      <w:r w:rsidR="00100FFA">
        <w:rPr>
          <w:spacing w:val="-6"/>
        </w:rPr>
        <w:t xml:space="preserve"> </w:t>
      </w:r>
      <w:r w:rsidR="00100FFA">
        <w:t>Individual</w:t>
      </w:r>
      <w:r w:rsidR="00100FFA">
        <w:rPr>
          <w:spacing w:val="-5"/>
        </w:rPr>
        <w:t xml:space="preserve"> </w:t>
      </w:r>
      <w:r w:rsidR="00100FFA">
        <w:t>Academic</w:t>
      </w:r>
      <w:r w:rsidR="00100FFA">
        <w:rPr>
          <w:spacing w:val="-7"/>
        </w:rPr>
        <w:t xml:space="preserve"> </w:t>
      </w:r>
      <w:r w:rsidR="00100FFA">
        <w:t>Presentation</w:t>
      </w:r>
      <w:r w:rsidR="00100FFA">
        <w:rPr>
          <w:spacing w:val="-7"/>
        </w:rPr>
        <w:t xml:space="preserve"> </w:t>
      </w:r>
      <w:r w:rsidR="00100FFA">
        <w:t>(</w:t>
      </w:r>
      <w:r w:rsidR="005E4FF3">
        <w:t xml:space="preserve">5 to </w:t>
      </w:r>
      <w:r w:rsidR="00100FFA">
        <w:t>10</w:t>
      </w:r>
      <w:r w:rsidR="00100FFA">
        <w:rPr>
          <w:spacing w:val="-10"/>
        </w:rPr>
        <w:t xml:space="preserve"> </w:t>
      </w:r>
      <w:r w:rsidR="00100FFA">
        <w:t>minutes</w:t>
      </w:r>
      <w:r w:rsidR="009802AD">
        <w:t xml:space="preserve"> - </w:t>
      </w:r>
      <w:r w:rsidR="00100FFA">
        <w:rPr>
          <w:spacing w:val="-2"/>
        </w:rPr>
        <w:t>25%)</w:t>
      </w:r>
    </w:p>
    <w:p w14:paraId="59ADEE78" w14:textId="77777777" w:rsidR="00BD4811" w:rsidRDefault="00BD4811">
      <w:pPr>
        <w:pStyle w:val="BodyText"/>
        <w:spacing w:before="1"/>
        <w:rPr>
          <w:b/>
        </w:rPr>
      </w:pPr>
    </w:p>
    <w:p w14:paraId="00A260DE" w14:textId="77777777" w:rsidR="00BD4811" w:rsidRDefault="00100FFA">
      <w:pPr>
        <w:pStyle w:val="BodyText"/>
        <w:ind w:left="140" w:right="133"/>
        <w:jc w:val="both"/>
      </w:pPr>
      <w:r>
        <w:t>You are required to make individual academic presentation. During your presentation, you are to (</w:t>
      </w:r>
      <w:proofErr w:type="spellStart"/>
      <w:r>
        <w:t>i</w:t>
      </w:r>
      <w:proofErr w:type="spellEnd"/>
      <w:r>
        <w:t>) explain important points you have uncovered in your written report, (ii) demonstrate evidence of robust knowledge on the main issues as discussed in the report. Students can use relevant aids/tools (e.g., prepared PowerPoint slides, flip chart) to ensure well prepared presentation.</w:t>
      </w:r>
    </w:p>
    <w:p w14:paraId="706ACE02" w14:textId="77777777" w:rsidR="00BD4811" w:rsidRDefault="00BD4811">
      <w:pPr>
        <w:pStyle w:val="BodyText"/>
      </w:pPr>
    </w:p>
    <w:p w14:paraId="4C6E06C2" w14:textId="459756B6" w:rsidR="00BD4811" w:rsidRDefault="00100FFA">
      <w:pPr>
        <w:pStyle w:val="BodyText"/>
        <w:ind w:left="140" w:right="136"/>
        <w:jc w:val="both"/>
      </w:pPr>
      <w:r>
        <w:t xml:space="preserve">The presentation provides individual </w:t>
      </w:r>
      <w:r w:rsidR="000C0A4D">
        <w:t>students with</w:t>
      </w:r>
      <w:r>
        <w:t xml:space="preserve"> the opportunity to</w:t>
      </w:r>
      <w:r w:rsidR="000C0A4D">
        <w:t xml:space="preserve"> </w:t>
      </w:r>
      <w:r>
        <w:t>discuss the key findings and conclusions, including challenges and limitations that may halt the recommendations suggested in your report. Essentially, the academic presentation is meant to assess student’s knowledge and understanding and transferable skills for life and professional practice.</w:t>
      </w:r>
    </w:p>
    <w:p w14:paraId="34061260" w14:textId="77777777" w:rsidR="00BD4811" w:rsidRDefault="00BD4811">
      <w:pPr>
        <w:pStyle w:val="BodyText"/>
      </w:pPr>
    </w:p>
    <w:p w14:paraId="7533B73C" w14:textId="77777777" w:rsidR="000C0A4D" w:rsidRDefault="00100FFA">
      <w:pPr>
        <w:pStyle w:val="BodyText"/>
        <w:ind w:left="140" w:right="133"/>
        <w:jc w:val="both"/>
      </w:pPr>
      <w:r>
        <w:rPr>
          <w:b/>
        </w:rPr>
        <w:t xml:space="preserve">Important Tips: </w:t>
      </w:r>
      <w:r>
        <w:t xml:space="preserve">While students are allowed to have notes for reference handy, knowledge should not be wholly dependent upon prepared notes. If you are using PowerPoint slides, the first slide should indicate </w:t>
      </w:r>
      <w:proofErr w:type="spellStart"/>
      <w:r>
        <w:t>programme</w:t>
      </w:r>
      <w:proofErr w:type="spellEnd"/>
      <w:r>
        <w:rPr>
          <w:spacing w:val="-15"/>
        </w:rPr>
        <w:t xml:space="preserve"> </w:t>
      </w:r>
      <w:r>
        <w:t>name,</w:t>
      </w:r>
      <w:r>
        <w:rPr>
          <w:spacing w:val="-15"/>
        </w:rPr>
        <w:t xml:space="preserve"> </w:t>
      </w:r>
      <w:r>
        <w:t>module</w:t>
      </w:r>
      <w:r>
        <w:rPr>
          <w:spacing w:val="-14"/>
        </w:rPr>
        <w:t xml:space="preserve"> </w:t>
      </w:r>
      <w:r>
        <w:t>name,</w:t>
      </w:r>
      <w:r>
        <w:rPr>
          <w:spacing w:val="-15"/>
        </w:rPr>
        <w:t xml:space="preserve"> </w:t>
      </w:r>
      <w:r>
        <w:t>module</w:t>
      </w:r>
      <w:r>
        <w:rPr>
          <w:spacing w:val="-14"/>
        </w:rPr>
        <w:t xml:space="preserve"> </w:t>
      </w:r>
      <w:r>
        <w:t>number,</w:t>
      </w:r>
      <w:r>
        <w:rPr>
          <w:spacing w:val="-15"/>
        </w:rPr>
        <w:t xml:space="preserve"> </w:t>
      </w:r>
      <w:r>
        <w:t>student</w:t>
      </w:r>
      <w:r>
        <w:rPr>
          <w:spacing w:val="-12"/>
        </w:rPr>
        <w:t xml:space="preserve"> </w:t>
      </w:r>
      <w:r>
        <w:t>name</w:t>
      </w:r>
      <w:r>
        <w:rPr>
          <w:spacing w:val="-14"/>
        </w:rPr>
        <w:t xml:space="preserve"> </w:t>
      </w:r>
      <w:r>
        <w:t>and</w:t>
      </w:r>
      <w:r>
        <w:rPr>
          <w:spacing w:val="-14"/>
        </w:rPr>
        <w:t xml:space="preserve"> </w:t>
      </w:r>
      <w:r>
        <w:t>number</w:t>
      </w:r>
      <w:r>
        <w:rPr>
          <w:spacing w:val="-13"/>
        </w:rPr>
        <w:t xml:space="preserve"> </w:t>
      </w:r>
      <w:r>
        <w:t>as</w:t>
      </w:r>
      <w:r>
        <w:rPr>
          <w:spacing w:val="-15"/>
        </w:rPr>
        <w:t xml:space="preserve"> </w:t>
      </w:r>
      <w:r>
        <w:t>they</w:t>
      </w:r>
      <w:r>
        <w:rPr>
          <w:spacing w:val="-13"/>
        </w:rPr>
        <w:t xml:space="preserve"> </w:t>
      </w:r>
      <w:r>
        <w:t>appear</w:t>
      </w:r>
      <w:r>
        <w:rPr>
          <w:spacing w:val="-13"/>
        </w:rPr>
        <w:t xml:space="preserve"> </w:t>
      </w:r>
      <w:r>
        <w:t>on</w:t>
      </w:r>
      <w:r>
        <w:rPr>
          <w:spacing w:val="-15"/>
        </w:rPr>
        <w:t xml:space="preserve"> </w:t>
      </w:r>
      <w:r>
        <w:t>your</w:t>
      </w:r>
      <w:r>
        <w:rPr>
          <w:spacing w:val="-15"/>
        </w:rPr>
        <w:t xml:space="preserve"> </w:t>
      </w:r>
      <w:r>
        <w:t>student identity</w:t>
      </w:r>
      <w:r>
        <w:rPr>
          <w:spacing w:val="-7"/>
        </w:rPr>
        <w:t xml:space="preserve"> </w:t>
      </w:r>
      <w:r>
        <w:t>card</w:t>
      </w:r>
      <w:r>
        <w:rPr>
          <w:spacing w:val="-8"/>
        </w:rPr>
        <w:t xml:space="preserve"> </w:t>
      </w:r>
      <w:r>
        <w:t>and</w:t>
      </w:r>
      <w:r>
        <w:rPr>
          <w:spacing w:val="-8"/>
        </w:rPr>
        <w:t xml:space="preserve"> </w:t>
      </w:r>
      <w:r>
        <w:t>lecturer</w:t>
      </w:r>
      <w:r>
        <w:rPr>
          <w:spacing w:val="-9"/>
        </w:rPr>
        <w:t xml:space="preserve"> </w:t>
      </w:r>
      <w:r>
        <w:t>name.</w:t>
      </w:r>
      <w:r>
        <w:rPr>
          <w:spacing w:val="-9"/>
        </w:rPr>
        <w:t xml:space="preserve"> </w:t>
      </w:r>
      <w:r>
        <w:t>Further,</w:t>
      </w:r>
      <w:r>
        <w:rPr>
          <w:spacing w:val="-9"/>
        </w:rPr>
        <w:t xml:space="preserve"> </w:t>
      </w:r>
      <w:r>
        <w:t>the</w:t>
      </w:r>
      <w:r>
        <w:rPr>
          <w:spacing w:val="-8"/>
        </w:rPr>
        <w:t xml:space="preserve"> </w:t>
      </w:r>
      <w:r>
        <w:t>slides</w:t>
      </w:r>
      <w:r>
        <w:rPr>
          <w:spacing w:val="-10"/>
        </w:rPr>
        <w:t xml:space="preserve"> </w:t>
      </w:r>
      <w:r>
        <w:t>should</w:t>
      </w:r>
      <w:r>
        <w:rPr>
          <w:spacing w:val="-8"/>
        </w:rPr>
        <w:t xml:space="preserve"> </w:t>
      </w:r>
      <w:r>
        <w:t>highlight</w:t>
      </w:r>
      <w:r>
        <w:rPr>
          <w:spacing w:val="-7"/>
        </w:rPr>
        <w:t xml:space="preserve"> </w:t>
      </w:r>
      <w:r>
        <w:t>the</w:t>
      </w:r>
      <w:r>
        <w:rPr>
          <w:spacing w:val="-11"/>
        </w:rPr>
        <w:t xml:space="preserve"> </w:t>
      </w:r>
      <w:r>
        <w:t>key</w:t>
      </w:r>
      <w:r>
        <w:rPr>
          <w:spacing w:val="-10"/>
        </w:rPr>
        <w:t xml:space="preserve"> </w:t>
      </w:r>
      <w:r>
        <w:t>points,</w:t>
      </w:r>
      <w:r>
        <w:rPr>
          <w:spacing w:val="-7"/>
        </w:rPr>
        <w:t xml:space="preserve"> </w:t>
      </w:r>
      <w:r>
        <w:t>should</w:t>
      </w:r>
      <w:r>
        <w:rPr>
          <w:spacing w:val="-8"/>
        </w:rPr>
        <w:t xml:space="preserve"> </w:t>
      </w:r>
      <w:r>
        <w:t>be</w:t>
      </w:r>
      <w:r>
        <w:rPr>
          <w:spacing w:val="-8"/>
        </w:rPr>
        <w:t xml:space="preserve"> </w:t>
      </w:r>
      <w:r>
        <w:t>short</w:t>
      </w:r>
      <w:r>
        <w:rPr>
          <w:spacing w:val="-9"/>
        </w:rPr>
        <w:t xml:space="preserve"> </w:t>
      </w:r>
      <w:r>
        <w:t>and</w:t>
      </w:r>
      <w:r>
        <w:rPr>
          <w:spacing w:val="-8"/>
        </w:rPr>
        <w:t xml:space="preserve"> </w:t>
      </w:r>
      <w:r>
        <w:t>to</w:t>
      </w:r>
      <w:r>
        <w:rPr>
          <w:spacing w:val="-10"/>
        </w:rPr>
        <w:t xml:space="preserve"> </w:t>
      </w:r>
      <w:r>
        <w:t>the point</w:t>
      </w:r>
      <w:r>
        <w:rPr>
          <w:spacing w:val="-5"/>
        </w:rPr>
        <w:t xml:space="preserve"> </w:t>
      </w:r>
      <w:r>
        <w:t>(include</w:t>
      </w:r>
      <w:r>
        <w:rPr>
          <w:spacing w:val="-6"/>
        </w:rPr>
        <w:t xml:space="preserve"> </w:t>
      </w:r>
      <w:r>
        <w:t>only</w:t>
      </w:r>
      <w:r>
        <w:rPr>
          <w:spacing w:val="-8"/>
        </w:rPr>
        <w:t xml:space="preserve"> </w:t>
      </w:r>
      <w:r>
        <w:t>keywords</w:t>
      </w:r>
      <w:r>
        <w:rPr>
          <w:spacing w:val="-6"/>
        </w:rPr>
        <w:t xml:space="preserve"> </w:t>
      </w:r>
      <w:r>
        <w:t>and</w:t>
      </w:r>
      <w:r>
        <w:rPr>
          <w:spacing w:val="-9"/>
        </w:rPr>
        <w:t xml:space="preserve"> </w:t>
      </w:r>
      <w:r>
        <w:t>phrases</w:t>
      </w:r>
      <w:r>
        <w:rPr>
          <w:spacing w:val="-9"/>
        </w:rPr>
        <w:t xml:space="preserve"> </w:t>
      </w:r>
      <w:r>
        <w:t>for</w:t>
      </w:r>
      <w:r>
        <w:rPr>
          <w:spacing w:val="-8"/>
        </w:rPr>
        <w:t xml:space="preserve"> </w:t>
      </w:r>
      <w:r>
        <w:t>visual</w:t>
      </w:r>
      <w:r>
        <w:rPr>
          <w:spacing w:val="-7"/>
        </w:rPr>
        <w:t xml:space="preserve"> </w:t>
      </w:r>
      <w:r>
        <w:t>reinforcement),</w:t>
      </w:r>
      <w:r>
        <w:rPr>
          <w:spacing w:val="-5"/>
        </w:rPr>
        <w:t xml:space="preserve"> </w:t>
      </w:r>
      <w:r>
        <w:t>use</w:t>
      </w:r>
      <w:r>
        <w:rPr>
          <w:spacing w:val="-9"/>
        </w:rPr>
        <w:t xml:space="preserve"> </w:t>
      </w:r>
      <w:r>
        <w:t>the</w:t>
      </w:r>
      <w:r>
        <w:rPr>
          <w:spacing w:val="-9"/>
        </w:rPr>
        <w:t xml:space="preserve"> </w:t>
      </w:r>
      <w:r>
        <w:t>same</w:t>
      </w:r>
      <w:r>
        <w:rPr>
          <w:spacing w:val="-6"/>
        </w:rPr>
        <w:t xml:space="preserve"> </w:t>
      </w:r>
      <w:r>
        <w:t>background</w:t>
      </w:r>
      <w:r>
        <w:rPr>
          <w:spacing w:val="-9"/>
        </w:rPr>
        <w:t xml:space="preserve"> </w:t>
      </w:r>
      <w:r>
        <w:t>on</w:t>
      </w:r>
      <w:r>
        <w:rPr>
          <w:spacing w:val="-9"/>
        </w:rPr>
        <w:t xml:space="preserve"> </w:t>
      </w:r>
      <w:r>
        <w:t>each</w:t>
      </w:r>
      <w:r>
        <w:rPr>
          <w:spacing w:val="-6"/>
        </w:rPr>
        <w:t xml:space="preserve"> </w:t>
      </w:r>
      <w:r>
        <w:t>slide, if you</w:t>
      </w:r>
      <w:r>
        <w:rPr>
          <w:spacing w:val="-1"/>
        </w:rPr>
        <w:t xml:space="preserve"> </w:t>
      </w:r>
      <w:r>
        <w:t>are using</w:t>
      </w:r>
      <w:r>
        <w:rPr>
          <w:spacing w:val="-1"/>
        </w:rPr>
        <w:t xml:space="preserve"> </w:t>
      </w:r>
      <w:r>
        <w:t>graphics</w:t>
      </w:r>
      <w:r>
        <w:rPr>
          <w:spacing w:val="-3"/>
        </w:rPr>
        <w:t xml:space="preserve"> </w:t>
      </w:r>
      <w:r>
        <w:t>and</w:t>
      </w:r>
      <w:r>
        <w:rPr>
          <w:spacing w:val="-1"/>
        </w:rPr>
        <w:t xml:space="preserve"> </w:t>
      </w:r>
      <w:r>
        <w:t>charts,</w:t>
      </w:r>
      <w:r>
        <w:rPr>
          <w:spacing w:val="-2"/>
        </w:rPr>
        <w:t xml:space="preserve"> </w:t>
      </w:r>
      <w:r>
        <w:t>make</w:t>
      </w:r>
      <w:r>
        <w:rPr>
          <w:spacing w:val="-1"/>
        </w:rPr>
        <w:t xml:space="preserve"> </w:t>
      </w:r>
      <w:r>
        <w:t>sure</w:t>
      </w:r>
      <w:r>
        <w:rPr>
          <w:spacing w:val="-1"/>
        </w:rPr>
        <w:t xml:space="preserve"> </w:t>
      </w:r>
      <w:r>
        <w:t>they</w:t>
      </w:r>
      <w:r>
        <w:rPr>
          <w:spacing w:val="-1"/>
        </w:rPr>
        <w:t xml:space="preserve"> </w:t>
      </w:r>
      <w:r>
        <w:t>are</w:t>
      </w:r>
      <w:r>
        <w:rPr>
          <w:spacing w:val="-1"/>
        </w:rPr>
        <w:t xml:space="preserve"> </w:t>
      </w:r>
      <w:r>
        <w:t>not</w:t>
      </w:r>
      <w:r>
        <w:rPr>
          <w:spacing w:val="-2"/>
        </w:rPr>
        <w:t xml:space="preserve"> </w:t>
      </w:r>
      <w:r>
        <w:t>difficult</w:t>
      </w:r>
      <w:r>
        <w:rPr>
          <w:spacing w:val="-2"/>
        </w:rPr>
        <w:t xml:space="preserve"> </w:t>
      </w:r>
      <w:r>
        <w:t>to</w:t>
      </w:r>
      <w:r>
        <w:rPr>
          <w:spacing w:val="-1"/>
        </w:rPr>
        <w:t xml:space="preserve"> </w:t>
      </w:r>
      <w:r>
        <w:t>read, kee</w:t>
      </w:r>
      <w:r w:rsidR="002C7ABD">
        <w:t>p</w:t>
      </w:r>
      <w:r>
        <w:t xml:space="preserve"> (too much animation can be distracting), and a slide indicating the reference/s (if any). </w:t>
      </w:r>
    </w:p>
    <w:p w14:paraId="703200D0" w14:textId="77777777" w:rsidR="000C0A4D" w:rsidRDefault="000C0A4D">
      <w:pPr>
        <w:pStyle w:val="BodyText"/>
        <w:ind w:left="140" w:right="133"/>
        <w:jc w:val="both"/>
        <w:rPr>
          <w:b/>
        </w:rPr>
      </w:pPr>
    </w:p>
    <w:p w14:paraId="67FBB4CE" w14:textId="5C0969F0" w:rsidR="00BD4811" w:rsidRDefault="00100FFA">
      <w:pPr>
        <w:pStyle w:val="BodyText"/>
        <w:ind w:left="140" w:right="133"/>
        <w:jc w:val="both"/>
      </w:pPr>
      <w:r>
        <w:rPr>
          <w:b/>
        </w:rPr>
        <w:t>Please note</w:t>
      </w:r>
      <w:r>
        <w:t>! You will be asked 1-2 questions at the</w:t>
      </w:r>
      <w:r>
        <w:rPr>
          <w:spacing w:val="-6"/>
        </w:rPr>
        <w:t xml:space="preserve"> </w:t>
      </w:r>
      <w:r>
        <w:t>end</w:t>
      </w:r>
      <w:r>
        <w:rPr>
          <w:spacing w:val="-5"/>
        </w:rPr>
        <w:t xml:space="preserve"> </w:t>
      </w:r>
      <w:r>
        <w:t>of</w:t>
      </w:r>
      <w:r>
        <w:rPr>
          <w:spacing w:val="-7"/>
        </w:rPr>
        <w:t xml:space="preserve"> </w:t>
      </w:r>
      <w:r>
        <w:t>your</w:t>
      </w:r>
      <w:r>
        <w:rPr>
          <w:spacing w:val="-4"/>
        </w:rPr>
        <w:t xml:space="preserve"> </w:t>
      </w:r>
      <w:r>
        <w:t>presentation.</w:t>
      </w:r>
      <w:r>
        <w:rPr>
          <w:spacing w:val="-4"/>
        </w:rPr>
        <w:t xml:space="preserve"> </w:t>
      </w:r>
      <w:r>
        <w:t>You</w:t>
      </w:r>
      <w:r>
        <w:rPr>
          <w:spacing w:val="-6"/>
        </w:rPr>
        <w:t xml:space="preserve"> </w:t>
      </w:r>
      <w:r>
        <w:t>must</w:t>
      </w:r>
      <w:r>
        <w:rPr>
          <w:spacing w:val="-4"/>
        </w:rPr>
        <w:t xml:space="preserve"> </w:t>
      </w:r>
      <w:r>
        <w:t>attempt</w:t>
      </w:r>
      <w:r>
        <w:rPr>
          <w:spacing w:val="-6"/>
        </w:rPr>
        <w:t xml:space="preserve"> </w:t>
      </w:r>
      <w:r>
        <w:t>to</w:t>
      </w:r>
      <w:r>
        <w:rPr>
          <w:spacing w:val="-8"/>
        </w:rPr>
        <w:t xml:space="preserve"> </w:t>
      </w:r>
      <w:r>
        <w:t>answer</w:t>
      </w:r>
      <w:r>
        <w:rPr>
          <w:spacing w:val="-5"/>
        </w:rPr>
        <w:t xml:space="preserve"> </w:t>
      </w:r>
      <w:r>
        <w:t>those</w:t>
      </w:r>
      <w:r>
        <w:rPr>
          <w:spacing w:val="-5"/>
        </w:rPr>
        <w:t xml:space="preserve"> </w:t>
      </w:r>
      <w:r>
        <w:t>questions</w:t>
      </w:r>
      <w:r>
        <w:rPr>
          <w:spacing w:val="-7"/>
        </w:rPr>
        <w:t xml:space="preserve"> </w:t>
      </w:r>
      <w:r>
        <w:t>as</w:t>
      </w:r>
      <w:r>
        <w:rPr>
          <w:spacing w:val="-5"/>
        </w:rPr>
        <w:t xml:space="preserve"> </w:t>
      </w:r>
      <w:r>
        <w:t>accurately</w:t>
      </w:r>
      <w:r>
        <w:rPr>
          <w:spacing w:val="-5"/>
        </w:rPr>
        <w:t xml:space="preserve"> </w:t>
      </w:r>
      <w:r>
        <w:t>as</w:t>
      </w:r>
      <w:r>
        <w:rPr>
          <w:spacing w:val="-5"/>
        </w:rPr>
        <w:t xml:space="preserve"> </w:t>
      </w:r>
      <w:r>
        <w:t>possible</w:t>
      </w:r>
      <w:r>
        <w:rPr>
          <w:spacing w:val="-5"/>
        </w:rPr>
        <w:t xml:space="preserve"> </w:t>
      </w:r>
      <w:r>
        <w:t>to</w:t>
      </w:r>
      <w:r>
        <w:rPr>
          <w:spacing w:val="-5"/>
        </w:rPr>
        <w:t xml:space="preserve"> </w:t>
      </w:r>
      <w:r>
        <w:t>merit a pass in this component.</w:t>
      </w:r>
    </w:p>
    <w:p w14:paraId="3E542B10" w14:textId="77777777" w:rsidR="00BD4811" w:rsidRDefault="00BD4811">
      <w:pPr>
        <w:pStyle w:val="BodyText"/>
        <w:spacing w:before="11"/>
        <w:rPr>
          <w:sz w:val="21"/>
        </w:rPr>
      </w:pPr>
    </w:p>
    <w:p w14:paraId="3E04D1B0" w14:textId="0806DA85" w:rsidR="00BD4811" w:rsidRDefault="0038521B">
      <w:pPr>
        <w:ind w:left="140"/>
        <w:jc w:val="both"/>
        <w:rPr>
          <w:b/>
        </w:rPr>
      </w:pPr>
      <w:r>
        <w:rPr>
          <w:b/>
        </w:rPr>
        <w:t xml:space="preserve">Best of </w:t>
      </w:r>
      <w:r w:rsidR="00100FFA">
        <w:rPr>
          <w:b/>
          <w:spacing w:val="-2"/>
        </w:rPr>
        <w:t>luck!</w:t>
      </w:r>
    </w:p>
    <w:p w14:paraId="59ED34B6" w14:textId="77777777" w:rsidR="00BD4811" w:rsidRDefault="00BD4811">
      <w:pPr>
        <w:jc w:val="both"/>
        <w:sectPr w:rsidR="00BD4811">
          <w:pgSz w:w="11900" w:h="16840"/>
          <w:pgMar w:top="1180" w:right="580" w:bottom="1100" w:left="580" w:header="0" w:footer="909" w:gutter="0"/>
          <w:cols w:space="720"/>
        </w:sectPr>
      </w:pPr>
    </w:p>
    <w:p w14:paraId="7C0C19E8" w14:textId="260E3D60" w:rsidR="00BD4811" w:rsidRDefault="00444E25">
      <w:pPr>
        <w:pStyle w:val="BodyText"/>
        <w:ind w:left="139"/>
        <w:rPr>
          <w:sz w:val="20"/>
        </w:rPr>
      </w:pPr>
      <w:r>
        <w:rPr>
          <w:noProof/>
          <w:sz w:val="20"/>
        </w:rPr>
        <w:lastRenderedPageBreak/>
        <mc:AlternateContent>
          <mc:Choice Requires="wps">
            <w:drawing>
              <wp:inline distT="0" distB="0" distL="0" distR="0" wp14:anchorId="60231B38" wp14:editId="2207F351">
                <wp:extent cx="6634480" cy="591820"/>
                <wp:effectExtent l="8255" t="6350" r="5715" b="11430"/>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D77AABF" w14:textId="77777777" w:rsidR="00BD4811" w:rsidRDefault="00100FFA">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0231B38" id="docshape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D77AABF" w14:textId="77777777" w:rsidR="00BD4811" w:rsidRDefault="00100FFA">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774AD9C8" w14:textId="77777777" w:rsidR="00BD4811" w:rsidRDefault="00BD4811">
      <w:pPr>
        <w:pStyle w:val="BodyText"/>
        <w:spacing w:before="5"/>
        <w:rPr>
          <w:b/>
          <w:sz w:val="11"/>
        </w:rPr>
      </w:pPr>
    </w:p>
    <w:p w14:paraId="0D91BB48" w14:textId="77777777" w:rsidR="00BD4811" w:rsidRDefault="00100FFA">
      <w:pPr>
        <w:spacing w:before="93"/>
        <w:ind w:left="140"/>
        <w:jc w:val="both"/>
        <w:rPr>
          <w:b/>
        </w:rPr>
      </w:pPr>
      <w:r>
        <w:rPr>
          <w:b/>
        </w:rPr>
        <w:t>NOTE:</w:t>
      </w:r>
      <w:r>
        <w:rPr>
          <w:b/>
          <w:spacing w:val="-7"/>
        </w:rPr>
        <w:t xml:space="preserve"> </w:t>
      </w:r>
      <w:r>
        <w:rPr>
          <w:b/>
        </w:rPr>
        <w:t>The</w:t>
      </w:r>
      <w:r>
        <w:rPr>
          <w:b/>
          <w:spacing w:val="-7"/>
        </w:rPr>
        <w:t xml:space="preserve"> </w:t>
      </w:r>
      <w:r>
        <w:rPr>
          <w:b/>
        </w:rPr>
        <w:t>guidance</w:t>
      </w:r>
      <w:r>
        <w:rPr>
          <w:b/>
          <w:spacing w:val="-6"/>
        </w:rPr>
        <w:t xml:space="preserve"> </w:t>
      </w:r>
      <w:r>
        <w:rPr>
          <w:b/>
        </w:rPr>
        <w:t>offered</w:t>
      </w:r>
      <w:r>
        <w:rPr>
          <w:b/>
          <w:spacing w:val="-3"/>
        </w:rPr>
        <w:t xml:space="preserve"> </w:t>
      </w:r>
      <w:r>
        <w:rPr>
          <w:b/>
        </w:rPr>
        <w:t>below</w:t>
      </w:r>
      <w:r>
        <w:rPr>
          <w:b/>
          <w:spacing w:val="-5"/>
        </w:rPr>
        <w:t xml:space="preserve"> </w:t>
      </w:r>
      <w:r>
        <w:rPr>
          <w:b/>
        </w:rPr>
        <w:t>is</w:t>
      </w:r>
      <w:r>
        <w:rPr>
          <w:b/>
          <w:spacing w:val="-6"/>
        </w:rPr>
        <w:t xml:space="preserve"> </w:t>
      </w:r>
      <w:r>
        <w:rPr>
          <w:b/>
        </w:rPr>
        <w:t>linked</w:t>
      </w:r>
      <w:r>
        <w:rPr>
          <w:b/>
          <w:spacing w:val="-7"/>
        </w:rPr>
        <w:t xml:space="preserve"> </w:t>
      </w:r>
      <w:r>
        <w:rPr>
          <w:b/>
        </w:rPr>
        <w:t>to</w:t>
      </w:r>
      <w:r>
        <w:rPr>
          <w:b/>
          <w:spacing w:val="-5"/>
        </w:rPr>
        <w:t xml:space="preserve"> </w:t>
      </w:r>
      <w:r>
        <w:rPr>
          <w:b/>
        </w:rPr>
        <w:t>the</w:t>
      </w:r>
      <w:r>
        <w:rPr>
          <w:b/>
          <w:spacing w:val="-7"/>
        </w:rPr>
        <w:t xml:space="preserve"> </w:t>
      </w:r>
      <w:r>
        <w:rPr>
          <w:b/>
        </w:rPr>
        <w:t>five 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2ACA62BE" w14:textId="77777777" w:rsidR="00BD4811" w:rsidRDefault="00BD4811">
      <w:pPr>
        <w:pStyle w:val="BodyText"/>
        <w:spacing w:before="1"/>
        <w:rPr>
          <w:b/>
        </w:rPr>
      </w:pPr>
    </w:p>
    <w:p w14:paraId="313AE598" w14:textId="77777777" w:rsidR="00BD4811" w:rsidRDefault="00100FFA">
      <w:pPr>
        <w:pStyle w:val="ListParagraph"/>
        <w:numPr>
          <w:ilvl w:val="0"/>
          <w:numId w:val="1"/>
        </w:numPr>
        <w:tabs>
          <w:tab w:val="left" w:pos="50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3B86D881" w14:textId="77777777" w:rsidR="00BD4811" w:rsidRDefault="00100FFA">
      <w:pPr>
        <w:pStyle w:val="BodyText"/>
        <w:ind w:left="140" w:right="132"/>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3F2C9000" w14:textId="77777777" w:rsidR="00BD4811" w:rsidRDefault="00BD4811">
      <w:pPr>
        <w:pStyle w:val="BodyText"/>
        <w:spacing w:before="1"/>
      </w:pPr>
    </w:p>
    <w:p w14:paraId="2B9D2040" w14:textId="77777777" w:rsidR="00BD4811" w:rsidRDefault="00100FFA">
      <w:pPr>
        <w:ind w:left="140" w:right="138"/>
        <w:jc w:val="both"/>
        <w:rPr>
          <w:i/>
        </w:rPr>
      </w:pPr>
      <w:r>
        <w:rPr>
          <w:b/>
          <w:i/>
          <w:color w:val="00AF50"/>
        </w:rPr>
        <w:t xml:space="preserve">Guidance specific to this assessment: </w:t>
      </w:r>
      <w:r>
        <w:rPr>
          <w:i/>
          <w:color w:val="00AF50"/>
        </w:rPr>
        <w:t>The report should contain at least 20 academic references in support of your work from a variety of valid and reliable sources. A reference list should be provided using Harvard referencing conventions.</w:t>
      </w:r>
    </w:p>
    <w:p w14:paraId="45EAFF55" w14:textId="77777777" w:rsidR="00BD4811" w:rsidRDefault="00BD4811">
      <w:pPr>
        <w:pStyle w:val="BodyText"/>
        <w:spacing w:before="10"/>
        <w:rPr>
          <w:i/>
          <w:sz w:val="21"/>
        </w:rPr>
      </w:pPr>
    </w:p>
    <w:p w14:paraId="63522FAD" w14:textId="77777777" w:rsidR="00BD4811" w:rsidRDefault="00100FFA">
      <w:pPr>
        <w:pStyle w:val="Heading1"/>
        <w:numPr>
          <w:ilvl w:val="0"/>
          <w:numId w:val="1"/>
        </w:numPr>
        <w:tabs>
          <w:tab w:val="left" w:pos="50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62FBEAD8" w14:textId="77777777" w:rsidR="00BD4811" w:rsidRDefault="00100FFA">
      <w:pPr>
        <w:pStyle w:val="BodyText"/>
        <w:spacing w:before="2"/>
        <w:ind w:left="140" w:right="13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756D48FE" w14:textId="77777777" w:rsidR="00BD4811" w:rsidRDefault="00BD4811">
      <w:pPr>
        <w:pStyle w:val="BodyText"/>
        <w:spacing w:before="10"/>
        <w:rPr>
          <w:sz w:val="21"/>
        </w:rPr>
      </w:pPr>
    </w:p>
    <w:p w14:paraId="7C962105" w14:textId="77777777" w:rsidR="00BD4811" w:rsidRDefault="00100FFA">
      <w:pPr>
        <w:ind w:left="140" w:right="132"/>
        <w:jc w:val="both"/>
        <w:rPr>
          <w:i/>
        </w:rPr>
      </w:pPr>
      <w:r>
        <w:rPr>
          <w:b/>
          <w:i/>
          <w:color w:val="00AF50"/>
        </w:rPr>
        <w:t xml:space="preserve">Guidance specific to this assessment: </w:t>
      </w:r>
      <w:r>
        <w:rPr>
          <w:i/>
          <w:color w:val="00AF50"/>
        </w:rPr>
        <w:t>You should demonstrate knowledge and understanding of the theories/models associated with developing the workforce e.g. appraisal, personal development plans, performance management etc.</w:t>
      </w:r>
    </w:p>
    <w:p w14:paraId="267DBA9F" w14:textId="77777777" w:rsidR="00BD4811" w:rsidRDefault="00BD4811">
      <w:pPr>
        <w:pStyle w:val="BodyText"/>
        <w:spacing w:before="1"/>
        <w:rPr>
          <w:i/>
        </w:rPr>
      </w:pPr>
    </w:p>
    <w:p w14:paraId="406D3EB4" w14:textId="77777777" w:rsidR="00BD4811" w:rsidRDefault="00100FFA">
      <w:pPr>
        <w:pStyle w:val="Heading1"/>
        <w:numPr>
          <w:ilvl w:val="0"/>
          <w:numId w:val="1"/>
        </w:numPr>
        <w:tabs>
          <w:tab w:val="left" w:pos="50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3A0B4A2B" w14:textId="77777777" w:rsidR="00BD4811" w:rsidRDefault="00100FFA">
      <w:pPr>
        <w:pStyle w:val="BodyText"/>
        <w:ind w:left="140" w:right="132"/>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16"/>
        </w:rPr>
        <w:t xml:space="preserve"> </w:t>
      </w:r>
      <w:r>
        <w:t>times,</w:t>
      </w:r>
      <w:r>
        <w:rPr>
          <w:spacing w:val="-15"/>
        </w:rPr>
        <w:t xml:space="preserve"> </w:t>
      </w:r>
      <w:r>
        <w:t>you</w:t>
      </w:r>
      <w:r>
        <w:rPr>
          <w:spacing w:val="-15"/>
        </w:rPr>
        <w:t xml:space="preserve"> </w:t>
      </w:r>
      <w:r>
        <w:t>must</w:t>
      </w:r>
      <w:r>
        <w:rPr>
          <w:spacing w:val="-16"/>
        </w:rPr>
        <w:t xml:space="preserve"> </w:t>
      </w:r>
      <w:r>
        <w:t>provide</w:t>
      </w:r>
      <w:r>
        <w:rPr>
          <w:spacing w:val="-15"/>
        </w:rPr>
        <w:t xml:space="preserve"> </w:t>
      </w:r>
      <w:r>
        <w:t>justification/evidence</w:t>
      </w:r>
      <w:r>
        <w:rPr>
          <w:spacing w:val="-15"/>
        </w:rPr>
        <w:t xml:space="preserve"> </w:t>
      </w:r>
      <w:r>
        <w:t>for</w:t>
      </w:r>
      <w:r>
        <w:rPr>
          <w:spacing w:val="-15"/>
        </w:rPr>
        <w:t xml:space="preserve"> </w:t>
      </w:r>
      <w:r>
        <w:t>your</w:t>
      </w:r>
      <w:r>
        <w:rPr>
          <w:spacing w:val="-16"/>
        </w:rPr>
        <w:t xml:space="preserve"> </w:t>
      </w:r>
      <w:r>
        <w:t>arguments</w:t>
      </w:r>
      <w:r>
        <w:rPr>
          <w:spacing w:val="-15"/>
        </w:rPr>
        <w:t xml:space="preserve"> </w:t>
      </w:r>
      <w:r>
        <w:t>and</w:t>
      </w:r>
      <w:r>
        <w:rPr>
          <w:spacing w:val="-15"/>
        </w:rPr>
        <w:t xml:space="preserve"> </w:t>
      </w:r>
      <w:r>
        <w:t>judgements.</w:t>
      </w:r>
      <w:r>
        <w:rPr>
          <w:spacing w:val="-14"/>
        </w:rPr>
        <w:t xml:space="preserve"> </w:t>
      </w:r>
      <w:r>
        <w:t>Evidence</w:t>
      </w:r>
      <w:r>
        <w:rPr>
          <w:spacing w:val="-16"/>
        </w:rPr>
        <w:t xml:space="preserve"> </w:t>
      </w:r>
      <w:r>
        <w:t>that</w:t>
      </w:r>
      <w:r>
        <w:rPr>
          <w:spacing w:val="-14"/>
        </w:rPr>
        <w:t xml:space="preserve"> </w:t>
      </w:r>
      <w:r>
        <w:t>you</w:t>
      </w:r>
      <w:r>
        <w:rPr>
          <w:spacing w:val="-15"/>
        </w:rPr>
        <w:t xml:space="preserve"> </w:t>
      </w:r>
      <w:r>
        <w:t>have reflected</w:t>
      </w:r>
      <w:r>
        <w:rPr>
          <w:spacing w:val="-8"/>
        </w:rPr>
        <w:t xml:space="preserve"> </w:t>
      </w:r>
      <w:r>
        <w:t>upon</w:t>
      </w:r>
      <w:r>
        <w:rPr>
          <w:spacing w:val="-11"/>
        </w:rPr>
        <w:t xml:space="preserve"> </w:t>
      </w:r>
      <w:r>
        <w:t>the</w:t>
      </w:r>
      <w:r>
        <w:rPr>
          <w:spacing w:val="-8"/>
        </w:rPr>
        <w:t xml:space="preserve"> </w:t>
      </w:r>
      <w:r>
        <w:t>ideas</w:t>
      </w:r>
      <w:r>
        <w:rPr>
          <w:spacing w:val="-8"/>
        </w:rPr>
        <w:t xml:space="preserve"> </w:t>
      </w:r>
      <w:r>
        <w:t>of</w:t>
      </w:r>
      <w:r>
        <w:rPr>
          <w:spacing w:val="-4"/>
        </w:rPr>
        <w:t xml:space="preserve"> </w:t>
      </w:r>
      <w:r>
        <w:t>others</w:t>
      </w:r>
      <w:r>
        <w:rPr>
          <w:spacing w:val="-5"/>
        </w:rPr>
        <w:t xml:space="preserve"> </w:t>
      </w:r>
      <w:r>
        <w:t>within</w:t>
      </w:r>
      <w:r>
        <w:rPr>
          <w:spacing w:val="-8"/>
        </w:rPr>
        <w:t xml:space="preserve"> </w:t>
      </w:r>
      <w:r>
        <w:t>the</w:t>
      </w:r>
      <w:r>
        <w:rPr>
          <w:spacing w:val="-8"/>
        </w:rPr>
        <w:t xml:space="preserve"> </w:t>
      </w:r>
      <w:r>
        <w:t>subject</w:t>
      </w:r>
      <w:r>
        <w:rPr>
          <w:spacing w:val="-6"/>
        </w:rPr>
        <w:t xml:space="preserve"> </w:t>
      </w:r>
      <w:r>
        <w:t>area</w:t>
      </w:r>
      <w:r>
        <w:rPr>
          <w:spacing w:val="-8"/>
        </w:rPr>
        <w:t xml:space="preserve"> </w:t>
      </w:r>
      <w:r>
        <w:t>is</w:t>
      </w:r>
      <w:r>
        <w:rPr>
          <w:spacing w:val="-7"/>
        </w:rPr>
        <w:t xml:space="preserve"> </w:t>
      </w:r>
      <w:r>
        <w:t>crucial</w:t>
      </w:r>
      <w:r>
        <w:rPr>
          <w:spacing w:val="-9"/>
        </w:rPr>
        <w:t xml:space="preserve"> </w:t>
      </w:r>
      <w:r>
        <w:t>to</w:t>
      </w:r>
      <w:r>
        <w:rPr>
          <w:spacing w:val="-8"/>
        </w:rPr>
        <w:t xml:space="preserve"> </w:t>
      </w:r>
      <w:r>
        <w:t>you</w:t>
      </w:r>
      <w:r>
        <w:rPr>
          <w:spacing w:val="-8"/>
        </w:rPr>
        <w:t xml:space="preserve"> </w:t>
      </w:r>
      <w:r>
        <w:t>providing</w:t>
      </w:r>
      <w:r>
        <w:rPr>
          <w:spacing w:val="-6"/>
        </w:rPr>
        <w:t xml:space="preserve"> </w:t>
      </w:r>
      <w:r>
        <w:t>a</w:t>
      </w:r>
      <w:r>
        <w:rPr>
          <w:spacing w:val="-8"/>
        </w:rPr>
        <w:t xml:space="preserve"> </w:t>
      </w:r>
      <w:r>
        <w:t>reasoned</w:t>
      </w:r>
      <w:r>
        <w:rPr>
          <w:spacing w:val="-8"/>
        </w:rPr>
        <w:t xml:space="preserve"> </w:t>
      </w:r>
      <w:r>
        <w:t>and</w:t>
      </w:r>
      <w:r>
        <w:rPr>
          <w:spacing w:val="-8"/>
        </w:rPr>
        <w:t xml:space="preserve"> </w:t>
      </w:r>
      <w:r>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5E293819" w14:textId="77777777" w:rsidR="00BD4811" w:rsidRDefault="00BD4811">
      <w:pPr>
        <w:pStyle w:val="BodyText"/>
        <w:spacing w:before="1"/>
      </w:pPr>
    </w:p>
    <w:p w14:paraId="6E5A072C" w14:textId="77777777" w:rsidR="00BD4811" w:rsidRDefault="00100FFA">
      <w:pPr>
        <w:spacing w:before="1"/>
        <w:ind w:left="140" w:right="137"/>
        <w:jc w:val="both"/>
        <w:rPr>
          <w:i/>
        </w:rPr>
      </w:pPr>
      <w:r>
        <w:rPr>
          <w:b/>
          <w:i/>
          <w:color w:val="00AF50"/>
        </w:rPr>
        <w:t xml:space="preserve">Guidance specific to this assessment: </w:t>
      </w:r>
      <w:r>
        <w:rPr>
          <w:i/>
          <w:color w:val="00AF50"/>
        </w:rPr>
        <w:t>You should critically evaluate your sources and draw appropriate conclusions supported by academic references.</w:t>
      </w:r>
    </w:p>
    <w:p w14:paraId="0ED21900" w14:textId="77777777" w:rsidR="00BD4811" w:rsidRDefault="00BD4811">
      <w:pPr>
        <w:pStyle w:val="BodyText"/>
        <w:spacing w:before="10"/>
        <w:rPr>
          <w:i/>
          <w:sz w:val="21"/>
        </w:rPr>
      </w:pPr>
    </w:p>
    <w:p w14:paraId="2D15CBC6" w14:textId="77777777" w:rsidR="00BD4811" w:rsidRDefault="00100FFA">
      <w:pPr>
        <w:pStyle w:val="Heading1"/>
        <w:numPr>
          <w:ilvl w:val="0"/>
          <w:numId w:val="1"/>
        </w:numPr>
        <w:tabs>
          <w:tab w:val="left" w:pos="501"/>
        </w:tabs>
        <w:spacing w:before="1" w:line="252" w:lineRule="exact"/>
        <w:jc w:val="both"/>
      </w:pPr>
      <w:r>
        <w:t>Practical</w:t>
      </w:r>
      <w:r>
        <w:rPr>
          <w:spacing w:val="-7"/>
        </w:rPr>
        <w:t xml:space="preserve"> </w:t>
      </w:r>
      <w:r>
        <w:rPr>
          <w:spacing w:val="-2"/>
        </w:rPr>
        <w:t>Skills</w:t>
      </w:r>
    </w:p>
    <w:p w14:paraId="38373C4D" w14:textId="77777777" w:rsidR="00BD4811" w:rsidRDefault="00100FFA">
      <w:pPr>
        <w:pStyle w:val="BodyText"/>
        <w:ind w:left="140" w:right="133"/>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w:t>
      </w:r>
    </w:p>
    <w:p w14:paraId="3A1139DA" w14:textId="77777777" w:rsidR="00BD4811" w:rsidRDefault="00BD4811">
      <w:pPr>
        <w:jc w:val="both"/>
        <w:sectPr w:rsidR="00BD4811">
          <w:pgSz w:w="11900" w:h="16840"/>
          <w:pgMar w:top="980" w:right="580" w:bottom="1100" w:left="580" w:header="0" w:footer="909" w:gutter="0"/>
          <w:cols w:space="720"/>
        </w:sectPr>
      </w:pPr>
    </w:p>
    <w:p w14:paraId="41E53EE8" w14:textId="77777777" w:rsidR="00BD4811" w:rsidRDefault="00100FFA">
      <w:pPr>
        <w:pStyle w:val="BodyText"/>
        <w:spacing w:before="66"/>
        <w:ind w:left="140" w:right="133"/>
        <w:jc w:val="both"/>
      </w:pPr>
      <w:r>
        <w:lastRenderedPageBreak/>
        <w:t>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6"/>
        </w:rPr>
        <w:t xml:space="preserve"> </w:t>
      </w:r>
      <w:r>
        <w:t>be</w:t>
      </w:r>
      <w:r>
        <w:rPr>
          <w:spacing w:val="-15"/>
        </w:rPr>
        <w:t xml:space="preserve"> </w:t>
      </w:r>
      <w:r>
        <w:t>creative.</w:t>
      </w:r>
      <w:r>
        <w:rPr>
          <w:spacing w:val="19"/>
        </w:rPr>
        <w:t xml:space="preserve"> </w:t>
      </w:r>
      <w:r>
        <w:t>This</w:t>
      </w:r>
      <w:r>
        <w:rPr>
          <w:spacing w:val="-15"/>
        </w:rPr>
        <w:t xml:space="preserve"> </w:t>
      </w:r>
      <w:r>
        <w:t>is</w:t>
      </w:r>
      <w:r>
        <w:rPr>
          <w:spacing w:val="-15"/>
        </w:rPr>
        <w:t xml:space="preserve"> </w:t>
      </w:r>
      <w:r>
        <w:t>likely</w:t>
      </w:r>
      <w:r>
        <w:rPr>
          <w:spacing w:val="-16"/>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5"/>
        </w:rPr>
        <w:t xml:space="preserve"> </w:t>
      </w:r>
      <w:r>
        <w:t>of</w:t>
      </w:r>
      <w:r>
        <w:rPr>
          <w:spacing w:val="-13"/>
        </w:rPr>
        <w:t xml:space="preserve"> </w:t>
      </w:r>
      <w:r>
        <w:t>real-world</w:t>
      </w:r>
      <w:r>
        <w:rPr>
          <w:spacing w:val="-16"/>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12AB148A" w14:textId="77777777" w:rsidR="00BD4811" w:rsidRDefault="00BD4811">
      <w:pPr>
        <w:pStyle w:val="BodyText"/>
      </w:pPr>
    </w:p>
    <w:p w14:paraId="483FA5D5" w14:textId="77777777" w:rsidR="00BD4811" w:rsidRDefault="00100FFA">
      <w:pPr>
        <w:ind w:left="140" w:right="137"/>
        <w:jc w:val="both"/>
        <w:rPr>
          <w:i/>
        </w:rPr>
      </w:pPr>
      <w:r>
        <w:rPr>
          <w:b/>
          <w:i/>
          <w:color w:val="00AF50"/>
        </w:rPr>
        <w:t xml:space="preserve">Guidance specific to this assessment: </w:t>
      </w:r>
      <w:r>
        <w:rPr>
          <w:i/>
          <w:color w:val="00AF50"/>
        </w:rPr>
        <w:t xml:space="preserve">The work should include critical evaluation of vehicles used in developing individuals and a critical assessment of the potential benefits of developing individuals for both the </w:t>
      </w:r>
      <w:proofErr w:type="spellStart"/>
      <w:r>
        <w:rPr>
          <w:i/>
          <w:color w:val="00AF50"/>
        </w:rPr>
        <w:t>organisation</w:t>
      </w:r>
      <w:proofErr w:type="spellEnd"/>
      <w:r>
        <w:rPr>
          <w:i/>
          <w:color w:val="00AF50"/>
        </w:rPr>
        <w:t xml:space="preserve"> and the individual at the workplace.</w:t>
      </w:r>
    </w:p>
    <w:p w14:paraId="4CC9C2F5" w14:textId="77777777" w:rsidR="00BD4811" w:rsidRDefault="00100FFA">
      <w:pPr>
        <w:ind w:left="140" w:right="138"/>
        <w:jc w:val="both"/>
        <w:rPr>
          <w:i/>
        </w:rPr>
      </w:pPr>
      <w:r>
        <w:rPr>
          <w:i/>
          <w:color w:val="00AF50"/>
        </w:rPr>
        <w:t>You should provide a development plan that clearly relates to the research material that is presented in the main body of the essay.</w:t>
      </w:r>
    </w:p>
    <w:p w14:paraId="7348FE07" w14:textId="77777777" w:rsidR="00BD4811" w:rsidRDefault="00BD4811">
      <w:pPr>
        <w:pStyle w:val="BodyText"/>
        <w:spacing w:before="1"/>
        <w:rPr>
          <w:i/>
        </w:rPr>
      </w:pPr>
    </w:p>
    <w:p w14:paraId="52464841" w14:textId="77777777" w:rsidR="00BD4811" w:rsidRDefault="00100FFA">
      <w:pPr>
        <w:pStyle w:val="Heading1"/>
        <w:numPr>
          <w:ilvl w:val="0"/>
          <w:numId w:val="1"/>
        </w:numPr>
        <w:tabs>
          <w:tab w:val="left" w:pos="501"/>
        </w:tabs>
        <w:spacing w:line="252" w:lineRule="exact"/>
        <w:jc w:val="both"/>
      </w:pPr>
      <w:r>
        <w:t>Transferable</w:t>
      </w:r>
      <w:r>
        <w:rPr>
          <w:spacing w:val="-5"/>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6D4ECD3D" w14:textId="77777777" w:rsidR="00BD4811" w:rsidRDefault="00100FFA">
      <w:pPr>
        <w:pStyle w:val="BodyText"/>
        <w:ind w:left="140" w:right="13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personal responsibility and decision-making. This includes demonstrating: professional development to 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03247F05" w14:textId="77777777" w:rsidR="00BD4811" w:rsidRDefault="00BD4811">
      <w:pPr>
        <w:pStyle w:val="BodyText"/>
        <w:spacing w:before="1"/>
      </w:pPr>
    </w:p>
    <w:p w14:paraId="2A299EFC" w14:textId="77777777" w:rsidR="00BD4811" w:rsidRDefault="00100FFA">
      <w:pPr>
        <w:ind w:left="140"/>
        <w:rPr>
          <w:i/>
        </w:rPr>
      </w:pPr>
      <w:r>
        <w:rPr>
          <w:b/>
          <w:i/>
          <w:color w:val="00AF50"/>
        </w:rPr>
        <w:t xml:space="preserve">Guidance specific to this assessment: </w:t>
      </w:r>
      <w:r>
        <w:rPr>
          <w:i/>
          <w:color w:val="00AF50"/>
        </w:rPr>
        <w:t>Your written report (use the Harvard referencing convention) and oral presentation should be presented clearly and coherently.</w:t>
      </w:r>
    </w:p>
    <w:p w14:paraId="19C4FDEC" w14:textId="77777777" w:rsidR="00BD4811" w:rsidRDefault="00100FFA">
      <w:pPr>
        <w:spacing w:before="1"/>
        <w:ind w:left="140" w:right="1671"/>
        <w:rPr>
          <w:i/>
        </w:rPr>
      </w:pPr>
      <w:r>
        <w:rPr>
          <w:i/>
          <w:color w:val="00AF50"/>
        </w:rPr>
        <w:t>The</w:t>
      </w:r>
      <w:r>
        <w:rPr>
          <w:i/>
          <w:color w:val="00AF50"/>
          <w:spacing w:val="-2"/>
        </w:rPr>
        <w:t xml:space="preserve"> </w:t>
      </w:r>
      <w:r>
        <w:rPr>
          <w:i/>
          <w:color w:val="00AF50"/>
        </w:rPr>
        <w:t>work</w:t>
      </w:r>
      <w:r>
        <w:rPr>
          <w:i/>
          <w:color w:val="00AF50"/>
          <w:spacing w:val="-4"/>
        </w:rPr>
        <w:t xml:space="preserve"> </w:t>
      </w:r>
      <w:r>
        <w:rPr>
          <w:i/>
          <w:color w:val="00AF50"/>
        </w:rPr>
        <w:t>must be</w:t>
      </w:r>
      <w:r>
        <w:rPr>
          <w:i/>
          <w:color w:val="00AF50"/>
          <w:spacing w:val="-4"/>
        </w:rPr>
        <w:t xml:space="preserve"> </w:t>
      </w:r>
      <w:r>
        <w:rPr>
          <w:i/>
          <w:color w:val="00AF50"/>
        </w:rPr>
        <w:t>your</w:t>
      </w:r>
      <w:r>
        <w:rPr>
          <w:i/>
          <w:color w:val="00AF50"/>
          <w:spacing w:val="-1"/>
        </w:rPr>
        <w:t xml:space="preserve"> </w:t>
      </w:r>
      <w:r>
        <w:rPr>
          <w:i/>
          <w:color w:val="00AF50"/>
        </w:rPr>
        <w:t>own</w:t>
      </w:r>
      <w:r>
        <w:rPr>
          <w:i/>
          <w:color w:val="00AF50"/>
          <w:spacing w:val="-2"/>
        </w:rPr>
        <w:t xml:space="preserve"> </w:t>
      </w:r>
      <w:r>
        <w:rPr>
          <w:i/>
          <w:color w:val="00AF50"/>
        </w:rPr>
        <w:t>and</w:t>
      </w:r>
      <w:r>
        <w:rPr>
          <w:i/>
          <w:color w:val="00AF50"/>
          <w:spacing w:val="-2"/>
        </w:rPr>
        <w:t xml:space="preserve"> </w:t>
      </w:r>
      <w:r>
        <w:rPr>
          <w:i/>
          <w:color w:val="00AF50"/>
        </w:rPr>
        <w:t>you</w:t>
      </w:r>
      <w:r>
        <w:rPr>
          <w:i/>
          <w:color w:val="00AF50"/>
          <w:spacing w:val="-4"/>
        </w:rPr>
        <w:t xml:space="preserve"> </w:t>
      </w:r>
      <w:r>
        <w:rPr>
          <w:i/>
          <w:color w:val="00AF50"/>
        </w:rPr>
        <w:t>should</w:t>
      </w:r>
      <w:r>
        <w:rPr>
          <w:i/>
          <w:color w:val="00AF50"/>
          <w:spacing w:val="-2"/>
        </w:rPr>
        <w:t xml:space="preserve"> </w:t>
      </w:r>
      <w:r>
        <w:rPr>
          <w:i/>
          <w:color w:val="00AF50"/>
        </w:rPr>
        <w:t>not work</w:t>
      </w:r>
      <w:r>
        <w:rPr>
          <w:i/>
          <w:color w:val="00AF50"/>
          <w:spacing w:val="-1"/>
        </w:rPr>
        <w:t xml:space="preserve"> </w:t>
      </w:r>
      <w:r>
        <w:rPr>
          <w:i/>
          <w:color w:val="00AF50"/>
        </w:rPr>
        <w:t>with</w:t>
      </w:r>
      <w:r>
        <w:rPr>
          <w:i/>
          <w:color w:val="00AF50"/>
          <w:spacing w:val="-4"/>
        </w:rPr>
        <w:t xml:space="preserve"> </w:t>
      </w:r>
      <w:r>
        <w:rPr>
          <w:i/>
          <w:color w:val="00AF50"/>
        </w:rPr>
        <w:t>others</w:t>
      </w:r>
      <w:r>
        <w:rPr>
          <w:i/>
          <w:color w:val="00AF50"/>
          <w:spacing w:val="-4"/>
        </w:rPr>
        <w:t xml:space="preserve"> </w:t>
      </w:r>
      <w:r>
        <w:rPr>
          <w:i/>
          <w:color w:val="00AF50"/>
        </w:rPr>
        <w:t>to</w:t>
      </w:r>
      <w:r>
        <w:rPr>
          <w:i/>
          <w:color w:val="00AF50"/>
          <w:spacing w:val="-4"/>
        </w:rPr>
        <w:t xml:space="preserve"> </w:t>
      </w:r>
      <w:r>
        <w:rPr>
          <w:i/>
          <w:color w:val="00AF50"/>
        </w:rPr>
        <w:t>prepare</w:t>
      </w:r>
      <w:r>
        <w:rPr>
          <w:i/>
          <w:color w:val="00AF50"/>
          <w:spacing w:val="-2"/>
        </w:rPr>
        <w:t xml:space="preserve"> </w:t>
      </w:r>
      <w:r>
        <w:rPr>
          <w:i/>
          <w:color w:val="00AF50"/>
        </w:rPr>
        <w:t>your</w:t>
      </w:r>
      <w:r>
        <w:rPr>
          <w:i/>
          <w:color w:val="00AF50"/>
          <w:spacing w:val="-3"/>
        </w:rPr>
        <w:t xml:space="preserve"> </w:t>
      </w:r>
      <w:r>
        <w:rPr>
          <w:i/>
          <w:color w:val="00AF50"/>
        </w:rPr>
        <w:t>essay. Your spelling and grammar should be correct.</w:t>
      </w:r>
    </w:p>
    <w:p w14:paraId="354DFF15" w14:textId="77777777" w:rsidR="00BD4811" w:rsidRDefault="00BD4811">
      <w:pPr>
        <w:sectPr w:rsidR="00BD4811">
          <w:pgSz w:w="11900" w:h="16840"/>
          <w:pgMar w:top="640" w:right="580" w:bottom="1100" w:left="580" w:header="0" w:footer="909" w:gutter="0"/>
          <w:cols w:space="720"/>
        </w:sectPr>
      </w:pPr>
    </w:p>
    <w:p w14:paraId="0C3F92E3" w14:textId="21019A7E" w:rsidR="00BD4811" w:rsidRDefault="00444E25">
      <w:pPr>
        <w:pStyle w:val="BodyText"/>
        <w:ind w:left="139"/>
        <w:rPr>
          <w:sz w:val="20"/>
        </w:rPr>
      </w:pPr>
      <w:r>
        <w:rPr>
          <w:noProof/>
          <w:sz w:val="20"/>
        </w:rPr>
        <w:lastRenderedPageBreak/>
        <mc:AlternateContent>
          <mc:Choice Requires="wps">
            <w:drawing>
              <wp:inline distT="0" distB="0" distL="0" distR="0" wp14:anchorId="25C08743" wp14:editId="4A079C3D">
                <wp:extent cx="6634480" cy="299085"/>
                <wp:effectExtent l="8255" t="9525" r="5715" b="5715"/>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225C5434" w14:textId="77777777" w:rsidR="00BD4811" w:rsidRDefault="00100FFA">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w14:anchorId="25C08743" id="docshape5"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225C5434" w14:textId="77777777" w:rsidR="00BD4811" w:rsidRDefault="00100FFA">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7DF2C229" w14:textId="77777777" w:rsidR="00BD4811" w:rsidRDefault="00BD4811">
      <w:pPr>
        <w:pStyle w:val="BodyText"/>
        <w:spacing w:before="2"/>
        <w:rPr>
          <w:i/>
          <w:sz w:val="7"/>
        </w:rPr>
      </w:pPr>
    </w:p>
    <w:p w14:paraId="650FABD5" w14:textId="77777777" w:rsidR="00BD4811" w:rsidRDefault="00100FFA">
      <w:pPr>
        <w:pStyle w:val="BodyText"/>
        <w:spacing w:before="94"/>
        <w:ind w:left="140" w:right="131"/>
        <w:jc w:val="both"/>
      </w:pPr>
      <w:r>
        <w:t xml:space="preserve">This section details the </w:t>
      </w:r>
      <w:r>
        <w:rPr>
          <w:i/>
        </w:rPr>
        <w:t xml:space="preserve">extent </w:t>
      </w:r>
      <w:r>
        <w:t>to which the assessment criteria are demonstrated by you, which in turn determines</w:t>
      </w:r>
      <w:r>
        <w:rPr>
          <w:spacing w:val="-8"/>
        </w:rPr>
        <w:t xml:space="preserve"> </w:t>
      </w:r>
      <w:r>
        <w:t>your</w:t>
      </w:r>
      <w:r>
        <w:rPr>
          <w:spacing w:val="-10"/>
        </w:rPr>
        <w:t xml:space="preserve"> </w:t>
      </w:r>
      <w:r>
        <w:t>mark.</w:t>
      </w:r>
      <w:r>
        <w:rPr>
          <w:spacing w:val="-10"/>
        </w:rPr>
        <w:t xml:space="preserve"> </w:t>
      </w:r>
      <w:r>
        <w:t>The</w:t>
      </w:r>
      <w:r>
        <w:rPr>
          <w:spacing w:val="-9"/>
        </w:rPr>
        <w:t xml:space="preserve"> </w:t>
      </w:r>
      <w:r>
        <w:t>marks</w:t>
      </w:r>
      <w:r>
        <w:rPr>
          <w:spacing w:val="-8"/>
        </w:rPr>
        <w:t xml:space="preserve"> </w:t>
      </w:r>
      <w:r>
        <w:t>available</w:t>
      </w:r>
      <w:r>
        <w:rPr>
          <w:spacing w:val="-9"/>
        </w:rPr>
        <w:t xml:space="preserve"> </w:t>
      </w:r>
      <w:r>
        <w:t>for</w:t>
      </w:r>
      <w:r>
        <w:rPr>
          <w:spacing w:val="-10"/>
        </w:rPr>
        <w:t xml:space="preserve"> </w:t>
      </w:r>
      <w:r>
        <w:t>each</w:t>
      </w:r>
      <w:r>
        <w:rPr>
          <w:spacing w:val="-6"/>
        </w:rPr>
        <w:t xml:space="preserve"> </w:t>
      </w:r>
      <w:r>
        <w:t>category</w:t>
      </w:r>
      <w:r>
        <w:rPr>
          <w:spacing w:val="-8"/>
        </w:rPr>
        <w:t xml:space="preserve"> </w:t>
      </w:r>
      <w:r>
        <w:t>of</w:t>
      </w:r>
      <w:r>
        <w:rPr>
          <w:spacing w:val="-7"/>
        </w:rPr>
        <w:t xml:space="preserve"> </w:t>
      </w:r>
      <w:r>
        <w:t>skill</w:t>
      </w:r>
      <w:r>
        <w:rPr>
          <w:spacing w:val="-9"/>
        </w:rPr>
        <w:t xml:space="preserve"> </w:t>
      </w:r>
      <w:r>
        <w:t>are</w:t>
      </w:r>
      <w:r>
        <w:rPr>
          <w:spacing w:val="-8"/>
        </w:rPr>
        <w:t xml:space="preserve"> </w:t>
      </w:r>
      <w:r>
        <w:t>shown.</w:t>
      </w:r>
      <w:r>
        <w:rPr>
          <w:spacing w:val="-8"/>
        </w:rPr>
        <w:t xml:space="preserve"> </w:t>
      </w:r>
      <w:r>
        <w:t>Lecturers</w:t>
      </w:r>
      <w:r>
        <w:rPr>
          <w:spacing w:val="-10"/>
        </w:rPr>
        <w:t xml:space="preserve"> </w:t>
      </w:r>
      <w:r>
        <w:t>will</w:t>
      </w:r>
      <w:r>
        <w:rPr>
          <w:spacing w:val="-10"/>
        </w:rPr>
        <w:t xml:space="preserve"> </w:t>
      </w:r>
      <w:r>
        <w:t>use</w:t>
      </w:r>
      <w:r>
        <w:rPr>
          <w:spacing w:val="-9"/>
        </w:rPr>
        <w:t xml:space="preserve"> </w:t>
      </w:r>
      <w:r>
        <w:t>the</w:t>
      </w:r>
      <w:r>
        <w:rPr>
          <w:spacing w:val="-9"/>
        </w:rPr>
        <w:t xml:space="preserve"> </w:t>
      </w:r>
      <w:r>
        <w:t>space provided</w:t>
      </w:r>
      <w:r>
        <w:rPr>
          <w:spacing w:val="-1"/>
        </w:rPr>
        <w:t xml:space="preserve"> </w:t>
      </w:r>
      <w:r>
        <w:t>to</w:t>
      </w:r>
      <w:r>
        <w:rPr>
          <w:spacing w:val="-3"/>
        </w:rPr>
        <w:t xml:space="preserve"> </w:t>
      </w:r>
      <w:r>
        <w:t>comment</w:t>
      </w:r>
      <w:r>
        <w:rPr>
          <w:spacing w:val="-2"/>
        </w:rPr>
        <w:t xml:space="preserve"> </w:t>
      </w:r>
      <w:r>
        <w:t>on</w:t>
      </w:r>
      <w:r>
        <w:rPr>
          <w:spacing w:val="-3"/>
        </w:rPr>
        <w:t xml:space="preserve"> </w:t>
      </w:r>
      <w:r>
        <w:t>the</w:t>
      </w:r>
      <w:r>
        <w:rPr>
          <w:spacing w:val="-1"/>
        </w:rPr>
        <w:t xml:space="preserve"> </w:t>
      </w:r>
      <w:r>
        <w:t>achievement of</w:t>
      </w:r>
      <w:r>
        <w:rPr>
          <w:spacing w:val="-2"/>
        </w:rPr>
        <w:t xml:space="preserve"> </w:t>
      </w:r>
      <w:r>
        <w:t>the</w:t>
      </w:r>
      <w:r>
        <w:rPr>
          <w:spacing w:val="-1"/>
        </w:rPr>
        <w:t xml:space="preserve"> </w:t>
      </w:r>
      <w:r>
        <w:t>task(s), including</w:t>
      </w:r>
      <w:r>
        <w:rPr>
          <w:spacing w:val="-1"/>
        </w:rPr>
        <w:t xml:space="preserve"> </w:t>
      </w:r>
      <w:r>
        <w:t>those</w:t>
      </w:r>
      <w:r>
        <w:rPr>
          <w:spacing w:val="-3"/>
        </w:rPr>
        <w:t xml:space="preserve"> </w:t>
      </w:r>
      <w:r>
        <w:t>areas in</w:t>
      </w:r>
      <w:r>
        <w:rPr>
          <w:spacing w:val="-1"/>
        </w:rPr>
        <w:t xml:space="preserve"> </w:t>
      </w:r>
      <w:r>
        <w:t>which</w:t>
      </w:r>
      <w:r>
        <w:rPr>
          <w:spacing w:val="-1"/>
        </w:rPr>
        <w:t xml:space="preserve"> </w:t>
      </w:r>
      <w:r>
        <w:t>you</w:t>
      </w:r>
      <w:r>
        <w:rPr>
          <w:spacing w:val="-1"/>
        </w:rPr>
        <w:t xml:space="preserve"> </w:t>
      </w:r>
      <w:r>
        <w:t>have</w:t>
      </w:r>
      <w:r>
        <w:rPr>
          <w:spacing w:val="-1"/>
        </w:rPr>
        <w:t xml:space="preserve"> </w:t>
      </w:r>
      <w:r>
        <w:t>performed well and areas that would benefit from development/improvement.</w:t>
      </w:r>
    </w:p>
    <w:p w14:paraId="253FFDD8" w14:textId="77777777" w:rsidR="00BD4811" w:rsidRDefault="00BD4811">
      <w:pPr>
        <w:pStyle w:val="BodyText"/>
      </w:pPr>
    </w:p>
    <w:p w14:paraId="22FA1DCA" w14:textId="65222C7B" w:rsidR="00BD4811" w:rsidRDefault="00D122FE">
      <w:pPr>
        <w:pStyle w:val="Heading1"/>
      </w:pPr>
      <w:r>
        <w:t>Task</w:t>
      </w:r>
      <w:r w:rsidR="00100FFA">
        <w:rPr>
          <w:spacing w:val="-1"/>
        </w:rPr>
        <w:t xml:space="preserve"> </w:t>
      </w:r>
      <w:r w:rsidR="00100FFA">
        <w:rPr>
          <w:spacing w:val="-10"/>
        </w:rPr>
        <w:t>1</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33DB5A79" w14:textId="77777777">
        <w:trPr>
          <w:trHeight w:val="726"/>
        </w:trPr>
        <w:tc>
          <w:tcPr>
            <w:tcW w:w="7228" w:type="dxa"/>
            <w:shd w:val="clear" w:color="auto" w:fill="BEBEBE"/>
          </w:tcPr>
          <w:p w14:paraId="70558B72" w14:textId="77777777" w:rsidR="00BD4811" w:rsidRDefault="00BD4811">
            <w:pPr>
              <w:pStyle w:val="TableParagraph"/>
              <w:spacing w:before="7"/>
              <w:rPr>
                <w:b/>
                <w:sz w:val="20"/>
              </w:rPr>
            </w:pPr>
          </w:p>
          <w:p w14:paraId="1CD3960B" w14:textId="77777777" w:rsidR="00BD4811" w:rsidRDefault="00100FFA">
            <w:pPr>
              <w:pStyle w:val="TableParagraph"/>
              <w:ind w:left="2105" w:right="2097"/>
              <w:jc w:val="center"/>
              <w:rPr>
                <w:b/>
              </w:rPr>
            </w:pPr>
            <w:r>
              <w:rPr>
                <w:b/>
              </w:rPr>
              <w:t>Generic</w:t>
            </w:r>
            <w:r>
              <w:rPr>
                <w:b/>
                <w:spacing w:val="-9"/>
              </w:rPr>
              <w:t xml:space="preserve"> </w:t>
            </w:r>
            <w:r>
              <w:rPr>
                <w:b/>
              </w:rPr>
              <w:t>Assessment</w:t>
            </w:r>
            <w:r>
              <w:rPr>
                <w:b/>
                <w:spacing w:val="-8"/>
              </w:rPr>
              <w:t xml:space="preserve"> </w:t>
            </w:r>
            <w:r>
              <w:rPr>
                <w:b/>
                <w:spacing w:val="-2"/>
              </w:rPr>
              <w:t>Criteria</w:t>
            </w:r>
          </w:p>
        </w:tc>
        <w:tc>
          <w:tcPr>
            <w:tcW w:w="1841" w:type="dxa"/>
            <w:shd w:val="clear" w:color="auto" w:fill="BEBEBE"/>
          </w:tcPr>
          <w:p w14:paraId="7C2FE0C2" w14:textId="77777777" w:rsidR="00BD4811" w:rsidRDefault="00100FFA">
            <w:pPr>
              <w:pStyle w:val="TableParagraph"/>
              <w:spacing w:before="110"/>
              <w:ind w:left="470" w:firstLine="146"/>
              <w:rPr>
                <w:b/>
              </w:rPr>
            </w:pPr>
            <w:r>
              <w:rPr>
                <w:b/>
                <w:spacing w:val="-2"/>
              </w:rPr>
              <w:t>Marks available</w:t>
            </w:r>
          </w:p>
        </w:tc>
        <w:tc>
          <w:tcPr>
            <w:tcW w:w="1377" w:type="dxa"/>
            <w:shd w:val="clear" w:color="auto" w:fill="BEBEBE"/>
          </w:tcPr>
          <w:p w14:paraId="53CE7E97" w14:textId="77777777" w:rsidR="00BD4811" w:rsidRDefault="00100FFA">
            <w:pPr>
              <w:pStyle w:val="TableParagraph"/>
              <w:spacing w:before="110"/>
              <w:ind w:left="242" w:firstLine="127"/>
              <w:rPr>
                <w:b/>
              </w:rPr>
            </w:pPr>
            <w:r>
              <w:rPr>
                <w:b/>
                <w:spacing w:val="-2"/>
              </w:rPr>
              <w:t>Marks awarded</w:t>
            </w:r>
          </w:p>
        </w:tc>
      </w:tr>
      <w:tr w:rsidR="00BD4811" w14:paraId="34BD306B" w14:textId="77777777">
        <w:trPr>
          <w:trHeight w:val="448"/>
        </w:trPr>
        <w:tc>
          <w:tcPr>
            <w:tcW w:w="7228" w:type="dxa"/>
            <w:shd w:val="clear" w:color="auto" w:fill="D9D9D9"/>
          </w:tcPr>
          <w:p w14:paraId="012A91DA" w14:textId="77777777" w:rsidR="00BD4811" w:rsidRDefault="00100FFA">
            <w:pPr>
              <w:pStyle w:val="TableParagraph"/>
              <w:spacing w:before="98"/>
              <w:ind w:left="107"/>
              <w:rPr>
                <w:b/>
              </w:rPr>
            </w:pPr>
            <w:r>
              <w:rPr>
                <w:b/>
              </w:rPr>
              <w:t>1.</w:t>
            </w:r>
            <w:r>
              <w:rPr>
                <w:b/>
                <w:spacing w:val="-5"/>
              </w:rPr>
              <w:t xml:space="preserve"> </w:t>
            </w:r>
            <w:r>
              <w:rPr>
                <w:b/>
              </w:rPr>
              <w:t>Engagement</w:t>
            </w:r>
            <w:r>
              <w:rPr>
                <w:b/>
                <w:spacing w:val="-7"/>
              </w:rPr>
              <w:t xml:space="preserve"> </w:t>
            </w:r>
            <w:r>
              <w:rPr>
                <w:b/>
              </w:rPr>
              <w:t>with</w:t>
            </w:r>
            <w:r>
              <w:rPr>
                <w:b/>
                <w:spacing w:val="-8"/>
              </w:rPr>
              <w:t xml:space="preserve"> </w:t>
            </w:r>
            <w:r>
              <w:rPr>
                <w:b/>
              </w:rPr>
              <w:t>Literature</w:t>
            </w:r>
            <w:r>
              <w:rPr>
                <w:b/>
                <w:spacing w:val="-6"/>
              </w:rPr>
              <w:t xml:space="preserve"> </w:t>
            </w:r>
            <w:r>
              <w:rPr>
                <w:b/>
                <w:spacing w:val="-2"/>
              </w:rPr>
              <w:t>Skills</w:t>
            </w:r>
          </w:p>
        </w:tc>
        <w:tc>
          <w:tcPr>
            <w:tcW w:w="1841" w:type="dxa"/>
            <w:shd w:val="clear" w:color="auto" w:fill="D9D9D9"/>
          </w:tcPr>
          <w:p w14:paraId="592A0D05"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3D4254D4" w14:textId="77777777" w:rsidR="00BD4811" w:rsidRDefault="00BD4811">
            <w:pPr>
              <w:pStyle w:val="TableParagraph"/>
              <w:rPr>
                <w:rFonts w:ascii="Times New Roman"/>
              </w:rPr>
            </w:pPr>
          </w:p>
        </w:tc>
      </w:tr>
      <w:tr w:rsidR="00BD4811" w14:paraId="485C2647" w14:textId="77777777">
        <w:trPr>
          <w:trHeight w:val="712"/>
        </w:trPr>
        <w:tc>
          <w:tcPr>
            <w:tcW w:w="7228" w:type="dxa"/>
          </w:tcPr>
          <w:p w14:paraId="58F745D2" w14:textId="77777777" w:rsidR="00BD4811" w:rsidRDefault="00BD4811">
            <w:pPr>
              <w:pStyle w:val="TableParagraph"/>
              <w:rPr>
                <w:rFonts w:ascii="Times New Roman"/>
              </w:rPr>
            </w:pPr>
          </w:p>
        </w:tc>
        <w:tc>
          <w:tcPr>
            <w:tcW w:w="1841" w:type="dxa"/>
          </w:tcPr>
          <w:p w14:paraId="213E7809" w14:textId="77777777" w:rsidR="00BD4811" w:rsidRDefault="00BD4811">
            <w:pPr>
              <w:pStyle w:val="TableParagraph"/>
              <w:rPr>
                <w:rFonts w:ascii="Times New Roman"/>
              </w:rPr>
            </w:pPr>
          </w:p>
        </w:tc>
        <w:tc>
          <w:tcPr>
            <w:tcW w:w="1377" w:type="dxa"/>
          </w:tcPr>
          <w:p w14:paraId="748FB693" w14:textId="77777777" w:rsidR="00BD4811" w:rsidRDefault="00BD4811">
            <w:pPr>
              <w:pStyle w:val="TableParagraph"/>
              <w:rPr>
                <w:rFonts w:ascii="Times New Roman"/>
              </w:rPr>
            </w:pPr>
          </w:p>
        </w:tc>
      </w:tr>
      <w:tr w:rsidR="00BD4811" w14:paraId="0B37F191" w14:textId="77777777">
        <w:trPr>
          <w:trHeight w:val="451"/>
        </w:trPr>
        <w:tc>
          <w:tcPr>
            <w:tcW w:w="7228" w:type="dxa"/>
            <w:shd w:val="clear" w:color="auto" w:fill="D9D9D9"/>
          </w:tcPr>
          <w:p w14:paraId="12355BD2" w14:textId="77777777" w:rsidR="00BD4811" w:rsidRDefault="00100FFA">
            <w:pPr>
              <w:pStyle w:val="TableParagraph"/>
              <w:spacing w:before="100"/>
              <w:ind w:left="107"/>
              <w:rPr>
                <w:b/>
              </w:rPr>
            </w:pPr>
            <w:r>
              <w:rPr>
                <w:b/>
              </w:rPr>
              <w:t>2.</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6"/>
              </w:rPr>
              <w:t xml:space="preserve"> </w:t>
            </w:r>
            <w:r>
              <w:rPr>
                <w:b/>
                <w:spacing w:val="-2"/>
              </w:rPr>
              <w:t>Skills</w:t>
            </w:r>
          </w:p>
        </w:tc>
        <w:tc>
          <w:tcPr>
            <w:tcW w:w="1841" w:type="dxa"/>
            <w:shd w:val="clear" w:color="auto" w:fill="D9D9D9"/>
          </w:tcPr>
          <w:p w14:paraId="24103B97"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1DCAE174" w14:textId="77777777" w:rsidR="00BD4811" w:rsidRDefault="00BD4811">
            <w:pPr>
              <w:pStyle w:val="TableParagraph"/>
              <w:rPr>
                <w:rFonts w:ascii="Times New Roman"/>
              </w:rPr>
            </w:pPr>
          </w:p>
        </w:tc>
      </w:tr>
      <w:tr w:rsidR="00BD4811" w14:paraId="62E606E6" w14:textId="77777777">
        <w:trPr>
          <w:trHeight w:val="712"/>
        </w:trPr>
        <w:tc>
          <w:tcPr>
            <w:tcW w:w="7228" w:type="dxa"/>
          </w:tcPr>
          <w:p w14:paraId="7C3AF3A8" w14:textId="77777777" w:rsidR="00BD4811" w:rsidRDefault="00BD4811">
            <w:pPr>
              <w:pStyle w:val="TableParagraph"/>
              <w:rPr>
                <w:rFonts w:ascii="Times New Roman"/>
              </w:rPr>
            </w:pPr>
          </w:p>
        </w:tc>
        <w:tc>
          <w:tcPr>
            <w:tcW w:w="1841" w:type="dxa"/>
          </w:tcPr>
          <w:p w14:paraId="7CA265C5" w14:textId="77777777" w:rsidR="00BD4811" w:rsidRDefault="00BD4811">
            <w:pPr>
              <w:pStyle w:val="TableParagraph"/>
              <w:rPr>
                <w:rFonts w:ascii="Times New Roman"/>
              </w:rPr>
            </w:pPr>
          </w:p>
        </w:tc>
        <w:tc>
          <w:tcPr>
            <w:tcW w:w="1377" w:type="dxa"/>
          </w:tcPr>
          <w:p w14:paraId="7D272C93" w14:textId="77777777" w:rsidR="00BD4811" w:rsidRDefault="00BD4811">
            <w:pPr>
              <w:pStyle w:val="TableParagraph"/>
              <w:rPr>
                <w:rFonts w:ascii="Times New Roman"/>
              </w:rPr>
            </w:pPr>
          </w:p>
        </w:tc>
      </w:tr>
      <w:tr w:rsidR="00BD4811" w14:paraId="5961F1C1" w14:textId="77777777">
        <w:trPr>
          <w:trHeight w:val="450"/>
        </w:trPr>
        <w:tc>
          <w:tcPr>
            <w:tcW w:w="7228" w:type="dxa"/>
            <w:shd w:val="clear" w:color="auto" w:fill="D9D9D9"/>
          </w:tcPr>
          <w:p w14:paraId="2DA39D5E" w14:textId="77777777" w:rsidR="00BD4811" w:rsidRDefault="00100FFA">
            <w:pPr>
              <w:pStyle w:val="TableParagraph"/>
              <w:spacing w:before="100"/>
              <w:ind w:left="107"/>
              <w:rPr>
                <w:b/>
              </w:rPr>
            </w:pPr>
            <w:r>
              <w:rPr>
                <w:b/>
              </w:rPr>
              <w:t>3.</w:t>
            </w:r>
            <w:r>
              <w:rPr>
                <w:b/>
                <w:spacing w:val="-4"/>
              </w:rPr>
              <w:t xml:space="preserve"> </w:t>
            </w:r>
            <w:r>
              <w:rPr>
                <w:b/>
              </w:rPr>
              <w:t>Cognitive</w:t>
            </w:r>
            <w:r>
              <w:rPr>
                <w:b/>
                <w:spacing w:val="-8"/>
              </w:rPr>
              <w:t xml:space="preserve"> </w:t>
            </w:r>
            <w:r>
              <w:rPr>
                <w:b/>
              </w:rPr>
              <w:t>and</w:t>
            </w:r>
            <w:r>
              <w:rPr>
                <w:b/>
                <w:spacing w:val="-7"/>
              </w:rPr>
              <w:t xml:space="preserve"> </w:t>
            </w:r>
            <w:r>
              <w:rPr>
                <w:b/>
              </w:rPr>
              <w:t>Intellectual</w:t>
            </w:r>
            <w:r>
              <w:rPr>
                <w:b/>
                <w:spacing w:val="-6"/>
              </w:rPr>
              <w:t xml:space="preserve"> </w:t>
            </w:r>
            <w:r>
              <w:rPr>
                <w:b/>
                <w:spacing w:val="-2"/>
              </w:rPr>
              <w:t>Skills</w:t>
            </w:r>
          </w:p>
        </w:tc>
        <w:tc>
          <w:tcPr>
            <w:tcW w:w="1841" w:type="dxa"/>
            <w:shd w:val="clear" w:color="auto" w:fill="D9D9D9"/>
          </w:tcPr>
          <w:p w14:paraId="78D8E3A1"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33A19871" w14:textId="77777777" w:rsidR="00BD4811" w:rsidRDefault="00BD4811">
            <w:pPr>
              <w:pStyle w:val="TableParagraph"/>
              <w:rPr>
                <w:rFonts w:ascii="Times New Roman"/>
              </w:rPr>
            </w:pPr>
          </w:p>
        </w:tc>
      </w:tr>
      <w:tr w:rsidR="00BD4811" w14:paraId="3B48D474" w14:textId="77777777">
        <w:trPr>
          <w:trHeight w:val="712"/>
        </w:trPr>
        <w:tc>
          <w:tcPr>
            <w:tcW w:w="7228" w:type="dxa"/>
          </w:tcPr>
          <w:p w14:paraId="1D8456A0" w14:textId="77777777" w:rsidR="00BD4811" w:rsidRDefault="00BD4811">
            <w:pPr>
              <w:pStyle w:val="TableParagraph"/>
              <w:rPr>
                <w:rFonts w:ascii="Times New Roman"/>
              </w:rPr>
            </w:pPr>
          </w:p>
        </w:tc>
        <w:tc>
          <w:tcPr>
            <w:tcW w:w="1841" w:type="dxa"/>
          </w:tcPr>
          <w:p w14:paraId="78FC05F9" w14:textId="77777777" w:rsidR="00BD4811" w:rsidRDefault="00BD4811">
            <w:pPr>
              <w:pStyle w:val="TableParagraph"/>
              <w:rPr>
                <w:rFonts w:ascii="Times New Roman"/>
              </w:rPr>
            </w:pPr>
          </w:p>
        </w:tc>
        <w:tc>
          <w:tcPr>
            <w:tcW w:w="1377" w:type="dxa"/>
          </w:tcPr>
          <w:p w14:paraId="777E1717" w14:textId="77777777" w:rsidR="00BD4811" w:rsidRDefault="00BD4811">
            <w:pPr>
              <w:pStyle w:val="TableParagraph"/>
              <w:rPr>
                <w:rFonts w:ascii="Times New Roman"/>
              </w:rPr>
            </w:pPr>
          </w:p>
        </w:tc>
      </w:tr>
      <w:tr w:rsidR="00BD4811" w14:paraId="17F81F6A" w14:textId="77777777">
        <w:trPr>
          <w:trHeight w:val="450"/>
        </w:trPr>
        <w:tc>
          <w:tcPr>
            <w:tcW w:w="7228" w:type="dxa"/>
            <w:shd w:val="clear" w:color="auto" w:fill="D9D9D9"/>
          </w:tcPr>
          <w:p w14:paraId="740B2CCC" w14:textId="77777777" w:rsidR="00BD4811" w:rsidRDefault="00100FFA">
            <w:pPr>
              <w:pStyle w:val="TableParagraph"/>
              <w:spacing w:before="98"/>
              <w:ind w:left="107"/>
              <w:rPr>
                <w:b/>
              </w:rPr>
            </w:pPr>
            <w:r>
              <w:rPr>
                <w:b/>
              </w:rPr>
              <w:t>4.</w:t>
            </w:r>
            <w:r>
              <w:rPr>
                <w:b/>
                <w:spacing w:val="-6"/>
              </w:rPr>
              <w:t xml:space="preserve"> </w:t>
            </w:r>
            <w:r>
              <w:rPr>
                <w:b/>
              </w:rPr>
              <w:t>Practical</w:t>
            </w:r>
            <w:r>
              <w:rPr>
                <w:b/>
                <w:spacing w:val="-7"/>
              </w:rPr>
              <w:t xml:space="preserve"> </w:t>
            </w:r>
            <w:r>
              <w:rPr>
                <w:b/>
              </w:rPr>
              <w:t>Application</w:t>
            </w:r>
            <w:r>
              <w:rPr>
                <w:b/>
                <w:spacing w:val="-6"/>
              </w:rPr>
              <w:t xml:space="preserve"> </w:t>
            </w:r>
            <w:r>
              <w:rPr>
                <w:b/>
                <w:spacing w:val="-2"/>
              </w:rPr>
              <w:t>Skills</w:t>
            </w:r>
          </w:p>
        </w:tc>
        <w:tc>
          <w:tcPr>
            <w:tcW w:w="1841" w:type="dxa"/>
            <w:shd w:val="clear" w:color="auto" w:fill="D9D9D9"/>
          </w:tcPr>
          <w:p w14:paraId="6BC272F6"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1DC13417" w14:textId="77777777" w:rsidR="00BD4811" w:rsidRDefault="00BD4811">
            <w:pPr>
              <w:pStyle w:val="TableParagraph"/>
              <w:rPr>
                <w:rFonts w:ascii="Times New Roman"/>
              </w:rPr>
            </w:pPr>
          </w:p>
        </w:tc>
      </w:tr>
      <w:tr w:rsidR="00BD4811" w14:paraId="0FDB52DE" w14:textId="77777777">
        <w:trPr>
          <w:trHeight w:val="714"/>
        </w:trPr>
        <w:tc>
          <w:tcPr>
            <w:tcW w:w="7228" w:type="dxa"/>
          </w:tcPr>
          <w:p w14:paraId="24D9DCCF" w14:textId="77777777" w:rsidR="00BD4811" w:rsidRDefault="00BD4811">
            <w:pPr>
              <w:pStyle w:val="TableParagraph"/>
              <w:rPr>
                <w:rFonts w:ascii="Times New Roman"/>
              </w:rPr>
            </w:pPr>
          </w:p>
        </w:tc>
        <w:tc>
          <w:tcPr>
            <w:tcW w:w="1841" w:type="dxa"/>
          </w:tcPr>
          <w:p w14:paraId="54F8A69F" w14:textId="77777777" w:rsidR="00BD4811" w:rsidRDefault="00BD4811">
            <w:pPr>
              <w:pStyle w:val="TableParagraph"/>
              <w:rPr>
                <w:rFonts w:ascii="Times New Roman"/>
              </w:rPr>
            </w:pPr>
          </w:p>
        </w:tc>
        <w:tc>
          <w:tcPr>
            <w:tcW w:w="1377" w:type="dxa"/>
          </w:tcPr>
          <w:p w14:paraId="621D0F28" w14:textId="77777777" w:rsidR="00BD4811" w:rsidRDefault="00BD4811">
            <w:pPr>
              <w:pStyle w:val="TableParagraph"/>
              <w:rPr>
                <w:rFonts w:ascii="Times New Roman"/>
              </w:rPr>
            </w:pPr>
          </w:p>
        </w:tc>
      </w:tr>
      <w:tr w:rsidR="00BD4811" w14:paraId="67E71106" w14:textId="77777777">
        <w:trPr>
          <w:trHeight w:val="448"/>
        </w:trPr>
        <w:tc>
          <w:tcPr>
            <w:tcW w:w="7228" w:type="dxa"/>
            <w:shd w:val="clear" w:color="auto" w:fill="D9D9D9"/>
          </w:tcPr>
          <w:p w14:paraId="6C06C040" w14:textId="77777777" w:rsidR="00BD4811" w:rsidRDefault="00100FFA">
            <w:pPr>
              <w:pStyle w:val="TableParagraph"/>
              <w:spacing w:before="98"/>
              <w:ind w:left="107"/>
              <w:rPr>
                <w:b/>
              </w:rPr>
            </w:pPr>
            <w:r>
              <w:rPr>
                <w:b/>
              </w:rPr>
              <w:t>5.</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4"/>
              </w:rPr>
              <w:t xml:space="preserve"> </w:t>
            </w:r>
            <w:r>
              <w:rPr>
                <w:b/>
              </w:rPr>
              <w:t>Life</w:t>
            </w:r>
            <w:r>
              <w:rPr>
                <w:b/>
                <w:spacing w:val="-5"/>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5A0A3A87"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7440CE" w14:textId="77777777" w:rsidR="00BD4811" w:rsidRDefault="00BD4811">
            <w:pPr>
              <w:pStyle w:val="TableParagraph"/>
              <w:rPr>
                <w:rFonts w:ascii="Times New Roman"/>
              </w:rPr>
            </w:pPr>
          </w:p>
        </w:tc>
      </w:tr>
      <w:tr w:rsidR="00BD4811" w14:paraId="704459DB" w14:textId="77777777">
        <w:trPr>
          <w:trHeight w:val="830"/>
        </w:trPr>
        <w:tc>
          <w:tcPr>
            <w:tcW w:w="7228" w:type="dxa"/>
          </w:tcPr>
          <w:p w14:paraId="26850C7E" w14:textId="77777777" w:rsidR="00BD4811" w:rsidRDefault="00BD4811">
            <w:pPr>
              <w:pStyle w:val="TableParagraph"/>
              <w:rPr>
                <w:rFonts w:ascii="Times New Roman"/>
              </w:rPr>
            </w:pPr>
          </w:p>
        </w:tc>
        <w:tc>
          <w:tcPr>
            <w:tcW w:w="1841" w:type="dxa"/>
          </w:tcPr>
          <w:p w14:paraId="593CF42C" w14:textId="77777777" w:rsidR="00BD4811" w:rsidRDefault="00BD4811">
            <w:pPr>
              <w:pStyle w:val="TableParagraph"/>
              <w:rPr>
                <w:rFonts w:ascii="Times New Roman"/>
              </w:rPr>
            </w:pPr>
          </w:p>
        </w:tc>
        <w:tc>
          <w:tcPr>
            <w:tcW w:w="1377" w:type="dxa"/>
          </w:tcPr>
          <w:p w14:paraId="127010E2" w14:textId="77777777" w:rsidR="00BD4811" w:rsidRDefault="00BD4811">
            <w:pPr>
              <w:pStyle w:val="TableParagraph"/>
              <w:rPr>
                <w:rFonts w:ascii="Times New Roman"/>
              </w:rPr>
            </w:pPr>
          </w:p>
        </w:tc>
      </w:tr>
    </w:tbl>
    <w:p w14:paraId="093829C3" w14:textId="78B30757" w:rsidR="00BD4811" w:rsidRDefault="00D122FE">
      <w:pPr>
        <w:spacing w:before="189"/>
        <w:ind w:left="140"/>
        <w:jc w:val="both"/>
        <w:rPr>
          <w:b/>
        </w:rPr>
      </w:pPr>
      <w:r>
        <w:rPr>
          <w:b/>
        </w:rPr>
        <w:t>Task</w:t>
      </w:r>
      <w:r w:rsidR="00100FFA">
        <w:rPr>
          <w:b/>
          <w:spacing w:val="-1"/>
        </w:rPr>
        <w:t xml:space="preserve"> </w:t>
      </w:r>
      <w:r w:rsidR="00100FFA">
        <w:rPr>
          <w:b/>
          <w:spacing w:val="-10"/>
        </w:rPr>
        <w:t>2</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54F7371A" w14:textId="77777777">
        <w:trPr>
          <w:trHeight w:val="690"/>
        </w:trPr>
        <w:tc>
          <w:tcPr>
            <w:tcW w:w="7228" w:type="dxa"/>
            <w:shd w:val="clear" w:color="auto" w:fill="BEBEBE"/>
          </w:tcPr>
          <w:p w14:paraId="4AA6D36A" w14:textId="77777777" w:rsidR="00BD4811" w:rsidRDefault="00BD4811">
            <w:pPr>
              <w:pStyle w:val="TableParagraph"/>
              <w:spacing w:before="11"/>
              <w:rPr>
                <w:b/>
                <w:sz w:val="18"/>
              </w:rPr>
            </w:pPr>
          </w:p>
          <w:p w14:paraId="7D095E79" w14:textId="77777777" w:rsidR="00BD4811" w:rsidRDefault="00100FFA">
            <w:pPr>
              <w:pStyle w:val="TableParagraph"/>
              <w:ind w:left="2105" w:right="2097"/>
              <w:jc w:val="center"/>
              <w:rPr>
                <w:b/>
              </w:rPr>
            </w:pPr>
            <w:r>
              <w:rPr>
                <w:b/>
              </w:rPr>
              <w:t>Generic</w:t>
            </w:r>
            <w:r>
              <w:rPr>
                <w:b/>
                <w:spacing w:val="-10"/>
              </w:rPr>
              <w:t xml:space="preserve"> </w:t>
            </w:r>
            <w:r>
              <w:rPr>
                <w:b/>
              </w:rPr>
              <w:t>Assessment</w:t>
            </w:r>
            <w:r>
              <w:rPr>
                <w:b/>
                <w:spacing w:val="-7"/>
              </w:rPr>
              <w:t xml:space="preserve"> </w:t>
            </w:r>
            <w:r>
              <w:rPr>
                <w:b/>
                <w:spacing w:val="-2"/>
              </w:rPr>
              <w:t>Criteria</w:t>
            </w:r>
          </w:p>
        </w:tc>
        <w:tc>
          <w:tcPr>
            <w:tcW w:w="1841" w:type="dxa"/>
            <w:shd w:val="clear" w:color="auto" w:fill="BEBEBE"/>
          </w:tcPr>
          <w:p w14:paraId="6B7A4768" w14:textId="77777777" w:rsidR="00BD4811" w:rsidRDefault="00100FFA">
            <w:pPr>
              <w:pStyle w:val="TableParagraph"/>
              <w:spacing w:before="93"/>
              <w:ind w:left="470" w:firstLine="146"/>
              <w:rPr>
                <w:b/>
              </w:rPr>
            </w:pPr>
            <w:r>
              <w:rPr>
                <w:b/>
                <w:spacing w:val="-2"/>
              </w:rPr>
              <w:t>Marks available</w:t>
            </w:r>
          </w:p>
        </w:tc>
        <w:tc>
          <w:tcPr>
            <w:tcW w:w="1377" w:type="dxa"/>
            <w:shd w:val="clear" w:color="auto" w:fill="BEBEBE"/>
          </w:tcPr>
          <w:p w14:paraId="4D125FEF" w14:textId="77777777" w:rsidR="00BD4811" w:rsidRDefault="00100FFA">
            <w:pPr>
              <w:pStyle w:val="TableParagraph"/>
              <w:spacing w:before="93"/>
              <w:ind w:left="242" w:firstLine="127"/>
              <w:rPr>
                <w:b/>
              </w:rPr>
            </w:pPr>
            <w:r>
              <w:rPr>
                <w:b/>
                <w:spacing w:val="-2"/>
              </w:rPr>
              <w:t>Marks awarded</w:t>
            </w:r>
          </w:p>
        </w:tc>
      </w:tr>
      <w:tr w:rsidR="00BD4811" w14:paraId="2EE9FCFB" w14:textId="77777777">
        <w:trPr>
          <w:trHeight w:val="448"/>
        </w:trPr>
        <w:tc>
          <w:tcPr>
            <w:tcW w:w="7228" w:type="dxa"/>
            <w:shd w:val="clear" w:color="auto" w:fill="D9D9D9"/>
          </w:tcPr>
          <w:p w14:paraId="2B09D423" w14:textId="77777777" w:rsidR="00BD4811" w:rsidRDefault="00100FFA">
            <w:pPr>
              <w:pStyle w:val="TableParagraph"/>
              <w:spacing w:before="98"/>
              <w:ind w:left="107"/>
              <w:rPr>
                <w:b/>
              </w:rPr>
            </w:pPr>
            <w:r>
              <w:rPr>
                <w:b/>
              </w:rPr>
              <w:t>1.</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8"/>
              </w:rPr>
              <w:t xml:space="preserve"> </w:t>
            </w:r>
            <w:r>
              <w:rPr>
                <w:b/>
                <w:spacing w:val="-2"/>
              </w:rPr>
              <w:t>Skills</w:t>
            </w:r>
          </w:p>
        </w:tc>
        <w:tc>
          <w:tcPr>
            <w:tcW w:w="1841" w:type="dxa"/>
            <w:shd w:val="clear" w:color="auto" w:fill="D9D9D9"/>
          </w:tcPr>
          <w:p w14:paraId="331C0793"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5B6978" w14:textId="77777777" w:rsidR="00BD4811" w:rsidRDefault="00BD4811">
            <w:pPr>
              <w:pStyle w:val="TableParagraph"/>
              <w:rPr>
                <w:rFonts w:ascii="Times New Roman"/>
              </w:rPr>
            </w:pPr>
          </w:p>
        </w:tc>
      </w:tr>
      <w:tr w:rsidR="00BD4811" w14:paraId="5FD906DD" w14:textId="77777777">
        <w:trPr>
          <w:trHeight w:val="714"/>
        </w:trPr>
        <w:tc>
          <w:tcPr>
            <w:tcW w:w="7228" w:type="dxa"/>
          </w:tcPr>
          <w:p w14:paraId="619B0199" w14:textId="77777777" w:rsidR="00BD4811" w:rsidRDefault="00BD4811">
            <w:pPr>
              <w:pStyle w:val="TableParagraph"/>
              <w:rPr>
                <w:rFonts w:ascii="Times New Roman"/>
              </w:rPr>
            </w:pPr>
          </w:p>
        </w:tc>
        <w:tc>
          <w:tcPr>
            <w:tcW w:w="1841" w:type="dxa"/>
          </w:tcPr>
          <w:p w14:paraId="12993150" w14:textId="77777777" w:rsidR="00BD4811" w:rsidRDefault="00BD4811">
            <w:pPr>
              <w:pStyle w:val="TableParagraph"/>
              <w:rPr>
                <w:rFonts w:ascii="Times New Roman"/>
              </w:rPr>
            </w:pPr>
          </w:p>
        </w:tc>
        <w:tc>
          <w:tcPr>
            <w:tcW w:w="1377" w:type="dxa"/>
          </w:tcPr>
          <w:p w14:paraId="1A057EAA" w14:textId="77777777" w:rsidR="00BD4811" w:rsidRDefault="00BD4811">
            <w:pPr>
              <w:pStyle w:val="TableParagraph"/>
              <w:rPr>
                <w:rFonts w:ascii="Times New Roman"/>
              </w:rPr>
            </w:pPr>
          </w:p>
        </w:tc>
      </w:tr>
      <w:tr w:rsidR="00BD4811" w14:paraId="186C715D" w14:textId="77777777">
        <w:trPr>
          <w:trHeight w:val="449"/>
        </w:trPr>
        <w:tc>
          <w:tcPr>
            <w:tcW w:w="7228" w:type="dxa"/>
            <w:shd w:val="clear" w:color="auto" w:fill="D9D9D9"/>
          </w:tcPr>
          <w:p w14:paraId="23E93496" w14:textId="77777777" w:rsidR="00BD4811" w:rsidRDefault="00100FFA">
            <w:pPr>
              <w:pStyle w:val="TableParagraph"/>
              <w:spacing w:before="98"/>
              <w:ind w:left="107"/>
              <w:rPr>
                <w:b/>
              </w:rPr>
            </w:pPr>
            <w:r>
              <w:rPr>
                <w:b/>
              </w:rPr>
              <w:t>2.</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5"/>
              </w:rPr>
              <w:t xml:space="preserve"> </w:t>
            </w:r>
            <w:r>
              <w:rPr>
                <w:b/>
              </w:rPr>
              <w:t>Life</w:t>
            </w:r>
            <w:r>
              <w:rPr>
                <w:b/>
                <w:spacing w:val="-6"/>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44933256" w14:textId="77777777" w:rsidR="00BD4811" w:rsidRDefault="00100FFA">
            <w:pPr>
              <w:pStyle w:val="TableParagraph"/>
              <w:spacing w:before="98"/>
              <w:ind w:left="781" w:right="773"/>
              <w:jc w:val="center"/>
            </w:pPr>
            <w:r>
              <w:rPr>
                <w:spacing w:val="-5"/>
              </w:rPr>
              <w:t>10</w:t>
            </w:r>
          </w:p>
        </w:tc>
        <w:tc>
          <w:tcPr>
            <w:tcW w:w="1377" w:type="dxa"/>
            <w:shd w:val="clear" w:color="auto" w:fill="D9D9D9"/>
          </w:tcPr>
          <w:p w14:paraId="5DFEF0E5" w14:textId="77777777" w:rsidR="00BD4811" w:rsidRDefault="00BD4811">
            <w:pPr>
              <w:pStyle w:val="TableParagraph"/>
              <w:rPr>
                <w:rFonts w:ascii="Times New Roman"/>
              </w:rPr>
            </w:pPr>
          </w:p>
        </w:tc>
      </w:tr>
      <w:tr w:rsidR="00BD4811" w14:paraId="05A58C58" w14:textId="77777777">
        <w:trPr>
          <w:trHeight w:val="753"/>
        </w:trPr>
        <w:tc>
          <w:tcPr>
            <w:tcW w:w="7228" w:type="dxa"/>
          </w:tcPr>
          <w:p w14:paraId="1345AD0B" w14:textId="77777777" w:rsidR="00BD4811" w:rsidRDefault="00BD4811">
            <w:pPr>
              <w:pStyle w:val="TableParagraph"/>
              <w:rPr>
                <w:rFonts w:ascii="Times New Roman"/>
              </w:rPr>
            </w:pPr>
          </w:p>
        </w:tc>
        <w:tc>
          <w:tcPr>
            <w:tcW w:w="1841" w:type="dxa"/>
          </w:tcPr>
          <w:p w14:paraId="730C3192" w14:textId="77777777" w:rsidR="00BD4811" w:rsidRDefault="00BD4811">
            <w:pPr>
              <w:pStyle w:val="TableParagraph"/>
              <w:rPr>
                <w:rFonts w:ascii="Times New Roman"/>
              </w:rPr>
            </w:pPr>
          </w:p>
        </w:tc>
        <w:tc>
          <w:tcPr>
            <w:tcW w:w="1377" w:type="dxa"/>
          </w:tcPr>
          <w:p w14:paraId="35D69F2F" w14:textId="77777777" w:rsidR="00BD4811" w:rsidRDefault="00BD4811">
            <w:pPr>
              <w:pStyle w:val="TableParagraph"/>
              <w:rPr>
                <w:rFonts w:ascii="Times New Roman"/>
              </w:rPr>
            </w:pPr>
          </w:p>
        </w:tc>
      </w:tr>
    </w:tbl>
    <w:p w14:paraId="3B05BD46" w14:textId="77777777" w:rsidR="00BD4811" w:rsidRDefault="00BD4811">
      <w:pPr>
        <w:pStyle w:val="BodyText"/>
        <w:spacing w:before="3"/>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00BD4811" w14:paraId="6615FFCA" w14:textId="77777777">
        <w:trPr>
          <w:trHeight w:val="506"/>
        </w:trPr>
        <w:tc>
          <w:tcPr>
            <w:tcW w:w="5668" w:type="dxa"/>
            <w:vMerge w:val="restart"/>
            <w:shd w:val="clear" w:color="auto" w:fill="D9D9D9"/>
          </w:tcPr>
          <w:p w14:paraId="663AEDD6" w14:textId="77777777" w:rsidR="00BD4811" w:rsidRDefault="00100FFA">
            <w:pPr>
              <w:pStyle w:val="TableParagraph"/>
              <w:spacing w:before="9"/>
              <w:ind w:left="107"/>
            </w:pPr>
            <w:r>
              <w:rPr>
                <w:b/>
              </w:rPr>
              <w:t xml:space="preserve">Assessment Mark </w:t>
            </w:r>
            <w:r>
              <w:t>(Assessment marks are subject to ratification at the Exam Board. These comments and</w:t>
            </w:r>
          </w:p>
          <w:p w14:paraId="7DC3088D" w14:textId="77777777" w:rsidR="00BD4811" w:rsidRDefault="00100FFA">
            <w:pPr>
              <w:pStyle w:val="TableParagraph"/>
              <w:spacing w:line="252" w:lineRule="exact"/>
              <w:ind w:left="107"/>
            </w:pPr>
            <w:r>
              <w:t>marks</w:t>
            </w:r>
            <w:r>
              <w:rPr>
                <w:spacing w:val="-4"/>
              </w:rPr>
              <w:t xml:space="preserve"> </w:t>
            </w:r>
            <w:r>
              <w:t>are</w:t>
            </w:r>
            <w:r>
              <w:rPr>
                <w:spacing w:val="-7"/>
              </w:rPr>
              <w:t xml:space="preserve"> </w:t>
            </w:r>
            <w:r>
              <w:t>to</w:t>
            </w:r>
            <w:r>
              <w:rPr>
                <w:spacing w:val="-3"/>
              </w:rPr>
              <w:t xml:space="preserve"> </w:t>
            </w:r>
            <w:r>
              <w:t>give</w:t>
            </w:r>
            <w:r>
              <w:rPr>
                <w:spacing w:val="-5"/>
              </w:rPr>
              <w:t xml:space="preserve"> </w:t>
            </w:r>
            <w:r>
              <w:t>feedback</w:t>
            </w:r>
            <w:r>
              <w:rPr>
                <w:spacing w:val="-2"/>
              </w:rPr>
              <w:t xml:space="preserve"> </w:t>
            </w:r>
            <w:r>
              <w:t>on</w:t>
            </w:r>
            <w:r>
              <w:rPr>
                <w:spacing w:val="-5"/>
              </w:rPr>
              <w:t xml:space="preserve"> </w:t>
            </w:r>
            <w:r>
              <w:t>module</w:t>
            </w:r>
            <w:r>
              <w:rPr>
                <w:spacing w:val="-3"/>
              </w:rPr>
              <w:t xml:space="preserve"> </w:t>
            </w:r>
            <w:r>
              <w:t>work</w:t>
            </w:r>
            <w:r>
              <w:rPr>
                <w:spacing w:val="-2"/>
              </w:rPr>
              <w:t xml:space="preserve"> </w:t>
            </w:r>
            <w:r>
              <w:t>and</w:t>
            </w:r>
            <w:r>
              <w:rPr>
                <w:spacing w:val="-5"/>
              </w:rPr>
              <w:t xml:space="preserve"> </w:t>
            </w:r>
            <w:r>
              <w:t>are</w:t>
            </w:r>
            <w:r>
              <w:rPr>
                <w:spacing w:val="-5"/>
              </w:rPr>
              <w:t xml:space="preserve"> </w:t>
            </w:r>
            <w:r>
              <w:t>for guidance only until they are confirmed. )</w:t>
            </w:r>
          </w:p>
        </w:tc>
        <w:tc>
          <w:tcPr>
            <w:tcW w:w="3948" w:type="dxa"/>
            <w:gridSpan w:val="2"/>
            <w:shd w:val="clear" w:color="auto" w:fill="D9D9D9"/>
          </w:tcPr>
          <w:p w14:paraId="3E2BF2F2" w14:textId="77777777" w:rsidR="00BD4811" w:rsidRDefault="00100FFA">
            <w:pPr>
              <w:pStyle w:val="TableParagraph"/>
              <w:spacing w:line="252" w:lineRule="exact"/>
              <w:ind w:left="107"/>
              <w:rPr>
                <w:b/>
              </w:rPr>
            </w:pPr>
            <w:r>
              <w:rPr>
                <w:b/>
              </w:rPr>
              <w:t>Late</w:t>
            </w:r>
            <w:r>
              <w:rPr>
                <w:b/>
                <w:spacing w:val="-8"/>
              </w:rPr>
              <w:t xml:space="preserve"> </w:t>
            </w:r>
            <w:r>
              <w:rPr>
                <w:b/>
              </w:rPr>
              <w:t>Submission</w:t>
            </w:r>
            <w:r>
              <w:rPr>
                <w:b/>
                <w:spacing w:val="-11"/>
              </w:rPr>
              <w:t xml:space="preserve"> </w:t>
            </w:r>
            <w:r>
              <w:rPr>
                <w:b/>
              </w:rPr>
              <w:t>Penalties</w:t>
            </w:r>
            <w:r>
              <w:rPr>
                <w:b/>
                <w:spacing w:val="-10"/>
              </w:rPr>
              <w:t xml:space="preserve"> </w:t>
            </w:r>
            <w:r>
              <w:rPr>
                <w:b/>
              </w:rPr>
              <w:t>(tick</w:t>
            </w:r>
            <w:r>
              <w:rPr>
                <w:b/>
                <w:spacing w:val="-10"/>
              </w:rPr>
              <w:t xml:space="preserve"> </w:t>
            </w:r>
            <w:r>
              <w:rPr>
                <w:b/>
              </w:rPr>
              <w:t xml:space="preserve">if </w:t>
            </w:r>
            <w:r>
              <w:rPr>
                <w:b/>
                <w:spacing w:val="-2"/>
              </w:rPr>
              <w:t>appropriate)</w:t>
            </w:r>
          </w:p>
        </w:tc>
        <w:tc>
          <w:tcPr>
            <w:tcW w:w="879" w:type="dxa"/>
            <w:vMerge w:val="restart"/>
          </w:tcPr>
          <w:p w14:paraId="37141325" w14:textId="77777777" w:rsidR="00BD4811" w:rsidRDefault="00BD4811">
            <w:pPr>
              <w:pStyle w:val="TableParagraph"/>
              <w:spacing w:before="9"/>
              <w:rPr>
                <w:b/>
                <w:sz w:val="33"/>
              </w:rPr>
            </w:pPr>
          </w:p>
          <w:p w14:paraId="182F3521" w14:textId="58EAB942" w:rsidR="00BD4811" w:rsidRDefault="00D122FE">
            <w:pPr>
              <w:pStyle w:val="TableParagraph"/>
              <w:ind w:left="5"/>
              <w:jc w:val="center"/>
              <w:rPr>
                <w:b/>
              </w:rPr>
            </w:pPr>
            <w:r>
              <w:rPr>
                <w:b/>
              </w:rPr>
              <w:t>100</w:t>
            </w:r>
            <w:r w:rsidR="00100FFA">
              <w:rPr>
                <w:b/>
              </w:rPr>
              <w:t>%</w:t>
            </w:r>
          </w:p>
        </w:tc>
      </w:tr>
      <w:tr w:rsidR="00BD4811" w14:paraId="560E7570" w14:textId="77777777">
        <w:trPr>
          <w:trHeight w:val="251"/>
        </w:trPr>
        <w:tc>
          <w:tcPr>
            <w:tcW w:w="5668" w:type="dxa"/>
            <w:vMerge/>
            <w:tcBorders>
              <w:top w:val="nil"/>
            </w:tcBorders>
            <w:shd w:val="clear" w:color="auto" w:fill="D9D9D9"/>
          </w:tcPr>
          <w:p w14:paraId="7502C930" w14:textId="77777777" w:rsidR="00BD4811" w:rsidRDefault="00BD4811">
            <w:pPr>
              <w:rPr>
                <w:sz w:val="2"/>
                <w:szCs w:val="2"/>
              </w:rPr>
            </w:pPr>
          </w:p>
        </w:tc>
        <w:tc>
          <w:tcPr>
            <w:tcW w:w="3306" w:type="dxa"/>
          </w:tcPr>
          <w:p w14:paraId="06ED2A5B" w14:textId="77777777" w:rsidR="00BD4811" w:rsidRDefault="00100FFA">
            <w:pPr>
              <w:pStyle w:val="TableParagraph"/>
              <w:spacing w:line="232" w:lineRule="exact"/>
              <w:ind w:left="107"/>
            </w:pPr>
            <w:r>
              <w:t>Up</w:t>
            </w:r>
            <w:r>
              <w:rPr>
                <w:spacing w:val="-2"/>
              </w:rPr>
              <w:t xml:space="preserve"> </w:t>
            </w:r>
            <w:r>
              <w:t>to</w:t>
            </w:r>
            <w:r>
              <w:rPr>
                <w:spacing w:val="-1"/>
              </w:rPr>
              <w:t xml:space="preserve"> </w:t>
            </w:r>
            <w:r>
              <w:t>1</w:t>
            </w:r>
            <w:r>
              <w:rPr>
                <w:spacing w:val="-4"/>
              </w:rPr>
              <w:t xml:space="preserve"> </w:t>
            </w:r>
            <w:r>
              <w:t>week late</w:t>
            </w:r>
            <w:r>
              <w:rPr>
                <w:spacing w:val="-4"/>
              </w:rPr>
              <w:t xml:space="preserve"> </w:t>
            </w:r>
            <w:r>
              <w:t>(40%</w:t>
            </w:r>
            <w:r>
              <w:rPr>
                <w:spacing w:val="-5"/>
              </w:rPr>
              <w:t xml:space="preserve"> </w:t>
            </w:r>
            <w:r>
              <w:rPr>
                <w:spacing w:val="-4"/>
              </w:rPr>
              <w:t>Max)</w:t>
            </w:r>
          </w:p>
        </w:tc>
        <w:tc>
          <w:tcPr>
            <w:tcW w:w="642" w:type="dxa"/>
          </w:tcPr>
          <w:p w14:paraId="537E9889" w14:textId="77777777" w:rsidR="00BD4811" w:rsidRDefault="00BD4811">
            <w:pPr>
              <w:pStyle w:val="TableParagraph"/>
              <w:rPr>
                <w:rFonts w:ascii="Times New Roman"/>
                <w:sz w:val="18"/>
              </w:rPr>
            </w:pPr>
          </w:p>
        </w:tc>
        <w:tc>
          <w:tcPr>
            <w:tcW w:w="879" w:type="dxa"/>
            <w:vMerge/>
            <w:tcBorders>
              <w:top w:val="nil"/>
            </w:tcBorders>
          </w:tcPr>
          <w:p w14:paraId="3AAE9171" w14:textId="77777777" w:rsidR="00BD4811" w:rsidRDefault="00BD4811">
            <w:pPr>
              <w:rPr>
                <w:sz w:val="2"/>
                <w:szCs w:val="2"/>
              </w:rPr>
            </w:pPr>
          </w:p>
        </w:tc>
      </w:tr>
      <w:tr w:rsidR="00BD4811" w14:paraId="79E4F7A4" w14:textId="77777777">
        <w:trPr>
          <w:trHeight w:val="254"/>
        </w:trPr>
        <w:tc>
          <w:tcPr>
            <w:tcW w:w="5668" w:type="dxa"/>
            <w:vMerge/>
            <w:tcBorders>
              <w:top w:val="nil"/>
            </w:tcBorders>
            <w:shd w:val="clear" w:color="auto" w:fill="D9D9D9"/>
          </w:tcPr>
          <w:p w14:paraId="03BC3E48" w14:textId="77777777" w:rsidR="00BD4811" w:rsidRDefault="00BD4811">
            <w:pPr>
              <w:rPr>
                <w:sz w:val="2"/>
                <w:szCs w:val="2"/>
              </w:rPr>
            </w:pPr>
          </w:p>
        </w:tc>
        <w:tc>
          <w:tcPr>
            <w:tcW w:w="3306" w:type="dxa"/>
          </w:tcPr>
          <w:p w14:paraId="67ADF58B" w14:textId="77777777" w:rsidR="00BD4811" w:rsidRDefault="00100FFA">
            <w:pPr>
              <w:pStyle w:val="TableParagraph"/>
              <w:spacing w:line="234" w:lineRule="exact"/>
              <w:ind w:left="107"/>
            </w:pPr>
            <w:r>
              <w:t>Over</w:t>
            </w:r>
            <w:r>
              <w:rPr>
                <w:spacing w:val="-3"/>
              </w:rPr>
              <w:t xml:space="preserve"> </w:t>
            </w:r>
            <w:r>
              <w:t>1</w:t>
            </w:r>
            <w:r>
              <w:rPr>
                <w:spacing w:val="-2"/>
              </w:rPr>
              <w:t xml:space="preserve"> </w:t>
            </w:r>
            <w:r>
              <w:t>week</w:t>
            </w:r>
            <w:r>
              <w:rPr>
                <w:spacing w:val="-3"/>
              </w:rPr>
              <w:t xml:space="preserve"> </w:t>
            </w:r>
            <w:r>
              <w:t>late</w:t>
            </w:r>
            <w:r>
              <w:rPr>
                <w:spacing w:val="-2"/>
              </w:rPr>
              <w:t xml:space="preserve"> </w:t>
            </w:r>
            <w:r>
              <w:rPr>
                <w:spacing w:val="-4"/>
              </w:rPr>
              <w:t>(0%)</w:t>
            </w:r>
          </w:p>
        </w:tc>
        <w:tc>
          <w:tcPr>
            <w:tcW w:w="642" w:type="dxa"/>
          </w:tcPr>
          <w:p w14:paraId="17B1C7D7" w14:textId="77777777" w:rsidR="00BD4811" w:rsidRDefault="00BD4811">
            <w:pPr>
              <w:pStyle w:val="TableParagraph"/>
              <w:rPr>
                <w:rFonts w:ascii="Times New Roman"/>
                <w:sz w:val="18"/>
              </w:rPr>
            </w:pPr>
          </w:p>
        </w:tc>
        <w:tc>
          <w:tcPr>
            <w:tcW w:w="879" w:type="dxa"/>
            <w:vMerge/>
            <w:tcBorders>
              <w:top w:val="nil"/>
            </w:tcBorders>
          </w:tcPr>
          <w:p w14:paraId="1A4C3DA1" w14:textId="77777777" w:rsidR="00BD4811" w:rsidRDefault="00BD4811">
            <w:pPr>
              <w:rPr>
                <w:sz w:val="2"/>
                <w:szCs w:val="2"/>
              </w:rPr>
            </w:pPr>
          </w:p>
        </w:tc>
      </w:tr>
    </w:tbl>
    <w:p w14:paraId="5FFD4A95" w14:textId="77777777" w:rsidR="00BD4811" w:rsidRDefault="00BD4811">
      <w:pPr>
        <w:rPr>
          <w:sz w:val="2"/>
          <w:szCs w:val="2"/>
        </w:rPr>
        <w:sectPr w:rsidR="00BD4811">
          <w:pgSz w:w="11900" w:h="16840"/>
          <w:pgMar w:top="720" w:right="580" w:bottom="1100" w:left="580" w:header="0" w:footer="909" w:gutter="0"/>
          <w:cols w:space="720"/>
        </w:sectPr>
      </w:pPr>
    </w:p>
    <w:p w14:paraId="132327A6" w14:textId="09364EB9" w:rsidR="00BD4811" w:rsidRDefault="00444E25">
      <w:pPr>
        <w:pStyle w:val="BodyText"/>
        <w:ind w:left="99"/>
        <w:rPr>
          <w:sz w:val="20"/>
        </w:rPr>
      </w:pPr>
      <w:r>
        <w:rPr>
          <w:noProof/>
          <w:sz w:val="20"/>
        </w:rPr>
        <w:lastRenderedPageBreak/>
        <mc:AlternateContent>
          <mc:Choice Requires="wps">
            <w:drawing>
              <wp:inline distT="0" distB="0" distL="0" distR="0" wp14:anchorId="58D24C3A" wp14:editId="1F1524ED">
                <wp:extent cx="9089390" cy="294640"/>
                <wp:effectExtent l="8255" t="9525" r="8255" b="10160"/>
                <wp:docPr id="4"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9390" cy="294640"/>
                        </a:xfrm>
                        <a:prstGeom prst="rect">
                          <a:avLst/>
                        </a:prstGeom>
                        <a:solidFill>
                          <a:srgbClr val="FF99FF"/>
                        </a:solidFill>
                        <a:ln w="6096">
                          <a:solidFill>
                            <a:srgbClr val="000000"/>
                          </a:solidFill>
                          <a:miter lim="800000"/>
                          <a:headEnd/>
                          <a:tailEnd/>
                        </a:ln>
                      </wps:spPr>
                      <wps:txbx>
                        <w:txbxContent>
                          <w:p w14:paraId="4CEDD6E2" w14:textId="77777777" w:rsidR="00BD4811" w:rsidRDefault="00100FFA">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58D24C3A" id="docshape7" o:spid="_x0000_s1030" type="#_x0000_t202" style="width:715.7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" fillcolor="#f9f" strokeweight=".48pt">
                <v:textbox inset="0,0,0,0">
                  <w:txbxContent>
                    <w:p w14:paraId="4CEDD6E2" w14:textId="77777777" w:rsidR="00BD4811" w:rsidRDefault="00100FFA">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46B4C5E6" w14:textId="77777777" w:rsidR="00BD4811" w:rsidRDefault="00BD4811">
      <w:pPr>
        <w:pStyle w:val="BodyText"/>
        <w:rPr>
          <w:b/>
          <w:sz w:val="20"/>
        </w:rPr>
      </w:pPr>
    </w:p>
    <w:p w14:paraId="2018E40B" w14:textId="77777777" w:rsidR="00BD4811" w:rsidRDefault="00BD4811">
      <w:pPr>
        <w:pStyle w:val="BodyText"/>
        <w:spacing w:before="4"/>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13"/>
      </w:tblGrid>
      <w:tr w:rsidR="00BD4811" w14:paraId="44EAF8C5" w14:textId="77777777">
        <w:trPr>
          <w:trHeight w:val="230"/>
        </w:trPr>
        <w:tc>
          <w:tcPr>
            <w:tcW w:w="14313" w:type="dxa"/>
            <w:shd w:val="clear" w:color="auto" w:fill="FF99FF"/>
          </w:tcPr>
          <w:p w14:paraId="75F14B84" w14:textId="77777777" w:rsidR="00BD4811" w:rsidRDefault="00100FFA">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BD4811" w14:paraId="075DE258" w14:textId="77777777">
        <w:trPr>
          <w:trHeight w:val="2299"/>
        </w:trPr>
        <w:tc>
          <w:tcPr>
            <w:tcW w:w="14313" w:type="dxa"/>
            <w:shd w:val="clear" w:color="auto" w:fill="FFE0FF"/>
          </w:tcPr>
          <w:p w14:paraId="0556741D" w14:textId="77777777" w:rsidR="00BD4811" w:rsidRDefault="00100FFA">
            <w:pPr>
              <w:pStyle w:val="TableParagraph"/>
              <w:ind w:left="107" w:right="79"/>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5</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 developed</w:t>
            </w:r>
            <w:r>
              <w:rPr>
                <w:spacing w:val="-5"/>
                <w:sz w:val="20"/>
              </w:rPr>
              <w:t xml:space="preserve"> </w:t>
            </w:r>
            <w:r>
              <w:rPr>
                <w:sz w:val="20"/>
              </w:rPr>
              <w:t>sound</w:t>
            </w:r>
            <w:r>
              <w:rPr>
                <w:spacing w:val="-5"/>
                <w:sz w:val="20"/>
              </w:rPr>
              <w:t xml:space="preserve"> </w:t>
            </w:r>
            <w:r>
              <w:rPr>
                <w:sz w:val="20"/>
              </w:rPr>
              <w:t>knowledge</w:t>
            </w:r>
            <w:r>
              <w:rPr>
                <w:spacing w:val="-2"/>
                <w:sz w:val="20"/>
              </w:rPr>
              <w:t xml:space="preserve"> </w:t>
            </w:r>
            <w:r>
              <w:rPr>
                <w:sz w:val="20"/>
              </w:rPr>
              <w:t>and critical</w:t>
            </w:r>
            <w:r>
              <w:rPr>
                <w:spacing w:val="-6"/>
                <w:sz w:val="20"/>
              </w:rPr>
              <w:t xml:space="preserve"> </w:t>
            </w:r>
            <w:r>
              <w:rPr>
                <w:sz w:val="20"/>
              </w:rPr>
              <w:t>understanding</w:t>
            </w:r>
            <w:r>
              <w:rPr>
                <w:spacing w:val="-3"/>
                <w:sz w:val="20"/>
              </w:rPr>
              <w:t xml:space="preserve"> </w:t>
            </w:r>
            <w:r>
              <w:rPr>
                <w:sz w:val="20"/>
              </w:rPr>
              <w:t>of</w:t>
            </w:r>
            <w:r>
              <w:rPr>
                <w:spacing w:val="-5"/>
                <w:sz w:val="20"/>
              </w:rPr>
              <w:t xml:space="preserve"> </w:t>
            </w:r>
            <w:r>
              <w:rPr>
                <w:sz w:val="20"/>
              </w:rPr>
              <w:t>the</w:t>
            </w:r>
            <w:r>
              <w:rPr>
                <w:spacing w:val="-5"/>
                <w:sz w:val="20"/>
              </w:rPr>
              <w:t xml:space="preserve"> </w:t>
            </w:r>
            <w:r>
              <w:rPr>
                <w:sz w:val="20"/>
              </w:rPr>
              <w:t>well-established</w:t>
            </w:r>
            <w:r>
              <w:rPr>
                <w:spacing w:val="-5"/>
                <w:sz w:val="20"/>
              </w:rPr>
              <w:t xml:space="preserve"> </w:t>
            </w:r>
            <w:r>
              <w:rPr>
                <w:sz w:val="20"/>
              </w:rPr>
              <w:t>concepts</w:t>
            </w:r>
            <w:r>
              <w:rPr>
                <w:spacing w:val="-3"/>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2"/>
                <w:sz w:val="20"/>
              </w:rPr>
              <w:t xml:space="preserve"> </w:t>
            </w:r>
            <w:r>
              <w:rPr>
                <w:sz w:val="20"/>
              </w:rPr>
              <w:t>their</w:t>
            </w:r>
            <w:r>
              <w:rPr>
                <w:spacing w:val="-4"/>
                <w:sz w:val="20"/>
              </w:rPr>
              <w:t xml:space="preserve"> </w:t>
            </w:r>
            <w:r>
              <w:rPr>
                <w:sz w:val="20"/>
              </w:rPr>
              <w:t>field</w:t>
            </w:r>
            <w:r>
              <w:rPr>
                <w:spacing w:val="-2"/>
                <w:sz w:val="20"/>
              </w:rPr>
              <w:t xml:space="preserve"> </w:t>
            </w:r>
            <w:r>
              <w:rPr>
                <w:sz w:val="20"/>
              </w:rPr>
              <w:t>of</w:t>
            </w:r>
            <w:r>
              <w:rPr>
                <w:spacing w:val="-2"/>
                <w:sz w:val="20"/>
              </w:rPr>
              <w:t xml:space="preserve"> </w:t>
            </w:r>
            <w:r>
              <w:rPr>
                <w:sz w:val="20"/>
              </w:rPr>
              <w:t>study,</w:t>
            </w:r>
            <w:r>
              <w:rPr>
                <w:spacing w:val="-2"/>
                <w:sz w:val="20"/>
              </w:rPr>
              <w:t xml:space="preserve"> </w:t>
            </w:r>
            <w:r>
              <w:rPr>
                <w:sz w:val="20"/>
              </w:rPr>
              <w:t>and</w:t>
            </w:r>
            <w:r>
              <w:rPr>
                <w:spacing w:val="-3"/>
                <w:sz w:val="20"/>
              </w:rPr>
              <w:t xml:space="preserve"> </w:t>
            </w:r>
            <w:r>
              <w:rPr>
                <w:sz w:val="20"/>
              </w:rPr>
              <w:t>of</w:t>
            </w:r>
            <w:r>
              <w:rPr>
                <w:spacing w:val="-2"/>
                <w:sz w:val="20"/>
              </w:rPr>
              <w:t xml:space="preserve"> </w:t>
            </w:r>
            <w:r>
              <w:rPr>
                <w:sz w:val="20"/>
              </w:rPr>
              <w:t>the</w:t>
            </w:r>
            <w:r>
              <w:rPr>
                <w:spacing w:val="-4"/>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2"/>
                <w:sz w:val="20"/>
              </w:rPr>
              <w:t xml:space="preserve"> </w:t>
            </w:r>
            <w:r>
              <w:rPr>
                <w:sz w:val="20"/>
              </w:rPr>
              <w:t>those</w:t>
            </w:r>
            <w:r>
              <w:rPr>
                <w:spacing w:val="-4"/>
                <w:sz w:val="20"/>
              </w:rPr>
              <w:t xml:space="preserve"> </w:t>
            </w:r>
            <w:r>
              <w:rPr>
                <w:sz w:val="20"/>
              </w:rPr>
              <w:t>principles</w:t>
            </w:r>
            <w:r>
              <w:rPr>
                <w:spacing w:val="-1"/>
                <w:sz w:val="20"/>
              </w:rPr>
              <w:t xml:space="preserve"> </w:t>
            </w:r>
            <w:r>
              <w:rPr>
                <w:sz w:val="20"/>
              </w:rPr>
              <w:t>have</w:t>
            </w:r>
            <w:r>
              <w:rPr>
                <w:spacing w:val="-2"/>
                <w:sz w:val="20"/>
              </w:rPr>
              <w:t xml:space="preserve"> </w:t>
            </w:r>
            <w:r>
              <w:rPr>
                <w:sz w:val="20"/>
              </w:rPr>
              <w:t>developed.</w:t>
            </w:r>
            <w:r>
              <w:rPr>
                <w:spacing w:val="40"/>
                <w:sz w:val="20"/>
              </w:rPr>
              <w:t xml:space="preserve"> </w:t>
            </w:r>
            <w:r>
              <w:rPr>
                <w:sz w:val="20"/>
              </w:rPr>
              <w:t>They</w:t>
            </w:r>
            <w:r>
              <w:rPr>
                <w:spacing w:val="-3"/>
                <w:sz w:val="20"/>
              </w:rPr>
              <w:t xml:space="preserve"> </w:t>
            </w:r>
            <w:r>
              <w:rPr>
                <w:sz w:val="20"/>
              </w:rPr>
              <w:t>will have</w:t>
            </w:r>
            <w:r>
              <w:rPr>
                <w:spacing w:val="-3"/>
                <w:sz w:val="20"/>
              </w:rPr>
              <w:t xml:space="preserve"> </w:t>
            </w:r>
            <w:r>
              <w:rPr>
                <w:sz w:val="20"/>
              </w:rPr>
              <w:t>learned</w:t>
            </w:r>
            <w:r>
              <w:rPr>
                <w:spacing w:val="-5"/>
                <w:sz w:val="20"/>
              </w:rPr>
              <w:t xml:space="preserve"> </w:t>
            </w:r>
            <w:r>
              <w:rPr>
                <w:sz w:val="20"/>
              </w:rPr>
              <w:t>to</w:t>
            </w:r>
            <w:r>
              <w:rPr>
                <w:spacing w:val="-3"/>
                <w:sz w:val="20"/>
              </w:rPr>
              <w:t xml:space="preserve"> </w:t>
            </w:r>
            <w:r>
              <w:rPr>
                <w:sz w:val="20"/>
              </w:rPr>
              <w:t>apply</w:t>
            </w:r>
            <w:r>
              <w:rPr>
                <w:spacing w:val="-2"/>
                <w:sz w:val="20"/>
              </w:rPr>
              <w:t xml:space="preserve"> </w:t>
            </w:r>
            <w:r>
              <w:rPr>
                <w:sz w:val="20"/>
              </w:rPr>
              <w:t>those</w:t>
            </w:r>
            <w:r>
              <w:rPr>
                <w:spacing w:val="-4"/>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more</w:t>
            </w:r>
            <w:r>
              <w:rPr>
                <w:spacing w:val="-3"/>
                <w:sz w:val="20"/>
              </w:rPr>
              <w:t xml:space="preserve"> </w:t>
            </w:r>
            <w:r>
              <w:rPr>
                <w:sz w:val="20"/>
              </w:rPr>
              <w:t>widely</w:t>
            </w:r>
            <w:r>
              <w:rPr>
                <w:spacing w:val="-2"/>
                <w:sz w:val="20"/>
              </w:rPr>
              <w:t xml:space="preserve"> </w:t>
            </w:r>
            <w:r>
              <w:rPr>
                <w:sz w:val="20"/>
              </w:rPr>
              <w:t>outside</w:t>
            </w:r>
            <w:r>
              <w:rPr>
                <w:spacing w:val="-5"/>
                <w:sz w:val="20"/>
              </w:rPr>
              <w:t xml:space="preserve"> </w:t>
            </w:r>
            <w:r>
              <w:rPr>
                <w:sz w:val="20"/>
              </w:rPr>
              <w:t>the</w:t>
            </w:r>
            <w:r>
              <w:rPr>
                <w:spacing w:val="-5"/>
                <w:sz w:val="20"/>
              </w:rPr>
              <w:t xml:space="preserve"> </w:t>
            </w:r>
            <w:r>
              <w:rPr>
                <w:sz w:val="20"/>
              </w:rPr>
              <w:t>context</w:t>
            </w:r>
            <w:r>
              <w:rPr>
                <w:spacing w:val="-3"/>
                <w:sz w:val="20"/>
              </w:rPr>
              <w:t xml:space="preserve"> </w:t>
            </w:r>
            <w:r>
              <w:rPr>
                <w:sz w:val="20"/>
              </w:rPr>
              <w:t>in</w:t>
            </w:r>
            <w:r>
              <w:rPr>
                <w:spacing w:val="-3"/>
                <w:sz w:val="20"/>
              </w:rPr>
              <w:t xml:space="preserve"> </w:t>
            </w:r>
            <w:r>
              <w:rPr>
                <w:sz w:val="20"/>
              </w:rPr>
              <w:t>which</w:t>
            </w:r>
            <w:r>
              <w:rPr>
                <w:spacing w:val="-3"/>
                <w:sz w:val="20"/>
              </w:rPr>
              <w:t xml:space="preserve"> </w:t>
            </w:r>
            <w:r>
              <w:rPr>
                <w:sz w:val="20"/>
              </w:rPr>
              <w:t>they</w:t>
            </w:r>
            <w:r>
              <w:rPr>
                <w:spacing w:val="-3"/>
                <w:sz w:val="20"/>
              </w:rPr>
              <w:t xml:space="preserve"> </w:t>
            </w:r>
            <w:r>
              <w:rPr>
                <w:sz w:val="20"/>
              </w:rPr>
              <w:t>were</w:t>
            </w:r>
            <w:r>
              <w:rPr>
                <w:spacing w:val="-4"/>
                <w:sz w:val="20"/>
              </w:rPr>
              <w:t xml:space="preserve"> </w:t>
            </w:r>
            <w:r>
              <w:rPr>
                <w:sz w:val="20"/>
              </w:rPr>
              <w:t>first</w:t>
            </w:r>
            <w:r>
              <w:rPr>
                <w:spacing w:val="-4"/>
                <w:sz w:val="20"/>
              </w:rPr>
              <w:t xml:space="preserve"> </w:t>
            </w:r>
            <w:r>
              <w:rPr>
                <w:sz w:val="20"/>
              </w:rPr>
              <w:t>studied,</w:t>
            </w:r>
            <w:r>
              <w:rPr>
                <w:spacing w:val="-3"/>
                <w:sz w:val="20"/>
              </w:rPr>
              <w:t xml:space="preserve"> </w:t>
            </w:r>
            <w:r>
              <w:rPr>
                <w:sz w:val="20"/>
              </w:rPr>
              <w:t>including,</w:t>
            </w:r>
            <w:r>
              <w:rPr>
                <w:spacing w:val="-3"/>
                <w:sz w:val="20"/>
              </w:rPr>
              <w:t xml:space="preserve"> </w:t>
            </w:r>
            <w:r>
              <w:rPr>
                <w:sz w:val="20"/>
              </w:rPr>
              <w:t>where</w:t>
            </w:r>
            <w:r>
              <w:rPr>
                <w:spacing w:val="-3"/>
                <w:sz w:val="20"/>
              </w:rPr>
              <w:t xml:space="preserve"> </w:t>
            </w:r>
            <w:r>
              <w:rPr>
                <w:sz w:val="20"/>
              </w:rPr>
              <w:t>appropriate,</w:t>
            </w:r>
            <w:r>
              <w:rPr>
                <w:spacing w:val="-4"/>
                <w:sz w:val="20"/>
              </w:rPr>
              <w:t xml:space="preserve"> </w:t>
            </w:r>
            <w:r>
              <w:rPr>
                <w:sz w:val="20"/>
              </w:rPr>
              <w:t>the application</w:t>
            </w:r>
            <w:r>
              <w:rPr>
                <w:spacing w:val="-3"/>
                <w:sz w:val="20"/>
              </w:rPr>
              <w:t xml:space="preserve"> </w:t>
            </w:r>
            <w:r>
              <w:rPr>
                <w:sz w:val="20"/>
              </w:rPr>
              <w:t>of</w:t>
            </w:r>
            <w:r>
              <w:rPr>
                <w:spacing w:val="-2"/>
                <w:sz w:val="20"/>
              </w:rPr>
              <w:t xml:space="preserve"> </w:t>
            </w:r>
            <w:r>
              <w:rPr>
                <w:sz w:val="20"/>
              </w:rPr>
              <w:t>those</w:t>
            </w:r>
            <w:r>
              <w:rPr>
                <w:spacing w:val="-5"/>
                <w:sz w:val="20"/>
              </w:rPr>
              <w:t xml:space="preserve"> </w:t>
            </w:r>
            <w:r>
              <w:rPr>
                <w:sz w:val="20"/>
              </w:rPr>
              <w:t>principles</w:t>
            </w:r>
            <w:r>
              <w:rPr>
                <w:spacing w:val="-1"/>
                <w:sz w:val="20"/>
              </w:rPr>
              <w:t xml:space="preserve"> </w:t>
            </w:r>
            <w:r>
              <w:rPr>
                <w:sz w:val="20"/>
              </w:rPr>
              <w:t>in</w:t>
            </w:r>
            <w:r>
              <w:rPr>
                <w:spacing w:val="-2"/>
                <w:sz w:val="20"/>
              </w:rPr>
              <w:t xml:space="preserve"> </w:t>
            </w:r>
            <w:r>
              <w:rPr>
                <w:sz w:val="20"/>
              </w:rPr>
              <w:t>an</w:t>
            </w:r>
            <w:r>
              <w:rPr>
                <w:spacing w:val="-4"/>
                <w:sz w:val="20"/>
              </w:rPr>
              <w:t xml:space="preserve"> </w:t>
            </w:r>
            <w:r>
              <w:rPr>
                <w:sz w:val="20"/>
              </w:rPr>
              <w:t>employment</w:t>
            </w:r>
            <w:r>
              <w:rPr>
                <w:spacing w:val="-5"/>
                <w:sz w:val="20"/>
              </w:rPr>
              <w:t xml:space="preserve"> </w:t>
            </w:r>
            <w:r>
              <w:rPr>
                <w:sz w:val="20"/>
              </w:rPr>
              <w:t>context.</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4"/>
                <w:sz w:val="20"/>
              </w:rPr>
              <w:t xml:space="preserve"> </w:t>
            </w:r>
            <w:r>
              <w:rPr>
                <w:sz w:val="20"/>
              </w:rPr>
              <w:t>knowledge</w:t>
            </w:r>
            <w:r>
              <w:rPr>
                <w:spacing w:val="-2"/>
                <w:sz w:val="20"/>
              </w:rPr>
              <w:t xml:space="preserve"> </w:t>
            </w:r>
            <w:r>
              <w:rPr>
                <w:sz w:val="20"/>
              </w:rPr>
              <w:t>of</w:t>
            </w:r>
            <w:r>
              <w:rPr>
                <w:spacing w:val="-2"/>
                <w:sz w:val="20"/>
              </w:rPr>
              <w:t xml:space="preserve"> </w:t>
            </w:r>
            <w:r>
              <w:rPr>
                <w:sz w:val="20"/>
              </w:rPr>
              <w:t>the</w:t>
            </w:r>
            <w:r>
              <w:rPr>
                <w:spacing w:val="-4"/>
                <w:sz w:val="20"/>
              </w:rPr>
              <w:t xml:space="preserve"> </w:t>
            </w:r>
            <w:r>
              <w:rPr>
                <w:sz w:val="20"/>
              </w:rPr>
              <w:t>main</w:t>
            </w:r>
            <w:r>
              <w:rPr>
                <w:spacing w:val="-2"/>
                <w:sz w:val="20"/>
              </w:rPr>
              <w:t xml:space="preserve"> </w:t>
            </w:r>
            <w:r>
              <w:rPr>
                <w:sz w:val="20"/>
              </w:rPr>
              <w:t>methods</w:t>
            </w:r>
            <w:r>
              <w:rPr>
                <w:spacing w:val="-1"/>
                <w:sz w:val="20"/>
              </w:rPr>
              <w:t xml:space="preserve"> </w:t>
            </w:r>
            <w:r>
              <w:rPr>
                <w:sz w:val="20"/>
              </w:rPr>
              <w:t>of</w:t>
            </w:r>
            <w:r>
              <w:rPr>
                <w:spacing w:val="-2"/>
                <w:sz w:val="20"/>
              </w:rPr>
              <w:t xml:space="preserve"> </w:t>
            </w:r>
            <w:r>
              <w:rPr>
                <w:sz w:val="20"/>
              </w:rPr>
              <w:t>enquiry</w:t>
            </w:r>
            <w:r>
              <w:rPr>
                <w:spacing w:val="-3"/>
                <w:sz w:val="20"/>
              </w:rPr>
              <w:t xml:space="preserve"> </w:t>
            </w:r>
            <w:r>
              <w:rPr>
                <w:sz w:val="20"/>
              </w:rPr>
              <w:t>in</w:t>
            </w:r>
            <w:r>
              <w:rPr>
                <w:spacing w:val="-2"/>
                <w:sz w:val="20"/>
              </w:rPr>
              <w:t xml:space="preserve"> </w:t>
            </w:r>
            <w:r>
              <w:rPr>
                <w:sz w:val="20"/>
              </w:rPr>
              <w:t>the</w:t>
            </w:r>
            <w:r>
              <w:rPr>
                <w:spacing w:val="-5"/>
                <w:sz w:val="20"/>
              </w:rPr>
              <w:t xml:space="preserve"> </w:t>
            </w:r>
            <w:r>
              <w:rPr>
                <w:sz w:val="20"/>
              </w:rPr>
              <w:t>subject</w:t>
            </w:r>
            <w:r>
              <w:rPr>
                <w:spacing w:val="-4"/>
                <w:sz w:val="20"/>
              </w:rPr>
              <w:t xml:space="preserve"> </w:t>
            </w:r>
            <w:r>
              <w:rPr>
                <w:sz w:val="20"/>
              </w:rPr>
              <w:t>area,</w:t>
            </w:r>
            <w:r>
              <w:rPr>
                <w:spacing w:val="-2"/>
                <w:sz w:val="20"/>
              </w:rPr>
              <w:t xml:space="preserve"> </w:t>
            </w:r>
            <w:r>
              <w:rPr>
                <w:sz w:val="20"/>
              </w:rPr>
              <w:t>and</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evaluate critically</w:t>
            </w:r>
            <w:r>
              <w:rPr>
                <w:spacing w:val="-4"/>
                <w:sz w:val="20"/>
              </w:rPr>
              <w:t xml:space="preserve"> </w:t>
            </w:r>
            <w:r>
              <w:rPr>
                <w:sz w:val="20"/>
              </w:rPr>
              <w:t>different</w:t>
            </w:r>
            <w:r>
              <w:rPr>
                <w:spacing w:val="-5"/>
                <w:sz w:val="20"/>
              </w:rPr>
              <w:t xml:space="preserve"> </w:t>
            </w:r>
            <w:r>
              <w:rPr>
                <w:sz w:val="20"/>
              </w:rPr>
              <w:t>approaches</w:t>
            </w:r>
            <w:r>
              <w:rPr>
                <w:spacing w:val="-4"/>
                <w:sz w:val="20"/>
              </w:rPr>
              <w:t xml:space="preserve"> </w:t>
            </w:r>
            <w:r>
              <w:rPr>
                <w:sz w:val="20"/>
              </w:rPr>
              <w:t>to</w:t>
            </w:r>
            <w:r>
              <w:rPr>
                <w:spacing w:val="-8"/>
                <w:sz w:val="20"/>
              </w:rPr>
              <w:t xml:space="preserve"> </w:t>
            </w:r>
            <w:r>
              <w:rPr>
                <w:sz w:val="20"/>
              </w:rPr>
              <w:t>problem</w:t>
            </w:r>
            <w:r>
              <w:rPr>
                <w:spacing w:val="-8"/>
                <w:sz w:val="20"/>
              </w:rPr>
              <w:t xml:space="preserve"> </w:t>
            </w:r>
            <w:r>
              <w:rPr>
                <w:sz w:val="20"/>
              </w:rPr>
              <w:t>solving.</w:t>
            </w:r>
            <w:r>
              <w:rPr>
                <w:spacing w:val="-5"/>
                <w:sz w:val="20"/>
              </w:rPr>
              <w:t xml:space="preserve"> </w:t>
            </w:r>
            <w:r>
              <w:rPr>
                <w:sz w:val="20"/>
              </w:rPr>
              <w:t>They</w:t>
            </w:r>
            <w:r>
              <w:rPr>
                <w:spacing w:val="-6"/>
                <w:sz w:val="20"/>
              </w:rPr>
              <w:t xml:space="preserve"> </w:t>
            </w:r>
            <w:r>
              <w:rPr>
                <w:sz w:val="20"/>
              </w:rPr>
              <w:t>will</w:t>
            </w:r>
            <w:r>
              <w:rPr>
                <w:spacing w:val="-6"/>
                <w:sz w:val="20"/>
              </w:rPr>
              <w:t xml:space="preserve"> </w:t>
            </w:r>
            <w:r>
              <w:rPr>
                <w:sz w:val="20"/>
              </w:rPr>
              <w:t>possess</w:t>
            </w:r>
            <w:r>
              <w:rPr>
                <w:spacing w:val="-4"/>
                <w:sz w:val="20"/>
              </w:rPr>
              <w:t xml:space="preserve"> </w:t>
            </w:r>
            <w:r>
              <w:rPr>
                <w:sz w:val="20"/>
              </w:rPr>
              <w:t>an</w:t>
            </w:r>
            <w:r>
              <w:rPr>
                <w:spacing w:val="-6"/>
                <w:sz w:val="20"/>
              </w:rPr>
              <w:t xml:space="preserve"> </w:t>
            </w:r>
            <w:r>
              <w:rPr>
                <w:sz w:val="20"/>
              </w:rPr>
              <w:t>understanding</w:t>
            </w:r>
            <w:r>
              <w:rPr>
                <w:spacing w:val="-6"/>
                <w:sz w:val="20"/>
              </w:rPr>
              <w:t xml:space="preserve"> </w:t>
            </w:r>
            <w:r>
              <w:rPr>
                <w:sz w:val="20"/>
              </w:rPr>
              <w:t>of</w:t>
            </w:r>
            <w:r>
              <w:rPr>
                <w:spacing w:val="-6"/>
                <w:sz w:val="20"/>
              </w:rPr>
              <w:t xml:space="preserve"> </w:t>
            </w:r>
            <w:r>
              <w:rPr>
                <w:sz w:val="20"/>
              </w:rPr>
              <w:t>the</w:t>
            </w:r>
            <w:r>
              <w:rPr>
                <w:spacing w:val="-7"/>
                <w:sz w:val="20"/>
              </w:rPr>
              <w:t xml:space="preserve"> </w:t>
            </w:r>
            <w:r>
              <w:rPr>
                <w:sz w:val="20"/>
              </w:rPr>
              <w:t>limits</w:t>
            </w:r>
            <w:r>
              <w:rPr>
                <w:spacing w:val="-6"/>
                <w:sz w:val="20"/>
              </w:rPr>
              <w:t xml:space="preserve"> </w:t>
            </w:r>
            <w:r>
              <w:rPr>
                <w:sz w:val="20"/>
              </w:rPr>
              <w:t>of</w:t>
            </w:r>
            <w:r>
              <w:rPr>
                <w:spacing w:val="-6"/>
                <w:sz w:val="20"/>
              </w:rPr>
              <w:t xml:space="preserve"> </w:t>
            </w:r>
            <w:r>
              <w:rPr>
                <w:sz w:val="20"/>
              </w:rPr>
              <w:t>their</w:t>
            </w:r>
            <w:r>
              <w:rPr>
                <w:spacing w:val="-7"/>
                <w:sz w:val="20"/>
              </w:rPr>
              <w:t xml:space="preserve"> </w:t>
            </w:r>
            <w:r>
              <w:rPr>
                <w:sz w:val="20"/>
              </w:rPr>
              <w:t>knowledge,</w:t>
            </w:r>
            <w:r>
              <w:rPr>
                <w:spacing w:val="-5"/>
                <w:sz w:val="20"/>
              </w:rPr>
              <w:t xml:space="preserve"> </w:t>
            </w:r>
            <w:r>
              <w:rPr>
                <w:sz w:val="20"/>
              </w:rPr>
              <w:t>and</w:t>
            </w:r>
            <w:r>
              <w:rPr>
                <w:spacing w:val="-6"/>
                <w:sz w:val="20"/>
              </w:rPr>
              <w:t xml:space="preserve"> </w:t>
            </w:r>
            <w:r>
              <w:rPr>
                <w:sz w:val="20"/>
              </w:rPr>
              <w:t>how</w:t>
            </w:r>
            <w:r>
              <w:rPr>
                <w:spacing w:val="-5"/>
                <w:sz w:val="20"/>
              </w:rPr>
              <w:t xml:space="preserve"> </w:t>
            </w:r>
            <w:r>
              <w:rPr>
                <w:sz w:val="20"/>
              </w:rPr>
              <w:t>this</w:t>
            </w:r>
            <w:r>
              <w:rPr>
                <w:spacing w:val="-4"/>
                <w:sz w:val="20"/>
              </w:rPr>
              <w:t xml:space="preserve"> </w:t>
            </w:r>
            <w:r>
              <w:rPr>
                <w:sz w:val="20"/>
              </w:rPr>
              <w:t>influences</w:t>
            </w:r>
            <w:r>
              <w:rPr>
                <w:spacing w:val="-4"/>
                <w:sz w:val="20"/>
              </w:rPr>
              <w:t xml:space="preserve"> </w:t>
            </w:r>
            <w:r>
              <w:rPr>
                <w:sz w:val="20"/>
              </w:rPr>
              <w:t>their</w:t>
            </w:r>
            <w:r>
              <w:rPr>
                <w:spacing w:val="-4"/>
                <w:sz w:val="20"/>
              </w:rPr>
              <w:t xml:space="preserve"> </w:t>
            </w:r>
            <w:r>
              <w:rPr>
                <w:sz w:val="20"/>
              </w:rPr>
              <w:t>analyses</w:t>
            </w:r>
            <w:r>
              <w:rPr>
                <w:spacing w:val="-4"/>
                <w:sz w:val="20"/>
              </w:rPr>
              <w:t xml:space="preserve"> </w:t>
            </w:r>
            <w:r>
              <w:rPr>
                <w:sz w:val="20"/>
              </w:rPr>
              <w:t>and interpretations.</w:t>
            </w:r>
            <w:r>
              <w:rPr>
                <w:spacing w:val="40"/>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3"/>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3"/>
                <w:sz w:val="20"/>
              </w:rPr>
              <w:t xml:space="preserve"> </w:t>
            </w:r>
            <w:r>
              <w:rPr>
                <w:sz w:val="20"/>
              </w:rPr>
              <w:t>of</w:t>
            </w:r>
            <w:r>
              <w:rPr>
                <w:spacing w:val="-5"/>
                <w:sz w:val="20"/>
              </w:rPr>
              <w:t xml:space="preserve"> </w:t>
            </w:r>
            <w:r>
              <w:rPr>
                <w:sz w:val="20"/>
              </w:rPr>
              <w:t>established</w:t>
            </w:r>
            <w:r>
              <w:rPr>
                <w:spacing w:val="-3"/>
                <w:sz w:val="20"/>
              </w:rPr>
              <w:t xml:space="preserve"> </w:t>
            </w:r>
            <w:r>
              <w:rPr>
                <w:sz w:val="20"/>
              </w:rPr>
              <w:t>techniques</w:t>
            </w:r>
            <w:r>
              <w:rPr>
                <w:spacing w:val="-4"/>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4"/>
                <w:sz w:val="20"/>
              </w:rPr>
              <w:t xml:space="preserve"> </w:t>
            </w:r>
            <w:r>
              <w:rPr>
                <w:sz w:val="20"/>
              </w:rPr>
              <w:t>analysis</w:t>
            </w:r>
            <w:r>
              <w:rPr>
                <w:spacing w:val="-2"/>
                <w:sz w:val="20"/>
              </w:rPr>
              <w:t xml:space="preserve"> </w:t>
            </w:r>
            <w:r>
              <w:rPr>
                <w:sz w:val="20"/>
              </w:rPr>
              <w:t>of</w:t>
            </w:r>
            <w:r>
              <w:rPr>
                <w:spacing w:val="-3"/>
                <w:sz w:val="20"/>
              </w:rPr>
              <w:t xml:space="preserve"> </w:t>
            </w:r>
            <w:r>
              <w:rPr>
                <w:sz w:val="20"/>
              </w:rPr>
              <w:t>information,</w:t>
            </w:r>
            <w:r>
              <w:rPr>
                <w:spacing w:val="-3"/>
                <w:sz w:val="20"/>
              </w:rPr>
              <w:t xml:space="preserve"> </w:t>
            </w:r>
            <w:r>
              <w:rPr>
                <w:sz w:val="20"/>
              </w:rPr>
              <w:t>and</w:t>
            </w:r>
            <w:r>
              <w:rPr>
                <w:spacing w:val="-6"/>
                <w:sz w:val="20"/>
              </w:rPr>
              <w:t xml:space="preserve"> </w:t>
            </w:r>
            <w:r>
              <w:rPr>
                <w:sz w:val="20"/>
              </w:rPr>
              <w:t>to</w:t>
            </w:r>
            <w:r>
              <w:rPr>
                <w:spacing w:val="-6"/>
                <w:sz w:val="20"/>
              </w:rPr>
              <w:t xml:space="preserve"> </w:t>
            </w:r>
            <w:r>
              <w:rPr>
                <w:sz w:val="20"/>
              </w:rPr>
              <w:t>propose</w:t>
            </w:r>
            <w:r>
              <w:rPr>
                <w:spacing w:val="-6"/>
                <w:sz w:val="20"/>
              </w:rPr>
              <w:t xml:space="preserve"> </w:t>
            </w:r>
            <w:r>
              <w:rPr>
                <w:sz w:val="20"/>
              </w:rPr>
              <w:t>solutions</w:t>
            </w:r>
            <w:r>
              <w:rPr>
                <w:spacing w:val="-4"/>
                <w:sz w:val="20"/>
              </w:rPr>
              <w:t xml:space="preserve"> </w:t>
            </w:r>
            <w:r>
              <w:rPr>
                <w:sz w:val="20"/>
              </w:rPr>
              <w:t>to problems</w:t>
            </w:r>
            <w:r>
              <w:rPr>
                <w:spacing w:val="-2"/>
                <w:sz w:val="20"/>
              </w:rPr>
              <w:t xml:space="preserve"> </w:t>
            </w:r>
            <w:r>
              <w:rPr>
                <w:sz w:val="20"/>
              </w:rPr>
              <w:t>arising</w:t>
            </w:r>
            <w:r>
              <w:rPr>
                <w:spacing w:val="-5"/>
                <w:sz w:val="20"/>
              </w:rPr>
              <w:t xml:space="preserve"> </w:t>
            </w:r>
            <w:r>
              <w:rPr>
                <w:sz w:val="20"/>
              </w:rPr>
              <w:t>from</w:t>
            </w:r>
            <w:r>
              <w:rPr>
                <w:spacing w:val="-3"/>
                <w:sz w:val="20"/>
              </w:rPr>
              <w:t xml:space="preserve"> </w:t>
            </w:r>
            <w:r>
              <w:rPr>
                <w:sz w:val="20"/>
              </w:rPr>
              <w:t>that</w:t>
            </w:r>
            <w:r>
              <w:rPr>
                <w:spacing w:val="-5"/>
                <w:sz w:val="20"/>
              </w:rPr>
              <w:t xml:space="preserve"> </w:t>
            </w:r>
            <w:r>
              <w:rPr>
                <w:sz w:val="20"/>
              </w:rPr>
              <w:t>analysis.</w:t>
            </w:r>
            <w:r>
              <w:rPr>
                <w:spacing w:val="-4"/>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5"/>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4"/>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2"/>
                <w:sz w:val="20"/>
              </w:rPr>
              <w:t xml:space="preserve"> </w:t>
            </w:r>
            <w:r>
              <w:rPr>
                <w:sz w:val="20"/>
              </w:rPr>
              <w:t>in</w:t>
            </w:r>
            <w:r>
              <w:rPr>
                <w:spacing w:val="-4"/>
                <w:sz w:val="20"/>
              </w:rPr>
              <w:t xml:space="preserve"> </w:t>
            </w:r>
            <w:r>
              <w:rPr>
                <w:sz w:val="20"/>
              </w:rPr>
              <w:t>a</w:t>
            </w:r>
            <w:r>
              <w:rPr>
                <w:spacing w:val="-5"/>
                <w:sz w:val="20"/>
              </w:rPr>
              <w:t xml:space="preserve"> </w:t>
            </w:r>
            <w:r>
              <w:rPr>
                <w:sz w:val="20"/>
              </w:rPr>
              <w:t>variety</w:t>
            </w:r>
            <w:r>
              <w:rPr>
                <w:spacing w:val="-4"/>
                <w:sz w:val="20"/>
              </w:rPr>
              <w:t xml:space="preserve"> </w:t>
            </w:r>
            <w:r>
              <w:rPr>
                <w:sz w:val="20"/>
              </w:rPr>
              <w:t>of</w:t>
            </w:r>
            <w:r>
              <w:rPr>
                <w:spacing w:val="-5"/>
                <w:sz w:val="20"/>
              </w:rPr>
              <w:t xml:space="preserve"> </w:t>
            </w:r>
            <w:r>
              <w:rPr>
                <w:sz w:val="20"/>
              </w:rPr>
              <w:t>forms</w:t>
            </w:r>
            <w:r>
              <w:rPr>
                <w:spacing w:val="-4"/>
                <w:sz w:val="20"/>
              </w:rPr>
              <w:t xml:space="preserve"> </w:t>
            </w:r>
            <w:r>
              <w:rPr>
                <w:sz w:val="20"/>
              </w:rPr>
              <w:t>to</w:t>
            </w:r>
            <w:r>
              <w:rPr>
                <w:spacing w:val="-3"/>
                <w:sz w:val="20"/>
              </w:rPr>
              <w:t xml:space="preserve"> </w:t>
            </w:r>
            <w:r>
              <w:rPr>
                <w:sz w:val="20"/>
              </w:rPr>
              <w:t>specialist</w:t>
            </w:r>
            <w:r>
              <w:rPr>
                <w:spacing w:val="-3"/>
                <w:sz w:val="20"/>
              </w:rPr>
              <w:t xml:space="preserve"> </w:t>
            </w:r>
            <w:r>
              <w:rPr>
                <w:sz w:val="20"/>
              </w:rPr>
              <w:t>and</w:t>
            </w:r>
            <w:r>
              <w:rPr>
                <w:spacing w:val="-5"/>
                <w:sz w:val="20"/>
              </w:rPr>
              <w:t xml:space="preserve"> </w:t>
            </w:r>
            <w:r>
              <w:rPr>
                <w:sz w:val="20"/>
              </w:rPr>
              <w:t>non- specialist</w:t>
            </w:r>
            <w:r>
              <w:rPr>
                <w:spacing w:val="-5"/>
                <w:sz w:val="20"/>
              </w:rPr>
              <w:t xml:space="preserve"> </w:t>
            </w:r>
            <w:r>
              <w:rPr>
                <w:sz w:val="20"/>
              </w:rPr>
              <w:t>audiences,</w:t>
            </w:r>
            <w:r>
              <w:rPr>
                <w:spacing w:val="-3"/>
                <w:sz w:val="20"/>
              </w:rPr>
              <w:t xml:space="preserve"> </w:t>
            </w:r>
            <w:r>
              <w:rPr>
                <w:sz w:val="20"/>
              </w:rPr>
              <w:t>and</w:t>
            </w:r>
            <w:r>
              <w:rPr>
                <w:spacing w:val="-6"/>
                <w:sz w:val="20"/>
              </w:rPr>
              <w:t xml:space="preserve"> </w:t>
            </w:r>
            <w:r>
              <w:rPr>
                <w:sz w:val="20"/>
              </w:rPr>
              <w:t>deploy</w:t>
            </w:r>
            <w:r>
              <w:rPr>
                <w:spacing w:val="-5"/>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8"/>
                <w:sz w:val="20"/>
              </w:rPr>
              <w:t xml:space="preserve"> </w:t>
            </w:r>
            <w:r>
              <w:rPr>
                <w:sz w:val="20"/>
              </w:rPr>
              <w:t>discipline</w:t>
            </w:r>
            <w:r>
              <w:rPr>
                <w:spacing w:val="-6"/>
                <w:sz w:val="20"/>
              </w:rPr>
              <w:t xml:space="preserve"> </w:t>
            </w:r>
            <w:r>
              <w:rPr>
                <w:sz w:val="20"/>
              </w:rPr>
              <w:t>effectively.</w:t>
            </w:r>
            <w:r>
              <w:rPr>
                <w:spacing w:val="-5"/>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5"/>
                <w:sz w:val="20"/>
              </w:rPr>
              <w:t xml:space="preserve"> </w:t>
            </w:r>
            <w:r>
              <w:rPr>
                <w:sz w:val="20"/>
              </w:rPr>
              <w:t>undertake</w:t>
            </w:r>
            <w:r>
              <w:rPr>
                <w:spacing w:val="-3"/>
                <w:sz w:val="20"/>
              </w:rPr>
              <w:t xml:space="preserve"> </w:t>
            </w:r>
            <w:r>
              <w:rPr>
                <w:sz w:val="20"/>
              </w:rPr>
              <w:t>further</w:t>
            </w:r>
            <w:r>
              <w:rPr>
                <w:spacing w:val="-5"/>
                <w:sz w:val="20"/>
              </w:rPr>
              <w:t xml:space="preserve"> </w:t>
            </w:r>
            <w:r>
              <w:rPr>
                <w:sz w:val="20"/>
              </w:rPr>
              <w:t>training,</w:t>
            </w:r>
            <w:r>
              <w:rPr>
                <w:spacing w:val="-3"/>
                <w:sz w:val="20"/>
              </w:rPr>
              <w:t xml:space="preserve"> </w:t>
            </w:r>
            <w:r>
              <w:rPr>
                <w:sz w:val="20"/>
              </w:rPr>
              <w:t>develop</w:t>
            </w:r>
            <w:r>
              <w:rPr>
                <w:spacing w:val="-4"/>
                <w:sz w:val="20"/>
              </w:rPr>
              <w:t xml:space="preserve"> </w:t>
            </w:r>
            <w:r>
              <w:rPr>
                <w:sz w:val="20"/>
              </w:rPr>
              <w:t>existing</w:t>
            </w:r>
            <w:r>
              <w:rPr>
                <w:spacing w:val="-4"/>
                <w:sz w:val="20"/>
              </w:rPr>
              <w:t xml:space="preserve"> </w:t>
            </w:r>
            <w:r>
              <w:rPr>
                <w:sz w:val="20"/>
              </w:rPr>
              <w:t>skills</w:t>
            </w:r>
            <w:r>
              <w:rPr>
                <w:spacing w:val="-4"/>
                <w:sz w:val="20"/>
              </w:rPr>
              <w:t xml:space="preserve"> </w:t>
            </w:r>
            <w:r>
              <w:rPr>
                <w:sz w:val="20"/>
              </w:rPr>
              <w:t>and</w:t>
            </w:r>
            <w:r>
              <w:rPr>
                <w:spacing w:val="-4"/>
                <w:sz w:val="20"/>
              </w:rPr>
              <w:t xml:space="preserve"> </w:t>
            </w:r>
            <w:r>
              <w:rPr>
                <w:sz w:val="20"/>
              </w:rPr>
              <w:t>acquire</w:t>
            </w:r>
          </w:p>
          <w:p w14:paraId="60B12824" w14:textId="77777777" w:rsidR="00BD4811" w:rsidRDefault="00100FFA">
            <w:pPr>
              <w:pStyle w:val="TableParagraph"/>
              <w:spacing w:line="230" w:lineRule="exact"/>
              <w:ind w:left="107"/>
              <w:rPr>
                <w:sz w:val="20"/>
              </w:rPr>
            </w:pPr>
            <w:r>
              <w:rPr>
                <w:sz w:val="20"/>
              </w:rPr>
              <w:t>new</w:t>
            </w:r>
            <w:r>
              <w:rPr>
                <w:spacing w:val="-8"/>
                <w:sz w:val="20"/>
              </w:rPr>
              <w:t xml:space="preserve"> </w:t>
            </w:r>
            <w:r>
              <w:rPr>
                <w:sz w:val="20"/>
              </w:rPr>
              <w:t>competences</w:t>
            </w:r>
            <w:r>
              <w:rPr>
                <w:spacing w:val="-8"/>
                <w:sz w:val="20"/>
              </w:rPr>
              <w:t xml:space="preserve"> </w:t>
            </w:r>
            <w:r>
              <w:rPr>
                <w:sz w:val="20"/>
              </w:rPr>
              <w:t>that</w:t>
            </w:r>
            <w:r>
              <w:rPr>
                <w:spacing w:val="-11"/>
                <w:sz w:val="20"/>
              </w:rPr>
              <w:t xml:space="preserve"> </w:t>
            </w:r>
            <w:r>
              <w:rPr>
                <w:sz w:val="20"/>
              </w:rPr>
              <w:t>will</w:t>
            </w:r>
            <w:r>
              <w:rPr>
                <w:spacing w:val="-11"/>
                <w:sz w:val="20"/>
              </w:rPr>
              <w:t xml:space="preserve"> </w:t>
            </w:r>
            <w:r>
              <w:rPr>
                <w:sz w:val="20"/>
              </w:rPr>
              <w:t>enable</w:t>
            </w:r>
            <w:r>
              <w:rPr>
                <w:spacing w:val="-8"/>
                <w:sz w:val="20"/>
              </w:rPr>
              <w:t xml:space="preserve"> </w:t>
            </w:r>
            <w:r>
              <w:rPr>
                <w:sz w:val="20"/>
              </w:rPr>
              <w:t>them</w:t>
            </w:r>
            <w:r>
              <w:rPr>
                <w:spacing w:val="-8"/>
                <w:sz w:val="20"/>
              </w:rPr>
              <w:t xml:space="preserve"> </w:t>
            </w:r>
            <w:r>
              <w:rPr>
                <w:sz w:val="20"/>
              </w:rPr>
              <w:t>to</w:t>
            </w:r>
            <w:r>
              <w:rPr>
                <w:spacing w:val="-10"/>
                <w:sz w:val="20"/>
              </w:rPr>
              <w:t xml:space="preserve"> </w:t>
            </w:r>
            <w:r>
              <w:rPr>
                <w:sz w:val="20"/>
              </w:rPr>
              <w:t>assume</w:t>
            </w:r>
            <w:r>
              <w:rPr>
                <w:spacing w:val="-10"/>
                <w:sz w:val="20"/>
              </w:rPr>
              <w:t xml:space="preserve"> </w:t>
            </w:r>
            <w:r>
              <w:rPr>
                <w:sz w:val="20"/>
              </w:rPr>
              <w:t>significant</w:t>
            </w:r>
            <w:r>
              <w:rPr>
                <w:spacing w:val="-10"/>
                <w:sz w:val="20"/>
              </w:rPr>
              <w:t xml:space="preserve"> </w:t>
            </w:r>
            <w:r>
              <w:rPr>
                <w:sz w:val="20"/>
              </w:rPr>
              <w:t>responsibility</w:t>
            </w:r>
            <w:r>
              <w:rPr>
                <w:spacing w:val="-8"/>
                <w:sz w:val="20"/>
              </w:rPr>
              <w:t xml:space="preserve"> </w:t>
            </w:r>
            <w:r>
              <w:rPr>
                <w:sz w:val="20"/>
              </w:rPr>
              <w:t>within</w:t>
            </w:r>
            <w:r>
              <w:rPr>
                <w:spacing w:val="-13"/>
                <w:sz w:val="20"/>
              </w:rPr>
              <w:t xml:space="preserve"> </w:t>
            </w:r>
            <w:proofErr w:type="spellStart"/>
            <w:r>
              <w:rPr>
                <w:sz w:val="20"/>
              </w:rPr>
              <w:t>organisations</w:t>
            </w:r>
            <w:proofErr w:type="spellEnd"/>
            <w:r>
              <w:rPr>
                <w:sz w:val="20"/>
              </w:rPr>
              <w:t>.</w:t>
            </w:r>
            <w:r>
              <w:rPr>
                <w:spacing w:val="37"/>
                <w:sz w:val="20"/>
              </w:rPr>
              <w:t xml:space="preserve"> </w:t>
            </w:r>
            <w:r>
              <w:rPr>
                <w:sz w:val="20"/>
              </w:rPr>
              <w:t>They</w:t>
            </w:r>
            <w:r>
              <w:rPr>
                <w:spacing w:val="-8"/>
                <w:sz w:val="20"/>
              </w:rPr>
              <w:t xml:space="preserve"> </w:t>
            </w:r>
            <w:r>
              <w:rPr>
                <w:sz w:val="20"/>
              </w:rPr>
              <w:t>will</w:t>
            </w:r>
            <w:r>
              <w:rPr>
                <w:spacing w:val="-9"/>
                <w:sz w:val="20"/>
              </w:rPr>
              <w:t xml:space="preserve"> </w:t>
            </w:r>
            <w:r>
              <w:rPr>
                <w:sz w:val="20"/>
              </w:rPr>
              <w:t>have</w:t>
            </w:r>
            <w:r>
              <w:rPr>
                <w:spacing w:val="-8"/>
                <w:sz w:val="20"/>
              </w:rPr>
              <w:t xml:space="preserve"> </w:t>
            </w:r>
            <w:r>
              <w:rPr>
                <w:sz w:val="20"/>
              </w:rPr>
              <w:t>the</w:t>
            </w:r>
            <w:r>
              <w:rPr>
                <w:spacing w:val="-11"/>
                <w:sz w:val="20"/>
              </w:rPr>
              <w:t xml:space="preserve"> </w:t>
            </w:r>
            <w:r>
              <w:rPr>
                <w:sz w:val="20"/>
              </w:rPr>
              <w:t>qualities</w:t>
            </w:r>
            <w:r>
              <w:rPr>
                <w:spacing w:val="-8"/>
                <w:sz w:val="20"/>
              </w:rPr>
              <w:t xml:space="preserve"> </w:t>
            </w:r>
            <w:r>
              <w:rPr>
                <w:sz w:val="20"/>
              </w:rPr>
              <w:t>and</w:t>
            </w:r>
            <w:r>
              <w:rPr>
                <w:spacing w:val="-11"/>
                <w:sz w:val="20"/>
              </w:rPr>
              <w:t xml:space="preserve"> </w:t>
            </w:r>
            <w:r>
              <w:rPr>
                <w:sz w:val="20"/>
              </w:rPr>
              <w:t>transferable</w:t>
            </w:r>
            <w:r>
              <w:rPr>
                <w:spacing w:val="-8"/>
                <w:sz w:val="20"/>
              </w:rPr>
              <w:t xml:space="preserve"> </w:t>
            </w:r>
            <w:r>
              <w:rPr>
                <w:sz w:val="20"/>
              </w:rPr>
              <w:t>skills</w:t>
            </w:r>
            <w:r>
              <w:rPr>
                <w:spacing w:val="-9"/>
                <w:sz w:val="20"/>
              </w:rPr>
              <w:t xml:space="preserve"> </w:t>
            </w:r>
            <w:r>
              <w:rPr>
                <w:sz w:val="20"/>
              </w:rPr>
              <w:t>necessary</w:t>
            </w:r>
            <w:r>
              <w:rPr>
                <w:spacing w:val="-9"/>
                <w:sz w:val="20"/>
              </w:rPr>
              <w:t xml:space="preserve"> </w:t>
            </w:r>
            <w:r>
              <w:rPr>
                <w:sz w:val="20"/>
              </w:rPr>
              <w:t>for employment requiring the exercise of personal responsibility and decision-making.</w:t>
            </w:r>
          </w:p>
        </w:tc>
      </w:tr>
    </w:tbl>
    <w:p w14:paraId="37C107B6" w14:textId="77777777" w:rsidR="00BD4811" w:rsidRDefault="00BD4811">
      <w:pPr>
        <w:pStyle w:val="BodyText"/>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71825014" w14:textId="77777777">
        <w:trPr>
          <w:trHeight w:val="414"/>
        </w:trPr>
        <w:tc>
          <w:tcPr>
            <w:tcW w:w="1736" w:type="dxa"/>
            <w:shd w:val="clear" w:color="auto" w:fill="FF99FF"/>
          </w:tcPr>
          <w:p w14:paraId="03519E5F" w14:textId="77777777" w:rsidR="00BD4811" w:rsidRDefault="00100FFA">
            <w:pPr>
              <w:pStyle w:val="TableParagraph"/>
              <w:spacing w:before="104"/>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D356066" w14:textId="77777777" w:rsidR="00BD4811" w:rsidRDefault="00100FFA">
            <w:pPr>
              <w:pStyle w:val="TableParagraph"/>
              <w:spacing w:before="104"/>
              <w:ind w:right="657"/>
              <w:jc w:val="right"/>
              <w:rPr>
                <w:b/>
                <w:sz w:val="18"/>
              </w:rPr>
            </w:pPr>
            <w:r>
              <w:rPr>
                <w:b/>
                <w:spacing w:val="-4"/>
                <w:sz w:val="18"/>
              </w:rPr>
              <w:t>FAIL</w:t>
            </w:r>
          </w:p>
        </w:tc>
        <w:tc>
          <w:tcPr>
            <w:tcW w:w="1739" w:type="dxa"/>
            <w:shd w:val="clear" w:color="auto" w:fill="FF99FF"/>
          </w:tcPr>
          <w:p w14:paraId="33C02A9C" w14:textId="77777777" w:rsidR="00BD4811" w:rsidRDefault="00100FFA">
            <w:pPr>
              <w:pStyle w:val="TableParagraph"/>
              <w:spacing w:before="104"/>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6E2F6F52" w14:textId="77777777" w:rsidR="00BD4811" w:rsidRDefault="00100FFA">
            <w:pPr>
              <w:pStyle w:val="TableParagraph"/>
              <w:spacing w:line="205" w:lineRule="exact"/>
              <w:ind w:left="152" w:right="148"/>
              <w:jc w:val="center"/>
              <w:rPr>
                <w:b/>
                <w:sz w:val="18"/>
              </w:rPr>
            </w:pPr>
            <w:r>
              <w:rPr>
                <w:b/>
                <w:spacing w:val="-2"/>
                <w:sz w:val="18"/>
              </w:rPr>
              <w:t>SATISFACTORY</w:t>
            </w:r>
          </w:p>
          <w:p w14:paraId="2CCE9606" w14:textId="77777777" w:rsidR="00BD4811" w:rsidRDefault="00100FFA">
            <w:pPr>
              <w:pStyle w:val="TableParagraph"/>
              <w:spacing w:line="190"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0C5E3A20" w14:textId="77777777" w:rsidR="00BD4811" w:rsidRDefault="00100FFA">
            <w:pPr>
              <w:pStyle w:val="TableParagraph"/>
              <w:spacing w:line="206" w:lineRule="exact"/>
              <w:ind w:left="152" w:right="152"/>
              <w:jc w:val="center"/>
              <w:rPr>
                <w:b/>
                <w:sz w:val="18"/>
              </w:rPr>
            </w:pPr>
            <w:r>
              <w:rPr>
                <w:b/>
                <w:spacing w:val="-4"/>
                <w:sz w:val="18"/>
              </w:rPr>
              <w:t>GOOD</w:t>
            </w:r>
          </w:p>
          <w:p w14:paraId="15E89E37" w14:textId="77777777" w:rsidR="00BD4811" w:rsidRDefault="00100FFA">
            <w:pPr>
              <w:pStyle w:val="TableParagraph"/>
              <w:spacing w:before="2" w:line="187"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80A6D7D"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63170F27" w14:textId="77777777" w:rsidR="00BD4811" w:rsidRDefault="00100FFA">
            <w:pPr>
              <w:pStyle w:val="TableParagraph"/>
              <w:spacing w:before="2" w:line="187"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06AD3499" w14:textId="77777777" w:rsidR="00BD4811" w:rsidRDefault="00100FFA">
            <w:pPr>
              <w:pStyle w:val="TableParagraph"/>
              <w:spacing w:line="205" w:lineRule="exact"/>
              <w:ind w:left="152" w:right="152"/>
              <w:jc w:val="center"/>
              <w:rPr>
                <w:b/>
                <w:sz w:val="18"/>
              </w:rPr>
            </w:pPr>
            <w:r>
              <w:rPr>
                <w:b/>
                <w:spacing w:val="-2"/>
                <w:sz w:val="18"/>
              </w:rPr>
              <w:t>EXCELLENT</w:t>
            </w:r>
          </w:p>
          <w:p w14:paraId="3DC77480" w14:textId="77777777" w:rsidR="00BD4811" w:rsidRDefault="00100FFA">
            <w:pPr>
              <w:pStyle w:val="TableParagraph"/>
              <w:spacing w:line="190"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879" w:type="dxa"/>
            <w:shd w:val="clear" w:color="auto" w:fill="FF99FF"/>
          </w:tcPr>
          <w:p w14:paraId="27CD1EB4" w14:textId="77777777" w:rsidR="00BD4811" w:rsidRDefault="00100FFA">
            <w:pPr>
              <w:pStyle w:val="TableParagraph"/>
              <w:spacing w:line="205" w:lineRule="exact"/>
              <w:ind w:left="295"/>
              <w:rPr>
                <w:b/>
                <w:sz w:val="18"/>
              </w:rPr>
            </w:pPr>
            <w:r>
              <w:rPr>
                <w:b/>
                <w:spacing w:val="-2"/>
                <w:sz w:val="18"/>
              </w:rPr>
              <w:t>EXCEPTIONAL</w:t>
            </w:r>
          </w:p>
          <w:p w14:paraId="031FAED2" w14:textId="77777777" w:rsidR="00BD4811" w:rsidRDefault="00100FFA">
            <w:pPr>
              <w:pStyle w:val="TableParagraph"/>
              <w:spacing w:line="190" w:lineRule="exact"/>
              <w:ind w:left="23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BD4811" w14:paraId="6F7BFD7F" w14:textId="77777777">
        <w:trPr>
          <w:trHeight w:val="230"/>
        </w:trPr>
        <w:tc>
          <w:tcPr>
            <w:tcW w:w="1736" w:type="dxa"/>
            <w:shd w:val="clear" w:color="auto" w:fill="FF99FF"/>
          </w:tcPr>
          <w:p w14:paraId="2F470C66"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53B37CA5"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7C1ACBF"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4C0CD6F4"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239F37FE"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E33CD96"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1462C3D1"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2BFEF7FA"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61EA4CE1" w14:textId="77777777">
        <w:trPr>
          <w:trHeight w:val="3312"/>
        </w:trPr>
        <w:tc>
          <w:tcPr>
            <w:tcW w:w="1736" w:type="dxa"/>
            <w:shd w:val="clear" w:color="auto" w:fill="FFE0FF"/>
          </w:tcPr>
          <w:p w14:paraId="02B8DC83" w14:textId="77777777" w:rsidR="00BD4811" w:rsidRDefault="00100FFA">
            <w:pPr>
              <w:pStyle w:val="TableParagraph"/>
              <w:ind w:left="215" w:right="193"/>
              <w:rPr>
                <w:sz w:val="18"/>
              </w:rPr>
            </w:pPr>
            <w:r>
              <w:rPr>
                <w:b/>
                <w:spacing w:val="-2"/>
                <w:sz w:val="18"/>
              </w:rPr>
              <w:t xml:space="preserve">Engagement </w:t>
            </w:r>
            <w:r>
              <w:rPr>
                <w:b/>
                <w:sz w:val="18"/>
              </w:rPr>
              <w:t xml:space="preserve">with literature </w:t>
            </w:r>
            <w:r>
              <w:rPr>
                <w:spacing w:val="-2"/>
                <w:sz w:val="18"/>
              </w:rPr>
              <w:t xml:space="preserve">(including reading, referencing, academic </w:t>
            </w:r>
            <w:r>
              <w:rPr>
                <w:sz w:val="18"/>
              </w:rPr>
              <w:t>conventions</w:t>
            </w:r>
            <w:r>
              <w:rPr>
                <w:spacing w:val="-13"/>
                <w:sz w:val="18"/>
              </w:rPr>
              <w:t xml:space="preserve"> </w:t>
            </w:r>
            <w:r>
              <w:rPr>
                <w:sz w:val="18"/>
              </w:rPr>
              <w:t xml:space="preserve">and </w:t>
            </w:r>
            <w:r>
              <w:rPr>
                <w:spacing w:val="-2"/>
                <w:sz w:val="18"/>
              </w:rPr>
              <w:t>academic honesty)</w:t>
            </w:r>
          </w:p>
        </w:tc>
        <w:tc>
          <w:tcPr>
            <w:tcW w:w="1736" w:type="dxa"/>
            <w:tcBorders>
              <w:right w:val="dashSmallGap" w:sz="4" w:space="0" w:color="000000"/>
            </w:tcBorders>
          </w:tcPr>
          <w:p w14:paraId="08F04C4F" w14:textId="77777777" w:rsidR="00BD4811" w:rsidRDefault="00100FFA">
            <w:pPr>
              <w:pStyle w:val="TableParagraph"/>
              <w:ind w:left="107" w:right="501"/>
              <w:rPr>
                <w:sz w:val="18"/>
              </w:rPr>
            </w:pPr>
            <w:r>
              <w:rPr>
                <w:sz w:val="18"/>
              </w:rPr>
              <w:t>Little or no evidence of reading</w:t>
            </w:r>
            <w:r>
              <w:rPr>
                <w:spacing w:val="-13"/>
                <w:sz w:val="18"/>
              </w:rPr>
              <w:t xml:space="preserve"> </w:t>
            </w:r>
            <w:r>
              <w:rPr>
                <w:rFonts w:ascii="Times New Roman"/>
                <w:sz w:val="18"/>
              </w:rPr>
              <w:t xml:space="preserve">and/or </w:t>
            </w:r>
            <w:r>
              <w:rPr>
                <w:sz w:val="18"/>
              </w:rPr>
              <w:t xml:space="preserve">reliance on </w:t>
            </w:r>
            <w:r>
              <w:rPr>
                <w:spacing w:val="-2"/>
                <w:sz w:val="18"/>
              </w:rPr>
              <w:t>inappropriate sources.</w:t>
            </w:r>
          </w:p>
          <w:p w14:paraId="05AC2774" w14:textId="77777777" w:rsidR="00BD4811" w:rsidRDefault="00100FFA">
            <w:pPr>
              <w:pStyle w:val="TableParagraph"/>
              <w:ind w:left="107" w:right="116"/>
              <w:rPr>
                <w:sz w:val="18"/>
              </w:rPr>
            </w:pPr>
            <w:r>
              <w:rPr>
                <w:sz w:val="18"/>
              </w:rPr>
              <w:t>Views</w:t>
            </w:r>
            <w:r>
              <w:rPr>
                <w:spacing w:val="-15"/>
                <w:sz w:val="18"/>
              </w:rPr>
              <w:t xml:space="preserve"> </w:t>
            </w:r>
            <w:r>
              <w:rPr>
                <w:sz w:val="18"/>
              </w:rPr>
              <w:t>and</w:t>
            </w:r>
            <w:r>
              <w:rPr>
                <w:spacing w:val="-12"/>
                <w:sz w:val="18"/>
              </w:rPr>
              <w:t xml:space="preserve"> </w:t>
            </w:r>
            <w:r>
              <w:rPr>
                <w:sz w:val="18"/>
              </w:rPr>
              <w:t xml:space="preserve">findings </w:t>
            </w:r>
            <w:r>
              <w:rPr>
                <w:spacing w:val="-2"/>
                <w:sz w:val="18"/>
              </w:rPr>
              <w:t xml:space="preserve">mostly </w:t>
            </w:r>
            <w:r>
              <w:rPr>
                <w:sz w:val="18"/>
              </w:rPr>
              <w:t xml:space="preserve">unsupported and </w:t>
            </w:r>
            <w:r>
              <w:rPr>
                <w:spacing w:val="-2"/>
                <w:sz w:val="18"/>
              </w:rPr>
              <w:t xml:space="preserve">non-authoritative. Referencing </w:t>
            </w:r>
            <w:r>
              <w:rPr>
                <w:sz w:val="18"/>
              </w:rPr>
              <w:t>conventions used incoherently or largely absent.</w:t>
            </w:r>
          </w:p>
        </w:tc>
        <w:tc>
          <w:tcPr>
            <w:tcW w:w="1739" w:type="dxa"/>
            <w:tcBorders>
              <w:left w:val="dashSmallGap" w:sz="4" w:space="0" w:color="000000"/>
              <w:right w:val="double" w:sz="4" w:space="0" w:color="000000"/>
            </w:tcBorders>
          </w:tcPr>
          <w:p w14:paraId="387252D1" w14:textId="77777777" w:rsidR="00BD4811" w:rsidRDefault="00100FFA">
            <w:pPr>
              <w:pStyle w:val="TableParagraph"/>
              <w:ind w:left="96" w:right="89"/>
              <w:rPr>
                <w:sz w:val="18"/>
              </w:rPr>
            </w:pPr>
            <w:r>
              <w:rPr>
                <w:sz w:val="18"/>
              </w:rPr>
              <w:t>Poor</w:t>
            </w:r>
            <w:r>
              <w:rPr>
                <w:spacing w:val="-13"/>
                <w:sz w:val="18"/>
              </w:rPr>
              <w:t xml:space="preserve"> </w:t>
            </w:r>
            <w:r>
              <w:rPr>
                <w:sz w:val="18"/>
              </w:rPr>
              <w:t>engagement with essential reading. No evidence of wider reading. Reliance on inappropriate sources, and/or indiscriminate</w:t>
            </w:r>
            <w:r>
              <w:rPr>
                <w:spacing w:val="-13"/>
                <w:sz w:val="18"/>
              </w:rPr>
              <w:t xml:space="preserve"> </w:t>
            </w:r>
            <w:r>
              <w:rPr>
                <w:sz w:val="18"/>
              </w:rPr>
              <w:t>use of sources.</w:t>
            </w:r>
          </w:p>
          <w:p w14:paraId="14DFE3AA" w14:textId="77777777" w:rsidR="00BD4811" w:rsidRDefault="00100FFA">
            <w:pPr>
              <w:pStyle w:val="TableParagraph"/>
              <w:ind w:left="96" w:right="89"/>
              <w:rPr>
                <w:sz w:val="18"/>
              </w:rPr>
            </w:pPr>
            <w:r>
              <w:rPr>
                <w:sz w:val="18"/>
              </w:rPr>
              <w:t>Heavily reliant on information</w:t>
            </w:r>
            <w:r>
              <w:rPr>
                <w:spacing w:val="-13"/>
                <w:sz w:val="18"/>
              </w:rPr>
              <w:t xml:space="preserve"> </w:t>
            </w:r>
            <w:r>
              <w:rPr>
                <w:sz w:val="18"/>
              </w:rPr>
              <w:t xml:space="preserve">gained through class </w:t>
            </w:r>
            <w:r>
              <w:rPr>
                <w:spacing w:val="-2"/>
                <w:sz w:val="18"/>
              </w:rPr>
              <w:t>contact.</w:t>
            </w:r>
          </w:p>
          <w:p w14:paraId="6C2DA521" w14:textId="77777777" w:rsidR="00BD4811" w:rsidRDefault="00100FFA">
            <w:pPr>
              <w:pStyle w:val="TableParagraph"/>
              <w:ind w:left="96" w:right="89"/>
              <w:rPr>
                <w:sz w:val="18"/>
              </w:rPr>
            </w:pPr>
            <w:r>
              <w:rPr>
                <w:sz w:val="18"/>
              </w:rPr>
              <w:t>Inconsistent</w:t>
            </w:r>
            <w:r>
              <w:rPr>
                <w:spacing w:val="-13"/>
                <w:sz w:val="18"/>
              </w:rPr>
              <w:t xml:space="preserve"> </w:t>
            </w:r>
            <w:r>
              <w:rPr>
                <w:sz w:val="18"/>
              </w:rPr>
              <w:t>and weak use of</w:t>
            </w:r>
          </w:p>
          <w:p w14:paraId="2E24E1EB" w14:textId="77777777" w:rsidR="00BD4811" w:rsidRDefault="00100FFA">
            <w:pPr>
              <w:pStyle w:val="TableParagraph"/>
              <w:spacing w:before="1" w:line="187" w:lineRule="exact"/>
              <w:ind w:left="96"/>
              <w:rPr>
                <w:sz w:val="18"/>
              </w:rPr>
            </w:pPr>
            <w:r>
              <w:rPr>
                <w:spacing w:val="-2"/>
                <w:sz w:val="18"/>
              </w:rPr>
              <w:t>referencing.</w:t>
            </w:r>
          </w:p>
        </w:tc>
        <w:tc>
          <w:tcPr>
            <w:tcW w:w="1736" w:type="dxa"/>
            <w:tcBorders>
              <w:left w:val="double" w:sz="4" w:space="0" w:color="000000"/>
              <w:right w:val="dashSmallGap" w:sz="4" w:space="0" w:color="000000"/>
            </w:tcBorders>
          </w:tcPr>
          <w:p w14:paraId="57FBC2D2" w14:textId="77777777" w:rsidR="00BD4811" w:rsidRDefault="00100FFA">
            <w:pPr>
              <w:pStyle w:val="TableParagraph"/>
              <w:ind w:left="95" w:right="163"/>
              <w:rPr>
                <w:sz w:val="18"/>
              </w:rPr>
            </w:pPr>
            <w:r>
              <w:rPr>
                <w:sz w:val="18"/>
              </w:rPr>
              <w:t>Engagement</w:t>
            </w:r>
            <w:r>
              <w:rPr>
                <w:spacing w:val="-13"/>
                <w:sz w:val="18"/>
              </w:rPr>
              <w:t xml:space="preserve"> </w:t>
            </w:r>
            <w:r>
              <w:rPr>
                <w:sz w:val="18"/>
              </w:rPr>
              <w:t>with a</w:t>
            </w:r>
            <w:r>
              <w:rPr>
                <w:spacing w:val="-5"/>
                <w:sz w:val="18"/>
              </w:rPr>
              <w:t xml:space="preserve"> </w:t>
            </w:r>
            <w:r>
              <w:rPr>
                <w:sz w:val="18"/>
              </w:rPr>
              <w:t>limited</w:t>
            </w:r>
            <w:r>
              <w:rPr>
                <w:spacing w:val="-5"/>
                <w:sz w:val="18"/>
              </w:rPr>
              <w:t xml:space="preserve"> </w:t>
            </w:r>
            <w:r>
              <w:rPr>
                <w:sz w:val="18"/>
              </w:rPr>
              <w:t>range</w:t>
            </w:r>
            <w:r>
              <w:rPr>
                <w:spacing w:val="-5"/>
                <w:sz w:val="18"/>
              </w:rPr>
              <w:t xml:space="preserve"> </w:t>
            </w:r>
            <w:r>
              <w:rPr>
                <w:sz w:val="18"/>
              </w:rPr>
              <w:t>of mostly relevant and credible sources. Some omissions and minor errors.</w:t>
            </w:r>
          </w:p>
          <w:p w14:paraId="706DD2F2" w14:textId="77777777" w:rsidR="00BD4811" w:rsidRDefault="00100FFA">
            <w:pPr>
              <w:pStyle w:val="TableParagraph"/>
              <w:ind w:left="95" w:right="121"/>
              <w:rPr>
                <w:sz w:val="18"/>
              </w:rPr>
            </w:pPr>
            <w:r>
              <w:rPr>
                <w:spacing w:val="-2"/>
                <w:sz w:val="18"/>
              </w:rPr>
              <w:t xml:space="preserve">Referencing conventions </w:t>
            </w:r>
            <w:r>
              <w:rPr>
                <w:sz w:val="18"/>
              </w:rPr>
              <w:t>evident</w:t>
            </w:r>
            <w:r>
              <w:rPr>
                <w:spacing w:val="-15"/>
                <w:sz w:val="18"/>
              </w:rPr>
              <w:t xml:space="preserve"> </w:t>
            </w:r>
            <w:r>
              <w:rPr>
                <w:sz w:val="18"/>
              </w:rPr>
              <w:t>though</w:t>
            </w:r>
            <w:r>
              <w:rPr>
                <w:spacing w:val="-12"/>
                <w:sz w:val="18"/>
              </w:rPr>
              <w:t xml:space="preserve"> </w:t>
            </w:r>
            <w:r>
              <w:rPr>
                <w:sz w:val="18"/>
              </w:rPr>
              <w:t xml:space="preserve">not always applied accurately or </w:t>
            </w:r>
            <w:r>
              <w:rPr>
                <w:spacing w:val="-2"/>
                <w:sz w:val="18"/>
              </w:rPr>
              <w:t>consistently.</w:t>
            </w:r>
          </w:p>
        </w:tc>
        <w:tc>
          <w:tcPr>
            <w:tcW w:w="1736" w:type="dxa"/>
            <w:tcBorders>
              <w:left w:val="dashSmallGap" w:sz="4" w:space="0" w:color="000000"/>
              <w:right w:val="dashSmallGap" w:sz="4" w:space="0" w:color="000000"/>
            </w:tcBorders>
          </w:tcPr>
          <w:p w14:paraId="404273E4" w14:textId="77777777" w:rsidR="00BD4811" w:rsidRDefault="00100FFA">
            <w:pPr>
              <w:pStyle w:val="TableParagraph"/>
              <w:ind w:left="105" w:right="116"/>
              <w:rPr>
                <w:sz w:val="18"/>
              </w:rPr>
            </w:pPr>
            <w:r>
              <w:rPr>
                <w:sz w:val="18"/>
              </w:rPr>
              <w:t>Engagement with an appropriate range</w:t>
            </w:r>
            <w:r>
              <w:rPr>
                <w:spacing w:val="-15"/>
                <w:sz w:val="18"/>
              </w:rPr>
              <w:t xml:space="preserve"> </w:t>
            </w:r>
            <w:r>
              <w:rPr>
                <w:sz w:val="18"/>
              </w:rPr>
              <w:t>of</w:t>
            </w:r>
            <w:r>
              <w:rPr>
                <w:spacing w:val="-12"/>
                <w:sz w:val="18"/>
              </w:rPr>
              <w:t xml:space="preserve"> </w:t>
            </w:r>
            <w:r>
              <w:rPr>
                <w:sz w:val="18"/>
              </w:rPr>
              <w:t xml:space="preserve">literature, including sources </w:t>
            </w:r>
            <w:r>
              <w:rPr>
                <w:spacing w:val="-2"/>
                <w:sz w:val="18"/>
              </w:rPr>
              <w:t>retrieved independently.</w:t>
            </w:r>
          </w:p>
          <w:p w14:paraId="5064D3E9" w14:textId="77777777" w:rsidR="00BD4811" w:rsidRDefault="00100FFA">
            <w:pPr>
              <w:pStyle w:val="TableParagraph"/>
              <w:ind w:left="105" w:right="253"/>
              <w:rPr>
                <w:sz w:val="18"/>
              </w:rPr>
            </w:pPr>
            <w:r>
              <w:rPr>
                <w:sz w:val="18"/>
              </w:rPr>
              <w:t>Some over- reliance</w:t>
            </w:r>
            <w:r>
              <w:rPr>
                <w:spacing w:val="-15"/>
                <w:sz w:val="18"/>
              </w:rPr>
              <w:t xml:space="preserve"> </w:t>
            </w:r>
            <w:r>
              <w:rPr>
                <w:sz w:val="18"/>
              </w:rPr>
              <w:t>on</w:t>
            </w:r>
            <w:r>
              <w:rPr>
                <w:spacing w:val="-12"/>
                <w:sz w:val="18"/>
              </w:rPr>
              <w:t xml:space="preserve"> </w:t>
            </w:r>
            <w:r>
              <w:rPr>
                <w:sz w:val="18"/>
              </w:rPr>
              <w:t>texts. Referencing</w:t>
            </w:r>
            <w:r>
              <w:rPr>
                <w:spacing w:val="-13"/>
                <w:sz w:val="18"/>
              </w:rPr>
              <w:t xml:space="preserve"> </w:t>
            </w:r>
            <w:r>
              <w:rPr>
                <w:sz w:val="18"/>
              </w:rPr>
              <w:t xml:space="preserve">may show minor inaccuracies or </w:t>
            </w:r>
            <w:r>
              <w:rPr>
                <w:spacing w:val="-2"/>
                <w:sz w:val="18"/>
              </w:rPr>
              <w:t>inconsistencies.</w:t>
            </w:r>
          </w:p>
        </w:tc>
        <w:tc>
          <w:tcPr>
            <w:tcW w:w="1738" w:type="dxa"/>
            <w:tcBorders>
              <w:left w:val="dashSmallGap" w:sz="4" w:space="0" w:color="000000"/>
              <w:right w:val="dashSmallGap" w:sz="4" w:space="0" w:color="000000"/>
            </w:tcBorders>
          </w:tcPr>
          <w:p w14:paraId="47226291" w14:textId="77777777" w:rsidR="00BD4811" w:rsidRDefault="00100FFA">
            <w:pPr>
              <w:pStyle w:val="TableParagraph"/>
              <w:ind w:left="104" w:right="109"/>
              <w:rPr>
                <w:sz w:val="18"/>
              </w:rPr>
            </w:pPr>
            <w:r>
              <w:rPr>
                <w:sz w:val="18"/>
              </w:rPr>
              <w:t>Engagement with</w:t>
            </w:r>
            <w:r>
              <w:rPr>
                <w:spacing w:val="40"/>
                <w:sz w:val="18"/>
              </w:rPr>
              <w:t xml:space="preserve"> </w:t>
            </w:r>
            <w:r>
              <w:rPr>
                <w:sz w:val="18"/>
              </w:rPr>
              <w:t>a wide range of literature,</w:t>
            </w:r>
            <w:r>
              <w:rPr>
                <w:spacing w:val="-13"/>
                <w:sz w:val="18"/>
              </w:rPr>
              <w:t xml:space="preserve"> </w:t>
            </w:r>
            <w:r>
              <w:rPr>
                <w:sz w:val="18"/>
              </w:rPr>
              <w:t xml:space="preserve">including sources retrieved </w:t>
            </w:r>
            <w:r>
              <w:rPr>
                <w:spacing w:val="-2"/>
                <w:sz w:val="18"/>
              </w:rPr>
              <w:t>independently.</w:t>
            </w:r>
          </w:p>
          <w:p w14:paraId="0D2C351D" w14:textId="77777777" w:rsidR="00BD4811" w:rsidRDefault="00100FFA">
            <w:pPr>
              <w:pStyle w:val="TableParagraph"/>
              <w:ind w:left="104" w:right="256"/>
              <w:rPr>
                <w:sz w:val="18"/>
              </w:rPr>
            </w:pPr>
            <w:r>
              <w:rPr>
                <w:sz w:val="18"/>
              </w:rPr>
              <w:t>Selection of relevant and credible</w:t>
            </w:r>
            <w:r>
              <w:rPr>
                <w:spacing w:val="-13"/>
                <w:sz w:val="18"/>
              </w:rPr>
              <w:t xml:space="preserve"> </w:t>
            </w:r>
            <w:r>
              <w:rPr>
                <w:sz w:val="18"/>
              </w:rPr>
              <w:t>sources. Very</w:t>
            </w:r>
            <w:r>
              <w:rPr>
                <w:spacing w:val="-12"/>
                <w:sz w:val="18"/>
              </w:rPr>
              <w:t xml:space="preserve"> </w:t>
            </w:r>
            <w:r>
              <w:rPr>
                <w:sz w:val="18"/>
              </w:rPr>
              <w:t>good</w:t>
            </w:r>
            <w:r>
              <w:rPr>
                <w:spacing w:val="-12"/>
                <w:sz w:val="18"/>
              </w:rPr>
              <w:t xml:space="preserve"> </w:t>
            </w:r>
            <w:r>
              <w:rPr>
                <w:sz w:val="18"/>
              </w:rPr>
              <w:t>use</w:t>
            </w:r>
            <w:r>
              <w:rPr>
                <w:spacing w:val="-13"/>
                <w:sz w:val="18"/>
              </w:rPr>
              <w:t xml:space="preserve"> </w:t>
            </w:r>
            <w:r>
              <w:rPr>
                <w:sz w:val="18"/>
              </w:rPr>
              <w:t xml:space="preserve">of referencing, with no/very few inaccuracies or </w:t>
            </w:r>
            <w:r>
              <w:rPr>
                <w:spacing w:val="-2"/>
                <w:sz w:val="18"/>
              </w:rPr>
              <w:t>inconsistencies.</w:t>
            </w:r>
          </w:p>
        </w:tc>
        <w:tc>
          <w:tcPr>
            <w:tcW w:w="1736" w:type="dxa"/>
            <w:tcBorders>
              <w:left w:val="dashSmallGap" w:sz="4" w:space="0" w:color="000000"/>
              <w:right w:val="dashSmallGap" w:sz="4" w:space="0" w:color="000000"/>
            </w:tcBorders>
          </w:tcPr>
          <w:p w14:paraId="73FE443E" w14:textId="77777777" w:rsidR="00BD4811" w:rsidRDefault="00100FFA">
            <w:pPr>
              <w:pStyle w:val="TableParagraph"/>
              <w:ind w:left="104" w:right="224"/>
              <w:rPr>
                <w:sz w:val="18"/>
              </w:rPr>
            </w:pPr>
            <w:r>
              <w:rPr>
                <w:sz w:val="18"/>
              </w:rPr>
              <w:t>Engagement</w:t>
            </w:r>
            <w:r>
              <w:rPr>
                <w:spacing w:val="-13"/>
                <w:sz w:val="18"/>
              </w:rPr>
              <w:t xml:space="preserve"> </w:t>
            </w:r>
            <w:r>
              <w:rPr>
                <w:sz w:val="18"/>
              </w:rPr>
              <w:t xml:space="preserve">with an extensive range of relevant and credible </w:t>
            </w:r>
            <w:r>
              <w:rPr>
                <w:spacing w:val="-2"/>
                <w:sz w:val="18"/>
              </w:rPr>
              <w:t>literature.</w:t>
            </w:r>
          </w:p>
          <w:p w14:paraId="7C8CECE4" w14:textId="77777777" w:rsidR="00BD4811" w:rsidRDefault="00100FFA">
            <w:pPr>
              <w:pStyle w:val="TableParagraph"/>
              <w:ind w:left="104" w:right="554"/>
              <w:rPr>
                <w:sz w:val="18"/>
              </w:rPr>
            </w:pPr>
            <w:r>
              <w:rPr>
                <w:spacing w:val="-2"/>
                <w:sz w:val="18"/>
              </w:rPr>
              <w:t xml:space="preserve">Consistently accurate </w:t>
            </w:r>
            <w:r>
              <w:rPr>
                <w:sz w:val="18"/>
              </w:rPr>
              <w:t>application</w:t>
            </w:r>
            <w:r>
              <w:rPr>
                <w:spacing w:val="-13"/>
                <w:sz w:val="18"/>
              </w:rPr>
              <w:t xml:space="preserve"> </w:t>
            </w:r>
            <w:r>
              <w:rPr>
                <w:sz w:val="18"/>
              </w:rPr>
              <w:t xml:space="preserve">of </w:t>
            </w:r>
            <w:r>
              <w:rPr>
                <w:spacing w:val="-2"/>
                <w:sz w:val="18"/>
              </w:rPr>
              <w:t>referencing.</w:t>
            </w:r>
          </w:p>
        </w:tc>
        <w:tc>
          <w:tcPr>
            <w:tcW w:w="1879" w:type="dxa"/>
            <w:tcBorders>
              <w:left w:val="dashSmallGap" w:sz="4" w:space="0" w:color="000000"/>
            </w:tcBorders>
          </w:tcPr>
          <w:p w14:paraId="4568D619" w14:textId="77777777" w:rsidR="00BD4811" w:rsidRDefault="00100FFA">
            <w:pPr>
              <w:pStyle w:val="TableParagraph"/>
              <w:ind w:left="103" w:right="140"/>
              <w:rPr>
                <w:sz w:val="18"/>
              </w:rPr>
            </w:pPr>
            <w:r>
              <w:rPr>
                <w:spacing w:val="-2"/>
                <w:sz w:val="18"/>
              </w:rPr>
              <w:t xml:space="preserve">Exceptional </w:t>
            </w:r>
            <w:r>
              <w:rPr>
                <w:sz w:val="18"/>
              </w:rPr>
              <w:t>engagement</w:t>
            </w:r>
            <w:r>
              <w:rPr>
                <w:spacing w:val="-15"/>
                <w:sz w:val="18"/>
              </w:rPr>
              <w:t xml:space="preserve"> </w:t>
            </w:r>
            <w:r>
              <w:rPr>
                <w:sz w:val="18"/>
              </w:rPr>
              <w:t>with</w:t>
            </w:r>
            <w:r>
              <w:rPr>
                <w:spacing w:val="-12"/>
                <w:sz w:val="18"/>
              </w:rPr>
              <w:t xml:space="preserve"> </w:t>
            </w:r>
            <w:r>
              <w:rPr>
                <w:sz w:val="18"/>
              </w:rPr>
              <w:t xml:space="preserve">an extensive range of relevant and credible literature. </w:t>
            </w:r>
            <w:r>
              <w:rPr>
                <w:spacing w:val="-2"/>
                <w:sz w:val="18"/>
              </w:rPr>
              <w:t xml:space="preserve">High-level </w:t>
            </w:r>
            <w:r>
              <w:rPr>
                <w:sz w:val="18"/>
              </w:rPr>
              <w:t>referencing skills consistently</w:t>
            </w:r>
            <w:r>
              <w:rPr>
                <w:spacing w:val="-13"/>
                <w:sz w:val="18"/>
              </w:rPr>
              <w:t xml:space="preserve"> </w:t>
            </w:r>
            <w:r>
              <w:rPr>
                <w:sz w:val="18"/>
              </w:rPr>
              <w:t>applied.</w:t>
            </w:r>
          </w:p>
        </w:tc>
      </w:tr>
      <w:tr w:rsidR="00BD4811" w14:paraId="6E1B978C" w14:textId="77777777">
        <w:trPr>
          <w:trHeight w:val="2277"/>
        </w:trPr>
        <w:tc>
          <w:tcPr>
            <w:tcW w:w="1736" w:type="dxa"/>
            <w:shd w:val="clear" w:color="auto" w:fill="FFE0FF"/>
          </w:tcPr>
          <w:p w14:paraId="74943EBC" w14:textId="77777777" w:rsidR="00BD4811" w:rsidRDefault="00100FFA">
            <w:pPr>
              <w:pStyle w:val="TableParagraph"/>
              <w:ind w:left="215" w:right="116"/>
              <w:rPr>
                <w:sz w:val="18"/>
              </w:rPr>
            </w:pPr>
            <w:r>
              <w:rPr>
                <w:b/>
                <w:sz w:val="18"/>
              </w:rPr>
              <w:t>Knowledge</w:t>
            </w:r>
            <w:r>
              <w:rPr>
                <w:b/>
                <w:spacing w:val="-13"/>
                <w:sz w:val="18"/>
              </w:rPr>
              <w:t xml:space="preserve"> </w:t>
            </w:r>
            <w:r>
              <w:rPr>
                <w:b/>
                <w:sz w:val="18"/>
              </w:rPr>
              <w:t xml:space="preserve">and </w:t>
            </w:r>
            <w:r>
              <w:rPr>
                <w:b/>
                <w:spacing w:val="-2"/>
                <w:sz w:val="18"/>
              </w:rPr>
              <w:t xml:space="preserve">understanding </w:t>
            </w:r>
            <w:r>
              <w:rPr>
                <w:spacing w:val="-2"/>
                <w:sz w:val="18"/>
              </w:rPr>
              <w:t xml:space="preserve">(Sound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w:t>
            </w:r>
          </w:p>
          <w:p w14:paraId="76379AD2" w14:textId="77777777" w:rsidR="00BD4811" w:rsidRDefault="00100FFA">
            <w:pPr>
              <w:pStyle w:val="TableParagraph"/>
              <w:spacing w:line="187" w:lineRule="exact"/>
              <w:ind w:left="215"/>
              <w:rPr>
                <w:sz w:val="18"/>
              </w:rPr>
            </w:pPr>
            <w:r>
              <w:rPr>
                <w:sz w:val="18"/>
              </w:rPr>
              <w:t>field</w:t>
            </w:r>
            <w:r>
              <w:rPr>
                <w:spacing w:val="-2"/>
                <w:sz w:val="18"/>
              </w:rPr>
              <w:t xml:space="preserve"> </w:t>
            </w:r>
            <w:r>
              <w:rPr>
                <w:sz w:val="18"/>
              </w:rPr>
              <w:t>of</w:t>
            </w:r>
            <w:r>
              <w:rPr>
                <w:spacing w:val="-1"/>
                <w:sz w:val="18"/>
              </w:rPr>
              <w:t xml:space="preserve"> </w:t>
            </w:r>
            <w:r>
              <w:rPr>
                <w:spacing w:val="-2"/>
                <w:sz w:val="18"/>
              </w:rPr>
              <w:t>study;</w:t>
            </w:r>
          </w:p>
        </w:tc>
        <w:tc>
          <w:tcPr>
            <w:tcW w:w="1736" w:type="dxa"/>
            <w:tcBorders>
              <w:right w:val="dashSmallGap" w:sz="4" w:space="0" w:color="000000"/>
            </w:tcBorders>
          </w:tcPr>
          <w:p w14:paraId="4E3B531D" w14:textId="77777777" w:rsidR="00BD4811" w:rsidRDefault="00100FFA">
            <w:pPr>
              <w:pStyle w:val="TableParagraph"/>
              <w:ind w:left="107" w:right="116"/>
              <w:rPr>
                <w:sz w:val="18"/>
              </w:rPr>
            </w:pPr>
            <w:r>
              <w:rPr>
                <w:sz w:val="18"/>
              </w:rPr>
              <w:t xml:space="preserve">Major gaps in knowledge with </w:t>
            </w:r>
            <w:r>
              <w:rPr>
                <w:spacing w:val="-2"/>
                <w:sz w:val="18"/>
              </w:rPr>
              <w:t xml:space="preserve">unsatisfactory, uncritical </w:t>
            </w:r>
            <w:r>
              <w:rPr>
                <w:sz w:val="18"/>
              </w:rPr>
              <w:t>understanding of the</w:t>
            </w:r>
            <w:r>
              <w:rPr>
                <w:spacing w:val="-15"/>
                <w:sz w:val="18"/>
              </w:rPr>
              <w:t xml:space="preserve"> </w:t>
            </w:r>
            <w:r>
              <w:rPr>
                <w:sz w:val="18"/>
              </w:rPr>
              <w:t>subject</w:t>
            </w:r>
            <w:r>
              <w:rPr>
                <w:spacing w:val="-12"/>
                <w:sz w:val="18"/>
              </w:rPr>
              <w:t xml:space="preserve"> </w:t>
            </w:r>
            <w:r>
              <w:rPr>
                <w:sz w:val="18"/>
              </w:rPr>
              <w:t xml:space="preserve">matter. Much irrelevant </w:t>
            </w:r>
            <w:r>
              <w:rPr>
                <w:spacing w:val="-2"/>
                <w:sz w:val="18"/>
              </w:rPr>
              <w:t>material.</w:t>
            </w:r>
          </w:p>
          <w:p w14:paraId="54F05DDE" w14:textId="77777777" w:rsidR="00BD4811" w:rsidRDefault="00100FFA">
            <w:pPr>
              <w:pStyle w:val="TableParagraph"/>
              <w:ind w:left="107"/>
              <w:rPr>
                <w:sz w:val="18"/>
              </w:rPr>
            </w:pPr>
            <w:r>
              <w:rPr>
                <w:spacing w:val="-2"/>
                <w:sz w:val="18"/>
              </w:rPr>
              <w:t>Substantial inaccuracies.</w:t>
            </w:r>
          </w:p>
          <w:p w14:paraId="244E01CA" w14:textId="77777777" w:rsidR="00BD4811" w:rsidRDefault="00100FFA">
            <w:pPr>
              <w:pStyle w:val="TableParagraph"/>
              <w:spacing w:line="187" w:lineRule="exact"/>
              <w:ind w:left="107"/>
              <w:rPr>
                <w:sz w:val="18"/>
              </w:rPr>
            </w:pPr>
            <w:r>
              <w:rPr>
                <w:spacing w:val="-2"/>
                <w:sz w:val="18"/>
              </w:rPr>
              <w:t>Significantly</w:t>
            </w:r>
          </w:p>
        </w:tc>
        <w:tc>
          <w:tcPr>
            <w:tcW w:w="1739" w:type="dxa"/>
            <w:tcBorders>
              <w:left w:val="dashSmallGap" w:sz="4" w:space="0" w:color="000000"/>
              <w:right w:val="double" w:sz="4" w:space="0" w:color="000000"/>
            </w:tcBorders>
          </w:tcPr>
          <w:p w14:paraId="5FA76AB0" w14:textId="77777777" w:rsidR="00BD4811" w:rsidRDefault="00100FFA">
            <w:pPr>
              <w:pStyle w:val="TableParagraph"/>
              <w:ind w:left="96" w:right="218"/>
              <w:rPr>
                <w:sz w:val="18"/>
              </w:rPr>
            </w:pPr>
            <w:r>
              <w:rPr>
                <w:spacing w:val="-2"/>
                <w:sz w:val="18"/>
              </w:rPr>
              <w:t xml:space="preserve">Fragmentary </w:t>
            </w:r>
            <w:r>
              <w:rPr>
                <w:sz w:val="18"/>
              </w:rPr>
              <w:t xml:space="preserve">knowledge, with only superficial </w:t>
            </w:r>
            <w:r>
              <w:rPr>
                <w:spacing w:val="-2"/>
                <w:sz w:val="18"/>
              </w:rPr>
              <w:t xml:space="preserve">critical understanding. </w:t>
            </w:r>
            <w:r>
              <w:rPr>
                <w:sz w:val="18"/>
              </w:rPr>
              <w:t>Some</w:t>
            </w:r>
            <w:r>
              <w:rPr>
                <w:spacing w:val="-13"/>
                <w:sz w:val="18"/>
              </w:rPr>
              <w:t xml:space="preserve"> </w:t>
            </w:r>
            <w:r>
              <w:rPr>
                <w:sz w:val="18"/>
              </w:rPr>
              <w:t xml:space="preserve">significant </w:t>
            </w:r>
            <w:r>
              <w:rPr>
                <w:spacing w:val="-2"/>
                <w:sz w:val="18"/>
              </w:rPr>
              <w:t xml:space="preserve">inaccuracies </w:t>
            </w:r>
            <w:r>
              <w:rPr>
                <w:sz w:val="18"/>
              </w:rPr>
              <w:t>and/or</w:t>
            </w:r>
            <w:r>
              <w:rPr>
                <w:spacing w:val="-7"/>
                <w:sz w:val="18"/>
              </w:rPr>
              <w:t xml:space="preserve"> </w:t>
            </w:r>
            <w:r>
              <w:rPr>
                <w:sz w:val="18"/>
              </w:rPr>
              <w:t xml:space="preserve">irrelevant </w:t>
            </w:r>
            <w:r>
              <w:rPr>
                <w:spacing w:val="-2"/>
                <w:sz w:val="18"/>
              </w:rPr>
              <w:t>material.</w:t>
            </w:r>
          </w:p>
          <w:p w14:paraId="34B4C6A4" w14:textId="77777777" w:rsidR="00BD4811" w:rsidRDefault="00100FFA">
            <w:pPr>
              <w:pStyle w:val="TableParagraph"/>
              <w:spacing w:line="208" w:lineRule="exact"/>
              <w:ind w:left="96" w:right="89"/>
              <w:rPr>
                <w:sz w:val="18"/>
              </w:rPr>
            </w:pPr>
            <w:r>
              <w:rPr>
                <w:sz w:val="18"/>
              </w:rPr>
              <w:t>Incomplete or partially</w:t>
            </w:r>
            <w:r>
              <w:rPr>
                <w:spacing w:val="-2"/>
                <w:sz w:val="18"/>
              </w:rPr>
              <w:t xml:space="preserve"> flawed</w:t>
            </w:r>
          </w:p>
        </w:tc>
        <w:tc>
          <w:tcPr>
            <w:tcW w:w="1736" w:type="dxa"/>
            <w:tcBorders>
              <w:left w:val="double" w:sz="4" w:space="0" w:color="000000"/>
              <w:right w:val="dashSmallGap" w:sz="4" w:space="0" w:color="000000"/>
            </w:tcBorders>
          </w:tcPr>
          <w:p w14:paraId="16356037" w14:textId="77777777" w:rsidR="00BD4811" w:rsidRDefault="00100FFA">
            <w:pPr>
              <w:pStyle w:val="TableParagraph"/>
              <w:ind w:left="95" w:right="163"/>
              <w:rPr>
                <w:sz w:val="18"/>
              </w:rPr>
            </w:pPr>
            <w:r>
              <w:rPr>
                <w:sz w:val="18"/>
              </w:rPr>
              <w:t xml:space="preserve">Limited but </w:t>
            </w:r>
            <w:r>
              <w:rPr>
                <w:spacing w:val="-2"/>
                <w:sz w:val="18"/>
              </w:rPr>
              <w:t xml:space="preserve">adequate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 within the</w:t>
            </w:r>
            <w:r>
              <w:rPr>
                <w:spacing w:val="-8"/>
                <w:sz w:val="18"/>
              </w:rPr>
              <w:t xml:space="preserve"> </w:t>
            </w:r>
            <w:r>
              <w:rPr>
                <w:sz w:val="18"/>
              </w:rPr>
              <w:t>subject</w:t>
            </w:r>
            <w:r>
              <w:rPr>
                <w:spacing w:val="-9"/>
                <w:sz w:val="18"/>
              </w:rPr>
              <w:t xml:space="preserve"> </w:t>
            </w:r>
            <w:r>
              <w:rPr>
                <w:sz w:val="18"/>
              </w:rPr>
              <w:t>area,</w:t>
            </w:r>
          </w:p>
          <w:p w14:paraId="18B8E145" w14:textId="77777777" w:rsidR="00BD4811" w:rsidRDefault="00100FFA">
            <w:pPr>
              <w:pStyle w:val="TableParagraph"/>
              <w:spacing w:line="187" w:lineRule="exact"/>
              <w:ind w:left="95"/>
              <w:rPr>
                <w:sz w:val="18"/>
              </w:rPr>
            </w:pPr>
            <w:r>
              <w:rPr>
                <w:sz w:val="18"/>
              </w:rPr>
              <w:t>with</w:t>
            </w:r>
            <w:r>
              <w:rPr>
                <w:spacing w:val="-2"/>
                <w:sz w:val="18"/>
              </w:rPr>
              <w:t xml:space="preserve"> </w:t>
            </w:r>
            <w:r>
              <w:rPr>
                <w:sz w:val="18"/>
              </w:rPr>
              <w:t>a</w:t>
            </w:r>
            <w:r>
              <w:rPr>
                <w:spacing w:val="-2"/>
                <w:sz w:val="18"/>
              </w:rPr>
              <w:t xml:space="preserve"> </w:t>
            </w:r>
            <w:r>
              <w:rPr>
                <w:sz w:val="18"/>
              </w:rPr>
              <w:t>few</w:t>
            </w:r>
            <w:r>
              <w:rPr>
                <w:spacing w:val="-2"/>
                <w:sz w:val="18"/>
              </w:rPr>
              <w:t xml:space="preserve"> </w:t>
            </w:r>
            <w:r>
              <w:rPr>
                <w:sz w:val="18"/>
              </w:rPr>
              <w:t>gaps</w:t>
            </w:r>
            <w:r>
              <w:rPr>
                <w:spacing w:val="-2"/>
                <w:sz w:val="18"/>
              </w:rPr>
              <w:t xml:space="preserve"> </w:t>
            </w:r>
            <w:r>
              <w:rPr>
                <w:spacing w:val="-5"/>
                <w:sz w:val="18"/>
              </w:rPr>
              <w:t>in</w:t>
            </w:r>
          </w:p>
        </w:tc>
        <w:tc>
          <w:tcPr>
            <w:tcW w:w="1736" w:type="dxa"/>
            <w:tcBorders>
              <w:left w:val="dashSmallGap" w:sz="4" w:space="0" w:color="000000"/>
              <w:right w:val="dashSmallGap" w:sz="4" w:space="0" w:color="000000"/>
            </w:tcBorders>
          </w:tcPr>
          <w:p w14:paraId="07A6CBE4" w14:textId="77777777" w:rsidR="00BD4811" w:rsidRDefault="00100FFA">
            <w:pPr>
              <w:pStyle w:val="TableParagraph"/>
              <w:ind w:left="105" w:right="193"/>
              <w:rPr>
                <w:sz w:val="18"/>
              </w:rPr>
            </w:pPr>
            <w:r>
              <w:rPr>
                <w:sz w:val="18"/>
              </w:rPr>
              <w:t xml:space="preserve">Knowledge is </w:t>
            </w:r>
            <w:r>
              <w:rPr>
                <w:spacing w:val="-2"/>
                <w:sz w:val="18"/>
              </w:rPr>
              <w:t xml:space="preserve">reasonably </w:t>
            </w:r>
            <w:r>
              <w:rPr>
                <w:sz w:val="18"/>
              </w:rPr>
              <w:t xml:space="preserve">detailed and accurate. A good </w:t>
            </w:r>
            <w:r>
              <w:rPr>
                <w:spacing w:val="-2"/>
                <w:sz w:val="18"/>
              </w:rPr>
              <w:t xml:space="preserve">critical </w:t>
            </w:r>
            <w:r>
              <w:rPr>
                <w:sz w:val="18"/>
              </w:rPr>
              <w:t xml:space="preserve">understanding of the well- </w:t>
            </w:r>
            <w:r>
              <w:rPr>
                <w:spacing w:val="-2"/>
                <w:sz w:val="18"/>
              </w:rPr>
              <w:t xml:space="preserve">established </w:t>
            </w:r>
            <w:r>
              <w:rPr>
                <w:sz w:val="18"/>
              </w:rPr>
              <w:t>concepts and principles</w:t>
            </w:r>
            <w:r>
              <w:rPr>
                <w:spacing w:val="-5"/>
                <w:sz w:val="18"/>
              </w:rPr>
              <w:t xml:space="preserve"> </w:t>
            </w:r>
            <w:r>
              <w:rPr>
                <w:sz w:val="18"/>
              </w:rPr>
              <w:t>and</w:t>
            </w:r>
            <w:r>
              <w:rPr>
                <w:spacing w:val="-3"/>
                <w:sz w:val="18"/>
              </w:rPr>
              <w:t xml:space="preserve"> </w:t>
            </w:r>
            <w:r>
              <w:rPr>
                <w:spacing w:val="-5"/>
                <w:sz w:val="18"/>
              </w:rPr>
              <w:t>the</w:t>
            </w:r>
          </w:p>
          <w:p w14:paraId="24E8A9AB" w14:textId="77777777" w:rsidR="00BD4811" w:rsidRDefault="00100FFA">
            <w:pPr>
              <w:pStyle w:val="TableParagraph"/>
              <w:spacing w:line="187" w:lineRule="exact"/>
              <w:ind w:left="105"/>
              <w:rPr>
                <w:sz w:val="18"/>
              </w:rPr>
            </w:pPr>
            <w:r>
              <w:rPr>
                <w:sz w:val="18"/>
              </w:rPr>
              <w:t>main</w:t>
            </w:r>
            <w:r>
              <w:rPr>
                <w:spacing w:val="-3"/>
                <w:sz w:val="18"/>
              </w:rPr>
              <w:t xml:space="preserve"> </w:t>
            </w:r>
            <w:r>
              <w:rPr>
                <w:sz w:val="18"/>
              </w:rPr>
              <w:t xml:space="preserve">methods </w:t>
            </w:r>
            <w:r>
              <w:rPr>
                <w:spacing w:val="-5"/>
                <w:sz w:val="18"/>
              </w:rPr>
              <w:t>of</w:t>
            </w:r>
          </w:p>
        </w:tc>
        <w:tc>
          <w:tcPr>
            <w:tcW w:w="1738" w:type="dxa"/>
            <w:tcBorders>
              <w:left w:val="dashSmallGap" w:sz="4" w:space="0" w:color="000000"/>
              <w:right w:val="dashSmallGap" w:sz="4" w:space="0" w:color="000000"/>
            </w:tcBorders>
          </w:tcPr>
          <w:p w14:paraId="0CC1D5AC" w14:textId="77777777" w:rsidR="00BD4811" w:rsidRDefault="00100FFA">
            <w:pPr>
              <w:pStyle w:val="TableParagraph"/>
              <w:ind w:left="104" w:right="546"/>
              <w:rPr>
                <w:sz w:val="18"/>
              </w:rPr>
            </w:pPr>
            <w:r>
              <w:rPr>
                <w:sz w:val="18"/>
              </w:rPr>
              <w:t>Knowledge</w:t>
            </w:r>
            <w:r>
              <w:rPr>
                <w:spacing w:val="-13"/>
                <w:sz w:val="18"/>
              </w:rPr>
              <w:t xml:space="preserve"> </w:t>
            </w:r>
            <w:r>
              <w:rPr>
                <w:sz w:val="18"/>
              </w:rPr>
              <w:t xml:space="preserve">is </w:t>
            </w:r>
            <w:r>
              <w:rPr>
                <w:spacing w:val="-2"/>
                <w:sz w:val="18"/>
              </w:rPr>
              <w:t>reasonably extensive.</w:t>
            </w:r>
          </w:p>
          <w:p w14:paraId="032EE514" w14:textId="77777777" w:rsidR="00BD4811" w:rsidRDefault="00100FFA">
            <w:pPr>
              <w:pStyle w:val="TableParagraph"/>
              <w:ind w:left="104" w:right="216"/>
              <w:rPr>
                <w:sz w:val="18"/>
              </w:rPr>
            </w:pPr>
            <w:r>
              <w:rPr>
                <w:sz w:val="18"/>
              </w:rPr>
              <w:t>Exhibits very competent</w:t>
            </w:r>
            <w:r>
              <w:rPr>
                <w:spacing w:val="-13"/>
                <w:sz w:val="18"/>
              </w:rPr>
              <w:t xml:space="preserve"> </w:t>
            </w:r>
            <w:r>
              <w:rPr>
                <w:sz w:val="18"/>
              </w:rPr>
              <w:t xml:space="preserve">critical understanding of the well- </w:t>
            </w:r>
            <w:r>
              <w:rPr>
                <w:spacing w:val="-2"/>
                <w:sz w:val="18"/>
              </w:rPr>
              <w:t xml:space="preserve">established </w:t>
            </w:r>
            <w:r>
              <w:rPr>
                <w:sz w:val="18"/>
              </w:rPr>
              <w:t>concepts and principles of the</w:t>
            </w:r>
          </w:p>
          <w:p w14:paraId="3916EF95" w14:textId="77777777" w:rsidR="00BD4811" w:rsidRDefault="00100FFA">
            <w:pPr>
              <w:pStyle w:val="TableParagraph"/>
              <w:spacing w:line="187" w:lineRule="exact"/>
              <w:ind w:left="104"/>
              <w:rPr>
                <w:sz w:val="18"/>
              </w:rPr>
            </w:pPr>
            <w:r>
              <w:rPr>
                <w:sz w:val="18"/>
              </w:rPr>
              <w:t>subject</w:t>
            </w:r>
            <w:r>
              <w:rPr>
                <w:spacing w:val="-2"/>
                <w:sz w:val="18"/>
              </w:rPr>
              <w:t xml:space="preserve"> </w:t>
            </w:r>
            <w:r>
              <w:rPr>
                <w:sz w:val="18"/>
              </w:rPr>
              <w:t>and</w:t>
            </w:r>
            <w:r>
              <w:rPr>
                <w:spacing w:val="-2"/>
                <w:sz w:val="18"/>
              </w:rPr>
              <w:t xml:space="preserve"> </w:t>
            </w:r>
            <w:r>
              <w:rPr>
                <w:spacing w:val="-5"/>
                <w:sz w:val="18"/>
              </w:rPr>
              <w:t>the</w:t>
            </w:r>
          </w:p>
        </w:tc>
        <w:tc>
          <w:tcPr>
            <w:tcW w:w="1736" w:type="dxa"/>
            <w:tcBorders>
              <w:left w:val="dashSmallGap" w:sz="4" w:space="0" w:color="000000"/>
              <w:right w:val="dashSmallGap" w:sz="4" w:space="0" w:color="000000"/>
            </w:tcBorders>
          </w:tcPr>
          <w:p w14:paraId="3FF1ED44" w14:textId="77777777" w:rsidR="00BD4811" w:rsidRDefault="00100FFA">
            <w:pPr>
              <w:pStyle w:val="TableParagraph"/>
              <w:ind w:left="104" w:right="154"/>
              <w:rPr>
                <w:sz w:val="18"/>
              </w:rPr>
            </w:pPr>
            <w:r>
              <w:rPr>
                <w:sz w:val="18"/>
              </w:rPr>
              <w:t>Excellent,</w:t>
            </w:r>
            <w:r>
              <w:rPr>
                <w:spacing w:val="-13"/>
                <w:sz w:val="18"/>
              </w:rPr>
              <w:t xml:space="preserve"> </w:t>
            </w:r>
            <w:r>
              <w:rPr>
                <w:sz w:val="18"/>
              </w:rPr>
              <w:t xml:space="preserve">detailed knowledge and highly critical understanding of the well- </w:t>
            </w:r>
            <w:r>
              <w:rPr>
                <w:spacing w:val="-2"/>
                <w:sz w:val="18"/>
              </w:rPr>
              <w:t xml:space="preserve">established </w:t>
            </w:r>
            <w:r>
              <w:rPr>
                <w:sz w:val="18"/>
              </w:rPr>
              <w:t>concepts and principles of the subject and the main methods of</w:t>
            </w:r>
          </w:p>
          <w:p w14:paraId="3F2814C8" w14:textId="77777777" w:rsidR="00BD4811" w:rsidRDefault="00100FFA">
            <w:pPr>
              <w:pStyle w:val="TableParagraph"/>
              <w:spacing w:line="187" w:lineRule="exact"/>
              <w:ind w:left="104"/>
              <w:rPr>
                <w:sz w:val="18"/>
              </w:rPr>
            </w:pPr>
            <w:r>
              <w:rPr>
                <w:spacing w:val="-2"/>
                <w:sz w:val="18"/>
              </w:rPr>
              <w:t>enquiry.</w:t>
            </w:r>
          </w:p>
        </w:tc>
        <w:tc>
          <w:tcPr>
            <w:tcW w:w="1879" w:type="dxa"/>
            <w:tcBorders>
              <w:left w:val="dashSmallGap" w:sz="4" w:space="0" w:color="000000"/>
            </w:tcBorders>
          </w:tcPr>
          <w:p w14:paraId="7FB216A4" w14:textId="77777777" w:rsidR="00BD4811" w:rsidRDefault="00100FFA">
            <w:pPr>
              <w:pStyle w:val="TableParagraph"/>
              <w:ind w:left="103" w:right="102"/>
              <w:rPr>
                <w:sz w:val="18"/>
              </w:rPr>
            </w:pPr>
            <w:r>
              <w:rPr>
                <w:spacing w:val="-2"/>
                <w:sz w:val="18"/>
              </w:rPr>
              <w:t xml:space="preserve">Exceptionally </w:t>
            </w:r>
            <w:r>
              <w:rPr>
                <w:sz w:val="18"/>
              </w:rPr>
              <w:t xml:space="preserve">detailed knowledge and outstanding </w:t>
            </w:r>
            <w:r>
              <w:rPr>
                <w:spacing w:val="-2"/>
                <w:sz w:val="18"/>
              </w:rPr>
              <w:t>critical</w:t>
            </w:r>
            <w:r>
              <w:rPr>
                <w:spacing w:val="40"/>
                <w:sz w:val="18"/>
              </w:rPr>
              <w:t xml:space="preserve"> </w:t>
            </w:r>
            <w:r>
              <w:rPr>
                <w:sz w:val="18"/>
              </w:rPr>
              <w:t>understanding</w:t>
            </w:r>
            <w:r>
              <w:rPr>
                <w:spacing w:val="-8"/>
                <w:sz w:val="18"/>
              </w:rPr>
              <w:t xml:space="preserve"> </w:t>
            </w:r>
            <w:r>
              <w:rPr>
                <w:sz w:val="18"/>
              </w:rPr>
              <w:t>of</w:t>
            </w:r>
            <w:r>
              <w:rPr>
                <w:spacing w:val="-10"/>
                <w:sz w:val="18"/>
              </w:rPr>
              <w:t xml:space="preserve"> </w:t>
            </w:r>
            <w:r>
              <w:rPr>
                <w:sz w:val="18"/>
              </w:rPr>
              <w:t xml:space="preserve">the </w:t>
            </w:r>
            <w:r>
              <w:rPr>
                <w:spacing w:val="-2"/>
                <w:sz w:val="18"/>
              </w:rPr>
              <w:t xml:space="preserve">well-established </w:t>
            </w:r>
            <w:r>
              <w:rPr>
                <w:sz w:val="18"/>
              </w:rPr>
              <w:t>concepts and principles of the subject</w:t>
            </w:r>
            <w:r>
              <w:rPr>
                <w:spacing w:val="-13"/>
                <w:sz w:val="18"/>
              </w:rPr>
              <w:t xml:space="preserve"> </w:t>
            </w:r>
            <w:r>
              <w:rPr>
                <w:sz w:val="18"/>
              </w:rPr>
              <w:t>and</w:t>
            </w:r>
            <w:r>
              <w:rPr>
                <w:spacing w:val="-12"/>
                <w:sz w:val="18"/>
              </w:rPr>
              <w:t xml:space="preserve"> </w:t>
            </w:r>
            <w:r>
              <w:rPr>
                <w:sz w:val="18"/>
              </w:rPr>
              <w:t>the</w:t>
            </w:r>
            <w:r>
              <w:rPr>
                <w:spacing w:val="-13"/>
                <w:sz w:val="18"/>
              </w:rPr>
              <w:t xml:space="preserve"> </w:t>
            </w:r>
            <w:r>
              <w:rPr>
                <w:sz w:val="18"/>
              </w:rPr>
              <w:t>main methods of enquiry.</w:t>
            </w:r>
          </w:p>
        </w:tc>
      </w:tr>
    </w:tbl>
    <w:p w14:paraId="3391CD5F" w14:textId="77777777" w:rsidR="00BD4811" w:rsidRDefault="00BD4811">
      <w:pPr>
        <w:rPr>
          <w:sz w:val="18"/>
        </w:rPr>
        <w:sectPr w:rsidR="00BD4811">
          <w:footerReference w:type="default" r:id="rId12"/>
          <w:pgSz w:w="16840" w:h="11900" w:orient="landscape"/>
          <w:pgMar w:top="720" w:right="1680" w:bottom="1060" w:left="620" w:header="0" w:footer="879" w:gutter="0"/>
          <w:cols w:space="720"/>
        </w:sectPr>
      </w:pPr>
    </w:p>
    <w:p w14:paraId="7B80848F"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18521636" w14:textId="77777777">
        <w:trPr>
          <w:trHeight w:val="415"/>
        </w:trPr>
        <w:tc>
          <w:tcPr>
            <w:tcW w:w="1736" w:type="dxa"/>
            <w:shd w:val="clear" w:color="auto" w:fill="FF99FF"/>
          </w:tcPr>
          <w:p w14:paraId="0C6A53FE"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624FC6E"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33F4FAE7"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84A3BD2" w14:textId="77777777" w:rsidR="00BD4811" w:rsidRDefault="00100FFA">
            <w:pPr>
              <w:pStyle w:val="TableParagraph"/>
              <w:spacing w:line="206" w:lineRule="exact"/>
              <w:ind w:left="152" w:right="148"/>
              <w:jc w:val="center"/>
              <w:rPr>
                <w:b/>
                <w:sz w:val="18"/>
              </w:rPr>
            </w:pPr>
            <w:r>
              <w:rPr>
                <w:b/>
                <w:spacing w:val="-2"/>
                <w:sz w:val="18"/>
              </w:rPr>
              <w:t>SATISFACTORY</w:t>
            </w:r>
          </w:p>
          <w:p w14:paraId="32E5C134"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3331C088" w14:textId="77777777" w:rsidR="00BD4811" w:rsidRDefault="00100FFA">
            <w:pPr>
              <w:pStyle w:val="TableParagraph"/>
              <w:spacing w:line="206" w:lineRule="exact"/>
              <w:ind w:left="152" w:right="152"/>
              <w:jc w:val="center"/>
              <w:rPr>
                <w:b/>
                <w:sz w:val="18"/>
              </w:rPr>
            </w:pPr>
            <w:r>
              <w:rPr>
                <w:b/>
                <w:spacing w:val="-4"/>
                <w:sz w:val="18"/>
              </w:rPr>
              <w:t>GOOD</w:t>
            </w:r>
          </w:p>
          <w:p w14:paraId="16B3F6AD"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10B1973"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1DC1901"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3B83F77" w14:textId="77777777" w:rsidR="00BD4811" w:rsidRDefault="00100FFA">
            <w:pPr>
              <w:pStyle w:val="TableParagraph"/>
              <w:spacing w:line="206" w:lineRule="exact"/>
              <w:ind w:left="152" w:right="152"/>
              <w:jc w:val="center"/>
              <w:rPr>
                <w:b/>
                <w:sz w:val="18"/>
              </w:rPr>
            </w:pPr>
            <w:r>
              <w:rPr>
                <w:b/>
                <w:spacing w:val="-2"/>
                <w:sz w:val="18"/>
              </w:rPr>
              <w:t>EXCELLENT</w:t>
            </w:r>
          </w:p>
          <w:p w14:paraId="6E6774B2"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11F4C0E9" w14:textId="77777777" w:rsidR="00BD4811" w:rsidRDefault="00100FFA">
            <w:pPr>
              <w:pStyle w:val="TableParagraph"/>
              <w:spacing w:line="206" w:lineRule="exact"/>
              <w:ind w:left="295"/>
              <w:rPr>
                <w:b/>
                <w:sz w:val="18"/>
              </w:rPr>
            </w:pPr>
            <w:r>
              <w:rPr>
                <w:b/>
                <w:spacing w:val="-2"/>
                <w:sz w:val="18"/>
              </w:rPr>
              <w:t>EXCEPTIONAL</w:t>
            </w:r>
          </w:p>
          <w:p w14:paraId="75996203"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5104EC8F" w14:textId="77777777">
        <w:trPr>
          <w:trHeight w:val="230"/>
        </w:trPr>
        <w:tc>
          <w:tcPr>
            <w:tcW w:w="1736" w:type="dxa"/>
            <w:shd w:val="clear" w:color="auto" w:fill="FF99FF"/>
          </w:tcPr>
          <w:p w14:paraId="202AD8AE"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26C7547E"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480131FA"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0E7133E"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6BDA200A"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A0C1CD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2DBB2BAA"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0086DE25"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53730DEB" w14:textId="77777777">
        <w:trPr>
          <w:trHeight w:val="1240"/>
        </w:trPr>
        <w:tc>
          <w:tcPr>
            <w:tcW w:w="1736" w:type="dxa"/>
            <w:shd w:val="clear" w:color="auto" w:fill="FFE0FF"/>
          </w:tcPr>
          <w:p w14:paraId="44F40FDA" w14:textId="77777777" w:rsidR="00BD4811" w:rsidRDefault="00100FFA">
            <w:pPr>
              <w:pStyle w:val="TableParagraph"/>
              <w:ind w:left="215"/>
              <w:rPr>
                <w:sz w:val="18"/>
              </w:rPr>
            </w:pPr>
            <w:r>
              <w:rPr>
                <w:sz w:val="18"/>
              </w:rPr>
              <w:t>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621104B2" w14:textId="77777777" w:rsidR="00BD4811" w:rsidRDefault="00100FFA">
            <w:pPr>
              <w:pStyle w:val="TableParagraph"/>
              <w:ind w:left="107" w:right="116"/>
              <w:rPr>
                <w:sz w:val="18"/>
              </w:rPr>
            </w:pPr>
            <w:r>
              <w:rPr>
                <w:spacing w:val="-2"/>
                <w:sz w:val="18"/>
              </w:rPr>
              <w:t xml:space="preserve">flawed </w:t>
            </w: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9" w:type="dxa"/>
            <w:tcBorders>
              <w:left w:val="dashSmallGap" w:sz="4" w:space="0" w:color="000000"/>
              <w:right w:val="double" w:sz="4" w:space="0" w:color="000000"/>
            </w:tcBorders>
          </w:tcPr>
          <w:p w14:paraId="41EE0D16" w14:textId="77777777" w:rsidR="00BD4811" w:rsidRDefault="00100FFA">
            <w:pPr>
              <w:pStyle w:val="TableParagraph"/>
              <w:ind w:left="96" w:right="89"/>
              <w:rPr>
                <w:sz w:val="18"/>
              </w:rPr>
            </w:pP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6" w:type="dxa"/>
            <w:tcBorders>
              <w:left w:val="double" w:sz="4" w:space="0" w:color="000000"/>
              <w:right w:val="dashSmallGap" w:sz="4" w:space="0" w:color="000000"/>
            </w:tcBorders>
          </w:tcPr>
          <w:p w14:paraId="6478D876" w14:textId="77777777" w:rsidR="00BD4811" w:rsidRDefault="00100FFA">
            <w:pPr>
              <w:pStyle w:val="TableParagraph"/>
              <w:ind w:left="95" w:right="121"/>
              <w:rPr>
                <w:sz w:val="18"/>
              </w:rPr>
            </w:pPr>
            <w:r>
              <w:rPr>
                <w:sz w:val="18"/>
              </w:rPr>
              <w:t>the selection of material.</w:t>
            </w:r>
            <w:r>
              <w:rPr>
                <w:spacing w:val="-15"/>
                <w:sz w:val="18"/>
              </w:rPr>
              <w:t xml:space="preserve"> </w:t>
            </w:r>
            <w:r>
              <w:rPr>
                <w:sz w:val="18"/>
              </w:rPr>
              <w:t>A</w:t>
            </w:r>
            <w:r>
              <w:rPr>
                <w:spacing w:val="-12"/>
                <w:sz w:val="18"/>
              </w:rPr>
              <w:t xml:space="preserve"> </w:t>
            </w:r>
            <w:r>
              <w:rPr>
                <w:sz w:val="18"/>
              </w:rPr>
              <w:t xml:space="preserve">narrow </w:t>
            </w:r>
            <w:r>
              <w:rPr>
                <w:spacing w:val="-2"/>
                <w:sz w:val="18"/>
              </w:rPr>
              <w:t xml:space="preserve">critical </w:t>
            </w:r>
            <w:r>
              <w:rPr>
                <w:sz w:val="18"/>
              </w:rPr>
              <w:t>understanding of the main methods</w:t>
            </w:r>
          </w:p>
          <w:p w14:paraId="0B150E0C" w14:textId="77777777" w:rsidR="00BD4811" w:rsidRDefault="00100FFA">
            <w:pPr>
              <w:pStyle w:val="TableParagraph"/>
              <w:spacing w:line="187" w:lineRule="exact"/>
              <w:ind w:left="95"/>
              <w:rPr>
                <w:sz w:val="18"/>
              </w:rPr>
            </w:pPr>
            <w:r>
              <w:rPr>
                <w:sz w:val="18"/>
              </w:rPr>
              <w:t xml:space="preserve">of </w:t>
            </w:r>
            <w:r>
              <w:rPr>
                <w:spacing w:val="-2"/>
                <w:sz w:val="18"/>
              </w:rPr>
              <w:t>enquiry.</w:t>
            </w:r>
          </w:p>
        </w:tc>
        <w:tc>
          <w:tcPr>
            <w:tcW w:w="1736" w:type="dxa"/>
            <w:tcBorders>
              <w:left w:val="dashSmallGap" w:sz="4" w:space="0" w:color="000000"/>
              <w:right w:val="dashSmallGap" w:sz="4" w:space="0" w:color="000000"/>
            </w:tcBorders>
          </w:tcPr>
          <w:p w14:paraId="41C89A68" w14:textId="77777777" w:rsidR="00BD4811" w:rsidRDefault="00100FFA">
            <w:pPr>
              <w:pStyle w:val="TableParagraph"/>
              <w:ind w:left="105" w:right="93"/>
              <w:rPr>
                <w:sz w:val="18"/>
              </w:rPr>
            </w:pPr>
            <w:r>
              <w:rPr>
                <w:sz w:val="18"/>
              </w:rPr>
              <w:t>enquiry,</w:t>
            </w:r>
            <w:r>
              <w:rPr>
                <w:spacing w:val="-15"/>
                <w:sz w:val="18"/>
              </w:rPr>
              <w:t xml:space="preserve"> </w:t>
            </w:r>
            <w:r>
              <w:rPr>
                <w:sz w:val="18"/>
              </w:rPr>
              <w:t>with</w:t>
            </w:r>
            <w:r>
              <w:rPr>
                <w:spacing w:val="-12"/>
                <w:sz w:val="18"/>
              </w:rPr>
              <w:t xml:space="preserve"> </w:t>
            </w:r>
            <w:r>
              <w:rPr>
                <w:sz w:val="18"/>
              </w:rPr>
              <w:t xml:space="preserve">minor gaps in the selection of </w:t>
            </w:r>
            <w:r>
              <w:rPr>
                <w:spacing w:val="-2"/>
                <w:sz w:val="18"/>
              </w:rPr>
              <w:t>material.</w:t>
            </w:r>
          </w:p>
        </w:tc>
        <w:tc>
          <w:tcPr>
            <w:tcW w:w="1738" w:type="dxa"/>
            <w:tcBorders>
              <w:left w:val="dashSmallGap" w:sz="4" w:space="0" w:color="000000"/>
              <w:right w:val="dashSmallGap" w:sz="4" w:space="0" w:color="000000"/>
            </w:tcBorders>
          </w:tcPr>
          <w:p w14:paraId="47D85C86" w14:textId="77777777" w:rsidR="00BD4811" w:rsidRDefault="00100FFA">
            <w:pPr>
              <w:pStyle w:val="TableParagraph"/>
              <w:ind w:left="104" w:right="109"/>
              <w:rPr>
                <w:sz w:val="18"/>
              </w:rPr>
            </w:pPr>
            <w:r>
              <w:rPr>
                <w:sz w:val="18"/>
              </w:rPr>
              <w:t>main methods of enquiry.</w:t>
            </w:r>
            <w:r>
              <w:rPr>
                <w:spacing w:val="15"/>
                <w:sz w:val="18"/>
              </w:rPr>
              <w:t xml:space="preserve"> </w:t>
            </w:r>
            <w:r>
              <w:rPr>
                <w:sz w:val="18"/>
              </w:rPr>
              <w:t xml:space="preserve">Breadth and depth of </w:t>
            </w:r>
            <w:r>
              <w:rPr>
                <w:spacing w:val="-2"/>
                <w:sz w:val="18"/>
              </w:rPr>
              <w:t>knowledge.</w:t>
            </w:r>
          </w:p>
        </w:tc>
        <w:tc>
          <w:tcPr>
            <w:tcW w:w="1736" w:type="dxa"/>
            <w:tcBorders>
              <w:left w:val="dashSmallGap" w:sz="4" w:space="0" w:color="000000"/>
              <w:right w:val="dashSmallGap" w:sz="4" w:space="0" w:color="000000"/>
            </w:tcBorders>
          </w:tcPr>
          <w:p w14:paraId="52626B3A" w14:textId="77777777" w:rsidR="00BD4811" w:rsidRDefault="00BD4811">
            <w:pPr>
              <w:pStyle w:val="TableParagraph"/>
              <w:rPr>
                <w:rFonts w:ascii="Times New Roman"/>
                <w:sz w:val="18"/>
              </w:rPr>
            </w:pPr>
          </w:p>
        </w:tc>
        <w:tc>
          <w:tcPr>
            <w:tcW w:w="1879" w:type="dxa"/>
            <w:tcBorders>
              <w:left w:val="dashSmallGap" w:sz="4" w:space="0" w:color="000000"/>
            </w:tcBorders>
          </w:tcPr>
          <w:p w14:paraId="24B87527" w14:textId="77777777" w:rsidR="00BD4811" w:rsidRDefault="00100FFA">
            <w:pPr>
              <w:pStyle w:val="TableParagraph"/>
              <w:ind w:left="103" w:right="107"/>
              <w:rPr>
                <w:sz w:val="18"/>
              </w:rPr>
            </w:pPr>
            <w:r>
              <w:rPr>
                <w:sz w:val="18"/>
              </w:rPr>
              <w:t>May go beyond established</w:t>
            </w:r>
            <w:r>
              <w:rPr>
                <w:spacing w:val="-13"/>
                <w:sz w:val="18"/>
              </w:rPr>
              <w:t xml:space="preserve"> </w:t>
            </w:r>
            <w:r>
              <w:rPr>
                <w:sz w:val="18"/>
              </w:rPr>
              <w:t>theories.</w:t>
            </w:r>
          </w:p>
        </w:tc>
      </w:tr>
      <w:tr w:rsidR="00BD4811" w14:paraId="27F2149B" w14:textId="77777777">
        <w:trPr>
          <w:trHeight w:val="5797"/>
        </w:trPr>
        <w:tc>
          <w:tcPr>
            <w:tcW w:w="1736" w:type="dxa"/>
            <w:shd w:val="clear" w:color="auto" w:fill="FFE0FF"/>
          </w:tcPr>
          <w:p w14:paraId="7FE9C569" w14:textId="77777777" w:rsidR="00BD4811" w:rsidRDefault="00100FFA">
            <w:pPr>
              <w:pStyle w:val="TableParagraph"/>
              <w:ind w:left="215" w:right="63"/>
              <w:rPr>
                <w:sz w:val="18"/>
              </w:rPr>
            </w:pPr>
            <w:r>
              <w:rPr>
                <w:b/>
                <w:sz w:val="18"/>
              </w:rPr>
              <w:t>Cognitive</w:t>
            </w:r>
            <w:r>
              <w:rPr>
                <w:b/>
                <w:spacing w:val="-9"/>
                <w:sz w:val="18"/>
              </w:rPr>
              <w:t xml:space="preserve"> </w:t>
            </w:r>
            <w:r>
              <w:rPr>
                <w:b/>
                <w:sz w:val="18"/>
              </w:rPr>
              <w:t>and intellectual</w:t>
            </w:r>
            <w:r>
              <w:rPr>
                <w:b/>
                <w:spacing w:val="-13"/>
                <w:sz w:val="18"/>
              </w:rPr>
              <w:t xml:space="preserve"> </w:t>
            </w:r>
            <w:r>
              <w:rPr>
                <w:b/>
                <w:sz w:val="18"/>
              </w:rPr>
              <w:t xml:space="preserve">skills </w:t>
            </w:r>
            <w:r>
              <w:rPr>
                <w:spacing w:val="-2"/>
                <w:sz w:val="18"/>
              </w:rPr>
              <w:t>(Critical</w:t>
            </w:r>
            <w:r>
              <w:rPr>
                <w:spacing w:val="40"/>
                <w:sz w:val="18"/>
              </w:rPr>
              <w:t xml:space="preserve"> </w:t>
            </w:r>
            <w:r>
              <w:rPr>
                <w:sz w:val="18"/>
              </w:rPr>
              <w:t xml:space="preserve">evaluation and analysis of concepts and </w:t>
            </w:r>
            <w:r>
              <w:rPr>
                <w:spacing w:val="-2"/>
                <w:sz w:val="18"/>
              </w:rPr>
              <w:t xml:space="preserve">principles; </w:t>
            </w:r>
            <w:r>
              <w:rPr>
                <w:sz w:val="18"/>
              </w:rPr>
              <w:t>argument and judgement</w:t>
            </w:r>
            <w:r>
              <w:rPr>
                <w:b/>
                <w:sz w:val="18"/>
              </w:rPr>
              <w:t xml:space="preserve">; </w:t>
            </w:r>
            <w:r>
              <w:rPr>
                <w:sz w:val="18"/>
              </w:rPr>
              <w:t xml:space="preserve">the limits of their knowledge, and how this influences their analyses and </w:t>
            </w:r>
            <w:r>
              <w:rPr>
                <w:spacing w:val="-2"/>
                <w:sz w:val="18"/>
              </w:rPr>
              <w:t>interpretations.)</w:t>
            </w:r>
          </w:p>
        </w:tc>
        <w:tc>
          <w:tcPr>
            <w:tcW w:w="1736" w:type="dxa"/>
          </w:tcPr>
          <w:p w14:paraId="46475391" w14:textId="77777777" w:rsidR="00BD4811" w:rsidRDefault="00100FFA">
            <w:pPr>
              <w:pStyle w:val="TableParagraph"/>
              <w:ind w:left="107" w:right="201"/>
              <w:rPr>
                <w:sz w:val="18"/>
              </w:rPr>
            </w:pPr>
            <w:r>
              <w:rPr>
                <w:sz w:val="18"/>
              </w:rPr>
              <w:t>Wholly or almost wholly</w:t>
            </w:r>
            <w:r>
              <w:rPr>
                <w:spacing w:val="-13"/>
                <w:sz w:val="18"/>
              </w:rPr>
              <w:t xml:space="preserve"> </w:t>
            </w:r>
            <w:r>
              <w:rPr>
                <w:sz w:val="18"/>
              </w:rPr>
              <w:t>descriptive work. Little or no critical</w:t>
            </w:r>
            <w:r>
              <w:rPr>
                <w:spacing w:val="-6"/>
                <w:sz w:val="18"/>
              </w:rPr>
              <w:t xml:space="preserve"> </w:t>
            </w:r>
            <w:r>
              <w:rPr>
                <w:sz w:val="18"/>
              </w:rPr>
              <w:t xml:space="preserve">evaluation and analysis of concepts and </w:t>
            </w:r>
            <w:r>
              <w:rPr>
                <w:spacing w:val="-2"/>
                <w:sz w:val="18"/>
              </w:rPr>
              <w:t>principles.</w:t>
            </w:r>
          </w:p>
          <w:p w14:paraId="395DB66C" w14:textId="77777777" w:rsidR="00BD4811" w:rsidRDefault="00100FFA">
            <w:pPr>
              <w:pStyle w:val="TableParagraph"/>
              <w:ind w:left="107" w:right="178"/>
              <w:rPr>
                <w:sz w:val="18"/>
              </w:rPr>
            </w:pPr>
            <w:r>
              <w:rPr>
                <w:sz w:val="18"/>
              </w:rPr>
              <w:t>Failure</w:t>
            </w:r>
            <w:r>
              <w:rPr>
                <w:spacing w:val="-15"/>
                <w:sz w:val="18"/>
              </w:rPr>
              <w:t xml:space="preserve"> </w:t>
            </w:r>
            <w:r>
              <w:rPr>
                <w:sz w:val="18"/>
              </w:rPr>
              <w:t>to</w:t>
            </w:r>
            <w:r>
              <w:rPr>
                <w:spacing w:val="-12"/>
                <w:sz w:val="18"/>
              </w:rPr>
              <w:t xml:space="preserve"> </w:t>
            </w:r>
            <w:r>
              <w:rPr>
                <w:sz w:val="18"/>
              </w:rPr>
              <w:t xml:space="preserve">develop </w:t>
            </w:r>
            <w:r>
              <w:rPr>
                <w:spacing w:val="-2"/>
                <w:sz w:val="18"/>
              </w:rPr>
              <w:t xml:space="preserve">arguments, </w:t>
            </w:r>
            <w:r>
              <w:rPr>
                <w:sz w:val="18"/>
              </w:rPr>
              <w:t>leading</w:t>
            </w:r>
            <w:r>
              <w:rPr>
                <w:spacing w:val="-15"/>
                <w:sz w:val="18"/>
              </w:rPr>
              <w:t xml:space="preserve"> </w:t>
            </w:r>
            <w:r>
              <w:rPr>
                <w:sz w:val="18"/>
              </w:rPr>
              <w:t>to</w:t>
            </w:r>
            <w:r>
              <w:rPr>
                <w:spacing w:val="-12"/>
                <w:sz w:val="18"/>
              </w:rPr>
              <w:t xml:space="preserve"> </w:t>
            </w:r>
            <w:r>
              <w:rPr>
                <w:sz w:val="18"/>
              </w:rPr>
              <w:t xml:space="preserve">illogical or invalid </w:t>
            </w:r>
            <w:r>
              <w:rPr>
                <w:spacing w:val="-2"/>
                <w:sz w:val="18"/>
              </w:rPr>
              <w:t>judgements.</w:t>
            </w:r>
          </w:p>
          <w:p w14:paraId="5B2C116B" w14:textId="77777777" w:rsidR="00BD4811" w:rsidRDefault="00100FFA">
            <w:pPr>
              <w:pStyle w:val="TableParagraph"/>
              <w:ind w:left="107"/>
              <w:rPr>
                <w:sz w:val="18"/>
              </w:rPr>
            </w:pPr>
            <w:r>
              <w:rPr>
                <w:spacing w:val="-2"/>
                <w:sz w:val="18"/>
              </w:rPr>
              <w:t xml:space="preserve">Unsubstantiated </w:t>
            </w:r>
            <w:proofErr w:type="spellStart"/>
            <w:r>
              <w:rPr>
                <w:sz w:val="18"/>
              </w:rPr>
              <w:t>generalisations</w:t>
            </w:r>
            <w:proofErr w:type="spellEnd"/>
            <w:r>
              <w:rPr>
                <w:spacing w:val="-7"/>
                <w:sz w:val="18"/>
              </w:rPr>
              <w:t xml:space="preserve"> </w:t>
            </w:r>
            <w:r>
              <w:rPr>
                <w:sz w:val="18"/>
              </w:rPr>
              <w:t>or opinion, made without</w:t>
            </w:r>
            <w:r>
              <w:rPr>
                <w:spacing w:val="-13"/>
                <w:sz w:val="18"/>
              </w:rPr>
              <w:t xml:space="preserve"> </w:t>
            </w:r>
            <w:r>
              <w:rPr>
                <w:sz w:val="18"/>
              </w:rPr>
              <w:t>use</w:t>
            </w:r>
            <w:r>
              <w:rPr>
                <w:spacing w:val="-11"/>
                <w:sz w:val="18"/>
              </w:rPr>
              <w:t xml:space="preserve"> </w:t>
            </w:r>
            <w:r>
              <w:rPr>
                <w:sz w:val="18"/>
              </w:rPr>
              <w:t>of</w:t>
            </w:r>
            <w:r>
              <w:rPr>
                <w:spacing w:val="-13"/>
                <w:sz w:val="18"/>
              </w:rPr>
              <w:t xml:space="preserve"> </w:t>
            </w:r>
            <w:r>
              <w:rPr>
                <w:sz w:val="18"/>
              </w:rPr>
              <w:t>any credible</w:t>
            </w:r>
            <w:r>
              <w:rPr>
                <w:spacing w:val="-3"/>
                <w:sz w:val="18"/>
              </w:rPr>
              <w:t xml:space="preserve"> </w:t>
            </w:r>
            <w:r>
              <w:rPr>
                <w:spacing w:val="-2"/>
                <w:sz w:val="18"/>
              </w:rPr>
              <w:t>evidence.</w:t>
            </w:r>
          </w:p>
        </w:tc>
        <w:tc>
          <w:tcPr>
            <w:tcW w:w="1739" w:type="dxa"/>
          </w:tcPr>
          <w:p w14:paraId="44A51AF3" w14:textId="77777777" w:rsidR="00BD4811" w:rsidRDefault="00100FFA">
            <w:pPr>
              <w:pStyle w:val="TableParagraph"/>
              <w:ind w:left="106" w:right="115"/>
              <w:rPr>
                <w:sz w:val="18"/>
              </w:rPr>
            </w:pPr>
            <w:r>
              <w:rPr>
                <w:sz w:val="18"/>
              </w:rPr>
              <w:t>Largely</w:t>
            </w:r>
            <w:r>
              <w:rPr>
                <w:spacing w:val="-13"/>
                <w:sz w:val="18"/>
              </w:rPr>
              <w:t xml:space="preserve"> </w:t>
            </w:r>
            <w:r>
              <w:rPr>
                <w:sz w:val="18"/>
              </w:rPr>
              <w:t xml:space="preserve">descriptive work, with superficial use of critical evaluation and analysis of concepts and principles. Weak development of arguments and </w:t>
            </w:r>
            <w:r>
              <w:rPr>
                <w:spacing w:val="-2"/>
                <w:sz w:val="18"/>
              </w:rPr>
              <w:t>judgements.</w:t>
            </w:r>
          </w:p>
          <w:p w14:paraId="0D07B765" w14:textId="77777777" w:rsidR="00BD4811" w:rsidRDefault="00100FFA">
            <w:pPr>
              <w:pStyle w:val="TableParagraph"/>
              <w:spacing w:before="1"/>
              <w:ind w:left="106" w:right="105"/>
              <w:rPr>
                <w:sz w:val="18"/>
              </w:rPr>
            </w:pPr>
            <w:r>
              <w:rPr>
                <w:spacing w:val="-2"/>
                <w:sz w:val="18"/>
              </w:rPr>
              <w:t xml:space="preserve">Information accepted </w:t>
            </w:r>
            <w:r>
              <w:rPr>
                <w:sz w:val="18"/>
              </w:rPr>
              <w:t xml:space="preserve">uncritically, uses </w:t>
            </w:r>
            <w:proofErr w:type="spellStart"/>
            <w:r>
              <w:rPr>
                <w:spacing w:val="-2"/>
                <w:sz w:val="18"/>
              </w:rPr>
              <w:t>generalised</w:t>
            </w:r>
            <w:proofErr w:type="spellEnd"/>
            <w:r>
              <w:rPr>
                <w:spacing w:val="-2"/>
                <w:sz w:val="18"/>
              </w:rPr>
              <w:t xml:space="preserve"> </w:t>
            </w:r>
            <w:r>
              <w:rPr>
                <w:sz w:val="18"/>
              </w:rPr>
              <w:t xml:space="preserve">statements made with scant evidence and </w:t>
            </w:r>
            <w:r>
              <w:rPr>
                <w:spacing w:val="-2"/>
                <w:sz w:val="18"/>
              </w:rPr>
              <w:t xml:space="preserve">unsubstantiated </w:t>
            </w:r>
            <w:r>
              <w:rPr>
                <w:sz w:val="18"/>
              </w:rPr>
              <w:t>opinions. Ideas sometimes</w:t>
            </w:r>
            <w:r>
              <w:rPr>
                <w:spacing w:val="-13"/>
                <w:sz w:val="18"/>
              </w:rPr>
              <w:t xml:space="preserve"> </w:t>
            </w:r>
            <w:r>
              <w:rPr>
                <w:sz w:val="18"/>
              </w:rPr>
              <w:t>illogical and contradictory.</w:t>
            </w:r>
          </w:p>
        </w:tc>
        <w:tc>
          <w:tcPr>
            <w:tcW w:w="1736" w:type="dxa"/>
          </w:tcPr>
          <w:p w14:paraId="7C134C5E" w14:textId="77777777" w:rsidR="00BD4811" w:rsidRDefault="00100FFA">
            <w:pPr>
              <w:pStyle w:val="TableParagraph"/>
              <w:ind w:left="105" w:right="163"/>
              <w:rPr>
                <w:sz w:val="18"/>
              </w:rPr>
            </w:pPr>
            <w:r>
              <w:rPr>
                <w:sz w:val="18"/>
              </w:rPr>
              <w:t>Limited</w:t>
            </w:r>
            <w:r>
              <w:rPr>
                <w:spacing w:val="-8"/>
                <w:sz w:val="18"/>
              </w:rPr>
              <w:t xml:space="preserve"> </w:t>
            </w:r>
            <w:r>
              <w:rPr>
                <w:sz w:val="18"/>
              </w:rPr>
              <w:t>attempt</w:t>
            </w:r>
            <w:r>
              <w:rPr>
                <w:spacing w:val="-8"/>
                <w:sz w:val="18"/>
              </w:rPr>
              <w:t xml:space="preserve"> </w:t>
            </w:r>
            <w:r>
              <w:rPr>
                <w:sz w:val="18"/>
              </w:rPr>
              <w:t>at critical evaluation and analysis of concepts and principles,</w:t>
            </w:r>
            <w:r>
              <w:rPr>
                <w:spacing w:val="-13"/>
                <w:sz w:val="18"/>
              </w:rPr>
              <w:t xml:space="preserve"> </w:t>
            </w:r>
            <w:r>
              <w:rPr>
                <w:sz w:val="18"/>
              </w:rPr>
              <w:t xml:space="preserve">tending </w:t>
            </w:r>
            <w:r>
              <w:rPr>
                <w:spacing w:val="-2"/>
                <w:sz w:val="18"/>
              </w:rPr>
              <w:t>towards description.</w:t>
            </w:r>
          </w:p>
          <w:p w14:paraId="0B65B893" w14:textId="77777777" w:rsidR="00BD4811" w:rsidRDefault="00100FFA">
            <w:pPr>
              <w:pStyle w:val="TableParagraph"/>
              <w:ind w:left="105" w:right="118"/>
              <w:rPr>
                <w:sz w:val="18"/>
              </w:rPr>
            </w:pPr>
            <w:r>
              <w:rPr>
                <w:sz w:val="18"/>
              </w:rPr>
              <w:t>Some evidence to support</w:t>
            </w:r>
            <w:r>
              <w:rPr>
                <w:spacing w:val="-13"/>
                <w:sz w:val="18"/>
              </w:rPr>
              <w:t xml:space="preserve"> </w:t>
            </w:r>
            <w:r>
              <w:rPr>
                <w:sz w:val="18"/>
              </w:rPr>
              <w:t xml:space="preserve">arguments and judgements but these may be </w:t>
            </w:r>
            <w:r>
              <w:rPr>
                <w:spacing w:val="-2"/>
                <w:sz w:val="18"/>
              </w:rPr>
              <w:t xml:space="preserve">underdeveloped, </w:t>
            </w:r>
            <w:r>
              <w:rPr>
                <w:sz w:val="18"/>
              </w:rPr>
              <w:t xml:space="preserve">with a little inconsistency / </w:t>
            </w:r>
            <w:r>
              <w:rPr>
                <w:spacing w:val="-2"/>
                <w:sz w:val="18"/>
              </w:rPr>
              <w:t xml:space="preserve">mis-interpretation </w:t>
            </w:r>
            <w:r>
              <w:rPr>
                <w:sz w:val="18"/>
              </w:rPr>
              <w:t xml:space="preserve">or failure to fully </w:t>
            </w:r>
            <w:proofErr w:type="spellStart"/>
            <w:r>
              <w:rPr>
                <w:sz w:val="18"/>
              </w:rPr>
              <w:t>recognise</w:t>
            </w:r>
            <w:proofErr w:type="spellEnd"/>
            <w:r>
              <w:rPr>
                <w:sz w:val="18"/>
              </w:rPr>
              <w:t xml:space="preserve"> limits of </w:t>
            </w:r>
            <w:r>
              <w:rPr>
                <w:spacing w:val="-2"/>
                <w:sz w:val="18"/>
              </w:rPr>
              <w:t>knowledge.</w:t>
            </w:r>
          </w:p>
        </w:tc>
        <w:tc>
          <w:tcPr>
            <w:tcW w:w="1736" w:type="dxa"/>
          </w:tcPr>
          <w:p w14:paraId="58668DC8" w14:textId="77777777" w:rsidR="00BD4811" w:rsidRDefault="00100FFA">
            <w:pPr>
              <w:pStyle w:val="TableParagraph"/>
              <w:ind w:left="105" w:right="203"/>
              <w:rPr>
                <w:sz w:val="18"/>
              </w:rPr>
            </w:pPr>
            <w:r>
              <w:rPr>
                <w:sz w:val="18"/>
              </w:rPr>
              <w:t>Some critical evaluation and analysis of concepts and principles,</w:t>
            </w:r>
            <w:r>
              <w:rPr>
                <w:spacing w:val="-13"/>
                <w:sz w:val="18"/>
              </w:rPr>
              <w:t xml:space="preserve"> </w:t>
            </w:r>
            <w:r>
              <w:rPr>
                <w:sz w:val="18"/>
              </w:rPr>
              <w:t xml:space="preserve">though descriptive in </w:t>
            </w:r>
            <w:r>
              <w:rPr>
                <w:spacing w:val="-2"/>
                <w:sz w:val="18"/>
              </w:rPr>
              <w:t>parts.</w:t>
            </w:r>
          </w:p>
          <w:p w14:paraId="715A1C34" w14:textId="77777777" w:rsidR="00BD4811" w:rsidRDefault="00100FFA">
            <w:pPr>
              <w:pStyle w:val="TableParagraph"/>
              <w:ind w:left="105" w:right="116"/>
              <w:rPr>
                <w:sz w:val="18"/>
              </w:rPr>
            </w:pPr>
            <w:r>
              <w:rPr>
                <w:sz w:val="18"/>
              </w:rPr>
              <w:t xml:space="preserve">An emerging awareness the limits of their knowledge and ability to use evidence to support the argument though with some tendency to </w:t>
            </w:r>
            <w:r>
              <w:rPr>
                <w:spacing w:val="-2"/>
                <w:sz w:val="18"/>
              </w:rPr>
              <w:t>assert/state</w:t>
            </w:r>
            <w:r>
              <w:rPr>
                <w:spacing w:val="40"/>
                <w:sz w:val="18"/>
              </w:rPr>
              <w:t xml:space="preserve"> </w:t>
            </w:r>
            <w:r>
              <w:rPr>
                <w:sz w:val="18"/>
              </w:rPr>
              <w:t>opinion</w:t>
            </w:r>
            <w:r>
              <w:rPr>
                <w:spacing w:val="-15"/>
                <w:sz w:val="18"/>
              </w:rPr>
              <w:t xml:space="preserve"> </w:t>
            </w:r>
            <w:r>
              <w:rPr>
                <w:sz w:val="18"/>
              </w:rPr>
              <w:t>rather</w:t>
            </w:r>
            <w:r>
              <w:rPr>
                <w:spacing w:val="-12"/>
                <w:sz w:val="18"/>
              </w:rPr>
              <w:t xml:space="preserve"> </w:t>
            </w:r>
            <w:r>
              <w:rPr>
                <w:sz w:val="18"/>
              </w:rPr>
              <w:t>than argue</w:t>
            </w:r>
            <w:r>
              <w:rPr>
                <w:spacing w:val="-7"/>
                <w:sz w:val="18"/>
              </w:rPr>
              <w:t xml:space="preserve"> </w:t>
            </w:r>
            <w:r>
              <w:rPr>
                <w:sz w:val="18"/>
              </w:rPr>
              <w:t>on</w:t>
            </w:r>
            <w:r>
              <w:rPr>
                <w:spacing w:val="-5"/>
                <w:sz w:val="18"/>
              </w:rPr>
              <w:t xml:space="preserve"> </w:t>
            </w:r>
            <w:r>
              <w:rPr>
                <w:sz w:val="18"/>
              </w:rPr>
              <w:t>the</w:t>
            </w:r>
            <w:r>
              <w:rPr>
                <w:spacing w:val="-6"/>
                <w:sz w:val="18"/>
              </w:rPr>
              <w:t xml:space="preserve"> </w:t>
            </w:r>
            <w:r>
              <w:rPr>
                <w:sz w:val="18"/>
              </w:rPr>
              <w:t xml:space="preserve">basis of reason and </w:t>
            </w:r>
            <w:r>
              <w:rPr>
                <w:spacing w:val="-2"/>
                <w:sz w:val="18"/>
              </w:rPr>
              <w:t>evidence.</w:t>
            </w:r>
          </w:p>
          <w:p w14:paraId="28F8DBF8" w14:textId="77777777" w:rsidR="00BD4811" w:rsidRDefault="00100FFA">
            <w:pPr>
              <w:pStyle w:val="TableParagraph"/>
              <w:spacing w:before="1"/>
              <w:ind w:left="105" w:right="413"/>
              <w:rPr>
                <w:sz w:val="18"/>
              </w:rPr>
            </w:pPr>
            <w:r>
              <w:rPr>
                <w:sz w:val="18"/>
              </w:rPr>
              <w:t>Mostly valid arguments</w:t>
            </w:r>
            <w:r>
              <w:rPr>
                <w:spacing w:val="-13"/>
                <w:sz w:val="18"/>
              </w:rPr>
              <w:t xml:space="preserve"> </w:t>
            </w:r>
            <w:r>
              <w:rPr>
                <w:sz w:val="18"/>
              </w:rPr>
              <w:t xml:space="preserve">and </w:t>
            </w:r>
            <w:r>
              <w:rPr>
                <w:spacing w:val="-2"/>
                <w:sz w:val="18"/>
              </w:rPr>
              <w:t>logical judgements.</w:t>
            </w:r>
          </w:p>
        </w:tc>
        <w:tc>
          <w:tcPr>
            <w:tcW w:w="1738" w:type="dxa"/>
          </w:tcPr>
          <w:p w14:paraId="6E1B9447" w14:textId="77777777" w:rsidR="00BD4811" w:rsidRDefault="00100FFA">
            <w:pPr>
              <w:pStyle w:val="TableParagraph"/>
              <w:ind w:left="104" w:right="156"/>
              <w:rPr>
                <w:sz w:val="18"/>
              </w:rPr>
            </w:pPr>
            <w:r>
              <w:rPr>
                <w:sz w:val="18"/>
              </w:rPr>
              <w:t>Sound critical evaluation and analysis of concepts. Is selective in the range</w:t>
            </w:r>
            <w:r>
              <w:rPr>
                <w:spacing w:val="-5"/>
                <w:sz w:val="18"/>
              </w:rPr>
              <w:t xml:space="preserve"> </w:t>
            </w:r>
            <w:r>
              <w:rPr>
                <w:sz w:val="18"/>
              </w:rPr>
              <w:t>of</w:t>
            </w:r>
            <w:r>
              <w:rPr>
                <w:spacing w:val="-3"/>
                <w:sz w:val="18"/>
              </w:rPr>
              <w:t xml:space="preserve"> </w:t>
            </w:r>
            <w:r>
              <w:rPr>
                <w:sz w:val="18"/>
              </w:rPr>
              <w:t xml:space="preserve">evidence used and </w:t>
            </w:r>
            <w:proofErr w:type="spellStart"/>
            <w:r>
              <w:rPr>
                <w:sz w:val="18"/>
              </w:rPr>
              <w:t>synthesises</w:t>
            </w:r>
            <w:proofErr w:type="spellEnd"/>
            <w:r>
              <w:rPr>
                <w:spacing w:val="-13"/>
                <w:sz w:val="18"/>
              </w:rPr>
              <w:t xml:space="preserve"> </w:t>
            </w:r>
            <w:r>
              <w:rPr>
                <w:sz w:val="18"/>
              </w:rPr>
              <w:t>rather than describes.</w:t>
            </w:r>
          </w:p>
          <w:p w14:paraId="33146A2B" w14:textId="77777777" w:rsidR="00BD4811" w:rsidRDefault="00100FFA">
            <w:pPr>
              <w:pStyle w:val="TableParagraph"/>
              <w:spacing w:before="1"/>
              <w:ind w:left="104" w:right="216"/>
              <w:rPr>
                <w:sz w:val="18"/>
              </w:rPr>
            </w:pPr>
            <w:r>
              <w:rPr>
                <w:sz w:val="18"/>
              </w:rPr>
              <w:t xml:space="preserve">Ability to devise arguments that show awareness of different stances, and use </w:t>
            </w:r>
            <w:r>
              <w:rPr>
                <w:spacing w:val="-2"/>
                <w:sz w:val="18"/>
              </w:rPr>
              <w:t xml:space="preserve">evidence </w:t>
            </w:r>
            <w:r>
              <w:rPr>
                <w:sz w:val="18"/>
              </w:rPr>
              <w:t xml:space="preserve">convincingly, to </w:t>
            </w:r>
            <w:r>
              <w:rPr>
                <w:spacing w:val="-2"/>
                <w:sz w:val="18"/>
              </w:rPr>
              <w:t xml:space="preserve">support </w:t>
            </w:r>
            <w:r>
              <w:rPr>
                <w:sz w:val="18"/>
              </w:rPr>
              <w:t>appropriate and valid</w:t>
            </w:r>
            <w:r>
              <w:rPr>
                <w:spacing w:val="-13"/>
                <w:sz w:val="18"/>
              </w:rPr>
              <w:t xml:space="preserve"> </w:t>
            </w:r>
            <w:r>
              <w:rPr>
                <w:sz w:val="18"/>
              </w:rPr>
              <w:t>judgements.</w:t>
            </w:r>
          </w:p>
        </w:tc>
        <w:tc>
          <w:tcPr>
            <w:tcW w:w="1736" w:type="dxa"/>
          </w:tcPr>
          <w:p w14:paraId="3139CF8F" w14:textId="77777777" w:rsidR="00BD4811" w:rsidRDefault="00100FFA">
            <w:pPr>
              <w:pStyle w:val="TableParagraph"/>
              <w:ind w:left="104" w:right="227"/>
              <w:rPr>
                <w:sz w:val="18"/>
              </w:rPr>
            </w:pPr>
            <w:r>
              <w:rPr>
                <w:sz w:val="18"/>
              </w:rPr>
              <w:t>Excellent critical evaluation and analysis of concepts and principles</w:t>
            </w:r>
            <w:r>
              <w:rPr>
                <w:spacing w:val="-13"/>
                <w:sz w:val="18"/>
              </w:rPr>
              <w:t xml:space="preserve"> </w:t>
            </w:r>
            <w:r>
              <w:rPr>
                <w:sz w:val="18"/>
              </w:rPr>
              <w:t xml:space="preserve">leading to logical, </w:t>
            </w:r>
            <w:r>
              <w:rPr>
                <w:spacing w:val="-2"/>
                <w:sz w:val="18"/>
              </w:rPr>
              <w:t xml:space="preserve">evidence-based, reasoned </w:t>
            </w:r>
            <w:r>
              <w:rPr>
                <w:sz w:val="18"/>
              </w:rPr>
              <w:t xml:space="preserve">arguments and </w:t>
            </w:r>
            <w:r>
              <w:rPr>
                <w:spacing w:val="-2"/>
                <w:sz w:val="18"/>
              </w:rPr>
              <w:t>judgements.</w:t>
            </w:r>
          </w:p>
          <w:p w14:paraId="11DC75EC" w14:textId="77777777" w:rsidR="00BD4811" w:rsidRDefault="00100FFA">
            <w:pPr>
              <w:pStyle w:val="TableParagraph"/>
              <w:spacing w:before="1"/>
              <w:ind w:left="104" w:right="114"/>
              <w:rPr>
                <w:sz w:val="18"/>
              </w:rPr>
            </w:pPr>
            <w:r>
              <w:rPr>
                <w:sz w:val="18"/>
              </w:rPr>
              <w:t>Explicit</w:t>
            </w:r>
            <w:r>
              <w:rPr>
                <w:spacing w:val="-13"/>
                <w:sz w:val="18"/>
              </w:rPr>
              <w:t xml:space="preserve"> </w:t>
            </w:r>
            <w:r>
              <w:rPr>
                <w:sz w:val="18"/>
              </w:rPr>
              <w:t xml:space="preserve">recognition of other stances and a strong awareness of the limits of their </w:t>
            </w:r>
            <w:r>
              <w:rPr>
                <w:spacing w:val="-2"/>
                <w:sz w:val="18"/>
              </w:rPr>
              <w:t>knowledge.</w:t>
            </w:r>
          </w:p>
          <w:p w14:paraId="51A49176" w14:textId="77777777" w:rsidR="00BD4811" w:rsidRDefault="00100FFA">
            <w:pPr>
              <w:pStyle w:val="TableParagraph"/>
              <w:ind w:left="104" w:right="116"/>
              <w:rPr>
                <w:sz w:val="18"/>
              </w:rPr>
            </w:pPr>
            <w:r>
              <w:rPr>
                <w:sz w:val="18"/>
              </w:rPr>
              <w:t xml:space="preserve">A capacity for </w:t>
            </w:r>
            <w:r>
              <w:rPr>
                <w:spacing w:val="-2"/>
                <w:sz w:val="18"/>
              </w:rPr>
              <w:t xml:space="preserve">independent </w:t>
            </w:r>
            <w:r>
              <w:rPr>
                <w:sz w:val="18"/>
              </w:rPr>
              <w:t>thought</w:t>
            </w:r>
            <w:r>
              <w:rPr>
                <w:spacing w:val="-15"/>
                <w:sz w:val="18"/>
              </w:rPr>
              <w:t xml:space="preserve"> </w:t>
            </w:r>
            <w:r>
              <w:rPr>
                <w:sz w:val="18"/>
              </w:rPr>
              <w:t>and</w:t>
            </w:r>
            <w:r>
              <w:rPr>
                <w:spacing w:val="-12"/>
                <w:sz w:val="18"/>
              </w:rPr>
              <w:t xml:space="preserve"> </w:t>
            </w:r>
            <w:r>
              <w:rPr>
                <w:sz w:val="18"/>
              </w:rPr>
              <w:t>ability to</w:t>
            </w:r>
            <w:r>
              <w:rPr>
                <w:spacing w:val="-13"/>
                <w:sz w:val="18"/>
              </w:rPr>
              <w:t xml:space="preserve"> </w:t>
            </w:r>
            <w:r>
              <w:rPr>
                <w:sz w:val="18"/>
              </w:rPr>
              <w:t>‘see</w:t>
            </w:r>
            <w:r>
              <w:rPr>
                <w:spacing w:val="-12"/>
                <w:sz w:val="18"/>
              </w:rPr>
              <w:t xml:space="preserve"> </w:t>
            </w:r>
            <w:r>
              <w:rPr>
                <w:sz w:val="18"/>
              </w:rPr>
              <w:t>beyond</w:t>
            </w:r>
            <w:r>
              <w:rPr>
                <w:spacing w:val="-13"/>
                <w:sz w:val="18"/>
              </w:rPr>
              <w:t xml:space="preserve"> </w:t>
            </w:r>
            <w:r>
              <w:rPr>
                <w:sz w:val="18"/>
              </w:rPr>
              <w:t xml:space="preserve">the </w:t>
            </w:r>
            <w:r>
              <w:rPr>
                <w:spacing w:val="-2"/>
                <w:sz w:val="18"/>
              </w:rPr>
              <w:t xml:space="preserve">question’, </w:t>
            </w:r>
            <w:r>
              <w:rPr>
                <w:sz w:val="18"/>
              </w:rPr>
              <w:t>suggesting some grasp of the broader field and wider concepts.</w:t>
            </w:r>
          </w:p>
        </w:tc>
        <w:tc>
          <w:tcPr>
            <w:tcW w:w="1879" w:type="dxa"/>
          </w:tcPr>
          <w:p w14:paraId="316D3495" w14:textId="77777777" w:rsidR="00BD4811" w:rsidRDefault="00100FFA">
            <w:pPr>
              <w:pStyle w:val="TableParagraph"/>
              <w:ind w:left="103"/>
              <w:rPr>
                <w:sz w:val="18"/>
              </w:rPr>
            </w:pPr>
            <w:r>
              <w:rPr>
                <w:sz w:val="18"/>
              </w:rPr>
              <w:t>Outstanding critical evaluation and analysis</w:t>
            </w:r>
            <w:r>
              <w:rPr>
                <w:spacing w:val="-15"/>
                <w:sz w:val="18"/>
              </w:rPr>
              <w:t xml:space="preserve"> </w:t>
            </w:r>
            <w:r>
              <w:rPr>
                <w:sz w:val="18"/>
              </w:rPr>
              <w:t>of</w:t>
            </w:r>
            <w:r>
              <w:rPr>
                <w:spacing w:val="-12"/>
                <w:sz w:val="18"/>
              </w:rPr>
              <w:t xml:space="preserve"> </w:t>
            </w:r>
            <w:r>
              <w:rPr>
                <w:sz w:val="18"/>
              </w:rPr>
              <w:t>concepts and principles.</w:t>
            </w:r>
          </w:p>
          <w:p w14:paraId="4587145E" w14:textId="77777777" w:rsidR="00BD4811" w:rsidRDefault="00100FFA">
            <w:pPr>
              <w:pStyle w:val="TableParagraph"/>
              <w:ind w:left="103" w:right="155"/>
              <w:rPr>
                <w:sz w:val="18"/>
              </w:rPr>
            </w:pPr>
            <w:r>
              <w:rPr>
                <w:sz w:val="18"/>
              </w:rPr>
              <w:t>Uses evidence exceptionally</w:t>
            </w:r>
            <w:r>
              <w:rPr>
                <w:spacing w:val="-15"/>
                <w:sz w:val="18"/>
              </w:rPr>
              <w:t xml:space="preserve"> </w:t>
            </w:r>
            <w:r>
              <w:rPr>
                <w:sz w:val="18"/>
              </w:rPr>
              <w:t>well</w:t>
            </w:r>
            <w:r>
              <w:rPr>
                <w:spacing w:val="-12"/>
                <w:sz w:val="18"/>
              </w:rPr>
              <w:t xml:space="preserve"> </w:t>
            </w:r>
            <w:r>
              <w:rPr>
                <w:sz w:val="18"/>
              </w:rPr>
              <w:t xml:space="preserve">to connect ideas, and support highly logical and </w:t>
            </w:r>
            <w:r>
              <w:rPr>
                <w:spacing w:val="-2"/>
                <w:sz w:val="18"/>
              </w:rPr>
              <w:t xml:space="preserve">persuasive, </w:t>
            </w:r>
            <w:r>
              <w:rPr>
                <w:sz w:val="18"/>
              </w:rPr>
              <w:t xml:space="preserve">arguments and </w:t>
            </w:r>
            <w:r>
              <w:rPr>
                <w:spacing w:val="-2"/>
                <w:sz w:val="18"/>
              </w:rPr>
              <w:t>judgements.</w:t>
            </w:r>
          </w:p>
          <w:p w14:paraId="6A2524A0" w14:textId="77777777" w:rsidR="00BD4811" w:rsidRDefault="00100FFA">
            <w:pPr>
              <w:pStyle w:val="TableParagraph"/>
              <w:ind w:left="103" w:right="117"/>
              <w:rPr>
                <w:sz w:val="18"/>
              </w:rPr>
            </w:pPr>
            <w:r>
              <w:rPr>
                <w:sz w:val="18"/>
              </w:rPr>
              <w:t>Evidence of independent</w:t>
            </w:r>
            <w:r>
              <w:rPr>
                <w:spacing w:val="-13"/>
                <w:sz w:val="18"/>
              </w:rPr>
              <w:t xml:space="preserve"> </w:t>
            </w:r>
            <w:r>
              <w:rPr>
                <w:sz w:val="18"/>
              </w:rPr>
              <w:t>thought and ability to ‘see beyond the</w:t>
            </w:r>
          </w:p>
          <w:p w14:paraId="2DFAFD18" w14:textId="77777777" w:rsidR="00BD4811" w:rsidRDefault="00100FFA">
            <w:pPr>
              <w:pStyle w:val="TableParagraph"/>
              <w:ind w:left="103" w:right="142"/>
              <w:rPr>
                <w:sz w:val="18"/>
              </w:rPr>
            </w:pPr>
            <w:r>
              <w:rPr>
                <w:spacing w:val="-2"/>
                <w:sz w:val="18"/>
              </w:rPr>
              <w:t xml:space="preserve">question’, </w:t>
            </w:r>
            <w:r>
              <w:rPr>
                <w:sz w:val="18"/>
              </w:rPr>
              <w:t>suggesting a clear grasp</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broader field and wider </w:t>
            </w:r>
            <w:r>
              <w:rPr>
                <w:spacing w:val="-2"/>
                <w:sz w:val="18"/>
              </w:rPr>
              <w:t>concepts.</w:t>
            </w:r>
          </w:p>
          <w:p w14:paraId="10CC5BF0" w14:textId="77777777" w:rsidR="00BD4811" w:rsidRDefault="00100FFA">
            <w:pPr>
              <w:pStyle w:val="TableParagraph"/>
              <w:spacing w:before="2"/>
              <w:ind w:left="103" w:right="102"/>
              <w:rPr>
                <w:sz w:val="18"/>
              </w:rPr>
            </w:pPr>
            <w:r>
              <w:rPr>
                <w:spacing w:val="-2"/>
                <w:sz w:val="18"/>
              </w:rPr>
              <w:t xml:space="preserve">Perceptive </w:t>
            </w:r>
            <w:r>
              <w:rPr>
                <w:sz w:val="18"/>
              </w:rPr>
              <w:t>recognition of the limits of their knowledge,</w:t>
            </w:r>
            <w:r>
              <w:rPr>
                <w:spacing w:val="-15"/>
                <w:sz w:val="18"/>
              </w:rPr>
              <w:t xml:space="preserve"> </w:t>
            </w:r>
            <w:r>
              <w:rPr>
                <w:sz w:val="18"/>
              </w:rPr>
              <w:t>and</w:t>
            </w:r>
            <w:r>
              <w:rPr>
                <w:spacing w:val="-12"/>
                <w:sz w:val="18"/>
              </w:rPr>
              <w:t xml:space="preserve"> </w:t>
            </w:r>
            <w:r>
              <w:rPr>
                <w:sz w:val="18"/>
              </w:rPr>
              <w:t>how this influences their analyses and</w:t>
            </w:r>
          </w:p>
          <w:p w14:paraId="0AEFADFA" w14:textId="77777777" w:rsidR="00BD4811" w:rsidRDefault="00100FFA">
            <w:pPr>
              <w:pStyle w:val="TableParagraph"/>
              <w:spacing w:line="187" w:lineRule="exact"/>
              <w:ind w:left="103"/>
              <w:rPr>
                <w:sz w:val="18"/>
              </w:rPr>
            </w:pPr>
            <w:r>
              <w:rPr>
                <w:spacing w:val="-2"/>
                <w:sz w:val="18"/>
              </w:rPr>
              <w:t>interpretations.</w:t>
            </w:r>
          </w:p>
        </w:tc>
      </w:tr>
      <w:tr w:rsidR="00BD4811" w14:paraId="559441D8" w14:textId="77777777">
        <w:trPr>
          <w:trHeight w:val="2277"/>
        </w:trPr>
        <w:tc>
          <w:tcPr>
            <w:tcW w:w="1736" w:type="dxa"/>
            <w:shd w:val="clear" w:color="auto" w:fill="FFE0FF"/>
          </w:tcPr>
          <w:p w14:paraId="0D0D4E69" w14:textId="77777777" w:rsidR="00BD4811" w:rsidRDefault="00100FFA">
            <w:pPr>
              <w:pStyle w:val="TableParagraph"/>
              <w:ind w:left="215"/>
              <w:rPr>
                <w:sz w:val="18"/>
              </w:rPr>
            </w:pPr>
            <w:r>
              <w:rPr>
                <w:b/>
                <w:sz w:val="18"/>
              </w:rPr>
              <w:t xml:space="preserve">Practical skills </w:t>
            </w:r>
            <w:r>
              <w:rPr>
                <w:sz w:val="18"/>
              </w:rPr>
              <w:t>(Apply underlying concepts and principles more widely</w:t>
            </w:r>
            <w:r>
              <w:rPr>
                <w:spacing w:val="-15"/>
                <w:sz w:val="18"/>
              </w:rPr>
              <w:t xml:space="preserve"> </w:t>
            </w:r>
            <w:r>
              <w:rPr>
                <w:sz w:val="18"/>
              </w:rPr>
              <w:t>outside</w:t>
            </w:r>
            <w:r>
              <w:rPr>
                <w:spacing w:val="-12"/>
                <w:sz w:val="18"/>
              </w:rPr>
              <w:t xml:space="preserve"> </w:t>
            </w:r>
            <w:r>
              <w:rPr>
                <w:sz w:val="18"/>
              </w:rPr>
              <w:t>the context in which they were first studied; use a range of</w:t>
            </w:r>
          </w:p>
          <w:p w14:paraId="5285CC4A" w14:textId="77777777" w:rsidR="00BD4811" w:rsidRDefault="00100FFA">
            <w:pPr>
              <w:pStyle w:val="TableParagraph"/>
              <w:spacing w:line="206" w:lineRule="exact"/>
              <w:ind w:left="215"/>
              <w:rPr>
                <w:sz w:val="18"/>
              </w:rPr>
            </w:pPr>
            <w:r>
              <w:rPr>
                <w:spacing w:val="-2"/>
                <w:sz w:val="18"/>
              </w:rPr>
              <w:t>established techniques;</w:t>
            </w:r>
          </w:p>
        </w:tc>
        <w:tc>
          <w:tcPr>
            <w:tcW w:w="1736" w:type="dxa"/>
          </w:tcPr>
          <w:p w14:paraId="71FB0AEC" w14:textId="77777777" w:rsidR="00BD4811" w:rsidRDefault="00100FFA">
            <w:pPr>
              <w:pStyle w:val="TableParagraph"/>
              <w:ind w:left="107" w:right="130"/>
              <w:rPr>
                <w:sz w:val="18"/>
              </w:rPr>
            </w:pPr>
            <w:r>
              <w:rPr>
                <w:sz w:val="18"/>
              </w:rPr>
              <w:t xml:space="preserve">Limited or no use of established </w:t>
            </w:r>
            <w:r>
              <w:rPr>
                <w:spacing w:val="-2"/>
                <w:sz w:val="18"/>
              </w:rPr>
              <w:t xml:space="preserve">methods, </w:t>
            </w:r>
            <w:r>
              <w:rPr>
                <w:sz w:val="18"/>
              </w:rPr>
              <w:t>materials, tools and/or</w:t>
            </w:r>
            <w:r>
              <w:rPr>
                <w:spacing w:val="-13"/>
                <w:sz w:val="18"/>
              </w:rPr>
              <w:t xml:space="preserve"> </w:t>
            </w:r>
            <w:r>
              <w:rPr>
                <w:sz w:val="18"/>
              </w:rPr>
              <w:t>techniques. Little or no appreciation</w:t>
            </w:r>
            <w:r>
              <w:rPr>
                <w:spacing w:val="-15"/>
                <w:sz w:val="18"/>
              </w:rPr>
              <w:t xml:space="preserve"> </w:t>
            </w:r>
            <w:r>
              <w:rPr>
                <w:sz w:val="18"/>
              </w:rPr>
              <w:t>of</w:t>
            </w:r>
            <w:r>
              <w:rPr>
                <w:spacing w:val="-12"/>
                <w:sz w:val="18"/>
              </w:rPr>
              <w:t xml:space="preserve"> </w:t>
            </w:r>
            <w:r>
              <w:rPr>
                <w:sz w:val="18"/>
              </w:rPr>
              <w:t xml:space="preserve">the context of the </w:t>
            </w:r>
            <w:r>
              <w:rPr>
                <w:spacing w:val="-2"/>
                <w:sz w:val="18"/>
              </w:rPr>
              <w:t>application.</w:t>
            </w:r>
          </w:p>
          <w:p w14:paraId="46DEE9FC" w14:textId="77777777" w:rsidR="00BD4811" w:rsidRDefault="00100FFA">
            <w:pPr>
              <w:pStyle w:val="TableParagraph"/>
              <w:spacing w:line="206" w:lineRule="exact"/>
              <w:ind w:left="107" w:right="270"/>
              <w:rPr>
                <w:sz w:val="18"/>
              </w:rPr>
            </w:pPr>
            <w:r>
              <w:rPr>
                <w:spacing w:val="-2"/>
                <w:sz w:val="18"/>
              </w:rPr>
              <w:t xml:space="preserve">Limited </w:t>
            </w:r>
            <w:r>
              <w:rPr>
                <w:sz w:val="18"/>
              </w:rPr>
              <w:t>understanding</w:t>
            </w:r>
            <w:r>
              <w:rPr>
                <w:spacing w:val="-13"/>
                <w:sz w:val="18"/>
              </w:rPr>
              <w:t xml:space="preserve"> </w:t>
            </w:r>
            <w:r>
              <w:rPr>
                <w:sz w:val="18"/>
              </w:rPr>
              <w:t>of</w:t>
            </w:r>
          </w:p>
        </w:tc>
        <w:tc>
          <w:tcPr>
            <w:tcW w:w="1739" w:type="dxa"/>
          </w:tcPr>
          <w:p w14:paraId="70C331E6" w14:textId="77777777" w:rsidR="00BD4811" w:rsidRDefault="00100FFA">
            <w:pPr>
              <w:pStyle w:val="TableParagraph"/>
              <w:ind w:left="106" w:right="184"/>
              <w:rPr>
                <w:sz w:val="18"/>
              </w:rPr>
            </w:pPr>
            <w:r>
              <w:rPr>
                <w:spacing w:val="-2"/>
                <w:sz w:val="18"/>
              </w:rPr>
              <w:t xml:space="preserve">Rudimentary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but without consideration</w:t>
            </w:r>
            <w:r>
              <w:rPr>
                <w:spacing w:val="-13"/>
                <w:sz w:val="18"/>
              </w:rPr>
              <w:t xml:space="preserve"> </w:t>
            </w:r>
            <w:r>
              <w:rPr>
                <w:sz w:val="18"/>
              </w:rPr>
              <w:t xml:space="preserve">and </w:t>
            </w:r>
            <w:r>
              <w:rPr>
                <w:spacing w:val="-2"/>
                <w:sz w:val="18"/>
              </w:rPr>
              <w:t>competence.</w:t>
            </w:r>
          </w:p>
          <w:p w14:paraId="0B5E3E18" w14:textId="77777777" w:rsidR="00BD4811" w:rsidRDefault="00100FFA">
            <w:pPr>
              <w:pStyle w:val="TableParagraph"/>
              <w:spacing w:line="206" w:lineRule="exact"/>
              <w:ind w:left="106" w:right="115"/>
              <w:rPr>
                <w:sz w:val="18"/>
              </w:rPr>
            </w:pPr>
            <w:r>
              <w:rPr>
                <w:spacing w:val="-2"/>
                <w:sz w:val="18"/>
              </w:rPr>
              <w:t xml:space="preserve">Flawed </w:t>
            </w:r>
            <w:r>
              <w:rPr>
                <w:sz w:val="18"/>
              </w:rPr>
              <w:t>appreciation</w:t>
            </w:r>
            <w:r>
              <w:rPr>
                <w:spacing w:val="-15"/>
                <w:sz w:val="18"/>
              </w:rPr>
              <w:t xml:space="preserve"> </w:t>
            </w:r>
            <w:r>
              <w:rPr>
                <w:sz w:val="18"/>
              </w:rPr>
              <w:t>of</w:t>
            </w:r>
            <w:r>
              <w:rPr>
                <w:spacing w:val="-12"/>
                <w:sz w:val="18"/>
              </w:rPr>
              <w:t xml:space="preserve"> </w:t>
            </w:r>
            <w:r>
              <w:rPr>
                <w:sz w:val="18"/>
              </w:rPr>
              <w:t>the</w:t>
            </w:r>
          </w:p>
        </w:tc>
        <w:tc>
          <w:tcPr>
            <w:tcW w:w="1736" w:type="dxa"/>
          </w:tcPr>
          <w:p w14:paraId="3980C3CF" w14:textId="77777777" w:rsidR="00BD4811" w:rsidRDefault="00100FFA">
            <w:pPr>
              <w:pStyle w:val="TableParagraph"/>
              <w:ind w:left="105" w:right="132"/>
              <w:rPr>
                <w:sz w:val="18"/>
              </w:rPr>
            </w:pPr>
            <w:r>
              <w:rPr>
                <w:sz w:val="18"/>
              </w:rPr>
              <w:t>An adequate awareness and mostly</w:t>
            </w:r>
            <w:r>
              <w:rPr>
                <w:spacing w:val="-13"/>
                <w:sz w:val="18"/>
              </w:rPr>
              <w:t xml:space="preserve"> </w:t>
            </w:r>
            <w:r>
              <w:rPr>
                <w:sz w:val="18"/>
              </w:rPr>
              <w:t xml:space="preserve">appropriate application of </w:t>
            </w:r>
            <w:r>
              <w:rPr>
                <w:spacing w:val="-2"/>
                <w:sz w:val="18"/>
              </w:rPr>
              <w:t xml:space="preserve">established methods, </w:t>
            </w:r>
            <w:r>
              <w:rPr>
                <w:sz w:val="18"/>
              </w:rPr>
              <w:t>materials, tools and/or</w:t>
            </w:r>
            <w:r>
              <w:rPr>
                <w:spacing w:val="-13"/>
                <w:sz w:val="18"/>
              </w:rPr>
              <w:t xml:space="preserve"> </w:t>
            </w:r>
            <w:r>
              <w:rPr>
                <w:sz w:val="18"/>
              </w:rPr>
              <w:t>techniques. Basic</w:t>
            </w:r>
            <w:r>
              <w:rPr>
                <w:spacing w:val="-2"/>
                <w:sz w:val="18"/>
              </w:rPr>
              <w:t xml:space="preserve"> appreciation</w:t>
            </w:r>
          </w:p>
          <w:p w14:paraId="1BE4B2AB" w14:textId="77777777" w:rsidR="00BD4811" w:rsidRDefault="00100FFA">
            <w:pPr>
              <w:pStyle w:val="TableParagraph"/>
              <w:spacing w:line="206" w:lineRule="exact"/>
              <w:ind w:left="105" w:right="193"/>
              <w:rPr>
                <w:sz w:val="18"/>
              </w:rPr>
            </w:pPr>
            <w:r>
              <w:rPr>
                <w:sz w:val="18"/>
              </w:rPr>
              <w:t>of</w:t>
            </w:r>
            <w:r>
              <w:rPr>
                <w:spacing w:val="-12"/>
                <w:sz w:val="18"/>
              </w:rPr>
              <w:t xml:space="preserve"> </w:t>
            </w:r>
            <w:r>
              <w:rPr>
                <w:sz w:val="18"/>
              </w:rPr>
              <w:t>the</w:t>
            </w:r>
            <w:r>
              <w:rPr>
                <w:spacing w:val="-13"/>
                <w:sz w:val="18"/>
              </w:rPr>
              <w:t xml:space="preserve"> </w:t>
            </w:r>
            <w:r>
              <w:rPr>
                <w:sz w:val="18"/>
              </w:rPr>
              <w:t>context</w:t>
            </w:r>
            <w:r>
              <w:rPr>
                <w:spacing w:val="-11"/>
                <w:sz w:val="18"/>
              </w:rPr>
              <w:t xml:space="preserve"> </w:t>
            </w:r>
            <w:r>
              <w:rPr>
                <w:sz w:val="18"/>
              </w:rPr>
              <w:t>of the application.</w:t>
            </w:r>
          </w:p>
        </w:tc>
        <w:tc>
          <w:tcPr>
            <w:tcW w:w="1736" w:type="dxa"/>
          </w:tcPr>
          <w:p w14:paraId="2FA71520" w14:textId="77777777" w:rsidR="00BD4811" w:rsidRDefault="00100FFA">
            <w:pPr>
              <w:pStyle w:val="TableParagraph"/>
              <w:ind w:left="105" w:right="132"/>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Clear</w:t>
            </w:r>
            <w:r>
              <w:rPr>
                <w:spacing w:val="-13"/>
                <w:sz w:val="18"/>
              </w:rPr>
              <w:t xml:space="preserve"> </w:t>
            </w:r>
            <w:r>
              <w:rPr>
                <w:sz w:val="18"/>
              </w:rPr>
              <w:t>appreciation of the context of the application.</w:t>
            </w:r>
          </w:p>
          <w:p w14:paraId="37E23FA5" w14:textId="77777777" w:rsidR="00BD4811" w:rsidRDefault="00100FFA">
            <w:pPr>
              <w:pStyle w:val="TableParagraph"/>
              <w:spacing w:line="187" w:lineRule="exact"/>
              <w:ind w:left="105"/>
              <w:rPr>
                <w:sz w:val="18"/>
              </w:rPr>
            </w:pPr>
            <w:r>
              <w:rPr>
                <w:sz w:val="18"/>
              </w:rPr>
              <w:t>Mainly</w:t>
            </w:r>
            <w:r>
              <w:rPr>
                <w:spacing w:val="-8"/>
                <w:sz w:val="18"/>
              </w:rPr>
              <w:t xml:space="preserve"> </w:t>
            </w:r>
            <w:r>
              <w:rPr>
                <w:spacing w:val="-2"/>
                <w:sz w:val="18"/>
              </w:rPr>
              <w:t>consistent,</w:t>
            </w:r>
          </w:p>
        </w:tc>
        <w:tc>
          <w:tcPr>
            <w:tcW w:w="1738" w:type="dxa"/>
          </w:tcPr>
          <w:p w14:paraId="7DB080AB" w14:textId="77777777" w:rsidR="00BD4811" w:rsidRDefault="00100FFA">
            <w:pPr>
              <w:pStyle w:val="TableParagraph"/>
              <w:ind w:left="104" w:right="135"/>
              <w:rPr>
                <w:sz w:val="18"/>
              </w:rPr>
            </w:pPr>
            <w:r>
              <w:rPr>
                <w:sz w:val="18"/>
              </w:rPr>
              <w:t xml:space="preserve">A very good application of a range of </w:t>
            </w:r>
            <w:r>
              <w:rPr>
                <w:spacing w:val="-2"/>
                <w:sz w:val="18"/>
              </w:rPr>
              <w:t xml:space="preserve">established methods, </w:t>
            </w:r>
            <w:r>
              <w:rPr>
                <w:sz w:val="18"/>
              </w:rPr>
              <w:t>materials, tools and/or</w:t>
            </w:r>
            <w:r>
              <w:rPr>
                <w:spacing w:val="-13"/>
                <w:sz w:val="18"/>
              </w:rPr>
              <w:t xml:space="preserve"> </w:t>
            </w:r>
            <w:r>
              <w:rPr>
                <w:sz w:val="18"/>
              </w:rPr>
              <w:t>techniques. Very good consideration of</w:t>
            </w:r>
          </w:p>
          <w:p w14:paraId="77451741" w14:textId="77777777" w:rsidR="00BD4811" w:rsidRDefault="00100FFA">
            <w:pPr>
              <w:pStyle w:val="TableParagraph"/>
              <w:spacing w:line="206" w:lineRule="exact"/>
              <w:ind w:left="104"/>
              <w:rPr>
                <w:sz w:val="18"/>
              </w:rPr>
            </w:pPr>
            <w:r>
              <w:rPr>
                <w:sz w:val="18"/>
              </w:rPr>
              <w:t>the</w:t>
            </w:r>
            <w:r>
              <w:rPr>
                <w:spacing w:val="-13"/>
                <w:sz w:val="18"/>
              </w:rPr>
              <w:t xml:space="preserve"> </w:t>
            </w:r>
            <w:r>
              <w:rPr>
                <w:sz w:val="18"/>
              </w:rPr>
              <w:t>context</w:t>
            </w:r>
            <w:r>
              <w:rPr>
                <w:spacing w:val="-12"/>
                <w:sz w:val="18"/>
              </w:rPr>
              <w:t xml:space="preserve"> </w:t>
            </w:r>
            <w:r>
              <w:rPr>
                <w:sz w:val="18"/>
              </w:rPr>
              <w:t>of</w:t>
            </w:r>
            <w:r>
              <w:rPr>
                <w:spacing w:val="-13"/>
                <w:sz w:val="18"/>
              </w:rPr>
              <w:t xml:space="preserve"> </w:t>
            </w:r>
            <w:r>
              <w:rPr>
                <w:sz w:val="18"/>
              </w:rPr>
              <w:t>the application, with</w:t>
            </w:r>
          </w:p>
        </w:tc>
        <w:tc>
          <w:tcPr>
            <w:tcW w:w="1736" w:type="dxa"/>
          </w:tcPr>
          <w:p w14:paraId="309A11A0" w14:textId="77777777" w:rsidR="00BD4811" w:rsidRDefault="00100FFA">
            <w:pPr>
              <w:pStyle w:val="TableParagraph"/>
              <w:ind w:left="104" w:right="133"/>
              <w:rPr>
                <w:sz w:val="18"/>
              </w:rPr>
            </w:pPr>
            <w:r>
              <w:rPr>
                <w:sz w:val="18"/>
              </w:rPr>
              <w:t xml:space="preserve">An advanced application of a range of </w:t>
            </w:r>
            <w:r>
              <w:rPr>
                <w:spacing w:val="-2"/>
                <w:sz w:val="18"/>
              </w:rPr>
              <w:t xml:space="preserve">established methods, </w:t>
            </w:r>
            <w:r>
              <w:rPr>
                <w:sz w:val="18"/>
              </w:rPr>
              <w:t>materials, tools and/or</w:t>
            </w:r>
            <w:r>
              <w:rPr>
                <w:spacing w:val="-13"/>
                <w:sz w:val="18"/>
              </w:rPr>
              <w:t xml:space="preserve"> </w:t>
            </w:r>
            <w:r>
              <w:rPr>
                <w:sz w:val="18"/>
              </w:rPr>
              <w:t>techniques. The context</w:t>
            </w:r>
            <w:r>
              <w:rPr>
                <w:spacing w:val="-1"/>
                <w:sz w:val="18"/>
              </w:rPr>
              <w:t xml:space="preserve"> </w:t>
            </w:r>
            <w:r>
              <w:rPr>
                <w:sz w:val="18"/>
              </w:rPr>
              <w:t>of the application is well</w:t>
            </w:r>
          </w:p>
          <w:p w14:paraId="21A2E817" w14:textId="77777777" w:rsidR="00BD4811" w:rsidRDefault="00100FFA">
            <w:pPr>
              <w:pStyle w:val="TableParagraph"/>
              <w:spacing w:line="206" w:lineRule="exact"/>
              <w:ind w:left="104" w:right="334"/>
              <w:rPr>
                <w:sz w:val="18"/>
              </w:rPr>
            </w:pPr>
            <w:r>
              <w:rPr>
                <w:sz w:val="18"/>
              </w:rPr>
              <w:t>considered,</w:t>
            </w:r>
            <w:r>
              <w:rPr>
                <w:spacing w:val="-13"/>
                <w:sz w:val="18"/>
              </w:rPr>
              <w:t xml:space="preserve"> </w:t>
            </w:r>
            <w:r>
              <w:rPr>
                <w:sz w:val="18"/>
              </w:rPr>
              <w:t xml:space="preserve">and </w:t>
            </w:r>
            <w:r>
              <w:rPr>
                <w:spacing w:val="-2"/>
                <w:sz w:val="18"/>
              </w:rPr>
              <w:t>insightful.</w:t>
            </w:r>
          </w:p>
        </w:tc>
        <w:tc>
          <w:tcPr>
            <w:tcW w:w="1879" w:type="dxa"/>
          </w:tcPr>
          <w:p w14:paraId="01AE8058" w14:textId="77777777" w:rsidR="00BD4811" w:rsidRDefault="00100FFA">
            <w:pPr>
              <w:pStyle w:val="TableParagraph"/>
              <w:ind w:left="103"/>
              <w:rPr>
                <w:sz w:val="18"/>
              </w:rPr>
            </w:pPr>
            <w:r>
              <w:rPr>
                <w:sz w:val="18"/>
              </w:rPr>
              <w:t>Exceptional</w:t>
            </w:r>
            <w:r>
              <w:rPr>
                <w:spacing w:val="-15"/>
                <w:sz w:val="18"/>
              </w:rPr>
              <w:t xml:space="preserve"> </w:t>
            </w:r>
            <w:r>
              <w:rPr>
                <w:sz w:val="18"/>
              </w:rPr>
              <w:t>levels</w:t>
            </w:r>
            <w:r>
              <w:rPr>
                <w:spacing w:val="-12"/>
                <w:sz w:val="18"/>
              </w:rPr>
              <w:t xml:space="preserve"> </w:t>
            </w:r>
            <w:r>
              <w:rPr>
                <w:sz w:val="18"/>
              </w:rPr>
              <w:t xml:space="preserve">of application and deployment skills using established methods, materials, tools and/or </w:t>
            </w:r>
            <w:r>
              <w:rPr>
                <w:spacing w:val="-2"/>
                <w:sz w:val="18"/>
              </w:rPr>
              <w:t>techniques.</w:t>
            </w:r>
          </w:p>
          <w:p w14:paraId="1E7E561C" w14:textId="77777777" w:rsidR="00BD4811" w:rsidRDefault="00100FFA">
            <w:pPr>
              <w:pStyle w:val="TableParagraph"/>
              <w:ind w:left="103" w:right="118"/>
              <w:rPr>
                <w:sz w:val="18"/>
              </w:rPr>
            </w:pPr>
            <w:r>
              <w:rPr>
                <w:sz w:val="18"/>
              </w:rPr>
              <w:t>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w:t>
            </w:r>
          </w:p>
          <w:p w14:paraId="6FBA351B" w14:textId="77777777" w:rsidR="00BD4811" w:rsidRDefault="00100FFA">
            <w:pPr>
              <w:pStyle w:val="TableParagraph"/>
              <w:spacing w:line="187" w:lineRule="exact"/>
              <w:ind w:left="103"/>
              <w:rPr>
                <w:sz w:val="18"/>
              </w:rPr>
            </w:pPr>
            <w:r>
              <w:rPr>
                <w:sz w:val="18"/>
              </w:rPr>
              <w:t>to</w:t>
            </w:r>
            <w:r>
              <w:rPr>
                <w:spacing w:val="-2"/>
                <w:sz w:val="18"/>
              </w:rPr>
              <w:t xml:space="preserve"> </w:t>
            </w:r>
            <w:r>
              <w:rPr>
                <w:sz w:val="18"/>
              </w:rPr>
              <w:t>practice,</w:t>
            </w:r>
            <w:r>
              <w:rPr>
                <w:spacing w:val="-2"/>
                <w:sz w:val="18"/>
              </w:rPr>
              <w:t xml:space="preserve"> making</w:t>
            </w:r>
          </w:p>
        </w:tc>
      </w:tr>
    </w:tbl>
    <w:p w14:paraId="33AEF12F" w14:textId="77777777" w:rsidR="00BD4811" w:rsidRDefault="00BD4811">
      <w:pPr>
        <w:spacing w:line="187" w:lineRule="exact"/>
        <w:rPr>
          <w:sz w:val="18"/>
        </w:rPr>
        <w:sectPr w:rsidR="00BD4811">
          <w:pgSz w:w="16840" w:h="11900" w:orient="landscape"/>
          <w:pgMar w:top="680" w:right="1680" w:bottom="1060" w:left="620" w:header="0" w:footer="879" w:gutter="0"/>
          <w:cols w:space="720"/>
        </w:sectPr>
      </w:pPr>
    </w:p>
    <w:p w14:paraId="5967594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880"/>
      </w:tblGrid>
      <w:tr w:rsidR="00BD4811" w14:paraId="6E7698DB" w14:textId="77777777">
        <w:trPr>
          <w:trHeight w:val="415"/>
        </w:trPr>
        <w:tc>
          <w:tcPr>
            <w:tcW w:w="1736" w:type="dxa"/>
            <w:shd w:val="clear" w:color="auto" w:fill="FF99FF"/>
          </w:tcPr>
          <w:p w14:paraId="6CD83A3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3E3EA993" w14:textId="77777777" w:rsidR="00BD4811" w:rsidRDefault="00100FFA">
            <w:pPr>
              <w:pStyle w:val="TableParagraph"/>
              <w:spacing w:before="102"/>
              <w:ind w:right="657"/>
              <w:jc w:val="right"/>
              <w:rPr>
                <w:b/>
                <w:sz w:val="18"/>
              </w:rPr>
            </w:pPr>
            <w:r>
              <w:rPr>
                <w:b/>
                <w:spacing w:val="-4"/>
                <w:sz w:val="18"/>
              </w:rPr>
              <w:t>FAIL</w:t>
            </w:r>
          </w:p>
        </w:tc>
        <w:tc>
          <w:tcPr>
            <w:tcW w:w="1734" w:type="dxa"/>
            <w:shd w:val="clear" w:color="auto" w:fill="FF99FF"/>
          </w:tcPr>
          <w:p w14:paraId="04FC3277" w14:textId="77777777" w:rsidR="00BD4811" w:rsidRDefault="00100FFA">
            <w:pPr>
              <w:pStyle w:val="TableParagraph"/>
              <w:spacing w:before="102"/>
              <w:ind w:left="145" w:right="140"/>
              <w:jc w:val="center"/>
              <w:rPr>
                <w:b/>
                <w:sz w:val="18"/>
              </w:rPr>
            </w:pPr>
            <w:r>
              <w:rPr>
                <w:b/>
                <w:sz w:val="18"/>
              </w:rPr>
              <w:t>MARGINAL</w:t>
            </w:r>
            <w:r>
              <w:rPr>
                <w:b/>
                <w:spacing w:val="-6"/>
                <w:sz w:val="18"/>
              </w:rPr>
              <w:t xml:space="preserve"> </w:t>
            </w:r>
            <w:r>
              <w:rPr>
                <w:b/>
                <w:spacing w:val="-4"/>
                <w:sz w:val="18"/>
              </w:rPr>
              <w:t>FAIL</w:t>
            </w:r>
          </w:p>
        </w:tc>
        <w:tc>
          <w:tcPr>
            <w:tcW w:w="1741" w:type="dxa"/>
            <w:shd w:val="clear" w:color="auto" w:fill="FF99FF"/>
          </w:tcPr>
          <w:p w14:paraId="5A28AC56" w14:textId="77777777" w:rsidR="00BD4811" w:rsidRDefault="00100FFA">
            <w:pPr>
              <w:pStyle w:val="TableParagraph"/>
              <w:spacing w:line="206" w:lineRule="exact"/>
              <w:ind w:left="162" w:right="153"/>
              <w:jc w:val="center"/>
              <w:rPr>
                <w:b/>
                <w:sz w:val="18"/>
              </w:rPr>
            </w:pPr>
            <w:r>
              <w:rPr>
                <w:b/>
                <w:spacing w:val="-2"/>
                <w:sz w:val="18"/>
              </w:rPr>
              <w:t>SATISFACTORY</w:t>
            </w:r>
          </w:p>
          <w:p w14:paraId="6568466B" w14:textId="77777777" w:rsidR="00BD4811" w:rsidRDefault="00100FFA">
            <w:pPr>
              <w:pStyle w:val="TableParagraph"/>
              <w:spacing w:line="189" w:lineRule="exact"/>
              <w:ind w:left="162" w:right="151"/>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7" w:type="dxa"/>
            <w:shd w:val="clear" w:color="auto" w:fill="FF99FF"/>
          </w:tcPr>
          <w:p w14:paraId="6C625547" w14:textId="77777777" w:rsidR="00BD4811" w:rsidRDefault="00100FFA">
            <w:pPr>
              <w:pStyle w:val="TableParagraph"/>
              <w:spacing w:line="206" w:lineRule="exact"/>
              <w:ind w:left="151" w:right="151"/>
              <w:jc w:val="center"/>
              <w:rPr>
                <w:b/>
                <w:sz w:val="18"/>
              </w:rPr>
            </w:pPr>
            <w:r>
              <w:rPr>
                <w:b/>
                <w:spacing w:val="-4"/>
                <w:sz w:val="18"/>
              </w:rPr>
              <w:t>GOOD</w:t>
            </w:r>
          </w:p>
          <w:p w14:paraId="136E7FE7" w14:textId="77777777" w:rsidR="00BD4811" w:rsidRDefault="00100FFA">
            <w:pPr>
              <w:pStyle w:val="TableParagraph"/>
              <w:spacing w:line="189" w:lineRule="exact"/>
              <w:ind w:left="151"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FF99FF"/>
          </w:tcPr>
          <w:p w14:paraId="112D852E" w14:textId="77777777" w:rsidR="00BD4811" w:rsidRDefault="00100FFA">
            <w:pPr>
              <w:pStyle w:val="TableParagraph"/>
              <w:spacing w:line="206" w:lineRule="exact"/>
              <w:ind w:left="317"/>
              <w:rPr>
                <w:b/>
                <w:sz w:val="18"/>
              </w:rPr>
            </w:pPr>
            <w:r>
              <w:rPr>
                <w:b/>
                <w:sz w:val="18"/>
              </w:rPr>
              <w:t>VERY</w:t>
            </w:r>
            <w:r>
              <w:rPr>
                <w:b/>
                <w:spacing w:val="-7"/>
                <w:sz w:val="18"/>
              </w:rPr>
              <w:t xml:space="preserve"> </w:t>
            </w:r>
            <w:r>
              <w:rPr>
                <w:b/>
                <w:spacing w:val="-4"/>
                <w:sz w:val="18"/>
              </w:rPr>
              <w:t>GOOD</w:t>
            </w:r>
          </w:p>
          <w:p w14:paraId="1A5AFB66" w14:textId="77777777" w:rsidR="00BD4811" w:rsidRDefault="00100FFA">
            <w:pPr>
              <w:pStyle w:val="TableParagraph"/>
              <w:spacing w:line="189" w:lineRule="exact"/>
              <w:ind w:left="386"/>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shd w:val="clear" w:color="auto" w:fill="FF99FF"/>
          </w:tcPr>
          <w:p w14:paraId="2F6B28AF" w14:textId="77777777" w:rsidR="00BD4811" w:rsidRDefault="00100FFA">
            <w:pPr>
              <w:pStyle w:val="TableParagraph"/>
              <w:spacing w:line="206" w:lineRule="exact"/>
              <w:ind w:left="150" w:right="153"/>
              <w:jc w:val="center"/>
              <w:rPr>
                <w:b/>
                <w:sz w:val="18"/>
              </w:rPr>
            </w:pPr>
            <w:r>
              <w:rPr>
                <w:b/>
                <w:spacing w:val="-2"/>
                <w:sz w:val="18"/>
              </w:rPr>
              <w:t>EXCELLENT</w:t>
            </w:r>
          </w:p>
          <w:p w14:paraId="3D0496FE" w14:textId="77777777" w:rsidR="00BD4811" w:rsidRDefault="00100FFA">
            <w:pPr>
              <w:pStyle w:val="TableParagraph"/>
              <w:spacing w:line="189" w:lineRule="exact"/>
              <w:ind w:left="151" w:right="153"/>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80" w:type="dxa"/>
            <w:shd w:val="clear" w:color="auto" w:fill="FF99FF"/>
          </w:tcPr>
          <w:p w14:paraId="74216ACF" w14:textId="77777777" w:rsidR="00BD4811" w:rsidRDefault="00100FFA">
            <w:pPr>
              <w:pStyle w:val="TableParagraph"/>
              <w:spacing w:line="206" w:lineRule="exact"/>
              <w:ind w:left="292"/>
              <w:rPr>
                <w:b/>
                <w:sz w:val="18"/>
              </w:rPr>
            </w:pPr>
            <w:r>
              <w:rPr>
                <w:b/>
                <w:spacing w:val="-2"/>
                <w:sz w:val="18"/>
              </w:rPr>
              <w:t>EXCEPTIONAL</w:t>
            </w:r>
          </w:p>
          <w:p w14:paraId="410B6D8D" w14:textId="77777777" w:rsidR="00BD4811" w:rsidRDefault="00100FFA">
            <w:pPr>
              <w:pStyle w:val="TableParagraph"/>
              <w:spacing w:line="189" w:lineRule="exact"/>
              <w:ind w:left="228"/>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C7D1EA7" w14:textId="77777777">
        <w:trPr>
          <w:trHeight w:val="230"/>
        </w:trPr>
        <w:tc>
          <w:tcPr>
            <w:tcW w:w="1736" w:type="dxa"/>
            <w:shd w:val="clear" w:color="auto" w:fill="FF99FF"/>
          </w:tcPr>
          <w:p w14:paraId="56D2F33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75C91696"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4" w:type="dxa"/>
            <w:shd w:val="clear" w:color="auto" w:fill="FF99FF"/>
          </w:tcPr>
          <w:p w14:paraId="3E746CA2" w14:textId="77777777" w:rsidR="00BD4811" w:rsidRDefault="00100FFA">
            <w:pPr>
              <w:pStyle w:val="TableParagraph"/>
              <w:spacing w:before="11" w:line="199" w:lineRule="exact"/>
              <w:ind w:left="145" w:right="135"/>
              <w:jc w:val="center"/>
              <w:rPr>
                <w:b/>
                <w:sz w:val="18"/>
              </w:rPr>
            </w:pPr>
            <w:r>
              <w:rPr>
                <w:b/>
                <w:w w:val="95"/>
                <w:sz w:val="18"/>
              </w:rPr>
              <w:t>30-</w:t>
            </w:r>
            <w:r>
              <w:rPr>
                <w:b/>
                <w:spacing w:val="-5"/>
                <w:sz w:val="18"/>
              </w:rPr>
              <w:t>39%</w:t>
            </w:r>
          </w:p>
        </w:tc>
        <w:tc>
          <w:tcPr>
            <w:tcW w:w="1741" w:type="dxa"/>
            <w:shd w:val="clear" w:color="auto" w:fill="FF99FF"/>
          </w:tcPr>
          <w:p w14:paraId="13784B4F" w14:textId="77777777" w:rsidR="00BD4811" w:rsidRDefault="00100FFA">
            <w:pPr>
              <w:pStyle w:val="TableParagraph"/>
              <w:spacing w:before="11" w:line="199" w:lineRule="exact"/>
              <w:ind w:left="559"/>
              <w:rPr>
                <w:b/>
                <w:sz w:val="18"/>
              </w:rPr>
            </w:pPr>
            <w:r>
              <w:rPr>
                <w:b/>
                <w:w w:val="95"/>
                <w:sz w:val="18"/>
              </w:rPr>
              <w:t>40-</w:t>
            </w:r>
            <w:r>
              <w:rPr>
                <w:b/>
                <w:spacing w:val="-5"/>
                <w:sz w:val="18"/>
              </w:rPr>
              <w:t>49%</w:t>
            </w:r>
          </w:p>
        </w:tc>
        <w:tc>
          <w:tcPr>
            <w:tcW w:w="1737" w:type="dxa"/>
            <w:shd w:val="clear" w:color="auto" w:fill="FF99FF"/>
          </w:tcPr>
          <w:p w14:paraId="08EDE1FB"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9" w:type="dxa"/>
            <w:shd w:val="clear" w:color="auto" w:fill="FF99FF"/>
          </w:tcPr>
          <w:p w14:paraId="29030A37" w14:textId="77777777" w:rsidR="00BD4811" w:rsidRDefault="00100FFA">
            <w:pPr>
              <w:pStyle w:val="TableParagraph"/>
              <w:spacing w:before="11" w:line="199" w:lineRule="exact"/>
              <w:ind w:left="552"/>
              <w:rPr>
                <w:b/>
                <w:sz w:val="18"/>
              </w:rPr>
            </w:pPr>
            <w:r>
              <w:rPr>
                <w:b/>
                <w:w w:val="95"/>
                <w:sz w:val="18"/>
              </w:rPr>
              <w:t>60-</w:t>
            </w:r>
            <w:r>
              <w:rPr>
                <w:b/>
                <w:spacing w:val="-5"/>
                <w:sz w:val="18"/>
              </w:rPr>
              <w:t>69%</w:t>
            </w:r>
          </w:p>
        </w:tc>
        <w:tc>
          <w:tcPr>
            <w:tcW w:w="1737" w:type="dxa"/>
            <w:shd w:val="clear" w:color="auto" w:fill="FF99FF"/>
          </w:tcPr>
          <w:p w14:paraId="74ABA403" w14:textId="77777777" w:rsidR="00BD4811" w:rsidRDefault="00100FFA">
            <w:pPr>
              <w:pStyle w:val="TableParagraph"/>
              <w:spacing w:before="11" w:line="199" w:lineRule="exact"/>
              <w:ind w:left="550"/>
              <w:rPr>
                <w:b/>
                <w:sz w:val="18"/>
              </w:rPr>
            </w:pPr>
            <w:r>
              <w:rPr>
                <w:b/>
                <w:w w:val="95"/>
                <w:sz w:val="18"/>
              </w:rPr>
              <w:t>70-</w:t>
            </w:r>
            <w:r>
              <w:rPr>
                <w:b/>
                <w:spacing w:val="-5"/>
                <w:sz w:val="18"/>
              </w:rPr>
              <w:t>84%</w:t>
            </w:r>
          </w:p>
        </w:tc>
        <w:tc>
          <w:tcPr>
            <w:tcW w:w="1880" w:type="dxa"/>
            <w:shd w:val="clear" w:color="auto" w:fill="FF99FF"/>
          </w:tcPr>
          <w:p w14:paraId="77C00497" w14:textId="77777777" w:rsidR="00BD4811" w:rsidRDefault="00100FFA">
            <w:pPr>
              <w:pStyle w:val="TableParagraph"/>
              <w:spacing w:before="11" w:line="199" w:lineRule="exact"/>
              <w:ind w:left="571"/>
              <w:rPr>
                <w:b/>
                <w:sz w:val="18"/>
              </w:rPr>
            </w:pPr>
            <w:r>
              <w:rPr>
                <w:b/>
                <w:w w:val="95"/>
                <w:sz w:val="18"/>
              </w:rPr>
              <w:t>85-</w:t>
            </w:r>
            <w:r>
              <w:rPr>
                <w:b/>
                <w:spacing w:val="-4"/>
                <w:sz w:val="18"/>
              </w:rPr>
              <w:t>100%</w:t>
            </w:r>
          </w:p>
        </w:tc>
      </w:tr>
      <w:tr w:rsidR="00BD4811" w14:paraId="056FB1C0" w14:textId="77777777">
        <w:trPr>
          <w:trHeight w:val="3931"/>
        </w:trPr>
        <w:tc>
          <w:tcPr>
            <w:tcW w:w="1736" w:type="dxa"/>
            <w:shd w:val="clear" w:color="auto" w:fill="FFE0FF"/>
          </w:tcPr>
          <w:p w14:paraId="070DA1A5" w14:textId="77777777" w:rsidR="00BD4811" w:rsidRDefault="00100FFA">
            <w:pPr>
              <w:pStyle w:val="TableParagraph"/>
              <w:ind w:left="215" w:right="93"/>
              <w:rPr>
                <w:sz w:val="18"/>
              </w:rPr>
            </w:pP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30FEFA87" w14:textId="77777777" w:rsidR="00BD4811" w:rsidRDefault="00100FFA">
            <w:pPr>
              <w:pStyle w:val="TableParagraph"/>
              <w:ind w:left="107" w:right="236"/>
              <w:rPr>
                <w:sz w:val="18"/>
              </w:rPr>
            </w:pPr>
            <w:r>
              <w:rPr>
                <w:sz w:val="18"/>
              </w:rPr>
              <w:t>the</w:t>
            </w:r>
            <w:r>
              <w:rPr>
                <w:spacing w:val="-9"/>
                <w:sz w:val="18"/>
              </w:rPr>
              <w:t xml:space="preserve"> </w:t>
            </w:r>
            <w:r>
              <w:rPr>
                <w:sz w:val="18"/>
              </w:rPr>
              <w:t>application</w:t>
            </w:r>
            <w:r>
              <w:rPr>
                <w:spacing w:val="-10"/>
                <w:sz w:val="18"/>
              </w:rPr>
              <w:t xml:space="preserve"> </w:t>
            </w:r>
            <w:r>
              <w:rPr>
                <w:sz w:val="18"/>
              </w:rPr>
              <w:t>of theory</w:t>
            </w:r>
            <w:r>
              <w:rPr>
                <w:spacing w:val="-15"/>
                <w:sz w:val="18"/>
              </w:rPr>
              <w:t xml:space="preserve"> </w:t>
            </w:r>
            <w:r>
              <w:rPr>
                <w:sz w:val="18"/>
              </w:rPr>
              <w:t>to</w:t>
            </w:r>
            <w:r>
              <w:rPr>
                <w:spacing w:val="-12"/>
                <w:sz w:val="18"/>
              </w:rPr>
              <w:t xml:space="preserve"> </w:t>
            </w:r>
            <w:r>
              <w:rPr>
                <w:sz w:val="18"/>
              </w:rPr>
              <w:t>practice or making appropriate links between</w:t>
            </w:r>
            <w:r>
              <w:rPr>
                <w:spacing w:val="-10"/>
                <w:sz w:val="18"/>
              </w:rPr>
              <w:t xml:space="preserve"> </w:t>
            </w:r>
            <w:r>
              <w:rPr>
                <w:sz w:val="18"/>
              </w:rPr>
              <w:t>the</w:t>
            </w:r>
            <w:r>
              <w:rPr>
                <w:spacing w:val="-10"/>
                <w:sz w:val="18"/>
              </w:rPr>
              <w:t xml:space="preserve"> </w:t>
            </w:r>
            <w:r>
              <w:rPr>
                <w:sz w:val="18"/>
              </w:rPr>
              <w:t xml:space="preserve">two. Very weak </w:t>
            </w:r>
            <w:r>
              <w:rPr>
                <w:spacing w:val="-2"/>
                <w:sz w:val="18"/>
              </w:rPr>
              <w:t xml:space="preserve">problem-solving </w:t>
            </w:r>
            <w:r>
              <w:rPr>
                <w:sz w:val="18"/>
              </w:rPr>
              <w:t xml:space="preserve">skills outside the context in which they were first </w:t>
            </w:r>
            <w:r>
              <w:rPr>
                <w:spacing w:val="-2"/>
                <w:sz w:val="18"/>
              </w:rPr>
              <w:t>studied.</w:t>
            </w:r>
          </w:p>
        </w:tc>
        <w:tc>
          <w:tcPr>
            <w:tcW w:w="1734" w:type="dxa"/>
          </w:tcPr>
          <w:p w14:paraId="40DDE0BD" w14:textId="77777777" w:rsidR="00BD4811" w:rsidRDefault="00100FFA">
            <w:pPr>
              <w:pStyle w:val="TableParagraph"/>
              <w:ind w:left="106" w:right="254"/>
              <w:rPr>
                <w:sz w:val="18"/>
              </w:rPr>
            </w:pPr>
            <w:r>
              <w:rPr>
                <w:sz w:val="18"/>
              </w:rPr>
              <w:t xml:space="preserve">context of the </w:t>
            </w:r>
            <w:r>
              <w:rPr>
                <w:spacing w:val="-2"/>
                <w:sz w:val="18"/>
              </w:rPr>
              <w:t>application.</w:t>
            </w:r>
            <w:r>
              <w:rPr>
                <w:spacing w:val="40"/>
                <w:sz w:val="18"/>
              </w:rPr>
              <w:t xml:space="preserve"> </w:t>
            </w:r>
            <w:r>
              <w:rPr>
                <w:spacing w:val="-4"/>
                <w:sz w:val="18"/>
              </w:rPr>
              <w:t xml:space="preserve">Weak </w:t>
            </w:r>
            <w:r>
              <w:rPr>
                <w:sz w:val="18"/>
              </w:rPr>
              <w:t>understanding</w:t>
            </w:r>
            <w:r>
              <w:rPr>
                <w:spacing w:val="-13"/>
                <w:sz w:val="18"/>
              </w:rPr>
              <w:t xml:space="preserve"> </w:t>
            </w:r>
            <w:r>
              <w:rPr>
                <w:sz w:val="18"/>
              </w:rPr>
              <w:t>of the</w:t>
            </w:r>
            <w:r>
              <w:rPr>
                <w:spacing w:val="-5"/>
                <w:sz w:val="18"/>
              </w:rPr>
              <w:t xml:space="preserve"> </w:t>
            </w:r>
            <w:r>
              <w:rPr>
                <w:sz w:val="18"/>
              </w:rPr>
              <w:t>application</w:t>
            </w:r>
            <w:r>
              <w:rPr>
                <w:spacing w:val="-4"/>
                <w:sz w:val="18"/>
              </w:rPr>
              <w:t xml:space="preserve"> </w:t>
            </w:r>
            <w:r>
              <w:rPr>
                <w:spacing w:val="-5"/>
                <w:sz w:val="18"/>
              </w:rPr>
              <w:t>of</w:t>
            </w:r>
          </w:p>
          <w:p w14:paraId="1B038861" w14:textId="77777777" w:rsidR="00BD4811" w:rsidRDefault="00100FFA">
            <w:pPr>
              <w:pStyle w:val="TableParagraph"/>
              <w:ind w:left="106" w:right="103"/>
              <w:rPr>
                <w:sz w:val="18"/>
              </w:rPr>
            </w:pPr>
            <w:r>
              <w:rPr>
                <w:sz w:val="18"/>
              </w:rPr>
              <w:t xml:space="preserve">theory to practice, with only </w:t>
            </w:r>
            <w:r>
              <w:rPr>
                <w:spacing w:val="-2"/>
                <w:sz w:val="18"/>
              </w:rPr>
              <w:t xml:space="preserve">occasional </w:t>
            </w:r>
            <w:r>
              <w:rPr>
                <w:sz w:val="18"/>
              </w:rPr>
              <w:t>evidence of</w:t>
            </w:r>
            <w:r>
              <w:rPr>
                <w:spacing w:val="40"/>
                <w:sz w:val="18"/>
              </w:rPr>
              <w:t xml:space="preserve"> </w:t>
            </w:r>
            <w:r>
              <w:rPr>
                <w:spacing w:val="-2"/>
                <w:sz w:val="18"/>
              </w:rPr>
              <w:t>making</w:t>
            </w:r>
            <w:r>
              <w:rPr>
                <w:spacing w:val="40"/>
                <w:sz w:val="18"/>
              </w:rPr>
              <w:t xml:space="preserve"> </w:t>
            </w:r>
            <w:r>
              <w:rPr>
                <w:sz w:val="18"/>
              </w:rPr>
              <w:t>appropriate links between the two. Weak problem- solving skills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741" w:type="dxa"/>
          </w:tcPr>
          <w:p w14:paraId="7193C348" w14:textId="77777777" w:rsidR="00BD4811" w:rsidRDefault="00100FFA">
            <w:pPr>
              <w:pStyle w:val="TableParagraph"/>
              <w:ind w:left="110" w:right="118"/>
              <w:rPr>
                <w:sz w:val="18"/>
              </w:rPr>
            </w:pPr>
            <w:r>
              <w:rPr>
                <w:spacing w:val="-2"/>
                <w:sz w:val="18"/>
              </w:rPr>
              <w:t xml:space="preserve">Theoretical </w:t>
            </w:r>
            <w:r>
              <w:rPr>
                <w:sz w:val="18"/>
              </w:rPr>
              <w:t xml:space="preserve">knowledge and </w:t>
            </w:r>
            <w:r>
              <w:rPr>
                <w:spacing w:val="-2"/>
                <w:sz w:val="18"/>
              </w:rPr>
              <w:t xml:space="preserve">understanding </w:t>
            </w:r>
            <w:r>
              <w:rPr>
                <w:sz w:val="18"/>
              </w:rPr>
              <w:t>applied</w:t>
            </w:r>
            <w:r>
              <w:rPr>
                <w:spacing w:val="-15"/>
                <w:sz w:val="18"/>
              </w:rPr>
              <w:t xml:space="preserve"> </w:t>
            </w:r>
            <w:r>
              <w:rPr>
                <w:sz w:val="18"/>
              </w:rPr>
              <w:t>in</w:t>
            </w:r>
            <w:r>
              <w:rPr>
                <w:spacing w:val="-12"/>
                <w:sz w:val="18"/>
              </w:rPr>
              <w:t xml:space="preserve"> </w:t>
            </w:r>
            <w:r>
              <w:rPr>
                <w:sz w:val="18"/>
              </w:rPr>
              <w:t xml:space="preserve">practice, but not always making logical links between the </w:t>
            </w:r>
            <w:r>
              <w:rPr>
                <w:spacing w:val="-4"/>
                <w:sz w:val="18"/>
              </w:rPr>
              <w:t>two.</w:t>
            </w:r>
          </w:p>
          <w:p w14:paraId="4CB79D63" w14:textId="77777777" w:rsidR="00BD4811" w:rsidRDefault="00100FFA">
            <w:pPr>
              <w:pStyle w:val="TableParagraph"/>
              <w:ind w:left="110" w:right="273"/>
              <w:rPr>
                <w:sz w:val="18"/>
              </w:rPr>
            </w:pPr>
            <w:r>
              <w:rPr>
                <w:sz w:val="18"/>
              </w:rPr>
              <w:t>Can identify problems and propose basic solutions</w:t>
            </w:r>
            <w:r>
              <w:rPr>
                <w:spacing w:val="-13"/>
                <w:sz w:val="18"/>
              </w:rPr>
              <w:t xml:space="preserve"> </w:t>
            </w:r>
            <w:r>
              <w:rPr>
                <w:sz w:val="18"/>
              </w:rPr>
              <w:t>outside the context in which they were first studied.</w:t>
            </w:r>
          </w:p>
        </w:tc>
        <w:tc>
          <w:tcPr>
            <w:tcW w:w="1737" w:type="dxa"/>
          </w:tcPr>
          <w:p w14:paraId="3B1DBF19" w14:textId="77777777" w:rsidR="00BD4811" w:rsidRDefault="00100FFA">
            <w:pPr>
              <w:pStyle w:val="TableParagraph"/>
              <w:ind w:left="105" w:right="194"/>
              <w:rPr>
                <w:sz w:val="18"/>
              </w:rPr>
            </w:pPr>
            <w:r>
              <w:rPr>
                <w:sz w:val="18"/>
              </w:rPr>
              <w:t>accurate and logical</w:t>
            </w:r>
            <w:r>
              <w:rPr>
                <w:spacing w:val="-13"/>
                <w:sz w:val="18"/>
              </w:rPr>
              <w:t xml:space="preserve"> </w:t>
            </w:r>
            <w:r>
              <w:rPr>
                <w:sz w:val="18"/>
              </w:rPr>
              <w:t xml:space="preserve">application of theory to practice, making appropriate links between the two. Can identify problems and propose mostly </w:t>
            </w:r>
            <w:r>
              <w:rPr>
                <w:spacing w:val="-2"/>
                <w:sz w:val="18"/>
              </w:rPr>
              <w:t xml:space="preserve">appropriate </w:t>
            </w:r>
            <w:r>
              <w:rPr>
                <w:sz w:val="18"/>
              </w:rPr>
              <w:t>solutions outside the context in which they were first studied.</w:t>
            </w:r>
          </w:p>
        </w:tc>
        <w:tc>
          <w:tcPr>
            <w:tcW w:w="1739" w:type="dxa"/>
          </w:tcPr>
          <w:p w14:paraId="7F38FDA4" w14:textId="77777777" w:rsidR="00BD4811" w:rsidRDefault="00100FFA">
            <w:pPr>
              <w:pStyle w:val="TableParagraph"/>
              <w:ind w:left="103" w:right="198"/>
              <w:rPr>
                <w:sz w:val="18"/>
              </w:rPr>
            </w:pPr>
            <w:r>
              <w:rPr>
                <w:spacing w:val="-2"/>
                <w:sz w:val="18"/>
              </w:rPr>
              <w:t xml:space="preserve">perceptive insights. Consistent, </w:t>
            </w:r>
            <w:r>
              <w:rPr>
                <w:sz w:val="18"/>
              </w:rPr>
              <w:t>accurate and logical</w:t>
            </w:r>
            <w:r>
              <w:rPr>
                <w:spacing w:val="-13"/>
                <w:sz w:val="18"/>
              </w:rPr>
              <w:t xml:space="preserve"> </w:t>
            </w:r>
            <w:r>
              <w:rPr>
                <w:sz w:val="18"/>
              </w:rPr>
              <w:t xml:space="preserve">application of theory to practice, making appropriate links between the two. Can identify problems and </w:t>
            </w:r>
            <w:r>
              <w:rPr>
                <w:spacing w:val="-2"/>
                <w:sz w:val="18"/>
              </w:rPr>
              <w:t xml:space="preserve">propose appropriate </w:t>
            </w:r>
            <w:r>
              <w:rPr>
                <w:sz w:val="18"/>
              </w:rPr>
              <w:t>solutions</w:t>
            </w:r>
            <w:r>
              <w:rPr>
                <w:spacing w:val="-4"/>
                <w:sz w:val="18"/>
              </w:rPr>
              <w:t xml:space="preserve"> </w:t>
            </w:r>
            <w:r>
              <w:rPr>
                <w:sz w:val="18"/>
              </w:rPr>
              <w:t>outside the context in which they were first studied.</w:t>
            </w:r>
          </w:p>
          <w:p w14:paraId="48677B6E" w14:textId="77777777" w:rsidR="00BD4811" w:rsidRDefault="00100FFA">
            <w:pPr>
              <w:pStyle w:val="TableParagraph"/>
              <w:spacing w:line="206" w:lineRule="exact"/>
              <w:ind w:left="103" w:right="115"/>
              <w:rPr>
                <w:sz w:val="18"/>
              </w:rPr>
            </w:pPr>
            <w:r>
              <w:rPr>
                <w:sz w:val="18"/>
              </w:rPr>
              <w:t>Evidence</w:t>
            </w:r>
            <w:r>
              <w:rPr>
                <w:spacing w:val="-15"/>
                <w:sz w:val="18"/>
              </w:rPr>
              <w:t xml:space="preserve"> </w:t>
            </w:r>
            <w:r>
              <w:rPr>
                <w:sz w:val="18"/>
              </w:rPr>
              <w:t>of</w:t>
            </w:r>
            <w:r>
              <w:rPr>
                <w:spacing w:val="-12"/>
                <w:sz w:val="18"/>
              </w:rPr>
              <w:t xml:space="preserve"> </w:t>
            </w:r>
            <w:r>
              <w:rPr>
                <w:sz w:val="18"/>
              </w:rPr>
              <w:t xml:space="preserve">some </w:t>
            </w:r>
            <w:r>
              <w:rPr>
                <w:spacing w:val="-2"/>
                <w:sz w:val="18"/>
              </w:rPr>
              <w:t>creativity.</w:t>
            </w:r>
          </w:p>
        </w:tc>
        <w:tc>
          <w:tcPr>
            <w:tcW w:w="1737" w:type="dxa"/>
          </w:tcPr>
          <w:p w14:paraId="44F718BB" w14:textId="77777777" w:rsidR="00BD4811" w:rsidRDefault="00100FFA">
            <w:pPr>
              <w:pStyle w:val="TableParagraph"/>
              <w:ind w:left="102" w:right="110"/>
              <w:rPr>
                <w:sz w:val="18"/>
              </w:rPr>
            </w:pPr>
            <w:r>
              <w:rPr>
                <w:spacing w:val="-2"/>
                <w:sz w:val="18"/>
              </w:rPr>
              <w:t xml:space="preserve">Consistent, </w:t>
            </w:r>
            <w:r>
              <w:rPr>
                <w:sz w:val="18"/>
              </w:rPr>
              <w:t xml:space="preserve">accurate and logical application of theory to practice, making </w:t>
            </w:r>
            <w:r>
              <w:rPr>
                <w:spacing w:val="-2"/>
                <w:sz w:val="18"/>
              </w:rPr>
              <w:t xml:space="preserve">well-developed </w:t>
            </w:r>
            <w:r>
              <w:rPr>
                <w:sz w:val="18"/>
              </w:rPr>
              <w:t>links between the two. Can identify problems and propose excellent, creative solutions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880" w:type="dxa"/>
          </w:tcPr>
          <w:p w14:paraId="567C9BBE" w14:textId="77777777" w:rsidR="00BD4811" w:rsidRDefault="00100FFA">
            <w:pPr>
              <w:pStyle w:val="TableParagraph"/>
              <w:ind w:left="100" w:right="165"/>
              <w:rPr>
                <w:sz w:val="18"/>
              </w:rPr>
            </w:pPr>
            <w:r>
              <w:rPr>
                <w:sz w:val="18"/>
              </w:rPr>
              <w:t xml:space="preserve">highly developed links between the two. Can identify routine and non- routine problems and propose quite </w:t>
            </w:r>
            <w:r>
              <w:rPr>
                <w:spacing w:val="-2"/>
                <w:sz w:val="18"/>
              </w:rPr>
              <w:t xml:space="preserve">sophisticated, </w:t>
            </w:r>
            <w:r>
              <w:rPr>
                <w:sz w:val="18"/>
              </w:rPr>
              <w:t>creative solutions outside</w:t>
            </w:r>
            <w:r>
              <w:rPr>
                <w:spacing w:val="-15"/>
                <w:sz w:val="18"/>
              </w:rPr>
              <w:t xml:space="preserve"> </w:t>
            </w:r>
            <w:r>
              <w:rPr>
                <w:sz w:val="18"/>
              </w:rPr>
              <w:t>the</w:t>
            </w:r>
            <w:r>
              <w:rPr>
                <w:spacing w:val="-12"/>
                <w:sz w:val="18"/>
              </w:rPr>
              <w:t xml:space="preserve"> </w:t>
            </w:r>
            <w:r>
              <w:rPr>
                <w:sz w:val="18"/>
              </w:rPr>
              <w:t>context in</w:t>
            </w:r>
            <w:r>
              <w:rPr>
                <w:spacing w:val="-1"/>
                <w:sz w:val="18"/>
              </w:rPr>
              <w:t xml:space="preserve"> </w:t>
            </w:r>
            <w:r>
              <w:rPr>
                <w:sz w:val="18"/>
              </w:rPr>
              <w:t>which</w:t>
            </w:r>
            <w:r>
              <w:rPr>
                <w:spacing w:val="-1"/>
                <w:sz w:val="18"/>
              </w:rPr>
              <w:t xml:space="preserve"> </w:t>
            </w:r>
            <w:r>
              <w:rPr>
                <w:sz w:val="18"/>
              </w:rPr>
              <w:t>they</w:t>
            </w:r>
            <w:r>
              <w:rPr>
                <w:spacing w:val="-3"/>
                <w:sz w:val="18"/>
              </w:rPr>
              <w:t xml:space="preserve"> </w:t>
            </w:r>
            <w:r>
              <w:rPr>
                <w:sz w:val="18"/>
              </w:rPr>
              <w:t>were first studied.</w:t>
            </w:r>
          </w:p>
        </w:tc>
      </w:tr>
      <w:tr w:rsidR="00BD4811" w14:paraId="3974D917" w14:textId="77777777">
        <w:trPr>
          <w:trHeight w:val="5384"/>
        </w:trPr>
        <w:tc>
          <w:tcPr>
            <w:tcW w:w="1736" w:type="dxa"/>
            <w:shd w:val="clear" w:color="auto" w:fill="FFE0FF"/>
          </w:tcPr>
          <w:p w14:paraId="2902D18B" w14:textId="77777777" w:rsidR="00BD4811" w:rsidRDefault="00100FFA">
            <w:pPr>
              <w:pStyle w:val="TableParagraph"/>
              <w:spacing w:before="1"/>
              <w:ind w:left="215" w:right="86"/>
              <w:rPr>
                <w:sz w:val="18"/>
              </w:rPr>
            </w:pPr>
            <w:r>
              <w:rPr>
                <w:b/>
                <w:spacing w:val="-2"/>
                <w:sz w:val="18"/>
              </w:rPr>
              <w:t xml:space="preserve">Transferable </w:t>
            </w:r>
            <w:r>
              <w:rPr>
                <w:b/>
                <w:sz w:val="18"/>
              </w:rPr>
              <w:t>skills</w:t>
            </w:r>
            <w:r>
              <w:rPr>
                <w:b/>
                <w:spacing w:val="-13"/>
                <w:sz w:val="18"/>
              </w:rPr>
              <w:t xml:space="preserve"> </w:t>
            </w:r>
            <w:r>
              <w:rPr>
                <w:b/>
                <w:sz w:val="18"/>
              </w:rPr>
              <w:t>for</w:t>
            </w:r>
            <w:r>
              <w:rPr>
                <w:b/>
                <w:spacing w:val="-11"/>
                <w:sz w:val="18"/>
              </w:rPr>
              <w:t xml:space="preserve"> </w:t>
            </w:r>
            <w:r>
              <w:rPr>
                <w:b/>
                <w:sz w:val="18"/>
              </w:rPr>
              <w:t>life</w:t>
            </w:r>
            <w:r>
              <w:rPr>
                <w:b/>
                <w:spacing w:val="-13"/>
                <w:sz w:val="18"/>
              </w:rPr>
              <w:t xml:space="preserve"> </w:t>
            </w:r>
            <w:r>
              <w:rPr>
                <w:b/>
                <w:sz w:val="18"/>
              </w:rPr>
              <w:t xml:space="preserve">and </w:t>
            </w:r>
            <w:r>
              <w:rPr>
                <w:b/>
                <w:spacing w:val="-2"/>
                <w:sz w:val="18"/>
              </w:rPr>
              <w:t xml:space="preserve">professional practice </w:t>
            </w: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r>
              <w:rPr>
                <w:spacing w:val="40"/>
                <w:sz w:val="18"/>
              </w:rPr>
              <w:t xml:space="preserve"> </w:t>
            </w:r>
            <w:r>
              <w:rPr>
                <w:sz w:val="18"/>
              </w:rPr>
              <w:t xml:space="preserve">to specialist and </w:t>
            </w:r>
            <w:r>
              <w:rPr>
                <w:spacing w:val="-2"/>
                <w:sz w:val="18"/>
              </w:rPr>
              <w:t xml:space="preserve">non-specialist </w:t>
            </w:r>
            <w:r>
              <w:rPr>
                <w:sz w:val="18"/>
              </w:rPr>
              <w:t>audiences; the qualities and transferable</w:t>
            </w:r>
            <w:r>
              <w:rPr>
                <w:spacing w:val="-6"/>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6"/>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6C2D7D36" w14:textId="77777777" w:rsidR="00BD4811" w:rsidRDefault="00100FFA">
            <w:pPr>
              <w:pStyle w:val="TableParagraph"/>
              <w:spacing w:before="1"/>
              <w:ind w:left="107" w:right="351"/>
              <w:rPr>
                <w:sz w:val="18"/>
              </w:rPr>
            </w:pPr>
            <w:r>
              <w:rPr>
                <w:spacing w:val="-2"/>
                <w:sz w:val="18"/>
              </w:rPr>
              <w:t xml:space="preserve">Communication </w:t>
            </w:r>
            <w:r>
              <w:rPr>
                <w:sz w:val="18"/>
              </w:rPr>
              <w:t>medium is inappropriate</w:t>
            </w:r>
            <w:r>
              <w:rPr>
                <w:spacing w:val="-13"/>
                <w:sz w:val="18"/>
              </w:rPr>
              <w:t xml:space="preserve"> </w:t>
            </w:r>
            <w:r>
              <w:rPr>
                <w:sz w:val="18"/>
              </w:rPr>
              <w:t xml:space="preserve">or </w:t>
            </w:r>
            <w:r>
              <w:rPr>
                <w:spacing w:val="-2"/>
                <w:sz w:val="18"/>
              </w:rPr>
              <w:t>misapplied.</w:t>
            </w:r>
          </w:p>
          <w:p w14:paraId="282977E8" w14:textId="77777777" w:rsidR="00BD4811" w:rsidRDefault="00100FFA">
            <w:pPr>
              <w:pStyle w:val="TableParagraph"/>
              <w:spacing w:before="1"/>
              <w:ind w:left="107" w:right="132"/>
              <w:rPr>
                <w:sz w:val="18"/>
              </w:rPr>
            </w:pPr>
            <w:r>
              <w:rPr>
                <w:sz w:val="18"/>
              </w:rPr>
              <w:t xml:space="preserve">Work is poorly </w:t>
            </w:r>
            <w:r>
              <w:rPr>
                <w:spacing w:val="-2"/>
                <w:sz w:val="18"/>
              </w:rPr>
              <w:t xml:space="preserve">structured, </w:t>
            </w:r>
            <w:proofErr w:type="spellStart"/>
            <w:r>
              <w:rPr>
                <w:spacing w:val="-2"/>
                <w:sz w:val="18"/>
              </w:rPr>
              <w:t>disorganised</w:t>
            </w:r>
            <w:proofErr w:type="spellEnd"/>
            <w:r>
              <w:rPr>
                <w:spacing w:val="-2"/>
                <w:sz w:val="18"/>
              </w:rPr>
              <w:t xml:space="preserve"> </w:t>
            </w:r>
            <w:r>
              <w:rPr>
                <w:sz w:val="18"/>
              </w:rPr>
              <w:t>and/or</w:t>
            </w:r>
            <w:r>
              <w:rPr>
                <w:spacing w:val="-13"/>
                <w:sz w:val="18"/>
              </w:rPr>
              <w:t xml:space="preserve"> </w:t>
            </w:r>
            <w:r>
              <w:rPr>
                <w:sz w:val="18"/>
              </w:rPr>
              <w:t>confusingly expressed. Very weak use of language and/or very</w:t>
            </w:r>
            <w:r>
              <w:rPr>
                <w:spacing w:val="-7"/>
                <w:sz w:val="18"/>
              </w:rPr>
              <w:t xml:space="preserve"> </w:t>
            </w:r>
            <w:r>
              <w:rPr>
                <w:sz w:val="18"/>
              </w:rPr>
              <w:t>inappropriate style. Failure to work</w:t>
            </w:r>
            <w:r>
              <w:rPr>
                <w:spacing w:val="-15"/>
                <w:sz w:val="18"/>
              </w:rPr>
              <w:t xml:space="preserve"> </w:t>
            </w:r>
            <w:r>
              <w:rPr>
                <w:sz w:val="18"/>
              </w:rPr>
              <w:t>effectively</w:t>
            </w:r>
            <w:r>
              <w:rPr>
                <w:spacing w:val="-12"/>
                <w:sz w:val="18"/>
              </w:rPr>
              <w:t xml:space="preserve"> </w:t>
            </w:r>
            <w:r>
              <w:rPr>
                <w:sz w:val="18"/>
              </w:rPr>
              <w:t>as part of a group.</w:t>
            </w:r>
          </w:p>
          <w:p w14:paraId="59E9B959" w14:textId="77777777" w:rsidR="00BD4811" w:rsidRDefault="00100FFA">
            <w:pPr>
              <w:pStyle w:val="TableParagraph"/>
              <w:ind w:left="107" w:right="222"/>
              <w:rPr>
                <w:sz w:val="18"/>
              </w:rPr>
            </w:pPr>
            <w:r>
              <w:rPr>
                <w:sz w:val="18"/>
              </w:rPr>
              <w:t xml:space="preserve">Little or no evidence of the skills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4" w:type="dxa"/>
            <w:tcBorders>
              <w:left w:val="dashSmallGap" w:sz="4" w:space="0" w:color="000000"/>
              <w:right w:val="double" w:sz="4" w:space="0" w:color="000000"/>
            </w:tcBorders>
          </w:tcPr>
          <w:p w14:paraId="767882C4" w14:textId="77777777" w:rsidR="00BD4811" w:rsidRDefault="00100FFA">
            <w:pPr>
              <w:pStyle w:val="TableParagraph"/>
              <w:spacing w:before="1"/>
              <w:ind w:left="96" w:right="96"/>
              <w:rPr>
                <w:sz w:val="18"/>
              </w:rPr>
            </w:pPr>
            <w:r>
              <w:rPr>
                <w:spacing w:val="-2"/>
                <w:sz w:val="18"/>
              </w:rPr>
              <w:t xml:space="preserve">Communication </w:t>
            </w:r>
            <w:r>
              <w:rPr>
                <w:sz w:val="18"/>
              </w:rPr>
              <w:t>medium is poorly designed and/or not</w:t>
            </w:r>
            <w:r>
              <w:rPr>
                <w:spacing w:val="-9"/>
                <w:sz w:val="18"/>
              </w:rPr>
              <w:t xml:space="preserve"> </w:t>
            </w:r>
            <w:r>
              <w:rPr>
                <w:sz w:val="18"/>
              </w:rPr>
              <w:t>suitable</w:t>
            </w:r>
            <w:r>
              <w:rPr>
                <w:spacing w:val="-11"/>
                <w:sz w:val="18"/>
              </w:rPr>
              <w:t xml:space="preserve"> </w:t>
            </w:r>
            <w:r>
              <w:rPr>
                <w:sz w:val="18"/>
              </w:rPr>
              <w:t>for</w:t>
            </w:r>
            <w:r>
              <w:rPr>
                <w:spacing w:val="-9"/>
                <w:sz w:val="18"/>
              </w:rPr>
              <w:t xml:space="preserve"> </w:t>
            </w:r>
            <w:r>
              <w:rPr>
                <w:sz w:val="18"/>
              </w:rPr>
              <w:t xml:space="preserve">the </w:t>
            </w:r>
            <w:r>
              <w:rPr>
                <w:spacing w:val="-2"/>
                <w:sz w:val="18"/>
              </w:rPr>
              <w:t>audience.</w:t>
            </w:r>
          </w:p>
          <w:p w14:paraId="083D8794" w14:textId="77777777" w:rsidR="00BD4811" w:rsidRDefault="00100FFA">
            <w:pPr>
              <w:pStyle w:val="TableParagraph"/>
              <w:ind w:left="96" w:right="110"/>
              <w:rPr>
                <w:sz w:val="18"/>
              </w:rPr>
            </w:pPr>
            <w:r>
              <w:rPr>
                <w:sz w:val="18"/>
              </w:rPr>
              <w:t>Work is poorly presented in a disjointed manner. It</w:t>
            </w:r>
            <w:r>
              <w:rPr>
                <w:spacing w:val="-4"/>
                <w:sz w:val="18"/>
              </w:rPr>
              <w:t xml:space="preserve"> </w:t>
            </w:r>
            <w:r>
              <w:rPr>
                <w:sz w:val="18"/>
              </w:rPr>
              <w:t>is</w:t>
            </w:r>
            <w:r>
              <w:rPr>
                <w:spacing w:val="-5"/>
                <w:sz w:val="18"/>
              </w:rPr>
              <w:t xml:space="preserve"> </w:t>
            </w:r>
            <w:r>
              <w:rPr>
                <w:sz w:val="18"/>
              </w:rPr>
              <w:t>loosely,</w:t>
            </w:r>
            <w:r>
              <w:rPr>
                <w:spacing w:val="-5"/>
                <w:sz w:val="18"/>
              </w:rPr>
              <w:t xml:space="preserve"> </w:t>
            </w:r>
            <w:r>
              <w:rPr>
                <w:sz w:val="18"/>
              </w:rPr>
              <w:t>and</w:t>
            </w:r>
            <w:r>
              <w:rPr>
                <w:spacing w:val="-5"/>
                <w:sz w:val="18"/>
              </w:rPr>
              <w:t xml:space="preserve"> </w:t>
            </w:r>
            <w:r>
              <w:rPr>
                <w:sz w:val="18"/>
              </w:rPr>
              <w:t>at times</w:t>
            </w:r>
            <w:r>
              <w:rPr>
                <w:spacing w:val="-13"/>
                <w:sz w:val="18"/>
              </w:rPr>
              <w:t xml:space="preserve"> </w:t>
            </w:r>
            <w:r>
              <w:rPr>
                <w:sz w:val="18"/>
              </w:rPr>
              <w:t xml:space="preserve">incoherently, structured, with information and ideas often poorly expressed. Weak use of language </w:t>
            </w:r>
            <w:r>
              <w:rPr>
                <w:spacing w:val="-2"/>
                <w:sz w:val="18"/>
              </w:rPr>
              <w:t>and/or inappropriate</w:t>
            </w:r>
            <w:r>
              <w:rPr>
                <w:spacing w:val="80"/>
                <w:sz w:val="18"/>
              </w:rPr>
              <w:t xml:space="preserve"> </w:t>
            </w:r>
            <w:r>
              <w:rPr>
                <w:sz w:val="18"/>
              </w:rPr>
              <w:t>style. Flawed approach to group work,</w:t>
            </w:r>
            <w:r>
              <w:rPr>
                <w:spacing w:val="-15"/>
                <w:sz w:val="18"/>
              </w:rPr>
              <w:t xml:space="preserve"> </w:t>
            </w:r>
            <w:r>
              <w:rPr>
                <w:sz w:val="18"/>
              </w:rPr>
              <w:t>meeting</w:t>
            </w:r>
            <w:r>
              <w:rPr>
                <w:spacing w:val="-12"/>
                <w:sz w:val="18"/>
              </w:rPr>
              <w:t xml:space="preserve"> </w:t>
            </w:r>
            <w:r>
              <w:rPr>
                <w:sz w:val="18"/>
              </w:rPr>
              <w:t xml:space="preserve">only partial obligations to others. Limited evidence of the skills for </w:t>
            </w:r>
            <w:r>
              <w:rPr>
                <w:spacing w:val="-2"/>
                <w:sz w:val="18"/>
              </w:rPr>
              <w:t>employment</w:t>
            </w:r>
          </w:p>
          <w:p w14:paraId="3B86DB4F" w14:textId="77777777" w:rsidR="00BD4811" w:rsidRDefault="00100FFA">
            <w:pPr>
              <w:pStyle w:val="TableParagraph"/>
              <w:spacing w:before="1" w:line="187" w:lineRule="exact"/>
              <w:ind w:left="96"/>
              <w:rPr>
                <w:sz w:val="18"/>
              </w:rPr>
            </w:pPr>
            <w:r>
              <w:rPr>
                <w:sz w:val="18"/>
              </w:rPr>
              <w:t>requiring</w:t>
            </w:r>
            <w:r>
              <w:rPr>
                <w:spacing w:val="-3"/>
                <w:sz w:val="18"/>
              </w:rPr>
              <w:t xml:space="preserve"> </w:t>
            </w:r>
            <w:r>
              <w:rPr>
                <w:spacing w:val="-5"/>
                <w:sz w:val="18"/>
              </w:rPr>
              <w:t>the</w:t>
            </w:r>
          </w:p>
        </w:tc>
        <w:tc>
          <w:tcPr>
            <w:tcW w:w="1741" w:type="dxa"/>
            <w:tcBorders>
              <w:left w:val="double" w:sz="4" w:space="0" w:color="000000"/>
              <w:right w:val="dashSmallGap" w:sz="4" w:space="0" w:color="000000"/>
            </w:tcBorders>
          </w:tcPr>
          <w:p w14:paraId="3F98356C" w14:textId="77777777" w:rsidR="00BD4811" w:rsidRDefault="00100FFA">
            <w:pPr>
              <w:pStyle w:val="TableParagraph"/>
              <w:spacing w:before="1"/>
              <w:ind w:left="100" w:right="90"/>
              <w:rPr>
                <w:sz w:val="18"/>
              </w:rPr>
            </w:pPr>
            <w:r>
              <w:rPr>
                <w:sz w:val="18"/>
              </w:rPr>
              <w:t>Can</w:t>
            </w:r>
            <w:r>
              <w:rPr>
                <w:spacing w:val="-13"/>
                <w:sz w:val="18"/>
              </w:rPr>
              <w:t xml:space="preserve"> </w:t>
            </w:r>
            <w:r>
              <w:rPr>
                <w:sz w:val="18"/>
              </w:rPr>
              <w:t xml:space="preserve">communicate in a suitable medium for the audience but with some room for </w:t>
            </w:r>
            <w:r>
              <w:rPr>
                <w:spacing w:val="-2"/>
                <w:sz w:val="18"/>
              </w:rPr>
              <w:t>improvement.</w:t>
            </w:r>
          </w:p>
          <w:p w14:paraId="4D465443" w14:textId="77777777" w:rsidR="00BD4811" w:rsidRDefault="00100FFA">
            <w:pPr>
              <w:pStyle w:val="TableParagraph"/>
              <w:ind w:left="100" w:right="90"/>
              <w:rPr>
                <w:sz w:val="18"/>
              </w:rPr>
            </w:pPr>
            <w:r>
              <w:rPr>
                <w:sz w:val="18"/>
              </w:rPr>
              <w:t xml:space="preserve">Mostly ordered presentation and structure in which relevant ideas / concepts are </w:t>
            </w:r>
            <w:r>
              <w:rPr>
                <w:spacing w:val="-2"/>
                <w:sz w:val="18"/>
              </w:rPr>
              <w:t xml:space="preserve">reasonably </w:t>
            </w:r>
            <w:r>
              <w:rPr>
                <w:sz w:val="18"/>
              </w:rPr>
              <w:t>expressed. Work may lack coherence in places. Can work as part of a group, meeting most obligations to others</w:t>
            </w:r>
            <w:r>
              <w:rPr>
                <w:spacing w:val="-15"/>
                <w:sz w:val="18"/>
              </w:rPr>
              <w:t xml:space="preserve"> </w:t>
            </w:r>
            <w:r>
              <w:rPr>
                <w:sz w:val="18"/>
              </w:rPr>
              <w:t>but</w:t>
            </w:r>
            <w:r>
              <w:rPr>
                <w:spacing w:val="-12"/>
                <w:sz w:val="18"/>
              </w:rPr>
              <w:t xml:space="preserve"> </w:t>
            </w:r>
            <w:r>
              <w:rPr>
                <w:sz w:val="18"/>
              </w:rPr>
              <w:t>perhaps with limited involvement in group activities.</w:t>
            </w:r>
          </w:p>
          <w:p w14:paraId="1E1B7AFD" w14:textId="77777777" w:rsidR="00BD4811" w:rsidRDefault="00100FFA">
            <w:pPr>
              <w:pStyle w:val="TableParagraph"/>
              <w:ind w:left="100" w:right="90"/>
              <w:rPr>
                <w:sz w:val="18"/>
              </w:rPr>
            </w:pPr>
            <w:r>
              <w:rPr>
                <w:sz w:val="18"/>
              </w:rPr>
              <w:t>Demonstrates</w:t>
            </w:r>
            <w:r>
              <w:rPr>
                <w:spacing w:val="-13"/>
                <w:sz w:val="18"/>
              </w:rPr>
              <w:t xml:space="preserve"> </w:t>
            </w:r>
            <w:r>
              <w:rPr>
                <w:sz w:val="18"/>
              </w:rPr>
              <w:t>the basic skills for</w:t>
            </w:r>
          </w:p>
          <w:p w14:paraId="1F49FDED" w14:textId="77777777" w:rsidR="00BD4811" w:rsidRDefault="00100FFA">
            <w:pPr>
              <w:pStyle w:val="TableParagraph"/>
              <w:spacing w:before="1" w:line="187" w:lineRule="exact"/>
              <w:ind w:left="100"/>
              <w:rPr>
                <w:sz w:val="18"/>
              </w:rPr>
            </w:pPr>
            <w:r>
              <w:rPr>
                <w:spacing w:val="-2"/>
                <w:sz w:val="18"/>
              </w:rPr>
              <w:t>employment</w:t>
            </w:r>
          </w:p>
        </w:tc>
        <w:tc>
          <w:tcPr>
            <w:tcW w:w="1737" w:type="dxa"/>
            <w:tcBorders>
              <w:left w:val="dashSmallGap" w:sz="4" w:space="0" w:color="000000"/>
              <w:right w:val="dashSmallGap" w:sz="4" w:space="0" w:color="000000"/>
            </w:tcBorders>
          </w:tcPr>
          <w:p w14:paraId="749F218B" w14:textId="77777777" w:rsidR="00BD4811" w:rsidRDefault="00100FFA">
            <w:pPr>
              <w:pStyle w:val="TableParagraph"/>
              <w:spacing w:before="1"/>
              <w:ind w:left="105" w:right="164"/>
              <w:rPr>
                <w:sz w:val="18"/>
              </w:rPr>
            </w:pPr>
            <w:r>
              <w:rPr>
                <w:sz w:val="18"/>
              </w:rPr>
              <w:t>Can</w:t>
            </w:r>
            <w:r>
              <w:rPr>
                <w:spacing w:val="-13"/>
                <w:sz w:val="18"/>
              </w:rPr>
              <w:t xml:space="preserve"> </w:t>
            </w:r>
            <w:r>
              <w:rPr>
                <w:sz w:val="18"/>
              </w:rPr>
              <w:t>communicate effectively in a suitable medium for the audience, but may have minor errors.</w:t>
            </w:r>
          </w:p>
          <w:p w14:paraId="17D6D765" w14:textId="77777777" w:rsidR="00BD4811" w:rsidRDefault="00100FFA">
            <w:pPr>
              <w:pStyle w:val="TableParagraph"/>
              <w:ind w:left="105" w:right="131"/>
              <w:rPr>
                <w:sz w:val="18"/>
              </w:rPr>
            </w:pPr>
            <w:r>
              <w:rPr>
                <w:sz w:val="18"/>
              </w:rPr>
              <w:t xml:space="preserve">Mostly coherent, </w:t>
            </w:r>
            <w:proofErr w:type="spellStart"/>
            <w:r>
              <w:rPr>
                <w:sz w:val="18"/>
              </w:rPr>
              <w:t>organised</w:t>
            </w:r>
            <w:proofErr w:type="spellEnd"/>
            <w:r>
              <w:rPr>
                <w:spacing w:val="-4"/>
                <w:sz w:val="18"/>
              </w:rPr>
              <w:t xml:space="preserve"> </w:t>
            </w:r>
            <w:r>
              <w:rPr>
                <w:sz w:val="18"/>
              </w:rPr>
              <w:t>work,</w:t>
            </w:r>
            <w:r>
              <w:rPr>
                <w:spacing w:val="-4"/>
                <w:sz w:val="18"/>
              </w:rPr>
              <w:t xml:space="preserve"> </w:t>
            </w:r>
            <w:r>
              <w:rPr>
                <w:sz w:val="18"/>
              </w:rPr>
              <w:t>in a suitable</w:t>
            </w:r>
            <w:r>
              <w:rPr>
                <w:spacing w:val="40"/>
                <w:sz w:val="18"/>
              </w:rPr>
              <w:t xml:space="preserve"> </w:t>
            </w:r>
            <w:r>
              <w:rPr>
                <w:sz w:val="18"/>
              </w:rPr>
              <w:t>structure</w:t>
            </w:r>
            <w:r>
              <w:rPr>
                <w:spacing w:val="-13"/>
                <w:sz w:val="18"/>
              </w:rPr>
              <w:t xml:space="preserve"> </w:t>
            </w:r>
            <w:r>
              <w:rPr>
                <w:sz w:val="18"/>
              </w:rPr>
              <w:t>and</w:t>
            </w:r>
            <w:r>
              <w:rPr>
                <w:spacing w:val="-12"/>
                <w:sz w:val="18"/>
              </w:rPr>
              <w:t xml:space="preserve"> </w:t>
            </w:r>
            <w:r>
              <w:rPr>
                <w:sz w:val="18"/>
              </w:rPr>
              <w:t>is</w:t>
            </w:r>
            <w:r>
              <w:rPr>
                <w:spacing w:val="-12"/>
                <w:sz w:val="18"/>
              </w:rPr>
              <w:t xml:space="preserve"> </w:t>
            </w:r>
            <w:r>
              <w:rPr>
                <w:sz w:val="18"/>
              </w:rPr>
              <w:t xml:space="preserve">for the most part clearly expressed. Can work </w:t>
            </w:r>
            <w:r>
              <w:rPr>
                <w:spacing w:val="-2"/>
                <w:sz w:val="18"/>
              </w:rPr>
              <w:t xml:space="preserve">effectively independently </w:t>
            </w:r>
            <w:r>
              <w:rPr>
                <w:sz w:val="18"/>
              </w:rPr>
              <w:t>and/or</w:t>
            </w:r>
            <w:r>
              <w:rPr>
                <w:spacing w:val="-3"/>
                <w:sz w:val="18"/>
              </w:rPr>
              <w:t xml:space="preserve"> </w:t>
            </w:r>
            <w:r>
              <w:rPr>
                <w:sz w:val="18"/>
              </w:rPr>
              <w:t>as</w:t>
            </w:r>
            <w:r>
              <w:rPr>
                <w:spacing w:val="-2"/>
                <w:sz w:val="18"/>
              </w:rPr>
              <w:t xml:space="preserve"> </w:t>
            </w:r>
            <w:r>
              <w:rPr>
                <w:sz w:val="18"/>
              </w:rPr>
              <w:t>part</w:t>
            </w:r>
            <w:r>
              <w:rPr>
                <w:spacing w:val="-3"/>
                <w:sz w:val="18"/>
              </w:rPr>
              <w:t xml:space="preserve"> </w:t>
            </w:r>
            <w:r>
              <w:rPr>
                <w:sz w:val="18"/>
              </w:rPr>
              <w:t>of</w:t>
            </w:r>
            <w:r>
              <w:rPr>
                <w:spacing w:val="-1"/>
                <w:sz w:val="18"/>
              </w:rPr>
              <w:t xml:space="preserve"> </w:t>
            </w:r>
            <w:r>
              <w:rPr>
                <w:sz w:val="18"/>
              </w:rPr>
              <w:t>a team, with clear contribution to group activities.</w:t>
            </w:r>
          </w:p>
          <w:p w14:paraId="281207F2" w14:textId="77777777" w:rsidR="00BD4811" w:rsidRDefault="00100FFA">
            <w:pPr>
              <w:pStyle w:val="TableParagraph"/>
              <w:ind w:left="105" w:right="194"/>
              <w:rPr>
                <w:sz w:val="18"/>
              </w:rPr>
            </w:pPr>
            <w:r>
              <w:rPr>
                <w:sz w:val="18"/>
              </w:rPr>
              <w:t>Demonstrates</w:t>
            </w:r>
            <w:r>
              <w:rPr>
                <w:spacing w:val="-13"/>
                <w:sz w:val="18"/>
              </w:rPr>
              <w:t xml:space="preserve"> </w:t>
            </w:r>
            <w:r>
              <w:rPr>
                <w:sz w:val="18"/>
              </w:rPr>
              <w:t xml:space="preserve">the skills for </w:t>
            </w:r>
            <w:r>
              <w:rPr>
                <w:spacing w:val="-2"/>
                <w:sz w:val="18"/>
              </w:rPr>
              <w:t xml:space="preserve">employment </w:t>
            </w:r>
            <w:r>
              <w:rPr>
                <w:sz w:val="18"/>
              </w:rPr>
              <w:t xml:space="preserve">requiring the exercise of </w:t>
            </w:r>
            <w:r>
              <w:rPr>
                <w:spacing w:val="-2"/>
                <w:sz w:val="18"/>
              </w:rPr>
              <w:t>personal</w:t>
            </w:r>
          </w:p>
          <w:p w14:paraId="56C7A8FA" w14:textId="77777777" w:rsidR="00BD4811" w:rsidRDefault="00100FFA">
            <w:pPr>
              <w:pStyle w:val="TableParagraph"/>
              <w:spacing w:before="1" w:line="187" w:lineRule="exact"/>
              <w:ind w:left="105"/>
              <w:rPr>
                <w:sz w:val="18"/>
              </w:rPr>
            </w:pPr>
            <w:r>
              <w:rPr>
                <w:sz w:val="18"/>
              </w:rPr>
              <w:t>responsibility</w:t>
            </w:r>
            <w:r>
              <w:rPr>
                <w:spacing w:val="-5"/>
                <w:sz w:val="18"/>
              </w:rPr>
              <w:t xml:space="preserve"> and</w:t>
            </w:r>
          </w:p>
        </w:tc>
        <w:tc>
          <w:tcPr>
            <w:tcW w:w="1739" w:type="dxa"/>
            <w:tcBorders>
              <w:left w:val="dashSmallGap" w:sz="4" w:space="0" w:color="000000"/>
              <w:right w:val="dashSmallGap" w:sz="4" w:space="0" w:color="000000"/>
            </w:tcBorders>
          </w:tcPr>
          <w:p w14:paraId="44AA6566" w14:textId="77777777" w:rsidR="00BD4811" w:rsidRDefault="00100FFA">
            <w:pPr>
              <w:pStyle w:val="TableParagraph"/>
              <w:spacing w:before="1"/>
              <w:ind w:left="103" w:right="113"/>
              <w:rPr>
                <w:sz w:val="18"/>
              </w:rPr>
            </w:pPr>
            <w:r>
              <w:rPr>
                <w:sz w:val="18"/>
              </w:rPr>
              <w:t>Can communicate well, confidently and</w:t>
            </w:r>
            <w:r>
              <w:rPr>
                <w:spacing w:val="-5"/>
                <w:sz w:val="18"/>
              </w:rPr>
              <w:t xml:space="preserve"> </w:t>
            </w:r>
            <w:r>
              <w:rPr>
                <w:sz w:val="18"/>
              </w:rPr>
              <w:t>consistently</w:t>
            </w:r>
            <w:r>
              <w:rPr>
                <w:spacing w:val="-4"/>
                <w:sz w:val="18"/>
              </w:rPr>
              <w:t xml:space="preserve"> </w:t>
            </w:r>
            <w:r>
              <w:rPr>
                <w:sz w:val="18"/>
              </w:rPr>
              <w:t xml:space="preserve">in a suitable medium for the audience. Work is coherent, fluent, well- structured and </w:t>
            </w:r>
            <w:proofErr w:type="spellStart"/>
            <w:r>
              <w:rPr>
                <w:sz w:val="18"/>
              </w:rPr>
              <w:t>organised</w:t>
            </w:r>
            <w:proofErr w:type="spellEnd"/>
            <w:r>
              <w:rPr>
                <w:sz w:val="18"/>
              </w:rPr>
              <w:t xml:space="preserve">. Can work very well </w:t>
            </w:r>
            <w:r>
              <w:rPr>
                <w:spacing w:val="-2"/>
                <w:sz w:val="18"/>
              </w:rPr>
              <w:t xml:space="preserve">autonomously </w:t>
            </w:r>
            <w:r>
              <w:rPr>
                <w:sz w:val="18"/>
              </w:rPr>
              <w:t>and/or as part of a team, with very good contribution to group activities. Demonstrates</w:t>
            </w:r>
            <w:r>
              <w:rPr>
                <w:spacing w:val="-13"/>
                <w:sz w:val="18"/>
              </w:rPr>
              <w:t xml:space="preserve"> </w:t>
            </w:r>
            <w:r>
              <w:rPr>
                <w:sz w:val="18"/>
              </w:rPr>
              <w:t xml:space="preserve">very good skills for </w:t>
            </w:r>
            <w:r>
              <w:rPr>
                <w:spacing w:val="-2"/>
                <w:sz w:val="18"/>
              </w:rPr>
              <w:t xml:space="preserve">employment </w:t>
            </w:r>
            <w:r>
              <w:rPr>
                <w:sz w:val="18"/>
              </w:rPr>
              <w:t xml:space="preserve">requiring the exercise of </w:t>
            </w:r>
            <w:r>
              <w:rPr>
                <w:spacing w:val="-2"/>
                <w:sz w:val="18"/>
              </w:rPr>
              <w:t xml:space="preserve">personal </w:t>
            </w:r>
            <w:r>
              <w:rPr>
                <w:sz w:val="18"/>
              </w:rPr>
              <w:t xml:space="preserve">responsibility and </w:t>
            </w:r>
            <w:r>
              <w:rPr>
                <w:spacing w:val="-2"/>
                <w:sz w:val="18"/>
              </w:rPr>
              <w:t xml:space="preserve">decision-making, </w:t>
            </w:r>
            <w:r>
              <w:rPr>
                <w:sz w:val="18"/>
              </w:rPr>
              <w:t>with just</w:t>
            </w:r>
            <w:r>
              <w:rPr>
                <w:spacing w:val="40"/>
                <w:sz w:val="18"/>
              </w:rPr>
              <w:t xml:space="preserve"> </w:t>
            </w:r>
            <w:r>
              <w:rPr>
                <w:sz w:val="18"/>
              </w:rPr>
              <w:t>occasional minor</w:t>
            </w:r>
          </w:p>
          <w:p w14:paraId="5800C714" w14:textId="77777777" w:rsidR="00BD4811" w:rsidRDefault="00100FFA">
            <w:pPr>
              <w:pStyle w:val="TableParagraph"/>
              <w:spacing w:before="1" w:line="187" w:lineRule="exact"/>
              <w:ind w:left="103"/>
              <w:rPr>
                <w:sz w:val="18"/>
              </w:rPr>
            </w:pPr>
            <w:r>
              <w:rPr>
                <w:spacing w:val="-2"/>
                <w:sz w:val="18"/>
              </w:rPr>
              <w:t>weakness.</w:t>
            </w:r>
          </w:p>
        </w:tc>
        <w:tc>
          <w:tcPr>
            <w:tcW w:w="1737" w:type="dxa"/>
            <w:tcBorders>
              <w:left w:val="dashSmallGap" w:sz="4" w:space="0" w:color="000000"/>
              <w:right w:val="dashSmallGap" w:sz="4" w:space="0" w:color="000000"/>
            </w:tcBorders>
          </w:tcPr>
          <w:p w14:paraId="30E23FFB" w14:textId="77777777" w:rsidR="00BD4811" w:rsidRDefault="00100FFA">
            <w:pPr>
              <w:pStyle w:val="TableParagraph"/>
              <w:spacing w:before="1"/>
              <w:ind w:left="102" w:right="113"/>
              <w:rPr>
                <w:sz w:val="18"/>
              </w:rPr>
            </w:pPr>
            <w:r>
              <w:rPr>
                <w:sz w:val="18"/>
              </w:rPr>
              <w:t xml:space="preserve">Can communicate </w:t>
            </w:r>
            <w:r>
              <w:rPr>
                <w:spacing w:val="-2"/>
                <w:sz w:val="18"/>
              </w:rPr>
              <w:t xml:space="preserve">professionally </w:t>
            </w:r>
            <w:r>
              <w:rPr>
                <w:sz w:val="18"/>
              </w:rPr>
              <w:t xml:space="preserve">confidently and consistently in a suitable medium for the audience. Work is coherent, very fluent and is </w:t>
            </w:r>
            <w:r>
              <w:rPr>
                <w:spacing w:val="-2"/>
                <w:sz w:val="18"/>
              </w:rPr>
              <w:t xml:space="preserve">presented </w:t>
            </w:r>
            <w:r>
              <w:rPr>
                <w:sz w:val="18"/>
              </w:rPr>
              <w:t xml:space="preserve">proficiently. Can </w:t>
            </w:r>
            <w:r>
              <w:rPr>
                <w:spacing w:val="-4"/>
                <w:sz w:val="18"/>
              </w:rPr>
              <w:t>work</w:t>
            </w:r>
            <w:r>
              <w:rPr>
                <w:spacing w:val="40"/>
                <w:sz w:val="18"/>
              </w:rPr>
              <w:t xml:space="preserve"> </w:t>
            </w:r>
            <w:r>
              <w:rPr>
                <w:sz w:val="18"/>
              </w:rPr>
              <w:t>autonomously</w:t>
            </w:r>
            <w:r>
              <w:rPr>
                <w:spacing w:val="-13"/>
                <w:sz w:val="18"/>
              </w:rPr>
              <w:t xml:space="preserve"> </w:t>
            </w:r>
            <w:r>
              <w:rPr>
                <w:sz w:val="18"/>
              </w:rPr>
              <w:t xml:space="preserve">with initiative. Where relevant can work </w:t>
            </w:r>
            <w:r>
              <w:rPr>
                <w:spacing w:val="-2"/>
                <w:sz w:val="18"/>
              </w:rPr>
              <w:t xml:space="preserve">professionally </w:t>
            </w:r>
            <w:r>
              <w:rPr>
                <w:sz w:val="18"/>
              </w:rPr>
              <w:t xml:space="preserve">within a team, </w:t>
            </w:r>
            <w:r>
              <w:rPr>
                <w:spacing w:val="-2"/>
                <w:sz w:val="18"/>
              </w:rPr>
              <w:t>showing</w:t>
            </w:r>
            <w:r>
              <w:rPr>
                <w:spacing w:val="40"/>
                <w:sz w:val="18"/>
              </w:rPr>
              <w:t xml:space="preserve"> </w:t>
            </w:r>
            <w:r>
              <w:rPr>
                <w:sz w:val="18"/>
              </w:rPr>
              <w:t>leadership</w:t>
            </w:r>
            <w:r>
              <w:rPr>
                <w:spacing w:val="-15"/>
                <w:sz w:val="18"/>
              </w:rPr>
              <w:t xml:space="preserve"> </w:t>
            </w:r>
            <w:r>
              <w:rPr>
                <w:sz w:val="18"/>
              </w:rPr>
              <w:t>skills</w:t>
            </w:r>
            <w:r>
              <w:rPr>
                <w:spacing w:val="-12"/>
                <w:sz w:val="18"/>
              </w:rPr>
              <w:t xml:space="preserve"> </w:t>
            </w:r>
            <w:r>
              <w:rPr>
                <w:sz w:val="18"/>
              </w:rPr>
              <w:t xml:space="preserve">as appropriate, and </w:t>
            </w:r>
            <w:r>
              <w:rPr>
                <w:spacing w:val="-2"/>
                <w:sz w:val="18"/>
              </w:rPr>
              <w:t>meeting obligations.</w:t>
            </w:r>
          </w:p>
          <w:p w14:paraId="72BD415E" w14:textId="77777777" w:rsidR="00BD4811" w:rsidRDefault="00100FFA">
            <w:pPr>
              <w:pStyle w:val="TableParagraph"/>
              <w:spacing w:before="1"/>
              <w:ind w:left="102"/>
              <w:rPr>
                <w:sz w:val="18"/>
              </w:rPr>
            </w:pPr>
            <w:r>
              <w:rPr>
                <w:spacing w:val="-2"/>
                <w:sz w:val="18"/>
              </w:rPr>
              <w:t xml:space="preserve">Demonstrates </w:t>
            </w:r>
            <w:r>
              <w:rPr>
                <w:sz w:val="18"/>
              </w:rPr>
              <w:t>excellent</w:t>
            </w:r>
            <w:r>
              <w:rPr>
                <w:spacing w:val="-15"/>
                <w:sz w:val="18"/>
              </w:rPr>
              <w:t xml:space="preserve"> </w:t>
            </w:r>
            <w:r>
              <w:rPr>
                <w:sz w:val="18"/>
              </w:rPr>
              <w:t>skills</w:t>
            </w:r>
            <w:r>
              <w:rPr>
                <w:spacing w:val="-12"/>
                <w:sz w:val="18"/>
              </w:rPr>
              <w:t xml:space="preserve"> </w:t>
            </w:r>
            <w:r>
              <w:rPr>
                <w:sz w:val="18"/>
              </w:rPr>
              <w:t xml:space="preserve">for </w:t>
            </w:r>
            <w:r>
              <w:rPr>
                <w:spacing w:val="-2"/>
                <w:sz w:val="18"/>
              </w:rPr>
              <w:t xml:space="preserve">employment </w:t>
            </w:r>
            <w:r>
              <w:rPr>
                <w:sz w:val="18"/>
              </w:rPr>
              <w:t>requiring the</w:t>
            </w:r>
          </w:p>
          <w:p w14:paraId="6181B466" w14:textId="77777777" w:rsidR="00BD4811" w:rsidRDefault="00100FFA">
            <w:pPr>
              <w:pStyle w:val="TableParagraph"/>
              <w:spacing w:line="187" w:lineRule="exact"/>
              <w:ind w:left="102"/>
              <w:rPr>
                <w:sz w:val="18"/>
              </w:rPr>
            </w:pPr>
            <w:r>
              <w:rPr>
                <w:sz w:val="18"/>
              </w:rPr>
              <w:t>exercise</w:t>
            </w:r>
            <w:r>
              <w:rPr>
                <w:spacing w:val="-3"/>
                <w:sz w:val="18"/>
              </w:rPr>
              <w:t xml:space="preserve"> </w:t>
            </w:r>
            <w:r>
              <w:rPr>
                <w:spacing w:val="-5"/>
                <w:sz w:val="18"/>
              </w:rPr>
              <w:t>of</w:t>
            </w:r>
          </w:p>
        </w:tc>
        <w:tc>
          <w:tcPr>
            <w:tcW w:w="1880" w:type="dxa"/>
            <w:tcBorders>
              <w:left w:val="dashSmallGap" w:sz="4" w:space="0" w:color="000000"/>
            </w:tcBorders>
          </w:tcPr>
          <w:p w14:paraId="47F293A2" w14:textId="77777777" w:rsidR="00BD4811" w:rsidRDefault="00100FFA">
            <w:pPr>
              <w:pStyle w:val="TableParagraph"/>
              <w:spacing w:before="1"/>
              <w:ind w:left="100" w:right="106"/>
              <w:rPr>
                <w:sz w:val="18"/>
              </w:rPr>
            </w:pPr>
            <w:r>
              <w:rPr>
                <w:sz w:val="18"/>
              </w:rPr>
              <w:t>Can communicate with</w:t>
            </w:r>
            <w:r>
              <w:rPr>
                <w:spacing w:val="-15"/>
                <w:sz w:val="18"/>
              </w:rPr>
              <w:t xml:space="preserve"> </w:t>
            </w:r>
            <w:r>
              <w:rPr>
                <w:sz w:val="18"/>
              </w:rPr>
              <w:t>an</w:t>
            </w:r>
            <w:r>
              <w:rPr>
                <w:spacing w:val="-12"/>
                <w:sz w:val="18"/>
              </w:rPr>
              <w:t xml:space="preserve"> </w:t>
            </w:r>
            <w:r>
              <w:rPr>
                <w:sz w:val="18"/>
              </w:rPr>
              <w:t xml:space="preserve">exceptionally high level of </w:t>
            </w:r>
            <w:r>
              <w:rPr>
                <w:spacing w:val="-2"/>
                <w:sz w:val="18"/>
              </w:rPr>
              <w:t xml:space="preserve">professionalism, </w:t>
            </w:r>
            <w:r>
              <w:rPr>
                <w:sz w:val="18"/>
              </w:rPr>
              <w:t>highly suitable for</w:t>
            </w:r>
            <w:r>
              <w:rPr>
                <w:spacing w:val="40"/>
                <w:sz w:val="18"/>
              </w:rPr>
              <w:t xml:space="preserve"> </w:t>
            </w:r>
            <w:r>
              <w:rPr>
                <w:sz w:val="18"/>
              </w:rPr>
              <w:t>the audience.</w:t>
            </w:r>
          </w:p>
          <w:p w14:paraId="40167AE1" w14:textId="77777777" w:rsidR="00BD4811" w:rsidRDefault="00100FFA">
            <w:pPr>
              <w:pStyle w:val="TableParagraph"/>
              <w:ind w:left="100" w:right="114"/>
              <w:rPr>
                <w:sz w:val="18"/>
              </w:rPr>
            </w:pPr>
            <w:r>
              <w:rPr>
                <w:sz w:val="18"/>
              </w:rPr>
              <w:t>Work is</w:t>
            </w:r>
            <w:r>
              <w:rPr>
                <w:spacing w:val="40"/>
                <w:sz w:val="18"/>
              </w:rPr>
              <w:t xml:space="preserve"> </w:t>
            </w:r>
            <w:r>
              <w:rPr>
                <w:spacing w:val="-2"/>
                <w:sz w:val="18"/>
              </w:rPr>
              <w:t xml:space="preserve">exceptionally </w:t>
            </w:r>
            <w:r>
              <w:rPr>
                <w:sz w:val="18"/>
              </w:rPr>
              <w:t>coherent,</w:t>
            </w:r>
            <w:r>
              <w:rPr>
                <w:spacing w:val="-9"/>
                <w:sz w:val="18"/>
              </w:rPr>
              <w:t xml:space="preserve"> </w:t>
            </w:r>
            <w:r>
              <w:rPr>
                <w:sz w:val="18"/>
              </w:rPr>
              <w:t>very</w:t>
            </w:r>
            <w:r>
              <w:rPr>
                <w:spacing w:val="-7"/>
                <w:sz w:val="18"/>
              </w:rPr>
              <w:t xml:space="preserve"> </w:t>
            </w:r>
            <w:r>
              <w:rPr>
                <w:sz w:val="18"/>
              </w:rPr>
              <w:t xml:space="preserve">fluent and is presented professionally. Can work exceptionally well within a team, showing leadership skills. Demonstrates exceptional skills for </w:t>
            </w:r>
            <w:r>
              <w:rPr>
                <w:spacing w:val="-2"/>
                <w:sz w:val="18"/>
              </w:rPr>
              <w:t xml:space="preserve">employment </w:t>
            </w:r>
            <w:r>
              <w:rPr>
                <w:sz w:val="18"/>
              </w:rPr>
              <w:t>requiring the exercise of personal responsibility and decision-making</w:t>
            </w:r>
            <w:r>
              <w:rPr>
                <w:spacing w:val="-13"/>
                <w:sz w:val="18"/>
              </w:rPr>
              <w:t xml:space="preserve"> </w:t>
            </w:r>
            <w:r>
              <w:rPr>
                <w:sz w:val="18"/>
              </w:rPr>
              <w:t>and an appetite for further</w:t>
            </w:r>
            <w:r>
              <w:rPr>
                <w:spacing w:val="-13"/>
                <w:sz w:val="18"/>
              </w:rPr>
              <w:t xml:space="preserve"> </w:t>
            </w:r>
            <w:r>
              <w:rPr>
                <w:sz w:val="18"/>
              </w:rPr>
              <w:t>development.</w:t>
            </w:r>
          </w:p>
        </w:tc>
      </w:tr>
    </w:tbl>
    <w:p w14:paraId="52B9088B" w14:textId="77777777" w:rsidR="00BD4811" w:rsidRDefault="00BD4811">
      <w:pPr>
        <w:rPr>
          <w:sz w:val="18"/>
        </w:rPr>
        <w:sectPr w:rsidR="00BD4811">
          <w:pgSz w:w="16840" w:h="11900" w:orient="landscape"/>
          <w:pgMar w:top="680" w:right="1680" w:bottom="1080" w:left="620" w:header="0" w:footer="879" w:gutter="0"/>
          <w:cols w:space="720"/>
        </w:sectPr>
      </w:pPr>
    </w:p>
    <w:p w14:paraId="1F89976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4FF9B417" w14:textId="77777777">
        <w:trPr>
          <w:trHeight w:val="415"/>
        </w:trPr>
        <w:tc>
          <w:tcPr>
            <w:tcW w:w="1736" w:type="dxa"/>
            <w:shd w:val="clear" w:color="auto" w:fill="FF99FF"/>
          </w:tcPr>
          <w:p w14:paraId="7C81711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0CDCDEDF"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105EBE32"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DB34BF3" w14:textId="77777777" w:rsidR="00BD4811" w:rsidRDefault="00100FFA">
            <w:pPr>
              <w:pStyle w:val="TableParagraph"/>
              <w:spacing w:line="206" w:lineRule="exact"/>
              <w:ind w:left="152" w:right="148"/>
              <w:jc w:val="center"/>
              <w:rPr>
                <w:b/>
                <w:sz w:val="18"/>
              </w:rPr>
            </w:pPr>
            <w:r>
              <w:rPr>
                <w:b/>
                <w:spacing w:val="-2"/>
                <w:sz w:val="18"/>
              </w:rPr>
              <w:t>SATISFACTORY</w:t>
            </w:r>
          </w:p>
          <w:p w14:paraId="02755D35"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B856902" w14:textId="77777777" w:rsidR="00BD4811" w:rsidRDefault="00100FFA">
            <w:pPr>
              <w:pStyle w:val="TableParagraph"/>
              <w:spacing w:line="206" w:lineRule="exact"/>
              <w:ind w:left="152" w:right="152"/>
              <w:jc w:val="center"/>
              <w:rPr>
                <w:b/>
                <w:sz w:val="18"/>
              </w:rPr>
            </w:pPr>
            <w:r>
              <w:rPr>
                <w:b/>
                <w:spacing w:val="-4"/>
                <w:sz w:val="18"/>
              </w:rPr>
              <w:t>GOOD</w:t>
            </w:r>
          </w:p>
          <w:p w14:paraId="781A58C1"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25CBCB97"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64E33DA"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5127FD6C" w14:textId="77777777" w:rsidR="00BD4811" w:rsidRDefault="00100FFA">
            <w:pPr>
              <w:pStyle w:val="TableParagraph"/>
              <w:spacing w:line="206" w:lineRule="exact"/>
              <w:ind w:left="152" w:right="152"/>
              <w:jc w:val="center"/>
              <w:rPr>
                <w:b/>
                <w:sz w:val="18"/>
              </w:rPr>
            </w:pPr>
            <w:r>
              <w:rPr>
                <w:b/>
                <w:spacing w:val="-2"/>
                <w:sz w:val="18"/>
              </w:rPr>
              <w:t>EXCELLENT</w:t>
            </w:r>
          </w:p>
          <w:p w14:paraId="0632002A"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473CFC43" w14:textId="77777777" w:rsidR="00BD4811" w:rsidRDefault="00100FFA">
            <w:pPr>
              <w:pStyle w:val="TableParagraph"/>
              <w:spacing w:line="206" w:lineRule="exact"/>
              <w:ind w:left="295"/>
              <w:rPr>
                <w:b/>
                <w:sz w:val="18"/>
              </w:rPr>
            </w:pPr>
            <w:r>
              <w:rPr>
                <w:b/>
                <w:spacing w:val="-2"/>
                <w:sz w:val="18"/>
              </w:rPr>
              <w:t>EXCEPTIONAL</w:t>
            </w:r>
          </w:p>
          <w:p w14:paraId="09A6683D"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3BC6D42" w14:textId="77777777">
        <w:trPr>
          <w:trHeight w:val="230"/>
        </w:trPr>
        <w:tc>
          <w:tcPr>
            <w:tcW w:w="1736" w:type="dxa"/>
            <w:shd w:val="clear" w:color="auto" w:fill="FF99FF"/>
          </w:tcPr>
          <w:p w14:paraId="397EBE9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4E622701"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67F3924"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9BFE381"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5187CC5D"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61B7F96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69E7DAA7"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7EBC2AA1"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0496A5AC" w14:textId="77777777">
        <w:trPr>
          <w:trHeight w:val="1449"/>
        </w:trPr>
        <w:tc>
          <w:tcPr>
            <w:tcW w:w="1736" w:type="dxa"/>
            <w:shd w:val="clear" w:color="auto" w:fill="FFE0FF"/>
          </w:tcPr>
          <w:p w14:paraId="3EB83FBD" w14:textId="77777777" w:rsidR="00BD4811" w:rsidRDefault="00BD4811">
            <w:pPr>
              <w:pStyle w:val="TableParagraph"/>
              <w:rPr>
                <w:rFonts w:ascii="Times New Roman"/>
                <w:sz w:val="18"/>
              </w:rPr>
            </w:pPr>
          </w:p>
        </w:tc>
        <w:tc>
          <w:tcPr>
            <w:tcW w:w="1736" w:type="dxa"/>
            <w:tcBorders>
              <w:right w:val="dashSmallGap" w:sz="4" w:space="0" w:color="000000"/>
            </w:tcBorders>
          </w:tcPr>
          <w:p w14:paraId="3D72096E" w14:textId="77777777" w:rsidR="00BD4811" w:rsidRDefault="00BD4811">
            <w:pPr>
              <w:pStyle w:val="TableParagraph"/>
              <w:rPr>
                <w:rFonts w:ascii="Times New Roman"/>
                <w:sz w:val="18"/>
              </w:rPr>
            </w:pPr>
          </w:p>
        </w:tc>
        <w:tc>
          <w:tcPr>
            <w:tcW w:w="1739" w:type="dxa"/>
            <w:tcBorders>
              <w:left w:val="dashSmallGap" w:sz="4" w:space="0" w:color="000000"/>
              <w:right w:val="double" w:sz="4" w:space="0" w:color="000000"/>
            </w:tcBorders>
          </w:tcPr>
          <w:p w14:paraId="5AE09DA5" w14:textId="77777777" w:rsidR="00BD4811" w:rsidRDefault="00100FFA">
            <w:pPr>
              <w:pStyle w:val="TableParagraph"/>
              <w:ind w:left="96" w:right="218"/>
              <w:rPr>
                <w:sz w:val="18"/>
              </w:rPr>
            </w:pPr>
            <w:r>
              <w:rPr>
                <w:sz w:val="18"/>
              </w:rPr>
              <w:t xml:space="preserve">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left w:val="double" w:sz="4" w:space="0" w:color="000000"/>
              <w:right w:val="dashSmallGap" w:sz="4" w:space="0" w:color="000000"/>
            </w:tcBorders>
          </w:tcPr>
          <w:p w14:paraId="760CB73A" w14:textId="77777777" w:rsidR="00BD4811" w:rsidRDefault="00100FFA">
            <w:pPr>
              <w:pStyle w:val="TableParagraph"/>
              <w:ind w:left="95" w:right="97"/>
              <w:rPr>
                <w:sz w:val="18"/>
              </w:rPr>
            </w:pPr>
            <w:r>
              <w:rPr>
                <w:sz w:val="18"/>
              </w:rPr>
              <w:t xml:space="preserve">requiring the exercise of </w:t>
            </w:r>
            <w:r>
              <w:rPr>
                <w:spacing w:val="-2"/>
                <w:sz w:val="18"/>
              </w:rPr>
              <w:t xml:space="preserve">personal </w:t>
            </w:r>
            <w:r>
              <w:rPr>
                <w:sz w:val="18"/>
              </w:rPr>
              <w:t xml:space="preserve">responsibility and </w:t>
            </w:r>
            <w:r>
              <w:rPr>
                <w:spacing w:val="-2"/>
                <w:sz w:val="18"/>
              </w:rPr>
              <w:t>decision-making,</w:t>
            </w:r>
          </w:p>
          <w:p w14:paraId="60DE28AD" w14:textId="77777777" w:rsidR="00BD4811" w:rsidRDefault="00100FFA">
            <w:pPr>
              <w:pStyle w:val="TableParagraph"/>
              <w:spacing w:line="206" w:lineRule="exact"/>
              <w:ind w:left="95"/>
              <w:rPr>
                <w:sz w:val="18"/>
              </w:rPr>
            </w:pPr>
            <w:r>
              <w:rPr>
                <w:sz w:val="18"/>
              </w:rPr>
              <w:t>with</w:t>
            </w:r>
            <w:r>
              <w:rPr>
                <w:spacing w:val="-9"/>
                <w:sz w:val="18"/>
              </w:rPr>
              <w:t xml:space="preserve"> </w:t>
            </w:r>
            <w:r>
              <w:rPr>
                <w:sz w:val="18"/>
              </w:rPr>
              <w:t>some</w:t>
            </w:r>
            <w:r>
              <w:rPr>
                <w:spacing w:val="-11"/>
                <w:sz w:val="18"/>
              </w:rPr>
              <w:t xml:space="preserve"> </w:t>
            </w:r>
            <w:r>
              <w:rPr>
                <w:sz w:val="18"/>
              </w:rPr>
              <w:t>areas</w:t>
            </w:r>
            <w:r>
              <w:rPr>
                <w:spacing w:val="-8"/>
                <w:sz w:val="18"/>
              </w:rPr>
              <w:t xml:space="preserve"> </w:t>
            </w:r>
            <w:r>
              <w:rPr>
                <w:sz w:val="18"/>
              </w:rPr>
              <w:t>of minor weakness.</w:t>
            </w:r>
          </w:p>
        </w:tc>
        <w:tc>
          <w:tcPr>
            <w:tcW w:w="1736" w:type="dxa"/>
            <w:tcBorders>
              <w:left w:val="dashSmallGap" w:sz="4" w:space="0" w:color="000000"/>
              <w:right w:val="dashSmallGap" w:sz="4" w:space="0" w:color="000000"/>
            </w:tcBorders>
          </w:tcPr>
          <w:p w14:paraId="45CB5162" w14:textId="77777777" w:rsidR="00BD4811" w:rsidRDefault="00100FFA">
            <w:pPr>
              <w:pStyle w:val="TableParagraph"/>
              <w:ind w:left="105" w:right="118"/>
              <w:rPr>
                <w:sz w:val="18"/>
              </w:rPr>
            </w:pPr>
            <w:r>
              <w:rPr>
                <w:spacing w:val="-2"/>
                <w:sz w:val="18"/>
              </w:rPr>
              <w:t xml:space="preserve">decision-making, </w:t>
            </w:r>
            <w:r>
              <w:rPr>
                <w:sz w:val="18"/>
              </w:rPr>
              <w:t>with</w:t>
            </w:r>
            <w:r>
              <w:rPr>
                <w:spacing w:val="-13"/>
                <w:sz w:val="18"/>
              </w:rPr>
              <w:t xml:space="preserve"> </w:t>
            </w:r>
            <w:r>
              <w:rPr>
                <w:sz w:val="18"/>
              </w:rPr>
              <w:t>some</w:t>
            </w:r>
            <w:r>
              <w:rPr>
                <w:spacing w:val="-12"/>
                <w:sz w:val="18"/>
              </w:rPr>
              <w:t xml:space="preserve"> </w:t>
            </w:r>
            <w:r>
              <w:rPr>
                <w:sz w:val="18"/>
              </w:rPr>
              <w:t>areas</w:t>
            </w:r>
            <w:r>
              <w:rPr>
                <w:spacing w:val="-13"/>
                <w:sz w:val="18"/>
              </w:rPr>
              <w:t xml:space="preserve"> </w:t>
            </w:r>
            <w:r>
              <w:rPr>
                <w:sz w:val="18"/>
              </w:rPr>
              <w:t>of strength</w:t>
            </w:r>
            <w:r>
              <w:rPr>
                <w:spacing w:val="-9"/>
                <w:sz w:val="18"/>
              </w:rPr>
              <w:t xml:space="preserve"> </w:t>
            </w:r>
            <w:r>
              <w:rPr>
                <w:sz w:val="18"/>
              </w:rPr>
              <w:t>and</w:t>
            </w:r>
            <w:r>
              <w:rPr>
                <w:spacing w:val="-10"/>
                <w:sz w:val="18"/>
              </w:rPr>
              <w:t xml:space="preserve"> </w:t>
            </w:r>
            <w:r>
              <w:rPr>
                <w:sz w:val="18"/>
              </w:rPr>
              <w:t>some of minor</w:t>
            </w:r>
            <w:r>
              <w:rPr>
                <w:spacing w:val="40"/>
                <w:sz w:val="18"/>
              </w:rPr>
              <w:t xml:space="preserve"> </w:t>
            </w:r>
            <w:r>
              <w:rPr>
                <w:spacing w:val="-2"/>
                <w:sz w:val="18"/>
              </w:rPr>
              <w:t>weakness.</w:t>
            </w:r>
          </w:p>
        </w:tc>
        <w:tc>
          <w:tcPr>
            <w:tcW w:w="1738" w:type="dxa"/>
            <w:tcBorders>
              <w:left w:val="dashSmallGap" w:sz="4" w:space="0" w:color="000000"/>
              <w:right w:val="dashSmallGap" w:sz="4" w:space="0" w:color="000000"/>
            </w:tcBorders>
          </w:tcPr>
          <w:p w14:paraId="23FE02F5" w14:textId="77777777" w:rsidR="00BD4811" w:rsidRDefault="00BD4811">
            <w:pPr>
              <w:pStyle w:val="TableParagraph"/>
              <w:rPr>
                <w:rFonts w:ascii="Times New Roman"/>
                <w:sz w:val="18"/>
              </w:rPr>
            </w:pPr>
          </w:p>
        </w:tc>
        <w:tc>
          <w:tcPr>
            <w:tcW w:w="1736" w:type="dxa"/>
            <w:tcBorders>
              <w:left w:val="dashSmallGap" w:sz="4" w:space="0" w:color="000000"/>
              <w:right w:val="dashSmallGap" w:sz="4" w:space="0" w:color="000000"/>
            </w:tcBorders>
          </w:tcPr>
          <w:p w14:paraId="62C42920" w14:textId="77777777" w:rsidR="00BD4811" w:rsidRDefault="00100FFA">
            <w:pPr>
              <w:pStyle w:val="TableParagraph"/>
              <w:ind w:left="104" w:right="116"/>
              <w:rPr>
                <w:sz w:val="18"/>
              </w:rPr>
            </w:pPr>
            <w:r>
              <w:rPr>
                <w:spacing w:val="-2"/>
                <w:sz w:val="18"/>
              </w:rPr>
              <w:t xml:space="preserve">personal </w:t>
            </w:r>
            <w:r>
              <w:rPr>
                <w:sz w:val="18"/>
              </w:rPr>
              <w:t xml:space="preserve">responsibility and </w:t>
            </w:r>
            <w:r>
              <w:rPr>
                <w:spacing w:val="-2"/>
                <w:sz w:val="18"/>
              </w:rPr>
              <w:t xml:space="preserve">decision-making </w:t>
            </w:r>
            <w:r>
              <w:rPr>
                <w:sz w:val="18"/>
              </w:rPr>
              <w:t>and</w:t>
            </w:r>
            <w:r>
              <w:rPr>
                <w:spacing w:val="-12"/>
                <w:sz w:val="18"/>
              </w:rPr>
              <w:t xml:space="preserve"> </w:t>
            </w:r>
            <w:r>
              <w:rPr>
                <w:sz w:val="18"/>
              </w:rPr>
              <w:t>an</w:t>
            </w:r>
            <w:r>
              <w:rPr>
                <w:spacing w:val="-12"/>
                <w:sz w:val="18"/>
              </w:rPr>
              <w:t xml:space="preserve"> </w:t>
            </w:r>
            <w:r>
              <w:rPr>
                <w:sz w:val="18"/>
              </w:rPr>
              <w:t>appetite</w:t>
            </w:r>
            <w:r>
              <w:rPr>
                <w:spacing w:val="-12"/>
                <w:sz w:val="18"/>
              </w:rPr>
              <w:t xml:space="preserve"> </w:t>
            </w:r>
            <w:r>
              <w:rPr>
                <w:sz w:val="18"/>
              </w:rPr>
              <w:t xml:space="preserve">for </w:t>
            </w:r>
            <w:r>
              <w:rPr>
                <w:spacing w:val="-2"/>
                <w:sz w:val="18"/>
              </w:rPr>
              <w:t>further development.</w:t>
            </w:r>
          </w:p>
        </w:tc>
        <w:tc>
          <w:tcPr>
            <w:tcW w:w="1879" w:type="dxa"/>
            <w:tcBorders>
              <w:left w:val="dashSmallGap" w:sz="4" w:space="0" w:color="000000"/>
            </w:tcBorders>
          </w:tcPr>
          <w:p w14:paraId="1A6A8C57" w14:textId="77777777" w:rsidR="00BD4811" w:rsidRDefault="00BD4811">
            <w:pPr>
              <w:pStyle w:val="TableParagraph"/>
              <w:rPr>
                <w:rFonts w:ascii="Times New Roman"/>
                <w:sz w:val="18"/>
              </w:rPr>
            </w:pPr>
          </w:p>
        </w:tc>
      </w:tr>
    </w:tbl>
    <w:p w14:paraId="225E7693" w14:textId="77777777" w:rsidR="00BD4811" w:rsidRDefault="00BD4811">
      <w:pPr>
        <w:pStyle w:val="BodyText"/>
        <w:rPr>
          <w:b/>
          <w:sz w:val="20"/>
        </w:rPr>
      </w:pPr>
    </w:p>
    <w:p w14:paraId="1CF7BCFF" w14:textId="77777777" w:rsidR="00BD4811" w:rsidRDefault="00BD4811">
      <w:pPr>
        <w:pStyle w:val="BodyText"/>
        <w:rPr>
          <w:b/>
          <w:sz w:val="20"/>
        </w:rPr>
      </w:pPr>
    </w:p>
    <w:p w14:paraId="671A4313" w14:textId="77777777" w:rsidR="00BD4811" w:rsidRDefault="00BD4811">
      <w:pPr>
        <w:pStyle w:val="BodyText"/>
        <w:spacing w:before="3"/>
        <w:rPr>
          <w:b/>
          <w:sz w:val="19"/>
        </w:rPr>
      </w:pPr>
    </w:p>
    <w:p w14:paraId="758C11D5" w14:textId="77777777" w:rsidR="00BD4811" w:rsidRDefault="00100FFA">
      <w:pPr>
        <w:spacing w:before="1"/>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BD4811">
      <w:pgSz w:w="16840" w:h="11900" w:orient="landscape"/>
      <w:pgMar w:top="680" w:right="1680" w:bottom="1100" w:left="620" w:header="0"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32CAB" w14:textId="77777777" w:rsidR="007B6955" w:rsidRDefault="007B6955">
      <w:r>
        <w:separator/>
      </w:r>
    </w:p>
  </w:endnote>
  <w:endnote w:type="continuationSeparator" w:id="0">
    <w:p w14:paraId="685C3519" w14:textId="77777777" w:rsidR="007B6955" w:rsidRDefault="007B6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6892" w14:textId="4DE05FDD" w:rsidR="00BD4811" w:rsidRDefault="00444E25">
    <w:pPr>
      <w:pStyle w:val="BodyText"/>
      <w:spacing w:line="14" w:lineRule="auto"/>
      <w:rPr>
        <w:sz w:val="20"/>
      </w:rPr>
    </w:pPr>
    <w:r>
      <w:rPr>
        <w:noProof/>
      </w:rPr>
      <mc:AlternateContent>
        <mc:Choice Requires="wps">
          <w:drawing>
            <wp:anchor distT="0" distB="0" distL="114300" distR="114300" simplePos="0" relativeHeight="487119360" behindDoc="1" locked="0" layoutInCell="1" allowOverlap="1" wp14:anchorId="0AEC3CBD" wp14:editId="0E938EF7">
              <wp:simplePos x="0" y="0"/>
              <wp:positionH relativeFrom="page">
                <wp:posOffset>3444875</wp:posOffset>
              </wp:positionH>
              <wp:positionV relativeFrom="page">
                <wp:posOffset>9972040</wp:posOffset>
              </wp:positionV>
              <wp:extent cx="665480" cy="16573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1DC39" w14:textId="77777777" w:rsidR="00BD4811" w:rsidRDefault="00100FFA">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C3CBD" id="_x0000_t202" coordsize="21600,21600" o:spt="202" path="m,l,21600r21600,l21600,xe">
              <v:stroke joinstyle="miter"/>
              <v:path gradientshapeok="t" o:connecttype="rect"/>
            </v:shapetype>
            <v:shape id="docshape1" o:spid="_x0000_s1031" type="#_x0000_t202" style="position:absolute;margin-left:271.25pt;margin-top:785.2pt;width:52.4pt;height:13.05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" filled="f" stroked="f">
              <v:textbox inset="0,0,0,0">
                <w:txbxContent>
                  <w:p w14:paraId="52C1DC39" w14:textId="77777777" w:rsidR="00BD4811" w:rsidRDefault="00100FFA">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E061" w14:textId="13154FA6" w:rsidR="00BD4811" w:rsidRDefault="00444E25">
    <w:pPr>
      <w:pStyle w:val="BodyText"/>
      <w:spacing w:line="14" w:lineRule="auto"/>
      <w:rPr>
        <w:sz w:val="19"/>
      </w:rPr>
    </w:pPr>
    <w:r>
      <w:rPr>
        <w:noProof/>
      </w:rPr>
      <mc:AlternateContent>
        <mc:Choice Requires="wps">
          <w:drawing>
            <wp:anchor distT="0" distB="0" distL="114300" distR="114300" simplePos="0" relativeHeight="487119872" behindDoc="1" locked="0" layoutInCell="1" allowOverlap="1" wp14:anchorId="23E2D044" wp14:editId="24BD73EF">
              <wp:simplePos x="0" y="0"/>
              <wp:positionH relativeFrom="page">
                <wp:posOffset>4980305</wp:posOffset>
              </wp:positionH>
              <wp:positionV relativeFrom="page">
                <wp:posOffset>6836410</wp:posOffset>
              </wp:positionV>
              <wp:extent cx="729615" cy="165735"/>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E2205" w14:textId="77777777" w:rsidR="00BD4811" w:rsidRDefault="00100FFA">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E2D044" id="_x0000_t202" coordsize="21600,21600" o:spt="202" path="m,l,21600r21600,l21600,xe">
              <v:stroke joinstyle="miter"/>
              <v:path gradientshapeok="t" o:connecttype="rect"/>
            </v:shapetype>
            <v:shape id="docshape6" o:spid="_x0000_s1032" type="#_x0000_t202" style="position:absolute;margin-left:392.15pt;margin-top:538.3pt;width:57.45pt;height:13.05pt;z-index:-1619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" filled="f" stroked="f">
              <v:textbox inset="0,0,0,0">
                <w:txbxContent>
                  <w:p w14:paraId="5EAE2205" w14:textId="77777777" w:rsidR="00BD4811" w:rsidRDefault="00100FFA">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B31A0" w14:textId="77777777" w:rsidR="007B6955" w:rsidRDefault="007B6955">
      <w:r>
        <w:separator/>
      </w:r>
    </w:p>
  </w:footnote>
  <w:footnote w:type="continuationSeparator" w:id="0">
    <w:p w14:paraId="15D43CE8" w14:textId="77777777" w:rsidR="007B6955" w:rsidRDefault="007B6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51CA9"/>
    <w:multiLevelType w:val="hybridMultilevel"/>
    <w:tmpl w:val="4DB8DD98"/>
    <w:lvl w:ilvl="0" w:tplc="C51A1CD0">
      <w:numFmt w:val="bullet"/>
      <w:lvlText w:val=""/>
      <w:lvlJc w:val="left"/>
      <w:pPr>
        <w:ind w:left="455" w:hanging="348"/>
      </w:pPr>
      <w:rPr>
        <w:rFonts w:ascii="Symbol" w:eastAsia="Symbol" w:hAnsi="Symbol" w:cs="Symbol" w:hint="default"/>
        <w:b w:val="0"/>
        <w:bCs w:val="0"/>
        <w:i w:val="0"/>
        <w:iCs w:val="0"/>
        <w:w w:val="100"/>
        <w:sz w:val="22"/>
        <w:szCs w:val="22"/>
        <w:lang w:val="en-US" w:eastAsia="en-US" w:bidi="ar-SA"/>
      </w:rPr>
    </w:lvl>
    <w:lvl w:ilvl="1" w:tplc="A1AE1B74">
      <w:numFmt w:val="bullet"/>
      <w:lvlText w:val="•"/>
      <w:lvlJc w:val="left"/>
      <w:pPr>
        <w:ind w:left="1388" w:hanging="348"/>
      </w:pPr>
      <w:rPr>
        <w:rFonts w:hint="default"/>
        <w:lang w:val="en-US" w:eastAsia="en-US" w:bidi="ar-SA"/>
      </w:rPr>
    </w:lvl>
    <w:lvl w:ilvl="2" w:tplc="A656DDFA">
      <w:numFmt w:val="bullet"/>
      <w:lvlText w:val="•"/>
      <w:lvlJc w:val="left"/>
      <w:pPr>
        <w:ind w:left="2316" w:hanging="348"/>
      </w:pPr>
      <w:rPr>
        <w:rFonts w:hint="default"/>
        <w:lang w:val="en-US" w:eastAsia="en-US" w:bidi="ar-SA"/>
      </w:rPr>
    </w:lvl>
    <w:lvl w:ilvl="3" w:tplc="76E0C9C4">
      <w:numFmt w:val="bullet"/>
      <w:lvlText w:val="•"/>
      <w:lvlJc w:val="left"/>
      <w:pPr>
        <w:ind w:left="3244" w:hanging="348"/>
      </w:pPr>
      <w:rPr>
        <w:rFonts w:hint="default"/>
        <w:lang w:val="en-US" w:eastAsia="en-US" w:bidi="ar-SA"/>
      </w:rPr>
    </w:lvl>
    <w:lvl w:ilvl="4" w:tplc="F202FDF0">
      <w:numFmt w:val="bullet"/>
      <w:lvlText w:val="•"/>
      <w:lvlJc w:val="left"/>
      <w:pPr>
        <w:ind w:left="4172" w:hanging="348"/>
      </w:pPr>
      <w:rPr>
        <w:rFonts w:hint="default"/>
        <w:lang w:val="en-US" w:eastAsia="en-US" w:bidi="ar-SA"/>
      </w:rPr>
    </w:lvl>
    <w:lvl w:ilvl="5" w:tplc="85882006">
      <w:numFmt w:val="bullet"/>
      <w:lvlText w:val="•"/>
      <w:lvlJc w:val="left"/>
      <w:pPr>
        <w:ind w:left="5100" w:hanging="348"/>
      </w:pPr>
      <w:rPr>
        <w:rFonts w:hint="default"/>
        <w:lang w:val="en-US" w:eastAsia="en-US" w:bidi="ar-SA"/>
      </w:rPr>
    </w:lvl>
    <w:lvl w:ilvl="6" w:tplc="EF705B0E">
      <w:numFmt w:val="bullet"/>
      <w:lvlText w:val="•"/>
      <w:lvlJc w:val="left"/>
      <w:pPr>
        <w:ind w:left="6028" w:hanging="348"/>
      </w:pPr>
      <w:rPr>
        <w:rFonts w:hint="default"/>
        <w:lang w:val="en-US" w:eastAsia="en-US" w:bidi="ar-SA"/>
      </w:rPr>
    </w:lvl>
    <w:lvl w:ilvl="7" w:tplc="8AE278F0">
      <w:numFmt w:val="bullet"/>
      <w:lvlText w:val="•"/>
      <w:lvlJc w:val="left"/>
      <w:pPr>
        <w:ind w:left="6956" w:hanging="348"/>
      </w:pPr>
      <w:rPr>
        <w:rFonts w:hint="default"/>
        <w:lang w:val="en-US" w:eastAsia="en-US" w:bidi="ar-SA"/>
      </w:rPr>
    </w:lvl>
    <w:lvl w:ilvl="8" w:tplc="20C446CC">
      <w:numFmt w:val="bullet"/>
      <w:lvlText w:val="•"/>
      <w:lvlJc w:val="left"/>
      <w:pPr>
        <w:ind w:left="7884" w:hanging="348"/>
      </w:pPr>
      <w:rPr>
        <w:rFonts w:hint="default"/>
        <w:lang w:val="en-US" w:eastAsia="en-US" w:bidi="ar-SA"/>
      </w:rPr>
    </w:lvl>
  </w:abstractNum>
  <w:abstractNum w:abstractNumId="1" w15:restartNumberingAfterBreak="0">
    <w:nsid w:val="5F020ACF"/>
    <w:multiLevelType w:val="hybridMultilevel"/>
    <w:tmpl w:val="D014122A"/>
    <w:lvl w:ilvl="0" w:tplc="304E6972">
      <w:start w:val="1"/>
      <w:numFmt w:val="decimal"/>
      <w:lvlText w:val="%1."/>
      <w:lvlJc w:val="left"/>
      <w:pPr>
        <w:ind w:left="500" w:hanging="361"/>
        <w:jc w:val="left"/>
      </w:pPr>
      <w:rPr>
        <w:rFonts w:ascii="Arial" w:eastAsia="Arial" w:hAnsi="Arial" w:cs="Arial" w:hint="default"/>
        <w:b/>
        <w:bCs/>
        <w:i w:val="0"/>
        <w:iCs w:val="0"/>
        <w:spacing w:val="-1"/>
        <w:w w:val="100"/>
        <w:sz w:val="22"/>
        <w:szCs w:val="22"/>
        <w:lang w:val="en-US" w:eastAsia="en-US" w:bidi="ar-SA"/>
      </w:rPr>
    </w:lvl>
    <w:lvl w:ilvl="1" w:tplc="9CE20E50">
      <w:numFmt w:val="bullet"/>
      <w:lvlText w:val="•"/>
      <w:lvlJc w:val="left"/>
      <w:pPr>
        <w:ind w:left="1523" w:hanging="361"/>
      </w:pPr>
      <w:rPr>
        <w:rFonts w:hint="default"/>
        <w:lang w:val="en-US" w:eastAsia="en-US" w:bidi="ar-SA"/>
      </w:rPr>
    </w:lvl>
    <w:lvl w:ilvl="2" w:tplc="606EE58A">
      <w:numFmt w:val="bullet"/>
      <w:lvlText w:val="•"/>
      <w:lvlJc w:val="left"/>
      <w:pPr>
        <w:ind w:left="2546" w:hanging="361"/>
      </w:pPr>
      <w:rPr>
        <w:rFonts w:hint="default"/>
        <w:lang w:val="en-US" w:eastAsia="en-US" w:bidi="ar-SA"/>
      </w:rPr>
    </w:lvl>
    <w:lvl w:ilvl="3" w:tplc="A2D68E94">
      <w:numFmt w:val="bullet"/>
      <w:lvlText w:val="•"/>
      <w:lvlJc w:val="left"/>
      <w:pPr>
        <w:ind w:left="3570" w:hanging="361"/>
      </w:pPr>
      <w:rPr>
        <w:rFonts w:hint="default"/>
        <w:lang w:val="en-US" w:eastAsia="en-US" w:bidi="ar-SA"/>
      </w:rPr>
    </w:lvl>
    <w:lvl w:ilvl="4" w:tplc="637AB56C">
      <w:numFmt w:val="bullet"/>
      <w:lvlText w:val="•"/>
      <w:lvlJc w:val="left"/>
      <w:pPr>
        <w:ind w:left="4593" w:hanging="361"/>
      </w:pPr>
      <w:rPr>
        <w:rFonts w:hint="default"/>
        <w:lang w:val="en-US" w:eastAsia="en-US" w:bidi="ar-SA"/>
      </w:rPr>
    </w:lvl>
    <w:lvl w:ilvl="5" w:tplc="63342916">
      <w:numFmt w:val="bullet"/>
      <w:lvlText w:val="•"/>
      <w:lvlJc w:val="left"/>
      <w:pPr>
        <w:ind w:left="5617" w:hanging="361"/>
      </w:pPr>
      <w:rPr>
        <w:rFonts w:hint="default"/>
        <w:lang w:val="en-US" w:eastAsia="en-US" w:bidi="ar-SA"/>
      </w:rPr>
    </w:lvl>
    <w:lvl w:ilvl="6" w:tplc="9942EEBA">
      <w:numFmt w:val="bullet"/>
      <w:lvlText w:val="•"/>
      <w:lvlJc w:val="left"/>
      <w:pPr>
        <w:ind w:left="6640" w:hanging="361"/>
      </w:pPr>
      <w:rPr>
        <w:rFonts w:hint="default"/>
        <w:lang w:val="en-US" w:eastAsia="en-US" w:bidi="ar-SA"/>
      </w:rPr>
    </w:lvl>
    <w:lvl w:ilvl="7" w:tplc="0D5499BC">
      <w:numFmt w:val="bullet"/>
      <w:lvlText w:val="•"/>
      <w:lvlJc w:val="left"/>
      <w:pPr>
        <w:ind w:left="7664" w:hanging="361"/>
      </w:pPr>
      <w:rPr>
        <w:rFonts w:hint="default"/>
        <w:lang w:val="en-US" w:eastAsia="en-US" w:bidi="ar-SA"/>
      </w:rPr>
    </w:lvl>
    <w:lvl w:ilvl="8" w:tplc="641AA782">
      <w:numFmt w:val="bullet"/>
      <w:lvlText w:val="•"/>
      <w:lvlJc w:val="left"/>
      <w:pPr>
        <w:ind w:left="8687" w:hanging="361"/>
      </w:pPr>
      <w:rPr>
        <w:rFonts w:hint="default"/>
        <w:lang w:val="en-US" w:eastAsia="en-US" w:bidi="ar-SA"/>
      </w:rPr>
    </w:lvl>
  </w:abstractNum>
  <w:num w:numId="1" w16cid:durableId="672218353">
    <w:abstractNumId w:val="1"/>
  </w:num>
  <w:num w:numId="2" w16cid:durableId="2115401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811"/>
    <w:rsid w:val="000713C1"/>
    <w:rsid w:val="00085BCE"/>
    <w:rsid w:val="00090446"/>
    <w:rsid w:val="00096F54"/>
    <w:rsid w:val="000C0A4D"/>
    <w:rsid w:val="00100FFA"/>
    <w:rsid w:val="00111961"/>
    <w:rsid w:val="001173EE"/>
    <w:rsid w:val="001258F2"/>
    <w:rsid w:val="001B2DAD"/>
    <w:rsid w:val="001B55C7"/>
    <w:rsid w:val="001C54AE"/>
    <w:rsid w:val="002C7ABD"/>
    <w:rsid w:val="002E36A7"/>
    <w:rsid w:val="00304B76"/>
    <w:rsid w:val="0035691A"/>
    <w:rsid w:val="0038521B"/>
    <w:rsid w:val="00387F02"/>
    <w:rsid w:val="003B05BE"/>
    <w:rsid w:val="003B7B9C"/>
    <w:rsid w:val="003D2918"/>
    <w:rsid w:val="00444E25"/>
    <w:rsid w:val="005A3BDF"/>
    <w:rsid w:val="005E4FF3"/>
    <w:rsid w:val="00773F14"/>
    <w:rsid w:val="007B6955"/>
    <w:rsid w:val="008A083F"/>
    <w:rsid w:val="008A0FF4"/>
    <w:rsid w:val="008C6D3F"/>
    <w:rsid w:val="0091777A"/>
    <w:rsid w:val="00950D4C"/>
    <w:rsid w:val="009802AD"/>
    <w:rsid w:val="00995033"/>
    <w:rsid w:val="00A33267"/>
    <w:rsid w:val="00AC5C8D"/>
    <w:rsid w:val="00B2258B"/>
    <w:rsid w:val="00BB514F"/>
    <w:rsid w:val="00BD4811"/>
    <w:rsid w:val="00C044C3"/>
    <w:rsid w:val="00C072BF"/>
    <w:rsid w:val="00CA1753"/>
    <w:rsid w:val="00CE669A"/>
    <w:rsid w:val="00D122FE"/>
    <w:rsid w:val="00D2693D"/>
    <w:rsid w:val="00DD5EC0"/>
    <w:rsid w:val="00DF08CC"/>
    <w:rsid w:val="00E6206D"/>
    <w:rsid w:val="00EB5A47"/>
    <w:rsid w:val="00EF5E8F"/>
    <w:rsid w:val="00F53234"/>
    <w:rsid w:val="00FA34BE"/>
    <w:rsid w:val="1CB83987"/>
    <w:rsid w:val="25317DC0"/>
    <w:rsid w:val="2E8E7C94"/>
    <w:rsid w:val="5A5FA5D8"/>
    <w:rsid w:val="613F82FA"/>
    <w:rsid w:val="6909C4CE"/>
    <w:rsid w:val="6DB6711E"/>
    <w:rsid w:val="788E82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73AA3"/>
  <w15:docId w15:val="{1B45365E-EB27-40A2-9D2E-317B75CB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4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00" w:hanging="361"/>
      <w:jc w:val="both"/>
    </w:pPr>
  </w:style>
  <w:style w:type="paragraph" w:customStyle="1" w:styleId="TableParagraph">
    <w:name w:val="Table Paragraph"/>
    <w:basedOn w:val="Normal"/>
    <w:uiPriority w:val="1"/>
    <w:qFormat/>
  </w:style>
  <w:style w:type="character" w:customStyle="1" w:styleId="normaltextrun">
    <w:name w:val="normaltextrun"/>
    <w:basedOn w:val="DefaultParagraphFont"/>
    <w:rsid w:val="00AC5C8D"/>
  </w:style>
  <w:style w:type="paragraph" w:styleId="Header">
    <w:name w:val="header"/>
    <w:basedOn w:val="Normal"/>
    <w:link w:val="HeaderChar"/>
    <w:uiPriority w:val="99"/>
    <w:unhideWhenUsed/>
    <w:rsid w:val="00DF08CC"/>
    <w:pPr>
      <w:tabs>
        <w:tab w:val="center" w:pos="4513"/>
        <w:tab w:val="right" w:pos="9026"/>
      </w:tabs>
    </w:pPr>
  </w:style>
  <w:style w:type="character" w:customStyle="1" w:styleId="HeaderChar">
    <w:name w:val="Header Char"/>
    <w:basedOn w:val="DefaultParagraphFont"/>
    <w:link w:val="Header"/>
    <w:uiPriority w:val="99"/>
    <w:rsid w:val="00DF08CC"/>
    <w:rPr>
      <w:rFonts w:ascii="Arial" w:eastAsia="Arial" w:hAnsi="Arial" w:cs="Arial"/>
    </w:rPr>
  </w:style>
  <w:style w:type="paragraph" w:styleId="Footer">
    <w:name w:val="footer"/>
    <w:basedOn w:val="Normal"/>
    <w:link w:val="FooterChar"/>
    <w:uiPriority w:val="99"/>
    <w:unhideWhenUsed/>
    <w:rsid w:val="00DF08CC"/>
    <w:pPr>
      <w:tabs>
        <w:tab w:val="center" w:pos="4513"/>
        <w:tab w:val="right" w:pos="9026"/>
      </w:tabs>
    </w:pPr>
  </w:style>
  <w:style w:type="character" w:customStyle="1" w:styleId="FooterChar">
    <w:name w:val="Footer Char"/>
    <w:basedOn w:val="DefaultParagraphFont"/>
    <w:link w:val="Footer"/>
    <w:uiPriority w:val="99"/>
    <w:rsid w:val="00DF08C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1DE0DD-8A14-44AF-BD35-6AAA8BEE14CE}">
  <ds:schemaRefs>
    <ds:schemaRef ds:uri="http://schemas.microsoft.com/sharepoint/v3/contenttype/forms"/>
  </ds:schemaRefs>
</ds:datastoreItem>
</file>

<file path=customXml/itemProps2.xml><?xml version="1.0" encoding="utf-8"?>
<ds:datastoreItem xmlns:ds="http://schemas.openxmlformats.org/officeDocument/2006/customXml" ds:itemID="{F33473AA-B908-449E-95AA-645123E79C95}">
  <ds:schemaRefs>
    <ds:schemaRef ds:uri="90705692-d00f-45a7-8fbe-f3d8bba68263"/>
    <ds:schemaRef ds:uri="http://purl.org/dc/elements/1.1/"/>
    <ds:schemaRef ds:uri="http://purl.org/dc/term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346a40fd-5d87-4586-a97a-8367eb7051c9"/>
    <ds:schemaRef ds:uri="http://purl.org/dc/dcmitype/"/>
  </ds:schemaRefs>
</ds:datastoreItem>
</file>

<file path=customXml/itemProps3.xml><?xml version="1.0" encoding="utf-8"?>
<ds:datastoreItem xmlns:ds="http://schemas.openxmlformats.org/officeDocument/2006/customXml" ds:itemID="{8821FBC6-EE8B-4CDF-981A-0D8436CDC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4299</Words>
  <Characters>24508</Characters>
  <Application>Microsoft Office Word</Application>
  <DocSecurity>0</DocSecurity>
  <Lines>204</Lines>
  <Paragraphs>57</Paragraphs>
  <ScaleCrop>false</ScaleCrop>
  <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Suzanne Clark</cp:lastModifiedBy>
  <cp:revision>2</cp:revision>
  <dcterms:created xsi:type="dcterms:W3CDTF">2024-01-16T10:45:00Z</dcterms:created>
  <dcterms:modified xsi:type="dcterms:W3CDTF">2024-01-16T10:45:00Z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ies>
</file>