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5014B" w14:textId="62306988" w:rsidR="00AA6476" w:rsidRPr="00BC4FA1" w:rsidRDefault="00A84744" w:rsidP="00F90ED5">
      <w:pPr>
        <w:jc w:val="center"/>
        <w:rPr>
          <w:b/>
          <w:color w:val="000000" w:themeColor="text1"/>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310E">
        <w:rPr>
          <w:noProof/>
          <w:color w:val="000000" w:themeColor="text1"/>
          <w:sz w:val="96"/>
          <w:szCs w:val="96"/>
        </w:rPr>
        <mc:AlternateContent>
          <mc:Choice Requires="wps">
            <w:drawing>
              <wp:anchor distT="0" distB="0" distL="114300" distR="114300" simplePos="0" relativeHeight="251665408" behindDoc="0" locked="0" layoutInCell="1" allowOverlap="1" wp14:anchorId="2DA18884" wp14:editId="5714C609">
                <wp:simplePos x="0" y="0"/>
                <wp:positionH relativeFrom="column">
                  <wp:posOffset>13523495</wp:posOffset>
                </wp:positionH>
                <wp:positionV relativeFrom="paragraph">
                  <wp:posOffset>866274</wp:posOffset>
                </wp:positionV>
                <wp:extent cx="5481955" cy="6304113"/>
                <wp:effectExtent l="0" t="0" r="4445" b="1905"/>
                <wp:wrapNone/>
                <wp:docPr id="7" name="Text Box 7"/>
                <wp:cNvGraphicFramePr/>
                <a:graphic xmlns:a="http://schemas.openxmlformats.org/drawingml/2006/main">
                  <a:graphicData uri="http://schemas.microsoft.com/office/word/2010/wordprocessingShape">
                    <wps:wsp>
                      <wps:cNvSpPr txBox="1"/>
                      <wps:spPr>
                        <a:xfrm>
                          <a:off x="0" y="0"/>
                          <a:ext cx="5481955" cy="6304113"/>
                        </a:xfrm>
                        <a:prstGeom prst="rect">
                          <a:avLst/>
                        </a:prstGeom>
                        <a:solidFill>
                          <a:srgbClr val="FF0000"/>
                        </a:solidFill>
                        <a:ln>
                          <a:noFill/>
                        </a:ln>
                      </wps:spPr>
                      <wps:style>
                        <a:lnRef idx="3">
                          <a:schemeClr val="lt1"/>
                        </a:lnRef>
                        <a:fillRef idx="1">
                          <a:schemeClr val="dk1"/>
                        </a:fillRef>
                        <a:effectRef idx="1">
                          <a:schemeClr val="dk1"/>
                        </a:effectRef>
                        <a:fontRef idx="minor">
                          <a:schemeClr val="lt1"/>
                        </a:fontRef>
                      </wps:style>
                      <wps:txbx>
                        <w:txbxContent>
                          <w:p w14:paraId="1974829B" w14:textId="46C800AE" w:rsidR="007340E1" w:rsidRPr="00E933E7" w:rsidRDefault="009556BE" w:rsidP="007340E1">
                            <w:pPr>
                              <w:jc w:val="center"/>
                              <w:rPr>
                                <w:sz w:val="56"/>
                                <w:szCs w:val="56"/>
                              </w:rPr>
                            </w:pPr>
                            <w:r w:rsidRPr="00E933E7">
                              <w:rPr>
                                <w:sz w:val="56"/>
                                <w:szCs w:val="56"/>
                              </w:rPr>
                              <w:t>Variables</w:t>
                            </w:r>
                          </w:p>
                          <w:p w14:paraId="7D340CED" w14:textId="23A8DD81" w:rsidR="00BB3FDE" w:rsidRPr="00305BEB" w:rsidRDefault="009556BE" w:rsidP="007340E1">
                            <w:pPr>
                              <w:jc w:val="center"/>
                              <w:rPr>
                                <w:sz w:val="32"/>
                                <w:szCs w:val="32"/>
                              </w:rPr>
                            </w:pPr>
                            <w:r w:rsidRPr="00305BEB">
                              <w:rPr>
                                <w:sz w:val="32"/>
                                <w:szCs w:val="32"/>
                              </w:rPr>
                              <w:t>Social Rules can vary for  a number of reasons. As a result</w:t>
                            </w:r>
                            <w:r w:rsidR="00BB3FDE" w:rsidRPr="00305BEB">
                              <w:rPr>
                                <w:sz w:val="32"/>
                                <w:szCs w:val="32"/>
                              </w:rPr>
                              <w:t>,</w:t>
                            </w:r>
                            <w:r w:rsidRPr="00305BEB">
                              <w:rPr>
                                <w:sz w:val="32"/>
                                <w:szCs w:val="32"/>
                              </w:rPr>
                              <w:t xml:space="preserve"> the Hidden Curriculum is constantly evolving</w:t>
                            </w:r>
                            <w:r w:rsidR="00305BEB">
                              <w:rPr>
                                <w:sz w:val="32"/>
                                <w:szCs w:val="32"/>
                              </w:rPr>
                              <w:t>,</w:t>
                            </w:r>
                            <w:r w:rsidRPr="00305BEB">
                              <w:rPr>
                                <w:sz w:val="32"/>
                                <w:szCs w:val="32"/>
                              </w:rPr>
                              <w:t xml:space="preserve"> </w:t>
                            </w:r>
                            <w:r w:rsidR="00305BEB" w:rsidRPr="00305BEB">
                              <w:rPr>
                                <w:sz w:val="32"/>
                                <w:szCs w:val="32"/>
                              </w:rPr>
                              <w:t>which needs to</w:t>
                            </w:r>
                            <w:r w:rsidR="005A3CC0">
                              <w:rPr>
                                <w:sz w:val="32"/>
                                <w:szCs w:val="32"/>
                              </w:rPr>
                              <w:t xml:space="preserve"> be</w:t>
                            </w:r>
                            <w:r w:rsidR="00305BEB" w:rsidRPr="00305BEB">
                              <w:rPr>
                                <w:sz w:val="32"/>
                                <w:szCs w:val="32"/>
                              </w:rPr>
                              <w:t xml:space="preserve"> </w:t>
                            </w:r>
                            <w:r w:rsidRPr="00305BEB">
                              <w:rPr>
                                <w:sz w:val="32"/>
                                <w:szCs w:val="32"/>
                              </w:rPr>
                              <w:t xml:space="preserve"> considered by all involved in education.</w:t>
                            </w:r>
                          </w:p>
                          <w:p w14:paraId="71B9B343" w14:textId="5B377E3E" w:rsidR="00305BEB" w:rsidRPr="00305BEB" w:rsidRDefault="00305BEB" w:rsidP="007340E1">
                            <w:pPr>
                              <w:jc w:val="center"/>
                              <w:rPr>
                                <w:sz w:val="32"/>
                                <w:szCs w:val="32"/>
                              </w:rPr>
                            </w:pPr>
                            <w:r w:rsidRPr="00305BEB">
                              <w:rPr>
                                <w:sz w:val="32"/>
                                <w:szCs w:val="32"/>
                              </w:rPr>
                              <w:t>This is a particularly difficult skill to master for pupils with AS</w:t>
                            </w:r>
                            <w:r w:rsidR="005A3CC0">
                              <w:rPr>
                                <w:sz w:val="32"/>
                                <w:szCs w:val="32"/>
                              </w:rPr>
                              <w:t>C</w:t>
                            </w:r>
                            <w:r>
                              <w:rPr>
                                <w:sz w:val="32"/>
                                <w:szCs w:val="32"/>
                              </w:rPr>
                              <w:t xml:space="preserve">. </w:t>
                            </w:r>
                          </w:p>
                          <w:p w14:paraId="42A9270E" w14:textId="77777777" w:rsidR="00BB3FDE" w:rsidRPr="00305BEB" w:rsidRDefault="00BB3FDE" w:rsidP="007340E1">
                            <w:pPr>
                              <w:jc w:val="center"/>
                              <w:rPr>
                                <w:sz w:val="32"/>
                                <w:szCs w:val="32"/>
                              </w:rPr>
                            </w:pPr>
                            <w:r w:rsidRPr="00305BEB">
                              <w:rPr>
                                <w:sz w:val="32"/>
                                <w:szCs w:val="32"/>
                              </w:rPr>
                              <w:t>Examples of variation</w:t>
                            </w:r>
                          </w:p>
                          <w:p w14:paraId="6C261FA8" w14:textId="69548FEC" w:rsidR="00BB3FDE" w:rsidRPr="00305BEB" w:rsidRDefault="00BB3FDE" w:rsidP="00BB3FDE">
                            <w:pPr>
                              <w:rPr>
                                <w:sz w:val="32"/>
                                <w:szCs w:val="32"/>
                              </w:rPr>
                            </w:pPr>
                            <w:r w:rsidRPr="00305BEB">
                              <w:rPr>
                                <w:sz w:val="32"/>
                                <w:szCs w:val="32"/>
                              </w:rPr>
                              <w:t>AGE – Asking two 7-year old boys to hold hands whilst travelling along a road with school is deemed acceptable. Asking two 15-year olds to do the same thing results in a different outcome.</w:t>
                            </w:r>
                          </w:p>
                          <w:p w14:paraId="6E6F0B0D" w14:textId="31FA35C2" w:rsidR="009556BE" w:rsidRPr="00305BEB" w:rsidRDefault="009556BE" w:rsidP="00BB3FDE">
                            <w:pPr>
                              <w:rPr>
                                <w:sz w:val="32"/>
                                <w:szCs w:val="32"/>
                              </w:rPr>
                            </w:pPr>
                            <w:r w:rsidRPr="00305BEB">
                              <w:rPr>
                                <w:sz w:val="32"/>
                                <w:szCs w:val="32"/>
                              </w:rPr>
                              <w:t xml:space="preserve"> </w:t>
                            </w:r>
                            <w:r w:rsidR="00BB3FDE" w:rsidRPr="00305BEB">
                              <w:rPr>
                                <w:sz w:val="32"/>
                                <w:szCs w:val="32"/>
                              </w:rPr>
                              <w:t>GENDER – A lone female adult speaking to a young child they do not know, without their parent’s attention elicits a vastly different response than if it was a lone male.</w:t>
                            </w:r>
                          </w:p>
                          <w:p w14:paraId="66ED138A" w14:textId="76CE3C5D" w:rsidR="00BB3FDE" w:rsidRPr="00305BEB" w:rsidRDefault="0061216F" w:rsidP="0061216F">
                            <w:pPr>
                              <w:jc w:val="center"/>
                              <w:rPr>
                                <w:sz w:val="32"/>
                                <w:szCs w:val="32"/>
                              </w:rPr>
                            </w:pPr>
                            <w:r w:rsidRPr="00305BEB">
                              <w:rPr>
                                <w:sz w:val="32"/>
                                <w:szCs w:val="32"/>
                              </w:rPr>
                              <w:t xml:space="preserve">Other examples can include the Culture of the school or workplace, </w:t>
                            </w:r>
                            <w:r w:rsidR="00305BEB" w:rsidRPr="00305BEB">
                              <w:rPr>
                                <w:sz w:val="32"/>
                                <w:szCs w:val="32"/>
                              </w:rPr>
                              <w:t>the influence of peers and</w:t>
                            </w:r>
                            <w:r w:rsidRPr="00305BEB">
                              <w:rPr>
                                <w:sz w:val="32"/>
                                <w:szCs w:val="32"/>
                              </w:rPr>
                              <w:t xml:space="preserve"> the specific circumstance the individual finds themselves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A18884" id="_x0000_t202" coordsize="21600,21600" o:spt="202" path="m,l,21600r21600,l21600,xe">
                <v:stroke joinstyle="miter"/>
                <v:path gradientshapeok="t" o:connecttype="rect"/>
              </v:shapetype>
              <v:shape id="Text Box 7" o:spid="_x0000_s1026" type="#_x0000_t202" style="position:absolute;left:0;text-align:left;margin-left:1064.85pt;margin-top:68.2pt;width:431.65pt;height:496.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e1bhwIAAGkFAAAOAAAAZHJzL2Uyb0RvYy54bWysVEtvGyEQvlfqf0Dcm/Umdh5W1pGbyFWl&#10;qImaVDljFmxUYChg77q/vgP7SJrmUFXdAzvMfDPDPC+vWqPJXvigwFa0PJpQIiyHWtlNRb89rj6c&#10;UxIiszXTYEVFDyLQq8X7d5eNm4tj2IKuhSdoxIZ54yq6jdHNiyLwrTAsHIETFoUSvGERr35T1J41&#10;aN3o4ngyOS0a8LXzwEUIyL3phHSR7UspeLyTMohIdEXxbTGfPp/rdBaLSzbfeOa2ivfPYP/wCsOU&#10;RaejqRsWGdl59Ycpo7iHADIecTAFSKm4yDFgNOXkVTQPW+ZEjgWTE9yYpvD/zPIv+3tPVF3RM0os&#10;M1iiR9FG8hFacpay07gwR9CDQ1hskY1VHvgBmSnoVnqT/hgOQTnm+TDmNhnjyJxNz8uL2YwSjrLT&#10;k8m0LE+SneJZ3fkQPwkwJBEV9Vi8nFO2vw2xgw6Q5C2AVvVKaZ0vfrO+1p7sGRZ6tZrg11v/DaZt&#10;AltIap3FxClSkF0wmYoHLRJO269CYnLw+Sf5JbktxehHx5wKDCEjk4pEw6NS+ZZS/X1Q6rFJTeRW&#10;/VvFEZ09go2jolEW/Ften58qO/wQdRdrCju267Yv+BrqA9bbQzcvwfGVwprcshDvmccBwRLj0Mc7&#10;PKSGpqLQU5Rswf98i5/w2LcopaTBgato+LFjXlCiP1vs6ItyOk0Tmi/T2dkxXvxLyfqlxO7MNWCp&#10;S1wvjmcy4aMeSOnBPOFuWCavKGKWo++KxoG8jt0awN3CxXKZQTiTjsVb++B4Mp3SmzrusX1i3vVt&#10;GbGjv8Awmmz+qjs7bNK0sNxFkCq3bkpwl9U+8TjPufn73ZMWxst7Rj1vyMUvAAAA//8DAFBLAwQU&#10;AAYACAAAACEAP1ULg+IAAAAOAQAADwAAAGRycy9kb3ducmV2LnhtbEyPwU7DMBBE70j8g7VI3KhT&#10;typNiFNBBVyBUoG4ubFJotprE7tpyteznOC4M6PZN+VqdJYNpo+dRwnTSQbMYO11h42E7evD1RJY&#10;TAq1sh6NhJOJsKrOz0pVaH/EFzNsUsOoBGOhJLQphYLzWLfGqTjxwSB5n753KtHZN1z36kjlznKR&#10;ZQvuVIf0oVXBrFtT7zcHJ2H+9PX8vQ0nMdwv9x/rcPdm3x+dlJcX4+0NsGTG9BeGX3xCh4qYdv6A&#10;OjIrQUxFfk1ZcmaLOTCKiDyf0b4dSWQK4FXJ/8+ofgAAAP//AwBQSwECLQAUAAYACAAAACEAtoM4&#10;kv4AAADhAQAAEwAAAAAAAAAAAAAAAAAAAAAAW0NvbnRlbnRfVHlwZXNdLnhtbFBLAQItABQABgAI&#10;AAAAIQA4/SH/1gAAAJQBAAALAAAAAAAAAAAAAAAAAC8BAABfcmVscy8ucmVsc1BLAQItABQABgAI&#10;AAAAIQDVVe1bhwIAAGkFAAAOAAAAAAAAAAAAAAAAAC4CAABkcnMvZTJvRG9jLnhtbFBLAQItABQA&#10;BgAIAAAAIQA/VQuD4gAAAA4BAAAPAAAAAAAAAAAAAAAAAOEEAABkcnMvZG93bnJldi54bWxQSwUG&#10;AAAAAAQABADzAAAA8AUAAAAA&#10;" fillcolor="red" stroked="f" strokeweight="1.5pt">
                <v:textbox>
                  <w:txbxContent>
                    <w:p w14:paraId="1974829B" w14:textId="46C800AE" w:rsidR="007340E1" w:rsidRPr="00E933E7" w:rsidRDefault="009556BE" w:rsidP="007340E1">
                      <w:pPr>
                        <w:jc w:val="center"/>
                        <w:rPr>
                          <w:sz w:val="56"/>
                          <w:szCs w:val="56"/>
                        </w:rPr>
                      </w:pPr>
                      <w:r w:rsidRPr="00E933E7">
                        <w:rPr>
                          <w:sz w:val="56"/>
                          <w:szCs w:val="56"/>
                        </w:rPr>
                        <w:t>Variables</w:t>
                      </w:r>
                    </w:p>
                    <w:p w14:paraId="7D340CED" w14:textId="23A8DD81" w:rsidR="00BB3FDE" w:rsidRPr="00305BEB" w:rsidRDefault="009556BE" w:rsidP="007340E1">
                      <w:pPr>
                        <w:jc w:val="center"/>
                        <w:rPr>
                          <w:sz w:val="32"/>
                          <w:szCs w:val="32"/>
                        </w:rPr>
                      </w:pPr>
                      <w:r w:rsidRPr="00305BEB">
                        <w:rPr>
                          <w:sz w:val="32"/>
                          <w:szCs w:val="32"/>
                        </w:rPr>
                        <w:t>Social Rules can vary for  a number of reasons. As a result</w:t>
                      </w:r>
                      <w:r w:rsidR="00BB3FDE" w:rsidRPr="00305BEB">
                        <w:rPr>
                          <w:sz w:val="32"/>
                          <w:szCs w:val="32"/>
                        </w:rPr>
                        <w:t>,</w:t>
                      </w:r>
                      <w:r w:rsidRPr="00305BEB">
                        <w:rPr>
                          <w:sz w:val="32"/>
                          <w:szCs w:val="32"/>
                        </w:rPr>
                        <w:t xml:space="preserve"> the Hidden Curriculum is constantly evolving</w:t>
                      </w:r>
                      <w:r w:rsidR="00305BEB">
                        <w:rPr>
                          <w:sz w:val="32"/>
                          <w:szCs w:val="32"/>
                        </w:rPr>
                        <w:t>,</w:t>
                      </w:r>
                      <w:r w:rsidRPr="00305BEB">
                        <w:rPr>
                          <w:sz w:val="32"/>
                          <w:szCs w:val="32"/>
                        </w:rPr>
                        <w:t xml:space="preserve"> </w:t>
                      </w:r>
                      <w:r w:rsidR="00305BEB" w:rsidRPr="00305BEB">
                        <w:rPr>
                          <w:sz w:val="32"/>
                          <w:szCs w:val="32"/>
                        </w:rPr>
                        <w:t>which needs to</w:t>
                      </w:r>
                      <w:r w:rsidR="005A3CC0">
                        <w:rPr>
                          <w:sz w:val="32"/>
                          <w:szCs w:val="32"/>
                        </w:rPr>
                        <w:t xml:space="preserve"> be</w:t>
                      </w:r>
                      <w:r w:rsidR="00305BEB" w:rsidRPr="00305BEB">
                        <w:rPr>
                          <w:sz w:val="32"/>
                          <w:szCs w:val="32"/>
                        </w:rPr>
                        <w:t xml:space="preserve"> </w:t>
                      </w:r>
                      <w:r w:rsidRPr="00305BEB">
                        <w:rPr>
                          <w:sz w:val="32"/>
                          <w:szCs w:val="32"/>
                        </w:rPr>
                        <w:t xml:space="preserve"> considered by all involved in education.</w:t>
                      </w:r>
                    </w:p>
                    <w:p w14:paraId="71B9B343" w14:textId="5B377E3E" w:rsidR="00305BEB" w:rsidRPr="00305BEB" w:rsidRDefault="00305BEB" w:rsidP="007340E1">
                      <w:pPr>
                        <w:jc w:val="center"/>
                        <w:rPr>
                          <w:sz w:val="32"/>
                          <w:szCs w:val="32"/>
                        </w:rPr>
                      </w:pPr>
                      <w:r w:rsidRPr="00305BEB">
                        <w:rPr>
                          <w:sz w:val="32"/>
                          <w:szCs w:val="32"/>
                        </w:rPr>
                        <w:t>This is a particularly difficult skill to master for pupils with AS</w:t>
                      </w:r>
                      <w:r w:rsidR="005A3CC0">
                        <w:rPr>
                          <w:sz w:val="32"/>
                          <w:szCs w:val="32"/>
                        </w:rPr>
                        <w:t>C</w:t>
                      </w:r>
                      <w:r>
                        <w:rPr>
                          <w:sz w:val="32"/>
                          <w:szCs w:val="32"/>
                        </w:rPr>
                        <w:t xml:space="preserve">. </w:t>
                      </w:r>
                    </w:p>
                    <w:p w14:paraId="42A9270E" w14:textId="77777777" w:rsidR="00BB3FDE" w:rsidRPr="00305BEB" w:rsidRDefault="00BB3FDE" w:rsidP="007340E1">
                      <w:pPr>
                        <w:jc w:val="center"/>
                        <w:rPr>
                          <w:sz w:val="32"/>
                          <w:szCs w:val="32"/>
                        </w:rPr>
                      </w:pPr>
                      <w:r w:rsidRPr="00305BEB">
                        <w:rPr>
                          <w:sz w:val="32"/>
                          <w:szCs w:val="32"/>
                        </w:rPr>
                        <w:t>Examples of variation</w:t>
                      </w:r>
                    </w:p>
                    <w:p w14:paraId="6C261FA8" w14:textId="69548FEC" w:rsidR="00BB3FDE" w:rsidRPr="00305BEB" w:rsidRDefault="00BB3FDE" w:rsidP="00BB3FDE">
                      <w:pPr>
                        <w:rPr>
                          <w:sz w:val="32"/>
                          <w:szCs w:val="32"/>
                        </w:rPr>
                      </w:pPr>
                      <w:r w:rsidRPr="00305BEB">
                        <w:rPr>
                          <w:sz w:val="32"/>
                          <w:szCs w:val="32"/>
                        </w:rPr>
                        <w:t>AGE – Asking two 7-year old boys to hold hands whilst travelling along a road with school is deemed acceptable. Asking two 15-year olds to do the same thing results in a different outcome.</w:t>
                      </w:r>
                    </w:p>
                    <w:p w14:paraId="6E6F0B0D" w14:textId="31FA35C2" w:rsidR="009556BE" w:rsidRPr="00305BEB" w:rsidRDefault="009556BE" w:rsidP="00BB3FDE">
                      <w:pPr>
                        <w:rPr>
                          <w:sz w:val="32"/>
                          <w:szCs w:val="32"/>
                        </w:rPr>
                      </w:pPr>
                      <w:r w:rsidRPr="00305BEB">
                        <w:rPr>
                          <w:sz w:val="32"/>
                          <w:szCs w:val="32"/>
                        </w:rPr>
                        <w:t xml:space="preserve"> </w:t>
                      </w:r>
                      <w:r w:rsidR="00BB3FDE" w:rsidRPr="00305BEB">
                        <w:rPr>
                          <w:sz w:val="32"/>
                          <w:szCs w:val="32"/>
                        </w:rPr>
                        <w:t>GENDER – A lone female adult speaking to a young child they do not know, without their parent’s attention elicits a vastly different response than if it was a lone male.</w:t>
                      </w:r>
                    </w:p>
                    <w:p w14:paraId="66ED138A" w14:textId="76CE3C5D" w:rsidR="00BB3FDE" w:rsidRPr="00305BEB" w:rsidRDefault="0061216F" w:rsidP="0061216F">
                      <w:pPr>
                        <w:jc w:val="center"/>
                        <w:rPr>
                          <w:sz w:val="32"/>
                          <w:szCs w:val="32"/>
                        </w:rPr>
                      </w:pPr>
                      <w:r w:rsidRPr="00305BEB">
                        <w:rPr>
                          <w:sz w:val="32"/>
                          <w:szCs w:val="32"/>
                        </w:rPr>
                        <w:t xml:space="preserve">Other examples can include the Culture of the school or workplace, </w:t>
                      </w:r>
                      <w:r w:rsidR="00305BEB" w:rsidRPr="00305BEB">
                        <w:rPr>
                          <w:sz w:val="32"/>
                          <w:szCs w:val="32"/>
                        </w:rPr>
                        <w:t>the influence of peers and</w:t>
                      </w:r>
                      <w:r w:rsidRPr="00305BEB">
                        <w:rPr>
                          <w:sz w:val="32"/>
                          <w:szCs w:val="32"/>
                        </w:rPr>
                        <w:t xml:space="preserve"> the specific circumstance the individual finds themselves in.</w:t>
                      </w:r>
                    </w:p>
                  </w:txbxContent>
                </v:textbox>
              </v:shape>
            </w:pict>
          </mc:Fallback>
        </mc:AlternateContent>
      </w:r>
      <w:r w:rsidR="009736E4" w:rsidRPr="009A310E">
        <w:rPr>
          <w:noProof/>
          <w:color w:val="000000" w:themeColor="text1"/>
          <w:sz w:val="96"/>
          <w:szCs w:val="96"/>
        </w:rPr>
        <mc:AlternateContent>
          <mc:Choice Requires="wps">
            <w:drawing>
              <wp:anchor distT="45720" distB="45720" distL="114300" distR="114300" simplePos="0" relativeHeight="251661312" behindDoc="0" locked="0" layoutInCell="1" allowOverlap="1" wp14:anchorId="4B41FC6C" wp14:editId="14FE0073">
                <wp:simplePos x="0" y="0"/>
                <wp:positionH relativeFrom="column">
                  <wp:posOffset>4572000</wp:posOffset>
                </wp:positionH>
                <wp:positionV relativeFrom="paragraph">
                  <wp:posOffset>842010</wp:posOffset>
                </wp:positionV>
                <wp:extent cx="8954770" cy="115443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4770" cy="1154430"/>
                        </a:xfrm>
                        <a:prstGeom prst="rect">
                          <a:avLst/>
                        </a:prstGeom>
                        <a:solidFill>
                          <a:srgbClr val="00B0F0"/>
                        </a:solidFill>
                        <a:ln w="9525">
                          <a:noFill/>
                          <a:miter lim="800000"/>
                          <a:headEnd/>
                          <a:tailEnd/>
                        </a:ln>
                      </wps:spPr>
                      <wps:txbx>
                        <w:txbxContent>
                          <w:p w14:paraId="1745FD3B" w14:textId="69567E4C" w:rsidR="00F90ED5" w:rsidRPr="00F90ED5" w:rsidRDefault="00F90ED5" w:rsidP="00F90ED5">
                            <w:pPr>
                              <w:jc w:val="center"/>
                              <w:rPr>
                                <w:sz w:val="36"/>
                                <w:szCs w:val="36"/>
                              </w:rPr>
                            </w:pPr>
                            <w:r>
                              <w:rPr>
                                <w:sz w:val="36"/>
                                <w:szCs w:val="36"/>
                              </w:rPr>
                              <w:t xml:space="preserve">The Hidden Curriculum is a concept identified </w:t>
                            </w:r>
                            <w:r w:rsidR="008E7CEF">
                              <w:rPr>
                                <w:sz w:val="36"/>
                                <w:szCs w:val="36"/>
                              </w:rPr>
                              <w:t xml:space="preserve">as far back as 1978 </w:t>
                            </w:r>
                            <w:r>
                              <w:rPr>
                                <w:sz w:val="36"/>
                                <w:szCs w:val="36"/>
                              </w:rPr>
                              <w:t>by</w:t>
                            </w:r>
                            <w:r w:rsidR="008E7CEF">
                              <w:rPr>
                                <w:sz w:val="36"/>
                                <w:szCs w:val="36"/>
                              </w:rPr>
                              <w:t xml:space="preserve"> Henry Giroux. He noted “what students learn in school is determined more by the hidden curriculum of rigid classroom structures and power relationships than formal curriculum.” </w:t>
                            </w:r>
                            <w:r>
                              <w:rPr>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41FC6C" id="Text Box 2" o:spid="_x0000_s1027" type="#_x0000_t202" style="position:absolute;left:0;text-align:left;margin-left:5in;margin-top:66.3pt;width:705.1pt;height:90.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T9pJgIAACUEAAAOAAAAZHJzL2Uyb0RvYy54bWysU9uO2yAQfa/Uf0C8N77UaTZWnNVutqkq&#10;bS/Sbj8AYxyjYoYCiZ1+/Q44SdP2raofLIYZDmfOHFa3Y6/IQVgnQVc0m6WUCM2hkXpX0W/P2zc3&#10;lDjPdMMUaFHRo3D0dv361WowpcihA9UISxBEu3IwFe28N2WSON6JnrkZGKEx2YLtmcfQ7pLGsgHR&#10;e5XkafouGcA2xgIXzuHuw5Sk64jftoL7L23rhCeqosjNx7+N/zr8k/WKlTvLTCf5iQb7BxY9kxov&#10;vUA9MM/I3sq/oHrJLTho/YxDn0DbSi5iD9hNlv7RzVPHjIi9oDjOXGRy/w+Wfz58tUQ2Fc2zBSWa&#10;9TikZzF6cg8jyYM+g3Ellj0ZLPQjbuOcY6/OPAL/7oiGTcf0TtxZC0MnWIP8snAyuTo64bgAUg+f&#10;oMFr2N5DBBpb2wfxUA6C6Din42U2gQrHzZvlvFgsMMUxl2Xzongbp5ew8nzcWOc/COhJWFTU4vAj&#10;PDs8Oh/osPJcEm5zoGSzlUrFwO7qjbLkwIJR0vt0e0b/rUxpMlR0Oc/nEVlDOB891EuPRlayR6pp&#10;+CZrBTne6yaWeCbVtEYmSp/0CZJM4vixHuMolmfZa2iOKJiFybf4znDRgf1JyYCeraj7sWdWUKI+&#10;ahR9mRVFMHkMivkix8BeZ+rrDNMcoSrqKZmWGx8fRpBDwx0Op5VRtjDFicmJMnoxqnl6N8Hs13Gs&#10;+vW61y8AAAD//wMAUEsDBBQABgAIAAAAIQDbR5dV3QAAAAwBAAAPAAAAZHJzL2Rvd25yZXYueG1s&#10;TI/LTsMwEEX3SPyDNUhsEHUeVYAQp6qQYN+WD3DjaRw1HofYbsPfM6xgObpX555pNosbxQXnMHhS&#10;kK8yEEidNwP1Cj4P74/PIELUZPToCRV8Y4BNe3vT6Nr4K+3wso+9YAiFWiuwMU61lKGz6HRY+QmJ&#10;s5OfnY58zr00s74y3I2yyLJKOj0QL1g94ZvF7rxPTkE6faE57+JLoiqzrvx4MNsxKXV/t2xfQURc&#10;4l8ZfvVZHVp2OvpEJohRwRPjucpBWVQguFHkZVaAOCoo8/UaZNvI/0+0PwAAAP//AwBQSwECLQAU&#10;AAYACAAAACEAtoM4kv4AAADhAQAAEwAAAAAAAAAAAAAAAAAAAAAAW0NvbnRlbnRfVHlwZXNdLnht&#10;bFBLAQItABQABgAIAAAAIQA4/SH/1gAAAJQBAAALAAAAAAAAAAAAAAAAAC8BAABfcmVscy8ucmVs&#10;c1BLAQItABQABgAIAAAAIQDL5T9pJgIAACUEAAAOAAAAAAAAAAAAAAAAAC4CAABkcnMvZTJvRG9j&#10;LnhtbFBLAQItABQABgAIAAAAIQDbR5dV3QAAAAwBAAAPAAAAAAAAAAAAAAAAAIAEAABkcnMvZG93&#10;bnJldi54bWxQSwUGAAAAAAQABADzAAAAigUAAAAA&#10;" fillcolor="#00b0f0" stroked="f">
                <v:textbox>
                  <w:txbxContent>
                    <w:p w14:paraId="1745FD3B" w14:textId="69567E4C" w:rsidR="00F90ED5" w:rsidRPr="00F90ED5" w:rsidRDefault="00F90ED5" w:rsidP="00F90ED5">
                      <w:pPr>
                        <w:jc w:val="center"/>
                        <w:rPr>
                          <w:sz w:val="36"/>
                          <w:szCs w:val="36"/>
                        </w:rPr>
                      </w:pPr>
                      <w:r>
                        <w:rPr>
                          <w:sz w:val="36"/>
                          <w:szCs w:val="36"/>
                        </w:rPr>
                        <w:t xml:space="preserve">The Hidden Curriculum is a concept identified </w:t>
                      </w:r>
                      <w:r w:rsidR="008E7CEF">
                        <w:rPr>
                          <w:sz w:val="36"/>
                          <w:szCs w:val="36"/>
                        </w:rPr>
                        <w:t xml:space="preserve">as far back as 1978 </w:t>
                      </w:r>
                      <w:r>
                        <w:rPr>
                          <w:sz w:val="36"/>
                          <w:szCs w:val="36"/>
                        </w:rPr>
                        <w:t>by</w:t>
                      </w:r>
                      <w:r w:rsidR="008E7CEF">
                        <w:rPr>
                          <w:sz w:val="36"/>
                          <w:szCs w:val="36"/>
                        </w:rPr>
                        <w:t xml:space="preserve"> Henry Giroux. He noted “what students learn in school is determined more by the hidden curriculum of rigid classroom structures and power relationships than formal curriculum.” </w:t>
                      </w:r>
                      <w:r>
                        <w:rPr>
                          <w:sz w:val="36"/>
                          <w:szCs w:val="36"/>
                        </w:rPr>
                        <w:t xml:space="preserve"> </w:t>
                      </w:r>
                    </w:p>
                  </w:txbxContent>
                </v:textbox>
                <w10:wrap type="square"/>
              </v:shape>
            </w:pict>
          </mc:Fallback>
        </mc:AlternateContent>
      </w:r>
      <w:bookmarkStart w:id="0" w:name="_GoBack"/>
      <w:r w:rsidR="009736E4" w:rsidRPr="009A310E">
        <w:rPr>
          <w:noProof/>
          <w:color w:val="000000" w:themeColor="text1"/>
          <w:sz w:val="96"/>
          <w:szCs w:val="96"/>
        </w:rPr>
        <mc:AlternateContent>
          <mc:Choice Requires="wps">
            <w:drawing>
              <wp:anchor distT="0" distB="0" distL="114300" distR="114300" simplePos="0" relativeHeight="251663360" behindDoc="0" locked="0" layoutInCell="1" allowOverlap="1" wp14:anchorId="1A8BD0FD" wp14:editId="363BDF14">
                <wp:simplePos x="0" y="0"/>
                <wp:positionH relativeFrom="column">
                  <wp:posOffset>-649705</wp:posOffset>
                </wp:positionH>
                <wp:positionV relativeFrom="paragraph">
                  <wp:posOffset>794084</wp:posOffset>
                </wp:positionV>
                <wp:extent cx="5220335" cy="7314866"/>
                <wp:effectExtent l="0" t="0" r="18415" b="19685"/>
                <wp:wrapNone/>
                <wp:docPr id="4" name="Text Box 4"/>
                <wp:cNvGraphicFramePr/>
                <a:graphic xmlns:a="http://schemas.openxmlformats.org/drawingml/2006/main">
                  <a:graphicData uri="http://schemas.microsoft.com/office/word/2010/wordprocessingShape">
                    <wps:wsp>
                      <wps:cNvSpPr txBox="1"/>
                      <wps:spPr>
                        <a:xfrm>
                          <a:off x="0" y="0"/>
                          <a:ext cx="5220335" cy="7314866"/>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211A7F8B" w14:textId="6A0E9B01" w:rsidR="00B55474" w:rsidRPr="00E933E7" w:rsidRDefault="00B55474" w:rsidP="00B55474">
                            <w:pPr>
                              <w:jc w:val="center"/>
                              <w:rPr>
                                <w:color w:val="FFFFFF" w:themeColor="background1"/>
                                <w:sz w:val="56"/>
                                <w:szCs w:val="56"/>
                              </w:rPr>
                            </w:pPr>
                            <w:r w:rsidRPr="00E933E7">
                              <w:rPr>
                                <w:color w:val="FFFFFF" w:themeColor="background1"/>
                                <w:sz w:val="56"/>
                                <w:szCs w:val="56"/>
                              </w:rPr>
                              <w:t>Formal &amp; Hidden Curriculum</w:t>
                            </w:r>
                          </w:p>
                          <w:p w14:paraId="4D5D6A2D" w14:textId="6FAC554D" w:rsidR="00B55474" w:rsidRDefault="00752947" w:rsidP="00B55474">
                            <w:pPr>
                              <w:jc w:val="center"/>
                              <w:rPr>
                                <w:sz w:val="36"/>
                                <w:szCs w:val="36"/>
                              </w:rPr>
                            </w:pPr>
                            <w:r>
                              <w:rPr>
                                <w:sz w:val="36"/>
                                <w:szCs w:val="36"/>
                              </w:rPr>
                              <w:t>Formal education in the UK is provided through the National Curriculum. This is “a set of subjects and standards used by primary and secondary school’s so children learn the same thing. It covers what subjects are taught and the standards children should reach.”</w:t>
                            </w:r>
                            <w:r w:rsidR="00756AC1">
                              <w:rPr>
                                <w:sz w:val="36"/>
                                <w:szCs w:val="36"/>
                              </w:rPr>
                              <w:t xml:space="preserve"> </w:t>
                            </w:r>
                            <w:r w:rsidR="00756AC1" w:rsidRPr="00C003A6">
                              <w:rPr>
                                <w:sz w:val="24"/>
                                <w:szCs w:val="24"/>
                              </w:rPr>
                              <w:t>(</w:t>
                            </w:r>
                            <w:hyperlink r:id="rId7" w:history="1">
                              <w:r w:rsidR="00C003A6" w:rsidRPr="00C003A6">
                                <w:rPr>
                                  <w:rStyle w:val="Hyperlink"/>
                                  <w:sz w:val="24"/>
                                  <w:szCs w:val="24"/>
                                </w:rPr>
                                <w:t>www.gov.uk</w:t>
                              </w:r>
                            </w:hyperlink>
                            <w:r w:rsidR="00C003A6" w:rsidRPr="00C003A6">
                              <w:rPr>
                                <w:sz w:val="24"/>
                                <w:szCs w:val="24"/>
                              </w:rPr>
                              <w:t>. 2018</w:t>
                            </w:r>
                            <w:r w:rsidR="00756AC1" w:rsidRPr="00C003A6">
                              <w:rPr>
                                <w:sz w:val="24"/>
                                <w:szCs w:val="24"/>
                              </w:rPr>
                              <w:t>)</w:t>
                            </w:r>
                          </w:p>
                          <w:p w14:paraId="76AA8C53" w14:textId="2D8B9AD2" w:rsidR="00752947" w:rsidRDefault="00752947" w:rsidP="00B55474">
                            <w:pPr>
                              <w:jc w:val="center"/>
                              <w:rPr>
                                <w:sz w:val="36"/>
                                <w:szCs w:val="36"/>
                              </w:rPr>
                            </w:pPr>
                            <w:r>
                              <w:rPr>
                                <w:sz w:val="36"/>
                                <w:szCs w:val="36"/>
                              </w:rPr>
                              <w:t xml:space="preserve">The Hidden Curriculum </w:t>
                            </w:r>
                            <w:r w:rsidR="001B3843">
                              <w:rPr>
                                <w:sz w:val="36"/>
                                <w:szCs w:val="36"/>
                              </w:rPr>
                              <w:t xml:space="preserve">works alongside the formal curriculum in promoting </w:t>
                            </w:r>
                            <w:r w:rsidR="00BB61F7">
                              <w:rPr>
                                <w:sz w:val="36"/>
                                <w:szCs w:val="36"/>
                              </w:rPr>
                              <w:t>acceptable behaviour and values. These commonly include punctuality, respect to peers and people in authority and dressing appropriately.</w:t>
                            </w:r>
                          </w:p>
                          <w:p w14:paraId="5FBF3477" w14:textId="49F35394" w:rsidR="00BB61F7" w:rsidRPr="00752947" w:rsidRDefault="00BB61F7" w:rsidP="00B55474">
                            <w:pPr>
                              <w:jc w:val="center"/>
                              <w:rPr>
                                <w:sz w:val="36"/>
                                <w:szCs w:val="36"/>
                              </w:rPr>
                            </w:pPr>
                            <w:r>
                              <w:rPr>
                                <w:sz w:val="36"/>
                                <w:szCs w:val="36"/>
                              </w:rPr>
                              <w:t>Following on from Donaldson</w:t>
                            </w:r>
                            <w:r w:rsidR="00624754">
                              <w:rPr>
                                <w:sz w:val="36"/>
                                <w:szCs w:val="36"/>
                              </w:rPr>
                              <w:t xml:space="preserve">’s </w:t>
                            </w:r>
                            <w:r w:rsidR="007340E1">
                              <w:rPr>
                                <w:sz w:val="36"/>
                                <w:szCs w:val="36"/>
                              </w:rPr>
                              <w:t>“</w:t>
                            </w:r>
                            <w:r w:rsidR="00624754">
                              <w:rPr>
                                <w:sz w:val="36"/>
                                <w:szCs w:val="36"/>
                              </w:rPr>
                              <w:t>Successful Futures”</w:t>
                            </w:r>
                            <w:r>
                              <w:rPr>
                                <w:sz w:val="36"/>
                                <w:szCs w:val="36"/>
                              </w:rPr>
                              <w:t xml:space="preserve"> Report in 2010</w:t>
                            </w:r>
                            <w:r w:rsidR="00624754">
                              <w:rPr>
                                <w:sz w:val="36"/>
                                <w:szCs w:val="36"/>
                              </w:rPr>
                              <w:t xml:space="preserve"> the Welsh Government will be introducing a new curriculum from 2022. </w:t>
                            </w:r>
                            <w:r w:rsidR="007340E1">
                              <w:rPr>
                                <w:sz w:val="36"/>
                                <w:szCs w:val="36"/>
                              </w:rPr>
                              <w:t xml:space="preserve">The curriculum will aim to bring both the formal and hidden curriculum together, designed to better equip young people with the skills needed for later life. </w:t>
                            </w:r>
                            <w:r w:rsidR="00A7455F">
                              <w:rPr>
                                <w:sz w:val="36"/>
                                <w:szCs w:val="36"/>
                              </w:rPr>
                              <w:t xml:space="preserve">This will include </w:t>
                            </w:r>
                            <w:r w:rsidR="007340E1">
                              <w:rPr>
                                <w:sz w:val="36"/>
                                <w:szCs w:val="36"/>
                              </w:rPr>
                              <w:t>key principles like literacy and digital skills will be taught across all subjects.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8BD0FD" id="Text Box 4" o:spid="_x0000_s1028" type="#_x0000_t202" style="position:absolute;left:0;text-align:left;margin-left:-51.15pt;margin-top:62.55pt;width:411.05pt;height:575.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HPYbgIAADMFAAAOAAAAZHJzL2Uyb0RvYy54bWysVMlu2zAQvRfoPxC8N/KWpUbkwE2QokCQ&#10;BE2KnGmKtAWQHJYcW3K/vkNKVoLUlxa9SOTMm/0NL69aa9hOhViDK/n4ZMSZchKq2q1L/uP59tMF&#10;ZxGFq4QBp0q+V5FfLT5+uGz8XE1gA6ZSgZETF+eNL/kG0c+LIsqNsiKegFeOlBqCFUjXsC6qIBry&#10;bk0xGY3OigZC5QNIFSNJbzolX2T/WiuJD1pHhcyUnHLD/A35u0rfYnEp5usg/KaWfRriH7KwonYU&#10;dHB1I1Cwbaj/cGVrGSCCxhMJtgCta6lyDVTNePSumqeN8CrXQs2JfmhT/H9u5f3uMbC6KvmMMycs&#10;jehZtci+QMtmqTuNj3MCPXmCYUtimvJBHkmYim51sOlP5TDSU5/3Q2+TM0nC08lkNJ2eciZJdz4d&#10;zy7OzpKf4tXch4hfFViWDiUPNLzcU7G7i9hBD5AUzbgkS/l1eeQT7o3qlN+Vproo8jQ7yYxS1yaw&#10;nSAuGMxVUHTjCJlMdG3MYDQ+ZiSkVA6nfdo9PpmqzLS/MR4scmRwOBjb2kE4Fv01Zd3hD9V3Nafy&#10;sV21eZjDiFZQ7WlyATrmRy9va+runYj4KAJRnYZF64sP9NEGmpJDf+JsA+HXMXnCEwNJy1lDq1Py&#10;+HMrguLMfHPEzc/j2SztWr7MTs8ndAlvNau3Gre110ATGdND4WU+Jjyaw1EHsC+05csUlVTCSYpd&#10;cjwcr7FbaHolpFouM4i2ywu8c09eJtepy4k7z+2LCL4nGBI37+GwZGL+jmcdNlk6WG4RdJ1JmPrc&#10;dbXvP21mpnH/iqTVf3vPqNe3bvEbAAD//wMAUEsDBBQABgAIAAAAIQBiqpIm3wAAAA0BAAAPAAAA&#10;ZHJzL2Rvd25yZXYueG1sTI/BbsIwEETvSP0Hayv1BnZCITSNg6pK9FBOQA89mnhJosbrKDaQ/n2X&#10;UznuzNPsTLEeXScuOITWk4ZkpkAgVd62VGv4OmymKxAhGrKm84QafjHAunyYFCa3/ko7vOxjLTiE&#10;Qm40NDH2uZShatCZMPM9EnsnPzgT+RxqaQdz5XDXyVSppXSmJf7QmB7fG6x+9menwVbt53P28b3Z&#10;kQyL03a+koRB66fH8e0VRMQx/sNwq8/VoeROR38mG0SnYZqodM4sO+kiAcFIlrzwmuNNyTIFsizk&#10;/YryDwAA//8DAFBLAQItABQABgAIAAAAIQC2gziS/gAAAOEBAAATAAAAAAAAAAAAAAAAAAAAAABb&#10;Q29udGVudF9UeXBlc10ueG1sUEsBAi0AFAAGAAgAAAAhADj9If/WAAAAlAEAAAsAAAAAAAAAAAAA&#10;AAAALwEAAF9yZWxzLy5yZWxzUEsBAi0AFAAGAAgAAAAhAEJIc9huAgAAMwUAAA4AAAAAAAAAAAAA&#10;AAAALgIAAGRycy9lMm9Eb2MueG1sUEsBAi0AFAAGAAgAAAAhAGKqkibfAAAADQEAAA8AAAAAAAAA&#10;AAAAAAAAyAQAAGRycy9kb3ducmV2LnhtbFBLBQYAAAAABAAEAPMAAADUBQAAAAA=&#10;" fillcolor="#a5a5a5 [3206]" strokecolor="white [3201]" strokeweight="1.5pt">
                <v:textbox>
                  <w:txbxContent>
                    <w:p w14:paraId="211A7F8B" w14:textId="6A0E9B01" w:rsidR="00B55474" w:rsidRPr="00E933E7" w:rsidRDefault="00B55474" w:rsidP="00B55474">
                      <w:pPr>
                        <w:jc w:val="center"/>
                        <w:rPr>
                          <w:color w:val="FFFFFF" w:themeColor="background1"/>
                          <w:sz w:val="56"/>
                          <w:szCs w:val="56"/>
                        </w:rPr>
                      </w:pPr>
                      <w:r w:rsidRPr="00E933E7">
                        <w:rPr>
                          <w:color w:val="FFFFFF" w:themeColor="background1"/>
                          <w:sz w:val="56"/>
                          <w:szCs w:val="56"/>
                        </w:rPr>
                        <w:t>Formal &amp; Hidden Curriculum</w:t>
                      </w:r>
                    </w:p>
                    <w:p w14:paraId="4D5D6A2D" w14:textId="6FAC554D" w:rsidR="00B55474" w:rsidRDefault="00752947" w:rsidP="00B55474">
                      <w:pPr>
                        <w:jc w:val="center"/>
                        <w:rPr>
                          <w:sz w:val="36"/>
                          <w:szCs w:val="36"/>
                        </w:rPr>
                      </w:pPr>
                      <w:r>
                        <w:rPr>
                          <w:sz w:val="36"/>
                          <w:szCs w:val="36"/>
                        </w:rPr>
                        <w:t>Formal education in the UK is provided through the National Curriculum. This is “a set of subjects and standards used by primary and secondary school’s so children learn the same thing. It covers what subjects are taught and the standards children should reach.”</w:t>
                      </w:r>
                      <w:r w:rsidR="00756AC1">
                        <w:rPr>
                          <w:sz w:val="36"/>
                          <w:szCs w:val="36"/>
                        </w:rPr>
                        <w:t xml:space="preserve"> </w:t>
                      </w:r>
                      <w:r w:rsidR="00756AC1" w:rsidRPr="00C003A6">
                        <w:rPr>
                          <w:sz w:val="24"/>
                          <w:szCs w:val="24"/>
                        </w:rPr>
                        <w:t>(</w:t>
                      </w:r>
                      <w:hyperlink r:id="rId8" w:history="1">
                        <w:r w:rsidR="00C003A6" w:rsidRPr="00C003A6">
                          <w:rPr>
                            <w:rStyle w:val="Hyperlink"/>
                            <w:sz w:val="24"/>
                            <w:szCs w:val="24"/>
                          </w:rPr>
                          <w:t>www.gov.uk</w:t>
                        </w:r>
                      </w:hyperlink>
                      <w:r w:rsidR="00C003A6" w:rsidRPr="00C003A6">
                        <w:rPr>
                          <w:sz w:val="24"/>
                          <w:szCs w:val="24"/>
                        </w:rPr>
                        <w:t>. 2018</w:t>
                      </w:r>
                      <w:r w:rsidR="00756AC1" w:rsidRPr="00C003A6">
                        <w:rPr>
                          <w:sz w:val="24"/>
                          <w:szCs w:val="24"/>
                        </w:rPr>
                        <w:t>)</w:t>
                      </w:r>
                    </w:p>
                    <w:p w14:paraId="76AA8C53" w14:textId="2D8B9AD2" w:rsidR="00752947" w:rsidRDefault="00752947" w:rsidP="00B55474">
                      <w:pPr>
                        <w:jc w:val="center"/>
                        <w:rPr>
                          <w:sz w:val="36"/>
                          <w:szCs w:val="36"/>
                        </w:rPr>
                      </w:pPr>
                      <w:r>
                        <w:rPr>
                          <w:sz w:val="36"/>
                          <w:szCs w:val="36"/>
                        </w:rPr>
                        <w:t xml:space="preserve">The Hidden Curriculum </w:t>
                      </w:r>
                      <w:r w:rsidR="001B3843">
                        <w:rPr>
                          <w:sz w:val="36"/>
                          <w:szCs w:val="36"/>
                        </w:rPr>
                        <w:t xml:space="preserve">works alongside the formal curriculum in promoting </w:t>
                      </w:r>
                      <w:r w:rsidR="00BB61F7">
                        <w:rPr>
                          <w:sz w:val="36"/>
                          <w:szCs w:val="36"/>
                        </w:rPr>
                        <w:t>acceptable behaviour and values. These commonly include punctuality, respect to peers and people in authority and dressing appropriately.</w:t>
                      </w:r>
                    </w:p>
                    <w:p w14:paraId="5FBF3477" w14:textId="49F35394" w:rsidR="00BB61F7" w:rsidRPr="00752947" w:rsidRDefault="00BB61F7" w:rsidP="00B55474">
                      <w:pPr>
                        <w:jc w:val="center"/>
                        <w:rPr>
                          <w:sz w:val="36"/>
                          <w:szCs w:val="36"/>
                        </w:rPr>
                      </w:pPr>
                      <w:r>
                        <w:rPr>
                          <w:sz w:val="36"/>
                          <w:szCs w:val="36"/>
                        </w:rPr>
                        <w:t>Following on from Donaldson</w:t>
                      </w:r>
                      <w:r w:rsidR="00624754">
                        <w:rPr>
                          <w:sz w:val="36"/>
                          <w:szCs w:val="36"/>
                        </w:rPr>
                        <w:t xml:space="preserve">’s </w:t>
                      </w:r>
                      <w:r w:rsidR="007340E1">
                        <w:rPr>
                          <w:sz w:val="36"/>
                          <w:szCs w:val="36"/>
                        </w:rPr>
                        <w:t>“</w:t>
                      </w:r>
                      <w:r w:rsidR="00624754">
                        <w:rPr>
                          <w:sz w:val="36"/>
                          <w:szCs w:val="36"/>
                        </w:rPr>
                        <w:t>Successful Futures”</w:t>
                      </w:r>
                      <w:r>
                        <w:rPr>
                          <w:sz w:val="36"/>
                          <w:szCs w:val="36"/>
                        </w:rPr>
                        <w:t xml:space="preserve"> Report in 2010</w:t>
                      </w:r>
                      <w:r w:rsidR="00624754">
                        <w:rPr>
                          <w:sz w:val="36"/>
                          <w:szCs w:val="36"/>
                        </w:rPr>
                        <w:t xml:space="preserve"> the Welsh Government will be introducing a new curriculum from 2022. </w:t>
                      </w:r>
                      <w:r w:rsidR="007340E1">
                        <w:rPr>
                          <w:sz w:val="36"/>
                          <w:szCs w:val="36"/>
                        </w:rPr>
                        <w:t xml:space="preserve">The curriculum will aim to bring both the formal and hidden curriculum together, designed to better equip young people with the skills needed for later life. </w:t>
                      </w:r>
                      <w:r w:rsidR="00A7455F">
                        <w:rPr>
                          <w:sz w:val="36"/>
                          <w:szCs w:val="36"/>
                        </w:rPr>
                        <w:t xml:space="preserve">This will include </w:t>
                      </w:r>
                      <w:r w:rsidR="007340E1">
                        <w:rPr>
                          <w:sz w:val="36"/>
                          <w:szCs w:val="36"/>
                        </w:rPr>
                        <w:t>key principles like literacy and digital skills will be taught across all subjects.</w:t>
                      </w:r>
                    </w:p>
                  </w:txbxContent>
                </v:textbox>
              </v:shape>
            </w:pict>
          </mc:Fallback>
        </mc:AlternateContent>
      </w:r>
      <w:bookmarkEnd w:id="0"/>
      <w:r w:rsidR="00F90ED5" w:rsidRPr="009A310E">
        <w:rPr>
          <w:b/>
          <w:color w:val="000000" w:themeColor="text1"/>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Hidden Curriculum</w:t>
      </w:r>
      <w:r w:rsidR="004C28D1" w:rsidRPr="009A310E">
        <w:rPr>
          <w:b/>
          <w:color w:val="000000" w:themeColor="text1"/>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in </w:t>
      </w:r>
      <w:r w:rsidR="009736E4" w:rsidRPr="009A310E">
        <w:rPr>
          <w:b/>
          <w:color w:val="000000" w:themeColor="text1"/>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children with ASD</w:t>
      </w:r>
      <w:r w:rsidR="00F90ED5" w:rsidRPr="009A310E">
        <w:rPr>
          <w:b/>
          <w:color w:val="000000" w:themeColor="text1"/>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0ADDD404" w14:textId="33A59BE3" w:rsidR="00F90ED5" w:rsidRPr="00F90ED5" w:rsidRDefault="007113E2" w:rsidP="00F90ED5">
      <w:pPr>
        <w:jc w:val="center"/>
        <w:rPr>
          <w:sz w:val="96"/>
          <w:szCs w:val="96"/>
        </w:rPr>
      </w:pPr>
      <w:r>
        <w:rPr>
          <w:noProof/>
          <w:sz w:val="96"/>
          <w:szCs w:val="96"/>
        </w:rPr>
        <mc:AlternateContent>
          <mc:Choice Requires="wps">
            <w:drawing>
              <wp:anchor distT="0" distB="0" distL="114300" distR="114300" simplePos="0" relativeHeight="251678720" behindDoc="0" locked="0" layoutInCell="1" allowOverlap="1" wp14:anchorId="735A1C4B" wp14:editId="2C9E2545">
                <wp:simplePos x="0" y="0"/>
                <wp:positionH relativeFrom="column">
                  <wp:posOffset>6392008</wp:posOffset>
                </wp:positionH>
                <wp:positionV relativeFrom="paragraph">
                  <wp:posOffset>4408072</wp:posOffset>
                </wp:positionV>
                <wp:extent cx="2303584" cy="257175"/>
                <wp:effectExtent l="0" t="0" r="1905" b="9525"/>
                <wp:wrapNone/>
                <wp:docPr id="29" name="Text Box 29"/>
                <wp:cNvGraphicFramePr/>
                <a:graphic xmlns:a="http://schemas.openxmlformats.org/drawingml/2006/main">
                  <a:graphicData uri="http://schemas.microsoft.com/office/word/2010/wordprocessingShape">
                    <wps:wsp>
                      <wps:cNvSpPr txBox="1"/>
                      <wps:spPr>
                        <a:xfrm>
                          <a:off x="0" y="0"/>
                          <a:ext cx="2303584" cy="257175"/>
                        </a:xfrm>
                        <a:prstGeom prst="rect">
                          <a:avLst/>
                        </a:prstGeom>
                        <a:solidFill>
                          <a:schemeClr val="lt1"/>
                        </a:solidFill>
                        <a:ln w="6350">
                          <a:noFill/>
                        </a:ln>
                      </wps:spPr>
                      <wps:txbx>
                        <w:txbxContent>
                          <w:p w14:paraId="1CF6CFF8" w14:textId="1E82B2FE" w:rsidR="007113E2" w:rsidRDefault="007113E2">
                            <w:r>
                              <w:t>Sweetclipart.com.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5A1C4B" id="Text Box 29" o:spid="_x0000_s1029" type="#_x0000_t202" style="position:absolute;left:0;text-align:left;margin-left:503.3pt;margin-top:347.1pt;width:181.4pt;height:20.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2dRRwIAAIMEAAAOAAAAZHJzL2Uyb0RvYy54bWysVE1v2zAMvQ/YfxB0X/yRr9aIU2QpMgwI&#10;2gLJ0LMiy4kBWdQkJXb260fJcZp2Ow27KBRJP5HvkZk9tLUkJ2FsBSqnySCmRCgORaX2Of2xXX25&#10;o8Q6pgomQYmcnoWlD/PPn2aNzkQKB5CFMARBlM0andODczqLIssPomZ2AFooDJZgaubwavZRYViD&#10;6LWM0jieRA2YQhvgwlr0PnZBOg/4ZSm4ey5LKxyROcXaXDhNOHf+jOYzlu0N04eKX8pg/1BFzSqF&#10;j16hHplj5GiqP6DqihuwULoBhzqCsqy4CD1gN0n8oZvNgWkRekFyrL7SZP8fLH86vRhSFTlN7ylR&#10;rEaNtqJ15Cu0BF3IT6NthmkbjYmuRT/q3PstOn3bbWlq/4sNEYwj0+crux6NozMdxsPx3YgSjrF0&#10;PE2mYw8TvX2tjXXfBNTEGzk1qF4glZ3W1nWpfYp/zIKsilUlZbj4iRFLaciJodbShRoR/F2WVKTJ&#10;6WQ4jgOwAv95hywV1uJ77Xrylmt3beAmmfQN76A4Iw8Gukmymq8qLHbNrHthBkcHW8d1cM94lBLw&#10;MbhYlBzA/Pqb3+ejohilpMFRzKn9eWRGUCK/K9T6PhmN/OyGy2g8TfFibiO724g61ktABhJcPM2D&#10;6fOd7M3SQP2KW7Pwr2KIKY5v59T15tJ1C4Jbx8ViEZJwWjVza7XR3EN7xr0U2/aVGX3Ry6HST9AP&#10;Lcs+yNbl+i8VLI4Oyipo6onuWL3wj5MepuKylX6Vbu8h6+2/Y/4bAAD//wMAUEsDBBQABgAIAAAA&#10;IQBBKSMG4gAAAA0BAAAPAAAAZHJzL2Rvd25yZXYueG1sTI9NT4NAEIbvJv6HzZh4MXaxVFBkaYzx&#10;I/FmaTXetuwIRHaWsFvAf+/0pLd5M2+eeSZfz7YTIw6+daTgahGBQKqcaalWsC2fLm9A+KDJ6M4R&#10;KvhBD+vi9CTXmXETveG4CbVgCPlMK2hC6DMpfdWg1X7heiTefbnB6sBxqKUZ9MRw28llFCXS6pb4&#10;QqN7fGiw+t4crILPi/rj1c/Puym+jvvHl7FM302p1PnZfH8HIuAc/spw1Gd1KNhp7w5kvOg4Mz3h&#10;roLkdrUEcazEPILYK0jjVQqyyOX/L4pfAAAA//8DAFBLAQItABQABgAIAAAAIQC2gziS/gAAAOEB&#10;AAATAAAAAAAAAAAAAAAAAAAAAABbQ29udGVudF9UeXBlc10ueG1sUEsBAi0AFAAGAAgAAAAhADj9&#10;If/WAAAAlAEAAAsAAAAAAAAAAAAAAAAALwEAAF9yZWxzLy5yZWxzUEsBAi0AFAAGAAgAAAAhAO2j&#10;Z1FHAgAAgwQAAA4AAAAAAAAAAAAAAAAALgIAAGRycy9lMm9Eb2MueG1sUEsBAi0AFAAGAAgAAAAh&#10;AEEpIwbiAAAADQEAAA8AAAAAAAAAAAAAAAAAoQQAAGRycy9kb3ducmV2LnhtbFBLBQYAAAAABAAE&#10;APMAAACwBQAAAAA=&#10;" fillcolor="white [3201]" stroked="f" strokeweight=".5pt">
                <v:textbox>
                  <w:txbxContent>
                    <w:p w14:paraId="1CF6CFF8" w14:textId="1E82B2FE" w:rsidR="007113E2" w:rsidRDefault="007113E2">
                      <w:r>
                        <w:t>Sweetclipart.com. 2018</w:t>
                      </w:r>
                    </w:p>
                  </w:txbxContent>
                </v:textbox>
              </v:shape>
            </w:pict>
          </mc:Fallback>
        </mc:AlternateContent>
      </w:r>
      <w:r>
        <w:rPr>
          <w:noProof/>
          <w:sz w:val="96"/>
          <w:szCs w:val="96"/>
        </w:rPr>
        <mc:AlternateContent>
          <mc:Choice Requires="wps">
            <w:drawing>
              <wp:anchor distT="0" distB="0" distL="114300" distR="114300" simplePos="0" relativeHeight="251677696" behindDoc="0" locked="0" layoutInCell="1" allowOverlap="1" wp14:anchorId="434DD016" wp14:editId="6DCB223A">
                <wp:simplePos x="0" y="0"/>
                <wp:positionH relativeFrom="column">
                  <wp:posOffset>14920546</wp:posOffset>
                </wp:positionH>
                <wp:positionV relativeFrom="paragraph">
                  <wp:posOffset>9385544</wp:posOffset>
                </wp:positionV>
                <wp:extent cx="1569493" cy="243254"/>
                <wp:effectExtent l="0" t="0" r="0" b="4445"/>
                <wp:wrapNone/>
                <wp:docPr id="28" name="Text Box 28"/>
                <wp:cNvGraphicFramePr/>
                <a:graphic xmlns:a="http://schemas.openxmlformats.org/drawingml/2006/main">
                  <a:graphicData uri="http://schemas.microsoft.com/office/word/2010/wordprocessingShape">
                    <wps:wsp>
                      <wps:cNvSpPr txBox="1"/>
                      <wps:spPr>
                        <a:xfrm>
                          <a:off x="0" y="0"/>
                          <a:ext cx="1569493" cy="243254"/>
                        </a:xfrm>
                        <a:prstGeom prst="rect">
                          <a:avLst/>
                        </a:prstGeom>
                        <a:solidFill>
                          <a:schemeClr val="lt1"/>
                        </a:solidFill>
                        <a:ln w="6350">
                          <a:noFill/>
                        </a:ln>
                      </wps:spPr>
                      <wps:txbx>
                        <w:txbxContent>
                          <w:p w14:paraId="6155A706" w14:textId="3B16B8EE" w:rsidR="007113E2" w:rsidRDefault="007113E2">
                            <w:r>
                              <w:t>Prado, 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4DD016" id="Text Box 28" o:spid="_x0000_s1030" type="#_x0000_t202" style="position:absolute;left:0;text-align:left;margin-left:1174.85pt;margin-top:739pt;width:123.6pt;height:19.1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XxBRgIAAIMEAAAOAAAAZHJzL2Uyb0RvYy54bWysVMGO2jAQvVfqP1i+l0AIdEGEFWVFVWm1&#10;uxJUezaOQyLZHtc2JPTrO3YIS7c9Vb049sz4eea9mSzuWyXJSVhXg87paDCkRGgORa0POf2+23y6&#10;o8R5pgsmQYucnoWj98uPHxaNmYsUKpCFsARBtJs3JqeV92aeJI5XQjE3ACM0Okuwink82kNSWNYg&#10;upJJOhxOkwZsYSxw4RxaHzonXUb8shTcP5elE57InGJuPq42rvuwJssFmx8sM1XNL2mwf8hCsVrj&#10;o1eoB+YZOdr6DyhVcwsOSj/goBIoy5qLWANWMxq+q2ZbMSNiLUiOM1ea3P+D5U+nF0vqIqcpKqWZ&#10;Qo12ovXkC7QETchPY9wcw7YGA32LdtS5tzs0hrLb0qrwxYII+pHp85XdgMbDpcl0ls3GlHD0pdk4&#10;nWQBJnm7bazzXwUoEjY5taheJJWdHp3vQvuQ8JgDWRebWsp4CB0j1tKSE0OtpY85IvhvUVKTJqfT&#10;8WQYgTWE6x2y1JhLqLWrKex8u28jN6NJX/AeijPyYKHrJGf4psZkH5nzL8xi62DpOA7+GZdSAj4G&#10;lx0lFdiff7OHeFQUvZQ02Io5dT+OzApK5DeNWs9GWRZ6Nx6yyecUD/bWs7/16KNaAzIwwsEzPG5D&#10;vJf9trSgXnFqVuFVdDHN8e2c+n679t2A4NRxsVrFIOxWw/yj3hoeoAPjQYpd+8qsuejlUekn6JuW&#10;zd/J1sWGmxpWRw9lHTUNRHesXvjHTo9dcZnKMEq35xj19u9Y/gIAAP//AwBQSwMEFAAGAAgAAAAh&#10;AGZTMNzlAAAADwEAAA8AAABkcnMvZG93bnJldi54bWxMj09PhDAQxe8mfodmTLwYtywssCBlY4y6&#10;iTcX/8Rbl45ApC2hXcBv73jS47z3y5v3it2iezbh6DprBKxXATA0tVWdaQS8VA/XW2DOS6Nkbw0K&#10;+EYHu/L8rJC5srN5xungG0YhxuVSQOv9kHPu6ha1dCs7oCHv045aejrHhqtRzhSuex4GQcK17Ax9&#10;aOWAdy3WX4eTFvBx1bw/ueXxdY7iaLjfT1X6piohLi+W2xtgHhf/B8NvfaoOJXU62pNRjvUCwmiT&#10;pcSSs0m3NIuYMM6SDNiRtHidRMDLgv/fUf4AAAD//wMAUEsBAi0AFAAGAAgAAAAhALaDOJL+AAAA&#10;4QEAABMAAAAAAAAAAAAAAAAAAAAAAFtDb250ZW50X1R5cGVzXS54bWxQSwECLQAUAAYACAAAACEA&#10;OP0h/9YAAACUAQAACwAAAAAAAAAAAAAAAAAvAQAAX3JlbHMvLnJlbHNQSwECLQAUAAYACAAAACEA&#10;G2l8QUYCAACDBAAADgAAAAAAAAAAAAAAAAAuAgAAZHJzL2Uyb0RvYy54bWxQSwECLQAUAAYACAAA&#10;ACEAZlMw3OUAAAAPAQAADwAAAAAAAAAAAAAAAACgBAAAZHJzL2Rvd25yZXYueG1sUEsFBgAAAAAE&#10;AAQA8wAAALIFAAAAAA==&#10;" fillcolor="white [3201]" stroked="f" strokeweight=".5pt">
                <v:textbox>
                  <w:txbxContent>
                    <w:p w14:paraId="6155A706" w14:textId="3B16B8EE" w:rsidR="007113E2" w:rsidRDefault="007113E2">
                      <w:r>
                        <w:t>Prado, M. 2017.</w:t>
                      </w:r>
                    </w:p>
                  </w:txbxContent>
                </v:textbox>
              </v:shape>
            </w:pict>
          </mc:Fallback>
        </mc:AlternateContent>
      </w:r>
      <w:r>
        <w:rPr>
          <w:noProof/>
          <w:sz w:val="96"/>
          <w:szCs w:val="96"/>
        </w:rPr>
        <mc:AlternateContent>
          <mc:Choice Requires="wps">
            <w:drawing>
              <wp:anchor distT="0" distB="0" distL="114300" distR="114300" simplePos="0" relativeHeight="251675648" behindDoc="0" locked="0" layoutInCell="1" allowOverlap="1" wp14:anchorId="0759F760" wp14:editId="42CA644B">
                <wp:simplePos x="0" y="0"/>
                <wp:positionH relativeFrom="column">
                  <wp:posOffset>8927465</wp:posOffset>
                </wp:positionH>
                <wp:positionV relativeFrom="paragraph">
                  <wp:posOffset>13297990</wp:posOffset>
                </wp:positionV>
                <wp:extent cx="2372417" cy="245423"/>
                <wp:effectExtent l="0" t="0" r="8890" b="2540"/>
                <wp:wrapNone/>
                <wp:docPr id="26" name="Text Box 26"/>
                <wp:cNvGraphicFramePr/>
                <a:graphic xmlns:a="http://schemas.openxmlformats.org/drawingml/2006/main">
                  <a:graphicData uri="http://schemas.microsoft.com/office/word/2010/wordprocessingShape">
                    <wps:wsp>
                      <wps:cNvSpPr txBox="1"/>
                      <wps:spPr>
                        <a:xfrm>
                          <a:off x="0" y="0"/>
                          <a:ext cx="2372417" cy="245423"/>
                        </a:xfrm>
                        <a:prstGeom prst="rect">
                          <a:avLst/>
                        </a:prstGeom>
                        <a:solidFill>
                          <a:schemeClr val="lt1"/>
                        </a:solidFill>
                        <a:ln w="6350">
                          <a:noFill/>
                        </a:ln>
                      </wps:spPr>
                      <wps:txbx>
                        <w:txbxContent>
                          <w:p w14:paraId="73AC0CED" w14:textId="1F0B789C" w:rsidR="007113E2" w:rsidRDefault="007113E2">
                            <w:r>
                              <w:t xml:space="preserve">Wordpress.com, </w:t>
                            </w:r>
                            <w:proofErr w:type="gramStart"/>
                            <w:r>
                              <w:t>2018..</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9F760" id="Text Box 26" o:spid="_x0000_s1031" type="#_x0000_t202" style="position:absolute;left:0;text-align:left;margin-left:702.95pt;margin-top:1047.1pt;width:186.8pt;height:19.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hpgRQIAAIMEAAAOAAAAZHJzL2Uyb0RvYy54bWysVE2P2jAQvVfqf7B8LyEhwDYirCgrqkpo&#10;dyWo9mwch0RyPK5tSOiv79jhq9ueql7MeGbyPPPeDLPHrpHkKIytQeU0HgwpEYpDUat9Tr9vV58e&#10;KLGOqYJJUCKnJ2Hp4/zjh1mrM5FABbIQhiCIslmrc1o5p7MosrwSDbMD0EJhsATTMIdXs48Kw1pE&#10;b2SUDIeTqAVTaANcWIvepz5I5wG/LAV3L2VphSMyp1ibC6cJ586f0XzGsr1huqr5uQz2D1U0rFb4&#10;6BXqiTlGDqb+A6qpuQELpRtwaCIoy5qL0AN2Ew/fdbOpmBahFyTH6itN9v/B8ufjqyF1kdNkQoli&#10;DWq0FZ0jX6Aj6EJ+Wm0zTNtoTHQd+lHni9+i07fdlabxv9gQwTgyfbqy69E4OpPRNEnjKSUcY0k6&#10;TpORh4luX2tj3VcBDfFGTg2qF0hlx7V1feolxT9mQdbFqpYyXPzEiKU05MhQa+lCjQj+W5ZUpM3p&#10;ZDQeBmAF/vMeWSqsxffa9+Qt1+26wE0cKvWuHRQn5MFAP0lW81WNxa6Zda/M4Ohg67gO7gWPUgI+&#10;BmeLkgrMz7/5fT4qilFKWhzFnNofB2YEJfKbQq0/x2nqZzdc0vE0wYu5j+zuI+rQLAEZiHHxNA+m&#10;z3fyYpYGmjfcmoV/FUNMcXw7p+5iLl2/ILh1XCwWIQmnVTO3VhvNPbRn3Eux7d6Y0We9HCr9DJeh&#10;Zdk72fpc/6WCxcFBWQdNb6ye+cdJD1Nx3kq/Svf3kHX775j/AgAA//8DAFBLAwQUAAYACAAAACEA&#10;6uaB/+QAAAAPAQAADwAAAGRycy9kb3ducmV2LnhtbEyPwU6DQBCG7ya+w2ZMvBi7FIoUZGmMUZt4&#10;s7Qab1t2BCI7S9gt4Nu7Penxn/nyzzf5ZtYdG3GwrSEBy0UADKkyqqVawL58vl0Ds06Skp0hFPCD&#10;FjbF5UUuM2UmesNx52rmS8hmUkDjXJ9xbqsGtbQL0yP53ZcZtHQ+DjVXg5x8ue54GAR3XMuW/IVG&#10;9vjYYPW9O2kBnzf1x6udXw5TFEf903Ysk3dVCnF9NT/cA3M4uz8YzvpeHQrvdDQnUpZ1Pq+COPWs&#10;gDBIVyGwM5MkaQzs6GfLKFwDL3L+/4/iFwAA//8DAFBLAQItABQABgAIAAAAIQC2gziS/gAAAOEB&#10;AAATAAAAAAAAAAAAAAAAAAAAAABbQ29udGVudF9UeXBlc10ueG1sUEsBAi0AFAAGAAgAAAAhADj9&#10;If/WAAAAlAEAAAsAAAAAAAAAAAAAAAAALwEAAF9yZWxzLy5yZWxzUEsBAi0AFAAGAAgAAAAhAO4a&#10;GmBFAgAAgwQAAA4AAAAAAAAAAAAAAAAALgIAAGRycy9lMm9Eb2MueG1sUEsBAi0AFAAGAAgAAAAh&#10;AOrmgf/kAAAADwEAAA8AAAAAAAAAAAAAAAAAnwQAAGRycy9kb3ducmV2LnhtbFBLBQYAAAAABAAE&#10;APMAAACwBQAAAAA=&#10;" fillcolor="white [3201]" stroked="f" strokeweight=".5pt">
                <v:textbox>
                  <w:txbxContent>
                    <w:p w14:paraId="73AC0CED" w14:textId="1F0B789C" w:rsidR="007113E2" w:rsidRDefault="007113E2">
                      <w:r>
                        <w:t xml:space="preserve">Wordpress.com, </w:t>
                      </w:r>
                      <w:proofErr w:type="gramStart"/>
                      <w:r>
                        <w:t>2018..</w:t>
                      </w:r>
                      <w:proofErr w:type="gramEnd"/>
                    </w:p>
                  </w:txbxContent>
                </v:textbox>
              </v:shape>
            </w:pict>
          </mc:Fallback>
        </mc:AlternateContent>
      </w:r>
      <w:r>
        <w:rPr>
          <w:noProof/>
          <w:sz w:val="96"/>
          <w:szCs w:val="96"/>
        </w:rPr>
        <mc:AlternateContent>
          <mc:Choice Requires="wps">
            <w:drawing>
              <wp:anchor distT="0" distB="0" distL="114300" distR="114300" simplePos="0" relativeHeight="251676672" behindDoc="0" locked="0" layoutInCell="1" allowOverlap="1" wp14:anchorId="056C7B46" wp14:editId="62B466ED">
                <wp:simplePos x="0" y="0"/>
                <wp:positionH relativeFrom="column">
                  <wp:posOffset>4708478</wp:posOffset>
                </wp:positionH>
                <wp:positionV relativeFrom="paragraph">
                  <wp:posOffset>6897191</wp:posOffset>
                </wp:positionV>
                <wp:extent cx="1937745" cy="245100"/>
                <wp:effectExtent l="0" t="0" r="5715" b="3175"/>
                <wp:wrapNone/>
                <wp:docPr id="27" name="Text Box 27"/>
                <wp:cNvGraphicFramePr/>
                <a:graphic xmlns:a="http://schemas.openxmlformats.org/drawingml/2006/main">
                  <a:graphicData uri="http://schemas.microsoft.com/office/word/2010/wordprocessingShape">
                    <wps:wsp>
                      <wps:cNvSpPr txBox="1"/>
                      <wps:spPr>
                        <a:xfrm>
                          <a:off x="0" y="0"/>
                          <a:ext cx="1937745" cy="245100"/>
                        </a:xfrm>
                        <a:prstGeom prst="rect">
                          <a:avLst/>
                        </a:prstGeom>
                        <a:solidFill>
                          <a:schemeClr val="lt1"/>
                        </a:solidFill>
                        <a:ln w="6350">
                          <a:noFill/>
                        </a:ln>
                      </wps:spPr>
                      <wps:txbx>
                        <w:txbxContent>
                          <w:p w14:paraId="133F3BA8" w14:textId="6BFBB583" w:rsidR="007113E2" w:rsidRDefault="007113E2">
                            <w:r>
                              <w:t xml:space="preserve">My </w:t>
                            </w:r>
                            <w:proofErr w:type="spellStart"/>
                            <w:r>
                              <w:t>Aspergers</w:t>
                            </w:r>
                            <w:proofErr w:type="spellEnd"/>
                            <w:r>
                              <w:t xml:space="preserve"> Child,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C7B46" id="Text Box 27" o:spid="_x0000_s1032" type="#_x0000_t202" style="position:absolute;left:0;text-align:left;margin-left:370.75pt;margin-top:543.1pt;width:152.6pt;height:19.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bbGRwIAAIMEAAAOAAAAZHJzL2Uyb0RvYy54bWysVN9v2jAQfp+0/8Hy+0hCQ1kjQsWomCZV&#10;bSWY+mwcm0RyfJ5tSNhfv7MDlHV7mvbinO/O9+P77jK771tFDsK6BnRJs1FKidAcqkbvSvp9s/r0&#10;mRLnma6YAi1KehSO3s8/fph1phBjqEFVwhIMol3RmZLW3psiSRyvRcvcCIzQaJRgW+bxandJZVmH&#10;0VuVjNP0NunAVsYCF86h9mEw0nmML6Xg/llKJzxRJcXafDxtPLfhTOYzVuwsM3XDT2Wwf6iiZY3G&#10;pJdQD8wzsrfNH6HahltwIP2IQ5uAlA0XsQfsJkvfdbOumRGxFwTHmQtM7v+F5U+HF0uaqqTjKSWa&#10;tcjRRvSefIGeoArx6Ywr0G1t0NH3qEeez3qHytB2L20bvtgQQTsifbygG6Lx8OjuZjrNJ5RwtI3z&#10;SZZG+JO318Y6/1VAS4JQUovsRVDZ4dF5rARdzy4hmQPVVKtGqXgJEyOWypIDQ66VjzXii9+8lCZd&#10;SW9vJmkMrCE8HyIrjQlCr0NPQfL9to/YZPm54S1UR8TBwjBJzvBVg8U+MudfmMXRwdZxHfwzHlIB&#10;JoOTREkN9uff9MEfGUUrJR2OYkndjz2zghL1TSPXd1meh9mNl3wyHePFXlu21xa9b5eACGS4eIZH&#10;Mfh7dRalhfYVt2YRsqKJaY65S+rP4tIPC4Jbx8ViEZ1wWg3zj3pteAgdEA9UbPpXZs2JL49MP8F5&#10;aFnxjrbBN7zUsNh7kE3kNAA9oHrCHyc9Un3ayrBK1/fo9fbvmP8CAAD//wMAUEsDBBQABgAIAAAA&#10;IQCcHuLo5AAAAA4BAAAPAAAAZHJzL2Rvd25yZXYueG1sTI9NT4QwEIbvJv6HZky8GLfAskCQsjHG&#10;j8Sbi7vGW5eOQKRTQruA/97uSW8zeZ+880yxXXTPJhxtZ0hAuAqAIdVGddQIeK+ebjNg1klSsjeE&#10;An7Qwra8vChkrsxMbzjtXMN8CdlcCmidG3LObd2ilnZlBiSffZlRS+fXseFqlLMv1z2PgiDhWnbk&#10;L7RywIcW6+/dSQv4vGk+Xu3yvJ/Xm/Xw+DJV6UFVQlxfLfd3wBwu7g+Gs75Xh9I7Hc2JlGW9gDQO&#10;Nx71QZAlEbAzEsRJCuzopzCKM+Blwf+/Uf4CAAD//wMAUEsBAi0AFAAGAAgAAAAhALaDOJL+AAAA&#10;4QEAABMAAAAAAAAAAAAAAAAAAAAAAFtDb250ZW50X1R5cGVzXS54bWxQSwECLQAUAAYACAAAACEA&#10;OP0h/9YAAACUAQAACwAAAAAAAAAAAAAAAAAvAQAAX3JlbHMvLnJlbHNQSwECLQAUAAYACAAAACEA&#10;5UW2xkcCAACDBAAADgAAAAAAAAAAAAAAAAAuAgAAZHJzL2Uyb0RvYy54bWxQSwECLQAUAAYACAAA&#10;ACEAnB7i6OQAAAAOAQAADwAAAAAAAAAAAAAAAAChBAAAZHJzL2Rvd25yZXYueG1sUEsFBgAAAAAE&#10;AAQA8wAAALIFAAAAAA==&#10;" fillcolor="white [3201]" stroked="f" strokeweight=".5pt">
                <v:textbox>
                  <w:txbxContent>
                    <w:p w14:paraId="133F3BA8" w14:textId="6BFBB583" w:rsidR="007113E2" w:rsidRDefault="007113E2">
                      <w:r>
                        <w:t xml:space="preserve">My </w:t>
                      </w:r>
                      <w:proofErr w:type="spellStart"/>
                      <w:r>
                        <w:t>Aspergers</w:t>
                      </w:r>
                      <w:proofErr w:type="spellEnd"/>
                      <w:r>
                        <w:t xml:space="preserve"> Child, 2018</w:t>
                      </w:r>
                    </w:p>
                  </w:txbxContent>
                </v:textbox>
              </v:shape>
            </w:pict>
          </mc:Fallback>
        </mc:AlternateContent>
      </w:r>
      <w:r w:rsidR="00EC7753">
        <w:rPr>
          <w:noProof/>
          <w:sz w:val="96"/>
          <w:szCs w:val="96"/>
        </w:rPr>
        <mc:AlternateContent>
          <mc:Choice Requires="wps">
            <w:drawing>
              <wp:anchor distT="0" distB="0" distL="114300" distR="114300" simplePos="0" relativeHeight="251674624" behindDoc="0" locked="0" layoutInCell="1" allowOverlap="1" wp14:anchorId="2D2D5D0D" wp14:editId="694FE4F3">
                <wp:simplePos x="0" y="0"/>
                <wp:positionH relativeFrom="column">
                  <wp:posOffset>16651705</wp:posOffset>
                </wp:positionH>
                <wp:positionV relativeFrom="paragraph">
                  <wp:posOffset>6258259</wp:posOffset>
                </wp:positionV>
                <wp:extent cx="2261937" cy="3416969"/>
                <wp:effectExtent l="0" t="0" r="5080" b="0"/>
                <wp:wrapNone/>
                <wp:docPr id="24" name="Text Box 24"/>
                <wp:cNvGraphicFramePr/>
                <a:graphic xmlns:a="http://schemas.openxmlformats.org/drawingml/2006/main">
                  <a:graphicData uri="http://schemas.microsoft.com/office/word/2010/wordprocessingShape">
                    <wps:wsp>
                      <wps:cNvSpPr txBox="1"/>
                      <wps:spPr>
                        <a:xfrm>
                          <a:off x="0" y="0"/>
                          <a:ext cx="2261937" cy="3416969"/>
                        </a:xfrm>
                        <a:prstGeom prst="rect">
                          <a:avLst/>
                        </a:prstGeom>
                        <a:solidFill>
                          <a:schemeClr val="tx2">
                            <a:lumMod val="60000"/>
                            <a:lumOff val="40000"/>
                          </a:schemeClr>
                        </a:solidFill>
                        <a:ln w="6350">
                          <a:noFill/>
                        </a:ln>
                      </wps:spPr>
                      <wps:txbx>
                        <w:txbxContent>
                          <w:p w14:paraId="1881F170" w14:textId="591ECADF" w:rsidR="00EC7753" w:rsidRDefault="00EC7753">
                            <w:pPr>
                              <w:rPr>
                                <w:sz w:val="36"/>
                                <w:szCs w:val="36"/>
                              </w:rPr>
                            </w:pPr>
                          </w:p>
                          <w:p w14:paraId="0D59BB03" w14:textId="3C72990F" w:rsidR="007447BD" w:rsidRPr="00E77503" w:rsidRDefault="007447BD" w:rsidP="007447BD">
                            <w:pPr>
                              <w:jc w:val="center"/>
                              <w:rPr>
                                <w:rFonts w:ascii="Broadway" w:hAnsi="Broadway"/>
                                <w:color w:val="FFFFFF" w:themeColor="background1"/>
                                <w:sz w:val="36"/>
                                <w:szCs w:val="36"/>
                              </w:rPr>
                            </w:pPr>
                            <w:r w:rsidRPr="00E77503">
                              <w:rPr>
                                <w:rFonts w:ascii="Broadway" w:hAnsi="Broadway"/>
                                <w:color w:val="FFFFFF" w:themeColor="background1"/>
                                <w:sz w:val="36"/>
                                <w:szCs w:val="36"/>
                              </w:rPr>
                              <w:t xml:space="preserve">Don’t you know that </w:t>
                            </w:r>
                            <w:proofErr w:type="gramStart"/>
                            <w:r w:rsidRPr="00E77503">
                              <w:rPr>
                                <w:rFonts w:ascii="Broadway" w:hAnsi="Broadway"/>
                                <w:color w:val="FFFFFF" w:themeColor="background1"/>
                                <w:sz w:val="36"/>
                                <w:szCs w:val="36"/>
                              </w:rPr>
                              <w:t>…..?</w:t>
                            </w:r>
                            <w:proofErr w:type="gramEnd"/>
                          </w:p>
                          <w:p w14:paraId="5DA442A5" w14:textId="51C6B4D3" w:rsidR="007447BD" w:rsidRPr="00E77503" w:rsidRDefault="007447BD" w:rsidP="007447BD">
                            <w:pPr>
                              <w:jc w:val="center"/>
                              <w:rPr>
                                <w:rFonts w:ascii="Forte" w:hAnsi="Forte"/>
                                <w:color w:val="FFFFFF" w:themeColor="background1"/>
                                <w:sz w:val="36"/>
                                <w:szCs w:val="36"/>
                              </w:rPr>
                            </w:pPr>
                            <w:r w:rsidRPr="00E77503">
                              <w:rPr>
                                <w:rFonts w:ascii="Forte" w:hAnsi="Forte"/>
                                <w:color w:val="FFFFFF" w:themeColor="background1"/>
                                <w:sz w:val="36"/>
                                <w:szCs w:val="36"/>
                              </w:rPr>
                              <w:t>Common Sense says</w:t>
                            </w:r>
                            <w:proofErr w:type="gramStart"/>
                            <w:r w:rsidRPr="00E77503">
                              <w:rPr>
                                <w:rFonts w:ascii="Forte" w:hAnsi="Forte"/>
                                <w:color w:val="FFFFFF" w:themeColor="background1"/>
                                <w:sz w:val="36"/>
                                <w:szCs w:val="36"/>
                              </w:rPr>
                              <w:t>…..</w:t>
                            </w:r>
                            <w:proofErr w:type="gramEnd"/>
                          </w:p>
                          <w:p w14:paraId="0E0B761A" w14:textId="5285B835" w:rsidR="007447BD" w:rsidRPr="00E77503" w:rsidRDefault="007447BD" w:rsidP="007447BD">
                            <w:pPr>
                              <w:jc w:val="center"/>
                              <w:rPr>
                                <w:rFonts w:ascii="Arial Black" w:hAnsi="Arial Black"/>
                                <w:color w:val="FFFFFF" w:themeColor="background1"/>
                                <w:sz w:val="36"/>
                                <w:szCs w:val="36"/>
                              </w:rPr>
                            </w:pPr>
                            <w:r w:rsidRPr="00E77503">
                              <w:rPr>
                                <w:rFonts w:ascii="Arial Black" w:hAnsi="Arial Black"/>
                                <w:color w:val="FFFFFF" w:themeColor="background1"/>
                                <w:sz w:val="36"/>
                                <w:szCs w:val="36"/>
                              </w:rPr>
                              <w:t>Everyone knows that ……</w:t>
                            </w:r>
                          </w:p>
                          <w:p w14:paraId="6A296E9F" w14:textId="77777777" w:rsidR="007447BD" w:rsidRPr="007447BD" w:rsidRDefault="007447BD" w:rsidP="007447BD">
                            <w:pPr>
                              <w:jc w:val="center"/>
                              <w:rPr>
                                <w:rFonts w:ascii="Arial Black" w:hAnsi="Arial Black"/>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2D5D0D" id="Text Box 24" o:spid="_x0000_s1033" type="#_x0000_t202" style="position:absolute;left:0;text-align:left;margin-left:1311.15pt;margin-top:492.8pt;width:178.1pt;height:269.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WHJYgIAAL8EAAAOAAAAZHJzL2Uyb0RvYy54bWysVN9P2zAQfp+0/8Hy+0gTSqEVKepATJMY&#10;IJWJZ9dxaCTH59luE/bX77PTAGN7mtYH93x3vh/ffZfzi77VbK+cb8iUPD+acKaMpKoxTyX//nD9&#10;6YwzH4SphCajSv6sPL9Yfvxw3tmFKmhLulKOIYjxi86WfBuCXWSZl1vVCn9EVhkYa3KtCLi6p6xy&#10;okP0VmfFZDLLOnKVdSSV99BeDUa+TPHrWslwV9deBaZLjtpCOl06N/HMludi8eSE3TbyUIb4hypa&#10;0RgkfQl1JYJgO9f8EaptpCNPdTiS1GZU141UqQd0k0/edbPeCqtSLwDH2xeY/P8LK2/39441VcmL&#10;KWdGtJjRg+oD+0w9gwr4dNYv4La2cAw99JjzqPdQxrb72rXxHw0x2IH08wu6MZqEsihm+fz4lDMJ&#10;2/E0n81n8xgne31unQ9fFLUsCiV3GF9CVexvfBhcR5eYzZNuqutG63SJlFGX2rG9wLBDX6Snetd+&#10;o2rQzSb4DSOHGsQY1NNRjUoS8WKUVNdvCbRhXclnxyeTFNhQzDwUpQ3cI04DHlEK/aZPuObFCNaG&#10;qmdg6GhgobfyukGfN8KHe+FAO8CGVQp3OGpNSEYHibMtuZ9/00d/sAFWzjrQuOT+x044xZn+asCT&#10;eT6dRt6ny/TktMDFvbVs3lrMrr0kgJdjaa1MYvQPehRrR+0jNm4Vs8IkjERuoD2Kl2FYLmysVKtV&#10;cgLTrQg3Zm1lDB2HFaf40D8KZw+jDmDJLY2EF4t3Ex9840tDq12gukl0iEAPqB7wx5akwR02Oq7h&#10;23vyev3uLH8BAAD//wMAUEsDBBQABgAIAAAAIQCOuAgI4QAAAA4BAAAPAAAAZHJzL2Rvd25yZXYu&#10;eG1sTI9BT4QwEIXvJv6HZky8ucVuYAEpm41ZY7I3UeO1S0dKpFNCu4D/3nrS4+R9ee+bar/agc04&#10;+d6RhPtNAgypdbqnTsLb69NdDswHRVoNjlDCN3rY19dXlSq1W+gF5yZ0LJaQL5UEE8JYcu5bg1b5&#10;jRuRYvbpJqtCPKeO60ktsdwOXCRJxq3qKS4YNeKjwfaruVgJJ9+bw/Ic3u3H8VSopXHHOXVS3t6s&#10;hwdgAdfwB8OvflSHOjqd3YW0Z4MEkQmxjayEIk8zYBERxS5PgZ0jnIrtDnhd8f9v1D8AAAD//wMA&#10;UEsBAi0AFAAGAAgAAAAhALaDOJL+AAAA4QEAABMAAAAAAAAAAAAAAAAAAAAAAFtDb250ZW50X1R5&#10;cGVzXS54bWxQSwECLQAUAAYACAAAACEAOP0h/9YAAACUAQAACwAAAAAAAAAAAAAAAAAvAQAAX3Jl&#10;bHMvLnJlbHNQSwECLQAUAAYACAAAACEAoc1hyWICAAC/BAAADgAAAAAAAAAAAAAAAAAuAgAAZHJz&#10;L2Uyb0RvYy54bWxQSwECLQAUAAYACAAAACEAjrgICOEAAAAOAQAADwAAAAAAAAAAAAAAAAC8BAAA&#10;ZHJzL2Rvd25yZXYueG1sUEsFBgAAAAAEAAQA8wAAAMoFAAAAAA==&#10;" fillcolor="#8496b0 [1951]" stroked="f" strokeweight=".5pt">
                <v:textbox>
                  <w:txbxContent>
                    <w:p w14:paraId="1881F170" w14:textId="591ECADF" w:rsidR="00EC7753" w:rsidRDefault="00EC7753">
                      <w:pPr>
                        <w:rPr>
                          <w:sz w:val="36"/>
                          <w:szCs w:val="36"/>
                        </w:rPr>
                      </w:pPr>
                    </w:p>
                    <w:p w14:paraId="0D59BB03" w14:textId="3C72990F" w:rsidR="007447BD" w:rsidRPr="00E77503" w:rsidRDefault="007447BD" w:rsidP="007447BD">
                      <w:pPr>
                        <w:jc w:val="center"/>
                        <w:rPr>
                          <w:rFonts w:ascii="Broadway" w:hAnsi="Broadway"/>
                          <w:color w:val="FFFFFF" w:themeColor="background1"/>
                          <w:sz w:val="36"/>
                          <w:szCs w:val="36"/>
                        </w:rPr>
                      </w:pPr>
                      <w:r w:rsidRPr="00E77503">
                        <w:rPr>
                          <w:rFonts w:ascii="Broadway" w:hAnsi="Broadway"/>
                          <w:color w:val="FFFFFF" w:themeColor="background1"/>
                          <w:sz w:val="36"/>
                          <w:szCs w:val="36"/>
                        </w:rPr>
                        <w:t xml:space="preserve">Don’t you know that </w:t>
                      </w:r>
                      <w:proofErr w:type="gramStart"/>
                      <w:r w:rsidRPr="00E77503">
                        <w:rPr>
                          <w:rFonts w:ascii="Broadway" w:hAnsi="Broadway"/>
                          <w:color w:val="FFFFFF" w:themeColor="background1"/>
                          <w:sz w:val="36"/>
                          <w:szCs w:val="36"/>
                        </w:rPr>
                        <w:t>…..?</w:t>
                      </w:r>
                      <w:proofErr w:type="gramEnd"/>
                    </w:p>
                    <w:p w14:paraId="5DA442A5" w14:textId="51C6B4D3" w:rsidR="007447BD" w:rsidRPr="00E77503" w:rsidRDefault="007447BD" w:rsidP="007447BD">
                      <w:pPr>
                        <w:jc w:val="center"/>
                        <w:rPr>
                          <w:rFonts w:ascii="Forte" w:hAnsi="Forte"/>
                          <w:color w:val="FFFFFF" w:themeColor="background1"/>
                          <w:sz w:val="36"/>
                          <w:szCs w:val="36"/>
                        </w:rPr>
                      </w:pPr>
                      <w:r w:rsidRPr="00E77503">
                        <w:rPr>
                          <w:rFonts w:ascii="Forte" w:hAnsi="Forte"/>
                          <w:color w:val="FFFFFF" w:themeColor="background1"/>
                          <w:sz w:val="36"/>
                          <w:szCs w:val="36"/>
                        </w:rPr>
                        <w:t>Common Sense says</w:t>
                      </w:r>
                      <w:proofErr w:type="gramStart"/>
                      <w:r w:rsidRPr="00E77503">
                        <w:rPr>
                          <w:rFonts w:ascii="Forte" w:hAnsi="Forte"/>
                          <w:color w:val="FFFFFF" w:themeColor="background1"/>
                          <w:sz w:val="36"/>
                          <w:szCs w:val="36"/>
                        </w:rPr>
                        <w:t>…..</w:t>
                      </w:r>
                      <w:proofErr w:type="gramEnd"/>
                    </w:p>
                    <w:p w14:paraId="0E0B761A" w14:textId="5285B835" w:rsidR="007447BD" w:rsidRPr="00E77503" w:rsidRDefault="007447BD" w:rsidP="007447BD">
                      <w:pPr>
                        <w:jc w:val="center"/>
                        <w:rPr>
                          <w:rFonts w:ascii="Arial Black" w:hAnsi="Arial Black"/>
                          <w:color w:val="FFFFFF" w:themeColor="background1"/>
                          <w:sz w:val="36"/>
                          <w:szCs w:val="36"/>
                        </w:rPr>
                      </w:pPr>
                      <w:r w:rsidRPr="00E77503">
                        <w:rPr>
                          <w:rFonts w:ascii="Arial Black" w:hAnsi="Arial Black"/>
                          <w:color w:val="FFFFFF" w:themeColor="background1"/>
                          <w:sz w:val="36"/>
                          <w:szCs w:val="36"/>
                        </w:rPr>
                        <w:t>Everyone knows that ……</w:t>
                      </w:r>
                    </w:p>
                    <w:p w14:paraId="6A296E9F" w14:textId="77777777" w:rsidR="007447BD" w:rsidRPr="007447BD" w:rsidRDefault="007447BD" w:rsidP="007447BD">
                      <w:pPr>
                        <w:jc w:val="center"/>
                        <w:rPr>
                          <w:rFonts w:ascii="Arial Black" w:hAnsi="Arial Black"/>
                          <w:sz w:val="36"/>
                          <w:szCs w:val="36"/>
                        </w:rPr>
                      </w:pPr>
                    </w:p>
                  </w:txbxContent>
                </v:textbox>
              </v:shape>
            </w:pict>
          </mc:Fallback>
        </mc:AlternateContent>
      </w:r>
      <w:r w:rsidR="00EC7753">
        <w:rPr>
          <w:noProof/>
          <w:sz w:val="96"/>
          <w:szCs w:val="96"/>
        </w:rPr>
        <mc:AlternateContent>
          <mc:Choice Requires="wps">
            <w:drawing>
              <wp:anchor distT="0" distB="0" distL="114300" distR="114300" simplePos="0" relativeHeight="251672576" behindDoc="0" locked="0" layoutInCell="1" allowOverlap="1" wp14:anchorId="07EC6197" wp14:editId="2DE6E56C">
                <wp:simplePos x="0" y="0"/>
                <wp:positionH relativeFrom="column">
                  <wp:posOffset>-601579</wp:posOffset>
                </wp:positionH>
                <wp:positionV relativeFrom="paragraph">
                  <wp:posOffset>7172659</wp:posOffset>
                </wp:positionV>
                <wp:extent cx="7338695" cy="211755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338695" cy="2117558"/>
                        </a:xfrm>
                        <a:prstGeom prst="rect">
                          <a:avLst/>
                        </a:prstGeom>
                        <a:blipFill>
                          <a:blip r:embed="rId9"/>
                          <a:tile tx="0" ty="0" sx="100000" sy="100000" flip="none" algn="tl"/>
                        </a:blipFill>
                        <a:ln w="6350">
                          <a:noFill/>
                        </a:ln>
                      </wps:spPr>
                      <wps:txbx>
                        <w:txbxContent>
                          <w:p w14:paraId="4ECF7111" w14:textId="663186AA" w:rsidR="007C61DA" w:rsidRDefault="00CA4326" w:rsidP="00EF701A">
                            <w:pPr>
                              <w:jc w:val="center"/>
                              <w:rPr>
                                <w:sz w:val="44"/>
                                <w:szCs w:val="44"/>
                              </w:rPr>
                            </w:pPr>
                            <w:r>
                              <w:rPr>
                                <w:sz w:val="44"/>
                                <w:szCs w:val="44"/>
                              </w:rPr>
                              <w:t xml:space="preserve">Why is the HC difficult for pupils with </w:t>
                            </w:r>
                            <w:proofErr w:type="gramStart"/>
                            <w:r>
                              <w:rPr>
                                <w:sz w:val="44"/>
                                <w:szCs w:val="44"/>
                              </w:rPr>
                              <w:t>AS</w:t>
                            </w:r>
                            <w:r w:rsidR="003774F4">
                              <w:rPr>
                                <w:sz w:val="44"/>
                                <w:szCs w:val="44"/>
                              </w:rPr>
                              <w:t>C</w:t>
                            </w:r>
                            <w:proofErr w:type="gramEnd"/>
                          </w:p>
                          <w:p w14:paraId="31DE0DEA" w14:textId="18FDA1C2" w:rsidR="00335D33" w:rsidRDefault="00335D33" w:rsidP="00335D33">
                            <w:pPr>
                              <w:pStyle w:val="ListParagraph"/>
                              <w:numPr>
                                <w:ilvl w:val="0"/>
                                <w:numId w:val="3"/>
                              </w:numPr>
                              <w:rPr>
                                <w:sz w:val="32"/>
                                <w:szCs w:val="32"/>
                              </w:rPr>
                            </w:pPr>
                            <w:r w:rsidRPr="00335D33">
                              <w:rPr>
                                <w:sz w:val="32"/>
                                <w:szCs w:val="32"/>
                              </w:rPr>
                              <w:t>AS</w:t>
                            </w:r>
                            <w:r w:rsidR="005A3CC0">
                              <w:rPr>
                                <w:sz w:val="32"/>
                                <w:szCs w:val="32"/>
                              </w:rPr>
                              <w:t>C</w:t>
                            </w:r>
                            <w:r w:rsidRPr="00335D33">
                              <w:rPr>
                                <w:sz w:val="32"/>
                                <w:szCs w:val="32"/>
                              </w:rPr>
                              <w:t xml:space="preserve"> pupils commonly learn through their </w:t>
                            </w:r>
                            <w:proofErr w:type="gramStart"/>
                            <w:r w:rsidRPr="00335D33">
                              <w:rPr>
                                <w:sz w:val="32"/>
                                <w:szCs w:val="32"/>
                              </w:rPr>
                              <w:t>sense</w:t>
                            </w:r>
                            <w:r w:rsidR="00EC7753">
                              <w:rPr>
                                <w:sz w:val="32"/>
                                <w:szCs w:val="32"/>
                              </w:rPr>
                              <w:t>s;</w:t>
                            </w:r>
                            <w:r w:rsidRPr="00335D33">
                              <w:rPr>
                                <w:sz w:val="32"/>
                                <w:szCs w:val="32"/>
                              </w:rPr>
                              <w:t>,</w:t>
                            </w:r>
                            <w:proofErr w:type="gramEnd"/>
                            <w:r w:rsidRPr="00335D33">
                              <w:rPr>
                                <w:sz w:val="32"/>
                                <w:szCs w:val="32"/>
                              </w:rPr>
                              <w:t xml:space="preserve"> sight, sound, touch and taste.</w:t>
                            </w:r>
                            <w:r>
                              <w:rPr>
                                <w:sz w:val="32"/>
                                <w:szCs w:val="32"/>
                              </w:rPr>
                              <w:t xml:space="preserve"> They find it difficult to learn a “concept”</w:t>
                            </w:r>
                            <w:r w:rsidR="00EC7753">
                              <w:rPr>
                                <w:sz w:val="32"/>
                                <w:szCs w:val="32"/>
                              </w:rPr>
                              <w:t xml:space="preserve"> or “imagine” a situation.</w:t>
                            </w:r>
                          </w:p>
                          <w:p w14:paraId="1F2F8D6B" w14:textId="122D89D1" w:rsidR="00335D33" w:rsidRDefault="00335D33" w:rsidP="00335D33">
                            <w:pPr>
                              <w:pStyle w:val="ListParagraph"/>
                              <w:numPr>
                                <w:ilvl w:val="0"/>
                                <w:numId w:val="3"/>
                              </w:numPr>
                              <w:rPr>
                                <w:sz w:val="32"/>
                                <w:szCs w:val="32"/>
                              </w:rPr>
                            </w:pPr>
                            <w:r>
                              <w:rPr>
                                <w:sz w:val="32"/>
                                <w:szCs w:val="32"/>
                              </w:rPr>
                              <w:t xml:space="preserve">They </w:t>
                            </w:r>
                            <w:r w:rsidR="005A3CC0">
                              <w:rPr>
                                <w:sz w:val="32"/>
                                <w:szCs w:val="32"/>
                              </w:rPr>
                              <w:t>prefer</w:t>
                            </w:r>
                            <w:r>
                              <w:rPr>
                                <w:sz w:val="32"/>
                                <w:szCs w:val="32"/>
                              </w:rPr>
                              <w:t xml:space="preserve"> routine, and do not like change. Transferring skills between</w:t>
                            </w:r>
                            <w:r w:rsidR="00EC7753">
                              <w:rPr>
                                <w:sz w:val="32"/>
                                <w:szCs w:val="32"/>
                              </w:rPr>
                              <w:t xml:space="preserve"> situations is </w:t>
                            </w:r>
                            <w:r w:rsidR="005A3CC0">
                              <w:rPr>
                                <w:sz w:val="32"/>
                                <w:szCs w:val="32"/>
                              </w:rPr>
                              <w:t xml:space="preserve">often </w:t>
                            </w:r>
                            <w:r w:rsidR="00EC7753">
                              <w:rPr>
                                <w:sz w:val="32"/>
                                <w:szCs w:val="32"/>
                              </w:rPr>
                              <w:t>difficult</w:t>
                            </w:r>
                            <w:r w:rsidR="005A3CC0">
                              <w:rPr>
                                <w:sz w:val="32"/>
                                <w:szCs w:val="32"/>
                              </w:rPr>
                              <w:t>.</w:t>
                            </w:r>
                          </w:p>
                          <w:p w14:paraId="68CE5125" w14:textId="5C33B369" w:rsidR="005B680B" w:rsidRPr="00335D33" w:rsidRDefault="00EC7753" w:rsidP="00335D33">
                            <w:pPr>
                              <w:pStyle w:val="ListParagraph"/>
                              <w:numPr>
                                <w:ilvl w:val="0"/>
                                <w:numId w:val="3"/>
                              </w:numPr>
                              <w:rPr>
                                <w:sz w:val="32"/>
                                <w:szCs w:val="32"/>
                              </w:rPr>
                            </w:pPr>
                            <w:r>
                              <w:rPr>
                                <w:sz w:val="32"/>
                                <w:szCs w:val="32"/>
                              </w:rPr>
                              <w:t>Poor proprioception can prevent development of skills.</w:t>
                            </w:r>
                          </w:p>
                          <w:p w14:paraId="532E7DEF" w14:textId="0F627281" w:rsidR="00EF701A" w:rsidRPr="007C61DA" w:rsidRDefault="007C61DA" w:rsidP="00EF701A">
                            <w:pPr>
                              <w:jc w:val="center"/>
                              <w:rPr>
                                <w:sz w:val="44"/>
                                <w:szCs w:val="44"/>
                              </w:rPr>
                            </w:pPr>
                            <w:r>
                              <w:rPr>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C6197" id="Text Box 21" o:spid="_x0000_s1034" type="#_x0000_t202" style="position:absolute;left:0;text-align:left;margin-left:-47.35pt;margin-top:564.8pt;width:577.85pt;height:16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2Fc6DAgAAFQUAAA4AAABkcnMvZTJvRG9jLnhtbKxUXU/bMBR9n7T/&#10;YPl9pCmUj4gUdSAmJARIMPHsOk5jyV+zXRr263fsJFCxSZOm9cG9vvfm+p7jc31+0WtFXoQP0pqa&#10;lgczSoThtpFmU9PvT9dfTikJkZmGKWtETV9FoBfLz5/Od64Sc9tZ1QhPUMSEaudq2sXoqqIIvBOa&#10;hQPrhEGwtV6ziK3fFI1nO1TXqpjPZsfFzvrGectFCPBeDUG6zPXbVvB437ZBRKJqit5iXn1e12kt&#10;lues2njmOsnHNtg/dKGZNDj0rdQVi4xsvfytlJbc22DbeMCtLmzbSi4yBqApZx/QPHbMiYwF5AT3&#10;RlP4f2X53cuDJ7Kp6bykxDCNO3oSfSRfbU/gAj87FyqkPTokxh5+3PPkD3Am2H3rdfoHIII4mH59&#10;YzdV43CeHB6eHp8tKOGIzcvyZLE4TXWK98+dD/GbsJoko6Ye15dZZS+3IQ6pU0o6ba2ku5ZKTfZI&#10;EK737zIaqL+yfKuFiYOWvFAsQsihky5Q4iuh1wLU+JsmI2ZVlEqAhIwwZogkJD5m6QelwzXZLZqr&#10;qYHqKWFqg+mIaoS737cyZFfT48PFLCM1NgEaoCoDchL7A8vJiv26z7dVZukm19o2r7gZbwdtB8ev&#10;Jdi7ZSE+MA8xoy8MaLzH0iqLw+xoUdJZ//NP/pQPEhGlZIfhqGn4sWUeSNSNgfrOyqOjNE15c7Q4&#10;mWPj9yPr/YjZ6kuL+YPA0F02U35Uk9l6q58xx6t0KkLMcJwNwibzMg4ji3eAi9UqJ2F+HIu35tHx&#10;VDppIGnjqX9m3o0CitDenZ3GiFUfdDTkpi+NXW2jbWUW2TurI/+YvSzT8Z1Iw72/z1nvr9nyFwAA&#10;AP//AwBQSwMECgAAAAAAAAAhADx+0YBsEAAAbBAAABUAAABkcnMvbWVkaWEvaW1hZ2UxLmpwZWf/&#10;2P/gABBKRklGAAEBAQBLAEsAAP/jAw5NU08gUGFsZXR0ZSBvvtR/x9qJy92Pz9+S0eCW1OKa1OOd&#10;1+Se2uWh2+ak3Oen3eeo3+is3+ms4eqv4uqy4+u05Oy15u255+676O696O+96e++6+/B6/DB7PHD&#10;7fHE7vLI7/PK8fTR8/fp+/1putFtvdNxv9RywdV1wdZ3wtZ4xNd5wtd7xdh9xdl/yNqAxtqCyNuD&#10;yduEy9uGydyGy9yIy9yIzd2Ky92KzN2Lzd2Lzt6Nzd6Nzt+Ozt6Oz9+P0d+Qzt+Q0N+Rz+CR0eCS&#10;z+CS0uCT0eGT0uCT0+GU0uGV0+GW0eGW0+GW1eKX0+GX1uKY1OKY1eKZ0+OZ1OKZ1eOa1+Oa2eSb&#10;1OOb1eOb1+Oc1OSc1+Sd1eSd1uSd2eWd2uWe1uSe2OWf1uWf2uWf2+Wf3Oag1+Wg2eWg2+ah2eWh&#10;2uah3Oai2+ai3eej3Oaj3eaj3uek2uak2+ek3eel3Oel3eal3+em3Oem3eem3uim3+io3Oio3uip&#10;3uip3+ip3+mq3eiq4emr3umr3+mr4ems3ums4Oms4ems4uqt3+qt4emt4eqt4eut4+qu3+qu4equ&#10;4uqv4eqv4uuv4+qv5Ouw4+ux4eux4+ux5Oux5Oyy4uuy4+yy5Ouy5eyz4+uz5Oyz5ey05ey15Oy1&#10;5ey15+225O225e225+235u235+245Oy45u645+245+646O656e665u666O666e+75++76O+76e67&#10;6e+76fG86O+86e286e+86u+96e696fC96+++6O++6PG+6e6+6e++6vC+6/C+7PC/6fC/6vC/6++/&#10;7O/A6vDA6/DA7PDA7PHB6vDB6/HB7PLB7fHC7PDC7PLC7fDC7vHD6/HD7PLD7fDD7fLD7fPD7vHE&#10;7PHE7fLE7vHE7vPE7/LF7fLF7vLF7/LF8PLH7fPH7vLH7/PI7fPI7vPJ8PPJ8fPK8PPK8PTL7/TL&#10;8PXL8vTM8fTM8vXO8vXP8PbQ8fbQ8/bR8vfS9ffU8/jX9vna9vrc9/ve+fzh+/3n/f7y///7////&#10;//9dtc3/2wBDAAsICAoIBwsKCQoNDAsNERwSEQ8PESIZGhQcKSQrKigkJyctMkA3LTA9MCcnOEw5&#10;PUNFSElIKzZPVU5GVEBHSEX/2wBDAQwNDREPESESEiFFLicuRUVFRUVFRUVFRUVFRUVFRUVFRUVF&#10;RUVFRUVFRUVFRUVFRUVFRUVFRUVFRUVFRUVFRUX/wAARCACAAIADASIAAhEBAxEB/8QAGQAAAwEB&#10;AQAAAAAAAAAAAAAAAQIDBAAG/8QAMhAAAgEDAgUCBAYCAwEAAAAAAQIRAAMhEjEEE0FRYSJxMoHB&#10;0RQjkaHh8EKxUmLxJP/EABgBAQEBAQEAAAAAAAAAAAAAAAABAgQF/8QAHREBAAMAAgMBAAAAAAAA&#10;AAAAAAERITFBUWFxAv/aAAwDAQACEQMRAD8A9rxRa4wTbqw7dh8uvmewqw5r2khtJK5eYMg1X8OF&#10;9VwxOc7k1N7mhtABECYG7HoJ6Duf0rpu+Hm1XJ5C6ZgM3/Xc/ap3by2kXUpY6tJIjcb4ocMbsxcY&#10;sDtJ2NMOGJRWdvSogE/3vQ2YxQ3DoUooKsP8RBj3O1Tukm9j4bFs3Pdtl/QkGnWNChNLAHPWKQ6p&#10;vLA/MIk+BtUhWAWq28OQnDkMYAaAe00Vs+KoALSOXwoEmtTNsxFF1Nf4cwmknBU5xStw7M5uXJLM&#10;dz1NLc4h1sC4WTXc+G0PUQO7Hp7CmtX+cphQtwbgkkEf7qaudnYk3iOXKnDMenanVba4Ml/+OKkJ&#10;tWoNwsw2fePv4rK9truCIQZC7x5J6nzSrLprdioYqrAkgEgDbqR/NTTm84vnlk/ATMD59augMKjC&#10;ZUSZ3NTu8SURSo1qx9IJjUB1228nekLJbt9lJNvSWDEaSJwNye3iqK5dQ8aVg6xmuTlsvM0GG6Tk&#10;GmRlfQy6XQ5ABwT0/ShBE5mudAVCI2zPinXTqiVdgMgnMUNrYnLQc9//AH71G1w7q/N6jc+KCl26&#10;BkXAo0MRpAywiFE/v7VG3fN5SlxVFwjDAYPiq3rWpIAjSZHtSLw/ikVSTdqLa03Gu6tdxpJjrTW9&#10;ZYlwBOV9vNFiSygrJGZJ6+1JbF2WJIhhIGDBqKsL4AH5YLEwBmSfAiTUWuJxDPb5qksCCIjPihcs&#10;uyr6jqBIkYkGlHCaAJEdulWKJmURYKkgiD1qtq0UcMOlWW9ae8UklgM43p2uJrFtVILdSP7FJmUj&#10;8w4qrGHMCZ+EmaX0EkDAXJnes7vduRoLodR2MQOgH1mroWCqxUFp9XSpS2meLUOLd1SgdAwaZABG&#10;J7Uy8PbQZmR0j67VkvWSl0qSSFELP/HoKvY1Nb5RYjTkHx2/etTGYzE7qzKmlUbqZAH92p1QKNIA&#10;AOdNIipZC2wDE+kR/vxUPw9y/p1DKySRuT3/ALtWWlk5uuXPpIws5BFFnuMgwWaYAmYxikvMwaFU&#10;5WcYk+fArrAuhCrkvj0ls1T0bU1u0XulVYYcnA/9otxZt2RcCNy2MK5UAt7AnPvFQvIbgtOpW4Le&#10;4ABE9yKFzm8Tc5l5tTRExsKUl0qLqcQoW3cZe4j1Ut5iwa2VJOkDbEncnvjbyaVeGnpWhWCtpYqX&#10;/wC3ihs8pcKhtoyk+n/EE1U6iuR6m89em9Se8huKjqYYBgx6TtI6d/0p2Fw3Z1AKDGmfiHtRY8FX&#10;hOVDEwRtO5rr982i2lV9KhjqO5JgADr1z0qXEXWAAs+ktkFcGO/z/wBe9dcU3rVq6QNUFTSvKX1C&#10;tjieaDoGi5vpOQfamuW2ZhDlQMg5mazrZIIIwRsa06tP5jEiRETik+iNjXXU16T1GDXJbKkEDagj&#10;W1tm4fQGydWCPeqXOINtCDB9OokDIHeZjxUazlJyLCgtq0s+SMkY7fIVPh+Ia6WW4o1GdJHXwaoh&#10;S+rkMSrdD/j2xTJYUZLKI85qpvQKgsoxGox6vM9aR3e8jgrOQM7Ms7R0/mqDmcwD08sYI79oruYj&#10;SqOrPGATOPtUEks3BeN9viJkn6VQ8w3ZCwgMMY37ULl1lTf1Ks5M5OAAD/QKXh7j3UbmAFxsQIkV&#10;faZwe5xgtMEJJB3KACB3rmBlg5UW4gePM0BYRmLs6CTMT+0UbiLyxrYqigg+xqYugthIzJbtG/zq&#10;hEtpZmCNuQMgdY96mOVK2dWlkyEYEEdf1qT8RcbQbcZyQRt2E9+/SrslxCv4drjs5WJzA2A/imGh&#10;VVSRk4BMTTEtctSC0kTDZA+VI9tSC7gnrvgHb7VD4rrtIrEqfSJMkAD3qP4lWvG0ysr9JGJ7ePnQ&#10;kXCeUdLq4nA3B385ojhtDgvlidWd/emdlzPAXDbgG+0dGAMb5E/p17UWsBo9UKQBvjG3+6U8Ozkq&#10;7iAxYTAyevmqLbhFVWIAOIMf0VQBb5atyiCY36TQAYB9d0Q2RmdPiandvNcVgjMCTCgYgdyepPbp&#10;RX1W/wD6DMYyYkeaJbluNxNh0ZQrdhsV7Ufw5Z+a7hnJmZyTVtKIJWVA3ZsUNH5TDVIIPqmf3pa1&#10;5cbSPcLGTPVRNTN20LdxlLaAdJdRgeJ7+00HthbV0Ix13VJ7aj4+U1mYvct20ZpS2IRQAAKRCTNN&#10;obmgaWVrZEEid/pUrpICLbxpHpPbyPp237VPh1KPH+L4NbA6EsSNTjLEttThY1jtWBbYOcBTqJ9q&#10;ul1BrCpJUxETPtBzR5gcPoGphg6sCK65cSzpDaVBBiRG3+zTlIwlxmLlQuoAemdpO5I6nt0ocPYN&#10;oFT8DDI+tPw9/nCQOW43XBEeKYs3rbDdiMn7U9LnJljWUCxAjCwKyXrzaNVvCs5VAMAxux75MDpv&#10;V9Vxbdw3BDR6e8GpXUUrYRDIS3B9ySTSEnhnt3bqXA2tiJyCcH5VvdrouegehT6ieo+9ZhZmtRLB&#10;tRUMIAUAZJ6Z96sp+ROm2CxVY7maW5cFu3qyxOazHibn4gENNsGDGzeR9K1MisxUnAMwMx0/vzqV&#10;XLV3wmy3EFuDrKzDN36H5ZiaXh+GNrEelsR3o2ENi2wadIGoDt7VRLwcuWkacaiZkeKJHtK5fKW1&#10;a0FOYUHqBuYGw7d6e0gvAMF0k4K+aKWrSqDkztEQfnXB4ucvRIJ9R7U+L9UayLeGI1dF6/xWa5xB&#10;UBrSqdRwD1Hfx461RRc15AW2ZUrjfxRW1atgAj1HYYE/Op9J3gFcNaXSCrNgCJAz18Uv4ddBTVJn&#10;UJxnriq6WDAALHz3rOOFe8F1D4Bv56knvVSVrfDFRrjAGSdoqdy4ya7duVIgCB16n+KobqWwuuSZ&#10;AmJ+dHUUJa5GqcALM4/uaL8Jbf8AIbnQsdQImqKij4iF9/vSpxFu7aa4pJ0iSIgjtUHuXW0cp2BA&#10;liMCewHYdzvSi6bSttR6WDt0CmamwkMBMj0rj9T+mB70jIb6LrMAiGAE5npR56Wgup3EyuoDeN6i&#10;2UcNpWSIGwpyC2vQCpncjcd8ZoO103JX1Ku5bMiOh6VK9quNcXROdInYDqY7nv06VUyFHuqicy62&#10;hZIImdX3+lC9dezaV7lrTq+FHaHI7wBj511+07m26/Hb7dPNSNt7r6rjM77Etk0ikmzC7a4iFcMu&#10;I0k4Pzqt24URoDysSe+cx5jvSJwpOImqwVQQoYbSe1MWL7ZrXENzyXH5bHY5Kj3pjw9y9KsoPqJM&#10;Dc9J9htVls2wTLQB4JoXblpFIZtMemSJjwexil+ErNKbOu2EZpUek4mlu3CgKqRqVREiSx+wG9Ow&#10;uMVK3AoEEEH4sbR1pyEa7ESwGRRU7TG6GZ1UOBBMb0Wt3LpIAgMgUiJMbx/e1cHS+zpat8zT8UH0&#10;IPLGkTjLROlgygYDAyD+lNM7OlnlagBqxBFULKlskBIH+QM/+VJtZtrGl11TEekjtjcTQt8M9u5z&#10;GmXPqJxqmh8NbZbhLFdGjAM9O4pV4dYGt8KIE5x4qjEOra9ShepI2+nWlayptKoOm1BEDIg/396C&#10;N+61olFIUqF0LpBJncnwB+9U4fijckMAtyOgEN+uxoXrGLcTgac9ulBbBkEVcpNtR5vQyXgFOdYP&#10;X+xjxQu39IaNOtQMHck9vqflRt2uWjqGiTuDGaYBWuMdMkbzifY1F0F4h34dmbVKj4Jwe3yrM6s9&#10;4PbLDSIDHBPk/btWoOhuFAIJHTIx9aOsMmAFGem8dfb/AHS6Kt3rGrSAARI96iOFd0XX8CDHQeT7&#10;nvSWxd5/NM5wRPStBIUuX0qgyG7eacHJcWETMSdI1GAJ6mprde8XQrAYEKwx+ootfsIoR2aQZyCS&#10;Pcb1XXbCKw06TsVkzRGYC8tj8OSVtTJSBn70V4erlbhuyzjSCRpnce3tXLxSLdFsMylgCCVwZ23p&#10;fgqO3W7RtYjDdO9czFLRbSFadMxIEnf+KW+9xVVyAx1eoEnPafE9NqlwrOPy7hLKdiehpXZfRluO&#10;bxGWsk4DgT7/AFoXxzQyaSfVEnYAdvJPXtitJICkBVkbgHP8UdWkiB8XXTMUtaRs/k2Qr9GhRvV3&#10;vLaHqCJiZJLY7xUkNwuNSxb2M7z70htXbmtTszS0DJjYew7VPpE1w//ZUEsDBBQABgAIAAAAIQAd&#10;VJlz5AAAAA4BAAAPAAAAZHJzL2Rvd25yZXYueG1sTI/BTsMwEETvSPyDtUjcWjuhuCTEqaCIA0hU&#10;ovTCzYndJCJeR7Hbpn/P9gS3Hc3T7EyxmlzPjnYMnUcFyVwAs1h702GjYPf1OnsAFqJGo3uPVsHZ&#10;BliV11eFzo0/4ac9bmPDKARDrhW0MQ4556FurdNh7geL5O396HQkOTbcjPpE4a7nqRCSO90hfWj1&#10;YNetrX+2B6fgLbuXL+e9+H7u5Po9/diIarnZKXV7Mz09Aot2in8wXOpTdSipU+UPaALrFcyyxZJQ&#10;MpI0k8AuiJAJ7avoWsi7BHhZ8P8zyl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IF2Fc6DAgAAFQUAAA4AAAAAAAAAAAAAAAAAPAIAAGRycy9lMm9Eb2MueG1sUEsB&#10;Ai0ACgAAAAAAAAAhADx+0YBsEAAAbBAAABUAAAAAAAAAAAAAAAAA6wQAAGRycy9tZWRpYS9pbWFn&#10;ZTEuanBlZ1BLAQItABQABgAIAAAAIQAdVJlz5AAAAA4BAAAPAAAAAAAAAAAAAAAAAIoVAABkcnMv&#10;ZG93bnJldi54bWxQSwECLQAUAAYACAAAACEAWGCzG7oAAAAiAQAAGQAAAAAAAAAAAAAAAACbFgAA&#10;ZHJzL19yZWxzL2Uyb0RvYy54bWwucmVsc1BLBQYAAAAABgAGAH0BAACMFwAAAAA=&#10;" stroked="f" strokeweight=".5pt">
                <v:fill r:id="rId10" o:title="" recolor="t" rotate="t" type="tile"/>
                <v:textbox>
                  <w:txbxContent>
                    <w:p w14:paraId="4ECF7111" w14:textId="663186AA" w:rsidR="007C61DA" w:rsidRDefault="00CA4326" w:rsidP="00EF701A">
                      <w:pPr>
                        <w:jc w:val="center"/>
                        <w:rPr>
                          <w:sz w:val="44"/>
                          <w:szCs w:val="44"/>
                        </w:rPr>
                      </w:pPr>
                      <w:r>
                        <w:rPr>
                          <w:sz w:val="44"/>
                          <w:szCs w:val="44"/>
                        </w:rPr>
                        <w:t xml:space="preserve">Why is the HC difficult for pupils with </w:t>
                      </w:r>
                      <w:proofErr w:type="gramStart"/>
                      <w:r>
                        <w:rPr>
                          <w:sz w:val="44"/>
                          <w:szCs w:val="44"/>
                        </w:rPr>
                        <w:t>AS</w:t>
                      </w:r>
                      <w:r w:rsidR="003774F4">
                        <w:rPr>
                          <w:sz w:val="44"/>
                          <w:szCs w:val="44"/>
                        </w:rPr>
                        <w:t>C</w:t>
                      </w:r>
                      <w:proofErr w:type="gramEnd"/>
                    </w:p>
                    <w:p w14:paraId="31DE0DEA" w14:textId="18FDA1C2" w:rsidR="00335D33" w:rsidRDefault="00335D33" w:rsidP="00335D33">
                      <w:pPr>
                        <w:pStyle w:val="ListParagraph"/>
                        <w:numPr>
                          <w:ilvl w:val="0"/>
                          <w:numId w:val="3"/>
                        </w:numPr>
                        <w:rPr>
                          <w:sz w:val="32"/>
                          <w:szCs w:val="32"/>
                        </w:rPr>
                      </w:pPr>
                      <w:r w:rsidRPr="00335D33">
                        <w:rPr>
                          <w:sz w:val="32"/>
                          <w:szCs w:val="32"/>
                        </w:rPr>
                        <w:t>AS</w:t>
                      </w:r>
                      <w:r w:rsidR="005A3CC0">
                        <w:rPr>
                          <w:sz w:val="32"/>
                          <w:szCs w:val="32"/>
                        </w:rPr>
                        <w:t>C</w:t>
                      </w:r>
                      <w:r w:rsidRPr="00335D33">
                        <w:rPr>
                          <w:sz w:val="32"/>
                          <w:szCs w:val="32"/>
                        </w:rPr>
                        <w:t xml:space="preserve"> pupils commonly learn through their </w:t>
                      </w:r>
                      <w:proofErr w:type="gramStart"/>
                      <w:r w:rsidRPr="00335D33">
                        <w:rPr>
                          <w:sz w:val="32"/>
                          <w:szCs w:val="32"/>
                        </w:rPr>
                        <w:t>sense</w:t>
                      </w:r>
                      <w:r w:rsidR="00EC7753">
                        <w:rPr>
                          <w:sz w:val="32"/>
                          <w:szCs w:val="32"/>
                        </w:rPr>
                        <w:t>s;</w:t>
                      </w:r>
                      <w:r w:rsidRPr="00335D33">
                        <w:rPr>
                          <w:sz w:val="32"/>
                          <w:szCs w:val="32"/>
                        </w:rPr>
                        <w:t>,</w:t>
                      </w:r>
                      <w:proofErr w:type="gramEnd"/>
                      <w:r w:rsidRPr="00335D33">
                        <w:rPr>
                          <w:sz w:val="32"/>
                          <w:szCs w:val="32"/>
                        </w:rPr>
                        <w:t xml:space="preserve"> sight, sound, touch and taste.</w:t>
                      </w:r>
                      <w:r>
                        <w:rPr>
                          <w:sz w:val="32"/>
                          <w:szCs w:val="32"/>
                        </w:rPr>
                        <w:t xml:space="preserve"> They find it difficult to learn a “concept”</w:t>
                      </w:r>
                      <w:r w:rsidR="00EC7753">
                        <w:rPr>
                          <w:sz w:val="32"/>
                          <w:szCs w:val="32"/>
                        </w:rPr>
                        <w:t xml:space="preserve"> or “imagine” a situation.</w:t>
                      </w:r>
                    </w:p>
                    <w:p w14:paraId="1F2F8D6B" w14:textId="122D89D1" w:rsidR="00335D33" w:rsidRDefault="00335D33" w:rsidP="00335D33">
                      <w:pPr>
                        <w:pStyle w:val="ListParagraph"/>
                        <w:numPr>
                          <w:ilvl w:val="0"/>
                          <w:numId w:val="3"/>
                        </w:numPr>
                        <w:rPr>
                          <w:sz w:val="32"/>
                          <w:szCs w:val="32"/>
                        </w:rPr>
                      </w:pPr>
                      <w:r>
                        <w:rPr>
                          <w:sz w:val="32"/>
                          <w:szCs w:val="32"/>
                        </w:rPr>
                        <w:t xml:space="preserve">They </w:t>
                      </w:r>
                      <w:r w:rsidR="005A3CC0">
                        <w:rPr>
                          <w:sz w:val="32"/>
                          <w:szCs w:val="32"/>
                        </w:rPr>
                        <w:t>prefer</w:t>
                      </w:r>
                      <w:r>
                        <w:rPr>
                          <w:sz w:val="32"/>
                          <w:szCs w:val="32"/>
                        </w:rPr>
                        <w:t xml:space="preserve"> routine, and do not like change. Transferring skills between</w:t>
                      </w:r>
                      <w:r w:rsidR="00EC7753">
                        <w:rPr>
                          <w:sz w:val="32"/>
                          <w:szCs w:val="32"/>
                        </w:rPr>
                        <w:t xml:space="preserve"> situations is </w:t>
                      </w:r>
                      <w:r w:rsidR="005A3CC0">
                        <w:rPr>
                          <w:sz w:val="32"/>
                          <w:szCs w:val="32"/>
                        </w:rPr>
                        <w:t xml:space="preserve">often </w:t>
                      </w:r>
                      <w:r w:rsidR="00EC7753">
                        <w:rPr>
                          <w:sz w:val="32"/>
                          <w:szCs w:val="32"/>
                        </w:rPr>
                        <w:t>difficult</w:t>
                      </w:r>
                      <w:r w:rsidR="005A3CC0">
                        <w:rPr>
                          <w:sz w:val="32"/>
                          <w:szCs w:val="32"/>
                        </w:rPr>
                        <w:t>.</w:t>
                      </w:r>
                    </w:p>
                    <w:p w14:paraId="68CE5125" w14:textId="5C33B369" w:rsidR="005B680B" w:rsidRPr="00335D33" w:rsidRDefault="00EC7753" w:rsidP="00335D33">
                      <w:pPr>
                        <w:pStyle w:val="ListParagraph"/>
                        <w:numPr>
                          <w:ilvl w:val="0"/>
                          <w:numId w:val="3"/>
                        </w:numPr>
                        <w:rPr>
                          <w:sz w:val="32"/>
                          <w:szCs w:val="32"/>
                        </w:rPr>
                      </w:pPr>
                      <w:r>
                        <w:rPr>
                          <w:sz w:val="32"/>
                          <w:szCs w:val="32"/>
                        </w:rPr>
                        <w:t>Poor proprioception can prevent development of skills.</w:t>
                      </w:r>
                    </w:p>
                    <w:p w14:paraId="532E7DEF" w14:textId="0F627281" w:rsidR="00EF701A" w:rsidRPr="007C61DA" w:rsidRDefault="007C61DA" w:rsidP="00EF701A">
                      <w:pPr>
                        <w:jc w:val="center"/>
                        <w:rPr>
                          <w:sz w:val="44"/>
                          <w:szCs w:val="44"/>
                        </w:rPr>
                      </w:pPr>
                      <w:r>
                        <w:rPr>
                          <w:sz w:val="44"/>
                          <w:szCs w:val="44"/>
                        </w:rPr>
                        <w:t xml:space="preserve"> </w:t>
                      </w:r>
                    </w:p>
                  </w:txbxContent>
                </v:textbox>
              </v:shape>
            </w:pict>
          </mc:Fallback>
        </mc:AlternateContent>
      </w:r>
      <w:r w:rsidR="00EC7753">
        <w:rPr>
          <w:noProof/>
          <w:sz w:val="96"/>
          <w:szCs w:val="96"/>
        </w:rPr>
        <mc:AlternateContent>
          <mc:Choice Requires="wps">
            <w:drawing>
              <wp:anchor distT="0" distB="0" distL="114300" distR="114300" simplePos="0" relativeHeight="251662336" behindDoc="0" locked="0" layoutInCell="1" allowOverlap="1" wp14:anchorId="5B923BD3" wp14:editId="4A0D8C4E">
                <wp:simplePos x="0" y="0"/>
                <wp:positionH relativeFrom="column">
                  <wp:posOffset>-625642</wp:posOffset>
                </wp:positionH>
                <wp:positionV relativeFrom="paragraph">
                  <wp:posOffset>9290217</wp:posOffset>
                </wp:positionV>
                <wp:extent cx="7359015" cy="4315260"/>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7359015" cy="4315260"/>
                        </a:xfrm>
                        <a:prstGeom prst="rect">
                          <a:avLst/>
                        </a:prstGeom>
                        <a:solidFill>
                          <a:srgbClr val="FFC000"/>
                        </a:solidFill>
                        <a:ln w="6350">
                          <a:noFill/>
                        </a:ln>
                      </wps:spPr>
                      <wps:txbx>
                        <w:txbxContent>
                          <w:p w14:paraId="543FC073" w14:textId="00C2CEA6" w:rsidR="006E58D7" w:rsidRPr="00E933E7" w:rsidRDefault="006E58D7" w:rsidP="00046ECF">
                            <w:pPr>
                              <w:pStyle w:val="Title"/>
                              <w:jc w:val="center"/>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rgbClr w14:val="FF0000"/>
                                  </w14:solidFill>
                                  <w14:prstDash w14:val="solid"/>
                                  <w14:round/>
                                </w14:textOutline>
                              </w:rPr>
                            </w:pPr>
                            <w:r w:rsidRPr="00E933E7">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rgbClr w14:val="FF0000"/>
                                  </w14:solidFill>
                                  <w14:prstDash w14:val="solid"/>
                                  <w14:round/>
                                </w14:textOutline>
                              </w:rPr>
                              <w:t>How British!!</w:t>
                            </w:r>
                          </w:p>
                          <w:p w14:paraId="19DDBFAC" w14:textId="1B9E661A" w:rsidR="00D77EF6" w:rsidRDefault="00D77EF6" w:rsidP="006E58D7">
                            <w:pPr>
                              <w:jc w:val="cente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thing the British are famed for is their queueing. JustLanded.com</w:t>
                            </w:r>
                            <w:r w:rsidR="007113E2">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w:t>
                            </w: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a tongue in cheek</w:t>
                            </w:r>
                            <w:r w:rsidR="00716CAE">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of British culture, stating that people have “a passion for queueing.” But why?</w:t>
                            </w:r>
                          </w:p>
                          <w:p w14:paraId="5B88E6FF" w14:textId="7A01ACA9" w:rsidR="00484B34" w:rsidRDefault="00D77EF6" w:rsidP="006E58D7">
                            <w:pPr>
                              <w:jc w:val="cente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Turn taking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forms</w:t>
                            </w: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w:t>
                            </w: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 of a child’s </w:t>
                            </w:r>
                            <w:proofErr w:type="gramStart"/>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and</w:t>
                            </w:r>
                            <w:proofErr w:type="gramEnd"/>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powerful example of the Hidden Curriculum in education. Pupils line up </w:t>
                            </w:r>
                            <w:r w:rsidR="00151F82"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entering classrooms, during lunch whilst getting their food and for fire drills</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well as put their hands up in class to ask questions.</w:t>
                            </w:r>
                            <w:r w:rsidR="00151F82"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of these actions provide a health or safety benefit, such as making it easier to take a register in the event of a fire. However, p</w:t>
                            </w:r>
                            <w:r w:rsidR="00484B34"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upils with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5A3CC0"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do not</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pick up on the social cues required to transfer this “turn-taking” or “lining up” between </w:t>
                            </w:r>
                            <w:r w:rsidR="00EF701A"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environments. </w:t>
                            </w:r>
                          </w:p>
                          <w:p w14:paraId="2D49BC6B" w14:textId="555CB285" w:rsidR="007113E2" w:rsidRPr="005A3CC0" w:rsidRDefault="007113E2" w:rsidP="006E58D7">
                            <w:pPr>
                              <w:jc w:val="cente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23BD3" id="Text Box 3" o:spid="_x0000_s1035" type="#_x0000_t202" style="position:absolute;left:0;text-align:left;margin-left:-49.25pt;margin-top:731.5pt;width:579.45pt;height:339.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ikNRwIAAIIEAAAOAAAAZHJzL2Uyb0RvYy54bWysVE2P2jAQvVfqf7B8L0n42i4irCgrqkpo&#10;dyWo9mwch1hyPK5tSOiv79ghLN32VPVixjOTN573Zpg/tLUiJ2GdBJ3TbJBSIjSHQupDTr/v1p8+&#10;U+I80wVToEVOz8LRh8XHD/PGzMQQKlCFsARBtJs1JqeV92aWJI5XomZuAEZoDJZga+bxag9JYVmD&#10;6LVKhmk6TRqwhbHAhXPofeyCdBHxy1Jw/1yWTniicopv8/G08dyHM1nM2exgmakkvzyD/cMraiY1&#10;Fr1CPTLPyNHKP6BqyS04KP2AQ51AWUouYg/YTZa+62ZbMSNiL0iOM1ea3P+D5U+nF0tkkdMRJZrV&#10;KNFOtJ58gZaMAjuNcTNM2hpM8y26UeXe79AZmm5LW4dfbIdgHHk+X7kNYBydd6PJfZpNKOEYG4+y&#10;yXAa2U/ePjfW+a8CahKMnFoUL3LKThvn8SmY2qeEag6ULNZSqXixh/1KWXJiKPR6vUrTHv23NKVJ&#10;k9PpaJJGZA3h+w5aaawQuu26CpZv923k5q7veA/FGYmw0A2SM3wt8bEb5vwLszg52Dtug3/Go1SA&#10;teBiUVKB/fk3f8hHQTFKSYOTmFP348isoER90yj1fTYeh9GNl/HkbogXexvZ30b0sV4BcpDh3hke&#10;zZDvVW+WFupXXJplqIohpjnWzqnvzZXv9gOXjovlMibhsBrmN3preIAOjAcpdu0rs+ail0epn6Cf&#10;WTZ7J1uXG77UsDx6KGXUNPDcsXqhHwc9Sn1ZyrBJt/eY9fbXsfgFAAD//wMAUEsDBBQABgAIAAAA&#10;IQB0KMYu4wAAAA4BAAAPAAAAZHJzL2Rvd25yZXYueG1sTI/LTsMwEEX3SPyDNUjsWrshRGmIU/FQ&#10;BQs2FFqxdOPBCcTjKHbb5O9xV7Ac3aM755ar0XbsiINvHUlYzAUwpNrployEj/f1LAfmgyKtOkco&#10;YUIPq+ryolSFdid6w+MmGBZLyBdKQhNCX3Du6wat8nPXI8Xsyw1WhXgOhutBnWK57XgiRMatail+&#10;aFSPjw3WP5uDlbB92X3Wk3nAbGvW0/dTSq+5eJby+mq8vwMWcAx/MJz1ozpU0WnvDqQ96yTMlvlt&#10;RGOQZjdx1RkRmUiB7SUkizTJgFcl/z+j+gUAAP//AwBQSwECLQAUAAYACAAAACEAtoM4kv4AAADh&#10;AQAAEwAAAAAAAAAAAAAAAAAAAAAAW0NvbnRlbnRfVHlwZXNdLnhtbFBLAQItABQABgAIAAAAIQA4&#10;/SH/1gAAAJQBAAALAAAAAAAAAAAAAAAAAC8BAABfcmVscy8ucmVsc1BLAQItABQABgAIAAAAIQDz&#10;0ikNRwIAAIIEAAAOAAAAAAAAAAAAAAAAAC4CAABkcnMvZTJvRG9jLnhtbFBLAQItABQABgAIAAAA&#10;IQB0KMYu4wAAAA4BAAAPAAAAAAAAAAAAAAAAAKEEAABkcnMvZG93bnJldi54bWxQSwUGAAAAAAQA&#10;BADzAAAAsQUAAAAA&#10;" fillcolor="#ffc000" stroked="f" strokeweight=".5pt">
                <v:textbox>
                  <w:txbxContent>
                    <w:p w14:paraId="543FC073" w14:textId="00C2CEA6" w:rsidR="006E58D7" w:rsidRPr="00E933E7" w:rsidRDefault="006E58D7" w:rsidP="00046ECF">
                      <w:pPr>
                        <w:pStyle w:val="Title"/>
                        <w:jc w:val="center"/>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rgbClr w14:val="FF0000"/>
                            </w14:solidFill>
                            <w14:prstDash w14:val="solid"/>
                            <w14:round/>
                          </w14:textOutline>
                        </w:rPr>
                      </w:pPr>
                      <w:r w:rsidRPr="00E933E7">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rgbClr w14:val="FF0000"/>
                            </w14:solidFill>
                            <w14:prstDash w14:val="solid"/>
                            <w14:round/>
                          </w14:textOutline>
                        </w:rPr>
                        <w:t>How British!!</w:t>
                      </w:r>
                    </w:p>
                    <w:p w14:paraId="19DDBFAC" w14:textId="1B9E661A" w:rsidR="00D77EF6" w:rsidRDefault="00D77EF6" w:rsidP="006E58D7">
                      <w:pPr>
                        <w:jc w:val="cente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thing the British are famed for is their queueing. JustLanded.com</w:t>
                      </w:r>
                      <w:r w:rsidR="007113E2">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w:t>
                      </w: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a tongue in cheek</w:t>
                      </w:r>
                      <w:r w:rsidR="00716CAE">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of British culture, stating that people have “a passion for queueing.” But why?</w:t>
                      </w:r>
                    </w:p>
                    <w:p w14:paraId="5B88E6FF" w14:textId="7A01ACA9" w:rsidR="00484B34" w:rsidRDefault="00D77EF6" w:rsidP="006E58D7">
                      <w:pPr>
                        <w:jc w:val="cente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Turn taking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forms</w:t>
                      </w: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w:t>
                      </w:r>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 of a child’s </w:t>
                      </w:r>
                      <w:proofErr w:type="gramStart"/>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and</w:t>
                      </w:r>
                      <w:proofErr w:type="gramEnd"/>
                      <w:r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powerful example of the Hidden Curriculum in education. Pupils line up </w:t>
                      </w:r>
                      <w:r w:rsidR="00151F82"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entering classrooms, during lunch whilst getting their food and for fire drills</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well as put their hands up in class to ask questions.</w:t>
                      </w:r>
                      <w:r w:rsidR="00151F82"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of these actions provide a health or safety benefit, such as making it easier to take a register in the event of a fire. However, p</w:t>
                      </w:r>
                      <w:r w:rsidR="00484B34"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upils with </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5A3CC0"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do not</w:t>
                      </w:r>
                      <w:r w:rsidR="00D6353B"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pick up on the social cues required to transfer this “turn-taking” or “lining up” between </w:t>
                      </w:r>
                      <w:r w:rsidR="00EF701A" w:rsidRPr="005A3CC0">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environments. </w:t>
                      </w:r>
                    </w:p>
                    <w:p w14:paraId="2D49BC6B" w14:textId="555CB285" w:rsidR="007113E2" w:rsidRPr="005A3CC0" w:rsidRDefault="007113E2" w:rsidP="006E58D7">
                      <w:pPr>
                        <w:jc w:val="cente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txbxContent>
                </v:textbox>
              </v:shape>
            </w:pict>
          </mc:Fallback>
        </mc:AlternateContent>
      </w:r>
      <w:r w:rsidR="005B680B">
        <w:rPr>
          <w:noProof/>
        </w:rPr>
        <mc:AlternateContent>
          <mc:Choice Requires="wps">
            <w:drawing>
              <wp:anchor distT="0" distB="0" distL="114300" distR="114300" simplePos="0" relativeHeight="251673600" behindDoc="0" locked="0" layoutInCell="1" allowOverlap="1" wp14:anchorId="167353F5" wp14:editId="2A9D2F54">
                <wp:simplePos x="0" y="0"/>
                <wp:positionH relativeFrom="column">
                  <wp:posOffset>4570630</wp:posOffset>
                </wp:positionH>
                <wp:positionV relativeFrom="paragraph">
                  <wp:posOffset>4664877</wp:posOffset>
                </wp:positionV>
                <wp:extent cx="2191117" cy="2507782"/>
                <wp:effectExtent l="0" t="0" r="0" b="6985"/>
                <wp:wrapNone/>
                <wp:docPr id="22" name="Text Box 22"/>
                <wp:cNvGraphicFramePr/>
                <a:graphic xmlns:a="http://schemas.openxmlformats.org/drawingml/2006/main">
                  <a:graphicData uri="http://schemas.microsoft.com/office/word/2010/wordprocessingShape">
                    <wps:wsp>
                      <wps:cNvSpPr txBox="1"/>
                      <wps:spPr>
                        <a:xfrm>
                          <a:off x="0" y="0"/>
                          <a:ext cx="2191117" cy="2507782"/>
                        </a:xfrm>
                        <a:prstGeom prst="rect">
                          <a:avLst/>
                        </a:prstGeom>
                        <a:solidFill>
                          <a:schemeClr val="lt1"/>
                        </a:solidFill>
                        <a:ln w="6350">
                          <a:noFill/>
                        </a:ln>
                      </wps:spPr>
                      <wps:txbx>
                        <w:txbxContent>
                          <w:p w14:paraId="034311A1" w14:textId="5467F548" w:rsidR="005B680B" w:rsidRDefault="005B680B">
                            <w:r>
                              <w:rPr>
                                <w:noProof/>
                              </w:rPr>
                              <w:drawing>
                                <wp:inline distT="0" distB="0" distL="0" distR="0" wp14:anchorId="3339B1BC" wp14:editId="7BE04949">
                                  <wp:extent cx="2057400" cy="2129051"/>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each hidden rules to autistic child.png"/>
                                          <pic:cNvPicPr/>
                                        </pic:nvPicPr>
                                        <pic:blipFill>
                                          <a:blip r:embed="rId11">
                                            <a:extLst>
                                              <a:ext uri="{28A0092B-C50C-407E-A947-70E740481C1C}">
                                                <a14:useLocalDpi xmlns:a14="http://schemas.microsoft.com/office/drawing/2010/main" val="0"/>
                                              </a:ext>
                                            </a:extLst>
                                          </a:blip>
                                          <a:stretch>
                                            <a:fillRect/>
                                          </a:stretch>
                                        </pic:blipFill>
                                        <pic:spPr>
                                          <a:xfrm>
                                            <a:off x="0" y="0"/>
                                            <a:ext cx="2075582" cy="214786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7353F5" id="Text Box 22" o:spid="_x0000_s1036" type="#_x0000_t202" style="position:absolute;left:0;text-align:left;margin-left:359.9pt;margin-top:367.3pt;width:172.55pt;height:197.4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cPHRwIAAIQEAAAOAAAAZHJzL2Uyb0RvYy54bWysVE1v2zAMvQ/YfxB0Xx17adMGdYosRYYB&#10;RVsgHXpWZLkxIIuapMTOfv2e5CTtup2GXWSKpPjxHunrm77VbKecb8iUPD8bcaaMpKoxLyX//rT8&#10;dMmZD8JUQpNRJd8rz29mHz9cd3aqCtqQrpRjCGL8tLMl34Rgp1nm5Ua1wp+RVQbGmlwrAq7uJauc&#10;6BC91VkxGl1kHbnKOpLKe2hvByOfpfh1rWR4qGuvAtMlR20hnS6d63hms2sxfXHCbhp5KEP8QxWt&#10;aAySnkLdiiDY1jV/hGob6chTHc4ktRnVdSNV6gHd5KN33aw2wqrUC8Dx9gST/39h5f3u0bGmKnlR&#10;cGZEC46eVB/YF+oZVMCns34Kt5WFY+ihB89HvYcytt3Xro1fNMRgB9L7E7oxmoSyyK/yPJ9wJmEr&#10;zkeTyWWKn70+t86Hr4paFoWSO9CXUBW7Ox9QClyPLjGbJ91Uy0brdIkjoxbasZ0A2TqkIvHiNy9t&#10;WFfyi8/noxTYUHw+RNYGCWKzQ1NRCv26T+Dkp47XVO0BhKNhlLyVywbF3gkfHoXD7KB37EN4wFFr&#10;QjI6SJxtyP38mz76g1JYOeswiyX3P7bCKc70NwOyr/LxOA5vuozPJwUu7q1l/dZitu2CgECOzbMy&#10;idE/6KNYO2qfsTbzmBUmYSRylzwcxUUYNgRrJ9V8npwwrlaEO7OyMoaOiEcqnvpn4eyBrwCq7+k4&#10;tWL6jrbBN740NN8GqpvEaQR6QPWAP0Y9UX1Yy7hLb+/J6/XnMfsFAAD//wMAUEsDBBQABgAIAAAA&#10;IQCEkm8Q5AAAAA0BAAAPAAAAZHJzL2Rvd25yZXYueG1sTI/NTsMwEITvSH0HaytxQdRJ06YkjVMh&#10;BFTiRsOPuLnxNomI7Sh2k/D2bE9wm9WMZr7NdpNu2YC9a6wREC4CYGhKqxpTCXgrnm7vgDkvjZKt&#10;NSjgBx3s8tlVJlNlR/OKw8FXjEqMS6WA2vsu5dyVNWrpFrZDQ97J9lp6OvuKq16OVK5bvgyCmGvZ&#10;GFqoZYcPNZbfh7MW8HVTfb646fl9jNZR97gfis2HKoS4nk/3W2AeJ/8Xhgs+oUNOTEd7NsqxVsAm&#10;TAjdk4hWMbBLIohXCbAjqXCZrIHnGf//Rf4LAAD//wMAUEsBAi0AFAAGAAgAAAAhALaDOJL+AAAA&#10;4QEAABMAAAAAAAAAAAAAAAAAAAAAAFtDb250ZW50X1R5cGVzXS54bWxQSwECLQAUAAYACAAAACEA&#10;OP0h/9YAAACUAQAACwAAAAAAAAAAAAAAAAAvAQAAX3JlbHMvLnJlbHNQSwECLQAUAAYACAAAACEA&#10;GUXDx0cCAACEBAAADgAAAAAAAAAAAAAAAAAuAgAAZHJzL2Uyb0RvYy54bWxQSwECLQAUAAYACAAA&#10;ACEAhJJvEOQAAAANAQAADwAAAAAAAAAAAAAAAAChBAAAZHJzL2Rvd25yZXYueG1sUEsFBgAAAAAE&#10;AAQA8wAAALIFAAAAAA==&#10;" fillcolor="white [3201]" stroked="f" strokeweight=".5pt">
                <v:textbox>
                  <w:txbxContent>
                    <w:p w14:paraId="034311A1" w14:textId="5467F548" w:rsidR="005B680B" w:rsidRDefault="005B680B">
                      <w:r>
                        <w:rPr>
                          <w:noProof/>
                        </w:rPr>
                        <w:drawing>
                          <wp:inline distT="0" distB="0" distL="0" distR="0" wp14:anchorId="3339B1BC" wp14:editId="7BE04949">
                            <wp:extent cx="2057400" cy="2129051"/>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each hidden rules to autistic child.png"/>
                                    <pic:cNvPicPr/>
                                  </pic:nvPicPr>
                                  <pic:blipFill>
                                    <a:blip r:embed="rId11">
                                      <a:extLst>
                                        <a:ext uri="{28A0092B-C50C-407E-A947-70E740481C1C}">
                                          <a14:useLocalDpi xmlns:a14="http://schemas.microsoft.com/office/drawing/2010/main" val="0"/>
                                        </a:ext>
                                      </a:extLst>
                                    </a:blip>
                                    <a:stretch>
                                      <a:fillRect/>
                                    </a:stretch>
                                  </pic:blipFill>
                                  <pic:spPr>
                                    <a:xfrm>
                                      <a:off x="0" y="0"/>
                                      <a:ext cx="2075582" cy="2147866"/>
                                    </a:xfrm>
                                    <a:prstGeom prst="rect">
                                      <a:avLst/>
                                    </a:prstGeom>
                                  </pic:spPr>
                                </pic:pic>
                              </a:graphicData>
                            </a:graphic>
                          </wp:inline>
                        </w:drawing>
                      </w:r>
                    </w:p>
                  </w:txbxContent>
                </v:textbox>
              </v:shape>
            </w:pict>
          </mc:Fallback>
        </mc:AlternateContent>
      </w:r>
      <w:r w:rsidR="007C61DA">
        <w:rPr>
          <w:noProof/>
        </w:rPr>
        <mc:AlternateContent>
          <mc:Choice Requires="wps">
            <w:drawing>
              <wp:anchor distT="0" distB="0" distL="114300" distR="114300" simplePos="0" relativeHeight="251659264" behindDoc="0" locked="0" layoutInCell="1" allowOverlap="1" wp14:anchorId="7507D28F" wp14:editId="31BA8F89">
                <wp:simplePos x="0" y="0"/>
                <wp:positionH relativeFrom="column">
                  <wp:posOffset>4572000</wp:posOffset>
                </wp:positionH>
                <wp:positionV relativeFrom="paragraph">
                  <wp:posOffset>1084680</wp:posOffset>
                </wp:positionV>
                <wp:extent cx="4355465" cy="3580197"/>
                <wp:effectExtent l="0" t="0" r="6985" b="1270"/>
                <wp:wrapNone/>
                <wp:docPr id="1" name="Text Box 1"/>
                <wp:cNvGraphicFramePr/>
                <a:graphic xmlns:a="http://schemas.openxmlformats.org/drawingml/2006/main">
                  <a:graphicData uri="http://schemas.microsoft.com/office/word/2010/wordprocessingShape">
                    <wps:wsp>
                      <wps:cNvSpPr txBox="1"/>
                      <wps:spPr>
                        <a:xfrm>
                          <a:off x="0" y="0"/>
                          <a:ext cx="4355465" cy="3580197"/>
                        </a:xfrm>
                        <a:prstGeom prst="rect">
                          <a:avLst/>
                        </a:prstGeom>
                        <a:solidFill>
                          <a:schemeClr val="lt1"/>
                        </a:solidFill>
                        <a:ln w="6350">
                          <a:noFill/>
                        </a:ln>
                      </wps:spPr>
                      <wps:txbx>
                        <w:txbxContent>
                          <w:p w14:paraId="415EEEEB" w14:textId="7159A002" w:rsidR="00F90ED5" w:rsidRDefault="00F90ED5">
                            <w:r>
                              <w:rPr>
                                <w:noProof/>
                              </w:rPr>
                              <w:drawing>
                                <wp:inline distT="0" distB="0" distL="0" distR="0" wp14:anchorId="165C522F" wp14:editId="43951E82">
                                  <wp:extent cx="4067504" cy="3279117"/>
                                  <wp:effectExtent l="0" t="0" r="0" b="0"/>
                                  <wp:docPr id="16" name="Picture 16" descr="A picture containing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utism image.jpg"/>
                                          <pic:cNvPicPr/>
                                        </pic:nvPicPr>
                                        <pic:blipFill>
                                          <a:blip r:embed="rId12">
                                            <a:extLst>
                                              <a:ext uri="{28A0092B-C50C-407E-A947-70E740481C1C}">
                                                <a14:useLocalDpi xmlns:a14="http://schemas.microsoft.com/office/drawing/2010/main" val="0"/>
                                              </a:ext>
                                            </a:extLst>
                                          </a:blip>
                                          <a:stretch>
                                            <a:fillRect/>
                                          </a:stretch>
                                        </pic:blipFill>
                                        <pic:spPr>
                                          <a:xfrm>
                                            <a:off x="0" y="0"/>
                                            <a:ext cx="4085963" cy="329399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7D28F" id="Text Box 1" o:spid="_x0000_s1037" type="#_x0000_t202" style="position:absolute;left:0;text-align:left;margin-left:5in;margin-top:85.4pt;width:342.95pt;height:28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RE0RQIAAIEEAAAOAAAAZHJzL2Uyb0RvYy54bWysVE2P2jAQvVfqf7B8LwkfYdmIsKKsqCqh&#10;3ZWg2rNxHBLJ8bi2IaG/vmMnsOy2p6oXM56ZPM+8N8P8oa0lOQljK1AZHQ5iSoTikFfqkNEfu/WX&#10;GSXWMZUzCUpk9CwsfVh8/jRvdCpGUILMhSEIomza6IyWzuk0iiwvRc3sALRQGCzA1Mzh1Ryi3LAG&#10;0WsZjeJ4GjVgcm2AC2vR+9gF6SLgF4Xg7rkorHBEZhRrc+E04dz7M1rMWXowTJcV78tg/1BFzSqF&#10;j16hHplj5GiqP6DqihuwULgBhzqCoqi4CD1gN8P4QzfbkmkRekFyrL7SZP8fLH86vRhS5agdJYrV&#10;KNFOtI58hZYMPTuNtikmbTWmuRbdPrP3W3T6ptvC1P4X2yEYR57PV249GEfnZJwkk2lCCcfYOJnF&#10;w/s7jxO9fa6Ndd8E1MQbGTUoXuCUnTbWdamXFP+aBVnl60rKcPEDI1bSkBNDqaULRSL4uyypSJPR&#10;6TiJA7AC/3mHLBXW4pvtmvKWa/dtoGZ2aXgP+Rl5MNDNkdV8XWGtG2bdCzM4ONg6LoN7xqOQgG9B&#10;b1FSgvn1N7/PRz0xSkmDg5hR+/PIjKBEfleo9P1wMvGTGy6T5G6EF3Mb2d9G1LFeARKAamJ1wfT5&#10;Tl7MwkD9ijuz9K9iiCmOb2fUXcyV69YDd46L5TIk4axq5jZqq7mH9oR7JXbtKzO6l8uh0k9wGVmW&#10;flCty/VfKlgeHRRVkNTz3LHa049zHoai30m/SLf3kPX2z7H4DQAA//8DAFBLAwQUAAYACAAAACEA&#10;2H6PheEAAAAMAQAADwAAAGRycy9kb3ducmV2LnhtbEyPy07DMBBF90j8gzVIbBC1IW0DIU6FEA+J&#10;HQ0PsXPjIYmIx1HsJuHvma5gOTpXd87NN7PrxIhDaD1puFgoEEiVty3VGl7Lh/MrECEasqbzhBp+&#10;MMCmOD7KTWb9RC84bmMtuIRCZjQ0MfaZlKFq0Jmw8D0Ssy8/OBP5HGppBzNxuevkpVJr6UxL/KEx&#10;Pd41WH1v907D51n98Rzmx7cpWSX9/dNYpu+21Pr0ZL69ARFxjn9hOOizOhTstPN7skF0GlKu5yiD&#10;VPGGQ2KpVtcgdsyS5Rpkkcv/I4pfAAAA//8DAFBLAQItABQABgAIAAAAIQC2gziS/gAAAOEBAAAT&#10;AAAAAAAAAAAAAAAAAAAAAABbQ29udGVudF9UeXBlc10ueG1sUEsBAi0AFAAGAAgAAAAhADj9If/W&#10;AAAAlAEAAAsAAAAAAAAAAAAAAAAALwEAAF9yZWxzLy5yZWxzUEsBAi0AFAAGAAgAAAAhAE1NETRF&#10;AgAAgQQAAA4AAAAAAAAAAAAAAAAALgIAAGRycy9lMm9Eb2MueG1sUEsBAi0AFAAGAAgAAAAhANh+&#10;j4XhAAAADAEAAA8AAAAAAAAAAAAAAAAAnwQAAGRycy9kb3ducmV2LnhtbFBLBQYAAAAABAAEAPMA&#10;AACtBQAAAAA=&#10;" fillcolor="white [3201]" stroked="f" strokeweight=".5pt">
                <v:textbox>
                  <w:txbxContent>
                    <w:p w14:paraId="415EEEEB" w14:textId="7159A002" w:rsidR="00F90ED5" w:rsidRDefault="00F90ED5">
                      <w:r>
                        <w:rPr>
                          <w:noProof/>
                        </w:rPr>
                        <w:drawing>
                          <wp:inline distT="0" distB="0" distL="0" distR="0" wp14:anchorId="165C522F" wp14:editId="43951E82">
                            <wp:extent cx="4067504" cy="3279117"/>
                            <wp:effectExtent l="0" t="0" r="0" b="0"/>
                            <wp:docPr id="16" name="Picture 16" descr="A picture containing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utism image.jpg"/>
                                    <pic:cNvPicPr/>
                                  </pic:nvPicPr>
                                  <pic:blipFill>
                                    <a:blip r:embed="rId12">
                                      <a:extLst>
                                        <a:ext uri="{28A0092B-C50C-407E-A947-70E740481C1C}">
                                          <a14:useLocalDpi xmlns:a14="http://schemas.microsoft.com/office/drawing/2010/main" val="0"/>
                                        </a:ext>
                                      </a:extLst>
                                    </a:blip>
                                    <a:stretch>
                                      <a:fillRect/>
                                    </a:stretch>
                                  </pic:blipFill>
                                  <pic:spPr>
                                    <a:xfrm>
                                      <a:off x="0" y="0"/>
                                      <a:ext cx="4085963" cy="3293998"/>
                                    </a:xfrm>
                                    <a:prstGeom prst="rect">
                                      <a:avLst/>
                                    </a:prstGeom>
                                  </pic:spPr>
                                </pic:pic>
                              </a:graphicData>
                            </a:graphic>
                          </wp:inline>
                        </w:drawing>
                      </w:r>
                    </w:p>
                  </w:txbxContent>
                </v:textbox>
              </v:shape>
            </w:pict>
          </mc:Fallback>
        </mc:AlternateContent>
      </w:r>
      <w:r w:rsidR="009736E4">
        <w:rPr>
          <w:noProof/>
          <w:sz w:val="96"/>
          <w:szCs w:val="96"/>
        </w:rPr>
        <mc:AlternateContent>
          <mc:Choice Requires="wps">
            <w:drawing>
              <wp:anchor distT="0" distB="0" distL="114300" distR="114300" simplePos="0" relativeHeight="251669504" behindDoc="0" locked="0" layoutInCell="1" allowOverlap="1" wp14:anchorId="70E6B6B7" wp14:editId="37C44876">
                <wp:simplePos x="0" y="0"/>
                <wp:positionH relativeFrom="column">
                  <wp:posOffset>8951495</wp:posOffset>
                </wp:positionH>
                <wp:positionV relativeFrom="paragraph">
                  <wp:posOffset>1060016</wp:posOffset>
                </wp:positionV>
                <wp:extent cx="4551045" cy="3604727"/>
                <wp:effectExtent l="0" t="0" r="1905" b="0"/>
                <wp:wrapNone/>
                <wp:docPr id="10" name="Text Box 10"/>
                <wp:cNvGraphicFramePr/>
                <a:graphic xmlns:a="http://schemas.openxmlformats.org/drawingml/2006/main">
                  <a:graphicData uri="http://schemas.microsoft.com/office/word/2010/wordprocessingShape">
                    <wps:wsp>
                      <wps:cNvSpPr txBox="1"/>
                      <wps:spPr>
                        <a:xfrm>
                          <a:off x="0" y="0"/>
                          <a:ext cx="4551045" cy="3604727"/>
                        </a:xfrm>
                        <a:prstGeom prst="rect">
                          <a:avLst/>
                        </a:prstGeom>
                        <a:solidFill>
                          <a:schemeClr val="accent1">
                            <a:lumMod val="40000"/>
                            <a:lumOff val="60000"/>
                          </a:schemeClr>
                        </a:solidFill>
                        <a:ln w="6350">
                          <a:noFill/>
                        </a:ln>
                      </wps:spPr>
                      <wps:txbx>
                        <w:txbxContent>
                          <w:p w14:paraId="0CA6A674" w14:textId="0ED29744" w:rsidR="009736E4" w:rsidRPr="007C61DA" w:rsidRDefault="009736E4" w:rsidP="008E7CEF">
                            <w:pPr>
                              <w:jc w:val="center"/>
                              <w:rPr>
                                <w:sz w:val="40"/>
                                <w:szCs w:val="40"/>
                              </w:rPr>
                            </w:pPr>
                            <w:r w:rsidRPr="007C61DA">
                              <w:rPr>
                                <w:sz w:val="40"/>
                                <w:szCs w:val="40"/>
                              </w:rPr>
                              <w:t>Prominent Autism Theorists</w:t>
                            </w:r>
                            <w:r w:rsidR="00D6353B" w:rsidRPr="007C61DA">
                              <w:rPr>
                                <w:sz w:val="40"/>
                                <w:szCs w:val="40"/>
                              </w:rPr>
                              <w:t xml:space="preserve"> definitions of the HC</w:t>
                            </w:r>
                          </w:p>
                          <w:p w14:paraId="3D586233" w14:textId="38A727A2" w:rsidR="008E7CEF" w:rsidRPr="007113E2" w:rsidRDefault="008E7CEF" w:rsidP="00D6353B">
                            <w:pPr>
                              <w:pStyle w:val="ListParagraph"/>
                              <w:numPr>
                                <w:ilvl w:val="0"/>
                                <w:numId w:val="2"/>
                              </w:numPr>
                              <w:rPr>
                                <w:sz w:val="30"/>
                                <w:szCs w:val="30"/>
                              </w:rPr>
                            </w:pPr>
                            <w:r w:rsidRPr="007113E2">
                              <w:rPr>
                                <w:sz w:val="30"/>
                                <w:szCs w:val="30"/>
                              </w:rPr>
                              <w:t>Brenda Myles Smith</w:t>
                            </w:r>
                            <w:r w:rsidR="00D6353B" w:rsidRPr="007113E2">
                              <w:rPr>
                                <w:sz w:val="30"/>
                                <w:szCs w:val="30"/>
                              </w:rPr>
                              <w:t xml:space="preserve"> -</w:t>
                            </w:r>
                            <w:r w:rsidRPr="007113E2">
                              <w:rPr>
                                <w:sz w:val="30"/>
                                <w:szCs w:val="30"/>
                              </w:rPr>
                              <w:t xml:space="preserve"> Important social skills that everyone knows, but no-one is taught.</w:t>
                            </w:r>
                            <w:r w:rsidR="007113E2">
                              <w:rPr>
                                <w:sz w:val="30"/>
                                <w:szCs w:val="30"/>
                              </w:rPr>
                              <w:t xml:space="preserve"> </w:t>
                            </w:r>
                            <w:r w:rsidR="007113E2" w:rsidRPr="00C003A6">
                              <w:rPr>
                                <w:sz w:val="24"/>
                                <w:szCs w:val="24"/>
                              </w:rPr>
                              <w:t>(</w:t>
                            </w:r>
                            <w:r w:rsidR="00C003A6" w:rsidRPr="00C003A6">
                              <w:rPr>
                                <w:sz w:val="24"/>
                                <w:szCs w:val="24"/>
                              </w:rPr>
                              <w:t>Isec2005.org. 2005)</w:t>
                            </w:r>
                          </w:p>
                          <w:p w14:paraId="7A3C929E" w14:textId="503857D2" w:rsidR="008E7CEF" w:rsidRPr="007113E2" w:rsidRDefault="00D6353B" w:rsidP="00D6353B">
                            <w:pPr>
                              <w:pStyle w:val="ListParagraph"/>
                              <w:numPr>
                                <w:ilvl w:val="0"/>
                                <w:numId w:val="2"/>
                              </w:numPr>
                              <w:rPr>
                                <w:sz w:val="30"/>
                                <w:szCs w:val="30"/>
                              </w:rPr>
                            </w:pPr>
                            <w:r w:rsidRPr="007113E2">
                              <w:rPr>
                                <w:sz w:val="30"/>
                                <w:szCs w:val="30"/>
                              </w:rPr>
                              <w:t>Rick Lavoie – The unwritten social context of schools that individuals with learning disabilities, or other disabilities, miss out on because they don’t pick up on it</w:t>
                            </w:r>
                            <w:r w:rsidR="00C003A6">
                              <w:rPr>
                                <w:sz w:val="30"/>
                                <w:szCs w:val="30"/>
                              </w:rPr>
                              <w:t xml:space="preserve">. </w:t>
                            </w:r>
                            <w:r w:rsidR="00C003A6" w:rsidRPr="00C003A6">
                              <w:rPr>
                                <w:sz w:val="24"/>
                                <w:szCs w:val="24"/>
                              </w:rPr>
                              <w:t>(Idonline.org. 2005)</w:t>
                            </w:r>
                          </w:p>
                          <w:p w14:paraId="5F26AB21" w14:textId="6A46EDAE" w:rsidR="007C61DA" w:rsidRPr="007113E2" w:rsidRDefault="007C61DA" w:rsidP="00D6353B">
                            <w:pPr>
                              <w:pStyle w:val="ListParagraph"/>
                              <w:numPr>
                                <w:ilvl w:val="0"/>
                                <w:numId w:val="2"/>
                              </w:numPr>
                              <w:rPr>
                                <w:sz w:val="30"/>
                                <w:szCs w:val="30"/>
                              </w:rPr>
                            </w:pPr>
                            <w:r w:rsidRPr="007113E2">
                              <w:rPr>
                                <w:sz w:val="30"/>
                                <w:szCs w:val="30"/>
                              </w:rPr>
                              <w:t>Jerald – Implicit curriculum that expresses and represents attitudes, knowledge, and behaviours, which are conveyed or communicated without aware intent</w:t>
                            </w:r>
                            <w:r w:rsidR="00C003A6">
                              <w:rPr>
                                <w:sz w:val="30"/>
                                <w:szCs w:val="30"/>
                              </w:rPr>
                              <w:t xml:space="preserve">. </w:t>
                            </w:r>
                            <w:r w:rsidR="00C003A6" w:rsidRPr="00C003A6">
                              <w:rPr>
                                <w:sz w:val="24"/>
                                <w:szCs w:val="24"/>
                              </w:rPr>
                              <w:t>(aldit.org.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E6B6B7" id="Text Box 10" o:spid="_x0000_s1038" type="#_x0000_t202" style="position:absolute;left:0;text-align:left;margin-left:704.85pt;margin-top:83.45pt;width:358.35pt;height:283.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kSHYgIAAMIEAAAOAAAAZHJzL2Uyb0RvYy54bWysVE1v2zAMvQ/YfxB0X+2kTroFcYqsRYcB&#10;XVugHXpWZLkxIIuapMTufv2e5LjNup2G5aBQJMWPx0cvz/tWs71yviFT8slJzpkykqrGPJX8+8PV&#10;h4+c+SBMJTQZVfJn5fn56v27ZWcXakpb0pVyDEGMX3S25NsQ7CLLvNyqVvgTssrAWJNrRcDVPWWV&#10;Ex2itzqb5vk868hV1pFU3kN7ORj5KsWvayXDbV17FZguOWoL6XTp3MQzWy3F4skJu23koQzxD1W0&#10;ojFI+hLqUgTBdq75I1TbSEee6nAiqc2orhupUg/oZpK/6eZ+K6xKvQAcb19g8v8vrLzZ3znWVJgd&#10;4DGixYweVB/YZ+oZVMCns34Bt3sLx9BDD99R76GMbfe1a+M/GmKwI9TzC7oxmoSymM0meTHjTMJ2&#10;Os+Ls+lZjJO9PrfOhy+KWhaFkjuML6Eq9tc+DK6jS8zmSTfVVaN1ukTKqAvt2F5g2EJKZcIkPde7&#10;9htVg77I8RvGDjXIMajnoxrVJPLFSKm235Jow7qSz09neQpsKGYfCtMG7hGrAZMohX7TJ2yLEa8N&#10;Vc+A0dFARG/lVYNWr4UPd8KBeUAO2xRucdSakIsOEmdbcj//po/+IASsnHVgcsn9j51wijP91YAq&#10;nyZFEamfLsXsbIqLO7Zsji1m114Q8Jtgb61MYvQPehRrR+0jlm4ds8IkjETukodRvAjDfmFppVqv&#10;kxPIbkW4NvdWxtBxXnGQD/2jcPYw7QCi3NDIebF4M/TBN740tN4FqpvEiIjzgOoBfixKmtthqeMm&#10;Ht+T1+unZ/ULAAD//wMAUEsDBBQABgAIAAAAIQDqC6Vp4gAAAA0BAAAPAAAAZHJzL2Rvd25yZXYu&#10;eG1sTI/BToNAEIbvJr7DZky82d0iAUGWpmmixsSD1ib1uIURUHaWsFuKPr3jSW/zZ778802xmm0v&#10;Jhx950jDcqFAIFWu7qjRsHu9u7oB4YOh2vSOUMMXeliV52eFyWt3ohectqERXEI+NxraEIZcSl+1&#10;aI1fuAGJd+9utCZwHBtZj+bE5baXkVKJtKYjvtCaATctVp/bo9VAKU4Pe/WdPW0+Ht/W98pW9tlq&#10;fXkxr29BBJzDHwy/+qwOJTsd3JFqL3rOscpSZnlKkgwEI9EySmIQBw3pdZyALAv5/4vyBwAA//8D&#10;AFBLAQItABQABgAIAAAAIQC2gziS/gAAAOEBAAATAAAAAAAAAAAAAAAAAAAAAABbQ29udGVudF9U&#10;eXBlc10ueG1sUEsBAi0AFAAGAAgAAAAhADj9If/WAAAAlAEAAAsAAAAAAAAAAAAAAAAALwEAAF9y&#10;ZWxzLy5yZWxzUEsBAi0AFAAGAAgAAAAhAMMGRIdiAgAAwgQAAA4AAAAAAAAAAAAAAAAALgIAAGRy&#10;cy9lMm9Eb2MueG1sUEsBAi0AFAAGAAgAAAAhAOoLpWniAAAADQEAAA8AAAAAAAAAAAAAAAAAvAQA&#10;AGRycy9kb3ducmV2LnhtbFBLBQYAAAAABAAEAPMAAADLBQAAAAA=&#10;" fillcolor="#b4c6e7 [1300]" stroked="f" strokeweight=".5pt">
                <v:textbox>
                  <w:txbxContent>
                    <w:p w14:paraId="0CA6A674" w14:textId="0ED29744" w:rsidR="009736E4" w:rsidRPr="007C61DA" w:rsidRDefault="009736E4" w:rsidP="008E7CEF">
                      <w:pPr>
                        <w:jc w:val="center"/>
                        <w:rPr>
                          <w:sz w:val="40"/>
                          <w:szCs w:val="40"/>
                        </w:rPr>
                      </w:pPr>
                      <w:r w:rsidRPr="007C61DA">
                        <w:rPr>
                          <w:sz w:val="40"/>
                          <w:szCs w:val="40"/>
                        </w:rPr>
                        <w:t>Prominent Autism Theorists</w:t>
                      </w:r>
                      <w:r w:rsidR="00D6353B" w:rsidRPr="007C61DA">
                        <w:rPr>
                          <w:sz w:val="40"/>
                          <w:szCs w:val="40"/>
                        </w:rPr>
                        <w:t xml:space="preserve"> definitions of the HC</w:t>
                      </w:r>
                    </w:p>
                    <w:p w14:paraId="3D586233" w14:textId="38A727A2" w:rsidR="008E7CEF" w:rsidRPr="007113E2" w:rsidRDefault="008E7CEF" w:rsidP="00D6353B">
                      <w:pPr>
                        <w:pStyle w:val="ListParagraph"/>
                        <w:numPr>
                          <w:ilvl w:val="0"/>
                          <w:numId w:val="2"/>
                        </w:numPr>
                        <w:rPr>
                          <w:sz w:val="30"/>
                          <w:szCs w:val="30"/>
                        </w:rPr>
                      </w:pPr>
                      <w:r w:rsidRPr="007113E2">
                        <w:rPr>
                          <w:sz w:val="30"/>
                          <w:szCs w:val="30"/>
                        </w:rPr>
                        <w:t>Brenda Myles Smith</w:t>
                      </w:r>
                      <w:r w:rsidR="00D6353B" w:rsidRPr="007113E2">
                        <w:rPr>
                          <w:sz w:val="30"/>
                          <w:szCs w:val="30"/>
                        </w:rPr>
                        <w:t xml:space="preserve"> -</w:t>
                      </w:r>
                      <w:r w:rsidRPr="007113E2">
                        <w:rPr>
                          <w:sz w:val="30"/>
                          <w:szCs w:val="30"/>
                        </w:rPr>
                        <w:t xml:space="preserve"> Important social skills that everyone knows, but no-one is taught.</w:t>
                      </w:r>
                      <w:r w:rsidR="007113E2">
                        <w:rPr>
                          <w:sz w:val="30"/>
                          <w:szCs w:val="30"/>
                        </w:rPr>
                        <w:t xml:space="preserve"> </w:t>
                      </w:r>
                      <w:r w:rsidR="007113E2" w:rsidRPr="00C003A6">
                        <w:rPr>
                          <w:sz w:val="24"/>
                          <w:szCs w:val="24"/>
                        </w:rPr>
                        <w:t>(</w:t>
                      </w:r>
                      <w:r w:rsidR="00C003A6" w:rsidRPr="00C003A6">
                        <w:rPr>
                          <w:sz w:val="24"/>
                          <w:szCs w:val="24"/>
                        </w:rPr>
                        <w:t>Isec2005.org. 2005)</w:t>
                      </w:r>
                    </w:p>
                    <w:p w14:paraId="7A3C929E" w14:textId="503857D2" w:rsidR="008E7CEF" w:rsidRPr="007113E2" w:rsidRDefault="00D6353B" w:rsidP="00D6353B">
                      <w:pPr>
                        <w:pStyle w:val="ListParagraph"/>
                        <w:numPr>
                          <w:ilvl w:val="0"/>
                          <w:numId w:val="2"/>
                        </w:numPr>
                        <w:rPr>
                          <w:sz w:val="30"/>
                          <w:szCs w:val="30"/>
                        </w:rPr>
                      </w:pPr>
                      <w:r w:rsidRPr="007113E2">
                        <w:rPr>
                          <w:sz w:val="30"/>
                          <w:szCs w:val="30"/>
                        </w:rPr>
                        <w:t>Rick Lavoie – The unwritten social context of schools that individuals with learning disabilities, or other disabilities, miss out on because they don’t pick up on it</w:t>
                      </w:r>
                      <w:r w:rsidR="00C003A6">
                        <w:rPr>
                          <w:sz w:val="30"/>
                          <w:szCs w:val="30"/>
                        </w:rPr>
                        <w:t xml:space="preserve">. </w:t>
                      </w:r>
                      <w:r w:rsidR="00C003A6" w:rsidRPr="00C003A6">
                        <w:rPr>
                          <w:sz w:val="24"/>
                          <w:szCs w:val="24"/>
                        </w:rPr>
                        <w:t>(Idonline.org. 2005)</w:t>
                      </w:r>
                    </w:p>
                    <w:p w14:paraId="5F26AB21" w14:textId="6A46EDAE" w:rsidR="007C61DA" w:rsidRPr="007113E2" w:rsidRDefault="007C61DA" w:rsidP="00D6353B">
                      <w:pPr>
                        <w:pStyle w:val="ListParagraph"/>
                        <w:numPr>
                          <w:ilvl w:val="0"/>
                          <w:numId w:val="2"/>
                        </w:numPr>
                        <w:rPr>
                          <w:sz w:val="30"/>
                          <w:szCs w:val="30"/>
                        </w:rPr>
                      </w:pPr>
                      <w:r w:rsidRPr="007113E2">
                        <w:rPr>
                          <w:sz w:val="30"/>
                          <w:szCs w:val="30"/>
                        </w:rPr>
                        <w:t>Jerald – Implicit curriculum that expresses and represents attitudes, knowledge, and behaviours, which are conveyed or communicated without aware intent</w:t>
                      </w:r>
                      <w:r w:rsidR="00C003A6">
                        <w:rPr>
                          <w:sz w:val="30"/>
                          <w:szCs w:val="30"/>
                        </w:rPr>
                        <w:t xml:space="preserve">. </w:t>
                      </w:r>
                      <w:r w:rsidR="00C003A6" w:rsidRPr="00C003A6">
                        <w:rPr>
                          <w:sz w:val="24"/>
                          <w:szCs w:val="24"/>
                        </w:rPr>
                        <w:t>(aldit.org. 2006)</w:t>
                      </w:r>
                    </w:p>
                  </w:txbxContent>
                </v:textbox>
              </v:shape>
            </w:pict>
          </mc:Fallback>
        </mc:AlternateContent>
      </w:r>
      <w:r w:rsidR="009B024F">
        <w:rPr>
          <w:noProof/>
          <w:sz w:val="96"/>
          <w:szCs w:val="96"/>
        </w:rPr>
        <mc:AlternateContent>
          <mc:Choice Requires="wps">
            <w:drawing>
              <wp:anchor distT="0" distB="0" distL="114300" distR="114300" simplePos="0" relativeHeight="251671552" behindDoc="0" locked="0" layoutInCell="1" allowOverlap="1" wp14:anchorId="585ED7BD" wp14:editId="5A74F9CD">
                <wp:simplePos x="0" y="0"/>
                <wp:positionH relativeFrom="column">
                  <wp:posOffset>13523496</wp:posOffset>
                </wp:positionH>
                <wp:positionV relativeFrom="paragraph">
                  <wp:posOffset>6234196</wp:posOffset>
                </wp:positionV>
                <wp:extent cx="3103612" cy="3441232"/>
                <wp:effectExtent l="0" t="0" r="1905" b="6985"/>
                <wp:wrapNone/>
                <wp:docPr id="12" name="Text Box 12"/>
                <wp:cNvGraphicFramePr/>
                <a:graphic xmlns:a="http://schemas.openxmlformats.org/drawingml/2006/main">
                  <a:graphicData uri="http://schemas.microsoft.com/office/word/2010/wordprocessingShape">
                    <wps:wsp>
                      <wps:cNvSpPr txBox="1"/>
                      <wps:spPr>
                        <a:xfrm>
                          <a:off x="0" y="0"/>
                          <a:ext cx="3103612" cy="3441232"/>
                        </a:xfrm>
                        <a:prstGeom prst="rect">
                          <a:avLst/>
                        </a:prstGeom>
                        <a:solidFill>
                          <a:schemeClr val="lt1"/>
                        </a:solidFill>
                        <a:ln w="6350">
                          <a:noFill/>
                        </a:ln>
                      </wps:spPr>
                      <wps:txbx>
                        <w:txbxContent>
                          <w:p w14:paraId="43240FC1" w14:textId="3CCAF807" w:rsidR="009B024F" w:rsidRDefault="00B56F36">
                            <w:r>
                              <w:rPr>
                                <w:noProof/>
                              </w:rPr>
                              <w:drawing>
                                <wp:inline distT="0" distB="0" distL="0" distR="0" wp14:anchorId="519A0BDE" wp14:editId="2DF56CBE">
                                  <wp:extent cx="2971800" cy="3084394"/>
                                  <wp:effectExtent l="0" t="0" r="0" b="190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aching-the-hidden-curriculum-one-item-at-a-time-autism-89uj.jpg"/>
                                          <pic:cNvPicPr/>
                                        </pic:nvPicPr>
                                        <pic:blipFill>
                                          <a:blip r:embed="rId13">
                                            <a:extLst>
                                              <a:ext uri="{28A0092B-C50C-407E-A947-70E740481C1C}">
                                                <a14:useLocalDpi xmlns:a14="http://schemas.microsoft.com/office/drawing/2010/main" val="0"/>
                                              </a:ext>
                                            </a:extLst>
                                          </a:blip>
                                          <a:stretch>
                                            <a:fillRect/>
                                          </a:stretch>
                                        </pic:blipFill>
                                        <pic:spPr>
                                          <a:xfrm>
                                            <a:off x="0" y="0"/>
                                            <a:ext cx="2984034" cy="309709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5ED7BD" id="Text Box 12" o:spid="_x0000_s1039" type="#_x0000_t202" style="position:absolute;left:0;text-align:left;margin-left:1064.85pt;margin-top:490.9pt;width:244.4pt;height:270.9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9VxRAIAAIMEAAAOAAAAZHJzL2Uyb0RvYy54bWysVE2P2jAQvVfqf7B8L+Frty0irCirrSqh&#10;3ZWg2rNxHIjkeFzbkNBf32cHWLrtqerFGc+M5+O9mUzv2lqzg3K+IpPzQa/PmTKSispsc/59/fDh&#10;E2c+CFMITUbl/Kg8v5u9fzdt7EQNaUe6UI4hiPGTxuZ8F4KdZJmXO1UL3yOrDIwluVoEXN02K5xo&#10;EL3W2bDfv80acoV1JJX30N53Rj5L8ctSyfBUll4FpnOO2kI6XTo38cxmUzHZOmF3lTyVIf6hilpU&#10;Bkkvoe5FEGzvqj9C1ZV05KkMPUl1RmVZSZV6QDeD/ptuVjthVeoF4Hh7gcn/v7Dy8fDsWFWAuyFn&#10;RtTgaK3awL5Qy6ACPo31E7itLBxDCz18z3oPZWy7LV0dv2iIwQ6kjxd0YzQJ5WjQH93GLBK20Xg8&#10;GI5S/Oz1uXU+fFVUsyjk3IG+hKo4LH1AKXA9u8RsnnRVPFRap0scGbXQjh0EyNYhFYkXv3lpw5qc&#10;345u+imwofi8i6wNEsRmu6aiFNpNm8C5ALGh4ggcHHWT5K18qFDrUvjwLBxGB61jHcITjlITctFJ&#10;4mxH7uff9NEfjMLKWYNRzLn/sRdOcaa/GXD9eTAex9lNl/HNxyEu7tqyubaYfb0gADDA4lmZxOgf&#10;9FksHdUv2Jp5zAqTMBK5cx7O4iJ0C4Ktk2o+T06YVivC0qysjKEj4JGJdfsinD3RFcD0I52HVkze&#10;sNb5xpeG5vtAZZUojTh3qJ7gx6Qnpk9bGVfp+p68Xv8ds18AAAD//wMAUEsDBBQABgAIAAAAIQBM&#10;xko25QAAAA4BAAAPAAAAZHJzL2Rvd25yZXYueG1sTI/LTsMwEEX3SPyDNUhsEHUeSpOGOBVCPKTu&#10;aFoQOzc2SUQ8jmI3CX/PsILlaI7uPbfYLqZnkx5dZ1FAuAqAaayt6rARcKiebjNgzktUsreoBXxr&#10;B9vy8qKQubIzvupp7xtGIehyKaD1fsg5d3WrjXQrO2ik36cdjfR0jg1Xo5wp3PQ8CoI1N7JDamjl&#10;oB9aXX/tz0bAx03zvnPL83GOk3h4fJmq9E1VQlxfLfd3wLxe/B8Mv/qkDiU5newZlWO9gCiMNimx&#10;AjZZSCMIidZhlgA7EZxEcQq8LPj/GeUPAAAA//8DAFBLAQItABQABgAIAAAAIQC2gziS/gAAAOEB&#10;AAATAAAAAAAAAAAAAAAAAAAAAABbQ29udGVudF9UeXBlc10ueG1sUEsBAi0AFAAGAAgAAAAhADj9&#10;If/WAAAAlAEAAAsAAAAAAAAAAAAAAAAALwEAAF9yZWxzLy5yZWxzUEsBAi0AFAAGAAgAAAAhAGdv&#10;1XFEAgAAgwQAAA4AAAAAAAAAAAAAAAAALgIAAGRycy9lMm9Eb2MueG1sUEsBAi0AFAAGAAgAAAAh&#10;AEzGSjblAAAADgEAAA8AAAAAAAAAAAAAAAAAngQAAGRycy9kb3ducmV2LnhtbFBLBQYAAAAABAAE&#10;APMAAACwBQAAAAA=&#10;" fillcolor="white [3201]" stroked="f" strokeweight=".5pt">
                <v:textbox>
                  <w:txbxContent>
                    <w:p w14:paraId="43240FC1" w14:textId="3CCAF807" w:rsidR="009B024F" w:rsidRDefault="00B56F36">
                      <w:r>
                        <w:rPr>
                          <w:noProof/>
                        </w:rPr>
                        <w:drawing>
                          <wp:inline distT="0" distB="0" distL="0" distR="0" wp14:anchorId="519A0BDE" wp14:editId="2DF56CBE">
                            <wp:extent cx="2971800" cy="3084394"/>
                            <wp:effectExtent l="0" t="0" r="0" b="190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aching-the-hidden-curriculum-one-item-at-a-time-autism-89uj.jpg"/>
                                    <pic:cNvPicPr/>
                                  </pic:nvPicPr>
                                  <pic:blipFill>
                                    <a:blip r:embed="rId13">
                                      <a:extLst>
                                        <a:ext uri="{28A0092B-C50C-407E-A947-70E740481C1C}">
                                          <a14:useLocalDpi xmlns:a14="http://schemas.microsoft.com/office/drawing/2010/main" val="0"/>
                                        </a:ext>
                                      </a:extLst>
                                    </a:blip>
                                    <a:stretch>
                                      <a:fillRect/>
                                    </a:stretch>
                                  </pic:blipFill>
                                  <pic:spPr>
                                    <a:xfrm>
                                      <a:off x="0" y="0"/>
                                      <a:ext cx="2984034" cy="3097092"/>
                                    </a:xfrm>
                                    <a:prstGeom prst="rect">
                                      <a:avLst/>
                                    </a:prstGeom>
                                  </pic:spPr>
                                </pic:pic>
                              </a:graphicData>
                            </a:graphic>
                          </wp:inline>
                        </w:drawing>
                      </w:r>
                    </w:p>
                  </w:txbxContent>
                </v:textbox>
              </v:shape>
            </w:pict>
          </mc:Fallback>
        </mc:AlternateContent>
      </w:r>
      <w:r w:rsidR="002E7280">
        <w:rPr>
          <w:noProof/>
          <w:sz w:val="96"/>
          <w:szCs w:val="96"/>
        </w:rPr>
        <mc:AlternateContent>
          <mc:Choice Requires="wps">
            <w:drawing>
              <wp:anchor distT="0" distB="0" distL="114300" distR="114300" simplePos="0" relativeHeight="251670528" behindDoc="0" locked="0" layoutInCell="1" allowOverlap="1" wp14:anchorId="211429C1" wp14:editId="741745BA">
                <wp:simplePos x="0" y="0"/>
                <wp:positionH relativeFrom="column">
                  <wp:posOffset>11445548</wp:posOffset>
                </wp:positionH>
                <wp:positionV relativeFrom="paragraph">
                  <wp:posOffset>9687100</wp:posOffset>
                </wp:positionV>
                <wp:extent cx="7504386" cy="3957387"/>
                <wp:effectExtent l="0" t="0" r="20955" b="24130"/>
                <wp:wrapNone/>
                <wp:docPr id="11" name="Text Box 11"/>
                <wp:cNvGraphicFramePr/>
                <a:graphic xmlns:a="http://schemas.openxmlformats.org/drawingml/2006/main">
                  <a:graphicData uri="http://schemas.microsoft.com/office/word/2010/wordprocessingShape">
                    <wps:wsp>
                      <wps:cNvSpPr txBox="1"/>
                      <wps:spPr>
                        <a:xfrm>
                          <a:off x="0" y="0"/>
                          <a:ext cx="7504386" cy="3957387"/>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190DCB1D" w14:textId="4A595649" w:rsidR="002E7280" w:rsidRDefault="002E7280" w:rsidP="002E7280">
                            <w:pPr>
                              <w:jc w:val="center"/>
                              <w:rPr>
                                <w:sz w:val="56"/>
                                <w:szCs w:val="56"/>
                              </w:rPr>
                            </w:pPr>
                            <w:r>
                              <w:rPr>
                                <w:sz w:val="56"/>
                                <w:szCs w:val="56"/>
                              </w:rPr>
                              <w:t>Strategies</w:t>
                            </w:r>
                          </w:p>
                          <w:p w14:paraId="2E1555B4" w14:textId="6EC04F8D" w:rsidR="002E7280" w:rsidRDefault="002E7280" w:rsidP="002E7280">
                            <w:pPr>
                              <w:jc w:val="center"/>
                              <w:rPr>
                                <w:sz w:val="36"/>
                                <w:szCs w:val="36"/>
                              </w:rPr>
                            </w:pPr>
                            <w:r>
                              <w:rPr>
                                <w:sz w:val="36"/>
                                <w:szCs w:val="36"/>
                              </w:rPr>
                              <w:t>There are numerous approaches to improve the delivery of</w:t>
                            </w:r>
                            <w:r w:rsidR="00A7455F">
                              <w:rPr>
                                <w:sz w:val="36"/>
                                <w:szCs w:val="36"/>
                              </w:rPr>
                              <w:t xml:space="preserve"> the</w:t>
                            </w:r>
                            <w:r>
                              <w:rPr>
                                <w:sz w:val="36"/>
                                <w:szCs w:val="36"/>
                              </w:rPr>
                              <w:t xml:space="preserve"> Hidden Curriculum </w:t>
                            </w:r>
                            <w:r w:rsidR="00A7455F">
                              <w:rPr>
                                <w:sz w:val="36"/>
                                <w:szCs w:val="36"/>
                              </w:rPr>
                              <w:t xml:space="preserve">to pupils with ASC </w:t>
                            </w:r>
                            <w:r>
                              <w:rPr>
                                <w:sz w:val="36"/>
                                <w:szCs w:val="36"/>
                              </w:rPr>
                              <w:t xml:space="preserve">in education. </w:t>
                            </w:r>
                            <w:r w:rsidR="00A7455F">
                              <w:rPr>
                                <w:sz w:val="36"/>
                                <w:szCs w:val="36"/>
                              </w:rPr>
                              <w:t>The new Curriculum in Wales will focus on providing Teachers with more flexibility to deliver education, as well as improving the training available to them.</w:t>
                            </w:r>
                          </w:p>
                          <w:p w14:paraId="25DCD053" w14:textId="64B6E6EA" w:rsidR="009B024F" w:rsidRDefault="007E1244" w:rsidP="009B024F">
                            <w:pPr>
                              <w:jc w:val="center"/>
                              <w:rPr>
                                <w:sz w:val="36"/>
                                <w:szCs w:val="36"/>
                              </w:rPr>
                            </w:pPr>
                            <w:r>
                              <w:rPr>
                                <w:sz w:val="36"/>
                                <w:szCs w:val="36"/>
                              </w:rPr>
                              <w:t xml:space="preserve">Popular </w:t>
                            </w:r>
                            <w:r w:rsidR="002E7280">
                              <w:rPr>
                                <w:sz w:val="36"/>
                                <w:szCs w:val="36"/>
                              </w:rPr>
                              <w:t>Teaching programmes</w:t>
                            </w:r>
                            <w:r w:rsidR="00A7455F">
                              <w:rPr>
                                <w:sz w:val="36"/>
                                <w:szCs w:val="36"/>
                              </w:rPr>
                              <w:t xml:space="preserve"> </w:t>
                            </w:r>
                            <w:r>
                              <w:rPr>
                                <w:sz w:val="36"/>
                                <w:szCs w:val="36"/>
                              </w:rPr>
                              <w:t xml:space="preserve">used in the Student’s setting </w:t>
                            </w:r>
                            <w:r w:rsidR="00CC245D">
                              <w:rPr>
                                <w:sz w:val="36"/>
                                <w:szCs w:val="36"/>
                              </w:rPr>
                              <w:t>include formal o</w:t>
                            </w:r>
                            <w:r w:rsidR="009B024F">
                              <w:rPr>
                                <w:sz w:val="36"/>
                                <w:szCs w:val="36"/>
                              </w:rPr>
                              <w:t xml:space="preserve">ne a Day </w:t>
                            </w:r>
                            <w:r w:rsidR="00DD2FDE">
                              <w:rPr>
                                <w:sz w:val="36"/>
                                <w:szCs w:val="36"/>
                              </w:rPr>
                              <w:t>calendars</w:t>
                            </w:r>
                            <w:r w:rsidR="00CC245D">
                              <w:rPr>
                                <w:sz w:val="36"/>
                                <w:szCs w:val="36"/>
                              </w:rPr>
                              <w:t xml:space="preserve">, such as </w:t>
                            </w:r>
                            <w:r w:rsidR="009B024F">
                              <w:rPr>
                                <w:sz w:val="36"/>
                                <w:szCs w:val="36"/>
                              </w:rPr>
                              <w:t>Trautman &amp; Wragge</w:t>
                            </w:r>
                            <w:r w:rsidR="00CC245D">
                              <w:rPr>
                                <w:sz w:val="36"/>
                                <w:szCs w:val="36"/>
                              </w:rPr>
                              <w:t>’s( i</w:t>
                            </w:r>
                            <w:r w:rsidR="009B024F">
                              <w:rPr>
                                <w:sz w:val="36"/>
                                <w:szCs w:val="36"/>
                              </w:rPr>
                              <w:t>mage above</w:t>
                            </w:r>
                            <w:r w:rsidR="00CC245D">
                              <w:rPr>
                                <w:sz w:val="36"/>
                                <w:szCs w:val="36"/>
                              </w:rPr>
                              <w:t xml:space="preserve">), to simple </w:t>
                            </w:r>
                            <w:r w:rsidR="00EF701A">
                              <w:rPr>
                                <w:sz w:val="36"/>
                                <w:szCs w:val="36"/>
                              </w:rPr>
                              <w:t>Turn taking “Stop” markers</w:t>
                            </w:r>
                            <w:r w:rsidR="00CC245D">
                              <w:rPr>
                                <w:sz w:val="36"/>
                                <w:szCs w:val="36"/>
                              </w:rPr>
                              <w:t>.</w:t>
                            </w:r>
                            <w:r w:rsidR="0069019C">
                              <w:rPr>
                                <w:sz w:val="36"/>
                                <w:szCs w:val="36"/>
                              </w:rPr>
                              <w:t xml:space="preserve"> Brenda Smith Myles’ concept of a “safe person” is encouraged, with pupils creating bonds with their teachers.</w:t>
                            </w:r>
                          </w:p>
                          <w:p w14:paraId="5FCE9DFF" w14:textId="686046C4" w:rsidR="00CC245D" w:rsidRDefault="0069019C" w:rsidP="009B024F">
                            <w:pPr>
                              <w:jc w:val="center"/>
                              <w:rPr>
                                <w:sz w:val="36"/>
                                <w:szCs w:val="36"/>
                              </w:rPr>
                            </w:pPr>
                            <w:r>
                              <w:rPr>
                                <w:sz w:val="36"/>
                                <w:szCs w:val="36"/>
                              </w:rPr>
                              <w:t>Ideas such as the “social autopsy”</w:t>
                            </w:r>
                          </w:p>
                          <w:p w14:paraId="1E5482D0" w14:textId="77777777" w:rsidR="00EF701A" w:rsidRPr="009B024F" w:rsidRDefault="00EF701A" w:rsidP="009B024F">
                            <w:pPr>
                              <w:jc w:val="cente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1429C1" id="Text Box 11" o:spid="_x0000_s1040" type="#_x0000_t202" style="position:absolute;left:0;text-align:left;margin-left:901.2pt;margin-top:762.75pt;width:590.9pt;height:311.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2UOcwIAADkFAAAOAAAAZHJzL2Uyb0RvYy54bWysVNtOGzEQfa/Uf7D8XjY3CERsUAqiqoQA&#10;FSqeHa+drOT1uPYku+nXd+y9EFHUSlVfdu2ZM7czM768airD9sqHEmzOxycjzpSVUJR2k/Pvz7ef&#10;zjkLKGwhDFiV84MK/Gr58cNl7RZqAlswhfKMnNiwqF3Ot4hukWVBblUlwgk4ZUmpwVcC6eo3WeFF&#10;Td4rk01Go7OsBl84D1KFQNKbVsmXyb/WSuKD1kEhMzmn3DB9ffqu4zdbXorFxgu3LWWXhviHLCpR&#10;Wgo6uLoRKNjOl7+5qkrpIYDGEwlVBlqXUqUaqJrx6E01T1vhVKqFyAluoCn8P7fyfv/oWVlQ78ac&#10;WVFRj55Vg+wzNIxExE/twoJgT46A2JCcsL08kDCW3WhfxT8VxEhPTB8GdqM3ScL56Wg2PT/jTJJu&#10;enE6n57Po5/s1dz5gF8UVCwecu6pfYlVsb8L2EJ7SIxmbJTF/No80gkPRrXKb0pTZSndKEgzpa6N&#10;Z3tB0yCkVBbPugyMJXRE6dKYwXCaov/RsMNHU5XmbTCe/N14sEiRweJgXJUW/HsODCbyiTTd4nsG&#10;2rojBdism9TSad+mNRQH6p6Hdv6Dk7clMXwnAj4KTwNPDaMlxgf6aAN1zqE7cbYF//M9ecTTHJKW&#10;s5oWKOfhx054xZn5amlCL8azWdy4dJmdzid08cea9bHG7qproK7QEFJ26RjxaPqj9lC90K6vYlRS&#10;CSspds6xP15ju9b0Vki1WiUQ7ZgTeGefnIyuI8txfp6bF+FdN2RI83kP/aqJxZtZa7HR0sJqh6DL&#10;NIiR55bVjn/azzTK3VsSH4Dje0K9vnjLXwAAAP//AwBQSwMEFAAGAAgAAAAhAAYjgxLjAAAADwEA&#10;AA8AAABkcnMvZG93bnJldi54bWxMj09Lw0AQxe+C32EZwZvdJCaaxmyKFCoUT0YJeNtmp0nI/gnZ&#10;bRu/fceT3t5jfrx5r9wsRrMzzn5wVkC8ioChbZ0abCfg63P3kAPzQVoltbMo4Ac9bKrbm1IWyl3s&#10;B57r0DEKsb6QAvoQpoJz3/ZopF+5CS3djm42MpCdO65meaFwo3kSRU/cyMHSh15OuO2xHeuTETDt&#10;tzjGY9c8Ds2ubvR3835cvwlxf7e8vgALuIQ/GH7rU3WoqNPBnazyTJPPoyQlllSWZBkwYpJ1nibA&#10;DqTiNH8GXpX8/47qCgAA//8DAFBLAQItABQABgAIAAAAIQC2gziS/gAAAOEBAAATAAAAAAAAAAAA&#10;AAAAAAAAAABbQ29udGVudF9UeXBlc10ueG1sUEsBAi0AFAAGAAgAAAAhADj9If/WAAAAlAEAAAsA&#10;AAAAAAAAAAAAAAAALwEAAF9yZWxzLy5yZWxzUEsBAi0AFAAGAAgAAAAhAPanZQ5zAgAAOQUAAA4A&#10;AAAAAAAAAAAAAAAALgIAAGRycy9lMm9Eb2MueG1sUEsBAi0AFAAGAAgAAAAhAAYjgxLjAAAADwEA&#10;AA8AAAAAAAAAAAAAAAAAzQQAAGRycy9kb3ducmV2LnhtbFBLBQYAAAAABAAEAPMAAADdBQAAAAA=&#10;" fillcolor="#77b64e [3033]" strokecolor="#70ad47 [3209]" strokeweight=".5pt">
                <v:fill color2="#6eaa46 [3177]" rotate="t" colors="0 #81b861;.5 #6fb242;1 #61a235" focus="100%" type="gradient">
                  <o:fill v:ext="view" type="gradientUnscaled"/>
                </v:fill>
                <v:textbox>
                  <w:txbxContent>
                    <w:p w14:paraId="190DCB1D" w14:textId="4A595649" w:rsidR="002E7280" w:rsidRDefault="002E7280" w:rsidP="002E7280">
                      <w:pPr>
                        <w:jc w:val="center"/>
                        <w:rPr>
                          <w:sz w:val="56"/>
                          <w:szCs w:val="56"/>
                        </w:rPr>
                      </w:pPr>
                      <w:r>
                        <w:rPr>
                          <w:sz w:val="56"/>
                          <w:szCs w:val="56"/>
                        </w:rPr>
                        <w:t>Strategies</w:t>
                      </w:r>
                    </w:p>
                    <w:p w14:paraId="2E1555B4" w14:textId="6EC04F8D" w:rsidR="002E7280" w:rsidRDefault="002E7280" w:rsidP="002E7280">
                      <w:pPr>
                        <w:jc w:val="center"/>
                        <w:rPr>
                          <w:sz w:val="36"/>
                          <w:szCs w:val="36"/>
                        </w:rPr>
                      </w:pPr>
                      <w:r>
                        <w:rPr>
                          <w:sz w:val="36"/>
                          <w:szCs w:val="36"/>
                        </w:rPr>
                        <w:t>There are numerous approaches to improve the delivery of</w:t>
                      </w:r>
                      <w:r w:rsidR="00A7455F">
                        <w:rPr>
                          <w:sz w:val="36"/>
                          <w:szCs w:val="36"/>
                        </w:rPr>
                        <w:t xml:space="preserve"> the</w:t>
                      </w:r>
                      <w:r>
                        <w:rPr>
                          <w:sz w:val="36"/>
                          <w:szCs w:val="36"/>
                        </w:rPr>
                        <w:t xml:space="preserve"> Hidden Curriculum </w:t>
                      </w:r>
                      <w:r w:rsidR="00A7455F">
                        <w:rPr>
                          <w:sz w:val="36"/>
                          <w:szCs w:val="36"/>
                        </w:rPr>
                        <w:t xml:space="preserve">to pupils with ASC </w:t>
                      </w:r>
                      <w:r>
                        <w:rPr>
                          <w:sz w:val="36"/>
                          <w:szCs w:val="36"/>
                        </w:rPr>
                        <w:t xml:space="preserve">in education. </w:t>
                      </w:r>
                      <w:r w:rsidR="00A7455F">
                        <w:rPr>
                          <w:sz w:val="36"/>
                          <w:szCs w:val="36"/>
                        </w:rPr>
                        <w:t>The new Curriculum in Wales will focus on providing Teachers with more flexibility to deliver education, as well as improving the training available to them.</w:t>
                      </w:r>
                    </w:p>
                    <w:p w14:paraId="25DCD053" w14:textId="64B6E6EA" w:rsidR="009B024F" w:rsidRDefault="007E1244" w:rsidP="009B024F">
                      <w:pPr>
                        <w:jc w:val="center"/>
                        <w:rPr>
                          <w:sz w:val="36"/>
                          <w:szCs w:val="36"/>
                        </w:rPr>
                      </w:pPr>
                      <w:r>
                        <w:rPr>
                          <w:sz w:val="36"/>
                          <w:szCs w:val="36"/>
                        </w:rPr>
                        <w:t xml:space="preserve">Popular </w:t>
                      </w:r>
                      <w:r w:rsidR="002E7280">
                        <w:rPr>
                          <w:sz w:val="36"/>
                          <w:szCs w:val="36"/>
                        </w:rPr>
                        <w:t>Teaching programmes</w:t>
                      </w:r>
                      <w:r w:rsidR="00A7455F">
                        <w:rPr>
                          <w:sz w:val="36"/>
                          <w:szCs w:val="36"/>
                        </w:rPr>
                        <w:t xml:space="preserve"> </w:t>
                      </w:r>
                      <w:r>
                        <w:rPr>
                          <w:sz w:val="36"/>
                          <w:szCs w:val="36"/>
                        </w:rPr>
                        <w:t xml:space="preserve">used in the Student’s setting </w:t>
                      </w:r>
                      <w:r w:rsidR="00CC245D">
                        <w:rPr>
                          <w:sz w:val="36"/>
                          <w:szCs w:val="36"/>
                        </w:rPr>
                        <w:t>include formal o</w:t>
                      </w:r>
                      <w:r w:rsidR="009B024F">
                        <w:rPr>
                          <w:sz w:val="36"/>
                          <w:szCs w:val="36"/>
                        </w:rPr>
                        <w:t xml:space="preserve">ne a Day </w:t>
                      </w:r>
                      <w:r w:rsidR="00DD2FDE">
                        <w:rPr>
                          <w:sz w:val="36"/>
                          <w:szCs w:val="36"/>
                        </w:rPr>
                        <w:t>calendars</w:t>
                      </w:r>
                      <w:r w:rsidR="00CC245D">
                        <w:rPr>
                          <w:sz w:val="36"/>
                          <w:szCs w:val="36"/>
                        </w:rPr>
                        <w:t xml:space="preserve">, such as </w:t>
                      </w:r>
                      <w:r w:rsidR="009B024F">
                        <w:rPr>
                          <w:sz w:val="36"/>
                          <w:szCs w:val="36"/>
                        </w:rPr>
                        <w:t>Trautman &amp; Wragge</w:t>
                      </w:r>
                      <w:r w:rsidR="00CC245D">
                        <w:rPr>
                          <w:sz w:val="36"/>
                          <w:szCs w:val="36"/>
                        </w:rPr>
                        <w:t>’s( i</w:t>
                      </w:r>
                      <w:r w:rsidR="009B024F">
                        <w:rPr>
                          <w:sz w:val="36"/>
                          <w:szCs w:val="36"/>
                        </w:rPr>
                        <w:t>mage above</w:t>
                      </w:r>
                      <w:r w:rsidR="00CC245D">
                        <w:rPr>
                          <w:sz w:val="36"/>
                          <w:szCs w:val="36"/>
                        </w:rPr>
                        <w:t xml:space="preserve">), to simple </w:t>
                      </w:r>
                      <w:r w:rsidR="00EF701A">
                        <w:rPr>
                          <w:sz w:val="36"/>
                          <w:szCs w:val="36"/>
                        </w:rPr>
                        <w:t>Turn taking “Stop” markers</w:t>
                      </w:r>
                      <w:r w:rsidR="00CC245D">
                        <w:rPr>
                          <w:sz w:val="36"/>
                          <w:szCs w:val="36"/>
                        </w:rPr>
                        <w:t>.</w:t>
                      </w:r>
                      <w:r w:rsidR="0069019C">
                        <w:rPr>
                          <w:sz w:val="36"/>
                          <w:szCs w:val="36"/>
                        </w:rPr>
                        <w:t xml:space="preserve"> Brenda Smith Myles’ concept of a “safe person” is encouraged, with pupils creating bonds with their teachers.</w:t>
                      </w:r>
                    </w:p>
                    <w:p w14:paraId="5FCE9DFF" w14:textId="686046C4" w:rsidR="00CC245D" w:rsidRDefault="0069019C" w:rsidP="009B024F">
                      <w:pPr>
                        <w:jc w:val="center"/>
                        <w:rPr>
                          <w:sz w:val="36"/>
                          <w:szCs w:val="36"/>
                        </w:rPr>
                      </w:pPr>
                      <w:r>
                        <w:rPr>
                          <w:sz w:val="36"/>
                          <w:szCs w:val="36"/>
                        </w:rPr>
                        <w:t>Ideas such as the “social autopsy”</w:t>
                      </w:r>
                    </w:p>
                    <w:p w14:paraId="1E5482D0" w14:textId="77777777" w:rsidR="00EF701A" w:rsidRPr="009B024F" w:rsidRDefault="00EF701A" w:rsidP="009B024F">
                      <w:pPr>
                        <w:jc w:val="center"/>
                        <w:rPr>
                          <w:sz w:val="36"/>
                          <w:szCs w:val="36"/>
                        </w:rPr>
                      </w:pPr>
                    </w:p>
                  </w:txbxContent>
                </v:textbox>
              </v:shape>
            </w:pict>
          </mc:Fallback>
        </mc:AlternateContent>
      </w:r>
      <w:r w:rsidR="009332ED">
        <w:rPr>
          <w:noProof/>
          <w:sz w:val="96"/>
          <w:szCs w:val="96"/>
        </w:rPr>
        <mc:AlternateContent>
          <mc:Choice Requires="wps">
            <w:drawing>
              <wp:anchor distT="0" distB="0" distL="114300" distR="114300" simplePos="0" relativeHeight="251668480" behindDoc="0" locked="0" layoutInCell="1" allowOverlap="1" wp14:anchorId="30F982E1" wp14:editId="6641121B">
                <wp:simplePos x="0" y="0"/>
                <wp:positionH relativeFrom="column">
                  <wp:posOffset>6733573</wp:posOffset>
                </wp:positionH>
                <wp:positionV relativeFrom="paragraph">
                  <wp:posOffset>4718217</wp:posOffset>
                </wp:positionV>
                <wp:extent cx="6765859" cy="4957011"/>
                <wp:effectExtent l="0" t="0" r="0" b="0"/>
                <wp:wrapNone/>
                <wp:docPr id="9" name="Text Box 9"/>
                <wp:cNvGraphicFramePr/>
                <a:graphic xmlns:a="http://schemas.openxmlformats.org/drawingml/2006/main">
                  <a:graphicData uri="http://schemas.microsoft.com/office/word/2010/wordprocessingShape">
                    <wps:wsp>
                      <wps:cNvSpPr txBox="1"/>
                      <wps:spPr>
                        <a:xfrm>
                          <a:off x="0" y="0"/>
                          <a:ext cx="6765859" cy="4957011"/>
                        </a:xfrm>
                        <a:prstGeom prst="rect">
                          <a:avLst/>
                        </a:prstGeom>
                        <a:ln>
                          <a:noFill/>
                        </a:ln>
                      </wps:spPr>
                      <wps:style>
                        <a:lnRef idx="1">
                          <a:schemeClr val="accent2"/>
                        </a:lnRef>
                        <a:fillRef idx="2">
                          <a:schemeClr val="accent2"/>
                        </a:fillRef>
                        <a:effectRef idx="1">
                          <a:schemeClr val="accent2"/>
                        </a:effectRef>
                        <a:fontRef idx="minor">
                          <a:schemeClr val="dk1"/>
                        </a:fontRef>
                      </wps:style>
                      <wps:txbx>
                        <w:txbxContent>
                          <w:p w14:paraId="4CE4B276" w14:textId="03B8743F" w:rsidR="009332ED" w:rsidRDefault="009332ED" w:rsidP="009332ED">
                            <w:pPr>
                              <w:jc w:val="center"/>
                              <w:rPr>
                                <w:sz w:val="56"/>
                                <w:szCs w:val="56"/>
                              </w:rPr>
                            </w:pPr>
                            <w:r>
                              <w:rPr>
                                <w:sz w:val="56"/>
                                <w:szCs w:val="56"/>
                              </w:rPr>
                              <w:t>Pedagogy</w:t>
                            </w:r>
                          </w:p>
                          <w:p w14:paraId="56503AF3" w14:textId="19541194" w:rsidR="009332ED" w:rsidRDefault="009332ED" w:rsidP="009332ED">
                            <w:pPr>
                              <w:jc w:val="center"/>
                              <w:rPr>
                                <w:sz w:val="36"/>
                                <w:szCs w:val="36"/>
                              </w:rPr>
                            </w:pPr>
                            <w:r>
                              <w:rPr>
                                <w:sz w:val="36"/>
                                <w:szCs w:val="36"/>
                              </w:rPr>
                              <w:t>Matt Groening</w:t>
                            </w:r>
                            <w:r w:rsidR="0026206C">
                              <w:rPr>
                                <w:sz w:val="36"/>
                                <w:szCs w:val="36"/>
                              </w:rPr>
                              <w:t>’</w:t>
                            </w:r>
                            <w:r>
                              <w:rPr>
                                <w:sz w:val="36"/>
                                <w:szCs w:val="36"/>
                              </w:rPr>
                              <w:t>s 1983 comic strip</w:t>
                            </w:r>
                            <w:r w:rsidR="0026206C">
                              <w:rPr>
                                <w:sz w:val="36"/>
                                <w:szCs w:val="36"/>
                              </w:rPr>
                              <w:t xml:space="preserve"> </w:t>
                            </w:r>
                            <w:r w:rsidR="005A3CC0">
                              <w:rPr>
                                <w:sz w:val="36"/>
                                <w:szCs w:val="36"/>
                              </w:rPr>
                              <w:t>“</w:t>
                            </w:r>
                            <w:r w:rsidR="0026206C">
                              <w:rPr>
                                <w:sz w:val="36"/>
                                <w:szCs w:val="36"/>
                              </w:rPr>
                              <w:t>Life in School</w:t>
                            </w:r>
                            <w:r w:rsidR="005A3CC0">
                              <w:rPr>
                                <w:sz w:val="36"/>
                                <w:szCs w:val="36"/>
                              </w:rPr>
                              <w:t>”</w:t>
                            </w:r>
                            <w:r w:rsidR="0026206C">
                              <w:rPr>
                                <w:sz w:val="36"/>
                                <w:szCs w:val="36"/>
                              </w:rPr>
                              <w:t xml:space="preserve">, pictured below, highlights the importance of educators knowing the impact of the Hidden Curriculum. </w:t>
                            </w:r>
                            <w:r w:rsidR="00424696">
                              <w:rPr>
                                <w:sz w:val="36"/>
                                <w:szCs w:val="36"/>
                              </w:rPr>
                              <w:t>Just ask yourself th</w:t>
                            </w:r>
                            <w:r w:rsidR="00A74FC2">
                              <w:rPr>
                                <w:sz w:val="36"/>
                                <w:szCs w:val="36"/>
                              </w:rPr>
                              <w:t>ese</w:t>
                            </w:r>
                            <w:r w:rsidR="00424696">
                              <w:rPr>
                                <w:sz w:val="36"/>
                                <w:szCs w:val="36"/>
                              </w:rPr>
                              <w:t xml:space="preserve"> simple question</w:t>
                            </w:r>
                            <w:r w:rsidR="00A74FC2">
                              <w:rPr>
                                <w:sz w:val="36"/>
                                <w:szCs w:val="36"/>
                              </w:rPr>
                              <w:t>s</w:t>
                            </w:r>
                            <w:r w:rsidR="00424696">
                              <w:rPr>
                                <w:sz w:val="36"/>
                                <w:szCs w:val="36"/>
                              </w:rPr>
                              <w:t>.</w:t>
                            </w:r>
                          </w:p>
                          <w:p w14:paraId="75C0749B" w14:textId="2B4077BF" w:rsidR="00424696" w:rsidRDefault="008E7CEF" w:rsidP="009332ED">
                            <w:pPr>
                              <w:jc w:val="center"/>
                              <w:rPr>
                                <w:sz w:val="36"/>
                                <w:szCs w:val="36"/>
                              </w:rPr>
                            </w:pPr>
                            <w:r>
                              <w:rPr>
                                <w:sz w:val="36"/>
                                <w:szCs w:val="36"/>
                              </w:rPr>
                              <w:t>Have any</w:t>
                            </w:r>
                            <w:r w:rsidR="00424696">
                              <w:rPr>
                                <w:sz w:val="36"/>
                                <w:szCs w:val="36"/>
                              </w:rPr>
                              <w:t xml:space="preserve"> lesson plans or IEP’s</w:t>
                            </w:r>
                            <w:r>
                              <w:rPr>
                                <w:sz w:val="36"/>
                                <w:szCs w:val="36"/>
                              </w:rPr>
                              <w:t xml:space="preserve"> ever</w:t>
                            </w:r>
                            <w:r w:rsidR="00424696">
                              <w:rPr>
                                <w:sz w:val="36"/>
                                <w:szCs w:val="36"/>
                              </w:rPr>
                              <w:t xml:space="preserve"> set aside </w:t>
                            </w:r>
                            <w:r>
                              <w:rPr>
                                <w:sz w:val="36"/>
                                <w:szCs w:val="36"/>
                              </w:rPr>
                              <w:t xml:space="preserve">dedicated </w:t>
                            </w:r>
                            <w:r w:rsidR="00424696">
                              <w:rPr>
                                <w:sz w:val="36"/>
                                <w:szCs w:val="36"/>
                              </w:rPr>
                              <w:t>time for social skill</w:t>
                            </w:r>
                            <w:r>
                              <w:rPr>
                                <w:sz w:val="36"/>
                                <w:szCs w:val="36"/>
                              </w:rPr>
                              <w:t xml:space="preserve"> development or educating values</w:t>
                            </w:r>
                            <w:r w:rsidR="00424696">
                              <w:rPr>
                                <w:sz w:val="36"/>
                                <w:szCs w:val="36"/>
                              </w:rPr>
                              <w:t>?</w:t>
                            </w:r>
                          </w:p>
                          <w:p w14:paraId="68FDC28E" w14:textId="229635A0" w:rsidR="00A74FC2" w:rsidRDefault="00A74FC2" w:rsidP="009332ED">
                            <w:pPr>
                              <w:jc w:val="center"/>
                              <w:rPr>
                                <w:sz w:val="36"/>
                                <w:szCs w:val="36"/>
                              </w:rPr>
                            </w:pPr>
                            <w:r>
                              <w:rPr>
                                <w:sz w:val="36"/>
                                <w:szCs w:val="36"/>
                              </w:rPr>
                              <w:t xml:space="preserve">If a school promotes sporting or musical ability, do children who excel in these areas receive perceived preferential treatment from teachers? </w:t>
                            </w:r>
                          </w:p>
                          <w:p w14:paraId="1C5C8385" w14:textId="71738FD0" w:rsidR="00424696" w:rsidRDefault="00A74FC2" w:rsidP="009332ED">
                            <w:pPr>
                              <w:jc w:val="center"/>
                              <w:rPr>
                                <w:sz w:val="36"/>
                                <w:szCs w:val="36"/>
                              </w:rPr>
                            </w:pPr>
                            <w:r>
                              <w:rPr>
                                <w:sz w:val="36"/>
                                <w:szCs w:val="36"/>
                              </w:rPr>
                              <w:t xml:space="preserve">  </w:t>
                            </w:r>
                            <w:r w:rsidR="002E7280">
                              <w:rPr>
                                <w:sz w:val="36"/>
                                <w:szCs w:val="36"/>
                              </w:rPr>
                              <w:t>Whilst</w:t>
                            </w:r>
                            <w:r>
                              <w:rPr>
                                <w:sz w:val="36"/>
                                <w:szCs w:val="36"/>
                              </w:rPr>
                              <w:t xml:space="preserve"> the Hidden Curriculum can be s</w:t>
                            </w:r>
                            <w:r w:rsidR="002E7280">
                              <w:rPr>
                                <w:sz w:val="36"/>
                                <w:szCs w:val="36"/>
                              </w:rPr>
                              <w:t>ubtle</w:t>
                            </w:r>
                            <w:r>
                              <w:rPr>
                                <w:sz w:val="36"/>
                                <w:szCs w:val="36"/>
                              </w:rPr>
                              <w:t xml:space="preserve"> it </w:t>
                            </w:r>
                            <w:r w:rsidR="002E7280">
                              <w:rPr>
                                <w:sz w:val="36"/>
                                <w:szCs w:val="36"/>
                              </w:rPr>
                              <w:t xml:space="preserve">can have </w:t>
                            </w:r>
                            <w:r>
                              <w:rPr>
                                <w:sz w:val="36"/>
                                <w:szCs w:val="36"/>
                              </w:rPr>
                              <w:t xml:space="preserve">a huge influence. A survey by </w:t>
                            </w:r>
                            <w:proofErr w:type="spellStart"/>
                            <w:r>
                              <w:rPr>
                                <w:sz w:val="36"/>
                                <w:szCs w:val="36"/>
                              </w:rPr>
                              <w:t>Bedrick</w:t>
                            </w:r>
                            <w:proofErr w:type="spellEnd"/>
                            <w:r>
                              <w:rPr>
                                <w:sz w:val="36"/>
                                <w:szCs w:val="36"/>
                              </w:rPr>
                              <w:t xml:space="preserve"> in 2013 found that the </w:t>
                            </w:r>
                            <w:r w:rsidR="002E7280">
                              <w:rPr>
                                <w:sz w:val="36"/>
                                <w:szCs w:val="36"/>
                              </w:rPr>
                              <w:t xml:space="preserve">main </w:t>
                            </w:r>
                            <w:r>
                              <w:rPr>
                                <w:sz w:val="36"/>
                                <w:szCs w:val="36"/>
                              </w:rPr>
                              <w:t>reason</w:t>
                            </w:r>
                            <w:r w:rsidR="002E7280">
                              <w:rPr>
                                <w:sz w:val="36"/>
                                <w:szCs w:val="36"/>
                              </w:rPr>
                              <w:t>s</w:t>
                            </w:r>
                            <w:r>
                              <w:rPr>
                                <w:sz w:val="36"/>
                                <w:szCs w:val="36"/>
                              </w:rPr>
                              <w:t xml:space="preserve"> for parents choosing</w:t>
                            </w:r>
                            <w:r w:rsidR="002E7280">
                              <w:rPr>
                                <w:sz w:val="36"/>
                                <w:szCs w:val="36"/>
                              </w:rPr>
                              <w:t xml:space="preserve"> a </w:t>
                            </w:r>
                            <w:proofErr w:type="gramStart"/>
                            <w:r w:rsidR="002E7280">
                              <w:rPr>
                                <w:sz w:val="36"/>
                                <w:szCs w:val="36"/>
                              </w:rPr>
                              <w:t>particular</w:t>
                            </w:r>
                            <w:r>
                              <w:rPr>
                                <w:sz w:val="36"/>
                                <w:szCs w:val="36"/>
                              </w:rPr>
                              <w:t xml:space="preserve"> school</w:t>
                            </w:r>
                            <w:proofErr w:type="gramEnd"/>
                            <w:r>
                              <w:rPr>
                                <w:sz w:val="36"/>
                                <w:szCs w:val="36"/>
                              </w:rPr>
                              <w:t xml:space="preserve"> for their children w</w:t>
                            </w:r>
                            <w:r w:rsidR="002E7280">
                              <w:rPr>
                                <w:sz w:val="36"/>
                                <w:szCs w:val="36"/>
                              </w:rPr>
                              <w:t>ere “better student discipline” and a “better learning environment.”</w:t>
                            </w:r>
                          </w:p>
                          <w:p w14:paraId="3313E6A8" w14:textId="63B1FB72" w:rsidR="00B84077" w:rsidRPr="009332ED" w:rsidRDefault="00B84077" w:rsidP="009332ED">
                            <w:pPr>
                              <w:jc w:val="cente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F982E1" id="Text Box 9" o:spid="_x0000_s1041" type="#_x0000_t202" style="position:absolute;left:0;text-align:left;margin-left:530.2pt;margin-top:371.5pt;width:532.75pt;height:390.3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nzvewIAAEgFAAAOAAAAZHJzL2Uyb0RvYy54bWysVN9P2zAQfp+0/8Hy+0hbtUArUtSBmCYh&#10;QMDEs+vYNJrt8+xrk+6v39lpAmJok6a9OM7dd7++u/PZeWsN26kQa3AlHx+NOFNOQlW755J/e7z6&#10;dMpZROEqYcCpku9V5OfLjx/OGr9QE9iAqVRg5MTFReNLvkH0i6KIcqOsiEfglSOlhmAF0m94Lqog&#10;GvJuTTEZjY6LBkLlA0gVI0kvOyVfZv9aK4m3WkeFzJSccsN8hnyu01ksz8TiOQi/qeUhDfEPWVhR&#10;Owo6uLoUKNg21L+5srUMEEHjkQRbgNa1VLkGqmY8elPNw0Z4lWshcqIfaIr/z6282d0FVlcln3Pm&#10;hKUWPaoW2Wdo2Tyx0/i4INCDJxi2JKYu9/JIwlR0q4NNXyqHkZ543g/cJmeShMcnx7PTGQWRpJvO&#10;ZyejcfZTvJj7EPGLAsvSpeSBmpc5FbvriJQKQXtIimZcOh1c1cZ02iQpUsJdYvmGe6M69L3SVGjO&#10;PwnyiKkLE9hO0HAIKZXDSSqN4hhH6ITS5HwwnOR0/mh4wCdTlcdvMB7/3XiwyJHB4WBsawfhPQfV&#10;955F3eF7Brq6EwXYrtvc4VnftzVUe2pngG4dopdXNVF+LSLeiUDzTx2kncZbOrSBpuRwuHG2gfDz&#10;PXnC01iSlrOG9qnk8cdWBMWZ+epoYOfj6TQtYP6Zzk4m9BNea9avNW5rL4C6MqbXw8t8TXg0/VUH&#10;sE+0+qsUlVTCSYpdcuyvF9htOT0dUq1WGUQr5wVeuwcvk+vEchqox/ZJBH+YOqSBvYF+88TizfB1&#10;2GTpYLVF0HWezMRzx+qBf1rXPEiHpyW9B6//M+rlAVz+AgAA//8DAFBLAwQUAAYACAAAACEANupc&#10;heAAAAAOAQAADwAAAGRycy9kb3ducmV2LnhtbEyPTW6DMBSE95V6B+tF6q6xgUBTgomqSD1AnW6y&#10;M9gFhH8QNgnp6fu6apejGc18Ux1Xa8hVz2HwjkOyZUC0a70aXMfh8/z+vAcSonRKGu80h7sOcKwf&#10;HypZKn9zH/oqYkewxIVScuhjnEpKQ9trK8PWT9qh9+VnKyPKuaNqljcst4amjBXUysHhQi8nfep1&#10;O4rFcsjGy2VK7mdh9m1zEovIx/U75/xps74dgES9xr8w/OIjOtTI1PjFqUAMalawHWY5vOwyfIWR&#10;NEnzVyANmnmaFUDriv6/Uf8AAAD//wMAUEsBAi0AFAAGAAgAAAAhALaDOJL+AAAA4QEAABMAAAAA&#10;AAAAAAAAAAAAAAAAAFtDb250ZW50X1R5cGVzXS54bWxQSwECLQAUAAYACAAAACEAOP0h/9YAAACU&#10;AQAACwAAAAAAAAAAAAAAAAAvAQAAX3JlbHMvLnJlbHNQSwECLQAUAAYACAAAACEAta5873sCAABI&#10;BQAADgAAAAAAAAAAAAAAAAAuAgAAZHJzL2Uyb0RvYy54bWxQSwECLQAUAAYACAAAACEANupcheAA&#10;AAAOAQAADwAAAAAAAAAAAAAAAADVBAAAZHJzL2Rvd25yZXYueG1sUEsFBgAAAAAEAAQA8wAAAOIF&#10;AAAAAA==&#10;" fillcolor="#f3a875 [2165]" stroked="f" strokeweight=".5pt">
                <v:fill color2="#f09558 [2613]" rotate="t" colors="0 #f7bda4;.5 #f5b195;1 #f8a581" focus="100%" type="gradient">
                  <o:fill v:ext="view" type="gradientUnscaled"/>
                </v:fill>
                <v:textbox>
                  <w:txbxContent>
                    <w:p w14:paraId="4CE4B276" w14:textId="03B8743F" w:rsidR="009332ED" w:rsidRDefault="009332ED" w:rsidP="009332ED">
                      <w:pPr>
                        <w:jc w:val="center"/>
                        <w:rPr>
                          <w:sz w:val="56"/>
                          <w:szCs w:val="56"/>
                        </w:rPr>
                      </w:pPr>
                      <w:r>
                        <w:rPr>
                          <w:sz w:val="56"/>
                          <w:szCs w:val="56"/>
                        </w:rPr>
                        <w:t>Pedagogy</w:t>
                      </w:r>
                    </w:p>
                    <w:p w14:paraId="56503AF3" w14:textId="19541194" w:rsidR="009332ED" w:rsidRDefault="009332ED" w:rsidP="009332ED">
                      <w:pPr>
                        <w:jc w:val="center"/>
                        <w:rPr>
                          <w:sz w:val="36"/>
                          <w:szCs w:val="36"/>
                        </w:rPr>
                      </w:pPr>
                      <w:r>
                        <w:rPr>
                          <w:sz w:val="36"/>
                          <w:szCs w:val="36"/>
                        </w:rPr>
                        <w:t>Matt Groening</w:t>
                      </w:r>
                      <w:r w:rsidR="0026206C">
                        <w:rPr>
                          <w:sz w:val="36"/>
                          <w:szCs w:val="36"/>
                        </w:rPr>
                        <w:t>’</w:t>
                      </w:r>
                      <w:r>
                        <w:rPr>
                          <w:sz w:val="36"/>
                          <w:szCs w:val="36"/>
                        </w:rPr>
                        <w:t>s 1983 comic strip</w:t>
                      </w:r>
                      <w:r w:rsidR="0026206C">
                        <w:rPr>
                          <w:sz w:val="36"/>
                          <w:szCs w:val="36"/>
                        </w:rPr>
                        <w:t xml:space="preserve"> </w:t>
                      </w:r>
                      <w:r w:rsidR="005A3CC0">
                        <w:rPr>
                          <w:sz w:val="36"/>
                          <w:szCs w:val="36"/>
                        </w:rPr>
                        <w:t>“</w:t>
                      </w:r>
                      <w:r w:rsidR="0026206C">
                        <w:rPr>
                          <w:sz w:val="36"/>
                          <w:szCs w:val="36"/>
                        </w:rPr>
                        <w:t>Life in School</w:t>
                      </w:r>
                      <w:r w:rsidR="005A3CC0">
                        <w:rPr>
                          <w:sz w:val="36"/>
                          <w:szCs w:val="36"/>
                        </w:rPr>
                        <w:t>”</w:t>
                      </w:r>
                      <w:r w:rsidR="0026206C">
                        <w:rPr>
                          <w:sz w:val="36"/>
                          <w:szCs w:val="36"/>
                        </w:rPr>
                        <w:t xml:space="preserve">, pictured below, highlights the importance of educators knowing the impact of the Hidden Curriculum. </w:t>
                      </w:r>
                      <w:r w:rsidR="00424696">
                        <w:rPr>
                          <w:sz w:val="36"/>
                          <w:szCs w:val="36"/>
                        </w:rPr>
                        <w:t>Just ask yourself th</w:t>
                      </w:r>
                      <w:r w:rsidR="00A74FC2">
                        <w:rPr>
                          <w:sz w:val="36"/>
                          <w:szCs w:val="36"/>
                        </w:rPr>
                        <w:t>ese</w:t>
                      </w:r>
                      <w:r w:rsidR="00424696">
                        <w:rPr>
                          <w:sz w:val="36"/>
                          <w:szCs w:val="36"/>
                        </w:rPr>
                        <w:t xml:space="preserve"> simple question</w:t>
                      </w:r>
                      <w:r w:rsidR="00A74FC2">
                        <w:rPr>
                          <w:sz w:val="36"/>
                          <w:szCs w:val="36"/>
                        </w:rPr>
                        <w:t>s</w:t>
                      </w:r>
                      <w:r w:rsidR="00424696">
                        <w:rPr>
                          <w:sz w:val="36"/>
                          <w:szCs w:val="36"/>
                        </w:rPr>
                        <w:t>.</w:t>
                      </w:r>
                    </w:p>
                    <w:p w14:paraId="75C0749B" w14:textId="2B4077BF" w:rsidR="00424696" w:rsidRDefault="008E7CEF" w:rsidP="009332ED">
                      <w:pPr>
                        <w:jc w:val="center"/>
                        <w:rPr>
                          <w:sz w:val="36"/>
                          <w:szCs w:val="36"/>
                        </w:rPr>
                      </w:pPr>
                      <w:r>
                        <w:rPr>
                          <w:sz w:val="36"/>
                          <w:szCs w:val="36"/>
                        </w:rPr>
                        <w:t>Have any</w:t>
                      </w:r>
                      <w:r w:rsidR="00424696">
                        <w:rPr>
                          <w:sz w:val="36"/>
                          <w:szCs w:val="36"/>
                        </w:rPr>
                        <w:t xml:space="preserve"> lesson plans or IEP’s</w:t>
                      </w:r>
                      <w:r>
                        <w:rPr>
                          <w:sz w:val="36"/>
                          <w:szCs w:val="36"/>
                        </w:rPr>
                        <w:t xml:space="preserve"> ever</w:t>
                      </w:r>
                      <w:r w:rsidR="00424696">
                        <w:rPr>
                          <w:sz w:val="36"/>
                          <w:szCs w:val="36"/>
                        </w:rPr>
                        <w:t xml:space="preserve"> set aside </w:t>
                      </w:r>
                      <w:r>
                        <w:rPr>
                          <w:sz w:val="36"/>
                          <w:szCs w:val="36"/>
                        </w:rPr>
                        <w:t xml:space="preserve">dedicated </w:t>
                      </w:r>
                      <w:r w:rsidR="00424696">
                        <w:rPr>
                          <w:sz w:val="36"/>
                          <w:szCs w:val="36"/>
                        </w:rPr>
                        <w:t>time for social skill</w:t>
                      </w:r>
                      <w:r>
                        <w:rPr>
                          <w:sz w:val="36"/>
                          <w:szCs w:val="36"/>
                        </w:rPr>
                        <w:t xml:space="preserve"> development or educating values</w:t>
                      </w:r>
                      <w:r w:rsidR="00424696">
                        <w:rPr>
                          <w:sz w:val="36"/>
                          <w:szCs w:val="36"/>
                        </w:rPr>
                        <w:t>?</w:t>
                      </w:r>
                    </w:p>
                    <w:p w14:paraId="68FDC28E" w14:textId="229635A0" w:rsidR="00A74FC2" w:rsidRDefault="00A74FC2" w:rsidP="009332ED">
                      <w:pPr>
                        <w:jc w:val="center"/>
                        <w:rPr>
                          <w:sz w:val="36"/>
                          <w:szCs w:val="36"/>
                        </w:rPr>
                      </w:pPr>
                      <w:r>
                        <w:rPr>
                          <w:sz w:val="36"/>
                          <w:szCs w:val="36"/>
                        </w:rPr>
                        <w:t xml:space="preserve">If a school promotes sporting or musical ability, do children who excel in these areas receive perceived preferential treatment from teachers? </w:t>
                      </w:r>
                    </w:p>
                    <w:p w14:paraId="1C5C8385" w14:textId="71738FD0" w:rsidR="00424696" w:rsidRDefault="00A74FC2" w:rsidP="009332ED">
                      <w:pPr>
                        <w:jc w:val="center"/>
                        <w:rPr>
                          <w:sz w:val="36"/>
                          <w:szCs w:val="36"/>
                        </w:rPr>
                      </w:pPr>
                      <w:r>
                        <w:rPr>
                          <w:sz w:val="36"/>
                          <w:szCs w:val="36"/>
                        </w:rPr>
                        <w:t xml:space="preserve">  </w:t>
                      </w:r>
                      <w:r w:rsidR="002E7280">
                        <w:rPr>
                          <w:sz w:val="36"/>
                          <w:szCs w:val="36"/>
                        </w:rPr>
                        <w:t>Whilst</w:t>
                      </w:r>
                      <w:r>
                        <w:rPr>
                          <w:sz w:val="36"/>
                          <w:szCs w:val="36"/>
                        </w:rPr>
                        <w:t xml:space="preserve"> the Hidden Curriculum can be s</w:t>
                      </w:r>
                      <w:r w:rsidR="002E7280">
                        <w:rPr>
                          <w:sz w:val="36"/>
                          <w:szCs w:val="36"/>
                        </w:rPr>
                        <w:t>ubtle</w:t>
                      </w:r>
                      <w:r>
                        <w:rPr>
                          <w:sz w:val="36"/>
                          <w:szCs w:val="36"/>
                        </w:rPr>
                        <w:t xml:space="preserve"> it </w:t>
                      </w:r>
                      <w:r w:rsidR="002E7280">
                        <w:rPr>
                          <w:sz w:val="36"/>
                          <w:szCs w:val="36"/>
                        </w:rPr>
                        <w:t xml:space="preserve">can have </w:t>
                      </w:r>
                      <w:r>
                        <w:rPr>
                          <w:sz w:val="36"/>
                          <w:szCs w:val="36"/>
                        </w:rPr>
                        <w:t xml:space="preserve">a huge influence. A survey by </w:t>
                      </w:r>
                      <w:proofErr w:type="spellStart"/>
                      <w:r>
                        <w:rPr>
                          <w:sz w:val="36"/>
                          <w:szCs w:val="36"/>
                        </w:rPr>
                        <w:t>Bedrick</w:t>
                      </w:r>
                      <w:proofErr w:type="spellEnd"/>
                      <w:r>
                        <w:rPr>
                          <w:sz w:val="36"/>
                          <w:szCs w:val="36"/>
                        </w:rPr>
                        <w:t xml:space="preserve"> in 2013 found that the </w:t>
                      </w:r>
                      <w:r w:rsidR="002E7280">
                        <w:rPr>
                          <w:sz w:val="36"/>
                          <w:szCs w:val="36"/>
                        </w:rPr>
                        <w:t xml:space="preserve">main </w:t>
                      </w:r>
                      <w:r>
                        <w:rPr>
                          <w:sz w:val="36"/>
                          <w:szCs w:val="36"/>
                        </w:rPr>
                        <w:t>reason</w:t>
                      </w:r>
                      <w:r w:rsidR="002E7280">
                        <w:rPr>
                          <w:sz w:val="36"/>
                          <w:szCs w:val="36"/>
                        </w:rPr>
                        <w:t>s</w:t>
                      </w:r>
                      <w:r>
                        <w:rPr>
                          <w:sz w:val="36"/>
                          <w:szCs w:val="36"/>
                        </w:rPr>
                        <w:t xml:space="preserve"> for parents choosing</w:t>
                      </w:r>
                      <w:r w:rsidR="002E7280">
                        <w:rPr>
                          <w:sz w:val="36"/>
                          <w:szCs w:val="36"/>
                        </w:rPr>
                        <w:t xml:space="preserve"> a </w:t>
                      </w:r>
                      <w:proofErr w:type="gramStart"/>
                      <w:r w:rsidR="002E7280">
                        <w:rPr>
                          <w:sz w:val="36"/>
                          <w:szCs w:val="36"/>
                        </w:rPr>
                        <w:t>particular</w:t>
                      </w:r>
                      <w:r>
                        <w:rPr>
                          <w:sz w:val="36"/>
                          <w:szCs w:val="36"/>
                        </w:rPr>
                        <w:t xml:space="preserve"> school</w:t>
                      </w:r>
                      <w:proofErr w:type="gramEnd"/>
                      <w:r>
                        <w:rPr>
                          <w:sz w:val="36"/>
                          <w:szCs w:val="36"/>
                        </w:rPr>
                        <w:t xml:space="preserve"> for their children w</w:t>
                      </w:r>
                      <w:r w:rsidR="002E7280">
                        <w:rPr>
                          <w:sz w:val="36"/>
                          <w:szCs w:val="36"/>
                        </w:rPr>
                        <w:t>ere “better student discipline” and a “better learning environment.”</w:t>
                      </w:r>
                    </w:p>
                    <w:p w14:paraId="3313E6A8" w14:textId="63B1FB72" w:rsidR="00B84077" w:rsidRPr="009332ED" w:rsidRDefault="00B84077" w:rsidP="009332ED">
                      <w:pPr>
                        <w:jc w:val="center"/>
                        <w:rPr>
                          <w:sz w:val="36"/>
                          <w:szCs w:val="36"/>
                        </w:rPr>
                      </w:pPr>
                    </w:p>
                  </w:txbxContent>
                </v:textbox>
              </v:shape>
            </w:pict>
          </mc:Fallback>
        </mc:AlternateContent>
      </w:r>
      <w:r w:rsidR="009332ED">
        <w:rPr>
          <w:noProof/>
        </w:rPr>
        <mc:AlternateContent>
          <mc:Choice Requires="wps">
            <w:drawing>
              <wp:anchor distT="0" distB="0" distL="114300" distR="114300" simplePos="0" relativeHeight="251664384" behindDoc="0" locked="0" layoutInCell="1" allowOverlap="1" wp14:anchorId="2D6B9FA7" wp14:editId="6005C21B">
                <wp:simplePos x="0" y="0"/>
                <wp:positionH relativeFrom="margin">
                  <wp:align>center</wp:align>
                </wp:positionH>
                <wp:positionV relativeFrom="paragraph">
                  <wp:posOffset>9675228</wp:posOffset>
                </wp:positionV>
                <wp:extent cx="4630768" cy="3981942"/>
                <wp:effectExtent l="0" t="0" r="0" b="0"/>
                <wp:wrapNone/>
                <wp:docPr id="5" name="Text Box 5"/>
                <wp:cNvGraphicFramePr/>
                <a:graphic xmlns:a="http://schemas.openxmlformats.org/drawingml/2006/main">
                  <a:graphicData uri="http://schemas.microsoft.com/office/word/2010/wordprocessingShape">
                    <wps:wsp>
                      <wps:cNvSpPr txBox="1"/>
                      <wps:spPr>
                        <a:xfrm>
                          <a:off x="0" y="0"/>
                          <a:ext cx="4630768" cy="3981942"/>
                        </a:xfrm>
                        <a:prstGeom prst="rect">
                          <a:avLst/>
                        </a:prstGeom>
                        <a:solidFill>
                          <a:schemeClr val="lt1"/>
                        </a:solidFill>
                        <a:ln w="6350">
                          <a:noFill/>
                        </a:ln>
                      </wps:spPr>
                      <wps:txbx>
                        <w:txbxContent>
                          <w:p w14:paraId="65BB8F81" w14:textId="3E3BFA27" w:rsidR="00756AC1" w:rsidRDefault="009332ED">
                            <w:r>
                              <w:rPr>
                                <w:noProof/>
                              </w:rPr>
                              <w:drawing>
                                <wp:inline distT="0" distB="0" distL="0" distR="0" wp14:anchorId="1DF89099" wp14:editId="150DFBBD">
                                  <wp:extent cx="4462370" cy="3519283"/>
                                  <wp:effectExtent l="0" t="0" r="0" b="508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fe-in-school-1983.jpg"/>
                                          <pic:cNvPicPr/>
                                        </pic:nvPicPr>
                                        <pic:blipFill>
                                          <a:blip r:embed="rId14">
                                            <a:extLst>
                                              <a:ext uri="{28A0092B-C50C-407E-A947-70E740481C1C}">
                                                <a14:useLocalDpi xmlns:a14="http://schemas.microsoft.com/office/drawing/2010/main" val="0"/>
                                              </a:ext>
                                            </a:extLst>
                                          </a:blip>
                                          <a:stretch>
                                            <a:fillRect/>
                                          </a:stretch>
                                        </pic:blipFill>
                                        <pic:spPr>
                                          <a:xfrm>
                                            <a:off x="0" y="0"/>
                                            <a:ext cx="4477828" cy="353147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B9FA7" id="Text Box 5" o:spid="_x0000_s1042" type="#_x0000_t202" style="position:absolute;left:0;text-align:left;margin-left:0;margin-top:761.85pt;width:364.65pt;height:313.5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Na1RgIAAIEEAAAOAAAAZHJzL2Uyb0RvYy54bWysVE2P2jAQvVfqf7B8Lwmfu0SEFWVFVQnt&#10;rgTVno1jQyTH49qGhP76jh3Cstueql7MeGbyPPPeDLOHplLkJKwrQee030spEZpDUep9Tn9sV1/u&#10;KXGe6YIp0CKnZ+How/zzp1ltMjGAA6hCWIIg2mW1yenBe5MlieMHUTHXAyM0BiXYinm82n1SWFYj&#10;eqWSQZpOkhpsYSxw4Rx6H9sgnUd8KQX3z1I64YnKKdbm42njuQtnMp+xbG+ZOZT8Ugb7hyoqVmp8&#10;9Ar1yDwjR1v+AVWV3IID6XscqgSkLLmIPWA3/fRDN5sDMyL2guQ4c6XJ/T9Y/nR6saQscjqmRLMK&#10;JdqKxpOv0JBxYKc2LsOkjcE036AbVe78Dp2h6UbaKvxiOwTjyPP5ym0A4+gcTYbp3QSngWNsOL3v&#10;T0eDgJO8fW6s898EVCQYObUoXuSUndbOt6ldSnjNgSqLValUvISBEUtlyYmh1MrHIhH8XZbSpM7p&#10;ZDhOI7CG8HmLrDTWEpptmwqWb3ZNpGbSNbyD4ow8WGjnyBm+KrHWNXP+hVkcHGwdl8E/4yEV4Ftw&#10;sSg5gP31N3/IRz0xSkmNg5hT9/PIrKBEfdeo9LQ/GoXJjZfR+G6AF3sb2d1G9LFaAhLQx7UzPJoh&#10;36vOlBaqV9yZRXgVQ0xzfDunvjOXvl0P3DkuFouYhLNqmF/rjeEBOhAelNg2r8yai1welX6CbmRZ&#10;9kG1Njd8qWFx9CDLKGnguWX1Qj/OeRyKy06GRbq9x6y3f475bwAAAP//AwBQSwMEFAAGAAgAAAAh&#10;AJHQMPnhAAAACgEAAA8AAABkcnMvZG93bnJldi54bWxMj0tPhEAQhO8m/odJm3gx7rAQZEWGjTE+&#10;kr25+Ii3WaYFItNDmFnAf2970mN1daq+KraL7cWEo+8cKVivIhBItTMdNQpeqofLDQgfNBndO0IF&#10;3+hhW56eFDo3bqZnnPahERxCPtcK2hCGXEpft2i1X7kBib1PN1odWI6NNKOeOdz2Mo6iK2l1R9zQ&#10;6gHvWqy/9ker4OOied/55fF1TtJkuH+aquzNVEqdny23NyACLuHvGX7xGR1KZjq4IxkvegU8JPA1&#10;jZMMBPtZfJ2AOCiI12m0AVkW8v+E8gcAAP//AwBQSwECLQAUAAYACAAAACEAtoM4kv4AAADhAQAA&#10;EwAAAAAAAAAAAAAAAAAAAAAAW0NvbnRlbnRfVHlwZXNdLnhtbFBLAQItABQABgAIAAAAIQA4/SH/&#10;1gAAAJQBAAALAAAAAAAAAAAAAAAAAC8BAABfcmVscy8ucmVsc1BLAQItABQABgAIAAAAIQClANa1&#10;RgIAAIEEAAAOAAAAAAAAAAAAAAAAAC4CAABkcnMvZTJvRG9jLnhtbFBLAQItABQABgAIAAAAIQCR&#10;0DD54QAAAAoBAAAPAAAAAAAAAAAAAAAAAKAEAABkcnMvZG93bnJldi54bWxQSwUGAAAAAAQABADz&#10;AAAArgUAAAAA&#10;" fillcolor="white [3201]" stroked="f" strokeweight=".5pt">
                <v:textbox>
                  <w:txbxContent>
                    <w:p w14:paraId="65BB8F81" w14:textId="3E3BFA27" w:rsidR="00756AC1" w:rsidRDefault="009332ED">
                      <w:r>
                        <w:rPr>
                          <w:noProof/>
                        </w:rPr>
                        <w:drawing>
                          <wp:inline distT="0" distB="0" distL="0" distR="0" wp14:anchorId="1DF89099" wp14:editId="150DFBBD">
                            <wp:extent cx="4462370" cy="3519283"/>
                            <wp:effectExtent l="0" t="0" r="0" b="508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fe-in-school-1983.jpg"/>
                                    <pic:cNvPicPr/>
                                  </pic:nvPicPr>
                                  <pic:blipFill>
                                    <a:blip r:embed="rId14">
                                      <a:extLst>
                                        <a:ext uri="{28A0092B-C50C-407E-A947-70E740481C1C}">
                                          <a14:useLocalDpi xmlns:a14="http://schemas.microsoft.com/office/drawing/2010/main" val="0"/>
                                        </a:ext>
                                      </a:extLst>
                                    </a:blip>
                                    <a:stretch>
                                      <a:fillRect/>
                                    </a:stretch>
                                  </pic:blipFill>
                                  <pic:spPr>
                                    <a:xfrm>
                                      <a:off x="0" y="0"/>
                                      <a:ext cx="4477828" cy="3531474"/>
                                    </a:xfrm>
                                    <a:prstGeom prst="rect">
                                      <a:avLst/>
                                    </a:prstGeom>
                                  </pic:spPr>
                                </pic:pic>
                              </a:graphicData>
                            </a:graphic>
                          </wp:inline>
                        </w:drawing>
                      </w:r>
                    </w:p>
                  </w:txbxContent>
                </v:textbox>
                <w10:wrap anchorx="margin"/>
              </v:shape>
            </w:pict>
          </mc:Fallback>
        </mc:AlternateContent>
      </w:r>
    </w:p>
    <w:sectPr w:rsidR="00F90ED5" w:rsidRPr="00F90ED5" w:rsidSect="00F90ED5">
      <w:headerReference w:type="default" r:id="rId15"/>
      <w:pgSz w:w="31678" w:h="24494"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16F3A" w14:textId="77777777" w:rsidR="001106CA" w:rsidRDefault="001106CA" w:rsidP="001106CA">
      <w:pPr>
        <w:spacing w:after="0" w:line="240" w:lineRule="auto"/>
      </w:pPr>
      <w:r>
        <w:separator/>
      </w:r>
    </w:p>
  </w:endnote>
  <w:endnote w:type="continuationSeparator" w:id="0">
    <w:p w14:paraId="0493EAF1" w14:textId="77777777" w:rsidR="001106CA" w:rsidRDefault="001106CA" w:rsidP="00110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Forte">
    <w:panose1 w:val="03060902040502070203"/>
    <w:charset w:val="00"/>
    <w:family w:val="script"/>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1875B" w14:textId="77777777" w:rsidR="001106CA" w:rsidRDefault="001106CA" w:rsidP="001106CA">
      <w:pPr>
        <w:spacing w:after="0" w:line="240" w:lineRule="auto"/>
      </w:pPr>
      <w:r>
        <w:separator/>
      </w:r>
    </w:p>
  </w:footnote>
  <w:footnote w:type="continuationSeparator" w:id="0">
    <w:p w14:paraId="41152C8C" w14:textId="77777777" w:rsidR="001106CA" w:rsidRDefault="001106CA" w:rsidP="00110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81A2FA" w14:textId="7C5F5808" w:rsidR="001106CA" w:rsidRDefault="001106CA">
    <w:pPr>
      <w:pStyle w:val="Header"/>
    </w:pPr>
    <w:r>
      <w:t>Claire Morgan</w:t>
    </w:r>
    <w:r>
      <w:ptab w:relativeTo="margin" w:alignment="center" w:leader="none"/>
    </w:r>
    <w:r>
      <w:t>SJIE6001</w:t>
    </w:r>
    <w:r>
      <w:ptab w:relativeTo="margin" w:alignment="right" w:leader="none"/>
    </w:r>
    <w:r>
      <w:t>Student Number: 1502779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30160"/>
    <w:multiLevelType w:val="hybridMultilevel"/>
    <w:tmpl w:val="BE148854"/>
    <w:lvl w:ilvl="0" w:tplc="08090001">
      <w:start w:val="1"/>
      <w:numFmt w:val="bullet"/>
      <w:lvlText w:val=""/>
      <w:lvlJc w:val="left"/>
      <w:pPr>
        <w:ind w:left="6556" w:hanging="360"/>
      </w:pPr>
      <w:rPr>
        <w:rFonts w:ascii="Symbol" w:hAnsi="Symbol" w:hint="default"/>
      </w:rPr>
    </w:lvl>
    <w:lvl w:ilvl="1" w:tplc="08090003" w:tentative="1">
      <w:start w:val="1"/>
      <w:numFmt w:val="bullet"/>
      <w:lvlText w:val="o"/>
      <w:lvlJc w:val="left"/>
      <w:pPr>
        <w:ind w:left="7276" w:hanging="360"/>
      </w:pPr>
      <w:rPr>
        <w:rFonts w:ascii="Courier New" w:hAnsi="Courier New" w:cs="Courier New" w:hint="default"/>
      </w:rPr>
    </w:lvl>
    <w:lvl w:ilvl="2" w:tplc="08090005" w:tentative="1">
      <w:start w:val="1"/>
      <w:numFmt w:val="bullet"/>
      <w:lvlText w:val=""/>
      <w:lvlJc w:val="left"/>
      <w:pPr>
        <w:ind w:left="7996" w:hanging="360"/>
      </w:pPr>
      <w:rPr>
        <w:rFonts w:ascii="Wingdings" w:hAnsi="Wingdings" w:hint="default"/>
      </w:rPr>
    </w:lvl>
    <w:lvl w:ilvl="3" w:tplc="08090001" w:tentative="1">
      <w:start w:val="1"/>
      <w:numFmt w:val="bullet"/>
      <w:lvlText w:val=""/>
      <w:lvlJc w:val="left"/>
      <w:pPr>
        <w:ind w:left="8716" w:hanging="360"/>
      </w:pPr>
      <w:rPr>
        <w:rFonts w:ascii="Symbol" w:hAnsi="Symbol" w:hint="default"/>
      </w:rPr>
    </w:lvl>
    <w:lvl w:ilvl="4" w:tplc="08090003" w:tentative="1">
      <w:start w:val="1"/>
      <w:numFmt w:val="bullet"/>
      <w:lvlText w:val="o"/>
      <w:lvlJc w:val="left"/>
      <w:pPr>
        <w:ind w:left="9436" w:hanging="360"/>
      </w:pPr>
      <w:rPr>
        <w:rFonts w:ascii="Courier New" w:hAnsi="Courier New" w:cs="Courier New" w:hint="default"/>
      </w:rPr>
    </w:lvl>
    <w:lvl w:ilvl="5" w:tplc="08090005" w:tentative="1">
      <w:start w:val="1"/>
      <w:numFmt w:val="bullet"/>
      <w:lvlText w:val=""/>
      <w:lvlJc w:val="left"/>
      <w:pPr>
        <w:ind w:left="10156" w:hanging="360"/>
      </w:pPr>
      <w:rPr>
        <w:rFonts w:ascii="Wingdings" w:hAnsi="Wingdings" w:hint="default"/>
      </w:rPr>
    </w:lvl>
    <w:lvl w:ilvl="6" w:tplc="08090001" w:tentative="1">
      <w:start w:val="1"/>
      <w:numFmt w:val="bullet"/>
      <w:lvlText w:val=""/>
      <w:lvlJc w:val="left"/>
      <w:pPr>
        <w:ind w:left="10876" w:hanging="360"/>
      </w:pPr>
      <w:rPr>
        <w:rFonts w:ascii="Symbol" w:hAnsi="Symbol" w:hint="default"/>
      </w:rPr>
    </w:lvl>
    <w:lvl w:ilvl="7" w:tplc="08090003" w:tentative="1">
      <w:start w:val="1"/>
      <w:numFmt w:val="bullet"/>
      <w:lvlText w:val="o"/>
      <w:lvlJc w:val="left"/>
      <w:pPr>
        <w:ind w:left="11596" w:hanging="360"/>
      </w:pPr>
      <w:rPr>
        <w:rFonts w:ascii="Courier New" w:hAnsi="Courier New" w:cs="Courier New" w:hint="default"/>
      </w:rPr>
    </w:lvl>
    <w:lvl w:ilvl="8" w:tplc="08090005" w:tentative="1">
      <w:start w:val="1"/>
      <w:numFmt w:val="bullet"/>
      <w:lvlText w:val=""/>
      <w:lvlJc w:val="left"/>
      <w:pPr>
        <w:ind w:left="12316" w:hanging="360"/>
      </w:pPr>
      <w:rPr>
        <w:rFonts w:ascii="Wingdings" w:hAnsi="Wingdings" w:hint="default"/>
      </w:rPr>
    </w:lvl>
  </w:abstractNum>
  <w:abstractNum w:abstractNumId="1" w15:restartNumberingAfterBreak="0">
    <w:nsid w:val="42B73435"/>
    <w:multiLevelType w:val="hybridMultilevel"/>
    <w:tmpl w:val="3AC26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D628CB"/>
    <w:multiLevelType w:val="hybridMultilevel"/>
    <w:tmpl w:val="051C8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476"/>
    <w:rsid w:val="00046ECF"/>
    <w:rsid w:val="001106CA"/>
    <w:rsid w:val="00151F82"/>
    <w:rsid w:val="001B3843"/>
    <w:rsid w:val="00235779"/>
    <w:rsid w:val="0026206C"/>
    <w:rsid w:val="002E7280"/>
    <w:rsid w:val="00305BEB"/>
    <w:rsid w:val="00313930"/>
    <w:rsid w:val="00335D33"/>
    <w:rsid w:val="003774F4"/>
    <w:rsid w:val="00424696"/>
    <w:rsid w:val="00484B34"/>
    <w:rsid w:val="004C28D1"/>
    <w:rsid w:val="005A3CC0"/>
    <w:rsid w:val="005B680B"/>
    <w:rsid w:val="0061216F"/>
    <w:rsid w:val="00624754"/>
    <w:rsid w:val="006269CE"/>
    <w:rsid w:val="0069019C"/>
    <w:rsid w:val="006E58D7"/>
    <w:rsid w:val="007113E2"/>
    <w:rsid w:val="00716CAE"/>
    <w:rsid w:val="007340E1"/>
    <w:rsid w:val="007447BD"/>
    <w:rsid w:val="00752947"/>
    <w:rsid w:val="00756AC1"/>
    <w:rsid w:val="007C61DA"/>
    <w:rsid w:val="007E1244"/>
    <w:rsid w:val="008E7CEF"/>
    <w:rsid w:val="009332ED"/>
    <w:rsid w:val="009556BE"/>
    <w:rsid w:val="009736E4"/>
    <w:rsid w:val="009A30EE"/>
    <w:rsid w:val="009A310E"/>
    <w:rsid w:val="009B024F"/>
    <w:rsid w:val="00A7455F"/>
    <w:rsid w:val="00A74FC2"/>
    <w:rsid w:val="00A84744"/>
    <w:rsid w:val="00AA6476"/>
    <w:rsid w:val="00B55474"/>
    <w:rsid w:val="00B56F36"/>
    <w:rsid w:val="00B77767"/>
    <w:rsid w:val="00B84077"/>
    <w:rsid w:val="00BB3FDE"/>
    <w:rsid w:val="00BB61F7"/>
    <w:rsid w:val="00BC4FA1"/>
    <w:rsid w:val="00BD3101"/>
    <w:rsid w:val="00BE2D16"/>
    <w:rsid w:val="00C003A6"/>
    <w:rsid w:val="00CA4326"/>
    <w:rsid w:val="00CC245D"/>
    <w:rsid w:val="00CF6D84"/>
    <w:rsid w:val="00D6353B"/>
    <w:rsid w:val="00D77EF6"/>
    <w:rsid w:val="00DD2FDE"/>
    <w:rsid w:val="00E77503"/>
    <w:rsid w:val="00E933E7"/>
    <w:rsid w:val="00EC7753"/>
    <w:rsid w:val="00EF701A"/>
    <w:rsid w:val="00F072C7"/>
    <w:rsid w:val="00F9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577C644"/>
  <w15:chartTrackingRefBased/>
  <w15:docId w15:val="{5F2DE64E-E4FB-4B11-8D36-C1644BD7B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024F"/>
    <w:pPr>
      <w:ind w:left="720"/>
      <w:contextualSpacing/>
    </w:pPr>
  </w:style>
  <w:style w:type="paragraph" w:styleId="Title">
    <w:name w:val="Title"/>
    <w:basedOn w:val="Normal"/>
    <w:next w:val="Normal"/>
    <w:link w:val="TitleChar"/>
    <w:uiPriority w:val="10"/>
    <w:qFormat/>
    <w:rsid w:val="00046E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EC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003A6"/>
    <w:rPr>
      <w:color w:val="0563C1" w:themeColor="hyperlink"/>
      <w:u w:val="single"/>
    </w:rPr>
  </w:style>
  <w:style w:type="character" w:styleId="UnresolvedMention">
    <w:name w:val="Unresolved Mention"/>
    <w:basedOn w:val="DefaultParagraphFont"/>
    <w:uiPriority w:val="99"/>
    <w:semiHidden/>
    <w:unhideWhenUsed/>
    <w:rsid w:val="00C003A6"/>
    <w:rPr>
      <w:color w:val="605E5C"/>
      <w:shd w:val="clear" w:color="auto" w:fill="E1DFDD"/>
    </w:rPr>
  </w:style>
  <w:style w:type="paragraph" w:styleId="Header">
    <w:name w:val="header"/>
    <w:basedOn w:val="Normal"/>
    <w:link w:val="HeaderChar"/>
    <w:uiPriority w:val="99"/>
    <w:unhideWhenUsed/>
    <w:rsid w:val="00110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6CA"/>
  </w:style>
  <w:style w:type="paragraph" w:styleId="Footer">
    <w:name w:val="footer"/>
    <w:basedOn w:val="Normal"/>
    <w:link w:val="FooterChar"/>
    <w:uiPriority w:val="99"/>
    <w:unhideWhenUsed/>
    <w:rsid w:val="00110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image" Target="media/image5.jpg"/><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8</Words>
  <Characters>50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Morgan</dc:creator>
  <cp:keywords/>
  <dc:description/>
  <cp:lastModifiedBy>Simon Morgan</cp:lastModifiedBy>
  <cp:revision>2</cp:revision>
  <dcterms:created xsi:type="dcterms:W3CDTF">2018-12-10T22:11:00Z</dcterms:created>
  <dcterms:modified xsi:type="dcterms:W3CDTF">2018-12-10T22:11:00Z</dcterms:modified>
</cp:coreProperties>
</file>