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B791052"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Lianne Davies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0D5956D"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1917783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5FF4C02" w:rsidR="00A930CB" w:rsidRPr="00E17D34" w:rsidRDefault="007A7DB8" w:rsidP="00A930CB">
                <w:pPr>
                  <w:spacing w:before="120" w:after="120" w:line="360" w:lineRule="auto"/>
                  <w:rPr>
                    <w:rFonts w:ascii="Tahoma" w:hAnsi="Tahoma" w:cs="Tahoma"/>
                    <w:sz w:val="32"/>
                    <w:szCs w:val="32"/>
                  </w:rPr>
                </w:pPr>
                <w:r w:rsidRPr="00E17D34">
                  <w:rPr>
                    <w:rFonts w:ascii="Tahoma" w:hAnsi="Tahoma" w:cs="Tahoma"/>
                    <w:sz w:val="32"/>
                    <w:szCs w:val="32"/>
                  </w:rPr>
                  <w:t>BMSK</w:t>
                </w:r>
                <w:r w:rsidR="00764202">
                  <w:rPr>
                    <w:rFonts w:ascii="Tahoma" w:hAnsi="Tahoma" w:cs="Tahoma"/>
                    <w:sz w:val="32"/>
                    <w:szCs w:val="32"/>
                  </w:rPr>
                  <w:t>6</w:t>
                </w:r>
                <w:r w:rsidR="00E17D34" w:rsidRPr="00E17D34">
                  <w:rPr>
                    <w:rFonts w:ascii="Tahoma" w:hAnsi="Tahoma" w:cs="Tahoma"/>
                    <w:sz w:val="32"/>
                    <w:szCs w:val="32"/>
                  </w:rPr>
                  <w:t>00</w:t>
                </w:r>
                <w:r w:rsidR="00764202">
                  <w:rPr>
                    <w:rFonts w:ascii="Tahoma" w:hAnsi="Tahoma" w:cs="Tahoma"/>
                    <w:sz w:val="32"/>
                    <w:szCs w:val="32"/>
                  </w:rPr>
                  <w:t>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D3A3B75" w:rsidR="00A930CB" w:rsidRPr="00E17D34" w:rsidRDefault="00685B49" w:rsidP="00A930CB">
                <w:pPr>
                  <w:spacing w:before="120" w:after="120" w:line="360" w:lineRule="auto"/>
                  <w:rPr>
                    <w:rFonts w:ascii="Tahoma" w:hAnsi="Tahoma" w:cs="Tahoma"/>
                    <w:sz w:val="32"/>
                    <w:szCs w:val="32"/>
                  </w:rPr>
                </w:pPr>
                <w:r>
                  <w:rPr>
                    <w:rFonts w:ascii="Tahoma" w:hAnsi="Tahoma" w:cs="Tahoma"/>
                    <w:sz w:val="32"/>
                    <w:szCs w:val="32"/>
                  </w:rPr>
                  <w:t>Leading and Implementing Change in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07D46650" w:rsidR="00885114" w:rsidRPr="00A45277" w:rsidRDefault="00A45277" w:rsidP="007B3DC3">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2413A6" w:rsidRPr="002F698C">
            <w:rPr>
              <w:rFonts w:cs="Arial"/>
              <w:color w:val="000000"/>
              <w:sz w:val="16"/>
              <w:szCs w:val="16"/>
            </w:rPr>
            <w:t>to use</w:t>
          </w:r>
          <w:r w:rsidRPr="002F698C">
            <w:rPr>
              <w:rFonts w:cs="Arial"/>
              <w:color w:val="000000"/>
              <w:sz w:val="16"/>
              <w:szCs w:val="16"/>
            </w:rPr>
            <w:t xml:space="preserv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73ED5DB" w14:textId="5EEC6841" w:rsidR="007C23A8" w:rsidRDefault="00885114">
              <w:pPr>
                <w:pStyle w:val="TOC2"/>
                <w:tabs>
                  <w:tab w:val="left" w:pos="660"/>
                  <w:tab w:val="right" w:leader="dot" w:pos="9350"/>
                </w:tabs>
                <w:rPr>
                  <w:rFonts w:eastAsiaTheme="minorEastAsia"/>
                  <w:noProof/>
                  <w:lang w:eastAsia="en-GB"/>
                </w:rPr>
              </w:pPr>
              <w:r>
                <w:fldChar w:fldCharType="begin"/>
              </w:r>
              <w:r>
                <w:instrText xml:space="preserve"> TOC \o "1-3" \h \z \u </w:instrText>
              </w:r>
              <w:r>
                <w:fldChar w:fldCharType="separate"/>
              </w:r>
              <w:hyperlink w:anchor="_Toc113227106" w:history="1">
                <w:r w:rsidR="007C23A8" w:rsidRPr="00497B47">
                  <w:rPr>
                    <w:rStyle w:val="Hyperlink"/>
                    <w:noProof/>
                  </w:rPr>
                  <w:t>1.</w:t>
                </w:r>
                <w:r w:rsidR="007C23A8">
                  <w:rPr>
                    <w:rFonts w:eastAsiaTheme="minorEastAsia"/>
                    <w:noProof/>
                    <w:lang w:eastAsia="en-GB"/>
                  </w:rPr>
                  <w:tab/>
                </w:r>
                <w:r w:rsidR="007C23A8" w:rsidRPr="00497B47">
                  <w:rPr>
                    <w:rStyle w:val="Hyperlink"/>
                    <w:noProof/>
                  </w:rPr>
                  <w:t>Introduction</w:t>
                </w:r>
                <w:r w:rsidR="007C23A8">
                  <w:rPr>
                    <w:noProof/>
                    <w:webHidden/>
                  </w:rPr>
                  <w:tab/>
                </w:r>
                <w:r w:rsidR="007C23A8">
                  <w:rPr>
                    <w:noProof/>
                    <w:webHidden/>
                  </w:rPr>
                  <w:fldChar w:fldCharType="begin"/>
                </w:r>
                <w:r w:rsidR="007C23A8">
                  <w:rPr>
                    <w:noProof/>
                    <w:webHidden/>
                  </w:rPr>
                  <w:instrText xml:space="preserve"> PAGEREF _Toc113227106 \h </w:instrText>
                </w:r>
                <w:r w:rsidR="007C23A8">
                  <w:rPr>
                    <w:noProof/>
                    <w:webHidden/>
                  </w:rPr>
                </w:r>
                <w:r w:rsidR="007C23A8">
                  <w:rPr>
                    <w:noProof/>
                    <w:webHidden/>
                  </w:rPr>
                  <w:fldChar w:fldCharType="separate"/>
                </w:r>
                <w:r w:rsidR="007C23A8">
                  <w:rPr>
                    <w:noProof/>
                    <w:webHidden/>
                  </w:rPr>
                  <w:t>2</w:t>
                </w:r>
                <w:r w:rsidR="007C23A8">
                  <w:rPr>
                    <w:noProof/>
                    <w:webHidden/>
                  </w:rPr>
                  <w:fldChar w:fldCharType="end"/>
                </w:r>
              </w:hyperlink>
            </w:p>
            <w:p w14:paraId="509F0D25" w14:textId="1979A49F" w:rsidR="007C23A8" w:rsidRDefault="007C23A8">
              <w:pPr>
                <w:pStyle w:val="TOC2"/>
                <w:tabs>
                  <w:tab w:val="right" w:leader="dot" w:pos="9350"/>
                </w:tabs>
                <w:rPr>
                  <w:rFonts w:eastAsiaTheme="minorEastAsia"/>
                  <w:noProof/>
                  <w:lang w:eastAsia="en-GB"/>
                </w:rPr>
              </w:pPr>
              <w:hyperlink w:anchor="_Toc113227107" w:history="1">
                <w:r w:rsidRPr="00497B47">
                  <w:rPr>
                    <w:rStyle w:val="Hyperlink"/>
                    <w:rFonts w:cstheme="minorHAnsi"/>
                    <w:noProof/>
                  </w:rPr>
                  <w:t>2.0 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_Toc113227107 \h </w:instrText>
                </w:r>
                <w:r>
                  <w:rPr>
                    <w:noProof/>
                    <w:webHidden/>
                  </w:rPr>
                </w:r>
                <w:r>
                  <w:rPr>
                    <w:noProof/>
                    <w:webHidden/>
                  </w:rPr>
                  <w:fldChar w:fldCharType="separate"/>
                </w:r>
                <w:r>
                  <w:rPr>
                    <w:noProof/>
                    <w:webHidden/>
                  </w:rPr>
                  <w:t>2</w:t>
                </w:r>
                <w:r>
                  <w:rPr>
                    <w:noProof/>
                    <w:webHidden/>
                  </w:rPr>
                  <w:fldChar w:fldCharType="end"/>
                </w:r>
              </w:hyperlink>
            </w:p>
            <w:p w14:paraId="00C83570" w14:textId="16BB77B8" w:rsidR="007C23A8" w:rsidRDefault="007C23A8">
              <w:pPr>
                <w:pStyle w:val="TOC2"/>
                <w:tabs>
                  <w:tab w:val="right" w:leader="dot" w:pos="9350"/>
                </w:tabs>
                <w:rPr>
                  <w:rFonts w:eastAsiaTheme="minorEastAsia"/>
                  <w:noProof/>
                  <w:lang w:eastAsia="en-GB"/>
                </w:rPr>
              </w:pPr>
              <w:hyperlink w:anchor="_Toc113227108" w:history="1">
                <w:r w:rsidRPr="00497B47">
                  <w:rPr>
                    <w:rStyle w:val="Hyperlink"/>
                    <w:rFonts w:cstheme="minorHAnsi"/>
                    <w:noProof/>
                  </w:rPr>
                  <w:t>2.1 What is Change in the workplace?</w:t>
                </w:r>
                <w:r>
                  <w:rPr>
                    <w:noProof/>
                    <w:webHidden/>
                  </w:rPr>
                  <w:tab/>
                </w:r>
                <w:r>
                  <w:rPr>
                    <w:noProof/>
                    <w:webHidden/>
                  </w:rPr>
                  <w:fldChar w:fldCharType="begin"/>
                </w:r>
                <w:r>
                  <w:rPr>
                    <w:noProof/>
                    <w:webHidden/>
                  </w:rPr>
                  <w:instrText xml:space="preserve"> PAGEREF _Toc113227108 \h </w:instrText>
                </w:r>
                <w:r>
                  <w:rPr>
                    <w:noProof/>
                    <w:webHidden/>
                  </w:rPr>
                </w:r>
                <w:r>
                  <w:rPr>
                    <w:noProof/>
                    <w:webHidden/>
                  </w:rPr>
                  <w:fldChar w:fldCharType="separate"/>
                </w:r>
                <w:r>
                  <w:rPr>
                    <w:noProof/>
                    <w:webHidden/>
                  </w:rPr>
                  <w:t>2</w:t>
                </w:r>
                <w:r>
                  <w:rPr>
                    <w:noProof/>
                    <w:webHidden/>
                  </w:rPr>
                  <w:fldChar w:fldCharType="end"/>
                </w:r>
              </w:hyperlink>
            </w:p>
            <w:p w14:paraId="1BB6B9DE" w14:textId="54DB43B1" w:rsidR="007C23A8" w:rsidRDefault="007C23A8">
              <w:pPr>
                <w:pStyle w:val="TOC2"/>
                <w:tabs>
                  <w:tab w:val="right" w:leader="dot" w:pos="9350"/>
                </w:tabs>
                <w:rPr>
                  <w:rFonts w:eastAsiaTheme="minorEastAsia"/>
                  <w:noProof/>
                  <w:lang w:eastAsia="en-GB"/>
                </w:rPr>
              </w:pPr>
              <w:hyperlink w:anchor="_Toc113227109" w:history="1">
                <w:r w:rsidRPr="00497B47">
                  <w:rPr>
                    <w:rStyle w:val="Hyperlink"/>
                    <w:rFonts w:cstheme="minorHAnsi"/>
                    <w:noProof/>
                  </w:rPr>
                  <w:t>2.2 Micro-Environment and Macro-Environment</w:t>
                </w:r>
                <w:r>
                  <w:rPr>
                    <w:noProof/>
                    <w:webHidden/>
                  </w:rPr>
                  <w:tab/>
                </w:r>
                <w:r>
                  <w:rPr>
                    <w:noProof/>
                    <w:webHidden/>
                  </w:rPr>
                  <w:fldChar w:fldCharType="begin"/>
                </w:r>
                <w:r>
                  <w:rPr>
                    <w:noProof/>
                    <w:webHidden/>
                  </w:rPr>
                  <w:instrText xml:space="preserve"> PAGEREF _Toc113227109 \h </w:instrText>
                </w:r>
                <w:r>
                  <w:rPr>
                    <w:noProof/>
                    <w:webHidden/>
                  </w:rPr>
                </w:r>
                <w:r>
                  <w:rPr>
                    <w:noProof/>
                    <w:webHidden/>
                  </w:rPr>
                  <w:fldChar w:fldCharType="separate"/>
                </w:r>
                <w:r>
                  <w:rPr>
                    <w:noProof/>
                    <w:webHidden/>
                  </w:rPr>
                  <w:t>3</w:t>
                </w:r>
                <w:r>
                  <w:rPr>
                    <w:noProof/>
                    <w:webHidden/>
                  </w:rPr>
                  <w:fldChar w:fldCharType="end"/>
                </w:r>
              </w:hyperlink>
            </w:p>
            <w:p w14:paraId="4C054B9F" w14:textId="5F6A70ED" w:rsidR="007C23A8" w:rsidRDefault="007C23A8">
              <w:pPr>
                <w:pStyle w:val="TOC2"/>
                <w:tabs>
                  <w:tab w:val="right" w:leader="dot" w:pos="9350"/>
                </w:tabs>
                <w:rPr>
                  <w:rFonts w:eastAsiaTheme="minorEastAsia"/>
                  <w:noProof/>
                  <w:lang w:eastAsia="en-GB"/>
                </w:rPr>
              </w:pPr>
              <w:hyperlink w:anchor="_Toc113227110" w:history="1">
                <w:r w:rsidRPr="00497B47">
                  <w:rPr>
                    <w:rStyle w:val="Hyperlink"/>
                    <w:rFonts w:cstheme="minorHAnsi"/>
                    <w:noProof/>
                  </w:rPr>
                  <w:t>2.3 PEST Analysis</w:t>
                </w:r>
                <w:r>
                  <w:rPr>
                    <w:noProof/>
                    <w:webHidden/>
                  </w:rPr>
                  <w:tab/>
                </w:r>
                <w:r>
                  <w:rPr>
                    <w:noProof/>
                    <w:webHidden/>
                  </w:rPr>
                  <w:fldChar w:fldCharType="begin"/>
                </w:r>
                <w:r>
                  <w:rPr>
                    <w:noProof/>
                    <w:webHidden/>
                  </w:rPr>
                  <w:instrText xml:space="preserve"> PAGEREF _Toc113227110 \h </w:instrText>
                </w:r>
                <w:r>
                  <w:rPr>
                    <w:noProof/>
                    <w:webHidden/>
                  </w:rPr>
                </w:r>
                <w:r>
                  <w:rPr>
                    <w:noProof/>
                    <w:webHidden/>
                  </w:rPr>
                  <w:fldChar w:fldCharType="separate"/>
                </w:r>
                <w:r>
                  <w:rPr>
                    <w:noProof/>
                    <w:webHidden/>
                  </w:rPr>
                  <w:t>4</w:t>
                </w:r>
                <w:r>
                  <w:rPr>
                    <w:noProof/>
                    <w:webHidden/>
                  </w:rPr>
                  <w:fldChar w:fldCharType="end"/>
                </w:r>
              </w:hyperlink>
            </w:p>
            <w:p w14:paraId="0232ED2B" w14:textId="281CA6D1" w:rsidR="007C23A8" w:rsidRDefault="007C23A8">
              <w:pPr>
                <w:pStyle w:val="TOC2"/>
                <w:tabs>
                  <w:tab w:val="right" w:leader="dot" w:pos="9350"/>
                </w:tabs>
                <w:rPr>
                  <w:rFonts w:eastAsiaTheme="minorEastAsia"/>
                  <w:noProof/>
                  <w:lang w:eastAsia="en-GB"/>
                </w:rPr>
              </w:pPr>
              <w:hyperlink w:anchor="_Toc113227111" w:history="1">
                <w:r w:rsidRPr="00497B47">
                  <w:rPr>
                    <w:rStyle w:val="Hyperlink"/>
                    <w:rFonts w:cstheme="minorHAnsi"/>
                    <w:noProof/>
                  </w:rPr>
                  <w:t>2.4 Porters Five Forces</w:t>
                </w:r>
                <w:r>
                  <w:rPr>
                    <w:noProof/>
                    <w:webHidden/>
                  </w:rPr>
                  <w:tab/>
                </w:r>
                <w:r>
                  <w:rPr>
                    <w:noProof/>
                    <w:webHidden/>
                  </w:rPr>
                  <w:fldChar w:fldCharType="begin"/>
                </w:r>
                <w:r>
                  <w:rPr>
                    <w:noProof/>
                    <w:webHidden/>
                  </w:rPr>
                  <w:instrText xml:space="preserve"> PAGEREF _Toc113227111 \h </w:instrText>
                </w:r>
                <w:r>
                  <w:rPr>
                    <w:noProof/>
                    <w:webHidden/>
                  </w:rPr>
                </w:r>
                <w:r>
                  <w:rPr>
                    <w:noProof/>
                    <w:webHidden/>
                  </w:rPr>
                  <w:fldChar w:fldCharType="separate"/>
                </w:r>
                <w:r>
                  <w:rPr>
                    <w:noProof/>
                    <w:webHidden/>
                  </w:rPr>
                  <w:t>6</w:t>
                </w:r>
                <w:r>
                  <w:rPr>
                    <w:noProof/>
                    <w:webHidden/>
                  </w:rPr>
                  <w:fldChar w:fldCharType="end"/>
                </w:r>
              </w:hyperlink>
            </w:p>
            <w:p w14:paraId="76C130AF" w14:textId="473CB85B" w:rsidR="007C23A8" w:rsidRDefault="007C23A8">
              <w:pPr>
                <w:pStyle w:val="TOC2"/>
                <w:tabs>
                  <w:tab w:val="right" w:leader="dot" w:pos="9350"/>
                </w:tabs>
                <w:rPr>
                  <w:rFonts w:eastAsiaTheme="minorEastAsia"/>
                  <w:noProof/>
                  <w:lang w:eastAsia="en-GB"/>
                </w:rPr>
              </w:pPr>
              <w:hyperlink w:anchor="_Toc113227112" w:history="1">
                <w:r w:rsidRPr="00497B47">
                  <w:rPr>
                    <w:rStyle w:val="Hyperlink"/>
                    <w:rFonts w:cstheme="minorHAnsi"/>
                    <w:noProof/>
                  </w:rPr>
                  <w:t>2.5 SWOT Analysis</w:t>
                </w:r>
                <w:r>
                  <w:rPr>
                    <w:noProof/>
                    <w:webHidden/>
                  </w:rPr>
                  <w:tab/>
                </w:r>
                <w:r>
                  <w:rPr>
                    <w:noProof/>
                    <w:webHidden/>
                  </w:rPr>
                  <w:fldChar w:fldCharType="begin"/>
                </w:r>
                <w:r>
                  <w:rPr>
                    <w:noProof/>
                    <w:webHidden/>
                  </w:rPr>
                  <w:instrText xml:space="preserve"> PAGEREF _Toc113227112 \h </w:instrText>
                </w:r>
                <w:r>
                  <w:rPr>
                    <w:noProof/>
                    <w:webHidden/>
                  </w:rPr>
                </w:r>
                <w:r>
                  <w:rPr>
                    <w:noProof/>
                    <w:webHidden/>
                  </w:rPr>
                  <w:fldChar w:fldCharType="separate"/>
                </w:r>
                <w:r>
                  <w:rPr>
                    <w:noProof/>
                    <w:webHidden/>
                  </w:rPr>
                  <w:t>8</w:t>
                </w:r>
                <w:r>
                  <w:rPr>
                    <w:noProof/>
                    <w:webHidden/>
                  </w:rPr>
                  <w:fldChar w:fldCharType="end"/>
                </w:r>
              </w:hyperlink>
            </w:p>
            <w:p w14:paraId="6C758DE7" w14:textId="26C95A8C" w:rsidR="007C23A8" w:rsidRDefault="007C23A8">
              <w:pPr>
                <w:pStyle w:val="TOC2"/>
                <w:tabs>
                  <w:tab w:val="right" w:leader="dot" w:pos="9350"/>
                </w:tabs>
                <w:rPr>
                  <w:rFonts w:eastAsiaTheme="minorEastAsia"/>
                  <w:noProof/>
                  <w:lang w:eastAsia="en-GB"/>
                </w:rPr>
              </w:pPr>
              <w:hyperlink w:anchor="_Toc113227113" w:history="1">
                <w:r w:rsidRPr="00497B47">
                  <w:rPr>
                    <w:rStyle w:val="Hyperlink"/>
                    <w:rFonts w:cstheme="minorHAnsi"/>
                    <w:noProof/>
                  </w:rPr>
                  <w:t>2.6 Stakeholders Analysis</w:t>
                </w:r>
                <w:r>
                  <w:rPr>
                    <w:noProof/>
                    <w:webHidden/>
                  </w:rPr>
                  <w:tab/>
                </w:r>
                <w:r>
                  <w:rPr>
                    <w:noProof/>
                    <w:webHidden/>
                  </w:rPr>
                  <w:fldChar w:fldCharType="begin"/>
                </w:r>
                <w:r>
                  <w:rPr>
                    <w:noProof/>
                    <w:webHidden/>
                  </w:rPr>
                  <w:instrText xml:space="preserve"> PAGEREF _Toc113227113 \h </w:instrText>
                </w:r>
                <w:r>
                  <w:rPr>
                    <w:noProof/>
                    <w:webHidden/>
                  </w:rPr>
                </w:r>
                <w:r>
                  <w:rPr>
                    <w:noProof/>
                    <w:webHidden/>
                  </w:rPr>
                  <w:fldChar w:fldCharType="separate"/>
                </w:r>
                <w:r>
                  <w:rPr>
                    <w:noProof/>
                    <w:webHidden/>
                  </w:rPr>
                  <w:t>9</w:t>
                </w:r>
                <w:r>
                  <w:rPr>
                    <w:noProof/>
                    <w:webHidden/>
                  </w:rPr>
                  <w:fldChar w:fldCharType="end"/>
                </w:r>
              </w:hyperlink>
            </w:p>
            <w:p w14:paraId="74D1D013" w14:textId="10442635" w:rsidR="007C23A8" w:rsidRDefault="007C23A8">
              <w:pPr>
                <w:pStyle w:val="TOC2"/>
                <w:tabs>
                  <w:tab w:val="right" w:leader="dot" w:pos="9350"/>
                </w:tabs>
                <w:rPr>
                  <w:rFonts w:eastAsiaTheme="minorEastAsia"/>
                  <w:noProof/>
                  <w:lang w:eastAsia="en-GB"/>
                </w:rPr>
              </w:pPr>
              <w:hyperlink w:anchor="_Toc113227114" w:history="1">
                <w:r w:rsidRPr="00497B47">
                  <w:rPr>
                    <w:rStyle w:val="Hyperlink"/>
                    <w:rFonts w:cstheme="minorHAnsi"/>
                    <w:noProof/>
                  </w:rPr>
                  <w:t>2.7 Change Curve</w:t>
                </w:r>
                <w:r>
                  <w:rPr>
                    <w:noProof/>
                    <w:webHidden/>
                  </w:rPr>
                  <w:tab/>
                </w:r>
                <w:r>
                  <w:rPr>
                    <w:noProof/>
                    <w:webHidden/>
                  </w:rPr>
                  <w:fldChar w:fldCharType="begin"/>
                </w:r>
                <w:r>
                  <w:rPr>
                    <w:noProof/>
                    <w:webHidden/>
                  </w:rPr>
                  <w:instrText xml:space="preserve"> PAGEREF _Toc113227114 \h </w:instrText>
                </w:r>
                <w:r>
                  <w:rPr>
                    <w:noProof/>
                    <w:webHidden/>
                  </w:rPr>
                </w:r>
                <w:r>
                  <w:rPr>
                    <w:noProof/>
                    <w:webHidden/>
                  </w:rPr>
                  <w:fldChar w:fldCharType="separate"/>
                </w:r>
                <w:r>
                  <w:rPr>
                    <w:noProof/>
                    <w:webHidden/>
                  </w:rPr>
                  <w:t>10</w:t>
                </w:r>
                <w:r>
                  <w:rPr>
                    <w:noProof/>
                    <w:webHidden/>
                  </w:rPr>
                  <w:fldChar w:fldCharType="end"/>
                </w:r>
              </w:hyperlink>
            </w:p>
            <w:p w14:paraId="30285E2B" w14:textId="36B470F5" w:rsidR="007C23A8" w:rsidRDefault="007C23A8">
              <w:pPr>
                <w:pStyle w:val="TOC2"/>
                <w:tabs>
                  <w:tab w:val="right" w:leader="dot" w:pos="9350"/>
                </w:tabs>
                <w:rPr>
                  <w:rFonts w:eastAsiaTheme="minorEastAsia"/>
                  <w:noProof/>
                  <w:lang w:eastAsia="en-GB"/>
                </w:rPr>
              </w:pPr>
              <w:hyperlink w:anchor="_Toc113227115" w:history="1">
                <w:r w:rsidRPr="00497B47">
                  <w:rPr>
                    <w:rStyle w:val="Hyperlink"/>
                    <w:rFonts w:cstheme="minorHAnsi"/>
                    <w:noProof/>
                  </w:rPr>
                  <w:t>3.0 Critically analyse the nature of change and evaluate complex concepts relating to leadership in relation to change management.</w:t>
                </w:r>
                <w:r>
                  <w:rPr>
                    <w:noProof/>
                    <w:webHidden/>
                  </w:rPr>
                  <w:tab/>
                </w:r>
                <w:r>
                  <w:rPr>
                    <w:noProof/>
                    <w:webHidden/>
                  </w:rPr>
                  <w:fldChar w:fldCharType="begin"/>
                </w:r>
                <w:r>
                  <w:rPr>
                    <w:noProof/>
                    <w:webHidden/>
                  </w:rPr>
                  <w:instrText xml:space="preserve"> PAGEREF _Toc113227115 \h </w:instrText>
                </w:r>
                <w:r>
                  <w:rPr>
                    <w:noProof/>
                    <w:webHidden/>
                  </w:rPr>
                </w:r>
                <w:r>
                  <w:rPr>
                    <w:noProof/>
                    <w:webHidden/>
                  </w:rPr>
                  <w:fldChar w:fldCharType="separate"/>
                </w:r>
                <w:r>
                  <w:rPr>
                    <w:noProof/>
                    <w:webHidden/>
                  </w:rPr>
                  <w:t>12</w:t>
                </w:r>
                <w:r>
                  <w:rPr>
                    <w:noProof/>
                    <w:webHidden/>
                  </w:rPr>
                  <w:fldChar w:fldCharType="end"/>
                </w:r>
              </w:hyperlink>
            </w:p>
            <w:p w14:paraId="17B15571" w14:textId="2B991AD4" w:rsidR="007C23A8" w:rsidRDefault="007C23A8">
              <w:pPr>
                <w:pStyle w:val="TOC2"/>
                <w:tabs>
                  <w:tab w:val="right" w:leader="dot" w:pos="9350"/>
                </w:tabs>
                <w:rPr>
                  <w:rFonts w:eastAsiaTheme="minorEastAsia"/>
                  <w:noProof/>
                  <w:lang w:eastAsia="en-GB"/>
                </w:rPr>
              </w:pPr>
              <w:hyperlink w:anchor="_Toc113227116" w:history="1">
                <w:r w:rsidRPr="00497B47">
                  <w:rPr>
                    <w:rStyle w:val="Hyperlink"/>
                    <w:rFonts w:cstheme="minorHAnsi"/>
                    <w:noProof/>
                  </w:rPr>
                  <w:t>3.1 Change Theory Kotter’s 8 Step Model of Change</w:t>
                </w:r>
                <w:r>
                  <w:rPr>
                    <w:noProof/>
                    <w:webHidden/>
                  </w:rPr>
                  <w:tab/>
                </w:r>
                <w:r>
                  <w:rPr>
                    <w:noProof/>
                    <w:webHidden/>
                  </w:rPr>
                  <w:fldChar w:fldCharType="begin"/>
                </w:r>
                <w:r>
                  <w:rPr>
                    <w:noProof/>
                    <w:webHidden/>
                  </w:rPr>
                  <w:instrText xml:space="preserve"> PAGEREF _Toc113227116 \h </w:instrText>
                </w:r>
                <w:r>
                  <w:rPr>
                    <w:noProof/>
                    <w:webHidden/>
                  </w:rPr>
                </w:r>
                <w:r>
                  <w:rPr>
                    <w:noProof/>
                    <w:webHidden/>
                  </w:rPr>
                  <w:fldChar w:fldCharType="separate"/>
                </w:r>
                <w:r>
                  <w:rPr>
                    <w:noProof/>
                    <w:webHidden/>
                  </w:rPr>
                  <w:t>12</w:t>
                </w:r>
                <w:r>
                  <w:rPr>
                    <w:noProof/>
                    <w:webHidden/>
                  </w:rPr>
                  <w:fldChar w:fldCharType="end"/>
                </w:r>
              </w:hyperlink>
            </w:p>
            <w:p w14:paraId="09277DE9" w14:textId="35C5734B" w:rsidR="007C23A8" w:rsidRDefault="007C23A8">
              <w:pPr>
                <w:pStyle w:val="TOC2"/>
                <w:tabs>
                  <w:tab w:val="right" w:leader="dot" w:pos="9350"/>
                </w:tabs>
                <w:rPr>
                  <w:rFonts w:eastAsiaTheme="minorEastAsia"/>
                  <w:noProof/>
                  <w:lang w:eastAsia="en-GB"/>
                </w:rPr>
              </w:pPr>
              <w:hyperlink w:anchor="_Toc113227117" w:history="1">
                <w:r w:rsidRPr="00497B47">
                  <w:rPr>
                    <w:rStyle w:val="Hyperlink"/>
                    <w:rFonts w:cstheme="minorHAnsi"/>
                    <w:noProof/>
                  </w:rPr>
                  <w:t>3.2 Generating – Urgency, Build Guiding team and develop a Plan</w:t>
                </w:r>
                <w:r>
                  <w:rPr>
                    <w:noProof/>
                    <w:webHidden/>
                  </w:rPr>
                  <w:tab/>
                </w:r>
                <w:r>
                  <w:rPr>
                    <w:noProof/>
                    <w:webHidden/>
                  </w:rPr>
                  <w:fldChar w:fldCharType="begin"/>
                </w:r>
                <w:r>
                  <w:rPr>
                    <w:noProof/>
                    <w:webHidden/>
                  </w:rPr>
                  <w:instrText xml:space="preserve"> PAGEREF _Toc113227117 \h </w:instrText>
                </w:r>
                <w:r>
                  <w:rPr>
                    <w:noProof/>
                    <w:webHidden/>
                  </w:rPr>
                </w:r>
                <w:r>
                  <w:rPr>
                    <w:noProof/>
                    <w:webHidden/>
                  </w:rPr>
                  <w:fldChar w:fldCharType="separate"/>
                </w:r>
                <w:r>
                  <w:rPr>
                    <w:noProof/>
                    <w:webHidden/>
                  </w:rPr>
                  <w:t>13</w:t>
                </w:r>
                <w:r>
                  <w:rPr>
                    <w:noProof/>
                    <w:webHidden/>
                  </w:rPr>
                  <w:fldChar w:fldCharType="end"/>
                </w:r>
              </w:hyperlink>
            </w:p>
            <w:p w14:paraId="4B160D6A" w14:textId="3BF3B5A3" w:rsidR="007C23A8" w:rsidRDefault="007C23A8">
              <w:pPr>
                <w:pStyle w:val="TOC2"/>
                <w:tabs>
                  <w:tab w:val="right" w:leader="dot" w:pos="9350"/>
                </w:tabs>
                <w:rPr>
                  <w:rFonts w:eastAsiaTheme="minorEastAsia"/>
                  <w:noProof/>
                  <w:lang w:eastAsia="en-GB"/>
                </w:rPr>
              </w:pPr>
              <w:hyperlink w:anchor="_Toc113227118" w:history="1">
                <w:r w:rsidRPr="00497B47">
                  <w:rPr>
                    <w:rStyle w:val="Hyperlink"/>
                    <w:rFonts w:cstheme="minorHAnsi"/>
                    <w:noProof/>
                  </w:rPr>
                  <w:t>3.3 Consolidating - Communicate for Buy-in, Empower Action and Create Short Term Wins</w:t>
                </w:r>
                <w:r>
                  <w:rPr>
                    <w:noProof/>
                    <w:webHidden/>
                  </w:rPr>
                  <w:tab/>
                </w:r>
                <w:r>
                  <w:rPr>
                    <w:noProof/>
                    <w:webHidden/>
                  </w:rPr>
                  <w:fldChar w:fldCharType="begin"/>
                </w:r>
                <w:r>
                  <w:rPr>
                    <w:noProof/>
                    <w:webHidden/>
                  </w:rPr>
                  <w:instrText xml:space="preserve"> PAGEREF _Toc113227118 \h </w:instrText>
                </w:r>
                <w:r>
                  <w:rPr>
                    <w:noProof/>
                    <w:webHidden/>
                  </w:rPr>
                </w:r>
                <w:r>
                  <w:rPr>
                    <w:noProof/>
                    <w:webHidden/>
                  </w:rPr>
                  <w:fldChar w:fldCharType="separate"/>
                </w:r>
                <w:r>
                  <w:rPr>
                    <w:noProof/>
                    <w:webHidden/>
                  </w:rPr>
                  <w:t>14</w:t>
                </w:r>
                <w:r>
                  <w:rPr>
                    <w:noProof/>
                    <w:webHidden/>
                  </w:rPr>
                  <w:fldChar w:fldCharType="end"/>
                </w:r>
              </w:hyperlink>
            </w:p>
            <w:p w14:paraId="280D7712" w14:textId="0A555FA4" w:rsidR="007C23A8" w:rsidRDefault="007C23A8">
              <w:pPr>
                <w:pStyle w:val="TOC2"/>
                <w:tabs>
                  <w:tab w:val="right" w:leader="dot" w:pos="9350"/>
                </w:tabs>
                <w:rPr>
                  <w:rFonts w:eastAsiaTheme="minorEastAsia"/>
                  <w:noProof/>
                  <w:lang w:eastAsia="en-GB"/>
                </w:rPr>
              </w:pPr>
              <w:hyperlink w:anchor="_Toc113227119" w:history="1">
                <w:r w:rsidRPr="00497B47">
                  <w:rPr>
                    <w:rStyle w:val="Hyperlink"/>
                    <w:rFonts w:cstheme="minorHAnsi"/>
                    <w:noProof/>
                  </w:rPr>
                  <w:t>3.4 Anchoring – Don’t Let up, and Make change stick</w:t>
                </w:r>
                <w:r>
                  <w:rPr>
                    <w:noProof/>
                    <w:webHidden/>
                  </w:rPr>
                  <w:tab/>
                </w:r>
                <w:r>
                  <w:rPr>
                    <w:noProof/>
                    <w:webHidden/>
                  </w:rPr>
                  <w:fldChar w:fldCharType="begin"/>
                </w:r>
                <w:r>
                  <w:rPr>
                    <w:noProof/>
                    <w:webHidden/>
                  </w:rPr>
                  <w:instrText xml:space="preserve"> PAGEREF _Toc113227119 \h </w:instrText>
                </w:r>
                <w:r>
                  <w:rPr>
                    <w:noProof/>
                    <w:webHidden/>
                  </w:rPr>
                </w:r>
                <w:r>
                  <w:rPr>
                    <w:noProof/>
                    <w:webHidden/>
                  </w:rPr>
                  <w:fldChar w:fldCharType="separate"/>
                </w:r>
                <w:r>
                  <w:rPr>
                    <w:noProof/>
                    <w:webHidden/>
                  </w:rPr>
                  <w:t>15</w:t>
                </w:r>
                <w:r>
                  <w:rPr>
                    <w:noProof/>
                    <w:webHidden/>
                  </w:rPr>
                  <w:fldChar w:fldCharType="end"/>
                </w:r>
              </w:hyperlink>
            </w:p>
            <w:p w14:paraId="279DC608" w14:textId="76B8B8C4" w:rsidR="007C23A8" w:rsidRDefault="007C23A8">
              <w:pPr>
                <w:pStyle w:val="TOC2"/>
                <w:tabs>
                  <w:tab w:val="right" w:leader="dot" w:pos="9350"/>
                </w:tabs>
                <w:rPr>
                  <w:rFonts w:eastAsiaTheme="minorEastAsia"/>
                  <w:noProof/>
                  <w:lang w:eastAsia="en-GB"/>
                </w:rPr>
              </w:pPr>
              <w:hyperlink w:anchor="_Toc113227120" w:history="1">
                <w:r w:rsidRPr="00497B47">
                  <w:rPr>
                    <w:rStyle w:val="Hyperlink"/>
                    <w:rFonts w:cstheme="minorHAnsi"/>
                    <w:noProof/>
                  </w:rPr>
                  <w:t>6.0 Conclusion</w:t>
                </w:r>
                <w:r>
                  <w:rPr>
                    <w:noProof/>
                    <w:webHidden/>
                  </w:rPr>
                  <w:tab/>
                </w:r>
                <w:r>
                  <w:rPr>
                    <w:noProof/>
                    <w:webHidden/>
                  </w:rPr>
                  <w:fldChar w:fldCharType="begin"/>
                </w:r>
                <w:r>
                  <w:rPr>
                    <w:noProof/>
                    <w:webHidden/>
                  </w:rPr>
                  <w:instrText xml:space="preserve"> PAGEREF _Toc113227120 \h </w:instrText>
                </w:r>
                <w:r>
                  <w:rPr>
                    <w:noProof/>
                    <w:webHidden/>
                  </w:rPr>
                </w:r>
                <w:r>
                  <w:rPr>
                    <w:noProof/>
                    <w:webHidden/>
                  </w:rPr>
                  <w:fldChar w:fldCharType="separate"/>
                </w:r>
                <w:r>
                  <w:rPr>
                    <w:noProof/>
                    <w:webHidden/>
                  </w:rPr>
                  <w:t>15</w:t>
                </w:r>
                <w:r>
                  <w:rPr>
                    <w:noProof/>
                    <w:webHidden/>
                  </w:rPr>
                  <w:fldChar w:fldCharType="end"/>
                </w:r>
              </w:hyperlink>
            </w:p>
            <w:p w14:paraId="6AC2E83C" w14:textId="0CFFA160" w:rsidR="007C23A8" w:rsidRDefault="007C23A8">
              <w:pPr>
                <w:pStyle w:val="TOC2"/>
                <w:tabs>
                  <w:tab w:val="right" w:leader="dot" w:pos="9350"/>
                </w:tabs>
                <w:rPr>
                  <w:rFonts w:eastAsiaTheme="minorEastAsia"/>
                  <w:noProof/>
                  <w:lang w:eastAsia="en-GB"/>
                </w:rPr>
              </w:pPr>
              <w:hyperlink w:anchor="_Toc113227121" w:history="1">
                <w:r w:rsidRPr="00497B47">
                  <w:rPr>
                    <w:rStyle w:val="Hyperlink"/>
                    <w:rFonts w:cstheme="minorHAnsi"/>
                    <w:noProof/>
                  </w:rPr>
                  <w:t>References</w:t>
                </w:r>
                <w:r>
                  <w:rPr>
                    <w:noProof/>
                    <w:webHidden/>
                  </w:rPr>
                  <w:tab/>
                </w:r>
                <w:r>
                  <w:rPr>
                    <w:noProof/>
                    <w:webHidden/>
                  </w:rPr>
                  <w:fldChar w:fldCharType="begin"/>
                </w:r>
                <w:r>
                  <w:rPr>
                    <w:noProof/>
                    <w:webHidden/>
                  </w:rPr>
                  <w:instrText xml:space="preserve"> PAGEREF _Toc113227121 \h </w:instrText>
                </w:r>
                <w:r>
                  <w:rPr>
                    <w:noProof/>
                    <w:webHidden/>
                  </w:rPr>
                </w:r>
                <w:r>
                  <w:rPr>
                    <w:noProof/>
                    <w:webHidden/>
                  </w:rPr>
                  <w:fldChar w:fldCharType="separate"/>
                </w:r>
                <w:r>
                  <w:rPr>
                    <w:noProof/>
                    <w:webHidden/>
                  </w:rPr>
                  <w:t>17</w:t>
                </w:r>
                <w:r>
                  <w:rPr>
                    <w:noProof/>
                    <w:webHidden/>
                  </w:rPr>
                  <w:fldChar w:fldCharType="end"/>
                </w:r>
              </w:hyperlink>
            </w:p>
            <w:p w14:paraId="52544300" w14:textId="7D69D0D4" w:rsidR="007C23A8" w:rsidRDefault="007C23A8">
              <w:pPr>
                <w:pStyle w:val="TOC2"/>
                <w:tabs>
                  <w:tab w:val="right" w:leader="dot" w:pos="9350"/>
                </w:tabs>
                <w:rPr>
                  <w:rFonts w:eastAsiaTheme="minorEastAsia"/>
                  <w:noProof/>
                  <w:lang w:eastAsia="en-GB"/>
                </w:rPr>
              </w:pPr>
              <w:hyperlink w:anchor="_Toc113227122" w:history="1">
                <w:r w:rsidRPr="00497B47">
                  <w:rPr>
                    <w:rStyle w:val="Hyperlink"/>
                    <w:rFonts w:cstheme="minorHAnsi"/>
                    <w:noProof/>
                  </w:rPr>
                  <w:t>Appendix A</w:t>
                </w:r>
                <w:r>
                  <w:rPr>
                    <w:noProof/>
                    <w:webHidden/>
                  </w:rPr>
                  <w:tab/>
                </w:r>
                <w:r>
                  <w:rPr>
                    <w:noProof/>
                    <w:webHidden/>
                  </w:rPr>
                  <w:fldChar w:fldCharType="begin"/>
                </w:r>
                <w:r>
                  <w:rPr>
                    <w:noProof/>
                    <w:webHidden/>
                  </w:rPr>
                  <w:instrText xml:space="preserve"> PAGEREF _Toc113227122 \h </w:instrText>
                </w:r>
                <w:r>
                  <w:rPr>
                    <w:noProof/>
                    <w:webHidden/>
                  </w:rPr>
                </w:r>
                <w:r>
                  <w:rPr>
                    <w:noProof/>
                    <w:webHidden/>
                  </w:rPr>
                  <w:fldChar w:fldCharType="separate"/>
                </w:r>
                <w:r>
                  <w:rPr>
                    <w:noProof/>
                    <w:webHidden/>
                  </w:rPr>
                  <w:t>18</w:t>
                </w:r>
                <w:r>
                  <w:rPr>
                    <w:noProof/>
                    <w:webHidden/>
                  </w:rPr>
                  <w:fldChar w:fldCharType="end"/>
                </w:r>
              </w:hyperlink>
            </w:p>
            <w:p w14:paraId="059B44D9" w14:textId="46DE3A03" w:rsidR="007C23A8" w:rsidRDefault="007C23A8">
              <w:pPr>
                <w:pStyle w:val="TOC2"/>
                <w:tabs>
                  <w:tab w:val="right" w:leader="dot" w:pos="9350"/>
                </w:tabs>
                <w:rPr>
                  <w:rFonts w:eastAsiaTheme="minorEastAsia"/>
                  <w:noProof/>
                  <w:lang w:eastAsia="en-GB"/>
                </w:rPr>
              </w:pPr>
              <w:hyperlink w:anchor="_Toc113227123" w:history="1">
                <w:r w:rsidRPr="00497B47">
                  <w:rPr>
                    <w:rStyle w:val="Hyperlink"/>
                    <w:rFonts w:cstheme="minorHAnsi"/>
                    <w:noProof/>
                  </w:rPr>
                  <w:t>Appendix B</w:t>
                </w:r>
                <w:r>
                  <w:rPr>
                    <w:noProof/>
                    <w:webHidden/>
                  </w:rPr>
                  <w:tab/>
                </w:r>
                <w:r>
                  <w:rPr>
                    <w:noProof/>
                    <w:webHidden/>
                  </w:rPr>
                  <w:fldChar w:fldCharType="begin"/>
                </w:r>
                <w:r>
                  <w:rPr>
                    <w:noProof/>
                    <w:webHidden/>
                  </w:rPr>
                  <w:instrText xml:space="preserve"> PAGEREF _Toc113227123 \h </w:instrText>
                </w:r>
                <w:r>
                  <w:rPr>
                    <w:noProof/>
                    <w:webHidden/>
                  </w:rPr>
                </w:r>
                <w:r>
                  <w:rPr>
                    <w:noProof/>
                    <w:webHidden/>
                  </w:rPr>
                  <w:fldChar w:fldCharType="separate"/>
                </w:r>
                <w:r>
                  <w:rPr>
                    <w:noProof/>
                    <w:webHidden/>
                  </w:rPr>
                  <w:t>18</w:t>
                </w:r>
                <w:r>
                  <w:rPr>
                    <w:noProof/>
                    <w:webHidden/>
                  </w:rPr>
                  <w:fldChar w:fldCharType="end"/>
                </w:r>
              </w:hyperlink>
            </w:p>
            <w:p w14:paraId="30ACF740" w14:textId="20C77515" w:rsidR="007C23A8" w:rsidRDefault="007C23A8">
              <w:pPr>
                <w:pStyle w:val="TOC2"/>
                <w:tabs>
                  <w:tab w:val="right" w:leader="dot" w:pos="9350"/>
                </w:tabs>
                <w:rPr>
                  <w:rFonts w:eastAsiaTheme="minorEastAsia"/>
                  <w:noProof/>
                  <w:lang w:eastAsia="en-GB"/>
                </w:rPr>
              </w:pPr>
              <w:hyperlink w:anchor="_Toc113227124" w:history="1">
                <w:r w:rsidRPr="00497B47">
                  <w:rPr>
                    <w:rStyle w:val="Hyperlink"/>
                    <w:rFonts w:cstheme="minorHAnsi"/>
                    <w:noProof/>
                  </w:rPr>
                  <w:t>Appendix C</w:t>
                </w:r>
                <w:r>
                  <w:rPr>
                    <w:noProof/>
                    <w:webHidden/>
                  </w:rPr>
                  <w:tab/>
                </w:r>
                <w:r>
                  <w:rPr>
                    <w:noProof/>
                    <w:webHidden/>
                  </w:rPr>
                  <w:fldChar w:fldCharType="begin"/>
                </w:r>
                <w:r>
                  <w:rPr>
                    <w:noProof/>
                    <w:webHidden/>
                  </w:rPr>
                  <w:instrText xml:space="preserve"> PAGEREF _Toc113227124 \h </w:instrText>
                </w:r>
                <w:r>
                  <w:rPr>
                    <w:noProof/>
                    <w:webHidden/>
                  </w:rPr>
                </w:r>
                <w:r>
                  <w:rPr>
                    <w:noProof/>
                    <w:webHidden/>
                  </w:rPr>
                  <w:fldChar w:fldCharType="separate"/>
                </w:r>
                <w:r>
                  <w:rPr>
                    <w:noProof/>
                    <w:webHidden/>
                  </w:rPr>
                  <w:t>19</w:t>
                </w:r>
                <w:r>
                  <w:rPr>
                    <w:noProof/>
                    <w:webHidden/>
                  </w:rPr>
                  <w:fldChar w:fldCharType="end"/>
                </w:r>
              </w:hyperlink>
            </w:p>
            <w:p w14:paraId="7696117D" w14:textId="5B693A1D" w:rsidR="007C23A8" w:rsidRDefault="007C23A8">
              <w:pPr>
                <w:pStyle w:val="TOC2"/>
                <w:tabs>
                  <w:tab w:val="right" w:leader="dot" w:pos="9350"/>
                </w:tabs>
                <w:rPr>
                  <w:rFonts w:eastAsiaTheme="minorEastAsia"/>
                  <w:noProof/>
                  <w:lang w:eastAsia="en-GB"/>
                </w:rPr>
              </w:pPr>
              <w:hyperlink w:anchor="_Toc113227125" w:history="1">
                <w:r w:rsidRPr="00497B47">
                  <w:rPr>
                    <w:rStyle w:val="Hyperlink"/>
                    <w:rFonts w:cstheme="minorHAnsi"/>
                    <w:noProof/>
                  </w:rPr>
                  <w:t>Appendix D</w:t>
                </w:r>
                <w:r>
                  <w:rPr>
                    <w:noProof/>
                    <w:webHidden/>
                  </w:rPr>
                  <w:tab/>
                </w:r>
                <w:r>
                  <w:rPr>
                    <w:noProof/>
                    <w:webHidden/>
                  </w:rPr>
                  <w:fldChar w:fldCharType="begin"/>
                </w:r>
                <w:r>
                  <w:rPr>
                    <w:noProof/>
                    <w:webHidden/>
                  </w:rPr>
                  <w:instrText xml:space="preserve"> PAGEREF _Toc113227125 \h </w:instrText>
                </w:r>
                <w:r>
                  <w:rPr>
                    <w:noProof/>
                    <w:webHidden/>
                  </w:rPr>
                </w:r>
                <w:r>
                  <w:rPr>
                    <w:noProof/>
                    <w:webHidden/>
                  </w:rPr>
                  <w:fldChar w:fldCharType="separate"/>
                </w:r>
                <w:r>
                  <w:rPr>
                    <w:noProof/>
                    <w:webHidden/>
                  </w:rPr>
                  <w:t>20</w:t>
                </w:r>
                <w:r>
                  <w:rPr>
                    <w:noProof/>
                    <w:webHidden/>
                  </w:rPr>
                  <w:fldChar w:fldCharType="end"/>
                </w:r>
              </w:hyperlink>
            </w:p>
            <w:p w14:paraId="7629CDEF" w14:textId="2B831874" w:rsidR="007C23A8" w:rsidRDefault="007C23A8">
              <w:pPr>
                <w:pStyle w:val="TOC2"/>
                <w:tabs>
                  <w:tab w:val="right" w:leader="dot" w:pos="9350"/>
                </w:tabs>
                <w:rPr>
                  <w:rFonts w:eastAsiaTheme="minorEastAsia"/>
                  <w:noProof/>
                  <w:lang w:eastAsia="en-GB"/>
                </w:rPr>
              </w:pPr>
              <w:hyperlink w:anchor="_Toc113227126" w:history="1">
                <w:r w:rsidRPr="00497B47">
                  <w:rPr>
                    <w:rStyle w:val="Hyperlink"/>
                    <w:rFonts w:cstheme="minorHAnsi"/>
                    <w:noProof/>
                  </w:rPr>
                  <w:t>Appendix E</w:t>
                </w:r>
                <w:r>
                  <w:rPr>
                    <w:noProof/>
                    <w:webHidden/>
                  </w:rPr>
                  <w:tab/>
                </w:r>
                <w:r>
                  <w:rPr>
                    <w:noProof/>
                    <w:webHidden/>
                  </w:rPr>
                  <w:fldChar w:fldCharType="begin"/>
                </w:r>
                <w:r>
                  <w:rPr>
                    <w:noProof/>
                    <w:webHidden/>
                  </w:rPr>
                  <w:instrText xml:space="preserve"> PAGEREF _Toc113227126 \h </w:instrText>
                </w:r>
                <w:r>
                  <w:rPr>
                    <w:noProof/>
                    <w:webHidden/>
                  </w:rPr>
                </w:r>
                <w:r>
                  <w:rPr>
                    <w:noProof/>
                    <w:webHidden/>
                  </w:rPr>
                  <w:fldChar w:fldCharType="separate"/>
                </w:r>
                <w:r>
                  <w:rPr>
                    <w:noProof/>
                    <w:webHidden/>
                  </w:rPr>
                  <w:t>20</w:t>
                </w:r>
                <w:r>
                  <w:rPr>
                    <w:noProof/>
                    <w:webHidden/>
                  </w:rPr>
                  <w:fldChar w:fldCharType="end"/>
                </w:r>
              </w:hyperlink>
            </w:p>
            <w:p w14:paraId="3CCE4ED3" w14:textId="5B528F8F" w:rsidR="007C23A8" w:rsidRDefault="007C23A8">
              <w:pPr>
                <w:pStyle w:val="TOC2"/>
                <w:tabs>
                  <w:tab w:val="right" w:leader="dot" w:pos="9350"/>
                </w:tabs>
                <w:rPr>
                  <w:rFonts w:eastAsiaTheme="minorEastAsia"/>
                  <w:noProof/>
                  <w:lang w:eastAsia="en-GB"/>
                </w:rPr>
              </w:pPr>
              <w:hyperlink w:anchor="_Toc113227127" w:history="1">
                <w:r w:rsidRPr="00497B47">
                  <w:rPr>
                    <w:rStyle w:val="Hyperlink"/>
                    <w:rFonts w:cstheme="minorHAnsi"/>
                    <w:noProof/>
                  </w:rPr>
                  <w:t>Appendix F</w:t>
                </w:r>
                <w:r>
                  <w:rPr>
                    <w:noProof/>
                    <w:webHidden/>
                  </w:rPr>
                  <w:tab/>
                </w:r>
                <w:r>
                  <w:rPr>
                    <w:noProof/>
                    <w:webHidden/>
                  </w:rPr>
                  <w:fldChar w:fldCharType="begin"/>
                </w:r>
                <w:r>
                  <w:rPr>
                    <w:noProof/>
                    <w:webHidden/>
                  </w:rPr>
                  <w:instrText xml:space="preserve"> PAGEREF _Toc113227127 \h </w:instrText>
                </w:r>
                <w:r>
                  <w:rPr>
                    <w:noProof/>
                    <w:webHidden/>
                  </w:rPr>
                </w:r>
                <w:r>
                  <w:rPr>
                    <w:noProof/>
                    <w:webHidden/>
                  </w:rPr>
                  <w:fldChar w:fldCharType="separate"/>
                </w:r>
                <w:r>
                  <w:rPr>
                    <w:noProof/>
                    <w:webHidden/>
                  </w:rPr>
                  <w:t>21</w:t>
                </w:r>
                <w:r>
                  <w:rPr>
                    <w:noProof/>
                    <w:webHidden/>
                  </w:rPr>
                  <w:fldChar w:fldCharType="end"/>
                </w:r>
              </w:hyperlink>
            </w:p>
            <w:p w14:paraId="51B2B803" w14:textId="0C839D13" w:rsidR="007C23A8" w:rsidRDefault="007C23A8">
              <w:pPr>
                <w:pStyle w:val="TOC2"/>
                <w:tabs>
                  <w:tab w:val="right" w:leader="dot" w:pos="9350"/>
                </w:tabs>
                <w:rPr>
                  <w:rFonts w:eastAsiaTheme="minorEastAsia"/>
                  <w:noProof/>
                  <w:lang w:eastAsia="en-GB"/>
                </w:rPr>
              </w:pPr>
              <w:hyperlink w:anchor="_Toc113227128" w:history="1">
                <w:r w:rsidRPr="00497B47">
                  <w:rPr>
                    <w:rStyle w:val="Hyperlink"/>
                    <w:rFonts w:cstheme="minorHAnsi"/>
                    <w:noProof/>
                  </w:rPr>
                  <w:t>Appendix G</w:t>
                </w:r>
                <w:r>
                  <w:rPr>
                    <w:noProof/>
                    <w:webHidden/>
                  </w:rPr>
                  <w:tab/>
                </w:r>
                <w:r>
                  <w:rPr>
                    <w:noProof/>
                    <w:webHidden/>
                  </w:rPr>
                  <w:fldChar w:fldCharType="begin"/>
                </w:r>
                <w:r>
                  <w:rPr>
                    <w:noProof/>
                    <w:webHidden/>
                  </w:rPr>
                  <w:instrText xml:space="preserve"> PAGEREF _Toc113227128 \h </w:instrText>
                </w:r>
                <w:r>
                  <w:rPr>
                    <w:noProof/>
                    <w:webHidden/>
                  </w:rPr>
                </w:r>
                <w:r>
                  <w:rPr>
                    <w:noProof/>
                    <w:webHidden/>
                  </w:rPr>
                  <w:fldChar w:fldCharType="separate"/>
                </w:r>
                <w:r>
                  <w:rPr>
                    <w:noProof/>
                    <w:webHidden/>
                  </w:rPr>
                  <w:t>22</w:t>
                </w:r>
                <w:r>
                  <w:rPr>
                    <w:noProof/>
                    <w:webHidden/>
                  </w:rPr>
                  <w:fldChar w:fldCharType="end"/>
                </w:r>
              </w:hyperlink>
            </w:p>
            <w:p w14:paraId="504A303E" w14:textId="0A2E8AF4" w:rsidR="007C23A8" w:rsidRDefault="007C23A8">
              <w:pPr>
                <w:pStyle w:val="TOC2"/>
                <w:tabs>
                  <w:tab w:val="right" w:leader="dot" w:pos="9350"/>
                </w:tabs>
                <w:rPr>
                  <w:rFonts w:eastAsiaTheme="minorEastAsia"/>
                  <w:noProof/>
                  <w:lang w:eastAsia="en-GB"/>
                </w:rPr>
              </w:pPr>
              <w:hyperlink w:anchor="_Toc113227129" w:history="1">
                <w:r w:rsidRPr="00497B47">
                  <w:rPr>
                    <w:rStyle w:val="Hyperlink"/>
                    <w:rFonts w:cstheme="minorHAnsi"/>
                    <w:noProof/>
                  </w:rPr>
                  <w:t>Appendix H</w:t>
                </w:r>
                <w:r>
                  <w:rPr>
                    <w:noProof/>
                    <w:webHidden/>
                  </w:rPr>
                  <w:tab/>
                </w:r>
                <w:r>
                  <w:rPr>
                    <w:noProof/>
                    <w:webHidden/>
                  </w:rPr>
                  <w:fldChar w:fldCharType="begin"/>
                </w:r>
                <w:r>
                  <w:rPr>
                    <w:noProof/>
                    <w:webHidden/>
                  </w:rPr>
                  <w:instrText xml:space="preserve"> PAGEREF _Toc113227129 \h </w:instrText>
                </w:r>
                <w:r>
                  <w:rPr>
                    <w:noProof/>
                    <w:webHidden/>
                  </w:rPr>
                </w:r>
                <w:r>
                  <w:rPr>
                    <w:noProof/>
                    <w:webHidden/>
                  </w:rPr>
                  <w:fldChar w:fldCharType="separate"/>
                </w:r>
                <w:r>
                  <w:rPr>
                    <w:noProof/>
                    <w:webHidden/>
                  </w:rPr>
                  <w:t>23</w:t>
                </w:r>
                <w:r>
                  <w:rPr>
                    <w:noProof/>
                    <w:webHidden/>
                  </w:rPr>
                  <w:fldChar w:fldCharType="end"/>
                </w:r>
              </w:hyperlink>
            </w:p>
            <w:p w14:paraId="49299C9B" w14:textId="5C6EA644" w:rsidR="007C23A8" w:rsidRDefault="007C23A8">
              <w:pPr>
                <w:pStyle w:val="TOC2"/>
                <w:tabs>
                  <w:tab w:val="right" w:leader="dot" w:pos="9350"/>
                </w:tabs>
                <w:rPr>
                  <w:rFonts w:eastAsiaTheme="minorEastAsia"/>
                  <w:noProof/>
                  <w:lang w:eastAsia="en-GB"/>
                </w:rPr>
              </w:pPr>
              <w:hyperlink w:anchor="_Toc113227130" w:history="1">
                <w:r w:rsidRPr="00497B47">
                  <w:rPr>
                    <w:rStyle w:val="Hyperlink"/>
                    <w:rFonts w:cstheme="minorHAnsi"/>
                    <w:noProof/>
                  </w:rPr>
                  <w:t>Appendix I</w:t>
                </w:r>
                <w:r>
                  <w:rPr>
                    <w:noProof/>
                    <w:webHidden/>
                  </w:rPr>
                  <w:tab/>
                </w:r>
                <w:r>
                  <w:rPr>
                    <w:noProof/>
                    <w:webHidden/>
                  </w:rPr>
                  <w:fldChar w:fldCharType="begin"/>
                </w:r>
                <w:r>
                  <w:rPr>
                    <w:noProof/>
                    <w:webHidden/>
                  </w:rPr>
                  <w:instrText xml:space="preserve"> PAGEREF _Toc113227130 \h </w:instrText>
                </w:r>
                <w:r>
                  <w:rPr>
                    <w:noProof/>
                    <w:webHidden/>
                  </w:rPr>
                </w:r>
                <w:r>
                  <w:rPr>
                    <w:noProof/>
                    <w:webHidden/>
                  </w:rPr>
                  <w:fldChar w:fldCharType="separate"/>
                </w:r>
                <w:r>
                  <w:rPr>
                    <w:noProof/>
                    <w:webHidden/>
                  </w:rPr>
                  <w:t>23</w:t>
                </w:r>
                <w:r>
                  <w:rPr>
                    <w:noProof/>
                    <w:webHidden/>
                  </w:rPr>
                  <w:fldChar w:fldCharType="end"/>
                </w:r>
              </w:hyperlink>
            </w:p>
            <w:p w14:paraId="5C69B73B" w14:textId="5D068775" w:rsidR="007C23A8" w:rsidRDefault="007C23A8">
              <w:pPr>
                <w:pStyle w:val="TOC2"/>
                <w:tabs>
                  <w:tab w:val="right" w:leader="dot" w:pos="9350"/>
                </w:tabs>
                <w:rPr>
                  <w:rFonts w:eastAsiaTheme="minorEastAsia"/>
                  <w:noProof/>
                  <w:lang w:eastAsia="en-GB"/>
                </w:rPr>
              </w:pPr>
              <w:hyperlink w:anchor="_Toc113227131" w:history="1">
                <w:r w:rsidRPr="00497B47">
                  <w:rPr>
                    <w:rStyle w:val="Hyperlink"/>
                    <w:rFonts w:cstheme="minorHAnsi"/>
                    <w:noProof/>
                  </w:rPr>
                  <w:t>Appendix J</w:t>
                </w:r>
                <w:r>
                  <w:rPr>
                    <w:noProof/>
                    <w:webHidden/>
                  </w:rPr>
                  <w:tab/>
                </w:r>
                <w:r>
                  <w:rPr>
                    <w:noProof/>
                    <w:webHidden/>
                  </w:rPr>
                  <w:fldChar w:fldCharType="begin"/>
                </w:r>
                <w:r>
                  <w:rPr>
                    <w:noProof/>
                    <w:webHidden/>
                  </w:rPr>
                  <w:instrText xml:space="preserve"> PAGEREF _Toc113227131 \h </w:instrText>
                </w:r>
                <w:r>
                  <w:rPr>
                    <w:noProof/>
                    <w:webHidden/>
                  </w:rPr>
                </w:r>
                <w:r>
                  <w:rPr>
                    <w:noProof/>
                    <w:webHidden/>
                  </w:rPr>
                  <w:fldChar w:fldCharType="separate"/>
                </w:r>
                <w:r>
                  <w:rPr>
                    <w:noProof/>
                    <w:webHidden/>
                  </w:rPr>
                  <w:t>24</w:t>
                </w:r>
                <w:r>
                  <w:rPr>
                    <w:noProof/>
                    <w:webHidden/>
                  </w:rPr>
                  <w:fldChar w:fldCharType="end"/>
                </w:r>
              </w:hyperlink>
            </w:p>
            <w:p w14:paraId="5EA732DD" w14:textId="59F54DCA" w:rsidR="007C23A8" w:rsidRDefault="007C23A8">
              <w:pPr>
                <w:pStyle w:val="TOC2"/>
                <w:tabs>
                  <w:tab w:val="right" w:leader="dot" w:pos="9350"/>
                </w:tabs>
                <w:rPr>
                  <w:rFonts w:eastAsiaTheme="minorEastAsia"/>
                  <w:noProof/>
                  <w:lang w:eastAsia="en-GB"/>
                </w:rPr>
              </w:pPr>
              <w:hyperlink w:anchor="_Toc113227132" w:history="1">
                <w:r w:rsidRPr="00497B47">
                  <w:rPr>
                    <w:rStyle w:val="Hyperlink"/>
                    <w:rFonts w:cstheme="minorHAnsi"/>
                    <w:noProof/>
                  </w:rPr>
                  <w:t>Appendix K</w:t>
                </w:r>
                <w:r>
                  <w:rPr>
                    <w:noProof/>
                    <w:webHidden/>
                  </w:rPr>
                  <w:tab/>
                </w:r>
                <w:r>
                  <w:rPr>
                    <w:noProof/>
                    <w:webHidden/>
                  </w:rPr>
                  <w:fldChar w:fldCharType="begin"/>
                </w:r>
                <w:r>
                  <w:rPr>
                    <w:noProof/>
                    <w:webHidden/>
                  </w:rPr>
                  <w:instrText xml:space="preserve"> PAGEREF _Toc113227132 \h </w:instrText>
                </w:r>
                <w:r>
                  <w:rPr>
                    <w:noProof/>
                    <w:webHidden/>
                  </w:rPr>
                </w:r>
                <w:r>
                  <w:rPr>
                    <w:noProof/>
                    <w:webHidden/>
                  </w:rPr>
                  <w:fldChar w:fldCharType="separate"/>
                </w:r>
                <w:r>
                  <w:rPr>
                    <w:noProof/>
                    <w:webHidden/>
                  </w:rPr>
                  <w:t>24</w:t>
                </w:r>
                <w:r>
                  <w:rPr>
                    <w:noProof/>
                    <w:webHidden/>
                  </w:rPr>
                  <w:fldChar w:fldCharType="end"/>
                </w:r>
              </w:hyperlink>
            </w:p>
            <w:p w14:paraId="1A7CBFC3" w14:textId="4F573FB8" w:rsidR="00F53EF8" w:rsidRPr="007B3DC3" w:rsidRDefault="00885114" w:rsidP="00645107">
              <w:pPr>
                <w:rPr>
                  <w:b/>
                  <w:bCs/>
                  <w:noProof/>
                </w:rPr>
              </w:pPr>
              <w:r>
                <w:rPr>
                  <w:b/>
                  <w:bCs/>
                  <w:noProof/>
                </w:rPr>
                <w:fldChar w:fldCharType="end"/>
              </w:r>
            </w:p>
          </w:sdtContent>
        </w:sdt>
      </w:sdtContent>
    </w:sdt>
    <w:p w14:paraId="3ED55503" w14:textId="69233FE6" w:rsidR="00D2291D" w:rsidRDefault="0006008A" w:rsidP="00055D33">
      <w:pPr>
        <w:pStyle w:val="Heading2"/>
        <w:numPr>
          <w:ilvl w:val="0"/>
          <w:numId w:val="17"/>
        </w:numPr>
      </w:pPr>
      <w:bookmarkStart w:id="0" w:name="_Toc456901515"/>
      <w:bookmarkStart w:id="1" w:name="_Toc113227106"/>
      <w:r w:rsidRPr="0030173B">
        <w:lastRenderedPageBreak/>
        <w:t>Introduction</w:t>
      </w:r>
      <w:bookmarkEnd w:id="0"/>
      <w:bookmarkEnd w:id="1"/>
      <w:r w:rsidRPr="0030173B">
        <w:t xml:space="preserve"> </w:t>
      </w:r>
    </w:p>
    <w:p w14:paraId="33EBA901" w14:textId="2063751D" w:rsidR="00055D33" w:rsidRPr="00764202" w:rsidRDefault="00463C57" w:rsidP="00055D33">
      <w:pPr>
        <w:rPr>
          <w:rFonts w:cstheme="minorHAnsi"/>
        </w:rPr>
      </w:pPr>
      <w:r w:rsidRPr="00764202">
        <w:rPr>
          <w:rFonts w:cstheme="minorHAnsi"/>
        </w:rPr>
        <w:t xml:space="preserve">This report will critically analyse change for an </w:t>
      </w:r>
      <w:r w:rsidR="0085117D" w:rsidRPr="00764202">
        <w:rPr>
          <w:rFonts w:cstheme="minorHAnsi"/>
        </w:rPr>
        <w:t>organisation</w:t>
      </w:r>
      <w:r w:rsidR="00EB2CE9" w:rsidRPr="00764202">
        <w:rPr>
          <w:rFonts w:cstheme="minorHAnsi"/>
        </w:rPr>
        <w:t>, the first section will look at different forms of change and what change is</w:t>
      </w:r>
      <w:r w:rsidR="0085117D" w:rsidRPr="00764202">
        <w:rPr>
          <w:rFonts w:cstheme="minorHAnsi"/>
        </w:rPr>
        <w:t xml:space="preserve"> in the workplace, using the </w:t>
      </w:r>
      <w:r w:rsidR="0085117D" w:rsidRPr="00764202">
        <w:rPr>
          <w:rFonts w:eastAsia="Times New Roman" w:cstheme="minorHAnsi"/>
          <w:lang w:eastAsia="en-GB"/>
        </w:rPr>
        <w:t>Burke Litwin Model of Organizational Performance and Change as an example</w:t>
      </w:r>
      <w:r w:rsidR="00C3120E" w:rsidRPr="00764202">
        <w:rPr>
          <w:rFonts w:eastAsia="Times New Roman" w:cstheme="minorHAnsi"/>
          <w:lang w:eastAsia="en-GB"/>
        </w:rPr>
        <w:t xml:space="preserve"> of transformational leadership and transactional</w:t>
      </w:r>
      <w:r w:rsidR="0085117D" w:rsidRPr="00764202">
        <w:rPr>
          <w:rFonts w:cstheme="minorHAnsi"/>
        </w:rPr>
        <w:t>.</w:t>
      </w:r>
      <w:r w:rsidR="00C3120E" w:rsidRPr="00764202">
        <w:rPr>
          <w:rFonts w:cstheme="minorHAnsi"/>
        </w:rPr>
        <w:t xml:space="preserve"> Using an example of change that happened due to the Covid 19 pandemic and how working from home effected a lot of individuals but not all</w:t>
      </w:r>
      <w:r w:rsidR="00F8578B" w:rsidRPr="00764202">
        <w:rPr>
          <w:rFonts w:cstheme="minorHAnsi"/>
        </w:rPr>
        <w:t xml:space="preserve">, and how the hotel industry was prominently affected by the pandemic and had to shut their businesses down, </w:t>
      </w:r>
      <w:r w:rsidR="007B3DC3" w:rsidRPr="00764202">
        <w:rPr>
          <w:rFonts w:cstheme="minorHAnsi"/>
          <w:b/>
          <w:bCs/>
        </w:rPr>
        <w:t>Whitbread PLC, (2022a)</w:t>
      </w:r>
      <w:r w:rsidR="007B3DC3" w:rsidRPr="00764202">
        <w:rPr>
          <w:rFonts w:cstheme="minorHAnsi"/>
        </w:rPr>
        <w:t xml:space="preserve"> </w:t>
      </w:r>
      <w:r w:rsidR="007B3DC3" w:rsidRPr="00764202">
        <w:rPr>
          <w:rFonts w:cstheme="minorHAnsi"/>
        </w:rPr>
        <w:t>who own</w:t>
      </w:r>
      <w:r w:rsidR="00F8578B" w:rsidRPr="00764202">
        <w:rPr>
          <w:rFonts w:cstheme="minorHAnsi"/>
        </w:rPr>
        <w:t xml:space="preserve"> premier inn kept 39 hotels open to help and support the front-line workers. Then the report will look at the micro and macro environment </w:t>
      </w:r>
      <w:r w:rsidR="007B3DC3" w:rsidRPr="00764202">
        <w:rPr>
          <w:rFonts w:cstheme="minorHAnsi"/>
        </w:rPr>
        <w:t>and what is needed to monitor the areas, such as PESTLE, Porters Five Forces and SWOT. Briefly going ove</w:t>
      </w:r>
      <w:r w:rsidR="00581C18" w:rsidRPr="00764202">
        <w:rPr>
          <w:rFonts w:cstheme="minorHAnsi"/>
        </w:rPr>
        <w:t>r</w:t>
      </w:r>
      <w:r w:rsidR="007B3DC3" w:rsidRPr="00764202">
        <w:rPr>
          <w:rFonts w:cstheme="minorHAnsi"/>
        </w:rPr>
        <w:t xml:space="preserve"> the stakeholders and the importance of communicating certain things to them. </w:t>
      </w:r>
      <w:r w:rsidR="00581C18" w:rsidRPr="00764202">
        <w:rPr>
          <w:rFonts w:cstheme="minorHAnsi"/>
        </w:rPr>
        <w:t xml:space="preserve">And looking at the change curve and how it relates to the feelings employees may have when a change happens, and how important it is for leaders to be aware of hoe their employees are feeling towards the change. The next section will look at Kotter’s 8 step model of change, the model is a simple top-down model that can help the transition of change. The model is very similar to Lewin’ Model of change. The model is then used for organisational change of returning to work after the covid 19 pandemic. Student A is a manager in Premier Inn, used this model to make the transition of returning to work easier for their team. Concluding that </w:t>
      </w:r>
      <w:r w:rsidR="00764202" w:rsidRPr="00764202">
        <w:rPr>
          <w:rFonts w:cstheme="minorHAnsi"/>
        </w:rPr>
        <w:t>Kotter’s model was unsuccessful as not all steps were completed, the student did learn bout themselves in the process.</w:t>
      </w:r>
    </w:p>
    <w:p w14:paraId="47219298" w14:textId="77777777" w:rsidR="0030173B" w:rsidRPr="00764202" w:rsidRDefault="0030173B" w:rsidP="0030173B">
      <w:pPr>
        <w:rPr>
          <w:rFonts w:cstheme="minorHAnsi"/>
        </w:rPr>
      </w:pPr>
    </w:p>
    <w:p w14:paraId="2635102A" w14:textId="72DC3DA9" w:rsidR="0006008A" w:rsidRPr="00764202" w:rsidRDefault="0006008A" w:rsidP="00D2291D">
      <w:pPr>
        <w:spacing w:line="360" w:lineRule="auto"/>
        <w:rPr>
          <w:rFonts w:cstheme="minorHAnsi"/>
        </w:rPr>
      </w:pPr>
    </w:p>
    <w:p w14:paraId="369F28DB" w14:textId="77777777" w:rsidR="0079056A" w:rsidRPr="00764202" w:rsidRDefault="00E90D40" w:rsidP="0079056A">
      <w:pPr>
        <w:pStyle w:val="Heading2"/>
        <w:rPr>
          <w:rFonts w:asciiTheme="minorHAnsi" w:hAnsiTheme="minorHAnsi" w:cstheme="minorHAnsi"/>
          <w:sz w:val="22"/>
          <w:szCs w:val="22"/>
        </w:rPr>
      </w:pPr>
      <w:bookmarkStart w:id="2" w:name="_Toc113227107"/>
      <w:r w:rsidRPr="00764202">
        <w:rPr>
          <w:rFonts w:asciiTheme="minorHAnsi" w:hAnsiTheme="minorHAnsi" w:cstheme="minorHAnsi"/>
          <w:sz w:val="22"/>
          <w:szCs w:val="22"/>
        </w:rPr>
        <w:t xml:space="preserve">2.0 </w:t>
      </w:r>
      <w:r w:rsidR="0079056A" w:rsidRPr="00764202">
        <w:rPr>
          <w:rFonts w:asciiTheme="minorHAnsi" w:hAnsiTheme="minorHAnsi" w:cstheme="minorHAnsi"/>
          <w:sz w:val="22"/>
          <w:szCs w:val="22"/>
        </w:rPr>
        <w:t>Critically analyse the current forces for change in the organisations micro and macro environment that can impact workplace culture and capability</w:t>
      </w:r>
      <w:bookmarkEnd w:id="2"/>
    </w:p>
    <w:p w14:paraId="06366632" w14:textId="12EF222B" w:rsidR="0030173B" w:rsidRPr="00764202" w:rsidRDefault="0030173B" w:rsidP="00E90D40">
      <w:pPr>
        <w:pStyle w:val="Heading2"/>
        <w:rPr>
          <w:rFonts w:asciiTheme="minorHAnsi" w:hAnsiTheme="minorHAnsi" w:cstheme="minorHAnsi"/>
          <w:sz w:val="22"/>
          <w:szCs w:val="22"/>
        </w:rPr>
      </w:pPr>
    </w:p>
    <w:p w14:paraId="39C822BD" w14:textId="77777777" w:rsidR="00E90D40" w:rsidRPr="00764202" w:rsidRDefault="00E90D40" w:rsidP="00E90D40">
      <w:pPr>
        <w:rPr>
          <w:rFonts w:cstheme="minorHAnsi"/>
        </w:rPr>
      </w:pPr>
    </w:p>
    <w:p w14:paraId="357E8576" w14:textId="0528CB0F" w:rsidR="004B4464" w:rsidRPr="00764202" w:rsidRDefault="00E90D40" w:rsidP="00DB7ED5">
      <w:pPr>
        <w:pStyle w:val="Heading2"/>
        <w:rPr>
          <w:rFonts w:asciiTheme="minorHAnsi" w:hAnsiTheme="minorHAnsi" w:cstheme="minorHAnsi"/>
          <w:sz w:val="22"/>
          <w:szCs w:val="22"/>
        </w:rPr>
      </w:pPr>
      <w:bookmarkStart w:id="3" w:name="_Toc113227108"/>
      <w:r w:rsidRPr="00764202">
        <w:rPr>
          <w:rFonts w:asciiTheme="minorHAnsi" w:hAnsiTheme="minorHAnsi" w:cstheme="minorHAnsi"/>
          <w:sz w:val="22"/>
          <w:szCs w:val="22"/>
        </w:rPr>
        <w:t xml:space="preserve">2.1 </w:t>
      </w:r>
      <w:r w:rsidR="00231765" w:rsidRPr="00764202">
        <w:rPr>
          <w:rFonts w:asciiTheme="minorHAnsi" w:hAnsiTheme="minorHAnsi" w:cstheme="minorHAnsi"/>
          <w:sz w:val="22"/>
          <w:szCs w:val="22"/>
        </w:rPr>
        <w:t>What is Change in the workplace</w:t>
      </w:r>
      <w:r w:rsidR="00494C52" w:rsidRPr="00764202">
        <w:rPr>
          <w:rFonts w:asciiTheme="minorHAnsi" w:hAnsiTheme="minorHAnsi" w:cstheme="minorHAnsi"/>
          <w:sz w:val="22"/>
          <w:szCs w:val="22"/>
        </w:rPr>
        <w:t>?</w:t>
      </w:r>
      <w:bookmarkEnd w:id="3"/>
    </w:p>
    <w:p w14:paraId="0902A7F7" w14:textId="394F0139" w:rsidR="00093662" w:rsidRPr="00764202" w:rsidRDefault="00093662" w:rsidP="00093662">
      <w:pPr>
        <w:jc w:val="center"/>
        <w:rPr>
          <w:rFonts w:cstheme="minorHAnsi"/>
          <w:b/>
          <w:bCs/>
          <w:i/>
          <w:iCs/>
        </w:rPr>
      </w:pPr>
      <w:r w:rsidRPr="00764202">
        <w:rPr>
          <w:rFonts w:cstheme="minorHAnsi"/>
          <w:b/>
          <w:bCs/>
          <w:i/>
          <w:iCs/>
        </w:rPr>
        <w:t>“Change is the law of nature. We can observe change in every walk of our life be it is business, profession, or personal life</w:t>
      </w:r>
      <w:r w:rsidR="002413A6" w:rsidRPr="00764202">
        <w:rPr>
          <w:rFonts w:cstheme="minorHAnsi"/>
          <w:b/>
          <w:bCs/>
          <w:i/>
          <w:iCs/>
        </w:rPr>
        <w:t>.”</w:t>
      </w:r>
    </w:p>
    <w:p w14:paraId="1240C5BB" w14:textId="1F574608" w:rsidR="00093662" w:rsidRPr="00764202" w:rsidRDefault="00093662" w:rsidP="00093662">
      <w:pPr>
        <w:jc w:val="center"/>
        <w:rPr>
          <w:rFonts w:cstheme="minorHAnsi"/>
          <w:b/>
          <w:bCs/>
        </w:rPr>
      </w:pPr>
      <w:r w:rsidRPr="00764202">
        <w:rPr>
          <w:rFonts w:cstheme="minorHAnsi"/>
        </w:rPr>
        <w:t>Sourced from</w:t>
      </w:r>
      <w:r w:rsidRPr="00764202">
        <w:rPr>
          <w:rFonts w:cstheme="minorHAnsi"/>
          <w:b/>
          <w:bCs/>
        </w:rPr>
        <w:t xml:space="preserve"> (Warner Burke, 2008)</w:t>
      </w:r>
    </w:p>
    <w:p w14:paraId="21D60B24" w14:textId="3999A133" w:rsidR="00487FB6" w:rsidRPr="00764202" w:rsidRDefault="00494C52" w:rsidP="00487FB6">
      <w:pPr>
        <w:shd w:val="clear" w:color="auto" w:fill="FFFFFF"/>
        <w:rPr>
          <w:rFonts w:eastAsia="Times New Roman" w:cstheme="minorHAnsi"/>
          <w:lang w:eastAsia="en-GB"/>
        </w:rPr>
      </w:pPr>
      <w:r w:rsidRPr="00764202">
        <w:rPr>
          <w:rFonts w:cstheme="minorHAnsi"/>
        </w:rPr>
        <w:t xml:space="preserve">Change in the workplace </w:t>
      </w:r>
      <w:r w:rsidR="004B4464" w:rsidRPr="00764202">
        <w:rPr>
          <w:rFonts w:cstheme="minorHAnsi"/>
        </w:rPr>
        <w:t>is fast becoming the norm</w:t>
      </w:r>
      <w:r w:rsidR="003164E6" w:rsidRPr="00764202">
        <w:rPr>
          <w:rFonts w:cstheme="minorHAnsi"/>
        </w:rPr>
        <w:t xml:space="preserve"> </w:t>
      </w:r>
      <w:r w:rsidR="004B4464" w:rsidRPr="00764202">
        <w:rPr>
          <w:rFonts w:cstheme="minorHAnsi"/>
        </w:rPr>
        <w:t xml:space="preserve">with the world </w:t>
      </w:r>
      <w:r w:rsidR="005E5238" w:rsidRPr="00764202">
        <w:rPr>
          <w:rFonts w:cstheme="minorHAnsi"/>
        </w:rPr>
        <w:t>evolving and changing daily</w:t>
      </w:r>
      <w:r w:rsidR="00B97CD6" w:rsidRPr="00764202">
        <w:rPr>
          <w:rFonts w:cstheme="minorHAnsi"/>
        </w:rPr>
        <w:t>.</w:t>
      </w:r>
      <w:r w:rsidR="001968D2" w:rsidRPr="00764202">
        <w:rPr>
          <w:rFonts w:cstheme="minorHAnsi"/>
        </w:rPr>
        <w:t xml:space="preserve"> There are many forms of change that exists for an organisation</w:t>
      </w:r>
      <w:r w:rsidR="00674247" w:rsidRPr="00764202">
        <w:rPr>
          <w:rFonts w:cstheme="minorHAnsi"/>
        </w:rPr>
        <w:t xml:space="preserve">, </w:t>
      </w:r>
      <w:r w:rsidR="00463C57" w:rsidRPr="00764202">
        <w:rPr>
          <w:rFonts w:cstheme="minorHAnsi"/>
        </w:rPr>
        <w:t>two</w:t>
      </w:r>
      <w:r w:rsidR="00674247" w:rsidRPr="00764202">
        <w:rPr>
          <w:rFonts w:cstheme="minorHAnsi"/>
        </w:rPr>
        <w:t xml:space="preserve"> examples are transformational, transactional.</w:t>
      </w:r>
      <w:r w:rsidR="009804F2" w:rsidRPr="00764202">
        <w:rPr>
          <w:rFonts w:cstheme="minorHAnsi"/>
        </w:rPr>
        <w:t xml:space="preserve"> </w:t>
      </w:r>
      <w:r w:rsidR="009804F2" w:rsidRPr="00764202">
        <w:rPr>
          <w:rFonts w:eastAsia="Times New Roman" w:cstheme="minorHAnsi"/>
          <w:lang w:eastAsia="en-GB"/>
        </w:rPr>
        <w:t xml:space="preserve">Burke Litwin Model of Organizational Performance and Change see </w:t>
      </w:r>
      <w:r w:rsidR="009804F2" w:rsidRPr="00764202">
        <w:rPr>
          <w:rFonts w:eastAsia="Times New Roman" w:cstheme="minorHAnsi"/>
          <w:b/>
          <w:bCs/>
          <w:lang w:eastAsia="en-GB"/>
        </w:rPr>
        <w:t xml:space="preserve">Appendix A </w:t>
      </w:r>
      <w:r w:rsidR="009804F2" w:rsidRPr="00764202">
        <w:rPr>
          <w:rFonts w:eastAsia="Times New Roman" w:cstheme="minorHAnsi"/>
          <w:lang w:eastAsia="en-GB"/>
        </w:rPr>
        <w:t xml:space="preserve">shows the different </w:t>
      </w:r>
      <w:r w:rsidR="00ED3ADE" w:rsidRPr="00764202">
        <w:rPr>
          <w:rFonts w:eastAsia="Times New Roman" w:cstheme="minorHAnsi"/>
          <w:lang w:eastAsia="en-GB"/>
        </w:rPr>
        <w:t xml:space="preserve">factors of change and categorize them regarding importance. The model displays the factors that are more important </w:t>
      </w:r>
      <w:r w:rsidR="008142F7" w:rsidRPr="00764202">
        <w:rPr>
          <w:rFonts w:eastAsia="Times New Roman" w:cstheme="minorHAnsi"/>
          <w:lang w:eastAsia="en-GB"/>
        </w:rPr>
        <w:t>on</w:t>
      </w:r>
      <w:r w:rsidR="00ED3ADE" w:rsidRPr="00764202">
        <w:rPr>
          <w:rFonts w:eastAsia="Times New Roman" w:cstheme="minorHAnsi"/>
          <w:lang w:eastAsia="en-GB"/>
        </w:rPr>
        <w:t xml:space="preserve"> the top</w:t>
      </w:r>
      <w:r w:rsidR="008142F7" w:rsidRPr="00764202">
        <w:rPr>
          <w:rFonts w:eastAsia="Times New Roman" w:cstheme="minorHAnsi"/>
          <w:lang w:eastAsia="en-GB"/>
        </w:rPr>
        <w:t xml:space="preserve"> section (transformational)</w:t>
      </w:r>
      <w:r w:rsidR="00ED3ADE" w:rsidRPr="00764202">
        <w:rPr>
          <w:rFonts w:eastAsia="Times New Roman" w:cstheme="minorHAnsi"/>
          <w:lang w:eastAsia="en-GB"/>
        </w:rPr>
        <w:t xml:space="preserve"> and less important </w:t>
      </w:r>
      <w:r w:rsidR="008142F7" w:rsidRPr="00764202">
        <w:rPr>
          <w:rFonts w:eastAsia="Times New Roman" w:cstheme="minorHAnsi"/>
          <w:lang w:eastAsia="en-GB"/>
        </w:rPr>
        <w:t>on the bottom section (transactional)</w:t>
      </w:r>
      <w:r w:rsidR="00ED3ADE" w:rsidRPr="00764202">
        <w:rPr>
          <w:rFonts w:eastAsia="Times New Roman" w:cstheme="minorHAnsi"/>
          <w:lang w:eastAsia="en-GB"/>
        </w:rPr>
        <w:t>.</w:t>
      </w:r>
      <w:r w:rsidR="008142F7" w:rsidRPr="00764202">
        <w:rPr>
          <w:rFonts w:eastAsia="Times New Roman" w:cstheme="minorHAnsi"/>
          <w:lang w:eastAsia="en-GB"/>
        </w:rPr>
        <w:t xml:space="preserve"> </w:t>
      </w:r>
      <w:r w:rsidR="0040634B" w:rsidRPr="00764202">
        <w:rPr>
          <w:rFonts w:eastAsia="Times New Roman" w:cstheme="minorHAnsi"/>
          <w:b/>
          <w:bCs/>
          <w:lang w:eastAsia="en-GB"/>
        </w:rPr>
        <w:t xml:space="preserve">Holten &amp; Brenner, (2015) </w:t>
      </w:r>
      <w:r w:rsidR="00B93C95" w:rsidRPr="00764202">
        <w:rPr>
          <w:rFonts w:eastAsia="Times New Roman" w:cstheme="minorHAnsi"/>
          <w:lang w:eastAsia="en-GB"/>
        </w:rPr>
        <w:t>found</w:t>
      </w:r>
      <w:r w:rsidR="0040634B" w:rsidRPr="00764202">
        <w:rPr>
          <w:rFonts w:eastAsia="Times New Roman" w:cstheme="minorHAnsi"/>
          <w:lang w:eastAsia="en-GB"/>
        </w:rPr>
        <w:t xml:space="preserve"> that </w:t>
      </w:r>
      <w:r w:rsidR="0040634B" w:rsidRPr="00764202">
        <w:rPr>
          <w:rFonts w:cstheme="minorHAnsi"/>
          <w:shd w:val="clear" w:color="auto" w:fill="FFFFFF"/>
        </w:rPr>
        <w:t xml:space="preserve">research on organizational change found that positive </w:t>
      </w:r>
      <w:r w:rsidR="00B93C95" w:rsidRPr="00764202">
        <w:rPr>
          <w:rFonts w:cstheme="minorHAnsi"/>
          <w:shd w:val="clear" w:color="auto" w:fill="FFFFFF"/>
        </w:rPr>
        <w:t>behaviours</w:t>
      </w:r>
      <w:r w:rsidR="0040634B" w:rsidRPr="00764202">
        <w:rPr>
          <w:rFonts w:cstheme="minorHAnsi"/>
          <w:shd w:val="clear" w:color="auto" w:fill="FFFFFF"/>
        </w:rPr>
        <w:t xml:space="preserve"> towards change </w:t>
      </w:r>
      <w:r w:rsidR="00B93C95" w:rsidRPr="00764202">
        <w:rPr>
          <w:rFonts w:cstheme="minorHAnsi"/>
          <w:shd w:val="clear" w:color="auto" w:fill="FFFFFF"/>
        </w:rPr>
        <w:t xml:space="preserve">happen </w:t>
      </w:r>
      <w:r w:rsidR="0040634B" w:rsidRPr="00764202">
        <w:rPr>
          <w:rFonts w:cstheme="minorHAnsi"/>
          <w:shd w:val="clear" w:color="auto" w:fill="FFFFFF"/>
        </w:rPr>
        <w:t xml:space="preserve">if management is </w:t>
      </w:r>
      <w:r w:rsidR="00B93C95" w:rsidRPr="00764202">
        <w:rPr>
          <w:rFonts w:cstheme="minorHAnsi"/>
          <w:shd w:val="clear" w:color="auto" w:fill="FFFFFF"/>
        </w:rPr>
        <w:t xml:space="preserve">capable of </w:t>
      </w:r>
      <w:r w:rsidR="00F560C6" w:rsidRPr="00764202">
        <w:rPr>
          <w:rFonts w:cstheme="minorHAnsi"/>
          <w:shd w:val="clear" w:color="auto" w:fill="FFFFFF"/>
        </w:rPr>
        <w:t>change, is</w:t>
      </w:r>
      <w:r w:rsidR="00B93C95" w:rsidRPr="00764202">
        <w:rPr>
          <w:rFonts w:cstheme="minorHAnsi"/>
          <w:shd w:val="clear" w:color="auto" w:fill="FFFFFF"/>
        </w:rPr>
        <w:t xml:space="preserve"> hands on</w:t>
      </w:r>
      <w:r w:rsidR="0040634B" w:rsidRPr="00764202">
        <w:rPr>
          <w:rFonts w:cstheme="minorHAnsi"/>
          <w:shd w:val="clear" w:color="auto" w:fill="FFFFFF"/>
        </w:rPr>
        <w:t xml:space="preserve">, </w:t>
      </w:r>
      <w:r w:rsidR="00B93C95" w:rsidRPr="00764202">
        <w:rPr>
          <w:rFonts w:cstheme="minorHAnsi"/>
          <w:shd w:val="clear" w:color="auto" w:fill="FFFFFF"/>
        </w:rPr>
        <w:t>communicative</w:t>
      </w:r>
      <w:r w:rsidR="0040634B" w:rsidRPr="00764202">
        <w:rPr>
          <w:rFonts w:cstheme="minorHAnsi"/>
          <w:shd w:val="clear" w:color="auto" w:fill="FFFFFF"/>
        </w:rPr>
        <w:t xml:space="preserve">, and is </w:t>
      </w:r>
      <w:r w:rsidR="00B93C95" w:rsidRPr="00764202">
        <w:rPr>
          <w:rFonts w:cstheme="minorHAnsi"/>
          <w:shd w:val="clear" w:color="auto" w:fill="FFFFFF"/>
        </w:rPr>
        <w:t>understood</w:t>
      </w:r>
      <w:r w:rsidR="0040634B" w:rsidRPr="00764202">
        <w:rPr>
          <w:rFonts w:cstheme="minorHAnsi"/>
          <w:shd w:val="clear" w:color="auto" w:fill="FFFFFF"/>
        </w:rPr>
        <w:t xml:space="preserve"> </w:t>
      </w:r>
      <w:r w:rsidR="00F560C6" w:rsidRPr="00764202">
        <w:rPr>
          <w:rFonts w:cstheme="minorHAnsi"/>
          <w:shd w:val="clear" w:color="auto" w:fill="FFFFFF"/>
        </w:rPr>
        <w:t>to be</w:t>
      </w:r>
      <w:r w:rsidR="0040634B" w:rsidRPr="00764202">
        <w:rPr>
          <w:rFonts w:cstheme="minorHAnsi"/>
          <w:shd w:val="clear" w:color="auto" w:fill="FFFFFF"/>
        </w:rPr>
        <w:t xml:space="preserve"> </w:t>
      </w:r>
      <w:r w:rsidR="00F560C6" w:rsidRPr="00764202">
        <w:rPr>
          <w:rFonts w:cstheme="minorHAnsi"/>
          <w:shd w:val="clear" w:color="auto" w:fill="FFFFFF"/>
        </w:rPr>
        <w:t>honest</w:t>
      </w:r>
      <w:r w:rsidR="0040634B" w:rsidRPr="00764202">
        <w:rPr>
          <w:rFonts w:cstheme="minorHAnsi"/>
          <w:shd w:val="clear" w:color="auto" w:fill="FFFFFF"/>
        </w:rPr>
        <w:t xml:space="preserve">. Managers are </w:t>
      </w:r>
      <w:r w:rsidR="00F560C6" w:rsidRPr="00764202">
        <w:rPr>
          <w:rFonts w:cstheme="minorHAnsi"/>
          <w:shd w:val="clear" w:color="auto" w:fill="FFFFFF"/>
        </w:rPr>
        <w:t>an</w:t>
      </w:r>
      <w:r w:rsidR="0040634B" w:rsidRPr="00764202">
        <w:rPr>
          <w:rFonts w:cstheme="minorHAnsi"/>
          <w:shd w:val="clear" w:color="auto" w:fill="FFFFFF"/>
        </w:rPr>
        <w:t xml:space="preserve"> important</w:t>
      </w:r>
      <w:r w:rsidR="00F560C6" w:rsidRPr="00764202">
        <w:rPr>
          <w:rFonts w:cstheme="minorHAnsi"/>
          <w:shd w:val="clear" w:color="auto" w:fill="FFFFFF"/>
        </w:rPr>
        <w:t xml:space="preserve"> factor for</w:t>
      </w:r>
      <w:r w:rsidR="0040634B" w:rsidRPr="00764202">
        <w:rPr>
          <w:rFonts w:cstheme="minorHAnsi"/>
          <w:shd w:val="clear" w:color="auto" w:fill="FFFFFF"/>
        </w:rPr>
        <w:t xml:space="preserve"> change, </w:t>
      </w:r>
      <w:r w:rsidR="00F560C6" w:rsidRPr="00764202">
        <w:rPr>
          <w:rFonts w:cstheme="minorHAnsi"/>
          <w:shd w:val="clear" w:color="auto" w:fill="FFFFFF"/>
        </w:rPr>
        <w:t>enabling</w:t>
      </w:r>
      <w:r w:rsidR="0040634B" w:rsidRPr="00764202">
        <w:rPr>
          <w:rFonts w:cstheme="minorHAnsi"/>
          <w:shd w:val="clear" w:color="auto" w:fill="FFFFFF"/>
        </w:rPr>
        <w:t xml:space="preserve"> the success of organizational change and influencing the </w:t>
      </w:r>
      <w:r w:rsidR="00F560C6" w:rsidRPr="00764202">
        <w:rPr>
          <w:rFonts w:cstheme="minorHAnsi"/>
          <w:shd w:val="clear" w:color="auto" w:fill="FFFFFF"/>
        </w:rPr>
        <w:t>level</w:t>
      </w:r>
      <w:r w:rsidR="0040634B" w:rsidRPr="00764202">
        <w:rPr>
          <w:rFonts w:cstheme="minorHAnsi"/>
          <w:shd w:val="clear" w:color="auto" w:fill="FFFFFF"/>
        </w:rPr>
        <w:t xml:space="preserve"> to which </w:t>
      </w:r>
      <w:r w:rsidR="00F560C6" w:rsidRPr="00764202">
        <w:rPr>
          <w:rFonts w:cstheme="minorHAnsi"/>
          <w:shd w:val="clear" w:color="auto" w:fill="FFFFFF"/>
        </w:rPr>
        <w:t>individuals</w:t>
      </w:r>
      <w:r w:rsidR="0040634B" w:rsidRPr="00764202">
        <w:rPr>
          <w:rFonts w:cstheme="minorHAnsi"/>
          <w:shd w:val="clear" w:color="auto" w:fill="FFFFFF"/>
        </w:rPr>
        <w:t xml:space="preserve"> </w:t>
      </w:r>
      <w:r w:rsidR="00F560C6" w:rsidRPr="00764202">
        <w:rPr>
          <w:rFonts w:cstheme="minorHAnsi"/>
          <w:shd w:val="clear" w:color="auto" w:fill="FFFFFF"/>
        </w:rPr>
        <w:t>welcome the</w:t>
      </w:r>
      <w:r w:rsidR="0040634B" w:rsidRPr="00764202">
        <w:rPr>
          <w:rFonts w:cstheme="minorHAnsi"/>
          <w:shd w:val="clear" w:color="auto" w:fill="FFFFFF"/>
        </w:rPr>
        <w:t xml:space="preserve"> change</w:t>
      </w:r>
      <w:r w:rsidR="00F560C6" w:rsidRPr="00764202">
        <w:rPr>
          <w:rFonts w:cstheme="minorHAnsi"/>
          <w:shd w:val="clear" w:color="auto" w:fill="FFFFFF"/>
        </w:rPr>
        <w:t xml:space="preserve">. This suggests that </w:t>
      </w:r>
      <w:r w:rsidR="00487FB6" w:rsidRPr="00764202">
        <w:rPr>
          <w:rFonts w:cstheme="minorHAnsi"/>
          <w:shd w:val="clear" w:color="auto" w:fill="FFFFFF"/>
        </w:rPr>
        <w:t>a competent strong leader or manager will be able to successfully implement change,</w:t>
      </w:r>
      <w:r w:rsidR="00AC7EC8" w:rsidRPr="00764202">
        <w:rPr>
          <w:rFonts w:cstheme="minorHAnsi"/>
          <w:shd w:val="clear" w:color="auto" w:fill="FFFFFF"/>
        </w:rPr>
        <w:t xml:space="preserve"> being involved and communicating every step will help</w:t>
      </w:r>
      <w:r w:rsidR="00487FB6" w:rsidRPr="00764202">
        <w:rPr>
          <w:rFonts w:cstheme="minorHAnsi"/>
          <w:shd w:val="clear" w:color="auto" w:fill="FFFFFF"/>
        </w:rPr>
        <w:t xml:space="preserve"> making the journey </w:t>
      </w:r>
      <w:r w:rsidR="00F25786" w:rsidRPr="00764202">
        <w:rPr>
          <w:rFonts w:cstheme="minorHAnsi"/>
          <w:shd w:val="clear" w:color="auto" w:fill="FFFFFF"/>
        </w:rPr>
        <w:t>easier</w:t>
      </w:r>
      <w:r w:rsidR="00487FB6" w:rsidRPr="00764202">
        <w:rPr>
          <w:rFonts w:cstheme="minorHAnsi"/>
          <w:shd w:val="clear" w:color="auto" w:fill="FFFFFF"/>
        </w:rPr>
        <w:t xml:space="preserve"> for their </w:t>
      </w:r>
      <w:r w:rsidR="00AC7EC8" w:rsidRPr="00764202">
        <w:rPr>
          <w:rFonts w:cstheme="minorHAnsi"/>
          <w:shd w:val="clear" w:color="auto" w:fill="FFFFFF"/>
        </w:rPr>
        <w:t>employees</w:t>
      </w:r>
      <w:r w:rsidR="00487FB6" w:rsidRPr="00764202">
        <w:rPr>
          <w:rFonts w:cstheme="minorHAnsi"/>
          <w:shd w:val="clear" w:color="auto" w:fill="FFFFFF"/>
        </w:rPr>
        <w:t>.</w:t>
      </w:r>
      <w:r w:rsidR="00487FB6" w:rsidRPr="00764202">
        <w:rPr>
          <w:rFonts w:eastAsia="Times New Roman" w:cstheme="minorHAnsi"/>
          <w:lang w:eastAsia="en-GB"/>
        </w:rPr>
        <w:t xml:space="preserve"> </w:t>
      </w:r>
    </w:p>
    <w:p w14:paraId="7E73CAC5" w14:textId="683C86AB" w:rsidR="009357A6" w:rsidRPr="00764202" w:rsidRDefault="00B97CD6" w:rsidP="00487FB6">
      <w:pPr>
        <w:shd w:val="clear" w:color="auto" w:fill="FFFFFF"/>
        <w:rPr>
          <w:rFonts w:eastAsia="Times New Roman" w:cstheme="minorHAnsi"/>
          <w:lang w:eastAsia="en-GB"/>
        </w:rPr>
      </w:pPr>
      <w:r w:rsidRPr="00764202">
        <w:rPr>
          <w:rFonts w:cstheme="minorHAnsi"/>
        </w:rPr>
        <w:lastRenderedPageBreak/>
        <w:t>Change</w:t>
      </w:r>
      <w:r w:rsidR="003164E6" w:rsidRPr="00764202">
        <w:rPr>
          <w:rFonts w:cstheme="minorHAnsi"/>
        </w:rPr>
        <w:t xml:space="preserve"> can</w:t>
      </w:r>
      <w:r w:rsidRPr="00764202">
        <w:rPr>
          <w:rFonts w:cstheme="minorHAnsi"/>
        </w:rPr>
        <w:t xml:space="preserve"> come in all shapes and sizes</w:t>
      </w:r>
      <w:r w:rsidR="00C631E2" w:rsidRPr="00764202">
        <w:rPr>
          <w:rFonts w:cstheme="minorHAnsi"/>
        </w:rPr>
        <w:t xml:space="preserve"> and be influenced by many things, such as </w:t>
      </w:r>
      <w:r w:rsidRPr="00764202">
        <w:rPr>
          <w:rFonts w:cstheme="minorHAnsi"/>
        </w:rPr>
        <w:t>climate change</w:t>
      </w:r>
      <w:r w:rsidR="0079056A" w:rsidRPr="00764202">
        <w:rPr>
          <w:rFonts w:cstheme="minorHAnsi"/>
        </w:rPr>
        <w:t>, culture</w:t>
      </w:r>
      <w:r w:rsidRPr="00764202">
        <w:rPr>
          <w:rFonts w:cstheme="minorHAnsi"/>
        </w:rPr>
        <w:t xml:space="preserve">, positive or negative changes in the </w:t>
      </w:r>
      <w:r w:rsidR="005E5238" w:rsidRPr="00764202">
        <w:rPr>
          <w:rFonts w:cstheme="minorHAnsi"/>
        </w:rPr>
        <w:t>economy</w:t>
      </w:r>
      <w:r w:rsidR="003164E6" w:rsidRPr="00764202">
        <w:rPr>
          <w:rFonts w:cstheme="minorHAnsi"/>
        </w:rPr>
        <w:t>, advances in technology</w:t>
      </w:r>
      <w:r w:rsidR="00445472" w:rsidRPr="00764202">
        <w:rPr>
          <w:rFonts w:cstheme="minorHAnsi"/>
        </w:rPr>
        <w:t>,</w:t>
      </w:r>
      <w:r w:rsidR="003164E6" w:rsidRPr="00764202">
        <w:rPr>
          <w:rFonts w:cstheme="minorHAnsi"/>
        </w:rPr>
        <w:t xml:space="preserve"> and </w:t>
      </w:r>
      <w:r w:rsidR="0079056A" w:rsidRPr="00764202">
        <w:rPr>
          <w:rFonts w:cstheme="minorHAnsi"/>
        </w:rPr>
        <w:t xml:space="preserve">internal </w:t>
      </w:r>
      <w:r w:rsidR="00445472" w:rsidRPr="00764202">
        <w:rPr>
          <w:rFonts w:cstheme="minorHAnsi"/>
        </w:rPr>
        <w:t>environmental</w:t>
      </w:r>
      <w:r w:rsidR="003164E6" w:rsidRPr="00764202">
        <w:rPr>
          <w:rFonts w:cstheme="minorHAnsi"/>
        </w:rPr>
        <w:t xml:space="preserve"> </w:t>
      </w:r>
      <w:r w:rsidR="0038648D" w:rsidRPr="00764202">
        <w:rPr>
          <w:rFonts w:cstheme="minorHAnsi"/>
        </w:rPr>
        <w:t>changes such as change in management, changes in procedures and even personal life situations can affect change within the workplace</w:t>
      </w:r>
      <w:r w:rsidR="008316CA" w:rsidRPr="00764202">
        <w:rPr>
          <w:rFonts w:cstheme="minorHAnsi"/>
        </w:rPr>
        <w:t>.</w:t>
      </w:r>
      <w:r w:rsidR="002C041F" w:rsidRPr="00764202">
        <w:rPr>
          <w:rFonts w:cstheme="minorHAnsi"/>
        </w:rPr>
        <w:t xml:space="preserve"> A recent example of change that affected the whole world was the Covid 19 pandemic. Almost all organisations big and small were </w:t>
      </w:r>
      <w:r w:rsidR="00E37FEB" w:rsidRPr="00764202">
        <w:rPr>
          <w:rFonts w:cstheme="minorHAnsi"/>
        </w:rPr>
        <w:t>affected</w:t>
      </w:r>
      <w:r w:rsidR="002C041F" w:rsidRPr="00764202">
        <w:rPr>
          <w:rFonts w:cstheme="minorHAnsi"/>
        </w:rPr>
        <w:t>, with some having to close their business</w:t>
      </w:r>
      <w:r w:rsidR="00E37FEB" w:rsidRPr="00764202">
        <w:rPr>
          <w:rFonts w:cstheme="minorHAnsi"/>
        </w:rPr>
        <w:t>es</w:t>
      </w:r>
      <w:r w:rsidR="002C041F" w:rsidRPr="00764202">
        <w:rPr>
          <w:rFonts w:cstheme="minorHAnsi"/>
        </w:rPr>
        <w:t xml:space="preserve"> for good, </w:t>
      </w:r>
      <w:r w:rsidR="00E37FEB" w:rsidRPr="00764202">
        <w:rPr>
          <w:rFonts w:cstheme="minorHAnsi"/>
        </w:rPr>
        <w:t xml:space="preserve">and </w:t>
      </w:r>
      <w:r w:rsidR="002C041F" w:rsidRPr="00764202">
        <w:rPr>
          <w:rFonts w:cstheme="minorHAnsi"/>
        </w:rPr>
        <w:t xml:space="preserve">others having to make immediate </w:t>
      </w:r>
      <w:r w:rsidR="00E37FEB" w:rsidRPr="00764202">
        <w:rPr>
          <w:rFonts w:cstheme="minorHAnsi"/>
        </w:rPr>
        <w:t>changes</w:t>
      </w:r>
      <w:r w:rsidR="00D0663D" w:rsidRPr="00764202">
        <w:rPr>
          <w:rFonts w:cstheme="minorHAnsi"/>
        </w:rPr>
        <w:t xml:space="preserve"> such as working from home for example. The most prominent change was to our Mental Health. </w:t>
      </w:r>
      <w:r w:rsidR="00D07CB0" w:rsidRPr="00764202">
        <w:rPr>
          <w:rFonts w:cstheme="minorHAnsi"/>
          <w:b/>
          <w:bCs/>
        </w:rPr>
        <w:t>Da et al., (2022)</w:t>
      </w:r>
      <w:r w:rsidR="00797B8C" w:rsidRPr="00764202">
        <w:rPr>
          <w:rFonts w:cstheme="minorHAnsi"/>
          <w:b/>
          <w:bCs/>
        </w:rPr>
        <w:t xml:space="preserve"> </w:t>
      </w:r>
      <w:r w:rsidR="00797B8C" w:rsidRPr="00764202">
        <w:rPr>
          <w:rFonts w:cstheme="minorHAnsi"/>
        </w:rPr>
        <w:t xml:space="preserve">wrote about a study completed in the </w:t>
      </w:r>
      <w:r w:rsidR="00445472" w:rsidRPr="00764202">
        <w:rPr>
          <w:rFonts w:cstheme="minorHAnsi"/>
        </w:rPr>
        <w:t>UK about</w:t>
      </w:r>
      <w:r w:rsidR="009B7CCA" w:rsidRPr="00764202">
        <w:rPr>
          <w:rFonts w:cstheme="minorHAnsi"/>
        </w:rPr>
        <w:t xml:space="preserve"> </w:t>
      </w:r>
      <w:r w:rsidR="00782806" w:rsidRPr="00764202">
        <w:rPr>
          <w:rFonts w:cstheme="minorHAnsi"/>
        </w:rPr>
        <w:t>anxiety disorde</w:t>
      </w:r>
      <w:r w:rsidR="00CF38B3" w:rsidRPr="00764202">
        <w:rPr>
          <w:rFonts w:cstheme="minorHAnsi"/>
        </w:rPr>
        <w:t>r,</w:t>
      </w:r>
      <w:r w:rsidR="00782806" w:rsidRPr="00764202">
        <w:rPr>
          <w:rFonts w:cstheme="minorHAnsi"/>
        </w:rPr>
        <w:t xml:space="preserve"> </w:t>
      </w:r>
      <w:r w:rsidR="00CF38B3" w:rsidRPr="00764202">
        <w:rPr>
          <w:rFonts w:cstheme="minorHAnsi"/>
        </w:rPr>
        <w:t>the study found that anxiety in individuals during the pandemic reached 24%, compared to pre-pandemic of 13%</w:t>
      </w:r>
      <w:r w:rsidR="000770BD" w:rsidRPr="00764202">
        <w:rPr>
          <w:rFonts w:cstheme="minorHAnsi"/>
        </w:rPr>
        <w:t xml:space="preserve">, the research also found that covid affected everyday lives of individuals causing loneliness and </w:t>
      </w:r>
      <w:r w:rsidR="00445472" w:rsidRPr="00764202">
        <w:rPr>
          <w:rFonts w:cstheme="minorHAnsi"/>
        </w:rPr>
        <w:t xml:space="preserve">decreased mental health. These figures suggest that covid played a </w:t>
      </w:r>
      <w:r w:rsidR="00D546B3" w:rsidRPr="00764202">
        <w:rPr>
          <w:rFonts w:cstheme="minorHAnsi"/>
        </w:rPr>
        <w:t xml:space="preserve">negative </w:t>
      </w:r>
      <w:r w:rsidR="00445472" w:rsidRPr="00764202">
        <w:rPr>
          <w:rFonts w:cstheme="minorHAnsi"/>
        </w:rPr>
        <w:t>role in the way individuals felt about the</w:t>
      </w:r>
      <w:r w:rsidR="00B56D10" w:rsidRPr="00764202">
        <w:rPr>
          <w:rFonts w:cstheme="minorHAnsi"/>
        </w:rPr>
        <w:t>ir professional and personal</w:t>
      </w:r>
      <w:r w:rsidR="00445472" w:rsidRPr="00764202">
        <w:rPr>
          <w:rFonts w:cstheme="minorHAnsi"/>
        </w:rPr>
        <w:t xml:space="preserve"> lives</w:t>
      </w:r>
      <w:r w:rsidR="001943E4" w:rsidRPr="00764202">
        <w:rPr>
          <w:rFonts w:cstheme="minorHAnsi"/>
        </w:rPr>
        <w:t xml:space="preserve">. The </w:t>
      </w:r>
      <w:r w:rsidR="00750A83" w:rsidRPr="00764202">
        <w:rPr>
          <w:rFonts w:cstheme="minorHAnsi"/>
        </w:rPr>
        <w:t>lifestyle changes during the pandemic were immediate</w:t>
      </w:r>
      <w:r w:rsidR="00B150D1" w:rsidRPr="00764202">
        <w:rPr>
          <w:rFonts w:cstheme="minorHAnsi"/>
        </w:rPr>
        <w:t xml:space="preserve"> and </w:t>
      </w:r>
      <w:r w:rsidR="00750A83" w:rsidRPr="00764202">
        <w:rPr>
          <w:rFonts w:cstheme="minorHAnsi"/>
        </w:rPr>
        <w:t xml:space="preserve">having to adapt to working from home can be difficult </w:t>
      </w:r>
      <w:r w:rsidR="00C910F4" w:rsidRPr="00764202">
        <w:rPr>
          <w:rFonts w:cstheme="minorHAnsi"/>
        </w:rPr>
        <w:t>for some</w:t>
      </w:r>
      <w:r w:rsidR="000B4EE3" w:rsidRPr="00764202">
        <w:rPr>
          <w:rFonts w:cstheme="minorHAnsi"/>
        </w:rPr>
        <w:t xml:space="preserve">, </w:t>
      </w:r>
      <w:r w:rsidR="00E66AAE" w:rsidRPr="00764202">
        <w:rPr>
          <w:rFonts w:cstheme="minorHAnsi"/>
        </w:rPr>
        <w:t>but</w:t>
      </w:r>
      <w:r w:rsidR="000B4EE3" w:rsidRPr="00764202">
        <w:rPr>
          <w:rFonts w:cstheme="minorHAnsi"/>
        </w:rPr>
        <w:t xml:space="preserve"> not so difficult for others. </w:t>
      </w:r>
      <w:r w:rsidR="000B4EE3" w:rsidRPr="00764202">
        <w:rPr>
          <w:rFonts w:cstheme="minorHAnsi"/>
          <w:b/>
          <w:bCs/>
        </w:rPr>
        <w:t xml:space="preserve">Dubey &amp; Tripathi (2020) </w:t>
      </w:r>
      <w:r w:rsidR="00D77ECB" w:rsidRPr="00764202">
        <w:rPr>
          <w:rFonts w:cstheme="minorHAnsi"/>
        </w:rPr>
        <w:t>study</w:t>
      </w:r>
      <w:r w:rsidR="00831A4E" w:rsidRPr="00764202">
        <w:rPr>
          <w:rFonts w:cstheme="minorHAnsi"/>
        </w:rPr>
        <w:t xml:space="preserve"> was based</w:t>
      </w:r>
      <w:r w:rsidR="00D77ECB" w:rsidRPr="00764202">
        <w:rPr>
          <w:rFonts w:cstheme="minorHAnsi"/>
        </w:rPr>
        <w:t xml:space="preserve"> on how individuals felt having to work fr</w:t>
      </w:r>
      <w:r w:rsidR="00831A4E" w:rsidRPr="00764202">
        <w:rPr>
          <w:rFonts w:cstheme="minorHAnsi"/>
        </w:rPr>
        <w:t>o</w:t>
      </w:r>
      <w:r w:rsidR="00D77ECB" w:rsidRPr="00764202">
        <w:rPr>
          <w:rFonts w:cstheme="minorHAnsi"/>
        </w:rPr>
        <w:t>m home during the pandemic</w:t>
      </w:r>
      <w:r w:rsidR="00831A4E" w:rsidRPr="00764202">
        <w:rPr>
          <w:rFonts w:cstheme="minorHAnsi"/>
        </w:rPr>
        <w:t>, the study was completed by analysing twitter activities that were posted on social media.</w:t>
      </w:r>
      <w:r w:rsidR="006175DD" w:rsidRPr="00764202">
        <w:rPr>
          <w:rFonts w:cstheme="minorHAnsi"/>
        </w:rPr>
        <w:t xml:space="preserve"> Using the results of 100,000 tweets that were analysed, they found that 73.10% of tweets were positive</w:t>
      </w:r>
      <w:r w:rsidR="00357EA3" w:rsidRPr="00764202">
        <w:rPr>
          <w:rFonts w:cstheme="minorHAnsi"/>
        </w:rPr>
        <w:t xml:space="preserve"> towards working from home compared to the 26.10% which were negative. </w:t>
      </w:r>
      <w:r w:rsidR="008C1D25" w:rsidRPr="00764202">
        <w:rPr>
          <w:rFonts w:cstheme="minorHAnsi"/>
        </w:rPr>
        <w:t>To ensure of</w:t>
      </w:r>
      <w:r w:rsidR="009357A6" w:rsidRPr="00764202">
        <w:rPr>
          <w:rFonts w:cstheme="minorHAnsi"/>
        </w:rPr>
        <w:t xml:space="preserve"> a more detailed analysis of the</w:t>
      </w:r>
      <w:r w:rsidR="008C1D25" w:rsidRPr="00764202">
        <w:rPr>
          <w:rFonts w:cstheme="minorHAnsi"/>
        </w:rPr>
        <w:t xml:space="preserve"> 100,000</w:t>
      </w:r>
      <w:r w:rsidR="009357A6" w:rsidRPr="00764202">
        <w:rPr>
          <w:rFonts w:cstheme="minorHAnsi"/>
        </w:rPr>
        <w:t xml:space="preserve"> tweets, the emotion</w:t>
      </w:r>
      <w:r w:rsidR="008C1D25" w:rsidRPr="00764202">
        <w:rPr>
          <w:rFonts w:cstheme="minorHAnsi"/>
        </w:rPr>
        <w:t>al intelligence associated</w:t>
      </w:r>
      <w:r w:rsidR="009357A6" w:rsidRPr="00764202">
        <w:rPr>
          <w:rFonts w:cstheme="minorHAnsi"/>
        </w:rPr>
        <w:t xml:space="preserve"> with t</w:t>
      </w:r>
      <w:r w:rsidR="008C1D25" w:rsidRPr="00764202">
        <w:rPr>
          <w:rFonts w:cstheme="minorHAnsi"/>
        </w:rPr>
        <w:t>hem</w:t>
      </w:r>
      <w:r w:rsidR="009357A6" w:rsidRPr="00764202">
        <w:rPr>
          <w:rFonts w:cstheme="minorHAnsi"/>
        </w:rPr>
        <w:t xml:space="preserve"> were analysed. </w:t>
      </w:r>
      <w:r w:rsidR="008C1D25" w:rsidRPr="00764202">
        <w:rPr>
          <w:rFonts w:cstheme="minorHAnsi"/>
        </w:rPr>
        <w:t>A</w:t>
      </w:r>
      <w:r w:rsidR="009357A6" w:rsidRPr="00764202">
        <w:rPr>
          <w:rFonts w:cstheme="minorHAnsi"/>
        </w:rPr>
        <w:t xml:space="preserve"> total</w:t>
      </w:r>
      <w:r w:rsidR="008C1D25" w:rsidRPr="00764202">
        <w:rPr>
          <w:rFonts w:cstheme="minorHAnsi"/>
        </w:rPr>
        <w:t xml:space="preserve"> of</w:t>
      </w:r>
      <w:r w:rsidR="009357A6" w:rsidRPr="00764202">
        <w:rPr>
          <w:rFonts w:cstheme="minorHAnsi"/>
        </w:rPr>
        <w:t xml:space="preserve"> </w:t>
      </w:r>
      <w:r w:rsidR="008C1D25" w:rsidRPr="00764202">
        <w:rPr>
          <w:rFonts w:cstheme="minorHAnsi"/>
        </w:rPr>
        <w:t>eight</w:t>
      </w:r>
      <w:r w:rsidR="009357A6" w:rsidRPr="00764202">
        <w:rPr>
          <w:rFonts w:cstheme="minorHAnsi"/>
        </w:rPr>
        <w:t xml:space="preserve"> emotions were </w:t>
      </w:r>
      <w:r w:rsidR="008C1D25" w:rsidRPr="00764202">
        <w:rPr>
          <w:rFonts w:cstheme="minorHAnsi"/>
        </w:rPr>
        <w:t>assessed</w:t>
      </w:r>
      <w:r w:rsidR="009357A6" w:rsidRPr="00764202">
        <w:rPr>
          <w:rFonts w:cstheme="minorHAnsi"/>
        </w:rPr>
        <w:t xml:space="preserve"> which </w:t>
      </w:r>
      <w:r w:rsidR="008C1D25" w:rsidRPr="00764202">
        <w:rPr>
          <w:rFonts w:cstheme="minorHAnsi"/>
        </w:rPr>
        <w:t>were</w:t>
      </w:r>
      <w:r w:rsidR="009357A6" w:rsidRPr="00764202">
        <w:rPr>
          <w:rFonts w:cstheme="minorHAnsi"/>
        </w:rPr>
        <w:t xml:space="preserve"> fear, joy, anticipation, anger, disgust, sadness, </w:t>
      </w:r>
      <w:r w:rsidR="00DB7ED5" w:rsidRPr="00764202">
        <w:rPr>
          <w:rFonts w:cstheme="minorHAnsi"/>
        </w:rPr>
        <w:t>surprise,</w:t>
      </w:r>
      <w:r w:rsidR="009357A6" w:rsidRPr="00764202">
        <w:rPr>
          <w:rFonts w:cstheme="minorHAnsi"/>
        </w:rPr>
        <w:t xml:space="preserve"> and trust</w:t>
      </w:r>
      <w:r w:rsidR="00416169" w:rsidRPr="00764202">
        <w:rPr>
          <w:rFonts w:cstheme="minorHAnsi"/>
        </w:rPr>
        <w:t>. S</w:t>
      </w:r>
      <w:r w:rsidR="00DB7ED5" w:rsidRPr="00764202">
        <w:rPr>
          <w:rFonts w:cstheme="minorHAnsi"/>
        </w:rPr>
        <w:t xml:space="preserve">ee </w:t>
      </w:r>
      <w:r w:rsidR="00DB7ED5" w:rsidRPr="00764202">
        <w:rPr>
          <w:rFonts w:cstheme="minorHAnsi"/>
          <w:b/>
          <w:bCs/>
        </w:rPr>
        <w:t xml:space="preserve">Appendix </w:t>
      </w:r>
      <w:r w:rsidR="00487FB6" w:rsidRPr="00764202">
        <w:rPr>
          <w:rFonts w:cstheme="minorHAnsi"/>
          <w:b/>
          <w:bCs/>
        </w:rPr>
        <w:t>B</w:t>
      </w:r>
      <w:r w:rsidR="00416169" w:rsidRPr="00764202">
        <w:rPr>
          <w:rFonts w:cstheme="minorHAnsi"/>
          <w:b/>
          <w:bCs/>
        </w:rPr>
        <w:t xml:space="preserve">. </w:t>
      </w:r>
      <w:r w:rsidR="00416169" w:rsidRPr="00764202">
        <w:rPr>
          <w:rFonts w:cstheme="minorHAnsi"/>
        </w:rPr>
        <w:t>The results showed that</w:t>
      </w:r>
      <w:r w:rsidR="00CB5A3A" w:rsidRPr="00764202">
        <w:rPr>
          <w:rFonts w:cstheme="minorHAnsi"/>
        </w:rPr>
        <w:t xml:space="preserve"> most of</w:t>
      </w:r>
      <w:r w:rsidR="00405799" w:rsidRPr="00764202">
        <w:rPr>
          <w:rFonts w:cstheme="minorHAnsi"/>
        </w:rPr>
        <w:t xml:space="preserve"> the</w:t>
      </w:r>
      <w:r w:rsidR="00CB5A3A" w:rsidRPr="00764202">
        <w:rPr>
          <w:rFonts w:cstheme="minorHAnsi"/>
        </w:rPr>
        <w:t xml:space="preserve"> tweets were based on </w:t>
      </w:r>
      <w:r w:rsidR="00405799" w:rsidRPr="00764202">
        <w:rPr>
          <w:rFonts w:cstheme="minorHAnsi"/>
        </w:rPr>
        <w:t>three</w:t>
      </w:r>
      <w:r w:rsidR="00CB5A3A" w:rsidRPr="00764202">
        <w:rPr>
          <w:rFonts w:cstheme="minorHAnsi"/>
        </w:rPr>
        <w:t xml:space="preserve"> emotions</w:t>
      </w:r>
      <w:r w:rsidR="00416169" w:rsidRPr="00764202">
        <w:rPr>
          <w:rFonts w:cstheme="minorHAnsi"/>
        </w:rPr>
        <w:t xml:space="preserve"> Trust,</w:t>
      </w:r>
      <w:r w:rsidR="00CB5A3A" w:rsidRPr="00764202">
        <w:rPr>
          <w:rFonts w:cstheme="minorHAnsi"/>
        </w:rPr>
        <w:t xml:space="preserve"> Anticipation and Joy. These figures s</w:t>
      </w:r>
      <w:r w:rsidR="00405799" w:rsidRPr="00764202">
        <w:rPr>
          <w:rFonts w:cstheme="minorHAnsi"/>
        </w:rPr>
        <w:t>uggest</w:t>
      </w:r>
      <w:r w:rsidR="00CB5A3A" w:rsidRPr="00764202">
        <w:rPr>
          <w:rFonts w:cstheme="minorHAnsi"/>
        </w:rPr>
        <w:t xml:space="preserve"> that working from home was seen as a positive </w:t>
      </w:r>
      <w:r w:rsidR="00405799" w:rsidRPr="00764202">
        <w:rPr>
          <w:rFonts w:cstheme="minorHAnsi"/>
        </w:rPr>
        <w:t>activity</w:t>
      </w:r>
      <w:r w:rsidR="00E6699A" w:rsidRPr="00764202">
        <w:rPr>
          <w:rFonts w:cstheme="minorHAnsi"/>
        </w:rPr>
        <w:t>.</w:t>
      </w:r>
      <w:r w:rsidR="00E66AAE" w:rsidRPr="00764202">
        <w:rPr>
          <w:rFonts w:cstheme="minorHAnsi"/>
        </w:rPr>
        <w:t xml:space="preserve"> This can be for many reasons, </w:t>
      </w:r>
      <w:r w:rsidR="003A5D81" w:rsidRPr="00764202">
        <w:rPr>
          <w:rFonts w:cstheme="minorHAnsi"/>
        </w:rPr>
        <w:t xml:space="preserve">for example, </w:t>
      </w:r>
      <w:r w:rsidR="00E66AAE" w:rsidRPr="00764202">
        <w:rPr>
          <w:rFonts w:cstheme="minorHAnsi"/>
        </w:rPr>
        <w:t xml:space="preserve">having an </w:t>
      </w:r>
      <w:r w:rsidR="00530334" w:rsidRPr="00764202">
        <w:rPr>
          <w:rFonts w:cstheme="minorHAnsi"/>
        </w:rPr>
        <w:t>organisation</w:t>
      </w:r>
      <w:r w:rsidR="00E66AAE" w:rsidRPr="00764202">
        <w:rPr>
          <w:rFonts w:cstheme="minorHAnsi"/>
        </w:rPr>
        <w:t xml:space="preserve"> make </w:t>
      </w:r>
      <w:r w:rsidR="00530334" w:rsidRPr="00764202">
        <w:rPr>
          <w:rFonts w:cstheme="minorHAnsi"/>
        </w:rPr>
        <w:t>the</w:t>
      </w:r>
      <w:r w:rsidR="00E66AAE" w:rsidRPr="00764202">
        <w:rPr>
          <w:rFonts w:cstheme="minorHAnsi"/>
        </w:rPr>
        <w:t xml:space="preserve"> </w:t>
      </w:r>
      <w:r w:rsidR="00530334" w:rsidRPr="00764202">
        <w:rPr>
          <w:rFonts w:cstheme="minorHAnsi"/>
        </w:rPr>
        <w:t>transition</w:t>
      </w:r>
      <w:r w:rsidR="00E66AAE" w:rsidRPr="00764202">
        <w:rPr>
          <w:rFonts w:cstheme="minorHAnsi"/>
        </w:rPr>
        <w:t xml:space="preserve"> easier would</w:t>
      </w:r>
      <w:r w:rsidR="00B150D1" w:rsidRPr="00764202">
        <w:rPr>
          <w:rFonts w:cstheme="minorHAnsi"/>
        </w:rPr>
        <w:t xml:space="preserve"> help</w:t>
      </w:r>
      <w:r w:rsidR="00E66AAE" w:rsidRPr="00764202">
        <w:rPr>
          <w:rFonts w:cstheme="minorHAnsi"/>
        </w:rPr>
        <w:t xml:space="preserve"> employees adapt to working </w:t>
      </w:r>
      <w:r w:rsidR="00530334" w:rsidRPr="00764202">
        <w:rPr>
          <w:rFonts w:cstheme="minorHAnsi"/>
        </w:rPr>
        <w:t>f</w:t>
      </w:r>
      <w:r w:rsidR="00E66AAE" w:rsidRPr="00764202">
        <w:rPr>
          <w:rFonts w:cstheme="minorHAnsi"/>
        </w:rPr>
        <w:t>r</w:t>
      </w:r>
      <w:r w:rsidR="00530334" w:rsidRPr="00764202">
        <w:rPr>
          <w:rFonts w:cstheme="minorHAnsi"/>
        </w:rPr>
        <w:t>o</w:t>
      </w:r>
      <w:r w:rsidR="00E66AAE" w:rsidRPr="00764202">
        <w:rPr>
          <w:rFonts w:cstheme="minorHAnsi"/>
        </w:rPr>
        <w:t>m home a lot simpler</w:t>
      </w:r>
      <w:r w:rsidR="00537E0C" w:rsidRPr="00764202">
        <w:rPr>
          <w:rFonts w:cstheme="minorHAnsi"/>
        </w:rPr>
        <w:t xml:space="preserve"> and</w:t>
      </w:r>
      <w:r w:rsidR="00530334" w:rsidRPr="00764202">
        <w:rPr>
          <w:rFonts w:cstheme="minorHAnsi"/>
        </w:rPr>
        <w:t xml:space="preserve"> with minimal stress</w:t>
      </w:r>
      <w:r w:rsidR="00537E0C" w:rsidRPr="00764202">
        <w:rPr>
          <w:rFonts w:cstheme="minorHAnsi"/>
        </w:rPr>
        <w:t>.</w:t>
      </w:r>
      <w:r w:rsidR="00530334" w:rsidRPr="00764202">
        <w:rPr>
          <w:rFonts w:cstheme="minorHAnsi"/>
        </w:rPr>
        <w:t xml:space="preserve"> </w:t>
      </w:r>
      <w:r w:rsidR="00537E0C" w:rsidRPr="00764202">
        <w:rPr>
          <w:rFonts w:cstheme="minorHAnsi"/>
        </w:rPr>
        <w:t xml:space="preserve">Communication can also be a factor, having an organisation communicate with their home working staff </w:t>
      </w:r>
      <w:r w:rsidR="004B699C" w:rsidRPr="00764202">
        <w:rPr>
          <w:rFonts w:cstheme="minorHAnsi"/>
        </w:rPr>
        <w:t>can help with the isolation of working from home.</w:t>
      </w:r>
      <w:r w:rsidR="002E254A" w:rsidRPr="00764202">
        <w:rPr>
          <w:rFonts w:cstheme="minorHAnsi"/>
        </w:rPr>
        <w:t xml:space="preserve"> The Leisure and tourism sector took a big hit during the pandemic, with most hotel chains in the UK </w:t>
      </w:r>
      <w:r w:rsidR="00D82DF0" w:rsidRPr="00764202">
        <w:rPr>
          <w:rFonts w:cstheme="minorHAnsi"/>
        </w:rPr>
        <w:t xml:space="preserve">having to close their businesses and staff were either made redundant, let go or furloughed. </w:t>
      </w:r>
      <w:r w:rsidR="00D82DF0" w:rsidRPr="00764202">
        <w:rPr>
          <w:rFonts w:cstheme="minorHAnsi"/>
          <w:b/>
          <w:bCs/>
        </w:rPr>
        <w:t xml:space="preserve">Whitbread PLC, </w:t>
      </w:r>
      <w:r w:rsidR="0085117D" w:rsidRPr="00764202">
        <w:rPr>
          <w:rFonts w:cstheme="minorHAnsi"/>
          <w:b/>
          <w:bCs/>
        </w:rPr>
        <w:t>(</w:t>
      </w:r>
      <w:r w:rsidR="00D82DF0" w:rsidRPr="00764202">
        <w:rPr>
          <w:rFonts w:cstheme="minorHAnsi"/>
          <w:b/>
          <w:bCs/>
        </w:rPr>
        <w:t>2022a)</w:t>
      </w:r>
      <w:r w:rsidR="00D82DF0" w:rsidRPr="00764202">
        <w:rPr>
          <w:rFonts w:cstheme="minorHAnsi"/>
        </w:rPr>
        <w:t xml:space="preserve"> </w:t>
      </w:r>
      <w:r w:rsidR="0057161C" w:rsidRPr="00764202">
        <w:rPr>
          <w:rFonts w:cstheme="minorHAnsi"/>
        </w:rPr>
        <w:t xml:space="preserve">kept open 39 hotels within the UK to support NHS staff and other </w:t>
      </w:r>
      <w:r w:rsidR="003B54DE" w:rsidRPr="00764202">
        <w:rPr>
          <w:rFonts w:cstheme="minorHAnsi"/>
        </w:rPr>
        <w:t>front-line</w:t>
      </w:r>
      <w:r w:rsidR="0057161C" w:rsidRPr="00764202">
        <w:rPr>
          <w:rFonts w:cstheme="minorHAnsi"/>
        </w:rPr>
        <w:t xml:space="preserve"> workers, this meant that 39 hotels were able to keep their staff working to ensure the key workers were </w:t>
      </w:r>
      <w:r w:rsidR="003B54DE" w:rsidRPr="00764202">
        <w:rPr>
          <w:rFonts w:cstheme="minorHAnsi"/>
        </w:rPr>
        <w:t xml:space="preserve">being </w:t>
      </w:r>
      <w:r w:rsidR="0057161C" w:rsidRPr="00764202">
        <w:rPr>
          <w:rFonts w:cstheme="minorHAnsi"/>
        </w:rPr>
        <w:t>looked after and supported.</w:t>
      </w:r>
      <w:r w:rsidR="003B54DE" w:rsidRPr="00764202">
        <w:rPr>
          <w:rFonts w:cstheme="minorHAnsi"/>
        </w:rPr>
        <w:t xml:space="preserve"> A list of what Whitbread did during the Covid 19 pandemic can be found in </w:t>
      </w:r>
      <w:r w:rsidR="003B54DE" w:rsidRPr="00764202">
        <w:rPr>
          <w:rFonts w:cstheme="minorHAnsi"/>
          <w:b/>
          <w:bCs/>
        </w:rPr>
        <w:t xml:space="preserve">Appendix </w:t>
      </w:r>
      <w:r w:rsidR="00487FB6" w:rsidRPr="00764202">
        <w:rPr>
          <w:rFonts w:cstheme="minorHAnsi"/>
          <w:b/>
          <w:bCs/>
        </w:rPr>
        <w:t>C</w:t>
      </w:r>
      <w:r w:rsidR="003B54DE" w:rsidRPr="00764202">
        <w:rPr>
          <w:rFonts w:cstheme="minorHAnsi"/>
        </w:rPr>
        <w:t>.</w:t>
      </w:r>
    </w:p>
    <w:p w14:paraId="60E578B6" w14:textId="1AA2CA2A" w:rsidR="00587455" w:rsidRPr="00764202" w:rsidRDefault="001529FC" w:rsidP="00D0663D">
      <w:pPr>
        <w:rPr>
          <w:rFonts w:cstheme="minorHAnsi"/>
        </w:rPr>
      </w:pPr>
      <w:r w:rsidRPr="00764202">
        <w:rPr>
          <w:rFonts w:cstheme="minorHAnsi"/>
        </w:rPr>
        <w:t>There are many other</w:t>
      </w:r>
      <w:r w:rsidR="008000DC" w:rsidRPr="00764202">
        <w:rPr>
          <w:rFonts w:cstheme="minorHAnsi"/>
        </w:rPr>
        <w:t xml:space="preserve"> forces</w:t>
      </w:r>
      <w:r w:rsidRPr="00764202">
        <w:rPr>
          <w:rFonts w:cstheme="minorHAnsi"/>
        </w:rPr>
        <w:t xml:space="preserve"> of change within an organisation</w:t>
      </w:r>
      <w:r w:rsidR="002A2F30" w:rsidRPr="00764202">
        <w:rPr>
          <w:rFonts w:cstheme="minorHAnsi"/>
        </w:rPr>
        <w:t>.</w:t>
      </w:r>
      <w:r w:rsidR="0079056A" w:rsidRPr="00764202">
        <w:rPr>
          <w:rFonts w:cstheme="minorHAnsi"/>
        </w:rPr>
        <w:t xml:space="preserve"> The</w:t>
      </w:r>
      <w:r w:rsidR="00A56C32" w:rsidRPr="00764202">
        <w:rPr>
          <w:rFonts w:cstheme="minorHAnsi"/>
        </w:rPr>
        <w:t xml:space="preserve"> next section of this report will look at</w:t>
      </w:r>
      <w:r w:rsidR="00244D60" w:rsidRPr="00764202">
        <w:rPr>
          <w:rFonts w:cstheme="minorHAnsi"/>
        </w:rPr>
        <w:t xml:space="preserve"> </w:t>
      </w:r>
      <w:r w:rsidR="004B699C" w:rsidRPr="00764202">
        <w:rPr>
          <w:rFonts w:cstheme="minorHAnsi"/>
        </w:rPr>
        <w:t>micro</w:t>
      </w:r>
      <w:r w:rsidR="00A56C32" w:rsidRPr="00764202">
        <w:rPr>
          <w:rFonts w:cstheme="minorHAnsi"/>
        </w:rPr>
        <w:t>-</w:t>
      </w:r>
      <w:r w:rsidR="004B699C" w:rsidRPr="00764202">
        <w:rPr>
          <w:rFonts w:cstheme="minorHAnsi"/>
        </w:rPr>
        <w:t>environment</w:t>
      </w:r>
      <w:r w:rsidR="0079056A" w:rsidRPr="00764202">
        <w:rPr>
          <w:rFonts w:cstheme="minorHAnsi"/>
        </w:rPr>
        <w:t xml:space="preserve"> and macro</w:t>
      </w:r>
      <w:r w:rsidR="00A56C32" w:rsidRPr="00764202">
        <w:rPr>
          <w:rFonts w:cstheme="minorHAnsi"/>
        </w:rPr>
        <w:t>-</w:t>
      </w:r>
      <w:r w:rsidR="0079056A" w:rsidRPr="00764202">
        <w:rPr>
          <w:rFonts w:cstheme="minorHAnsi"/>
        </w:rPr>
        <w:t>environment</w:t>
      </w:r>
      <w:r w:rsidR="00A56C32" w:rsidRPr="00764202">
        <w:rPr>
          <w:rFonts w:cstheme="minorHAnsi"/>
        </w:rPr>
        <w:t xml:space="preserve"> and how both</w:t>
      </w:r>
      <w:r w:rsidR="0079056A" w:rsidRPr="00764202">
        <w:rPr>
          <w:rFonts w:cstheme="minorHAnsi"/>
        </w:rPr>
        <w:t xml:space="preserve"> cover internal and external factors</w:t>
      </w:r>
      <w:r w:rsidR="004B699C" w:rsidRPr="00764202">
        <w:rPr>
          <w:rFonts w:cstheme="minorHAnsi"/>
        </w:rPr>
        <w:t xml:space="preserve"> </w:t>
      </w:r>
      <w:r w:rsidR="00A56C32" w:rsidRPr="00764202">
        <w:rPr>
          <w:rFonts w:cstheme="minorHAnsi"/>
        </w:rPr>
        <w:t xml:space="preserve">of change </w:t>
      </w:r>
      <w:r w:rsidR="0085117D" w:rsidRPr="00764202">
        <w:rPr>
          <w:rFonts w:cstheme="minorHAnsi"/>
        </w:rPr>
        <w:t>for</w:t>
      </w:r>
      <w:r w:rsidR="00A56C32" w:rsidRPr="00764202">
        <w:rPr>
          <w:rFonts w:cstheme="minorHAnsi"/>
        </w:rPr>
        <w:t xml:space="preserve"> </w:t>
      </w:r>
      <w:r w:rsidR="008000DC" w:rsidRPr="00764202">
        <w:rPr>
          <w:rFonts w:cstheme="minorHAnsi"/>
        </w:rPr>
        <w:t>an</w:t>
      </w:r>
      <w:r w:rsidR="004B699C" w:rsidRPr="00764202">
        <w:rPr>
          <w:rFonts w:cstheme="minorHAnsi"/>
        </w:rPr>
        <w:t xml:space="preserve"> organisation</w:t>
      </w:r>
      <w:r w:rsidR="0079056A" w:rsidRPr="00764202">
        <w:rPr>
          <w:rFonts w:cstheme="minorHAnsi"/>
        </w:rPr>
        <w:t xml:space="preserve">. </w:t>
      </w:r>
    </w:p>
    <w:p w14:paraId="437E6E46" w14:textId="77777777" w:rsidR="009357A6" w:rsidRPr="00764202" w:rsidRDefault="009357A6" w:rsidP="009357A6">
      <w:pPr>
        <w:rPr>
          <w:rFonts w:cstheme="minorHAnsi"/>
        </w:rPr>
      </w:pPr>
    </w:p>
    <w:p w14:paraId="5AA66E25" w14:textId="67A935F5" w:rsidR="0038648D" w:rsidRPr="00764202" w:rsidRDefault="00C631E2" w:rsidP="00C631E2">
      <w:pPr>
        <w:pStyle w:val="Heading2"/>
        <w:rPr>
          <w:rFonts w:asciiTheme="minorHAnsi" w:hAnsiTheme="minorHAnsi" w:cstheme="minorHAnsi"/>
          <w:sz w:val="22"/>
          <w:szCs w:val="22"/>
        </w:rPr>
      </w:pPr>
      <w:bookmarkStart w:id="4" w:name="_Toc113227109"/>
      <w:r w:rsidRPr="00764202">
        <w:rPr>
          <w:rFonts w:asciiTheme="minorHAnsi" w:hAnsiTheme="minorHAnsi" w:cstheme="minorHAnsi"/>
          <w:sz w:val="22"/>
          <w:szCs w:val="22"/>
        </w:rPr>
        <w:t>2.2 Micro</w:t>
      </w:r>
      <w:r w:rsidR="00A56C32" w:rsidRPr="00764202">
        <w:rPr>
          <w:rFonts w:asciiTheme="minorHAnsi" w:hAnsiTheme="minorHAnsi" w:cstheme="minorHAnsi"/>
          <w:sz w:val="22"/>
          <w:szCs w:val="22"/>
        </w:rPr>
        <w:t>-</w:t>
      </w:r>
      <w:r w:rsidR="00CE0C3E" w:rsidRPr="00764202">
        <w:rPr>
          <w:rFonts w:asciiTheme="minorHAnsi" w:hAnsiTheme="minorHAnsi" w:cstheme="minorHAnsi"/>
          <w:sz w:val="22"/>
          <w:szCs w:val="22"/>
        </w:rPr>
        <w:t>Environment</w:t>
      </w:r>
      <w:r w:rsidRPr="00764202">
        <w:rPr>
          <w:rFonts w:asciiTheme="minorHAnsi" w:hAnsiTheme="minorHAnsi" w:cstheme="minorHAnsi"/>
          <w:sz w:val="22"/>
          <w:szCs w:val="22"/>
        </w:rPr>
        <w:t xml:space="preserve"> </w:t>
      </w:r>
      <w:r w:rsidR="0085117D" w:rsidRPr="00764202">
        <w:rPr>
          <w:rFonts w:asciiTheme="minorHAnsi" w:hAnsiTheme="minorHAnsi" w:cstheme="minorHAnsi"/>
          <w:sz w:val="22"/>
          <w:szCs w:val="22"/>
        </w:rPr>
        <w:t>and</w:t>
      </w:r>
      <w:r w:rsidRPr="00764202">
        <w:rPr>
          <w:rFonts w:asciiTheme="minorHAnsi" w:hAnsiTheme="minorHAnsi" w:cstheme="minorHAnsi"/>
          <w:sz w:val="22"/>
          <w:szCs w:val="22"/>
        </w:rPr>
        <w:t xml:space="preserve"> Macro</w:t>
      </w:r>
      <w:r w:rsidR="00A56C32" w:rsidRPr="00764202">
        <w:rPr>
          <w:rFonts w:asciiTheme="minorHAnsi" w:hAnsiTheme="minorHAnsi" w:cstheme="minorHAnsi"/>
          <w:sz w:val="22"/>
          <w:szCs w:val="22"/>
        </w:rPr>
        <w:t>-</w:t>
      </w:r>
      <w:r w:rsidRPr="00764202">
        <w:rPr>
          <w:rFonts w:asciiTheme="minorHAnsi" w:hAnsiTheme="minorHAnsi" w:cstheme="minorHAnsi"/>
          <w:sz w:val="22"/>
          <w:szCs w:val="22"/>
        </w:rPr>
        <w:t>Environment</w:t>
      </w:r>
      <w:bookmarkEnd w:id="4"/>
    </w:p>
    <w:p w14:paraId="54285EC3" w14:textId="6B3DA6FC" w:rsidR="00530334" w:rsidRPr="00764202" w:rsidRDefault="003A5D81" w:rsidP="003A5D81">
      <w:pPr>
        <w:jc w:val="center"/>
        <w:rPr>
          <w:rFonts w:cstheme="minorHAnsi"/>
        </w:rPr>
      </w:pPr>
      <w:r w:rsidRPr="00764202">
        <w:rPr>
          <w:rFonts w:cstheme="minorHAnsi"/>
          <w:noProof/>
        </w:rPr>
        <w:drawing>
          <wp:inline distT="0" distB="0" distL="0" distR="0" wp14:anchorId="4D55F081" wp14:editId="65578CBE">
            <wp:extent cx="4214495" cy="1344706"/>
            <wp:effectExtent l="0" t="0" r="0" b="8255"/>
            <wp:docPr id="2" name="Picture 2" descr="Difference Between Micro and Macro Environment (with Comparison Chart) -  Key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Micro and Macro Environment (with Comparison Chart) -  Key Differen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2985" cy="1356987"/>
                    </a:xfrm>
                    <a:prstGeom prst="rect">
                      <a:avLst/>
                    </a:prstGeom>
                    <a:noFill/>
                    <a:ln>
                      <a:noFill/>
                    </a:ln>
                  </pic:spPr>
                </pic:pic>
              </a:graphicData>
            </a:graphic>
          </wp:inline>
        </w:drawing>
      </w:r>
    </w:p>
    <w:p w14:paraId="76C012D6" w14:textId="642025EE" w:rsidR="00C92159" w:rsidRPr="00764202" w:rsidRDefault="003A5D81" w:rsidP="003A5D81">
      <w:pPr>
        <w:jc w:val="center"/>
        <w:rPr>
          <w:rFonts w:cstheme="minorHAnsi"/>
          <w:b/>
          <w:bCs/>
        </w:rPr>
      </w:pPr>
      <w:r w:rsidRPr="00764202">
        <w:rPr>
          <w:rFonts w:cstheme="minorHAnsi"/>
        </w:rPr>
        <w:lastRenderedPageBreak/>
        <w:t xml:space="preserve">Sourced from </w:t>
      </w:r>
      <w:r w:rsidRPr="00764202">
        <w:rPr>
          <w:rFonts w:cstheme="minorHAnsi"/>
          <w:b/>
          <w:bCs/>
        </w:rPr>
        <w:t>(Surbhi S, 2018)</w:t>
      </w:r>
    </w:p>
    <w:p w14:paraId="2DC8F1AA" w14:textId="796649BD" w:rsidR="0003070A" w:rsidRPr="00764202" w:rsidRDefault="00A31623" w:rsidP="00E20EA9">
      <w:pPr>
        <w:rPr>
          <w:rFonts w:cstheme="minorHAnsi"/>
        </w:rPr>
      </w:pPr>
      <w:r w:rsidRPr="00764202">
        <w:rPr>
          <w:rFonts w:cstheme="minorHAnsi"/>
        </w:rPr>
        <w:t>An organisation</w:t>
      </w:r>
      <w:r w:rsidR="00233B7D" w:rsidRPr="00764202">
        <w:rPr>
          <w:rFonts w:cstheme="minorHAnsi"/>
        </w:rPr>
        <w:t xml:space="preserve"> environment is </w:t>
      </w:r>
      <w:r w:rsidRPr="00764202">
        <w:rPr>
          <w:rFonts w:cstheme="minorHAnsi"/>
        </w:rPr>
        <w:t>commonly</w:t>
      </w:r>
      <w:r w:rsidR="00233B7D" w:rsidRPr="00764202">
        <w:rPr>
          <w:rFonts w:cstheme="minorHAnsi"/>
        </w:rPr>
        <w:t xml:space="preserve"> </w:t>
      </w:r>
      <w:r w:rsidRPr="00764202">
        <w:rPr>
          <w:rFonts w:cstheme="minorHAnsi"/>
        </w:rPr>
        <w:t>made up</w:t>
      </w:r>
      <w:r w:rsidR="00233B7D" w:rsidRPr="00764202">
        <w:rPr>
          <w:rFonts w:cstheme="minorHAnsi"/>
        </w:rPr>
        <w:t xml:space="preserve"> of various macro- and micro-environments</w:t>
      </w:r>
      <w:r w:rsidR="002413A6" w:rsidRPr="00764202">
        <w:rPr>
          <w:rFonts w:cstheme="minorHAnsi"/>
        </w:rPr>
        <w:t xml:space="preserve">. </w:t>
      </w:r>
      <w:r w:rsidR="00155BAD" w:rsidRPr="00764202">
        <w:rPr>
          <w:rFonts w:cstheme="minorHAnsi"/>
        </w:rPr>
        <w:t>Micro</w:t>
      </w:r>
      <w:r w:rsidR="00DB3D76" w:rsidRPr="00764202">
        <w:rPr>
          <w:rFonts w:cstheme="minorHAnsi"/>
        </w:rPr>
        <w:t>-</w:t>
      </w:r>
      <w:r w:rsidR="00155BAD" w:rsidRPr="00764202">
        <w:rPr>
          <w:rFonts w:cstheme="minorHAnsi"/>
        </w:rPr>
        <w:t xml:space="preserve"> Environment is known as</w:t>
      </w:r>
      <w:r w:rsidR="008843BB" w:rsidRPr="00764202">
        <w:rPr>
          <w:rFonts w:cstheme="minorHAnsi"/>
        </w:rPr>
        <w:t xml:space="preserve"> internal</w:t>
      </w:r>
      <w:r w:rsidR="00155BAD" w:rsidRPr="00764202">
        <w:rPr>
          <w:rFonts w:cstheme="minorHAnsi"/>
        </w:rPr>
        <w:t xml:space="preserve"> factors that can influence the </w:t>
      </w:r>
      <w:r w:rsidR="00DB3D76" w:rsidRPr="00764202">
        <w:rPr>
          <w:rFonts w:cstheme="minorHAnsi"/>
        </w:rPr>
        <w:t>day-to-day</w:t>
      </w:r>
      <w:r w:rsidR="00155BAD" w:rsidRPr="00764202">
        <w:rPr>
          <w:rFonts w:cstheme="minorHAnsi"/>
        </w:rPr>
        <w:t xml:space="preserve"> activities </w:t>
      </w:r>
      <w:r w:rsidR="00973F3B" w:rsidRPr="00764202">
        <w:rPr>
          <w:rFonts w:cstheme="minorHAnsi"/>
        </w:rPr>
        <w:t xml:space="preserve">and performance of an organisation, such as suppliers, competitors, customers and </w:t>
      </w:r>
      <w:r w:rsidR="00E20EA9" w:rsidRPr="00764202">
        <w:rPr>
          <w:rFonts w:cstheme="minorHAnsi"/>
        </w:rPr>
        <w:t xml:space="preserve">even </w:t>
      </w:r>
      <w:r w:rsidR="00973F3B" w:rsidRPr="00764202">
        <w:rPr>
          <w:rFonts w:cstheme="minorHAnsi"/>
        </w:rPr>
        <w:t xml:space="preserve">the </w:t>
      </w:r>
      <w:r w:rsidR="003B54DE" w:rsidRPr="00764202">
        <w:rPr>
          <w:rFonts w:cstheme="minorHAnsi"/>
        </w:rPr>
        <w:t>public</w:t>
      </w:r>
      <w:r w:rsidR="00973F3B" w:rsidRPr="00764202">
        <w:rPr>
          <w:rFonts w:cstheme="minorHAnsi"/>
        </w:rPr>
        <w:t>. Macro</w:t>
      </w:r>
      <w:r w:rsidR="00A56C32" w:rsidRPr="00764202">
        <w:rPr>
          <w:rFonts w:cstheme="minorHAnsi"/>
        </w:rPr>
        <w:t>-</w:t>
      </w:r>
      <w:r w:rsidR="00973F3B" w:rsidRPr="00764202">
        <w:rPr>
          <w:rFonts w:cstheme="minorHAnsi"/>
        </w:rPr>
        <w:t xml:space="preserve">Environment is the </w:t>
      </w:r>
      <w:r w:rsidR="008843BB" w:rsidRPr="00764202">
        <w:rPr>
          <w:rFonts w:cstheme="minorHAnsi"/>
        </w:rPr>
        <w:t>external</w:t>
      </w:r>
      <w:r w:rsidR="00973F3B" w:rsidRPr="00764202">
        <w:rPr>
          <w:rFonts w:cstheme="minorHAnsi"/>
        </w:rPr>
        <w:t xml:space="preserve"> factors which can impact the organisations decision making and overall performance, such as economic, technological, </w:t>
      </w:r>
      <w:r w:rsidR="008843BB" w:rsidRPr="00764202">
        <w:rPr>
          <w:rFonts w:cstheme="minorHAnsi"/>
        </w:rPr>
        <w:t>natural,</w:t>
      </w:r>
      <w:r w:rsidR="00973F3B" w:rsidRPr="00764202">
        <w:rPr>
          <w:rFonts w:cstheme="minorHAnsi"/>
        </w:rPr>
        <w:t xml:space="preserve"> and polit</w:t>
      </w:r>
      <w:r w:rsidR="008843BB" w:rsidRPr="00764202">
        <w:rPr>
          <w:rFonts w:cstheme="minorHAnsi"/>
        </w:rPr>
        <w:t>ical to name a few.</w:t>
      </w:r>
      <w:r w:rsidR="00973F3B" w:rsidRPr="00764202">
        <w:rPr>
          <w:rFonts w:cstheme="minorHAnsi"/>
        </w:rPr>
        <w:t xml:space="preserve"> </w:t>
      </w:r>
      <w:r w:rsidRPr="00764202">
        <w:rPr>
          <w:rFonts w:cstheme="minorHAnsi"/>
          <w:b/>
          <w:bCs/>
        </w:rPr>
        <w:t xml:space="preserve">Singh et al., </w:t>
      </w:r>
      <w:r w:rsidR="00B35AB8" w:rsidRPr="00764202">
        <w:rPr>
          <w:rFonts w:cstheme="minorHAnsi"/>
          <w:b/>
          <w:bCs/>
        </w:rPr>
        <w:t>(</w:t>
      </w:r>
      <w:r w:rsidRPr="00764202">
        <w:rPr>
          <w:rFonts w:cstheme="minorHAnsi"/>
          <w:b/>
          <w:bCs/>
        </w:rPr>
        <w:t>2021)</w:t>
      </w:r>
      <w:r w:rsidRPr="00764202">
        <w:rPr>
          <w:rFonts w:cstheme="minorHAnsi"/>
        </w:rPr>
        <w:t xml:space="preserve"> </w:t>
      </w:r>
      <w:r w:rsidR="00CB1D20" w:rsidRPr="00764202">
        <w:rPr>
          <w:rFonts w:cstheme="minorHAnsi"/>
        </w:rPr>
        <w:t xml:space="preserve">wrote that </w:t>
      </w:r>
      <w:r w:rsidR="00233B7D" w:rsidRPr="00764202">
        <w:rPr>
          <w:rFonts w:cstheme="minorHAnsi"/>
        </w:rPr>
        <w:t>the macro</w:t>
      </w:r>
      <w:r w:rsidR="00CB1D20" w:rsidRPr="00764202">
        <w:rPr>
          <w:rFonts w:cstheme="minorHAnsi"/>
        </w:rPr>
        <w:t>-</w:t>
      </w:r>
      <w:r w:rsidR="00233B7D" w:rsidRPr="00764202">
        <w:rPr>
          <w:rFonts w:cstheme="minorHAnsi"/>
        </w:rPr>
        <w:t xml:space="preserve">environment </w:t>
      </w:r>
      <w:r w:rsidR="00CB1D20" w:rsidRPr="00764202">
        <w:rPr>
          <w:rFonts w:cstheme="minorHAnsi"/>
        </w:rPr>
        <w:t>contains</w:t>
      </w:r>
      <w:r w:rsidR="00233B7D" w:rsidRPr="00764202">
        <w:rPr>
          <w:rFonts w:cstheme="minorHAnsi"/>
        </w:rPr>
        <w:t xml:space="preserve"> factors that are difficult to</w:t>
      </w:r>
      <w:r w:rsidR="00084B6A" w:rsidRPr="00764202">
        <w:rPr>
          <w:rFonts w:cstheme="minorHAnsi"/>
        </w:rPr>
        <w:t xml:space="preserve"> be in control of</w:t>
      </w:r>
      <w:r w:rsidR="00CB1D20" w:rsidRPr="00764202">
        <w:rPr>
          <w:rFonts w:cstheme="minorHAnsi"/>
        </w:rPr>
        <w:t xml:space="preserve">, </w:t>
      </w:r>
      <w:r w:rsidR="00084B6A" w:rsidRPr="00764202">
        <w:rPr>
          <w:rFonts w:cstheme="minorHAnsi"/>
        </w:rPr>
        <w:t xml:space="preserve">and </w:t>
      </w:r>
      <w:r w:rsidR="00CB1D20" w:rsidRPr="00764202">
        <w:rPr>
          <w:rFonts w:cstheme="minorHAnsi"/>
        </w:rPr>
        <w:t>th</w:t>
      </w:r>
      <w:r w:rsidR="00084B6A" w:rsidRPr="00764202">
        <w:rPr>
          <w:rFonts w:cstheme="minorHAnsi"/>
        </w:rPr>
        <w:t>is</w:t>
      </w:r>
      <w:r w:rsidR="00CB1D20" w:rsidRPr="00764202">
        <w:rPr>
          <w:rFonts w:cstheme="minorHAnsi"/>
        </w:rPr>
        <w:t xml:space="preserve"> is </w:t>
      </w:r>
      <w:r w:rsidR="00084B6A" w:rsidRPr="00764202">
        <w:rPr>
          <w:rFonts w:cstheme="minorHAnsi"/>
        </w:rPr>
        <w:t>b</w:t>
      </w:r>
      <w:r w:rsidR="00CB1D20" w:rsidRPr="00764202">
        <w:rPr>
          <w:rFonts w:cstheme="minorHAnsi"/>
        </w:rPr>
        <w:t xml:space="preserve">ecause it is outside the control of the </w:t>
      </w:r>
      <w:r w:rsidR="00084B6A" w:rsidRPr="00764202">
        <w:rPr>
          <w:rFonts w:cstheme="minorHAnsi"/>
        </w:rPr>
        <w:t xml:space="preserve">organisation, </w:t>
      </w:r>
      <w:r w:rsidR="00C90265" w:rsidRPr="00764202">
        <w:rPr>
          <w:rFonts w:cstheme="minorHAnsi"/>
        </w:rPr>
        <w:t>and</w:t>
      </w:r>
      <w:r w:rsidR="00084B6A" w:rsidRPr="00764202">
        <w:rPr>
          <w:rFonts w:cstheme="minorHAnsi"/>
        </w:rPr>
        <w:t xml:space="preserve"> PEST</w:t>
      </w:r>
      <w:r w:rsidR="00233B7D" w:rsidRPr="00764202">
        <w:rPr>
          <w:rFonts w:cstheme="minorHAnsi"/>
        </w:rPr>
        <w:t xml:space="preserve"> </w:t>
      </w:r>
      <w:r w:rsidR="00084B6A" w:rsidRPr="00764202">
        <w:rPr>
          <w:rFonts w:cstheme="minorHAnsi"/>
        </w:rPr>
        <w:t>(</w:t>
      </w:r>
      <w:r w:rsidR="00233B7D" w:rsidRPr="00764202">
        <w:rPr>
          <w:rFonts w:cstheme="minorHAnsi"/>
        </w:rPr>
        <w:t xml:space="preserve">political, </w:t>
      </w:r>
      <w:r w:rsidR="00084B6A" w:rsidRPr="00764202">
        <w:rPr>
          <w:rFonts w:cstheme="minorHAnsi"/>
        </w:rPr>
        <w:t>economic</w:t>
      </w:r>
      <w:r w:rsidR="00233B7D" w:rsidRPr="00764202">
        <w:rPr>
          <w:rFonts w:cstheme="minorHAnsi"/>
        </w:rPr>
        <w:t xml:space="preserve">, </w:t>
      </w:r>
      <w:r w:rsidR="00B15C81" w:rsidRPr="00764202">
        <w:rPr>
          <w:rFonts w:cstheme="minorHAnsi"/>
        </w:rPr>
        <w:t>socio-cultural,</w:t>
      </w:r>
      <w:r w:rsidR="00233B7D" w:rsidRPr="00764202">
        <w:rPr>
          <w:rFonts w:cstheme="minorHAnsi"/>
        </w:rPr>
        <w:t xml:space="preserve"> and technological)</w:t>
      </w:r>
      <w:r w:rsidR="00084B6A" w:rsidRPr="00764202">
        <w:rPr>
          <w:rFonts w:cstheme="minorHAnsi"/>
        </w:rPr>
        <w:t xml:space="preserve"> is typically</w:t>
      </w:r>
      <w:r w:rsidR="00233B7D" w:rsidRPr="00764202">
        <w:rPr>
          <w:rFonts w:cstheme="minorHAnsi"/>
        </w:rPr>
        <w:t xml:space="preserve"> used for the macroenvironment.</w:t>
      </w:r>
      <w:r w:rsidR="00C90265" w:rsidRPr="00764202">
        <w:rPr>
          <w:rFonts w:cstheme="minorHAnsi"/>
        </w:rPr>
        <w:t xml:space="preserve"> </w:t>
      </w:r>
      <w:r w:rsidR="00B15C81" w:rsidRPr="00764202">
        <w:rPr>
          <w:rFonts w:cstheme="minorHAnsi"/>
        </w:rPr>
        <w:t xml:space="preserve">They also described </w:t>
      </w:r>
      <w:r w:rsidR="008843BB" w:rsidRPr="00764202">
        <w:rPr>
          <w:rFonts w:cstheme="minorHAnsi"/>
        </w:rPr>
        <w:t>micro</w:t>
      </w:r>
      <w:r w:rsidR="00186EC3" w:rsidRPr="00764202">
        <w:rPr>
          <w:rFonts w:cstheme="minorHAnsi"/>
        </w:rPr>
        <w:t>-</w:t>
      </w:r>
      <w:r w:rsidR="008843BB" w:rsidRPr="00764202">
        <w:rPr>
          <w:rFonts w:cstheme="minorHAnsi"/>
        </w:rPr>
        <w:t>environment</w:t>
      </w:r>
      <w:r w:rsidR="00B15C81" w:rsidRPr="00764202">
        <w:rPr>
          <w:rFonts w:cstheme="minorHAnsi"/>
        </w:rPr>
        <w:t xml:space="preserve"> as</w:t>
      </w:r>
      <w:r w:rsidR="00233B7D" w:rsidRPr="00764202">
        <w:rPr>
          <w:rFonts w:cstheme="minorHAnsi"/>
        </w:rPr>
        <w:t xml:space="preserve"> Customers, rivals, </w:t>
      </w:r>
      <w:r w:rsidR="008843BB" w:rsidRPr="00764202">
        <w:rPr>
          <w:rFonts w:cstheme="minorHAnsi"/>
        </w:rPr>
        <w:t>suppliers,</w:t>
      </w:r>
      <w:r w:rsidR="00233B7D" w:rsidRPr="00764202">
        <w:rPr>
          <w:rFonts w:cstheme="minorHAnsi"/>
        </w:rPr>
        <w:t xml:space="preserve"> and creditors</w:t>
      </w:r>
      <w:r w:rsidR="00B15C81" w:rsidRPr="00764202">
        <w:rPr>
          <w:rFonts w:cstheme="minorHAnsi"/>
        </w:rPr>
        <w:t>.</w:t>
      </w:r>
      <w:r w:rsidR="00F25786" w:rsidRPr="00764202">
        <w:rPr>
          <w:rFonts w:cstheme="minorHAnsi"/>
        </w:rPr>
        <w:t xml:space="preserve"> This shows that the macro-environment is an uncontrollable </w:t>
      </w:r>
      <w:r w:rsidR="008102B0" w:rsidRPr="00764202">
        <w:rPr>
          <w:rFonts w:cstheme="minorHAnsi"/>
        </w:rPr>
        <w:t>force and</w:t>
      </w:r>
      <w:r w:rsidR="00F25786" w:rsidRPr="00764202">
        <w:rPr>
          <w:rFonts w:cstheme="minorHAnsi"/>
        </w:rPr>
        <w:t xml:space="preserve"> using the PEST analysis can</w:t>
      </w:r>
      <w:r w:rsidR="008102B0" w:rsidRPr="00764202">
        <w:rPr>
          <w:rFonts w:cstheme="minorHAnsi"/>
        </w:rPr>
        <w:t xml:space="preserve"> bring more attention to them. </w:t>
      </w:r>
      <w:r w:rsidR="008D029F" w:rsidRPr="00764202">
        <w:rPr>
          <w:rFonts w:cstheme="minorHAnsi"/>
          <w:b/>
          <w:bCs/>
        </w:rPr>
        <w:t>Dalirazar &amp; Sabzi, (2020)</w:t>
      </w:r>
      <w:r w:rsidR="00E20B1E" w:rsidRPr="00764202">
        <w:rPr>
          <w:rFonts w:cstheme="minorHAnsi"/>
          <w:b/>
          <w:bCs/>
        </w:rPr>
        <w:t xml:space="preserve"> </w:t>
      </w:r>
      <w:r w:rsidR="00E20B1E" w:rsidRPr="00764202">
        <w:rPr>
          <w:rFonts w:cstheme="minorHAnsi"/>
        </w:rPr>
        <w:t>s</w:t>
      </w:r>
      <w:r w:rsidR="008D029F" w:rsidRPr="00764202">
        <w:rPr>
          <w:rFonts w:cstheme="minorHAnsi"/>
        </w:rPr>
        <w:t>aid that</w:t>
      </w:r>
      <w:r w:rsidR="008102B0" w:rsidRPr="00764202">
        <w:rPr>
          <w:rFonts w:cstheme="minorHAnsi"/>
        </w:rPr>
        <w:t xml:space="preserve"> managers </w:t>
      </w:r>
      <w:r w:rsidR="008D029F" w:rsidRPr="00764202">
        <w:rPr>
          <w:rFonts w:cstheme="minorHAnsi"/>
        </w:rPr>
        <w:t>do not have any</w:t>
      </w:r>
      <w:r w:rsidR="008102B0" w:rsidRPr="00764202">
        <w:rPr>
          <w:rFonts w:cstheme="minorHAnsi"/>
        </w:rPr>
        <w:t xml:space="preserve"> influence </w:t>
      </w:r>
      <w:r w:rsidR="008D029F" w:rsidRPr="00764202">
        <w:rPr>
          <w:rFonts w:cstheme="minorHAnsi"/>
        </w:rPr>
        <w:t xml:space="preserve">in </w:t>
      </w:r>
      <w:r w:rsidR="008102B0" w:rsidRPr="00764202">
        <w:rPr>
          <w:rFonts w:cstheme="minorHAnsi"/>
        </w:rPr>
        <w:t xml:space="preserve">external factors, a PESTLE review will </w:t>
      </w:r>
      <w:r w:rsidR="008D029F" w:rsidRPr="00764202">
        <w:rPr>
          <w:rFonts w:cstheme="minorHAnsi"/>
        </w:rPr>
        <w:t>help</w:t>
      </w:r>
      <w:r w:rsidR="008102B0" w:rsidRPr="00764202">
        <w:rPr>
          <w:rFonts w:cstheme="minorHAnsi"/>
        </w:rPr>
        <w:t xml:space="preserve"> to </w:t>
      </w:r>
      <w:r w:rsidR="008D029F" w:rsidRPr="00764202">
        <w:rPr>
          <w:rFonts w:cstheme="minorHAnsi"/>
        </w:rPr>
        <w:t xml:space="preserve">set up </w:t>
      </w:r>
      <w:r w:rsidR="008102B0" w:rsidRPr="00764202">
        <w:rPr>
          <w:rFonts w:cstheme="minorHAnsi"/>
        </w:rPr>
        <w:t>strategies</w:t>
      </w:r>
      <w:r w:rsidR="00A54D8C" w:rsidRPr="00764202">
        <w:rPr>
          <w:rFonts w:cstheme="minorHAnsi"/>
        </w:rPr>
        <w:t xml:space="preserve"> and focus on their internal </w:t>
      </w:r>
      <w:r w:rsidR="009A7F7B" w:rsidRPr="00764202">
        <w:rPr>
          <w:rFonts w:cstheme="minorHAnsi"/>
        </w:rPr>
        <w:t>assets</w:t>
      </w:r>
      <w:r w:rsidR="00A54D8C" w:rsidRPr="00764202">
        <w:rPr>
          <w:rFonts w:cstheme="minorHAnsi"/>
        </w:rPr>
        <w:t xml:space="preserve"> and plans</w:t>
      </w:r>
      <w:r w:rsidR="008102B0" w:rsidRPr="00764202">
        <w:rPr>
          <w:rFonts w:cstheme="minorHAnsi"/>
        </w:rPr>
        <w:t xml:space="preserve">. </w:t>
      </w:r>
      <w:r w:rsidR="00E20B1E" w:rsidRPr="00764202">
        <w:rPr>
          <w:rFonts w:cstheme="minorHAnsi"/>
        </w:rPr>
        <w:t>A</w:t>
      </w:r>
      <w:r w:rsidR="00A54D8C" w:rsidRPr="00764202">
        <w:rPr>
          <w:rFonts w:cstheme="minorHAnsi"/>
        </w:rPr>
        <w:t>pplying</w:t>
      </w:r>
      <w:r w:rsidR="008102B0" w:rsidRPr="00764202">
        <w:rPr>
          <w:rFonts w:cstheme="minorHAnsi"/>
        </w:rPr>
        <w:t xml:space="preserve"> this model in </w:t>
      </w:r>
      <w:r w:rsidR="00E20B1E" w:rsidRPr="00764202">
        <w:rPr>
          <w:rFonts w:cstheme="minorHAnsi"/>
        </w:rPr>
        <w:t>evaluating</w:t>
      </w:r>
      <w:r w:rsidR="008102B0" w:rsidRPr="00764202">
        <w:rPr>
          <w:rFonts w:cstheme="minorHAnsi"/>
        </w:rPr>
        <w:t xml:space="preserve"> the external environment</w:t>
      </w:r>
      <w:r w:rsidR="00E20B1E" w:rsidRPr="00764202">
        <w:rPr>
          <w:rFonts w:cstheme="minorHAnsi"/>
        </w:rPr>
        <w:t>, is</w:t>
      </w:r>
      <w:r w:rsidR="008102B0" w:rsidRPr="00764202">
        <w:rPr>
          <w:rFonts w:cstheme="minorHAnsi"/>
        </w:rPr>
        <w:t xml:space="preserve"> the best way to </w:t>
      </w:r>
      <w:r w:rsidR="00E20B1E" w:rsidRPr="00764202">
        <w:rPr>
          <w:rFonts w:cstheme="minorHAnsi"/>
        </w:rPr>
        <w:t>assess</w:t>
      </w:r>
      <w:r w:rsidR="008102B0" w:rsidRPr="00764202">
        <w:rPr>
          <w:rFonts w:cstheme="minorHAnsi"/>
        </w:rPr>
        <w:t xml:space="preserve"> </w:t>
      </w:r>
      <w:r w:rsidR="00E20B1E" w:rsidRPr="00764202">
        <w:rPr>
          <w:rFonts w:cstheme="minorHAnsi"/>
        </w:rPr>
        <w:t xml:space="preserve">external </w:t>
      </w:r>
      <w:r w:rsidR="008102B0" w:rsidRPr="00764202">
        <w:rPr>
          <w:rFonts w:cstheme="minorHAnsi"/>
        </w:rPr>
        <w:t>risk</w:t>
      </w:r>
      <w:r w:rsidR="00E20B1E" w:rsidRPr="00764202">
        <w:rPr>
          <w:rFonts w:cstheme="minorHAnsi"/>
        </w:rPr>
        <w:t>s</w:t>
      </w:r>
      <w:r w:rsidR="008102B0" w:rsidRPr="00764202">
        <w:rPr>
          <w:rFonts w:cstheme="minorHAnsi"/>
        </w:rPr>
        <w:t>.</w:t>
      </w:r>
      <w:r w:rsidR="00135414" w:rsidRPr="00764202">
        <w:rPr>
          <w:rFonts w:cstheme="minorHAnsi"/>
        </w:rPr>
        <w:t xml:space="preserve"> This shows management have no control over external forces, but being aware of them can help be proactive, enabling them to put plans in place</w:t>
      </w:r>
      <w:r w:rsidR="0003070A" w:rsidRPr="00764202">
        <w:rPr>
          <w:rFonts w:cstheme="minorHAnsi"/>
        </w:rPr>
        <w:t xml:space="preserve"> and protect them from uncontrollable forces. </w:t>
      </w:r>
    </w:p>
    <w:p w14:paraId="0CABDB2F" w14:textId="77777777" w:rsidR="00B65400" w:rsidRPr="00764202" w:rsidRDefault="00B65400" w:rsidP="00E20EA9">
      <w:pPr>
        <w:rPr>
          <w:rFonts w:eastAsia="Times New Roman" w:cstheme="minorHAnsi"/>
          <w:lang w:eastAsia="en-GB"/>
        </w:rPr>
      </w:pPr>
    </w:p>
    <w:p w14:paraId="22182259" w14:textId="2692C333" w:rsidR="009F56DF" w:rsidRPr="00764202" w:rsidRDefault="009F56DF" w:rsidP="009F56DF">
      <w:pPr>
        <w:pStyle w:val="Heading2"/>
        <w:rPr>
          <w:rFonts w:asciiTheme="minorHAnsi" w:eastAsiaTheme="minorHAnsi" w:hAnsiTheme="minorHAnsi" w:cstheme="minorHAnsi"/>
          <w:sz w:val="22"/>
          <w:szCs w:val="22"/>
        </w:rPr>
      </w:pPr>
      <w:bookmarkStart w:id="5" w:name="_Toc113227110"/>
      <w:r w:rsidRPr="00764202">
        <w:rPr>
          <w:rFonts w:asciiTheme="minorHAnsi" w:eastAsiaTheme="minorHAnsi" w:hAnsiTheme="minorHAnsi" w:cstheme="minorHAnsi"/>
          <w:sz w:val="22"/>
          <w:szCs w:val="22"/>
        </w:rPr>
        <w:t>2.3 PEST Analysis</w:t>
      </w:r>
      <w:bookmarkEnd w:id="5"/>
    </w:p>
    <w:p w14:paraId="67574B79" w14:textId="023D46D0" w:rsidR="009F56DF" w:rsidRPr="00764202" w:rsidRDefault="00FA3A76" w:rsidP="009F56DF">
      <w:pPr>
        <w:jc w:val="center"/>
        <w:rPr>
          <w:rFonts w:cstheme="minorHAnsi"/>
        </w:rPr>
      </w:pPr>
      <w:r w:rsidRPr="00764202">
        <w:rPr>
          <w:rFonts w:cstheme="minorHAnsi"/>
          <w:noProof/>
        </w:rPr>
        <w:drawing>
          <wp:inline distT="0" distB="0" distL="0" distR="0" wp14:anchorId="593F230B" wp14:editId="00A2D7CB">
            <wp:extent cx="3194050" cy="1574800"/>
            <wp:effectExtent l="0" t="0" r="6350" b="6350"/>
            <wp:docPr id="5" name="Picture 5" descr="PEST Analysis Ultimate Guide: Definition, Templat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 Analysis Ultimate Guide: Definition, Template, Exampl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94050" cy="1574800"/>
                    </a:xfrm>
                    <a:prstGeom prst="rect">
                      <a:avLst/>
                    </a:prstGeom>
                    <a:noFill/>
                    <a:ln>
                      <a:noFill/>
                    </a:ln>
                  </pic:spPr>
                </pic:pic>
              </a:graphicData>
            </a:graphic>
          </wp:inline>
        </w:drawing>
      </w:r>
    </w:p>
    <w:p w14:paraId="03D258A8" w14:textId="638659E0" w:rsidR="00FA3A76" w:rsidRPr="00764202" w:rsidRDefault="00FA3A76" w:rsidP="009F56DF">
      <w:pPr>
        <w:jc w:val="center"/>
        <w:rPr>
          <w:rFonts w:cstheme="minorHAnsi"/>
          <w:b/>
          <w:bCs/>
        </w:rPr>
      </w:pPr>
      <w:r w:rsidRPr="00764202">
        <w:rPr>
          <w:rFonts w:cstheme="minorHAnsi"/>
        </w:rPr>
        <w:t xml:space="preserve">Sourced from </w:t>
      </w:r>
      <w:r w:rsidRPr="00764202">
        <w:rPr>
          <w:rFonts w:cstheme="minorHAnsi"/>
          <w:b/>
          <w:bCs/>
        </w:rPr>
        <w:t>(Kiesha Frue, 2020)</w:t>
      </w:r>
    </w:p>
    <w:p w14:paraId="3432C9E1" w14:textId="77777777" w:rsidR="00FA3A76" w:rsidRPr="00764202" w:rsidRDefault="00FA3A76" w:rsidP="00FA3A76">
      <w:pPr>
        <w:rPr>
          <w:rFonts w:cstheme="minorHAnsi"/>
        </w:rPr>
      </w:pPr>
    </w:p>
    <w:p w14:paraId="00062E14" w14:textId="54005165" w:rsidR="001D69A6" w:rsidRPr="00764202" w:rsidRDefault="00A858C3" w:rsidP="00B65400">
      <w:pPr>
        <w:rPr>
          <w:rFonts w:cstheme="minorHAnsi"/>
        </w:rPr>
      </w:pPr>
      <w:r w:rsidRPr="00764202">
        <w:rPr>
          <w:rFonts w:cstheme="minorHAnsi"/>
        </w:rPr>
        <w:t xml:space="preserve">PEST is an acronym for four areas of change: political, economic, social, and technological. </w:t>
      </w:r>
      <w:r w:rsidR="00670813" w:rsidRPr="00764202">
        <w:rPr>
          <w:rFonts w:cstheme="minorHAnsi"/>
        </w:rPr>
        <w:t xml:space="preserve">A </w:t>
      </w:r>
      <w:r w:rsidRPr="00764202">
        <w:rPr>
          <w:rFonts w:cstheme="minorHAnsi"/>
        </w:rPr>
        <w:t>PEST analysis is a</w:t>
      </w:r>
      <w:r w:rsidR="00670813" w:rsidRPr="00764202">
        <w:rPr>
          <w:rFonts w:cstheme="minorHAnsi"/>
        </w:rPr>
        <w:t>n</w:t>
      </w:r>
      <w:r w:rsidRPr="00764202">
        <w:rPr>
          <w:rFonts w:cstheme="minorHAnsi"/>
        </w:rPr>
        <w:t xml:space="preserve"> </w:t>
      </w:r>
      <w:r w:rsidR="00670813" w:rsidRPr="00764202">
        <w:rPr>
          <w:rFonts w:cstheme="minorHAnsi"/>
        </w:rPr>
        <w:t>influential tool that’s</w:t>
      </w:r>
      <w:r w:rsidRPr="00764202">
        <w:rPr>
          <w:rFonts w:cstheme="minorHAnsi"/>
        </w:rPr>
        <w:t xml:space="preserve"> widely used</w:t>
      </w:r>
      <w:r w:rsidR="002D1531" w:rsidRPr="00764202">
        <w:rPr>
          <w:rFonts w:cstheme="minorHAnsi"/>
        </w:rPr>
        <w:t>, it</w:t>
      </w:r>
      <w:r w:rsidR="009E53BE" w:rsidRPr="00764202">
        <w:rPr>
          <w:rFonts w:cstheme="minorHAnsi"/>
        </w:rPr>
        <w:t xml:space="preserve"> helps to</w:t>
      </w:r>
      <w:r w:rsidRPr="00764202">
        <w:rPr>
          <w:rFonts w:cstheme="minorHAnsi"/>
        </w:rPr>
        <w:t xml:space="preserve"> identi</w:t>
      </w:r>
      <w:r w:rsidR="009E53BE" w:rsidRPr="00764202">
        <w:rPr>
          <w:rFonts w:cstheme="minorHAnsi"/>
        </w:rPr>
        <w:t>fy</w:t>
      </w:r>
      <w:r w:rsidRPr="00764202">
        <w:rPr>
          <w:rFonts w:cstheme="minorHAnsi"/>
        </w:rPr>
        <w:t xml:space="preserve"> the changes and the effects of the</w:t>
      </w:r>
      <w:r w:rsidR="00457454" w:rsidRPr="00764202">
        <w:rPr>
          <w:rFonts w:cstheme="minorHAnsi"/>
        </w:rPr>
        <w:t xml:space="preserve"> </w:t>
      </w:r>
      <w:r w:rsidRPr="00764202">
        <w:rPr>
          <w:rFonts w:cstheme="minorHAnsi"/>
        </w:rPr>
        <w:t xml:space="preserve">macro environment </w:t>
      </w:r>
      <w:r w:rsidR="002D1531" w:rsidRPr="00764202">
        <w:rPr>
          <w:rFonts w:cstheme="minorHAnsi"/>
        </w:rPr>
        <w:t>that can and will affect</w:t>
      </w:r>
      <w:r w:rsidR="00463B3E" w:rsidRPr="00764202">
        <w:rPr>
          <w:rFonts w:cstheme="minorHAnsi"/>
        </w:rPr>
        <w:t xml:space="preserve"> the present and future of</w:t>
      </w:r>
      <w:r w:rsidR="002D1531" w:rsidRPr="00764202">
        <w:rPr>
          <w:rFonts w:cstheme="minorHAnsi"/>
        </w:rPr>
        <w:t xml:space="preserve"> an organisation.</w:t>
      </w:r>
      <w:r w:rsidR="00E31934" w:rsidRPr="00764202">
        <w:rPr>
          <w:rFonts w:cstheme="minorHAnsi"/>
        </w:rPr>
        <w:t xml:space="preserve"> </w:t>
      </w:r>
      <w:r w:rsidR="007B6B81" w:rsidRPr="00764202">
        <w:rPr>
          <w:rFonts w:cstheme="minorHAnsi"/>
        </w:rPr>
        <w:t xml:space="preserve">According to </w:t>
      </w:r>
      <w:r w:rsidR="007B6B81" w:rsidRPr="00764202">
        <w:rPr>
          <w:rFonts w:cstheme="minorHAnsi"/>
          <w:b/>
          <w:bCs/>
        </w:rPr>
        <w:t>(Rastogi &amp; Trivedi, 2016)</w:t>
      </w:r>
      <w:r w:rsidR="007B6B81" w:rsidRPr="00764202">
        <w:rPr>
          <w:rFonts w:cstheme="minorHAnsi"/>
        </w:rPr>
        <w:t xml:space="preserve"> m</w:t>
      </w:r>
      <w:r w:rsidR="00595DA1" w:rsidRPr="00764202">
        <w:rPr>
          <w:rFonts w:cstheme="minorHAnsi"/>
        </w:rPr>
        <w:t>any other variations have been used over time</w:t>
      </w:r>
      <w:r w:rsidR="007B6B81" w:rsidRPr="00764202">
        <w:rPr>
          <w:rFonts w:cstheme="minorHAnsi"/>
        </w:rPr>
        <w:t xml:space="preserve"> </w:t>
      </w:r>
      <w:r w:rsidR="007B6B81" w:rsidRPr="00764202">
        <w:rPr>
          <w:rFonts w:cstheme="minorHAnsi"/>
          <w:b/>
          <w:bCs/>
        </w:rPr>
        <w:t xml:space="preserve">Appendix </w:t>
      </w:r>
      <w:r w:rsidR="00487FB6" w:rsidRPr="00764202">
        <w:rPr>
          <w:rFonts w:cstheme="minorHAnsi"/>
          <w:b/>
          <w:bCs/>
        </w:rPr>
        <w:t>D</w:t>
      </w:r>
      <w:r w:rsidR="00595DA1" w:rsidRPr="00764202">
        <w:rPr>
          <w:rFonts w:cstheme="minorHAnsi"/>
        </w:rPr>
        <w:t xml:space="preserve">, </w:t>
      </w:r>
      <w:r w:rsidR="00135414" w:rsidRPr="00764202">
        <w:rPr>
          <w:rFonts w:cstheme="minorHAnsi"/>
        </w:rPr>
        <w:t>for example</w:t>
      </w:r>
      <w:r w:rsidR="00595DA1" w:rsidRPr="00764202">
        <w:rPr>
          <w:rFonts w:cstheme="minorHAnsi"/>
        </w:rPr>
        <w:t xml:space="preserve"> PESTLE (Political, Economic, Social, Technological, Legal and </w:t>
      </w:r>
      <w:r w:rsidR="002C4BBD" w:rsidRPr="00764202">
        <w:rPr>
          <w:rFonts w:cstheme="minorHAnsi"/>
        </w:rPr>
        <w:t>Environment)</w:t>
      </w:r>
      <w:r w:rsidR="00595DA1" w:rsidRPr="00764202">
        <w:rPr>
          <w:rFonts w:cstheme="minorHAnsi"/>
        </w:rPr>
        <w:t xml:space="preserve"> </w:t>
      </w:r>
      <w:r w:rsidR="00D42462" w:rsidRPr="00764202">
        <w:rPr>
          <w:rFonts w:cstheme="minorHAnsi"/>
          <w:b/>
          <w:bCs/>
        </w:rPr>
        <w:t xml:space="preserve">White, </w:t>
      </w:r>
      <w:r w:rsidR="00B35AB8" w:rsidRPr="00764202">
        <w:rPr>
          <w:rFonts w:cstheme="minorHAnsi"/>
          <w:b/>
          <w:bCs/>
        </w:rPr>
        <w:t>(</w:t>
      </w:r>
      <w:r w:rsidR="00D42462" w:rsidRPr="00764202">
        <w:rPr>
          <w:rFonts w:cstheme="minorHAnsi"/>
          <w:b/>
          <w:bCs/>
        </w:rPr>
        <w:t xml:space="preserve">2021) </w:t>
      </w:r>
      <w:r w:rsidR="00D42462" w:rsidRPr="00764202">
        <w:rPr>
          <w:rFonts w:cstheme="minorHAnsi"/>
        </w:rPr>
        <w:t>described PEST analysis as being used to assess the external and macro environment elements that can influence an organisation</w:t>
      </w:r>
      <w:r w:rsidR="00894D34" w:rsidRPr="00764202">
        <w:rPr>
          <w:rFonts w:cstheme="minorHAnsi"/>
        </w:rPr>
        <w:t xml:space="preserve">, these are political, economic, </w:t>
      </w:r>
      <w:r w:rsidR="00F3077D" w:rsidRPr="00764202">
        <w:rPr>
          <w:rFonts w:cstheme="minorHAnsi"/>
        </w:rPr>
        <w:t>social,</w:t>
      </w:r>
      <w:r w:rsidR="00894D34" w:rsidRPr="00764202">
        <w:rPr>
          <w:rFonts w:cstheme="minorHAnsi"/>
        </w:rPr>
        <w:t xml:space="preserve"> and technological. It can aid organisations in forecasting how worth while or successful a </w:t>
      </w:r>
      <w:r w:rsidR="00CE5FCD" w:rsidRPr="00764202">
        <w:rPr>
          <w:rFonts w:cstheme="minorHAnsi"/>
        </w:rPr>
        <w:t>business plan will be regarding revenue and profit</w:t>
      </w:r>
      <w:r w:rsidR="00AE1083" w:rsidRPr="00764202">
        <w:rPr>
          <w:rFonts w:cstheme="minorHAnsi"/>
        </w:rPr>
        <w:t xml:space="preserve">. </w:t>
      </w:r>
      <w:r w:rsidR="006E256B" w:rsidRPr="00764202">
        <w:rPr>
          <w:rFonts w:cstheme="minorHAnsi"/>
        </w:rPr>
        <w:t xml:space="preserve">This shows how important PEST analysis is to the future of an organisation. </w:t>
      </w:r>
      <w:r w:rsidR="00286827" w:rsidRPr="00764202">
        <w:rPr>
          <w:rFonts w:cstheme="minorHAnsi"/>
          <w:b/>
          <w:bCs/>
        </w:rPr>
        <w:t xml:space="preserve">Carruthers, </w:t>
      </w:r>
      <w:r w:rsidR="00B35AB8" w:rsidRPr="00764202">
        <w:rPr>
          <w:rFonts w:cstheme="minorHAnsi"/>
          <w:b/>
          <w:bCs/>
        </w:rPr>
        <w:t>(</w:t>
      </w:r>
      <w:r w:rsidR="00286827" w:rsidRPr="00764202">
        <w:rPr>
          <w:rFonts w:cstheme="minorHAnsi"/>
          <w:b/>
          <w:bCs/>
        </w:rPr>
        <w:t xml:space="preserve">2009) </w:t>
      </w:r>
      <w:r w:rsidR="004B3C7D" w:rsidRPr="00764202">
        <w:rPr>
          <w:rFonts w:cstheme="minorHAnsi"/>
        </w:rPr>
        <w:t>said that to help the PEST analysis, the organisations environment is split up into macro-environment</w:t>
      </w:r>
      <w:r w:rsidR="00F3077D" w:rsidRPr="00764202">
        <w:rPr>
          <w:rFonts w:cstheme="minorHAnsi"/>
        </w:rPr>
        <w:t>, this comprises of the external elements that can affect how the organisation operates but is out of their control.</w:t>
      </w:r>
      <w:r w:rsidR="00C77765" w:rsidRPr="00764202">
        <w:rPr>
          <w:rFonts w:cstheme="minorHAnsi"/>
        </w:rPr>
        <w:t xml:space="preserve"> </w:t>
      </w:r>
      <w:r w:rsidR="00AE1083" w:rsidRPr="00764202">
        <w:rPr>
          <w:rFonts w:cstheme="minorHAnsi"/>
        </w:rPr>
        <w:t xml:space="preserve">These suggest that PEST is generally used within an </w:t>
      </w:r>
      <w:r w:rsidR="003561F1" w:rsidRPr="00764202">
        <w:rPr>
          <w:rFonts w:cstheme="minorHAnsi"/>
        </w:rPr>
        <w:t>organisation</w:t>
      </w:r>
      <w:r w:rsidR="00AE1083" w:rsidRPr="00764202">
        <w:rPr>
          <w:rFonts w:cstheme="minorHAnsi"/>
        </w:rPr>
        <w:t xml:space="preserve"> to monitor the </w:t>
      </w:r>
      <w:r w:rsidR="003561F1" w:rsidRPr="00764202">
        <w:rPr>
          <w:rFonts w:cstheme="minorHAnsi"/>
        </w:rPr>
        <w:t>changes</w:t>
      </w:r>
      <w:r w:rsidR="006E256B" w:rsidRPr="00764202">
        <w:rPr>
          <w:rFonts w:cstheme="minorHAnsi"/>
        </w:rPr>
        <w:t xml:space="preserve">, planned or </w:t>
      </w:r>
      <w:r w:rsidR="006E256B" w:rsidRPr="00764202">
        <w:rPr>
          <w:rFonts w:cstheme="minorHAnsi"/>
        </w:rPr>
        <w:lastRenderedPageBreak/>
        <w:t>unplanned</w:t>
      </w:r>
      <w:r w:rsidR="003561F1" w:rsidRPr="00764202">
        <w:rPr>
          <w:rFonts w:cstheme="minorHAnsi"/>
        </w:rPr>
        <w:t xml:space="preserve"> that</w:t>
      </w:r>
      <w:r w:rsidR="00672DFA" w:rsidRPr="00764202">
        <w:rPr>
          <w:rFonts w:cstheme="minorHAnsi"/>
        </w:rPr>
        <w:t xml:space="preserve"> can</w:t>
      </w:r>
      <w:r w:rsidR="003561F1" w:rsidRPr="00764202">
        <w:rPr>
          <w:rFonts w:cstheme="minorHAnsi"/>
        </w:rPr>
        <w:t xml:space="preserve"> happen</w:t>
      </w:r>
      <w:r w:rsidR="006E256B" w:rsidRPr="00764202">
        <w:rPr>
          <w:rFonts w:cstheme="minorHAnsi"/>
        </w:rPr>
        <w:t xml:space="preserve"> on the outside of the organisation</w:t>
      </w:r>
      <w:r w:rsidR="00645107" w:rsidRPr="00764202">
        <w:rPr>
          <w:rFonts w:cstheme="minorHAnsi"/>
        </w:rPr>
        <w:t xml:space="preserve"> </w:t>
      </w:r>
      <w:r w:rsidR="006E256B" w:rsidRPr="00764202">
        <w:rPr>
          <w:rFonts w:cstheme="minorHAnsi"/>
        </w:rPr>
        <w:t xml:space="preserve">and </w:t>
      </w:r>
      <w:r w:rsidR="00645107" w:rsidRPr="00764202">
        <w:rPr>
          <w:rFonts w:cstheme="minorHAnsi"/>
        </w:rPr>
        <w:t xml:space="preserve">that’s out of their control. </w:t>
      </w:r>
      <w:r w:rsidR="00D179AF" w:rsidRPr="00764202">
        <w:rPr>
          <w:rFonts w:cstheme="minorHAnsi"/>
          <w:b/>
          <w:bCs/>
        </w:rPr>
        <w:t xml:space="preserve">Voiculet et al., (2010) </w:t>
      </w:r>
      <w:r w:rsidR="00D179AF" w:rsidRPr="00764202">
        <w:rPr>
          <w:rFonts w:cstheme="minorHAnsi"/>
        </w:rPr>
        <w:t xml:space="preserve">concluded that an organisation must be alert to any action from the external </w:t>
      </w:r>
      <w:r w:rsidR="001D69A6" w:rsidRPr="00764202">
        <w:rPr>
          <w:rFonts w:cstheme="minorHAnsi"/>
        </w:rPr>
        <w:t>environment and</w:t>
      </w:r>
      <w:r w:rsidR="00D179AF" w:rsidRPr="00764202">
        <w:rPr>
          <w:rFonts w:cstheme="minorHAnsi"/>
        </w:rPr>
        <w:t xml:space="preserve"> must constantly adapt to it.</w:t>
      </w:r>
      <w:r w:rsidR="001D69A6" w:rsidRPr="00764202">
        <w:rPr>
          <w:rFonts w:cstheme="minorHAnsi"/>
        </w:rPr>
        <w:t xml:space="preserve"> If an organisation is aware of what is going externally, the also have the opportunity to </w:t>
      </w:r>
      <w:r w:rsidR="0003070A" w:rsidRPr="00764202">
        <w:rPr>
          <w:rFonts w:cstheme="minorHAnsi"/>
        </w:rPr>
        <w:t>put</w:t>
      </w:r>
      <w:r w:rsidR="001D69A6" w:rsidRPr="00764202">
        <w:rPr>
          <w:rFonts w:cstheme="minorHAnsi"/>
        </w:rPr>
        <w:t xml:space="preserve"> plans in place to stay ahead of the competition.</w:t>
      </w:r>
    </w:p>
    <w:p w14:paraId="56D81104" w14:textId="4A54DF1E" w:rsidR="009F56DF" w:rsidRPr="00764202" w:rsidRDefault="006E256B" w:rsidP="00B65400">
      <w:pPr>
        <w:rPr>
          <w:rFonts w:cstheme="minorHAnsi"/>
        </w:rPr>
      </w:pPr>
      <w:r w:rsidRPr="00764202">
        <w:rPr>
          <w:rFonts w:cstheme="minorHAnsi"/>
        </w:rPr>
        <w:t>A</w:t>
      </w:r>
      <w:r w:rsidR="00EA3112" w:rsidRPr="00764202">
        <w:rPr>
          <w:rFonts w:cstheme="minorHAnsi"/>
        </w:rPr>
        <w:t>n example of change that can and will affect the future of an organisation is ‘Climate Change</w:t>
      </w:r>
      <w:r w:rsidR="002413A6" w:rsidRPr="00764202">
        <w:rPr>
          <w:rFonts w:cstheme="minorHAnsi"/>
        </w:rPr>
        <w:t>,’</w:t>
      </w:r>
      <w:r w:rsidR="001604D3" w:rsidRPr="00764202">
        <w:rPr>
          <w:rFonts w:cstheme="minorHAnsi"/>
        </w:rPr>
        <w:t xml:space="preserve"> this is a global problem and without immediate action the future of our planet is at stake. </w:t>
      </w:r>
      <w:r w:rsidR="001E761D" w:rsidRPr="00764202">
        <w:rPr>
          <w:rFonts w:cstheme="minorHAnsi"/>
        </w:rPr>
        <w:t xml:space="preserve">Whitbread PLC owns </w:t>
      </w:r>
      <w:r w:rsidR="001910F2" w:rsidRPr="00764202">
        <w:rPr>
          <w:rFonts w:cstheme="minorHAnsi"/>
        </w:rPr>
        <w:t>over</w:t>
      </w:r>
      <w:r w:rsidR="001E761D" w:rsidRPr="00764202">
        <w:rPr>
          <w:rFonts w:cstheme="minorHAnsi"/>
        </w:rPr>
        <w:t xml:space="preserve"> 8</w:t>
      </w:r>
      <w:r w:rsidR="001910F2" w:rsidRPr="00764202">
        <w:rPr>
          <w:rFonts w:cstheme="minorHAnsi"/>
        </w:rPr>
        <w:t>4</w:t>
      </w:r>
      <w:r w:rsidR="001E761D" w:rsidRPr="00764202">
        <w:rPr>
          <w:rFonts w:cstheme="minorHAnsi"/>
        </w:rPr>
        <w:t>0 Premier Inn hotels</w:t>
      </w:r>
      <w:r w:rsidR="00B82963" w:rsidRPr="00764202">
        <w:rPr>
          <w:rFonts w:cstheme="minorHAnsi"/>
        </w:rPr>
        <w:t xml:space="preserve"> largely in the </w:t>
      </w:r>
      <w:r w:rsidR="00C75B25" w:rsidRPr="00764202">
        <w:rPr>
          <w:rFonts w:cstheme="minorHAnsi"/>
        </w:rPr>
        <w:t>UK and</w:t>
      </w:r>
      <w:r w:rsidR="00B82963" w:rsidRPr="00764202">
        <w:rPr>
          <w:rFonts w:cstheme="minorHAnsi"/>
        </w:rPr>
        <w:t xml:space="preserve"> most recently Europe</w:t>
      </w:r>
      <w:r w:rsidR="001910F2" w:rsidRPr="00764202">
        <w:rPr>
          <w:rFonts w:cstheme="minorHAnsi"/>
        </w:rPr>
        <w:t xml:space="preserve">, they understand that change is </w:t>
      </w:r>
      <w:r w:rsidR="00C75B25" w:rsidRPr="00764202">
        <w:rPr>
          <w:rFonts w:cstheme="minorHAnsi"/>
        </w:rPr>
        <w:t>needed,</w:t>
      </w:r>
      <w:r w:rsidR="00B82963" w:rsidRPr="00764202">
        <w:rPr>
          <w:rFonts w:cstheme="minorHAnsi"/>
        </w:rPr>
        <w:t xml:space="preserve"> and they have a responsibility to their </w:t>
      </w:r>
      <w:r w:rsidR="00C75B25" w:rsidRPr="00764202">
        <w:rPr>
          <w:rFonts w:cstheme="minorHAnsi"/>
        </w:rPr>
        <w:t>people</w:t>
      </w:r>
      <w:r w:rsidR="00B82963" w:rsidRPr="00764202">
        <w:rPr>
          <w:rFonts w:cstheme="minorHAnsi"/>
        </w:rPr>
        <w:t>.</w:t>
      </w:r>
      <w:r w:rsidR="001910F2" w:rsidRPr="00764202">
        <w:rPr>
          <w:rFonts w:cstheme="minorHAnsi"/>
        </w:rPr>
        <w:t xml:space="preserve"> </w:t>
      </w:r>
      <w:r w:rsidR="00B82963" w:rsidRPr="00764202">
        <w:rPr>
          <w:rFonts w:cstheme="minorHAnsi"/>
        </w:rPr>
        <w:t>Whitbread have a sustainability programme in place called ‘Force for Good</w:t>
      </w:r>
      <w:r w:rsidR="002413A6" w:rsidRPr="00764202">
        <w:rPr>
          <w:rFonts w:cstheme="minorHAnsi"/>
        </w:rPr>
        <w:t>,’</w:t>
      </w:r>
      <w:r w:rsidR="00C75B25" w:rsidRPr="00764202">
        <w:rPr>
          <w:rFonts w:cstheme="minorHAnsi"/>
        </w:rPr>
        <w:t xml:space="preserve"> and the aim of this programme is to create a beneficial influence for all stakeholders and the world. </w:t>
      </w:r>
      <w:r w:rsidR="002D6443" w:rsidRPr="00764202">
        <w:rPr>
          <w:rFonts w:cstheme="minorHAnsi"/>
        </w:rPr>
        <w:t xml:space="preserve">See </w:t>
      </w:r>
      <w:r w:rsidR="002D6443" w:rsidRPr="00764202">
        <w:rPr>
          <w:rFonts w:cstheme="minorHAnsi"/>
          <w:b/>
          <w:bCs/>
        </w:rPr>
        <w:t>Appendix F</w:t>
      </w:r>
      <w:r w:rsidR="002D6443" w:rsidRPr="00764202">
        <w:rPr>
          <w:rFonts w:cstheme="minorHAnsi"/>
        </w:rPr>
        <w:t xml:space="preserve"> for</w:t>
      </w:r>
      <w:r w:rsidR="005B7255" w:rsidRPr="00764202">
        <w:rPr>
          <w:rFonts w:cstheme="minorHAnsi"/>
        </w:rPr>
        <w:t xml:space="preserve"> Whitbread’s ‘Forces for good</w:t>
      </w:r>
      <w:r w:rsidR="00C75B25" w:rsidRPr="00764202">
        <w:rPr>
          <w:rFonts w:cstheme="minorHAnsi"/>
        </w:rPr>
        <w:t>’</w:t>
      </w:r>
      <w:r w:rsidR="005B7255" w:rsidRPr="00764202">
        <w:rPr>
          <w:rFonts w:cstheme="minorHAnsi"/>
        </w:rPr>
        <w:t xml:space="preserve"> pledge.</w:t>
      </w:r>
      <w:r w:rsidR="001910F2" w:rsidRPr="00764202">
        <w:rPr>
          <w:rFonts w:cstheme="minorHAnsi"/>
        </w:rPr>
        <w:t xml:space="preserve"> </w:t>
      </w:r>
    </w:p>
    <w:p w14:paraId="2A330993" w14:textId="75AEE008" w:rsidR="008D54E8" w:rsidRPr="00764202" w:rsidRDefault="00940CFD" w:rsidP="00FE0D26">
      <w:pPr>
        <w:rPr>
          <w:rFonts w:cstheme="minorHAnsi"/>
        </w:rPr>
      </w:pPr>
      <w:r w:rsidRPr="00764202">
        <w:rPr>
          <w:rFonts w:cstheme="minorHAnsi"/>
        </w:rPr>
        <w:t xml:space="preserve">Below is an example of a PESTEL analysis completed by </w:t>
      </w:r>
      <w:r w:rsidRPr="00764202">
        <w:rPr>
          <w:rFonts w:cstheme="minorHAnsi"/>
          <w:b/>
          <w:bCs/>
        </w:rPr>
        <w:t>Student A</w:t>
      </w:r>
      <w:r w:rsidRPr="00764202">
        <w:rPr>
          <w:rFonts w:cstheme="minorHAnsi"/>
        </w:rPr>
        <w:t xml:space="preserve"> who works as a team leader for Premier Inn hotels.</w:t>
      </w:r>
    </w:p>
    <w:tbl>
      <w:tblPr>
        <w:tblW w:w="9240" w:type="dxa"/>
        <w:tblLook w:val="04A0" w:firstRow="1" w:lastRow="0" w:firstColumn="1" w:lastColumn="0" w:noHBand="0" w:noVBand="1"/>
      </w:tblPr>
      <w:tblGrid>
        <w:gridCol w:w="1680"/>
        <w:gridCol w:w="7560"/>
      </w:tblGrid>
      <w:tr w:rsidR="00504CAC" w:rsidRPr="00764202" w14:paraId="54737E79" w14:textId="77777777" w:rsidTr="00504CAC">
        <w:trPr>
          <w:trHeight w:val="630"/>
        </w:trPr>
        <w:tc>
          <w:tcPr>
            <w:tcW w:w="168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1C745F6" w14:textId="77777777" w:rsidR="00504CAC" w:rsidRPr="00764202" w:rsidRDefault="00504CA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Political</w:t>
            </w:r>
          </w:p>
        </w:tc>
        <w:tc>
          <w:tcPr>
            <w:tcW w:w="7560" w:type="dxa"/>
            <w:tcBorders>
              <w:top w:val="single" w:sz="8" w:space="0" w:color="auto"/>
              <w:left w:val="nil"/>
              <w:bottom w:val="nil"/>
              <w:right w:val="single" w:sz="8" w:space="0" w:color="000000"/>
            </w:tcBorders>
            <w:shd w:val="clear" w:color="auto" w:fill="auto"/>
            <w:noWrap/>
            <w:hideMark/>
          </w:tcPr>
          <w:p w14:paraId="746C4E1F" w14:textId="211DCD07" w:rsidR="00B63FA9" w:rsidRPr="00764202" w:rsidRDefault="00972BA5" w:rsidP="001E4E1F">
            <w:pPr>
              <w:spacing w:after="0" w:line="240" w:lineRule="auto"/>
              <w:rPr>
                <w:rFonts w:cstheme="minorHAnsi"/>
              </w:rPr>
            </w:pPr>
            <w:r w:rsidRPr="00764202">
              <w:rPr>
                <w:rFonts w:cstheme="minorHAnsi"/>
              </w:rPr>
              <w:t xml:space="preserve">The </w:t>
            </w:r>
            <w:r w:rsidR="003C50AC" w:rsidRPr="00764202">
              <w:rPr>
                <w:rFonts w:cstheme="minorHAnsi"/>
              </w:rPr>
              <w:t xml:space="preserve">UK </w:t>
            </w:r>
            <w:r w:rsidRPr="00764202">
              <w:rPr>
                <w:rFonts w:cstheme="minorHAnsi"/>
              </w:rPr>
              <w:t>ho</w:t>
            </w:r>
            <w:r w:rsidR="003C50AC" w:rsidRPr="00764202">
              <w:rPr>
                <w:rFonts w:cstheme="minorHAnsi"/>
              </w:rPr>
              <w:t>tel</w:t>
            </w:r>
            <w:r w:rsidRPr="00764202">
              <w:rPr>
                <w:rFonts w:cstheme="minorHAnsi"/>
              </w:rPr>
              <w:t xml:space="preserve"> industry </w:t>
            </w:r>
            <w:r w:rsidR="003C50AC" w:rsidRPr="00764202">
              <w:rPr>
                <w:rFonts w:cstheme="minorHAnsi"/>
              </w:rPr>
              <w:t>depends</w:t>
            </w:r>
            <w:r w:rsidRPr="00764202">
              <w:rPr>
                <w:rFonts w:cstheme="minorHAnsi"/>
              </w:rPr>
              <w:t xml:space="preserve"> heavily on legislations created by the government</w:t>
            </w:r>
            <w:r w:rsidR="002413A6" w:rsidRPr="00764202">
              <w:rPr>
                <w:rFonts w:cstheme="minorHAnsi"/>
              </w:rPr>
              <w:t xml:space="preserve">. </w:t>
            </w:r>
          </w:p>
          <w:p w14:paraId="49F8E37D" w14:textId="687E424F" w:rsidR="003C50AC" w:rsidRPr="00764202" w:rsidRDefault="00972BA5" w:rsidP="001E4E1F">
            <w:pPr>
              <w:spacing w:after="0" w:line="240" w:lineRule="auto"/>
              <w:rPr>
                <w:rFonts w:cstheme="minorHAnsi"/>
              </w:rPr>
            </w:pPr>
            <w:r w:rsidRPr="00764202">
              <w:rPr>
                <w:rFonts w:cstheme="minorHAnsi"/>
              </w:rPr>
              <w:t xml:space="preserve">The </w:t>
            </w:r>
            <w:r w:rsidR="00B63FA9" w:rsidRPr="00764202">
              <w:rPr>
                <w:rFonts w:cstheme="minorHAnsi"/>
              </w:rPr>
              <w:t>most recent change in</w:t>
            </w:r>
            <w:r w:rsidRPr="00764202">
              <w:rPr>
                <w:rFonts w:cstheme="minorHAnsi"/>
              </w:rPr>
              <w:t xml:space="preserve"> legislation that has</w:t>
            </w:r>
            <w:r w:rsidR="00B63FA9" w:rsidRPr="00764202">
              <w:rPr>
                <w:rFonts w:cstheme="minorHAnsi"/>
              </w:rPr>
              <w:t xml:space="preserve"> impacted</w:t>
            </w:r>
            <w:r w:rsidRPr="00764202">
              <w:rPr>
                <w:rFonts w:cstheme="minorHAnsi"/>
              </w:rPr>
              <w:t xml:space="preserve"> the hotel industry </w:t>
            </w:r>
            <w:r w:rsidR="00B63FA9" w:rsidRPr="00764202">
              <w:rPr>
                <w:rFonts w:cstheme="minorHAnsi"/>
              </w:rPr>
              <w:t>is the</w:t>
            </w:r>
            <w:r w:rsidRPr="00764202">
              <w:rPr>
                <w:rFonts w:cstheme="minorHAnsi"/>
              </w:rPr>
              <w:t xml:space="preserve"> COVID-19 pandemi</w:t>
            </w:r>
            <w:r w:rsidR="00B63FA9" w:rsidRPr="00764202">
              <w:rPr>
                <w:rFonts w:cstheme="minorHAnsi"/>
              </w:rPr>
              <w:t>c</w:t>
            </w:r>
            <w:r w:rsidRPr="00764202">
              <w:rPr>
                <w:rFonts w:cstheme="minorHAnsi"/>
              </w:rPr>
              <w:t>.</w:t>
            </w:r>
            <w:r w:rsidR="00B63FA9" w:rsidRPr="00764202">
              <w:rPr>
                <w:rFonts w:cstheme="minorHAnsi"/>
              </w:rPr>
              <w:t xml:space="preserve"> Due to the covid 19 regulations</w:t>
            </w:r>
            <w:r w:rsidRPr="00764202">
              <w:rPr>
                <w:rFonts w:cstheme="minorHAnsi"/>
              </w:rPr>
              <w:t xml:space="preserve"> </w:t>
            </w:r>
            <w:r w:rsidR="00B63FA9" w:rsidRPr="00764202">
              <w:rPr>
                <w:rFonts w:cstheme="minorHAnsi"/>
              </w:rPr>
              <w:t xml:space="preserve">the </w:t>
            </w:r>
            <w:r w:rsidR="003C50AC" w:rsidRPr="00764202">
              <w:rPr>
                <w:rFonts w:cstheme="minorHAnsi"/>
              </w:rPr>
              <w:t>public</w:t>
            </w:r>
            <w:r w:rsidRPr="00764202">
              <w:rPr>
                <w:rFonts w:cstheme="minorHAnsi"/>
              </w:rPr>
              <w:t xml:space="preserve"> have been </w:t>
            </w:r>
            <w:r w:rsidR="00B63FA9" w:rsidRPr="00764202">
              <w:rPr>
                <w:rFonts w:cstheme="minorHAnsi"/>
              </w:rPr>
              <w:t xml:space="preserve">advised to stay at home and </w:t>
            </w:r>
            <w:r w:rsidR="003C50AC" w:rsidRPr="00764202">
              <w:rPr>
                <w:rFonts w:cstheme="minorHAnsi"/>
              </w:rPr>
              <w:t>travel bans all around the world were put in place</w:t>
            </w:r>
            <w:r w:rsidRPr="00764202">
              <w:rPr>
                <w:rFonts w:cstheme="minorHAnsi"/>
              </w:rPr>
              <w:t>.</w:t>
            </w:r>
            <w:r w:rsidR="00F67B46" w:rsidRPr="00764202">
              <w:rPr>
                <w:rFonts w:cstheme="minorHAnsi"/>
              </w:rPr>
              <w:t xml:space="preserve"> The hotel industry lost millions due to loss of sales. </w:t>
            </w:r>
            <w:r w:rsidR="00F67B46" w:rsidRPr="00764202">
              <w:rPr>
                <w:rFonts w:cstheme="minorHAnsi"/>
                <w:b/>
                <w:bCs/>
              </w:rPr>
              <w:t>(See Appendix I)</w:t>
            </w:r>
          </w:p>
          <w:p w14:paraId="54D397CD" w14:textId="6C3C0308" w:rsidR="001E4E1F" w:rsidRPr="00764202" w:rsidRDefault="00972BA5" w:rsidP="001E4E1F">
            <w:pPr>
              <w:spacing w:after="0" w:line="240" w:lineRule="auto"/>
              <w:rPr>
                <w:rFonts w:eastAsia="Times New Roman" w:cstheme="minorHAnsi"/>
                <w:color w:val="000000"/>
                <w:lang w:eastAsia="en-GB"/>
              </w:rPr>
            </w:pPr>
            <w:r w:rsidRPr="00764202">
              <w:rPr>
                <w:rFonts w:cstheme="minorHAnsi"/>
              </w:rPr>
              <w:t xml:space="preserve">Low taxes have </w:t>
            </w:r>
            <w:r w:rsidR="003C50AC" w:rsidRPr="00764202">
              <w:rPr>
                <w:rFonts w:cstheme="minorHAnsi"/>
              </w:rPr>
              <w:t>helped</w:t>
            </w:r>
            <w:r w:rsidRPr="00764202">
              <w:rPr>
                <w:rFonts w:cstheme="minorHAnsi"/>
              </w:rPr>
              <w:t xml:space="preserve"> Premier Inn Hotel to sustain the covid-19 impact.</w:t>
            </w:r>
          </w:p>
        </w:tc>
      </w:tr>
      <w:tr w:rsidR="00504CAC" w:rsidRPr="00764202" w14:paraId="3479991B" w14:textId="77777777" w:rsidTr="00504CAC">
        <w:trPr>
          <w:trHeight w:val="630"/>
        </w:trPr>
        <w:tc>
          <w:tcPr>
            <w:tcW w:w="1680" w:type="dxa"/>
            <w:tcBorders>
              <w:top w:val="nil"/>
              <w:left w:val="single" w:sz="8" w:space="0" w:color="auto"/>
              <w:bottom w:val="single" w:sz="8" w:space="0" w:color="auto"/>
              <w:right w:val="single" w:sz="8" w:space="0" w:color="auto"/>
            </w:tcBorders>
            <w:shd w:val="clear" w:color="000000" w:fill="D9D9D9"/>
            <w:noWrap/>
            <w:vAlign w:val="bottom"/>
            <w:hideMark/>
          </w:tcPr>
          <w:p w14:paraId="6DC7C11F" w14:textId="77777777" w:rsidR="00504CAC" w:rsidRPr="00764202" w:rsidRDefault="00504CA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Economic</w:t>
            </w:r>
          </w:p>
        </w:tc>
        <w:tc>
          <w:tcPr>
            <w:tcW w:w="7560" w:type="dxa"/>
            <w:tcBorders>
              <w:top w:val="single" w:sz="8" w:space="0" w:color="auto"/>
              <w:left w:val="nil"/>
              <w:bottom w:val="single" w:sz="8" w:space="0" w:color="auto"/>
              <w:right w:val="single" w:sz="8" w:space="0" w:color="000000"/>
            </w:tcBorders>
            <w:shd w:val="clear" w:color="auto" w:fill="auto"/>
            <w:noWrap/>
            <w:hideMark/>
          </w:tcPr>
          <w:p w14:paraId="140B35EA" w14:textId="3ACC56CF" w:rsidR="000C6232" w:rsidRPr="00764202" w:rsidRDefault="000C6232" w:rsidP="00527315">
            <w:pPr>
              <w:pStyle w:val="NormalWeb"/>
              <w:spacing w:before="0" w:beforeAutospacing="0" w:after="150" w:afterAutospacing="0"/>
              <w:rPr>
                <w:rFonts w:asciiTheme="minorHAnsi" w:hAnsiTheme="minorHAnsi" w:cstheme="minorHAnsi"/>
                <w:sz w:val="22"/>
                <w:szCs w:val="22"/>
              </w:rPr>
            </w:pPr>
            <w:r w:rsidRPr="00764202">
              <w:rPr>
                <w:rFonts w:asciiTheme="minorHAnsi" w:hAnsiTheme="minorHAnsi" w:cstheme="minorHAnsi"/>
                <w:sz w:val="22"/>
                <w:szCs w:val="22"/>
              </w:rPr>
              <w:t xml:space="preserve">Economic factors affecting the hotel business are costs of utility, costs of labour, rent, and business rates. The most recent change </w:t>
            </w:r>
            <w:r w:rsidR="00AA7E97" w:rsidRPr="00764202">
              <w:rPr>
                <w:rFonts w:asciiTheme="minorHAnsi" w:hAnsiTheme="minorHAnsi" w:cstheme="minorHAnsi"/>
                <w:sz w:val="22"/>
                <w:szCs w:val="22"/>
              </w:rPr>
              <w:t>that’s affected the economy has been the increase in u</w:t>
            </w:r>
            <w:r w:rsidRPr="00764202">
              <w:rPr>
                <w:rFonts w:asciiTheme="minorHAnsi" w:hAnsiTheme="minorHAnsi" w:cstheme="minorHAnsi"/>
                <w:sz w:val="22"/>
                <w:szCs w:val="22"/>
              </w:rPr>
              <w:t>tility cost</w:t>
            </w:r>
            <w:r w:rsidR="00AA7E97" w:rsidRPr="00764202">
              <w:rPr>
                <w:rFonts w:asciiTheme="minorHAnsi" w:hAnsiTheme="minorHAnsi" w:cstheme="minorHAnsi"/>
                <w:sz w:val="22"/>
                <w:szCs w:val="22"/>
              </w:rPr>
              <w:t>s</w:t>
            </w:r>
            <w:r w:rsidRPr="00764202">
              <w:rPr>
                <w:rFonts w:asciiTheme="minorHAnsi" w:hAnsiTheme="minorHAnsi" w:cstheme="minorHAnsi"/>
                <w:sz w:val="22"/>
                <w:szCs w:val="22"/>
              </w:rPr>
              <w:t xml:space="preserve"> which is </w:t>
            </w:r>
            <w:r w:rsidR="00AA7E97" w:rsidRPr="00764202">
              <w:rPr>
                <w:rFonts w:asciiTheme="minorHAnsi" w:hAnsiTheme="minorHAnsi" w:cstheme="minorHAnsi"/>
                <w:sz w:val="22"/>
                <w:szCs w:val="22"/>
              </w:rPr>
              <w:t>going</w:t>
            </w:r>
            <w:r w:rsidRPr="00764202">
              <w:rPr>
                <w:rFonts w:asciiTheme="minorHAnsi" w:hAnsiTheme="minorHAnsi" w:cstheme="minorHAnsi"/>
                <w:sz w:val="22"/>
                <w:szCs w:val="22"/>
              </w:rPr>
              <w:t xml:space="preserve"> to impact on the hotel to a big extent.</w:t>
            </w:r>
          </w:p>
          <w:p w14:paraId="2348A1F2" w14:textId="27E78554" w:rsidR="00C43A39" w:rsidRPr="00764202" w:rsidRDefault="00C43A39" w:rsidP="00527315">
            <w:pPr>
              <w:spacing w:after="0" w:line="240" w:lineRule="auto"/>
              <w:rPr>
                <w:rFonts w:eastAsia="Times New Roman" w:cstheme="minorHAnsi"/>
                <w:color w:val="000000"/>
                <w:lang w:eastAsia="en-GB"/>
              </w:rPr>
            </w:pPr>
          </w:p>
        </w:tc>
      </w:tr>
      <w:tr w:rsidR="00504CAC" w:rsidRPr="00764202" w14:paraId="2DF824E9" w14:textId="77777777" w:rsidTr="00504CAC">
        <w:trPr>
          <w:trHeight w:val="630"/>
        </w:trPr>
        <w:tc>
          <w:tcPr>
            <w:tcW w:w="1680" w:type="dxa"/>
            <w:tcBorders>
              <w:top w:val="nil"/>
              <w:left w:val="single" w:sz="8" w:space="0" w:color="auto"/>
              <w:bottom w:val="single" w:sz="8" w:space="0" w:color="auto"/>
              <w:right w:val="single" w:sz="8" w:space="0" w:color="auto"/>
            </w:tcBorders>
            <w:shd w:val="clear" w:color="000000" w:fill="D9D9D9"/>
            <w:noWrap/>
            <w:vAlign w:val="bottom"/>
            <w:hideMark/>
          </w:tcPr>
          <w:p w14:paraId="37F372A2" w14:textId="77777777" w:rsidR="00504CAC" w:rsidRPr="00764202" w:rsidRDefault="00504CA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Social</w:t>
            </w:r>
          </w:p>
        </w:tc>
        <w:tc>
          <w:tcPr>
            <w:tcW w:w="7560" w:type="dxa"/>
            <w:tcBorders>
              <w:top w:val="nil"/>
              <w:left w:val="nil"/>
              <w:bottom w:val="nil"/>
              <w:right w:val="single" w:sz="8" w:space="0" w:color="000000"/>
            </w:tcBorders>
            <w:shd w:val="clear" w:color="auto" w:fill="auto"/>
            <w:noWrap/>
            <w:hideMark/>
          </w:tcPr>
          <w:p w14:paraId="118171D1" w14:textId="164D8E45" w:rsidR="00C43A39" w:rsidRPr="00764202" w:rsidRDefault="00560B07" w:rsidP="006E4A4E">
            <w:pPr>
              <w:spacing w:after="0" w:line="240" w:lineRule="auto"/>
              <w:rPr>
                <w:rFonts w:cstheme="minorHAnsi"/>
                <w:shd w:val="clear" w:color="auto" w:fill="FFFFFF"/>
              </w:rPr>
            </w:pPr>
            <w:r w:rsidRPr="00764202">
              <w:rPr>
                <w:rFonts w:cstheme="minorHAnsi"/>
                <w:shd w:val="clear" w:color="auto" w:fill="FFFFFF"/>
              </w:rPr>
              <w:t>Social fac</w:t>
            </w:r>
            <w:r w:rsidR="007403DC" w:rsidRPr="00764202">
              <w:rPr>
                <w:rFonts w:cstheme="minorHAnsi"/>
                <w:shd w:val="clear" w:color="auto" w:fill="FFFFFF"/>
              </w:rPr>
              <w:t>tors</w:t>
            </w:r>
            <w:r w:rsidR="00170FFF" w:rsidRPr="00764202">
              <w:rPr>
                <w:rFonts w:cstheme="minorHAnsi"/>
                <w:shd w:val="clear" w:color="auto" w:fill="FFFFFF"/>
              </w:rPr>
              <w:t xml:space="preserve"> are</w:t>
            </w:r>
            <w:r w:rsidR="007403DC" w:rsidRPr="00764202">
              <w:rPr>
                <w:rFonts w:cstheme="minorHAnsi"/>
                <w:shd w:val="clear" w:color="auto" w:fill="FFFFFF"/>
              </w:rPr>
              <w:t xml:space="preserve"> relate</w:t>
            </w:r>
            <w:r w:rsidR="00170FFF" w:rsidRPr="00764202">
              <w:rPr>
                <w:rFonts w:cstheme="minorHAnsi"/>
                <w:shd w:val="clear" w:color="auto" w:fill="FFFFFF"/>
              </w:rPr>
              <w:t>d</w:t>
            </w:r>
            <w:r w:rsidR="007403DC" w:rsidRPr="00764202">
              <w:rPr>
                <w:rFonts w:cstheme="minorHAnsi"/>
                <w:shd w:val="clear" w:color="auto" w:fill="FFFFFF"/>
              </w:rPr>
              <w:t xml:space="preserve"> to the </w:t>
            </w:r>
            <w:r w:rsidR="00DA0CD2" w:rsidRPr="00764202">
              <w:rPr>
                <w:rFonts w:cstheme="minorHAnsi"/>
                <w:shd w:val="clear" w:color="auto" w:fill="FFFFFF"/>
              </w:rPr>
              <w:t>customers ’needs,</w:t>
            </w:r>
            <w:r w:rsidR="00170FFF" w:rsidRPr="00764202">
              <w:rPr>
                <w:rFonts w:cstheme="minorHAnsi"/>
                <w:shd w:val="clear" w:color="auto" w:fill="FFFFFF"/>
              </w:rPr>
              <w:t xml:space="preserve"> </w:t>
            </w:r>
            <w:r w:rsidR="007403DC" w:rsidRPr="00764202">
              <w:rPr>
                <w:rFonts w:cstheme="minorHAnsi"/>
                <w:shd w:val="clear" w:color="auto" w:fill="FFFFFF"/>
              </w:rPr>
              <w:t>their expectations, and the services provided by</w:t>
            </w:r>
            <w:r w:rsidRPr="00764202">
              <w:rPr>
                <w:rFonts w:cstheme="minorHAnsi"/>
                <w:shd w:val="clear" w:color="auto" w:fill="FFFFFF"/>
              </w:rPr>
              <w:t xml:space="preserve"> us at</w:t>
            </w:r>
            <w:r w:rsidR="007403DC" w:rsidRPr="00764202">
              <w:rPr>
                <w:rFonts w:cstheme="minorHAnsi"/>
                <w:shd w:val="clear" w:color="auto" w:fill="FFFFFF"/>
              </w:rPr>
              <w:t xml:space="preserve"> Premier Inn. </w:t>
            </w:r>
            <w:r w:rsidRPr="00764202">
              <w:rPr>
                <w:rFonts w:cstheme="minorHAnsi"/>
                <w:shd w:val="clear" w:color="auto" w:fill="FFFFFF"/>
              </w:rPr>
              <w:t>C</w:t>
            </w:r>
            <w:r w:rsidR="007403DC" w:rsidRPr="00764202">
              <w:rPr>
                <w:rFonts w:cstheme="minorHAnsi"/>
                <w:shd w:val="clear" w:color="auto" w:fill="FFFFFF"/>
              </w:rPr>
              <w:t xml:space="preserve">ustomers’ needs and expectations </w:t>
            </w:r>
            <w:r w:rsidRPr="00764202">
              <w:rPr>
                <w:rFonts w:cstheme="minorHAnsi"/>
                <w:shd w:val="clear" w:color="auto" w:fill="FFFFFF"/>
              </w:rPr>
              <w:t xml:space="preserve">are </w:t>
            </w:r>
            <w:r w:rsidR="00170FFF" w:rsidRPr="00764202">
              <w:rPr>
                <w:rFonts w:cstheme="minorHAnsi"/>
                <w:shd w:val="clear" w:color="auto" w:fill="FFFFFF"/>
              </w:rPr>
              <w:t>for</w:t>
            </w:r>
            <w:r w:rsidRPr="00764202">
              <w:rPr>
                <w:rFonts w:cstheme="minorHAnsi"/>
                <w:shd w:val="clear" w:color="auto" w:fill="FFFFFF"/>
              </w:rPr>
              <w:t>ever growing</w:t>
            </w:r>
            <w:r w:rsidR="00170FFF" w:rsidRPr="00764202">
              <w:rPr>
                <w:rFonts w:cstheme="minorHAnsi"/>
                <w:shd w:val="clear" w:color="auto" w:fill="FFFFFF"/>
              </w:rPr>
              <w:t xml:space="preserve"> and changing</w:t>
            </w:r>
            <w:r w:rsidR="007403DC" w:rsidRPr="00764202">
              <w:rPr>
                <w:rFonts w:cstheme="minorHAnsi"/>
                <w:shd w:val="clear" w:color="auto" w:fill="FFFFFF"/>
              </w:rPr>
              <w:t xml:space="preserve">. </w:t>
            </w:r>
            <w:r w:rsidRPr="00764202">
              <w:rPr>
                <w:rFonts w:cstheme="minorHAnsi"/>
                <w:shd w:val="clear" w:color="auto" w:fill="FFFFFF"/>
              </w:rPr>
              <w:t xml:space="preserve">We offer the </w:t>
            </w:r>
            <w:r w:rsidR="00DA0CD2" w:rsidRPr="00764202">
              <w:rPr>
                <w:rFonts w:cstheme="minorHAnsi"/>
                <w:shd w:val="clear" w:color="auto" w:fill="FFFFFF"/>
              </w:rPr>
              <w:t xml:space="preserve">100% Money back </w:t>
            </w:r>
            <w:r w:rsidRPr="00764202">
              <w:rPr>
                <w:rFonts w:cstheme="minorHAnsi"/>
                <w:shd w:val="clear" w:color="auto" w:fill="FFFFFF"/>
              </w:rPr>
              <w:t xml:space="preserve">Guarantee </w:t>
            </w:r>
            <w:r w:rsidR="00603A60" w:rsidRPr="00764202">
              <w:rPr>
                <w:rFonts w:cstheme="minorHAnsi"/>
                <w:b/>
                <w:bCs/>
                <w:shd w:val="clear" w:color="auto" w:fill="FFFFFF"/>
              </w:rPr>
              <w:t>(see</w:t>
            </w:r>
            <w:r w:rsidR="00603A60" w:rsidRPr="00764202">
              <w:rPr>
                <w:rFonts w:cstheme="minorHAnsi"/>
                <w:shd w:val="clear" w:color="auto" w:fill="FFFFFF"/>
              </w:rPr>
              <w:t xml:space="preserve"> </w:t>
            </w:r>
            <w:r w:rsidRPr="00764202">
              <w:rPr>
                <w:rFonts w:cstheme="minorHAnsi"/>
                <w:b/>
                <w:bCs/>
                <w:shd w:val="clear" w:color="auto" w:fill="FFFFFF"/>
              </w:rPr>
              <w:t>Appendix</w:t>
            </w:r>
            <w:r w:rsidR="00170FFF" w:rsidRPr="00764202">
              <w:rPr>
                <w:rFonts w:cstheme="minorHAnsi"/>
                <w:b/>
                <w:bCs/>
                <w:shd w:val="clear" w:color="auto" w:fill="FFFFFF"/>
              </w:rPr>
              <w:t xml:space="preserve"> G</w:t>
            </w:r>
            <w:r w:rsidR="00DA0CD2" w:rsidRPr="00764202">
              <w:rPr>
                <w:rFonts w:cstheme="minorHAnsi"/>
                <w:b/>
                <w:bCs/>
                <w:shd w:val="clear" w:color="auto" w:fill="FFFFFF"/>
              </w:rPr>
              <w:t xml:space="preserve">) </w:t>
            </w:r>
            <w:r w:rsidR="00DA0CD2" w:rsidRPr="00764202">
              <w:rPr>
                <w:rFonts w:cstheme="minorHAnsi"/>
                <w:shd w:val="clear" w:color="auto" w:fill="FFFFFF"/>
              </w:rPr>
              <w:t>if our customers are not happy with our product and service.</w:t>
            </w:r>
            <w:r w:rsidR="00DA0CD2" w:rsidRPr="00764202">
              <w:rPr>
                <w:rFonts w:cstheme="minorHAnsi"/>
                <w:b/>
                <w:bCs/>
                <w:shd w:val="clear" w:color="auto" w:fill="FFFFFF"/>
              </w:rPr>
              <w:t xml:space="preserve"> </w:t>
            </w:r>
          </w:p>
        </w:tc>
      </w:tr>
      <w:tr w:rsidR="00504CAC" w:rsidRPr="00764202" w14:paraId="37EC71B2" w14:textId="77777777" w:rsidTr="00504CAC">
        <w:trPr>
          <w:trHeight w:val="630"/>
        </w:trPr>
        <w:tc>
          <w:tcPr>
            <w:tcW w:w="1680" w:type="dxa"/>
            <w:tcBorders>
              <w:top w:val="nil"/>
              <w:left w:val="single" w:sz="8" w:space="0" w:color="auto"/>
              <w:bottom w:val="single" w:sz="8" w:space="0" w:color="auto"/>
              <w:right w:val="single" w:sz="8" w:space="0" w:color="auto"/>
            </w:tcBorders>
            <w:shd w:val="clear" w:color="000000" w:fill="D9D9D9"/>
            <w:noWrap/>
            <w:vAlign w:val="bottom"/>
            <w:hideMark/>
          </w:tcPr>
          <w:p w14:paraId="23ACCB26" w14:textId="77777777" w:rsidR="00504CAC" w:rsidRPr="00764202" w:rsidRDefault="00504CA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Technological</w:t>
            </w:r>
          </w:p>
        </w:tc>
        <w:tc>
          <w:tcPr>
            <w:tcW w:w="7560" w:type="dxa"/>
            <w:tcBorders>
              <w:top w:val="single" w:sz="8" w:space="0" w:color="auto"/>
              <w:left w:val="nil"/>
              <w:bottom w:val="single" w:sz="8" w:space="0" w:color="auto"/>
              <w:right w:val="single" w:sz="8" w:space="0" w:color="000000"/>
            </w:tcBorders>
            <w:shd w:val="clear" w:color="auto" w:fill="auto"/>
            <w:noWrap/>
            <w:hideMark/>
          </w:tcPr>
          <w:p w14:paraId="36FA35BD" w14:textId="4207AC99" w:rsidR="004A2668" w:rsidRPr="00764202" w:rsidRDefault="004A2668" w:rsidP="002368D7">
            <w:pPr>
              <w:spacing w:after="0" w:line="240" w:lineRule="auto"/>
              <w:rPr>
                <w:rFonts w:eastAsia="Times New Roman" w:cstheme="minorHAnsi"/>
                <w:color w:val="000000"/>
                <w:lang w:eastAsia="en-GB"/>
              </w:rPr>
            </w:pPr>
            <w:r w:rsidRPr="00764202">
              <w:rPr>
                <w:rFonts w:eastAsia="Times New Roman" w:cstheme="minorHAnsi"/>
                <w:color w:val="000000"/>
                <w:lang w:eastAsia="en-GB"/>
              </w:rPr>
              <w:t xml:space="preserve">Technological </w:t>
            </w:r>
            <w:r w:rsidR="002368D7" w:rsidRPr="00764202">
              <w:rPr>
                <w:rFonts w:eastAsia="Times New Roman" w:cstheme="minorHAnsi"/>
                <w:color w:val="000000"/>
                <w:lang w:eastAsia="en-GB"/>
              </w:rPr>
              <w:t>has a big influence on market</w:t>
            </w:r>
            <w:r w:rsidR="00AC7DA4" w:rsidRPr="00764202">
              <w:rPr>
                <w:rFonts w:eastAsia="Times New Roman" w:cstheme="minorHAnsi"/>
                <w:color w:val="000000"/>
                <w:lang w:eastAsia="en-GB"/>
              </w:rPr>
              <w:t>ing and advertising. The way people communicate is ever changing</w:t>
            </w:r>
            <w:r w:rsidR="002413A6" w:rsidRPr="00764202">
              <w:rPr>
                <w:rFonts w:eastAsia="Times New Roman" w:cstheme="minorHAnsi"/>
                <w:color w:val="000000"/>
                <w:lang w:eastAsia="en-GB"/>
              </w:rPr>
              <w:t xml:space="preserve">. </w:t>
            </w:r>
            <w:r w:rsidR="00ED0444" w:rsidRPr="00764202">
              <w:rPr>
                <w:rFonts w:eastAsia="Times New Roman" w:cstheme="minorHAnsi"/>
                <w:color w:val="000000"/>
                <w:lang w:eastAsia="en-GB"/>
              </w:rPr>
              <w:t xml:space="preserve">Premier inn has an online service, for easy booking. All Premier Inns have </w:t>
            </w:r>
            <w:r w:rsidR="00E63640" w:rsidRPr="00764202">
              <w:rPr>
                <w:rFonts w:eastAsia="Times New Roman" w:cstheme="minorHAnsi"/>
                <w:color w:val="000000"/>
                <w:lang w:eastAsia="en-GB"/>
              </w:rPr>
              <w:t>Wi-Fi</w:t>
            </w:r>
            <w:r w:rsidR="00ED0444" w:rsidRPr="00764202">
              <w:rPr>
                <w:rFonts w:eastAsia="Times New Roman" w:cstheme="minorHAnsi"/>
                <w:color w:val="000000"/>
                <w:lang w:eastAsia="en-GB"/>
              </w:rPr>
              <w:t xml:space="preserve"> available.</w:t>
            </w:r>
          </w:p>
        </w:tc>
      </w:tr>
      <w:tr w:rsidR="00504CAC" w:rsidRPr="00764202" w14:paraId="1C88EA75" w14:textId="77777777" w:rsidTr="00504CAC">
        <w:trPr>
          <w:trHeight w:val="630"/>
        </w:trPr>
        <w:tc>
          <w:tcPr>
            <w:tcW w:w="1680" w:type="dxa"/>
            <w:tcBorders>
              <w:top w:val="nil"/>
              <w:left w:val="single" w:sz="8" w:space="0" w:color="auto"/>
              <w:bottom w:val="nil"/>
              <w:right w:val="single" w:sz="8" w:space="0" w:color="auto"/>
            </w:tcBorders>
            <w:shd w:val="clear" w:color="000000" w:fill="D9D9D9"/>
            <w:noWrap/>
            <w:vAlign w:val="bottom"/>
            <w:hideMark/>
          </w:tcPr>
          <w:p w14:paraId="04D291EF" w14:textId="40375193" w:rsidR="00504CAC" w:rsidRPr="00764202" w:rsidRDefault="00D908C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Environmental</w:t>
            </w:r>
          </w:p>
        </w:tc>
        <w:tc>
          <w:tcPr>
            <w:tcW w:w="7560" w:type="dxa"/>
            <w:tcBorders>
              <w:top w:val="single" w:sz="8" w:space="0" w:color="auto"/>
              <w:left w:val="nil"/>
              <w:bottom w:val="single" w:sz="8" w:space="0" w:color="auto"/>
              <w:right w:val="single" w:sz="8" w:space="0" w:color="000000"/>
            </w:tcBorders>
            <w:shd w:val="clear" w:color="auto" w:fill="auto"/>
            <w:noWrap/>
            <w:hideMark/>
          </w:tcPr>
          <w:p w14:paraId="1D353041" w14:textId="55278AA4" w:rsidR="004A2668" w:rsidRPr="00764202" w:rsidRDefault="00953B28" w:rsidP="00D908CC">
            <w:pPr>
              <w:spacing w:after="0" w:line="240" w:lineRule="auto"/>
              <w:rPr>
                <w:rFonts w:eastAsia="Times New Roman" w:cstheme="minorHAnsi"/>
                <w:color w:val="000000"/>
                <w:lang w:eastAsia="en-GB"/>
              </w:rPr>
            </w:pPr>
            <w:r w:rsidRPr="00764202">
              <w:rPr>
                <w:rFonts w:cstheme="minorHAnsi"/>
                <w:color w:val="444444"/>
                <w:shd w:val="clear" w:color="auto" w:fill="FFFFFF"/>
              </w:rPr>
              <w:t>Global climate change can have a</w:t>
            </w:r>
            <w:r w:rsidR="008500AC" w:rsidRPr="00764202">
              <w:rPr>
                <w:rFonts w:cstheme="minorHAnsi"/>
                <w:color w:val="444444"/>
                <w:shd w:val="clear" w:color="auto" w:fill="FFFFFF"/>
              </w:rPr>
              <w:t xml:space="preserve"> consequential</w:t>
            </w:r>
            <w:r w:rsidRPr="00764202">
              <w:rPr>
                <w:rFonts w:cstheme="minorHAnsi"/>
                <w:color w:val="444444"/>
                <w:shd w:val="clear" w:color="auto" w:fill="FFFFFF"/>
              </w:rPr>
              <w:t xml:space="preserve"> effect on Premier Inn</w:t>
            </w:r>
            <w:r w:rsidR="008500AC" w:rsidRPr="00764202">
              <w:rPr>
                <w:rFonts w:cstheme="minorHAnsi"/>
                <w:color w:val="444444"/>
                <w:shd w:val="clear" w:color="auto" w:fill="FFFFFF"/>
              </w:rPr>
              <w:t>s</w:t>
            </w:r>
            <w:r w:rsidRPr="00764202">
              <w:rPr>
                <w:rFonts w:cstheme="minorHAnsi"/>
                <w:color w:val="444444"/>
                <w:shd w:val="clear" w:color="auto" w:fill="FFFFFF"/>
              </w:rPr>
              <w:t>,</w:t>
            </w:r>
            <w:r w:rsidR="008500AC" w:rsidRPr="00764202">
              <w:rPr>
                <w:rFonts w:cstheme="minorHAnsi"/>
                <w:color w:val="444444"/>
                <w:shd w:val="clear" w:color="auto" w:fill="FFFFFF"/>
              </w:rPr>
              <w:t xml:space="preserve"> </w:t>
            </w:r>
            <w:r w:rsidR="009F5D8A" w:rsidRPr="00764202">
              <w:rPr>
                <w:rFonts w:cstheme="minorHAnsi"/>
                <w:color w:val="444444"/>
                <w:shd w:val="clear" w:color="auto" w:fill="FFFFFF"/>
              </w:rPr>
              <w:t>‘</w:t>
            </w:r>
            <w:r w:rsidR="008500AC" w:rsidRPr="00764202">
              <w:rPr>
                <w:rFonts w:cstheme="minorHAnsi"/>
                <w:color w:val="444444"/>
                <w:shd w:val="clear" w:color="auto" w:fill="FFFFFF"/>
              </w:rPr>
              <w:t xml:space="preserve">The </w:t>
            </w:r>
            <w:r w:rsidR="009F5D8A" w:rsidRPr="00764202">
              <w:rPr>
                <w:rFonts w:cstheme="minorHAnsi"/>
                <w:color w:val="444444"/>
                <w:shd w:val="clear" w:color="auto" w:fill="FFFFFF"/>
              </w:rPr>
              <w:t>forces for good’</w:t>
            </w:r>
            <w:r w:rsidR="008500AC" w:rsidRPr="00764202">
              <w:rPr>
                <w:rFonts w:cstheme="minorHAnsi"/>
                <w:color w:val="444444"/>
                <w:shd w:val="clear" w:color="auto" w:fill="FFFFFF"/>
              </w:rPr>
              <w:t xml:space="preserve"> program is a project </w:t>
            </w:r>
            <w:r w:rsidR="009F5D8A" w:rsidRPr="00764202">
              <w:rPr>
                <w:rFonts w:cstheme="minorHAnsi"/>
                <w:color w:val="444444"/>
                <w:shd w:val="clear" w:color="auto" w:fill="FFFFFF"/>
              </w:rPr>
              <w:t xml:space="preserve">that </w:t>
            </w:r>
            <w:r w:rsidR="008500AC" w:rsidRPr="00764202">
              <w:rPr>
                <w:rFonts w:cstheme="minorHAnsi"/>
                <w:color w:val="444444"/>
                <w:shd w:val="clear" w:color="auto" w:fill="FFFFFF"/>
              </w:rPr>
              <w:t>aims to make Premier Inns ecologically sustainable</w:t>
            </w:r>
            <w:r w:rsidR="009F5D8A" w:rsidRPr="00764202">
              <w:rPr>
                <w:rFonts w:cstheme="minorHAnsi"/>
                <w:color w:val="444444"/>
                <w:shd w:val="clear" w:color="auto" w:fill="FFFFFF"/>
              </w:rPr>
              <w:t xml:space="preserve"> </w:t>
            </w:r>
            <w:r w:rsidR="00603A60" w:rsidRPr="00764202">
              <w:rPr>
                <w:rFonts w:cstheme="minorHAnsi"/>
                <w:b/>
                <w:bCs/>
                <w:color w:val="444444"/>
                <w:shd w:val="clear" w:color="auto" w:fill="FFFFFF"/>
              </w:rPr>
              <w:t>(</w:t>
            </w:r>
            <w:r w:rsidR="009F5D8A" w:rsidRPr="00764202">
              <w:rPr>
                <w:rFonts w:cstheme="minorHAnsi"/>
                <w:b/>
                <w:bCs/>
                <w:color w:val="444444"/>
                <w:shd w:val="clear" w:color="auto" w:fill="FFFFFF"/>
              </w:rPr>
              <w:t>see Appendix F</w:t>
            </w:r>
            <w:r w:rsidR="00603A60" w:rsidRPr="00764202">
              <w:rPr>
                <w:rFonts w:cstheme="minorHAnsi"/>
                <w:b/>
                <w:bCs/>
                <w:color w:val="444444"/>
                <w:shd w:val="clear" w:color="auto" w:fill="FFFFFF"/>
              </w:rPr>
              <w:t>)</w:t>
            </w:r>
            <w:r w:rsidR="008500AC" w:rsidRPr="00764202">
              <w:rPr>
                <w:rFonts w:cstheme="minorHAnsi"/>
                <w:color w:val="444444"/>
                <w:shd w:val="clear" w:color="auto" w:fill="FFFFFF"/>
              </w:rPr>
              <w:t>.</w:t>
            </w:r>
          </w:p>
        </w:tc>
      </w:tr>
      <w:tr w:rsidR="00504CAC" w:rsidRPr="00764202" w14:paraId="0AEBC266" w14:textId="77777777" w:rsidTr="00504CAC">
        <w:trPr>
          <w:trHeight w:val="630"/>
        </w:trPr>
        <w:tc>
          <w:tcPr>
            <w:tcW w:w="168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B9750DC" w14:textId="5340AC00" w:rsidR="00504CAC" w:rsidRPr="00764202" w:rsidRDefault="00D908CC" w:rsidP="00504CAC">
            <w:pPr>
              <w:spacing w:after="0" w:line="240" w:lineRule="auto"/>
              <w:rPr>
                <w:rFonts w:eastAsia="Times New Roman" w:cstheme="minorHAnsi"/>
                <w:color w:val="000000"/>
                <w:lang w:eastAsia="en-GB"/>
              </w:rPr>
            </w:pPr>
            <w:r w:rsidRPr="00764202">
              <w:rPr>
                <w:rFonts w:eastAsia="Times New Roman" w:cstheme="minorHAnsi"/>
                <w:color w:val="000000"/>
                <w:lang w:eastAsia="en-GB"/>
              </w:rPr>
              <w:t>Legal</w:t>
            </w:r>
          </w:p>
        </w:tc>
        <w:tc>
          <w:tcPr>
            <w:tcW w:w="7560" w:type="dxa"/>
            <w:tcBorders>
              <w:top w:val="nil"/>
              <w:left w:val="nil"/>
              <w:bottom w:val="single" w:sz="8" w:space="0" w:color="auto"/>
              <w:right w:val="single" w:sz="8" w:space="0" w:color="000000"/>
            </w:tcBorders>
            <w:shd w:val="clear" w:color="auto" w:fill="auto"/>
            <w:noWrap/>
            <w:hideMark/>
          </w:tcPr>
          <w:p w14:paraId="0705F745" w14:textId="18603719" w:rsidR="00B77B8D" w:rsidRPr="00764202" w:rsidRDefault="00D908CC" w:rsidP="006863AE">
            <w:pPr>
              <w:spacing w:after="0" w:line="240" w:lineRule="auto"/>
              <w:rPr>
                <w:rFonts w:eastAsia="Times New Roman" w:cstheme="minorHAnsi"/>
                <w:color w:val="000000"/>
                <w:lang w:eastAsia="en-GB"/>
              </w:rPr>
            </w:pPr>
            <w:r w:rsidRPr="00764202">
              <w:rPr>
                <w:rFonts w:cstheme="minorHAnsi"/>
                <w:color w:val="0B0C0C"/>
                <w:shd w:val="clear" w:color="auto" w:fill="FFFFFF"/>
              </w:rPr>
              <w:t xml:space="preserve">National Living Wage and National Minimum Wage rates is a legal requirement that </w:t>
            </w:r>
            <w:r w:rsidR="00603A60" w:rsidRPr="00764202">
              <w:rPr>
                <w:rFonts w:cstheme="minorHAnsi"/>
                <w:color w:val="0B0C0C"/>
                <w:shd w:val="clear" w:color="auto" w:fill="FFFFFF"/>
              </w:rPr>
              <w:t>the government review yearly and must be adhered to</w:t>
            </w:r>
            <w:r w:rsidRPr="00764202">
              <w:rPr>
                <w:rFonts w:cstheme="minorHAnsi"/>
                <w:color w:val="0B0C0C"/>
                <w:shd w:val="clear" w:color="auto" w:fill="FFFFFF"/>
              </w:rPr>
              <w:t>, for</w:t>
            </w:r>
            <w:r w:rsidR="00F12F9C" w:rsidRPr="00764202">
              <w:rPr>
                <w:rFonts w:cstheme="minorHAnsi"/>
                <w:color w:val="0B0C0C"/>
                <w:shd w:val="clear" w:color="auto" w:fill="FFFFFF"/>
              </w:rPr>
              <w:t xml:space="preserve"> the</w:t>
            </w:r>
            <w:r w:rsidRPr="00764202">
              <w:rPr>
                <w:rFonts w:cstheme="minorHAnsi"/>
                <w:color w:val="0B0C0C"/>
                <w:shd w:val="clear" w:color="auto" w:fill="FFFFFF"/>
              </w:rPr>
              <w:t xml:space="preserve"> latest</w:t>
            </w:r>
            <w:r w:rsidR="00603A60" w:rsidRPr="00764202">
              <w:rPr>
                <w:rFonts w:cstheme="minorHAnsi"/>
                <w:color w:val="0B0C0C"/>
                <w:shd w:val="clear" w:color="auto" w:fill="FFFFFF"/>
              </w:rPr>
              <w:t xml:space="preserve"> government</w:t>
            </w:r>
            <w:r w:rsidRPr="00764202">
              <w:rPr>
                <w:rFonts w:cstheme="minorHAnsi"/>
                <w:color w:val="0B0C0C"/>
                <w:shd w:val="clear" w:color="auto" w:fill="FFFFFF"/>
              </w:rPr>
              <w:t xml:space="preserve"> increase for </w:t>
            </w:r>
            <w:r w:rsidR="00603A60" w:rsidRPr="00764202">
              <w:rPr>
                <w:rFonts w:cstheme="minorHAnsi"/>
                <w:color w:val="0B0C0C"/>
                <w:shd w:val="clear" w:color="auto" w:fill="FFFFFF"/>
              </w:rPr>
              <w:t xml:space="preserve">wages </w:t>
            </w:r>
            <w:r w:rsidR="00603A60" w:rsidRPr="00764202">
              <w:rPr>
                <w:rFonts w:cstheme="minorHAnsi"/>
                <w:b/>
                <w:bCs/>
                <w:color w:val="0B0C0C"/>
                <w:shd w:val="clear" w:color="auto" w:fill="FFFFFF"/>
              </w:rPr>
              <w:t xml:space="preserve">(See </w:t>
            </w:r>
            <w:r w:rsidRPr="00764202">
              <w:rPr>
                <w:rFonts w:cstheme="minorHAnsi"/>
                <w:b/>
                <w:bCs/>
                <w:color w:val="0B0C0C"/>
                <w:shd w:val="clear" w:color="auto" w:fill="FFFFFF"/>
              </w:rPr>
              <w:t>Appendix H</w:t>
            </w:r>
            <w:r w:rsidR="00603A60" w:rsidRPr="00764202">
              <w:rPr>
                <w:rFonts w:cstheme="minorHAnsi"/>
                <w:b/>
                <w:bCs/>
                <w:color w:val="0B0C0C"/>
                <w:shd w:val="clear" w:color="auto" w:fill="FFFFFF"/>
              </w:rPr>
              <w:t>)</w:t>
            </w:r>
            <w:r w:rsidRPr="00764202">
              <w:rPr>
                <w:rFonts w:cstheme="minorHAnsi"/>
                <w:b/>
                <w:bCs/>
                <w:color w:val="0B0C0C"/>
                <w:shd w:val="clear" w:color="auto" w:fill="FFFFFF"/>
              </w:rPr>
              <w:t>.</w:t>
            </w:r>
            <w:r w:rsidR="006863AE" w:rsidRPr="00764202">
              <w:rPr>
                <w:rFonts w:cstheme="minorHAnsi"/>
                <w:b/>
                <w:bCs/>
                <w:color w:val="0B0C0C"/>
                <w:shd w:val="clear" w:color="auto" w:fill="FFFFFF"/>
              </w:rPr>
              <w:t xml:space="preserve"> </w:t>
            </w:r>
          </w:p>
        </w:tc>
      </w:tr>
    </w:tbl>
    <w:p w14:paraId="473EC941" w14:textId="77777777" w:rsidR="00725655" w:rsidRPr="00764202" w:rsidRDefault="00725655" w:rsidP="005B7255">
      <w:pPr>
        <w:jc w:val="center"/>
        <w:rPr>
          <w:rFonts w:cstheme="minorHAnsi"/>
          <w:b/>
          <w:bCs/>
        </w:rPr>
      </w:pPr>
    </w:p>
    <w:p w14:paraId="5B30199F" w14:textId="0E8759B2" w:rsidR="005B7255" w:rsidRPr="00764202" w:rsidRDefault="00B371D7" w:rsidP="005B7255">
      <w:pPr>
        <w:rPr>
          <w:rFonts w:cstheme="minorHAnsi"/>
        </w:rPr>
      </w:pPr>
      <w:r w:rsidRPr="00764202">
        <w:rPr>
          <w:rFonts w:cstheme="minorHAnsi"/>
        </w:rPr>
        <w:t xml:space="preserve">The PESTLE analysis is a tool used to monitor the external environment of an organisation, it helps to identify threats and opportunities due to outside influences. Another tool that can help monitor the external environment is </w:t>
      </w:r>
      <w:r w:rsidRPr="00764202">
        <w:rPr>
          <w:rFonts w:cstheme="minorHAnsi"/>
          <w:color w:val="111111"/>
          <w:spacing w:val="1"/>
          <w:shd w:val="clear" w:color="auto" w:fill="FFFFFF"/>
        </w:rPr>
        <w:t>Porter's 5 Forces</w:t>
      </w:r>
      <w:r w:rsidR="00464BA4" w:rsidRPr="00764202">
        <w:rPr>
          <w:rFonts w:cstheme="minorHAnsi"/>
          <w:color w:val="111111"/>
          <w:spacing w:val="1"/>
          <w:shd w:val="clear" w:color="auto" w:fill="FFFFFF"/>
        </w:rPr>
        <w:t>, this model will help analyses an organisations competitive environment.</w:t>
      </w:r>
      <w:r w:rsidRPr="00764202">
        <w:rPr>
          <w:rFonts w:cstheme="minorHAnsi"/>
          <w:color w:val="111111"/>
          <w:spacing w:val="1"/>
          <w:shd w:val="clear" w:color="auto" w:fill="FFFFFF"/>
        </w:rPr>
        <w:t xml:space="preserve"> </w:t>
      </w:r>
    </w:p>
    <w:p w14:paraId="64145329" w14:textId="77777777" w:rsidR="00AE1083" w:rsidRPr="00764202" w:rsidRDefault="00AE1083" w:rsidP="00B65400">
      <w:pPr>
        <w:rPr>
          <w:rFonts w:cstheme="minorHAnsi"/>
        </w:rPr>
      </w:pPr>
    </w:p>
    <w:p w14:paraId="00BBAEA4" w14:textId="7AD216DA" w:rsidR="00480048" w:rsidRPr="00764202" w:rsidRDefault="008716C8" w:rsidP="00480048">
      <w:pPr>
        <w:pStyle w:val="Heading2"/>
        <w:rPr>
          <w:rFonts w:asciiTheme="minorHAnsi" w:hAnsiTheme="minorHAnsi" w:cstheme="minorHAnsi"/>
          <w:sz w:val="22"/>
          <w:szCs w:val="22"/>
        </w:rPr>
      </w:pPr>
      <w:bookmarkStart w:id="6" w:name="_Toc113227111"/>
      <w:r w:rsidRPr="00764202">
        <w:rPr>
          <w:rFonts w:asciiTheme="minorHAnsi" w:hAnsiTheme="minorHAnsi" w:cstheme="minorHAnsi"/>
          <w:sz w:val="22"/>
          <w:szCs w:val="22"/>
        </w:rPr>
        <w:lastRenderedPageBreak/>
        <w:t>2.</w:t>
      </w:r>
      <w:r w:rsidR="003637B6" w:rsidRPr="00764202">
        <w:rPr>
          <w:rFonts w:asciiTheme="minorHAnsi" w:hAnsiTheme="minorHAnsi" w:cstheme="minorHAnsi"/>
          <w:sz w:val="22"/>
          <w:szCs w:val="22"/>
        </w:rPr>
        <w:t>4</w:t>
      </w:r>
      <w:r w:rsidRPr="00764202">
        <w:rPr>
          <w:rFonts w:asciiTheme="minorHAnsi" w:hAnsiTheme="minorHAnsi" w:cstheme="minorHAnsi"/>
          <w:sz w:val="22"/>
          <w:szCs w:val="22"/>
        </w:rPr>
        <w:t xml:space="preserve"> Po</w:t>
      </w:r>
      <w:r w:rsidR="00926C48" w:rsidRPr="00764202">
        <w:rPr>
          <w:rFonts w:asciiTheme="minorHAnsi" w:hAnsiTheme="minorHAnsi" w:cstheme="minorHAnsi"/>
          <w:sz w:val="22"/>
          <w:szCs w:val="22"/>
        </w:rPr>
        <w:t>r</w:t>
      </w:r>
      <w:r w:rsidRPr="00764202">
        <w:rPr>
          <w:rFonts w:asciiTheme="minorHAnsi" w:hAnsiTheme="minorHAnsi" w:cstheme="minorHAnsi"/>
          <w:sz w:val="22"/>
          <w:szCs w:val="22"/>
        </w:rPr>
        <w:t xml:space="preserve">ters </w:t>
      </w:r>
      <w:r w:rsidR="00372BE0" w:rsidRPr="00764202">
        <w:rPr>
          <w:rFonts w:asciiTheme="minorHAnsi" w:hAnsiTheme="minorHAnsi" w:cstheme="minorHAnsi"/>
          <w:sz w:val="22"/>
          <w:szCs w:val="22"/>
        </w:rPr>
        <w:t>Five</w:t>
      </w:r>
      <w:r w:rsidRPr="00764202">
        <w:rPr>
          <w:rFonts w:asciiTheme="minorHAnsi" w:hAnsiTheme="minorHAnsi" w:cstheme="minorHAnsi"/>
          <w:sz w:val="22"/>
          <w:szCs w:val="22"/>
        </w:rPr>
        <w:t xml:space="preserve"> Forces</w:t>
      </w:r>
      <w:bookmarkEnd w:id="6"/>
    </w:p>
    <w:p w14:paraId="4392D13B" w14:textId="576FA237" w:rsidR="008716C8" w:rsidRPr="00764202" w:rsidRDefault="008716C8" w:rsidP="008716C8">
      <w:pPr>
        <w:jc w:val="center"/>
        <w:rPr>
          <w:rFonts w:cstheme="minorHAnsi"/>
        </w:rPr>
      </w:pPr>
      <w:r w:rsidRPr="00764202">
        <w:rPr>
          <w:rFonts w:cstheme="minorHAnsi"/>
          <w:noProof/>
        </w:rPr>
        <w:drawing>
          <wp:inline distT="0" distB="0" distL="0" distR="0" wp14:anchorId="6EE68980" wp14:editId="35F01C04">
            <wp:extent cx="3503930" cy="2256929"/>
            <wp:effectExtent l="0" t="0" r="1270" b="0"/>
            <wp:docPr id="19" name="Picture 19" descr="Porter's Five Forces Analysis: Definition, Model &amp; Exampl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Analysis: Definition, Model &amp; Examples Explain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8521" cy="2279209"/>
                    </a:xfrm>
                    <a:prstGeom prst="rect">
                      <a:avLst/>
                    </a:prstGeom>
                    <a:noFill/>
                    <a:ln>
                      <a:noFill/>
                    </a:ln>
                  </pic:spPr>
                </pic:pic>
              </a:graphicData>
            </a:graphic>
          </wp:inline>
        </w:drawing>
      </w:r>
    </w:p>
    <w:p w14:paraId="70AEF856" w14:textId="3B0639C6" w:rsidR="008716C8" w:rsidRPr="00764202" w:rsidRDefault="008716C8" w:rsidP="008716C8">
      <w:pPr>
        <w:jc w:val="center"/>
        <w:rPr>
          <w:rFonts w:cstheme="minorHAnsi"/>
          <w:b/>
          <w:bCs/>
        </w:rPr>
      </w:pPr>
      <w:r w:rsidRPr="00764202">
        <w:rPr>
          <w:rFonts w:cstheme="minorHAnsi"/>
        </w:rPr>
        <w:t xml:space="preserve">Sourced from </w:t>
      </w:r>
      <w:r w:rsidRPr="00764202">
        <w:rPr>
          <w:rFonts w:cstheme="minorHAnsi"/>
          <w:b/>
          <w:bCs/>
        </w:rPr>
        <w:t>(Heubel, 2021)</w:t>
      </w:r>
    </w:p>
    <w:p w14:paraId="2161FEE6" w14:textId="3238A2FB" w:rsidR="003E2C5C" w:rsidRPr="00764202" w:rsidRDefault="00627ECB" w:rsidP="008716C8">
      <w:pPr>
        <w:rPr>
          <w:rFonts w:cstheme="minorHAnsi"/>
        </w:rPr>
      </w:pPr>
      <w:r w:rsidRPr="00764202">
        <w:rPr>
          <w:rFonts w:cstheme="minorHAnsi"/>
        </w:rPr>
        <w:t>The above model is</w:t>
      </w:r>
      <w:r w:rsidRPr="00764202">
        <w:rPr>
          <w:rFonts w:cstheme="minorHAnsi"/>
          <w:b/>
          <w:bCs/>
        </w:rPr>
        <w:t xml:space="preserve"> ‘Po</w:t>
      </w:r>
      <w:r w:rsidR="00926C48" w:rsidRPr="00764202">
        <w:rPr>
          <w:rFonts w:cstheme="minorHAnsi"/>
          <w:b/>
          <w:bCs/>
        </w:rPr>
        <w:t>r</w:t>
      </w:r>
      <w:r w:rsidRPr="00764202">
        <w:rPr>
          <w:rFonts w:cstheme="minorHAnsi"/>
          <w:b/>
          <w:bCs/>
        </w:rPr>
        <w:t xml:space="preserve">ters Five Forces’ </w:t>
      </w:r>
      <w:r w:rsidR="003E2C5C" w:rsidRPr="00764202">
        <w:rPr>
          <w:rFonts w:cstheme="minorHAnsi"/>
        </w:rPr>
        <w:t xml:space="preserve">it was created by </w:t>
      </w:r>
      <w:r w:rsidR="00CE10FC" w:rsidRPr="00764202">
        <w:rPr>
          <w:rFonts w:cstheme="minorHAnsi"/>
          <w:color w:val="202124"/>
          <w:shd w:val="clear" w:color="auto" w:fill="FFFFFF"/>
        </w:rPr>
        <w:t>Professor</w:t>
      </w:r>
      <w:r w:rsidR="003E2C5C" w:rsidRPr="00764202">
        <w:rPr>
          <w:rFonts w:cstheme="minorHAnsi"/>
          <w:color w:val="202124"/>
          <w:shd w:val="clear" w:color="auto" w:fill="FFFFFF"/>
        </w:rPr>
        <w:t xml:space="preserve"> Michael Porter </w:t>
      </w:r>
      <w:r w:rsidR="006230C3" w:rsidRPr="00764202">
        <w:rPr>
          <w:rFonts w:cstheme="minorHAnsi"/>
          <w:color w:val="202124"/>
          <w:shd w:val="clear" w:color="auto" w:fill="FFFFFF"/>
        </w:rPr>
        <w:t>in</w:t>
      </w:r>
      <w:r w:rsidR="003E2C5C" w:rsidRPr="00764202">
        <w:rPr>
          <w:rFonts w:cstheme="minorHAnsi"/>
          <w:color w:val="202124"/>
          <w:shd w:val="clear" w:color="auto" w:fill="FFFFFF"/>
        </w:rPr>
        <w:t xml:space="preserve"> the late 1970</w:t>
      </w:r>
      <w:r w:rsidR="006230C3" w:rsidRPr="00764202">
        <w:rPr>
          <w:rFonts w:cstheme="minorHAnsi"/>
          <w:color w:val="202124"/>
          <w:shd w:val="clear" w:color="auto" w:fill="FFFFFF"/>
        </w:rPr>
        <w:t>’</w:t>
      </w:r>
      <w:r w:rsidR="003E2C5C" w:rsidRPr="00764202">
        <w:rPr>
          <w:rFonts w:cstheme="minorHAnsi"/>
          <w:color w:val="202124"/>
          <w:shd w:val="clear" w:color="auto" w:fill="FFFFFF"/>
        </w:rPr>
        <w:t xml:space="preserve">s as a tool to help </w:t>
      </w:r>
      <w:r w:rsidR="00D54256" w:rsidRPr="00764202">
        <w:rPr>
          <w:rFonts w:cstheme="minorHAnsi"/>
          <w:color w:val="202124"/>
          <w:shd w:val="clear" w:color="auto" w:fill="FFFFFF"/>
        </w:rPr>
        <w:t xml:space="preserve">businesses assess the competitive market. He </w:t>
      </w:r>
      <w:r w:rsidR="00CE10FC" w:rsidRPr="00764202">
        <w:rPr>
          <w:rFonts w:cstheme="minorHAnsi"/>
          <w:color w:val="202124"/>
          <w:shd w:val="clear" w:color="auto" w:fill="FFFFFF"/>
        </w:rPr>
        <w:t>believed</w:t>
      </w:r>
      <w:r w:rsidR="00D54256" w:rsidRPr="00764202">
        <w:rPr>
          <w:rFonts w:cstheme="minorHAnsi"/>
          <w:color w:val="202124"/>
          <w:shd w:val="clear" w:color="auto" w:fill="FFFFFF"/>
        </w:rPr>
        <w:t xml:space="preserve"> there ar</w:t>
      </w:r>
      <w:r w:rsidR="00CE10FC" w:rsidRPr="00764202">
        <w:rPr>
          <w:rFonts w:cstheme="minorHAnsi"/>
          <w:color w:val="202124"/>
          <w:shd w:val="clear" w:color="auto" w:fill="FFFFFF"/>
        </w:rPr>
        <w:t>e</w:t>
      </w:r>
      <w:r w:rsidR="00D54256" w:rsidRPr="00764202">
        <w:rPr>
          <w:rFonts w:cstheme="minorHAnsi"/>
          <w:color w:val="202124"/>
          <w:shd w:val="clear" w:color="auto" w:fill="FFFFFF"/>
        </w:rPr>
        <w:t xml:space="preserve"> five forces </w:t>
      </w:r>
      <w:r w:rsidR="00CE10FC" w:rsidRPr="00764202">
        <w:rPr>
          <w:rFonts w:cstheme="minorHAnsi"/>
          <w:color w:val="202124"/>
          <w:shd w:val="clear" w:color="auto" w:fill="FFFFFF"/>
        </w:rPr>
        <w:t>that can determine the intensity of the market.</w:t>
      </w:r>
    </w:p>
    <w:p w14:paraId="78E347A7" w14:textId="7B6DCCB0" w:rsidR="008716C8" w:rsidRPr="00764202" w:rsidRDefault="006A0CC5" w:rsidP="008716C8">
      <w:pPr>
        <w:rPr>
          <w:rFonts w:cstheme="minorHAnsi"/>
        </w:rPr>
      </w:pPr>
      <w:r w:rsidRPr="00764202">
        <w:rPr>
          <w:rFonts w:cstheme="minorHAnsi"/>
        </w:rPr>
        <w:t xml:space="preserve">The </w:t>
      </w:r>
      <w:r w:rsidR="006230C3" w:rsidRPr="00764202">
        <w:rPr>
          <w:rFonts w:cstheme="minorHAnsi"/>
        </w:rPr>
        <w:t>five</w:t>
      </w:r>
      <w:r w:rsidRPr="00764202">
        <w:rPr>
          <w:rFonts w:cstheme="minorHAnsi"/>
        </w:rPr>
        <w:t xml:space="preserve"> f</w:t>
      </w:r>
      <w:r w:rsidR="006F0490" w:rsidRPr="00764202">
        <w:rPr>
          <w:rFonts w:cstheme="minorHAnsi"/>
        </w:rPr>
        <w:t>orces</w:t>
      </w:r>
      <w:r w:rsidR="006230C3" w:rsidRPr="00764202">
        <w:rPr>
          <w:rFonts w:cstheme="minorHAnsi"/>
        </w:rPr>
        <w:t xml:space="preserve"> are</w:t>
      </w:r>
      <w:r w:rsidRPr="00764202">
        <w:rPr>
          <w:rFonts w:cstheme="minorHAnsi"/>
        </w:rPr>
        <w:t>.</w:t>
      </w:r>
    </w:p>
    <w:p w14:paraId="05DAB876" w14:textId="25DDF26C" w:rsidR="006A0CC5" w:rsidRPr="00764202" w:rsidRDefault="006F0490" w:rsidP="006A0CC5">
      <w:pPr>
        <w:pStyle w:val="ListParagraph"/>
        <w:numPr>
          <w:ilvl w:val="0"/>
          <w:numId w:val="16"/>
        </w:numPr>
        <w:rPr>
          <w:rFonts w:cstheme="minorHAnsi"/>
        </w:rPr>
      </w:pPr>
      <w:r w:rsidRPr="00764202">
        <w:rPr>
          <w:rFonts w:cstheme="minorHAnsi"/>
          <w:b/>
          <w:bCs/>
        </w:rPr>
        <w:t>Threat of new entry</w:t>
      </w:r>
      <w:r w:rsidR="00CE10FC" w:rsidRPr="00764202">
        <w:rPr>
          <w:rFonts w:cstheme="minorHAnsi"/>
        </w:rPr>
        <w:t xml:space="preserve"> -</w:t>
      </w:r>
      <w:r w:rsidR="005D18C1" w:rsidRPr="00764202">
        <w:rPr>
          <w:rFonts w:cstheme="minorHAnsi"/>
        </w:rPr>
        <w:t xml:space="preserve"> </w:t>
      </w:r>
      <w:r w:rsidR="005D18C1" w:rsidRPr="00764202">
        <w:rPr>
          <w:rFonts w:cstheme="minorHAnsi"/>
          <w:shd w:val="clear" w:color="auto" w:fill="FFFFFF"/>
        </w:rPr>
        <w:t>new</w:t>
      </w:r>
      <w:r w:rsidR="00CE10FC" w:rsidRPr="00764202">
        <w:rPr>
          <w:rFonts w:cstheme="minorHAnsi"/>
          <w:shd w:val="clear" w:color="auto" w:fill="FFFFFF"/>
        </w:rPr>
        <w:t xml:space="preserve"> entrants in an industry can bring new </w:t>
      </w:r>
      <w:r w:rsidR="005D18C1" w:rsidRPr="00764202">
        <w:rPr>
          <w:rFonts w:cstheme="minorHAnsi"/>
          <w:shd w:val="clear" w:color="auto" w:fill="FFFFFF"/>
        </w:rPr>
        <w:t>dimensions</w:t>
      </w:r>
      <w:r w:rsidR="00CE10FC" w:rsidRPr="00764202">
        <w:rPr>
          <w:rFonts w:cstheme="minorHAnsi"/>
          <w:shd w:val="clear" w:color="auto" w:fill="FFFFFF"/>
        </w:rPr>
        <w:t xml:space="preserve"> and the </w:t>
      </w:r>
      <w:r w:rsidR="005D18C1" w:rsidRPr="00764202">
        <w:rPr>
          <w:rFonts w:cstheme="minorHAnsi"/>
          <w:shd w:val="clear" w:color="auto" w:fill="FFFFFF"/>
        </w:rPr>
        <w:t>craving</w:t>
      </w:r>
      <w:r w:rsidR="00CE10FC" w:rsidRPr="00764202">
        <w:rPr>
          <w:rFonts w:cstheme="minorHAnsi"/>
          <w:shd w:val="clear" w:color="auto" w:fill="FFFFFF"/>
        </w:rPr>
        <w:t xml:space="preserve"> to gain</w:t>
      </w:r>
      <w:r w:rsidR="005D18C1" w:rsidRPr="00764202">
        <w:rPr>
          <w:rFonts w:cstheme="minorHAnsi"/>
          <w:shd w:val="clear" w:color="auto" w:fill="FFFFFF"/>
        </w:rPr>
        <w:t xml:space="preserve"> a share in the</w:t>
      </w:r>
      <w:r w:rsidR="00CE10FC" w:rsidRPr="00764202">
        <w:rPr>
          <w:rFonts w:cstheme="minorHAnsi"/>
          <w:shd w:val="clear" w:color="auto" w:fill="FFFFFF"/>
        </w:rPr>
        <w:t xml:space="preserve"> market</w:t>
      </w:r>
      <w:r w:rsidR="005D18C1" w:rsidRPr="00764202">
        <w:rPr>
          <w:rFonts w:cstheme="minorHAnsi"/>
          <w:shd w:val="clear" w:color="auto" w:fill="FFFFFF"/>
        </w:rPr>
        <w:t>.</w:t>
      </w:r>
    </w:p>
    <w:p w14:paraId="0D32DD79" w14:textId="5005C7DD" w:rsidR="006F0490" w:rsidRPr="00764202" w:rsidRDefault="006F0490" w:rsidP="006A0CC5">
      <w:pPr>
        <w:pStyle w:val="ListParagraph"/>
        <w:numPr>
          <w:ilvl w:val="0"/>
          <w:numId w:val="16"/>
        </w:numPr>
        <w:rPr>
          <w:rFonts w:cstheme="minorHAnsi"/>
        </w:rPr>
      </w:pPr>
      <w:r w:rsidRPr="00764202">
        <w:rPr>
          <w:rFonts w:cstheme="minorHAnsi"/>
          <w:b/>
          <w:bCs/>
        </w:rPr>
        <w:t>Competitive Rivalry</w:t>
      </w:r>
      <w:r w:rsidR="005D18C1" w:rsidRPr="00764202">
        <w:rPr>
          <w:rFonts w:cstheme="minorHAnsi"/>
        </w:rPr>
        <w:t xml:space="preserve"> </w:t>
      </w:r>
      <w:r w:rsidR="00C87BB2" w:rsidRPr="00764202">
        <w:rPr>
          <w:rFonts w:cstheme="minorHAnsi"/>
        </w:rPr>
        <w:t xml:space="preserve">– The force </w:t>
      </w:r>
      <w:r w:rsidR="00C87BB2" w:rsidRPr="00764202">
        <w:rPr>
          <w:rFonts w:cstheme="minorHAnsi"/>
          <w:shd w:val="clear" w:color="auto" w:fill="FFFFFF"/>
        </w:rPr>
        <w:t>looks at how intense the current competition is in the marketplace</w:t>
      </w:r>
    </w:p>
    <w:p w14:paraId="387CB271" w14:textId="0FFBB810" w:rsidR="006F0490" w:rsidRPr="00764202" w:rsidRDefault="006F0490" w:rsidP="006A0CC5">
      <w:pPr>
        <w:pStyle w:val="ListParagraph"/>
        <w:numPr>
          <w:ilvl w:val="0"/>
          <w:numId w:val="16"/>
        </w:numPr>
        <w:rPr>
          <w:rFonts w:cstheme="minorHAnsi"/>
        </w:rPr>
      </w:pPr>
      <w:r w:rsidRPr="00764202">
        <w:rPr>
          <w:rFonts w:cstheme="minorHAnsi"/>
          <w:b/>
          <w:bCs/>
        </w:rPr>
        <w:t>Buyer Power</w:t>
      </w:r>
      <w:r w:rsidR="00410461" w:rsidRPr="00764202">
        <w:rPr>
          <w:rFonts w:cstheme="minorHAnsi"/>
        </w:rPr>
        <w:t xml:space="preserve"> - </w:t>
      </w:r>
      <w:r w:rsidR="00410461" w:rsidRPr="00764202">
        <w:rPr>
          <w:rFonts w:cstheme="minorHAnsi"/>
          <w:shd w:val="clear" w:color="auto" w:fill="FFFFFF"/>
        </w:rPr>
        <w:t xml:space="preserve">This force analyses to what length the buyers (customers) </w:t>
      </w:r>
      <w:r w:rsidR="00C87BB2" w:rsidRPr="00764202">
        <w:rPr>
          <w:rFonts w:cstheme="minorHAnsi"/>
          <w:shd w:val="clear" w:color="auto" w:fill="FFFFFF"/>
        </w:rPr>
        <w:t>can</w:t>
      </w:r>
      <w:r w:rsidR="00410461" w:rsidRPr="00764202">
        <w:rPr>
          <w:rFonts w:cstheme="minorHAnsi"/>
          <w:shd w:val="clear" w:color="auto" w:fill="FFFFFF"/>
        </w:rPr>
        <w:t xml:space="preserve"> put</w:t>
      </w:r>
      <w:r w:rsidR="00E7157E" w:rsidRPr="00764202">
        <w:rPr>
          <w:rFonts w:cstheme="minorHAnsi"/>
          <w:shd w:val="clear" w:color="auto" w:fill="FFFFFF"/>
        </w:rPr>
        <w:t xml:space="preserve"> pressure on a company.</w:t>
      </w:r>
    </w:p>
    <w:p w14:paraId="6591BFC6" w14:textId="7109DC44" w:rsidR="006F0490" w:rsidRPr="00764202" w:rsidRDefault="006F0490" w:rsidP="006A0CC5">
      <w:pPr>
        <w:pStyle w:val="ListParagraph"/>
        <w:numPr>
          <w:ilvl w:val="0"/>
          <w:numId w:val="16"/>
        </w:numPr>
        <w:rPr>
          <w:rFonts w:cstheme="minorHAnsi"/>
        </w:rPr>
      </w:pPr>
      <w:r w:rsidRPr="00764202">
        <w:rPr>
          <w:rFonts w:cstheme="minorHAnsi"/>
          <w:b/>
          <w:bCs/>
        </w:rPr>
        <w:t>Supplier Power</w:t>
      </w:r>
      <w:r w:rsidR="005D18C1" w:rsidRPr="00764202">
        <w:rPr>
          <w:rFonts w:cstheme="minorHAnsi"/>
        </w:rPr>
        <w:t xml:space="preserve"> - </w:t>
      </w:r>
      <w:r w:rsidR="005D18C1" w:rsidRPr="00764202">
        <w:rPr>
          <w:rFonts w:cstheme="minorHAnsi"/>
          <w:shd w:val="clear" w:color="auto" w:fill="FFFFFF"/>
        </w:rPr>
        <w:t>This force analyses how much power and control suppliers have</w:t>
      </w:r>
      <w:r w:rsidR="00410461" w:rsidRPr="00764202">
        <w:rPr>
          <w:rFonts w:cstheme="minorHAnsi"/>
          <w:shd w:val="clear" w:color="auto" w:fill="FFFFFF"/>
        </w:rPr>
        <w:t xml:space="preserve"> </w:t>
      </w:r>
      <w:r w:rsidR="005D18C1" w:rsidRPr="00764202">
        <w:rPr>
          <w:rFonts w:cstheme="minorHAnsi"/>
          <w:shd w:val="clear" w:color="auto" w:fill="FFFFFF"/>
        </w:rPr>
        <w:t>over</w:t>
      </w:r>
      <w:r w:rsidR="00410461" w:rsidRPr="00764202">
        <w:rPr>
          <w:rFonts w:cstheme="minorHAnsi"/>
          <w:shd w:val="clear" w:color="auto" w:fill="FFFFFF"/>
        </w:rPr>
        <w:t xml:space="preserve"> businesses.</w:t>
      </w:r>
      <w:r w:rsidR="005D18C1" w:rsidRPr="00764202">
        <w:rPr>
          <w:rFonts w:cstheme="minorHAnsi"/>
          <w:shd w:val="clear" w:color="auto" w:fill="FFFFFF"/>
        </w:rPr>
        <w:t xml:space="preserve"> </w:t>
      </w:r>
    </w:p>
    <w:p w14:paraId="79A5AC98" w14:textId="09E44D0B" w:rsidR="006D6014" w:rsidRPr="00764202" w:rsidRDefault="006F0490" w:rsidP="006A0CC5">
      <w:pPr>
        <w:pStyle w:val="ListParagraph"/>
        <w:numPr>
          <w:ilvl w:val="0"/>
          <w:numId w:val="16"/>
        </w:numPr>
        <w:rPr>
          <w:rFonts w:cstheme="minorHAnsi"/>
        </w:rPr>
      </w:pPr>
      <w:r w:rsidRPr="00764202">
        <w:rPr>
          <w:rFonts w:cstheme="minorHAnsi"/>
          <w:b/>
          <w:bCs/>
        </w:rPr>
        <w:t xml:space="preserve">Threat of </w:t>
      </w:r>
      <w:r w:rsidR="00A762E8" w:rsidRPr="00764202">
        <w:rPr>
          <w:rFonts w:cstheme="minorHAnsi"/>
          <w:b/>
          <w:bCs/>
        </w:rPr>
        <w:t>substitution</w:t>
      </w:r>
      <w:r w:rsidR="00E7157E" w:rsidRPr="00764202">
        <w:rPr>
          <w:rFonts w:cstheme="minorHAnsi"/>
        </w:rPr>
        <w:t xml:space="preserve"> </w:t>
      </w:r>
      <w:r w:rsidR="00C87BB2" w:rsidRPr="00764202">
        <w:rPr>
          <w:rFonts w:cstheme="minorHAnsi"/>
        </w:rPr>
        <w:t>–</w:t>
      </w:r>
      <w:r w:rsidR="006D6014" w:rsidRPr="00764202">
        <w:rPr>
          <w:rFonts w:cstheme="minorHAnsi"/>
        </w:rPr>
        <w:t xml:space="preserve"> this force analyses</w:t>
      </w:r>
      <w:r w:rsidR="00C87BB2" w:rsidRPr="00764202">
        <w:rPr>
          <w:rFonts w:cstheme="minorHAnsi"/>
        </w:rPr>
        <w:t xml:space="preserve"> </w:t>
      </w:r>
      <w:r w:rsidR="00C87BB2" w:rsidRPr="00764202">
        <w:rPr>
          <w:rFonts w:cstheme="minorHAnsi"/>
          <w:shd w:val="clear" w:color="auto" w:fill="FFFFFF"/>
        </w:rPr>
        <w:t>t</w:t>
      </w:r>
      <w:r w:rsidR="00E7157E" w:rsidRPr="00764202">
        <w:rPr>
          <w:rFonts w:cstheme="minorHAnsi"/>
          <w:shd w:val="clear" w:color="auto" w:fill="FFFFFF"/>
        </w:rPr>
        <w:t xml:space="preserve">he existence of products </w:t>
      </w:r>
      <w:r w:rsidR="006D6014" w:rsidRPr="00764202">
        <w:rPr>
          <w:rFonts w:cstheme="minorHAnsi"/>
          <w:shd w:val="clear" w:color="auto" w:fill="FFFFFF"/>
        </w:rPr>
        <w:t>that are similar or the same, which increase the chance of customers switching company’s</w:t>
      </w:r>
    </w:p>
    <w:p w14:paraId="382A4356" w14:textId="199A7B16" w:rsidR="00595723" w:rsidRPr="00764202" w:rsidRDefault="0053275A" w:rsidP="0053275A">
      <w:pPr>
        <w:rPr>
          <w:rFonts w:cstheme="minorHAnsi"/>
        </w:rPr>
      </w:pPr>
      <w:r w:rsidRPr="00764202">
        <w:rPr>
          <w:rFonts w:cstheme="minorHAnsi"/>
        </w:rPr>
        <w:t xml:space="preserve">According to </w:t>
      </w:r>
      <w:r w:rsidRPr="00764202">
        <w:rPr>
          <w:rFonts w:cstheme="minorHAnsi"/>
          <w:b/>
          <w:bCs/>
        </w:rPr>
        <w:t>(Bruijl, 2018)</w:t>
      </w:r>
      <w:r w:rsidRPr="00764202">
        <w:rPr>
          <w:rFonts w:cstheme="minorHAnsi"/>
        </w:rPr>
        <w:t xml:space="preserve"> The five forces model is an influential tool that is straightforward to use, it can help with identifying certain </w:t>
      </w:r>
      <w:r w:rsidR="00FB67B0" w:rsidRPr="00764202">
        <w:rPr>
          <w:rFonts w:cstheme="minorHAnsi"/>
        </w:rPr>
        <w:t>capabilities</w:t>
      </w:r>
      <w:r w:rsidRPr="00764202">
        <w:rPr>
          <w:rFonts w:cstheme="minorHAnsi"/>
        </w:rPr>
        <w:t xml:space="preserve"> that are in line with a particular business situation by</w:t>
      </w:r>
      <w:r w:rsidR="00FB67B0" w:rsidRPr="00764202">
        <w:rPr>
          <w:rFonts w:cstheme="minorHAnsi"/>
        </w:rPr>
        <w:t xml:space="preserve"> looking from the outside-in. This suggests that this tool can be used for the macro-</w:t>
      </w:r>
      <w:r w:rsidR="00203D85" w:rsidRPr="00764202">
        <w:rPr>
          <w:rFonts w:cstheme="minorHAnsi"/>
        </w:rPr>
        <w:t xml:space="preserve">environment, looking at </w:t>
      </w:r>
      <w:r w:rsidR="00D02148" w:rsidRPr="00764202">
        <w:rPr>
          <w:rFonts w:cstheme="minorHAnsi"/>
        </w:rPr>
        <w:t xml:space="preserve">external </w:t>
      </w:r>
      <w:r w:rsidR="00203D85" w:rsidRPr="00764202">
        <w:rPr>
          <w:rFonts w:cstheme="minorHAnsi"/>
        </w:rPr>
        <w:t>areas that can help increase profitability.</w:t>
      </w:r>
      <w:r w:rsidR="00595723" w:rsidRPr="00764202">
        <w:rPr>
          <w:rFonts w:cstheme="minorHAnsi"/>
        </w:rPr>
        <w:t xml:space="preserve"> </w:t>
      </w:r>
      <w:r w:rsidR="00595723" w:rsidRPr="00764202">
        <w:rPr>
          <w:rFonts w:cstheme="minorHAnsi"/>
          <w:b/>
          <w:bCs/>
        </w:rPr>
        <w:t xml:space="preserve">(Isabelle et al., 2020) </w:t>
      </w:r>
      <w:r w:rsidR="00595723" w:rsidRPr="00764202">
        <w:rPr>
          <w:rFonts w:cstheme="minorHAnsi"/>
        </w:rPr>
        <w:t xml:space="preserve">paper argued that the Porters </w:t>
      </w:r>
      <w:r w:rsidR="00A35F31" w:rsidRPr="00764202">
        <w:rPr>
          <w:rFonts w:cstheme="minorHAnsi"/>
        </w:rPr>
        <w:t xml:space="preserve">five forces </w:t>
      </w:r>
      <w:r w:rsidR="00595723" w:rsidRPr="00764202">
        <w:rPr>
          <w:rFonts w:cstheme="minorHAnsi"/>
        </w:rPr>
        <w:t xml:space="preserve">framework is no longer suitable as it doesn’t meet the needs of </w:t>
      </w:r>
      <w:r w:rsidR="000918DD" w:rsidRPr="00764202">
        <w:rPr>
          <w:rFonts w:cstheme="minorHAnsi"/>
        </w:rPr>
        <w:t>functioning in the 21</w:t>
      </w:r>
      <w:r w:rsidR="000918DD" w:rsidRPr="00764202">
        <w:rPr>
          <w:rFonts w:cstheme="minorHAnsi"/>
          <w:vertAlign w:val="superscript"/>
        </w:rPr>
        <w:t>st</w:t>
      </w:r>
      <w:r w:rsidR="000918DD" w:rsidRPr="00764202">
        <w:rPr>
          <w:rFonts w:cstheme="minorHAnsi"/>
        </w:rPr>
        <w:t xml:space="preserve"> </w:t>
      </w:r>
      <w:r w:rsidR="00B627F7" w:rsidRPr="00764202">
        <w:rPr>
          <w:rFonts w:cstheme="minorHAnsi"/>
        </w:rPr>
        <w:t>century and</w:t>
      </w:r>
      <w:r w:rsidR="000918DD" w:rsidRPr="00764202">
        <w:rPr>
          <w:rFonts w:cstheme="minorHAnsi"/>
        </w:rPr>
        <w:t xml:space="preserve"> could possibly lead to unsound decision- making. </w:t>
      </w:r>
      <w:r w:rsidR="00C3784D" w:rsidRPr="00764202">
        <w:rPr>
          <w:rFonts w:cstheme="minorHAnsi"/>
        </w:rPr>
        <w:t xml:space="preserve">This implies that maybe the Porter’s model </w:t>
      </w:r>
      <w:r w:rsidR="00A35F31" w:rsidRPr="00764202">
        <w:rPr>
          <w:rFonts w:cstheme="minorHAnsi"/>
        </w:rPr>
        <w:t xml:space="preserve">is out of date and </w:t>
      </w:r>
      <w:r w:rsidR="00C3784D" w:rsidRPr="00764202">
        <w:rPr>
          <w:rFonts w:cstheme="minorHAnsi"/>
        </w:rPr>
        <w:t xml:space="preserve">would not work in this </w:t>
      </w:r>
      <w:r w:rsidR="00B627F7" w:rsidRPr="00764202">
        <w:rPr>
          <w:rFonts w:cstheme="minorHAnsi"/>
        </w:rPr>
        <w:t>ever-changing</w:t>
      </w:r>
      <w:r w:rsidR="00C3784D" w:rsidRPr="00764202">
        <w:rPr>
          <w:rFonts w:cstheme="minorHAnsi"/>
        </w:rPr>
        <w:t xml:space="preserve"> </w:t>
      </w:r>
      <w:r w:rsidR="00B811E7" w:rsidRPr="00764202">
        <w:rPr>
          <w:rFonts w:cstheme="minorHAnsi"/>
        </w:rPr>
        <w:t>environment</w:t>
      </w:r>
      <w:r w:rsidR="00C3784D" w:rsidRPr="00764202">
        <w:rPr>
          <w:rFonts w:cstheme="minorHAnsi"/>
        </w:rPr>
        <w:t>, and the decisions made will be unsuccessful</w:t>
      </w:r>
      <w:r w:rsidR="002413A6" w:rsidRPr="00764202">
        <w:rPr>
          <w:rFonts w:cstheme="minorHAnsi"/>
        </w:rPr>
        <w:t xml:space="preserve">. </w:t>
      </w:r>
      <w:r w:rsidR="00AC1961" w:rsidRPr="00764202">
        <w:rPr>
          <w:rFonts w:cstheme="minorHAnsi"/>
          <w:b/>
          <w:bCs/>
        </w:rPr>
        <w:t xml:space="preserve">(Göral, 2015) </w:t>
      </w:r>
      <w:r w:rsidR="00AC1961" w:rsidRPr="00764202">
        <w:rPr>
          <w:rFonts w:cstheme="minorHAnsi"/>
        </w:rPr>
        <w:t xml:space="preserve">said that </w:t>
      </w:r>
      <w:r w:rsidR="00FA5A7D" w:rsidRPr="00764202">
        <w:rPr>
          <w:rFonts w:cstheme="minorHAnsi"/>
        </w:rPr>
        <w:t xml:space="preserve">with </w:t>
      </w:r>
      <w:r w:rsidR="00AC1961" w:rsidRPr="00764202">
        <w:rPr>
          <w:rFonts w:cstheme="minorHAnsi"/>
        </w:rPr>
        <w:t xml:space="preserve">the combined </w:t>
      </w:r>
      <w:r w:rsidR="009F49B6" w:rsidRPr="00764202">
        <w:rPr>
          <w:rFonts w:cstheme="minorHAnsi"/>
        </w:rPr>
        <w:t>weight of porters five forces</w:t>
      </w:r>
      <w:r w:rsidR="00610D88" w:rsidRPr="00764202">
        <w:rPr>
          <w:rFonts w:cstheme="minorHAnsi"/>
        </w:rPr>
        <w:t xml:space="preserve">, </w:t>
      </w:r>
      <w:r w:rsidR="009F49B6" w:rsidRPr="00764202">
        <w:rPr>
          <w:rFonts w:cstheme="minorHAnsi"/>
        </w:rPr>
        <w:t xml:space="preserve">organizations can succeed with the right position </w:t>
      </w:r>
      <w:r w:rsidR="00610D88" w:rsidRPr="00764202">
        <w:rPr>
          <w:rFonts w:cstheme="minorHAnsi"/>
        </w:rPr>
        <w:t xml:space="preserve">in the environment shaped by the forces. </w:t>
      </w:r>
      <w:r w:rsidR="00FA5A7D" w:rsidRPr="00764202">
        <w:rPr>
          <w:rFonts w:cstheme="minorHAnsi"/>
        </w:rPr>
        <w:t xml:space="preserve">The model has the capacity to persist </w:t>
      </w:r>
      <w:r w:rsidR="00F32C0D" w:rsidRPr="00764202">
        <w:rPr>
          <w:rFonts w:cstheme="minorHAnsi"/>
        </w:rPr>
        <w:t xml:space="preserve">in spite of the competition forces and use them to their advantage to be in the correct position. </w:t>
      </w:r>
      <w:r w:rsidR="00B811E7" w:rsidRPr="00764202">
        <w:rPr>
          <w:rFonts w:cstheme="minorHAnsi"/>
        </w:rPr>
        <w:t xml:space="preserve">This shows </w:t>
      </w:r>
      <w:r w:rsidR="00BD3608" w:rsidRPr="00764202">
        <w:rPr>
          <w:rFonts w:cstheme="minorHAnsi"/>
        </w:rPr>
        <w:t xml:space="preserve">the model has the ability to help an organisation monitor the environment and stay in the best position to improve their advantage within the market. </w:t>
      </w:r>
    </w:p>
    <w:p w14:paraId="6CC73CD0" w14:textId="6C9F4593" w:rsidR="00940CFD" w:rsidRPr="00764202" w:rsidRDefault="00940CFD" w:rsidP="0053275A">
      <w:pPr>
        <w:rPr>
          <w:rFonts w:cstheme="minorHAnsi"/>
        </w:rPr>
      </w:pPr>
      <w:r w:rsidRPr="00764202">
        <w:rPr>
          <w:rFonts w:cstheme="minorHAnsi"/>
        </w:rPr>
        <w:t xml:space="preserve">Below is an example of a completed Porter’s five forces model for Premier Inn by </w:t>
      </w:r>
      <w:r w:rsidRPr="00764202">
        <w:rPr>
          <w:rFonts w:cstheme="minorHAnsi"/>
          <w:b/>
          <w:bCs/>
        </w:rPr>
        <w:t>Student A</w:t>
      </w:r>
      <w:r w:rsidR="007A0466" w:rsidRPr="00764202">
        <w:rPr>
          <w:rFonts w:cstheme="minorHAnsi"/>
        </w:rPr>
        <w:t>.</w:t>
      </w:r>
    </w:p>
    <w:p w14:paraId="353D1622" w14:textId="1D4F04D8" w:rsidR="007A0466" w:rsidRPr="00764202" w:rsidRDefault="007A0466" w:rsidP="0053275A">
      <w:pPr>
        <w:rPr>
          <w:rFonts w:cstheme="minorHAnsi"/>
        </w:rPr>
      </w:pPr>
      <w:r w:rsidRPr="00764202">
        <w:rPr>
          <w:rFonts w:cstheme="minorHAnsi"/>
          <w:b/>
          <w:bCs/>
        </w:rPr>
        <w:lastRenderedPageBreak/>
        <w:t xml:space="preserve">Threat of new entry – </w:t>
      </w:r>
      <w:r w:rsidRPr="00764202">
        <w:rPr>
          <w:rFonts w:cstheme="minorHAnsi"/>
        </w:rPr>
        <w:t>As the hotel industry is growing at a rapid rate</w:t>
      </w:r>
      <w:r w:rsidR="00810451" w:rsidRPr="00764202">
        <w:rPr>
          <w:rFonts w:cstheme="minorHAnsi"/>
        </w:rPr>
        <w:t xml:space="preserve"> and new hotels are popping up everywhere</w:t>
      </w:r>
      <w:r w:rsidRPr="00764202">
        <w:rPr>
          <w:rFonts w:cstheme="minorHAnsi"/>
        </w:rPr>
        <w:t>, the threat of new entry is HIGH.</w:t>
      </w:r>
    </w:p>
    <w:p w14:paraId="2A853908" w14:textId="48FA436A" w:rsidR="007A0466" w:rsidRPr="00764202" w:rsidRDefault="007A0466" w:rsidP="0053275A">
      <w:pPr>
        <w:rPr>
          <w:rFonts w:cstheme="minorHAnsi"/>
          <w:shd w:val="clear" w:color="auto" w:fill="FFFFFF"/>
        </w:rPr>
      </w:pPr>
      <w:r w:rsidRPr="00764202">
        <w:rPr>
          <w:rFonts w:cstheme="minorHAnsi"/>
          <w:b/>
          <w:bCs/>
        </w:rPr>
        <w:t xml:space="preserve">Competitive Rivalry </w:t>
      </w:r>
      <w:r w:rsidR="00A72087" w:rsidRPr="00764202">
        <w:rPr>
          <w:rFonts w:cstheme="minorHAnsi"/>
          <w:b/>
          <w:bCs/>
        </w:rPr>
        <w:t>–</w:t>
      </w:r>
      <w:r w:rsidRPr="00764202">
        <w:rPr>
          <w:rFonts w:cstheme="minorHAnsi"/>
          <w:b/>
          <w:bCs/>
        </w:rPr>
        <w:t xml:space="preserve"> </w:t>
      </w:r>
      <w:r w:rsidR="003A3265" w:rsidRPr="00764202">
        <w:rPr>
          <w:rFonts w:cstheme="minorHAnsi"/>
          <w:shd w:val="clear" w:color="auto" w:fill="FFFFFF"/>
        </w:rPr>
        <w:t>Competition is high,</w:t>
      </w:r>
      <w:r w:rsidR="00810451" w:rsidRPr="00764202">
        <w:rPr>
          <w:rFonts w:cstheme="minorHAnsi"/>
          <w:shd w:val="clear" w:color="auto" w:fill="FFFFFF"/>
        </w:rPr>
        <w:t xml:space="preserve"> Premier Inn’s</w:t>
      </w:r>
      <w:r w:rsidR="003A3265" w:rsidRPr="00764202">
        <w:rPr>
          <w:rFonts w:cstheme="minorHAnsi"/>
          <w:shd w:val="clear" w:color="auto" w:fill="FFFFFF"/>
        </w:rPr>
        <w:t xml:space="preserve"> main competitors are other budget hotel chains such as Travelodge and Holiday Inn.</w:t>
      </w:r>
    </w:p>
    <w:p w14:paraId="254ADECB" w14:textId="5AAA919D" w:rsidR="00810451" w:rsidRPr="00764202" w:rsidRDefault="003A3265" w:rsidP="0053275A">
      <w:pPr>
        <w:rPr>
          <w:rFonts w:cstheme="minorHAnsi"/>
        </w:rPr>
      </w:pPr>
      <w:r w:rsidRPr="00764202">
        <w:rPr>
          <w:rFonts w:cstheme="minorHAnsi"/>
          <w:b/>
          <w:bCs/>
        </w:rPr>
        <w:t xml:space="preserve">Buyer Power </w:t>
      </w:r>
      <w:r w:rsidR="0040407C" w:rsidRPr="00764202">
        <w:rPr>
          <w:rFonts w:cstheme="minorHAnsi"/>
          <w:b/>
          <w:bCs/>
        </w:rPr>
        <w:t>–</w:t>
      </w:r>
      <w:r w:rsidRPr="00764202">
        <w:rPr>
          <w:rFonts w:cstheme="minorHAnsi"/>
          <w:b/>
          <w:bCs/>
        </w:rPr>
        <w:t xml:space="preserve"> </w:t>
      </w:r>
      <w:r w:rsidR="0040407C" w:rsidRPr="00764202">
        <w:rPr>
          <w:rFonts w:cstheme="minorHAnsi"/>
        </w:rPr>
        <w:t xml:space="preserve">The power buyers have is moderate, </w:t>
      </w:r>
      <w:r w:rsidR="00810451" w:rsidRPr="00764202">
        <w:rPr>
          <w:rFonts w:cstheme="minorHAnsi"/>
        </w:rPr>
        <w:t>with a lot of competition amongst the hotel’s costs become competitive, and buyers can choose where to stay based on low prices.</w:t>
      </w:r>
    </w:p>
    <w:p w14:paraId="5B490D9A" w14:textId="5A68409B" w:rsidR="00810451" w:rsidRPr="00764202" w:rsidRDefault="00810451" w:rsidP="0053275A">
      <w:pPr>
        <w:rPr>
          <w:rFonts w:cstheme="minorHAnsi"/>
        </w:rPr>
      </w:pPr>
      <w:r w:rsidRPr="00764202">
        <w:rPr>
          <w:rFonts w:cstheme="minorHAnsi"/>
          <w:b/>
          <w:bCs/>
        </w:rPr>
        <w:t xml:space="preserve">Supplier Power – </w:t>
      </w:r>
      <w:r w:rsidRPr="00764202">
        <w:rPr>
          <w:rFonts w:cstheme="minorHAnsi"/>
        </w:rPr>
        <w:t>The power suppl</w:t>
      </w:r>
      <w:r w:rsidR="00302F91" w:rsidRPr="00764202">
        <w:rPr>
          <w:rFonts w:cstheme="minorHAnsi"/>
        </w:rPr>
        <w:t>iers have is low, with the hotel industry being so large there are no shortages of suppliers.</w:t>
      </w:r>
    </w:p>
    <w:p w14:paraId="6F92AD68" w14:textId="7F25973F" w:rsidR="006A0CC5" w:rsidRPr="00764202" w:rsidRDefault="00302F91" w:rsidP="0053275A">
      <w:pPr>
        <w:rPr>
          <w:rFonts w:cstheme="minorHAnsi"/>
        </w:rPr>
      </w:pPr>
      <w:r w:rsidRPr="00764202">
        <w:rPr>
          <w:rFonts w:cstheme="minorHAnsi"/>
          <w:b/>
          <w:bCs/>
        </w:rPr>
        <w:t xml:space="preserve">Threat of substitution </w:t>
      </w:r>
      <w:r w:rsidR="002B5A3B" w:rsidRPr="00764202">
        <w:rPr>
          <w:rFonts w:cstheme="minorHAnsi"/>
          <w:b/>
          <w:bCs/>
        </w:rPr>
        <w:t>–</w:t>
      </w:r>
      <w:r w:rsidRPr="00764202">
        <w:rPr>
          <w:rFonts w:cstheme="minorHAnsi"/>
          <w:b/>
          <w:bCs/>
        </w:rPr>
        <w:t xml:space="preserve"> </w:t>
      </w:r>
      <w:r w:rsidR="002B5A3B" w:rsidRPr="00764202">
        <w:rPr>
          <w:rFonts w:cstheme="minorHAnsi"/>
        </w:rPr>
        <w:t xml:space="preserve">The threat of substitution is high, with the development of technology </w:t>
      </w:r>
      <w:r w:rsidR="00913744" w:rsidRPr="00764202">
        <w:rPr>
          <w:rFonts w:cstheme="minorHAnsi"/>
        </w:rPr>
        <w:t>the advancement of substitute products such as</w:t>
      </w:r>
      <w:r w:rsidR="00757964" w:rsidRPr="00764202">
        <w:rPr>
          <w:rFonts w:cstheme="minorHAnsi"/>
        </w:rPr>
        <w:t xml:space="preserve"> Airbnb, Teams and Zoom is decreasing the need to travel and book hotel rooms.</w:t>
      </w:r>
    </w:p>
    <w:p w14:paraId="12C4E3CF" w14:textId="77777777" w:rsidR="000946DB" w:rsidRPr="00764202" w:rsidRDefault="00F34B97" w:rsidP="0053275A">
      <w:pPr>
        <w:rPr>
          <w:rFonts w:cstheme="minorHAnsi"/>
        </w:rPr>
      </w:pPr>
      <w:r w:rsidRPr="00764202">
        <w:rPr>
          <w:rFonts w:cstheme="minorHAnsi"/>
        </w:rPr>
        <w:t xml:space="preserve">Porter’s Five forces is a great tool for monitoring the </w:t>
      </w:r>
      <w:r w:rsidR="00464BA4" w:rsidRPr="00764202">
        <w:rPr>
          <w:rFonts w:cstheme="minorHAnsi"/>
        </w:rPr>
        <w:t xml:space="preserve">competitive market for the macro-environment. Another tool </w:t>
      </w:r>
      <w:r w:rsidR="000946DB" w:rsidRPr="00764202">
        <w:rPr>
          <w:rFonts w:cstheme="minorHAnsi"/>
        </w:rPr>
        <w:t xml:space="preserve">that can monitor the external and internal environment is a </w:t>
      </w:r>
      <w:r w:rsidR="00464BA4" w:rsidRPr="00764202">
        <w:rPr>
          <w:rFonts w:cstheme="minorHAnsi"/>
        </w:rPr>
        <w:t>SWOT analysis</w:t>
      </w:r>
      <w:r w:rsidR="000946DB" w:rsidRPr="00764202">
        <w:rPr>
          <w:rFonts w:cstheme="minorHAnsi"/>
        </w:rPr>
        <w:t>.</w:t>
      </w:r>
    </w:p>
    <w:p w14:paraId="6C2F9566" w14:textId="77777777" w:rsidR="000946DB" w:rsidRPr="00764202" w:rsidRDefault="000946DB" w:rsidP="0053275A">
      <w:pPr>
        <w:rPr>
          <w:rFonts w:cstheme="minorHAnsi"/>
        </w:rPr>
      </w:pPr>
    </w:p>
    <w:p w14:paraId="6006EBF8" w14:textId="77777777" w:rsidR="000946DB" w:rsidRPr="00764202" w:rsidRDefault="000946DB" w:rsidP="0053275A">
      <w:pPr>
        <w:rPr>
          <w:rFonts w:cstheme="minorHAnsi"/>
        </w:rPr>
      </w:pPr>
    </w:p>
    <w:p w14:paraId="420296BC" w14:textId="77777777" w:rsidR="000946DB" w:rsidRPr="00764202" w:rsidRDefault="000946DB" w:rsidP="0053275A">
      <w:pPr>
        <w:rPr>
          <w:rFonts w:cstheme="minorHAnsi"/>
        </w:rPr>
      </w:pPr>
    </w:p>
    <w:p w14:paraId="34755D7A" w14:textId="77777777" w:rsidR="000946DB" w:rsidRPr="00764202" w:rsidRDefault="000946DB" w:rsidP="0053275A">
      <w:pPr>
        <w:rPr>
          <w:rFonts w:cstheme="minorHAnsi"/>
        </w:rPr>
      </w:pPr>
    </w:p>
    <w:p w14:paraId="4C4060F2" w14:textId="77777777" w:rsidR="000946DB" w:rsidRPr="00764202" w:rsidRDefault="000946DB" w:rsidP="0053275A">
      <w:pPr>
        <w:rPr>
          <w:rFonts w:cstheme="minorHAnsi"/>
        </w:rPr>
      </w:pPr>
    </w:p>
    <w:p w14:paraId="4E44498F" w14:textId="77777777" w:rsidR="000946DB" w:rsidRPr="00764202" w:rsidRDefault="000946DB" w:rsidP="0053275A">
      <w:pPr>
        <w:rPr>
          <w:rFonts w:cstheme="minorHAnsi"/>
        </w:rPr>
      </w:pPr>
    </w:p>
    <w:p w14:paraId="6001C631" w14:textId="77777777" w:rsidR="000946DB" w:rsidRPr="00764202" w:rsidRDefault="000946DB" w:rsidP="0053275A">
      <w:pPr>
        <w:rPr>
          <w:rFonts w:cstheme="minorHAnsi"/>
        </w:rPr>
      </w:pPr>
    </w:p>
    <w:p w14:paraId="606CAD89" w14:textId="77777777" w:rsidR="000946DB" w:rsidRPr="00764202" w:rsidRDefault="000946DB" w:rsidP="0053275A">
      <w:pPr>
        <w:rPr>
          <w:rFonts w:cstheme="minorHAnsi"/>
        </w:rPr>
      </w:pPr>
    </w:p>
    <w:p w14:paraId="6FF935DB" w14:textId="77777777" w:rsidR="000946DB" w:rsidRPr="00764202" w:rsidRDefault="000946DB" w:rsidP="0053275A">
      <w:pPr>
        <w:rPr>
          <w:rFonts w:cstheme="minorHAnsi"/>
        </w:rPr>
      </w:pPr>
    </w:p>
    <w:p w14:paraId="3961576F" w14:textId="77777777" w:rsidR="000946DB" w:rsidRPr="00764202" w:rsidRDefault="000946DB" w:rsidP="0053275A">
      <w:pPr>
        <w:rPr>
          <w:rFonts w:cstheme="minorHAnsi"/>
        </w:rPr>
      </w:pPr>
    </w:p>
    <w:p w14:paraId="262A76D7" w14:textId="77777777" w:rsidR="000946DB" w:rsidRPr="00764202" w:rsidRDefault="000946DB" w:rsidP="0053275A">
      <w:pPr>
        <w:rPr>
          <w:rFonts w:cstheme="minorHAnsi"/>
        </w:rPr>
      </w:pPr>
    </w:p>
    <w:p w14:paraId="60284DF6" w14:textId="66640541" w:rsidR="00F34B97" w:rsidRPr="00764202" w:rsidRDefault="00464BA4" w:rsidP="0053275A">
      <w:pPr>
        <w:rPr>
          <w:rFonts w:cstheme="minorHAnsi"/>
        </w:rPr>
      </w:pPr>
      <w:r w:rsidRPr="00764202">
        <w:rPr>
          <w:rFonts w:cstheme="minorHAnsi"/>
        </w:rPr>
        <w:t xml:space="preserve"> </w:t>
      </w:r>
    </w:p>
    <w:p w14:paraId="4A6E78A7" w14:textId="33ECD571" w:rsidR="003637B6" w:rsidRPr="00764202" w:rsidRDefault="003637B6" w:rsidP="003637B6">
      <w:pPr>
        <w:pStyle w:val="Heading2"/>
        <w:rPr>
          <w:rFonts w:asciiTheme="minorHAnsi" w:hAnsiTheme="minorHAnsi" w:cstheme="minorHAnsi"/>
          <w:sz w:val="22"/>
          <w:szCs w:val="22"/>
        </w:rPr>
      </w:pPr>
      <w:bookmarkStart w:id="7" w:name="_Toc113227112"/>
      <w:r w:rsidRPr="00764202">
        <w:rPr>
          <w:rFonts w:asciiTheme="minorHAnsi" w:hAnsiTheme="minorHAnsi" w:cstheme="minorHAnsi"/>
          <w:sz w:val="22"/>
          <w:szCs w:val="22"/>
        </w:rPr>
        <w:lastRenderedPageBreak/>
        <w:t>2.5 SWOT Analysis</w:t>
      </w:r>
      <w:bookmarkEnd w:id="7"/>
      <w:r w:rsidRPr="00764202">
        <w:rPr>
          <w:rFonts w:asciiTheme="minorHAnsi" w:hAnsiTheme="minorHAnsi" w:cstheme="minorHAnsi"/>
          <w:sz w:val="22"/>
          <w:szCs w:val="22"/>
        </w:rPr>
        <w:t xml:space="preserve"> </w:t>
      </w:r>
    </w:p>
    <w:p w14:paraId="0B176F12" w14:textId="77777777" w:rsidR="003637B6" w:rsidRPr="00764202" w:rsidRDefault="003637B6" w:rsidP="003637B6">
      <w:pPr>
        <w:jc w:val="center"/>
        <w:rPr>
          <w:rFonts w:cstheme="minorHAnsi"/>
        </w:rPr>
      </w:pPr>
      <w:r w:rsidRPr="00764202">
        <w:rPr>
          <w:rFonts w:cstheme="minorHAnsi"/>
          <w:noProof/>
        </w:rPr>
        <w:drawing>
          <wp:inline distT="0" distB="0" distL="0" distR="0" wp14:anchorId="225611C3" wp14:editId="5AF423CE">
            <wp:extent cx="3390900" cy="1828800"/>
            <wp:effectExtent l="0" t="0" r="0" b="0"/>
            <wp:docPr id="4" name="Picture 4"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mplete a Personal SWOT Analysis | by Jodie Shaw | Thrive Global |  Mediu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17050" cy="1842903"/>
                    </a:xfrm>
                    <a:prstGeom prst="rect">
                      <a:avLst/>
                    </a:prstGeom>
                    <a:noFill/>
                    <a:ln>
                      <a:noFill/>
                    </a:ln>
                  </pic:spPr>
                </pic:pic>
              </a:graphicData>
            </a:graphic>
          </wp:inline>
        </w:drawing>
      </w:r>
    </w:p>
    <w:p w14:paraId="1D0CB532" w14:textId="77777777" w:rsidR="003637B6" w:rsidRPr="00764202" w:rsidRDefault="003637B6" w:rsidP="003637B6">
      <w:pPr>
        <w:jc w:val="center"/>
        <w:rPr>
          <w:rFonts w:cstheme="minorHAnsi"/>
          <w:b/>
          <w:bCs/>
        </w:rPr>
      </w:pPr>
      <w:r w:rsidRPr="00764202">
        <w:rPr>
          <w:rFonts w:cstheme="minorHAnsi"/>
        </w:rPr>
        <w:t xml:space="preserve">Sourced from </w:t>
      </w:r>
      <w:r w:rsidRPr="00764202">
        <w:rPr>
          <w:rFonts w:cstheme="minorHAnsi"/>
          <w:b/>
          <w:bCs/>
        </w:rPr>
        <w:t>(Shaw, 2017)</w:t>
      </w:r>
    </w:p>
    <w:p w14:paraId="0B9006B9" w14:textId="3D12B58F" w:rsidR="003637B6" w:rsidRPr="00764202" w:rsidRDefault="003637B6" w:rsidP="003637B6">
      <w:pPr>
        <w:rPr>
          <w:rFonts w:cstheme="minorHAnsi"/>
        </w:rPr>
      </w:pPr>
      <w:r w:rsidRPr="00764202">
        <w:rPr>
          <w:rFonts w:cstheme="minorHAnsi"/>
        </w:rPr>
        <w:t>A SWOT analysis is used as a</w:t>
      </w:r>
      <w:r w:rsidR="009175F0" w:rsidRPr="00764202">
        <w:rPr>
          <w:rFonts w:cstheme="minorHAnsi"/>
        </w:rPr>
        <w:t>n</w:t>
      </w:r>
      <w:r w:rsidRPr="00764202">
        <w:rPr>
          <w:rFonts w:cstheme="minorHAnsi"/>
        </w:rPr>
        <w:t xml:space="preserve"> evaluation model, it looks at internal factors, strengths and weaknesses and external factors, opportunities and threats which are beyond the control of an organisation. The SWOT model is not designed to give results, it’s designed to help understand where the organisation currently stands, and how to start moving the organisation in a better direction. </w:t>
      </w:r>
      <w:r w:rsidRPr="00764202">
        <w:rPr>
          <w:rFonts w:cstheme="minorHAnsi"/>
          <w:b/>
          <w:bCs/>
        </w:rPr>
        <w:t xml:space="preserve">Helms &amp; Nixon, (2010) </w:t>
      </w:r>
      <w:r w:rsidRPr="00764202">
        <w:rPr>
          <w:rFonts w:cstheme="minorHAnsi"/>
        </w:rPr>
        <w:t>wrote that the SWOT model has been used by many practitioners, market researchers and is a popular tool used regularly for business marketing and strategy students. They said the tool is used to assess a possible course of action and complicated decision situations, using internal and external issues as a starting point in creating a plan of action. It can be put together swiftly and can be used as a brain storming exercise collecting different perspectives.</w:t>
      </w:r>
      <w:r w:rsidR="001075B3" w:rsidRPr="00764202">
        <w:rPr>
          <w:rFonts w:cstheme="minorHAnsi"/>
        </w:rPr>
        <w:t xml:space="preserve"> This suggests that SWOT has been used </w:t>
      </w:r>
      <w:r w:rsidR="00A22D80" w:rsidRPr="00764202">
        <w:rPr>
          <w:rFonts w:cstheme="minorHAnsi"/>
        </w:rPr>
        <w:t>by</w:t>
      </w:r>
      <w:r w:rsidR="001075B3" w:rsidRPr="00764202">
        <w:rPr>
          <w:rFonts w:cstheme="minorHAnsi"/>
        </w:rPr>
        <w:t xml:space="preserve"> many</w:t>
      </w:r>
      <w:r w:rsidR="00A22D80" w:rsidRPr="00764202">
        <w:rPr>
          <w:rFonts w:cstheme="minorHAnsi"/>
        </w:rPr>
        <w:t>, and for the same outcome, looking at where the company is</w:t>
      </w:r>
      <w:r w:rsidR="0073242A" w:rsidRPr="00764202">
        <w:rPr>
          <w:rFonts w:cstheme="minorHAnsi"/>
        </w:rPr>
        <w:t xml:space="preserve"> in the present</w:t>
      </w:r>
      <w:r w:rsidR="00A22D80" w:rsidRPr="00764202">
        <w:rPr>
          <w:rFonts w:cstheme="minorHAnsi"/>
        </w:rPr>
        <w:t xml:space="preserve"> and where they need to go</w:t>
      </w:r>
      <w:r w:rsidR="0073242A" w:rsidRPr="00764202">
        <w:rPr>
          <w:rFonts w:cstheme="minorHAnsi"/>
        </w:rPr>
        <w:t xml:space="preserve"> for the future</w:t>
      </w:r>
      <w:r w:rsidR="00A22D80" w:rsidRPr="00764202">
        <w:rPr>
          <w:rFonts w:cstheme="minorHAnsi"/>
        </w:rPr>
        <w:t xml:space="preserve">, </w:t>
      </w:r>
      <w:r w:rsidR="0073242A" w:rsidRPr="00764202">
        <w:rPr>
          <w:rFonts w:cstheme="minorHAnsi"/>
        </w:rPr>
        <w:t xml:space="preserve">and </w:t>
      </w:r>
      <w:r w:rsidR="00A22D80" w:rsidRPr="00764202">
        <w:rPr>
          <w:rFonts w:cstheme="minorHAnsi"/>
        </w:rPr>
        <w:t xml:space="preserve">making the </w:t>
      </w:r>
      <w:r w:rsidR="0073242A" w:rsidRPr="00764202">
        <w:rPr>
          <w:rFonts w:cstheme="minorHAnsi"/>
        </w:rPr>
        <w:t>difficult</w:t>
      </w:r>
      <w:r w:rsidR="00A22D80" w:rsidRPr="00764202">
        <w:rPr>
          <w:rFonts w:cstheme="minorHAnsi"/>
        </w:rPr>
        <w:t xml:space="preserve"> decision to </w:t>
      </w:r>
      <w:r w:rsidR="0073242A" w:rsidRPr="00764202">
        <w:rPr>
          <w:rFonts w:cstheme="minorHAnsi"/>
        </w:rPr>
        <w:t>action</w:t>
      </w:r>
      <w:r w:rsidR="002413A6" w:rsidRPr="00764202">
        <w:rPr>
          <w:rFonts w:cstheme="minorHAnsi"/>
        </w:rPr>
        <w:t xml:space="preserve">. </w:t>
      </w:r>
      <w:r w:rsidR="0073242A" w:rsidRPr="00764202">
        <w:rPr>
          <w:rFonts w:cstheme="minorHAnsi"/>
        </w:rPr>
        <w:t xml:space="preserve">It </w:t>
      </w:r>
      <w:r w:rsidR="00A22D80" w:rsidRPr="00764202">
        <w:rPr>
          <w:rFonts w:cstheme="minorHAnsi"/>
        </w:rPr>
        <w:t>a</w:t>
      </w:r>
      <w:r w:rsidR="0073242A" w:rsidRPr="00764202">
        <w:rPr>
          <w:rFonts w:cstheme="minorHAnsi"/>
        </w:rPr>
        <w:t xml:space="preserve">lso implied that the model is </w:t>
      </w:r>
      <w:r w:rsidR="00A22D80" w:rsidRPr="00764202">
        <w:rPr>
          <w:rFonts w:cstheme="minorHAnsi"/>
        </w:rPr>
        <w:t xml:space="preserve">simple to </w:t>
      </w:r>
      <w:r w:rsidR="0073242A" w:rsidRPr="00764202">
        <w:rPr>
          <w:rFonts w:cstheme="minorHAnsi"/>
        </w:rPr>
        <w:t>use and can</w:t>
      </w:r>
      <w:r w:rsidR="00A22D80" w:rsidRPr="00764202">
        <w:rPr>
          <w:rFonts w:cstheme="minorHAnsi"/>
        </w:rPr>
        <w:t xml:space="preserve"> </w:t>
      </w:r>
      <w:r w:rsidR="0073242A" w:rsidRPr="00764202">
        <w:rPr>
          <w:rFonts w:cstheme="minorHAnsi"/>
        </w:rPr>
        <w:t xml:space="preserve">be </w:t>
      </w:r>
      <w:r w:rsidR="00A22D80" w:rsidRPr="00764202">
        <w:rPr>
          <w:rFonts w:cstheme="minorHAnsi"/>
        </w:rPr>
        <w:t>us</w:t>
      </w:r>
      <w:r w:rsidR="0073242A" w:rsidRPr="00764202">
        <w:rPr>
          <w:rFonts w:cstheme="minorHAnsi"/>
        </w:rPr>
        <w:t>ed</w:t>
      </w:r>
      <w:r w:rsidR="00A22D80" w:rsidRPr="00764202">
        <w:rPr>
          <w:rFonts w:cstheme="minorHAnsi"/>
        </w:rPr>
        <w:t xml:space="preserve"> as a group exercise </w:t>
      </w:r>
      <w:r w:rsidR="0073242A" w:rsidRPr="00764202">
        <w:rPr>
          <w:rFonts w:cstheme="minorHAnsi"/>
        </w:rPr>
        <w:t>to get different perspectives</w:t>
      </w:r>
      <w:r w:rsidR="00067160" w:rsidRPr="00764202">
        <w:rPr>
          <w:rFonts w:cstheme="minorHAnsi"/>
        </w:rPr>
        <w:t>.</w:t>
      </w:r>
      <w:r w:rsidR="00D362F1" w:rsidRPr="00764202">
        <w:rPr>
          <w:rFonts w:cstheme="minorHAnsi"/>
        </w:rPr>
        <w:t xml:space="preserve"> </w:t>
      </w:r>
      <w:r w:rsidR="00067160" w:rsidRPr="00764202">
        <w:rPr>
          <w:rFonts w:cstheme="minorHAnsi"/>
        </w:rPr>
        <w:t>Swot has been used for many years and</w:t>
      </w:r>
      <w:r w:rsidR="000A7D15" w:rsidRPr="00764202">
        <w:rPr>
          <w:rFonts w:cstheme="minorHAnsi"/>
        </w:rPr>
        <w:t xml:space="preserve"> by</w:t>
      </w:r>
      <w:r w:rsidR="00067160" w:rsidRPr="00764202">
        <w:rPr>
          <w:rFonts w:cstheme="minorHAnsi"/>
        </w:rPr>
        <w:t xml:space="preserve"> many </w:t>
      </w:r>
      <w:r w:rsidR="006F21D6" w:rsidRPr="00764202">
        <w:rPr>
          <w:rFonts w:cstheme="minorHAnsi"/>
        </w:rPr>
        <w:t>researchers</w:t>
      </w:r>
      <w:r w:rsidR="000A7D15" w:rsidRPr="00764202">
        <w:rPr>
          <w:rFonts w:cstheme="minorHAnsi"/>
        </w:rPr>
        <w:t xml:space="preserve"> who</w:t>
      </w:r>
      <w:r w:rsidR="006F21D6" w:rsidRPr="00764202">
        <w:rPr>
          <w:rFonts w:cstheme="minorHAnsi"/>
        </w:rPr>
        <w:t xml:space="preserve"> have examined this model for its strengths and weaknesses</w:t>
      </w:r>
      <w:r w:rsidR="006F21D6" w:rsidRPr="00764202">
        <w:rPr>
          <w:rFonts w:cstheme="minorHAnsi"/>
          <w:b/>
          <w:bCs/>
        </w:rPr>
        <w:t xml:space="preserve"> </w:t>
      </w:r>
      <w:r w:rsidR="000A7D15" w:rsidRPr="00764202">
        <w:rPr>
          <w:rFonts w:cstheme="minorHAnsi"/>
          <w:b/>
          <w:bCs/>
        </w:rPr>
        <w:t xml:space="preserve">(Strategic Direction; Bradford, 2015) </w:t>
      </w:r>
      <w:r w:rsidR="000A7D15" w:rsidRPr="00764202">
        <w:rPr>
          <w:rFonts w:cstheme="minorHAnsi"/>
        </w:rPr>
        <w:t>found that.</w:t>
      </w:r>
    </w:p>
    <w:p w14:paraId="70FE1A80" w14:textId="4F49AC82" w:rsidR="00982DB8" w:rsidRPr="00764202" w:rsidRDefault="00775F41" w:rsidP="00775F41">
      <w:pPr>
        <w:jc w:val="center"/>
        <w:rPr>
          <w:rFonts w:cstheme="minorHAnsi"/>
          <w:b/>
          <w:bCs/>
          <w:i/>
          <w:iCs/>
          <w:shd w:val="clear" w:color="auto" w:fill="FFFFFF"/>
        </w:rPr>
      </w:pPr>
      <w:r w:rsidRPr="00764202">
        <w:rPr>
          <w:rFonts w:cstheme="minorHAnsi"/>
          <w:b/>
          <w:bCs/>
          <w:i/>
          <w:iCs/>
          <w:shd w:val="clear" w:color="auto" w:fill="FFFFFF"/>
        </w:rPr>
        <w:t>“</w:t>
      </w:r>
      <w:r w:rsidR="00982DB8" w:rsidRPr="00764202">
        <w:rPr>
          <w:rFonts w:cstheme="minorHAnsi"/>
          <w:b/>
          <w:bCs/>
          <w:i/>
          <w:iCs/>
          <w:shd w:val="clear" w:color="auto" w:fill="FFFFFF"/>
        </w:rPr>
        <w:t>SWOT can be compared to a photograph, rather than a moving image. Perhaps that is where its greatest weakness lies: it is a snapshot of a point in time. Because the environment is constantly changing and new strategies also have an effect on internal strengths and weaknesses, environmental scanning is needed regularly to update analysis.</w:t>
      </w:r>
      <w:r w:rsidRPr="00764202">
        <w:rPr>
          <w:rFonts w:cstheme="minorHAnsi"/>
          <w:b/>
          <w:bCs/>
          <w:i/>
          <w:iCs/>
          <w:shd w:val="clear" w:color="auto" w:fill="FFFFFF"/>
        </w:rPr>
        <w:t>”</w:t>
      </w:r>
      <w:r w:rsidR="002413A6" w:rsidRPr="00764202">
        <w:rPr>
          <w:rFonts w:cstheme="minorHAnsi"/>
          <w:b/>
          <w:bCs/>
          <w:i/>
          <w:iCs/>
          <w:shd w:val="clear" w:color="auto" w:fill="FFFFFF"/>
        </w:rPr>
        <w:t xml:space="preserve"> </w:t>
      </w:r>
    </w:p>
    <w:p w14:paraId="2A46F762" w14:textId="2B6DFBE6" w:rsidR="00CA6E8A" w:rsidRPr="00764202" w:rsidRDefault="00D362F1" w:rsidP="003637B6">
      <w:pPr>
        <w:rPr>
          <w:rFonts w:cstheme="minorHAnsi"/>
        </w:rPr>
      </w:pPr>
      <w:r w:rsidRPr="00764202">
        <w:rPr>
          <w:rFonts w:cstheme="minorHAnsi"/>
        </w:rPr>
        <w:t xml:space="preserve">This implies that </w:t>
      </w:r>
      <w:r w:rsidR="00CA6E8A" w:rsidRPr="00764202">
        <w:rPr>
          <w:rFonts w:cstheme="minorHAnsi"/>
        </w:rPr>
        <w:t xml:space="preserve">once a </w:t>
      </w:r>
      <w:r w:rsidRPr="00764202">
        <w:rPr>
          <w:rFonts w:cstheme="minorHAnsi"/>
        </w:rPr>
        <w:t>SWOT analysis</w:t>
      </w:r>
      <w:r w:rsidR="00CA6E8A" w:rsidRPr="00764202">
        <w:rPr>
          <w:rFonts w:cstheme="minorHAnsi"/>
        </w:rPr>
        <w:t xml:space="preserve"> is completed, no other work is </w:t>
      </w:r>
      <w:r w:rsidR="008E43A2" w:rsidRPr="00764202">
        <w:rPr>
          <w:rFonts w:cstheme="minorHAnsi"/>
        </w:rPr>
        <w:t>done</w:t>
      </w:r>
      <w:r w:rsidR="00CA6E8A" w:rsidRPr="00764202">
        <w:rPr>
          <w:rFonts w:cstheme="minorHAnsi"/>
        </w:rPr>
        <w:t xml:space="preserve"> to assess </w:t>
      </w:r>
      <w:r w:rsidR="008E43A2" w:rsidRPr="00764202">
        <w:rPr>
          <w:rFonts w:cstheme="minorHAnsi"/>
        </w:rPr>
        <w:t>these</w:t>
      </w:r>
      <w:r w:rsidR="00CA6E8A" w:rsidRPr="00764202">
        <w:rPr>
          <w:rFonts w:cstheme="minorHAnsi"/>
        </w:rPr>
        <w:t xml:space="preserve"> areas</w:t>
      </w:r>
      <w:r w:rsidR="008E43A2" w:rsidRPr="00764202">
        <w:rPr>
          <w:rFonts w:cstheme="minorHAnsi"/>
        </w:rPr>
        <w:t xml:space="preserve"> going forward</w:t>
      </w:r>
      <w:r w:rsidR="00CA6E8A" w:rsidRPr="00764202">
        <w:rPr>
          <w:rFonts w:cstheme="minorHAnsi"/>
        </w:rPr>
        <w:t xml:space="preserve">, in this </w:t>
      </w:r>
      <w:r w:rsidR="00F34B97" w:rsidRPr="00764202">
        <w:rPr>
          <w:rFonts w:cstheme="minorHAnsi"/>
        </w:rPr>
        <w:t>ever-changing</w:t>
      </w:r>
      <w:r w:rsidR="00CA6E8A" w:rsidRPr="00764202">
        <w:rPr>
          <w:rFonts w:cstheme="minorHAnsi"/>
        </w:rPr>
        <w:t xml:space="preserve"> environment </w:t>
      </w:r>
      <w:r w:rsidR="00F34B97" w:rsidRPr="00764202">
        <w:rPr>
          <w:rFonts w:cstheme="minorHAnsi"/>
        </w:rPr>
        <w:t>it’s</w:t>
      </w:r>
      <w:r w:rsidR="00CA6E8A" w:rsidRPr="00764202">
        <w:rPr>
          <w:rFonts w:cstheme="minorHAnsi"/>
        </w:rPr>
        <w:t xml:space="preserve"> important to be proactive and continually monitor the analysis after completion to ensure its updated </w:t>
      </w:r>
      <w:r w:rsidR="008E43A2" w:rsidRPr="00764202">
        <w:rPr>
          <w:rFonts w:cstheme="minorHAnsi"/>
        </w:rPr>
        <w:t>regularly and actioned if needed.</w:t>
      </w:r>
    </w:p>
    <w:p w14:paraId="494A8DA1" w14:textId="5EB983B8" w:rsidR="00DD5EA8" w:rsidRPr="00764202" w:rsidRDefault="00DD5EA8" w:rsidP="003637B6">
      <w:pPr>
        <w:rPr>
          <w:rFonts w:cstheme="minorHAnsi"/>
        </w:rPr>
      </w:pPr>
      <w:r w:rsidRPr="00764202">
        <w:rPr>
          <w:rFonts w:cstheme="minorHAnsi"/>
        </w:rPr>
        <w:t>A SWOT analysis consists of four areas</w:t>
      </w:r>
      <w:r w:rsidR="009405AD" w:rsidRPr="00764202">
        <w:rPr>
          <w:rFonts w:cstheme="minorHAnsi"/>
        </w:rPr>
        <w:t>, two areas are for the micro-environment and two are for the macro-environment.</w:t>
      </w:r>
    </w:p>
    <w:p w14:paraId="4FE1EBB0" w14:textId="3FFF0B43" w:rsidR="004E1865" w:rsidRPr="00764202" w:rsidRDefault="004E1865" w:rsidP="003637B6">
      <w:pPr>
        <w:rPr>
          <w:rFonts w:cstheme="minorHAnsi"/>
          <w:b/>
          <w:bCs/>
          <w:u w:val="single"/>
        </w:rPr>
      </w:pPr>
      <w:r w:rsidRPr="00764202">
        <w:rPr>
          <w:rFonts w:cstheme="minorHAnsi"/>
          <w:b/>
          <w:bCs/>
          <w:u w:val="single"/>
        </w:rPr>
        <w:t>Micro-environment</w:t>
      </w:r>
    </w:p>
    <w:p w14:paraId="5435BD5B" w14:textId="12512F54" w:rsidR="00D362F1" w:rsidRPr="00764202" w:rsidRDefault="004E1865" w:rsidP="004E1865">
      <w:pPr>
        <w:pStyle w:val="ListParagraph"/>
        <w:numPr>
          <w:ilvl w:val="0"/>
          <w:numId w:val="34"/>
        </w:numPr>
        <w:rPr>
          <w:rFonts w:cstheme="minorHAnsi"/>
        </w:rPr>
      </w:pPr>
      <w:r w:rsidRPr="00764202">
        <w:rPr>
          <w:rFonts w:cstheme="minorHAnsi"/>
          <w:b/>
          <w:bCs/>
        </w:rPr>
        <w:t>Strengths</w:t>
      </w:r>
      <w:r w:rsidRPr="00764202">
        <w:rPr>
          <w:rFonts w:cstheme="minorHAnsi"/>
        </w:rPr>
        <w:t xml:space="preserve"> – </w:t>
      </w:r>
      <w:r w:rsidR="008B44BD" w:rsidRPr="00764202">
        <w:rPr>
          <w:rFonts w:cstheme="minorHAnsi"/>
        </w:rPr>
        <w:t xml:space="preserve">Are </w:t>
      </w:r>
      <w:r w:rsidR="009405AD" w:rsidRPr="00764202">
        <w:rPr>
          <w:rFonts w:cstheme="minorHAnsi"/>
        </w:rPr>
        <w:t>what an organisation does well.</w:t>
      </w:r>
    </w:p>
    <w:p w14:paraId="7032A648" w14:textId="7A2756D4" w:rsidR="004E1865" w:rsidRPr="00764202" w:rsidRDefault="004E1865" w:rsidP="004E1865">
      <w:pPr>
        <w:pStyle w:val="ListParagraph"/>
        <w:numPr>
          <w:ilvl w:val="0"/>
          <w:numId w:val="34"/>
        </w:numPr>
        <w:rPr>
          <w:rFonts w:cstheme="minorHAnsi"/>
        </w:rPr>
      </w:pPr>
      <w:r w:rsidRPr="00764202">
        <w:rPr>
          <w:rFonts w:cstheme="minorHAnsi"/>
          <w:b/>
          <w:bCs/>
        </w:rPr>
        <w:t>Weakness</w:t>
      </w:r>
      <w:r w:rsidR="008B44BD" w:rsidRPr="00764202">
        <w:rPr>
          <w:rFonts w:cstheme="minorHAnsi"/>
        </w:rPr>
        <w:t xml:space="preserve"> </w:t>
      </w:r>
      <w:r w:rsidR="009405AD" w:rsidRPr="00764202">
        <w:rPr>
          <w:rFonts w:cstheme="minorHAnsi"/>
        </w:rPr>
        <w:t>–</w:t>
      </w:r>
      <w:r w:rsidR="008B44BD" w:rsidRPr="00764202">
        <w:rPr>
          <w:rFonts w:cstheme="minorHAnsi"/>
        </w:rPr>
        <w:t xml:space="preserve"> </w:t>
      </w:r>
      <w:r w:rsidR="009405AD" w:rsidRPr="00764202">
        <w:rPr>
          <w:rFonts w:cstheme="minorHAnsi"/>
        </w:rPr>
        <w:t>Is what an organisation doesn’t do well.</w:t>
      </w:r>
    </w:p>
    <w:p w14:paraId="3DBDA418" w14:textId="2F4CF64D" w:rsidR="009405AD" w:rsidRPr="00764202" w:rsidRDefault="004E1865" w:rsidP="004E1865">
      <w:pPr>
        <w:rPr>
          <w:rFonts w:cstheme="minorHAnsi"/>
          <w:b/>
          <w:bCs/>
          <w:u w:val="single"/>
        </w:rPr>
      </w:pPr>
      <w:r w:rsidRPr="00764202">
        <w:rPr>
          <w:rFonts w:cstheme="minorHAnsi"/>
          <w:b/>
          <w:bCs/>
          <w:u w:val="single"/>
        </w:rPr>
        <w:t>Macro- environment</w:t>
      </w:r>
    </w:p>
    <w:p w14:paraId="764E544D" w14:textId="72E4D444" w:rsidR="004E1865" w:rsidRPr="00764202" w:rsidRDefault="004E1865" w:rsidP="004E1865">
      <w:pPr>
        <w:pStyle w:val="ListParagraph"/>
        <w:numPr>
          <w:ilvl w:val="0"/>
          <w:numId w:val="34"/>
        </w:numPr>
        <w:rPr>
          <w:rFonts w:cstheme="minorHAnsi"/>
        </w:rPr>
      </w:pPr>
      <w:r w:rsidRPr="00764202">
        <w:rPr>
          <w:rFonts w:cstheme="minorHAnsi"/>
          <w:b/>
          <w:bCs/>
        </w:rPr>
        <w:lastRenderedPageBreak/>
        <w:t>Opportunities</w:t>
      </w:r>
      <w:r w:rsidR="009405AD" w:rsidRPr="00764202">
        <w:rPr>
          <w:rFonts w:cstheme="minorHAnsi"/>
        </w:rPr>
        <w:t xml:space="preserve">- </w:t>
      </w:r>
      <w:r w:rsidR="00FC27B3" w:rsidRPr="00764202">
        <w:rPr>
          <w:rFonts w:cstheme="minorHAnsi"/>
        </w:rPr>
        <w:t xml:space="preserve">Are </w:t>
      </w:r>
      <w:r w:rsidR="0068036A" w:rsidRPr="00764202">
        <w:rPr>
          <w:rFonts w:cstheme="minorHAnsi"/>
        </w:rPr>
        <w:t>what opportunities are available</w:t>
      </w:r>
      <w:r w:rsidR="003A7B6B" w:rsidRPr="00764202">
        <w:rPr>
          <w:rFonts w:cstheme="minorHAnsi"/>
        </w:rPr>
        <w:t xml:space="preserve"> externally</w:t>
      </w:r>
      <w:r w:rsidR="0068036A" w:rsidRPr="00764202">
        <w:rPr>
          <w:rFonts w:cstheme="minorHAnsi"/>
        </w:rPr>
        <w:t>.</w:t>
      </w:r>
    </w:p>
    <w:p w14:paraId="4B95408E" w14:textId="5B50DCE0" w:rsidR="004E1865" w:rsidRPr="00764202" w:rsidRDefault="004E1865" w:rsidP="004E1865">
      <w:pPr>
        <w:pStyle w:val="ListParagraph"/>
        <w:numPr>
          <w:ilvl w:val="0"/>
          <w:numId w:val="34"/>
        </w:numPr>
        <w:rPr>
          <w:rFonts w:cstheme="minorHAnsi"/>
          <w:b/>
          <w:bCs/>
        </w:rPr>
      </w:pPr>
      <w:r w:rsidRPr="00764202">
        <w:rPr>
          <w:rFonts w:cstheme="minorHAnsi"/>
          <w:b/>
          <w:bCs/>
        </w:rPr>
        <w:t xml:space="preserve">Threats </w:t>
      </w:r>
      <w:r w:rsidR="003A7B6B" w:rsidRPr="00764202">
        <w:rPr>
          <w:rFonts w:cstheme="minorHAnsi"/>
          <w:b/>
          <w:bCs/>
        </w:rPr>
        <w:t>–</w:t>
      </w:r>
      <w:r w:rsidR="0068036A" w:rsidRPr="00764202">
        <w:rPr>
          <w:rFonts w:cstheme="minorHAnsi"/>
          <w:b/>
          <w:bCs/>
        </w:rPr>
        <w:t xml:space="preserve"> </w:t>
      </w:r>
      <w:r w:rsidR="003A7B6B" w:rsidRPr="00764202">
        <w:rPr>
          <w:rFonts w:cstheme="minorHAnsi"/>
        </w:rPr>
        <w:t>external threats could impact negatively.</w:t>
      </w:r>
    </w:p>
    <w:p w14:paraId="2F5EAC98" w14:textId="535FD26D" w:rsidR="003637B6" w:rsidRPr="00764202" w:rsidRDefault="003637B6" w:rsidP="003637B6">
      <w:pPr>
        <w:rPr>
          <w:rFonts w:cstheme="minorHAnsi"/>
        </w:rPr>
      </w:pPr>
      <w:r w:rsidRPr="00764202">
        <w:rPr>
          <w:rFonts w:cstheme="minorHAnsi"/>
        </w:rPr>
        <w:t xml:space="preserve">Below is a SWOT analysis from Whitbread PLC, the information was sourced from </w:t>
      </w:r>
      <w:r w:rsidR="00B44409" w:rsidRPr="00764202">
        <w:rPr>
          <w:rFonts w:cstheme="minorHAnsi"/>
          <w:b/>
          <w:bCs/>
        </w:rPr>
        <w:t>(</w:t>
      </w:r>
      <w:r w:rsidR="002413A6" w:rsidRPr="00764202">
        <w:rPr>
          <w:rFonts w:cstheme="minorHAnsi"/>
          <w:b/>
          <w:bCs/>
        </w:rPr>
        <w:t>MarketLine</w:t>
      </w:r>
      <w:r w:rsidR="00B44409" w:rsidRPr="00764202">
        <w:rPr>
          <w:rFonts w:cstheme="minorHAnsi"/>
          <w:b/>
          <w:bCs/>
        </w:rPr>
        <w:t>, 2022)</w:t>
      </w:r>
      <w:r w:rsidRPr="00764202">
        <w:rPr>
          <w:rFonts w:cstheme="minorHAnsi"/>
        </w:rPr>
        <w:t xml:space="preserve"> </w:t>
      </w:r>
    </w:p>
    <w:p w14:paraId="269D0F26" w14:textId="77777777" w:rsidR="003637B6" w:rsidRPr="00764202" w:rsidRDefault="003637B6" w:rsidP="003637B6">
      <w:pPr>
        <w:rPr>
          <w:rFonts w:cstheme="minorHAnsi"/>
          <w:color w:val="FF0000"/>
        </w:rPr>
      </w:pPr>
      <w:r w:rsidRPr="00764202">
        <w:rPr>
          <w:rFonts w:cstheme="minorHAnsi"/>
          <w:noProof/>
          <w:color w:val="FF0000"/>
        </w:rPr>
        <w:drawing>
          <wp:inline distT="0" distB="0" distL="0" distR="0" wp14:anchorId="630E77FD" wp14:editId="3D1E232A">
            <wp:extent cx="5943600" cy="1257935"/>
            <wp:effectExtent l="0" t="0" r="0" b="0"/>
            <wp:docPr id="11" name="Picture 1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pic:cNvPicPr/>
                  </pic:nvPicPr>
                  <pic:blipFill>
                    <a:blip r:embed="rId16"/>
                    <a:stretch>
                      <a:fillRect/>
                    </a:stretch>
                  </pic:blipFill>
                  <pic:spPr>
                    <a:xfrm>
                      <a:off x="0" y="0"/>
                      <a:ext cx="5943600" cy="1257935"/>
                    </a:xfrm>
                    <a:prstGeom prst="rect">
                      <a:avLst/>
                    </a:prstGeom>
                  </pic:spPr>
                </pic:pic>
              </a:graphicData>
            </a:graphic>
          </wp:inline>
        </w:drawing>
      </w:r>
    </w:p>
    <w:p w14:paraId="2F91C6C5" w14:textId="4FC4391F" w:rsidR="00B33143" w:rsidRPr="00764202" w:rsidRDefault="00B44409" w:rsidP="00084CCF">
      <w:pPr>
        <w:rPr>
          <w:rFonts w:cstheme="minorHAnsi"/>
        </w:rPr>
      </w:pPr>
      <w:r w:rsidRPr="00764202">
        <w:rPr>
          <w:rFonts w:cstheme="minorHAnsi"/>
          <w:b/>
          <w:bCs/>
        </w:rPr>
        <w:t xml:space="preserve">See </w:t>
      </w:r>
      <w:r w:rsidR="003637B6" w:rsidRPr="00764202">
        <w:rPr>
          <w:rFonts w:cstheme="minorHAnsi"/>
          <w:b/>
          <w:bCs/>
        </w:rPr>
        <w:t xml:space="preserve">Appendix </w:t>
      </w:r>
      <w:r w:rsidR="00487FB6" w:rsidRPr="00764202">
        <w:rPr>
          <w:rFonts w:cstheme="minorHAnsi"/>
          <w:b/>
          <w:bCs/>
        </w:rPr>
        <w:t>E</w:t>
      </w:r>
      <w:r w:rsidRPr="00764202">
        <w:rPr>
          <w:rFonts w:cstheme="minorHAnsi"/>
          <w:b/>
          <w:bCs/>
        </w:rPr>
        <w:t xml:space="preserve"> </w:t>
      </w:r>
      <w:r w:rsidR="00D02BDB" w:rsidRPr="00764202">
        <w:rPr>
          <w:rFonts w:cstheme="minorHAnsi"/>
        </w:rPr>
        <w:t xml:space="preserve">for a full break down of the SWOT Analysis. </w:t>
      </w:r>
    </w:p>
    <w:p w14:paraId="35D049FB" w14:textId="6A394CF2" w:rsidR="008E43A2" w:rsidRPr="00764202" w:rsidRDefault="008E43A2" w:rsidP="00084CCF">
      <w:pPr>
        <w:rPr>
          <w:rFonts w:cstheme="minorHAnsi"/>
        </w:rPr>
      </w:pPr>
      <w:r w:rsidRPr="00764202">
        <w:rPr>
          <w:rFonts w:cstheme="minorHAnsi"/>
        </w:rPr>
        <w:t>It is important for the hotel industry to monitor the micro-enviro</w:t>
      </w:r>
      <w:r w:rsidR="00F34B97" w:rsidRPr="00764202">
        <w:rPr>
          <w:rFonts w:cstheme="minorHAnsi"/>
        </w:rPr>
        <w:t>n</w:t>
      </w:r>
      <w:r w:rsidRPr="00764202">
        <w:rPr>
          <w:rFonts w:cstheme="minorHAnsi"/>
        </w:rPr>
        <w:t>ment</w:t>
      </w:r>
      <w:r w:rsidR="00F34B97" w:rsidRPr="00764202">
        <w:rPr>
          <w:rFonts w:cstheme="minorHAnsi"/>
        </w:rPr>
        <w:t>, using the SWOT analysis can be a successful way monitor and assess any changes that can and will affect the business. Being aware of</w:t>
      </w:r>
      <w:r w:rsidRPr="00764202">
        <w:rPr>
          <w:rFonts w:cstheme="minorHAnsi"/>
        </w:rPr>
        <w:t xml:space="preserve"> </w:t>
      </w:r>
      <w:r w:rsidR="00F34B97" w:rsidRPr="00764202">
        <w:rPr>
          <w:rFonts w:cstheme="minorHAnsi"/>
        </w:rPr>
        <w:t>any changes in the micro-environment will enable an organisation</w:t>
      </w:r>
      <w:r w:rsidR="00FC27B3" w:rsidRPr="00764202">
        <w:rPr>
          <w:rFonts w:cstheme="minorHAnsi"/>
        </w:rPr>
        <w:t xml:space="preserve"> to</w:t>
      </w:r>
      <w:r w:rsidR="00F34B97" w:rsidRPr="00764202">
        <w:rPr>
          <w:rFonts w:cstheme="minorHAnsi"/>
        </w:rPr>
        <w:t xml:space="preserve"> put plans in place to enable any change to be introduced successfully.</w:t>
      </w:r>
    </w:p>
    <w:p w14:paraId="10923056" w14:textId="77777777" w:rsidR="00FB2B41" w:rsidRPr="00764202" w:rsidRDefault="00FB2B41" w:rsidP="00FB2B41">
      <w:pPr>
        <w:rPr>
          <w:rFonts w:cstheme="minorHAnsi"/>
        </w:rPr>
      </w:pPr>
    </w:p>
    <w:p w14:paraId="7717D69F" w14:textId="59A248A0" w:rsidR="00B33143" w:rsidRPr="00764202" w:rsidRDefault="00B33143" w:rsidP="00B33143">
      <w:pPr>
        <w:pStyle w:val="Heading2"/>
        <w:rPr>
          <w:rFonts w:asciiTheme="minorHAnsi" w:hAnsiTheme="minorHAnsi" w:cstheme="minorHAnsi"/>
          <w:sz w:val="22"/>
          <w:szCs w:val="22"/>
        </w:rPr>
      </w:pPr>
      <w:bookmarkStart w:id="8" w:name="_Toc113227113"/>
      <w:r w:rsidRPr="00764202">
        <w:rPr>
          <w:rFonts w:asciiTheme="minorHAnsi" w:hAnsiTheme="minorHAnsi" w:cstheme="minorHAnsi"/>
          <w:sz w:val="22"/>
          <w:szCs w:val="22"/>
        </w:rPr>
        <w:t>2.</w:t>
      </w:r>
      <w:r w:rsidR="00084CCF" w:rsidRPr="00764202">
        <w:rPr>
          <w:rFonts w:asciiTheme="minorHAnsi" w:hAnsiTheme="minorHAnsi" w:cstheme="minorHAnsi"/>
          <w:sz w:val="22"/>
          <w:szCs w:val="22"/>
        </w:rPr>
        <w:t>6</w:t>
      </w:r>
      <w:r w:rsidRPr="00764202">
        <w:rPr>
          <w:rFonts w:asciiTheme="minorHAnsi" w:hAnsiTheme="minorHAnsi" w:cstheme="minorHAnsi"/>
          <w:sz w:val="22"/>
          <w:szCs w:val="22"/>
        </w:rPr>
        <w:t xml:space="preserve"> Stakeholders Analysis</w:t>
      </w:r>
      <w:bookmarkEnd w:id="8"/>
    </w:p>
    <w:p w14:paraId="1302E8B6" w14:textId="4CB6115D" w:rsidR="002277BB" w:rsidRPr="00764202" w:rsidRDefault="002277BB" w:rsidP="002277BB">
      <w:pPr>
        <w:jc w:val="center"/>
        <w:rPr>
          <w:rFonts w:cstheme="minorHAnsi"/>
        </w:rPr>
      </w:pPr>
      <w:r w:rsidRPr="00764202">
        <w:rPr>
          <w:rFonts w:cstheme="minorHAnsi"/>
          <w:noProof/>
        </w:rPr>
        <w:drawing>
          <wp:inline distT="0" distB="0" distL="0" distR="0" wp14:anchorId="53867671" wp14:editId="482794C4">
            <wp:extent cx="3243548" cy="1926195"/>
            <wp:effectExtent l="0" t="0" r="0" b="0"/>
            <wp:docPr id="21" name="Picture 21" descr="What is Stakeholder Analysis? | Definition and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Stakeholder Analysis? | Definition and Overview"/>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91192" cy="1954489"/>
                    </a:xfrm>
                    <a:prstGeom prst="rect">
                      <a:avLst/>
                    </a:prstGeom>
                    <a:noFill/>
                    <a:ln>
                      <a:noFill/>
                    </a:ln>
                  </pic:spPr>
                </pic:pic>
              </a:graphicData>
            </a:graphic>
          </wp:inline>
        </w:drawing>
      </w:r>
    </w:p>
    <w:p w14:paraId="7FC5095A" w14:textId="64839E4F" w:rsidR="002277BB" w:rsidRPr="00764202" w:rsidRDefault="002277BB" w:rsidP="002277BB">
      <w:pPr>
        <w:jc w:val="center"/>
        <w:rPr>
          <w:rFonts w:cstheme="minorHAnsi"/>
        </w:rPr>
      </w:pPr>
      <w:r w:rsidRPr="00764202">
        <w:rPr>
          <w:rFonts w:cstheme="minorHAnsi"/>
        </w:rPr>
        <w:t xml:space="preserve">Sourced from </w:t>
      </w:r>
      <w:r w:rsidR="009B22B9" w:rsidRPr="00764202">
        <w:rPr>
          <w:rFonts w:cstheme="minorHAnsi"/>
          <w:b/>
          <w:bCs/>
        </w:rPr>
        <w:t>(ProductPlan, 2018)</w:t>
      </w:r>
    </w:p>
    <w:p w14:paraId="764D8198" w14:textId="5191AACF" w:rsidR="00B22F10" w:rsidRPr="00764202" w:rsidRDefault="00FB2B41" w:rsidP="00B22F10">
      <w:pPr>
        <w:rPr>
          <w:rFonts w:cstheme="minorHAnsi"/>
          <w:color w:val="202124"/>
          <w:shd w:val="clear" w:color="auto" w:fill="FFFFFF"/>
        </w:rPr>
      </w:pPr>
      <w:r w:rsidRPr="00764202">
        <w:rPr>
          <w:rFonts w:cstheme="minorHAnsi"/>
          <w:color w:val="202124"/>
          <w:shd w:val="clear" w:color="auto" w:fill="FFFFFF"/>
        </w:rPr>
        <w:t xml:space="preserve">The purpose of a stakeholder analysis is to </w:t>
      </w:r>
      <w:r w:rsidR="00017DA1" w:rsidRPr="00764202">
        <w:rPr>
          <w:rFonts w:cstheme="minorHAnsi"/>
          <w:color w:val="202124"/>
          <w:shd w:val="clear" w:color="auto" w:fill="FFFFFF"/>
        </w:rPr>
        <w:t xml:space="preserve">summarise </w:t>
      </w:r>
      <w:r w:rsidRPr="00764202">
        <w:rPr>
          <w:rFonts w:cstheme="minorHAnsi"/>
          <w:color w:val="202124"/>
          <w:shd w:val="clear" w:color="auto" w:fill="FFFFFF"/>
        </w:rPr>
        <w:t>the key stakeholders and</w:t>
      </w:r>
      <w:r w:rsidR="00017DA1" w:rsidRPr="00764202">
        <w:rPr>
          <w:rFonts w:cstheme="minorHAnsi"/>
          <w:color w:val="202124"/>
          <w:shd w:val="clear" w:color="auto" w:fill="FFFFFF"/>
        </w:rPr>
        <w:t xml:space="preserve"> what</w:t>
      </w:r>
      <w:r w:rsidRPr="00764202">
        <w:rPr>
          <w:rFonts w:cstheme="minorHAnsi"/>
          <w:color w:val="202124"/>
          <w:shd w:val="clear" w:color="auto" w:fill="FFFFFF"/>
        </w:rPr>
        <w:t xml:space="preserve"> their needs</w:t>
      </w:r>
      <w:r w:rsidR="00017DA1" w:rsidRPr="00764202">
        <w:rPr>
          <w:rFonts w:cstheme="minorHAnsi"/>
          <w:color w:val="202124"/>
          <w:shd w:val="clear" w:color="auto" w:fill="FFFFFF"/>
        </w:rPr>
        <w:t xml:space="preserve"> are</w:t>
      </w:r>
      <w:r w:rsidRPr="00764202">
        <w:rPr>
          <w:rFonts w:cstheme="minorHAnsi"/>
          <w:color w:val="202124"/>
          <w:shd w:val="clear" w:color="auto" w:fill="FFFFFF"/>
        </w:rPr>
        <w:t xml:space="preserve"> for the </w:t>
      </w:r>
      <w:r w:rsidR="00017DA1" w:rsidRPr="00764202">
        <w:rPr>
          <w:rFonts w:cstheme="minorHAnsi"/>
          <w:color w:val="202124"/>
          <w:shd w:val="clear" w:color="auto" w:fill="FFFFFF"/>
        </w:rPr>
        <w:t>business</w:t>
      </w:r>
      <w:r w:rsidR="002277BB" w:rsidRPr="00764202">
        <w:rPr>
          <w:rFonts w:cstheme="minorHAnsi"/>
          <w:color w:val="202124"/>
          <w:shd w:val="clear" w:color="auto" w:fill="FFFFFF"/>
        </w:rPr>
        <w:t xml:space="preserve"> or organisation</w:t>
      </w:r>
      <w:r w:rsidRPr="00764202">
        <w:rPr>
          <w:rFonts w:cstheme="minorHAnsi"/>
          <w:color w:val="202124"/>
          <w:shd w:val="clear" w:color="auto" w:fill="FFFFFF"/>
        </w:rPr>
        <w:t>. It is important to have a clear understanding of each stakeholder</w:t>
      </w:r>
      <w:r w:rsidR="009B22B9" w:rsidRPr="00764202">
        <w:rPr>
          <w:rFonts w:cstheme="minorHAnsi"/>
          <w:color w:val="202124"/>
          <w:shd w:val="clear" w:color="auto" w:fill="FFFFFF"/>
        </w:rPr>
        <w:t xml:space="preserve"> as </w:t>
      </w:r>
      <w:r w:rsidR="002277BB" w:rsidRPr="00764202">
        <w:rPr>
          <w:rFonts w:cstheme="minorHAnsi"/>
          <w:color w:val="202124"/>
          <w:shd w:val="clear" w:color="auto" w:fill="FFFFFF"/>
        </w:rPr>
        <w:t>this will help identify</w:t>
      </w:r>
      <w:r w:rsidRPr="00764202">
        <w:rPr>
          <w:rFonts w:cstheme="minorHAnsi"/>
          <w:color w:val="202124"/>
          <w:shd w:val="clear" w:color="auto" w:fill="FFFFFF"/>
        </w:rPr>
        <w:t xml:space="preserve"> </w:t>
      </w:r>
      <w:r w:rsidR="002277BB" w:rsidRPr="00764202">
        <w:rPr>
          <w:rFonts w:cstheme="minorHAnsi"/>
          <w:color w:val="202124"/>
          <w:shd w:val="clear" w:color="auto" w:fill="FFFFFF"/>
        </w:rPr>
        <w:t>and prioritize the people who may be affected by the business or organisation.</w:t>
      </w:r>
      <w:r w:rsidR="00461393" w:rsidRPr="00764202">
        <w:rPr>
          <w:rFonts w:cstheme="minorHAnsi"/>
          <w:color w:val="202124"/>
          <w:shd w:val="clear" w:color="auto" w:fill="FFFFFF"/>
        </w:rPr>
        <w:t xml:space="preserve"> </w:t>
      </w:r>
      <w:r w:rsidR="00ED7103" w:rsidRPr="00764202">
        <w:rPr>
          <w:rFonts w:cstheme="minorHAnsi"/>
          <w:color w:val="202124"/>
          <w:shd w:val="clear" w:color="auto" w:fill="FFFFFF"/>
        </w:rPr>
        <w:t>These people range from CEO’s, managers, staff, and customers.</w:t>
      </w:r>
      <w:r w:rsidR="00323D9A" w:rsidRPr="00764202">
        <w:rPr>
          <w:rFonts w:cstheme="minorHAnsi"/>
          <w:color w:val="202124"/>
          <w:shd w:val="clear" w:color="auto" w:fill="FFFFFF"/>
        </w:rPr>
        <w:t xml:space="preserve"> </w:t>
      </w:r>
      <w:r w:rsidR="00461393" w:rsidRPr="00764202">
        <w:rPr>
          <w:rFonts w:cstheme="minorHAnsi"/>
          <w:b/>
          <w:bCs/>
          <w:color w:val="202124"/>
          <w:shd w:val="clear" w:color="auto" w:fill="FFFFFF"/>
        </w:rPr>
        <w:t xml:space="preserve">Maguire et al., </w:t>
      </w:r>
      <w:r w:rsidR="00323D9A" w:rsidRPr="00764202">
        <w:rPr>
          <w:rFonts w:cstheme="minorHAnsi"/>
          <w:b/>
          <w:bCs/>
          <w:color w:val="202124"/>
          <w:shd w:val="clear" w:color="auto" w:fill="FFFFFF"/>
        </w:rPr>
        <w:t>(</w:t>
      </w:r>
      <w:r w:rsidR="00461393" w:rsidRPr="00764202">
        <w:rPr>
          <w:rFonts w:cstheme="minorHAnsi"/>
          <w:b/>
          <w:bCs/>
          <w:color w:val="202124"/>
          <w:shd w:val="clear" w:color="auto" w:fill="FFFFFF"/>
        </w:rPr>
        <w:t xml:space="preserve">2012) </w:t>
      </w:r>
      <w:r w:rsidR="00461393" w:rsidRPr="00764202">
        <w:rPr>
          <w:rFonts w:cstheme="minorHAnsi"/>
          <w:color w:val="202124"/>
          <w:shd w:val="clear" w:color="auto" w:fill="FFFFFF"/>
        </w:rPr>
        <w:t xml:space="preserve">described a </w:t>
      </w:r>
      <w:r w:rsidR="00616A92" w:rsidRPr="00764202">
        <w:rPr>
          <w:rFonts w:cstheme="minorHAnsi"/>
          <w:color w:val="202124"/>
          <w:shd w:val="clear" w:color="auto" w:fill="FFFFFF"/>
        </w:rPr>
        <w:t>stakeholder’s</w:t>
      </w:r>
      <w:r w:rsidR="00461393" w:rsidRPr="00764202">
        <w:rPr>
          <w:rFonts w:cstheme="minorHAnsi"/>
          <w:color w:val="202124"/>
          <w:shd w:val="clear" w:color="auto" w:fill="FFFFFF"/>
        </w:rPr>
        <w:t xml:space="preserve"> analysis as </w:t>
      </w:r>
      <w:r w:rsidR="00875679" w:rsidRPr="00764202">
        <w:rPr>
          <w:rFonts w:cstheme="minorHAnsi"/>
          <w:color w:val="202124"/>
          <w:shd w:val="clear" w:color="auto" w:fill="FFFFFF"/>
        </w:rPr>
        <w:t>‘</w:t>
      </w:r>
      <w:r w:rsidR="00461393" w:rsidRPr="00764202">
        <w:rPr>
          <w:rFonts w:cstheme="minorHAnsi"/>
          <w:color w:val="202124"/>
          <w:shd w:val="clear" w:color="auto" w:fill="FFFFFF"/>
        </w:rPr>
        <w:t xml:space="preserve">a </w:t>
      </w:r>
      <w:r w:rsidR="00875679" w:rsidRPr="00764202">
        <w:rPr>
          <w:rFonts w:cstheme="minorHAnsi"/>
          <w:color w:val="202124"/>
          <w:shd w:val="clear" w:color="auto" w:fill="FFFFFF"/>
        </w:rPr>
        <w:t>range of tools for the identification and descriptions of stakeholders’ bas</w:t>
      </w:r>
      <w:r w:rsidR="00616A92" w:rsidRPr="00764202">
        <w:rPr>
          <w:rFonts w:cstheme="minorHAnsi"/>
          <w:color w:val="202124"/>
          <w:shd w:val="clear" w:color="auto" w:fill="FFFFFF"/>
        </w:rPr>
        <w:t>ed</w:t>
      </w:r>
      <w:r w:rsidR="00875679" w:rsidRPr="00764202">
        <w:rPr>
          <w:rFonts w:cstheme="minorHAnsi"/>
          <w:color w:val="202124"/>
          <w:shd w:val="clear" w:color="auto" w:fill="FFFFFF"/>
        </w:rPr>
        <w:t xml:space="preserve"> on their traits, </w:t>
      </w:r>
      <w:r w:rsidR="00616A92" w:rsidRPr="00764202">
        <w:rPr>
          <w:rFonts w:cstheme="minorHAnsi"/>
          <w:color w:val="202124"/>
          <w:shd w:val="clear" w:color="auto" w:fill="FFFFFF"/>
        </w:rPr>
        <w:t>interconnections,</w:t>
      </w:r>
      <w:r w:rsidR="00875679" w:rsidRPr="00764202">
        <w:rPr>
          <w:rFonts w:cstheme="minorHAnsi"/>
          <w:color w:val="202124"/>
          <w:shd w:val="clear" w:color="auto" w:fill="FFFFFF"/>
        </w:rPr>
        <w:t xml:space="preserve"> and their common </w:t>
      </w:r>
      <w:r w:rsidR="00616A92" w:rsidRPr="00764202">
        <w:rPr>
          <w:rFonts w:cstheme="minorHAnsi"/>
          <w:color w:val="202124"/>
          <w:shd w:val="clear" w:color="auto" w:fill="FFFFFF"/>
        </w:rPr>
        <w:t>interest</w:t>
      </w:r>
      <w:r w:rsidR="00B22F10" w:rsidRPr="00764202">
        <w:rPr>
          <w:rFonts w:cstheme="minorHAnsi"/>
          <w:color w:val="202124"/>
          <w:shd w:val="clear" w:color="auto" w:fill="FFFFFF"/>
        </w:rPr>
        <w:t xml:space="preserve">, and </w:t>
      </w:r>
      <w:r w:rsidR="00B22F10" w:rsidRPr="00764202">
        <w:rPr>
          <w:rFonts w:cstheme="minorHAnsi"/>
          <w:b/>
          <w:bCs/>
          <w:color w:val="242424"/>
          <w:shd w:val="clear" w:color="auto" w:fill="FFFFFF"/>
        </w:rPr>
        <w:t>Mok et al.</w:t>
      </w:r>
      <w:r w:rsidR="00B22F10" w:rsidRPr="00764202">
        <w:rPr>
          <w:rFonts w:cstheme="minorHAnsi"/>
          <w:b/>
          <w:bCs/>
        </w:rPr>
        <w:t xml:space="preserve"> (2017)</w:t>
      </w:r>
      <w:r w:rsidR="00B22F10" w:rsidRPr="00764202">
        <w:rPr>
          <w:rFonts w:cstheme="minorHAnsi"/>
        </w:rPr>
        <w:t xml:space="preserve"> paper considers the analysis as a necessary part of stakeholder management that helps to identify stakeholders and their interests, evaluates stakeholders' </w:t>
      </w:r>
      <w:r w:rsidR="007E7569" w:rsidRPr="00764202">
        <w:rPr>
          <w:rFonts w:cstheme="minorHAnsi"/>
        </w:rPr>
        <w:t>interactions,</w:t>
      </w:r>
      <w:r w:rsidR="00B22F10" w:rsidRPr="00764202">
        <w:rPr>
          <w:rFonts w:cstheme="minorHAnsi"/>
        </w:rPr>
        <w:t xml:space="preserve"> and measures their influences. </w:t>
      </w:r>
      <w:r w:rsidR="00B22818" w:rsidRPr="00764202">
        <w:rPr>
          <w:rFonts w:cstheme="minorHAnsi"/>
        </w:rPr>
        <w:t xml:space="preserve">These show that the analysis is important in identifying who the stakeholders are and </w:t>
      </w:r>
      <w:r w:rsidR="007439AD" w:rsidRPr="00764202">
        <w:rPr>
          <w:rFonts w:cstheme="minorHAnsi"/>
        </w:rPr>
        <w:t xml:space="preserve">how they can influence an organisation by </w:t>
      </w:r>
      <w:r w:rsidR="004D5E46" w:rsidRPr="00764202">
        <w:rPr>
          <w:rFonts w:cstheme="minorHAnsi"/>
        </w:rPr>
        <w:t>their associations</w:t>
      </w:r>
      <w:r w:rsidR="00060844" w:rsidRPr="00764202">
        <w:rPr>
          <w:rFonts w:cstheme="minorHAnsi"/>
        </w:rPr>
        <w:t xml:space="preserve"> with them</w:t>
      </w:r>
      <w:r w:rsidR="004D5E46" w:rsidRPr="00764202">
        <w:rPr>
          <w:rFonts w:cstheme="minorHAnsi"/>
        </w:rPr>
        <w:t>.</w:t>
      </w:r>
    </w:p>
    <w:p w14:paraId="1C8B4FC4" w14:textId="16719F54" w:rsidR="00E96750" w:rsidRPr="00764202" w:rsidRDefault="00323D9A" w:rsidP="00ED7103">
      <w:pPr>
        <w:rPr>
          <w:rFonts w:cstheme="minorHAnsi"/>
          <w:color w:val="202124"/>
          <w:shd w:val="clear" w:color="auto" w:fill="FFFFFF"/>
        </w:rPr>
      </w:pPr>
      <w:r w:rsidRPr="00764202">
        <w:rPr>
          <w:rFonts w:cstheme="minorHAnsi"/>
          <w:color w:val="202124"/>
          <w:shd w:val="clear" w:color="auto" w:fill="FFFFFF"/>
        </w:rPr>
        <w:lastRenderedPageBreak/>
        <w:t xml:space="preserve"> </w:t>
      </w:r>
      <w:r w:rsidRPr="00764202">
        <w:rPr>
          <w:rFonts w:cstheme="minorHAnsi"/>
          <w:b/>
          <w:bCs/>
          <w:color w:val="202124"/>
          <w:shd w:val="clear" w:color="auto" w:fill="FFFFFF"/>
        </w:rPr>
        <w:t>Stephens, (2005)</w:t>
      </w:r>
      <w:r w:rsidRPr="00764202">
        <w:rPr>
          <w:rFonts w:cstheme="minorHAnsi"/>
          <w:color w:val="202124"/>
          <w:shd w:val="clear" w:color="auto" w:fill="FFFFFF"/>
        </w:rPr>
        <w:t xml:space="preserve"> s</w:t>
      </w:r>
      <w:r w:rsidR="00870E5E" w:rsidRPr="00764202">
        <w:rPr>
          <w:rFonts w:cstheme="minorHAnsi"/>
          <w:color w:val="202124"/>
          <w:shd w:val="clear" w:color="auto" w:fill="FFFFFF"/>
        </w:rPr>
        <w:t>aid the relationship of a stakeholder and</w:t>
      </w:r>
      <w:r w:rsidRPr="00764202">
        <w:rPr>
          <w:rFonts w:cstheme="minorHAnsi"/>
          <w:color w:val="202124"/>
          <w:shd w:val="clear" w:color="auto" w:fill="FFFFFF"/>
        </w:rPr>
        <w:t xml:space="preserve"> an</w:t>
      </w:r>
      <w:r w:rsidR="00870E5E" w:rsidRPr="00764202">
        <w:rPr>
          <w:rFonts w:cstheme="minorHAnsi"/>
          <w:color w:val="202124"/>
          <w:shd w:val="clear" w:color="auto" w:fill="FFFFFF"/>
        </w:rPr>
        <w:t xml:space="preserve"> organisation is important in developing the reaction to stakeholder pressures.</w:t>
      </w:r>
      <w:r w:rsidRPr="00764202">
        <w:rPr>
          <w:rFonts w:cstheme="minorHAnsi"/>
          <w:color w:val="202124"/>
          <w:shd w:val="clear" w:color="auto" w:fill="FFFFFF"/>
        </w:rPr>
        <w:t xml:space="preserve"> Suggesting that building and maintaining relationships with an </w:t>
      </w:r>
      <w:r w:rsidR="00836409" w:rsidRPr="00764202">
        <w:rPr>
          <w:rFonts w:cstheme="minorHAnsi"/>
          <w:color w:val="202124"/>
          <w:shd w:val="clear" w:color="auto" w:fill="FFFFFF"/>
        </w:rPr>
        <w:t>organisation’s</w:t>
      </w:r>
      <w:r w:rsidRPr="00764202">
        <w:rPr>
          <w:rFonts w:cstheme="minorHAnsi"/>
          <w:color w:val="202124"/>
          <w:shd w:val="clear" w:color="auto" w:fill="FFFFFF"/>
        </w:rPr>
        <w:t xml:space="preserve"> stakeholder is important in helping to communicate with them.</w:t>
      </w:r>
      <w:r w:rsidR="00836409" w:rsidRPr="00764202">
        <w:rPr>
          <w:rFonts w:cstheme="minorHAnsi"/>
          <w:color w:val="202124"/>
          <w:shd w:val="clear" w:color="auto" w:fill="FFFFFF"/>
        </w:rPr>
        <w:t xml:space="preserve"> This is especially important when a change is about to take place, certain stakeholders will need and want to be involved, and others may not need to be told. </w:t>
      </w:r>
    </w:p>
    <w:p w14:paraId="47EBFA06" w14:textId="130C0DF5" w:rsidR="00A04C8D" w:rsidRPr="00764202" w:rsidRDefault="00A04C8D" w:rsidP="00ED7103">
      <w:pPr>
        <w:rPr>
          <w:rFonts w:cstheme="minorHAnsi"/>
          <w:color w:val="202124"/>
          <w:shd w:val="clear" w:color="auto" w:fill="FFFFFF"/>
        </w:rPr>
      </w:pPr>
      <w:r w:rsidRPr="00764202">
        <w:rPr>
          <w:rFonts w:cstheme="minorHAnsi"/>
          <w:color w:val="202124"/>
          <w:shd w:val="clear" w:color="auto" w:fill="FFFFFF"/>
        </w:rPr>
        <w:t>Examples of stakeholders for Premier Inn</w:t>
      </w:r>
      <w:r w:rsidR="00A10953" w:rsidRPr="00764202">
        <w:rPr>
          <w:rFonts w:cstheme="minorHAnsi"/>
          <w:color w:val="202124"/>
          <w:shd w:val="clear" w:color="auto" w:fill="FFFFFF"/>
        </w:rPr>
        <w:t xml:space="preserve"> completed by </w:t>
      </w:r>
      <w:r w:rsidR="00A10953" w:rsidRPr="00764202">
        <w:rPr>
          <w:rFonts w:cstheme="minorHAnsi"/>
          <w:b/>
          <w:bCs/>
          <w:color w:val="202124"/>
          <w:shd w:val="clear" w:color="auto" w:fill="FFFFFF"/>
        </w:rPr>
        <w:t>student A</w:t>
      </w:r>
      <w:r w:rsidRPr="00764202">
        <w:rPr>
          <w:rFonts w:cstheme="minorHAnsi"/>
          <w:color w:val="202124"/>
          <w:shd w:val="clear" w:color="auto" w:fill="FFFFFF"/>
        </w:rPr>
        <w:t>.</w:t>
      </w:r>
    </w:p>
    <w:tbl>
      <w:tblPr>
        <w:tblW w:w="8420" w:type="dxa"/>
        <w:tblLook w:val="04A0" w:firstRow="1" w:lastRow="0" w:firstColumn="1" w:lastColumn="0" w:noHBand="0" w:noVBand="1"/>
      </w:tblPr>
      <w:tblGrid>
        <w:gridCol w:w="1920"/>
        <w:gridCol w:w="4080"/>
        <w:gridCol w:w="2420"/>
      </w:tblGrid>
      <w:tr w:rsidR="00060844" w:rsidRPr="00764202" w14:paraId="4654F066" w14:textId="77777777" w:rsidTr="00060844">
        <w:trPr>
          <w:trHeight w:val="300"/>
        </w:trPr>
        <w:tc>
          <w:tcPr>
            <w:tcW w:w="192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8D6865B" w14:textId="77777777" w:rsidR="00060844" w:rsidRPr="00764202" w:rsidRDefault="00060844" w:rsidP="00060844">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Stakeholders</w:t>
            </w:r>
          </w:p>
        </w:tc>
        <w:tc>
          <w:tcPr>
            <w:tcW w:w="4080" w:type="dxa"/>
            <w:tcBorders>
              <w:top w:val="single" w:sz="8" w:space="0" w:color="auto"/>
              <w:left w:val="nil"/>
              <w:bottom w:val="single" w:sz="8" w:space="0" w:color="auto"/>
              <w:right w:val="single" w:sz="8" w:space="0" w:color="auto"/>
            </w:tcBorders>
            <w:shd w:val="clear" w:color="000000" w:fill="D9D9D9"/>
            <w:noWrap/>
            <w:vAlign w:val="bottom"/>
            <w:hideMark/>
          </w:tcPr>
          <w:p w14:paraId="68ED3048" w14:textId="77777777" w:rsidR="00060844" w:rsidRPr="00764202" w:rsidRDefault="00060844" w:rsidP="00060844">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Relationship</w:t>
            </w:r>
          </w:p>
        </w:tc>
        <w:tc>
          <w:tcPr>
            <w:tcW w:w="2420" w:type="dxa"/>
            <w:tcBorders>
              <w:top w:val="single" w:sz="8" w:space="0" w:color="auto"/>
              <w:left w:val="nil"/>
              <w:bottom w:val="single" w:sz="8" w:space="0" w:color="auto"/>
              <w:right w:val="single" w:sz="8" w:space="0" w:color="auto"/>
            </w:tcBorders>
            <w:shd w:val="clear" w:color="000000" w:fill="D9D9D9"/>
            <w:noWrap/>
            <w:vAlign w:val="bottom"/>
            <w:hideMark/>
          </w:tcPr>
          <w:p w14:paraId="6E6225E7" w14:textId="77777777" w:rsidR="00060844" w:rsidRPr="00764202" w:rsidRDefault="00060844" w:rsidP="00060844">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Position on grid</w:t>
            </w:r>
          </w:p>
        </w:tc>
      </w:tr>
      <w:tr w:rsidR="00060844" w:rsidRPr="00764202" w14:paraId="05EE82ED" w14:textId="77777777" w:rsidTr="00060844">
        <w:trPr>
          <w:trHeight w:val="290"/>
        </w:trPr>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43975F08"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Whitbread PLC</w:t>
            </w:r>
          </w:p>
        </w:tc>
        <w:tc>
          <w:tcPr>
            <w:tcW w:w="4080" w:type="dxa"/>
            <w:tcBorders>
              <w:top w:val="nil"/>
              <w:left w:val="nil"/>
              <w:bottom w:val="single" w:sz="4" w:space="0" w:color="auto"/>
              <w:right w:val="single" w:sz="8" w:space="0" w:color="auto"/>
            </w:tcBorders>
            <w:shd w:val="clear" w:color="auto" w:fill="auto"/>
            <w:noWrap/>
            <w:vAlign w:val="bottom"/>
            <w:hideMark/>
          </w:tcPr>
          <w:p w14:paraId="212597EA"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 xml:space="preserve">Whitbread owns Premier Inn </w:t>
            </w:r>
          </w:p>
        </w:tc>
        <w:tc>
          <w:tcPr>
            <w:tcW w:w="2420" w:type="dxa"/>
            <w:tcBorders>
              <w:top w:val="nil"/>
              <w:left w:val="nil"/>
              <w:bottom w:val="single" w:sz="4" w:space="0" w:color="auto"/>
              <w:right w:val="single" w:sz="8" w:space="0" w:color="auto"/>
            </w:tcBorders>
            <w:shd w:val="clear" w:color="auto" w:fill="auto"/>
            <w:noWrap/>
            <w:vAlign w:val="bottom"/>
            <w:hideMark/>
          </w:tcPr>
          <w:p w14:paraId="3A41B5F6"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High Power/ High Interest</w:t>
            </w:r>
          </w:p>
        </w:tc>
      </w:tr>
      <w:tr w:rsidR="00060844" w:rsidRPr="00764202" w14:paraId="375A12BC" w14:textId="77777777" w:rsidTr="00060844">
        <w:trPr>
          <w:trHeight w:val="290"/>
        </w:trPr>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2A21686F"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Employees</w:t>
            </w:r>
          </w:p>
        </w:tc>
        <w:tc>
          <w:tcPr>
            <w:tcW w:w="4080" w:type="dxa"/>
            <w:tcBorders>
              <w:top w:val="nil"/>
              <w:left w:val="nil"/>
              <w:bottom w:val="single" w:sz="4" w:space="0" w:color="auto"/>
              <w:right w:val="single" w:sz="8" w:space="0" w:color="auto"/>
            </w:tcBorders>
            <w:shd w:val="clear" w:color="auto" w:fill="auto"/>
            <w:noWrap/>
            <w:vAlign w:val="bottom"/>
            <w:hideMark/>
          </w:tcPr>
          <w:p w14:paraId="5EB035DA"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Works for Premier Inn</w:t>
            </w:r>
          </w:p>
        </w:tc>
        <w:tc>
          <w:tcPr>
            <w:tcW w:w="2420" w:type="dxa"/>
            <w:tcBorders>
              <w:top w:val="nil"/>
              <w:left w:val="nil"/>
              <w:bottom w:val="single" w:sz="4" w:space="0" w:color="auto"/>
              <w:right w:val="single" w:sz="8" w:space="0" w:color="auto"/>
            </w:tcBorders>
            <w:shd w:val="clear" w:color="auto" w:fill="auto"/>
            <w:noWrap/>
            <w:vAlign w:val="bottom"/>
            <w:hideMark/>
          </w:tcPr>
          <w:p w14:paraId="290EC9A2"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Low Power/ High Interest</w:t>
            </w:r>
          </w:p>
        </w:tc>
      </w:tr>
      <w:tr w:rsidR="00060844" w:rsidRPr="00764202" w14:paraId="2FC272EC" w14:textId="77777777" w:rsidTr="00060844">
        <w:trPr>
          <w:trHeight w:val="290"/>
        </w:trPr>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158D89B2"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Customers</w:t>
            </w:r>
          </w:p>
        </w:tc>
        <w:tc>
          <w:tcPr>
            <w:tcW w:w="4080" w:type="dxa"/>
            <w:tcBorders>
              <w:top w:val="nil"/>
              <w:left w:val="nil"/>
              <w:bottom w:val="single" w:sz="4" w:space="0" w:color="auto"/>
              <w:right w:val="single" w:sz="8" w:space="0" w:color="auto"/>
            </w:tcBorders>
            <w:shd w:val="clear" w:color="auto" w:fill="auto"/>
            <w:noWrap/>
            <w:vAlign w:val="bottom"/>
            <w:hideMark/>
          </w:tcPr>
          <w:p w14:paraId="71E82B82"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Stay in Premier Inns</w:t>
            </w:r>
          </w:p>
        </w:tc>
        <w:tc>
          <w:tcPr>
            <w:tcW w:w="2420" w:type="dxa"/>
            <w:tcBorders>
              <w:top w:val="nil"/>
              <w:left w:val="nil"/>
              <w:bottom w:val="single" w:sz="4" w:space="0" w:color="auto"/>
              <w:right w:val="single" w:sz="8" w:space="0" w:color="auto"/>
            </w:tcBorders>
            <w:shd w:val="clear" w:color="auto" w:fill="auto"/>
            <w:noWrap/>
            <w:vAlign w:val="bottom"/>
            <w:hideMark/>
          </w:tcPr>
          <w:p w14:paraId="72D9FCC1"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Low Power/ Low Interest</w:t>
            </w:r>
          </w:p>
        </w:tc>
      </w:tr>
      <w:tr w:rsidR="00060844" w:rsidRPr="00764202" w14:paraId="4D30DD76" w14:textId="77777777" w:rsidTr="00060844">
        <w:trPr>
          <w:trHeight w:val="290"/>
        </w:trPr>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51BF967C"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Suppliers</w:t>
            </w:r>
          </w:p>
        </w:tc>
        <w:tc>
          <w:tcPr>
            <w:tcW w:w="4080" w:type="dxa"/>
            <w:tcBorders>
              <w:top w:val="nil"/>
              <w:left w:val="nil"/>
              <w:bottom w:val="single" w:sz="4" w:space="0" w:color="auto"/>
              <w:right w:val="single" w:sz="8" w:space="0" w:color="auto"/>
            </w:tcBorders>
            <w:shd w:val="clear" w:color="auto" w:fill="auto"/>
            <w:noWrap/>
            <w:vAlign w:val="bottom"/>
            <w:hideMark/>
          </w:tcPr>
          <w:p w14:paraId="3DFCE937"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supplier of goods</w:t>
            </w:r>
          </w:p>
        </w:tc>
        <w:tc>
          <w:tcPr>
            <w:tcW w:w="2420" w:type="dxa"/>
            <w:tcBorders>
              <w:top w:val="nil"/>
              <w:left w:val="nil"/>
              <w:bottom w:val="single" w:sz="4" w:space="0" w:color="auto"/>
              <w:right w:val="single" w:sz="8" w:space="0" w:color="auto"/>
            </w:tcBorders>
            <w:shd w:val="clear" w:color="auto" w:fill="auto"/>
            <w:noWrap/>
            <w:vAlign w:val="bottom"/>
            <w:hideMark/>
          </w:tcPr>
          <w:p w14:paraId="2A8BB87A"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Low Power/ High interest</w:t>
            </w:r>
          </w:p>
        </w:tc>
      </w:tr>
      <w:tr w:rsidR="00060844" w:rsidRPr="00764202" w14:paraId="20F4D2D9" w14:textId="77777777" w:rsidTr="00060844">
        <w:trPr>
          <w:trHeight w:val="300"/>
        </w:trPr>
        <w:tc>
          <w:tcPr>
            <w:tcW w:w="1920" w:type="dxa"/>
            <w:tcBorders>
              <w:top w:val="nil"/>
              <w:left w:val="single" w:sz="8" w:space="0" w:color="auto"/>
              <w:bottom w:val="single" w:sz="8" w:space="0" w:color="auto"/>
              <w:right w:val="single" w:sz="8" w:space="0" w:color="auto"/>
            </w:tcBorders>
            <w:shd w:val="clear" w:color="auto" w:fill="auto"/>
            <w:noWrap/>
            <w:vAlign w:val="bottom"/>
            <w:hideMark/>
          </w:tcPr>
          <w:p w14:paraId="66ACDA19"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 xml:space="preserve">Government </w:t>
            </w:r>
          </w:p>
        </w:tc>
        <w:tc>
          <w:tcPr>
            <w:tcW w:w="4080" w:type="dxa"/>
            <w:tcBorders>
              <w:top w:val="nil"/>
              <w:left w:val="nil"/>
              <w:bottom w:val="single" w:sz="8" w:space="0" w:color="auto"/>
              <w:right w:val="single" w:sz="8" w:space="0" w:color="auto"/>
            </w:tcBorders>
            <w:shd w:val="clear" w:color="auto" w:fill="auto"/>
            <w:noWrap/>
            <w:vAlign w:val="bottom"/>
            <w:hideMark/>
          </w:tcPr>
          <w:p w14:paraId="1037CFF2" w14:textId="16A6AB73"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Taxes - corporate and income</w:t>
            </w:r>
          </w:p>
        </w:tc>
        <w:tc>
          <w:tcPr>
            <w:tcW w:w="2420" w:type="dxa"/>
            <w:tcBorders>
              <w:top w:val="nil"/>
              <w:left w:val="nil"/>
              <w:bottom w:val="single" w:sz="8" w:space="0" w:color="auto"/>
              <w:right w:val="single" w:sz="8" w:space="0" w:color="auto"/>
            </w:tcBorders>
            <w:shd w:val="clear" w:color="auto" w:fill="auto"/>
            <w:noWrap/>
            <w:vAlign w:val="bottom"/>
            <w:hideMark/>
          </w:tcPr>
          <w:p w14:paraId="483128BE" w14:textId="77777777" w:rsidR="00060844" w:rsidRPr="00764202" w:rsidRDefault="00060844" w:rsidP="00060844">
            <w:pPr>
              <w:spacing w:after="0" w:line="240" w:lineRule="auto"/>
              <w:rPr>
                <w:rFonts w:eastAsia="Times New Roman" w:cstheme="minorHAnsi"/>
                <w:color w:val="000000"/>
                <w:lang w:eastAsia="en-GB"/>
              </w:rPr>
            </w:pPr>
            <w:r w:rsidRPr="00764202">
              <w:rPr>
                <w:rFonts w:eastAsia="Times New Roman" w:cstheme="minorHAnsi"/>
                <w:color w:val="000000"/>
                <w:lang w:eastAsia="en-GB"/>
              </w:rPr>
              <w:t>High Power/ High Interest</w:t>
            </w:r>
          </w:p>
        </w:tc>
      </w:tr>
    </w:tbl>
    <w:p w14:paraId="507AE691" w14:textId="77777777" w:rsidR="00D97E43" w:rsidRPr="00764202" w:rsidRDefault="00D97E43" w:rsidP="00ED7103">
      <w:pPr>
        <w:rPr>
          <w:rFonts w:cstheme="minorHAnsi"/>
          <w:color w:val="202124"/>
          <w:shd w:val="clear" w:color="auto" w:fill="FFFFFF"/>
        </w:rPr>
      </w:pPr>
    </w:p>
    <w:p w14:paraId="7607C4F1" w14:textId="77777777" w:rsidR="00616A92" w:rsidRPr="00764202" w:rsidRDefault="00616A92" w:rsidP="00FB2B41">
      <w:pPr>
        <w:rPr>
          <w:rFonts w:cstheme="minorHAnsi"/>
          <w:color w:val="202124"/>
          <w:shd w:val="clear" w:color="auto" w:fill="FFFFFF"/>
        </w:rPr>
      </w:pPr>
    </w:p>
    <w:p w14:paraId="4B173120" w14:textId="6FAA7F0A" w:rsidR="00233B7D" w:rsidRPr="00764202" w:rsidRDefault="00233B7D" w:rsidP="00C92159">
      <w:pPr>
        <w:shd w:val="clear" w:color="auto" w:fill="FFFFFF"/>
        <w:spacing w:line="240" w:lineRule="auto"/>
        <w:rPr>
          <w:rFonts w:cstheme="minorHAnsi"/>
        </w:rPr>
      </w:pPr>
    </w:p>
    <w:p w14:paraId="16093337" w14:textId="0E6C3F84" w:rsidR="00084CCF" w:rsidRPr="00764202" w:rsidRDefault="00084CCF" w:rsidP="00C92159">
      <w:pPr>
        <w:shd w:val="clear" w:color="auto" w:fill="FFFFFF"/>
        <w:spacing w:line="240" w:lineRule="auto"/>
        <w:rPr>
          <w:rFonts w:cstheme="minorHAnsi"/>
        </w:rPr>
      </w:pPr>
    </w:p>
    <w:p w14:paraId="69CD580F" w14:textId="59D39EA4" w:rsidR="00084CCF" w:rsidRPr="00764202" w:rsidRDefault="00084CCF" w:rsidP="00084CCF">
      <w:pPr>
        <w:pStyle w:val="Heading2"/>
        <w:rPr>
          <w:rFonts w:asciiTheme="minorHAnsi" w:hAnsiTheme="minorHAnsi" w:cstheme="minorHAnsi"/>
          <w:sz w:val="22"/>
          <w:szCs w:val="22"/>
        </w:rPr>
      </w:pPr>
      <w:bookmarkStart w:id="9" w:name="_Toc113227114"/>
      <w:r w:rsidRPr="00764202">
        <w:rPr>
          <w:rFonts w:asciiTheme="minorHAnsi" w:hAnsiTheme="minorHAnsi" w:cstheme="minorHAnsi"/>
          <w:sz w:val="22"/>
          <w:szCs w:val="22"/>
        </w:rPr>
        <w:t>2.7 Change Curve</w:t>
      </w:r>
      <w:bookmarkEnd w:id="9"/>
    </w:p>
    <w:p w14:paraId="2679D0F2" w14:textId="06C67328" w:rsidR="00084CCF" w:rsidRPr="00764202" w:rsidRDefault="006D4AD3" w:rsidP="006D4AD3">
      <w:pPr>
        <w:jc w:val="center"/>
        <w:rPr>
          <w:rFonts w:cstheme="minorHAnsi"/>
        </w:rPr>
      </w:pPr>
      <w:r w:rsidRPr="00764202">
        <w:rPr>
          <w:rFonts w:cstheme="minorHAnsi"/>
          <w:noProof/>
        </w:rPr>
        <w:drawing>
          <wp:inline distT="0" distB="0" distL="0" distR="0" wp14:anchorId="12825CE2" wp14:editId="40909C3C">
            <wp:extent cx="3327400" cy="1987550"/>
            <wp:effectExtent l="0" t="0" r="6350" b="0"/>
            <wp:docPr id="24" name="Picture 24" descr="Where Are You On The Change Curve? - Growing Organisation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ere Are You On The Change Curve? - Growing Organisations Lt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27400" cy="1987550"/>
                    </a:xfrm>
                    <a:prstGeom prst="rect">
                      <a:avLst/>
                    </a:prstGeom>
                    <a:noFill/>
                    <a:ln>
                      <a:noFill/>
                    </a:ln>
                  </pic:spPr>
                </pic:pic>
              </a:graphicData>
            </a:graphic>
          </wp:inline>
        </w:drawing>
      </w:r>
    </w:p>
    <w:p w14:paraId="063C7DCE" w14:textId="2F9DCA9A" w:rsidR="006D4AD3" w:rsidRPr="00764202" w:rsidRDefault="006D4AD3" w:rsidP="006D4AD3">
      <w:pPr>
        <w:jc w:val="center"/>
        <w:rPr>
          <w:rFonts w:cstheme="minorHAnsi"/>
          <w:b/>
          <w:bCs/>
        </w:rPr>
      </w:pPr>
      <w:r w:rsidRPr="00764202">
        <w:rPr>
          <w:rFonts w:cstheme="minorHAnsi"/>
        </w:rPr>
        <w:t xml:space="preserve">Sourced from </w:t>
      </w:r>
      <w:r w:rsidRPr="00764202">
        <w:rPr>
          <w:rFonts w:cstheme="minorHAnsi"/>
          <w:b/>
          <w:bCs/>
        </w:rPr>
        <w:t>(Francis, 2020)</w:t>
      </w:r>
    </w:p>
    <w:p w14:paraId="144B7170" w14:textId="77777777" w:rsidR="005C5D6A" w:rsidRPr="00764202" w:rsidRDefault="005C5D6A" w:rsidP="00902EE4">
      <w:pPr>
        <w:rPr>
          <w:rFonts w:cstheme="minorHAnsi"/>
        </w:rPr>
      </w:pPr>
    </w:p>
    <w:p w14:paraId="53724405" w14:textId="592F9970" w:rsidR="00902EE4" w:rsidRPr="00764202" w:rsidRDefault="003A7051" w:rsidP="00902EE4">
      <w:pPr>
        <w:rPr>
          <w:rFonts w:cstheme="minorHAnsi"/>
        </w:rPr>
      </w:pPr>
      <w:r w:rsidRPr="00764202">
        <w:rPr>
          <w:rFonts w:cstheme="minorHAnsi"/>
          <w:shd w:val="clear" w:color="auto" w:fill="FFFFFF"/>
        </w:rPr>
        <w:t>Change is an inescapable part of life, and there is no getting away from it. If change is well planned, mapped out and organised, it can create positive results. But even if the planning is all thought out, change can be hard to integrate, accept and appreciate.</w:t>
      </w:r>
      <w:r w:rsidRPr="00764202">
        <w:rPr>
          <w:rFonts w:cstheme="minorHAnsi"/>
        </w:rPr>
        <w:t xml:space="preserve"> </w:t>
      </w:r>
      <w:r w:rsidR="00902EE4" w:rsidRPr="00764202">
        <w:rPr>
          <w:rFonts w:cstheme="minorHAnsi"/>
        </w:rPr>
        <w:t xml:space="preserve">The Change Curve model was originally developed by Elisabeth Kubler-Ross </w:t>
      </w:r>
      <w:r w:rsidR="0051224D" w:rsidRPr="00764202">
        <w:rPr>
          <w:rFonts w:cstheme="minorHAnsi"/>
        </w:rPr>
        <w:t xml:space="preserve">in the 1960’s </w:t>
      </w:r>
      <w:r w:rsidR="00902EE4" w:rsidRPr="00764202">
        <w:rPr>
          <w:rFonts w:cstheme="minorHAnsi"/>
        </w:rPr>
        <w:t>to help explain the</w:t>
      </w:r>
      <w:r w:rsidRPr="00764202">
        <w:rPr>
          <w:rFonts w:cstheme="minorHAnsi"/>
        </w:rPr>
        <w:t xml:space="preserve"> steps in the</w:t>
      </w:r>
      <w:r w:rsidR="00902EE4" w:rsidRPr="00764202">
        <w:rPr>
          <w:rFonts w:cstheme="minorHAnsi"/>
        </w:rPr>
        <w:t xml:space="preserve"> grieving process</w:t>
      </w:r>
      <w:r w:rsidR="00F55AF8" w:rsidRPr="00764202">
        <w:rPr>
          <w:rFonts w:cstheme="minorHAnsi"/>
        </w:rPr>
        <w:t xml:space="preserve">. </w:t>
      </w:r>
      <w:r w:rsidR="004A774B" w:rsidRPr="00764202">
        <w:rPr>
          <w:rFonts w:cstheme="minorHAnsi"/>
        </w:rPr>
        <w:lastRenderedPageBreak/>
        <w:t>However,</w:t>
      </w:r>
      <w:r w:rsidR="0051224D" w:rsidRPr="00764202">
        <w:rPr>
          <w:rFonts w:cstheme="minorHAnsi"/>
        </w:rPr>
        <w:t xml:space="preserve"> the model has been </w:t>
      </w:r>
      <w:r w:rsidR="002413A6" w:rsidRPr="00764202">
        <w:rPr>
          <w:rFonts w:cstheme="minorHAnsi"/>
        </w:rPr>
        <w:t>used</w:t>
      </w:r>
      <w:r w:rsidR="0051224D" w:rsidRPr="00764202">
        <w:rPr>
          <w:rFonts w:cstheme="minorHAnsi"/>
        </w:rPr>
        <w:t xml:space="preserve"> as a way </w:t>
      </w:r>
      <w:r w:rsidR="004A774B" w:rsidRPr="00764202">
        <w:rPr>
          <w:rFonts w:cstheme="minorHAnsi"/>
        </w:rPr>
        <w:t>of helping people process and understand their reactions to change, either negative or positive.</w:t>
      </w:r>
    </w:p>
    <w:p w14:paraId="0D4682B2" w14:textId="314C812F" w:rsidR="008847B1" w:rsidRPr="00764202" w:rsidRDefault="008847B1" w:rsidP="00902EE4">
      <w:pPr>
        <w:rPr>
          <w:rFonts w:cstheme="minorHAnsi"/>
        </w:rPr>
      </w:pPr>
      <w:r w:rsidRPr="00764202">
        <w:rPr>
          <w:rFonts w:cstheme="minorHAnsi"/>
        </w:rPr>
        <w:t>The stages are:</w:t>
      </w:r>
    </w:p>
    <w:p w14:paraId="5F04BC5E" w14:textId="2DB67F37" w:rsidR="008847B1" w:rsidRPr="00764202" w:rsidRDefault="008847B1" w:rsidP="008847B1">
      <w:pPr>
        <w:pStyle w:val="ListParagraph"/>
        <w:numPr>
          <w:ilvl w:val="0"/>
          <w:numId w:val="18"/>
        </w:numPr>
        <w:rPr>
          <w:rFonts w:cstheme="minorHAnsi"/>
        </w:rPr>
      </w:pPr>
      <w:r w:rsidRPr="00764202">
        <w:rPr>
          <w:rFonts w:cstheme="minorHAnsi"/>
        </w:rPr>
        <w:t>Shock</w:t>
      </w:r>
      <w:r w:rsidR="00C845BB" w:rsidRPr="00764202">
        <w:rPr>
          <w:rFonts w:cstheme="minorHAnsi"/>
        </w:rPr>
        <w:t xml:space="preserve"> – </w:t>
      </w:r>
      <w:r w:rsidR="00E0257C" w:rsidRPr="00764202">
        <w:rPr>
          <w:rFonts w:cstheme="minorHAnsi"/>
        </w:rPr>
        <w:t>H</w:t>
      </w:r>
      <w:r w:rsidR="00C845BB" w:rsidRPr="00764202">
        <w:rPr>
          <w:rFonts w:cstheme="minorHAnsi"/>
        </w:rPr>
        <w:t>earing of change for the first time can cause a feeling of shock</w:t>
      </w:r>
      <w:r w:rsidR="00687582" w:rsidRPr="00764202">
        <w:rPr>
          <w:rFonts w:cstheme="minorHAnsi"/>
        </w:rPr>
        <w:t xml:space="preserve"> and surprise.</w:t>
      </w:r>
    </w:p>
    <w:p w14:paraId="4532CB2E" w14:textId="70332B2A" w:rsidR="00C845BB" w:rsidRPr="00764202" w:rsidRDefault="00C845BB" w:rsidP="008847B1">
      <w:pPr>
        <w:pStyle w:val="ListParagraph"/>
        <w:numPr>
          <w:ilvl w:val="0"/>
          <w:numId w:val="18"/>
        </w:numPr>
        <w:rPr>
          <w:rFonts w:cstheme="minorHAnsi"/>
        </w:rPr>
      </w:pPr>
      <w:r w:rsidRPr="00764202">
        <w:rPr>
          <w:rFonts w:cstheme="minorHAnsi"/>
        </w:rPr>
        <w:t xml:space="preserve">Denial </w:t>
      </w:r>
      <w:r w:rsidR="00687582" w:rsidRPr="00764202">
        <w:rPr>
          <w:rFonts w:cstheme="minorHAnsi"/>
        </w:rPr>
        <w:t>–</w:t>
      </w:r>
      <w:r w:rsidRPr="00764202">
        <w:rPr>
          <w:rFonts w:cstheme="minorHAnsi"/>
        </w:rPr>
        <w:t xml:space="preserve"> </w:t>
      </w:r>
      <w:r w:rsidR="00E0257C" w:rsidRPr="00764202">
        <w:rPr>
          <w:rFonts w:cstheme="minorHAnsi"/>
        </w:rPr>
        <w:t>D</w:t>
      </w:r>
      <w:r w:rsidR="00687582" w:rsidRPr="00764202">
        <w:rPr>
          <w:rFonts w:cstheme="minorHAnsi"/>
        </w:rPr>
        <w:t>isbelief that change is happening</w:t>
      </w:r>
    </w:p>
    <w:p w14:paraId="04AE4338" w14:textId="211C5B61" w:rsidR="00C845BB" w:rsidRPr="00764202" w:rsidRDefault="00C845BB" w:rsidP="008847B1">
      <w:pPr>
        <w:pStyle w:val="ListParagraph"/>
        <w:numPr>
          <w:ilvl w:val="0"/>
          <w:numId w:val="18"/>
        </w:numPr>
        <w:rPr>
          <w:rFonts w:cstheme="minorHAnsi"/>
        </w:rPr>
      </w:pPr>
      <w:r w:rsidRPr="00764202">
        <w:rPr>
          <w:rFonts w:cstheme="minorHAnsi"/>
        </w:rPr>
        <w:t>Anger</w:t>
      </w:r>
      <w:r w:rsidR="00687582" w:rsidRPr="00764202">
        <w:rPr>
          <w:rFonts w:cstheme="minorHAnsi"/>
        </w:rPr>
        <w:t xml:space="preserve"> – Not happy with the change.</w:t>
      </w:r>
    </w:p>
    <w:p w14:paraId="3C1D63EF" w14:textId="51ED76F4" w:rsidR="00C845BB" w:rsidRPr="00764202" w:rsidRDefault="00C845BB" w:rsidP="008847B1">
      <w:pPr>
        <w:pStyle w:val="ListParagraph"/>
        <w:numPr>
          <w:ilvl w:val="0"/>
          <w:numId w:val="18"/>
        </w:numPr>
        <w:rPr>
          <w:rFonts w:cstheme="minorHAnsi"/>
        </w:rPr>
      </w:pPr>
      <w:r w:rsidRPr="00764202">
        <w:rPr>
          <w:rFonts w:cstheme="minorHAnsi"/>
        </w:rPr>
        <w:t>Depression</w:t>
      </w:r>
      <w:r w:rsidR="00687582" w:rsidRPr="00764202">
        <w:rPr>
          <w:rFonts w:cstheme="minorHAnsi"/>
        </w:rPr>
        <w:t xml:space="preserve"> – Feeling low, and unhappy with the change</w:t>
      </w:r>
      <w:r w:rsidR="00D45C96" w:rsidRPr="00764202">
        <w:rPr>
          <w:rFonts w:cstheme="minorHAnsi"/>
        </w:rPr>
        <w:t>.</w:t>
      </w:r>
    </w:p>
    <w:p w14:paraId="1DF95EF6" w14:textId="3D9117B1" w:rsidR="00D45C96" w:rsidRPr="00764202" w:rsidRDefault="00D45C96" w:rsidP="00D45C96">
      <w:pPr>
        <w:pStyle w:val="ListParagraph"/>
        <w:numPr>
          <w:ilvl w:val="0"/>
          <w:numId w:val="18"/>
        </w:numPr>
        <w:rPr>
          <w:rFonts w:cstheme="minorHAnsi"/>
        </w:rPr>
      </w:pPr>
      <w:r w:rsidRPr="00764202">
        <w:rPr>
          <w:rFonts w:cstheme="minorHAnsi"/>
        </w:rPr>
        <w:t xml:space="preserve">Experimentation </w:t>
      </w:r>
      <w:r w:rsidR="00E0257C" w:rsidRPr="00764202">
        <w:rPr>
          <w:rFonts w:cstheme="minorHAnsi"/>
        </w:rPr>
        <w:t>–</w:t>
      </w:r>
      <w:r w:rsidRPr="00764202">
        <w:rPr>
          <w:rFonts w:cstheme="minorHAnsi"/>
        </w:rPr>
        <w:t xml:space="preserve"> </w:t>
      </w:r>
      <w:r w:rsidR="00E0257C" w:rsidRPr="00764202">
        <w:rPr>
          <w:rFonts w:cstheme="minorHAnsi"/>
        </w:rPr>
        <w:t xml:space="preserve">Engaging in the new. </w:t>
      </w:r>
    </w:p>
    <w:p w14:paraId="632681F5" w14:textId="5D546193" w:rsidR="00D45C96" w:rsidRPr="00764202" w:rsidRDefault="00D45C96" w:rsidP="00D45C96">
      <w:pPr>
        <w:pStyle w:val="ListParagraph"/>
        <w:numPr>
          <w:ilvl w:val="0"/>
          <w:numId w:val="18"/>
        </w:numPr>
        <w:rPr>
          <w:rFonts w:cstheme="minorHAnsi"/>
        </w:rPr>
      </w:pPr>
      <w:r w:rsidRPr="00764202">
        <w:rPr>
          <w:rFonts w:cstheme="minorHAnsi"/>
        </w:rPr>
        <w:t xml:space="preserve">Decision </w:t>
      </w:r>
      <w:r w:rsidR="00E0257C" w:rsidRPr="00764202">
        <w:rPr>
          <w:rFonts w:cstheme="minorHAnsi"/>
        </w:rPr>
        <w:t>–</w:t>
      </w:r>
      <w:r w:rsidRPr="00764202">
        <w:rPr>
          <w:rFonts w:cstheme="minorHAnsi"/>
        </w:rPr>
        <w:t xml:space="preserve"> </w:t>
      </w:r>
      <w:r w:rsidR="00E0257C" w:rsidRPr="00764202">
        <w:rPr>
          <w:rFonts w:cstheme="minorHAnsi"/>
        </w:rPr>
        <w:t>Feeling more positive and learning to accept the new changes.</w:t>
      </w:r>
    </w:p>
    <w:p w14:paraId="78522F90" w14:textId="31CBE3E4" w:rsidR="00D45C96" w:rsidRPr="00764202" w:rsidRDefault="00D45C96" w:rsidP="00D45C96">
      <w:pPr>
        <w:pStyle w:val="ListParagraph"/>
        <w:numPr>
          <w:ilvl w:val="0"/>
          <w:numId w:val="18"/>
        </w:numPr>
        <w:rPr>
          <w:rFonts w:cstheme="minorHAnsi"/>
        </w:rPr>
      </w:pPr>
      <w:r w:rsidRPr="00764202">
        <w:rPr>
          <w:rFonts w:cstheme="minorHAnsi"/>
        </w:rPr>
        <w:t xml:space="preserve">Integration </w:t>
      </w:r>
      <w:r w:rsidR="00E0257C" w:rsidRPr="00764202">
        <w:rPr>
          <w:rFonts w:cstheme="minorHAnsi"/>
        </w:rPr>
        <w:t>–</w:t>
      </w:r>
      <w:r w:rsidRPr="00764202">
        <w:rPr>
          <w:rFonts w:cstheme="minorHAnsi"/>
        </w:rPr>
        <w:t xml:space="preserve"> </w:t>
      </w:r>
      <w:r w:rsidR="00E0257C" w:rsidRPr="00764202">
        <w:rPr>
          <w:rFonts w:cstheme="minorHAnsi"/>
        </w:rPr>
        <w:t>Changes accepted.</w:t>
      </w:r>
    </w:p>
    <w:p w14:paraId="75F25D05" w14:textId="55A5976A" w:rsidR="00E0257C" w:rsidRPr="00764202" w:rsidRDefault="00E41869" w:rsidP="00E0257C">
      <w:pPr>
        <w:rPr>
          <w:rFonts w:cstheme="minorHAnsi"/>
        </w:rPr>
      </w:pPr>
      <w:r w:rsidRPr="00764202">
        <w:rPr>
          <w:rFonts w:cstheme="minorHAnsi"/>
          <w:b/>
          <w:bCs/>
        </w:rPr>
        <w:t>(</w:t>
      </w:r>
      <w:r w:rsidR="001A0FC9" w:rsidRPr="00764202">
        <w:rPr>
          <w:rFonts w:cstheme="minorHAnsi"/>
          <w:b/>
          <w:bCs/>
        </w:rPr>
        <w:t>Williams &amp; Braddock, 2019)</w:t>
      </w:r>
      <w:r w:rsidR="001A0FC9" w:rsidRPr="00764202">
        <w:rPr>
          <w:rFonts w:cstheme="minorHAnsi"/>
        </w:rPr>
        <w:t xml:space="preserve"> said that the model is broadly used to manage Change or a crisis, mainly in larger organisations where employees encounter </w:t>
      </w:r>
      <w:r w:rsidR="002E7B71" w:rsidRPr="00764202">
        <w:rPr>
          <w:rFonts w:cstheme="minorHAnsi"/>
        </w:rPr>
        <w:t xml:space="preserve">unexpected news, generally related to significant restructuring. By comprehending </w:t>
      </w:r>
      <w:r w:rsidRPr="00764202">
        <w:rPr>
          <w:rFonts w:cstheme="minorHAnsi"/>
        </w:rPr>
        <w:t>oneself</w:t>
      </w:r>
      <w:r w:rsidR="00815326" w:rsidRPr="00764202">
        <w:rPr>
          <w:rFonts w:cstheme="minorHAnsi"/>
        </w:rPr>
        <w:t xml:space="preserve"> and </w:t>
      </w:r>
      <w:r w:rsidRPr="00764202">
        <w:rPr>
          <w:rFonts w:cstheme="minorHAnsi"/>
        </w:rPr>
        <w:t>other’s</w:t>
      </w:r>
      <w:r w:rsidR="00815326" w:rsidRPr="00764202">
        <w:rPr>
          <w:rFonts w:cstheme="minorHAnsi"/>
        </w:rPr>
        <w:t xml:space="preserve"> reaction to change, can help understand where a person is on the Change Curve model</w:t>
      </w:r>
      <w:r w:rsidRPr="00764202">
        <w:rPr>
          <w:rFonts w:cstheme="minorHAnsi"/>
        </w:rPr>
        <w:t xml:space="preserve">. This suggests that having an understanding of how people will react to </w:t>
      </w:r>
      <w:r w:rsidR="00BE42F7" w:rsidRPr="00764202">
        <w:rPr>
          <w:rFonts w:cstheme="minorHAnsi"/>
        </w:rPr>
        <w:t>big changes</w:t>
      </w:r>
      <w:r w:rsidR="006C594B" w:rsidRPr="00764202">
        <w:rPr>
          <w:rFonts w:cstheme="minorHAnsi"/>
        </w:rPr>
        <w:t>,</w:t>
      </w:r>
      <w:r w:rsidR="00BE42F7" w:rsidRPr="00764202">
        <w:rPr>
          <w:rFonts w:cstheme="minorHAnsi"/>
        </w:rPr>
        <w:t xml:space="preserve"> using the model to assess where people are </w:t>
      </w:r>
      <w:r w:rsidR="006C594B" w:rsidRPr="00764202">
        <w:rPr>
          <w:rFonts w:cstheme="minorHAnsi"/>
        </w:rPr>
        <w:t>in their process.</w:t>
      </w:r>
      <w:r w:rsidR="00F63784" w:rsidRPr="00764202">
        <w:rPr>
          <w:rFonts w:cstheme="minorHAnsi"/>
        </w:rPr>
        <w:t xml:space="preserve"> </w:t>
      </w:r>
      <w:r w:rsidR="00D40B56" w:rsidRPr="00764202">
        <w:rPr>
          <w:rFonts w:cstheme="minorHAnsi"/>
          <w:b/>
          <w:bCs/>
        </w:rPr>
        <w:t>Lynch, (2019)</w:t>
      </w:r>
      <w:r w:rsidR="00D40B56" w:rsidRPr="00764202">
        <w:rPr>
          <w:rFonts w:cstheme="minorHAnsi"/>
        </w:rPr>
        <w:t xml:space="preserve"> said its important to remember that all individuals are different, and move through change at different rates, and without </w:t>
      </w:r>
      <w:r w:rsidR="005E62DC" w:rsidRPr="00764202">
        <w:rPr>
          <w:rFonts w:cstheme="minorHAnsi"/>
        </w:rPr>
        <w:t>cautious management some may remain at the depression stage and not move on.</w:t>
      </w:r>
      <w:r w:rsidR="00D40B56" w:rsidRPr="00764202">
        <w:rPr>
          <w:rFonts w:cstheme="minorHAnsi"/>
        </w:rPr>
        <w:t xml:space="preserve"> </w:t>
      </w:r>
      <w:r w:rsidR="005E62DC" w:rsidRPr="00764202">
        <w:rPr>
          <w:rFonts w:cstheme="minorHAnsi"/>
        </w:rPr>
        <w:t xml:space="preserve">This suggests that if management doesn’t manage and support their employees through all the stages, they could get bogged down at the </w:t>
      </w:r>
      <w:r w:rsidR="00D6209B" w:rsidRPr="00764202">
        <w:rPr>
          <w:rFonts w:cstheme="minorHAnsi"/>
        </w:rPr>
        <w:t>depression stage and not recover. This can cause a negative impact on an organisation especially if they are going through a major change.</w:t>
      </w:r>
    </w:p>
    <w:p w14:paraId="381F0E1E" w14:textId="77777777" w:rsidR="008847B1" w:rsidRPr="00764202" w:rsidRDefault="008847B1" w:rsidP="000445A2">
      <w:pPr>
        <w:rPr>
          <w:rFonts w:cstheme="minorHAnsi"/>
        </w:rPr>
      </w:pPr>
    </w:p>
    <w:p w14:paraId="1244A5DC" w14:textId="77777777" w:rsidR="00902EE4" w:rsidRPr="00764202" w:rsidRDefault="00902EE4" w:rsidP="00902EE4">
      <w:pPr>
        <w:shd w:val="clear" w:color="auto" w:fill="FFFFFF"/>
        <w:spacing w:after="0" w:line="240" w:lineRule="auto"/>
        <w:rPr>
          <w:rFonts w:eastAsia="Times New Roman" w:cstheme="minorHAnsi"/>
          <w:color w:val="202124"/>
          <w:lang w:eastAsia="en-GB"/>
        </w:rPr>
      </w:pPr>
    </w:p>
    <w:p w14:paraId="1952E47F" w14:textId="5213B76C" w:rsidR="00084CCF" w:rsidRPr="00764202" w:rsidRDefault="00084CCF" w:rsidP="00084CCF">
      <w:pPr>
        <w:rPr>
          <w:rFonts w:cstheme="minorHAnsi"/>
        </w:rPr>
      </w:pPr>
    </w:p>
    <w:p w14:paraId="597079E2" w14:textId="4B00B02A" w:rsidR="00DA3EDA" w:rsidRPr="00764202" w:rsidRDefault="00DA3EDA" w:rsidP="00084CCF">
      <w:pPr>
        <w:rPr>
          <w:rFonts w:cstheme="minorHAnsi"/>
        </w:rPr>
      </w:pPr>
    </w:p>
    <w:p w14:paraId="747305A9" w14:textId="4320979D" w:rsidR="00DA3EDA" w:rsidRPr="00764202" w:rsidRDefault="00DA3EDA" w:rsidP="00084CCF">
      <w:pPr>
        <w:rPr>
          <w:rFonts w:cstheme="minorHAnsi"/>
        </w:rPr>
      </w:pPr>
    </w:p>
    <w:p w14:paraId="54652B17" w14:textId="09C8398F" w:rsidR="00616C9B" w:rsidRPr="00764202" w:rsidRDefault="00616C9B" w:rsidP="00084CCF">
      <w:pPr>
        <w:rPr>
          <w:rFonts w:cstheme="minorHAnsi"/>
        </w:rPr>
      </w:pPr>
    </w:p>
    <w:p w14:paraId="6154DDEB" w14:textId="0FD25857" w:rsidR="00616C9B" w:rsidRPr="00764202" w:rsidRDefault="00616C9B" w:rsidP="00084CCF">
      <w:pPr>
        <w:rPr>
          <w:rFonts w:cstheme="minorHAnsi"/>
        </w:rPr>
      </w:pPr>
    </w:p>
    <w:p w14:paraId="1393BE86" w14:textId="2600E802" w:rsidR="00616C9B" w:rsidRPr="00764202" w:rsidRDefault="00616C9B" w:rsidP="00084CCF">
      <w:pPr>
        <w:rPr>
          <w:rFonts w:cstheme="minorHAnsi"/>
        </w:rPr>
      </w:pPr>
    </w:p>
    <w:p w14:paraId="0BD15997" w14:textId="7966A68E" w:rsidR="00616C9B" w:rsidRPr="00764202" w:rsidRDefault="00616C9B" w:rsidP="00084CCF">
      <w:pPr>
        <w:rPr>
          <w:rFonts w:cstheme="minorHAnsi"/>
        </w:rPr>
      </w:pPr>
    </w:p>
    <w:p w14:paraId="72109855" w14:textId="01B0F3BD" w:rsidR="00616C9B" w:rsidRPr="00764202" w:rsidRDefault="00616C9B" w:rsidP="00084CCF">
      <w:pPr>
        <w:rPr>
          <w:rFonts w:cstheme="minorHAnsi"/>
        </w:rPr>
      </w:pPr>
    </w:p>
    <w:p w14:paraId="7C833AB3" w14:textId="516FE934" w:rsidR="00616C9B" w:rsidRPr="00764202" w:rsidRDefault="00616C9B" w:rsidP="00084CCF">
      <w:pPr>
        <w:rPr>
          <w:rFonts w:cstheme="minorHAnsi"/>
        </w:rPr>
      </w:pPr>
    </w:p>
    <w:p w14:paraId="4D524A54" w14:textId="77777777" w:rsidR="00616C9B" w:rsidRPr="00764202" w:rsidRDefault="00616C9B" w:rsidP="00084CCF">
      <w:pPr>
        <w:rPr>
          <w:rFonts w:cstheme="minorHAnsi"/>
        </w:rPr>
      </w:pPr>
    </w:p>
    <w:p w14:paraId="31FB28F7" w14:textId="74F42472" w:rsidR="00DA3EDA" w:rsidRPr="00764202" w:rsidRDefault="00DA3EDA" w:rsidP="00084CCF">
      <w:pPr>
        <w:rPr>
          <w:rFonts w:cstheme="minorHAnsi"/>
        </w:rPr>
      </w:pPr>
    </w:p>
    <w:p w14:paraId="55271A1B" w14:textId="22F9A1B7" w:rsidR="00DA3EDA" w:rsidRPr="00764202" w:rsidRDefault="00DA3EDA" w:rsidP="00084CCF">
      <w:pPr>
        <w:rPr>
          <w:rFonts w:cstheme="minorHAnsi"/>
        </w:rPr>
      </w:pPr>
    </w:p>
    <w:p w14:paraId="5DBDB54E" w14:textId="16E75124" w:rsidR="00DA3EDA" w:rsidRPr="00764202" w:rsidRDefault="00616C9B" w:rsidP="00616C9B">
      <w:pPr>
        <w:pStyle w:val="Heading2"/>
        <w:rPr>
          <w:rFonts w:asciiTheme="minorHAnsi" w:hAnsiTheme="minorHAnsi" w:cstheme="minorHAnsi"/>
          <w:sz w:val="22"/>
          <w:szCs w:val="22"/>
        </w:rPr>
      </w:pPr>
      <w:bookmarkStart w:id="10" w:name="_Toc113227115"/>
      <w:r w:rsidRPr="00764202">
        <w:rPr>
          <w:rFonts w:asciiTheme="minorHAnsi" w:hAnsiTheme="minorHAnsi" w:cstheme="minorHAnsi"/>
          <w:sz w:val="22"/>
          <w:szCs w:val="22"/>
        </w:rPr>
        <w:lastRenderedPageBreak/>
        <w:t>3.0 Critically analyse the nature of change and evaluate complex concepts relating to leadership in relation to change management.</w:t>
      </w:r>
      <w:bookmarkEnd w:id="10"/>
    </w:p>
    <w:p w14:paraId="74BCC81F" w14:textId="77777777" w:rsidR="00616C9B" w:rsidRPr="00764202" w:rsidRDefault="00616C9B" w:rsidP="00616C9B">
      <w:pPr>
        <w:rPr>
          <w:rFonts w:cstheme="minorHAnsi"/>
        </w:rPr>
      </w:pPr>
    </w:p>
    <w:p w14:paraId="235CFE06" w14:textId="5F8D4F5C" w:rsidR="00B33143" w:rsidRPr="00764202" w:rsidRDefault="00BE6622" w:rsidP="00B33143">
      <w:pPr>
        <w:pStyle w:val="Heading2"/>
        <w:rPr>
          <w:rFonts w:asciiTheme="minorHAnsi" w:hAnsiTheme="minorHAnsi" w:cstheme="minorHAnsi"/>
          <w:sz w:val="22"/>
          <w:szCs w:val="22"/>
        </w:rPr>
      </w:pPr>
      <w:bookmarkStart w:id="11" w:name="_Toc113227116"/>
      <w:r w:rsidRPr="00764202">
        <w:rPr>
          <w:rFonts w:asciiTheme="minorHAnsi" w:hAnsiTheme="minorHAnsi" w:cstheme="minorHAnsi"/>
          <w:sz w:val="22"/>
          <w:szCs w:val="22"/>
        </w:rPr>
        <w:t>3.</w:t>
      </w:r>
      <w:r w:rsidR="00616C9B" w:rsidRPr="00764202">
        <w:rPr>
          <w:rFonts w:asciiTheme="minorHAnsi" w:hAnsiTheme="minorHAnsi" w:cstheme="minorHAnsi"/>
          <w:sz w:val="22"/>
          <w:szCs w:val="22"/>
        </w:rPr>
        <w:t>1</w:t>
      </w:r>
      <w:r w:rsidRPr="00764202">
        <w:rPr>
          <w:rFonts w:asciiTheme="minorHAnsi" w:hAnsiTheme="minorHAnsi" w:cstheme="minorHAnsi"/>
          <w:sz w:val="22"/>
          <w:szCs w:val="22"/>
        </w:rPr>
        <w:t xml:space="preserve"> Change Theory</w:t>
      </w:r>
      <w:r w:rsidR="00C12D05" w:rsidRPr="00764202">
        <w:rPr>
          <w:rFonts w:asciiTheme="minorHAnsi" w:hAnsiTheme="minorHAnsi" w:cstheme="minorHAnsi"/>
          <w:sz w:val="22"/>
          <w:szCs w:val="22"/>
        </w:rPr>
        <w:t xml:space="preserve"> Kotter’s</w:t>
      </w:r>
      <w:r w:rsidR="00DA3EDA" w:rsidRPr="00764202">
        <w:rPr>
          <w:rFonts w:asciiTheme="minorHAnsi" w:hAnsiTheme="minorHAnsi" w:cstheme="minorHAnsi"/>
          <w:sz w:val="22"/>
          <w:szCs w:val="22"/>
        </w:rPr>
        <w:t xml:space="preserve"> </w:t>
      </w:r>
      <w:r w:rsidR="00A41ABE" w:rsidRPr="00764202">
        <w:rPr>
          <w:rFonts w:asciiTheme="minorHAnsi" w:hAnsiTheme="minorHAnsi" w:cstheme="minorHAnsi"/>
          <w:sz w:val="22"/>
          <w:szCs w:val="22"/>
        </w:rPr>
        <w:t xml:space="preserve">8 Step Model </w:t>
      </w:r>
      <w:r w:rsidR="00C12D05" w:rsidRPr="00764202">
        <w:rPr>
          <w:rFonts w:asciiTheme="minorHAnsi" w:hAnsiTheme="minorHAnsi" w:cstheme="minorHAnsi"/>
          <w:sz w:val="22"/>
          <w:szCs w:val="22"/>
        </w:rPr>
        <w:t>of</w:t>
      </w:r>
      <w:r w:rsidR="00A41ABE" w:rsidRPr="00764202">
        <w:rPr>
          <w:rFonts w:asciiTheme="minorHAnsi" w:hAnsiTheme="minorHAnsi" w:cstheme="minorHAnsi"/>
          <w:sz w:val="22"/>
          <w:szCs w:val="22"/>
        </w:rPr>
        <w:t xml:space="preserve"> Change</w:t>
      </w:r>
      <w:bookmarkEnd w:id="11"/>
      <w:r w:rsidR="00A41ABE" w:rsidRPr="00764202">
        <w:rPr>
          <w:rFonts w:asciiTheme="minorHAnsi" w:hAnsiTheme="minorHAnsi" w:cstheme="minorHAnsi"/>
          <w:sz w:val="22"/>
          <w:szCs w:val="22"/>
        </w:rPr>
        <w:t xml:space="preserve"> </w:t>
      </w:r>
    </w:p>
    <w:p w14:paraId="636DDAF9" w14:textId="299290A9" w:rsidR="00DA3EDA" w:rsidRPr="00764202" w:rsidRDefault="00DA3EDA" w:rsidP="00DA3EDA">
      <w:pPr>
        <w:jc w:val="center"/>
        <w:rPr>
          <w:rFonts w:cstheme="minorHAnsi"/>
        </w:rPr>
      </w:pPr>
      <w:r w:rsidRPr="00764202">
        <w:rPr>
          <w:rFonts w:cstheme="minorHAnsi"/>
          <w:noProof/>
        </w:rPr>
        <w:drawing>
          <wp:inline distT="0" distB="0" distL="0" distR="0" wp14:anchorId="453BA7F4" wp14:editId="1254B38E">
            <wp:extent cx="3448050" cy="2209800"/>
            <wp:effectExtent l="0" t="0" r="0" b="0"/>
            <wp:docPr id="22" name="Picture 22"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Model of Chan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48050" cy="2209800"/>
                    </a:xfrm>
                    <a:prstGeom prst="rect">
                      <a:avLst/>
                    </a:prstGeom>
                    <a:noFill/>
                    <a:ln>
                      <a:noFill/>
                    </a:ln>
                  </pic:spPr>
                </pic:pic>
              </a:graphicData>
            </a:graphic>
          </wp:inline>
        </w:drawing>
      </w:r>
    </w:p>
    <w:p w14:paraId="76C47956" w14:textId="6A6FBF31" w:rsidR="00DA3EDA" w:rsidRPr="00764202" w:rsidRDefault="00DA3EDA" w:rsidP="002779E1">
      <w:pPr>
        <w:rPr>
          <w:rFonts w:cstheme="minorHAnsi"/>
        </w:rPr>
      </w:pPr>
    </w:p>
    <w:p w14:paraId="5C06AAD1" w14:textId="060B9D61" w:rsidR="00DA3EDA" w:rsidRPr="00764202" w:rsidRDefault="00DA3EDA" w:rsidP="00DA3EDA">
      <w:pPr>
        <w:jc w:val="center"/>
        <w:rPr>
          <w:rFonts w:cstheme="minorHAnsi"/>
          <w:b/>
          <w:bCs/>
        </w:rPr>
      </w:pPr>
      <w:r w:rsidRPr="00764202">
        <w:rPr>
          <w:rFonts w:cstheme="minorHAnsi"/>
        </w:rPr>
        <w:t xml:space="preserve">Sourced From </w:t>
      </w:r>
      <w:r w:rsidRPr="00764202">
        <w:rPr>
          <w:rFonts w:cstheme="minorHAnsi"/>
          <w:b/>
          <w:bCs/>
        </w:rPr>
        <w:t>(Juneja, 2019)</w:t>
      </w:r>
    </w:p>
    <w:p w14:paraId="06A14318" w14:textId="71140A5B" w:rsidR="00A41ABE" w:rsidRPr="00764202" w:rsidRDefault="00A41ABE" w:rsidP="00A41ABE">
      <w:pPr>
        <w:rPr>
          <w:rFonts w:cstheme="minorHAnsi"/>
        </w:rPr>
      </w:pPr>
      <w:r w:rsidRPr="00764202">
        <w:rPr>
          <w:rFonts w:cstheme="minorHAnsi"/>
        </w:rPr>
        <w:t>Th</w:t>
      </w:r>
      <w:r w:rsidR="00C12D05" w:rsidRPr="00764202">
        <w:rPr>
          <w:rFonts w:cstheme="minorHAnsi"/>
        </w:rPr>
        <w:t>e Kotter’s 8 Step Model of Change was first introduced by John Kotter</w:t>
      </w:r>
      <w:r w:rsidR="001345D2" w:rsidRPr="00764202">
        <w:rPr>
          <w:rFonts w:cstheme="minorHAnsi"/>
        </w:rPr>
        <w:t xml:space="preserve"> </w:t>
      </w:r>
      <w:r w:rsidR="00C12D05" w:rsidRPr="00764202">
        <w:rPr>
          <w:rFonts w:cstheme="minorHAnsi"/>
        </w:rPr>
        <w:t>in his book ‘Leading Change’</w:t>
      </w:r>
      <w:r w:rsidR="001C1B9A" w:rsidRPr="00764202">
        <w:rPr>
          <w:rFonts w:cstheme="minorHAnsi"/>
        </w:rPr>
        <w:t>. The model was created to help leaders achieve organisational change successfully</w:t>
      </w:r>
      <w:r w:rsidR="002779E1" w:rsidRPr="00764202">
        <w:rPr>
          <w:rFonts w:cstheme="minorHAnsi"/>
        </w:rPr>
        <w:t xml:space="preserve">. </w:t>
      </w:r>
      <w:r w:rsidR="00FE1B78" w:rsidRPr="00764202">
        <w:rPr>
          <w:rFonts w:cstheme="minorHAnsi"/>
        </w:rPr>
        <w:t>The model is designed to prepare employees for a change, not to catch them off guard</w:t>
      </w:r>
      <w:r w:rsidR="002779E1" w:rsidRPr="00764202">
        <w:rPr>
          <w:rFonts w:cstheme="minorHAnsi"/>
        </w:rPr>
        <w:t>, and support them on every step of the journey.</w:t>
      </w:r>
    </w:p>
    <w:p w14:paraId="2447C7A2" w14:textId="5461E461" w:rsidR="00FE1B78" w:rsidRPr="00764202" w:rsidRDefault="00FE1B78" w:rsidP="00A41ABE">
      <w:pPr>
        <w:rPr>
          <w:rFonts w:cstheme="minorHAnsi"/>
        </w:rPr>
      </w:pPr>
      <w:r w:rsidRPr="00764202">
        <w:rPr>
          <w:rFonts w:cstheme="minorHAnsi"/>
        </w:rPr>
        <w:t>Kotter’s model has 8 steps</w:t>
      </w:r>
      <w:r w:rsidR="00C72751" w:rsidRPr="00764202">
        <w:rPr>
          <w:rFonts w:cstheme="minorHAnsi"/>
        </w:rPr>
        <w:t>.</w:t>
      </w:r>
    </w:p>
    <w:p w14:paraId="4A833CFF" w14:textId="12755587" w:rsidR="00EE75DC" w:rsidRPr="00764202" w:rsidRDefault="00EE75DC" w:rsidP="00A41ABE">
      <w:pPr>
        <w:rPr>
          <w:rFonts w:cstheme="minorHAnsi"/>
          <w:b/>
          <w:bCs/>
          <w:u w:val="single"/>
        </w:rPr>
      </w:pPr>
      <w:r w:rsidRPr="00764202">
        <w:rPr>
          <w:rFonts w:cstheme="minorHAnsi"/>
          <w:b/>
          <w:bCs/>
          <w:u w:val="single"/>
        </w:rPr>
        <w:t>Generating</w:t>
      </w:r>
    </w:p>
    <w:p w14:paraId="26FD565F" w14:textId="172AAB1D" w:rsidR="00FE1B78" w:rsidRPr="00764202" w:rsidRDefault="00FE1B78" w:rsidP="00FE1B78">
      <w:pPr>
        <w:pStyle w:val="ListParagraph"/>
        <w:numPr>
          <w:ilvl w:val="0"/>
          <w:numId w:val="35"/>
        </w:numPr>
        <w:rPr>
          <w:rFonts w:cstheme="minorHAnsi"/>
        </w:rPr>
      </w:pPr>
      <w:r w:rsidRPr="00764202">
        <w:rPr>
          <w:rFonts w:cstheme="minorHAnsi"/>
          <w:b/>
          <w:bCs/>
        </w:rPr>
        <w:t>Increase urgency</w:t>
      </w:r>
      <w:r w:rsidR="002779E1" w:rsidRPr="00764202">
        <w:rPr>
          <w:rFonts w:cstheme="minorHAnsi"/>
        </w:rPr>
        <w:t xml:space="preserve"> – Create a feeling of </w:t>
      </w:r>
      <w:r w:rsidR="009558C3" w:rsidRPr="00764202">
        <w:rPr>
          <w:rFonts w:cstheme="minorHAnsi"/>
        </w:rPr>
        <w:t>haste towards change</w:t>
      </w:r>
      <w:r w:rsidR="00F84DA0" w:rsidRPr="00764202">
        <w:rPr>
          <w:rFonts w:cstheme="minorHAnsi"/>
        </w:rPr>
        <w:t>.</w:t>
      </w:r>
    </w:p>
    <w:p w14:paraId="65442650" w14:textId="5AF32384" w:rsidR="00FE1B78" w:rsidRPr="00764202" w:rsidRDefault="00FE1B78" w:rsidP="00FE1B78">
      <w:pPr>
        <w:pStyle w:val="ListParagraph"/>
        <w:numPr>
          <w:ilvl w:val="0"/>
          <w:numId w:val="35"/>
        </w:numPr>
        <w:rPr>
          <w:rFonts w:cstheme="minorHAnsi"/>
        </w:rPr>
      </w:pPr>
      <w:r w:rsidRPr="00764202">
        <w:rPr>
          <w:rFonts w:cstheme="minorHAnsi"/>
          <w:b/>
          <w:bCs/>
        </w:rPr>
        <w:t>Build Guiding team</w:t>
      </w:r>
      <w:r w:rsidR="009558C3" w:rsidRPr="00764202">
        <w:rPr>
          <w:rFonts w:cstheme="minorHAnsi"/>
        </w:rPr>
        <w:t xml:space="preserve"> – Create an alliance</w:t>
      </w:r>
      <w:r w:rsidR="00F84DA0" w:rsidRPr="00764202">
        <w:rPr>
          <w:rFonts w:cstheme="minorHAnsi"/>
        </w:rPr>
        <w:t>.</w:t>
      </w:r>
      <w:r w:rsidR="009558C3" w:rsidRPr="00764202">
        <w:rPr>
          <w:rFonts w:cstheme="minorHAnsi"/>
        </w:rPr>
        <w:t xml:space="preserve"> </w:t>
      </w:r>
    </w:p>
    <w:p w14:paraId="58DDB5D2" w14:textId="3A5EDD4E" w:rsidR="00FE1B78" w:rsidRPr="00764202" w:rsidRDefault="00FE1B78" w:rsidP="00FE1B78">
      <w:pPr>
        <w:pStyle w:val="ListParagraph"/>
        <w:numPr>
          <w:ilvl w:val="0"/>
          <w:numId w:val="35"/>
        </w:numPr>
        <w:rPr>
          <w:rFonts w:cstheme="minorHAnsi"/>
        </w:rPr>
      </w:pPr>
      <w:r w:rsidRPr="00764202">
        <w:rPr>
          <w:rFonts w:cstheme="minorHAnsi"/>
          <w:b/>
          <w:bCs/>
        </w:rPr>
        <w:t>Develop the Vi</w:t>
      </w:r>
      <w:r w:rsidR="002779E1" w:rsidRPr="00764202">
        <w:rPr>
          <w:rFonts w:cstheme="minorHAnsi"/>
          <w:b/>
          <w:bCs/>
        </w:rPr>
        <w:t>sion</w:t>
      </w:r>
      <w:r w:rsidR="00F84DA0" w:rsidRPr="00764202">
        <w:rPr>
          <w:rFonts w:cstheme="minorHAnsi"/>
        </w:rPr>
        <w:t xml:space="preserve"> – Create a game plan.</w:t>
      </w:r>
    </w:p>
    <w:p w14:paraId="645CDB31" w14:textId="1325E2C6" w:rsidR="00EE75DC" w:rsidRPr="00764202" w:rsidRDefault="00EE75DC" w:rsidP="00EE75DC">
      <w:pPr>
        <w:rPr>
          <w:rFonts w:cstheme="minorHAnsi"/>
          <w:b/>
          <w:bCs/>
          <w:u w:val="single"/>
        </w:rPr>
      </w:pPr>
      <w:r w:rsidRPr="00764202">
        <w:rPr>
          <w:rFonts w:cstheme="minorHAnsi"/>
          <w:b/>
          <w:bCs/>
          <w:u w:val="single"/>
        </w:rPr>
        <w:t>Consolidating</w:t>
      </w:r>
    </w:p>
    <w:p w14:paraId="7BFBE269" w14:textId="75FF0740" w:rsidR="002779E1" w:rsidRPr="00764202" w:rsidRDefault="002779E1" w:rsidP="00FE1B78">
      <w:pPr>
        <w:pStyle w:val="ListParagraph"/>
        <w:numPr>
          <w:ilvl w:val="0"/>
          <w:numId w:val="35"/>
        </w:numPr>
        <w:rPr>
          <w:rFonts w:cstheme="minorHAnsi"/>
        </w:rPr>
      </w:pPr>
      <w:r w:rsidRPr="00764202">
        <w:rPr>
          <w:rFonts w:cstheme="minorHAnsi"/>
          <w:b/>
          <w:bCs/>
        </w:rPr>
        <w:t>Communicate for Buy-in</w:t>
      </w:r>
      <w:r w:rsidR="00F84DA0" w:rsidRPr="00764202">
        <w:rPr>
          <w:rFonts w:cstheme="minorHAnsi"/>
        </w:rPr>
        <w:t xml:space="preserve"> – </w:t>
      </w:r>
      <w:r w:rsidR="007A5A1B" w:rsidRPr="00764202">
        <w:rPr>
          <w:rFonts w:cstheme="minorHAnsi"/>
        </w:rPr>
        <w:t>Present and</w:t>
      </w:r>
      <w:r w:rsidR="00F84DA0" w:rsidRPr="00764202">
        <w:rPr>
          <w:rFonts w:cstheme="minorHAnsi"/>
        </w:rPr>
        <w:t xml:space="preserve"> communicate the game plan for change.</w:t>
      </w:r>
    </w:p>
    <w:p w14:paraId="563E8B60" w14:textId="5516CAE6" w:rsidR="002779E1" w:rsidRPr="00764202" w:rsidRDefault="002779E1" w:rsidP="00FE1B78">
      <w:pPr>
        <w:pStyle w:val="ListParagraph"/>
        <w:numPr>
          <w:ilvl w:val="0"/>
          <w:numId w:val="35"/>
        </w:numPr>
        <w:rPr>
          <w:rFonts w:cstheme="minorHAnsi"/>
        </w:rPr>
      </w:pPr>
      <w:r w:rsidRPr="00764202">
        <w:rPr>
          <w:rFonts w:cstheme="minorHAnsi"/>
          <w:b/>
          <w:bCs/>
        </w:rPr>
        <w:t>Empower Action</w:t>
      </w:r>
      <w:r w:rsidR="00F84DA0" w:rsidRPr="00764202">
        <w:rPr>
          <w:rFonts w:cstheme="minorHAnsi"/>
        </w:rPr>
        <w:t xml:space="preserve"> – encourage employees</w:t>
      </w:r>
      <w:r w:rsidR="00C25311" w:rsidRPr="00764202">
        <w:rPr>
          <w:rFonts w:cstheme="minorHAnsi"/>
        </w:rPr>
        <w:t xml:space="preserve"> by removing barriers</w:t>
      </w:r>
    </w:p>
    <w:p w14:paraId="0F80B3CA" w14:textId="2F79707E" w:rsidR="002779E1" w:rsidRPr="00764202" w:rsidRDefault="002779E1" w:rsidP="00FE1B78">
      <w:pPr>
        <w:pStyle w:val="ListParagraph"/>
        <w:numPr>
          <w:ilvl w:val="0"/>
          <w:numId w:val="35"/>
        </w:numPr>
        <w:rPr>
          <w:rFonts w:cstheme="minorHAnsi"/>
        </w:rPr>
      </w:pPr>
      <w:r w:rsidRPr="00764202">
        <w:rPr>
          <w:rFonts w:cstheme="minorHAnsi"/>
          <w:b/>
          <w:bCs/>
        </w:rPr>
        <w:t>Create Short Ter</w:t>
      </w:r>
      <w:r w:rsidR="00C25311" w:rsidRPr="00764202">
        <w:rPr>
          <w:rFonts w:cstheme="minorHAnsi"/>
          <w:b/>
          <w:bCs/>
        </w:rPr>
        <w:t>m</w:t>
      </w:r>
      <w:r w:rsidRPr="00764202">
        <w:rPr>
          <w:rFonts w:cstheme="minorHAnsi"/>
          <w:b/>
          <w:bCs/>
        </w:rPr>
        <w:t xml:space="preserve"> Wins</w:t>
      </w:r>
      <w:r w:rsidR="00C25311" w:rsidRPr="00764202">
        <w:rPr>
          <w:rFonts w:cstheme="minorHAnsi"/>
        </w:rPr>
        <w:t xml:space="preserve"> – Create short term goals.</w:t>
      </w:r>
    </w:p>
    <w:p w14:paraId="60DD4BD7" w14:textId="6AA031DA" w:rsidR="00EE75DC" w:rsidRPr="00764202" w:rsidRDefault="00EE75DC" w:rsidP="00EE75DC">
      <w:pPr>
        <w:rPr>
          <w:rFonts w:cstheme="minorHAnsi"/>
          <w:b/>
          <w:bCs/>
          <w:u w:val="single"/>
        </w:rPr>
      </w:pPr>
      <w:r w:rsidRPr="00764202">
        <w:rPr>
          <w:rFonts w:cstheme="minorHAnsi"/>
          <w:b/>
          <w:bCs/>
          <w:u w:val="single"/>
        </w:rPr>
        <w:t>Anchoring</w:t>
      </w:r>
    </w:p>
    <w:p w14:paraId="309EA627" w14:textId="38E9D759" w:rsidR="002779E1" w:rsidRPr="00764202" w:rsidRDefault="002779E1" w:rsidP="00FE1B78">
      <w:pPr>
        <w:pStyle w:val="ListParagraph"/>
        <w:numPr>
          <w:ilvl w:val="0"/>
          <w:numId w:val="35"/>
        </w:numPr>
        <w:rPr>
          <w:rFonts w:cstheme="minorHAnsi"/>
        </w:rPr>
      </w:pPr>
      <w:r w:rsidRPr="00764202">
        <w:rPr>
          <w:rFonts w:cstheme="minorHAnsi"/>
          <w:b/>
          <w:bCs/>
        </w:rPr>
        <w:t>Don’t Let up</w:t>
      </w:r>
      <w:r w:rsidR="00C25311" w:rsidRPr="00764202">
        <w:rPr>
          <w:rFonts w:cstheme="minorHAnsi"/>
        </w:rPr>
        <w:t xml:space="preserve"> </w:t>
      </w:r>
      <w:r w:rsidR="00ED0397" w:rsidRPr="00764202">
        <w:rPr>
          <w:rFonts w:cstheme="minorHAnsi"/>
        </w:rPr>
        <w:t>–</w:t>
      </w:r>
      <w:r w:rsidR="00C25311" w:rsidRPr="00764202">
        <w:rPr>
          <w:rFonts w:cstheme="minorHAnsi"/>
        </w:rPr>
        <w:t xml:space="preserve"> </w:t>
      </w:r>
      <w:r w:rsidR="00ED0397" w:rsidRPr="00764202">
        <w:rPr>
          <w:rFonts w:cstheme="minorHAnsi"/>
        </w:rPr>
        <w:t>Continuous improvement.</w:t>
      </w:r>
    </w:p>
    <w:p w14:paraId="0CCBD658" w14:textId="7FFA34F8" w:rsidR="00C72751" w:rsidRPr="00764202" w:rsidRDefault="002779E1" w:rsidP="00FE1B78">
      <w:pPr>
        <w:pStyle w:val="ListParagraph"/>
        <w:numPr>
          <w:ilvl w:val="0"/>
          <w:numId w:val="35"/>
        </w:numPr>
        <w:rPr>
          <w:rFonts w:cstheme="minorHAnsi"/>
        </w:rPr>
      </w:pPr>
      <w:r w:rsidRPr="00764202">
        <w:rPr>
          <w:rFonts w:cstheme="minorHAnsi"/>
          <w:b/>
          <w:bCs/>
        </w:rPr>
        <w:t>Make Change stick</w:t>
      </w:r>
      <w:r w:rsidR="00ED0397" w:rsidRPr="00764202">
        <w:rPr>
          <w:rFonts w:cstheme="minorHAnsi"/>
        </w:rPr>
        <w:t xml:space="preserve"> </w:t>
      </w:r>
      <w:r w:rsidR="00C72751" w:rsidRPr="00764202">
        <w:rPr>
          <w:rFonts w:cstheme="minorHAnsi"/>
        </w:rPr>
        <w:t>–</w:t>
      </w:r>
      <w:r w:rsidR="00ED0397" w:rsidRPr="00764202">
        <w:rPr>
          <w:rFonts w:cstheme="minorHAnsi"/>
        </w:rPr>
        <w:t xml:space="preserve"> </w:t>
      </w:r>
      <w:r w:rsidR="00C72751" w:rsidRPr="00764202">
        <w:rPr>
          <w:rFonts w:cstheme="minorHAnsi"/>
        </w:rPr>
        <w:t>Ensure the new change stays</w:t>
      </w:r>
      <w:r w:rsidR="007A5A1B" w:rsidRPr="00764202">
        <w:rPr>
          <w:rFonts w:cstheme="minorHAnsi"/>
        </w:rPr>
        <w:t xml:space="preserve"> in place</w:t>
      </w:r>
      <w:r w:rsidR="00C72751" w:rsidRPr="00764202">
        <w:rPr>
          <w:rFonts w:cstheme="minorHAnsi"/>
        </w:rPr>
        <w:t>.</w:t>
      </w:r>
    </w:p>
    <w:p w14:paraId="6F0F2287" w14:textId="2079C53F" w:rsidR="000C5C37" w:rsidRPr="00764202" w:rsidRDefault="006E7228" w:rsidP="00C72751">
      <w:pPr>
        <w:rPr>
          <w:rFonts w:cstheme="minorHAnsi"/>
        </w:rPr>
      </w:pPr>
      <w:r w:rsidRPr="00764202">
        <w:rPr>
          <w:rFonts w:cstheme="minorHAnsi"/>
          <w:b/>
          <w:bCs/>
        </w:rPr>
        <w:t xml:space="preserve">Varkey &amp; Antonio, </w:t>
      </w:r>
      <w:r w:rsidR="007463F2" w:rsidRPr="00764202">
        <w:rPr>
          <w:rFonts w:cstheme="minorHAnsi"/>
          <w:b/>
          <w:bCs/>
        </w:rPr>
        <w:t>(</w:t>
      </w:r>
      <w:r w:rsidRPr="00764202">
        <w:rPr>
          <w:rFonts w:cstheme="minorHAnsi"/>
          <w:b/>
          <w:bCs/>
        </w:rPr>
        <w:t xml:space="preserve">2010) </w:t>
      </w:r>
      <w:r w:rsidRPr="00764202">
        <w:rPr>
          <w:rFonts w:cstheme="minorHAnsi"/>
        </w:rPr>
        <w:t xml:space="preserve">Kotter’s 8-step model for change management is widely used in the business field and is a complete sequence of steps that </w:t>
      </w:r>
      <w:r w:rsidR="007463F2" w:rsidRPr="00764202">
        <w:rPr>
          <w:rFonts w:cstheme="minorHAnsi"/>
        </w:rPr>
        <w:t>puts attention</w:t>
      </w:r>
      <w:r w:rsidRPr="00764202">
        <w:rPr>
          <w:rFonts w:cstheme="minorHAnsi"/>
        </w:rPr>
        <w:t xml:space="preserve"> on people and their feelings toward change.</w:t>
      </w:r>
      <w:r w:rsidR="007463F2" w:rsidRPr="00764202">
        <w:rPr>
          <w:rFonts w:cstheme="minorHAnsi"/>
        </w:rPr>
        <w:t xml:space="preserve"> This suggests that the model is used in most genres of business, and the model’s steps don’t just focus on change but on how people feel about the change.</w:t>
      </w:r>
      <w:r w:rsidR="00BE213A" w:rsidRPr="00764202">
        <w:rPr>
          <w:rFonts w:cstheme="minorHAnsi"/>
          <w:b/>
          <w:bCs/>
        </w:rPr>
        <w:t xml:space="preserve"> </w:t>
      </w:r>
      <w:r w:rsidR="00256D1A" w:rsidRPr="00764202">
        <w:rPr>
          <w:rFonts w:cstheme="minorHAnsi"/>
          <w:b/>
          <w:bCs/>
        </w:rPr>
        <w:t xml:space="preserve">Laig &amp; Abocejo, </w:t>
      </w:r>
      <w:r w:rsidR="007463F2" w:rsidRPr="00764202">
        <w:rPr>
          <w:rFonts w:cstheme="minorHAnsi"/>
          <w:b/>
          <w:bCs/>
        </w:rPr>
        <w:t>(</w:t>
      </w:r>
      <w:r w:rsidR="00256D1A" w:rsidRPr="00764202">
        <w:rPr>
          <w:rFonts w:cstheme="minorHAnsi"/>
          <w:b/>
          <w:bCs/>
        </w:rPr>
        <w:t xml:space="preserve">2021) </w:t>
      </w:r>
      <w:r w:rsidR="00256D1A" w:rsidRPr="00764202">
        <w:rPr>
          <w:rFonts w:cstheme="minorHAnsi"/>
        </w:rPr>
        <w:t xml:space="preserve">paper said that the </w:t>
      </w:r>
      <w:r w:rsidR="00CA1C4C" w:rsidRPr="00764202">
        <w:rPr>
          <w:rFonts w:cstheme="minorHAnsi"/>
        </w:rPr>
        <w:t>8-</w:t>
      </w:r>
      <w:r w:rsidR="00CA1C4C" w:rsidRPr="00764202">
        <w:rPr>
          <w:rFonts w:cstheme="minorHAnsi"/>
        </w:rPr>
        <w:lastRenderedPageBreak/>
        <w:t>step</w:t>
      </w:r>
      <w:r w:rsidR="00256D1A" w:rsidRPr="00764202">
        <w:rPr>
          <w:rFonts w:cstheme="minorHAnsi"/>
        </w:rPr>
        <w:t xml:space="preserve"> process in leading change to enable an organisation to be successful in this ever-changing world. An said </w:t>
      </w:r>
      <w:r w:rsidR="00CA1C4C" w:rsidRPr="00764202">
        <w:rPr>
          <w:rFonts w:cstheme="minorHAnsi"/>
        </w:rPr>
        <w:t>it’s regarded as an emergent process when change is inevitable in the organisation.</w:t>
      </w:r>
      <w:r w:rsidR="00123DAC" w:rsidRPr="00764202">
        <w:rPr>
          <w:rFonts w:cstheme="minorHAnsi"/>
        </w:rPr>
        <w:t xml:space="preserve"> This implies that the model is still considered as a up and coming when change is necessary to the success of an organisation.</w:t>
      </w:r>
      <w:r w:rsidR="00291283" w:rsidRPr="00764202">
        <w:rPr>
          <w:rFonts w:cstheme="minorHAnsi"/>
        </w:rPr>
        <w:t xml:space="preserve"> As the environment changes it can bring new ways to do things.</w:t>
      </w:r>
      <w:r w:rsidR="00DD5ADC" w:rsidRPr="00764202">
        <w:rPr>
          <w:rFonts w:cstheme="minorHAnsi"/>
        </w:rPr>
        <w:t xml:space="preserve"> </w:t>
      </w:r>
      <w:r w:rsidR="00043028" w:rsidRPr="00764202">
        <w:rPr>
          <w:rFonts w:cstheme="minorHAnsi"/>
          <w:b/>
          <w:bCs/>
        </w:rPr>
        <w:t>Appelbaum et al., (2012)</w:t>
      </w:r>
      <w:r w:rsidR="00DD5ADC" w:rsidRPr="00764202">
        <w:rPr>
          <w:rFonts w:cstheme="minorHAnsi"/>
          <w:b/>
          <w:bCs/>
        </w:rPr>
        <w:t xml:space="preserve"> </w:t>
      </w:r>
      <w:r w:rsidR="00043028" w:rsidRPr="00764202">
        <w:rPr>
          <w:rFonts w:cstheme="minorHAnsi"/>
          <w:b/>
          <w:bCs/>
        </w:rPr>
        <w:t>c</w:t>
      </w:r>
      <w:r w:rsidR="00DD5ADC" w:rsidRPr="00764202">
        <w:rPr>
          <w:rFonts w:cstheme="minorHAnsi"/>
        </w:rPr>
        <w:t xml:space="preserve">oncluded that </w:t>
      </w:r>
      <w:r w:rsidR="00DD5ADC" w:rsidRPr="00764202">
        <w:rPr>
          <w:rFonts w:cstheme="minorHAnsi"/>
          <w:shd w:val="clear" w:color="auto" w:fill="FFFFFF"/>
        </w:rPr>
        <w:t xml:space="preserve">the </w:t>
      </w:r>
      <w:r w:rsidR="00043028" w:rsidRPr="00764202">
        <w:rPr>
          <w:rFonts w:cstheme="minorHAnsi"/>
          <w:shd w:val="clear" w:color="auto" w:fill="FFFFFF"/>
        </w:rPr>
        <w:t>primary</w:t>
      </w:r>
      <w:r w:rsidR="00DD5ADC" w:rsidRPr="00764202">
        <w:rPr>
          <w:rFonts w:cstheme="minorHAnsi"/>
          <w:shd w:val="clear" w:color="auto" w:fill="FFFFFF"/>
        </w:rPr>
        <w:t xml:space="preserve"> problems people face while implementing </w:t>
      </w:r>
      <w:r w:rsidR="00043028" w:rsidRPr="00764202">
        <w:rPr>
          <w:rFonts w:cstheme="minorHAnsi"/>
          <w:shd w:val="clear" w:color="auto" w:fill="FFFFFF"/>
        </w:rPr>
        <w:t>Kotter’s</w:t>
      </w:r>
      <w:r w:rsidR="00DD5ADC" w:rsidRPr="00764202">
        <w:rPr>
          <w:rFonts w:cstheme="minorHAnsi"/>
          <w:shd w:val="clear" w:color="auto" w:fill="FFFFFF"/>
        </w:rPr>
        <w:t xml:space="preserve"> eight steps are n</w:t>
      </w:r>
      <w:r w:rsidR="00043028" w:rsidRPr="00764202">
        <w:rPr>
          <w:rFonts w:cstheme="minorHAnsi"/>
          <w:shd w:val="clear" w:color="auto" w:fill="FFFFFF"/>
        </w:rPr>
        <w:t>ot</w:t>
      </w:r>
      <w:r w:rsidR="00DD5ADC" w:rsidRPr="00764202">
        <w:rPr>
          <w:rFonts w:cstheme="minorHAnsi"/>
          <w:shd w:val="clear" w:color="auto" w:fill="FFFFFF"/>
        </w:rPr>
        <w:t xml:space="preserve"> due to planning, </w:t>
      </w:r>
      <w:r w:rsidR="00043028" w:rsidRPr="00764202">
        <w:rPr>
          <w:rFonts w:cstheme="minorHAnsi"/>
          <w:shd w:val="clear" w:color="auto" w:fill="FFFFFF"/>
        </w:rPr>
        <w:t>formation</w:t>
      </w:r>
      <w:r w:rsidR="00DD5ADC" w:rsidRPr="00764202">
        <w:rPr>
          <w:rFonts w:cstheme="minorHAnsi"/>
          <w:shd w:val="clear" w:color="auto" w:fill="FFFFFF"/>
        </w:rPr>
        <w:t>, culture</w:t>
      </w:r>
      <w:r w:rsidR="00043028" w:rsidRPr="00764202">
        <w:rPr>
          <w:rFonts w:cstheme="minorHAnsi"/>
          <w:shd w:val="clear" w:color="auto" w:fill="FFFFFF"/>
        </w:rPr>
        <w:t>,</w:t>
      </w:r>
      <w:r w:rsidR="00DD5ADC" w:rsidRPr="00764202">
        <w:rPr>
          <w:rFonts w:cstheme="minorHAnsi"/>
          <w:shd w:val="clear" w:color="auto" w:fill="FFFFFF"/>
        </w:rPr>
        <w:t xml:space="preserve"> or systems</w:t>
      </w:r>
      <w:r w:rsidR="00043028" w:rsidRPr="00764202">
        <w:rPr>
          <w:rFonts w:cstheme="minorHAnsi"/>
          <w:shd w:val="clear" w:color="auto" w:fill="FFFFFF"/>
        </w:rPr>
        <w:t>,</w:t>
      </w:r>
      <w:r w:rsidR="00DD5ADC" w:rsidRPr="00764202">
        <w:rPr>
          <w:rFonts w:cstheme="minorHAnsi"/>
          <w:shd w:val="clear" w:color="auto" w:fill="FFFFFF"/>
        </w:rPr>
        <w:t xml:space="preserve"> but about </w:t>
      </w:r>
      <w:r w:rsidR="00043028" w:rsidRPr="00764202">
        <w:rPr>
          <w:rFonts w:cstheme="minorHAnsi"/>
          <w:shd w:val="clear" w:color="auto" w:fill="FFFFFF"/>
        </w:rPr>
        <w:t xml:space="preserve">the </w:t>
      </w:r>
      <w:r w:rsidR="00DD5ADC" w:rsidRPr="00764202">
        <w:rPr>
          <w:rFonts w:cstheme="minorHAnsi"/>
          <w:shd w:val="clear" w:color="auto" w:fill="FFFFFF"/>
        </w:rPr>
        <w:t>changing behaviour of people</w:t>
      </w:r>
      <w:r w:rsidR="00043028" w:rsidRPr="00764202">
        <w:rPr>
          <w:rFonts w:cstheme="minorHAnsi"/>
          <w:shd w:val="clear" w:color="auto" w:fill="FFFFFF"/>
        </w:rPr>
        <w:t>. This suggests that the issues that rise</w:t>
      </w:r>
      <w:r w:rsidR="00BE213A" w:rsidRPr="00764202">
        <w:rPr>
          <w:rFonts w:cstheme="minorHAnsi"/>
          <w:shd w:val="clear" w:color="auto" w:fill="FFFFFF"/>
        </w:rPr>
        <w:t>s</w:t>
      </w:r>
      <w:r w:rsidR="00043028" w:rsidRPr="00764202">
        <w:rPr>
          <w:rFonts w:cstheme="minorHAnsi"/>
          <w:shd w:val="clear" w:color="auto" w:fill="FFFFFF"/>
        </w:rPr>
        <w:t xml:space="preserve"> in the model are not due to </w:t>
      </w:r>
      <w:r w:rsidR="00BE213A" w:rsidRPr="00764202">
        <w:rPr>
          <w:rFonts w:cstheme="minorHAnsi"/>
          <w:shd w:val="clear" w:color="auto" w:fill="FFFFFF"/>
        </w:rPr>
        <w:t>the work that’s involved but hoe people perceive and deal with the change.</w:t>
      </w:r>
      <w:r w:rsidR="00BE213A" w:rsidRPr="00764202">
        <w:rPr>
          <w:rFonts w:cstheme="minorHAnsi"/>
        </w:rPr>
        <w:t xml:space="preserve"> </w:t>
      </w:r>
      <w:r w:rsidR="0032193A" w:rsidRPr="00764202">
        <w:rPr>
          <w:rFonts w:cstheme="minorHAnsi"/>
          <w:b/>
          <w:bCs/>
        </w:rPr>
        <w:t xml:space="preserve">Aldemir, </w:t>
      </w:r>
      <w:r w:rsidR="00BE213A" w:rsidRPr="00764202">
        <w:rPr>
          <w:rFonts w:cstheme="minorHAnsi"/>
          <w:b/>
          <w:bCs/>
        </w:rPr>
        <w:t>(</w:t>
      </w:r>
      <w:r w:rsidR="0032193A" w:rsidRPr="00764202">
        <w:rPr>
          <w:rFonts w:cstheme="minorHAnsi"/>
          <w:b/>
          <w:bCs/>
        </w:rPr>
        <w:t>2010)</w:t>
      </w:r>
      <w:r w:rsidR="00BE213A" w:rsidRPr="00764202">
        <w:rPr>
          <w:rFonts w:cstheme="minorHAnsi"/>
          <w:b/>
          <w:bCs/>
        </w:rPr>
        <w:t xml:space="preserve"> </w:t>
      </w:r>
      <w:r w:rsidR="00BE213A" w:rsidRPr="00764202">
        <w:rPr>
          <w:rFonts w:cstheme="minorHAnsi"/>
        </w:rPr>
        <w:t>said</w:t>
      </w:r>
      <w:r w:rsidR="002036DA" w:rsidRPr="00764202">
        <w:rPr>
          <w:rFonts w:cstheme="minorHAnsi"/>
        </w:rPr>
        <w:t xml:space="preserve"> </w:t>
      </w:r>
      <w:r w:rsidR="00A06BD8" w:rsidRPr="00764202">
        <w:rPr>
          <w:rFonts w:cstheme="minorHAnsi"/>
        </w:rPr>
        <w:t xml:space="preserve">Kotter </w:t>
      </w:r>
      <w:r w:rsidR="0032193A" w:rsidRPr="00764202">
        <w:rPr>
          <w:rFonts w:cstheme="minorHAnsi"/>
        </w:rPr>
        <w:t>gives</w:t>
      </w:r>
      <w:r w:rsidR="00A06BD8" w:rsidRPr="00764202">
        <w:rPr>
          <w:rFonts w:cstheme="minorHAnsi"/>
        </w:rPr>
        <w:t xml:space="preserve"> an </w:t>
      </w:r>
      <w:r w:rsidR="0032193A" w:rsidRPr="00764202">
        <w:rPr>
          <w:rFonts w:cstheme="minorHAnsi"/>
        </w:rPr>
        <w:t>8-</w:t>
      </w:r>
      <w:r w:rsidR="00A06BD8" w:rsidRPr="00764202">
        <w:rPr>
          <w:rFonts w:cstheme="minorHAnsi"/>
        </w:rPr>
        <w:t xml:space="preserve">step model for leading change and puts leadership </w:t>
      </w:r>
      <w:r w:rsidR="0032193A" w:rsidRPr="00764202">
        <w:rPr>
          <w:rFonts w:cstheme="minorHAnsi"/>
        </w:rPr>
        <w:t>at</w:t>
      </w:r>
      <w:r w:rsidR="00A06BD8" w:rsidRPr="00764202">
        <w:rPr>
          <w:rFonts w:cstheme="minorHAnsi"/>
        </w:rPr>
        <w:t xml:space="preserve"> the heart of </w:t>
      </w:r>
      <w:r w:rsidR="0032193A" w:rsidRPr="00764202">
        <w:rPr>
          <w:rFonts w:cstheme="minorHAnsi"/>
        </w:rPr>
        <w:t>the</w:t>
      </w:r>
      <w:r w:rsidR="00A06BD8" w:rsidRPr="00764202">
        <w:rPr>
          <w:rFonts w:cstheme="minorHAnsi"/>
        </w:rPr>
        <w:t xml:space="preserve"> model. These steps can be </w:t>
      </w:r>
      <w:r w:rsidR="0032193A" w:rsidRPr="00764202">
        <w:rPr>
          <w:rFonts w:cstheme="minorHAnsi"/>
        </w:rPr>
        <w:t>split</w:t>
      </w:r>
      <w:r w:rsidR="00A06BD8" w:rsidRPr="00764202">
        <w:rPr>
          <w:rFonts w:cstheme="minorHAnsi"/>
        </w:rPr>
        <w:t xml:space="preserve"> into three </w:t>
      </w:r>
      <w:r w:rsidR="0032193A" w:rsidRPr="00764202">
        <w:rPr>
          <w:rFonts w:cstheme="minorHAnsi"/>
        </w:rPr>
        <w:t xml:space="preserve">sections which are </w:t>
      </w:r>
      <w:r w:rsidR="00A06BD8" w:rsidRPr="00764202">
        <w:rPr>
          <w:rFonts w:cstheme="minorHAnsi"/>
        </w:rPr>
        <w:t>generating</w:t>
      </w:r>
      <w:r w:rsidR="0032193A" w:rsidRPr="00764202">
        <w:rPr>
          <w:rFonts w:cstheme="minorHAnsi"/>
        </w:rPr>
        <w:t xml:space="preserve">, </w:t>
      </w:r>
      <w:r w:rsidR="002036DA" w:rsidRPr="00764202">
        <w:rPr>
          <w:rFonts w:cstheme="minorHAnsi"/>
        </w:rPr>
        <w:t>consolidating,</w:t>
      </w:r>
      <w:r w:rsidR="0032193A" w:rsidRPr="00764202">
        <w:rPr>
          <w:rFonts w:cstheme="minorHAnsi"/>
        </w:rPr>
        <w:t xml:space="preserve"> and </w:t>
      </w:r>
      <w:r w:rsidR="00A06BD8" w:rsidRPr="00764202">
        <w:rPr>
          <w:rFonts w:cstheme="minorHAnsi"/>
        </w:rPr>
        <w:t>anchoring</w:t>
      </w:r>
      <w:r w:rsidR="00A41E04" w:rsidRPr="00764202">
        <w:rPr>
          <w:rFonts w:cstheme="minorHAnsi"/>
        </w:rPr>
        <w:t xml:space="preserve">, these 3 areas </w:t>
      </w:r>
      <w:r w:rsidR="00A06BD8" w:rsidRPr="00764202">
        <w:rPr>
          <w:rFonts w:cstheme="minorHAnsi"/>
        </w:rPr>
        <w:t>ha</w:t>
      </w:r>
      <w:r w:rsidR="00A41E04" w:rsidRPr="00764202">
        <w:rPr>
          <w:rFonts w:cstheme="minorHAnsi"/>
        </w:rPr>
        <w:t>ve</w:t>
      </w:r>
      <w:r w:rsidR="00A06BD8" w:rsidRPr="00764202">
        <w:rPr>
          <w:rFonts w:cstheme="minorHAnsi"/>
        </w:rPr>
        <w:t xml:space="preserve"> similarities with Lewin’s </w:t>
      </w:r>
      <w:r w:rsidR="0032193A" w:rsidRPr="00764202">
        <w:rPr>
          <w:rFonts w:cstheme="minorHAnsi"/>
        </w:rPr>
        <w:t>model of change</w:t>
      </w:r>
      <w:r w:rsidR="00B352A3" w:rsidRPr="00764202">
        <w:rPr>
          <w:rFonts w:cstheme="minorHAnsi"/>
        </w:rPr>
        <w:t xml:space="preserve">. This implies that leaders have an important role in the model and are responsible for being both coach, </w:t>
      </w:r>
      <w:r w:rsidR="00E8117E" w:rsidRPr="00764202">
        <w:rPr>
          <w:rFonts w:cstheme="minorHAnsi"/>
        </w:rPr>
        <w:t>mentor,</w:t>
      </w:r>
      <w:r w:rsidR="00B352A3" w:rsidRPr="00764202">
        <w:rPr>
          <w:rFonts w:cstheme="minorHAnsi"/>
        </w:rPr>
        <w:t xml:space="preserve"> and counsellor </w:t>
      </w:r>
      <w:r w:rsidR="00E616F6" w:rsidRPr="00764202">
        <w:rPr>
          <w:rFonts w:cstheme="minorHAnsi"/>
        </w:rPr>
        <w:t xml:space="preserve">to their employees, and it also implies that the model is </w:t>
      </w:r>
      <w:r w:rsidR="00FE641F" w:rsidRPr="00764202">
        <w:rPr>
          <w:rFonts w:cstheme="minorHAnsi"/>
        </w:rPr>
        <w:t>like</w:t>
      </w:r>
      <w:r w:rsidR="00E616F6" w:rsidRPr="00764202">
        <w:rPr>
          <w:rFonts w:cstheme="minorHAnsi"/>
        </w:rPr>
        <w:t xml:space="preserve"> the Kurt Lewin’s model of change </w:t>
      </w:r>
      <w:r w:rsidR="00A41E04" w:rsidRPr="00764202">
        <w:rPr>
          <w:rFonts w:cstheme="minorHAnsi"/>
          <w:b/>
          <w:bCs/>
        </w:rPr>
        <w:t>(See Appendix J)</w:t>
      </w:r>
      <w:r w:rsidR="00A41E04" w:rsidRPr="00764202">
        <w:rPr>
          <w:rFonts w:cstheme="minorHAnsi"/>
        </w:rPr>
        <w:t>.</w:t>
      </w:r>
      <w:r w:rsidR="000C5C37" w:rsidRPr="00764202">
        <w:rPr>
          <w:rFonts w:cstheme="minorHAnsi"/>
        </w:rPr>
        <w:t xml:space="preserve"> Kurt Lewin’s Model of change is a simple but effective method, it has 3 stages compared to Kotter’s 8 steps, but the concept is similar.</w:t>
      </w:r>
      <w:r w:rsidR="00BB70CA" w:rsidRPr="00764202">
        <w:rPr>
          <w:rFonts w:cstheme="minorHAnsi"/>
        </w:rPr>
        <w:t xml:space="preserve"> Below is a table to show the similarities between Kotter’s and Lewin’s change models.</w:t>
      </w:r>
    </w:p>
    <w:tbl>
      <w:tblPr>
        <w:tblW w:w="9204" w:type="dxa"/>
        <w:tblLook w:val="04A0" w:firstRow="1" w:lastRow="0" w:firstColumn="1" w:lastColumn="0" w:noHBand="0" w:noVBand="1"/>
      </w:tblPr>
      <w:tblGrid>
        <w:gridCol w:w="2684"/>
        <w:gridCol w:w="2409"/>
        <w:gridCol w:w="4111"/>
      </w:tblGrid>
      <w:tr w:rsidR="00BB70CA" w:rsidRPr="00764202" w14:paraId="0F231940" w14:textId="77777777" w:rsidTr="00BB70CA">
        <w:trPr>
          <w:trHeight w:val="300"/>
        </w:trPr>
        <w:tc>
          <w:tcPr>
            <w:tcW w:w="2684" w:type="dxa"/>
            <w:tcBorders>
              <w:top w:val="single" w:sz="8" w:space="0" w:color="auto"/>
              <w:left w:val="single" w:sz="8" w:space="0" w:color="auto"/>
              <w:bottom w:val="single" w:sz="8" w:space="0" w:color="auto"/>
              <w:right w:val="nil"/>
            </w:tcBorders>
            <w:shd w:val="clear" w:color="000000" w:fill="F2F2F2"/>
            <w:noWrap/>
            <w:vAlign w:val="bottom"/>
            <w:hideMark/>
          </w:tcPr>
          <w:p w14:paraId="4E87667F" w14:textId="77777777" w:rsidR="00BB70CA" w:rsidRPr="00764202" w:rsidRDefault="00BB70CA" w:rsidP="00BB70CA">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Kotter's</w:t>
            </w:r>
          </w:p>
        </w:tc>
        <w:tc>
          <w:tcPr>
            <w:tcW w:w="2409"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3B73FCF0" w14:textId="77777777" w:rsidR="00BB70CA" w:rsidRPr="00764202" w:rsidRDefault="00BB70CA" w:rsidP="00BB70CA">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 xml:space="preserve">Lewin's </w:t>
            </w:r>
          </w:p>
        </w:tc>
        <w:tc>
          <w:tcPr>
            <w:tcW w:w="4111" w:type="dxa"/>
            <w:tcBorders>
              <w:top w:val="single" w:sz="8" w:space="0" w:color="auto"/>
              <w:left w:val="nil"/>
              <w:bottom w:val="single" w:sz="8" w:space="0" w:color="auto"/>
              <w:right w:val="single" w:sz="8" w:space="0" w:color="auto"/>
            </w:tcBorders>
            <w:shd w:val="clear" w:color="000000" w:fill="F2F2F2"/>
            <w:noWrap/>
            <w:vAlign w:val="bottom"/>
            <w:hideMark/>
          </w:tcPr>
          <w:p w14:paraId="6BBB651E" w14:textId="77777777" w:rsidR="00BB70CA" w:rsidRPr="00764202" w:rsidRDefault="00BB70CA" w:rsidP="00BB70CA">
            <w:pPr>
              <w:spacing w:after="0" w:line="240" w:lineRule="auto"/>
              <w:jc w:val="center"/>
              <w:rPr>
                <w:rFonts w:eastAsia="Times New Roman" w:cstheme="minorHAnsi"/>
                <w:b/>
                <w:bCs/>
                <w:color w:val="000000"/>
                <w:lang w:eastAsia="en-GB"/>
              </w:rPr>
            </w:pPr>
            <w:r w:rsidRPr="00764202">
              <w:rPr>
                <w:rFonts w:eastAsia="Times New Roman" w:cstheme="minorHAnsi"/>
                <w:b/>
                <w:bCs/>
                <w:color w:val="000000"/>
                <w:lang w:eastAsia="en-GB"/>
              </w:rPr>
              <w:t>Similarities</w:t>
            </w:r>
          </w:p>
        </w:tc>
      </w:tr>
      <w:tr w:rsidR="00BB70CA" w:rsidRPr="00764202" w14:paraId="45A112C9" w14:textId="77777777" w:rsidTr="00BB70CA">
        <w:trPr>
          <w:trHeight w:val="290"/>
        </w:trPr>
        <w:tc>
          <w:tcPr>
            <w:tcW w:w="2684" w:type="dxa"/>
            <w:tcBorders>
              <w:top w:val="nil"/>
              <w:left w:val="single" w:sz="8" w:space="0" w:color="auto"/>
              <w:bottom w:val="single" w:sz="4" w:space="0" w:color="auto"/>
              <w:right w:val="single" w:sz="8" w:space="0" w:color="auto"/>
            </w:tcBorders>
            <w:shd w:val="clear" w:color="auto" w:fill="auto"/>
            <w:noWrap/>
            <w:vAlign w:val="bottom"/>
            <w:hideMark/>
          </w:tcPr>
          <w:p w14:paraId="508C6EB6" w14:textId="1969C1B3"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Generating - Steps 1-3</w:t>
            </w:r>
          </w:p>
        </w:tc>
        <w:tc>
          <w:tcPr>
            <w:tcW w:w="2409" w:type="dxa"/>
            <w:tcBorders>
              <w:top w:val="nil"/>
              <w:left w:val="nil"/>
              <w:bottom w:val="single" w:sz="4" w:space="0" w:color="auto"/>
              <w:right w:val="single" w:sz="8" w:space="0" w:color="auto"/>
            </w:tcBorders>
            <w:shd w:val="clear" w:color="auto" w:fill="auto"/>
            <w:noWrap/>
            <w:vAlign w:val="bottom"/>
            <w:hideMark/>
          </w:tcPr>
          <w:p w14:paraId="36801A61" w14:textId="65D7FA8F"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 xml:space="preserve">Unfreezing - Stage 1 </w:t>
            </w:r>
          </w:p>
        </w:tc>
        <w:tc>
          <w:tcPr>
            <w:tcW w:w="4111" w:type="dxa"/>
            <w:tcBorders>
              <w:top w:val="nil"/>
              <w:left w:val="nil"/>
              <w:bottom w:val="single" w:sz="4" w:space="0" w:color="auto"/>
              <w:right w:val="single" w:sz="8" w:space="0" w:color="auto"/>
            </w:tcBorders>
            <w:shd w:val="clear" w:color="auto" w:fill="auto"/>
            <w:noWrap/>
            <w:vAlign w:val="bottom"/>
            <w:hideMark/>
          </w:tcPr>
          <w:p w14:paraId="6B80C20B" w14:textId="794F1411"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Creating the right e</w:t>
            </w:r>
            <w:r w:rsidR="00EE75DC" w:rsidRPr="00764202">
              <w:rPr>
                <w:rFonts w:eastAsia="Times New Roman" w:cstheme="minorHAnsi"/>
                <w:color w:val="000000"/>
                <w:lang w:eastAsia="en-GB"/>
              </w:rPr>
              <w:t>nvironment</w:t>
            </w:r>
            <w:r w:rsidRPr="00764202">
              <w:rPr>
                <w:rFonts w:eastAsia="Times New Roman" w:cstheme="minorHAnsi"/>
                <w:color w:val="000000"/>
                <w:lang w:eastAsia="en-GB"/>
              </w:rPr>
              <w:t xml:space="preserve"> for change</w:t>
            </w:r>
          </w:p>
        </w:tc>
      </w:tr>
      <w:tr w:rsidR="00BB70CA" w:rsidRPr="00764202" w14:paraId="123D864A" w14:textId="77777777" w:rsidTr="00BB70CA">
        <w:trPr>
          <w:trHeight w:val="290"/>
        </w:trPr>
        <w:tc>
          <w:tcPr>
            <w:tcW w:w="2684" w:type="dxa"/>
            <w:tcBorders>
              <w:top w:val="nil"/>
              <w:left w:val="single" w:sz="8" w:space="0" w:color="auto"/>
              <w:bottom w:val="single" w:sz="4" w:space="0" w:color="auto"/>
              <w:right w:val="single" w:sz="8" w:space="0" w:color="auto"/>
            </w:tcBorders>
            <w:shd w:val="clear" w:color="auto" w:fill="auto"/>
            <w:noWrap/>
            <w:vAlign w:val="bottom"/>
            <w:hideMark/>
          </w:tcPr>
          <w:p w14:paraId="4F5A8D59" w14:textId="5F0A64D5"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Consolidating - Steps 4-6</w:t>
            </w:r>
          </w:p>
        </w:tc>
        <w:tc>
          <w:tcPr>
            <w:tcW w:w="2409" w:type="dxa"/>
            <w:tcBorders>
              <w:top w:val="nil"/>
              <w:left w:val="nil"/>
              <w:bottom w:val="single" w:sz="4" w:space="0" w:color="auto"/>
              <w:right w:val="single" w:sz="8" w:space="0" w:color="auto"/>
            </w:tcBorders>
            <w:shd w:val="clear" w:color="auto" w:fill="auto"/>
            <w:noWrap/>
            <w:vAlign w:val="bottom"/>
            <w:hideMark/>
          </w:tcPr>
          <w:p w14:paraId="5FED717D" w14:textId="5FBE4AC3"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Change - Stage 2</w:t>
            </w:r>
          </w:p>
        </w:tc>
        <w:tc>
          <w:tcPr>
            <w:tcW w:w="4111" w:type="dxa"/>
            <w:tcBorders>
              <w:top w:val="nil"/>
              <w:left w:val="nil"/>
              <w:bottom w:val="single" w:sz="4" w:space="0" w:color="auto"/>
              <w:right w:val="single" w:sz="8" w:space="0" w:color="auto"/>
            </w:tcBorders>
            <w:shd w:val="clear" w:color="auto" w:fill="auto"/>
            <w:noWrap/>
            <w:vAlign w:val="bottom"/>
            <w:hideMark/>
          </w:tcPr>
          <w:p w14:paraId="3327A04D" w14:textId="77777777"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Implement the change</w:t>
            </w:r>
          </w:p>
        </w:tc>
      </w:tr>
      <w:tr w:rsidR="00BB70CA" w:rsidRPr="00764202" w14:paraId="01515EB1" w14:textId="77777777" w:rsidTr="00BB70CA">
        <w:trPr>
          <w:trHeight w:val="300"/>
        </w:trPr>
        <w:tc>
          <w:tcPr>
            <w:tcW w:w="2684" w:type="dxa"/>
            <w:tcBorders>
              <w:top w:val="nil"/>
              <w:left w:val="single" w:sz="8" w:space="0" w:color="auto"/>
              <w:bottom w:val="single" w:sz="8" w:space="0" w:color="auto"/>
              <w:right w:val="single" w:sz="8" w:space="0" w:color="auto"/>
            </w:tcBorders>
            <w:shd w:val="clear" w:color="auto" w:fill="auto"/>
            <w:noWrap/>
            <w:vAlign w:val="bottom"/>
            <w:hideMark/>
          </w:tcPr>
          <w:p w14:paraId="5D556FF7" w14:textId="09480BDA"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Anchoring - Steps 7-8</w:t>
            </w:r>
          </w:p>
        </w:tc>
        <w:tc>
          <w:tcPr>
            <w:tcW w:w="2409" w:type="dxa"/>
            <w:tcBorders>
              <w:top w:val="nil"/>
              <w:left w:val="nil"/>
              <w:bottom w:val="single" w:sz="8" w:space="0" w:color="auto"/>
              <w:right w:val="single" w:sz="8" w:space="0" w:color="auto"/>
            </w:tcBorders>
            <w:shd w:val="clear" w:color="auto" w:fill="auto"/>
            <w:noWrap/>
            <w:vAlign w:val="bottom"/>
            <w:hideMark/>
          </w:tcPr>
          <w:p w14:paraId="31B54194" w14:textId="77777777"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Refreeze - Stage3</w:t>
            </w:r>
          </w:p>
        </w:tc>
        <w:tc>
          <w:tcPr>
            <w:tcW w:w="4111" w:type="dxa"/>
            <w:tcBorders>
              <w:top w:val="nil"/>
              <w:left w:val="nil"/>
              <w:bottom w:val="single" w:sz="8" w:space="0" w:color="auto"/>
              <w:right w:val="single" w:sz="8" w:space="0" w:color="auto"/>
            </w:tcBorders>
            <w:shd w:val="clear" w:color="auto" w:fill="auto"/>
            <w:noWrap/>
            <w:vAlign w:val="bottom"/>
            <w:hideMark/>
          </w:tcPr>
          <w:p w14:paraId="11A1A55B" w14:textId="77777777" w:rsidR="00BB70CA" w:rsidRPr="00764202" w:rsidRDefault="00BB70CA" w:rsidP="00BB70CA">
            <w:pPr>
              <w:spacing w:after="0" w:line="240" w:lineRule="auto"/>
              <w:rPr>
                <w:rFonts w:eastAsia="Times New Roman" w:cstheme="minorHAnsi"/>
                <w:color w:val="000000"/>
                <w:lang w:eastAsia="en-GB"/>
              </w:rPr>
            </w:pPr>
            <w:r w:rsidRPr="00764202">
              <w:rPr>
                <w:rFonts w:eastAsia="Times New Roman" w:cstheme="minorHAnsi"/>
                <w:color w:val="000000"/>
                <w:lang w:eastAsia="en-GB"/>
              </w:rPr>
              <w:t>Adapt and accept the change</w:t>
            </w:r>
          </w:p>
        </w:tc>
      </w:tr>
    </w:tbl>
    <w:p w14:paraId="30100E08" w14:textId="77777777" w:rsidR="00BB70CA" w:rsidRPr="00764202" w:rsidRDefault="00BB70CA" w:rsidP="00C72751">
      <w:pPr>
        <w:rPr>
          <w:rFonts w:cstheme="minorHAnsi"/>
          <w:b/>
          <w:bCs/>
        </w:rPr>
      </w:pPr>
    </w:p>
    <w:p w14:paraId="0BB4B7BE" w14:textId="68632A2E" w:rsidR="004C56BE" w:rsidRPr="00764202" w:rsidRDefault="00471685" w:rsidP="00C72751">
      <w:pPr>
        <w:rPr>
          <w:rFonts w:cstheme="minorHAnsi"/>
        </w:rPr>
      </w:pPr>
      <w:r w:rsidRPr="00764202">
        <w:rPr>
          <w:rFonts w:cstheme="minorHAnsi"/>
          <w:b/>
          <w:bCs/>
        </w:rPr>
        <w:t>Harrison et al., (2021)</w:t>
      </w:r>
      <w:r w:rsidR="00FE641F" w:rsidRPr="00764202">
        <w:rPr>
          <w:rFonts w:cstheme="minorHAnsi"/>
          <w:b/>
          <w:bCs/>
        </w:rPr>
        <w:t xml:space="preserve"> </w:t>
      </w:r>
      <w:r w:rsidR="00FE641F" w:rsidRPr="00764202">
        <w:rPr>
          <w:rFonts w:cstheme="minorHAnsi"/>
        </w:rPr>
        <w:t>said</w:t>
      </w:r>
      <w:r w:rsidRPr="00764202">
        <w:rPr>
          <w:rFonts w:cstheme="minorHAnsi"/>
          <w:b/>
          <w:bCs/>
        </w:rPr>
        <w:t xml:space="preserve"> </w:t>
      </w:r>
      <w:r w:rsidRPr="00764202">
        <w:rPr>
          <w:rFonts w:cstheme="minorHAnsi"/>
        </w:rPr>
        <w:t xml:space="preserve">Kotter and Lewin’s models, underline </w:t>
      </w:r>
      <w:r w:rsidR="008D7503" w:rsidRPr="00764202">
        <w:rPr>
          <w:rFonts w:cstheme="minorHAnsi"/>
        </w:rPr>
        <w:t>the central</w:t>
      </w:r>
      <w:r w:rsidRPr="00764202">
        <w:rPr>
          <w:rFonts w:cstheme="minorHAnsi"/>
        </w:rPr>
        <w:t xml:space="preserve"> </w:t>
      </w:r>
      <w:r w:rsidR="008D7503" w:rsidRPr="00764202">
        <w:rPr>
          <w:rFonts w:cstheme="minorHAnsi"/>
        </w:rPr>
        <w:t>theories</w:t>
      </w:r>
      <w:r w:rsidRPr="00764202">
        <w:rPr>
          <w:rFonts w:cstheme="minorHAnsi"/>
        </w:rPr>
        <w:t xml:space="preserve"> of involving people in change from the </w:t>
      </w:r>
      <w:r w:rsidR="008D7503" w:rsidRPr="00764202">
        <w:rPr>
          <w:rFonts w:cstheme="minorHAnsi"/>
        </w:rPr>
        <w:t>beginning</w:t>
      </w:r>
      <w:r w:rsidRPr="00764202">
        <w:rPr>
          <w:rFonts w:cstheme="minorHAnsi"/>
        </w:rPr>
        <w:t xml:space="preserve">, </w:t>
      </w:r>
      <w:r w:rsidR="00FE641F" w:rsidRPr="00764202">
        <w:rPr>
          <w:rFonts w:cstheme="minorHAnsi"/>
        </w:rPr>
        <w:t>supporting their</w:t>
      </w:r>
      <w:r w:rsidRPr="00764202">
        <w:rPr>
          <w:rFonts w:cstheme="minorHAnsi"/>
        </w:rPr>
        <w:t xml:space="preserve"> feelings about change and supporting change </w:t>
      </w:r>
      <w:r w:rsidR="00FE641F" w:rsidRPr="00764202">
        <w:rPr>
          <w:rFonts w:cstheme="minorHAnsi"/>
        </w:rPr>
        <w:t>with</w:t>
      </w:r>
      <w:r w:rsidRPr="00764202">
        <w:rPr>
          <w:rFonts w:cstheme="minorHAnsi"/>
        </w:rPr>
        <w:t xml:space="preserve"> </w:t>
      </w:r>
      <w:r w:rsidR="00FE641F" w:rsidRPr="00764202">
        <w:rPr>
          <w:rFonts w:cstheme="minorHAnsi"/>
        </w:rPr>
        <w:t>effect</w:t>
      </w:r>
      <w:r w:rsidRPr="00764202">
        <w:rPr>
          <w:rFonts w:cstheme="minorHAnsi"/>
        </w:rPr>
        <w:t xml:space="preserve"> communication and behaviours</w:t>
      </w:r>
      <w:r w:rsidR="00FE641F" w:rsidRPr="00764202">
        <w:rPr>
          <w:rFonts w:cstheme="minorHAnsi"/>
        </w:rPr>
        <w:t xml:space="preserve">. This shows that </w:t>
      </w:r>
      <w:r w:rsidR="004A449E" w:rsidRPr="00764202">
        <w:rPr>
          <w:rFonts w:cstheme="minorHAnsi"/>
        </w:rPr>
        <w:t>b</w:t>
      </w:r>
      <w:r w:rsidR="00FE641F" w:rsidRPr="00764202">
        <w:rPr>
          <w:rFonts w:cstheme="minorHAnsi"/>
        </w:rPr>
        <w:t>oth models have an i</w:t>
      </w:r>
      <w:r w:rsidR="004A449E" w:rsidRPr="00764202">
        <w:rPr>
          <w:rFonts w:cstheme="minorHAnsi"/>
        </w:rPr>
        <w:t xml:space="preserve">nterest in ensuring their employees are cared for during the change process, being open, </w:t>
      </w:r>
      <w:r w:rsidR="0019006E" w:rsidRPr="00764202">
        <w:rPr>
          <w:rFonts w:cstheme="minorHAnsi"/>
        </w:rPr>
        <w:t>honest,</w:t>
      </w:r>
      <w:r w:rsidR="004A449E" w:rsidRPr="00764202">
        <w:rPr>
          <w:rFonts w:cstheme="minorHAnsi"/>
        </w:rPr>
        <w:t xml:space="preserve"> and supportive through the process will help the change</w:t>
      </w:r>
      <w:r w:rsidR="0019006E" w:rsidRPr="00764202">
        <w:rPr>
          <w:rFonts w:cstheme="minorHAnsi"/>
        </w:rPr>
        <w:t xml:space="preserve"> implemented</w:t>
      </w:r>
      <w:r w:rsidR="004A449E" w:rsidRPr="00764202">
        <w:rPr>
          <w:rFonts w:cstheme="minorHAnsi"/>
        </w:rPr>
        <w:t xml:space="preserve"> succeed.</w:t>
      </w:r>
      <w:r w:rsidR="0019006E" w:rsidRPr="00764202">
        <w:rPr>
          <w:rFonts w:cstheme="minorHAnsi"/>
        </w:rPr>
        <w:t xml:space="preserve"> </w:t>
      </w:r>
      <w:r w:rsidR="00E8117E" w:rsidRPr="00764202">
        <w:rPr>
          <w:rFonts w:cstheme="minorHAnsi"/>
          <w:b/>
          <w:bCs/>
        </w:rPr>
        <w:t xml:space="preserve">Calder, </w:t>
      </w:r>
      <w:r w:rsidR="00386060" w:rsidRPr="00764202">
        <w:rPr>
          <w:rFonts w:cstheme="minorHAnsi"/>
          <w:b/>
          <w:bCs/>
        </w:rPr>
        <w:t>(</w:t>
      </w:r>
      <w:r w:rsidR="00E8117E" w:rsidRPr="00764202">
        <w:rPr>
          <w:rFonts w:cstheme="minorHAnsi"/>
          <w:b/>
          <w:bCs/>
        </w:rPr>
        <w:t>2013)</w:t>
      </w:r>
      <w:r w:rsidR="00DF7660" w:rsidRPr="00764202">
        <w:rPr>
          <w:rFonts w:cstheme="minorHAnsi"/>
          <w:b/>
          <w:bCs/>
        </w:rPr>
        <w:t xml:space="preserve"> </w:t>
      </w:r>
      <w:r w:rsidR="00DF7660" w:rsidRPr="00764202">
        <w:rPr>
          <w:rFonts w:cstheme="minorHAnsi"/>
        </w:rPr>
        <w:t>suggested</w:t>
      </w:r>
      <w:r w:rsidR="00E8117E" w:rsidRPr="00764202">
        <w:rPr>
          <w:rFonts w:cstheme="minorHAnsi"/>
        </w:rPr>
        <w:t xml:space="preserve"> </w:t>
      </w:r>
      <w:r w:rsidR="004C56BE" w:rsidRPr="00764202">
        <w:rPr>
          <w:rFonts w:cstheme="minorHAnsi"/>
        </w:rPr>
        <w:t xml:space="preserve">Kotter goes into a lot of detail in the Unfreezing stage. Both Lewin and Kotter </w:t>
      </w:r>
      <w:r w:rsidR="0019006E" w:rsidRPr="00764202">
        <w:rPr>
          <w:rFonts w:cstheme="minorHAnsi"/>
        </w:rPr>
        <w:t>see</w:t>
      </w:r>
      <w:r w:rsidR="004C56BE" w:rsidRPr="00764202">
        <w:rPr>
          <w:rFonts w:cstheme="minorHAnsi"/>
        </w:rPr>
        <w:t xml:space="preserve"> the </w:t>
      </w:r>
      <w:r w:rsidR="0019006E" w:rsidRPr="00764202">
        <w:rPr>
          <w:rFonts w:cstheme="minorHAnsi"/>
        </w:rPr>
        <w:t>significance</w:t>
      </w:r>
      <w:r w:rsidR="004C56BE" w:rsidRPr="00764202">
        <w:rPr>
          <w:rFonts w:cstheme="minorHAnsi"/>
        </w:rPr>
        <w:t xml:space="preserve"> </w:t>
      </w:r>
      <w:r w:rsidR="0019006E" w:rsidRPr="00764202">
        <w:rPr>
          <w:rFonts w:cstheme="minorHAnsi"/>
        </w:rPr>
        <w:t>in decreasing</w:t>
      </w:r>
      <w:r w:rsidR="004C56BE" w:rsidRPr="00764202">
        <w:rPr>
          <w:rFonts w:cstheme="minorHAnsi"/>
        </w:rPr>
        <w:t xml:space="preserve"> </w:t>
      </w:r>
      <w:r w:rsidR="0019006E" w:rsidRPr="00764202">
        <w:rPr>
          <w:rFonts w:cstheme="minorHAnsi"/>
        </w:rPr>
        <w:t xml:space="preserve">the </w:t>
      </w:r>
      <w:r w:rsidR="004C56BE" w:rsidRPr="00764202">
        <w:rPr>
          <w:rFonts w:cstheme="minorHAnsi"/>
        </w:rPr>
        <w:t xml:space="preserve">resistance and </w:t>
      </w:r>
      <w:r w:rsidR="0019006E" w:rsidRPr="00764202">
        <w:rPr>
          <w:rFonts w:cstheme="minorHAnsi"/>
        </w:rPr>
        <w:t>arrangin</w:t>
      </w:r>
      <w:r w:rsidR="004C56BE" w:rsidRPr="00764202">
        <w:rPr>
          <w:rFonts w:cstheme="minorHAnsi"/>
        </w:rPr>
        <w:t>g people to support the change</w:t>
      </w:r>
      <w:r w:rsidR="0019006E" w:rsidRPr="00764202">
        <w:rPr>
          <w:rFonts w:cstheme="minorHAnsi"/>
        </w:rPr>
        <w:t xml:space="preserve"> in full</w:t>
      </w:r>
      <w:r w:rsidR="004C56BE" w:rsidRPr="00764202">
        <w:rPr>
          <w:rFonts w:cstheme="minorHAnsi"/>
        </w:rPr>
        <w:t xml:space="preserve"> before </w:t>
      </w:r>
      <w:r w:rsidR="004251A6" w:rsidRPr="00764202">
        <w:rPr>
          <w:rFonts w:cstheme="minorHAnsi"/>
        </w:rPr>
        <w:t>commencing</w:t>
      </w:r>
      <w:r w:rsidR="004C56BE" w:rsidRPr="00764202">
        <w:rPr>
          <w:rFonts w:cstheme="minorHAnsi"/>
        </w:rPr>
        <w:t xml:space="preserve"> on changing anything</w:t>
      </w:r>
      <w:r w:rsidR="004251A6" w:rsidRPr="00764202">
        <w:rPr>
          <w:rFonts w:cstheme="minorHAnsi"/>
        </w:rPr>
        <w:t xml:space="preserve">. This shows that both models see an importance in ensuring staff are open to change, and the importance of having a team </w:t>
      </w:r>
      <w:r w:rsidR="00386060" w:rsidRPr="00764202">
        <w:rPr>
          <w:rFonts w:cstheme="minorHAnsi"/>
        </w:rPr>
        <w:t xml:space="preserve">available to provide support. </w:t>
      </w:r>
    </w:p>
    <w:p w14:paraId="01149F39" w14:textId="12E430B7" w:rsidR="0070775A" w:rsidRPr="00764202" w:rsidRDefault="00EE75DC" w:rsidP="00C72751">
      <w:pPr>
        <w:rPr>
          <w:rFonts w:cstheme="minorHAnsi"/>
        </w:rPr>
      </w:pPr>
      <w:r w:rsidRPr="00764202">
        <w:rPr>
          <w:rFonts w:cstheme="minorHAnsi"/>
        </w:rPr>
        <w:t xml:space="preserve">The next part of this report will use Kotter’s 8 step model in a </w:t>
      </w:r>
      <w:r w:rsidR="007A5A1B" w:rsidRPr="00764202">
        <w:rPr>
          <w:rFonts w:cstheme="minorHAnsi"/>
        </w:rPr>
        <w:t>change from</w:t>
      </w:r>
      <w:r w:rsidRPr="00764202">
        <w:rPr>
          <w:rFonts w:cstheme="minorHAnsi"/>
        </w:rPr>
        <w:t xml:space="preserve"> student A’s workplace.</w:t>
      </w:r>
    </w:p>
    <w:p w14:paraId="691B9209" w14:textId="7B9ADC89" w:rsidR="001C1B9A" w:rsidRPr="00764202" w:rsidRDefault="00471685" w:rsidP="00A41ABE">
      <w:pPr>
        <w:rPr>
          <w:rFonts w:cstheme="minorHAnsi"/>
          <w:b/>
          <w:bCs/>
        </w:rPr>
      </w:pPr>
      <w:r w:rsidRPr="00764202">
        <w:rPr>
          <w:rFonts w:cstheme="minorHAnsi"/>
        </w:rPr>
        <w:t>.</w:t>
      </w:r>
    </w:p>
    <w:p w14:paraId="575EDB93" w14:textId="59F4F590" w:rsidR="001C1B9A" w:rsidRPr="00764202" w:rsidRDefault="001C1B9A" w:rsidP="001C1B9A">
      <w:pPr>
        <w:shd w:val="clear" w:color="auto" w:fill="FFFFFF"/>
        <w:spacing w:line="240" w:lineRule="auto"/>
        <w:rPr>
          <w:rFonts w:eastAsia="Times New Roman" w:cstheme="minorHAnsi"/>
          <w:color w:val="202124"/>
          <w:lang w:eastAsia="en-GB"/>
        </w:rPr>
      </w:pPr>
    </w:p>
    <w:p w14:paraId="0D79E44D" w14:textId="3986930D" w:rsidR="00BE6622" w:rsidRPr="00764202" w:rsidRDefault="00BE6622" w:rsidP="007A5A1B">
      <w:pPr>
        <w:pStyle w:val="Heading2"/>
        <w:rPr>
          <w:rFonts w:asciiTheme="minorHAnsi" w:hAnsiTheme="minorHAnsi" w:cstheme="minorHAnsi"/>
          <w:sz w:val="22"/>
          <w:szCs w:val="22"/>
        </w:rPr>
      </w:pPr>
      <w:bookmarkStart w:id="12" w:name="_Toc113227117"/>
      <w:r w:rsidRPr="00764202">
        <w:rPr>
          <w:rFonts w:asciiTheme="minorHAnsi" w:hAnsiTheme="minorHAnsi" w:cstheme="minorHAnsi"/>
          <w:sz w:val="22"/>
          <w:szCs w:val="22"/>
        </w:rPr>
        <w:t>3.</w:t>
      </w:r>
      <w:r w:rsidR="007A5A1B" w:rsidRPr="00764202">
        <w:rPr>
          <w:rFonts w:asciiTheme="minorHAnsi" w:hAnsiTheme="minorHAnsi" w:cstheme="minorHAnsi"/>
          <w:sz w:val="22"/>
          <w:szCs w:val="22"/>
        </w:rPr>
        <w:t>2</w:t>
      </w:r>
      <w:r w:rsidRPr="00764202">
        <w:rPr>
          <w:rFonts w:asciiTheme="minorHAnsi" w:hAnsiTheme="minorHAnsi" w:cstheme="minorHAnsi"/>
          <w:sz w:val="22"/>
          <w:szCs w:val="22"/>
        </w:rPr>
        <w:t xml:space="preserve"> </w:t>
      </w:r>
      <w:r w:rsidR="001D7546" w:rsidRPr="00764202">
        <w:rPr>
          <w:rFonts w:asciiTheme="minorHAnsi" w:hAnsiTheme="minorHAnsi" w:cstheme="minorHAnsi"/>
          <w:sz w:val="22"/>
          <w:szCs w:val="22"/>
        </w:rPr>
        <w:t>Generating – Urgency, Build Guiding team and develop a Plan</w:t>
      </w:r>
      <w:bookmarkEnd w:id="12"/>
    </w:p>
    <w:p w14:paraId="7AC43C2D" w14:textId="77777777" w:rsidR="0053022B" w:rsidRPr="00764202" w:rsidRDefault="0053022B" w:rsidP="0053022B">
      <w:pPr>
        <w:rPr>
          <w:rFonts w:cstheme="minorHAnsi"/>
        </w:rPr>
      </w:pPr>
    </w:p>
    <w:p w14:paraId="7BD34C5B" w14:textId="77777777" w:rsidR="0014030C" w:rsidRPr="00764202" w:rsidRDefault="0053022B" w:rsidP="001D7546">
      <w:pPr>
        <w:rPr>
          <w:rFonts w:cstheme="minorHAnsi"/>
        </w:rPr>
      </w:pPr>
      <w:r w:rsidRPr="00764202">
        <w:rPr>
          <w:rFonts w:cstheme="minorHAnsi"/>
        </w:rPr>
        <w:t>As the covid 19 pandemic winds down, Premier Inns are now back to working order with additional changes in place. According to (</w:t>
      </w:r>
      <w:r w:rsidRPr="00764202">
        <w:rPr>
          <w:rFonts w:cstheme="minorHAnsi"/>
          <w:b/>
          <w:bCs/>
        </w:rPr>
        <w:t>Nadkar, 2020)</w:t>
      </w:r>
      <w:r w:rsidRPr="00764202">
        <w:rPr>
          <w:rFonts w:cstheme="minorHAnsi"/>
        </w:rPr>
        <w:t xml:space="preserve"> Whitbread lost over 6000 employees due to the pandemic, </w:t>
      </w:r>
      <w:r w:rsidR="00140569" w:rsidRPr="00764202">
        <w:rPr>
          <w:rFonts w:cstheme="minorHAnsi"/>
        </w:rPr>
        <w:t>with some being</w:t>
      </w:r>
      <w:r w:rsidRPr="00764202">
        <w:rPr>
          <w:rFonts w:cstheme="minorHAnsi"/>
        </w:rPr>
        <w:t xml:space="preserve"> let </w:t>
      </w:r>
      <w:r w:rsidR="00140569" w:rsidRPr="00764202">
        <w:rPr>
          <w:rFonts w:cstheme="minorHAnsi"/>
        </w:rPr>
        <w:t xml:space="preserve">go, </w:t>
      </w:r>
      <w:r w:rsidRPr="00764202">
        <w:rPr>
          <w:rFonts w:cstheme="minorHAnsi"/>
        </w:rPr>
        <w:t>some volunteered to leave</w:t>
      </w:r>
      <w:r w:rsidR="00140569" w:rsidRPr="00764202">
        <w:rPr>
          <w:rFonts w:cstheme="minorHAnsi"/>
        </w:rPr>
        <w:t xml:space="preserve"> admin moved to homeworking and the rest were furloughed. The changes needed to reopen and work as normal were communicated to all team members, </w:t>
      </w:r>
      <w:r w:rsidR="007E7C32" w:rsidRPr="00764202">
        <w:rPr>
          <w:rFonts w:cstheme="minorHAnsi"/>
        </w:rPr>
        <w:t>Furloughed staff returned to their normal duties with the housekeeping team being re</w:t>
      </w:r>
      <w:r w:rsidR="008F01B7" w:rsidRPr="00764202">
        <w:rPr>
          <w:rFonts w:cstheme="minorHAnsi"/>
        </w:rPr>
        <w:t>-</w:t>
      </w:r>
      <w:r w:rsidR="007E7C32" w:rsidRPr="00764202">
        <w:rPr>
          <w:rFonts w:cstheme="minorHAnsi"/>
        </w:rPr>
        <w:t xml:space="preserve"> trained in Covid cleans, </w:t>
      </w:r>
      <w:r w:rsidR="008F01B7" w:rsidRPr="00764202">
        <w:rPr>
          <w:rFonts w:cstheme="minorHAnsi"/>
        </w:rPr>
        <w:t>reception</w:t>
      </w:r>
      <w:r w:rsidR="007E7C32" w:rsidRPr="00764202">
        <w:rPr>
          <w:rFonts w:cstheme="minorHAnsi"/>
        </w:rPr>
        <w:t xml:space="preserve"> staff </w:t>
      </w:r>
      <w:r w:rsidR="008F01B7" w:rsidRPr="00764202">
        <w:rPr>
          <w:rFonts w:cstheme="minorHAnsi"/>
        </w:rPr>
        <w:t xml:space="preserve">continue with </w:t>
      </w:r>
      <w:r w:rsidR="007E7C32" w:rsidRPr="00764202">
        <w:rPr>
          <w:rFonts w:cstheme="minorHAnsi"/>
        </w:rPr>
        <w:t>social distancing, and extra clean</w:t>
      </w:r>
      <w:r w:rsidR="008F01B7" w:rsidRPr="00764202">
        <w:rPr>
          <w:rFonts w:cstheme="minorHAnsi"/>
        </w:rPr>
        <w:t>ing in all areas</w:t>
      </w:r>
      <w:r w:rsidR="007E7C32" w:rsidRPr="00764202">
        <w:rPr>
          <w:rFonts w:cstheme="minorHAnsi"/>
        </w:rPr>
        <w:t xml:space="preserve"> </w:t>
      </w:r>
      <w:r w:rsidR="004C34E5" w:rsidRPr="00764202">
        <w:rPr>
          <w:rFonts w:cstheme="minorHAnsi"/>
        </w:rPr>
        <w:t xml:space="preserve">for </w:t>
      </w:r>
      <w:r w:rsidR="004C34E5" w:rsidRPr="00764202">
        <w:rPr>
          <w:rFonts w:cstheme="minorHAnsi"/>
        </w:rPr>
        <w:lastRenderedPageBreak/>
        <w:t xml:space="preserve">the safety of both staff and </w:t>
      </w:r>
      <w:r w:rsidR="0014030C" w:rsidRPr="00764202">
        <w:rPr>
          <w:rFonts w:cstheme="minorHAnsi"/>
        </w:rPr>
        <w:t>customers</w:t>
      </w:r>
      <w:r w:rsidR="0014030C" w:rsidRPr="00764202">
        <w:rPr>
          <w:rFonts w:cstheme="minorHAnsi"/>
          <w:b/>
          <w:bCs/>
        </w:rPr>
        <w:t xml:space="preserve"> (</w:t>
      </w:r>
      <w:r w:rsidR="007E7C32" w:rsidRPr="00764202">
        <w:rPr>
          <w:rFonts w:cstheme="minorHAnsi"/>
          <w:b/>
          <w:bCs/>
        </w:rPr>
        <w:t xml:space="preserve">see Appendix </w:t>
      </w:r>
      <w:r w:rsidR="008F01B7" w:rsidRPr="00764202">
        <w:rPr>
          <w:rFonts w:cstheme="minorHAnsi"/>
          <w:b/>
          <w:bCs/>
        </w:rPr>
        <w:t>K)</w:t>
      </w:r>
      <w:r w:rsidR="00651B0A" w:rsidRPr="00764202">
        <w:rPr>
          <w:rFonts w:cstheme="minorHAnsi"/>
        </w:rPr>
        <w:t>.</w:t>
      </w:r>
      <w:r w:rsidR="004C34E5" w:rsidRPr="00764202">
        <w:rPr>
          <w:rFonts w:cstheme="minorHAnsi"/>
        </w:rPr>
        <w:t xml:space="preserve"> Returning to work was the biggest change for all, staff had been at home for a long time and adjusting to being back in work can </w:t>
      </w:r>
      <w:r w:rsidR="0014030C" w:rsidRPr="00764202">
        <w:rPr>
          <w:rFonts w:cstheme="minorHAnsi"/>
        </w:rPr>
        <w:t>affect</w:t>
      </w:r>
      <w:r w:rsidR="004C34E5" w:rsidRPr="00764202">
        <w:rPr>
          <w:rFonts w:cstheme="minorHAnsi"/>
        </w:rPr>
        <w:t xml:space="preserve"> individuals in different ways.</w:t>
      </w:r>
    </w:p>
    <w:p w14:paraId="5CC71DD3" w14:textId="5DA5B50E" w:rsidR="002F3A6A" w:rsidRPr="00764202" w:rsidRDefault="004C34E5" w:rsidP="001D7546">
      <w:pPr>
        <w:rPr>
          <w:rFonts w:cstheme="minorHAnsi"/>
          <w:color w:val="000000"/>
        </w:rPr>
      </w:pPr>
      <w:r w:rsidRPr="00764202">
        <w:rPr>
          <w:rFonts w:cstheme="minorHAnsi"/>
        </w:rPr>
        <w:t xml:space="preserve">Student A is a manager for Premier </w:t>
      </w:r>
      <w:r w:rsidR="0014030C" w:rsidRPr="00764202">
        <w:rPr>
          <w:rFonts w:cstheme="minorHAnsi"/>
        </w:rPr>
        <w:t>I</w:t>
      </w:r>
      <w:r w:rsidRPr="00764202">
        <w:rPr>
          <w:rFonts w:cstheme="minorHAnsi"/>
        </w:rPr>
        <w:t xml:space="preserve">nn, to ensure the transition </w:t>
      </w:r>
      <w:r w:rsidR="0014030C" w:rsidRPr="00764202">
        <w:rPr>
          <w:rFonts w:cstheme="minorHAnsi"/>
        </w:rPr>
        <w:t xml:space="preserve">of when staff return to work was smooth, Student A had Team meetings via Teams with all team members to; 1. Check in - Well-being, 2. Explain what will happen going forward, 3. Maintain relationships, and 4. </w:t>
      </w:r>
      <w:r w:rsidR="00DC76B9" w:rsidRPr="00764202">
        <w:rPr>
          <w:rFonts w:cstheme="minorHAnsi"/>
        </w:rPr>
        <w:t>Create an open dialog for best practices for returning to work. Student A’s main priority was to communicate and support the team through the change, involving the team in creating a plan will ensure cooperation.</w:t>
      </w:r>
      <w:r w:rsidR="002F3A6A" w:rsidRPr="00764202">
        <w:rPr>
          <w:rFonts w:cstheme="minorHAnsi"/>
        </w:rPr>
        <w:t xml:space="preserve"> </w:t>
      </w:r>
      <w:r w:rsidR="0049078A" w:rsidRPr="00764202">
        <w:rPr>
          <w:rFonts w:cstheme="minorHAnsi"/>
          <w:b/>
          <w:bCs/>
        </w:rPr>
        <w:t xml:space="preserve">(Wang &amp; Li, 2022) </w:t>
      </w:r>
      <w:r w:rsidR="0049078A" w:rsidRPr="00764202">
        <w:rPr>
          <w:rFonts w:cstheme="minorHAnsi"/>
        </w:rPr>
        <w:t xml:space="preserve">paper found that research had conveyed that </w:t>
      </w:r>
      <w:r w:rsidR="00862839" w:rsidRPr="00764202">
        <w:rPr>
          <w:rFonts w:cstheme="minorHAnsi"/>
        </w:rPr>
        <w:t xml:space="preserve">capable leaders can motivate individuals to seek better </w:t>
      </w:r>
      <w:r w:rsidR="002F3A6A" w:rsidRPr="00764202">
        <w:rPr>
          <w:rFonts w:cstheme="minorHAnsi"/>
          <w:color w:val="000000"/>
        </w:rPr>
        <w:t xml:space="preserve">organizational performance, help </w:t>
      </w:r>
      <w:r w:rsidR="00862839" w:rsidRPr="00764202">
        <w:rPr>
          <w:rFonts w:cstheme="minorHAnsi"/>
          <w:color w:val="000000"/>
        </w:rPr>
        <w:t>organisations</w:t>
      </w:r>
      <w:r w:rsidR="005A7A37" w:rsidRPr="00764202">
        <w:rPr>
          <w:rFonts w:cstheme="minorHAnsi"/>
          <w:color w:val="000000"/>
        </w:rPr>
        <w:t xml:space="preserve"> manage</w:t>
      </w:r>
      <w:r w:rsidR="002F3A6A" w:rsidRPr="00764202">
        <w:rPr>
          <w:rFonts w:cstheme="minorHAnsi"/>
          <w:color w:val="000000"/>
        </w:rPr>
        <w:t xml:space="preserve"> challenges, and</w:t>
      </w:r>
      <w:r w:rsidR="000C257D" w:rsidRPr="00764202">
        <w:rPr>
          <w:rFonts w:cstheme="minorHAnsi"/>
          <w:color w:val="000000"/>
        </w:rPr>
        <w:t xml:space="preserve"> help to</w:t>
      </w:r>
      <w:r w:rsidR="002F3A6A" w:rsidRPr="00764202">
        <w:rPr>
          <w:rFonts w:cstheme="minorHAnsi"/>
          <w:color w:val="000000"/>
        </w:rPr>
        <w:t xml:space="preserve"> reveal future business directions</w:t>
      </w:r>
      <w:r w:rsidR="000C257D" w:rsidRPr="00764202">
        <w:rPr>
          <w:rFonts w:cstheme="minorHAnsi"/>
          <w:color w:val="000000"/>
        </w:rPr>
        <w:t>.</w:t>
      </w:r>
    </w:p>
    <w:p w14:paraId="7D7EFAD7" w14:textId="150A30F8" w:rsidR="007A5A1B" w:rsidRPr="00764202" w:rsidRDefault="00163664" w:rsidP="007A5A1B">
      <w:pPr>
        <w:rPr>
          <w:rFonts w:cstheme="minorHAnsi"/>
        </w:rPr>
      </w:pPr>
      <w:r w:rsidRPr="00764202">
        <w:rPr>
          <w:rFonts w:cstheme="minorHAnsi"/>
          <w:color w:val="000000"/>
        </w:rPr>
        <w:t xml:space="preserve">The </w:t>
      </w:r>
      <w:r w:rsidR="00D32A44" w:rsidRPr="00764202">
        <w:rPr>
          <w:rFonts w:cstheme="minorHAnsi"/>
          <w:color w:val="000000"/>
        </w:rPr>
        <w:t>1</w:t>
      </w:r>
      <w:r w:rsidR="00D32A44" w:rsidRPr="00764202">
        <w:rPr>
          <w:rFonts w:cstheme="minorHAnsi"/>
          <w:color w:val="000000"/>
          <w:vertAlign w:val="superscript"/>
        </w:rPr>
        <w:t>st</w:t>
      </w:r>
      <w:r w:rsidR="00D32A44" w:rsidRPr="00764202">
        <w:rPr>
          <w:rFonts w:cstheme="minorHAnsi"/>
          <w:color w:val="000000"/>
        </w:rPr>
        <w:t xml:space="preserve"> 3 steps of Kotter’s model has been followed</w:t>
      </w:r>
      <w:r w:rsidR="00AF4EF0" w:rsidRPr="00764202">
        <w:rPr>
          <w:rFonts w:cstheme="minorHAnsi"/>
          <w:color w:val="000000"/>
        </w:rPr>
        <w:t>,</w:t>
      </w:r>
      <w:r w:rsidR="00D32A44" w:rsidRPr="00764202">
        <w:rPr>
          <w:rFonts w:cstheme="minorHAnsi"/>
          <w:color w:val="000000"/>
        </w:rPr>
        <w:t xml:space="preserve"> Student A has been in contact with the team before their return to work</w:t>
      </w:r>
      <w:r w:rsidR="0076466B" w:rsidRPr="00764202">
        <w:rPr>
          <w:rFonts w:cstheme="minorHAnsi"/>
          <w:color w:val="000000"/>
        </w:rPr>
        <w:t xml:space="preserve"> to discuss their return, Key</w:t>
      </w:r>
      <w:r w:rsidR="00D32A44" w:rsidRPr="00764202">
        <w:rPr>
          <w:rFonts w:cstheme="minorHAnsi"/>
          <w:color w:val="000000"/>
        </w:rPr>
        <w:t xml:space="preserve"> members are on board for returning and are excited, and </w:t>
      </w:r>
      <w:r w:rsidR="0076466B" w:rsidRPr="00764202">
        <w:rPr>
          <w:rFonts w:cstheme="minorHAnsi"/>
          <w:color w:val="000000"/>
        </w:rPr>
        <w:t xml:space="preserve">discussions on strategy took place. According to Student A the </w:t>
      </w:r>
      <w:r w:rsidR="00A24CE7" w:rsidRPr="00764202">
        <w:rPr>
          <w:rFonts w:cstheme="minorHAnsi"/>
          <w:color w:val="000000"/>
        </w:rPr>
        <w:t xml:space="preserve">only </w:t>
      </w:r>
      <w:r w:rsidR="0076466B" w:rsidRPr="00764202">
        <w:rPr>
          <w:rFonts w:cstheme="minorHAnsi"/>
          <w:color w:val="000000"/>
        </w:rPr>
        <w:t>downside to this was not all team members were available for team meetings</w:t>
      </w:r>
      <w:r w:rsidR="00817004" w:rsidRPr="00764202">
        <w:rPr>
          <w:rFonts w:cstheme="minorHAnsi"/>
          <w:color w:val="000000"/>
        </w:rPr>
        <w:t xml:space="preserve"> and may have missed the </w:t>
      </w:r>
      <w:r w:rsidR="00A24CE7" w:rsidRPr="00764202">
        <w:rPr>
          <w:rFonts w:cstheme="minorHAnsi"/>
          <w:color w:val="000000"/>
        </w:rPr>
        <w:t>information being shared.</w:t>
      </w:r>
      <w:r w:rsidR="00B27140" w:rsidRPr="00764202">
        <w:rPr>
          <w:rFonts w:cstheme="minorHAnsi"/>
          <w:color w:val="000000"/>
        </w:rPr>
        <w:t xml:space="preserve"> Generating complete</w:t>
      </w:r>
    </w:p>
    <w:p w14:paraId="1C876497" w14:textId="473DB878" w:rsidR="00BE6622" w:rsidRPr="00764202" w:rsidRDefault="005A7A37" w:rsidP="005A7A37">
      <w:pPr>
        <w:pStyle w:val="Heading2"/>
        <w:rPr>
          <w:rFonts w:asciiTheme="minorHAnsi" w:hAnsiTheme="minorHAnsi" w:cstheme="minorHAnsi"/>
          <w:sz w:val="22"/>
          <w:szCs w:val="22"/>
        </w:rPr>
      </w:pPr>
      <w:bookmarkStart w:id="13" w:name="_Toc113227118"/>
      <w:r w:rsidRPr="00764202">
        <w:rPr>
          <w:rFonts w:asciiTheme="minorHAnsi" w:hAnsiTheme="minorHAnsi" w:cstheme="minorHAnsi"/>
          <w:sz w:val="22"/>
          <w:szCs w:val="22"/>
        </w:rPr>
        <w:t xml:space="preserve">3.3 Consolidating </w:t>
      </w:r>
      <w:r w:rsidR="000C257D" w:rsidRPr="00764202">
        <w:rPr>
          <w:rFonts w:asciiTheme="minorHAnsi" w:hAnsiTheme="minorHAnsi" w:cstheme="minorHAnsi"/>
          <w:sz w:val="22"/>
          <w:szCs w:val="22"/>
        </w:rPr>
        <w:t>- Communicate for Buy-in, Empower Action and Create Short Term Wins</w:t>
      </w:r>
      <w:bookmarkEnd w:id="13"/>
    </w:p>
    <w:p w14:paraId="6ADD0670" w14:textId="0C781835" w:rsidR="003410F8" w:rsidRPr="00764202" w:rsidRDefault="00B27140" w:rsidP="000C257D">
      <w:pPr>
        <w:rPr>
          <w:rFonts w:cstheme="minorHAnsi"/>
        </w:rPr>
      </w:pPr>
      <w:r w:rsidRPr="00764202">
        <w:rPr>
          <w:rFonts w:cstheme="minorHAnsi"/>
        </w:rPr>
        <w:t xml:space="preserve">The team has returned to work, and now student A can share the plan of action with them, </w:t>
      </w:r>
      <w:r w:rsidR="003410F8" w:rsidRPr="00764202">
        <w:rPr>
          <w:rFonts w:cstheme="minorHAnsi"/>
        </w:rPr>
        <w:t>housekeeping</w:t>
      </w:r>
      <w:r w:rsidRPr="00764202">
        <w:rPr>
          <w:rFonts w:cstheme="minorHAnsi"/>
        </w:rPr>
        <w:t xml:space="preserve"> workload has been reduced to ensure staff are eased back</w:t>
      </w:r>
      <w:r w:rsidR="003410F8" w:rsidRPr="00764202">
        <w:rPr>
          <w:rFonts w:cstheme="minorHAnsi"/>
        </w:rPr>
        <w:t xml:space="preserve"> into it, extra training is provided for ‘</w:t>
      </w:r>
      <w:r w:rsidR="00BC1606" w:rsidRPr="00764202">
        <w:rPr>
          <w:rFonts w:cstheme="minorHAnsi"/>
        </w:rPr>
        <w:t>Clean Protect</w:t>
      </w:r>
      <w:r w:rsidR="003410F8" w:rsidRPr="00764202">
        <w:rPr>
          <w:rFonts w:cstheme="minorHAnsi"/>
        </w:rPr>
        <w:t xml:space="preserve">’ and social distancing. </w:t>
      </w:r>
      <w:r w:rsidR="00BC1606" w:rsidRPr="00764202">
        <w:rPr>
          <w:rFonts w:cstheme="minorHAnsi"/>
        </w:rPr>
        <w:t>According to (</w:t>
      </w:r>
      <w:r w:rsidR="00BC1606" w:rsidRPr="00764202">
        <w:rPr>
          <w:rFonts w:cstheme="minorHAnsi"/>
          <w:b/>
          <w:bCs/>
        </w:rPr>
        <w:t xml:space="preserve">Jensen et al., 2018) </w:t>
      </w:r>
      <w:r w:rsidR="003410F8" w:rsidRPr="00764202">
        <w:rPr>
          <w:rFonts w:cstheme="minorHAnsi"/>
        </w:rPr>
        <w:t xml:space="preserve">Transformational </w:t>
      </w:r>
      <w:r w:rsidR="00BC1606" w:rsidRPr="00764202">
        <w:rPr>
          <w:rFonts w:cstheme="minorHAnsi"/>
        </w:rPr>
        <w:t>leaders’</w:t>
      </w:r>
      <w:r w:rsidR="003410F8" w:rsidRPr="00764202">
        <w:rPr>
          <w:rFonts w:cstheme="minorHAnsi"/>
        </w:rPr>
        <w:t xml:space="preserve"> </w:t>
      </w:r>
      <w:r w:rsidR="00BC1606" w:rsidRPr="00764202">
        <w:rPr>
          <w:rFonts w:cstheme="minorHAnsi"/>
        </w:rPr>
        <w:t>have the expertise</w:t>
      </w:r>
      <w:r w:rsidR="00257A85" w:rsidRPr="00764202">
        <w:rPr>
          <w:rFonts w:cstheme="minorHAnsi"/>
        </w:rPr>
        <w:t xml:space="preserve"> to deliver</w:t>
      </w:r>
      <w:r w:rsidR="003410F8" w:rsidRPr="00764202">
        <w:rPr>
          <w:rFonts w:cstheme="minorHAnsi"/>
        </w:rPr>
        <w:t xml:space="preserve"> values and increase mission </w:t>
      </w:r>
      <w:r w:rsidR="00257A85" w:rsidRPr="00764202">
        <w:rPr>
          <w:rFonts w:cstheme="minorHAnsi"/>
        </w:rPr>
        <w:t>power</w:t>
      </w:r>
      <w:r w:rsidR="003410F8" w:rsidRPr="00764202">
        <w:rPr>
          <w:rFonts w:cstheme="minorHAnsi"/>
        </w:rPr>
        <w:t xml:space="preserve"> among employees </w:t>
      </w:r>
      <w:r w:rsidR="00257A85" w:rsidRPr="00764202">
        <w:rPr>
          <w:rFonts w:cstheme="minorHAnsi"/>
        </w:rPr>
        <w:t>is because</w:t>
      </w:r>
      <w:r w:rsidR="003410F8" w:rsidRPr="00764202">
        <w:rPr>
          <w:rFonts w:cstheme="minorHAnsi"/>
        </w:rPr>
        <w:t xml:space="preserve"> o</w:t>
      </w:r>
      <w:r w:rsidR="00257A85" w:rsidRPr="00764202">
        <w:rPr>
          <w:rFonts w:cstheme="minorHAnsi"/>
        </w:rPr>
        <w:t>f</w:t>
      </w:r>
      <w:r w:rsidR="003410F8" w:rsidRPr="00764202">
        <w:rPr>
          <w:rFonts w:cstheme="minorHAnsi"/>
        </w:rPr>
        <w:t xml:space="preserve"> their communication of the vision</w:t>
      </w:r>
      <w:r w:rsidR="00257A85" w:rsidRPr="00764202">
        <w:rPr>
          <w:rFonts w:cstheme="minorHAnsi"/>
        </w:rPr>
        <w:t>. Suggesting a transformational leader will have the knowledge and experience to communicate the vision to keep employees engaged.</w:t>
      </w:r>
      <w:r w:rsidR="0042638F" w:rsidRPr="00764202">
        <w:rPr>
          <w:rFonts w:cstheme="minorHAnsi"/>
        </w:rPr>
        <w:t xml:space="preserve"> Once training was complete and staff were back to work, student A started monitoring all teams to ensure no barriers were present</w:t>
      </w:r>
      <w:r w:rsidR="0048325C" w:rsidRPr="00764202">
        <w:rPr>
          <w:rFonts w:cstheme="minorHAnsi"/>
        </w:rPr>
        <w:t xml:space="preserve"> and if so remove them</w:t>
      </w:r>
      <w:r w:rsidR="0042638F" w:rsidRPr="00764202">
        <w:rPr>
          <w:rFonts w:cstheme="minorHAnsi"/>
        </w:rPr>
        <w:t>, a common problem that arose w</w:t>
      </w:r>
      <w:r w:rsidR="0048325C" w:rsidRPr="00764202">
        <w:rPr>
          <w:rFonts w:cstheme="minorHAnsi"/>
        </w:rPr>
        <w:t>as ‘people</w:t>
      </w:r>
      <w:r w:rsidR="007E6E56" w:rsidRPr="00764202">
        <w:rPr>
          <w:rFonts w:cstheme="minorHAnsi"/>
        </w:rPr>
        <w:t>’</w:t>
      </w:r>
      <w:r w:rsidR="00500CC2" w:rsidRPr="00764202">
        <w:rPr>
          <w:rFonts w:cstheme="minorHAnsi"/>
        </w:rPr>
        <w:t xml:space="preserve"> and the resistance to change.</w:t>
      </w:r>
      <w:r w:rsidR="007E6E56" w:rsidRPr="00764202">
        <w:rPr>
          <w:rFonts w:cstheme="minorHAnsi"/>
        </w:rPr>
        <w:t xml:space="preserve"> </w:t>
      </w:r>
      <w:r w:rsidR="007E6E56" w:rsidRPr="00764202">
        <w:rPr>
          <w:rFonts w:cstheme="minorHAnsi"/>
          <w:b/>
          <w:bCs/>
        </w:rPr>
        <w:t xml:space="preserve">Karaxha, (2019) </w:t>
      </w:r>
      <w:r w:rsidR="007E6E56" w:rsidRPr="00764202">
        <w:rPr>
          <w:rFonts w:cstheme="minorHAnsi"/>
        </w:rPr>
        <w:t>said t</w:t>
      </w:r>
      <w:r w:rsidR="003970B4" w:rsidRPr="00764202">
        <w:rPr>
          <w:rFonts w:cstheme="minorHAnsi"/>
        </w:rPr>
        <w:t xml:space="preserve">here are many reasons for an employee or </w:t>
      </w:r>
      <w:r w:rsidR="007E6E56" w:rsidRPr="00764202">
        <w:rPr>
          <w:rFonts w:cstheme="minorHAnsi"/>
        </w:rPr>
        <w:t>employees</w:t>
      </w:r>
      <w:r w:rsidR="003970B4" w:rsidRPr="00764202">
        <w:rPr>
          <w:rFonts w:cstheme="minorHAnsi"/>
        </w:rPr>
        <w:t xml:space="preserve"> to have resistance to change, they are all different, </w:t>
      </w:r>
      <w:r w:rsidR="00500CC2" w:rsidRPr="00764202">
        <w:rPr>
          <w:rFonts w:cstheme="minorHAnsi"/>
        </w:rPr>
        <w:t xml:space="preserve">and </w:t>
      </w:r>
      <w:r w:rsidR="003970B4" w:rsidRPr="00764202">
        <w:rPr>
          <w:rFonts w:cstheme="minorHAnsi"/>
        </w:rPr>
        <w:t>depen</w:t>
      </w:r>
      <w:r w:rsidR="007E6E56" w:rsidRPr="00764202">
        <w:rPr>
          <w:rFonts w:cstheme="minorHAnsi"/>
        </w:rPr>
        <w:t>ds</w:t>
      </w:r>
      <w:r w:rsidR="003970B4" w:rsidRPr="00764202">
        <w:rPr>
          <w:rFonts w:cstheme="minorHAnsi"/>
        </w:rPr>
        <w:t xml:space="preserve"> on the</w:t>
      </w:r>
      <w:r w:rsidR="007E6E56" w:rsidRPr="00764202">
        <w:rPr>
          <w:rFonts w:cstheme="minorHAnsi"/>
        </w:rPr>
        <w:t>ir</w:t>
      </w:r>
      <w:r w:rsidR="003970B4" w:rsidRPr="00764202">
        <w:rPr>
          <w:rFonts w:cstheme="minorHAnsi"/>
        </w:rPr>
        <w:t xml:space="preserve"> individual personality.</w:t>
      </w:r>
      <w:r w:rsidR="007E6E56" w:rsidRPr="00764202">
        <w:rPr>
          <w:rFonts w:cstheme="minorHAnsi"/>
        </w:rPr>
        <w:t xml:space="preserve"> This suggests that resistance can</w:t>
      </w:r>
      <w:r w:rsidR="00843265" w:rsidRPr="00764202">
        <w:rPr>
          <w:rFonts w:cstheme="minorHAnsi"/>
        </w:rPr>
        <w:t xml:space="preserve"> be</w:t>
      </w:r>
      <w:r w:rsidR="007E6E56" w:rsidRPr="00764202">
        <w:rPr>
          <w:rFonts w:cstheme="minorHAnsi"/>
        </w:rPr>
        <w:t xml:space="preserve"> due to the values and beliefs of people and the</w:t>
      </w:r>
      <w:r w:rsidR="00843265" w:rsidRPr="00764202">
        <w:rPr>
          <w:rFonts w:cstheme="minorHAnsi"/>
        </w:rPr>
        <w:t xml:space="preserve">ir own view of things. </w:t>
      </w:r>
      <w:r w:rsidR="0029181C" w:rsidRPr="00764202">
        <w:rPr>
          <w:rFonts w:cstheme="minorHAnsi"/>
          <w:b/>
          <w:bCs/>
        </w:rPr>
        <w:t xml:space="preserve">Richesin, </w:t>
      </w:r>
      <w:r w:rsidR="0029181C" w:rsidRPr="00764202">
        <w:rPr>
          <w:rFonts w:cstheme="minorHAnsi"/>
          <w:b/>
          <w:bCs/>
        </w:rPr>
        <w:t>(</w:t>
      </w:r>
      <w:r w:rsidR="0029181C" w:rsidRPr="00764202">
        <w:rPr>
          <w:rFonts w:cstheme="minorHAnsi"/>
          <w:b/>
          <w:bCs/>
        </w:rPr>
        <w:t>2011</w:t>
      </w:r>
      <w:r w:rsidR="0029181C" w:rsidRPr="00764202">
        <w:rPr>
          <w:rFonts w:cstheme="minorHAnsi"/>
        </w:rPr>
        <w:t>) said individuals will</w:t>
      </w:r>
      <w:r w:rsidR="0029181C" w:rsidRPr="00764202">
        <w:rPr>
          <w:rFonts w:cstheme="minorHAnsi"/>
        </w:rPr>
        <w:t xml:space="preserve"> differ in their </w:t>
      </w:r>
      <w:r w:rsidR="001D1794" w:rsidRPr="00764202">
        <w:rPr>
          <w:rFonts w:cstheme="minorHAnsi"/>
        </w:rPr>
        <w:t>competence</w:t>
      </w:r>
      <w:r w:rsidR="0029181C" w:rsidRPr="00764202">
        <w:rPr>
          <w:rFonts w:cstheme="minorHAnsi"/>
        </w:rPr>
        <w:t xml:space="preserve">, </w:t>
      </w:r>
      <w:r w:rsidR="0029181C" w:rsidRPr="00764202">
        <w:rPr>
          <w:rFonts w:cstheme="minorHAnsi"/>
        </w:rPr>
        <w:t xml:space="preserve">and </w:t>
      </w:r>
      <w:r w:rsidR="0029181C" w:rsidRPr="00764202">
        <w:rPr>
          <w:rFonts w:cstheme="minorHAnsi"/>
        </w:rPr>
        <w:t>desire</w:t>
      </w:r>
      <w:r w:rsidR="0029181C" w:rsidRPr="00764202">
        <w:rPr>
          <w:rFonts w:cstheme="minorHAnsi"/>
        </w:rPr>
        <w:t xml:space="preserve"> to adapt to change</w:t>
      </w:r>
      <w:r w:rsidR="001D1794" w:rsidRPr="00764202">
        <w:rPr>
          <w:rFonts w:cstheme="minorHAnsi"/>
        </w:rPr>
        <w:t>. Suggesting people may have low emotional intelligence and engagement in change.</w:t>
      </w:r>
    </w:p>
    <w:p w14:paraId="4FBA43A8" w14:textId="3D6BBE80" w:rsidR="00AF4EF0" w:rsidRPr="00764202" w:rsidRDefault="00AF4EF0" w:rsidP="000C257D">
      <w:pPr>
        <w:rPr>
          <w:rFonts w:cstheme="minorHAnsi"/>
        </w:rPr>
      </w:pPr>
      <w:r w:rsidRPr="00764202">
        <w:rPr>
          <w:rFonts w:cstheme="minorHAnsi"/>
        </w:rPr>
        <w:t xml:space="preserve">Steps 4 &amp; 5 of Kotter’s model has been followed, Student A Delivered the plan of action to the team and monitored progress for any problems the team might have. Student A found that even though the team were communicated to </w:t>
      </w:r>
      <w:r w:rsidR="00500CC2" w:rsidRPr="00764202">
        <w:rPr>
          <w:rFonts w:cstheme="minorHAnsi"/>
        </w:rPr>
        <w:t>face-to-face team meetings</w:t>
      </w:r>
      <w:r w:rsidRPr="00764202">
        <w:rPr>
          <w:rFonts w:cstheme="minorHAnsi"/>
        </w:rPr>
        <w:t xml:space="preserve">, </w:t>
      </w:r>
      <w:r w:rsidR="00500CC2" w:rsidRPr="00764202">
        <w:rPr>
          <w:rFonts w:cstheme="minorHAnsi"/>
        </w:rPr>
        <w:t>letters of information and notice boards around the building they still had their reservations. Student A had one to one, open and honest communication</w:t>
      </w:r>
      <w:r w:rsidR="000417B1" w:rsidRPr="00764202">
        <w:rPr>
          <w:rFonts w:cstheme="minorHAnsi"/>
        </w:rPr>
        <w:t xml:space="preserve"> with the individuals who were still having issues and seemed to iron out the problems.</w:t>
      </w:r>
    </w:p>
    <w:p w14:paraId="6978130F" w14:textId="79D981CC" w:rsidR="000417B1" w:rsidRPr="00764202" w:rsidRDefault="000417B1" w:rsidP="000C257D">
      <w:pPr>
        <w:rPr>
          <w:rFonts w:cstheme="minorHAnsi"/>
        </w:rPr>
      </w:pPr>
      <w:r w:rsidRPr="00764202">
        <w:rPr>
          <w:rFonts w:cstheme="minorHAnsi"/>
        </w:rPr>
        <w:t>Step 6 was not completed, due to the unseen future concerning covid student A didn’t have the resources to create short term goals.</w:t>
      </w:r>
    </w:p>
    <w:p w14:paraId="66272828" w14:textId="77777777" w:rsidR="000417B1" w:rsidRPr="00764202" w:rsidRDefault="000417B1" w:rsidP="000C257D">
      <w:pPr>
        <w:rPr>
          <w:rFonts w:cstheme="minorHAnsi"/>
        </w:rPr>
      </w:pPr>
    </w:p>
    <w:p w14:paraId="710C73DC" w14:textId="77777777" w:rsidR="00C92159" w:rsidRPr="00764202" w:rsidRDefault="00C92159" w:rsidP="00530334">
      <w:pPr>
        <w:rPr>
          <w:rFonts w:cstheme="minorHAnsi"/>
        </w:rPr>
      </w:pPr>
    </w:p>
    <w:p w14:paraId="162A21B0" w14:textId="695B0D6A" w:rsidR="00C631E2" w:rsidRPr="00764202" w:rsidRDefault="00C631E2" w:rsidP="00C631E2">
      <w:pPr>
        <w:rPr>
          <w:rFonts w:cstheme="minorHAnsi"/>
        </w:rPr>
      </w:pPr>
    </w:p>
    <w:p w14:paraId="651E895A" w14:textId="2BF6B245" w:rsidR="00C631E2" w:rsidRPr="00764202" w:rsidRDefault="000C257D" w:rsidP="000C257D">
      <w:pPr>
        <w:pStyle w:val="Heading2"/>
        <w:rPr>
          <w:rFonts w:asciiTheme="minorHAnsi" w:hAnsiTheme="minorHAnsi" w:cstheme="minorHAnsi"/>
          <w:sz w:val="22"/>
          <w:szCs w:val="22"/>
        </w:rPr>
      </w:pPr>
      <w:bookmarkStart w:id="14" w:name="_Toc113227119"/>
      <w:r w:rsidRPr="00764202">
        <w:rPr>
          <w:rFonts w:asciiTheme="minorHAnsi" w:hAnsiTheme="minorHAnsi" w:cstheme="minorHAnsi"/>
          <w:sz w:val="22"/>
          <w:szCs w:val="22"/>
        </w:rPr>
        <w:lastRenderedPageBreak/>
        <w:t>3.4 Anchoring – Don’t Let up, and Make change stick</w:t>
      </w:r>
      <w:bookmarkEnd w:id="14"/>
    </w:p>
    <w:p w14:paraId="3221BAFD" w14:textId="2AF6907B" w:rsidR="000C257D" w:rsidRPr="00764202" w:rsidRDefault="006863AE" w:rsidP="000C257D">
      <w:pPr>
        <w:rPr>
          <w:rFonts w:cstheme="minorHAnsi"/>
        </w:rPr>
      </w:pPr>
      <w:r w:rsidRPr="00764202">
        <w:rPr>
          <w:rFonts w:cstheme="minorHAnsi"/>
        </w:rPr>
        <w:t xml:space="preserve">Student A has been monitoring the return of the </w:t>
      </w:r>
      <w:r w:rsidR="00065E5E" w:rsidRPr="00764202">
        <w:rPr>
          <w:rFonts w:cstheme="minorHAnsi"/>
        </w:rPr>
        <w:t>team and</w:t>
      </w:r>
      <w:r w:rsidR="001D651A" w:rsidRPr="00764202">
        <w:rPr>
          <w:rFonts w:cstheme="minorHAnsi"/>
        </w:rPr>
        <w:t xml:space="preserve"> communicating with them often to ensure they are happy, as things are still uncertain with the pandemic</w:t>
      </w:r>
      <w:r w:rsidR="00555101" w:rsidRPr="00764202">
        <w:rPr>
          <w:rFonts w:cstheme="minorHAnsi"/>
        </w:rPr>
        <w:t xml:space="preserve">. </w:t>
      </w:r>
      <w:r w:rsidR="00555101" w:rsidRPr="00764202">
        <w:rPr>
          <w:rFonts w:cstheme="minorHAnsi"/>
          <w:b/>
          <w:bCs/>
        </w:rPr>
        <w:t xml:space="preserve">Men, </w:t>
      </w:r>
      <w:r w:rsidR="00555101" w:rsidRPr="00764202">
        <w:rPr>
          <w:rFonts w:cstheme="minorHAnsi"/>
          <w:b/>
          <w:bCs/>
        </w:rPr>
        <w:t>(</w:t>
      </w:r>
      <w:r w:rsidR="00555101" w:rsidRPr="00764202">
        <w:rPr>
          <w:rFonts w:cstheme="minorHAnsi"/>
          <w:b/>
          <w:bCs/>
        </w:rPr>
        <w:t>2014)</w:t>
      </w:r>
      <w:r w:rsidR="00555101" w:rsidRPr="00764202">
        <w:rPr>
          <w:rFonts w:cstheme="minorHAnsi"/>
        </w:rPr>
        <w:t xml:space="preserve"> said that</w:t>
      </w:r>
      <w:r w:rsidR="00555101" w:rsidRPr="00764202">
        <w:rPr>
          <w:rFonts w:cstheme="minorHAnsi"/>
        </w:rPr>
        <w:t xml:space="preserve"> communication </w:t>
      </w:r>
      <w:r w:rsidR="00555101" w:rsidRPr="00764202">
        <w:rPr>
          <w:rFonts w:cstheme="minorHAnsi"/>
        </w:rPr>
        <w:t>ability</w:t>
      </w:r>
      <w:r w:rsidR="00555101" w:rsidRPr="00764202">
        <w:rPr>
          <w:rFonts w:cstheme="minorHAnsi"/>
        </w:rPr>
        <w:t xml:space="preserve">, </w:t>
      </w:r>
      <w:r w:rsidR="00555101" w:rsidRPr="00764202">
        <w:rPr>
          <w:rFonts w:cstheme="minorHAnsi"/>
        </w:rPr>
        <w:t>standards</w:t>
      </w:r>
      <w:r w:rsidR="00555101" w:rsidRPr="00764202">
        <w:rPr>
          <w:rFonts w:cstheme="minorHAnsi"/>
        </w:rPr>
        <w:t>, styles, and channels of a leader can influence the attitude</w:t>
      </w:r>
      <w:r w:rsidR="00491D28" w:rsidRPr="00764202">
        <w:rPr>
          <w:rFonts w:cstheme="minorHAnsi"/>
        </w:rPr>
        <w:t xml:space="preserve"> of employees</w:t>
      </w:r>
      <w:r w:rsidR="00555101" w:rsidRPr="00764202">
        <w:rPr>
          <w:rFonts w:cstheme="minorHAnsi"/>
        </w:rPr>
        <w:t xml:space="preserve"> and </w:t>
      </w:r>
      <w:r w:rsidR="00555101" w:rsidRPr="00764202">
        <w:rPr>
          <w:rFonts w:cstheme="minorHAnsi"/>
        </w:rPr>
        <w:t>behaviour</w:t>
      </w:r>
      <w:r w:rsidR="00491D28" w:rsidRPr="00764202">
        <w:rPr>
          <w:rFonts w:cstheme="minorHAnsi"/>
        </w:rPr>
        <w:t>s. Suggesting that a strong experienced leader with clear communication skills will have more of a reaction from their employees. S</w:t>
      </w:r>
      <w:r w:rsidR="001D651A" w:rsidRPr="00764202">
        <w:rPr>
          <w:rFonts w:cstheme="minorHAnsi"/>
        </w:rPr>
        <w:t xml:space="preserve">taff are following covid guidelines to ensure their own safety and the safety of the guests. </w:t>
      </w:r>
      <w:r w:rsidR="0049319F" w:rsidRPr="00764202">
        <w:rPr>
          <w:rFonts w:cstheme="minorHAnsi"/>
        </w:rPr>
        <w:t xml:space="preserve">Student A’s aim is to create a culture </w:t>
      </w:r>
      <w:r w:rsidR="00E51B6A" w:rsidRPr="00764202">
        <w:rPr>
          <w:rFonts w:cstheme="minorHAnsi"/>
        </w:rPr>
        <w:t>of</w:t>
      </w:r>
      <w:r w:rsidR="00ED72E7" w:rsidRPr="00764202">
        <w:rPr>
          <w:rFonts w:cstheme="minorHAnsi"/>
        </w:rPr>
        <w:t xml:space="preserve"> change</w:t>
      </w:r>
      <w:r w:rsidR="0049319F" w:rsidRPr="00764202">
        <w:rPr>
          <w:rFonts w:cstheme="minorHAnsi"/>
        </w:rPr>
        <w:t xml:space="preserve">, </w:t>
      </w:r>
      <w:r w:rsidR="00ED72E7" w:rsidRPr="00764202">
        <w:rPr>
          <w:rFonts w:cstheme="minorHAnsi"/>
        </w:rPr>
        <w:t>Student A has regular meetings with each department to ensure things are running smoothly, using this opportunity to resolve any conflict</w:t>
      </w:r>
      <w:r w:rsidR="00D9765D" w:rsidRPr="00764202">
        <w:rPr>
          <w:rFonts w:cstheme="minorHAnsi"/>
        </w:rPr>
        <w:t xml:space="preserve"> by listening to what the team have to say</w:t>
      </w:r>
      <w:r w:rsidR="00ED72E7" w:rsidRPr="00764202">
        <w:rPr>
          <w:rFonts w:cstheme="minorHAnsi"/>
        </w:rPr>
        <w:t xml:space="preserve">, answer </w:t>
      </w:r>
      <w:r w:rsidR="00555101" w:rsidRPr="00764202">
        <w:rPr>
          <w:rFonts w:cstheme="minorHAnsi"/>
        </w:rPr>
        <w:t>questions,</w:t>
      </w:r>
      <w:r w:rsidR="00ED72E7" w:rsidRPr="00764202">
        <w:rPr>
          <w:rFonts w:cstheme="minorHAnsi"/>
        </w:rPr>
        <w:t xml:space="preserve"> and engage in discussions. </w:t>
      </w:r>
      <w:r w:rsidR="00D64600" w:rsidRPr="00764202">
        <w:rPr>
          <w:rFonts w:cstheme="minorHAnsi"/>
        </w:rPr>
        <w:t xml:space="preserve">This links to transformational leadership, </w:t>
      </w:r>
      <w:r w:rsidR="00E44A07" w:rsidRPr="00764202">
        <w:rPr>
          <w:rFonts w:cstheme="minorHAnsi"/>
          <w:b/>
          <w:bCs/>
        </w:rPr>
        <w:t xml:space="preserve">Barling et al., </w:t>
      </w:r>
      <w:r w:rsidR="00E44A07" w:rsidRPr="00764202">
        <w:rPr>
          <w:rFonts w:cstheme="minorHAnsi"/>
          <w:b/>
          <w:bCs/>
        </w:rPr>
        <w:t>(</w:t>
      </w:r>
      <w:r w:rsidR="00E44A07" w:rsidRPr="00764202">
        <w:rPr>
          <w:rFonts w:cstheme="minorHAnsi"/>
          <w:b/>
          <w:bCs/>
        </w:rPr>
        <w:t>2000)</w:t>
      </w:r>
      <w:r w:rsidR="00E44A07" w:rsidRPr="00764202">
        <w:rPr>
          <w:rFonts w:cstheme="minorHAnsi"/>
          <w:b/>
          <w:bCs/>
        </w:rPr>
        <w:t xml:space="preserve"> </w:t>
      </w:r>
      <w:r w:rsidR="00E44A07" w:rsidRPr="00764202">
        <w:rPr>
          <w:rFonts w:cstheme="minorHAnsi"/>
        </w:rPr>
        <w:t>paper said that leaders who know how to manage their own emotions, have self-control, and del</w:t>
      </w:r>
      <w:r w:rsidR="00421308" w:rsidRPr="00764202">
        <w:rPr>
          <w:rFonts w:cstheme="minorHAnsi"/>
        </w:rPr>
        <w:t>ays own satisfaction can be role models to their employees, which creates trust and regard for the leader. This suggests that leaders with high emotional intelligence can build a strong culture around relationships and trust.</w:t>
      </w:r>
    </w:p>
    <w:p w14:paraId="02CD1865" w14:textId="6DB318F6" w:rsidR="00D64600" w:rsidRPr="00764202" w:rsidRDefault="00421308" w:rsidP="000C257D">
      <w:pPr>
        <w:rPr>
          <w:rFonts w:cstheme="minorHAnsi"/>
        </w:rPr>
      </w:pPr>
      <w:r w:rsidRPr="00764202">
        <w:rPr>
          <w:rFonts w:cstheme="minorHAnsi"/>
        </w:rPr>
        <w:t xml:space="preserve">The last steps 7 &amp; 8 are being implemented and will be a continuous process, as we adapt to post covid. </w:t>
      </w:r>
    </w:p>
    <w:p w14:paraId="0AD185D7" w14:textId="014A7517" w:rsidR="0047192C" w:rsidRPr="00764202" w:rsidRDefault="0047192C" w:rsidP="000C257D">
      <w:pPr>
        <w:rPr>
          <w:rFonts w:cstheme="minorHAnsi"/>
        </w:rPr>
      </w:pPr>
      <w:r w:rsidRPr="00764202">
        <w:rPr>
          <w:rFonts w:cstheme="minorHAnsi"/>
        </w:rPr>
        <w:t>Student A found Kotter’s model of change easy to follow and implement even though it wasn’t completed</w:t>
      </w:r>
      <w:r w:rsidR="00F57A30" w:rsidRPr="00764202">
        <w:rPr>
          <w:rFonts w:cstheme="minorHAnsi"/>
        </w:rPr>
        <w:t xml:space="preserve"> (step 6)</w:t>
      </w:r>
      <w:r w:rsidRPr="00764202">
        <w:rPr>
          <w:rFonts w:cstheme="minorHAnsi"/>
        </w:rPr>
        <w:t xml:space="preserve">, student A has always tried to maintain relationships with the team members which aided in the transition of returning back to the workplace. Student A compared both Lewin’s model of change and </w:t>
      </w:r>
      <w:r w:rsidR="00F57A30" w:rsidRPr="00764202">
        <w:rPr>
          <w:rFonts w:cstheme="minorHAnsi"/>
        </w:rPr>
        <w:t>Kotter’s</w:t>
      </w:r>
      <w:r w:rsidRPr="00764202">
        <w:rPr>
          <w:rFonts w:cstheme="minorHAnsi"/>
        </w:rPr>
        <w:t xml:space="preserve"> model, student A found </w:t>
      </w:r>
      <w:r w:rsidR="00F57A30" w:rsidRPr="00764202">
        <w:rPr>
          <w:rFonts w:cstheme="minorHAnsi"/>
        </w:rPr>
        <w:t>K</w:t>
      </w:r>
      <w:r w:rsidRPr="00764202">
        <w:rPr>
          <w:rFonts w:cstheme="minorHAnsi"/>
        </w:rPr>
        <w:t>otter</w:t>
      </w:r>
      <w:r w:rsidR="00F57A30" w:rsidRPr="00764202">
        <w:rPr>
          <w:rFonts w:cstheme="minorHAnsi"/>
        </w:rPr>
        <w:t>’</w:t>
      </w:r>
      <w:r w:rsidRPr="00764202">
        <w:rPr>
          <w:rFonts w:cstheme="minorHAnsi"/>
        </w:rPr>
        <w:t>s model more informative, but strict with no room to go back or change anything, where Lewin</w:t>
      </w:r>
      <w:r w:rsidR="00F57A30" w:rsidRPr="00764202">
        <w:rPr>
          <w:rFonts w:cstheme="minorHAnsi"/>
        </w:rPr>
        <w:t>’</w:t>
      </w:r>
      <w:r w:rsidRPr="00764202">
        <w:rPr>
          <w:rFonts w:cstheme="minorHAnsi"/>
        </w:rPr>
        <w:t xml:space="preserve">s model could be moulded to fit the </w:t>
      </w:r>
      <w:r w:rsidR="00F57A30" w:rsidRPr="00764202">
        <w:rPr>
          <w:rFonts w:cstheme="minorHAnsi"/>
        </w:rPr>
        <w:t>return-to-work</w:t>
      </w:r>
      <w:r w:rsidRPr="00764202">
        <w:rPr>
          <w:rFonts w:cstheme="minorHAnsi"/>
        </w:rPr>
        <w:t xml:space="preserve"> scenario</w:t>
      </w:r>
      <w:r w:rsidR="00F57A30" w:rsidRPr="00764202">
        <w:rPr>
          <w:rFonts w:cstheme="minorHAnsi"/>
        </w:rPr>
        <w:t>.</w:t>
      </w:r>
      <w:r w:rsidR="000E4667" w:rsidRPr="00764202">
        <w:rPr>
          <w:rFonts w:cstheme="minorHAnsi"/>
        </w:rPr>
        <w:t xml:space="preserve"> Student A enjoyed using </w:t>
      </w:r>
      <w:r w:rsidR="00764202" w:rsidRPr="00764202">
        <w:rPr>
          <w:rFonts w:cstheme="minorHAnsi"/>
        </w:rPr>
        <w:t>Kotter’s</w:t>
      </w:r>
      <w:r w:rsidR="000E4667" w:rsidRPr="00764202">
        <w:rPr>
          <w:rFonts w:cstheme="minorHAnsi"/>
        </w:rPr>
        <w:t xml:space="preserve"> model as it helped in their own personal development, knowing what type of leader they are</w:t>
      </w:r>
      <w:r w:rsidR="00764202">
        <w:rPr>
          <w:rFonts w:cstheme="minorHAnsi"/>
        </w:rPr>
        <w:t>,</w:t>
      </w:r>
      <w:r w:rsidR="000E4667" w:rsidRPr="00764202">
        <w:rPr>
          <w:rFonts w:cstheme="minorHAnsi"/>
        </w:rPr>
        <w:t xml:space="preserve"> has helped them gain a better perspective.</w:t>
      </w:r>
    </w:p>
    <w:p w14:paraId="4EEB639B" w14:textId="77777777" w:rsidR="00D64600" w:rsidRPr="00764202" w:rsidRDefault="00D64600" w:rsidP="000C257D">
      <w:pPr>
        <w:rPr>
          <w:rFonts w:cstheme="minorHAnsi"/>
        </w:rPr>
      </w:pPr>
    </w:p>
    <w:p w14:paraId="1AEF5D02" w14:textId="77777777" w:rsidR="00494C52" w:rsidRPr="00764202" w:rsidRDefault="00494C52" w:rsidP="00494C52">
      <w:pPr>
        <w:rPr>
          <w:rFonts w:cstheme="minorHAnsi"/>
        </w:rPr>
      </w:pPr>
    </w:p>
    <w:p w14:paraId="61C396DE" w14:textId="77777777" w:rsidR="0006008A" w:rsidRPr="00764202" w:rsidRDefault="0006008A" w:rsidP="00D2291D">
      <w:pPr>
        <w:spacing w:line="360" w:lineRule="auto"/>
        <w:rPr>
          <w:rFonts w:cstheme="minorHAnsi"/>
        </w:rPr>
      </w:pPr>
    </w:p>
    <w:p w14:paraId="11D1FF86" w14:textId="6DF29611" w:rsidR="00513050" w:rsidRPr="00764202" w:rsidRDefault="00513050" w:rsidP="00B220CB">
      <w:pPr>
        <w:spacing w:line="360" w:lineRule="auto"/>
        <w:rPr>
          <w:rFonts w:cstheme="minorHAnsi"/>
        </w:rPr>
      </w:pPr>
    </w:p>
    <w:p w14:paraId="0E73F40E" w14:textId="77777777" w:rsidR="00513050" w:rsidRPr="00764202" w:rsidRDefault="00513050" w:rsidP="00D2291D">
      <w:pPr>
        <w:pStyle w:val="ListParagraph"/>
        <w:spacing w:line="360" w:lineRule="auto"/>
        <w:rPr>
          <w:rFonts w:cstheme="minorHAnsi"/>
        </w:rPr>
      </w:pPr>
    </w:p>
    <w:p w14:paraId="747EDDAD" w14:textId="04F9A3BC" w:rsidR="005225BF" w:rsidRPr="00764202" w:rsidRDefault="008316CA" w:rsidP="002049FE">
      <w:pPr>
        <w:pStyle w:val="Heading2"/>
        <w:rPr>
          <w:rFonts w:asciiTheme="minorHAnsi" w:hAnsiTheme="minorHAnsi" w:cstheme="minorHAnsi"/>
          <w:sz w:val="22"/>
          <w:szCs w:val="22"/>
        </w:rPr>
      </w:pPr>
      <w:bookmarkStart w:id="15" w:name="_Toc113227120"/>
      <w:r w:rsidRPr="00764202">
        <w:rPr>
          <w:rFonts w:asciiTheme="minorHAnsi" w:hAnsiTheme="minorHAnsi" w:cstheme="minorHAnsi"/>
          <w:sz w:val="22"/>
          <w:szCs w:val="22"/>
        </w:rPr>
        <w:t xml:space="preserve">6.0 </w:t>
      </w:r>
      <w:r w:rsidR="00513050" w:rsidRPr="00764202">
        <w:rPr>
          <w:rFonts w:asciiTheme="minorHAnsi" w:hAnsiTheme="minorHAnsi" w:cstheme="minorHAnsi"/>
          <w:sz w:val="22"/>
          <w:szCs w:val="22"/>
        </w:rPr>
        <w:t>Conclusion</w:t>
      </w:r>
      <w:bookmarkEnd w:id="15"/>
    </w:p>
    <w:p w14:paraId="067ED370" w14:textId="5C7394B4" w:rsidR="0030173B" w:rsidRPr="00151421" w:rsidRDefault="00926C48" w:rsidP="00151421">
      <w:pPr>
        <w:spacing w:line="360" w:lineRule="auto"/>
        <w:rPr>
          <w:rFonts w:cstheme="minorHAnsi"/>
        </w:rPr>
      </w:pPr>
      <w:r w:rsidRPr="00764202">
        <w:rPr>
          <w:rFonts w:cstheme="minorHAnsi"/>
        </w:rPr>
        <w:t xml:space="preserve">This report has shown that many factors go into monitoring the micro and macro environment, the SWOT and PESTLE are essential tools to ensure these areas are monitored and actioned, Porters five forces will also help stay on the competitive market. </w:t>
      </w:r>
      <w:bookmarkStart w:id="16" w:name="_Toc456901523"/>
      <w:r w:rsidR="00F57A30" w:rsidRPr="00764202">
        <w:rPr>
          <w:rFonts w:cstheme="minorHAnsi"/>
        </w:rPr>
        <w:t>The research in this report shows that Kotter</w:t>
      </w:r>
      <w:r w:rsidRPr="00764202">
        <w:rPr>
          <w:rFonts w:cstheme="minorHAnsi"/>
        </w:rPr>
        <w:t>’</w:t>
      </w:r>
      <w:r w:rsidR="00F57A30" w:rsidRPr="00764202">
        <w:rPr>
          <w:rFonts w:cstheme="minorHAnsi"/>
        </w:rPr>
        <w:t xml:space="preserve">s model was unsuccessful in a </w:t>
      </w:r>
      <w:r w:rsidR="000E4667" w:rsidRPr="00764202">
        <w:rPr>
          <w:rFonts w:cstheme="minorHAnsi"/>
        </w:rPr>
        <w:t>workplace</w:t>
      </w:r>
      <w:r w:rsidR="00F57A30" w:rsidRPr="00764202">
        <w:rPr>
          <w:rFonts w:cstheme="minorHAnsi"/>
        </w:rPr>
        <w:t xml:space="preserve"> change</w:t>
      </w:r>
      <w:r w:rsidR="000E4667" w:rsidRPr="00764202">
        <w:rPr>
          <w:rFonts w:cstheme="minorHAnsi"/>
        </w:rPr>
        <w:t xml:space="preserve"> as step 6 create short term wins was not implemented</w:t>
      </w:r>
      <w:r w:rsidR="00F57A30" w:rsidRPr="00764202">
        <w:rPr>
          <w:rFonts w:cstheme="minorHAnsi"/>
        </w:rPr>
        <w:t xml:space="preserve">, </w:t>
      </w:r>
      <w:r w:rsidR="000E4667" w:rsidRPr="00764202">
        <w:rPr>
          <w:rFonts w:cstheme="minorHAnsi"/>
        </w:rPr>
        <w:t>however the student found the model engaging and learned something about themselves in the process.</w:t>
      </w:r>
      <w:r w:rsidRPr="00764202">
        <w:rPr>
          <w:rFonts w:cstheme="minorHAnsi"/>
        </w:rPr>
        <w:t xml:space="preserve"> The student compared both models and concluded it would be easier to implement Lewin’s’ model of change due to the simplicity and it’s not as ridged as Kotter’s.</w:t>
      </w:r>
      <w:r w:rsidR="007B3DC3" w:rsidRPr="00764202">
        <w:rPr>
          <w:rFonts w:cstheme="minorHAnsi"/>
        </w:rPr>
        <w:t xml:space="preserve"> However, the importance in delivering change is in the leader, and how they move their team through any change, large or small. A leader will create trust, employees who trust their leader will follow.</w:t>
      </w:r>
      <w:r w:rsidR="0030173B" w:rsidRPr="00764202">
        <w:rPr>
          <w:rFonts w:cstheme="minorHAnsi"/>
        </w:rPr>
        <w:br w:type="page"/>
      </w:r>
    </w:p>
    <w:p w14:paraId="24C0E20B" w14:textId="77777777" w:rsidR="00885114" w:rsidRPr="00764202" w:rsidRDefault="00885114" w:rsidP="003F69D6">
      <w:pPr>
        <w:pStyle w:val="Heading2"/>
        <w:rPr>
          <w:rFonts w:asciiTheme="minorHAnsi" w:hAnsiTheme="minorHAnsi" w:cstheme="minorHAnsi"/>
          <w:sz w:val="22"/>
          <w:szCs w:val="22"/>
        </w:rPr>
      </w:pPr>
    </w:p>
    <w:p w14:paraId="1202B5C4" w14:textId="77777777" w:rsidR="00885114" w:rsidRPr="00764202" w:rsidRDefault="00885114" w:rsidP="003F69D6">
      <w:pPr>
        <w:pStyle w:val="Heading2"/>
        <w:rPr>
          <w:rFonts w:asciiTheme="minorHAnsi" w:hAnsiTheme="minorHAnsi" w:cstheme="minorHAnsi"/>
          <w:sz w:val="22"/>
          <w:szCs w:val="22"/>
        </w:rPr>
      </w:pPr>
    </w:p>
    <w:p w14:paraId="490468D8" w14:textId="591CAA8F" w:rsidR="007C23A8" w:rsidRPr="00597B51" w:rsidRDefault="00B220CB" w:rsidP="00151421">
      <w:pPr>
        <w:pStyle w:val="Heading2"/>
        <w:rPr>
          <w:rFonts w:asciiTheme="minorHAnsi" w:hAnsiTheme="minorHAnsi" w:cstheme="minorHAnsi"/>
          <w:sz w:val="22"/>
          <w:szCs w:val="22"/>
        </w:rPr>
      </w:pPr>
      <w:bookmarkStart w:id="17" w:name="_Toc113227121"/>
      <w:bookmarkEnd w:id="16"/>
      <w:r w:rsidRPr="00764202">
        <w:rPr>
          <w:rFonts w:asciiTheme="minorHAnsi" w:hAnsiTheme="minorHAnsi" w:cstheme="minorHAnsi"/>
          <w:sz w:val="22"/>
          <w:szCs w:val="22"/>
        </w:rPr>
        <w:t>References</w:t>
      </w:r>
      <w:bookmarkEnd w:id="17"/>
    </w:p>
    <w:p w14:paraId="4936F43E"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
    <w:p w14:paraId="5C44DD31"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Aldemir, E. (2010). </w:t>
      </w:r>
      <w:r w:rsidRPr="00597B51">
        <w:rPr>
          <w:rFonts w:asciiTheme="minorHAnsi" w:hAnsiTheme="minorHAnsi" w:cstheme="minorHAnsi"/>
          <w:i/>
          <w:iCs/>
          <w:sz w:val="22"/>
          <w:szCs w:val="22"/>
        </w:rPr>
        <w:t>Models and Tools of Change Management: Kotter’s 8 Steps Change Model</w:t>
      </w:r>
      <w:r w:rsidRPr="00597B51">
        <w:rPr>
          <w:rFonts w:asciiTheme="minorHAnsi" w:hAnsiTheme="minorHAnsi" w:cstheme="minorHAnsi"/>
          <w:sz w:val="22"/>
          <w:szCs w:val="22"/>
        </w:rPr>
        <w:t>. 1–12. https://www.researchgate.net/profile/Enis-Aldemir/publication/338345322_Models_and_Tools_of_Change_Management_Kotter’s_8_Steps_Change_Model/links/5e0e456ca6fdcc2837527e36/Models-and-Tools-of-Change-Management-Kotters-8-Steps-Change-Model.pdf</w:t>
      </w:r>
    </w:p>
    <w:p w14:paraId="58E68581"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AlManei</w:t>
      </w:r>
      <w:proofErr w:type="spellEnd"/>
      <w:r w:rsidRPr="00597B51">
        <w:rPr>
          <w:rFonts w:asciiTheme="minorHAnsi" w:hAnsiTheme="minorHAnsi" w:cstheme="minorHAnsi"/>
          <w:sz w:val="22"/>
          <w:szCs w:val="22"/>
        </w:rPr>
        <w:t xml:space="preserve">, M., </w:t>
      </w:r>
      <w:proofErr w:type="spellStart"/>
      <w:r w:rsidRPr="00597B51">
        <w:rPr>
          <w:rFonts w:asciiTheme="minorHAnsi" w:hAnsiTheme="minorHAnsi" w:cstheme="minorHAnsi"/>
          <w:sz w:val="22"/>
          <w:szCs w:val="22"/>
        </w:rPr>
        <w:t>Salonitis</w:t>
      </w:r>
      <w:proofErr w:type="spellEnd"/>
      <w:r w:rsidRPr="00597B51">
        <w:rPr>
          <w:rFonts w:asciiTheme="minorHAnsi" w:hAnsiTheme="minorHAnsi" w:cstheme="minorHAnsi"/>
          <w:sz w:val="22"/>
          <w:szCs w:val="22"/>
        </w:rPr>
        <w:t xml:space="preserve">, K., &amp; </w:t>
      </w:r>
      <w:proofErr w:type="spellStart"/>
      <w:r w:rsidRPr="00597B51">
        <w:rPr>
          <w:rFonts w:asciiTheme="minorHAnsi" w:hAnsiTheme="minorHAnsi" w:cstheme="minorHAnsi"/>
          <w:sz w:val="22"/>
          <w:szCs w:val="22"/>
        </w:rPr>
        <w:t>Tsinopoulos</w:t>
      </w:r>
      <w:proofErr w:type="spellEnd"/>
      <w:r w:rsidRPr="00597B51">
        <w:rPr>
          <w:rFonts w:asciiTheme="minorHAnsi" w:hAnsiTheme="minorHAnsi" w:cstheme="minorHAnsi"/>
          <w:sz w:val="22"/>
          <w:szCs w:val="22"/>
        </w:rPr>
        <w:t xml:space="preserve">, C. (2018). A conceptual lean implementation framework based on change management theory. </w:t>
      </w:r>
      <w:r w:rsidRPr="00597B51">
        <w:rPr>
          <w:rFonts w:asciiTheme="minorHAnsi" w:hAnsiTheme="minorHAnsi" w:cstheme="minorHAnsi"/>
          <w:i/>
          <w:iCs/>
          <w:sz w:val="22"/>
          <w:szCs w:val="22"/>
        </w:rPr>
        <w:t>Procedia CIRP</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72</w:t>
      </w:r>
      <w:r w:rsidRPr="00597B51">
        <w:rPr>
          <w:rFonts w:asciiTheme="minorHAnsi" w:hAnsiTheme="minorHAnsi" w:cstheme="minorHAnsi"/>
          <w:sz w:val="22"/>
          <w:szCs w:val="22"/>
        </w:rPr>
        <w:t>, 1160–1165. https://doi.org/10.1016/j.procir.2018.03.141</w:t>
      </w:r>
    </w:p>
    <w:p w14:paraId="1E9C8480"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Appelbaum, S. H., </w:t>
      </w:r>
      <w:proofErr w:type="spellStart"/>
      <w:r w:rsidRPr="00597B51">
        <w:rPr>
          <w:rFonts w:asciiTheme="minorHAnsi" w:hAnsiTheme="minorHAnsi" w:cstheme="minorHAnsi"/>
          <w:sz w:val="22"/>
          <w:szCs w:val="22"/>
        </w:rPr>
        <w:t>Habashy</w:t>
      </w:r>
      <w:proofErr w:type="spellEnd"/>
      <w:r w:rsidRPr="00597B51">
        <w:rPr>
          <w:rFonts w:asciiTheme="minorHAnsi" w:hAnsiTheme="minorHAnsi" w:cstheme="minorHAnsi"/>
          <w:sz w:val="22"/>
          <w:szCs w:val="22"/>
        </w:rPr>
        <w:t xml:space="preserve">, S., Malo, J., &amp; Shafiq, H. (2012). Back to the future: revisiting Kotter’s 1996 change model. </w:t>
      </w:r>
      <w:r w:rsidRPr="00597B51">
        <w:rPr>
          <w:rFonts w:asciiTheme="minorHAnsi" w:hAnsiTheme="minorHAnsi" w:cstheme="minorHAnsi"/>
          <w:i/>
          <w:iCs/>
          <w:sz w:val="22"/>
          <w:szCs w:val="22"/>
        </w:rPr>
        <w:t>Journal of Management Development</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31</w:t>
      </w:r>
      <w:r w:rsidRPr="00597B51">
        <w:rPr>
          <w:rFonts w:asciiTheme="minorHAnsi" w:hAnsiTheme="minorHAnsi" w:cstheme="minorHAnsi"/>
          <w:sz w:val="22"/>
          <w:szCs w:val="22"/>
        </w:rPr>
        <w:t>(8), 764–782. https://doi.org/10.1108/02621711211253231</w:t>
      </w:r>
    </w:p>
    <w:p w14:paraId="7593E5C8"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Barling, J., Slater, F., &amp; Kevin </w:t>
      </w:r>
      <w:proofErr w:type="spellStart"/>
      <w:r w:rsidRPr="00597B51">
        <w:rPr>
          <w:rFonts w:asciiTheme="minorHAnsi" w:hAnsiTheme="minorHAnsi" w:cstheme="minorHAnsi"/>
          <w:sz w:val="22"/>
          <w:szCs w:val="22"/>
        </w:rPr>
        <w:t>Kelloway</w:t>
      </w:r>
      <w:proofErr w:type="spellEnd"/>
      <w:r w:rsidRPr="00597B51">
        <w:rPr>
          <w:rFonts w:asciiTheme="minorHAnsi" w:hAnsiTheme="minorHAnsi" w:cstheme="minorHAnsi"/>
          <w:sz w:val="22"/>
          <w:szCs w:val="22"/>
        </w:rPr>
        <w:t xml:space="preserve">, E. (2000). Transformational leadership and emotional intelligence: an exploratory study. </w:t>
      </w:r>
      <w:r w:rsidRPr="00597B51">
        <w:rPr>
          <w:rFonts w:asciiTheme="minorHAnsi" w:hAnsiTheme="minorHAnsi" w:cstheme="minorHAnsi"/>
          <w:i/>
          <w:iCs/>
          <w:sz w:val="22"/>
          <w:szCs w:val="22"/>
        </w:rPr>
        <w:t>Leadership &amp; Organization Development Journal</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21</w:t>
      </w:r>
      <w:r w:rsidRPr="00597B51">
        <w:rPr>
          <w:rFonts w:asciiTheme="minorHAnsi" w:hAnsiTheme="minorHAnsi" w:cstheme="minorHAnsi"/>
          <w:sz w:val="22"/>
          <w:szCs w:val="22"/>
        </w:rPr>
        <w:t>(3), 157–161. https://doi.org/10.1108/01437730010325040</w:t>
      </w:r>
    </w:p>
    <w:p w14:paraId="45E32E34"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Boone, J. B. (2012). Improving Employee Engagement: Making the Case for Planned Organizational Change Using the Burke-Litwin Model of Organizational Performance and Change. </w:t>
      </w:r>
      <w:r w:rsidRPr="00597B51">
        <w:rPr>
          <w:rFonts w:eastAsia="Times New Roman" w:cstheme="minorHAnsi"/>
          <w:i/>
          <w:iCs/>
          <w:lang w:eastAsia="en-GB"/>
        </w:rPr>
        <w:t>Information Management and Business Review</w:t>
      </w:r>
      <w:r w:rsidRPr="00597B51">
        <w:rPr>
          <w:rFonts w:eastAsia="Times New Roman" w:cstheme="minorHAnsi"/>
          <w:lang w:eastAsia="en-GB"/>
        </w:rPr>
        <w:t xml:space="preserve">, </w:t>
      </w:r>
      <w:r w:rsidRPr="00597B51">
        <w:rPr>
          <w:rFonts w:eastAsia="Times New Roman" w:cstheme="minorHAnsi"/>
          <w:i/>
          <w:iCs/>
          <w:lang w:eastAsia="en-GB"/>
        </w:rPr>
        <w:t>4</w:t>
      </w:r>
      <w:r w:rsidRPr="00597B51">
        <w:rPr>
          <w:rFonts w:eastAsia="Times New Roman" w:cstheme="minorHAnsi"/>
          <w:lang w:eastAsia="en-GB"/>
        </w:rPr>
        <w:t>(7), 402–408. https://doi.org/10.22610/imbr.v4i7.994</w:t>
      </w:r>
    </w:p>
    <w:p w14:paraId="3770672B" w14:textId="77777777" w:rsidR="007C23A8" w:rsidRPr="00597B51" w:rsidRDefault="007C23A8" w:rsidP="007C23A8">
      <w:pPr>
        <w:spacing w:after="0" w:line="480" w:lineRule="auto"/>
        <w:ind w:hanging="720"/>
        <w:rPr>
          <w:rFonts w:eastAsia="Times New Roman" w:cstheme="minorHAnsi"/>
          <w:lang w:eastAsia="en-GB"/>
        </w:rPr>
      </w:pPr>
      <w:proofErr w:type="spellStart"/>
      <w:r w:rsidRPr="00597B51">
        <w:rPr>
          <w:rFonts w:eastAsia="Times New Roman" w:cstheme="minorHAnsi"/>
          <w:lang w:eastAsia="en-GB"/>
        </w:rPr>
        <w:t>Bruijl</w:t>
      </w:r>
      <w:proofErr w:type="spellEnd"/>
      <w:r w:rsidRPr="00597B51">
        <w:rPr>
          <w:rFonts w:eastAsia="Times New Roman" w:cstheme="minorHAnsi"/>
          <w:lang w:eastAsia="en-GB"/>
        </w:rPr>
        <w:t xml:space="preserve">, G. H. Th. (2018). The relevance of porter’s five forces in today’s innovative and changing business environment. </w:t>
      </w:r>
      <w:r w:rsidRPr="00597B51">
        <w:rPr>
          <w:rFonts w:eastAsia="Times New Roman" w:cstheme="minorHAnsi"/>
          <w:i/>
          <w:iCs/>
          <w:lang w:eastAsia="en-GB"/>
        </w:rPr>
        <w:t>SSRN Electronic Journal</w:t>
      </w:r>
      <w:r w:rsidRPr="00597B51">
        <w:rPr>
          <w:rFonts w:eastAsia="Times New Roman" w:cstheme="minorHAnsi"/>
          <w:lang w:eastAsia="en-GB"/>
        </w:rPr>
        <w:t xml:space="preserve">, </w:t>
      </w:r>
      <w:r w:rsidRPr="00597B51">
        <w:rPr>
          <w:rFonts w:eastAsia="Times New Roman" w:cstheme="minorHAnsi"/>
          <w:i/>
          <w:iCs/>
          <w:lang w:eastAsia="en-GB"/>
        </w:rPr>
        <w:t>1</w:t>
      </w:r>
      <w:r w:rsidRPr="00597B51">
        <w:rPr>
          <w:rFonts w:eastAsia="Times New Roman" w:cstheme="minorHAnsi"/>
          <w:lang w:eastAsia="en-GB"/>
        </w:rPr>
        <w:t xml:space="preserve">(1), 1–23. </w:t>
      </w:r>
      <w:proofErr w:type="spellStart"/>
      <w:r w:rsidRPr="00597B51">
        <w:rPr>
          <w:rFonts w:eastAsia="Times New Roman" w:cstheme="minorHAnsi"/>
          <w:lang w:eastAsia="en-GB"/>
        </w:rPr>
        <w:t>Researchgate</w:t>
      </w:r>
      <w:proofErr w:type="spellEnd"/>
      <w:r w:rsidRPr="00597B51">
        <w:rPr>
          <w:rFonts w:eastAsia="Times New Roman" w:cstheme="minorHAnsi"/>
          <w:lang w:eastAsia="en-GB"/>
        </w:rPr>
        <w:t xml:space="preserve">. </w:t>
      </w:r>
      <w:hyperlink r:id="rId20" w:history="1">
        <w:r w:rsidRPr="00597B51">
          <w:rPr>
            <w:rStyle w:val="Hyperlink"/>
            <w:rFonts w:eastAsia="Times New Roman" w:cstheme="minorHAnsi"/>
            <w:lang w:eastAsia="en-GB"/>
          </w:rPr>
          <w:t>https://doi.org/10.2139/ssrn.3192207</w:t>
        </w:r>
      </w:hyperlink>
    </w:p>
    <w:p w14:paraId="6E32B423"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lastRenderedPageBreak/>
        <w:t xml:space="preserve">Calder, A. (2013). Organizational Change: Models for Successfully Implementing Change. In </w:t>
      </w:r>
      <w:proofErr w:type="spellStart"/>
      <w:r w:rsidRPr="00597B51">
        <w:rPr>
          <w:rFonts w:asciiTheme="minorHAnsi" w:hAnsiTheme="minorHAnsi" w:cstheme="minorHAnsi"/>
          <w:i/>
          <w:iCs/>
          <w:sz w:val="22"/>
          <w:szCs w:val="22"/>
        </w:rPr>
        <w:t>DigitalCommons@USU</w:t>
      </w:r>
      <w:proofErr w:type="spellEnd"/>
      <w:r w:rsidRPr="00597B51">
        <w:rPr>
          <w:rFonts w:asciiTheme="minorHAnsi" w:hAnsiTheme="minorHAnsi" w:cstheme="minorHAnsi"/>
          <w:sz w:val="22"/>
          <w:szCs w:val="22"/>
        </w:rPr>
        <w:t xml:space="preserve"> (pp. 1–20). Utah State University. https://digitalcommons.usu.edu/cgi/viewcontent.cgi?article=1142&amp;context=honors</w:t>
      </w:r>
    </w:p>
    <w:p w14:paraId="2A35828D"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Carruthers, H. (2009). Using PEST analysis to improve business performance. </w:t>
      </w:r>
      <w:r w:rsidRPr="00597B51">
        <w:rPr>
          <w:rFonts w:eastAsia="Times New Roman" w:cstheme="minorHAnsi"/>
          <w:i/>
          <w:iCs/>
          <w:lang w:eastAsia="en-GB"/>
        </w:rPr>
        <w:t>In Practice</w:t>
      </w:r>
      <w:r w:rsidRPr="00597B51">
        <w:rPr>
          <w:rFonts w:eastAsia="Times New Roman" w:cstheme="minorHAnsi"/>
          <w:lang w:eastAsia="en-GB"/>
        </w:rPr>
        <w:t xml:space="preserve">, </w:t>
      </w:r>
      <w:r w:rsidRPr="00597B51">
        <w:rPr>
          <w:rFonts w:eastAsia="Times New Roman" w:cstheme="minorHAnsi"/>
          <w:i/>
          <w:iCs/>
          <w:lang w:eastAsia="en-GB"/>
        </w:rPr>
        <w:t>31</w:t>
      </w:r>
      <w:r w:rsidRPr="00597B51">
        <w:rPr>
          <w:rFonts w:eastAsia="Times New Roman" w:cstheme="minorHAnsi"/>
          <w:lang w:eastAsia="en-GB"/>
        </w:rPr>
        <w:t>(1), 37–39. https://doi.org/10.1136/inpract.31.1.37</w:t>
      </w:r>
    </w:p>
    <w:p w14:paraId="61DE1AFC"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Da, S., Fladmark, S. F., </w:t>
      </w:r>
      <w:proofErr w:type="spellStart"/>
      <w:r w:rsidRPr="00597B51">
        <w:rPr>
          <w:rFonts w:asciiTheme="minorHAnsi" w:hAnsiTheme="minorHAnsi" w:cstheme="minorHAnsi"/>
          <w:sz w:val="22"/>
          <w:szCs w:val="22"/>
        </w:rPr>
        <w:t>Wara</w:t>
      </w:r>
      <w:proofErr w:type="spellEnd"/>
      <w:r w:rsidRPr="00597B51">
        <w:rPr>
          <w:rFonts w:asciiTheme="minorHAnsi" w:hAnsiTheme="minorHAnsi" w:cstheme="minorHAnsi"/>
          <w:sz w:val="22"/>
          <w:szCs w:val="22"/>
        </w:rPr>
        <w:t xml:space="preserve">, I., Christensen, M., &amp; </w:t>
      </w:r>
      <w:proofErr w:type="spellStart"/>
      <w:r w:rsidRPr="00597B51">
        <w:rPr>
          <w:rFonts w:asciiTheme="minorHAnsi" w:hAnsiTheme="minorHAnsi" w:cstheme="minorHAnsi"/>
          <w:sz w:val="22"/>
          <w:szCs w:val="22"/>
        </w:rPr>
        <w:t>Innstrand</w:t>
      </w:r>
      <w:proofErr w:type="spellEnd"/>
      <w:r w:rsidRPr="00597B51">
        <w:rPr>
          <w:rFonts w:asciiTheme="minorHAnsi" w:hAnsiTheme="minorHAnsi" w:cstheme="minorHAnsi"/>
          <w:sz w:val="22"/>
          <w:szCs w:val="22"/>
        </w:rPr>
        <w:t xml:space="preserve">, S. T. (2022). To Change or Not to Change: A Study of Workplace Change during the COVID-19 Pandemic. </w:t>
      </w:r>
      <w:r w:rsidRPr="00597B51">
        <w:rPr>
          <w:rFonts w:asciiTheme="minorHAnsi" w:hAnsiTheme="minorHAnsi" w:cstheme="minorHAnsi"/>
          <w:i/>
          <w:iCs/>
          <w:sz w:val="22"/>
          <w:szCs w:val="22"/>
        </w:rPr>
        <w:t>International Journal of Environmental Research and Public Health</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19</w:t>
      </w:r>
      <w:r w:rsidRPr="00597B51">
        <w:rPr>
          <w:rFonts w:asciiTheme="minorHAnsi" w:hAnsiTheme="minorHAnsi" w:cstheme="minorHAnsi"/>
          <w:sz w:val="22"/>
          <w:szCs w:val="22"/>
        </w:rPr>
        <w:t>(4), 1982. https://doi.org/10.3390/ijerph19041982</w:t>
      </w:r>
    </w:p>
    <w:p w14:paraId="20BE257E" w14:textId="77777777" w:rsidR="007C23A8" w:rsidRPr="00597B51" w:rsidRDefault="007C23A8" w:rsidP="007C23A8">
      <w:pPr>
        <w:pStyle w:val="NormalWeb"/>
        <w:spacing w:before="0" w:beforeAutospacing="0" w:after="0" w:afterAutospacing="0" w:line="480" w:lineRule="auto"/>
        <w:ind w:hanging="720"/>
        <w:rPr>
          <w:rStyle w:val="Hyperlink"/>
          <w:rFonts w:asciiTheme="minorHAnsi" w:hAnsiTheme="minorHAnsi" w:cstheme="minorHAnsi"/>
          <w:sz w:val="22"/>
          <w:szCs w:val="22"/>
        </w:rPr>
      </w:pPr>
      <w:proofErr w:type="spellStart"/>
      <w:r w:rsidRPr="00597B51">
        <w:rPr>
          <w:rFonts w:asciiTheme="minorHAnsi" w:hAnsiTheme="minorHAnsi" w:cstheme="minorHAnsi"/>
          <w:sz w:val="22"/>
          <w:szCs w:val="22"/>
        </w:rPr>
        <w:t>Dalirazar</w:t>
      </w:r>
      <w:proofErr w:type="spellEnd"/>
      <w:r w:rsidRPr="00597B51">
        <w:rPr>
          <w:rFonts w:asciiTheme="minorHAnsi" w:hAnsiTheme="minorHAnsi" w:cstheme="minorHAnsi"/>
          <w:sz w:val="22"/>
          <w:szCs w:val="22"/>
        </w:rPr>
        <w:t xml:space="preserve">, S., &amp; Sabzi, Z. (2020). Strategic analysis of barriers and solutions to development of sustainable buildings using PESTLE technique. </w:t>
      </w:r>
      <w:r w:rsidRPr="00597B51">
        <w:rPr>
          <w:rFonts w:asciiTheme="minorHAnsi" w:hAnsiTheme="minorHAnsi" w:cstheme="minorHAnsi"/>
          <w:i/>
          <w:iCs/>
          <w:sz w:val="22"/>
          <w:szCs w:val="22"/>
        </w:rPr>
        <w:t>International Journal of Construction Management</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12</w:t>
      </w:r>
      <w:r w:rsidRPr="00597B51">
        <w:rPr>
          <w:rFonts w:asciiTheme="minorHAnsi" w:hAnsiTheme="minorHAnsi" w:cstheme="minorHAnsi"/>
          <w:sz w:val="22"/>
          <w:szCs w:val="22"/>
        </w:rPr>
        <w:t>(8), 1–30. https://doi.org/10.1080/15623599.2020.1854931</w:t>
      </w:r>
    </w:p>
    <w:p w14:paraId="39B1147C"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Dubey, A. D., &amp; Tripathi, S. (2020). Analysing the Sentiments towards Work-From-Home Experience during COVID-19 Pandemic. </w:t>
      </w:r>
      <w:r w:rsidRPr="00597B51">
        <w:rPr>
          <w:rFonts w:asciiTheme="minorHAnsi" w:hAnsiTheme="minorHAnsi" w:cstheme="minorHAnsi"/>
          <w:i/>
          <w:iCs/>
          <w:sz w:val="22"/>
          <w:szCs w:val="22"/>
        </w:rPr>
        <w:t>Journal of Innovation Management</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8</w:t>
      </w:r>
      <w:r w:rsidRPr="00597B51">
        <w:rPr>
          <w:rFonts w:asciiTheme="minorHAnsi" w:hAnsiTheme="minorHAnsi" w:cstheme="minorHAnsi"/>
          <w:sz w:val="22"/>
          <w:szCs w:val="22"/>
        </w:rPr>
        <w:t xml:space="preserve">(1), 13–19. </w:t>
      </w:r>
      <w:hyperlink r:id="rId21" w:history="1">
        <w:r w:rsidRPr="00597B51">
          <w:rPr>
            <w:rStyle w:val="Hyperlink"/>
            <w:rFonts w:asciiTheme="minorHAnsi" w:hAnsiTheme="minorHAnsi" w:cstheme="minorHAnsi"/>
            <w:sz w:val="22"/>
            <w:szCs w:val="22"/>
          </w:rPr>
          <w:t>https://doi.org/10.24840/2183-0606_008.001_0003</w:t>
        </w:r>
      </w:hyperlink>
    </w:p>
    <w:p w14:paraId="596BBE59"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Francis, L. (2020, October 18). </w:t>
      </w:r>
      <w:r w:rsidRPr="00597B51">
        <w:rPr>
          <w:rFonts w:eastAsia="Times New Roman" w:cstheme="minorHAnsi"/>
          <w:i/>
          <w:iCs/>
          <w:lang w:eastAsia="en-GB"/>
        </w:rPr>
        <w:t xml:space="preserve">Where Are You </w:t>
      </w:r>
      <w:proofErr w:type="gramStart"/>
      <w:r w:rsidRPr="00597B51">
        <w:rPr>
          <w:rFonts w:eastAsia="Times New Roman" w:cstheme="minorHAnsi"/>
          <w:i/>
          <w:iCs/>
          <w:lang w:eastAsia="en-GB"/>
        </w:rPr>
        <w:t>On</w:t>
      </w:r>
      <w:proofErr w:type="gramEnd"/>
      <w:r w:rsidRPr="00597B51">
        <w:rPr>
          <w:rFonts w:eastAsia="Times New Roman" w:cstheme="minorHAnsi"/>
          <w:i/>
          <w:iCs/>
          <w:lang w:eastAsia="en-GB"/>
        </w:rPr>
        <w:t xml:space="preserve"> The Change Curve?</w:t>
      </w:r>
      <w:r w:rsidRPr="00597B51">
        <w:rPr>
          <w:rFonts w:eastAsia="Times New Roman" w:cstheme="minorHAnsi"/>
          <w:lang w:eastAsia="en-GB"/>
        </w:rPr>
        <w:t xml:space="preserve"> Growing Organisation. </w:t>
      </w:r>
      <w:hyperlink r:id="rId22" w:history="1">
        <w:r w:rsidRPr="00597B51">
          <w:rPr>
            <w:rStyle w:val="Hyperlink"/>
            <w:rFonts w:eastAsia="Times New Roman" w:cstheme="minorHAnsi"/>
            <w:lang w:eastAsia="en-GB"/>
          </w:rPr>
          <w:t>https://growingorganisations.com/where-are-you-on-the-change-curve/</w:t>
        </w:r>
      </w:hyperlink>
    </w:p>
    <w:p w14:paraId="15724C5A"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Göral</w:t>
      </w:r>
      <w:proofErr w:type="spellEnd"/>
      <w:r w:rsidRPr="00597B51">
        <w:rPr>
          <w:rFonts w:asciiTheme="minorHAnsi" w:hAnsiTheme="minorHAnsi" w:cstheme="minorHAnsi"/>
          <w:sz w:val="22"/>
          <w:szCs w:val="22"/>
        </w:rPr>
        <w:t xml:space="preserve">, R. (2015). Competitive Analysis of the Hotel Industry in Konya by Using Porter’s Five Forces Model. </w:t>
      </w:r>
      <w:r w:rsidRPr="00597B51">
        <w:rPr>
          <w:rFonts w:asciiTheme="minorHAnsi" w:hAnsiTheme="minorHAnsi" w:cstheme="minorHAnsi"/>
          <w:i/>
          <w:iCs/>
          <w:sz w:val="22"/>
          <w:szCs w:val="22"/>
        </w:rPr>
        <w:t>European Journal of Economics and Business Studies</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3</w:t>
      </w:r>
      <w:r w:rsidRPr="00597B51">
        <w:rPr>
          <w:rFonts w:asciiTheme="minorHAnsi" w:hAnsiTheme="minorHAnsi" w:cstheme="minorHAnsi"/>
          <w:sz w:val="22"/>
          <w:szCs w:val="22"/>
        </w:rPr>
        <w:t>(1), 106. https://doi.org/10.26417/ejes.v3i1.p106-115</w:t>
      </w:r>
    </w:p>
    <w:p w14:paraId="5CE7E160"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GOV.UK. (2021, October 27). </w:t>
      </w:r>
      <w:r w:rsidRPr="00597B51">
        <w:rPr>
          <w:rFonts w:asciiTheme="minorHAnsi" w:hAnsiTheme="minorHAnsi" w:cstheme="minorHAnsi"/>
          <w:i/>
          <w:iCs/>
          <w:sz w:val="22"/>
          <w:szCs w:val="22"/>
        </w:rPr>
        <w:t>Minimum wage rates for 2022</w:t>
      </w:r>
      <w:r w:rsidRPr="00597B51">
        <w:rPr>
          <w:rFonts w:asciiTheme="minorHAnsi" w:hAnsiTheme="minorHAnsi" w:cstheme="minorHAnsi"/>
          <w:sz w:val="22"/>
          <w:szCs w:val="22"/>
        </w:rPr>
        <w:t>. GOV.UK. https://www.gov.uk/government/publications/minimum-wage-rates-for-2022</w:t>
      </w:r>
    </w:p>
    <w:p w14:paraId="46BE010F"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Helms, M. M., &amp; Nixon, J. (2010). Exploring SWOT analysis – where are we now? </w:t>
      </w:r>
      <w:r w:rsidRPr="00597B51">
        <w:rPr>
          <w:rFonts w:asciiTheme="minorHAnsi" w:hAnsiTheme="minorHAnsi" w:cstheme="minorHAnsi"/>
          <w:i/>
          <w:iCs/>
          <w:sz w:val="22"/>
          <w:szCs w:val="22"/>
        </w:rPr>
        <w:t>Journal of Strategy and Management</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3</w:t>
      </w:r>
      <w:r w:rsidRPr="00597B51">
        <w:rPr>
          <w:rFonts w:asciiTheme="minorHAnsi" w:hAnsiTheme="minorHAnsi" w:cstheme="minorHAnsi"/>
          <w:sz w:val="22"/>
          <w:szCs w:val="22"/>
        </w:rPr>
        <w:t xml:space="preserve">(3), 215–251. </w:t>
      </w:r>
      <w:hyperlink r:id="rId23" w:history="1">
        <w:r w:rsidRPr="00597B51">
          <w:rPr>
            <w:rStyle w:val="Hyperlink"/>
            <w:rFonts w:asciiTheme="minorHAnsi" w:hAnsiTheme="minorHAnsi" w:cstheme="minorHAnsi"/>
            <w:sz w:val="22"/>
            <w:szCs w:val="22"/>
          </w:rPr>
          <w:t>https://www.proquest.com/docview/758229537/fulltext/FE4CF420658F442CPQ/1?accountid=130472</w:t>
        </w:r>
      </w:hyperlink>
    </w:p>
    <w:p w14:paraId="023B667C" w14:textId="77777777" w:rsidR="007C23A8" w:rsidRPr="00597B51" w:rsidRDefault="007C23A8" w:rsidP="007C23A8">
      <w:pPr>
        <w:spacing w:after="0" w:line="480" w:lineRule="auto"/>
        <w:ind w:hanging="720"/>
        <w:rPr>
          <w:rFonts w:eastAsia="Times New Roman" w:cstheme="minorHAnsi"/>
          <w:lang w:eastAsia="en-GB"/>
        </w:rPr>
      </w:pPr>
      <w:proofErr w:type="spellStart"/>
      <w:r w:rsidRPr="00597B51">
        <w:rPr>
          <w:rFonts w:eastAsia="Times New Roman" w:cstheme="minorHAnsi"/>
          <w:lang w:eastAsia="en-GB"/>
        </w:rPr>
        <w:lastRenderedPageBreak/>
        <w:t>Heubel</w:t>
      </w:r>
      <w:proofErr w:type="spellEnd"/>
      <w:r w:rsidRPr="00597B51">
        <w:rPr>
          <w:rFonts w:eastAsia="Times New Roman" w:cstheme="minorHAnsi"/>
          <w:lang w:eastAsia="en-GB"/>
        </w:rPr>
        <w:t xml:space="preserve">, M. (2021, January 22). </w:t>
      </w:r>
      <w:r w:rsidRPr="00597B51">
        <w:rPr>
          <w:rFonts w:eastAsia="Times New Roman" w:cstheme="minorHAnsi"/>
          <w:i/>
          <w:iCs/>
          <w:lang w:eastAsia="en-GB"/>
        </w:rPr>
        <w:t>Porter’s Five Forces Analysis: Definition, Model &amp; Examples Explained</w:t>
      </w:r>
      <w:r w:rsidRPr="00597B51">
        <w:rPr>
          <w:rFonts w:eastAsia="Times New Roman" w:cstheme="minorHAnsi"/>
          <w:lang w:eastAsia="en-GB"/>
        </w:rPr>
        <w:t xml:space="preserve">. </w:t>
      </w:r>
      <w:proofErr w:type="spellStart"/>
      <w:r w:rsidRPr="00597B51">
        <w:rPr>
          <w:rFonts w:eastAsia="Times New Roman" w:cstheme="minorHAnsi"/>
          <w:lang w:eastAsia="en-GB"/>
        </w:rPr>
        <w:t>Consulterce</w:t>
      </w:r>
      <w:proofErr w:type="spellEnd"/>
      <w:r w:rsidRPr="00597B51">
        <w:rPr>
          <w:rFonts w:eastAsia="Times New Roman" w:cstheme="minorHAnsi"/>
          <w:lang w:eastAsia="en-GB"/>
        </w:rPr>
        <w:t>. https://consulterce.com/five-forces-analysis/</w:t>
      </w:r>
    </w:p>
    <w:p w14:paraId="3BD741D8" w14:textId="77777777" w:rsidR="007C23A8" w:rsidRPr="00597B51" w:rsidRDefault="007C23A8" w:rsidP="007C23A8">
      <w:pPr>
        <w:spacing w:after="0" w:line="480" w:lineRule="auto"/>
        <w:ind w:hanging="720"/>
        <w:rPr>
          <w:rFonts w:eastAsia="Times New Roman" w:cstheme="minorHAnsi"/>
          <w:lang w:eastAsia="en-GB"/>
        </w:rPr>
      </w:pPr>
      <w:proofErr w:type="spellStart"/>
      <w:r w:rsidRPr="00597B51">
        <w:rPr>
          <w:rFonts w:eastAsia="Times New Roman" w:cstheme="minorHAnsi"/>
          <w:lang w:eastAsia="en-GB"/>
        </w:rPr>
        <w:t>Holten</w:t>
      </w:r>
      <w:proofErr w:type="spellEnd"/>
      <w:r w:rsidRPr="00597B51">
        <w:rPr>
          <w:rFonts w:eastAsia="Times New Roman" w:cstheme="minorHAnsi"/>
          <w:lang w:eastAsia="en-GB"/>
        </w:rPr>
        <w:t xml:space="preserve">, A.-L., &amp; Brenner, S. O. (2015). Leadership style and the process of organizational change. </w:t>
      </w:r>
      <w:r w:rsidRPr="00597B51">
        <w:rPr>
          <w:rFonts w:eastAsia="Times New Roman" w:cstheme="minorHAnsi"/>
          <w:i/>
          <w:iCs/>
          <w:lang w:eastAsia="en-GB"/>
        </w:rPr>
        <w:t>Leadership &amp; Organization Development Journal</w:t>
      </w:r>
      <w:r w:rsidRPr="00597B51">
        <w:rPr>
          <w:rFonts w:eastAsia="Times New Roman" w:cstheme="minorHAnsi"/>
          <w:lang w:eastAsia="en-GB"/>
        </w:rPr>
        <w:t xml:space="preserve">, </w:t>
      </w:r>
      <w:r w:rsidRPr="00597B51">
        <w:rPr>
          <w:rFonts w:eastAsia="Times New Roman" w:cstheme="minorHAnsi"/>
          <w:i/>
          <w:iCs/>
          <w:lang w:eastAsia="en-GB"/>
        </w:rPr>
        <w:t>36</w:t>
      </w:r>
      <w:r w:rsidRPr="00597B51">
        <w:rPr>
          <w:rFonts w:eastAsia="Times New Roman" w:cstheme="minorHAnsi"/>
          <w:lang w:eastAsia="en-GB"/>
        </w:rPr>
        <w:t xml:space="preserve">(1), 2–16. </w:t>
      </w:r>
      <w:hyperlink r:id="rId24" w:history="1">
        <w:r w:rsidRPr="00597B51">
          <w:rPr>
            <w:rStyle w:val="Hyperlink"/>
            <w:rFonts w:eastAsia="Times New Roman" w:cstheme="minorHAnsi"/>
            <w:lang w:eastAsia="en-GB"/>
          </w:rPr>
          <w:t>https://doi.org/10.1108/lodj-11-2012-0155</w:t>
        </w:r>
      </w:hyperlink>
    </w:p>
    <w:p w14:paraId="4C05C80C"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INOMICS. (2020). </w:t>
      </w:r>
      <w:r w:rsidRPr="00597B51">
        <w:rPr>
          <w:rFonts w:eastAsia="Times New Roman" w:cstheme="minorHAnsi"/>
          <w:i/>
          <w:iCs/>
          <w:lang w:eastAsia="en-GB"/>
        </w:rPr>
        <w:t>Microeconomics &amp; Macroeconomics | Definitions, Differences and Uses</w:t>
      </w:r>
      <w:r w:rsidRPr="00597B51">
        <w:rPr>
          <w:rFonts w:eastAsia="Times New Roman" w:cstheme="minorHAnsi"/>
          <w:lang w:eastAsia="en-GB"/>
        </w:rPr>
        <w:t>. Www.youtube.com. https://www.youtube.com/watch?v=nJbWj_kHCJQ</w:t>
      </w:r>
    </w:p>
    <w:p w14:paraId="14D85745"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Isabelle, D., </w:t>
      </w:r>
      <w:proofErr w:type="spellStart"/>
      <w:r w:rsidRPr="00597B51">
        <w:rPr>
          <w:rFonts w:asciiTheme="minorHAnsi" w:hAnsiTheme="minorHAnsi" w:cstheme="minorHAnsi"/>
          <w:sz w:val="22"/>
          <w:szCs w:val="22"/>
        </w:rPr>
        <w:t>Horak</w:t>
      </w:r>
      <w:proofErr w:type="spellEnd"/>
      <w:r w:rsidRPr="00597B51">
        <w:rPr>
          <w:rFonts w:asciiTheme="minorHAnsi" w:hAnsiTheme="minorHAnsi" w:cstheme="minorHAnsi"/>
          <w:sz w:val="22"/>
          <w:szCs w:val="22"/>
        </w:rPr>
        <w:t xml:space="preserve">, K., McKinnon, S., &amp; Palumbo, C. (2020). Is Porter’s Five Forces Framework Still Relevant? A study of the capital/labour intensity continuum via mining and IT industries. </w:t>
      </w:r>
      <w:r w:rsidRPr="00597B51">
        <w:rPr>
          <w:rFonts w:asciiTheme="minorHAnsi" w:hAnsiTheme="minorHAnsi" w:cstheme="minorHAnsi"/>
          <w:i/>
          <w:iCs/>
          <w:sz w:val="22"/>
          <w:szCs w:val="22"/>
        </w:rPr>
        <w:t>Technology Innovation Management Review</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10</w:t>
      </w:r>
      <w:r w:rsidRPr="00597B51">
        <w:rPr>
          <w:rFonts w:asciiTheme="minorHAnsi" w:hAnsiTheme="minorHAnsi" w:cstheme="minorHAnsi"/>
          <w:sz w:val="22"/>
          <w:szCs w:val="22"/>
        </w:rPr>
        <w:t>(6). https://www.timreview.ca/article/1366</w:t>
      </w:r>
    </w:p>
    <w:p w14:paraId="4A989C8D"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Jensen, U. T., Moynihan, D. P., &amp; </w:t>
      </w:r>
      <w:proofErr w:type="spellStart"/>
      <w:r w:rsidRPr="00597B51">
        <w:rPr>
          <w:rFonts w:asciiTheme="minorHAnsi" w:hAnsiTheme="minorHAnsi" w:cstheme="minorHAnsi"/>
          <w:sz w:val="22"/>
          <w:szCs w:val="22"/>
        </w:rPr>
        <w:t>Salomonsen</w:t>
      </w:r>
      <w:proofErr w:type="spellEnd"/>
      <w:r w:rsidRPr="00597B51">
        <w:rPr>
          <w:rFonts w:asciiTheme="minorHAnsi" w:hAnsiTheme="minorHAnsi" w:cstheme="minorHAnsi"/>
          <w:sz w:val="22"/>
          <w:szCs w:val="22"/>
        </w:rPr>
        <w:t xml:space="preserve">, H. H. (2018). Communicating the Vision: How Face-to-Face Dialogue Facilitates Transformational Leadership. </w:t>
      </w:r>
      <w:r w:rsidRPr="00597B51">
        <w:rPr>
          <w:rFonts w:asciiTheme="minorHAnsi" w:hAnsiTheme="minorHAnsi" w:cstheme="minorHAnsi"/>
          <w:i/>
          <w:iCs/>
          <w:sz w:val="22"/>
          <w:szCs w:val="22"/>
        </w:rPr>
        <w:t>Public Administration Review</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78</w:t>
      </w:r>
      <w:r w:rsidRPr="00597B51">
        <w:rPr>
          <w:rFonts w:asciiTheme="minorHAnsi" w:hAnsiTheme="minorHAnsi" w:cstheme="minorHAnsi"/>
          <w:sz w:val="22"/>
          <w:szCs w:val="22"/>
        </w:rPr>
        <w:t>(3), 350–361. https://doi.org/10.1111/puar.12922</w:t>
      </w:r>
    </w:p>
    <w:p w14:paraId="5BBAA6B0"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Juneja</w:t>
      </w:r>
      <w:proofErr w:type="spellEnd"/>
      <w:r w:rsidRPr="00597B51">
        <w:rPr>
          <w:rFonts w:asciiTheme="minorHAnsi" w:hAnsiTheme="minorHAnsi" w:cstheme="minorHAnsi"/>
          <w:sz w:val="22"/>
          <w:szCs w:val="22"/>
        </w:rPr>
        <w:t xml:space="preserve">, P. (2019). </w:t>
      </w:r>
      <w:r w:rsidRPr="00597B51">
        <w:rPr>
          <w:rFonts w:asciiTheme="minorHAnsi" w:hAnsiTheme="minorHAnsi" w:cstheme="minorHAnsi"/>
          <w:i/>
          <w:iCs/>
          <w:sz w:val="22"/>
          <w:szCs w:val="22"/>
        </w:rPr>
        <w:t>Kotter’s 8 step Model of Change</w:t>
      </w:r>
      <w:r w:rsidRPr="00597B51">
        <w:rPr>
          <w:rFonts w:asciiTheme="minorHAnsi" w:hAnsiTheme="minorHAnsi" w:cstheme="minorHAnsi"/>
          <w:sz w:val="22"/>
          <w:szCs w:val="22"/>
        </w:rPr>
        <w:t xml:space="preserve">. Managementstudyguide.com. </w:t>
      </w:r>
      <w:hyperlink r:id="rId25" w:history="1">
        <w:r w:rsidRPr="00597B51">
          <w:rPr>
            <w:rStyle w:val="Hyperlink"/>
            <w:rFonts w:asciiTheme="minorHAnsi" w:hAnsiTheme="minorHAnsi" w:cstheme="minorHAnsi"/>
            <w:sz w:val="22"/>
            <w:szCs w:val="22"/>
          </w:rPr>
          <w:t>https://www.managementstudyguide.com/kotters-8-step-model-of-change.htm</w:t>
        </w:r>
      </w:hyperlink>
    </w:p>
    <w:p w14:paraId="22998322"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Karaxha, H. (2019). Methods for Dealing with Resistance to Change. </w:t>
      </w:r>
      <w:r w:rsidRPr="00597B51">
        <w:rPr>
          <w:rFonts w:asciiTheme="minorHAnsi" w:hAnsiTheme="minorHAnsi" w:cstheme="minorHAnsi"/>
          <w:i/>
          <w:iCs/>
          <w:sz w:val="22"/>
          <w:szCs w:val="22"/>
        </w:rPr>
        <w:t>Baltic Journal of Real Estate Economics and Construction Management</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7</w:t>
      </w:r>
      <w:r w:rsidRPr="00597B51">
        <w:rPr>
          <w:rFonts w:asciiTheme="minorHAnsi" w:hAnsiTheme="minorHAnsi" w:cstheme="minorHAnsi"/>
          <w:sz w:val="22"/>
          <w:szCs w:val="22"/>
        </w:rPr>
        <w:t xml:space="preserve">(1), 290–299. </w:t>
      </w:r>
      <w:hyperlink r:id="rId26" w:history="1">
        <w:r w:rsidRPr="00597B51">
          <w:rPr>
            <w:rStyle w:val="Hyperlink"/>
            <w:rFonts w:asciiTheme="minorHAnsi" w:hAnsiTheme="minorHAnsi" w:cstheme="minorHAnsi"/>
            <w:sz w:val="22"/>
            <w:szCs w:val="22"/>
          </w:rPr>
          <w:t>https://doi.org/10.2478/bjreecm-2019-0018</w:t>
        </w:r>
      </w:hyperlink>
    </w:p>
    <w:p w14:paraId="764876FB" w14:textId="77777777" w:rsidR="007C23A8" w:rsidRPr="00597B51" w:rsidRDefault="007C23A8" w:rsidP="007C23A8">
      <w:pPr>
        <w:spacing w:after="0" w:line="480" w:lineRule="auto"/>
        <w:ind w:hanging="720"/>
        <w:rPr>
          <w:rStyle w:val="Hyperlink"/>
          <w:rFonts w:eastAsia="Times New Roman" w:cstheme="minorHAnsi"/>
          <w:lang w:eastAsia="en-GB"/>
        </w:rPr>
      </w:pPr>
      <w:r w:rsidRPr="00597B51">
        <w:rPr>
          <w:rFonts w:eastAsia="Times New Roman" w:cstheme="minorHAnsi"/>
          <w:lang w:eastAsia="en-GB"/>
        </w:rPr>
        <w:t xml:space="preserve">Kiesha </w:t>
      </w:r>
      <w:proofErr w:type="spellStart"/>
      <w:r w:rsidRPr="00597B51">
        <w:rPr>
          <w:rFonts w:eastAsia="Times New Roman" w:cstheme="minorHAnsi"/>
          <w:lang w:eastAsia="en-GB"/>
        </w:rPr>
        <w:t>Frue</w:t>
      </w:r>
      <w:proofErr w:type="spellEnd"/>
      <w:r w:rsidRPr="00597B51">
        <w:rPr>
          <w:rFonts w:eastAsia="Times New Roman" w:cstheme="minorHAnsi"/>
          <w:lang w:eastAsia="en-GB"/>
        </w:rPr>
        <w:t xml:space="preserve">. (2020, September 13). </w:t>
      </w:r>
      <w:r w:rsidRPr="00597B51">
        <w:rPr>
          <w:rFonts w:eastAsia="Times New Roman" w:cstheme="minorHAnsi"/>
          <w:i/>
          <w:iCs/>
          <w:lang w:eastAsia="en-GB"/>
        </w:rPr>
        <w:t>Understanding Pest Analysis with Definitions and Examples</w:t>
      </w:r>
      <w:r w:rsidRPr="00597B51">
        <w:rPr>
          <w:rFonts w:eastAsia="Times New Roman" w:cstheme="minorHAnsi"/>
          <w:lang w:eastAsia="en-GB"/>
        </w:rPr>
        <w:t xml:space="preserve">. PESTLE Analysis. </w:t>
      </w:r>
      <w:hyperlink r:id="rId27" w:history="1">
        <w:r w:rsidRPr="00597B51">
          <w:rPr>
            <w:rStyle w:val="Hyperlink"/>
            <w:rFonts w:eastAsia="Times New Roman" w:cstheme="minorHAnsi"/>
            <w:lang w:eastAsia="en-GB"/>
          </w:rPr>
          <w:t>https://pestleanalysis.com/pest-analysis/</w:t>
        </w:r>
      </w:hyperlink>
    </w:p>
    <w:p w14:paraId="55096DE6"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Laig</w:t>
      </w:r>
      <w:proofErr w:type="spellEnd"/>
      <w:r w:rsidRPr="00597B51">
        <w:rPr>
          <w:rFonts w:asciiTheme="minorHAnsi" w:hAnsiTheme="minorHAnsi" w:cstheme="minorHAnsi"/>
          <w:sz w:val="22"/>
          <w:szCs w:val="22"/>
        </w:rPr>
        <w:t xml:space="preserve">, R. B. D., &amp; </w:t>
      </w:r>
      <w:proofErr w:type="spellStart"/>
      <w:r w:rsidRPr="00597B51">
        <w:rPr>
          <w:rFonts w:asciiTheme="minorHAnsi" w:hAnsiTheme="minorHAnsi" w:cstheme="minorHAnsi"/>
          <w:sz w:val="22"/>
          <w:szCs w:val="22"/>
        </w:rPr>
        <w:t>Abocejo</w:t>
      </w:r>
      <w:proofErr w:type="spellEnd"/>
      <w:r w:rsidRPr="00597B51">
        <w:rPr>
          <w:rFonts w:asciiTheme="minorHAnsi" w:hAnsiTheme="minorHAnsi" w:cstheme="minorHAnsi"/>
          <w:sz w:val="22"/>
          <w:szCs w:val="22"/>
        </w:rPr>
        <w:t xml:space="preserve">, F. T. (2021). Change Management Process in a Mining Company: Kotter’s 8-Step Change Model. </w:t>
      </w:r>
      <w:r w:rsidRPr="00597B51">
        <w:rPr>
          <w:rFonts w:asciiTheme="minorHAnsi" w:hAnsiTheme="minorHAnsi" w:cstheme="minorHAnsi"/>
          <w:i/>
          <w:iCs/>
          <w:sz w:val="22"/>
          <w:szCs w:val="22"/>
        </w:rPr>
        <w:t>Journal of Management, Economics, and Industrial Organization</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5</w:t>
      </w:r>
      <w:r w:rsidRPr="00597B51">
        <w:rPr>
          <w:rFonts w:asciiTheme="minorHAnsi" w:hAnsiTheme="minorHAnsi" w:cstheme="minorHAnsi"/>
          <w:sz w:val="22"/>
          <w:szCs w:val="22"/>
        </w:rPr>
        <w:t>(3), 31–50. https://doi.org/10.31039/jomeino.2021.5.3.3</w:t>
      </w:r>
    </w:p>
    <w:p w14:paraId="65C9EDFD"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Lynch, M. (2019). Incident Background. In </w:t>
      </w:r>
      <w:proofErr w:type="spellStart"/>
      <w:r w:rsidRPr="00597B51">
        <w:rPr>
          <w:rFonts w:asciiTheme="minorHAnsi" w:hAnsiTheme="minorHAnsi" w:cstheme="minorHAnsi"/>
          <w:i/>
          <w:iCs/>
          <w:sz w:val="22"/>
          <w:szCs w:val="22"/>
        </w:rPr>
        <w:t>icheme</w:t>
      </w:r>
      <w:proofErr w:type="spellEnd"/>
      <w:r w:rsidRPr="00597B51">
        <w:rPr>
          <w:rFonts w:asciiTheme="minorHAnsi" w:hAnsiTheme="minorHAnsi" w:cstheme="minorHAnsi"/>
          <w:sz w:val="22"/>
          <w:szCs w:val="22"/>
        </w:rPr>
        <w:t xml:space="preserve"> (pp. 2–6). https://www.icheme.org/media/12344/paper-2.pdf</w:t>
      </w:r>
    </w:p>
    <w:p w14:paraId="0EBBF029"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lastRenderedPageBreak/>
        <w:t xml:space="preserve">Maguire, B., Potts, J., &amp; Fletcher, S. (2012). The role of stakeholders in the marine planning process—Stakeholder analysis within the Solent, United Kingdom. </w:t>
      </w:r>
      <w:r w:rsidRPr="00597B51">
        <w:rPr>
          <w:rFonts w:asciiTheme="minorHAnsi" w:hAnsiTheme="minorHAnsi" w:cstheme="minorHAnsi"/>
          <w:i/>
          <w:iCs/>
          <w:sz w:val="22"/>
          <w:szCs w:val="22"/>
        </w:rPr>
        <w:t>Marine Policy</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36</w:t>
      </w:r>
      <w:r w:rsidRPr="00597B51">
        <w:rPr>
          <w:rFonts w:asciiTheme="minorHAnsi" w:hAnsiTheme="minorHAnsi" w:cstheme="minorHAnsi"/>
          <w:sz w:val="22"/>
          <w:szCs w:val="22"/>
        </w:rPr>
        <w:t>(1), 246–257. https://doi.org/10.1016/j.marpol.2011.05.012</w:t>
      </w:r>
    </w:p>
    <w:p w14:paraId="5AF901ED"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Marketline</w:t>
      </w:r>
      <w:proofErr w:type="spellEnd"/>
      <w:r w:rsidRPr="00597B51">
        <w:rPr>
          <w:rFonts w:asciiTheme="minorHAnsi" w:hAnsiTheme="minorHAnsi" w:cstheme="minorHAnsi"/>
          <w:sz w:val="22"/>
          <w:szCs w:val="22"/>
        </w:rPr>
        <w:t xml:space="preserve">. (2022). </w:t>
      </w:r>
      <w:r w:rsidRPr="00597B51">
        <w:rPr>
          <w:rFonts w:asciiTheme="minorHAnsi" w:hAnsiTheme="minorHAnsi" w:cstheme="minorHAnsi"/>
          <w:i/>
          <w:iCs/>
          <w:sz w:val="22"/>
          <w:szCs w:val="22"/>
        </w:rPr>
        <w:t>Whitbread PLC</w:t>
      </w:r>
      <w:r w:rsidRPr="00597B51">
        <w:rPr>
          <w:rFonts w:asciiTheme="minorHAnsi" w:hAnsiTheme="minorHAnsi" w:cstheme="minorHAnsi"/>
          <w:sz w:val="22"/>
          <w:szCs w:val="22"/>
        </w:rPr>
        <w:t>. Uwtsd.ac.uk. https://advantage-marketline-com.ezproxy.uwtsd.ac.uk/Company/Profile/whitbread-plc?swot</w:t>
      </w:r>
    </w:p>
    <w:p w14:paraId="1DCBC14F"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  </w:t>
      </w:r>
      <w:proofErr w:type="spellStart"/>
      <w:r w:rsidRPr="00597B51">
        <w:rPr>
          <w:rFonts w:asciiTheme="minorHAnsi" w:hAnsiTheme="minorHAnsi" w:cstheme="minorHAnsi"/>
          <w:color w:val="242424"/>
          <w:sz w:val="22"/>
          <w:szCs w:val="22"/>
          <w:shd w:val="clear" w:color="auto" w:fill="FFFFFF"/>
        </w:rPr>
        <w:t>Mok</w:t>
      </w:r>
      <w:proofErr w:type="spellEnd"/>
      <w:r w:rsidRPr="00597B51">
        <w:rPr>
          <w:rFonts w:asciiTheme="minorHAnsi" w:hAnsiTheme="minorHAnsi" w:cstheme="minorHAnsi"/>
          <w:color w:val="242424"/>
          <w:sz w:val="22"/>
          <w:szCs w:val="22"/>
          <w:shd w:val="clear" w:color="auto" w:fill="FFFFFF"/>
        </w:rPr>
        <w:t>, K. Y. Shen, G. Q. &amp; Yang, R. J. (2017) Addressing stakeholder complexity and major pitfalls in large cultural building projects. International Journal of Project Management, 35(3), 463–478. </w:t>
      </w:r>
      <w:hyperlink r:id="rId28" w:tgtFrame="_blank" w:tooltip="https://doi.org/10.1016/j.ijproman.2016.12.009" w:history="1">
        <w:r w:rsidRPr="00597B51">
          <w:rPr>
            <w:rStyle w:val="Hyperlink"/>
            <w:rFonts w:asciiTheme="minorHAnsi" w:eastAsiaTheme="majorEastAsia" w:hAnsiTheme="minorHAnsi" w:cstheme="minorHAnsi"/>
            <w:color w:val="4F52B2"/>
            <w:sz w:val="22"/>
            <w:szCs w:val="22"/>
            <w:shd w:val="clear" w:color="auto" w:fill="FFFFFF"/>
          </w:rPr>
          <w:t>https://doi.org/10.1016/j.ijproman.2016.12.009</w:t>
        </w:r>
      </w:hyperlink>
    </w:p>
    <w:p w14:paraId="2CC3AFDE"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Premier Inn. (2021). </w:t>
      </w:r>
      <w:proofErr w:type="spellStart"/>
      <w:r w:rsidRPr="00597B51">
        <w:rPr>
          <w:rFonts w:asciiTheme="minorHAnsi" w:hAnsiTheme="minorHAnsi" w:cstheme="minorHAnsi"/>
          <w:i/>
          <w:iCs/>
          <w:sz w:val="22"/>
          <w:szCs w:val="22"/>
        </w:rPr>
        <w:t>CleanProtect</w:t>
      </w:r>
      <w:proofErr w:type="spellEnd"/>
      <w:r w:rsidRPr="00597B51">
        <w:rPr>
          <w:rFonts w:asciiTheme="minorHAnsi" w:hAnsiTheme="minorHAnsi" w:cstheme="minorHAnsi"/>
          <w:sz w:val="22"/>
          <w:szCs w:val="22"/>
        </w:rPr>
        <w:t>. Www.premierinn.com. https://www.premierinn.com/gb/en/why/cleanliness.html</w:t>
      </w:r>
    </w:p>
    <w:p w14:paraId="6A3EAC04" w14:textId="77777777" w:rsidR="007C23A8" w:rsidRPr="00597B51" w:rsidRDefault="007C23A8" w:rsidP="007C23A8">
      <w:pPr>
        <w:pStyle w:val="NormalWeb"/>
        <w:spacing w:before="0" w:beforeAutospacing="0" w:after="0" w:afterAutospacing="0" w:line="480" w:lineRule="auto"/>
        <w:ind w:hanging="720"/>
        <w:rPr>
          <w:rStyle w:val="Hyperlink"/>
          <w:rFonts w:asciiTheme="minorHAnsi" w:hAnsiTheme="minorHAnsi" w:cstheme="minorHAnsi"/>
          <w:sz w:val="22"/>
          <w:szCs w:val="22"/>
        </w:rPr>
      </w:pPr>
      <w:r w:rsidRPr="00597B51">
        <w:rPr>
          <w:rFonts w:asciiTheme="minorHAnsi" w:hAnsiTheme="minorHAnsi" w:cstheme="minorHAnsi"/>
          <w:sz w:val="22"/>
          <w:szCs w:val="22"/>
        </w:rPr>
        <w:t xml:space="preserve">Premier Inn. (2022). </w:t>
      </w:r>
      <w:r w:rsidRPr="00597B51">
        <w:rPr>
          <w:rFonts w:asciiTheme="minorHAnsi" w:hAnsiTheme="minorHAnsi" w:cstheme="minorHAnsi"/>
          <w:i/>
          <w:iCs/>
          <w:sz w:val="22"/>
          <w:szCs w:val="22"/>
        </w:rPr>
        <w:t xml:space="preserve">Good </w:t>
      </w:r>
      <w:proofErr w:type="gramStart"/>
      <w:r w:rsidRPr="00597B51">
        <w:rPr>
          <w:rFonts w:asciiTheme="minorHAnsi" w:hAnsiTheme="minorHAnsi" w:cstheme="minorHAnsi"/>
          <w:i/>
          <w:iCs/>
          <w:sz w:val="22"/>
          <w:szCs w:val="22"/>
        </w:rPr>
        <w:t>Night</w:t>
      </w:r>
      <w:proofErr w:type="gramEnd"/>
      <w:r w:rsidRPr="00597B51">
        <w:rPr>
          <w:rFonts w:asciiTheme="minorHAnsi" w:hAnsiTheme="minorHAnsi" w:cstheme="minorHAnsi"/>
          <w:i/>
          <w:iCs/>
          <w:sz w:val="22"/>
          <w:szCs w:val="22"/>
        </w:rPr>
        <w:t xml:space="preserve"> Guarantee</w:t>
      </w:r>
      <w:r w:rsidRPr="00597B51">
        <w:rPr>
          <w:rFonts w:asciiTheme="minorHAnsi" w:hAnsiTheme="minorHAnsi" w:cstheme="minorHAnsi"/>
          <w:sz w:val="22"/>
          <w:szCs w:val="22"/>
        </w:rPr>
        <w:t>. Www.premierinn.com. https://www.premierinn.com/gb/en/sleep/good-night-guarantee.html</w:t>
      </w:r>
    </w:p>
    <w:p w14:paraId="015A0387"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Principles of Management. (2019). </w:t>
      </w:r>
      <w:r w:rsidRPr="00597B51">
        <w:rPr>
          <w:rFonts w:asciiTheme="minorHAnsi" w:hAnsiTheme="minorHAnsi" w:cstheme="minorHAnsi"/>
          <w:i/>
          <w:iCs/>
          <w:sz w:val="22"/>
          <w:szCs w:val="22"/>
        </w:rPr>
        <w:t>Planning and Executing Change Effectively</w:t>
      </w:r>
      <w:r w:rsidRPr="00597B51">
        <w:rPr>
          <w:rFonts w:asciiTheme="minorHAnsi" w:hAnsiTheme="minorHAnsi" w:cstheme="minorHAnsi"/>
          <w:sz w:val="22"/>
          <w:szCs w:val="22"/>
        </w:rPr>
        <w:t>. Github.io. https://saylordotorg.github.io/text_principles-of-management-v1.1/s11-05-planning-and-executing-change-.html</w:t>
      </w:r>
    </w:p>
    <w:p w14:paraId="7545FEFF" w14:textId="77777777" w:rsidR="007C23A8" w:rsidRPr="00597B51" w:rsidRDefault="007C23A8" w:rsidP="007C23A8">
      <w:pPr>
        <w:spacing w:after="0" w:line="480" w:lineRule="auto"/>
        <w:ind w:hanging="720"/>
        <w:rPr>
          <w:rFonts w:eastAsia="Times New Roman" w:cstheme="minorHAnsi"/>
          <w:lang w:eastAsia="en-GB"/>
        </w:rPr>
      </w:pPr>
      <w:proofErr w:type="spellStart"/>
      <w:r w:rsidRPr="00597B51">
        <w:rPr>
          <w:rFonts w:eastAsia="Times New Roman" w:cstheme="minorHAnsi"/>
          <w:lang w:eastAsia="en-GB"/>
        </w:rPr>
        <w:t>ProductPlan</w:t>
      </w:r>
      <w:proofErr w:type="spellEnd"/>
      <w:r w:rsidRPr="00597B51">
        <w:rPr>
          <w:rFonts w:eastAsia="Times New Roman" w:cstheme="minorHAnsi"/>
          <w:lang w:eastAsia="en-GB"/>
        </w:rPr>
        <w:t xml:space="preserve">. (2018). </w:t>
      </w:r>
      <w:r w:rsidRPr="00597B51">
        <w:rPr>
          <w:rFonts w:eastAsia="Times New Roman" w:cstheme="minorHAnsi"/>
          <w:i/>
          <w:iCs/>
          <w:lang w:eastAsia="en-GB"/>
        </w:rPr>
        <w:t>What is Stakeholder Analysis? | Definition and Overview</w:t>
      </w:r>
      <w:r w:rsidRPr="00597B51">
        <w:rPr>
          <w:rFonts w:eastAsia="Times New Roman" w:cstheme="minorHAnsi"/>
          <w:lang w:eastAsia="en-GB"/>
        </w:rPr>
        <w:t>. Productplan.com. https://www.productplan.com/glossary/stakeholder-analysis/</w:t>
      </w:r>
    </w:p>
    <w:p w14:paraId="19547C3E"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RASTOGI, I., &amp; TRIVEDI, </w:t>
      </w:r>
      <w:proofErr w:type="gramStart"/>
      <w:r w:rsidRPr="00597B51">
        <w:rPr>
          <w:rFonts w:eastAsia="Times New Roman" w:cstheme="minorHAnsi"/>
          <w:lang w:eastAsia="en-GB"/>
        </w:rPr>
        <w:t>D. .</w:t>
      </w:r>
      <w:proofErr w:type="gramEnd"/>
      <w:r w:rsidRPr="00597B51">
        <w:rPr>
          <w:rFonts w:eastAsia="Times New Roman" w:cstheme="minorHAnsi"/>
          <w:lang w:eastAsia="en-GB"/>
        </w:rPr>
        <w:t xml:space="preserve"> M. K. (2016). PESTLE TECHNIQUE – A TOOL TO IDENTIFY EXTERNAL RISKS IN CONSTRUCTION PROJECTS. </w:t>
      </w:r>
      <w:r w:rsidRPr="00597B51">
        <w:rPr>
          <w:rFonts w:eastAsia="Times New Roman" w:cstheme="minorHAnsi"/>
          <w:i/>
          <w:iCs/>
          <w:lang w:eastAsia="en-GB"/>
        </w:rPr>
        <w:t>International Research Journal of Engineering and Technology (IRJET)</w:t>
      </w:r>
      <w:r w:rsidRPr="00597B51">
        <w:rPr>
          <w:rFonts w:eastAsia="Times New Roman" w:cstheme="minorHAnsi"/>
          <w:lang w:eastAsia="en-GB"/>
        </w:rPr>
        <w:t xml:space="preserve">, </w:t>
      </w:r>
      <w:r w:rsidRPr="00597B51">
        <w:rPr>
          <w:rFonts w:eastAsia="Times New Roman" w:cstheme="minorHAnsi"/>
          <w:i/>
          <w:iCs/>
          <w:lang w:eastAsia="en-GB"/>
        </w:rPr>
        <w:t>03</w:t>
      </w:r>
      <w:r w:rsidRPr="00597B51">
        <w:rPr>
          <w:rFonts w:eastAsia="Times New Roman" w:cstheme="minorHAnsi"/>
          <w:lang w:eastAsia="en-GB"/>
        </w:rPr>
        <w:t>(01), 384–388. https://d1wqtxts1xzle7.cloudfront.net/54685520/IRJET-V3I165-with-cover-page-v2.pdf?Expires=1661726974&amp;Signature=DDlweCUm~yVJnkeJEvxNZOKxYUezAM8IB4GGTpcQn0aWTnhLXDYwWDzcLdk-ULtOT3LlsC3H8z82q6t0sPekQAcYQN0cGe-ffV2ZQXJGNOb5feJvWN3FEveIecTV13WtD~AZ1EcrJ56tlmg2L97-0R5QPCTyH0TgADMmSUl5Eefo7MctLnYyT9PywyAdQhIFM4gHWMYHDoUo2CoM44JRGB-</w:t>
      </w:r>
      <w:r w:rsidRPr="00597B51">
        <w:rPr>
          <w:rFonts w:eastAsia="Times New Roman" w:cstheme="minorHAnsi"/>
          <w:lang w:eastAsia="en-GB"/>
        </w:rPr>
        <w:lastRenderedPageBreak/>
        <w:t>ulCOg6fynAcqKPGgr89P3vZOGJfZ5s7iSlWZFsDEqZ3zX~yzsZmrb6GXJN4IvlVRM4HxvQ9jNVPorX28O2o7CfoxM82po1cdjxRAj4I0QZIJ8QQ~2A0oH-32bF1SJWA__&amp;Key-Pair-Id=APKAJLOHF5GGSLRBV4ZA</w:t>
      </w:r>
    </w:p>
    <w:p w14:paraId="592F226D"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Richesin, A. (2011). </w:t>
      </w:r>
      <w:r w:rsidRPr="00597B51">
        <w:rPr>
          <w:rFonts w:asciiTheme="minorHAnsi" w:hAnsiTheme="minorHAnsi" w:cstheme="minorHAnsi"/>
          <w:i/>
          <w:iCs/>
          <w:sz w:val="22"/>
          <w:szCs w:val="22"/>
        </w:rPr>
        <w:t>Assessing the Implementation of a Non-profit Organizational Change Initiative Using Kotter’ s (1995) 8 Step Change Model</w:t>
      </w:r>
      <w:r w:rsidRPr="00597B51">
        <w:rPr>
          <w:rFonts w:asciiTheme="minorHAnsi" w:hAnsiTheme="minorHAnsi" w:cstheme="minorHAnsi"/>
          <w:sz w:val="22"/>
          <w:szCs w:val="22"/>
        </w:rPr>
        <w:t>. https://dc.etsu.edu/cgi/viewcontent.cgi?article=1014&amp;context=honors</w:t>
      </w:r>
    </w:p>
    <w:p w14:paraId="00488984"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Shaw, J. (2017, January 13). </w:t>
      </w:r>
      <w:r w:rsidRPr="00597B51">
        <w:rPr>
          <w:rFonts w:asciiTheme="minorHAnsi" w:hAnsiTheme="minorHAnsi" w:cstheme="minorHAnsi"/>
          <w:i/>
          <w:iCs/>
          <w:sz w:val="22"/>
          <w:szCs w:val="22"/>
        </w:rPr>
        <w:t>How to Complete a Personal SWOT Analysis</w:t>
      </w:r>
      <w:r w:rsidRPr="00597B51">
        <w:rPr>
          <w:rFonts w:asciiTheme="minorHAnsi" w:hAnsiTheme="minorHAnsi" w:cstheme="minorHAnsi"/>
          <w:sz w:val="22"/>
          <w:szCs w:val="22"/>
        </w:rPr>
        <w:t>. Medium; Thrive Global. https://medium.com/thrive-global/how-to-complete-a-personal-swot-analysis-2f8769aebd5e</w:t>
      </w:r>
    </w:p>
    <w:p w14:paraId="79D03F3A"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Singh, R., </w:t>
      </w:r>
      <w:proofErr w:type="spellStart"/>
      <w:r w:rsidRPr="00597B51">
        <w:rPr>
          <w:rFonts w:eastAsia="Times New Roman" w:cstheme="minorHAnsi"/>
          <w:lang w:eastAsia="en-GB"/>
        </w:rPr>
        <w:t>Sarangal</w:t>
      </w:r>
      <w:proofErr w:type="spellEnd"/>
      <w:r w:rsidRPr="00597B51">
        <w:rPr>
          <w:rFonts w:eastAsia="Times New Roman" w:cstheme="minorHAnsi"/>
          <w:lang w:eastAsia="en-GB"/>
        </w:rPr>
        <w:t xml:space="preserve">, R. K., &amp; Singh, G. (2021). The Impact of Micro and Macro Environment on Entrepreneurial Success: Case of J&amp;K MSMEs. </w:t>
      </w:r>
      <w:r w:rsidRPr="00597B51">
        <w:rPr>
          <w:rFonts w:eastAsia="Times New Roman" w:cstheme="minorHAnsi"/>
          <w:i/>
          <w:iCs/>
          <w:lang w:eastAsia="en-GB"/>
        </w:rPr>
        <w:t>FIIB Business Review</w:t>
      </w:r>
      <w:r w:rsidRPr="00597B51">
        <w:rPr>
          <w:rFonts w:eastAsia="Times New Roman" w:cstheme="minorHAnsi"/>
          <w:lang w:eastAsia="en-GB"/>
        </w:rPr>
        <w:t xml:space="preserve">, </w:t>
      </w:r>
      <w:r w:rsidRPr="00597B51">
        <w:rPr>
          <w:rFonts w:eastAsia="Times New Roman" w:cstheme="minorHAnsi"/>
          <w:i/>
          <w:iCs/>
          <w:lang w:eastAsia="en-GB"/>
        </w:rPr>
        <w:t>11</w:t>
      </w:r>
      <w:r w:rsidRPr="00597B51">
        <w:rPr>
          <w:rFonts w:eastAsia="Times New Roman" w:cstheme="minorHAnsi"/>
          <w:lang w:eastAsia="en-GB"/>
        </w:rPr>
        <w:t xml:space="preserve">(1), 231971452110618. </w:t>
      </w:r>
      <w:hyperlink r:id="rId29" w:history="1">
        <w:r w:rsidRPr="00597B51">
          <w:rPr>
            <w:rStyle w:val="Hyperlink"/>
            <w:rFonts w:eastAsia="Times New Roman" w:cstheme="minorHAnsi"/>
            <w:lang w:eastAsia="en-GB"/>
          </w:rPr>
          <w:t>https://doi.org/10.1177/23197145211061809</w:t>
        </w:r>
      </w:hyperlink>
    </w:p>
    <w:p w14:paraId="45168FB4"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Strategic Direction; Bradford. (2015). Is SWOT analysis still fit for purpose? </w:t>
      </w:r>
      <w:r w:rsidRPr="00597B51">
        <w:rPr>
          <w:rFonts w:eastAsia="Times New Roman" w:cstheme="minorHAnsi"/>
          <w:i/>
          <w:iCs/>
          <w:lang w:eastAsia="en-GB"/>
        </w:rPr>
        <w:t>Strategic Direction</w:t>
      </w:r>
      <w:r w:rsidRPr="00597B51">
        <w:rPr>
          <w:rFonts w:eastAsia="Times New Roman" w:cstheme="minorHAnsi"/>
          <w:lang w:eastAsia="en-GB"/>
        </w:rPr>
        <w:t xml:space="preserve">, </w:t>
      </w:r>
      <w:r w:rsidRPr="00597B51">
        <w:rPr>
          <w:rFonts w:eastAsia="Times New Roman" w:cstheme="minorHAnsi"/>
          <w:i/>
          <w:iCs/>
          <w:lang w:eastAsia="en-GB"/>
        </w:rPr>
        <w:t>31</w:t>
      </w:r>
      <w:r w:rsidRPr="00597B51">
        <w:rPr>
          <w:rFonts w:eastAsia="Times New Roman" w:cstheme="minorHAnsi"/>
          <w:lang w:eastAsia="en-GB"/>
        </w:rPr>
        <w:t>(4), 13–15. https://doi.org/10.1108/sd-02-2015-0024</w:t>
      </w:r>
    </w:p>
    <w:p w14:paraId="0D93C961" w14:textId="77777777" w:rsidR="007C23A8" w:rsidRPr="00597B51" w:rsidRDefault="007C23A8" w:rsidP="007C23A8">
      <w:pPr>
        <w:spacing w:after="0" w:line="480" w:lineRule="auto"/>
        <w:ind w:hanging="720"/>
        <w:rPr>
          <w:rStyle w:val="Hyperlink"/>
          <w:rFonts w:eastAsia="Times New Roman" w:cstheme="minorHAnsi"/>
          <w:lang w:eastAsia="en-GB"/>
        </w:rPr>
      </w:pPr>
      <w:r w:rsidRPr="00597B51">
        <w:rPr>
          <w:rFonts w:eastAsia="Times New Roman" w:cstheme="minorHAnsi"/>
          <w:lang w:eastAsia="en-GB"/>
        </w:rPr>
        <w:t xml:space="preserve">Surbhi S. (2018). </w:t>
      </w:r>
      <w:r w:rsidRPr="00597B51">
        <w:rPr>
          <w:rFonts w:eastAsia="Times New Roman" w:cstheme="minorHAnsi"/>
          <w:i/>
          <w:iCs/>
          <w:lang w:eastAsia="en-GB"/>
        </w:rPr>
        <w:t>Difference Between Micro and Macro Environment (with Comparison Chart) - Key Differences</w:t>
      </w:r>
      <w:r w:rsidRPr="00597B51">
        <w:rPr>
          <w:rFonts w:eastAsia="Times New Roman" w:cstheme="minorHAnsi"/>
          <w:lang w:eastAsia="en-GB"/>
        </w:rPr>
        <w:t xml:space="preserve">. Key Differences. </w:t>
      </w:r>
      <w:hyperlink r:id="rId30" w:history="1">
        <w:r w:rsidRPr="00597B51">
          <w:rPr>
            <w:rStyle w:val="Hyperlink"/>
            <w:rFonts w:eastAsia="Times New Roman" w:cstheme="minorHAnsi"/>
            <w:lang w:eastAsia="en-GB"/>
          </w:rPr>
          <w:t>https://keydifferences.com/difference-between-micro-internal-and-macro-external-environment.html</w:t>
        </w:r>
      </w:hyperlink>
    </w:p>
    <w:p w14:paraId="79A151AC"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Thomsen, P. (2021, April 30). </w:t>
      </w:r>
      <w:r w:rsidRPr="00597B51">
        <w:rPr>
          <w:rFonts w:asciiTheme="minorHAnsi" w:hAnsiTheme="minorHAnsi" w:cstheme="minorHAnsi"/>
          <w:i/>
          <w:iCs/>
          <w:sz w:val="22"/>
          <w:szCs w:val="22"/>
        </w:rPr>
        <w:t xml:space="preserve">Hospitality sector loses £80.8bn of sales in 12 months of COVID-19 - </w:t>
      </w:r>
      <w:proofErr w:type="spellStart"/>
      <w:r w:rsidRPr="00597B51">
        <w:rPr>
          <w:rFonts w:asciiTheme="minorHAnsi" w:hAnsiTheme="minorHAnsi" w:cstheme="minorHAnsi"/>
          <w:i/>
          <w:iCs/>
          <w:sz w:val="22"/>
          <w:szCs w:val="22"/>
        </w:rPr>
        <w:t>UKHospitality</w:t>
      </w:r>
      <w:proofErr w:type="spellEnd"/>
      <w:r w:rsidRPr="00597B51">
        <w:rPr>
          <w:rFonts w:asciiTheme="minorHAnsi" w:hAnsiTheme="minorHAnsi" w:cstheme="minorHAnsi"/>
          <w:sz w:val="22"/>
          <w:szCs w:val="22"/>
        </w:rPr>
        <w:t>. Ukhospitality.org.uk. https://www.ukhospitality.org.uk/news/563270/Hospitality-sector-loses-80.8bn-of-sales-in-12-months-of-COVID-19.htm</w:t>
      </w:r>
    </w:p>
    <w:p w14:paraId="3CC71F9B"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Varkey</w:t>
      </w:r>
      <w:proofErr w:type="spellEnd"/>
      <w:r w:rsidRPr="00597B51">
        <w:rPr>
          <w:rFonts w:asciiTheme="minorHAnsi" w:hAnsiTheme="minorHAnsi" w:cstheme="minorHAnsi"/>
          <w:sz w:val="22"/>
          <w:szCs w:val="22"/>
        </w:rPr>
        <w:t xml:space="preserve">, P., &amp; Antonio, K. (2010). Change Management for Effective Quality Improvement: A Primer. </w:t>
      </w:r>
      <w:r w:rsidRPr="00597B51">
        <w:rPr>
          <w:rFonts w:asciiTheme="minorHAnsi" w:hAnsiTheme="minorHAnsi" w:cstheme="minorHAnsi"/>
          <w:i/>
          <w:iCs/>
          <w:sz w:val="22"/>
          <w:szCs w:val="22"/>
        </w:rPr>
        <w:t>American Journal of Medical Quality</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25</w:t>
      </w:r>
      <w:r w:rsidRPr="00597B51">
        <w:rPr>
          <w:rFonts w:asciiTheme="minorHAnsi" w:hAnsiTheme="minorHAnsi" w:cstheme="minorHAnsi"/>
          <w:sz w:val="22"/>
          <w:szCs w:val="22"/>
        </w:rPr>
        <w:t>(4), 268–273. https://doi.org/10.1177/1062860610361625</w:t>
      </w:r>
    </w:p>
    <w:p w14:paraId="3E145B58"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proofErr w:type="spellStart"/>
      <w:r w:rsidRPr="00597B51">
        <w:rPr>
          <w:rFonts w:asciiTheme="minorHAnsi" w:hAnsiTheme="minorHAnsi" w:cstheme="minorHAnsi"/>
          <w:sz w:val="22"/>
          <w:szCs w:val="22"/>
        </w:rPr>
        <w:t>Voiculet</w:t>
      </w:r>
      <w:proofErr w:type="spellEnd"/>
      <w:r w:rsidRPr="00597B51">
        <w:rPr>
          <w:rFonts w:asciiTheme="minorHAnsi" w:hAnsiTheme="minorHAnsi" w:cstheme="minorHAnsi"/>
          <w:sz w:val="22"/>
          <w:szCs w:val="22"/>
        </w:rPr>
        <w:t xml:space="preserve">, A., </w:t>
      </w:r>
      <w:proofErr w:type="spellStart"/>
      <w:r w:rsidRPr="00597B51">
        <w:rPr>
          <w:rFonts w:asciiTheme="minorHAnsi" w:hAnsiTheme="minorHAnsi" w:cstheme="minorHAnsi"/>
          <w:sz w:val="22"/>
          <w:szCs w:val="22"/>
        </w:rPr>
        <w:t>Belu</w:t>
      </w:r>
      <w:proofErr w:type="spellEnd"/>
      <w:r w:rsidRPr="00597B51">
        <w:rPr>
          <w:rFonts w:asciiTheme="minorHAnsi" w:hAnsiTheme="minorHAnsi" w:cstheme="minorHAnsi"/>
          <w:sz w:val="22"/>
          <w:szCs w:val="22"/>
        </w:rPr>
        <w:t xml:space="preserve">, N., </w:t>
      </w:r>
      <w:proofErr w:type="spellStart"/>
      <w:r w:rsidRPr="00597B51">
        <w:rPr>
          <w:rFonts w:asciiTheme="minorHAnsi" w:hAnsiTheme="minorHAnsi" w:cstheme="minorHAnsi"/>
          <w:sz w:val="22"/>
          <w:szCs w:val="22"/>
        </w:rPr>
        <w:t>Parpandel</w:t>
      </w:r>
      <w:proofErr w:type="spellEnd"/>
      <w:r w:rsidRPr="00597B51">
        <w:rPr>
          <w:rFonts w:asciiTheme="minorHAnsi" w:hAnsiTheme="minorHAnsi" w:cstheme="minorHAnsi"/>
          <w:sz w:val="22"/>
          <w:szCs w:val="22"/>
        </w:rPr>
        <w:t xml:space="preserve">, </w:t>
      </w:r>
      <w:proofErr w:type="spellStart"/>
      <w:r w:rsidRPr="00597B51">
        <w:rPr>
          <w:rFonts w:asciiTheme="minorHAnsi" w:hAnsiTheme="minorHAnsi" w:cstheme="minorHAnsi"/>
          <w:sz w:val="22"/>
          <w:szCs w:val="22"/>
        </w:rPr>
        <w:t>Denisa</w:t>
      </w:r>
      <w:proofErr w:type="spellEnd"/>
      <w:r w:rsidRPr="00597B51">
        <w:rPr>
          <w:rFonts w:asciiTheme="minorHAnsi" w:hAnsiTheme="minorHAnsi" w:cstheme="minorHAnsi"/>
          <w:sz w:val="22"/>
          <w:szCs w:val="22"/>
        </w:rPr>
        <w:t xml:space="preserve"> Elena, &amp; </w:t>
      </w:r>
      <w:proofErr w:type="spellStart"/>
      <w:r w:rsidRPr="00597B51">
        <w:rPr>
          <w:rFonts w:asciiTheme="minorHAnsi" w:hAnsiTheme="minorHAnsi" w:cstheme="minorHAnsi"/>
          <w:sz w:val="22"/>
          <w:szCs w:val="22"/>
        </w:rPr>
        <w:t>Rizea</w:t>
      </w:r>
      <w:proofErr w:type="spellEnd"/>
      <w:r w:rsidRPr="00597B51">
        <w:rPr>
          <w:rFonts w:asciiTheme="minorHAnsi" w:hAnsiTheme="minorHAnsi" w:cstheme="minorHAnsi"/>
          <w:sz w:val="22"/>
          <w:szCs w:val="22"/>
        </w:rPr>
        <w:t xml:space="preserve">, Ionela Carmen. (2010). The impact of external environment on organizational development strategy - Munich Personal </w:t>
      </w:r>
      <w:proofErr w:type="spellStart"/>
      <w:r w:rsidRPr="00597B51">
        <w:rPr>
          <w:rFonts w:asciiTheme="minorHAnsi" w:hAnsiTheme="minorHAnsi" w:cstheme="minorHAnsi"/>
          <w:sz w:val="22"/>
          <w:szCs w:val="22"/>
        </w:rPr>
        <w:t>RePEc</w:t>
      </w:r>
      <w:proofErr w:type="spellEnd"/>
      <w:r w:rsidRPr="00597B51">
        <w:rPr>
          <w:rFonts w:asciiTheme="minorHAnsi" w:hAnsiTheme="minorHAnsi" w:cstheme="minorHAnsi"/>
          <w:sz w:val="22"/>
          <w:szCs w:val="22"/>
        </w:rPr>
        <w:t xml:space="preserve"> Archive. </w:t>
      </w:r>
      <w:r w:rsidRPr="00597B51">
        <w:rPr>
          <w:rFonts w:asciiTheme="minorHAnsi" w:hAnsiTheme="minorHAnsi" w:cstheme="minorHAnsi"/>
          <w:i/>
          <w:iCs/>
          <w:sz w:val="22"/>
          <w:szCs w:val="22"/>
        </w:rPr>
        <w:t>Uni-Muenchen.de</w:t>
      </w:r>
      <w:r w:rsidRPr="00597B51">
        <w:rPr>
          <w:rFonts w:asciiTheme="minorHAnsi" w:hAnsiTheme="minorHAnsi" w:cstheme="minorHAnsi"/>
          <w:sz w:val="22"/>
          <w:szCs w:val="22"/>
        </w:rPr>
        <w:t xml:space="preserve">. </w:t>
      </w:r>
      <w:hyperlink r:id="rId31" w:history="1">
        <w:r w:rsidRPr="00597B51">
          <w:rPr>
            <w:rStyle w:val="Hyperlink"/>
            <w:rFonts w:asciiTheme="minorHAnsi" w:hAnsiTheme="minorHAnsi" w:cstheme="minorHAnsi"/>
            <w:sz w:val="22"/>
            <w:szCs w:val="22"/>
          </w:rPr>
          <w:t>https://doi.org/https://mpra.ub.uni-muenchen.de/26303/1/MPRA_paper_26303.pdf</w:t>
        </w:r>
      </w:hyperlink>
    </w:p>
    <w:p w14:paraId="2E01173C"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lastRenderedPageBreak/>
        <w:t xml:space="preserve">Wang, Y., &amp; Li, M. (2022). Leadership, creativity, and recovery from crisis in rural tourism. </w:t>
      </w:r>
      <w:r w:rsidRPr="00597B51">
        <w:rPr>
          <w:rFonts w:asciiTheme="minorHAnsi" w:hAnsiTheme="minorHAnsi" w:cstheme="minorHAnsi"/>
          <w:i/>
          <w:iCs/>
          <w:sz w:val="22"/>
          <w:szCs w:val="22"/>
        </w:rPr>
        <w:t>ASIA PACIFIC JOURNAL of TOURISM RESEARCH</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6</w:t>
      </w:r>
      <w:r w:rsidRPr="00597B51">
        <w:rPr>
          <w:rFonts w:asciiTheme="minorHAnsi" w:hAnsiTheme="minorHAnsi" w:cstheme="minorHAnsi"/>
          <w:sz w:val="22"/>
          <w:szCs w:val="22"/>
        </w:rPr>
        <w:t xml:space="preserve">(27), 652–670. </w:t>
      </w:r>
      <w:hyperlink r:id="rId32" w:history="1">
        <w:r w:rsidRPr="00597B51">
          <w:rPr>
            <w:rStyle w:val="Hyperlink"/>
            <w:rFonts w:asciiTheme="minorHAnsi" w:hAnsiTheme="minorHAnsi" w:cstheme="minorHAnsi"/>
            <w:sz w:val="22"/>
            <w:szCs w:val="22"/>
          </w:rPr>
          <w:t>https://doi.org/https://doi.org/10.1080/10941665.2022.2106145</w:t>
        </w:r>
      </w:hyperlink>
    </w:p>
    <w:p w14:paraId="7AE53195"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Warner Burke, W. (2008). Organization change: Theory and practice. (2nd edition) by burke W. Warner. </w:t>
      </w:r>
      <w:r w:rsidRPr="00597B51">
        <w:rPr>
          <w:rFonts w:eastAsia="Times New Roman" w:cstheme="minorHAnsi"/>
          <w:i/>
          <w:iCs/>
          <w:lang w:eastAsia="en-GB"/>
        </w:rPr>
        <w:t>Personnel Psychology</w:t>
      </w:r>
      <w:r w:rsidRPr="00597B51">
        <w:rPr>
          <w:rFonts w:eastAsia="Times New Roman" w:cstheme="minorHAnsi"/>
          <w:lang w:eastAsia="en-GB"/>
        </w:rPr>
        <w:t xml:space="preserve">, </w:t>
      </w:r>
      <w:r w:rsidRPr="00597B51">
        <w:rPr>
          <w:rFonts w:eastAsia="Times New Roman" w:cstheme="minorHAnsi"/>
          <w:i/>
          <w:iCs/>
          <w:lang w:eastAsia="en-GB"/>
        </w:rPr>
        <w:t>61</w:t>
      </w:r>
      <w:r w:rsidRPr="00597B51">
        <w:rPr>
          <w:rFonts w:eastAsia="Times New Roman" w:cstheme="minorHAnsi"/>
          <w:lang w:eastAsia="en-GB"/>
        </w:rPr>
        <w:t>(4), 942–946. https://doi.org/10.1111/j.1744-6570.2008.00134_6.x</w:t>
      </w:r>
    </w:p>
    <w:p w14:paraId="45AC2AB2"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Whitbread PLC. (2022). </w:t>
      </w:r>
      <w:r w:rsidRPr="00597B51">
        <w:rPr>
          <w:rFonts w:eastAsia="Times New Roman" w:cstheme="minorHAnsi"/>
          <w:i/>
          <w:iCs/>
          <w:lang w:eastAsia="en-GB"/>
        </w:rPr>
        <w:t>Our strategy and targets</w:t>
      </w:r>
      <w:r w:rsidRPr="00597B51">
        <w:rPr>
          <w:rFonts w:eastAsia="Times New Roman" w:cstheme="minorHAnsi"/>
          <w:lang w:eastAsia="en-GB"/>
        </w:rPr>
        <w:t xml:space="preserve">. Whitbread PLC. </w:t>
      </w:r>
      <w:hyperlink r:id="rId33" w:history="1">
        <w:r w:rsidRPr="00597B51">
          <w:rPr>
            <w:rStyle w:val="Hyperlink"/>
            <w:rFonts w:eastAsia="Times New Roman" w:cstheme="minorHAnsi"/>
            <w:lang w:eastAsia="en-GB"/>
          </w:rPr>
          <w:t>https://www.whitbread.co.uk/sustainability/our-strategy-targets/</w:t>
        </w:r>
      </w:hyperlink>
    </w:p>
    <w:p w14:paraId="78EEDB62"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Whitbread PLC. (2022a). </w:t>
      </w:r>
      <w:r w:rsidRPr="00597B51">
        <w:rPr>
          <w:rFonts w:eastAsia="Times New Roman" w:cstheme="minorHAnsi"/>
          <w:i/>
          <w:iCs/>
          <w:lang w:eastAsia="en-GB"/>
        </w:rPr>
        <w:t>COVID-19</w:t>
      </w:r>
      <w:r w:rsidRPr="00597B51">
        <w:rPr>
          <w:rFonts w:eastAsia="Times New Roman" w:cstheme="minorHAnsi"/>
          <w:lang w:eastAsia="en-GB"/>
        </w:rPr>
        <w:t>. Whitbread PLC. https://www.whitbread.co.uk/about-us/covid-19/</w:t>
      </w:r>
    </w:p>
    <w:p w14:paraId="7E632DF1" w14:textId="77777777" w:rsidR="007C23A8" w:rsidRPr="00597B51" w:rsidRDefault="007C23A8" w:rsidP="007C23A8">
      <w:pPr>
        <w:spacing w:after="0" w:line="480" w:lineRule="auto"/>
        <w:ind w:hanging="720"/>
        <w:rPr>
          <w:rFonts w:eastAsia="Times New Roman" w:cstheme="minorHAnsi"/>
          <w:lang w:eastAsia="en-GB"/>
        </w:rPr>
      </w:pPr>
      <w:r w:rsidRPr="00597B51">
        <w:rPr>
          <w:rFonts w:eastAsia="Times New Roman" w:cstheme="minorHAnsi"/>
          <w:lang w:eastAsia="en-GB"/>
        </w:rPr>
        <w:t xml:space="preserve">White, S. K. (2021). What is a PEST analysis? Preparing your business for external impacts. </w:t>
      </w:r>
      <w:r w:rsidRPr="00597B51">
        <w:rPr>
          <w:rFonts w:eastAsia="Times New Roman" w:cstheme="minorHAnsi"/>
          <w:i/>
          <w:iCs/>
          <w:lang w:eastAsia="en-GB"/>
        </w:rPr>
        <w:t>Trade Journal</w:t>
      </w:r>
      <w:r w:rsidRPr="00597B51">
        <w:rPr>
          <w:rFonts w:eastAsia="Times New Roman" w:cstheme="minorHAnsi"/>
          <w:lang w:eastAsia="en-GB"/>
        </w:rPr>
        <w:t xml:space="preserve">. ProQuest Central. </w:t>
      </w:r>
      <w:hyperlink r:id="rId34" w:history="1">
        <w:r w:rsidRPr="00597B51">
          <w:rPr>
            <w:rStyle w:val="Hyperlink"/>
            <w:rFonts w:eastAsia="Times New Roman" w:cstheme="minorHAnsi"/>
            <w:lang w:eastAsia="en-GB"/>
          </w:rPr>
          <w:t>https://www-proquest-com.ezproxy.uwtsd.ac.uk/trade-journals/what-is-pest-analysis-preparing-your-business/docview/2515480659/se-2?accountid=130472</w:t>
        </w:r>
      </w:hyperlink>
    </w:p>
    <w:p w14:paraId="3DE673C2" w14:textId="77777777" w:rsidR="007C23A8" w:rsidRPr="00597B51" w:rsidRDefault="007C23A8" w:rsidP="007C23A8">
      <w:pPr>
        <w:pStyle w:val="NormalWeb"/>
        <w:spacing w:before="0" w:beforeAutospacing="0" w:after="0" w:afterAutospacing="0" w:line="480" w:lineRule="auto"/>
        <w:ind w:hanging="720"/>
        <w:rPr>
          <w:rFonts w:asciiTheme="minorHAnsi" w:hAnsiTheme="minorHAnsi" w:cstheme="minorHAnsi"/>
          <w:sz w:val="22"/>
          <w:szCs w:val="22"/>
        </w:rPr>
      </w:pPr>
      <w:r w:rsidRPr="00597B51">
        <w:rPr>
          <w:rFonts w:asciiTheme="minorHAnsi" w:hAnsiTheme="minorHAnsi" w:cstheme="minorHAnsi"/>
          <w:sz w:val="22"/>
          <w:szCs w:val="22"/>
        </w:rPr>
        <w:t xml:space="preserve">Williams, M., &amp; Braddock, M. (2019). AI Case Studies: Potential for Human Health, Space Exploration and Colonisation and a Proposed Superimposition of the Kubler-Ross Change Curve on the Hype Cycle. </w:t>
      </w:r>
      <w:r w:rsidRPr="00597B51">
        <w:rPr>
          <w:rFonts w:asciiTheme="minorHAnsi" w:hAnsiTheme="minorHAnsi" w:cstheme="minorHAnsi"/>
          <w:i/>
          <w:iCs/>
          <w:sz w:val="22"/>
          <w:szCs w:val="22"/>
        </w:rPr>
        <w:t>Studia Humana</w:t>
      </w:r>
      <w:r w:rsidRPr="00597B51">
        <w:rPr>
          <w:rFonts w:asciiTheme="minorHAnsi" w:hAnsiTheme="minorHAnsi" w:cstheme="minorHAnsi"/>
          <w:sz w:val="22"/>
          <w:szCs w:val="22"/>
        </w:rPr>
        <w:t xml:space="preserve">, </w:t>
      </w:r>
      <w:r w:rsidRPr="00597B51">
        <w:rPr>
          <w:rFonts w:asciiTheme="minorHAnsi" w:hAnsiTheme="minorHAnsi" w:cstheme="minorHAnsi"/>
          <w:i/>
          <w:iCs/>
          <w:sz w:val="22"/>
          <w:szCs w:val="22"/>
        </w:rPr>
        <w:t>8</w:t>
      </w:r>
      <w:r w:rsidRPr="00597B51">
        <w:rPr>
          <w:rFonts w:asciiTheme="minorHAnsi" w:hAnsiTheme="minorHAnsi" w:cstheme="minorHAnsi"/>
          <w:sz w:val="22"/>
          <w:szCs w:val="22"/>
        </w:rPr>
        <w:t>(1), 3–18. https://doi.org/10.2478/sh-2019-0001</w:t>
      </w:r>
    </w:p>
    <w:p w14:paraId="68B3BFB5" w14:textId="749FB1DF" w:rsidR="003F69D6" w:rsidRPr="00764202" w:rsidRDefault="003F69D6" w:rsidP="003F69D6">
      <w:pPr>
        <w:rPr>
          <w:rFonts w:cstheme="minorHAnsi"/>
        </w:rPr>
      </w:pPr>
    </w:p>
    <w:p w14:paraId="2D77A928" w14:textId="42CEB1B0" w:rsidR="0030173B" w:rsidRPr="00764202" w:rsidRDefault="0030173B" w:rsidP="003F69D6">
      <w:pPr>
        <w:rPr>
          <w:rFonts w:cstheme="minorHAnsi"/>
        </w:rPr>
      </w:pPr>
    </w:p>
    <w:p w14:paraId="06DF5BD7" w14:textId="742B45FB" w:rsidR="0030173B" w:rsidRPr="00764202" w:rsidRDefault="0030173B" w:rsidP="003F69D6">
      <w:pPr>
        <w:rPr>
          <w:rFonts w:cstheme="minorHAnsi"/>
        </w:rPr>
      </w:pPr>
      <w:r w:rsidRPr="00764202">
        <w:rPr>
          <w:rFonts w:cstheme="minorHAnsi"/>
        </w:rPr>
        <w:br w:type="page"/>
      </w:r>
    </w:p>
    <w:p w14:paraId="3B28B415" w14:textId="77777777" w:rsidR="0030173B" w:rsidRPr="00764202" w:rsidRDefault="0030173B" w:rsidP="003F69D6">
      <w:pPr>
        <w:rPr>
          <w:rFonts w:cstheme="minorHAnsi"/>
        </w:rPr>
      </w:pPr>
    </w:p>
    <w:p w14:paraId="308B2B4C" w14:textId="7FB9681A" w:rsidR="00416169" w:rsidRPr="00764202" w:rsidRDefault="003F69D6" w:rsidP="00416169">
      <w:pPr>
        <w:pStyle w:val="Heading2"/>
        <w:rPr>
          <w:rFonts w:asciiTheme="minorHAnsi" w:hAnsiTheme="minorHAnsi" w:cstheme="minorHAnsi"/>
          <w:sz w:val="22"/>
          <w:szCs w:val="22"/>
        </w:rPr>
      </w:pPr>
      <w:r w:rsidRPr="00764202">
        <w:rPr>
          <w:rFonts w:asciiTheme="minorHAnsi" w:hAnsiTheme="minorHAnsi" w:cstheme="minorHAnsi"/>
          <w:sz w:val="22"/>
          <w:szCs w:val="22"/>
        </w:rPr>
        <w:t xml:space="preserve"> </w:t>
      </w:r>
      <w:bookmarkStart w:id="18" w:name="_Toc113227122"/>
      <w:r w:rsidR="002049FE" w:rsidRPr="00764202">
        <w:rPr>
          <w:rFonts w:asciiTheme="minorHAnsi" w:hAnsiTheme="minorHAnsi" w:cstheme="minorHAnsi"/>
          <w:sz w:val="22"/>
          <w:szCs w:val="22"/>
        </w:rPr>
        <w:t>Appendi</w:t>
      </w:r>
      <w:r w:rsidR="00416169" w:rsidRPr="00764202">
        <w:rPr>
          <w:rFonts w:asciiTheme="minorHAnsi" w:hAnsiTheme="minorHAnsi" w:cstheme="minorHAnsi"/>
          <w:sz w:val="22"/>
          <w:szCs w:val="22"/>
        </w:rPr>
        <w:t>x A</w:t>
      </w:r>
      <w:bookmarkEnd w:id="18"/>
    </w:p>
    <w:p w14:paraId="06DBBBD0" w14:textId="36C0D289" w:rsidR="0009548A" w:rsidRPr="00764202" w:rsidRDefault="0009548A" w:rsidP="0009548A">
      <w:pPr>
        <w:rPr>
          <w:rFonts w:cstheme="minorHAnsi"/>
        </w:rPr>
      </w:pPr>
    </w:p>
    <w:p w14:paraId="1E599F8C" w14:textId="40AD6DD1" w:rsidR="0009548A" w:rsidRPr="00764202" w:rsidRDefault="0009548A" w:rsidP="0009548A">
      <w:pPr>
        <w:rPr>
          <w:rFonts w:cstheme="minorHAnsi"/>
        </w:rPr>
      </w:pPr>
      <w:r w:rsidRPr="00764202">
        <w:rPr>
          <w:rFonts w:cstheme="minorHAnsi"/>
          <w:noProof/>
        </w:rPr>
        <w:drawing>
          <wp:inline distT="0" distB="0" distL="0" distR="0" wp14:anchorId="585ACB0F" wp14:editId="4EE079B5">
            <wp:extent cx="5943600" cy="3180715"/>
            <wp:effectExtent l="0" t="0" r="0" b="63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35"/>
                    <a:stretch>
                      <a:fillRect/>
                    </a:stretch>
                  </pic:blipFill>
                  <pic:spPr>
                    <a:xfrm>
                      <a:off x="0" y="0"/>
                      <a:ext cx="5943600" cy="3180715"/>
                    </a:xfrm>
                    <a:prstGeom prst="rect">
                      <a:avLst/>
                    </a:prstGeom>
                  </pic:spPr>
                </pic:pic>
              </a:graphicData>
            </a:graphic>
          </wp:inline>
        </w:drawing>
      </w:r>
    </w:p>
    <w:p w14:paraId="1909DDF7" w14:textId="2F4AE6EA" w:rsidR="0009548A" w:rsidRPr="00764202" w:rsidRDefault="0009548A" w:rsidP="0009548A">
      <w:pPr>
        <w:rPr>
          <w:rFonts w:cstheme="minorHAnsi"/>
        </w:rPr>
      </w:pPr>
      <w:r w:rsidRPr="00764202">
        <w:rPr>
          <w:rFonts w:cstheme="minorHAnsi"/>
        </w:rPr>
        <w:t xml:space="preserve">Sourced from </w:t>
      </w:r>
      <w:r w:rsidRPr="00764202">
        <w:rPr>
          <w:rFonts w:cstheme="minorHAnsi"/>
          <w:b/>
          <w:bCs/>
        </w:rPr>
        <w:t>(Boone, 2012)</w:t>
      </w:r>
    </w:p>
    <w:p w14:paraId="584382A6" w14:textId="30F7FE7C" w:rsidR="0009548A" w:rsidRPr="00764202" w:rsidRDefault="0009548A" w:rsidP="00782847">
      <w:pPr>
        <w:rPr>
          <w:rFonts w:cstheme="minorHAnsi"/>
        </w:rPr>
      </w:pPr>
    </w:p>
    <w:p w14:paraId="5891D6D4" w14:textId="05959620" w:rsidR="0009548A" w:rsidRPr="00764202" w:rsidRDefault="0009548A" w:rsidP="0009548A">
      <w:pPr>
        <w:pStyle w:val="Heading2"/>
        <w:rPr>
          <w:rFonts w:asciiTheme="minorHAnsi" w:hAnsiTheme="minorHAnsi" w:cstheme="minorHAnsi"/>
          <w:sz w:val="22"/>
          <w:szCs w:val="22"/>
        </w:rPr>
      </w:pPr>
      <w:bookmarkStart w:id="19" w:name="_Toc113227123"/>
      <w:r w:rsidRPr="00764202">
        <w:rPr>
          <w:rFonts w:asciiTheme="minorHAnsi" w:hAnsiTheme="minorHAnsi" w:cstheme="minorHAnsi"/>
          <w:sz w:val="22"/>
          <w:szCs w:val="22"/>
        </w:rPr>
        <w:t>Appendix B</w:t>
      </w:r>
      <w:bookmarkEnd w:id="19"/>
    </w:p>
    <w:p w14:paraId="388072B4" w14:textId="4681F14B" w:rsidR="00416169" w:rsidRPr="00764202" w:rsidRDefault="00416169" w:rsidP="00084CCF">
      <w:pPr>
        <w:rPr>
          <w:rFonts w:cstheme="minorHAnsi"/>
        </w:rPr>
      </w:pPr>
      <w:r w:rsidRPr="00764202">
        <w:rPr>
          <w:rFonts w:cstheme="minorHAnsi"/>
          <w:noProof/>
        </w:rPr>
        <w:drawing>
          <wp:inline distT="0" distB="0" distL="0" distR="0" wp14:anchorId="7CC47C08" wp14:editId="18D7445B">
            <wp:extent cx="5866667" cy="2333333"/>
            <wp:effectExtent l="0" t="0" r="127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36"/>
                    <a:stretch>
                      <a:fillRect/>
                    </a:stretch>
                  </pic:blipFill>
                  <pic:spPr>
                    <a:xfrm>
                      <a:off x="0" y="0"/>
                      <a:ext cx="5866667" cy="2333333"/>
                    </a:xfrm>
                    <a:prstGeom prst="rect">
                      <a:avLst/>
                    </a:prstGeom>
                  </pic:spPr>
                </pic:pic>
              </a:graphicData>
            </a:graphic>
          </wp:inline>
        </w:drawing>
      </w:r>
      <w:r w:rsidRPr="00764202">
        <w:rPr>
          <w:rFonts w:cstheme="minorHAnsi"/>
        </w:rPr>
        <w:t>Sourced from (Dubey &amp; Tripathi, 2020)</w:t>
      </w:r>
    </w:p>
    <w:p w14:paraId="3208FF50" w14:textId="77777777" w:rsidR="00416169" w:rsidRPr="00764202" w:rsidRDefault="00416169">
      <w:pPr>
        <w:rPr>
          <w:rFonts w:cstheme="minorHAnsi"/>
        </w:rPr>
      </w:pPr>
    </w:p>
    <w:p w14:paraId="5ABE7B84" w14:textId="77777777" w:rsidR="0030173B" w:rsidRPr="00764202" w:rsidRDefault="0030173B" w:rsidP="003F69D6">
      <w:pPr>
        <w:rPr>
          <w:rFonts w:cstheme="minorHAnsi"/>
        </w:rPr>
      </w:pPr>
    </w:p>
    <w:p w14:paraId="7766DD1E" w14:textId="1BE304C0" w:rsidR="002049FE" w:rsidRPr="00764202" w:rsidRDefault="002049FE" w:rsidP="002049FE">
      <w:pPr>
        <w:pStyle w:val="Heading2"/>
        <w:rPr>
          <w:rFonts w:asciiTheme="minorHAnsi" w:hAnsiTheme="minorHAnsi" w:cstheme="minorHAnsi"/>
          <w:sz w:val="22"/>
          <w:szCs w:val="22"/>
        </w:rPr>
      </w:pPr>
      <w:bookmarkStart w:id="20" w:name="_Toc113227124"/>
      <w:r w:rsidRPr="00764202">
        <w:rPr>
          <w:rFonts w:asciiTheme="minorHAnsi" w:hAnsiTheme="minorHAnsi" w:cstheme="minorHAnsi"/>
          <w:sz w:val="22"/>
          <w:szCs w:val="22"/>
        </w:rPr>
        <w:lastRenderedPageBreak/>
        <w:t xml:space="preserve">Appendix </w:t>
      </w:r>
      <w:r w:rsidR="0009548A" w:rsidRPr="00764202">
        <w:rPr>
          <w:rFonts w:asciiTheme="minorHAnsi" w:hAnsiTheme="minorHAnsi" w:cstheme="minorHAnsi"/>
          <w:sz w:val="22"/>
          <w:szCs w:val="22"/>
        </w:rPr>
        <w:t>C</w:t>
      </w:r>
      <w:bookmarkEnd w:id="20"/>
    </w:p>
    <w:p w14:paraId="6DD48671" w14:textId="0D369CE2" w:rsidR="00D82DF0" w:rsidRPr="00764202" w:rsidRDefault="00D82DF0" w:rsidP="00D82DF0">
      <w:pPr>
        <w:rPr>
          <w:rFonts w:cstheme="minorHAnsi"/>
        </w:rPr>
      </w:pPr>
    </w:p>
    <w:p w14:paraId="032D3916" w14:textId="4D73E3A4" w:rsidR="00D82DF0" w:rsidRPr="00764202" w:rsidRDefault="00D82DF0" w:rsidP="00D82DF0">
      <w:pPr>
        <w:rPr>
          <w:rFonts w:cstheme="minorHAnsi"/>
        </w:rPr>
      </w:pPr>
      <w:r w:rsidRPr="00764202">
        <w:rPr>
          <w:rFonts w:cstheme="minorHAnsi"/>
          <w:noProof/>
        </w:rPr>
        <w:drawing>
          <wp:inline distT="0" distB="0" distL="0" distR="0" wp14:anchorId="71F0F726" wp14:editId="55D8294D">
            <wp:extent cx="5943600" cy="3340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0100"/>
                    </a:xfrm>
                    <a:prstGeom prst="rect">
                      <a:avLst/>
                    </a:prstGeom>
                  </pic:spPr>
                </pic:pic>
              </a:graphicData>
            </a:graphic>
          </wp:inline>
        </w:drawing>
      </w:r>
    </w:p>
    <w:p w14:paraId="352E3076" w14:textId="12B23DBE" w:rsidR="0009548A" w:rsidRPr="00764202" w:rsidRDefault="004D60E2" w:rsidP="00D82DF0">
      <w:pPr>
        <w:rPr>
          <w:rFonts w:cstheme="minorHAnsi"/>
          <w:b/>
          <w:bCs/>
        </w:rPr>
      </w:pPr>
      <w:r w:rsidRPr="00764202">
        <w:rPr>
          <w:rFonts w:cstheme="minorHAnsi"/>
        </w:rPr>
        <w:t xml:space="preserve">Sourced from </w:t>
      </w:r>
      <w:r w:rsidRPr="00764202">
        <w:rPr>
          <w:rFonts w:cstheme="minorHAnsi"/>
          <w:b/>
          <w:bCs/>
        </w:rPr>
        <w:t>(Whitbread PLC, 2022a)</w:t>
      </w:r>
    </w:p>
    <w:p w14:paraId="7E5DB1CC" w14:textId="5AF7508D" w:rsidR="00782847" w:rsidRPr="00764202" w:rsidRDefault="004D60E2" w:rsidP="00E63640">
      <w:pPr>
        <w:pStyle w:val="Heading2"/>
        <w:rPr>
          <w:rFonts w:asciiTheme="minorHAnsi" w:hAnsiTheme="minorHAnsi" w:cstheme="minorHAnsi"/>
          <w:sz w:val="22"/>
          <w:szCs w:val="22"/>
        </w:rPr>
      </w:pPr>
      <w:bookmarkStart w:id="21" w:name="_Toc113227125"/>
      <w:r w:rsidRPr="00764202">
        <w:rPr>
          <w:rFonts w:asciiTheme="minorHAnsi" w:hAnsiTheme="minorHAnsi" w:cstheme="minorHAnsi"/>
          <w:sz w:val="22"/>
          <w:szCs w:val="22"/>
        </w:rPr>
        <w:lastRenderedPageBreak/>
        <w:t xml:space="preserve">Appendix </w:t>
      </w:r>
      <w:r w:rsidR="0009548A" w:rsidRPr="00764202">
        <w:rPr>
          <w:rFonts w:asciiTheme="minorHAnsi" w:hAnsiTheme="minorHAnsi" w:cstheme="minorHAnsi"/>
          <w:sz w:val="22"/>
          <w:szCs w:val="22"/>
        </w:rPr>
        <w:t>D</w:t>
      </w:r>
      <w:bookmarkEnd w:id="21"/>
    </w:p>
    <w:p w14:paraId="064A9FD2" w14:textId="7077634E" w:rsidR="007B6B81" w:rsidRPr="00764202" w:rsidRDefault="007B6B81" w:rsidP="00782847">
      <w:pPr>
        <w:rPr>
          <w:rFonts w:cstheme="minorHAnsi"/>
        </w:rPr>
      </w:pPr>
      <w:r w:rsidRPr="00764202">
        <w:rPr>
          <w:rFonts w:cstheme="minorHAnsi"/>
          <w:noProof/>
        </w:rPr>
        <w:drawing>
          <wp:inline distT="0" distB="0" distL="0" distR="0" wp14:anchorId="6332DDEA" wp14:editId="31785591">
            <wp:extent cx="3314870" cy="4000706"/>
            <wp:effectExtent l="0" t="0" r="0" b="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38"/>
                    <a:stretch>
                      <a:fillRect/>
                    </a:stretch>
                  </pic:blipFill>
                  <pic:spPr>
                    <a:xfrm>
                      <a:off x="0" y="0"/>
                      <a:ext cx="3314870" cy="4000706"/>
                    </a:xfrm>
                    <a:prstGeom prst="rect">
                      <a:avLst/>
                    </a:prstGeom>
                  </pic:spPr>
                </pic:pic>
              </a:graphicData>
            </a:graphic>
          </wp:inline>
        </w:drawing>
      </w:r>
    </w:p>
    <w:p w14:paraId="1A0975D6" w14:textId="5CDA29B5" w:rsidR="007B6B81" w:rsidRPr="00764202" w:rsidRDefault="00372BE0" w:rsidP="00782847">
      <w:pPr>
        <w:rPr>
          <w:rFonts w:cstheme="minorHAnsi"/>
        </w:rPr>
      </w:pPr>
      <w:r w:rsidRPr="00764202">
        <w:rPr>
          <w:rFonts w:cstheme="minorHAnsi"/>
        </w:rPr>
        <w:t xml:space="preserve">Sourced from </w:t>
      </w:r>
      <w:r w:rsidRPr="00764202">
        <w:rPr>
          <w:rFonts w:cstheme="minorHAnsi"/>
          <w:b/>
          <w:bCs/>
        </w:rPr>
        <w:t>(Rastogi &amp; Trivedi, 2016)</w:t>
      </w:r>
    </w:p>
    <w:p w14:paraId="56CC4ADE" w14:textId="4DFD9DEB" w:rsidR="007B6B81" w:rsidRPr="00764202" w:rsidRDefault="00372BE0" w:rsidP="00372BE0">
      <w:pPr>
        <w:pStyle w:val="Heading2"/>
        <w:rPr>
          <w:rFonts w:asciiTheme="minorHAnsi" w:hAnsiTheme="minorHAnsi" w:cstheme="minorHAnsi"/>
          <w:sz w:val="22"/>
          <w:szCs w:val="22"/>
        </w:rPr>
      </w:pPr>
      <w:bookmarkStart w:id="22" w:name="_Toc113227126"/>
      <w:r w:rsidRPr="00764202">
        <w:rPr>
          <w:rFonts w:asciiTheme="minorHAnsi" w:hAnsiTheme="minorHAnsi" w:cstheme="minorHAnsi"/>
          <w:sz w:val="22"/>
          <w:szCs w:val="22"/>
        </w:rPr>
        <w:t xml:space="preserve">Appendix </w:t>
      </w:r>
      <w:r w:rsidR="0009548A" w:rsidRPr="00764202">
        <w:rPr>
          <w:rFonts w:asciiTheme="minorHAnsi" w:hAnsiTheme="minorHAnsi" w:cstheme="minorHAnsi"/>
          <w:sz w:val="22"/>
          <w:szCs w:val="22"/>
        </w:rPr>
        <w:t>E</w:t>
      </w:r>
      <w:bookmarkEnd w:id="22"/>
    </w:p>
    <w:p w14:paraId="65B8BC15" w14:textId="55E43CFC" w:rsidR="00782847" w:rsidRPr="00764202" w:rsidRDefault="00AB2FF7" w:rsidP="00782847">
      <w:pPr>
        <w:rPr>
          <w:rFonts w:cstheme="minorHAnsi"/>
        </w:rPr>
      </w:pPr>
      <w:r w:rsidRPr="00764202">
        <w:rPr>
          <w:rFonts w:cstheme="minorHAnsi"/>
          <w:noProof/>
        </w:rPr>
        <w:drawing>
          <wp:inline distT="0" distB="0" distL="0" distR="0" wp14:anchorId="0C3900B7" wp14:editId="523EFFB2">
            <wp:extent cx="5943600" cy="2060575"/>
            <wp:effectExtent l="0" t="0" r="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39"/>
                    <a:stretch>
                      <a:fillRect/>
                    </a:stretch>
                  </pic:blipFill>
                  <pic:spPr>
                    <a:xfrm>
                      <a:off x="0" y="0"/>
                      <a:ext cx="5943600" cy="2060575"/>
                    </a:xfrm>
                    <a:prstGeom prst="rect">
                      <a:avLst/>
                    </a:prstGeom>
                  </pic:spPr>
                </pic:pic>
              </a:graphicData>
            </a:graphic>
          </wp:inline>
        </w:drawing>
      </w:r>
    </w:p>
    <w:p w14:paraId="300469E9" w14:textId="0E39600E" w:rsidR="00AB2FF7" w:rsidRPr="00764202" w:rsidRDefault="00AB2FF7" w:rsidP="00782847">
      <w:pPr>
        <w:rPr>
          <w:rFonts w:cstheme="minorHAnsi"/>
        </w:rPr>
      </w:pPr>
      <w:r w:rsidRPr="00764202">
        <w:rPr>
          <w:rFonts w:cstheme="minorHAnsi"/>
          <w:noProof/>
        </w:rPr>
        <w:drawing>
          <wp:inline distT="0" distB="0" distL="0" distR="0" wp14:anchorId="59A8798C" wp14:editId="19849448">
            <wp:extent cx="5943600" cy="86550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40"/>
                    <a:stretch>
                      <a:fillRect/>
                    </a:stretch>
                  </pic:blipFill>
                  <pic:spPr>
                    <a:xfrm>
                      <a:off x="0" y="0"/>
                      <a:ext cx="5943600" cy="865505"/>
                    </a:xfrm>
                    <a:prstGeom prst="rect">
                      <a:avLst/>
                    </a:prstGeom>
                  </pic:spPr>
                </pic:pic>
              </a:graphicData>
            </a:graphic>
          </wp:inline>
        </w:drawing>
      </w:r>
    </w:p>
    <w:p w14:paraId="4A26C104" w14:textId="1E400E6C" w:rsidR="00AB2FF7" w:rsidRPr="00764202" w:rsidRDefault="00AB2FF7" w:rsidP="00782847">
      <w:pPr>
        <w:rPr>
          <w:rFonts w:cstheme="minorHAnsi"/>
        </w:rPr>
      </w:pPr>
      <w:r w:rsidRPr="00764202">
        <w:rPr>
          <w:rFonts w:cstheme="minorHAnsi"/>
          <w:noProof/>
        </w:rPr>
        <w:lastRenderedPageBreak/>
        <w:drawing>
          <wp:inline distT="0" distB="0" distL="0" distR="0" wp14:anchorId="246DB6E0" wp14:editId="77A55F25">
            <wp:extent cx="5943600" cy="2908300"/>
            <wp:effectExtent l="0" t="0" r="0" b="635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41"/>
                    <a:stretch>
                      <a:fillRect/>
                    </a:stretch>
                  </pic:blipFill>
                  <pic:spPr>
                    <a:xfrm>
                      <a:off x="0" y="0"/>
                      <a:ext cx="5943600" cy="2908300"/>
                    </a:xfrm>
                    <a:prstGeom prst="rect">
                      <a:avLst/>
                    </a:prstGeom>
                  </pic:spPr>
                </pic:pic>
              </a:graphicData>
            </a:graphic>
          </wp:inline>
        </w:drawing>
      </w:r>
    </w:p>
    <w:p w14:paraId="72D72C1D" w14:textId="387EE197" w:rsidR="00463C57" w:rsidRPr="00764202" w:rsidRDefault="00AB2FF7" w:rsidP="00463C57">
      <w:pPr>
        <w:rPr>
          <w:rFonts w:cstheme="minorHAnsi"/>
        </w:rPr>
      </w:pPr>
      <w:r w:rsidRPr="00764202">
        <w:rPr>
          <w:rFonts w:cstheme="minorHAnsi"/>
          <w:noProof/>
        </w:rPr>
        <w:drawing>
          <wp:inline distT="0" distB="0" distL="0" distR="0" wp14:anchorId="422DE07E" wp14:editId="7F86FAAD">
            <wp:extent cx="5943600" cy="2292350"/>
            <wp:effectExtent l="0" t="0" r="0" b="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42"/>
                    <a:stretch>
                      <a:fillRect/>
                    </a:stretch>
                  </pic:blipFill>
                  <pic:spPr>
                    <a:xfrm>
                      <a:off x="0" y="0"/>
                      <a:ext cx="5943600" cy="2292350"/>
                    </a:xfrm>
                    <a:prstGeom prst="rect">
                      <a:avLst/>
                    </a:prstGeom>
                  </pic:spPr>
                </pic:pic>
              </a:graphicData>
            </a:graphic>
          </wp:inline>
        </w:drawing>
      </w:r>
    </w:p>
    <w:p w14:paraId="3ED2D6EB" w14:textId="77777777" w:rsidR="00463C57" w:rsidRPr="00764202" w:rsidRDefault="00463C57" w:rsidP="00463C57">
      <w:pPr>
        <w:rPr>
          <w:rFonts w:cstheme="minorHAnsi"/>
        </w:rPr>
      </w:pPr>
    </w:p>
    <w:p w14:paraId="4C92EFFD" w14:textId="58BBD5A6" w:rsidR="002D6443" w:rsidRPr="00764202" w:rsidRDefault="002D6443" w:rsidP="00463C57">
      <w:pPr>
        <w:pStyle w:val="Heading2"/>
        <w:rPr>
          <w:rFonts w:asciiTheme="minorHAnsi" w:hAnsiTheme="minorHAnsi" w:cstheme="minorHAnsi"/>
          <w:sz w:val="22"/>
          <w:szCs w:val="22"/>
        </w:rPr>
      </w:pPr>
      <w:bookmarkStart w:id="23" w:name="_Toc113227127"/>
      <w:r w:rsidRPr="00764202">
        <w:rPr>
          <w:rFonts w:asciiTheme="minorHAnsi" w:hAnsiTheme="minorHAnsi" w:cstheme="minorHAnsi"/>
          <w:sz w:val="22"/>
          <w:szCs w:val="22"/>
        </w:rPr>
        <w:t>Appendix F</w:t>
      </w:r>
      <w:bookmarkEnd w:id="23"/>
    </w:p>
    <w:p w14:paraId="39002B67" w14:textId="767FA895" w:rsidR="00463C57" w:rsidRPr="00764202" w:rsidRDefault="00463C57" w:rsidP="00463C57">
      <w:pPr>
        <w:rPr>
          <w:rFonts w:cstheme="minorHAnsi"/>
        </w:rPr>
      </w:pPr>
    </w:p>
    <w:p w14:paraId="1A7351FE" w14:textId="74085AB4" w:rsidR="00463C57" w:rsidRPr="00764202" w:rsidRDefault="00463C57" w:rsidP="00463C57">
      <w:pPr>
        <w:rPr>
          <w:rFonts w:cstheme="minorHAnsi"/>
        </w:rPr>
      </w:pPr>
      <w:r w:rsidRPr="00764202">
        <w:rPr>
          <w:rFonts w:cstheme="minorHAnsi"/>
          <w:noProof/>
        </w:rPr>
        <w:drawing>
          <wp:inline distT="0" distB="0" distL="0" distR="0" wp14:anchorId="7F8C8E84" wp14:editId="4E446A25">
            <wp:extent cx="5942857" cy="1457143"/>
            <wp:effectExtent l="0" t="0" r="1270" b="0"/>
            <wp:docPr id="16" name="Picture 16"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with medium confidence"/>
                    <pic:cNvPicPr/>
                  </pic:nvPicPr>
                  <pic:blipFill>
                    <a:blip r:embed="rId43"/>
                    <a:stretch>
                      <a:fillRect/>
                    </a:stretch>
                  </pic:blipFill>
                  <pic:spPr>
                    <a:xfrm>
                      <a:off x="0" y="0"/>
                      <a:ext cx="5942857" cy="1457143"/>
                    </a:xfrm>
                    <a:prstGeom prst="rect">
                      <a:avLst/>
                    </a:prstGeom>
                  </pic:spPr>
                </pic:pic>
              </a:graphicData>
            </a:graphic>
          </wp:inline>
        </w:drawing>
      </w:r>
    </w:p>
    <w:p w14:paraId="1E3EF033" w14:textId="332691D0" w:rsidR="00463C57" w:rsidRPr="00764202" w:rsidRDefault="00463C57" w:rsidP="00463C57">
      <w:pPr>
        <w:rPr>
          <w:rFonts w:cstheme="minorHAnsi"/>
        </w:rPr>
      </w:pPr>
      <w:r w:rsidRPr="00764202">
        <w:rPr>
          <w:rFonts w:cstheme="minorHAnsi"/>
          <w:noProof/>
        </w:rPr>
        <w:lastRenderedPageBreak/>
        <w:drawing>
          <wp:inline distT="0" distB="0" distL="0" distR="0" wp14:anchorId="41CCE9FA" wp14:editId="6D38F8F4">
            <wp:extent cx="5668792" cy="2292788"/>
            <wp:effectExtent l="0" t="0" r="8255"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44"/>
                    <a:stretch>
                      <a:fillRect/>
                    </a:stretch>
                  </pic:blipFill>
                  <pic:spPr>
                    <a:xfrm>
                      <a:off x="0" y="0"/>
                      <a:ext cx="5732455" cy="2318537"/>
                    </a:xfrm>
                    <a:prstGeom prst="rect">
                      <a:avLst/>
                    </a:prstGeom>
                  </pic:spPr>
                </pic:pic>
              </a:graphicData>
            </a:graphic>
          </wp:inline>
        </w:drawing>
      </w:r>
    </w:p>
    <w:p w14:paraId="53E50E52" w14:textId="0B36D588" w:rsidR="0003070A" w:rsidRPr="00764202" w:rsidRDefault="0003070A" w:rsidP="0003070A">
      <w:pPr>
        <w:jc w:val="center"/>
        <w:rPr>
          <w:rFonts w:cstheme="minorHAnsi"/>
          <w:b/>
          <w:bCs/>
        </w:rPr>
      </w:pPr>
      <w:r w:rsidRPr="00764202">
        <w:rPr>
          <w:rFonts w:cstheme="minorHAnsi"/>
        </w:rPr>
        <w:t xml:space="preserve">Sourced from </w:t>
      </w:r>
      <w:r w:rsidRPr="00764202">
        <w:rPr>
          <w:rFonts w:cstheme="minorHAnsi"/>
          <w:b/>
          <w:bCs/>
        </w:rPr>
        <w:t>(Whitbread PLC, 2022)</w:t>
      </w:r>
    </w:p>
    <w:p w14:paraId="51AA6F5D" w14:textId="127F1C07" w:rsidR="00386060" w:rsidRPr="00764202" w:rsidRDefault="00386060" w:rsidP="0003070A">
      <w:pPr>
        <w:jc w:val="center"/>
        <w:rPr>
          <w:rFonts w:cstheme="minorHAnsi"/>
          <w:b/>
          <w:bCs/>
        </w:rPr>
      </w:pPr>
    </w:p>
    <w:p w14:paraId="3162F8D5" w14:textId="3CF0D760" w:rsidR="00386060" w:rsidRPr="00764202" w:rsidRDefault="00386060" w:rsidP="0003070A">
      <w:pPr>
        <w:jc w:val="center"/>
        <w:rPr>
          <w:rFonts w:cstheme="minorHAnsi"/>
          <w:b/>
          <w:bCs/>
        </w:rPr>
      </w:pPr>
    </w:p>
    <w:p w14:paraId="7E834919" w14:textId="77777777" w:rsidR="00386060" w:rsidRPr="00764202" w:rsidRDefault="00386060" w:rsidP="0003070A">
      <w:pPr>
        <w:jc w:val="center"/>
        <w:rPr>
          <w:rFonts w:cstheme="minorHAnsi"/>
          <w:b/>
          <w:bCs/>
        </w:rPr>
      </w:pPr>
    </w:p>
    <w:p w14:paraId="63915846" w14:textId="59F47136" w:rsidR="00560B07" w:rsidRPr="00764202" w:rsidRDefault="00560B07" w:rsidP="0003070A">
      <w:pPr>
        <w:jc w:val="center"/>
        <w:rPr>
          <w:rFonts w:cstheme="minorHAnsi"/>
          <w:b/>
          <w:bCs/>
        </w:rPr>
      </w:pPr>
    </w:p>
    <w:p w14:paraId="11A80128" w14:textId="379D4E7B" w:rsidR="00560B07" w:rsidRPr="00764202" w:rsidRDefault="00560B07" w:rsidP="00560B07">
      <w:pPr>
        <w:pStyle w:val="Heading2"/>
        <w:rPr>
          <w:rFonts w:asciiTheme="minorHAnsi" w:hAnsiTheme="minorHAnsi" w:cstheme="minorHAnsi"/>
          <w:sz w:val="22"/>
          <w:szCs w:val="22"/>
        </w:rPr>
      </w:pPr>
      <w:bookmarkStart w:id="24" w:name="_Toc113227128"/>
      <w:r w:rsidRPr="00764202">
        <w:rPr>
          <w:rFonts w:asciiTheme="minorHAnsi" w:hAnsiTheme="minorHAnsi" w:cstheme="minorHAnsi"/>
          <w:sz w:val="22"/>
          <w:szCs w:val="22"/>
        </w:rPr>
        <w:t>Appendix G</w:t>
      </w:r>
      <w:bookmarkEnd w:id="24"/>
    </w:p>
    <w:p w14:paraId="28D89D1A" w14:textId="1EF51F13" w:rsidR="00560B07" w:rsidRPr="00764202" w:rsidRDefault="00560B07" w:rsidP="00560B07">
      <w:pPr>
        <w:rPr>
          <w:rFonts w:cstheme="minorHAnsi"/>
          <w:b/>
          <w:bCs/>
        </w:rPr>
      </w:pPr>
      <w:r w:rsidRPr="00764202">
        <w:rPr>
          <w:rFonts w:cstheme="minorHAnsi"/>
          <w:b/>
          <w:bCs/>
          <w:noProof/>
        </w:rPr>
        <w:drawing>
          <wp:inline distT="0" distB="0" distL="0" distR="0" wp14:anchorId="3CB5E6C2" wp14:editId="1FD91F05">
            <wp:extent cx="5943600" cy="2410460"/>
            <wp:effectExtent l="0" t="0" r="0" b="889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45"/>
                    <a:stretch>
                      <a:fillRect/>
                    </a:stretch>
                  </pic:blipFill>
                  <pic:spPr>
                    <a:xfrm>
                      <a:off x="0" y="0"/>
                      <a:ext cx="5943600" cy="2410460"/>
                    </a:xfrm>
                    <a:prstGeom prst="rect">
                      <a:avLst/>
                    </a:prstGeom>
                  </pic:spPr>
                </pic:pic>
              </a:graphicData>
            </a:graphic>
          </wp:inline>
        </w:drawing>
      </w:r>
    </w:p>
    <w:p w14:paraId="69B4B087" w14:textId="0D985260" w:rsidR="0003070A" w:rsidRPr="00764202" w:rsidRDefault="00560B07" w:rsidP="00463C57">
      <w:pPr>
        <w:rPr>
          <w:rFonts w:cstheme="minorHAnsi"/>
          <w:b/>
          <w:bCs/>
        </w:rPr>
      </w:pPr>
      <w:r w:rsidRPr="00764202">
        <w:rPr>
          <w:rFonts w:cstheme="minorHAnsi"/>
        </w:rPr>
        <w:t xml:space="preserve">Sourced from </w:t>
      </w:r>
      <w:r w:rsidRPr="00764202">
        <w:rPr>
          <w:rFonts w:cstheme="minorHAnsi"/>
          <w:b/>
          <w:bCs/>
        </w:rPr>
        <w:t>(Premier Inn, 2022)</w:t>
      </w:r>
    </w:p>
    <w:p w14:paraId="279CDDF4" w14:textId="47FBB281" w:rsidR="00386060" w:rsidRPr="00764202" w:rsidRDefault="00386060" w:rsidP="00463C57">
      <w:pPr>
        <w:rPr>
          <w:rFonts w:cstheme="minorHAnsi"/>
          <w:b/>
          <w:bCs/>
        </w:rPr>
      </w:pPr>
    </w:p>
    <w:p w14:paraId="1DFBE90A" w14:textId="08BD6353" w:rsidR="00386060" w:rsidRPr="00764202" w:rsidRDefault="00386060" w:rsidP="00463C57">
      <w:pPr>
        <w:rPr>
          <w:rFonts w:cstheme="minorHAnsi"/>
          <w:b/>
          <w:bCs/>
        </w:rPr>
      </w:pPr>
    </w:p>
    <w:p w14:paraId="64980C17" w14:textId="20D1C169" w:rsidR="00386060" w:rsidRPr="00764202" w:rsidRDefault="00386060" w:rsidP="00463C57">
      <w:pPr>
        <w:rPr>
          <w:rFonts w:cstheme="minorHAnsi"/>
          <w:b/>
          <w:bCs/>
        </w:rPr>
      </w:pPr>
    </w:p>
    <w:p w14:paraId="29F59D8E" w14:textId="77777777" w:rsidR="00386060" w:rsidRPr="00764202" w:rsidRDefault="00386060" w:rsidP="00463C57">
      <w:pPr>
        <w:rPr>
          <w:rFonts w:cstheme="minorHAnsi"/>
          <w:b/>
          <w:bCs/>
        </w:rPr>
      </w:pPr>
    </w:p>
    <w:p w14:paraId="223015D9" w14:textId="3AE7C19B" w:rsidR="00E63640" w:rsidRPr="00764202" w:rsidRDefault="00E63640" w:rsidP="00E63640">
      <w:pPr>
        <w:pStyle w:val="Heading2"/>
        <w:rPr>
          <w:rFonts w:asciiTheme="minorHAnsi" w:hAnsiTheme="minorHAnsi" w:cstheme="minorHAnsi"/>
          <w:sz w:val="22"/>
          <w:szCs w:val="22"/>
        </w:rPr>
      </w:pPr>
      <w:bookmarkStart w:id="25" w:name="_Toc113227129"/>
      <w:r w:rsidRPr="00764202">
        <w:rPr>
          <w:rFonts w:asciiTheme="minorHAnsi" w:hAnsiTheme="minorHAnsi" w:cstheme="minorHAnsi"/>
          <w:sz w:val="22"/>
          <w:szCs w:val="22"/>
        </w:rPr>
        <w:lastRenderedPageBreak/>
        <w:t>Appendix H</w:t>
      </w:r>
      <w:bookmarkEnd w:id="25"/>
    </w:p>
    <w:p w14:paraId="67FB30D9" w14:textId="2A8DD0FF" w:rsidR="00E63640" w:rsidRPr="00764202" w:rsidRDefault="00E63640" w:rsidP="00E63640">
      <w:pPr>
        <w:rPr>
          <w:rFonts w:cstheme="minorHAnsi"/>
        </w:rPr>
      </w:pPr>
    </w:p>
    <w:p w14:paraId="1D978A26" w14:textId="19DB0D92" w:rsidR="00E63640" w:rsidRPr="00764202" w:rsidRDefault="00E63640" w:rsidP="00E63640">
      <w:pPr>
        <w:rPr>
          <w:rFonts w:cstheme="minorHAnsi"/>
        </w:rPr>
      </w:pPr>
      <w:r w:rsidRPr="00764202">
        <w:rPr>
          <w:rFonts w:cstheme="minorHAnsi"/>
          <w:noProof/>
        </w:rPr>
        <w:drawing>
          <wp:inline distT="0" distB="0" distL="0" distR="0" wp14:anchorId="55521AA6" wp14:editId="6A5A97D3">
            <wp:extent cx="5943600" cy="3309620"/>
            <wp:effectExtent l="0" t="0" r="0" b="508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46"/>
                    <a:stretch>
                      <a:fillRect/>
                    </a:stretch>
                  </pic:blipFill>
                  <pic:spPr>
                    <a:xfrm>
                      <a:off x="0" y="0"/>
                      <a:ext cx="5943600" cy="3309620"/>
                    </a:xfrm>
                    <a:prstGeom prst="rect">
                      <a:avLst/>
                    </a:prstGeom>
                  </pic:spPr>
                </pic:pic>
              </a:graphicData>
            </a:graphic>
          </wp:inline>
        </w:drawing>
      </w:r>
    </w:p>
    <w:p w14:paraId="03A46007" w14:textId="4EC2B494" w:rsidR="00D908CC" w:rsidRPr="00764202" w:rsidRDefault="00D908CC" w:rsidP="00E63640">
      <w:pPr>
        <w:rPr>
          <w:rFonts w:cstheme="minorHAnsi"/>
          <w:b/>
          <w:bCs/>
        </w:rPr>
      </w:pPr>
      <w:r w:rsidRPr="00764202">
        <w:rPr>
          <w:rFonts w:cstheme="minorHAnsi"/>
        </w:rPr>
        <w:t xml:space="preserve">Sourced from </w:t>
      </w:r>
      <w:r w:rsidRPr="00764202">
        <w:rPr>
          <w:rFonts w:cstheme="minorHAnsi"/>
          <w:b/>
          <w:bCs/>
        </w:rPr>
        <w:t>(GOV.UK, 2021)</w:t>
      </w:r>
    </w:p>
    <w:p w14:paraId="1E96707A" w14:textId="51EAA1AA" w:rsidR="00F67B46" w:rsidRPr="00764202" w:rsidRDefault="00F67B46" w:rsidP="00F67B46">
      <w:pPr>
        <w:pStyle w:val="Heading2"/>
        <w:rPr>
          <w:rFonts w:asciiTheme="minorHAnsi" w:hAnsiTheme="minorHAnsi" w:cstheme="minorHAnsi"/>
          <w:sz w:val="22"/>
          <w:szCs w:val="22"/>
        </w:rPr>
      </w:pPr>
      <w:bookmarkStart w:id="26" w:name="_Toc113227130"/>
      <w:r w:rsidRPr="00764202">
        <w:rPr>
          <w:rFonts w:asciiTheme="minorHAnsi" w:hAnsiTheme="minorHAnsi" w:cstheme="minorHAnsi"/>
          <w:sz w:val="22"/>
          <w:szCs w:val="22"/>
        </w:rPr>
        <w:t>Appendix I</w:t>
      </w:r>
      <w:bookmarkEnd w:id="26"/>
    </w:p>
    <w:p w14:paraId="3148E1D5" w14:textId="540C7182" w:rsidR="00F67B46" w:rsidRPr="00764202" w:rsidRDefault="00F67B46" w:rsidP="00F67B46">
      <w:pPr>
        <w:rPr>
          <w:rFonts w:cstheme="minorHAnsi"/>
        </w:rPr>
      </w:pPr>
    </w:p>
    <w:p w14:paraId="7C6B6CDA" w14:textId="2CAF7F60" w:rsidR="00F67B46" w:rsidRPr="00764202" w:rsidRDefault="00F67B46" w:rsidP="00F67B46">
      <w:pPr>
        <w:rPr>
          <w:rFonts w:cstheme="minorHAnsi"/>
        </w:rPr>
      </w:pPr>
      <w:r w:rsidRPr="00764202">
        <w:rPr>
          <w:rFonts w:cstheme="minorHAnsi"/>
          <w:noProof/>
        </w:rPr>
        <w:drawing>
          <wp:inline distT="0" distB="0" distL="0" distR="0" wp14:anchorId="19A58C51" wp14:editId="4E1592D9">
            <wp:extent cx="5943600" cy="2019935"/>
            <wp:effectExtent l="0" t="0" r="0" b="0"/>
            <wp:docPr id="18" name="Picture 1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imeline&#10;&#10;Description automatically generated"/>
                    <pic:cNvPicPr/>
                  </pic:nvPicPr>
                  <pic:blipFill>
                    <a:blip r:embed="rId47"/>
                    <a:stretch>
                      <a:fillRect/>
                    </a:stretch>
                  </pic:blipFill>
                  <pic:spPr>
                    <a:xfrm>
                      <a:off x="0" y="0"/>
                      <a:ext cx="5943600" cy="2019935"/>
                    </a:xfrm>
                    <a:prstGeom prst="rect">
                      <a:avLst/>
                    </a:prstGeom>
                  </pic:spPr>
                </pic:pic>
              </a:graphicData>
            </a:graphic>
          </wp:inline>
        </w:drawing>
      </w:r>
    </w:p>
    <w:p w14:paraId="63B658F8" w14:textId="5B28689A" w:rsidR="00F67B46" w:rsidRPr="00764202" w:rsidRDefault="00F67B46" w:rsidP="00F67B46">
      <w:pPr>
        <w:rPr>
          <w:rFonts w:cstheme="minorHAnsi"/>
          <w:b/>
          <w:bCs/>
        </w:rPr>
      </w:pPr>
      <w:r w:rsidRPr="00764202">
        <w:rPr>
          <w:rFonts w:cstheme="minorHAnsi"/>
        </w:rPr>
        <w:t xml:space="preserve">Sourced from </w:t>
      </w:r>
      <w:r w:rsidRPr="00764202">
        <w:rPr>
          <w:rFonts w:cstheme="minorHAnsi"/>
          <w:b/>
          <w:bCs/>
        </w:rPr>
        <w:t>(Thomsen, 2021)</w:t>
      </w:r>
    </w:p>
    <w:p w14:paraId="3841D03C" w14:textId="07F3A4A4" w:rsidR="00A41E04" w:rsidRPr="00764202" w:rsidRDefault="00A41E04" w:rsidP="00A41E04">
      <w:pPr>
        <w:pStyle w:val="Heading2"/>
        <w:rPr>
          <w:rFonts w:asciiTheme="minorHAnsi" w:hAnsiTheme="minorHAnsi" w:cstheme="minorHAnsi"/>
          <w:sz w:val="22"/>
          <w:szCs w:val="22"/>
        </w:rPr>
      </w:pPr>
      <w:bookmarkStart w:id="27" w:name="_Toc113227131"/>
      <w:r w:rsidRPr="00764202">
        <w:rPr>
          <w:rFonts w:asciiTheme="minorHAnsi" w:hAnsiTheme="minorHAnsi" w:cstheme="minorHAnsi"/>
          <w:sz w:val="22"/>
          <w:szCs w:val="22"/>
        </w:rPr>
        <w:lastRenderedPageBreak/>
        <w:t>Appendix J</w:t>
      </w:r>
      <w:bookmarkEnd w:id="27"/>
    </w:p>
    <w:p w14:paraId="28FFD7AF" w14:textId="3F8AF3D1" w:rsidR="00A41E04" w:rsidRPr="00764202" w:rsidRDefault="00A41E04" w:rsidP="00A41E04">
      <w:pPr>
        <w:rPr>
          <w:rFonts w:cstheme="minorHAnsi"/>
        </w:rPr>
      </w:pPr>
      <w:r w:rsidRPr="00764202">
        <w:rPr>
          <w:rFonts w:cstheme="minorHAnsi"/>
          <w:noProof/>
        </w:rPr>
        <w:drawing>
          <wp:inline distT="0" distB="0" distL="0" distR="0" wp14:anchorId="2950F354" wp14:editId="1B0590A6">
            <wp:extent cx="5943600" cy="2650490"/>
            <wp:effectExtent l="0" t="0" r="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650490"/>
                    </a:xfrm>
                    <a:prstGeom prst="rect">
                      <a:avLst/>
                    </a:prstGeom>
                    <a:noFill/>
                    <a:ln>
                      <a:noFill/>
                    </a:ln>
                  </pic:spPr>
                </pic:pic>
              </a:graphicData>
            </a:graphic>
          </wp:inline>
        </w:drawing>
      </w:r>
    </w:p>
    <w:p w14:paraId="50B87CA8" w14:textId="01814396" w:rsidR="00A41E04" w:rsidRPr="00764202" w:rsidRDefault="00A41E04" w:rsidP="00A41E04">
      <w:pPr>
        <w:rPr>
          <w:rFonts w:cstheme="minorHAnsi"/>
          <w:b/>
          <w:bCs/>
        </w:rPr>
      </w:pPr>
      <w:r w:rsidRPr="00764202">
        <w:rPr>
          <w:rFonts w:cstheme="minorHAnsi"/>
        </w:rPr>
        <w:t xml:space="preserve">Sourced from </w:t>
      </w:r>
      <w:r w:rsidR="00B352A3" w:rsidRPr="00764202">
        <w:rPr>
          <w:rFonts w:cstheme="minorHAnsi"/>
          <w:b/>
          <w:bCs/>
        </w:rPr>
        <w:t>(Principles of Management, 2019)</w:t>
      </w:r>
    </w:p>
    <w:p w14:paraId="570A7336" w14:textId="46F2C56A" w:rsidR="008F01B7" w:rsidRPr="00764202" w:rsidRDefault="008F01B7" w:rsidP="00A41E04">
      <w:pPr>
        <w:rPr>
          <w:rFonts w:cstheme="minorHAnsi"/>
          <w:b/>
          <w:bCs/>
        </w:rPr>
      </w:pPr>
    </w:p>
    <w:p w14:paraId="6A8C4255" w14:textId="767C7C2A" w:rsidR="008F01B7" w:rsidRPr="00764202" w:rsidRDefault="008F01B7" w:rsidP="008F01B7">
      <w:pPr>
        <w:pStyle w:val="Heading2"/>
        <w:rPr>
          <w:rFonts w:asciiTheme="minorHAnsi" w:hAnsiTheme="minorHAnsi" w:cstheme="minorHAnsi"/>
          <w:sz w:val="22"/>
          <w:szCs w:val="22"/>
        </w:rPr>
      </w:pPr>
      <w:bookmarkStart w:id="28" w:name="_Toc113227132"/>
      <w:r w:rsidRPr="00764202">
        <w:rPr>
          <w:rFonts w:asciiTheme="minorHAnsi" w:hAnsiTheme="minorHAnsi" w:cstheme="minorHAnsi"/>
          <w:sz w:val="22"/>
          <w:szCs w:val="22"/>
        </w:rPr>
        <w:t>Appendix K</w:t>
      </w:r>
      <w:bookmarkEnd w:id="28"/>
    </w:p>
    <w:p w14:paraId="20B452BE" w14:textId="40D703B0" w:rsidR="008F01B7" w:rsidRPr="00764202" w:rsidRDefault="008F01B7" w:rsidP="008F01B7">
      <w:pPr>
        <w:rPr>
          <w:rFonts w:cstheme="minorHAnsi"/>
        </w:rPr>
      </w:pPr>
    </w:p>
    <w:p w14:paraId="13B5476A" w14:textId="0E7ED872" w:rsidR="008F01B7" w:rsidRPr="00764202" w:rsidRDefault="008F01B7" w:rsidP="008F01B7">
      <w:pPr>
        <w:rPr>
          <w:rFonts w:cstheme="minorHAnsi"/>
        </w:rPr>
      </w:pPr>
      <w:r w:rsidRPr="00764202">
        <w:rPr>
          <w:rFonts w:cstheme="minorHAnsi"/>
          <w:noProof/>
        </w:rPr>
        <w:drawing>
          <wp:inline distT="0" distB="0" distL="0" distR="0" wp14:anchorId="74783EFF" wp14:editId="373F3271">
            <wp:extent cx="5943600" cy="29984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2998470"/>
                    </a:xfrm>
                    <a:prstGeom prst="rect">
                      <a:avLst/>
                    </a:prstGeom>
                  </pic:spPr>
                </pic:pic>
              </a:graphicData>
            </a:graphic>
          </wp:inline>
        </w:drawing>
      </w:r>
    </w:p>
    <w:p w14:paraId="33423427" w14:textId="4D842888" w:rsidR="008F01B7" w:rsidRPr="00764202" w:rsidRDefault="008F01B7" w:rsidP="008F01B7">
      <w:pPr>
        <w:rPr>
          <w:rFonts w:cstheme="minorHAnsi"/>
        </w:rPr>
      </w:pPr>
      <w:r w:rsidRPr="00764202">
        <w:rPr>
          <w:rFonts w:cstheme="minorHAnsi"/>
        </w:rPr>
        <w:t xml:space="preserve">Sourced from </w:t>
      </w:r>
      <w:r w:rsidRPr="00764202">
        <w:rPr>
          <w:rFonts w:cstheme="minorHAnsi"/>
          <w:b/>
          <w:bCs/>
        </w:rPr>
        <w:t>(Premier Inn, 2021)</w:t>
      </w:r>
    </w:p>
    <w:sectPr w:rsidR="008F01B7" w:rsidRPr="00764202" w:rsidSect="00E17D34">
      <w:headerReference w:type="default" r:id="rId50"/>
      <w:footerReference w:type="default" r:id="rId5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B856E" w14:textId="77777777" w:rsidR="00614EF9" w:rsidRDefault="00614EF9" w:rsidP="00E17D34">
      <w:pPr>
        <w:spacing w:after="0" w:line="240" w:lineRule="auto"/>
      </w:pPr>
      <w:r>
        <w:separator/>
      </w:r>
    </w:p>
  </w:endnote>
  <w:endnote w:type="continuationSeparator" w:id="0">
    <w:p w14:paraId="1BCCB848" w14:textId="77777777" w:rsidR="00614EF9" w:rsidRDefault="00614EF9" w:rsidP="00E17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845555"/>
      <w:docPartObj>
        <w:docPartGallery w:val="Page Numbers (Bottom of Page)"/>
        <w:docPartUnique/>
      </w:docPartObj>
    </w:sdtPr>
    <w:sdtEndPr>
      <w:rPr>
        <w:noProof/>
      </w:rPr>
    </w:sdtEndPr>
    <w:sdtContent>
      <w:p w14:paraId="56D1C50E" w14:textId="2B44918E" w:rsidR="00E17D34" w:rsidRDefault="00E17D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FDA3E" w14:textId="77777777" w:rsidR="00E17D34" w:rsidRDefault="00E17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0C9F" w14:textId="77777777" w:rsidR="00614EF9" w:rsidRDefault="00614EF9" w:rsidP="00E17D34">
      <w:pPr>
        <w:spacing w:after="0" w:line="240" w:lineRule="auto"/>
      </w:pPr>
      <w:r>
        <w:separator/>
      </w:r>
    </w:p>
  </w:footnote>
  <w:footnote w:type="continuationSeparator" w:id="0">
    <w:p w14:paraId="0ADF9154" w14:textId="77777777" w:rsidR="00614EF9" w:rsidRDefault="00614EF9" w:rsidP="00E17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99F0" w14:textId="11743E6A" w:rsidR="00E17D34" w:rsidRDefault="00685B49">
    <w:pPr>
      <w:pStyle w:val="Header"/>
    </w:pPr>
    <w:r>
      <w:t>Lianne Davies</w:t>
    </w:r>
    <w:r>
      <w:ptab w:relativeTo="margin" w:alignment="center" w:leader="none"/>
    </w:r>
    <w:r>
      <w:ptab w:relativeTo="margin" w:alignment="right" w:leader="none"/>
    </w:r>
    <w:r>
      <w:t>BMSK6003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52C2"/>
    <w:multiLevelType w:val="hybridMultilevel"/>
    <w:tmpl w:val="C7409B4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87D1C"/>
    <w:multiLevelType w:val="hybridMultilevel"/>
    <w:tmpl w:val="FD3C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D50132"/>
    <w:multiLevelType w:val="hybridMultilevel"/>
    <w:tmpl w:val="1E7C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43A38"/>
    <w:multiLevelType w:val="hybridMultilevel"/>
    <w:tmpl w:val="5A84F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F229BE"/>
    <w:multiLevelType w:val="hybridMultilevel"/>
    <w:tmpl w:val="351833D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D29DD"/>
    <w:multiLevelType w:val="multilevel"/>
    <w:tmpl w:val="8074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EA77C5"/>
    <w:multiLevelType w:val="hybridMultilevel"/>
    <w:tmpl w:val="02C2052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1D2D712B"/>
    <w:multiLevelType w:val="hybridMultilevel"/>
    <w:tmpl w:val="A2A64660"/>
    <w:lvl w:ilvl="0" w:tplc="5778EF30">
      <w:start w:val="1"/>
      <w:numFmt w:val="decimal"/>
      <w:lvlText w:val="%1."/>
      <w:lvlJc w:val="left"/>
      <w:pPr>
        <w:tabs>
          <w:tab w:val="num" w:pos="720"/>
        </w:tabs>
        <w:ind w:left="720" w:hanging="360"/>
      </w:pPr>
    </w:lvl>
    <w:lvl w:ilvl="1" w:tplc="89B8CC42" w:tentative="1">
      <w:start w:val="1"/>
      <w:numFmt w:val="decimal"/>
      <w:lvlText w:val="%2."/>
      <w:lvlJc w:val="left"/>
      <w:pPr>
        <w:tabs>
          <w:tab w:val="num" w:pos="1440"/>
        </w:tabs>
        <w:ind w:left="1440" w:hanging="360"/>
      </w:pPr>
    </w:lvl>
    <w:lvl w:ilvl="2" w:tplc="8C4499E6" w:tentative="1">
      <w:start w:val="1"/>
      <w:numFmt w:val="decimal"/>
      <w:lvlText w:val="%3."/>
      <w:lvlJc w:val="left"/>
      <w:pPr>
        <w:tabs>
          <w:tab w:val="num" w:pos="2160"/>
        </w:tabs>
        <w:ind w:left="2160" w:hanging="360"/>
      </w:pPr>
    </w:lvl>
    <w:lvl w:ilvl="3" w:tplc="96E8CA9A" w:tentative="1">
      <w:start w:val="1"/>
      <w:numFmt w:val="decimal"/>
      <w:lvlText w:val="%4."/>
      <w:lvlJc w:val="left"/>
      <w:pPr>
        <w:tabs>
          <w:tab w:val="num" w:pos="2880"/>
        </w:tabs>
        <w:ind w:left="2880" w:hanging="360"/>
      </w:pPr>
    </w:lvl>
    <w:lvl w:ilvl="4" w:tplc="F920C3C2" w:tentative="1">
      <w:start w:val="1"/>
      <w:numFmt w:val="decimal"/>
      <w:lvlText w:val="%5."/>
      <w:lvlJc w:val="left"/>
      <w:pPr>
        <w:tabs>
          <w:tab w:val="num" w:pos="3600"/>
        </w:tabs>
        <w:ind w:left="3600" w:hanging="360"/>
      </w:pPr>
    </w:lvl>
    <w:lvl w:ilvl="5" w:tplc="860043A2" w:tentative="1">
      <w:start w:val="1"/>
      <w:numFmt w:val="decimal"/>
      <w:lvlText w:val="%6."/>
      <w:lvlJc w:val="left"/>
      <w:pPr>
        <w:tabs>
          <w:tab w:val="num" w:pos="4320"/>
        </w:tabs>
        <w:ind w:left="4320" w:hanging="360"/>
      </w:pPr>
    </w:lvl>
    <w:lvl w:ilvl="6" w:tplc="F3CC995A" w:tentative="1">
      <w:start w:val="1"/>
      <w:numFmt w:val="decimal"/>
      <w:lvlText w:val="%7."/>
      <w:lvlJc w:val="left"/>
      <w:pPr>
        <w:tabs>
          <w:tab w:val="num" w:pos="5040"/>
        </w:tabs>
        <w:ind w:left="5040" w:hanging="360"/>
      </w:pPr>
    </w:lvl>
    <w:lvl w:ilvl="7" w:tplc="88E08D78" w:tentative="1">
      <w:start w:val="1"/>
      <w:numFmt w:val="decimal"/>
      <w:lvlText w:val="%8."/>
      <w:lvlJc w:val="left"/>
      <w:pPr>
        <w:tabs>
          <w:tab w:val="num" w:pos="5760"/>
        </w:tabs>
        <w:ind w:left="5760" w:hanging="360"/>
      </w:pPr>
    </w:lvl>
    <w:lvl w:ilvl="8" w:tplc="B4245652" w:tentative="1">
      <w:start w:val="1"/>
      <w:numFmt w:val="decimal"/>
      <w:lvlText w:val="%9."/>
      <w:lvlJc w:val="left"/>
      <w:pPr>
        <w:tabs>
          <w:tab w:val="num" w:pos="6480"/>
        </w:tabs>
        <w:ind w:left="6480" w:hanging="360"/>
      </w:pPr>
    </w:lvl>
  </w:abstractNum>
  <w:abstractNum w:abstractNumId="11" w15:restartNumberingAfterBreak="0">
    <w:nsid w:val="1EB0015F"/>
    <w:multiLevelType w:val="hybridMultilevel"/>
    <w:tmpl w:val="837A6394"/>
    <w:lvl w:ilvl="0" w:tplc="B6BA7F28">
      <w:start w:val="1"/>
      <w:numFmt w:val="bullet"/>
      <w:lvlText w:val="•"/>
      <w:lvlJc w:val="left"/>
      <w:pPr>
        <w:tabs>
          <w:tab w:val="num" w:pos="720"/>
        </w:tabs>
        <w:ind w:left="720" w:hanging="360"/>
      </w:pPr>
      <w:rPr>
        <w:rFonts w:ascii="Arial" w:hAnsi="Arial" w:hint="default"/>
      </w:rPr>
    </w:lvl>
    <w:lvl w:ilvl="1" w:tplc="C3F04FD4" w:tentative="1">
      <w:start w:val="1"/>
      <w:numFmt w:val="bullet"/>
      <w:lvlText w:val="•"/>
      <w:lvlJc w:val="left"/>
      <w:pPr>
        <w:tabs>
          <w:tab w:val="num" w:pos="1440"/>
        </w:tabs>
        <w:ind w:left="1440" w:hanging="360"/>
      </w:pPr>
      <w:rPr>
        <w:rFonts w:ascii="Arial" w:hAnsi="Arial" w:hint="default"/>
      </w:rPr>
    </w:lvl>
    <w:lvl w:ilvl="2" w:tplc="F642E88E" w:tentative="1">
      <w:start w:val="1"/>
      <w:numFmt w:val="bullet"/>
      <w:lvlText w:val="•"/>
      <w:lvlJc w:val="left"/>
      <w:pPr>
        <w:tabs>
          <w:tab w:val="num" w:pos="2160"/>
        </w:tabs>
        <w:ind w:left="2160" w:hanging="360"/>
      </w:pPr>
      <w:rPr>
        <w:rFonts w:ascii="Arial" w:hAnsi="Arial" w:hint="default"/>
      </w:rPr>
    </w:lvl>
    <w:lvl w:ilvl="3" w:tplc="3822E0A8" w:tentative="1">
      <w:start w:val="1"/>
      <w:numFmt w:val="bullet"/>
      <w:lvlText w:val="•"/>
      <w:lvlJc w:val="left"/>
      <w:pPr>
        <w:tabs>
          <w:tab w:val="num" w:pos="2880"/>
        </w:tabs>
        <w:ind w:left="2880" w:hanging="360"/>
      </w:pPr>
      <w:rPr>
        <w:rFonts w:ascii="Arial" w:hAnsi="Arial" w:hint="default"/>
      </w:rPr>
    </w:lvl>
    <w:lvl w:ilvl="4" w:tplc="1F1248C2" w:tentative="1">
      <w:start w:val="1"/>
      <w:numFmt w:val="bullet"/>
      <w:lvlText w:val="•"/>
      <w:lvlJc w:val="left"/>
      <w:pPr>
        <w:tabs>
          <w:tab w:val="num" w:pos="3600"/>
        </w:tabs>
        <w:ind w:left="3600" w:hanging="360"/>
      </w:pPr>
      <w:rPr>
        <w:rFonts w:ascii="Arial" w:hAnsi="Arial" w:hint="default"/>
      </w:rPr>
    </w:lvl>
    <w:lvl w:ilvl="5" w:tplc="9C5852CC" w:tentative="1">
      <w:start w:val="1"/>
      <w:numFmt w:val="bullet"/>
      <w:lvlText w:val="•"/>
      <w:lvlJc w:val="left"/>
      <w:pPr>
        <w:tabs>
          <w:tab w:val="num" w:pos="4320"/>
        </w:tabs>
        <w:ind w:left="4320" w:hanging="360"/>
      </w:pPr>
      <w:rPr>
        <w:rFonts w:ascii="Arial" w:hAnsi="Arial" w:hint="default"/>
      </w:rPr>
    </w:lvl>
    <w:lvl w:ilvl="6" w:tplc="CC34780E" w:tentative="1">
      <w:start w:val="1"/>
      <w:numFmt w:val="bullet"/>
      <w:lvlText w:val="•"/>
      <w:lvlJc w:val="left"/>
      <w:pPr>
        <w:tabs>
          <w:tab w:val="num" w:pos="5040"/>
        </w:tabs>
        <w:ind w:left="5040" w:hanging="360"/>
      </w:pPr>
      <w:rPr>
        <w:rFonts w:ascii="Arial" w:hAnsi="Arial" w:hint="default"/>
      </w:rPr>
    </w:lvl>
    <w:lvl w:ilvl="7" w:tplc="2A66DFCC" w:tentative="1">
      <w:start w:val="1"/>
      <w:numFmt w:val="bullet"/>
      <w:lvlText w:val="•"/>
      <w:lvlJc w:val="left"/>
      <w:pPr>
        <w:tabs>
          <w:tab w:val="num" w:pos="5760"/>
        </w:tabs>
        <w:ind w:left="5760" w:hanging="360"/>
      </w:pPr>
      <w:rPr>
        <w:rFonts w:ascii="Arial" w:hAnsi="Arial" w:hint="default"/>
      </w:rPr>
    </w:lvl>
    <w:lvl w:ilvl="8" w:tplc="2FC607F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513092"/>
    <w:multiLevelType w:val="hybridMultilevel"/>
    <w:tmpl w:val="0798ADA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36E06FC3"/>
    <w:multiLevelType w:val="hybridMultilevel"/>
    <w:tmpl w:val="AAA29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91E09"/>
    <w:multiLevelType w:val="hybridMultilevel"/>
    <w:tmpl w:val="CF441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EF3F76"/>
    <w:multiLevelType w:val="hybridMultilevel"/>
    <w:tmpl w:val="C4383B4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3F1F37C5"/>
    <w:multiLevelType w:val="multilevel"/>
    <w:tmpl w:val="99B6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572BCF"/>
    <w:multiLevelType w:val="hybridMultilevel"/>
    <w:tmpl w:val="C15A4E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4954BC"/>
    <w:multiLevelType w:val="multilevel"/>
    <w:tmpl w:val="DD50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B80D4D"/>
    <w:multiLevelType w:val="hybridMultilevel"/>
    <w:tmpl w:val="1A766CFC"/>
    <w:lvl w:ilvl="0" w:tplc="3C62F6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3842E76"/>
    <w:multiLevelType w:val="hybridMultilevel"/>
    <w:tmpl w:val="339666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5F0E53CD"/>
    <w:multiLevelType w:val="hybridMultilevel"/>
    <w:tmpl w:val="32C2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806BF"/>
    <w:multiLevelType w:val="multilevel"/>
    <w:tmpl w:val="32684044"/>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42A625D"/>
    <w:multiLevelType w:val="hybridMultilevel"/>
    <w:tmpl w:val="CF02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7D4C88"/>
    <w:multiLevelType w:val="hybridMultilevel"/>
    <w:tmpl w:val="7F08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7E027EC"/>
    <w:multiLevelType w:val="hybridMultilevel"/>
    <w:tmpl w:val="8BDC104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52279927">
    <w:abstractNumId w:val="14"/>
  </w:num>
  <w:num w:numId="2" w16cid:durableId="1689598002">
    <w:abstractNumId w:val="31"/>
  </w:num>
  <w:num w:numId="3" w16cid:durableId="1214342669">
    <w:abstractNumId w:val="12"/>
  </w:num>
  <w:num w:numId="4" w16cid:durableId="1484204102">
    <w:abstractNumId w:val="24"/>
  </w:num>
  <w:num w:numId="5" w16cid:durableId="920262611">
    <w:abstractNumId w:val="3"/>
  </w:num>
  <w:num w:numId="6" w16cid:durableId="659817534">
    <w:abstractNumId w:val="13"/>
  </w:num>
  <w:num w:numId="7" w16cid:durableId="1434014507">
    <w:abstractNumId w:val="1"/>
  </w:num>
  <w:num w:numId="8" w16cid:durableId="306908144">
    <w:abstractNumId w:val="34"/>
  </w:num>
  <w:num w:numId="9" w16cid:durableId="904297536">
    <w:abstractNumId w:val="22"/>
  </w:num>
  <w:num w:numId="10" w16cid:durableId="1223522079">
    <w:abstractNumId w:val="32"/>
  </w:num>
  <w:num w:numId="11" w16cid:durableId="1414205837">
    <w:abstractNumId w:val="26"/>
  </w:num>
  <w:num w:numId="12" w16cid:durableId="1495487512">
    <w:abstractNumId w:val="7"/>
  </w:num>
  <w:num w:numId="13" w16cid:durableId="665984792">
    <w:abstractNumId w:val="4"/>
  </w:num>
  <w:num w:numId="14" w16cid:durableId="1098646472">
    <w:abstractNumId w:val="10"/>
  </w:num>
  <w:num w:numId="15" w16cid:durableId="904101840">
    <w:abstractNumId w:val="5"/>
  </w:num>
  <w:num w:numId="16" w16cid:durableId="762651444">
    <w:abstractNumId w:val="20"/>
  </w:num>
  <w:num w:numId="17" w16cid:durableId="627079790">
    <w:abstractNumId w:val="28"/>
  </w:num>
  <w:num w:numId="18" w16cid:durableId="1678337805">
    <w:abstractNumId w:val="23"/>
  </w:num>
  <w:num w:numId="19" w16cid:durableId="1420371796">
    <w:abstractNumId w:val="0"/>
  </w:num>
  <w:num w:numId="20" w16cid:durableId="309941785">
    <w:abstractNumId w:val="15"/>
  </w:num>
  <w:num w:numId="21" w16cid:durableId="856500014">
    <w:abstractNumId w:val="18"/>
  </w:num>
  <w:num w:numId="22" w16cid:durableId="1680547765">
    <w:abstractNumId w:val="9"/>
  </w:num>
  <w:num w:numId="23" w16cid:durableId="210118731">
    <w:abstractNumId w:val="6"/>
  </w:num>
  <w:num w:numId="24" w16cid:durableId="1323123604">
    <w:abstractNumId w:val="25"/>
  </w:num>
  <w:num w:numId="25" w16cid:durableId="49962069">
    <w:abstractNumId w:val="33"/>
  </w:num>
  <w:num w:numId="26" w16cid:durableId="708452256">
    <w:abstractNumId w:val="33"/>
  </w:num>
  <w:num w:numId="27" w16cid:durableId="36513409">
    <w:abstractNumId w:val="30"/>
  </w:num>
  <w:num w:numId="28" w16cid:durableId="2086339100">
    <w:abstractNumId w:val="11"/>
  </w:num>
  <w:num w:numId="29" w16cid:durableId="1971860496">
    <w:abstractNumId w:val="2"/>
  </w:num>
  <w:num w:numId="30" w16cid:durableId="905997792">
    <w:abstractNumId w:val="19"/>
  </w:num>
  <w:num w:numId="31" w16cid:durableId="268053809">
    <w:abstractNumId w:val="8"/>
  </w:num>
  <w:num w:numId="32" w16cid:durableId="1367101810">
    <w:abstractNumId w:val="17"/>
  </w:num>
  <w:num w:numId="33" w16cid:durableId="111631199">
    <w:abstractNumId w:val="21"/>
  </w:num>
  <w:num w:numId="34" w16cid:durableId="776482057">
    <w:abstractNumId w:val="27"/>
  </w:num>
  <w:num w:numId="35" w16cid:durableId="18093371">
    <w:abstractNumId w:val="16"/>
  </w:num>
  <w:num w:numId="36" w16cid:durableId="17112237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1AE4"/>
    <w:rsid w:val="00016992"/>
    <w:rsid w:val="000178FF"/>
    <w:rsid w:val="00017DA1"/>
    <w:rsid w:val="0003070A"/>
    <w:rsid w:val="000417B1"/>
    <w:rsid w:val="00043028"/>
    <w:rsid w:val="000445A2"/>
    <w:rsid w:val="00045C47"/>
    <w:rsid w:val="00055D33"/>
    <w:rsid w:val="000578CE"/>
    <w:rsid w:val="0006008A"/>
    <w:rsid w:val="00060844"/>
    <w:rsid w:val="00065E5E"/>
    <w:rsid w:val="00067160"/>
    <w:rsid w:val="000770BD"/>
    <w:rsid w:val="00084AEB"/>
    <w:rsid w:val="00084B6A"/>
    <w:rsid w:val="00084CCF"/>
    <w:rsid w:val="000918DD"/>
    <w:rsid w:val="00093662"/>
    <w:rsid w:val="000946DB"/>
    <w:rsid w:val="0009548A"/>
    <w:rsid w:val="000A0951"/>
    <w:rsid w:val="000A61C9"/>
    <w:rsid w:val="000A7D15"/>
    <w:rsid w:val="000B4EE3"/>
    <w:rsid w:val="000C257D"/>
    <w:rsid w:val="000C5C37"/>
    <w:rsid w:val="000C5E1B"/>
    <w:rsid w:val="000C6232"/>
    <w:rsid w:val="000D2086"/>
    <w:rsid w:val="000E340B"/>
    <w:rsid w:val="000E4667"/>
    <w:rsid w:val="001075B3"/>
    <w:rsid w:val="00111F0B"/>
    <w:rsid w:val="001130F2"/>
    <w:rsid w:val="00123DAC"/>
    <w:rsid w:val="00133FD0"/>
    <w:rsid w:val="001345D2"/>
    <w:rsid w:val="00135414"/>
    <w:rsid w:val="00135973"/>
    <w:rsid w:val="001367BC"/>
    <w:rsid w:val="0014030C"/>
    <w:rsid w:val="00140569"/>
    <w:rsid w:val="0015027C"/>
    <w:rsid w:val="00151421"/>
    <w:rsid w:val="00152199"/>
    <w:rsid w:val="001529FC"/>
    <w:rsid w:val="00155479"/>
    <w:rsid w:val="00155BAD"/>
    <w:rsid w:val="001604D3"/>
    <w:rsid w:val="00163664"/>
    <w:rsid w:val="00170FFF"/>
    <w:rsid w:val="00174178"/>
    <w:rsid w:val="00181912"/>
    <w:rsid w:val="001828EE"/>
    <w:rsid w:val="001836B1"/>
    <w:rsid w:val="00186EC3"/>
    <w:rsid w:val="0019006E"/>
    <w:rsid w:val="001910F2"/>
    <w:rsid w:val="00194167"/>
    <w:rsid w:val="001943E4"/>
    <w:rsid w:val="001968D2"/>
    <w:rsid w:val="001A0FC9"/>
    <w:rsid w:val="001C1B9A"/>
    <w:rsid w:val="001D04EF"/>
    <w:rsid w:val="001D1794"/>
    <w:rsid w:val="001D651A"/>
    <w:rsid w:val="001D69A6"/>
    <w:rsid w:val="001D7546"/>
    <w:rsid w:val="001E4E1F"/>
    <w:rsid w:val="001E761D"/>
    <w:rsid w:val="001F5437"/>
    <w:rsid w:val="002036DA"/>
    <w:rsid w:val="00203D85"/>
    <w:rsid w:val="002049FE"/>
    <w:rsid w:val="0021380A"/>
    <w:rsid w:val="002277BB"/>
    <w:rsid w:val="00231765"/>
    <w:rsid w:val="00233B7D"/>
    <w:rsid w:val="002368D7"/>
    <w:rsid w:val="002413A6"/>
    <w:rsid w:val="00244D60"/>
    <w:rsid w:val="00252E68"/>
    <w:rsid w:val="00255FC4"/>
    <w:rsid w:val="00256D1A"/>
    <w:rsid w:val="00257A85"/>
    <w:rsid w:val="00257F44"/>
    <w:rsid w:val="00263336"/>
    <w:rsid w:val="002751DD"/>
    <w:rsid w:val="00276A31"/>
    <w:rsid w:val="002779E1"/>
    <w:rsid w:val="00280EBE"/>
    <w:rsid w:val="00283F30"/>
    <w:rsid w:val="00284720"/>
    <w:rsid w:val="00285D09"/>
    <w:rsid w:val="00286827"/>
    <w:rsid w:val="00291283"/>
    <w:rsid w:val="0029181C"/>
    <w:rsid w:val="00296FAF"/>
    <w:rsid w:val="002A2F30"/>
    <w:rsid w:val="002B2170"/>
    <w:rsid w:val="002B5A3B"/>
    <w:rsid w:val="002B69CB"/>
    <w:rsid w:val="002C041F"/>
    <w:rsid w:val="002C4BBD"/>
    <w:rsid w:val="002C4CAC"/>
    <w:rsid w:val="002C5EBD"/>
    <w:rsid w:val="002D1032"/>
    <w:rsid w:val="002D1531"/>
    <w:rsid w:val="002D6443"/>
    <w:rsid w:val="002E254A"/>
    <w:rsid w:val="002E7B71"/>
    <w:rsid w:val="002F3A6A"/>
    <w:rsid w:val="00300582"/>
    <w:rsid w:val="0030173B"/>
    <w:rsid w:val="0030202B"/>
    <w:rsid w:val="00302F91"/>
    <w:rsid w:val="00311735"/>
    <w:rsid w:val="003164E6"/>
    <w:rsid w:val="0032193A"/>
    <w:rsid w:val="00322C2E"/>
    <w:rsid w:val="00323D9A"/>
    <w:rsid w:val="00331B7F"/>
    <w:rsid w:val="003328F7"/>
    <w:rsid w:val="003410F8"/>
    <w:rsid w:val="003561F1"/>
    <w:rsid w:val="00357EA3"/>
    <w:rsid w:val="003603D1"/>
    <w:rsid w:val="003622D0"/>
    <w:rsid w:val="003637B6"/>
    <w:rsid w:val="00372BE0"/>
    <w:rsid w:val="00386060"/>
    <w:rsid w:val="003860FB"/>
    <w:rsid w:val="0038648D"/>
    <w:rsid w:val="00391011"/>
    <w:rsid w:val="003970B4"/>
    <w:rsid w:val="003A3265"/>
    <w:rsid w:val="003A5D81"/>
    <w:rsid w:val="003A7051"/>
    <w:rsid w:val="003A7B6B"/>
    <w:rsid w:val="003B54DE"/>
    <w:rsid w:val="003B602D"/>
    <w:rsid w:val="003C3B33"/>
    <w:rsid w:val="003C4A80"/>
    <w:rsid w:val="003C50AC"/>
    <w:rsid w:val="003D34E8"/>
    <w:rsid w:val="003E2C5C"/>
    <w:rsid w:val="003E7F73"/>
    <w:rsid w:val="003F64EA"/>
    <w:rsid w:val="003F69D6"/>
    <w:rsid w:val="0040407C"/>
    <w:rsid w:val="00405799"/>
    <w:rsid w:val="0040634B"/>
    <w:rsid w:val="00410461"/>
    <w:rsid w:val="00416169"/>
    <w:rsid w:val="00421308"/>
    <w:rsid w:val="004251A6"/>
    <w:rsid w:val="0042638F"/>
    <w:rsid w:val="00445472"/>
    <w:rsid w:val="00457454"/>
    <w:rsid w:val="00461393"/>
    <w:rsid w:val="0046229B"/>
    <w:rsid w:val="00463B3E"/>
    <w:rsid w:val="00463C57"/>
    <w:rsid w:val="00464BA4"/>
    <w:rsid w:val="00471685"/>
    <w:rsid w:val="0047192C"/>
    <w:rsid w:val="00480048"/>
    <w:rsid w:val="00481CB5"/>
    <w:rsid w:val="0048325C"/>
    <w:rsid w:val="00487FB6"/>
    <w:rsid w:val="0049078A"/>
    <w:rsid w:val="00491867"/>
    <w:rsid w:val="00491D28"/>
    <w:rsid w:val="0049319F"/>
    <w:rsid w:val="00494C52"/>
    <w:rsid w:val="004A2668"/>
    <w:rsid w:val="004A449E"/>
    <w:rsid w:val="004A774B"/>
    <w:rsid w:val="004B3C7D"/>
    <w:rsid w:val="004B4464"/>
    <w:rsid w:val="004B699C"/>
    <w:rsid w:val="004C2033"/>
    <w:rsid w:val="004C34E5"/>
    <w:rsid w:val="004C56BE"/>
    <w:rsid w:val="004D5E46"/>
    <w:rsid w:val="004D60E2"/>
    <w:rsid w:val="004E1865"/>
    <w:rsid w:val="004F03CD"/>
    <w:rsid w:val="00500CC2"/>
    <w:rsid w:val="00504CAC"/>
    <w:rsid w:val="00506636"/>
    <w:rsid w:val="0051013F"/>
    <w:rsid w:val="0051224D"/>
    <w:rsid w:val="00513050"/>
    <w:rsid w:val="005225BF"/>
    <w:rsid w:val="00527315"/>
    <w:rsid w:val="0053022B"/>
    <w:rsid w:val="00530334"/>
    <w:rsid w:val="0053275A"/>
    <w:rsid w:val="00537E0C"/>
    <w:rsid w:val="0055416A"/>
    <w:rsid w:val="00555101"/>
    <w:rsid w:val="00560B07"/>
    <w:rsid w:val="005623B7"/>
    <w:rsid w:val="0057161C"/>
    <w:rsid w:val="00572D84"/>
    <w:rsid w:val="00581C18"/>
    <w:rsid w:val="00586056"/>
    <w:rsid w:val="00587455"/>
    <w:rsid w:val="005946E9"/>
    <w:rsid w:val="0059562E"/>
    <w:rsid w:val="00595723"/>
    <w:rsid w:val="00595DA1"/>
    <w:rsid w:val="005A7A37"/>
    <w:rsid w:val="005B1D59"/>
    <w:rsid w:val="005B7255"/>
    <w:rsid w:val="005C2BA1"/>
    <w:rsid w:val="005C5D6A"/>
    <w:rsid w:val="005D18C1"/>
    <w:rsid w:val="005E5238"/>
    <w:rsid w:val="005E5295"/>
    <w:rsid w:val="005E62DC"/>
    <w:rsid w:val="005F24F2"/>
    <w:rsid w:val="00603A60"/>
    <w:rsid w:val="00610D88"/>
    <w:rsid w:val="00614EF9"/>
    <w:rsid w:val="00616A92"/>
    <w:rsid w:val="00616C9B"/>
    <w:rsid w:val="006175DD"/>
    <w:rsid w:val="006230C3"/>
    <w:rsid w:val="0062657F"/>
    <w:rsid w:val="00627ECB"/>
    <w:rsid w:val="00634AE8"/>
    <w:rsid w:val="00635A1F"/>
    <w:rsid w:val="00645107"/>
    <w:rsid w:val="0065052F"/>
    <w:rsid w:val="00651B0A"/>
    <w:rsid w:val="00661A45"/>
    <w:rsid w:val="00670813"/>
    <w:rsid w:val="00670D2E"/>
    <w:rsid w:val="00671CBC"/>
    <w:rsid w:val="00672DFA"/>
    <w:rsid w:val="00674247"/>
    <w:rsid w:val="00675C1C"/>
    <w:rsid w:val="0068036A"/>
    <w:rsid w:val="00685B49"/>
    <w:rsid w:val="006863AE"/>
    <w:rsid w:val="00687582"/>
    <w:rsid w:val="00694C5B"/>
    <w:rsid w:val="006A0CC5"/>
    <w:rsid w:val="006A3AB8"/>
    <w:rsid w:val="006B2157"/>
    <w:rsid w:val="006C594B"/>
    <w:rsid w:val="006D01C3"/>
    <w:rsid w:val="006D4AD3"/>
    <w:rsid w:val="006D6014"/>
    <w:rsid w:val="006E256B"/>
    <w:rsid w:val="006E4A4E"/>
    <w:rsid w:val="006E5FBA"/>
    <w:rsid w:val="006E62F5"/>
    <w:rsid w:val="006E7228"/>
    <w:rsid w:val="006F0490"/>
    <w:rsid w:val="006F21D6"/>
    <w:rsid w:val="0070775A"/>
    <w:rsid w:val="00715A8B"/>
    <w:rsid w:val="00725655"/>
    <w:rsid w:val="0073242A"/>
    <w:rsid w:val="007403DC"/>
    <w:rsid w:val="007439AD"/>
    <w:rsid w:val="007463F2"/>
    <w:rsid w:val="00750A83"/>
    <w:rsid w:val="0075131B"/>
    <w:rsid w:val="00757964"/>
    <w:rsid w:val="00764202"/>
    <w:rsid w:val="0076466B"/>
    <w:rsid w:val="007660EB"/>
    <w:rsid w:val="007707B5"/>
    <w:rsid w:val="00775781"/>
    <w:rsid w:val="00775F41"/>
    <w:rsid w:val="00782806"/>
    <w:rsid w:val="00782847"/>
    <w:rsid w:val="00782D7C"/>
    <w:rsid w:val="007853AF"/>
    <w:rsid w:val="00786DD3"/>
    <w:rsid w:val="0079056A"/>
    <w:rsid w:val="00797B8C"/>
    <w:rsid w:val="007A0466"/>
    <w:rsid w:val="007A0F0B"/>
    <w:rsid w:val="007A5A1B"/>
    <w:rsid w:val="007A7DB8"/>
    <w:rsid w:val="007B3DC3"/>
    <w:rsid w:val="007B4CF9"/>
    <w:rsid w:val="007B6B81"/>
    <w:rsid w:val="007C23A8"/>
    <w:rsid w:val="007E6E56"/>
    <w:rsid w:val="007E734B"/>
    <w:rsid w:val="007E7569"/>
    <w:rsid w:val="007E7C32"/>
    <w:rsid w:val="007F6D91"/>
    <w:rsid w:val="008000DC"/>
    <w:rsid w:val="008046AD"/>
    <w:rsid w:val="00806CB8"/>
    <w:rsid w:val="008102B0"/>
    <w:rsid w:val="00810451"/>
    <w:rsid w:val="008121C6"/>
    <w:rsid w:val="008138EC"/>
    <w:rsid w:val="00813F16"/>
    <w:rsid w:val="008142F7"/>
    <w:rsid w:val="00815326"/>
    <w:rsid w:val="00817004"/>
    <w:rsid w:val="0081774E"/>
    <w:rsid w:val="008316CA"/>
    <w:rsid w:val="00831A4E"/>
    <w:rsid w:val="008346D5"/>
    <w:rsid w:val="00836409"/>
    <w:rsid w:val="00843265"/>
    <w:rsid w:val="008500AC"/>
    <w:rsid w:val="0085117D"/>
    <w:rsid w:val="00862839"/>
    <w:rsid w:val="00870E5E"/>
    <w:rsid w:val="008716C8"/>
    <w:rsid w:val="00875679"/>
    <w:rsid w:val="008843BB"/>
    <w:rsid w:val="008847B1"/>
    <w:rsid w:val="00885114"/>
    <w:rsid w:val="00894D34"/>
    <w:rsid w:val="008A1155"/>
    <w:rsid w:val="008B32BA"/>
    <w:rsid w:val="008B44BD"/>
    <w:rsid w:val="008B498D"/>
    <w:rsid w:val="008C1D25"/>
    <w:rsid w:val="008C2930"/>
    <w:rsid w:val="008D029F"/>
    <w:rsid w:val="008D25B8"/>
    <w:rsid w:val="008D4E1A"/>
    <w:rsid w:val="008D54E8"/>
    <w:rsid w:val="008D7503"/>
    <w:rsid w:val="008E29F3"/>
    <w:rsid w:val="008E43A2"/>
    <w:rsid w:val="008F01B7"/>
    <w:rsid w:val="008F2B5B"/>
    <w:rsid w:val="00902EE4"/>
    <w:rsid w:val="00913744"/>
    <w:rsid w:val="009175F0"/>
    <w:rsid w:val="00926C48"/>
    <w:rsid w:val="009357A6"/>
    <w:rsid w:val="009405AD"/>
    <w:rsid w:val="00940CFD"/>
    <w:rsid w:val="00953B28"/>
    <w:rsid w:val="009556EE"/>
    <w:rsid w:val="009558C3"/>
    <w:rsid w:val="00964538"/>
    <w:rsid w:val="00972BA5"/>
    <w:rsid w:val="00973F3B"/>
    <w:rsid w:val="00974F96"/>
    <w:rsid w:val="009804F2"/>
    <w:rsid w:val="00982DB8"/>
    <w:rsid w:val="009A7D87"/>
    <w:rsid w:val="009A7F7B"/>
    <w:rsid w:val="009B22B9"/>
    <w:rsid w:val="009B7CCA"/>
    <w:rsid w:val="009B7D8E"/>
    <w:rsid w:val="009D0524"/>
    <w:rsid w:val="009E53BE"/>
    <w:rsid w:val="009F395F"/>
    <w:rsid w:val="009F49B6"/>
    <w:rsid w:val="009F56DF"/>
    <w:rsid w:val="009F5D8A"/>
    <w:rsid w:val="009F6B24"/>
    <w:rsid w:val="00A04C8D"/>
    <w:rsid w:val="00A06993"/>
    <w:rsid w:val="00A06BD8"/>
    <w:rsid w:val="00A10953"/>
    <w:rsid w:val="00A10ACC"/>
    <w:rsid w:val="00A22D80"/>
    <w:rsid w:val="00A24CE7"/>
    <w:rsid w:val="00A26E9D"/>
    <w:rsid w:val="00A31623"/>
    <w:rsid w:val="00A3471E"/>
    <w:rsid w:val="00A35F31"/>
    <w:rsid w:val="00A41ABE"/>
    <w:rsid w:val="00A41E04"/>
    <w:rsid w:val="00A4397C"/>
    <w:rsid w:val="00A43CC0"/>
    <w:rsid w:val="00A45277"/>
    <w:rsid w:val="00A51F56"/>
    <w:rsid w:val="00A54359"/>
    <w:rsid w:val="00A54D8C"/>
    <w:rsid w:val="00A56C32"/>
    <w:rsid w:val="00A63C43"/>
    <w:rsid w:val="00A72087"/>
    <w:rsid w:val="00A726CA"/>
    <w:rsid w:val="00A762E8"/>
    <w:rsid w:val="00A858C3"/>
    <w:rsid w:val="00A85D41"/>
    <w:rsid w:val="00A90A1F"/>
    <w:rsid w:val="00A91384"/>
    <w:rsid w:val="00A930CB"/>
    <w:rsid w:val="00A976D8"/>
    <w:rsid w:val="00AA4B4B"/>
    <w:rsid w:val="00AA7E97"/>
    <w:rsid w:val="00AB2FF7"/>
    <w:rsid w:val="00AB4149"/>
    <w:rsid w:val="00AC1961"/>
    <w:rsid w:val="00AC7DA4"/>
    <w:rsid w:val="00AC7EC8"/>
    <w:rsid w:val="00AE1083"/>
    <w:rsid w:val="00AE79EE"/>
    <w:rsid w:val="00AF4EF0"/>
    <w:rsid w:val="00B02818"/>
    <w:rsid w:val="00B078FC"/>
    <w:rsid w:val="00B150D1"/>
    <w:rsid w:val="00B15C81"/>
    <w:rsid w:val="00B220CB"/>
    <w:rsid w:val="00B22818"/>
    <w:rsid w:val="00B22F10"/>
    <w:rsid w:val="00B26C7E"/>
    <w:rsid w:val="00B27140"/>
    <w:rsid w:val="00B33143"/>
    <w:rsid w:val="00B352A3"/>
    <w:rsid w:val="00B35AB8"/>
    <w:rsid w:val="00B371D7"/>
    <w:rsid w:val="00B44409"/>
    <w:rsid w:val="00B56D10"/>
    <w:rsid w:val="00B627F7"/>
    <w:rsid w:val="00B63FA9"/>
    <w:rsid w:val="00B6475F"/>
    <w:rsid w:val="00B65400"/>
    <w:rsid w:val="00B77B8D"/>
    <w:rsid w:val="00B811E7"/>
    <w:rsid w:val="00B82963"/>
    <w:rsid w:val="00B87C8B"/>
    <w:rsid w:val="00B93C95"/>
    <w:rsid w:val="00B97CD6"/>
    <w:rsid w:val="00BB07BE"/>
    <w:rsid w:val="00BB70CA"/>
    <w:rsid w:val="00BC1606"/>
    <w:rsid w:val="00BD3608"/>
    <w:rsid w:val="00BD3AA5"/>
    <w:rsid w:val="00BE213A"/>
    <w:rsid w:val="00BE42F7"/>
    <w:rsid w:val="00BE6622"/>
    <w:rsid w:val="00BF2C08"/>
    <w:rsid w:val="00C12D05"/>
    <w:rsid w:val="00C25311"/>
    <w:rsid w:val="00C3120E"/>
    <w:rsid w:val="00C3784D"/>
    <w:rsid w:val="00C43A39"/>
    <w:rsid w:val="00C53B1A"/>
    <w:rsid w:val="00C55F52"/>
    <w:rsid w:val="00C631E2"/>
    <w:rsid w:val="00C72751"/>
    <w:rsid w:val="00C73718"/>
    <w:rsid w:val="00C74EB7"/>
    <w:rsid w:val="00C75B25"/>
    <w:rsid w:val="00C77765"/>
    <w:rsid w:val="00C80AF8"/>
    <w:rsid w:val="00C845BB"/>
    <w:rsid w:val="00C87BB2"/>
    <w:rsid w:val="00C90265"/>
    <w:rsid w:val="00C910F4"/>
    <w:rsid w:val="00C92159"/>
    <w:rsid w:val="00C959E8"/>
    <w:rsid w:val="00CA1C4C"/>
    <w:rsid w:val="00CA6E8A"/>
    <w:rsid w:val="00CB1D20"/>
    <w:rsid w:val="00CB5A3A"/>
    <w:rsid w:val="00CC6920"/>
    <w:rsid w:val="00CE0C3E"/>
    <w:rsid w:val="00CE10FC"/>
    <w:rsid w:val="00CE3ED9"/>
    <w:rsid w:val="00CE5FCD"/>
    <w:rsid w:val="00CF38B3"/>
    <w:rsid w:val="00CF644C"/>
    <w:rsid w:val="00D01FF9"/>
    <w:rsid w:val="00D02148"/>
    <w:rsid w:val="00D02BDB"/>
    <w:rsid w:val="00D0663D"/>
    <w:rsid w:val="00D07CB0"/>
    <w:rsid w:val="00D146C9"/>
    <w:rsid w:val="00D15FF5"/>
    <w:rsid w:val="00D179AF"/>
    <w:rsid w:val="00D2291D"/>
    <w:rsid w:val="00D2703F"/>
    <w:rsid w:val="00D32A44"/>
    <w:rsid w:val="00D3302F"/>
    <w:rsid w:val="00D362F1"/>
    <w:rsid w:val="00D40B56"/>
    <w:rsid w:val="00D42462"/>
    <w:rsid w:val="00D450BB"/>
    <w:rsid w:val="00D45C96"/>
    <w:rsid w:val="00D54256"/>
    <w:rsid w:val="00D546B3"/>
    <w:rsid w:val="00D6209B"/>
    <w:rsid w:val="00D62B28"/>
    <w:rsid w:val="00D64600"/>
    <w:rsid w:val="00D67E1F"/>
    <w:rsid w:val="00D77ECB"/>
    <w:rsid w:val="00D82DF0"/>
    <w:rsid w:val="00D908CC"/>
    <w:rsid w:val="00D9765D"/>
    <w:rsid w:val="00D97E43"/>
    <w:rsid w:val="00DA0CD2"/>
    <w:rsid w:val="00DA0E88"/>
    <w:rsid w:val="00DA3853"/>
    <w:rsid w:val="00DA3AE7"/>
    <w:rsid w:val="00DA3EDA"/>
    <w:rsid w:val="00DB3D76"/>
    <w:rsid w:val="00DB7ED5"/>
    <w:rsid w:val="00DC76B9"/>
    <w:rsid w:val="00DC7CC7"/>
    <w:rsid w:val="00DD3304"/>
    <w:rsid w:val="00DD5ADC"/>
    <w:rsid w:val="00DD5EA8"/>
    <w:rsid w:val="00DF21D0"/>
    <w:rsid w:val="00DF3FDE"/>
    <w:rsid w:val="00DF5765"/>
    <w:rsid w:val="00DF650F"/>
    <w:rsid w:val="00DF7660"/>
    <w:rsid w:val="00E0257C"/>
    <w:rsid w:val="00E156AD"/>
    <w:rsid w:val="00E17D34"/>
    <w:rsid w:val="00E20B1E"/>
    <w:rsid w:val="00E20EA9"/>
    <w:rsid w:val="00E24560"/>
    <w:rsid w:val="00E31934"/>
    <w:rsid w:val="00E37FEB"/>
    <w:rsid w:val="00E41869"/>
    <w:rsid w:val="00E44A07"/>
    <w:rsid w:val="00E51B6A"/>
    <w:rsid w:val="00E616F6"/>
    <w:rsid w:val="00E63640"/>
    <w:rsid w:val="00E642D3"/>
    <w:rsid w:val="00E6699A"/>
    <w:rsid w:val="00E66AAE"/>
    <w:rsid w:val="00E7157E"/>
    <w:rsid w:val="00E719EB"/>
    <w:rsid w:val="00E750E6"/>
    <w:rsid w:val="00E8117E"/>
    <w:rsid w:val="00E82EAC"/>
    <w:rsid w:val="00E8489A"/>
    <w:rsid w:val="00E90D40"/>
    <w:rsid w:val="00E9394F"/>
    <w:rsid w:val="00E96750"/>
    <w:rsid w:val="00E96C16"/>
    <w:rsid w:val="00E97362"/>
    <w:rsid w:val="00EA3112"/>
    <w:rsid w:val="00EB1FDF"/>
    <w:rsid w:val="00EB2CE9"/>
    <w:rsid w:val="00EB71C3"/>
    <w:rsid w:val="00EC64A7"/>
    <w:rsid w:val="00EC674C"/>
    <w:rsid w:val="00ED0397"/>
    <w:rsid w:val="00ED0444"/>
    <w:rsid w:val="00ED2E32"/>
    <w:rsid w:val="00ED3ADE"/>
    <w:rsid w:val="00ED7103"/>
    <w:rsid w:val="00ED72E7"/>
    <w:rsid w:val="00EE75DC"/>
    <w:rsid w:val="00EF3ED4"/>
    <w:rsid w:val="00F12F9C"/>
    <w:rsid w:val="00F20A8E"/>
    <w:rsid w:val="00F25786"/>
    <w:rsid w:val="00F3077D"/>
    <w:rsid w:val="00F32C0D"/>
    <w:rsid w:val="00F334D8"/>
    <w:rsid w:val="00F34B97"/>
    <w:rsid w:val="00F44073"/>
    <w:rsid w:val="00F5209E"/>
    <w:rsid w:val="00F520E5"/>
    <w:rsid w:val="00F5367F"/>
    <w:rsid w:val="00F53EF8"/>
    <w:rsid w:val="00F55AF8"/>
    <w:rsid w:val="00F560C6"/>
    <w:rsid w:val="00F57A30"/>
    <w:rsid w:val="00F63784"/>
    <w:rsid w:val="00F676D4"/>
    <w:rsid w:val="00F67B46"/>
    <w:rsid w:val="00F75D71"/>
    <w:rsid w:val="00F84DA0"/>
    <w:rsid w:val="00F8578B"/>
    <w:rsid w:val="00FA3A76"/>
    <w:rsid w:val="00FA3DD1"/>
    <w:rsid w:val="00FA3F78"/>
    <w:rsid w:val="00FA5410"/>
    <w:rsid w:val="00FA5A7D"/>
    <w:rsid w:val="00FB2B41"/>
    <w:rsid w:val="00FB42C7"/>
    <w:rsid w:val="00FB67B0"/>
    <w:rsid w:val="00FC27B3"/>
    <w:rsid w:val="00FC4F27"/>
    <w:rsid w:val="00FE0D26"/>
    <w:rsid w:val="00FE0DFE"/>
    <w:rsid w:val="00FE1B78"/>
    <w:rsid w:val="00FE641F"/>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2F5C4BC5-CD87-4E1D-8ACE-3D419D5A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E17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34"/>
  </w:style>
  <w:style w:type="character" w:customStyle="1" w:styleId="hgkelc">
    <w:name w:val="hgkelc"/>
    <w:basedOn w:val="DefaultParagraphFont"/>
    <w:rsid w:val="00C92159"/>
  </w:style>
  <w:style w:type="character" w:customStyle="1" w:styleId="kx21rb">
    <w:name w:val="kx21rb"/>
    <w:basedOn w:val="DefaultParagraphFont"/>
    <w:rsid w:val="00C92159"/>
  </w:style>
  <w:style w:type="character" w:customStyle="1" w:styleId="t">
    <w:name w:val="t"/>
    <w:basedOn w:val="DefaultParagraphFont"/>
    <w:rsid w:val="001E4E1F"/>
  </w:style>
  <w:style w:type="paragraph" w:styleId="NormalWeb">
    <w:name w:val="Normal (Web)"/>
    <w:basedOn w:val="Normal"/>
    <w:uiPriority w:val="99"/>
    <w:unhideWhenUsed/>
    <w:rsid w:val="000C62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87627">
      <w:bodyDiv w:val="1"/>
      <w:marLeft w:val="0"/>
      <w:marRight w:val="0"/>
      <w:marTop w:val="0"/>
      <w:marBottom w:val="0"/>
      <w:divBdr>
        <w:top w:val="none" w:sz="0" w:space="0" w:color="auto"/>
        <w:left w:val="none" w:sz="0" w:space="0" w:color="auto"/>
        <w:bottom w:val="none" w:sz="0" w:space="0" w:color="auto"/>
        <w:right w:val="none" w:sz="0" w:space="0" w:color="auto"/>
      </w:divBdr>
    </w:div>
    <w:div w:id="184906522">
      <w:bodyDiv w:val="1"/>
      <w:marLeft w:val="0"/>
      <w:marRight w:val="0"/>
      <w:marTop w:val="0"/>
      <w:marBottom w:val="0"/>
      <w:divBdr>
        <w:top w:val="none" w:sz="0" w:space="0" w:color="auto"/>
        <w:left w:val="none" w:sz="0" w:space="0" w:color="auto"/>
        <w:bottom w:val="none" w:sz="0" w:space="0" w:color="auto"/>
        <w:right w:val="none" w:sz="0" w:space="0" w:color="auto"/>
      </w:divBdr>
    </w:div>
    <w:div w:id="234363127">
      <w:bodyDiv w:val="1"/>
      <w:marLeft w:val="0"/>
      <w:marRight w:val="0"/>
      <w:marTop w:val="0"/>
      <w:marBottom w:val="0"/>
      <w:divBdr>
        <w:top w:val="none" w:sz="0" w:space="0" w:color="auto"/>
        <w:left w:val="none" w:sz="0" w:space="0" w:color="auto"/>
        <w:bottom w:val="none" w:sz="0" w:space="0" w:color="auto"/>
        <w:right w:val="none" w:sz="0" w:space="0" w:color="auto"/>
      </w:divBdr>
      <w:divsChild>
        <w:div w:id="311720912">
          <w:marLeft w:val="0"/>
          <w:marRight w:val="0"/>
          <w:marTop w:val="0"/>
          <w:marBottom w:val="0"/>
          <w:divBdr>
            <w:top w:val="none" w:sz="0" w:space="0" w:color="auto"/>
            <w:left w:val="none" w:sz="0" w:space="0" w:color="auto"/>
            <w:bottom w:val="none" w:sz="0" w:space="0" w:color="auto"/>
            <w:right w:val="none" w:sz="0" w:space="0" w:color="auto"/>
          </w:divBdr>
        </w:div>
        <w:div w:id="321354333">
          <w:marLeft w:val="0"/>
          <w:marRight w:val="0"/>
          <w:marTop w:val="0"/>
          <w:marBottom w:val="0"/>
          <w:divBdr>
            <w:top w:val="none" w:sz="0" w:space="0" w:color="auto"/>
            <w:left w:val="none" w:sz="0" w:space="0" w:color="auto"/>
            <w:bottom w:val="none" w:sz="0" w:space="0" w:color="auto"/>
            <w:right w:val="none" w:sz="0" w:space="0" w:color="auto"/>
          </w:divBdr>
        </w:div>
        <w:div w:id="1679967127">
          <w:marLeft w:val="0"/>
          <w:marRight w:val="0"/>
          <w:marTop w:val="0"/>
          <w:marBottom w:val="0"/>
          <w:divBdr>
            <w:top w:val="none" w:sz="0" w:space="0" w:color="auto"/>
            <w:left w:val="none" w:sz="0" w:space="0" w:color="auto"/>
            <w:bottom w:val="none" w:sz="0" w:space="0" w:color="auto"/>
            <w:right w:val="none" w:sz="0" w:space="0" w:color="auto"/>
          </w:divBdr>
        </w:div>
      </w:divsChild>
    </w:div>
    <w:div w:id="317609858">
      <w:bodyDiv w:val="1"/>
      <w:marLeft w:val="0"/>
      <w:marRight w:val="0"/>
      <w:marTop w:val="0"/>
      <w:marBottom w:val="0"/>
      <w:divBdr>
        <w:top w:val="none" w:sz="0" w:space="0" w:color="auto"/>
        <w:left w:val="none" w:sz="0" w:space="0" w:color="auto"/>
        <w:bottom w:val="none" w:sz="0" w:space="0" w:color="auto"/>
        <w:right w:val="none" w:sz="0" w:space="0" w:color="auto"/>
      </w:divBdr>
      <w:divsChild>
        <w:div w:id="580911677">
          <w:marLeft w:val="0"/>
          <w:marRight w:val="0"/>
          <w:marTop w:val="0"/>
          <w:marBottom w:val="0"/>
          <w:divBdr>
            <w:top w:val="none" w:sz="0" w:space="0" w:color="auto"/>
            <w:left w:val="none" w:sz="0" w:space="0" w:color="auto"/>
            <w:bottom w:val="none" w:sz="0" w:space="0" w:color="auto"/>
            <w:right w:val="none" w:sz="0" w:space="0" w:color="auto"/>
          </w:divBdr>
          <w:divsChild>
            <w:div w:id="1954248413">
              <w:marLeft w:val="0"/>
              <w:marRight w:val="0"/>
              <w:marTop w:val="180"/>
              <w:marBottom w:val="180"/>
              <w:divBdr>
                <w:top w:val="none" w:sz="0" w:space="0" w:color="auto"/>
                <w:left w:val="none" w:sz="0" w:space="0" w:color="auto"/>
                <w:bottom w:val="none" w:sz="0" w:space="0" w:color="auto"/>
                <w:right w:val="none" w:sz="0" w:space="0" w:color="auto"/>
              </w:divBdr>
            </w:div>
          </w:divsChild>
        </w:div>
        <w:div w:id="1049693852">
          <w:marLeft w:val="0"/>
          <w:marRight w:val="0"/>
          <w:marTop w:val="0"/>
          <w:marBottom w:val="0"/>
          <w:divBdr>
            <w:top w:val="none" w:sz="0" w:space="0" w:color="auto"/>
            <w:left w:val="none" w:sz="0" w:space="0" w:color="auto"/>
            <w:bottom w:val="none" w:sz="0" w:space="0" w:color="auto"/>
            <w:right w:val="none" w:sz="0" w:space="0" w:color="auto"/>
          </w:divBdr>
          <w:divsChild>
            <w:div w:id="1388380872">
              <w:marLeft w:val="0"/>
              <w:marRight w:val="0"/>
              <w:marTop w:val="0"/>
              <w:marBottom w:val="0"/>
              <w:divBdr>
                <w:top w:val="none" w:sz="0" w:space="0" w:color="auto"/>
                <w:left w:val="none" w:sz="0" w:space="0" w:color="auto"/>
                <w:bottom w:val="none" w:sz="0" w:space="0" w:color="auto"/>
                <w:right w:val="none" w:sz="0" w:space="0" w:color="auto"/>
              </w:divBdr>
              <w:divsChild>
                <w:div w:id="681783575">
                  <w:marLeft w:val="0"/>
                  <w:marRight w:val="0"/>
                  <w:marTop w:val="0"/>
                  <w:marBottom w:val="0"/>
                  <w:divBdr>
                    <w:top w:val="none" w:sz="0" w:space="0" w:color="auto"/>
                    <w:left w:val="none" w:sz="0" w:space="0" w:color="auto"/>
                    <w:bottom w:val="none" w:sz="0" w:space="0" w:color="auto"/>
                    <w:right w:val="none" w:sz="0" w:space="0" w:color="auto"/>
                  </w:divBdr>
                  <w:divsChild>
                    <w:div w:id="601687068">
                      <w:marLeft w:val="0"/>
                      <w:marRight w:val="0"/>
                      <w:marTop w:val="0"/>
                      <w:marBottom w:val="0"/>
                      <w:divBdr>
                        <w:top w:val="none" w:sz="0" w:space="0" w:color="auto"/>
                        <w:left w:val="none" w:sz="0" w:space="0" w:color="auto"/>
                        <w:bottom w:val="none" w:sz="0" w:space="0" w:color="auto"/>
                        <w:right w:val="none" w:sz="0" w:space="0" w:color="auto"/>
                      </w:divBdr>
                      <w:divsChild>
                        <w:div w:id="457771263">
                          <w:marLeft w:val="0"/>
                          <w:marRight w:val="0"/>
                          <w:marTop w:val="0"/>
                          <w:marBottom w:val="0"/>
                          <w:divBdr>
                            <w:top w:val="none" w:sz="0" w:space="0" w:color="auto"/>
                            <w:left w:val="none" w:sz="0" w:space="0" w:color="auto"/>
                            <w:bottom w:val="none" w:sz="0" w:space="0" w:color="auto"/>
                            <w:right w:val="none" w:sz="0" w:space="0" w:color="auto"/>
                          </w:divBdr>
                          <w:divsChild>
                            <w:div w:id="195567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863375">
      <w:bodyDiv w:val="1"/>
      <w:marLeft w:val="0"/>
      <w:marRight w:val="0"/>
      <w:marTop w:val="0"/>
      <w:marBottom w:val="0"/>
      <w:divBdr>
        <w:top w:val="none" w:sz="0" w:space="0" w:color="auto"/>
        <w:left w:val="none" w:sz="0" w:space="0" w:color="auto"/>
        <w:bottom w:val="none" w:sz="0" w:space="0" w:color="auto"/>
        <w:right w:val="none" w:sz="0" w:space="0" w:color="auto"/>
      </w:divBdr>
    </w:div>
    <w:div w:id="616646794">
      <w:bodyDiv w:val="1"/>
      <w:marLeft w:val="0"/>
      <w:marRight w:val="0"/>
      <w:marTop w:val="0"/>
      <w:marBottom w:val="0"/>
      <w:divBdr>
        <w:top w:val="none" w:sz="0" w:space="0" w:color="auto"/>
        <w:left w:val="none" w:sz="0" w:space="0" w:color="auto"/>
        <w:bottom w:val="none" w:sz="0" w:space="0" w:color="auto"/>
        <w:right w:val="none" w:sz="0" w:space="0" w:color="auto"/>
      </w:divBdr>
    </w:div>
    <w:div w:id="806774154">
      <w:bodyDiv w:val="1"/>
      <w:marLeft w:val="0"/>
      <w:marRight w:val="0"/>
      <w:marTop w:val="0"/>
      <w:marBottom w:val="0"/>
      <w:divBdr>
        <w:top w:val="none" w:sz="0" w:space="0" w:color="auto"/>
        <w:left w:val="none" w:sz="0" w:space="0" w:color="auto"/>
        <w:bottom w:val="none" w:sz="0" w:space="0" w:color="auto"/>
        <w:right w:val="none" w:sz="0" w:space="0" w:color="auto"/>
      </w:divBdr>
      <w:divsChild>
        <w:div w:id="1487823950">
          <w:marLeft w:val="806"/>
          <w:marRight w:val="0"/>
          <w:marTop w:val="200"/>
          <w:marBottom w:val="0"/>
          <w:divBdr>
            <w:top w:val="none" w:sz="0" w:space="0" w:color="auto"/>
            <w:left w:val="none" w:sz="0" w:space="0" w:color="auto"/>
            <w:bottom w:val="none" w:sz="0" w:space="0" w:color="auto"/>
            <w:right w:val="none" w:sz="0" w:space="0" w:color="auto"/>
          </w:divBdr>
        </w:div>
      </w:divsChild>
    </w:div>
    <w:div w:id="987711045">
      <w:bodyDiv w:val="1"/>
      <w:marLeft w:val="0"/>
      <w:marRight w:val="0"/>
      <w:marTop w:val="0"/>
      <w:marBottom w:val="0"/>
      <w:divBdr>
        <w:top w:val="none" w:sz="0" w:space="0" w:color="auto"/>
        <w:left w:val="none" w:sz="0" w:space="0" w:color="auto"/>
        <w:bottom w:val="none" w:sz="0" w:space="0" w:color="auto"/>
        <w:right w:val="none" w:sz="0" w:space="0" w:color="auto"/>
      </w:divBdr>
    </w:div>
    <w:div w:id="1084378723">
      <w:bodyDiv w:val="1"/>
      <w:marLeft w:val="0"/>
      <w:marRight w:val="0"/>
      <w:marTop w:val="0"/>
      <w:marBottom w:val="0"/>
      <w:divBdr>
        <w:top w:val="none" w:sz="0" w:space="0" w:color="auto"/>
        <w:left w:val="none" w:sz="0" w:space="0" w:color="auto"/>
        <w:bottom w:val="none" w:sz="0" w:space="0" w:color="auto"/>
        <w:right w:val="none" w:sz="0" w:space="0" w:color="auto"/>
      </w:divBdr>
    </w:div>
    <w:div w:id="1089430876">
      <w:bodyDiv w:val="1"/>
      <w:marLeft w:val="0"/>
      <w:marRight w:val="0"/>
      <w:marTop w:val="0"/>
      <w:marBottom w:val="0"/>
      <w:divBdr>
        <w:top w:val="none" w:sz="0" w:space="0" w:color="auto"/>
        <w:left w:val="none" w:sz="0" w:space="0" w:color="auto"/>
        <w:bottom w:val="none" w:sz="0" w:space="0" w:color="auto"/>
        <w:right w:val="none" w:sz="0" w:space="0" w:color="auto"/>
      </w:divBdr>
    </w:div>
    <w:div w:id="1139030033">
      <w:bodyDiv w:val="1"/>
      <w:marLeft w:val="0"/>
      <w:marRight w:val="0"/>
      <w:marTop w:val="0"/>
      <w:marBottom w:val="0"/>
      <w:divBdr>
        <w:top w:val="none" w:sz="0" w:space="0" w:color="auto"/>
        <w:left w:val="none" w:sz="0" w:space="0" w:color="auto"/>
        <w:bottom w:val="none" w:sz="0" w:space="0" w:color="auto"/>
        <w:right w:val="none" w:sz="0" w:space="0" w:color="auto"/>
      </w:divBdr>
    </w:div>
    <w:div w:id="1159269532">
      <w:bodyDiv w:val="1"/>
      <w:marLeft w:val="0"/>
      <w:marRight w:val="0"/>
      <w:marTop w:val="0"/>
      <w:marBottom w:val="0"/>
      <w:divBdr>
        <w:top w:val="none" w:sz="0" w:space="0" w:color="auto"/>
        <w:left w:val="none" w:sz="0" w:space="0" w:color="auto"/>
        <w:bottom w:val="none" w:sz="0" w:space="0" w:color="auto"/>
        <w:right w:val="none" w:sz="0" w:space="0" w:color="auto"/>
      </w:divBdr>
    </w:div>
    <w:div w:id="1199702153">
      <w:bodyDiv w:val="1"/>
      <w:marLeft w:val="0"/>
      <w:marRight w:val="0"/>
      <w:marTop w:val="0"/>
      <w:marBottom w:val="0"/>
      <w:divBdr>
        <w:top w:val="none" w:sz="0" w:space="0" w:color="auto"/>
        <w:left w:val="none" w:sz="0" w:space="0" w:color="auto"/>
        <w:bottom w:val="none" w:sz="0" w:space="0" w:color="auto"/>
        <w:right w:val="none" w:sz="0" w:space="0" w:color="auto"/>
      </w:divBdr>
      <w:divsChild>
        <w:div w:id="2045211451">
          <w:marLeft w:val="0"/>
          <w:marRight w:val="0"/>
          <w:marTop w:val="0"/>
          <w:marBottom w:val="0"/>
          <w:divBdr>
            <w:top w:val="none" w:sz="0" w:space="0" w:color="auto"/>
            <w:left w:val="none" w:sz="0" w:space="0" w:color="auto"/>
            <w:bottom w:val="none" w:sz="0" w:space="0" w:color="auto"/>
            <w:right w:val="none" w:sz="0" w:space="0" w:color="auto"/>
          </w:divBdr>
        </w:div>
        <w:div w:id="1129395221">
          <w:marLeft w:val="0"/>
          <w:marRight w:val="0"/>
          <w:marTop w:val="0"/>
          <w:marBottom w:val="0"/>
          <w:divBdr>
            <w:top w:val="none" w:sz="0" w:space="0" w:color="auto"/>
            <w:left w:val="none" w:sz="0" w:space="0" w:color="auto"/>
            <w:bottom w:val="none" w:sz="0" w:space="0" w:color="auto"/>
            <w:right w:val="none" w:sz="0" w:space="0" w:color="auto"/>
          </w:divBdr>
        </w:div>
        <w:div w:id="394008055">
          <w:marLeft w:val="0"/>
          <w:marRight w:val="0"/>
          <w:marTop w:val="0"/>
          <w:marBottom w:val="0"/>
          <w:divBdr>
            <w:top w:val="none" w:sz="0" w:space="0" w:color="auto"/>
            <w:left w:val="none" w:sz="0" w:space="0" w:color="auto"/>
            <w:bottom w:val="none" w:sz="0" w:space="0" w:color="auto"/>
            <w:right w:val="none" w:sz="0" w:space="0" w:color="auto"/>
          </w:divBdr>
        </w:div>
        <w:div w:id="691108548">
          <w:marLeft w:val="0"/>
          <w:marRight w:val="0"/>
          <w:marTop w:val="0"/>
          <w:marBottom w:val="0"/>
          <w:divBdr>
            <w:top w:val="none" w:sz="0" w:space="0" w:color="auto"/>
            <w:left w:val="none" w:sz="0" w:space="0" w:color="auto"/>
            <w:bottom w:val="none" w:sz="0" w:space="0" w:color="auto"/>
            <w:right w:val="none" w:sz="0" w:space="0" w:color="auto"/>
          </w:divBdr>
        </w:div>
        <w:div w:id="1342318500">
          <w:marLeft w:val="0"/>
          <w:marRight w:val="0"/>
          <w:marTop w:val="0"/>
          <w:marBottom w:val="0"/>
          <w:divBdr>
            <w:top w:val="none" w:sz="0" w:space="0" w:color="auto"/>
            <w:left w:val="none" w:sz="0" w:space="0" w:color="auto"/>
            <w:bottom w:val="none" w:sz="0" w:space="0" w:color="auto"/>
            <w:right w:val="none" w:sz="0" w:space="0" w:color="auto"/>
          </w:divBdr>
        </w:div>
        <w:div w:id="1602105074">
          <w:marLeft w:val="0"/>
          <w:marRight w:val="0"/>
          <w:marTop w:val="0"/>
          <w:marBottom w:val="0"/>
          <w:divBdr>
            <w:top w:val="none" w:sz="0" w:space="0" w:color="auto"/>
            <w:left w:val="none" w:sz="0" w:space="0" w:color="auto"/>
            <w:bottom w:val="none" w:sz="0" w:space="0" w:color="auto"/>
            <w:right w:val="none" w:sz="0" w:space="0" w:color="auto"/>
          </w:divBdr>
        </w:div>
        <w:div w:id="286663090">
          <w:marLeft w:val="0"/>
          <w:marRight w:val="0"/>
          <w:marTop w:val="0"/>
          <w:marBottom w:val="0"/>
          <w:divBdr>
            <w:top w:val="none" w:sz="0" w:space="0" w:color="auto"/>
            <w:left w:val="none" w:sz="0" w:space="0" w:color="auto"/>
            <w:bottom w:val="none" w:sz="0" w:space="0" w:color="auto"/>
            <w:right w:val="none" w:sz="0" w:space="0" w:color="auto"/>
          </w:divBdr>
        </w:div>
        <w:div w:id="1015763864">
          <w:marLeft w:val="0"/>
          <w:marRight w:val="0"/>
          <w:marTop w:val="0"/>
          <w:marBottom w:val="0"/>
          <w:divBdr>
            <w:top w:val="none" w:sz="0" w:space="0" w:color="auto"/>
            <w:left w:val="none" w:sz="0" w:space="0" w:color="auto"/>
            <w:bottom w:val="none" w:sz="0" w:space="0" w:color="auto"/>
            <w:right w:val="none" w:sz="0" w:space="0" w:color="auto"/>
          </w:divBdr>
        </w:div>
        <w:div w:id="115755495">
          <w:marLeft w:val="0"/>
          <w:marRight w:val="0"/>
          <w:marTop w:val="0"/>
          <w:marBottom w:val="0"/>
          <w:divBdr>
            <w:top w:val="none" w:sz="0" w:space="0" w:color="auto"/>
            <w:left w:val="none" w:sz="0" w:space="0" w:color="auto"/>
            <w:bottom w:val="none" w:sz="0" w:space="0" w:color="auto"/>
            <w:right w:val="none" w:sz="0" w:space="0" w:color="auto"/>
          </w:divBdr>
        </w:div>
      </w:divsChild>
    </w:div>
    <w:div w:id="1255162461">
      <w:bodyDiv w:val="1"/>
      <w:marLeft w:val="0"/>
      <w:marRight w:val="0"/>
      <w:marTop w:val="0"/>
      <w:marBottom w:val="0"/>
      <w:divBdr>
        <w:top w:val="none" w:sz="0" w:space="0" w:color="auto"/>
        <w:left w:val="none" w:sz="0" w:space="0" w:color="auto"/>
        <w:bottom w:val="none" w:sz="0" w:space="0" w:color="auto"/>
        <w:right w:val="none" w:sz="0" w:space="0" w:color="auto"/>
      </w:divBdr>
    </w:div>
    <w:div w:id="1268808921">
      <w:bodyDiv w:val="1"/>
      <w:marLeft w:val="0"/>
      <w:marRight w:val="0"/>
      <w:marTop w:val="0"/>
      <w:marBottom w:val="0"/>
      <w:divBdr>
        <w:top w:val="none" w:sz="0" w:space="0" w:color="auto"/>
        <w:left w:val="none" w:sz="0" w:space="0" w:color="auto"/>
        <w:bottom w:val="none" w:sz="0" w:space="0" w:color="auto"/>
        <w:right w:val="none" w:sz="0" w:space="0" w:color="auto"/>
      </w:divBdr>
    </w:div>
    <w:div w:id="1274095477">
      <w:bodyDiv w:val="1"/>
      <w:marLeft w:val="0"/>
      <w:marRight w:val="0"/>
      <w:marTop w:val="0"/>
      <w:marBottom w:val="0"/>
      <w:divBdr>
        <w:top w:val="none" w:sz="0" w:space="0" w:color="auto"/>
        <w:left w:val="none" w:sz="0" w:space="0" w:color="auto"/>
        <w:bottom w:val="none" w:sz="0" w:space="0" w:color="auto"/>
        <w:right w:val="none" w:sz="0" w:space="0" w:color="auto"/>
      </w:divBdr>
    </w:div>
    <w:div w:id="1442411064">
      <w:bodyDiv w:val="1"/>
      <w:marLeft w:val="0"/>
      <w:marRight w:val="0"/>
      <w:marTop w:val="0"/>
      <w:marBottom w:val="0"/>
      <w:divBdr>
        <w:top w:val="none" w:sz="0" w:space="0" w:color="auto"/>
        <w:left w:val="none" w:sz="0" w:space="0" w:color="auto"/>
        <w:bottom w:val="none" w:sz="0" w:space="0" w:color="auto"/>
        <w:right w:val="none" w:sz="0" w:space="0" w:color="auto"/>
      </w:divBdr>
    </w:div>
    <w:div w:id="1474251441">
      <w:bodyDiv w:val="1"/>
      <w:marLeft w:val="0"/>
      <w:marRight w:val="0"/>
      <w:marTop w:val="0"/>
      <w:marBottom w:val="0"/>
      <w:divBdr>
        <w:top w:val="none" w:sz="0" w:space="0" w:color="auto"/>
        <w:left w:val="none" w:sz="0" w:space="0" w:color="auto"/>
        <w:bottom w:val="none" w:sz="0" w:space="0" w:color="auto"/>
        <w:right w:val="none" w:sz="0" w:space="0" w:color="auto"/>
      </w:divBdr>
      <w:divsChild>
        <w:div w:id="731124403">
          <w:marLeft w:val="0"/>
          <w:marRight w:val="0"/>
          <w:marTop w:val="0"/>
          <w:marBottom w:val="0"/>
          <w:divBdr>
            <w:top w:val="none" w:sz="0" w:space="0" w:color="auto"/>
            <w:left w:val="none" w:sz="0" w:space="0" w:color="auto"/>
            <w:bottom w:val="none" w:sz="0" w:space="0" w:color="auto"/>
            <w:right w:val="none" w:sz="0" w:space="0" w:color="auto"/>
          </w:divBdr>
        </w:div>
      </w:divsChild>
    </w:div>
    <w:div w:id="1502165063">
      <w:bodyDiv w:val="1"/>
      <w:marLeft w:val="0"/>
      <w:marRight w:val="0"/>
      <w:marTop w:val="0"/>
      <w:marBottom w:val="0"/>
      <w:divBdr>
        <w:top w:val="none" w:sz="0" w:space="0" w:color="auto"/>
        <w:left w:val="none" w:sz="0" w:space="0" w:color="auto"/>
        <w:bottom w:val="none" w:sz="0" w:space="0" w:color="auto"/>
        <w:right w:val="none" w:sz="0" w:space="0" w:color="auto"/>
      </w:divBdr>
    </w:div>
    <w:div w:id="1524320646">
      <w:bodyDiv w:val="1"/>
      <w:marLeft w:val="0"/>
      <w:marRight w:val="0"/>
      <w:marTop w:val="0"/>
      <w:marBottom w:val="0"/>
      <w:divBdr>
        <w:top w:val="none" w:sz="0" w:space="0" w:color="auto"/>
        <w:left w:val="none" w:sz="0" w:space="0" w:color="auto"/>
        <w:bottom w:val="none" w:sz="0" w:space="0" w:color="auto"/>
        <w:right w:val="none" w:sz="0" w:space="0" w:color="auto"/>
      </w:divBdr>
      <w:divsChild>
        <w:div w:id="46416373">
          <w:marLeft w:val="360"/>
          <w:marRight w:val="0"/>
          <w:marTop w:val="200"/>
          <w:marBottom w:val="0"/>
          <w:divBdr>
            <w:top w:val="none" w:sz="0" w:space="0" w:color="auto"/>
            <w:left w:val="none" w:sz="0" w:space="0" w:color="auto"/>
            <w:bottom w:val="none" w:sz="0" w:space="0" w:color="auto"/>
            <w:right w:val="none" w:sz="0" w:space="0" w:color="auto"/>
          </w:divBdr>
        </w:div>
        <w:div w:id="381057646">
          <w:marLeft w:val="360"/>
          <w:marRight w:val="0"/>
          <w:marTop w:val="200"/>
          <w:marBottom w:val="0"/>
          <w:divBdr>
            <w:top w:val="none" w:sz="0" w:space="0" w:color="auto"/>
            <w:left w:val="none" w:sz="0" w:space="0" w:color="auto"/>
            <w:bottom w:val="none" w:sz="0" w:space="0" w:color="auto"/>
            <w:right w:val="none" w:sz="0" w:space="0" w:color="auto"/>
          </w:divBdr>
        </w:div>
        <w:div w:id="884296757">
          <w:marLeft w:val="360"/>
          <w:marRight w:val="0"/>
          <w:marTop w:val="200"/>
          <w:marBottom w:val="0"/>
          <w:divBdr>
            <w:top w:val="none" w:sz="0" w:space="0" w:color="auto"/>
            <w:left w:val="none" w:sz="0" w:space="0" w:color="auto"/>
            <w:bottom w:val="none" w:sz="0" w:space="0" w:color="auto"/>
            <w:right w:val="none" w:sz="0" w:space="0" w:color="auto"/>
          </w:divBdr>
        </w:div>
        <w:div w:id="1772899224">
          <w:marLeft w:val="360"/>
          <w:marRight w:val="0"/>
          <w:marTop w:val="200"/>
          <w:marBottom w:val="0"/>
          <w:divBdr>
            <w:top w:val="none" w:sz="0" w:space="0" w:color="auto"/>
            <w:left w:val="none" w:sz="0" w:space="0" w:color="auto"/>
            <w:bottom w:val="none" w:sz="0" w:space="0" w:color="auto"/>
            <w:right w:val="none" w:sz="0" w:space="0" w:color="auto"/>
          </w:divBdr>
        </w:div>
        <w:div w:id="198782539">
          <w:marLeft w:val="360"/>
          <w:marRight w:val="0"/>
          <w:marTop w:val="200"/>
          <w:marBottom w:val="0"/>
          <w:divBdr>
            <w:top w:val="none" w:sz="0" w:space="0" w:color="auto"/>
            <w:left w:val="none" w:sz="0" w:space="0" w:color="auto"/>
            <w:bottom w:val="none" w:sz="0" w:space="0" w:color="auto"/>
            <w:right w:val="none" w:sz="0" w:space="0" w:color="auto"/>
          </w:divBdr>
        </w:div>
        <w:div w:id="149257091">
          <w:marLeft w:val="360"/>
          <w:marRight w:val="0"/>
          <w:marTop w:val="200"/>
          <w:marBottom w:val="0"/>
          <w:divBdr>
            <w:top w:val="none" w:sz="0" w:space="0" w:color="auto"/>
            <w:left w:val="none" w:sz="0" w:space="0" w:color="auto"/>
            <w:bottom w:val="none" w:sz="0" w:space="0" w:color="auto"/>
            <w:right w:val="none" w:sz="0" w:space="0" w:color="auto"/>
          </w:divBdr>
        </w:div>
        <w:div w:id="876085948">
          <w:marLeft w:val="360"/>
          <w:marRight w:val="0"/>
          <w:marTop w:val="200"/>
          <w:marBottom w:val="0"/>
          <w:divBdr>
            <w:top w:val="none" w:sz="0" w:space="0" w:color="auto"/>
            <w:left w:val="none" w:sz="0" w:space="0" w:color="auto"/>
            <w:bottom w:val="none" w:sz="0" w:space="0" w:color="auto"/>
            <w:right w:val="none" w:sz="0" w:space="0" w:color="auto"/>
          </w:divBdr>
        </w:div>
        <w:div w:id="1808159595">
          <w:marLeft w:val="360"/>
          <w:marRight w:val="0"/>
          <w:marTop w:val="200"/>
          <w:marBottom w:val="0"/>
          <w:divBdr>
            <w:top w:val="none" w:sz="0" w:space="0" w:color="auto"/>
            <w:left w:val="none" w:sz="0" w:space="0" w:color="auto"/>
            <w:bottom w:val="none" w:sz="0" w:space="0" w:color="auto"/>
            <w:right w:val="none" w:sz="0" w:space="0" w:color="auto"/>
          </w:divBdr>
        </w:div>
      </w:divsChild>
    </w:div>
    <w:div w:id="1583298697">
      <w:bodyDiv w:val="1"/>
      <w:marLeft w:val="0"/>
      <w:marRight w:val="0"/>
      <w:marTop w:val="0"/>
      <w:marBottom w:val="0"/>
      <w:divBdr>
        <w:top w:val="none" w:sz="0" w:space="0" w:color="auto"/>
        <w:left w:val="none" w:sz="0" w:space="0" w:color="auto"/>
        <w:bottom w:val="none" w:sz="0" w:space="0" w:color="auto"/>
        <w:right w:val="none" w:sz="0" w:space="0" w:color="auto"/>
      </w:divBdr>
      <w:divsChild>
        <w:div w:id="35843823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2610870">
      <w:bodyDiv w:val="1"/>
      <w:marLeft w:val="0"/>
      <w:marRight w:val="0"/>
      <w:marTop w:val="0"/>
      <w:marBottom w:val="0"/>
      <w:divBdr>
        <w:top w:val="none" w:sz="0" w:space="0" w:color="auto"/>
        <w:left w:val="none" w:sz="0" w:space="0" w:color="auto"/>
        <w:bottom w:val="none" w:sz="0" w:space="0" w:color="auto"/>
        <w:right w:val="none" w:sz="0" w:space="0" w:color="auto"/>
      </w:divBdr>
    </w:div>
    <w:div w:id="1795825024">
      <w:bodyDiv w:val="1"/>
      <w:marLeft w:val="0"/>
      <w:marRight w:val="0"/>
      <w:marTop w:val="0"/>
      <w:marBottom w:val="0"/>
      <w:divBdr>
        <w:top w:val="none" w:sz="0" w:space="0" w:color="auto"/>
        <w:left w:val="none" w:sz="0" w:space="0" w:color="auto"/>
        <w:bottom w:val="none" w:sz="0" w:space="0" w:color="auto"/>
        <w:right w:val="none" w:sz="0" w:space="0" w:color="auto"/>
      </w:divBdr>
    </w:div>
    <w:div w:id="1837107251">
      <w:bodyDiv w:val="1"/>
      <w:marLeft w:val="0"/>
      <w:marRight w:val="0"/>
      <w:marTop w:val="0"/>
      <w:marBottom w:val="0"/>
      <w:divBdr>
        <w:top w:val="none" w:sz="0" w:space="0" w:color="auto"/>
        <w:left w:val="none" w:sz="0" w:space="0" w:color="auto"/>
        <w:bottom w:val="none" w:sz="0" w:space="0" w:color="auto"/>
        <w:right w:val="none" w:sz="0" w:space="0" w:color="auto"/>
      </w:divBdr>
      <w:divsChild>
        <w:div w:id="518398248">
          <w:marLeft w:val="0"/>
          <w:marRight w:val="0"/>
          <w:marTop w:val="0"/>
          <w:marBottom w:val="0"/>
          <w:divBdr>
            <w:top w:val="none" w:sz="0" w:space="0" w:color="auto"/>
            <w:left w:val="none" w:sz="0" w:space="0" w:color="auto"/>
            <w:bottom w:val="none" w:sz="0" w:space="0" w:color="auto"/>
            <w:right w:val="none" w:sz="0" w:space="0" w:color="auto"/>
          </w:divBdr>
          <w:divsChild>
            <w:div w:id="2006783315">
              <w:marLeft w:val="0"/>
              <w:marRight w:val="0"/>
              <w:marTop w:val="180"/>
              <w:marBottom w:val="180"/>
              <w:divBdr>
                <w:top w:val="none" w:sz="0" w:space="0" w:color="auto"/>
                <w:left w:val="none" w:sz="0" w:space="0" w:color="auto"/>
                <w:bottom w:val="none" w:sz="0" w:space="0" w:color="auto"/>
                <w:right w:val="none" w:sz="0" w:space="0" w:color="auto"/>
              </w:divBdr>
            </w:div>
          </w:divsChild>
        </w:div>
        <w:div w:id="2014917892">
          <w:marLeft w:val="0"/>
          <w:marRight w:val="0"/>
          <w:marTop w:val="0"/>
          <w:marBottom w:val="0"/>
          <w:divBdr>
            <w:top w:val="none" w:sz="0" w:space="0" w:color="auto"/>
            <w:left w:val="none" w:sz="0" w:space="0" w:color="auto"/>
            <w:bottom w:val="none" w:sz="0" w:space="0" w:color="auto"/>
            <w:right w:val="none" w:sz="0" w:space="0" w:color="auto"/>
          </w:divBdr>
          <w:divsChild>
            <w:div w:id="58985155">
              <w:marLeft w:val="0"/>
              <w:marRight w:val="0"/>
              <w:marTop w:val="0"/>
              <w:marBottom w:val="0"/>
              <w:divBdr>
                <w:top w:val="none" w:sz="0" w:space="0" w:color="auto"/>
                <w:left w:val="none" w:sz="0" w:space="0" w:color="auto"/>
                <w:bottom w:val="none" w:sz="0" w:space="0" w:color="auto"/>
                <w:right w:val="none" w:sz="0" w:space="0" w:color="auto"/>
              </w:divBdr>
              <w:divsChild>
                <w:div w:id="1746955322">
                  <w:marLeft w:val="0"/>
                  <w:marRight w:val="0"/>
                  <w:marTop w:val="0"/>
                  <w:marBottom w:val="0"/>
                  <w:divBdr>
                    <w:top w:val="none" w:sz="0" w:space="0" w:color="auto"/>
                    <w:left w:val="none" w:sz="0" w:space="0" w:color="auto"/>
                    <w:bottom w:val="none" w:sz="0" w:space="0" w:color="auto"/>
                    <w:right w:val="none" w:sz="0" w:space="0" w:color="auto"/>
                  </w:divBdr>
                  <w:divsChild>
                    <w:div w:id="670646182">
                      <w:marLeft w:val="0"/>
                      <w:marRight w:val="0"/>
                      <w:marTop w:val="0"/>
                      <w:marBottom w:val="0"/>
                      <w:divBdr>
                        <w:top w:val="none" w:sz="0" w:space="0" w:color="auto"/>
                        <w:left w:val="none" w:sz="0" w:space="0" w:color="auto"/>
                        <w:bottom w:val="none" w:sz="0" w:space="0" w:color="auto"/>
                        <w:right w:val="none" w:sz="0" w:space="0" w:color="auto"/>
                      </w:divBdr>
                      <w:divsChild>
                        <w:div w:id="1127893185">
                          <w:marLeft w:val="0"/>
                          <w:marRight w:val="0"/>
                          <w:marTop w:val="0"/>
                          <w:marBottom w:val="0"/>
                          <w:divBdr>
                            <w:top w:val="none" w:sz="0" w:space="0" w:color="auto"/>
                            <w:left w:val="none" w:sz="0" w:space="0" w:color="auto"/>
                            <w:bottom w:val="none" w:sz="0" w:space="0" w:color="auto"/>
                            <w:right w:val="none" w:sz="0" w:space="0" w:color="auto"/>
                          </w:divBdr>
                          <w:divsChild>
                            <w:div w:id="987828540">
                              <w:marLeft w:val="300"/>
                              <w:marRight w:val="0"/>
                              <w:marTop w:val="0"/>
                              <w:marBottom w:val="0"/>
                              <w:divBdr>
                                <w:top w:val="none" w:sz="0" w:space="0" w:color="auto"/>
                                <w:left w:val="none" w:sz="0" w:space="0" w:color="auto"/>
                                <w:bottom w:val="none" w:sz="0" w:space="0" w:color="auto"/>
                                <w:right w:val="none" w:sz="0" w:space="0" w:color="auto"/>
                              </w:divBdr>
                              <w:divsChild>
                                <w:div w:id="71047338">
                                  <w:marLeft w:val="0"/>
                                  <w:marRight w:val="0"/>
                                  <w:marTop w:val="0"/>
                                  <w:marBottom w:val="0"/>
                                  <w:divBdr>
                                    <w:top w:val="none" w:sz="0" w:space="0" w:color="auto"/>
                                    <w:left w:val="none" w:sz="0" w:space="0" w:color="auto"/>
                                    <w:bottom w:val="none" w:sz="0" w:space="0" w:color="auto"/>
                                    <w:right w:val="none" w:sz="0" w:space="0" w:color="auto"/>
                                  </w:divBdr>
                                  <w:divsChild>
                                    <w:div w:id="1318611512">
                                      <w:marLeft w:val="0"/>
                                      <w:marRight w:val="0"/>
                                      <w:marTop w:val="0"/>
                                      <w:marBottom w:val="0"/>
                                      <w:divBdr>
                                        <w:top w:val="none" w:sz="0" w:space="0" w:color="auto"/>
                                        <w:left w:val="none" w:sz="0" w:space="0" w:color="auto"/>
                                        <w:bottom w:val="none" w:sz="0" w:space="0" w:color="auto"/>
                                        <w:right w:val="none" w:sz="0" w:space="0" w:color="auto"/>
                                      </w:divBdr>
                                      <w:divsChild>
                                        <w:div w:id="437794288">
                                          <w:marLeft w:val="0"/>
                                          <w:marRight w:val="0"/>
                                          <w:marTop w:val="0"/>
                                          <w:marBottom w:val="0"/>
                                          <w:divBdr>
                                            <w:top w:val="none" w:sz="0" w:space="0" w:color="auto"/>
                                            <w:left w:val="none" w:sz="0" w:space="0" w:color="auto"/>
                                            <w:bottom w:val="none" w:sz="0" w:space="0" w:color="auto"/>
                                            <w:right w:val="none" w:sz="0" w:space="0" w:color="auto"/>
                                          </w:divBdr>
                                          <w:divsChild>
                                            <w:div w:id="113136053">
                                              <w:marLeft w:val="0"/>
                                              <w:marRight w:val="0"/>
                                              <w:marTop w:val="0"/>
                                              <w:marBottom w:val="0"/>
                                              <w:divBdr>
                                                <w:top w:val="none" w:sz="0" w:space="0" w:color="auto"/>
                                                <w:left w:val="none" w:sz="0" w:space="0" w:color="auto"/>
                                                <w:bottom w:val="none" w:sz="0" w:space="0" w:color="auto"/>
                                                <w:right w:val="none" w:sz="0" w:space="0" w:color="auto"/>
                                              </w:divBdr>
                                              <w:divsChild>
                                                <w:div w:id="2007241322">
                                                  <w:marLeft w:val="0"/>
                                                  <w:marRight w:val="0"/>
                                                  <w:marTop w:val="0"/>
                                                  <w:marBottom w:val="0"/>
                                                  <w:divBdr>
                                                    <w:top w:val="none" w:sz="0" w:space="0" w:color="auto"/>
                                                    <w:left w:val="none" w:sz="0" w:space="0" w:color="auto"/>
                                                    <w:bottom w:val="none" w:sz="0" w:space="0" w:color="auto"/>
                                                    <w:right w:val="none" w:sz="0" w:space="0" w:color="auto"/>
                                                  </w:divBdr>
                                                  <w:divsChild>
                                                    <w:div w:id="1220750422">
                                                      <w:marLeft w:val="240"/>
                                                      <w:marRight w:val="240"/>
                                                      <w:marTop w:val="0"/>
                                                      <w:marBottom w:val="0"/>
                                                      <w:divBdr>
                                                        <w:top w:val="none" w:sz="0" w:space="0" w:color="auto"/>
                                                        <w:left w:val="none" w:sz="0" w:space="0" w:color="auto"/>
                                                        <w:bottom w:val="none" w:sz="0" w:space="0" w:color="auto"/>
                                                        <w:right w:val="none" w:sz="0" w:space="0" w:color="auto"/>
                                                      </w:divBdr>
                                                      <w:divsChild>
                                                        <w:div w:id="1485973515">
                                                          <w:marLeft w:val="0"/>
                                                          <w:marRight w:val="0"/>
                                                          <w:marTop w:val="0"/>
                                                          <w:marBottom w:val="0"/>
                                                          <w:divBdr>
                                                            <w:top w:val="none" w:sz="0" w:space="0" w:color="auto"/>
                                                            <w:left w:val="none" w:sz="0" w:space="0" w:color="auto"/>
                                                            <w:bottom w:val="none" w:sz="0" w:space="0" w:color="auto"/>
                                                            <w:right w:val="none" w:sz="0" w:space="0" w:color="auto"/>
                                                          </w:divBdr>
                                                          <w:divsChild>
                                                            <w:div w:id="1687632045">
                                                              <w:marLeft w:val="0"/>
                                                              <w:marRight w:val="0"/>
                                                              <w:marTop w:val="0"/>
                                                              <w:marBottom w:val="0"/>
                                                              <w:divBdr>
                                                                <w:top w:val="none" w:sz="0" w:space="0" w:color="auto"/>
                                                                <w:left w:val="none" w:sz="0" w:space="0" w:color="auto"/>
                                                                <w:bottom w:val="none" w:sz="0" w:space="0" w:color="auto"/>
                                                                <w:right w:val="none" w:sz="0" w:space="0" w:color="auto"/>
                                                              </w:divBdr>
                                                              <w:divsChild>
                                                                <w:div w:id="3971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2365323">
                      <w:marLeft w:val="0"/>
                      <w:marRight w:val="0"/>
                      <w:marTop w:val="0"/>
                      <w:marBottom w:val="0"/>
                      <w:divBdr>
                        <w:top w:val="none" w:sz="0" w:space="0" w:color="auto"/>
                        <w:left w:val="none" w:sz="0" w:space="0" w:color="auto"/>
                        <w:bottom w:val="none" w:sz="0" w:space="0" w:color="auto"/>
                        <w:right w:val="none" w:sz="0" w:space="0" w:color="auto"/>
                      </w:divBdr>
                      <w:divsChild>
                        <w:div w:id="1144539987">
                          <w:marLeft w:val="0"/>
                          <w:marRight w:val="0"/>
                          <w:marTop w:val="0"/>
                          <w:marBottom w:val="0"/>
                          <w:divBdr>
                            <w:top w:val="none" w:sz="0" w:space="0" w:color="auto"/>
                            <w:left w:val="none" w:sz="0" w:space="0" w:color="auto"/>
                            <w:bottom w:val="none" w:sz="0" w:space="0" w:color="auto"/>
                            <w:right w:val="none" w:sz="0" w:space="0" w:color="auto"/>
                          </w:divBdr>
                          <w:divsChild>
                            <w:div w:id="14666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0504706">
      <w:bodyDiv w:val="1"/>
      <w:marLeft w:val="0"/>
      <w:marRight w:val="0"/>
      <w:marTop w:val="0"/>
      <w:marBottom w:val="0"/>
      <w:divBdr>
        <w:top w:val="none" w:sz="0" w:space="0" w:color="auto"/>
        <w:left w:val="none" w:sz="0" w:space="0" w:color="auto"/>
        <w:bottom w:val="none" w:sz="0" w:space="0" w:color="auto"/>
        <w:right w:val="none" w:sz="0" w:space="0" w:color="auto"/>
      </w:divBdr>
    </w:div>
    <w:div w:id="1868978426">
      <w:bodyDiv w:val="1"/>
      <w:marLeft w:val="0"/>
      <w:marRight w:val="0"/>
      <w:marTop w:val="0"/>
      <w:marBottom w:val="0"/>
      <w:divBdr>
        <w:top w:val="none" w:sz="0" w:space="0" w:color="auto"/>
        <w:left w:val="none" w:sz="0" w:space="0" w:color="auto"/>
        <w:bottom w:val="none" w:sz="0" w:space="0" w:color="auto"/>
        <w:right w:val="none" w:sz="0" w:space="0" w:color="auto"/>
      </w:divBdr>
    </w:div>
    <w:div w:id="1991011233">
      <w:bodyDiv w:val="1"/>
      <w:marLeft w:val="0"/>
      <w:marRight w:val="0"/>
      <w:marTop w:val="0"/>
      <w:marBottom w:val="0"/>
      <w:divBdr>
        <w:top w:val="none" w:sz="0" w:space="0" w:color="auto"/>
        <w:left w:val="none" w:sz="0" w:space="0" w:color="auto"/>
        <w:bottom w:val="none" w:sz="0" w:space="0" w:color="auto"/>
        <w:right w:val="none" w:sz="0" w:space="0" w:color="auto"/>
      </w:divBdr>
    </w:div>
    <w:div w:id="2043941524">
      <w:bodyDiv w:val="1"/>
      <w:marLeft w:val="0"/>
      <w:marRight w:val="0"/>
      <w:marTop w:val="0"/>
      <w:marBottom w:val="0"/>
      <w:divBdr>
        <w:top w:val="none" w:sz="0" w:space="0" w:color="auto"/>
        <w:left w:val="none" w:sz="0" w:space="0" w:color="auto"/>
        <w:bottom w:val="none" w:sz="0" w:space="0" w:color="auto"/>
        <w:right w:val="none" w:sz="0" w:space="0" w:color="auto"/>
      </w:divBdr>
      <w:divsChild>
        <w:div w:id="1303541738">
          <w:marLeft w:val="0"/>
          <w:marRight w:val="0"/>
          <w:marTop w:val="0"/>
          <w:marBottom w:val="0"/>
          <w:divBdr>
            <w:top w:val="none" w:sz="0" w:space="0" w:color="auto"/>
            <w:left w:val="none" w:sz="0" w:space="0" w:color="auto"/>
            <w:bottom w:val="none" w:sz="0" w:space="0" w:color="auto"/>
            <w:right w:val="none" w:sz="0" w:space="0" w:color="auto"/>
          </w:divBdr>
          <w:divsChild>
            <w:div w:id="1461074696">
              <w:marLeft w:val="0"/>
              <w:marRight w:val="0"/>
              <w:marTop w:val="0"/>
              <w:marBottom w:val="0"/>
              <w:divBdr>
                <w:top w:val="none" w:sz="0" w:space="0" w:color="auto"/>
                <w:left w:val="none" w:sz="0" w:space="0" w:color="auto"/>
                <w:bottom w:val="none" w:sz="0" w:space="0" w:color="auto"/>
                <w:right w:val="none" w:sz="0" w:space="0" w:color="auto"/>
              </w:divBdr>
              <w:divsChild>
                <w:div w:id="89130453">
                  <w:marLeft w:val="0"/>
                  <w:marRight w:val="0"/>
                  <w:marTop w:val="0"/>
                  <w:marBottom w:val="0"/>
                  <w:divBdr>
                    <w:top w:val="none" w:sz="0" w:space="0" w:color="auto"/>
                    <w:left w:val="none" w:sz="0" w:space="0" w:color="auto"/>
                    <w:bottom w:val="none" w:sz="0" w:space="0" w:color="auto"/>
                    <w:right w:val="none" w:sz="0" w:space="0" w:color="auto"/>
                  </w:divBdr>
                  <w:divsChild>
                    <w:div w:id="1542673284">
                      <w:marLeft w:val="0"/>
                      <w:marRight w:val="0"/>
                      <w:marTop w:val="0"/>
                      <w:marBottom w:val="0"/>
                      <w:divBdr>
                        <w:top w:val="none" w:sz="0" w:space="0" w:color="auto"/>
                        <w:left w:val="none" w:sz="0" w:space="0" w:color="auto"/>
                        <w:bottom w:val="none" w:sz="0" w:space="0" w:color="auto"/>
                        <w:right w:val="none" w:sz="0" w:space="0" w:color="auto"/>
                      </w:divBdr>
                      <w:divsChild>
                        <w:div w:id="1282418102">
                          <w:marLeft w:val="0"/>
                          <w:marRight w:val="0"/>
                          <w:marTop w:val="0"/>
                          <w:marBottom w:val="0"/>
                          <w:divBdr>
                            <w:top w:val="none" w:sz="0" w:space="0" w:color="auto"/>
                            <w:left w:val="none" w:sz="0" w:space="0" w:color="auto"/>
                            <w:bottom w:val="none" w:sz="0" w:space="0" w:color="auto"/>
                            <w:right w:val="none" w:sz="0" w:space="0" w:color="auto"/>
                          </w:divBdr>
                          <w:divsChild>
                            <w:div w:id="183980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489125">
          <w:marLeft w:val="0"/>
          <w:marRight w:val="0"/>
          <w:marTop w:val="0"/>
          <w:marBottom w:val="0"/>
          <w:divBdr>
            <w:top w:val="none" w:sz="0" w:space="0" w:color="auto"/>
            <w:left w:val="none" w:sz="0" w:space="0" w:color="auto"/>
            <w:bottom w:val="none" w:sz="0" w:space="0" w:color="auto"/>
            <w:right w:val="none" w:sz="0" w:space="0" w:color="auto"/>
          </w:divBdr>
          <w:divsChild>
            <w:div w:id="75716734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66877463">
      <w:bodyDiv w:val="1"/>
      <w:marLeft w:val="0"/>
      <w:marRight w:val="0"/>
      <w:marTop w:val="0"/>
      <w:marBottom w:val="0"/>
      <w:divBdr>
        <w:top w:val="none" w:sz="0" w:space="0" w:color="auto"/>
        <w:left w:val="none" w:sz="0" w:space="0" w:color="auto"/>
        <w:bottom w:val="none" w:sz="0" w:space="0" w:color="auto"/>
        <w:right w:val="none" w:sz="0" w:space="0" w:color="auto"/>
      </w:divBdr>
      <w:divsChild>
        <w:div w:id="586615856">
          <w:marLeft w:val="0"/>
          <w:marRight w:val="0"/>
          <w:marTop w:val="0"/>
          <w:marBottom w:val="0"/>
          <w:divBdr>
            <w:top w:val="none" w:sz="0" w:space="0" w:color="auto"/>
            <w:left w:val="none" w:sz="0" w:space="0" w:color="auto"/>
            <w:bottom w:val="none" w:sz="0" w:space="0" w:color="auto"/>
            <w:right w:val="none" w:sz="0" w:space="0" w:color="auto"/>
          </w:divBdr>
          <w:divsChild>
            <w:div w:id="1290091228">
              <w:marLeft w:val="0"/>
              <w:marRight w:val="0"/>
              <w:marTop w:val="180"/>
              <w:marBottom w:val="180"/>
              <w:divBdr>
                <w:top w:val="none" w:sz="0" w:space="0" w:color="auto"/>
                <w:left w:val="none" w:sz="0" w:space="0" w:color="auto"/>
                <w:bottom w:val="none" w:sz="0" w:space="0" w:color="auto"/>
                <w:right w:val="none" w:sz="0" w:space="0" w:color="auto"/>
              </w:divBdr>
            </w:div>
          </w:divsChild>
        </w:div>
        <w:div w:id="1903828010">
          <w:marLeft w:val="0"/>
          <w:marRight w:val="0"/>
          <w:marTop w:val="0"/>
          <w:marBottom w:val="0"/>
          <w:divBdr>
            <w:top w:val="none" w:sz="0" w:space="0" w:color="auto"/>
            <w:left w:val="none" w:sz="0" w:space="0" w:color="auto"/>
            <w:bottom w:val="none" w:sz="0" w:space="0" w:color="auto"/>
            <w:right w:val="none" w:sz="0" w:space="0" w:color="auto"/>
          </w:divBdr>
          <w:divsChild>
            <w:div w:id="643511756">
              <w:marLeft w:val="0"/>
              <w:marRight w:val="0"/>
              <w:marTop w:val="0"/>
              <w:marBottom w:val="0"/>
              <w:divBdr>
                <w:top w:val="none" w:sz="0" w:space="0" w:color="auto"/>
                <w:left w:val="none" w:sz="0" w:space="0" w:color="auto"/>
                <w:bottom w:val="none" w:sz="0" w:space="0" w:color="auto"/>
                <w:right w:val="none" w:sz="0" w:space="0" w:color="auto"/>
              </w:divBdr>
              <w:divsChild>
                <w:div w:id="455635420">
                  <w:marLeft w:val="0"/>
                  <w:marRight w:val="0"/>
                  <w:marTop w:val="0"/>
                  <w:marBottom w:val="0"/>
                  <w:divBdr>
                    <w:top w:val="none" w:sz="0" w:space="0" w:color="auto"/>
                    <w:left w:val="none" w:sz="0" w:space="0" w:color="auto"/>
                    <w:bottom w:val="none" w:sz="0" w:space="0" w:color="auto"/>
                    <w:right w:val="none" w:sz="0" w:space="0" w:color="auto"/>
                  </w:divBdr>
                  <w:divsChild>
                    <w:div w:id="1732581368">
                      <w:marLeft w:val="0"/>
                      <w:marRight w:val="0"/>
                      <w:marTop w:val="0"/>
                      <w:marBottom w:val="0"/>
                      <w:divBdr>
                        <w:top w:val="none" w:sz="0" w:space="0" w:color="auto"/>
                        <w:left w:val="none" w:sz="0" w:space="0" w:color="auto"/>
                        <w:bottom w:val="none" w:sz="0" w:space="0" w:color="auto"/>
                        <w:right w:val="none" w:sz="0" w:space="0" w:color="auto"/>
                      </w:divBdr>
                      <w:divsChild>
                        <w:div w:id="1465730749">
                          <w:marLeft w:val="0"/>
                          <w:marRight w:val="0"/>
                          <w:marTop w:val="0"/>
                          <w:marBottom w:val="0"/>
                          <w:divBdr>
                            <w:top w:val="none" w:sz="0" w:space="0" w:color="auto"/>
                            <w:left w:val="none" w:sz="0" w:space="0" w:color="auto"/>
                            <w:bottom w:val="none" w:sz="0" w:space="0" w:color="auto"/>
                            <w:right w:val="none" w:sz="0" w:space="0" w:color="auto"/>
                          </w:divBdr>
                          <w:divsChild>
                            <w:div w:id="53538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148766">
      <w:bodyDiv w:val="1"/>
      <w:marLeft w:val="0"/>
      <w:marRight w:val="0"/>
      <w:marTop w:val="0"/>
      <w:marBottom w:val="0"/>
      <w:divBdr>
        <w:top w:val="none" w:sz="0" w:space="0" w:color="auto"/>
        <w:left w:val="none" w:sz="0" w:space="0" w:color="auto"/>
        <w:bottom w:val="none" w:sz="0" w:space="0" w:color="auto"/>
        <w:right w:val="none" w:sz="0" w:space="0" w:color="auto"/>
      </w:divBdr>
      <w:divsChild>
        <w:div w:id="2003502757">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doi.org/10.2478/bjreecm-2019-0018" TargetMode="External"/><Relationship Id="rId39" Type="http://schemas.openxmlformats.org/officeDocument/2006/relationships/image" Target="media/image14.png"/><Relationship Id="rId21" Type="http://schemas.openxmlformats.org/officeDocument/2006/relationships/hyperlink" Target="https://doi.org/10.24840/2183-0606_008.001_0003" TargetMode="External"/><Relationship Id="rId34" Type="http://schemas.openxmlformats.org/officeDocument/2006/relationships/hyperlink" Target="https://www-proquest-com.ezproxy.uwtsd.ac.uk/trade-journals/what-is-pest-analysis-preparing-your-business/docview/2515480659/se-2?accountid=130472"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1177/23197145211061809" TargetMode="External"/><Relationship Id="rId11" Type="http://schemas.openxmlformats.org/officeDocument/2006/relationships/image" Target="media/image1.jpeg"/><Relationship Id="rId24" Type="http://schemas.openxmlformats.org/officeDocument/2006/relationships/hyperlink" Target="https://doi.org/10.1108/lodj-11-2012-0155" TargetMode="External"/><Relationship Id="rId32" Type="http://schemas.openxmlformats.org/officeDocument/2006/relationships/hyperlink" Target="https://doi.org/https://doi.org/10.1080/10941665.2022.2106145" TargetMode="Externa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s://doi.org/https://mpra.ub.uni-muenchen.de/26303/1/MPRA_paper_26303.pdf" TargetMode="External"/><Relationship Id="rId44" Type="http://schemas.openxmlformats.org/officeDocument/2006/relationships/image" Target="media/image19.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rowingorganisations.com/where-are-you-on-the-change-curve/" TargetMode="External"/><Relationship Id="rId27" Type="http://schemas.openxmlformats.org/officeDocument/2006/relationships/hyperlink" Target="https://pestleanalysis.com/pest-analysis/" TargetMode="External"/><Relationship Id="rId30" Type="http://schemas.openxmlformats.org/officeDocument/2006/relationships/hyperlink" Target="https://keydifferences.com/difference-between-micro-internal-and-macro-external-environment.html" TargetMode="External"/><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image" Target="media/image23.jpe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managementstudyguide.com/kotters-8-step-model-of-change.htm" TargetMode="External"/><Relationship Id="rId33" Type="http://schemas.openxmlformats.org/officeDocument/2006/relationships/hyperlink" Target="https://www.whitbread.co.uk/sustainability/our-strategy-targets/" TargetMode="External"/><Relationship Id="rId38" Type="http://schemas.openxmlformats.org/officeDocument/2006/relationships/image" Target="media/image13.png"/><Relationship Id="rId46" Type="http://schemas.openxmlformats.org/officeDocument/2006/relationships/image" Target="media/image21.png"/><Relationship Id="rId20" Type="http://schemas.openxmlformats.org/officeDocument/2006/relationships/hyperlink" Target="https://doi.org/10.2139/ssrn.3192207" TargetMode="External"/><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proquest.com/docview/758229537/fulltext/FE4CF420658F442CPQ/1?accountid=130472" TargetMode="External"/><Relationship Id="rId28" Type="http://schemas.openxmlformats.org/officeDocument/2006/relationships/hyperlink" Target="https://doi.org/10.1016/j.ijproman.2016.12.009" TargetMode="External"/><Relationship Id="rId36" Type="http://schemas.openxmlformats.org/officeDocument/2006/relationships/image" Target="media/image11.png"/><Relationship Id="rId4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7281</Words>
  <Characters>41504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Lianne Davies</cp:lastModifiedBy>
  <cp:revision>2</cp:revision>
  <dcterms:created xsi:type="dcterms:W3CDTF">2022-09-04T22:46:00Z</dcterms:created>
  <dcterms:modified xsi:type="dcterms:W3CDTF">2022-09-04T22:46:00Z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