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4472C4" w:themeColor="accent1"/>
          <w:kern w:val="2"/>
          <w:sz w:val="22"/>
          <w:szCs w:val="22"/>
          <w:lang w:val="en-GB"/>
          <w14:ligatures w14:val="standardContextual"/>
        </w:rPr>
        <w:id w:val="-1204096807"/>
        <w:docPartObj>
          <w:docPartGallery w:val="Cover Pages"/>
          <w:docPartUnique/>
        </w:docPartObj>
      </w:sdtPr>
      <w:sdtEndPr>
        <w:rPr>
          <w:color w:val="auto"/>
        </w:rPr>
      </w:sdtEndPr>
      <w:sdtContent>
        <w:p w14:paraId="7D2DD9E8" w14:textId="38F2F7EA" w:rsidR="00D51213" w:rsidRDefault="00D51213">
          <w:pPr>
            <w:pStyle w:val="NoSpacing"/>
            <w:spacing w:before="1540" w:after="240"/>
            <w:jc w:val="center"/>
            <w:rPr>
              <w:color w:val="4472C4" w:themeColor="accent1"/>
            </w:rPr>
          </w:pPr>
          <w:r>
            <w:rPr>
              <w:noProof/>
              <w:color w:val="4472C4" w:themeColor="accent1"/>
            </w:rPr>
            <w:drawing>
              <wp:inline distT="0" distB="0" distL="0" distR="0" wp14:anchorId="6ECF11DA" wp14:editId="18ECBC74">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630D9270" w14:textId="0A7FA0AC" w:rsidR="00D51213" w:rsidRDefault="002F0A3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40"/>
              <w:szCs w:val="40"/>
            </w:rPr>
          </w:pPr>
          <w:r w:rsidRPr="002F0A3F">
            <w:rPr>
              <w:rFonts w:asciiTheme="majorHAnsi" w:eastAsiaTheme="majorEastAsia" w:hAnsiTheme="majorHAnsi" w:cstheme="majorBidi"/>
              <w:caps/>
              <w:color w:val="4472C4" w:themeColor="accent1"/>
              <w:sz w:val="40"/>
              <w:szCs w:val="40"/>
            </w:rPr>
            <w:t>INNOVATING GREEN PRACTICES IN HOTELS: A CASE FOR RESPONSIBLE HOSPITALITY</w:t>
          </w:r>
        </w:p>
        <w:p w14:paraId="0E44C84B" w14:textId="661F5834" w:rsidR="00A463D4" w:rsidRPr="002F0A3F" w:rsidRDefault="00A463D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40"/>
              <w:szCs w:val="40"/>
            </w:rPr>
          </w:pPr>
          <w:r>
            <w:rPr>
              <w:rFonts w:asciiTheme="majorHAnsi" w:eastAsiaTheme="majorEastAsia" w:hAnsiTheme="majorHAnsi" w:cstheme="majorBidi"/>
              <w:caps/>
              <w:color w:val="4472C4" w:themeColor="accent1"/>
              <w:sz w:val="40"/>
              <w:szCs w:val="40"/>
            </w:rPr>
            <w:t>Britannia Hotels</w:t>
          </w:r>
        </w:p>
        <w:p w14:paraId="1AB7C7F4" w14:textId="222798AB" w:rsidR="00D51213" w:rsidRDefault="00706176">
          <w:pPr>
            <w:pStyle w:val="NoSpacing"/>
            <w:jc w:val="center"/>
            <w:rPr>
              <w:color w:val="4472C4" w:themeColor="accent1"/>
              <w:sz w:val="28"/>
              <w:szCs w:val="28"/>
              <w:lang w:val="en-GB"/>
            </w:rPr>
          </w:pPr>
          <w:r w:rsidRPr="00706176">
            <w:rPr>
              <w:color w:val="4472C4" w:themeColor="accent1"/>
              <w:sz w:val="28"/>
              <w:szCs w:val="28"/>
              <w:lang w:val="en-GB"/>
            </w:rPr>
            <w:t xml:space="preserve">Module: Sustainable Hospitality &amp; Tourism Management </w:t>
          </w:r>
        </w:p>
        <w:p w14:paraId="0362ADF6" w14:textId="2EF2DC9A" w:rsidR="00706176" w:rsidRDefault="00013774">
          <w:pPr>
            <w:pStyle w:val="NoSpacing"/>
            <w:jc w:val="center"/>
            <w:rPr>
              <w:color w:val="4472C4" w:themeColor="accent1"/>
              <w:sz w:val="28"/>
              <w:szCs w:val="28"/>
            </w:rPr>
          </w:pPr>
          <w:r w:rsidRPr="00013774">
            <w:rPr>
              <w:color w:val="4472C4" w:themeColor="accent1"/>
              <w:sz w:val="28"/>
              <w:szCs w:val="28"/>
            </w:rPr>
            <w:t xml:space="preserve">Module code: BMIH5006 </w:t>
          </w:r>
        </w:p>
        <w:p w14:paraId="1758DE86" w14:textId="750988E8" w:rsidR="00013774" w:rsidRDefault="00C95E28" w:rsidP="00C95E28">
          <w:pPr>
            <w:pStyle w:val="NoSpacing"/>
            <w:jc w:val="center"/>
            <w:rPr>
              <w:color w:val="4472C4" w:themeColor="accent1"/>
              <w:sz w:val="28"/>
              <w:szCs w:val="28"/>
            </w:rPr>
          </w:pPr>
          <w:r>
            <w:rPr>
              <w:color w:val="4472C4" w:themeColor="accent1"/>
              <w:sz w:val="28"/>
              <w:szCs w:val="28"/>
            </w:rPr>
            <w:t>L</w:t>
          </w:r>
          <w:r w:rsidRPr="00C95E28">
            <w:rPr>
              <w:color w:val="4472C4" w:themeColor="accent1"/>
              <w:sz w:val="28"/>
              <w:szCs w:val="28"/>
            </w:rPr>
            <w:t>ecturer: Christopher Wilkin</w:t>
          </w:r>
        </w:p>
        <w:p w14:paraId="02CCBDEB" w14:textId="77746BC7" w:rsidR="00C95E28" w:rsidRDefault="00654A28" w:rsidP="00C95E28">
          <w:pPr>
            <w:pStyle w:val="NoSpacing"/>
            <w:jc w:val="center"/>
            <w:rPr>
              <w:color w:val="4472C4" w:themeColor="accent1"/>
              <w:sz w:val="28"/>
              <w:szCs w:val="28"/>
            </w:rPr>
          </w:pPr>
          <w:r>
            <w:rPr>
              <w:color w:val="4472C4" w:themeColor="accent1"/>
              <w:sz w:val="28"/>
              <w:szCs w:val="28"/>
            </w:rPr>
            <w:t>Student: Beatrice-Elia Gherasim</w:t>
          </w:r>
        </w:p>
        <w:p w14:paraId="64BD43DA" w14:textId="6339D269" w:rsidR="00654A28" w:rsidRDefault="00654A28" w:rsidP="00C95E28">
          <w:pPr>
            <w:pStyle w:val="NoSpacing"/>
            <w:jc w:val="center"/>
            <w:rPr>
              <w:color w:val="4472C4" w:themeColor="accent1"/>
              <w:sz w:val="28"/>
              <w:szCs w:val="28"/>
            </w:rPr>
          </w:pPr>
          <w:r>
            <w:rPr>
              <w:color w:val="4472C4" w:themeColor="accent1"/>
              <w:sz w:val="28"/>
              <w:szCs w:val="28"/>
            </w:rPr>
            <w:t>Student ID: 2241871</w:t>
          </w:r>
        </w:p>
        <w:p w14:paraId="177E9962" w14:textId="64C5AA61" w:rsidR="00D51213" w:rsidRDefault="00D51213">
          <w:pPr>
            <w:pStyle w:val="NoSpacing"/>
            <w:spacing w:before="480"/>
            <w:jc w:val="center"/>
            <w:rPr>
              <w:color w:val="4472C4" w:themeColor="accent1"/>
            </w:rPr>
          </w:pPr>
          <w:r>
            <w:rPr>
              <w:noProof/>
              <w:color w:val="4472C4" w:themeColor="accent1"/>
            </w:rPr>
            <w:drawing>
              <wp:inline distT="0" distB="0" distL="0" distR="0" wp14:anchorId="0E4B1DBF" wp14:editId="4F108222">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5B39317" w14:textId="670B5A28" w:rsidR="00D51213" w:rsidRDefault="002C20AD">
          <w:r>
            <w:rPr>
              <w:noProof/>
            </w:rPr>
            <mc:AlternateContent>
              <mc:Choice Requires="wps">
                <w:drawing>
                  <wp:anchor distT="45720" distB="45720" distL="114300" distR="114300" simplePos="0" relativeHeight="251661312" behindDoc="0" locked="0" layoutInCell="1" allowOverlap="1" wp14:anchorId="398EAB90" wp14:editId="10499647">
                    <wp:simplePos x="0" y="0"/>
                    <wp:positionH relativeFrom="margin">
                      <wp:align>right</wp:align>
                    </wp:positionH>
                    <wp:positionV relativeFrom="paragraph">
                      <wp:posOffset>1950720</wp:posOffset>
                    </wp:positionV>
                    <wp:extent cx="5640070" cy="1249045"/>
                    <wp:effectExtent l="0" t="0" r="17780" b="273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40070" cy="1249045"/>
                            </a:xfrm>
                            <a:prstGeom prst="rect">
                              <a:avLst/>
                            </a:prstGeom>
                            <a:solidFill>
                              <a:srgbClr val="FFFFFF"/>
                            </a:solidFill>
                            <a:ln w="9525">
                              <a:solidFill>
                                <a:srgbClr val="000000"/>
                              </a:solidFill>
                              <a:miter lim="800000"/>
                              <a:headEnd/>
                              <a:tailEnd/>
                            </a:ln>
                          </wps:spPr>
                          <wps:txbx>
                            <w:txbxContent>
                              <w:p w14:paraId="4BF73DD1" w14:textId="71750561" w:rsidR="002C20AD" w:rsidRPr="00156F8F" w:rsidRDefault="002C20AD" w:rsidP="00156F8F">
                                <w:pPr>
                                  <w:jc w:val="both"/>
                                  <w:rPr>
                                    <w:rFonts w:ascii="Arial" w:hAnsi="Arial" w:cs="Arial"/>
                                  </w:rPr>
                                </w:pPr>
                                <w:r w:rsidRPr="00156F8F">
                                  <w:rPr>
                                    <w:rFonts w:ascii="Arial" w:hAnsi="Arial" w:cs="Arial"/>
                                  </w:rPr>
                                  <w:t>I acknowledge that I used Grammarly (https://www.grammarly.com/) on 02 February 2025, to proofread my work. I confirm that I have not submitted any AI-generated text as my own work. Additionally, I have retained copies of my drafts and notes, which I am prepared to provide as evidence if required. My use of Grammarly was limited to checking for spelling and grammatical errors, and I independently decided which corrections to apply or ignore based on my judgment.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98EAB90" id="_x0000_t202" coordsize="21600,21600" o:spt="202" path="m,l,21600r21600,l21600,xe">
                    <v:stroke joinstyle="miter"/>
                    <v:path gradientshapeok="t" o:connecttype="rect"/>
                  </v:shapetype>
                  <v:shape id="Text Box 2" o:spid="_x0000_s1026" type="#_x0000_t202" style="position:absolute;margin-left:392.9pt;margin-top:153.6pt;width:444.1pt;height:98.35pt;z-index:2516613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">
                    <v:textbox>
                      <w:txbxContent>
                        <w:p w14:paraId="4BF73DD1" w14:textId="71750561" w:rsidR="002C20AD" w:rsidRPr="00156F8F" w:rsidRDefault="002C20AD" w:rsidP="00156F8F">
                          <w:pPr>
                            <w:jc w:val="both"/>
                            <w:rPr>
                              <w:rFonts w:ascii="Arial" w:hAnsi="Arial" w:cs="Arial"/>
                            </w:rPr>
                          </w:pPr>
                          <w:r w:rsidRPr="00156F8F">
                            <w:rPr>
                              <w:rFonts w:ascii="Arial" w:hAnsi="Arial" w:cs="Arial"/>
                            </w:rPr>
                            <w:t>I acknowledge that I used Grammarly (https://www.grammarly.com/) on 02 February 2025, to proofread my work. I confirm that I have not submitted any AI-generated text as my own work. Additionally, I have retained copies of my drafts and notes, which I am prepared to provide as evidence if required. My use of Grammarly was limited to checking for spelling and grammatical errors, and I independently decided which corrections to apply or ignore based on my judgment.</w:t>
                          </w:r>
                        </w:p>
                      </w:txbxContent>
                    </v:textbox>
                    <w10:wrap type="square" anchorx="margin"/>
                  </v:shape>
                </w:pict>
              </mc:Fallback>
            </mc:AlternateContent>
          </w:r>
          <w:r w:rsidR="00A95A1B">
            <w:rPr>
              <w:noProof/>
              <w:color w:val="4472C4" w:themeColor="accent1"/>
            </w:rPr>
            <mc:AlternateContent>
              <mc:Choice Requires="wps">
                <w:drawing>
                  <wp:anchor distT="0" distB="0" distL="114300" distR="114300" simplePos="0" relativeHeight="251659264" behindDoc="0" locked="0" layoutInCell="1" allowOverlap="1" wp14:anchorId="4D06631D" wp14:editId="6744FD2C">
                    <wp:simplePos x="0" y="0"/>
                    <wp:positionH relativeFrom="margin">
                      <wp:align>right</wp:align>
                    </wp:positionH>
                    <wp:positionV relativeFrom="page">
                      <wp:posOffset>6426401</wp:posOffset>
                    </wp:positionV>
                    <wp:extent cx="6553200" cy="557784"/>
                    <wp:effectExtent l="0" t="0" r="2540" b="508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EBB93A" w14:textId="2D267910" w:rsidR="00D51213" w:rsidRPr="00D550BF" w:rsidRDefault="00D550BF">
                                <w:pPr>
                                  <w:pStyle w:val="NoSpacing"/>
                                  <w:jc w:val="center"/>
                                  <w:rPr>
                                    <w:color w:val="4472C4" w:themeColor="accent1"/>
                                    <w:lang w:val="en-GB"/>
                                  </w:rPr>
                                </w:pPr>
                                <w:r>
                                  <w:rPr>
                                    <w:caps/>
                                    <w:color w:val="4472C4" w:themeColor="accent1"/>
                                    <w:sz w:val="28"/>
                                    <w:szCs w:val="28"/>
                                    <w:lang w:val="en-GB"/>
                                  </w:rPr>
                                  <w:t>Word</w:t>
                                </w:r>
                                <w:r w:rsidR="00201749">
                                  <w:rPr>
                                    <w:caps/>
                                    <w:color w:val="4472C4" w:themeColor="accent1"/>
                                    <w:sz w:val="28"/>
                                    <w:szCs w:val="28"/>
                                    <w:lang w:val="en-GB"/>
                                  </w:rPr>
                                  <w:t>count</w:t>
                                </w:r>
                                <w:r>
                                  <w:rPr>
                                    <w:caps/>
                                    <w:color w:val="4472C4" w:themeColor="accent1"/>
                                    <w:sz w:val="28"/>
                                    <w:szCs w:val="28"/>
                                    <w:lang w:val="en-GB"/>
                                  </w:rPr>
                                  <w:t xml:space="preserve">: </w:t>
                                </w:r>
                                <w:r w:rsidR="00201749">
                                  <w:rPr>
                                    <w:caps/>
                                    <w:color w:val="4472C4" w:themeColor="accent1"/>
                                    <w:sz w:val="28"/>
                                    <w:szCs w:val="28"/>
                                    <w:lang w:val="en-GB"/>
                                  </w:rPr>
                                  <w:t>2006</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4D06631D" id="Text Box 146" o:spid="_x0000_s1027" type="#_x0000_t202" style="position:absolute;margin-left:464.8pt;margin-top:506pt;width:516pt;height:43.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" filled="f" stroked="f" strokeweight=".5pt">
                    <v:textbox style="mso-fit-shape-to-text:t" inset="0,0,0,0">
                      <w:txbxContent>
                        <w:p w14:paraId="5BEBB93A" w14:textId="2D267910" w:rsidR="00D51213" w:rsidRPr="00D550BF" w:rsidRDefault="00D550BF">
                          <w:pPr>
                            <w:pStyle w:val="NoSpacing"/>
                            <w:jc w:val="center"/>
                            <w:rPr>
                              <w:color w:val="4472C4" w:themeColor="accent1"/>
                              <w:lang w:val="en-GB"/>
                            </w:rPr>
                          </w:pPr>
                          <w:r>
                            <w:rPr>
                              <w:caps/>
                              <w:color w:val="4472C4" w:themeColor="accent1"/>
                              <w:sz w:val="28"/>
                              <w:szCs w:val="28"/>
                              <w:lang w:val="en-GB"/>
                            </w:rPr>
                            <w:t>Word</w:t>
                          </w:r>
                          <w:r w:rsidR="00201749">
                            <w:rPr>
                              <w:caps/>
                              <w:color w:val="4472C4" w:themeColor="accent1"/>
                              <w:sz w:val="28"/>
                              <w:szCs w:val="28"/>
                              <w:lang w:val="en-GB"/>
                            </w:rPr>
                            <w:t>count</w:t>
                          </w:r>
                          <w:r>
                            <w:rPr>
                              <w:caps/>
                              <w:color w:val="4472C4" w:themeColor="accent1"/>
                              <w:sz w:val="28"/>
                              <w:szCs w:val="28"/>
                              <w:lang w:val="en-GB"/>
                            </w:rPr>
                            <w:t xml:space="preserve">: </w:t>
                          </w:r>
                          <w:r w:rsidR="00201749">
                            <w:rPr>
                              <w:caps/>
                              <w:color w:val="4472C4" w:themeColor="accent1"/>
                              <w:sz w:val="28"/>
                              <w:szCs w:val="28"/>
                              <w:lang w:val="en-GB"/>
                            </w:rPr>
                            <w:t>2006</w:t>
                          </w:r>
                        </w:p>
                      </w:txbxContent>
                    </v:textbox>
                    <w10:wrap anchorx="margin" anchory="page"/>
                  </v:shape>
                </w:pict>
              </mc:Fallback>
            </mc:AlternateContent>
          </w:r>
          <w:r w:rsidR="00D51213">
            <w:br w:type="page"/>
          </w:r>
        </w:p>
      </w:sdtContent>
    </w:sdt>
    <w:p w14:paraId="03FFD245" w14:textId="53187908" w:rsidR="001E1E97" w:rsidRPr="000472B8" w:rsidRDefault="009D6177" w:rsidP="000472B8">
      <w:pPr>
        <w:spacing w:line="360" w:lineRule="auto"/>
        <w:jc w:val="both"/>
        <w:rPr>
          <w:rFonts w:ascii="Arial" w:hAnsi="Arial" w:cs="Arial"/>
          <w:sz w:val="24"/>
          <w:szCs w:val="24"/>
        </w:rPr>
      </w:pPr>
      <w:r>
        <w:rPr>
          <w:rFonts w:ascii="Arial" w:hAnsi="Arial" w:cs="Arial"/>
          <w:sz w:val="24"/>
          <w:szCs w:val="24"/>
        </w:rPr>
        <w:lastRenderedPageBreak/>
        <w:t xml:space="preserve">         </w:t>
      </w:r>
      <w:r w:rsidR="00AB2479" w:rsidRPr="000472B8">
        <w:rPr>
          <w:rFonts w:ascii="Arial" w:hAnsi="Arial" w:cs="Arial"/>
          <w:sz w:val="24"/>
          <w:szCs w:val="24"/>
        </w:rPr>
        <w:t>"Green practices" are defined as "actions that protect the environment" (Wolfe and Shanklin, 2001)</w:t>
      </w:r>
      <w:r w:rsidR="007F50F2">
        <w:rPr>
          <w:rFonts w:ascii="Arial" w:hAnsi="Arial" w:cs="Arial"/>
          <w:sz w:val="24"/>
          <w:szCs w:val="24"/>
        </w:rPr>
        <w:t>.</w:t>
      </w:r>
      <w:r w:rsidR="00C7262A" w:rsidRPr="000472B8">
        <w:rPr>
          <w:rFonts w:ascii="Arial" w:hAnsi="Arial" w:cs="Arial"/>
          <w:sz w:val="24"/>
          <w:szCs w:val="24"/>
        </w:rPr>
        <w:t xml:space="preserve"> </w:t>
      </w:r>
      <w:r w:rsidR="00E75997" w:rsidRPr="00E75997">
        <w:rPr>
          <w:rFonts w:ascii="Arial" w:hAnsi="Arial" w:cs="Arial"/>
          <w:sz w:val="24"/>
          <w:szCs w:val="24"/>
        </w:rPr>
        <w:t>Green practices, which emphasise waste reduction to reduce their environmental effect, go well beyond environmental protection, according to the criteria used in this study.</w:t>
      </w:r>
      <w:r w:rsidR="00FC1086">
        <w:rPr>
          <w:rFonts w:ascii="Arial" w:hAnsi="Arial" w:cs="Arial"/>
          <w:sz w:val="24"/>
          <w:szCs w:val="24"/>
        </w:rPr>
        <w:t xml:space="preserve"> </w:t>
      </w:r>
      <w:r w:rsidR="003C573D" w:rsidRPr="003C573D">
        <w:rPr>
          <w:rFonts w:ascii="Arial" w:hAnsi="Arial" w:cs="Arial"/>
          <w:sz w:val="24"/>
          <w:szCs w:val="24"/>
        </w:rPr>
        <w:t xml:space="preserve">Eco-friendly </w:t>
      </w:r>
      <w:r w:rsidR="006B06F6">
        <w:rPr>
          <w:rFonts w:ascii="Arial" w:hAnsi="Arial" w:cs="Arial"/>
          <w:sz w:val="24"/>
          <w:szCs w:val="24"/>
        </w:rPr>
        <w:t>hotel initiatives</w:t>
      </w:r>
      <w:r w:rsidR="003C573D" w:rsidRPr="003C573D">
        <w:rPr>
          <w:rFonts w:ascii="Arial" w:hAnsi="Arial" w:cs="Arial"/>
          <w:sz w:val="24"/>
          <w:szCs w:val="24"/>
        </w:rPr>
        <w:t xml:space="preserve">, such as green practices, aim to </w:t>
      </w:r>
      <w:r w:rsidR="006B06F6">
        <w:rPr>
          <w:rFonts w:ascii="Arial" w:hAnsi="Arial" w:cs="Arial"/>
          <w:sz w:val="24"/>
          <w:szCs w:val="24"/>
        </w:rPr>
        <w:t>minimise</w:t>
      </w:r>
      <w:r w:rsidR="003C573D" w:rsidRPr="003C573D">
        <w:rPr>
          <w:rFonts w:ascii="Arial" w:hAnsi="Arial" w:cs="Arial"/>
          <w:sz w:val="24"/>
          <w:szCs w:val="24"/>
        </w:rPr>
        <w:t xml:space="preserve"> environmental harm by promoting energy conservation.</w:t>
      </w:r>
      <w:r w:rsidR="009C1BBF" w:rsidRPr="009C1BBF">
        <w:rPr>
          <w:rFonts w:ascii="Arial" w:hAnsi="Arial" w:cs="Arial"/>
          <w:sz w:val="24"/>
          <w:szCs w:val="24"/>
        </w:rPr>
        <w:t xml:space="preserve"> </w:t>
      </w:r>
      <w:r w:rsidR="00736171" w:rsidRPr="00736171">
        <w:rPr>
          <w:rFonts w:ascii="Arial" w:hAnsi="Arial" w:cs="Arial"/>
          <w:sz w:val="24"/>
          <w:szCs w:val="24"/>
        </w:rPr>
        <w:t>Merli et al. (2019) discovered in their research that implementing environmental practices in hotels has a beneficial impact on guest satisfaction and loyalty.</w:t>
      </w:r>
      <w:r w:rsidR="00736171">
        <w:rPr>
          <w:rFonts w:ascii="Arial" w:hAnsi="Arial" w:cs="Arial"/>
          <w:sz w:val="24"/>
          <w:szCs w:val="24"/>
        </w:rPr>
        <w:t xml:space="preserve"> </w:t>
      </w:r>
      <w:r w:rsidR="00C25B45" w:rsidRPr="00C25B45">
        <w:rPr>
          <w:rFonts w:ascii="Arial" w:hAnsi="Arial" w:cs="Arial"/>
          <w:sz w:val="24"/>
          <w:szCs w:val="24"/>
        </w:rPr>
        <w:t>Specifically, they reported that "customers positively recognise the hotels’ environmental commitment, with a significant influence on guest satisfaction and loyalty."</w:t>
      </w:r>
      <w:r w:rsidR="004D6E23" w:rsidRPr="004D6E23">
        <w:rPr>
          <w:rFonts w:ascii="Arial" w:hAnsi="Arial" w:cs="Arial"/>
          <w:sz w:val="24"/>
          <w:szCs w:val="24"/>
        </w:rPr>
        <w:t xml:space="preserve"> It also refers to the steps or activities that a company does in order to lower its carbon emissions and safeguard the environment</w:t>
      </w:r>
      <w:r w:rsidR="00D0071B">
        <w:rPr>
          <w:rFonts w:ascii="Arial" w:hAnsi="Arial" w:cs="Arial"/>
          <w:sz w:val="24"/>
          <w:szCs w:val="24"/>
        </w:rPr>
        <w:t xml:space="preserve">. </w:t>
      </w:r>
      <w:r w:rsidR="00992A61" w:rsidRPr="00992A61">
        <w:rPr>
          <w:rFonts w:ascii="Arial" w:hAnsi="Arial" w:cs="Arial"/>
          <w:sz w:val="24"/>
          <w:szCs w:val="24"/>
        </w:rPr>
        <w:t>Hotels enjoy both business and operational benefits from green practices</w:t>
      </w:r>
      <w:r w:rsidR="009F6B57">
        <w:rPr>
          <w:rFonts w:ascii="Arial" w:hAnsi="Arial" w:cs="Arial"/>
          <w:sz w:val="24"/>
          <w:szCs w:val="24"/>
        </w:rPr>
        <w:t xml:space="preserve"> and </w:t>
      </w:r>
      <w:r w:rsidR="00992A61" w:rsidRPr="00992A61">
        <w:rPr>
          <w:rFonts w:ascii="Arial" w:hAnsi="Arial" w:cs="Arial"/>
          <w:sz w:val="24"/>
          <w:szCs w:val="24"/>
        </w:rPr>
        <w:t>face specific operational hurdles</w:t>
      </w:r>
      <w:r w:rsidR="005E1DE5">
        <w:rPr>
          <w:rFonts w:ascii="Arial" w:hAnsi="Arial" w:cs="Arial"/>
          <w:sz w:val="24"/>
          <w:szCs w:val="24"/>
        </w:rPr>
        <w:t xml:space="preserve"> </w:t>
      </w:r>
      <w:r w:rsidR="009F6B57" w:rsidRPr="009F6B57">
        <w:rPr>
          <w:rFonts w:ascii="Arial" w:hAnsi="Arial" w:cs="Arial"/>
          <w:sz w:val="24"/>
          <w:szCs w:val="24"/>
        </w:rPr>
        <w:t>(</w:t>
      </w:r>
      <w:proofErr w:type="spellStart"/>
      <w:r w:rsidR="00CD77C7">
        <w:rPr>
          <w:rFonts w:ascii="Arial" w:hAnsi="Arial" w:cs="Arial"/>
          <w:sz w:val="24"/>
          <w:szCs w:val="24"/>
        </w:rPr>
        <w:t>Mbasera</w:t>
      </w:r>
      <w:proofErr w:type="spellEnd"/>
      <w:r w:rsidR="009F6B57" w:rsidRPr="009F6B57">
        <w:rPr>
          <w:rFonts w:ascii="Arial" w:hAnsi="Arial" w:cs="Arial"/>
          <w:sz w:val="24"/>
          <w:szCs w:val="24"/>
        </w:rPr>
        <w:t xml:space="preserve"> et al, 2016)</w:t>
      </w:r>
      <w:r w:rsidR="004B17C4">
        <w:rPr>
          <w:rFonts w:ascii="Arial" w:hAnsi="Arial" w:cs="Arial"/>
          <w:sz w:val="24"/>
          <w:szCs w:val="24"/>
        </w:rPr>
        <w:t>.</w:t>
      </w:r>
      <w:r w:rsidR="009F6B57">
        <w:rPr>
          <w:rFonts w:ascii="Arial" w:hAnsi="Arial" w:cs="Arial"/>
          <w:sz w:val="24"/>
          <w:szCs w:val="24"/>
        </w:rPr>
        <w:t xml:space="preserve"> </w:t>
      </w:r>
      <w:r w:rsidR="00C55D7F" w:rsidRPr="00C55D7F">
        <w:rPr>
          <w:rFonts w:ascii="Arial" w:hAnsi="Arial" w:cs="Arial"/>
          <w:sz w:val="24"/>
          <w:szCs w:val="24"/>
        </w:rPr>
        <w:t>One of the primary benefits is cost savings</w:t>
      </w:r>
      <w:r w:rsidR="00C55D7F">
        <w:rPr>
          <w:rFonts w:ascii="Arial" w:hAnsi="Arial" w:cs="Arial"/>
          <w:sz w:val="24"/>
          <w:szCs w:val="24"/>
        </w:rPr>
        <w:t>,</w:t>
      </w:r>
      <w:r w:rsidR="00C55D7F" w:rsidRPr="00C55D7F">
        <w:rPr>
          <w:rFonts w:ascii="Arial" w:hAnsi="Arial" w:cs="Arial"/>
          <w:sz w:val="24"/>
          <w:szCs w:val="24"/>
        </w:rPr>
        <w:t xml:space="preserve"> as hotels lower their utilities when they </w:t>
      </w:r>
      <w:r w:rsidR="00B06642" w:rsidRPr="00C55D7F">
        <w:rPr>
          <w:rFonts w:ascii="Arial" w:hAnsi="Arial" w:cs="Arial"/>
          <w:sz w:val="24"/>
          <w:szCs w:val="24"/>
        </w:rPr>
        <w:t>minimise</w:t>
      </w:r>
      <w:r w:rsidR="00C55D7F" w:rsidRPr="00C55D7F">
        <w:rPr>
          <w:rFonts w:ascii="Arial" w:hAnsi="Arial" w:cs="Arial"/>
          <w:sz w:val="24"/>
          <w:szCs w:val="24"/>
        </w:rPr>
        <w:t xml:space="preserve"> their energy and water usage. In order to cut energy expenses</w:t>
      </w:r>
      <w:r w:rsidR="00B06642">
        <w:rPr>
          <w:rFonts w:ascii="Arial" w:hAnsi="Arial" w:cs="Arial"/>
          <w:sz w:val="24"/>
          <w:szCs w:val="24"/>
        </w:rPr>
        <w:t>,</w:t>
      </w:r>
      <w:r w:rsidR="00C55D7F" w:rsidRPr="00C55D7F">
        <w:rPr>
          <w:rFonts w:ascii="Arial" w:hAnsi="Arial" w:cs="Arial"/>
          <w:sz w:val="24"/>
          <w:szCs w:val="24"/>
        </w:rPr>
        <w:t xml:space="preserve"> the Courtyard Marriot Hotel replaced traditional lights with LED fixtures while installing smart temperature controls</w:t>
      </w:r>
      <w:r w:rsidR="00711C61">
        <w:rPr>
          <w:rFonts w:ascii="Arial" w:hAnsi="Arial" w:cs="Arial"/>
          <w:sz w:val="24"/>
          <w:szCs w:val="24"/>
        </w:rPr>
        <w:t xml:space="preserve"> </w:t>
      </w:r>
      <w:r w:rsidR="00C55D7F" w:rsidRPr="00C55D7F">
        <w:rPr>
          <w:rFonts w:ascii="Arial" w:hAnsi="Arial" w:cs="Arial"/>
          <w:sz w:val="24"/>
          <w:szCs w:val="24"/>
        </w:rPr>
        <w:t xml:space="preserve"> (</w:t>
      </w:r>
      <w:proofErr w:type="spellStart"/>
      <w:r w:rsidR="00C55D7F" w:rsidRPr="00C55D7F">
        <w:rPr>
          <w:rFonts w:ascii="Arial" w:hAnsi="Arial" w:cs="Arial"/>
          <w:sz w:val="24"/>
          <w:szCs w:val="24"/>
        </w:rPr>
        <w:t>Stanpro</w:t>
      </w:r>
      <w:proofErr w:type="spellEnd"/>
      <w:r w:rsidR="00C55D7F" w:rsidRPr="00C55D7F">
        <w:rPr>
          <w:rFonts w:ascii="Arial" w:hAnsi="Arial" w:cs="Arial"/>
          <w:sz w:val="24"/>
          <w:szCs w:val="24"/>
        </w:rPr>
        <w:t>, 2024)</w:t>
      </w:r>
      <w:r w:rsidR="004B17C4">
        <w:rPr>
          <w:rFonts w:ascii="Arial" w:hAnsi="Arial" w:cs="Arial"/>
          <w:sz w:val="24"/>
          <w:szCs w:val="24"/>
        </w:rPr>
        <w:t>.</w:t>
      </w:r>
    </w:p>
    <w:p w14:paraId="29F1F8A2" w14:textId="4874AE56" w:rsidR="00677174" w:rsidRDefault="009D6177" w:rsidP="009D6177">
      <w:pPr>
        <w:spacing w:line="360" w:lineRule="auto"/>
        <w:jc w:val="both"/>
        <w:rPr>
          <w:rFonts w:ascii="Arial" w:hAnsi="Arial" w:cs="Arial"/>
          <w:sz w:val="24"/>
          <w:szCs w:val="24"/>
        </w:rPr>
      </w:pPr>
      <w:r w:rsidRPr="009D6177">
        <w:rPr>
          <w:rFonts w:ascii="Arial" w:hAnsi="Arial" w:cs="Arial"/>
          <w:sz w:val="24"/>
          <w:szCs w:val="24"/>
        </w:rPr>
        <w:t xml:space="preserve">           </w:t>
      </w:r>
      <w:r w:rsidR="00EA7135" w:rsidRPr="00EA7135">
        <w:rPr>
          <w:rFonts w:ascii="Arial" w:hAnsi="Arial" w:cs="Arial"/>
          <w:sz w:val="24"/>
          <w:szCs w:val="24"/>
        </w:rPr>
        <w:t>Hotels that reuse materials conserve water and reduce landfill waste, minimising their environmental impact. These sustainable actions contribute to a cleaner planet by lowering carbon emissions. Additionally, eco-conscious guests prefer hotels with green initiatives, enhancing customer satisfaction and strengthening the hotel's reputation. However, green technologies, such as energy-efficient HVAC systems and water-saving fixtures, require regular maintenance to ensure optimal performance (Yusof et al, 2017)</w:t>
      </w:r>
      <w:r w:rsidR="004B17C4">
        <w:rPr>
          <w:rFonts w:ascii="Arial" w:hAnsi="Arial" w:cs="Arial"/>
          <w:sz w:val="24"/>
          <w:szCs w:val="24"/>
        </w:rPr>
        <w:t>.</w:t>
      </w:r>
      <w:r w:rsidR="00A8637F">
        <w:rPr>
          <w:rFonts w:ascii="Arial" w:hAnsi="Arial" w:cs="Arial"/>
          <w:sz w:val="24"/>
          <w:szCs w:val="24"/>
        </w:rPr>
        <w:t xml:space="preserve"> </w:t>
      </w:r>
      <w:r w:rsidR="00FE46FB" w:rsidRPr="00FE46FB">
        <w:rPr>
          <w:rFonts w:ascii="Arial" w:hAnsi="Arial" w:cs="Arial"/>
          <w:sz w:val="24"/>
          <w:szCs w:val="24"/>
        </w:rPr>
        <w:t>Hotels face several challenges when integrating green operations into their standard practices. One of the primary obstacles is the high initial investment required for sustainability initiatives. Significant financial resources are needed to install environmental systems, select sustainable materials, and upgrade existing buildings</w:t>
      </w:r>
      <w:r w:rsidR="001807EF">
        <w:rPr>
          <w:rFonts w:ascii="Arial" w:hAnsi="Arial" w:cs="Arial"/>
          <w:sz w:val="24"/>
          <w:szCs w:val="24"/>
        </w:rPr>
        <w:t xml:space="preserve"> </w:t>
      </w:r>
      <w:r w:rsidR="00FE46FB" w:rsidRPr="00FE46FB">
        <w:rPr>
          <w:rFonts w:ascii="Arial" w:hAnsi="Arial" w:cs="Arial"/>
          <w:sz w:val="24"/>
          <w:szCs w:val="24"/>
        </w:rPr>
        <w:t>to meet green standards (</w:t>
      </w:r>
      <w:proofErr w:type="spellStart"/>
      <w:r w:rsidR="00FE46FB" w:rsidRPr="00FE46FB">
        <w:rPr>
          <w:rFonts w:ascii="Arial" w:hAnsi="Arial" w:cs="Arial"/>
          <w:sz w:val="24"/>
          <w:szCs w:val="24"/>
        </w:rPr>
        <w:t>Mbasera</w:t>
      </w:r>
      <w:proofErr w:type="spellEnd"/>
      <w:r w:rsidR="00FE46FB" w:rsidRPr="00FE46FB">
        <w:rPr>
          <w:rFonts w:ascii="Arial" w:hAnsi="Arial" w:cs="Arial"/>
          <w:sz w:val="24"/>
          <w:szCs w:val="24"/>
        </w:rPr>
        <w:t xml:space="preserve"> et al, 2016)</w:t>
      </w:r>
      <w:r w:rsidR="004B17C4">
        <w:rPr>
          <w:rFonts w:ascii="Arial" w:hAnsi="Arial" w:cs="Arial"/>
          <w:sz w:val="24"/>
          <w:szCs w:val="24"/>
        </w:rPr>
        <w:t>.</w:t>
      </w:r>
      <w:r w:rsidR="00677174">
        <w:rPr>
          <w:rFonts w:ascii="Arial" w:hAnsi="Arial" w:cs="Arial"/>
          <w:sz w:val="24"/>
          <w:szCs w:val="24"/>
        </w:rPr>
        <w:t xml:space="preserve"> </w:t>
      </w:r>
      <w:r w:rsidR="00917E3D" w:rsidRPr="00917E3D">
        <w:rPr>
          <w:rFonts w:ascii="Arial" w:hAnsi="Arial" w:cs="Arial"/>
          <w:sz w:val="24"/>
          <w:szCs w:val="24"/>
        </w:rPr>
        <w:t xml:space="preserve">Small hotels with limited financial resources often struggle to implement environmental process changes due to high costs. Additionally, integrating sustainable practices can be complex, requiring comprehensive staff training to ensure proper execution. Sourcing local green products is another challenge, as hotels rely on global supply chains, making procurement difficult. Moreover, guest participation in sustainability </w:t>
      </w:r>
      <w:r w:rsidR="00917E3D" w:rsidRPr="00917E3D">
        <w:rPr>
          <w:rFonts w:ascii="Arial" w:hAnsi="Arial" w:cs="Arial"/>
          <w:sz w:val="24"/>
          <w:szCs w:val="24"/>
        </w:rPr>
        <w:lastRenderedPageBreak/>
        <w:t>efforts is inconsistent, with many failing to follow recycling programs or energy-saving measures, such as turning off lights or reusing towels (Khalil et al, 2024)</w:t>
      </w:r>
      <w:r w:rsidR="004B17C4">
        <w:rPr>
          <w:rFonts w:ascii="Arial" w:hAnsi="Arial" w:cs="Arial"/>
          <w:sz w:val="24"/>
          <w:szCs w:val="24"/>
        </w:rPr>
        <w:t>.</w:t>
      </w:r>
      <w:r w:rsidR="00404BC3">
        <w:rPr>
          <w:rFonts w:ascii="Arial" w:hAnsi="Arial" w:cs="Arial"/>
          <w:sz w:val="24"/>
          <w:szCs w:val="24"/>
        </w:rPr>
        <w:t xml:space="preserve"> </w:t>
      </w:r>
    </w:p>
    <w:p w14:paraId="019C41CB" w14:textId="1F819EB1" w:rsidR="00404BC3" w:rsidRDefault="00404BC3" w:rsidP="00080163">
      <w:pPr>
        <w:spacing w:line="360" w:lineRule="auto"/>
        <w:jc w:val="both"/>
        <w:rPr>
          <w:rFonts w:ascii="Arial" w:hAnsi="Arial" w:cs="Arial"/>
          <w:sz w:val="24"/>
          <w:szCs w:val="24"/>
        </w:rPr>
      </w:pPr>
      <w:r>
        <w:rPr>
          <w:rFonts w:ascii="Arial" w:hAnsi="Arial" w:cs="Arial"/>
          <w:sz w:val="24"/>
          <w:szCs w:val="24"/>
        </w:rPr>
        <w:t xml:space="preserve">         </w:t>
      </w:r>
      <w:r w:rsidR="00080163" w:rsidRPr="00080163">
        <w:rPr>
          <w:rFonts w:ascii="Arial" w:hAnsi="Arial" w:cs="Arial"/>
          <w:sz w:val="24"/>
          <w:szCs w:val="24"/>
        </w:rPr>
        <w:t>The Britannia Hotel refers to both a hotel chain in the UK and a luxury hotel in Trondheim, Norway.</w:t>
      </w:r>
      <w:r w:rsidR="00080163">
        <w:rPr>
          <w:rFonts w:ascii="Arial" w:hAnsi="Arial" w:cs="Arial"/>
          <w:sz w:val="24"/>
          <w:szCs w:val="24"/>
        </w:rPr>
        <w:t xml:space="preserve"> </w:t>
      </w:r>
      <w:r w:rsidR="00080163" w:rsidRPr="00080163">
        <w:rPr>
          <w:rFonts w:ascii="Arial" w:hAnsi="Arial" w:cs="Arial"/>
          <w:sz w:val="24"/>
          <w:szCs w:val="24"/>
        </w:rPr>
        <w:t>The UK-based Britannia Hotels is a privately owned hotel chain established in 1976 following the acquisition of The Country House Hotel, a 100-room property in South Manchester. The chain operates 64 hotels across Britain, including locations in countryside areas, airport vicinities, upscale towns, and seaside resorts.</w:t>
      </w:r>
      <w:r w:rsidR="00936296">
        <w:rPr>
          <w:rFonts w:ascii="Arial" w:hAnsi="Arial" w:cs="Arial"/>
          <w:sz w:val="24"/>
          <w:szCs w:val="24"/>
        </w:rPr>
        <w:t xml:space="preserve"> </w:t>
      </w:r>
      <w:r w:rsidR="00080163" w:rsidRPr="00080163">
        <w:rPr>
          <w:rFonts w:ascii="Arial" w:hAnsi="Arial" w:cs="Arial"/>
          <w:sz w:val="24"/>
          <w:szCs w:val="24"/>
        </w:rPr>
        <w:t>Britannia Hotels is known for its budget-friendly accommodations and offers amenities such as free Wi-Fi, restaurants, pubs, nightclubs, fitness clubs, and event spaces. The company also owns and operates Pontins Holiday Parks, further expanding its presence in the UK leisure and hospitality sector</w:t>
      </w:r>
      <w:r>
        <w:rPr>
          <w:rFonts w:ascii="Arial" w:hAnsi="Arial" w:cs="Arial"/>
          <w:sz w:val="24"/>
          <w:szCs w:val="24"/>
        </w:rPr>
        <w:t xml:space="preserve"> </w:t>
      </w:r>
      <w:r w:rsidR="008735A0" w:rsidRPr="008735A0">
        <w:rPr>
          <w:rFonts w:ascii="Arial" w:hAnsi="Arial" w:cs="Arial"/>
          <w:sz w:val="24"/>
          <w:szCs w:val="24"/>
        </w:rPr>
        <w:t>(Britannia Hotel, 2024)</w:t>
      </w:r>
      <w:r w:rsidR="004B17C4">
        <w:rPr>
          <w:rFonts w:ascii="Arial" w:hAnsi="Arial" w:cs="Arial"/>
          <w:sz w:val="24"/>
          <w:szCs w:val="24"/>
        </w:rPr>
        <w:t>.</w:t>
      </w:r>
      <w:r w:rsidR="007A0274">
        <w:rPr>
          <w:rFonts w:ascii="Arial" w:hAnsi="Arial" w:cs="Arial"/>
          <w:sz w:val="24"/>
          <w:szCs w:val="24"/>
        </w:rPr>
        <w:t xml:space="preserve"> </w:t>
      </w:r>
    </w:p>
    <w:p w14:paraId="772C16F7" w14:textId="3259986D" w:rsidR="00AC0705" w:rsidRDefault="00AC0705" w:rsidP="00080163">
      <w:pPr>
        <w:spacing w:line="360" w:lineRule="auto"/>
        <w:jc w:val="both"/>
        <w:rPr>
          <w:rFonts w:ascii="Arial" w:hAnsi="Arial" w:cs="Arial"/>
          <w:sz w:val="24"/>
          <w:szCs w:val="24"/>
        </w:rPr>
      </w:pPr>
      <w:r>
        <w:rPr>
          <w:rFonts w:ascii="Arial" w:hAnsi="Arial" w:cs="Arial"/>
          <w:sz w:val="24"/>
          <w:szCs w:val="24"/>
        </w:rPr>
        <w:t xml:space="preserve">            </w:t>
      </w:r>
      <w:r w:rsidRPr="00AC0705">
        <w:rPr>
          <w:rFonts w:ascii="Arial" w:hAnsi="Arial" w:cs="Arial"/>
          <w:sz w:val="24"/>
          <w:szCs w:val="24"/>
        </w:rPr>
        <w:t>The hotel claims that the energy and sustainability</w:t>
      </w:r>
      <w:r w:rsidR="00E64D5E">
        <w:rPr>
          <w:rFonts w:ascii="Arial" w:hAnsi="Arial" w:cs="Arial"/>
          <w:sz w:val="24"/>
          <w:szCs w:val="24"/>
        </w:rPr>
        <w:t xml:space="preserve"> team</w:t>
      </w:r>
      <w:r w:rsidR="005335EB">
        <w:rPr>
          <w:rFonts w:ascii="Arial" w:hAnsi="Arial" w:cs="Arial"/>
          <w:sz w:val="24"/>
          <w:szCs w:val="24"/>
        </w:rPr>
        <w:t xml:space="preserve"> </w:t>
      </w:r>
      <w:r w:rsidR="005335EB" w:rsidRPr="005335EB">
        <w:rPr>
          <w:rFonts w:ascii="Arial" w:hAnsi="Arial" w:cs="Arial"/>
          <w:sz w:val="24"/>
          <w:szCs w:val="24"/>
        </w:rPr>
        <w:t>actively works to minimi</w:t>
      </w:r>
      <w:r w:rsidR="00E64D5E">
        <w:rPr>
          <w:rFonts w:ascii="Arial" w:hAnsi="Arial" w:cs="Arial"/>
          <w:sz w:val="24"/>
          <w:szCs w:val="24"/>
        </w:rPr>
        <w:t>s</w:t>
      </w:r>
      <w:r w:rsidR="005335EB" w:rsidRPr="005335EB">
        <w:rPr>
          <w:rFonts w:ascii="Arial" w:hAnsi="Arial" w:cs="Arial"/>
          <w:sz w:val="24"/>
          <w:szCs w:val="24"/>
        </w:rPr>
        <w:t xml:space="preserve">e </w:t>
      </w:r>
      <w:r w:rsidRPr="00AC0705">
        <w:rPr>
          <w:rFonts w:ascii="Arial" w:hAnsi="Arial" w:cs="Arial"/>
          <w:sz w:val="24"/>
          <w:szCs w:val="24"/>
        </w:rPr>
        <w:t>the amount of water and energy used. It is attained by developing new habits like the old lighting to be replaced by low energy LEDs and monitoring the use of water, electricity, and gas at a distance (</w:t>
      </w:r>
      <w:proofErr w:type="spellStart"/>
      <w:r w:rsidRPr="00AC0705">
        <w:rPr>
          <w:rFonts w:ascii="Arial" w:hAnsi="Arial" w:cs="Arial"/>
          <w:sz w:val="24"/>
          <w:szCs w:val="24"/>
        </w:rPr>
        <w:t>Caterlyst</w:t>
      </w:r>
      <w:proofErr w:type="spellEnd"/>
      <w:r w:rsidRPr="00AC0705">
        <w:rPr>
          <w:rFonts w:ascii="Arial" w:hAnsi="Arial" w:cs="Arial"/>
          <w:sz w:val="24"/>
          <w:szCs w:val="24"/>
        </w:rPr>
        <w:t>, 202</w:t>
      </w:r>
      <w:r w:rsidR="00726570">
        <w:rPr>
          <w:rFonts w:ascii="Arial" w:hAnsi="Arial" w:cs="Arial"/>
          <w:sz w:val="24"/>
          <w:szCs w:val="24"/>
        </w:rPr>
        <w:t>4</w:t>
      </w:r>
      <w:r w:rsidRPr="00AC0705">
        <w:rPr>
          <w:rFonts w:ascii="Arial" w:hAnsi="Arial" w:cs="Arial"/>
          <w:sz w:val="24"/>
          <w:szCs w:val="24"/>
        </w:rPr>
        <w:t>)</w:t>
      </w:r>
      <w:r w:rsidR="004B17C4">
        <w:rPr>
          <w:rFonts w:ascii="Arial" w:hAnsi="Arial" w:cs="Arial"/>
          <w:sz w:val="24"/>
          <w:szCs w:val="24"/>
        </w:rPr>
        <w:t>.</w:t>
      </w:r>
      <w:r w:rsidR="004F0C5F">
        <w:rPr>
          <w:rFonts w:ascii="Arial" w:hAnsi="Arial" w:cs="Arial"/>
          <w:sz w:val="24"/>
          <w:szCs w:val="24"/>
        </w:rPr>
        <w:t xml:space="preserve"> </w:t>
      </w:r>
      <w:r w:rsidR="00920D38" w:rsidRPr="00920D38">
        <w:rPr>
          <w:rFonts w:ascii="Arial" w:hAnsi="Arial" w:cs="Arial"/>
          <w:sz w:val="24"/>
          <w:szCs w:val="24"/>
        </w:rPr>
        <w:t xml:space="preserve">Britannia Hotels has been widely </w:t>
      </w:r>
      <w:r w:rsidR="00920D38">
        <w:rPr>
          <w:rFonts w:ascii="Arial" w:hAnsi="Arial" w:cs="Arial"/>
          <w:sz w:val="24"/>
          <w:szCs w:val="24"/>
        </w:rPr>
        <w:t>criticised</w:t>
      </w:r>
      <w:r w:rsidR="00920D38" w:rsidRPr="00920D38">
        <w:rPr>
          <w:rFonts w:ascii="Arial" w:hAnsi="Arial" w:cs="Arial"/>
          <w:sz w:val="24"/>
          <w:szCs w:val="24"/>
        </w:rPr>
        <w:t xml:space="preserve"> for issues related to hygiene and maintenance, which has contributed to its reputation as one of the most poorly regarded hotel chains in the UK</w:t>
      </w:r>
      <w:r w:rsidR="004F0C5F" w:rsidRPr="004F0C5F">
        <w:rPr>
          <w:rFonts w:ascii="Arial" w:hAnsi="Arial" w:cs="Arial"/>
          <w:sz w:val="24"/>
          <w:szCs w:val="24"/>
        </w:rPr>
        <w:t xml:space="preserve">. </w:t>
      </w:r>
      <w:r w:rsidR="00322B6F" w:rsidRPr="00322B6F">
        <w:rPr>
          <w:rFonts w:ascii="Arial" w:hAnsi="Arial" w:cs="Arial"/>
          <w:sz w:val="24"/>
          <w:szCs w:val="24"/>
        </w:rPr>
        <w:t xml:space="preserve">In 2020, Britannia Hotels was ranked as </w:t>
      </w:r>
      <w:r w:rsidR="00AD689C">
        <w:rPr>
          <w:rFonts w:ascii="Arial" w:hAnsi="Arial" w:cs="Arial"/>
          <w:sz w:val="24"/>
          <w:szCs w:val="24"/>
        </w:rPr>
        <w:t>“</w:t>
      </w:r>
      <w:r w:rsidR="00322B6F" w:rsidRPr="00322B6F">
        <w:rPr>
          <w:rFonts w:ascii="Arial" w:hAnsi="Arial" w:cs="Arial"/>
          <w:sz w:val="24"/>
          <w:szCs w:val="24"/>
        </w:rPr>
        <w:t>the</w:t>
      </w:r>
      <w:r w:rsidR="00AD689C">
        <w:rPr>
          <w:rFonts w:ascii="Arial" w:hAnsi="Arial" w:cs="Arial"/>
          <w:sz w:val="24"/>
          <w:szCs w:val="24"/>
        </w:rPr>
        <w:t xml:space="preserve"> </w:t>
      </w:r>
      <w:r w:rsidR="00322B6F" w:rsidRPr="00322B6F">
        <w:rPr>
          <w:rFonts w:ascii="Arial" w:hAnsi="Arial" w:cs="Arial"/>
          <w:sz w:val="24"/>
          <w:szCs w:val="24"/>
        </w:rPr>
        <w:t>UK's worst hotel chain for the eighth year in a row</w:t>
      </w:r>
      <w:r w:rsidR="00AD689C">
        <w:rPr>
          <w:rFonts w:ascii="Arial" w:hAnsi="Arial" w:cs="Arial"/>
          <w:sz w:val="24"/>
          <w:szCs w:val="24"/>
        </w:rPr>
        <w:t>”</w:t>
      </w:r>
      <w:r w:rsidR="00322B6F" w:rsidRPr="00322B6F">
        <w:rPr>
          <w:rFonts w:ascii="Arial" w:hAnsi="Arial" w:cs="Arial"/>
          <w:sz w:val="24"/>
          <w:szCs w:val="24"/>
        </w:rPr>
        <w:t>, with concerns raised over unclean facilities and negative guest feedback (The Guardian, 2020).</w:t>
      </w:r>
      <w:r w:rsidR="00EA06EC">
        <w:rPr>
          <w:rFonts w:ascii="Arial" w:hAnsi="Arial" w:cs="Arial"/>
          <w:sz w:val="24"/>
          <w:szCs w:val="24"/>
        </w:rPr>
        <w:t xml:space="preserve"> </w:t>
      </w:r>
      <w:r w:rsidR="00EA06EC" w:rsidRPr="00EA06EC">
        <w:rPr>
          <w:rFonts w:ascii="Arial" w:hAnsi="Arial" w:cs="Arial"/>
          <w:sz w:val="24"/>
          <w:szCs w:val="24"/>
        </w:rPr>
        <w:t>More recently, in 2023, The Press and Journal highlighted concerns at the Britannia Hotel in Aberdeen, where poor waste management around the bin storage area was largely attributed to a rat infestation</w:t>
      </w:r>
      <w:r w:rsidR="00D50EA6">
        <w:rPr>
          <w:rFonts w:ascii="Arial" w:hAnsi="Arial" w:cs="Arial"/>
          <w:sz w:val="24"/>
          <w:szCs w:val="24"/>
        </w:rPr>
        <w:t>.</w:t>
      </w:r>
      <w:r w:rsidR="00FC669F">
        <w:rPr>
          <w:rFonts w:ascii="Arial" w:hAnsi="Arial" w:cs="Arial"/>
          <w:sz w:val="24"/>
          <w:szCs w:val="24"/>
        </w:rPr>
        <w:t xml:space="preserve"> </w:t>
      </w:r>
      <w:r w:rsidR="008232C7" w:rsidRPr="008232C7">
        <w:rPr>
          <w:rFonts w:ascii="Arial" w:hAnsi="Arial" w:cs="Arial"/>
          <w:sz w:val="24"/>
          <w:szCs w:val="24"/>
        </w:rPr>
        <w:t xml:space="preserve">Effective waste management encompasses all processes involved in handling waste from its inception to final disposal. </w:t>
      </w:r>
      <w:r w:rsidR="00D02784" w:rsidRPr="00D02784">
        <w:rPr>
          <w:rFonts w:ascii="Arial" w:hAnsi="Arial" w:cs="Arial"/>
          <w:sz w:val="24"/>
          <w:szCs w:val="24"/>
        </w:rPr>
        <w:t>Effective waste management helps prevent air, groundwater, and soil pollution, contributing to improved food quality and a healthier ecosystem for wildlife</w:t>
      </w:r>
      <w:r w:rsidR="008232C7" w:rsidRPr="008232C7">
        <w:rPr>
          <w:rFonts w:ascii="Arial" w:hAnsi="Arial" w:cs="Arial"/>
          <w:sz w:val="24"/>
          <w:szCs w:val="24"/>
        </w:rPr>
        <w:t xml:space="preserve">. </w:t>
      </w:r>
      <w:r w:rsidR="00856991" w:rsidRPr="00856991">
        <w:rPr>
          <w:rFonts w:ascii="Arial" w:hAnsi="Arial" w:cs="Arial"/>
          <w:sz w:val="24"/>
          <w:szCs w:val="24"/>
        </w:rPr>
        <w:t>Moreover, an efficient waste management system enhances the safety of workers by minimi</w:t>
      </w:r>
      <w:r w:rsidR="00856991">
        <w:rPr>
          <w:rFonts w:ascii="Arial" w:hAnsi="Arial" w:cs="Arial"/>
          <w:sz w:val="24"/>
          <w:szCs w:val="24"/>
        </w:rPr>
        <w:t>s</w:t>
      </w:r>
      <w:r w:rsidR="00856991" w:rsidRPr="00856991">
        <w:rPr>
          <w:rFonts w:ascii="Arial" w:hAnsi="Arial" w:cs="Arial"/>
          <w:sz w:val="24"/>
          <w:szCs w:val="24"/>
        </w:rPr>
        <w:t>ing their exposure to hazardous materials (</w:t>
      </w:r>
      <w:proofErr w:type="spellStart"/>
      <w:r w:rsidR="00856991" w:rsidRPr="00856991">
        <w:rPr>
          <w:rFonts w:ascii="Arial" w:hAnsi="Arial" w:cs="Arial"/>
          <w:sz w:val="24"/>
          <w:szCs w:val="24"/>
        </w:rPr>
        <w:t>Cleanhub</w:t>
      </w:r>
      <w:proofErr w:type="spellEnd"/>
      <w:r w:rsidR="00856991" w:rsidRPr="00856991">
        <w:rPr>
          <w:rFonts w:ascii="Arial" w:hAnsi="Arial" w:cs="Arial"/>
          <w:sz w:val="24"/>
          <w:szCs w:val="24"/>
        </w:rPr>
        <w:t>, 2024).</w:t>
      </w:r>
      <w:r w:rsidR="00856991">
        <w:rPr>
          <w:rFonts w:ascii="Arial" w:hAnsi="Arial" w:cs="Arial"/>
          <w:sz w:val="24"/>
          <w:szCs w:val="24"/>
        </w:rPr>
        <w:t xml:space="preserve"> </w:t>
      </w:r>
      <w:r w:rsidR="00660F4B" w:rsidRPr="00660F4B">
        <w:rPr>
          <w:rFonts w:ascii="Arial" w:hAnsi="Arial" w:cs="Arial"/>
          <w:sz w:val="24"/>
          <w:szCs w:val="24"/>
        </w:rPr>
        <w:t>In the past, Britannia Hotels has faced sharp criticism for severe hygiene and maintenance issues. For instance, in 2017, the chain was fined £265,000 for breaching food safety regulations due to unclean conditions posing serious contamination risks</w:t>
      </w:r>
      <w:r w:rsidR="00AA5EB0">
        <w:rPr>
          <w:rFonts w:ascii="Arial" w:hAnsi="Arial" w:cs="Arial"/>
          <w:sz w:val="24"/>
          <w:szCs w:val="24"/>
        </w:rPr>
        <w:t xml:space="preserve"> (</w:t>
      </w:r>
      <w:r w:rsidR="001E1CD5">
        <w:rPr>
          <w:rFonts w:ascii="Arial" w:hAnsi="Arial" w:cs="Arial"/>
          <w:sz w:val="24"/>
          <w:szCs w:val="24"/>
        </w:rPr>
        <w:t>The Caterer, 2017)</w:t>
      </w:r>
      <w:r w:rsidR="004B17C4">
        <w:rPr>
          <w:rFonts w:ascii="Arial" w:hAnsi="Arial" w:cs="Arial"/>
          <w:sz w:val="24"/>
          <w:szCs w:val="24"/>
        </w:rPr>
        <w:t>.</w:t>
      </w:r>
      <w:r w:rsidR="006133FA">
        <w:rPr>
          <w:rFonts w:ascii="Arial" w:hAnsi="Arial" w:cs="Arial"/>
          <w:sz w:val="24"/>
          <w:szCs w:val="24"/>
        </w:rPr>
        <w:t xml:space="preserve"> </w:t>
      </w:r>
      <w:r w:rsidR="006133FA" w:rsidRPr="006133FA">
        <w:rPr>
          <w:rFonts w:ascii="Arial" w:hAnsi="Arial" w:cs="Arial"/>
          <w:sz w:val="24"/>
          <w:szCs w:val="24"/>
        </w:rPr>
        <w:t>A</w:t>
      </w:r>
      <w:r w:rsidR="006133FA">
        <w:rPr>
          <w:rFonts w:ascii="Arial" w:hAnsi="Arial" w:cs="Arial"/>
          <w:sz w:val="24"/>
          <w:szCs w:val="24"/>
        </w:rPr>
        <w:t>ccording to a</w:t>
      </w:r>
      <w:r w:rsidR="006133FA" w:rsidRPr="006133FA">
        <w:rPr>
          <w:rFonts w:ascii="Arial" w:hAnsi="Arial" w:cs="Arial"/>
          <w:sz w:val="24"/>
          <w:szCs w:val="24"/>
        </w:rPr>
        <w:t xml:space="preserve"> 2020 Sky News report </w:t>
      </w:r>
      <w:r w:rsidR="004E684C">
        <w:rPr>
          <w:rFonts w:ascii="Arial" w:hAnsi="Arial" w:cs="Arial"/>
          <w:sz w:val="24"/>
          <w:szCs w:val="24"/>
        </w:rPr>
        <w:t xml:space="preserve">it has been </w:t>
      </w:r>
      <w:r w:rsidR="006133FA" w:rsidRPr="006133FA">
        <w:rPr>
          <w:rFonts w:ascii="Arial" w:hAnsi="Arial" w:cs="Arial"/>
          <w:sz w:val="24"/>
          <w:szCs w:val="24"/>
        </w:rPr>
        <w:t xml:space="preserve">revealed that an independent investigation at the Grand </w:t>
      </w:r>
      <w:proofErr w:type="spellStart"/>
      <w:r w:rsidR="006133FA" w:rsidRPr="006133FA">
        <w:rPr>
          <w:rFonts w:ascii="Arial" w:hAnsi="Arial" w:cs="Arial"/>
          <w:sz w:val="24"/>
          <w:szCs w:val="24"/>
        </w:rPr>
        <w:t>Burstin</w:t>
      </w:r>
      <w:proofErr w:type="spellEnd"/>
      <w:r w:rsidR="006133FA" w:rsidRPr="006133FA">
        <w:rPr>
          <w:rFonts w:ascii="Arial" w:hAnsi="Arial" w:cs="Arial"/>
          <w:sz w:val="24"/>
          <w:szCs w:val="24"/>
        </w:rPr>
        <w:t xml:space="preserve"> Hotel in Folkestone, a Britannia Hotels property, uncovered issues such as </w:t>
      </w:r>
      <w:r w:rsidR="003E4246">
        <w:rPr>
          <w:rFonts w:ascii="Arial" w:hAnsi="Arial" w:cs="Arial"/>
          <w:sz w:val="24"/>
          <w:szCs w:val="24"/>
        </w:rPr>
        <w:t>“</w:t>
      </w:r>
      <w:r w:rsidR="006133FA" w:rsidRPr="006133FA">
        <w:rPr>
          <w:rFonts w:ascii="Arial" w:hAnsi="Arial" w:cs="Arial"/>
          <w:sz w:val="24"/>
          <w:szCs w:val="24"/>
        </w:rPr>
        <w:t>stray hairs and stained towels</w:t>
      </w:r>
      <w:r w:rsidR="003E4246">
        <w:rPr>
          <w:rFonts w:ascii="Arial" w:hAnsi="Arial" w:cs="Arial"/>
          <w:sz w:val="24"/>
          <w:szCs w:val="24"/>
        </w:rPr>
        <w:t>”</w:t>
      </w:r>
      <w:r w:rsidR="006133FA" w:rsidRPr="006133FA">
        <w:rPr>
          <w:rFonts w:ascii="Arial" w:hAnsi="Arial" w:cs="Arial"/>
          <w:sz w:val="24"/>
          <w:szCs w:val="24"/>
        </w:rPr>
        <w:t xml:space="preserve">. Additional testing </w:t>
      </w:r>
      <w:r w:rsidR="006133FA" w:rsidRPr="006133FA">
        <w:rPr>
          <w:rFonts w:ascii="Arial" w:hAnsi="Arial" w:cs="Arial"/>
          <w:sz w:val="24"/>
          <w:szCs w:val="24"/>
        </w:rPr>
        <w:lastRenderedPageBreak/>
        <w:t>suggested that surfaces had not been properly sanitized between guest stays</w:t>
      </w:r>
      <w:r w:rsidR="005B0D25" w:rsidRPr="005B0D25">
        <w:rPr>
          <w:rFonts w:ascii="Arial" w:hAnsi="Arial" w:cs="Arial"/>
          <w:sz w:val="24"/>
          <w:szCs w:val="24"/>
        </w:rPr>
        <w:t>.</w:t>
      </w:r>
      <w:r w:rsidR="00AF4BFE">
        <w:rPr>
          <w:rFonts w:ascii="Arial" w:hAnsi="Arial" w:cs="Arial"/>
          <w:sz w:val="24"/>
          <w:szCs w:val="24"/>
        </w:rPr>
        <w:t xml:space="preserve"> </w:t>
      </w:r>
      <w:r w:rsidR="00AF4BFE" w:rsidRPr="00AF4BFE">
        <w:rPr>
          <w:rFonts w:ascii="Arial" w:hAnsi="Arial" w:cs="Arial"/>
          <w:sz w:val="24"/>
          <w:szCs w:val="24"/>
        </w:rPr>
        <w:t xml:space="preserve">Although one of the cheapest </w:t>
      </w:r>
      <w:r w:rsidR="005125A5">
        <w:rPr>
          <w:rFonts w:ascii="Arial" w:hAnsi="Arial" w:cs="Arial"/>
          <w:sz w:val="24"/>
          <w:szCs w:val="24"/>
        </w:rPr>
        <w:t xml:space="preserve">hotel </w:t>
      </w:r>
      <w:r w:rsidR="00AF4BFE" w:rsidRPr="00AF4BFE">
        <w:rPr>
          <w:rFonts w:ascii="Arial" w:hAnsi="Arial" w:cs="Arial"/>
          <w:sz w:val="24"/>
          <w:szCs w:val="24"/>
        </w:rPr>
        <w:t xml:space="preserve">chains in the UK, with a room </w:t>
      </w:r>
      <w:r w:rsidR="002E05D0">
        <w:rPr>
          <w:rFonts w:ascii="Arial" w:hAnsi="Arial" w:cs="Arial"/>
          <w:sz w:val="24"/>
          <w:szCs w:val="24"/>
        </w:rPr>
        <w:t>rate</w:t>
      </w:r>
      <w:r w:rsidR="00AF4BFE" w:rsidRPr="00AF4BFE">
        <w:rPr>
          <w:rFonts w:ascii="Arial" w:hAnsi="Arial" w:cs="Arial"/>
          <w:sz w:val="24"/>
          <w:szCs w:val="24"/>
        </w:rPr>
        <w:t xml:space="preserve"> </w:t>
      </w:r>
      <w:r w:rsidR="002E05D0">
        <w:rPr>
          <w:rFonts w:ascii="Arial" w:hAnsi="Arial" w:cs="Arial"/>
          <w:sz w:val="24"/>
          <w:szCs w:val="24"/>
        </w:rPr>
        <w:t xml:space="preserve">of </w:t>
      </w:r>
      <w:r w:rsidR="00AF4BFE" w:rsidRPr="00AF4BFE">
        <w:rPr>
          <w:rFonts w:ascii="Arial" w:hAnsi="Arial" w:cs="Arial"/>
          <w:sz w:val="24"/>
          <w:szCs w:val="24"/>
        </w:rPr>
        <w:t>around £58 per night, the guests still managed to give Britannia one star on value for money.</w:t>
      </w:r>
      <w:r w:rsidR="009A072C" w:rsidRPr="009A072C">
        <w:rPr>
          <w:rFonts w:ascii="Arial" w:hAnsi="Arial" w:cs="Arial"/>
          <w:sz w:val="24"/>
          <w:szCs w:val="24"/>
        </w:rPr>
        <w:t xml:space="preserve"> Guests have complained about the hotel's rooms being "filthy," mouldy toilets, and peeling paintwork (</w:t>
      </w:r>
      <w:r w:rsidR="00D7203E">
        <w:rPr>
          <w:rFonts w:ascii="Arial" w:hAnsi="Arial" w:cs="Arial"/>
          <w:sz w:val="24"/>
          <w:szCs w:val="24"/>
        </w:rPr>
        <w:t xml:space="preserve">The </w:t>
      </w:r>
      <w:r w:rsidR="009A072C" w:rsidRPr="009A072C">
        <w:rPr>
          <w:rFonts w:ascii="Arial" w:hAnsi="Arial" w:cs="Arial"/>
          <w:sz w:val="24"/>
          <w:szCs w:val="24"/>
        </w:rPr>
        <w:t>Guardian, 2019</w:t>
      </w:r>
      <w:r w:rsidR="0084765B">
        <w:rPr>
          <w:rFonts w:ascii="Arial" w:hAnsi="Arial" w:cs="Arial"/>
          <w:sz w:val="24"/>
          <w:szCs w:val="24"/>
        </w:rPr>
        <w:t>)</w:t>
      </w:r>
      <w:r w:rsidR="004B17C4">
        <w:rPr>
          <w:rFonts w:ascii="Arial" w:hAnsi="Arial" w:cs="Arial"/>
          <w:sz w:val="24"/>
          <w:szCs w:val="24"/>
        </w:rPr>
        <w:t>.</w:t>
      </w:r>
      <w:r w:rsidR="005335D9">
        <w:rPr>
          <w:rFonts w:ascii="Arial" w:hAnsi="Arial" w:cs="Arial"/>
          <w:sz w:val="24"/>
          <w:szCs w:val="24"/>
        </w:rPr>
        <w:t xml:space="preserve"> </w:t>
      </w:r>
      <w:r w:rsidR="003E5088">
        <w:rPr>
          <w:rFonts w:ascii="Arial" w:hAnsi="Arial" w:cs="Arial"/>
          <w:sz w:val="24"/>
          <w:szCs w:val="24"/>
        </w:rPr>
        <w:t xml:space="preserve">Daily Mail (2023) also </w:t>
      </w:r>
      <w:r w:rsidR="006D5D20" w:rsidRPr="006D5D20">
        <w:rPr>
          <w:rFonts w:ascii="Arial" w:hAnsi="Arial" w:cs="Arial"/>
          <w:sz w:val="24"/>
          <w:szCs w:val="24"/>
        </w:rPr>
        <w:t>highlighted that Britannia’s neglect of environmental practices, including waste management, has contributed to its ongoing reputation for “filthy” conditions, a term frequently used in guest reviews</w:t>
      </w:r>
      <w:r w:rsidR="009B6EA1" w:rsidRPr="009B6EA1">
        <w:rPr>
          <w:rFonts w:ascii="Arial" w:hAnsi="Arial" w:cs="Arial"/>
          <w:sz w:val="24"/>
          <w:szCs w:val="24"/>
        </w:rPr>
        <w:t>. The lack of sustainable waste management practices further tarnishes the brand’s public image and drives away eco-conscious customers who prefer hotels with robust sustainability programs</w:t>
      </w:r>
      <w:r w:rsidR="002970F1">
        <w:rPr>
          <w:rFonts w:ascii="Arial" w:hAnsi="Arial" w:cs="Arial"/>
          <w:sz w:val="24"/>
          <w:szCs w:val="24"/>
        </w:rPr>
        <w:t>.</w:t>
      </w:r>
      <w:r w:rsidR="002151FD" w:rsidRPr="002151FD">
        <w:rPr>
          <w:rFonts w:ascii="Arial" w:hAnsi="Arial" w:cs="Arial"/>
          <w:sz w:val="24"/>
          <w:szCs w:val="24"/>
        </w:rPr>
        <w:t xml:space="preserve"> Hence, achieving record profits </w:t>
      </w:r>
      <w:r w:rsidR="00541E3B">
        <w:rPr>
          <w:rFonts w:ascii="Arial" w:hAnsi="Arial" w:cs="Arial"/>
          <w:sz w:val="24"/>
          <w:szCs w:val="24"/>
        </w:rPr>
        <w:t>is</w:t>
      </w:r>
      <w:r w:rsidR="002151FD" w:rsidRPr="002151FD">
        <w:rPr>
          <w:rFonts w:ascii="Arial" w:hAnsi="Arial" w:cs="Arial"/>
          <w:sz w:val="24"/>
          <w:szCs w:val="24"/>
        </w:rPr>
        <w:t xml:space="preserve"> not enough; as Business Live (2023) noted, Britannia has not tackled these environmental issues. </w:t>
      </w:r>
      <w:r w:rsidR="00EB0238" w:rsidRPr="00EB0238">
        <w:rPr>
          <w:rFonts w:ascii="Arial" w:hAnsi="Arial" w:cs="Arial"/>
          <w:sz w:val="24"/>
          <w:szCs w:val="24"/>
        </w:rPr>
        <w:t>Failing to adopt effective waste management systems and greener alternatives will hinder long-term sustainability improvements. If Britannia Hotels continues to neglect better waste management practices, it risks further harming both its brand reputation and the environment.</w:t>
      </w:r>
      <w:r w:rsidR="00647879">
        <w:rPr>
          <w:rFonts w:ascii="Arial" w:hAnsi="Arial" w:cs="Arial"/>
          <w:sz w:val="24"/>
          <w:szCs w:val="24"/>
        </w:rPr>
        <w:t xml:space="preserve"> </w:t>
      </w:r>
      <w:r w:rsidR="00647879" w:rsidRPr="00647879">
        <w:rPr>
          <w:rFonts w:ascii="Arial" w:hAnsi="Arial" w:cs="Arial"/>
          <w:sz w:val="24"/>
          <w:szCs w:val="24"/>
        </w:rPr>
        <w:t xml:space="preserve">This is an environmental matter that is health and </w:t>
      </w:r>
      <w:r w:rsidR="00647879">
        <w:rPr>
          <w:rFonts w:ascii="Arial" w:hAnsi="Arial" w:cs="Arial"/>
          <w:sz w:val="24"/>
          <w:szCs w:val="24"/>
        </w:rPr>
        <w:t>safety-related</w:t>
      </w:r>
      <w:r w:rsidR="00647879" w:rsidRPr="00647879">
        <w:rPr>
          <w:rFonts w:ascii="Arial" w:hAnsi="Arial" w:cs="Arial"/>
          <w:sz w:val="24"/>
          <w:szCs w:val="24"/>
        </w:rPr>
        <w:t>.</w:t>
      </w:r>
      <w:r w:rsidR="00673D14">
        <w:rPr>
          <w:rFonts w:ascii="Arial" w:hAnsi="Arial" w:cs="Arial"/>
          <w:sz w:val="24"/>
          <w:szCs w:val="24"/>
        </w:rPr>
        <w:t xml:space="preserve"> </w:t>
      </w:r>
    </w:p>
    <w:p w14:paraId="578D32E1" w14:textId="0106FFDE" w:rsidR="00865973" w:rsidRDefault="00C67384" w:rsidP="00865973">
      <w:pPr>
        <w:spacing w:line="360" w:lineRule="auto"/>
        <w:jc w:val="both"/>
        <w:rPr>
          <w:rFonts w:ascii="Arial" w:hAnsi="Arial" w:cs="Arial"/>
          <w:sz w:val="24"/>
          <w:szCs w:val="24"/>
        </w:rPr>
      </w:pPr>
      <w:r>
        <w:rPr>
          <w:rFonts w:ascii="Arial" w:hAnsi="Arial" w:cs="Arial"/>
          <w:sz w:val="24"/>
          <w:szCs w:val="24"/>
        </w:rPr>
        <w:t xml:space="preserve">           </w:t>
      </w:r>
      <w:r w:rsidR="008E1F36">
        <w:rPr>
          <w:rFonts w:ascii="Arial" w:hAnsi="Arial" w:cs="Arial"/>
          <w:sz w:val="24"/>
          <w:szCs w:val="24"/>
        </w:rPr>
        <w:t>To</w:t>
      </w:r>
      <w:r w:rsidRPr="00C67384">
        <w:rPr>
          <w:rFonts w:ascii="Arial" w:hAnsi="Arial" w:cs="Arial"/>
          <w:sz w:val="24"/>
          <w:szCs w:val="24"/>
        </w:rPr>
        <w:t xml:space="preserve"> improve Britannia Hotels' sustainability efforts</w:t>
      </w:r>
      <w:r w:rsidR="008E1F36">
        <w:rPr>
          <w:rFonts w:ascii="Arial" w:hAnsi="Arial" w:cs="Arial"/>
          <w:sz w:val="24"/>
          <w:szCs w:val="24"/>
        </w:rPr>
        <w:t>,</w:t>
      </w:r>
      <w:r w:rsidRPr="00C67384">
        <w:rPr>
          <w:rFonts w:ascii="Arial" w:hAnsi="Arial" w:cs="Arial"/>
          <w:sz w:val="24"/>
          <w:szCs w:val="24"/>
        </w:rPr>
        <w:t xml:space="preserve"> the hotel should </w:t>
      </w:r>
      <w:r w:rsidR="008E1F36">
        <w:rPr>
          <w:rFonts w:ascii="Arial" w:hAnsi="Arial" w:cs="Arial"/>
          <w:sz w:val="24"/>
          <w:szCs w:val="24"/>
        </w:rPr>
        <w:t>follow</w:t>
      </w:r>
      <w:r w:rsidRPr="00C67384">
        <w:rPr>
          <w:rFonts w:ascii="Arial" w:hAnsi="Arial" w:cs="Arial"/>
          <w:sz w:val="24"/>
          <w:szCs w:val="24"/>
        </w:rPr>
        <w:t xml:space="preserve"> </w:t>
      </w:r>
      <w:r w:rsidR="008E1F36">
        <w:rPr>
          <w:rFonts w:ascii="Arial" w:hAnsi="Arial" w:cs="Arial"/>
          <w:sz w:val="24"/>
          <w:szCs w:val="24"/>
        </w:rPr>
        <w:t xml:space="preserve">the </w:t>
      </w:r>
      <w:r w:rsidRPr="00C67384">
        <w:rPr>
          <w:rFonts w:ascii="Arial" w:hAnsi="Arial" w:cs="Arial"/>
          <w:sz w:val="24"/>
          <w:szCs w:val="24"/>
        </w:rPr>
        <w:t>Zero Waste to Landfill (ZWTF) practice.</w:t>
      </w:r>
      <w:r w:rsidR="0015709D">
        <w:rPr>
          <w:rFonts w:ascii="Arial" w:hAnsi="Arial" w:cs="Arial"/>
          <w:sz w:val="24"/>
          <w:szCs w:val="24"/>
        </w:rPr>
        <w:t xml:space="preserve"> </w:t>
      </w:r>
      <w:r w:rsidR="0015709D" w:rsidRPr="0015709D">
        <w:rPr>
          <w:rFonts w:ascii="Arial" w:hAnsi="Arial" w:cs="Arial"/>
          <w:sz w:val="24"/>
          <w:szCs w:val="24"/>
        </w:rPr>
        <w:t>Currently, Britannia Hotels has no structured waste management policy, making this a completely new initiative</w:t>
      </w:r>
      <w:r w:rsidR="0015709D">
        <w:rPr>
          <w:rFonts w:ascii="Arial" w:hAnsi="Arial" w:cs="Arial"/>
          <w:sz w:val="24"/>
          <w:szCs w:val="24"/>
        </w:rPr>
        <w:t xml:space="preserve">. </w:t>
      </w:r>
      <w:r w:rsidRPr="00C67384">
        <w:rPr>
          <w:rFonts w:ascii="Arial" w:hAnsi="Arial" w:cs="Arial"/>
          <w:sz w:val="24"/>
          <w:szCs w:val="24"/>
        </w:rPr>
        <w:t xml:space="preserve">This program handles all waste to make better use of materials so it reaches landfills less often. A ZWTF program at Britannia Hotels needs </w:t>
      </w:r>
      <w:r w:rsidR="00860F3D">
        <w:rPr>
          <w:rFonts w:ascii="Arial" w:hAnsi="Arial" w:cs="Arial"/>
          <w:sz w:val="24"/>
          <w:szCs w:val="24"/>
        </w:rPr>
        <w:t>better waste sorting methods, advanced recycling solutions,</w:t>
      </w:r>
      <w:r w:rsidRPr="00C67384">
        <w:rPr>
          <w:rFonts w:ascii="Arial" w:hAnsi="Arial" w:cs="Arial"/>
          <w:sz w:val="24"/>
          <w:szCs w:val="24"/>
        </w:rPr>
        <w:t xml:space="preserve"> and full training for staff members. The program will work best when linked to </w:t>
      </w:r>
      <w:r w:rsidR="009A2079">
        <w:rPr>
          <w:rFonts w:ascii="Arial" w:hAnsi="Arial" w:cs="Arial"/>
          <w:sz w:val="24"/>
          <w:szCs w:val="24"/>
        </w:rPr>
        <w:t>certified</w:t>
      </w:r>
      <w:r w:rsidRPr="00C67384">
        <w:rPr>
          <w:rFonts w:ascii="Arial" w:hAnsi="Arial" w:cs="Arial"/>
          <w:sz w:val="24"/>
          <w:szCs w:val="24"/>
        </w:rPr>
        <w:t xml:space="preserve"> waste management providers who offer professional recycling and composting services</w:t>
      </w:r>
      <w:r w:rsidR="007212B8">
        <w:rPr>
          <w:rFonts w:ascii="Arial" w:hAnsi="Arial" w:cs="Arial"/>
          <w:sz w:val="24"/>
          <w:szCs w:val="24"/>
        </w:rPr>
        <w:t xml:space="preserve">. </w:t>
      </w:r>
      <w:r w:rsidR="005944A8" w:rsidRPr="005944A8">
        <w:rPr>
          <w:rFonts w:ascii="Arial" w:hAnsi="Arial" w:cs="Arial"/>
          <w:sz w:val="24"/>
          <w:szCs w:val="24"/>
        </w:rPr>
        <w:t>By processing both organic waste and non-organic waste under this system</w:t>
      </w:r>
      <w:r w:rsidR="00F6513F">
        <w:rPr>
          <w:rFonts w:ascii="Arial" w:hAnsi="Arial" w:cs="Arial"/>
          <w:sz w:val="24"/>
          <w:szCs w:val="24"/>
        </w:rPr>
        <w:t>,</w:t>
      </w:r>
      <w:r w:rsidR="005944A8" w:rsidRPr="005944A8">
        <w:rPr>
          <w:rFonts w:ascii="Arial" w:hAnsi="Arial" w:cs="Arial"/>
          <w:sz w:val="24"/>
          <w:szCs w:val="24"/>
        </w:rPr>
        <w:t xml:space="preserve"> the hotel can maintain high environmental standards</w:t>
      </w:r>
      <w:r w:rsidR="00F6513F">
        <w:rPr>
          <w:rFonts w:ascii="Arial" w:hAnsi="Arial" w:cs="Arial"/>
          <w:sz w:val="24"/>
          <w:szCs w:val="24"/>
        </w:rPr>
        <w:t xml:space="preserve">. </w:t>
      </w:r>
      <w:r w:rsidR="00251194" w:rsidRPr="00251194">
        <w:rPr>
          <w:rFonts w:ascii="Arial" w:hAnsi="Arial" w:cs="Arial"/>
          <w:sz w:val="24"/>
          <w:szCs w:val="24"/>
        </w:rPr>
        <w:t xml:space="preserve">Multiple hotels and companies worldwide use Zero Waste to Landfill systems currently. Marriott International supports Zero Waste to Landfill projects as part of </w:t>
      </w:r>
      <w:r w:rsidR="00AC1C0F" w:rsidRPr="00251194">
        <w:rPr>
          <w:rFonts w:ascii="Arial" w:hAnsi="Arial" w:cs="Arial"/>
          <w:sz w:val="24"/>
          <w:szCs w:val="24"/>
        </w:rPr>
        <w:t>its</w:t>
      </w:r>
      <w:r w:rsidR="00251194" w:rsidRPr="00251194">
        <w:rPr>
          <w:rFonts w:ascii="Arial" w:hAnsi="Arial" w:cs="Arial"/>
          <w:sz w:val="24"/>
          <w:szCs w:val="24"/>
        </w:rPr>
        <w:t xml:space="preserve"> strategy</w:t>
      </w:r>
      <w:r w:rsidR="004B17C4">
        <w:rPr>
          <w:rFonts w:ascii="Arial" w:hAnsi="Arial" w:cs="Arial"/>
          <w:sz w:val="24"/>
          <w:szCs w:val="24"/>
        </w:rPr>
        <w:t xml:space="preserve"> </w:t>
      </w:r>
      <w:r w:rsidR="00251194" w:rsidRPr="00251194">
        <w:rPr>
          <w:rFonts w:ascii="Arial" w:hAnsi="Arial" w:cs="Arial"/>
          <w:sz w:val="24"/>
          <w:szCs w:val="24"/>
        </w:rPr>
        <w:t>(Marriott,</w:t>
      </w:r>
      <w:r w:rsidR="00C3046D">
        <w:rPr>
          <w:rFonts w:ascii="Arial" w:hAnsi="Arial" w:cs="Arial"/>
          <w:sz w:val="24"/>
          <w:szCs w:val="24"/>
        </w:rPr>
        <w:t xml:space="preserve"> </w:t>
      </w:r>
      <w:r w:rsidR="00251194" w:rsidRPr="00251194">
        <w:rPr>
          <w:rFonts w:ascii="Arial" w:hAnsi="Arial" w:cs="Arial"/>
          <w:sz w:val="24"/>
          <w:szCs w:val="24"/>
        </w:rPr>
        <w:t>2024)</w:t>
      </w:r>
      <w:r w:rsidR="004B17C4">
        <w:rPr>
          <w:rFonts w:ascii="Arial" w:hAnsi="Arial" w:cs="Arial"/>
          <w:sz w:val="24"/>
          <w:szCs w:val="24"/>
        </w:rPr>
        <w:t>.</w:t>
      </w:r>
      <w:r w:rsidR="004E5B5D">
        <w:rPr>
          <w:rFonts w:ascii="Arial" w:hAnsi="Arial" w:cs="Arial"/>
          <w:sz w:val="24"/>
          <w:szCs w:val="24"/>
        </w:rPr>
        <w:t xml:space="preserve"> </w:t>
      </w:r>
      <w:r w:rsidR="00AC1C0F" w:rsidRPr="00AC1C0F">
        <w:rPr>
          <w:rFonts w:ascii="Arial" w:hAnsi="Arial" w:cs="Arial"/>
          <w:sz w:val="24"/>
          <w:szCs w:val="24"/>
        </w:rPr>
        <w:t xml:space="preserve">For example, Marriott designates special waste sorting systems throughout its hotels to recycle more materials before sending them to landfills. Marriott decreased its waste disposal to landfills because it </w:t>
      </w:r>
      <w:r w:rsidR="004E2D84" w:rsidRPr="00AC1C0F">
        <w:rPr>
          <w:rFonts w:ascii="Arial" w:hAnsi="Arial" w:cs="Arial"/>
          <w:sz w:val="24"/>
          <w:szCs w:val="24"/>
        </w:rPr>
        <w:t>prioritised</w:t>
      </w:r>
      <w:r w:rsidR="00AC1C0F" w:rsidRPr="00AC1C0F">
        <w:rPr>
          <w:rFonts w:ascii="Arial" w:hAnsi="Arial" w:cs="Arial"/>
          <w:sz w:val="24"/>
          <w:szCs w:val="24"/>
        </w:rPr>
        <w:t xml:space="preserve"> waste reduction methods and built modern systems to reach zero waste objectives (Marriott, </w:t>
      </w:r>
      <w:r w:rsidR="00C3046D">
        <w:rPr>
          <w:rFonts w:ascii="Arial" w:hAnsi="Arial" w:cs="Arial"/>
          <w:sz w:val="24"/>
          <w:szCs w:val="24"/>
        </w:rPr>
        <w:t>2023</w:t>
      </w:r>
      <w:r w:rsidR="00AC1C0F" w:rsidRPr="00AC1C0F">
        <w:rPr>
          <w:rFonts w:ascii="Arial" w:hAnsi="Arial" w:cs="Arial"/>
          <w:sz w:val="24"/>
          <w:szCs w:val="24"/>
        </w:rPr>
        <w:t>)</w:t>
      </w:r>
      <w:r w:rsidR="004B17C4">
        <w:rPr>
          <w:rFonts w:ascii="Arial" w:hAnsi="Arial" w:cs="Arial"/>
          <w:sz w:val="24"/>
          <w:szCs w:val="24"/>
        </w:rPr>
        <w:t>.</w:t>
      </w:r>
      <w:r w:rsidR="004E2D84">
        <w:rPr>
          <w:rFonts w:ascii="Arial" w:hAnsi="Arial" w:cs="Arial"/>
          <w:sz w:val="24"/>
          <w:szCs w:val="24"/>
        </w:rPr>
        <w:t xml:space="preserve"> </w:t>
      </w:r>
      <w:r w:rsidR="00C67CD1" w:rsidRPr="00C67CD1">
        <w:rPr>
          <w:rFonts w:ascii="Arial" w:hAnsi="Arial" w:cs="Arial"/>
          <w:sz w:val="24"/>
          <w:szCs w:val="24"/>
        </w:rPr>
        <w:t>Similarly, Hyatt Hotels advanced its Zero Waste actions through waste diversion methods and extensive employee training on waste handling (Hyatt Hotels, 202</w:t>
      </w:r>
      <w:r w:rsidR="00A37298">
        <w:rPr>
          <w:rFonts w:ascii="Arial" w:hAnsi="Arial" w:cs="Arial"/>
          <w:sz w:val="24"/>
          <w:szCs w:val="24"/>
        </w:rPr>
        <w:t>2</w:t>
      </w:r>
      <w:r w:rsidR="00C67CD1" w:rsidRPr="00C67CD1">
        <w:rPr>
          <w:rFonts w:ascii="Arial" w:hAnsi="Arial" w:cs="Arial"/>
          <w:sz w:val="24"/>
          <w:szCs w:val="24"/>
        </w:rPr>
        <w:t xml:space="preserve">). </w:t>
      </w:r>
      <w:r w:rsidR="00D738AA" w:rsidRPr="00D738AA">
        <w:rPr>
          <w:rFonts w:ascii="Arial" w:hAnsi="Arial" w:cs="Arial"/>
          <w:sz w:val="24"/>
          <w:szCs w:val="24"/>
        </w:rPr>
        <w:t xml:space="preserve">Britannia Hotels can gain significant sustainability benefits through the Zero Waste to Landfill (ZWTF) </w:t>
      </w:r>
      <w:r w:rsidR="00D738AA" w:rsidRPr="00D738AA">
        <w:rPr>
          <w:rFonts w:ascii="Arial" w:hAnsi="Arial" w:cs="Arial"/>
          <w:sz w:val="24"/>
          <w:szCs w:val="24"/>
        </w:rPr>
        <w:lastRenderedPageBreak/>
        <w:t xml:space="preserve">initiative. Implementing waste diversion plans can help reduce landfill disposal costs. By sending waste to different processing </w:t>
      </w:r>
      <w:r w:rsidR="00E45CA4" w:rsidRPr="00D738AA">
        <w:rPr>
          <w:rFonts w:ascii="Arial" w:hAnsi="Arial" w:cs="Arial"/>
          <w:sz w:val="24"/>
          <w:szCs w:val="24"/>
        </w:rPr>
        <w:t>centres</w:t>
      </w:r>
      <w:r w:rsidR="00D738AA" w:rsidRPr="00D738AA">
        <w:rPr>
          <w:rFonts w:ascii="Arial" w:hAnsi="Arial" w:cs="Arial"/>
          <w:sz w:val="24"/>
          <w:szCs w:val="24"/>
        </w:rPr>
        <w:t xml:space="preserve"> instead of landfills, Britannia Hotels can lower </w:t>
      </w:r>
      <w:r w:rsidR="00E45CA4" w:rsidRPr="00D738AA">
        <w:rPr>
          <w:rFonts w:ascii="Arial" w:hAnsi="Arial" w:cs="Arial"/>
          <w:sz w:val="24"/>
          <w:szCs w:val="24"/>
        </w:rPr>
        <w:t>its</w:t>
      </w:r>
      <w:r w:rsidR="00D738AA" w:rsidRPr="00D738AA">
        <w:rPr>
          <w:rFonts w:ascii="Arial" w:hAnsi="Arial" w:cs="Arial"/>
          <w:sz w:val="24"/>
          <w:szCs w:val="24"/>
        </w:rPr>
        <w:t xml:space="preserve"> overall waste management expenses.</w:t>
      </w:r>
      <w:r w:rsidR="007E6601">
        <w:rPr>
          <w:rFonts w:ascii="Arial" w:hAnsi="Arial" w:cs="Arial"/>
          <w:sz w:val="24"/>
          <w:szCs w:val="24"/>
        </w:rPr>
        <w:t xml:space="preserve"> </w:t>
      </w:r>
      <w:r w:rsidR="001C2729" w:rsidRPr="001C2729">
        <w:rPr>
          <w:rFonts w:ascii="Arial" w:hAnsi="Arial" w:cs="Arial"/>
          <w:sz w:val="24"/>
          <w:szCs w:val="24"/>
        </w:rPr>
        <w:t>Implementing effective waste diversion strategies reduces landfill disposal costs while improving operational efficiency and environmental responsibility (Jauhari, 20</w:t>
      </w:r>
      <w:r w:rsidR="00373053">
        <w:rPr>
          <w:rFonts w:ascii="Arial" w:hAnsi="Arial" w:cs="Arial"/>
          <w:sz w:val="24"/>
          <w:szCs w:val="24"/>
        </w:rPr>
        <w:t>21</w:t>
      </w:r>
      <w:r w:rsidR="001C2729" w:rsidRPr="001C2729">
        <w:rPr>
          <w:rFonts w:ascii="Arial" w:hAnsi="Arial" w:cs="Arial"/>
          <w:sz w:val="24"/>
          <w:szCs w:val="24"/>
        </w:rPr>
        <w:t xml:space="preserve">; </w:t>
      </w:r>
      <w:proofErr w:type="spellStart"/>
      <w:r w:rsidR="001C2729" w:rsidRPr="001C2729">
        <w:rPr>
          <w:rFonts w:ascii="Arial" w:hAnsi="Arial" w:cs="Arial"/>
          <w:sz w:val="24"/>
          <w:szCs w:val="24"/>
        </w:rPr>
        <w:t>Haski</w:t>
      </w:r>
      <w:proofErr w:type="spellEnd"/>
      <w:r w:rsidR="001C2729" w:rsidRPr="001C2729">
        <w:rPr>
          <w:rFonts w:ascii="Arial" w:hAnsi="Arial" w:cs="Arial"/>
          <w:sz w:val="24"/>
          <w:szCs w:val="24"/>
        </w:rPr>
        <w:t>-Leventhal, 2018). These initiatives also contribute to corporate social responsibility (CSR) efforts, aligning with industry trends toward sustainable hospitality practices.</w:t>
      </w:r>
      <w:r w:rsidR="00DD229B">
        <w:rPr>
          <w:rFonts w:ascii="Arial" w:hAnsi="Arial" w:cs="Arial"/>
          <w:sz w:val="24"/>
          <w:szCs w:val="24"/>
        </w:rPr>
        <w:t xml:space="preserve"> </w:t>
      </w:r>
      <w:r w:rsidR="00901431" w:rsidRPr="00901431">
        <w:rPr>
          <w:rFonts w:ascii="Arial" w:hAnsi="Arial" w:cs="Arial"/>
          <w:sz w:val="24"/>
          <w:szCs w:val="24"/>
        </w:rPr>
        <w:t xml:space="preserve">By lowering waste decomposition in landfills, hotels can </w:t>
      </w:r>
      <w:r w:rsidR="00F45FC7">
        <w:rPr>
          <w:rFonts w:ascii="Arial" w:hAnsi="Arial" w:cs="Arial"/>
          <w:sz w:val="24"/>
          <w:szCs w:val="24"/>
        </w:rPr>
        <w:t>reduce environmental impact and</w:t>
      </w:r>
      <w:r w:rsidR="00901431" w:rsidRPr="00901431">
        <w:rPr>
          <w:rFonts w:ascii="Arial" w:hAnsi="Arial" w:cs="Arial"/>
          <w:sz w:val="24"/>
          <w:szCs w:val="24"/>
        </w:rPr>
        <w:t xml:space="preserve"> greenhouse gas emissions (Busch Systems, 2024).</w:t>
      </w:r>
      <w:r w:rsidR="00F45FC7">
        <w:rPr>
          <w:rFonts w:ascii="Arial" w:hAnsi="Arial" w:cs="Arial"/>
          <w:sz w:val="24"/>
          <w:szCs w:val="24"/>
        </w:rPr>
        <w:t xml:space="preserve"> </w:t>
      </w:r>
      <w:r w:rsidR="00241C08" w:rsidRPr="00241C08">
        <w:rPr>
          <w:rFonts w:ascii="Arial" w:hAnsi="Arial" w:cs="Arial"/>
          <w:sz w:val="24"/>
          <w:szCs w:val="24"/>
        </w:rPr>
        <w:t>When hotel organic waste decomposes in landfills, it emits methane, a highly potent greenhouse gas that significantly amplifies the greenhouse effect</w:t>
      </w:r>
      <w:r w:rsidR="004174E8" w:rsidRPr="004174E8">
        <w:rPr>
          <w:rFonts w:ascii="Arial" w:hAnsi="Arial" w:cs="Arial"/>
          <w:sz w:val="24"/>
          <w:szCs w:val="24"/>
        </w:rPr>
        <w:t>.</w:t>
      </w:r>
      <w:r w:rsidR="004174E8">
        <w:rPr>
          <w:rFonts w:ascii="Arial" w:hAnsi="Arial" w:cs="Arial"/>
          <w:sz w:val="24"/>
          <w:szCs w:val="24"/>
        </w:rPr>
        <w:t xml:space="preserve"> </w:t>
      </w:r>
      <w:r w:rsidR="007B7937" w:rsidRPr="007B7937">
        <w:rPr>
          <w:rFonts w:ascii="Arial" w:hAnsi="Arial" w:cs="Arial"/>
          <w:sz w:val="24"/>
          <w:szCs w:val="24"/>
        </w:rPr>
        <w:t xml:space="preserve">Composting food waste </w:t>
      </w:r>
      <w:r w:rsidR="00232600">
        <w:rPr>
          <w:rFonts w:ascii="Arial" w:hAnsi="Arial" w:cs="Arial"/>
          <w:sz w:val="24"/>
          <w:szCs w:val="24"/>
        </w:rPr>
        <w:t>effectively mitigates</w:t>
      </w:r>
      <w:r w:rsidR="007B7937" w:rsidRPr="007B7937">
        <w:rPr>
          <w:rFonts w:ascii="Arial" w:hAnsi="Arial" w:cs="Arial"/>
          <w:sz w:val="24"/>
          <w:szCs w:val="24"/>
        </w:rPr>
        <w:t xml:space="preserve"> these environmental impacts by reducing methane emissions and enhancing soil health (IPCC, 2021; UNEP, 2022).</w:t>
      </w:r>
      <w:r w:rsidR="00232600">
        <w:rPr>
          <w:rFonts w:ascii="Arial" w:hAnsi="Arial" w:cs="Arial"/>
          <w:sz w:val="24"/>
          <w:szCs w:val="24"/>
        </w:rPr>
        <w:t xml:space="preserve"> </w:t>
      </w:r>
      <w:r w:rsidR="00364CA6" w:rsidRPr="00364CA6">
        <w:rPr>
          <w:rFonts w:ascii="Arial" w:hAnsi="Arial" w:cs="Arial"/>
          <w:sz w:val="24"/>
          <w:szCs w:val="24"/>
        </w:rPr>
        <w:t>Furthermore, the hotel chain's reputation will grow when they start using Zero Waste to Landfill initiative. Britannia Hotels can build leadership in eco-tourism when they minimise waste because eco-aware travellers now choose hotels that care about the environment.</w:t>
      </w:r>
      <w:r w:rsidR="00364CA6">
        <w:rPr>
          <w:rFonts w:ascii="Arial" w:hAnsi="Arial" w:cs="Arial"/>
          <w:sz w:val="24"/>
          <w:szCs w:val="24"/>
        </w:rPr>
        <w:t xml:space="preserve"> </w:t>
      </w:r>
      <w:r w:rsidR="00FF29A8" w:rsidRPr="00FF29A8">
        <w:rPr>
          <w:rFonts w:ascii="Arial" w:hAnsi="Arial" w:cs="Arial"/>
          <w:sz w:val="24"/>
          <w:szCs w:val="24"/>
        </w:rPr>
        <w:t>By adopting waste minimisation practices</w:t>
      </w:r>
      <w:r w:rsidR="00FF29A8">
        <w:rPr>
          <w:rFonts w:ascii="Arial" w:hAnsi="Arial" w:cs="Arial"/>
          <w:sz w:val="24"/>
          <w:szCs w:val="24"/>
        </w:rPr>
        <w:t>,</w:t>
      </w:r>
      <w:r w:rsidR="00FF29A8" w:rsidRPr="00FF29A8">
        <w:rPr>
          <w:rFonts w:ascii="Arial" w:hAnsi="Arial" w:cs="Arial"/>
          <w:sz w:val="24"/>
          <w:szCs w:val="24"/>
        </w:rPr>
        <w:t xml:space="preserve"> Britannia Hotels can outperform </w:t>
      </w:r>
      <w:r w:rsidR="0039042A">
        <w:rPr>
          <w:rFonts w:ascii="Arial" w:hAnsi="Arial" w:cs="Arial"/>
          <w:sz w:val="24"/>
          <w:szCs w:val="24"/>
        </w:rPr>
        <w:t>most</w:t>
      </w:r>
      <w:r w:rsidR="00FF29A8" w:rsidRPr="00FF29A8">
        <w:rPr>
          <w:rFonts w:ascii="Arial" w:hAnsi="Arial" w:cs="Arial"/>
          <w:sz w:val="24"/>
          <w:szCs w:val="24"/>
        </w:rPr>
        <w:t xml:space="preserve"> hotel chains in both the UK and worldwide (Hussain </w:t>
      </w:r>
      <w:r w:rsidR="00652EDC">
        <w:rPr>
          <w:rFonts w:ascii="Arial" w:hAnsi="Arial" w:cs="Arial"/>
          <w:sz w:val="24"/>
          <w:szCs w:val="24"/>
        </w:rPr>
        <w:t>&amp;</w:t>
      </w:r>
      <w:r w:rsidR="00FF29A8" w:rsidRPr="00FF29A8">
        <w:rPr>
          <w:rFonts w:ascii="Arial" w:hAnsi="Arial" w:cs="Arial"/>
          <w:sz w:val="24"/>
          <w:szCs w:val="24"/>
        </w:rPr>
        <w:t xml:space="preserve"> Soni, 2024). The growing worldwide importance of sustainability makes eco-friendly programs such as ZWTF essential to winning devoted customers who want their businesses to meet environmental standards.</w:t>
      </w:r>
      <w:r w:rsidR="00F17FCA">
        <w:rPr>
          <w:rFonts w:ascii="Arial" w:hAnsi="Arial" w:cs="Arial"/>
          <w:sz w:val="24"/>
          <w:szCs w:val="24"/>
        </w:rPr>
        <w:t xml:space="preserve"> </w:t>
      </w:r>
      <w:r w:rsidR="004F4703" w:rsidRPr="004F4703">
        <w:rPr>
          <w:rFonts w:ascii="Arial" w:hAnsi="Arial" w:cs="Arial"/>
          <w:sz w:val="24"/>
          <w:szCs w:val="24"/>
        </w:rPr>
        <w:t xml:space="preserve">On the other hand, introducing ZWTF green initiative brings specific difficulties for the hotel. The first challenge Britannia Hotels will experience is paying for the basic setup facilities needed to move forward. </w:t>
      </w:r>
      <w:r w:rsidR="004814B2" w:rsidRPr="004814B2">
        <w:rPr>
          <w:rFonts w:ascii="Arial" w:hAnsi="Arial" w:cs="Arial"/>
          <w:sz w:val="24"/>
          <w:szCs w:val="24"/>
        </w:rPr>
        <w:t>A complete waste management program demands buying unique rubbish containers</w:t>
      </w:r>
      <w:r w:rsidR="00777B01" w:rsidRPr="004814B2">
        <w:rPr>
          <w:rFonts w:ascii="Arial" w:hAnsi="Arial" w:cs="Arial"/>
          <w:sz w:val="24"/>
          <w:szCs w:val="24"/>
        </w:rPr>
        <w:t xml:space="preserve">, </w:t>
      </w:r>
      <w:r w:rsidR="004814B2" w:rsidRPr="004814B2">
        <w:rPr>
          <w:rFonts w:ascii="Arial" w:hAnsi="Arial" w:cs="Arial"/>
          <w:sz w:val="24"/>
          <w:szCs w:val="24"/>
        </w:rPr>
        <w:t>adding compost equipment and finding regional recycling partners (Rajeev Semwal et al, 2024). Total staff education about the waste procedures takes time and money. Initial setup expenses lead to big savings and help protect natural areas</w:t>
      </w:r>
      <w:r w:rsidR="00652EDC">
        <w:rPr>
          <w:rFonts w:ascii="Arial" w:hAnsi="Arial" w:cs="Arial"/>
          <w:sz w:val="24"/>
          <w:szCs w:val="24"/>
        </w:rPr>
        <w:t xml:space="preserve">. </w:t>
      </w:r>
      <w:r w:rsidR="0048795A">
        <w:rPr>
          <w:rFonts w:ascii="Arial" w:hAnsi="Arial" w:cs="Arial"/>
          <w:sz w:val="24"/>
          <w:szCs w:val="24"/>
        </w:rPr>
        <w:t>I</w:t>
      </w:r>
      <w:r w:rsidR="00AD55AB" w:rsidRPr="00AD55AB">
        <w:rPr>
          <w:rFonts w:ascii="Arial" w:hAnsi="Arial" w:cs="Arial"/>
          <w:sz w:val="24"/>
          <w:szCs w:val="24"/>
        </w:rPr>
        <w:t>ncreasing recycling efforts can reduce waste management costs, as landfill disposal often incurs higher expenses due to tipping fees, regulatory charges, and transportation costs. Recycling diverts waste from landfills, leading to potential cost savings for businesses, including hotels, while reducing environmental impacts (UNEP, 202</w:t>
      </w:r>
      <w:r w:rsidR="000260C8">
        <w:rPr>
          <w:rFonts w:ascii="Arial" w:hAnsi="Arial" w:cs="Arial"/>
          <w:sz w:val="24"/>
          <w:szCs w:val="24"/>
        </w:rPr>
        <w:t>0</w:t>
      </w:r>
      <w:r w:rsidR="00AD55AB" w:rsidRPr="00AD55AB">
        <w:rPr>
          <w:rFonts w:ascii="Arial" w:hAnsi="Arial" w:cs="Arial"/>
          <w:sz w:val="24"/>
          <w:szCs w:val="24"/>
        </w:rPr>
        <w:t>; EPA, 20</w:t>
      </w:r>
      <w:r w:rsidR="00FB1B92">
        <w:rPr>
          <w:rFonts w:ascii="Arial" w:hAnsi="Arial" w:cs="Arial"/>
          <w:sz w:val="24"/>
          <w:szCs w:val="24"/>
        </w:rPr>
        <w:t>24</w:t>
      </w:r>
      <w:r w:rsidR="00AD55AB" w:rsidRPr="00AD55AB">
        <w:rPr>
          <w:rFonts w:ascii="Arial" w:hAnsi="Arial" w:cs="Arial"/>
          <w:sz w:val="24"/>
          <w:szCs w:val="24"/>
        </w:rPr>
        <w:t>).</w:t>
      </w:r>
      <w:r w:rsidR="00AB3FAF">
        <w:rPr>
          <w:rFonts w:ascii="Arial" w:hAnsi="Arial" w:cs="Arial"/>
          <w:sz w:val="24"/>
          <w:szCs w:val="24"/>
        </w:rPr>
        <w:t xml:space="preserve"> </w:t>
      </w:r>
      <w:r w:rsidR="00AB3FAF" w:rsidRPr="00AB3FAF">
        <w:rPr>
          <w:rFonts w:ascii="Arial" w:hAnsi="Arial" w:cs="Arial"/>
          <w:sz w:val="24"/>
          <w:szCs w:val="24"/>
        </w:rPr>
        <w:t>To bring effective environmental changes to Britannia Hotels</w:t>
      </w:r>
      <w:r w:rsidR="00183E63">
        <w:rPr>
          <w:rFonts w:ascii="Arial" w:hAnsi="Arial" w:cs="Arial"/>
          <w:sz w:val="24"/>
          <w:szCs w:val="24"/>
        </w:rPr>
        <w:t>,</w:t>
      </w:r>
      <w:r w:rsidR="00AB3FAF" w:rsidRPr="00AB3FAF">
        <w:rPr>
          <w:rFonts w:ascii="Arial" w:hAnsi="Arial" w:cs="Arial"/>
          <w:sz w:val="24"/>
          <w:szCs w:val="24"/>
        </w:rPr>
        <w:t xml:space="preserve"> the company must undergo </w:t>
      </w:r>
      <w:r w:rsidR="00183E63">
        <w:rPr>
          <w:rFonts w:ascii="Arial" w:hAnsi="Arial" w:cs="Arial"/>
          <w:sz w:val="24"/>
          <w:szCs w:val="24"/>
        </w:rPr>
        <w:t xml:space="preserve">a </w:t>
      </w:r>
      <w:r w:rsidR="00AB3FAF" w:rsidRPr="00AB3FAF">
        <w:rPr>
          <w:rFonts w:ascii="Arial" w:hAnsi="Arial" w:cs="Arial"/>
          <w:sz w:val="24"/>
          <w:szCs w:val="24"/>
        </w:rPr>
        <w:t>major cultural transformation starting from its present poor waste management standpoint</w:t>
      </w:r>
      <w:r w:rsidR="00183E63">
        <w:rPr>
          <w:rFonts w:ascii="Arial" w:hAnsi="Arial" w:cs="Arial"/>
          <w:sz w:val="24"/>
          <w:szCs w:val="24"/>
        </w:rPr>
        <w:t xml:space="preserve">. </w:t>
      </w:r>
      <w:r w:rsidR="001B1BC0" w:rsidRPr="001B1BC0">
        <w:rPr>
          <w:rFonts w:ascii="Arial" w:hAnsi="Arial" w:cs="Arial"/>
          <w:sz w:val="24"/>
          <w:szCs w:val="24"/>
        </w:rPr>
        <w:t xml:space="preserve">A Zero Waste to Landfill initiative needs leadership support along with dedicated involvement from all staff at Britannia </w:t>
      </w:r>
      <w:r w:rsidR="001B1BC0" w:rsidRPr="001B1BC0">
        <w:rPr>
          <w:rFonts w:ascii="Arial" w:hAnsi="Arial" w:cs="Arial"/>
          <w:sz w:val="24"/>
          <w:szCs w:val="24"/>
        </w:rPr>
        <w:lastRenderedPageBreak/>
        <w:t>Hotels (</w:t>
      </w:r>
      <w:proofErr w:type="spellStart"/>
      <w:r w:rsidR="001B1BC0" w:rsidRPr="001B1BC0">
        <w:rPr>
          <w:rFonts w:ascii="Arial" w:hAnsi="Arial" w:cs="Arial"/>
          <w:sz w:val="24"/>
          <w:szCs w:val="24"/>
        </w:rPr>
        <w:t>Amicarelli</w:t>
      </w:r>
      <w:proofErr w:type="spellEnd"/>
      <w:r w:rsidR="001B1BC0" w:rsidRPr="001B1BC0">
        <w:rPr>
          <w:rFonts w:ascii="Arial" w:hAnsi="Arial" w:cs="Arial"/>
          <w:sz w:val="24"/>
          <w:szCs w:val="24"/>
        </w:rPr>
        <w:t xml:space="preserve"> et al, 2021). To address </w:t>
      </w:r>
      <w:r w:rsidR="00F62DDB">
        <w:rPr>
          <w:rFonts w:ascii="Arial" w:hAnsi="Arial" w:cs="Arial"/>
          <w:sz w:val="24"/>
          <w:szCs w:val="24"/>
        </w:rPr>
        <w:t>its</w:t>
      </w:r>
      <w:r w:rsidR="001B1BC0" w:rsidRPr="001B1BC0">
        <w:rPr>
          <w:rFonts w:ascii="Arial" w:hAnsi="Arial" w:cs="Arial"/>
          <w:sz w:val="24"/>
          <w:szCs w:val="24"/>
        </w:rPr>
        <w:t xml:space="preserve"> environmental problems effectively</w:t>
      </w:r>
      <w:r w:rsidR="00F62DDB">
        <w:rPr>
          <w:rFonts w:ascii="Arial" w:hAnsi="Arial" w:cs="Arial"/>
          <w:sz w:val="24"/>
          <w:szCs w:val="24"/>
        </w:rPr>
        <w:t>, Britannia Hotels must deeply build environmental responsibility into its</w:t>
      </w:r>
      <w:r w:rsidR="001B1BC0" w:rsidRPr="001B1BC0">
        <w:rPr>
          <w:rFonts w:ascii="Arial" w:hAnsi="Arial" w:cs="Arial"/>
          <w:sz w:val="24"/>
          <w:szCs w:val="24"/>
        </w:rPr>
        <w:t xml:space="preserve"> business practices. </w:t>
      </w:r>
      <w:r w:rsidR="00F12947" w:rsidRPr="00F12947">
        <w:rPr>
          <w:rFonts w:ascii="Arial" w:hAnsi="Arial" w:cs="Arial"/>
          <w:sz w:val="24"/>
          <w:szCs w:val="24"/>
        </w:rPr>
        <w:t xml:space="preserve">Ensuring that team members adhere to waste disposal protocols through comprehensive training sessions while actively monitoring waste management practices and accommodating new environmental regulations is essential for maintaining compliance and promoting sustainability within </w:t>
      </w:r>
      <w:r w:rsidR="001A49DF">
        <w:rPr>
          <w:rFonts w:ascii="Arial" w:hAnsi="Arial" w:cs="Arial"/>
          <w:sz w:val="24"/>
          <w:szCs w:val="24"/>
        </w:rPr>
        <w:t>Britannia Hotels</w:t>
      </w:r>
      <w:r w:rsidR="00F12947" w:rsidRPr="00F12947">
        <w:rPr>
          <w:rFonts w:ascii="Arial" w:hAnsi="Arial" w:cs="Arial"/>
          <w:sz w:val="24"/>
          <w:szCs w:val="24"/>
        </w:rPr>
        <w:t>. Developing and implementing a waste management plan that includes employee training, regular monitoring, and adaptation to evolving environmental requirements can help businesses achieve these goals</w:t>
      </w:r>
      <w:r w:rsidR="001A49DF">
        <w:rPr>
          <w:rFonts w:ascii="Arial" w:hAnsi="Arial" w:cs="Arial"/>
          <w:sz w:val="24"/>
          <w:szCs w:val="24"/>
        </w:rPr>
        <w:t xml:space="preserve"> </w:t>
      </w:r>
      <w:r w:rsidR="00EB2A14">
        <w:rPr>
          <w:rFonts w:ascii="Arial" w:hAnsi="Arial" w:cs="Arial"/>
          <w:sz w:val="24"/>
          <w:szCs w:val="24"/>
        </w:rPr>
        <w:t>(</w:t>
      </w:r>
      <w:proofErr w:type="spellStart"/>
      <w:r w:rsidR="00EB2A14" w:rsidRPr="00EB2A14">
        <w:rPr>
          <w:rFonts w:ascii="Arial" w:hAnsi="Arial" w:cs="Arial"/>
          <w:sz w:val="24"/>
          <w:szCs w:val="24"/>
        </w:rPr>
        <w:t>RoadRunner</w:t>
      </w:r>
      <w:proofErr w:type="spellEnd"/>
      <w:r w:rsidR="00EB2A14" w:rsidRPr="00EB2A14">
        <w:rPr>
          <w:rFonts w:ascii="Arial" w:hAnsi="Arial" w:cs="Arial"/>
          <w:sz w:val="24"/>
          <w:szCs w:val="24"/>
        </w:rPr>
        <w:t>, 2023)</w:t>
      </w:r>
      <w:r w:rsidR="00F12947" w:rsidRPr="00F12947">
        <w:rPr>
          <w:rFonts w:ascii="Arial" w:hAnsi="Arial" w:cs="Arial"/>
          <w:sz w:val="24"/>
          <w:szCs w:val="24"/>
        </w:rPr>
        <w:t>.</w:t>
      </w:r>
      <w:r w:rsidR="00EB2A14">
        <w:rPr>
          <w:rFonts w:ascii="Arial" w:hAnsi="Arial" w:cs="Arial"/>
          <w:sz w:val="24"/>
          <w:szCs w:val="24"/>
        </w:rPr>
        <w:t xml:space="preserve"> </w:t>
      </w:r>
      <w:r w:rsidR="00E95DCE" w:rsidRPr="00E95DCE">
        <w:rPr>
          <w:rFonts w:ascii="Arial" w:hAnsi="Arial" w:cs="Arial"/>
          <w:sz w:val="24"/>
          <w:szCs w:val="24"/>
        </w:rPr>
        <w:t>Despite the substantial initial expenses, the project will create savings from lower landfill costs, waste management expenditure and brand value growth</w:t>
      </w:r>
      <w:r w:rsidR="00E95DCE">
        <w:rPr>
          <w:rFonts w:ascii="Arial" w:hAnsi="Arial" w:cs="Arial"/>
          <w:sz w:val="24"/>
          <w:szCs w:val="24"/>
        </w:rPr>
        <w:t>,</w:t>
      </w:r>
      <w:r w:rsidR="00E95DCE" w:rsidRPr="00E95DCE">
        <w:rPr>
          <w:rFonts w:ascii="Arial" w:hAnsi="Arial" w:cs="Arial"/>
          <w:sz w:val="24"/>
          <w:szCs w:val="24"/>
        </w:rPr>
        <w:t xml:space="preserve"> making it a successful financial investment over time. </w:t>
      </w:r>
      <w:r w:rsidR="00865973" w:rsidRPr="00865973">
        <w:rPr>
          <w:rFonts w:ascii="Arial" w:hAnsi="Arial" w:cs="Arial"/>
          <w:sz w:val="24"/>
          <w:szCs w:val="24"/>
        </w:rPr>
        <w:t>Implementing a Zero Waste to Landfill initiative can lead to reduced operational costs for companies. By diverting waste from landfills to recycling and composting, businesses can decrease expenses associated with landfill disposal, such as tipping fees and regulatory costs. Additionally, recycling and composting can generate revenue and create jobs, further contributing to economic benefits</w:t>
      </w:r>
      <w:r w:rsidR="00BA4B7F">
        <w:rPr>
          <w:rFonts w:ascii="Arial" w:hAnsi="Arial" w:cs="Arial"/>
          <w:sz w:val="24"/>
          <w:szCs w:val="24"/>
        </w:rPr>
        <w:t xml:space="preserve"> </w:t>
      </w:r>
      <w:r w:rsidR="00485745">
        <w:rPr>
          <w:rFonts w:ascii="Arial" w:hAnsi="Arial" w:cs="Arial"/>
          <w:sz w:val="24"/>
          <w:szCs w:val="24"/>
        </w:rPr>
        <w:t>(</w:t>
      </w:r>
      <w:r w:rsidR="00485745" w:rsidRPr="00485745">
        <w:rPr>
          <w:rFonts w:ascii="Arial" w:hAnsi="Arial" w:cs="Arial"/>
          <w:sz w:val="24"/>
          <w:szCs w:val="24"/>
        </w:rPr>
        <w:t>Eco-Cycle</w:t>
      </w:r>
      <w:r w:rsidR="00485745">
        <w:rPr>
          <w:rFonts w:ascii="Arial" w:hAnsi="Arial" w:cs="Arial"/>
          <w:sz w:val="24"/>
          <w:szCs w:val="24"/>
        </w:rPr>
        <w:t xml:space="preserve">, </w:t>
      </w:r>
      <w:r w:rsidR="00485745" w:rsidRPr="00485745">
        <w:rPr>
          <w:rFonts w:ascii="Arial" w:hAnsi="Arial" w:cs="Arial"/>
          <w:sz w:val="24"/>
          <w:szCs w:val="24"/>
        </w:rPr>
        <w:t>2024)</w:t>
      </w:r>
      <w:r w:rsidR="00485745">
        <w:rPr>
          <w:rFonts w:ascii="Arial" w:hAnsi="Arial" w:cs="Arial"/>
          <w:sz w:val="24"/>
          <w:szCs w:val="24"/>
        </w:rPr>
        <w:t>.</w:t>
      </w:r>
      <w:r w:rsidR="0008283E">
        <w:rPr>
          <w:rFonts w:ascii="Arial" w:hAnsi="Arial" w:cs="Arial"/>
          <w:sz w:val="24"/>
          <w:szCs w:val="24"/>
        </w:rPr>
        <w:t xml:space="preserve"> </w:t>
      </w:r>
      <w:r w:rsidR="0008283E" w:rsidRPr="0008283E">
        <w:rPr>
          <w:rFonts w:ascii="Arial" w:hAnsi="Arial" w:cs="Arial"/>
          <w:sz w:val="24"/>
          <w:szCs w:val="24"/>
        </w:rPr>
        <w:t>Customers who care about sustainability can choose the eco-friendly rooms and pay more to stay there</w:t>
      </w:r>
      <w:r w:rsidR="000C2DE6">
        <w:rPr>
          <w:rFonts w:ascii="Arial" w:hAnsi="Arial" w:cs="Arial"/>
          <w:sz w:val="24"/>
          <w:szCs w:val="24"/>
        </w:rPr>
        <w:t>,</w:t>
      </w:r>
      <w:r w:rsidR="0008283E" w:rsidRPr="0008283E">
        <w:rPr>
          <w:rFonts w:ascii="Arial" w:hAnsi="Arial" w:cs="Arial"/>
          <w:sz w:val="24"/>
          <w:szCs w:val="24"/>
        </w:rPr>
        <w:t xml:space="preserve"> creating new revenue sources. </w:t>
      </w:r>
      <w:r w:rsidR="000C2DE6" w:rsidRPr="000C2DE6">
        <w:rPr>
          <w:rFonts w:ascii="Arial" w:hAnsi="Arial" w:cs="Arial"/>
          <w:sz w:val="24"/>
          <w:szCs w:val="24"/>
        </w:rPr>
        <w:t xml:space="preserve">Britannia Hotels will help fight climate change and decrease </w:t>
      </w:r>
      <w:r w:rsidR="000C2DE6">
        <w:rPr>
          <w:rFonts w:ascii="Arial" w:hAnsi="Arial" w:cs="Arial"/>
          <w:sz w:val="24"/>
          <w:szCs w:val="24"/>
        </w:rPr>
        <w:t>carbon emissions</w:t>
      </w:r>
      <w:r w:rsidR="000C2DE6" w:rsidRPr="000C2DE6">
        <w:rPr>
          <w:rFonts w:ascii="Arial" w:hAnsi="Arial" w:cs="Arial"/>
          <w:sz w:val="24"/>
          <w:szCs w:val="24"/>
        </w:rPr>
        <w:t xml:space="preserve"> by sending less waste to landfills</w:t>
      </w:r>
      <w:r w:rsidR="00EF2157" w:rsidRPr="00EF2157">
        <w:rPr>
          <w:rFonts w:ascii="Arial" w:hAnsi="Arial" w:cs="Arial"/>
          <w:sz w:val="24"/>
          <w:szCs w:val="24"/>
        </w:rPr>
        <w:t xml:space="preserve">. The hotel can save natural resources </w:t>
      </w:r>
      <w:r w:rsidR="00CA1E62">
        <w:rPr>
          <w:rFonts w:ascii="Arial" w:hAnsi="Arial" w:cs="Arial"/>
          <w:sz w:val="24"/>
          <w:szCs w:val="24"/>
        </w:rPr>
        <w:t>by sending plastic, paper,</w:t>
      </w:r>
      <w:r w:rsidR="00EF2157" w:rsidRPr="00EF2157">
        <w:rPr>
          <w:rFonts w:ascii="Arial" w:hAnsi="Arial" w:cs="Arial"/>
          <w:sz w:val="24"/>
          <w:szCs w:val="24"/>
        </w:rPr>
        <w:t xml:space="preserve"> and food waste to recycling and composting units</w:t>
      </w:r>
      <w:r w:rsidR="00EF2157">
        <w:rPr>
          <w:rFonts w:ascii="Arial" w:hAnsi="Arial" w:cs="Arial"/>
          <w:sz w:val="24"/>
          <w:szCs w:val="24"/>
        </w:rPr>
        <w:t>, which reduces production impact and the need</w:t>
      </w:r>
      <w:r w:rsidR="00EF2157" w:rsidRPr="00EF2157">
        <w:rPr>
          <w:rFonts w:ascii="Arial" w:hAnsi="Arial" w:cs="Arial"/>
          <w:sz w:val="24"/>
          <w:szCs w:val="24"/>
        </w:rPr>
        <w:t xml:space="preserve"> for fresh raw materials (Ioannidis et al, 2021). </w:t>
      </w:r>
    </w:p>
    <w:p w14:paraId="585DDB9F" w14:textId="2BDE5A53" w:rsidR="00D7497D" w:rsidRPr="00865973" w:rsidRDefault="00D7497D" w:rsidP="00D7497D">
      <w:pPr>
        <w:spacing w:line="360" w:lineRule="auto"/>
        <w:jc w:val="both"/>
        <w:rPr>
          <w:rFonts w:ascii="Arial" w:hAnsi="Arial" w:cs="Arial"/>
          <w:sz w:val="24"/>
          <w:szCs w:val="24"/>
        </w:rPr>
      </w:pPr>
      <w:r>
        <w:rPr>
          <w:rFonts w:ascii="Arial" w:hAnsi="Arial" w:cs="Arial"/>
          <w:sz w:val="24"/>
          <w:szCs w:val="24"/>
        </w:rPr>
        <w:t xml:space="preserve">       </w:t>
      </w:r>
      <w:r w:rsidR="00821CEB">
        <w:rPr>
          <w:rFonts w:ascii="Arial" w:hAnsi="Arial" w:cs="Arial"/>
          <w:sz w:val="24"/>
          <w:szCs w:val="24"/>
        </w:rPr>
        <w:t xml:space="preserve">It has been concluded that </w:t>
      </w:r>
      <w:r w:rsidRPr="00D7497D">
        <w:rPr>
          <w:rFonts w:ascii="Arial" w:hAnsi="Arial" w:cs="Arial"/>
          <w:sz w:val="24"/>
          <w:szCs w:val="24"/>
        </w:rPr>
        <w:t>Green practices in the hospitality industry extend beyond environmental protection, providing financial benefits and strengthening brand recognition. Sustainable initiatives such as energy conservation, recycling programs, and waste diversion contribute to cost savings while enhancing customer satisfaction and loyalty. However, as seen with Britannia Hotels, neglecting sustainable waste management can harm both reputation and long-term profitability.</w:t>
      </w:r>
      <w:r>
        <w:rPr>
          <w:rFonts w:ascii="Arial" w:hAnsi="Arial" w:cs="Arial"/>
          <w:sz w:val="24"/>
          <w:szCs w:val="24"/>
        </w:rPr>
        <w:t xml:space="preserve"> </w:t>
      </w:r>
      <w:r w:rsidRPr="00D7497D">
        <w:rPr>
          <w:rFonts w:ascii="Arial" w:hAnsi="Arial" w:cs="Arial"/>
          <w:sz w:val="24"/>
          <w:szCs w:val="24"/>
        </w:rPr>
        <w:t xml:space="preserve">To improve its sustainability efforts, Britannia Hotels should implement a Zero Waste to Landfill (ZWTF) initiative, which will reduce landfill costs, enhance operational efficiency, and align with growing global sustainability trends. This requires leadership commitment, employee training, and strategic partnerships with certified waste management providers. While initial investments in infrastructure, composting, and recycling </w:t>
      </w:r>
      <w:r w:rsidRPr="00D7497D">
        <w:rPr>
          <w:rFonts w:ascii="Arial" w:hAnsi="Arial" w:cs="Arial"/>
          <w:sz w:val="24"/>
          <w:szCs w:val="24"/>
        </w:rPr>
        <w:lastRenderedPageBreak/>
        <w:t>solutions pose challenges, the long-term savings and environmental benefits outweigh these costs.</w:t>
      </w:r>
      <w:r>
        <w:rPr>
          <w:rFonts w:ascii="Arial" w:hAnsi="Arial" w:cs="Arial"/>
          <w:sz w:val="24"/>
          <w:szCs w:val="24"/>
        </w:rPr>
        <w:t xml:space="preserve"> </w:t>
      </w:r>
      <w:r w:rsidRPr="00D7497D">
        <w:rPr>
          <w:rFonts w:ascii="Arial" w:hAnsi="Arial" w:cs="Arial"/>
          <w:sz w:val="24"/>
          <w:szCs w:val="24"/>
        </w:rPr>
        <w:t xml:space="preserve">By adopting the ZWTF model, Britannia Hotels can improve its environmental responsibility, meet corporate social responsibility (CSR) standards, and attract eco-conscious </w:t>
      </w:r>
      <w:r w:rsidR="00802497">
        <w:rPr>
          <w:rFonts w:ascii="Arial" w:hAnsi="Arial" w:cs="Arial"/>
          <w:sz w:val="24"/>
          <w:szCs w:val="24"/>
        </w:rPr>
        <w:t>travellers</w:t>
      </w:r>
      <w:r w:rsidRPr="00D7497D">
        <w:rPr>
          <w:rFonts w:ascii="Arial" w:hAnsi="Arial" w:cs="Arial"/>
          <w:sz w:val="24"/>
          <w:szCs w:val="24"/>
        </w:rPr>
        <w:t xml:space="preserve"> who prefer hotels with strong sustainability commitments. This transformation not only mitigates environmental damage but also secures the company's position as a leader in eco-tourism. Over time, reducing waste, increasing recycling, and lowering greenhouse gas emissions will drive economic growth, create new revenue streams, and reinforce Britannia Hotels’ commitment to sustainability. Therefore, integrating waste minimi</w:t>
      </w:r>
      <w:r w:rsidR="00FC62D9">
        <w:rPr>
          <w:rFonts w:ascii="Arial" w:hAnsi="Arial" w:cs="Arial"/>
          <w:sz w:val="24"/>
          <w:szCs w:val="24"/>
        </w:rPr>
        <w:t>s</w:t>
      </w:r>
      <w:r w:rsidRPr="00D7497D">
        <w:rPr>
          <w:rFonts w:ascii="Arial" w:hAnsi="Arial" w:cs="Arial"/>
          <w:sz w:val="24"/>
          <w:szCs w:val="24"/>
        </w:rPr>
        <w:t>ation practices is crucial for Britannia Hotels to enhance its brand value, reduce operational costs, and secure long-term business success in a competitive and environmentally conscious market.</w:t>
      </w:r>
      <w:r w:rsidR="00FD6890">
        <w:rPr>
          <w:rFonts w:ascii="Arial" w:hAnsi="Arial" w:cs="Arial"/>
          <w:sz w:val="24"/>
          <w:szCs w:val="24"/>
        </w:rPr>
        <w:t xml:space="preserve"> </w:t>
      </w:r>
    </w:p>
    <w:p w14:paraId="0E2CF4BB" w14:textId="5EE5C145" w:rsidR="00C7262A" w:rsidRDefault="00C7262A" w:rsidP="00D738AA">
      <w:pPr>
        <w:spacing w:line="360" w:lineRule="auto"/>
        <w:jc w:val="both"/>
        <w:rPr>
          <w:rFonts w:ascii="Arial" w:hAnsi="Arial" w:cs="Arial"/>
          <w:sz w:val="24"/>
          <w:szCs w:val="24"/>
        </w:rPr>
      </w:pPr>
    </w:p>
    <w:p w14:paraId="08C24C2B" w14:textId="77777777" w:rsidR="004F7946" w:rsidRDefault="004F7946" w:rsidP="00D738AA">
      <w:pPr>
        <w:spacing w:line="360" w:lineRule="auto"/>
        <w:jc w:val="both"/>
      </w:pPr>
    </w:p>
    <w:p w14:paraId="618859EB" w14:textId="77777777" w:rsidR="00C7262A" w:rsidRDefault="00C7262A"/>
    <w:p w14:paraId="461B5187" w14:textId="77777777" w:rsidR="00C7262A" w:rsidRDefault="00C7262A"/>
    <w:p w14:paraId="023CE5DE" w14:textId="77777777" w:rsidR="00C7262A" w:rsidRDefault="00C7262A"/>
    <w:p w14:paraId="5E788DAE" w14:textId="77777777" w:rsidR="00C7262A" w:rsidRDefault="00C7262A"/>
    <w:p w14:paraId="1F5FCF8D" w14:textId="77777777" w:rsidR="00C7262A" w:rsidRDefault="00C7262A"/>
    <w:p w14:paraId="4E8E0650" w14:textId="77777777" w:rsidR="00C7262A" w:rsidRDefault="00C7262A"/>
    <w:p w14:paraId="28707AFC" w14:textId="77777777" w:rsidR="00C7262A" w:rsidRDefault="00C7262A"/>
    <w:p w14:paraId="4BEA2BC8" w14:textId="77777777" w:rsidR="00C7262A" w:rsidRDefault="00C7262A"/>
    <w:p w14:paraId="6560F339" w14:textId="77777777" w:rsidR="00C7262A" w:rsidRDefault="00C7262A"/>
    <w:p w14:paraId="1A05575C" w14:textId="77777777" w:rsidR="00C7262A" w:rsidRDefault="00C7262A"/>
    <w:p w14:paraId="2BF5D4F8" w14:textId="77777777" w:rsidR="00C7262A" w:rsidRDefault="00C7262A"/>
    <w:p w14:paraId="12615B06" w14:textId="77777777" w:rsidR="00C7262A" w:rsidRDefault="00C7262A"/>
    <w:p w14:paraId="2646D3E5" w14:textId="77777777" w:rsidR="00C7262A" w:rsidRDefault="00C7262A"/>
    <w:p w14:paraId="3FA4D233" w14:textId="77777777" w:rsidR="00C7262A" w:rsidRDefault="00C7262A"/>
    <w:p w14:paraId="51ADD014" w14:textId="77777777" w:rsidR="00C7262A" w:rsidRDefault="00C7262A"/>
    <w:p w14:paraId="6F3BF507" w14:textId="77777777" w:rsidR="00C7262A" w:rsidRDefault="00C7262A"/>
    <w:p w14:paraId="68F1F64A" w14:textId="77777777" w:rsidR="00C7262A" w:rsidRDefault="00C7262A"/>
    <w:p w14:paraId="149CAF2A" w14:textId="77777777" w:rsidR="00C7262A" w:rsidRDefault="00C7262A"/>
    <w:p w14:paraId="66402863" w14:textId="77777777" w:rsidR="00C7262A" w:rsidRDefault="00C7262A"/>
    <w:p w14:paraId="523825BA" w14:textId="77777777" w:rsidR="00810494" w:rsidRDefault="00810494"/>
    <w:p w14:paraId="0EE7C254" w14:textId="26F10864" w:rsidR="00C7262A" w:rsidRPr="003C573D" w:rsidRDefault="00C7262A" w:rsidP="00C7262A">
      <w:pPr>
        <w:spacing w:line="360" w:lineRule="auto"/>
        <w:jc w:val="both"/>
        <w:rPr>
          <w:rFonts w:ascii="Arial" w:hAnsi="Arial" w:cs="Arial"/>
          <w:b/>
          <w:bCs/>
          <w:sz w:val="24"/>
          <w:szCs w:val="24"/>
          <w:lang w:val="it-IT"/>
        </w:rPr>
      </w:pPr>
      <w:proofErr w:type="spellStart"/>
      <w:r w:rsidRPr="003C573D">
        <w:rPr>
          <w:rFonts w:ascii="Arial" w:hAnsi="Arial" w:cs="Arial"/>
          <w:b/>
          <w:bCs/>
          <w:sz w:val="24"/>
          <w:szCs w:val="24"/>
          <w:lang w:val="it-IT"/>
        </w:rPr>
        <w:t>References</w:t>
      </w:r>
      <w:proofErr w:type="spellEnd"/>
    </w:p>
    <w:p w14:paraId="518E1256" w14:textId="1E9AF0E3" w:rsidR="004F7946" w:rsidRDefault="004F7946" w:rsidP="00C7262A">
      <w:pPr>
        <w:spacing w:line="360" w:lineRule="auto"/>
        <w:jc w:val="both"/>
        <w:rPr>
          <w:rFonts w:ascii="Arial" w:hAnsi="Arial" w:cs="Arial"/>
          <w:sz w:val="24"/>
          <w:szCs w:val="24"/>
        </w:rPr>
      </w:pPr>
      <w:r w:rsidRPr="004F7946">
        <w:rPr>
          <w:rFonts w:ascii="Arial" w:hAnsi="Arial" w:cs="Arial"/>
          <w:sz w:val="24"/>
          <w:szCs w:val="24"/>
          <w:lang w:val="it-IT"/>
        </w:rPr>
        <w:t xml:space="preserve">Amicarelli, V., </w:t>
      </w:r>
      <w:proofErr w:type="spellStart"/>
      <w:r w:rsidRPr="004F7946">
        <w:rPr>
          <w:rFonts w:ascii="Arial" w:hAnsi="Arial" w:cs="Arial"/>
          <w:sz w:val="24"/>
          <w:szCs w:val="24"/>
          <w:lang w:val="it-IT"/>
        </w:rPr>
        <w:t>Aluculesei</w:t>
      </w:r>
      <w:proofErr w:type="spellEnd"/>
      <w:r w:rsidRPr="004F7946">
        <w:rPr>
          <w:rFonts w:ascii="Arial" w:hAnsi="Arial" w:cs="Arial"/>
          <w:sz w:val="24"/>
          <w:szCs w:val="24"/>
          <w:lang w:val="it-IT"/>
        </w:rPr>
        <w:t xml:space="preserve">, A. C., Lagioia, G., </w:t>
      </w:r>
      <w:proofErr w:type="spellStart"/>
      <w:r w:rsidRPr="004F7946">
        <w:rPr>
          <w:rFonts w:ascii="Arial" w:hAnsi="Arial" w:cs="Arial"/>
          <w:sz w:val="24"/>
          <w:szCs w:val="24"/>
          <w:lang w:val="it-IT"/>
        </w:rPr>
        <w:t>Pamfilie</w:t>
      </w:r>
      <w:proofErr w:type="spellEnd"/>
      <w:r w:rsidRPr="004F7946">
        <w:rPr>
          <w:rFonts w:ascii="Arial" w:hAnsi="Arial" w:cs="Arial"/>
          <w:sz w:val="24"/>
          <w:szCs w:val="24"/>
          <w:lang w:val="it-IT"/>
        </w:rPr>
        <w:t xml:space="preserve">, R., &amp; </w:t>
      </w:r>
      <w:proofErr w:type="spellStart"/>
      <w:r w:rsidRPr="004F7946">
        <w:rPr>
          <w:rFonts w:ascii="Arial" w:hAnsi="Arial" w:cs="Arial"/>
          <w:sz w:val="24"/>
          <w:szCs w:val="24"/>
          <w:lang w:val="it-IT"/>
        </w:rPr>
        <w:t>Bux</w:t>
      </w:r>
      <w:proofErr w:type="spellEnd"/>
      <w:r w:rsidRPr="004F7946">
        <w:rPr>
          <w:rFonts w:ascii="Arial" w:hAnsi="Arial" w:cs="Arial"/>
          <w:sz w:val="24"/>
          <w:szCs w:val="24"/>
          <w:lang w:val="it-IT"/>
        </w:rPr>
        <w:t xml:space="preserve">, C. (2022). </w:t>
      </w:r>
      <w:r w:rsidRPr="004F7946">
        <w:rPr>
          <w:rFonts w:ascii="Arial" w:hAnsi="Arial" w:cs="Arial"/>
          <w:sz w:val="24"/>
          <w:szCs w:val="24"/>
        </w:rPr>
        <w:t xml:space="preserve">How to manage and minimize food waste in the hotel industry: An exploratory research. </w:t>
      </w:r>
      <w:r w:rsidRPr="007B1373">
        <w:rPr>
          <w:rFonts w:ascii="Arial" w:hAnsi="Arial" w:cs="Arial"/>
          <w:i/>
          <w:iCs/>
          <w:sz w:val="24"/>
          <w:szCs w:val="24"/>
        </w:rPr>
        <w:t>International Journal of Culture, Tourism and Hospitality Research</w:t>
      </w:r>
      <w:r w:rsidRPr="004F7946">
        <w:rPr>
          <w:rFonts w:ascii="Arial" w:hAnsi="Arial" w:cs="Arial"/>
          <w:sz w:val="24"/>
          <w:szCs w:val="24"/>
        </w:rPr>
        <w:t>, 16(1), 152-167.</w:t>
      </w:r>
      <w:r w:rsidR="00527863">
        <w:rPr>
          <w:rFonts w:ascii="Arial" w:hAnsi="Arial" w:cs="Arial"/>
          <w:sz w:val="24"/>
          <w:szCs w:val="24"/>
        </w:rPr>
        <w:t xml:space="preserve"> Available at: </w:t>
      </w:r>
      <w:proofErr w:type="spellStart"/>
      <w:r w:rsidR="00610454">
        <w:rPr>
          <w:rFonts w:ascii="Arial" w:hAnsi="Arial" w:cs="Arial"/>
          <w:sz w:val="24"/>
          <w:szCs w:val="24"/>
        </w:rPr>
        <w:t>doi:</w:t>
      </w:r>
      <w:hyperlink r:id="rId8" w:history="1">
        <w:r w:rsidR="0059134E" w:rsidRPr="00CB7F47">
          <w:rPr>
            <w:rStyle w:val="Hyperlink"/>
            <w:rFonts w:ascii="Arial" w:hAnsi="Arial" w:cs="Arial"/>
            <w:sz w:val="24"/>
            <w:szCs w:val="24"/>
          </w:rPr>
          <w:t>https</w:t>
        </w:r>
        <w:proofErr w:type="spellEnd"/>
        <w:r w:rsidR="0059134E" w:rsidRPr="00CB7F47">
          <w:rPr>
            <w:rStyle w:val="Hyperlink"/>
            <w:rFonts w:ascii="Arial" w:hAnsi="Arial" w:cs="Arial"/>
            <w:sz w:val="24"/>
            <w:szCs w:val="24"/>
          </w:rPr>
          <w:t>://doi.org/10.1108/ijcthr-01-2021-0019</w:t>
        </w:r>
      </w:hyperlink>
      <w:r w:rsidR="00527863">
        <w:rPr>
          <w:rFonts w:ascii="Arial" w:hAnsi="Arial" w:cs="Arial"/>
          <w:sz w:val="24"/>
          <w:szCs w:val="24"/>
        </w:rPr>
        <w:t xml:space="preserve"> (Accessed </w:t>
      </w:r>
      <w:r w:rsidR="00FE14D3">
        <w:rPr>
          <w:rFonts w:ascii="Arial" w:hAnsi="Arial" w:cs="Arial"/>
          <w:sz w:val="24"/>
          <w:szCs w:val="24"/>
        </w:rPr>
        <w:t>25 Jan. 2025).</w:t>
      </w:r>
      <w:r w:rsidR="00527863">
        <w:rPr>
          <w:rFonts w:ascii="Arial" w:hAnsi="Arial" w:cs="Arial"/>
          <w:sz w:val="24"/>
          <w:szCs w:val="24"/>
        </w:rPr>
        <w:t xml:space="preserve">   </w:t>
      </w:r>
    </w:p>
    <w:p w14:paraId="30C9D69F" w14:textId="20F0D0FC" w:rsidR="00460417" w:rsidRDefault="000700DF" w:rsidP="00C7262A">
      <w:pPr>
        <w:spacing w:line="360" w:lineRule="auto"/>
        <w:jc w:val="both"/>
        <w:rPr>
          <w:rFonts w:ascii="Arial" w:hAnsi="Arial" w:cs="Arial"/>
          <w:sz w:val="24"/>
          <w:szCs w:val="24"/>
        </w:rPr>
      </w:pPr>
      <w:r w:rsidRPr="0022746E">
        <w:rPr>
          <w:rFonts w:ascii="Arial" w:hAnsi="Arial" w:cs="Arial"/>
          <w:sz w:val="24"/>
          <w:szCs w:val="24"/>
        </w:rPr>
        <w:t>Brit</w:t>
      </w:r>
      <w:r w:rsidR="0022746E" w:rsidRPr="0022746E">
        <w:rPr>
          <w:rFonts w:ascii="Arial" w:hAnsi="Arial" w:cs="Arial"/>
          <w:sz w:val="24"/>
          <w:szCs w:val="24"/>
        </w:rPr>
        <w:t>annia Hotel</w:t>
      </w:r>
      <w:r w:rsidR="00460417" w:rsidRPr="0022746E">
        <w:rPr>
          <w:rFonts w:ascii="Arial" w:hAnsi="Arial" w:cs="Arial"/>
          <w:sz w:val="24"/>
          <w:szCs w:val="24"/>
        </w:rPr>
        <w:t xml:space="preserve"> (</w:t>
      </w:r>
      <w:r w:rsidR="007E515B">
        <w:rPr>
          <w:rFonts w:ascii="Arial" w:hAnsi="Arial" w:cs="Arial"/>
          <w:sz w:val="24"/>
          <w:szCs w:val="24"/>
        </w:rPr>
        <w:t>2024</w:t>
      </w:r>
      <w:r w:rsidR="00460417" w:rsidRPr="0022746E">
        <w:rPr>
          <w:rFonts w:ascii="Arial" w:hAnsi="Arial" w:cs="Arial"/>
          <w:sz w:val="24"/>
          <w:szCs w:val="24"/>
        </w:rPr>
        <w:t xml:space="preserve">). </w:t>
      </w:r>
      <w:r w:rsidR="00460417" w:rsidRPr="00172218">
        <w:rPr>
          <w:rFonts w:ascii="Arial" w:hAnsi="Arial" w:cs="Arial"/>
          <w:i/>
          <w:iCs/>
          <w:sz w:val="24"/>
          <w:szCs w:val="24"/>
        </w:rPr>
        <w:t>About Us</w:t>
      </w:r>
      <w:r w:rsidR="00460417" w:rsidRPr="0022746E">
        <w:rPr>
          <w:rFonts w:ascii="Arial" w:hAnsi="Arial" w:cs="Arial"/>
          <w:sz w:val="24"/>
          <w:szCs w:val="24"/>
        </w:rPr>
        <w:t xml:space="preserve">. Available at: </w:t>
      </w:r>
      <w:hyperlink r:id="rId9" w:history="1">
        <w:r w:rsidR="0022746E" w:rsidRPr="00060AAB">
          <w:rPr>
            <w:rStyle w:val="Hyperlink"/>
            <w:rFonts w:ascii="Arial" w:hAnsi="Arial" w:cs="Arial"/>
            <w:sz w:val="24"/>
            <w:szCs w:val="24"/>
          </w:rPr>
          <w:t>https://www.britanniahotels.com/about-us</w:t>
        </w:r>
      </w:hyperlink>
      <w:r w:rsidR="0022746E">
        <w:rPr>
          <w:rFonts w:ascii="Arial" w:hAnsi="Arial" w:cs="Arial"/>
          <w:sz w:val="24"/>
          <w:szCs w:val="24"/>
        </w:rPr>
        <w:t xml:space="preserve"> </w:t>
      </w:r>
      <w:r w:rsidR="00172218">
        <w:rPr>
          <w:rFonts w:ascii="Arial" w:hAnsi="Arial" w:cs="Arial"/>
          <w:sz w:val="24"/>
          <w:szCs w:val="24"/>
        </w:rPr>
        <w:t>(Accessed 20</w:t>
      </w:r>
      <w:r w:rsidR="00912E45">
        <w:rPr>
          <w:rFonts w:ascii="Arial" w:hAnsi="Arial" w:cs="Arial"/>
          <w:sz w:val="24"/>
          <w:szCs w:val="24"/>
        </w:rPr>
        <w:t xml:space="preserve"> Jan. </w:t>
      </w:r>
      <w:r w:rsidR="00172218">
        <w:rPr>
          <w:rFonts w:ascii="Arial" w:hAnsi="Arial" w:cs="Arial"/>
          <w:sz w:val="24"/>
          <w:szCs w:val="24"/>
        </w:rPr>
        <w:t>2025).</w:t>
      </w:r>
    </w:p>
    <w:p w14:paraId="373097B5" w14:textId="792FDA0F" w:rsidR="00AA4E15" w:rsidRDefault="00AA4E15" w:rsidP="00C7262A">
      <w:pPr>
        <w:spacing w:line="360" w:lineRule="auto"/>
        <w:jc w:val="both"/>
        <w:rPr>
          <w:rFonts w:ascii="Arial" w:hAnsi="Arial" w:cs="Arial"/>
          <w:sz w:val="24"/>
          <w:szCs w:val="24"/>
        </w:rPr>
      </w:pPr>
      <w:r w:rsidRPr="00AA4E15">
        <w:rPr>
          <w:rFonts w:ascii="Arial" w:hAnsi="Arial" w:cs="Arial"/>
          <w:sz w:val="24"/>
          <w:szCs w:val="24"/>
        </w:rPr>
        <w:t xml:space="preserve">Busch Systems (2024). </w:t>
      </w:r>
      <w:r w:rsidRPr="00AA4E15">
        <w:rPr>
          <w:rFonts w:ascii="Arial" w:hAnsi="Arial" w:cs="Arial"/>
          <w:i/>
          <w:iCs/>
          <w:sz w:val="24"/>
          <w:szCs w:val="24"/>
        </w:rPr>
        <w:t>Implementing Effective Waste Management at Your Hotel</w:t>
      </w:r>
      <w:r w:rsidRPr="00AA4E15">
        <w:rPr>
          <w:rFonts w:ascii="Arial" w:hAnsi="Arial" w:cs="Arial"/>
          <w:sz w:val="24"/>
          <w:szCs w:val="24"/>
        </w:rPr>
        <w:t xml:space="preserve">. Available at: </w:t>
      </w:r>
      <w:hyperlink r:id="rId10" w:history="1">
        <w:r w:rsidRPr="00060AAB">
          <w:rPr>
            <w:rStyle w:val="Hyperlink"/>
            <w:rFonts w:ascii="Arial" w:hAnsi="Arial" w:cs="Arial"/>
            <w:sz w:val="24"/>
            <w:szCs w:val="24"/>
          </w:rPr>
          <w:t>https://www.buschsystems.com/blog/blogs/the-positive-impact-of-implementing-a-comprehensive-waste-management-program-in-the-hospitality-industry/</w:t>
        </w:r>
      </w:hyperlink>
      <w:r>
        <w:rPr>
          <w:rFonts w:ascii="Arial" w:hAnsi="Arial" w:cs="Arial"/>
          <w:sz w:val="24"/>
          <w:szCs w:val="24"/>
        </w:rPr>
        <w:t xml:space="preserve"> (Accessed 23</w:t>
      </w:r>
      <w:r w:rsidR="00BE620F">
        <w:rPr>
          <w:rFonts w:ascii="Arial" w:hAnsi="Arial" w:cs="Arial"/>
          <w:sz w:val="24"/>
          <w:szCs w:val="24"/>
        </w:rPr>
        <w:t xml:space="preserve"> Jan. 2025).</w:t>
      </w:r>
    </w:p>
    <w:p w14:paraId="6F2B9907" w14:textId="5BDD7D50" w:rsidR="007364AB" w:rsidRDefault="007364AB" w:rsidP="00C7262A">
      <w:pPr>
        <w:spacing w:line="360" w:lineRule="auto"/>
        <w:jc w:val="both"/>
        <w:rPr>
          <w:rFonts w:ascii="Arial" w:hAnsi="Arial" w:cs="Arial"/>
          <w:sz w:val="24"/>
          <w:szCs w:val="24"/>
        </w:rPr>
      </w:pPr>
      <w:proofErr w:type="spellStart"/>
      <w:r w:rsidRPr="007364AB">
        <w:rPr>
          <w:rFonts w:ascii="Arial" w:hAnsi="Arial" w:cs="Arial"/>
          <w:sz w:val="24"/>
          <w:szCs w:val="24"/>
        </w:rPr>
        <w:t>Caterlyst</w:t>
      </w:r>
      <w:proofErr w:type="spellEnd"/>
      <w:r w:rsidRPr="007364AB">
        <w:rPr>
          <w:rFonts w:ascii="Arial" w:hAnsi="Arial" w:cs="Arial"/>
          <w:sz w:val="24"/>
          <w:szCs w:val="24"/>
        </w:rPr>
        <w:t xml:space="preserve"> (2024). </w:t>
      </w:r>
      <w:r w:rsidRPr="007364AB">
        <w:rPr>
          <w:rFonts w:ascii="Arial" w:hAnsi="Arial" w:cs="Arial"/>
          <w:i/>
          <w:iCs/>
          <w:sz w:val="24"/>
          <w:szCs w:val="24"/>
        </w:rPr>
        <w:t>Britannia Hotels announces an increase in pre-tax profit.</w:t>
      </w:r>
      <w:r w:rsidRPr="007364AB">
        <w:rPr>
          <w:rFonts w:ascii="Arial" w:hAnsi="Arial" w:cs="Arial"/>
          <w:sz w:val="24"/>
          <w:szCs w:val="24"/>
        </w:rPr>
        <w:t xml:space="preserve"> </w:t>
      </w:r>
      <w:r>
        <w:rPr>
          <w:rFonts w:ascii="Arial" w:hAnsi="Arial" w:cs="Arial"/>
          <w:sz w:val="24"/>
          <w:szCs w:val="24"/>
        </w:rPr>
        <w:t xml:space="preserve">Available at: </w:t>
      </w:r>
      <w:hyperlink r:id="rId11" w:history="1">
        <w:r w:rsidRPr="00060AAB">
          <w:rPr>
            <w:rStyle w:val="Hyperlink"/>
            <w:rFonts w:ascii="Arial" w:hAnsi="Arial" w:cs="Arial"/>
            <w:sz w:val="24"/>
            <w:szCs w:val="24"/>
          </w:rPr>
          <w:t>https://caterlyst.com/caterlyst3/insight/Insight.aspx?n=37377</w:t>
        </w:r>
      </w:hyperlink>
      <w:r>
        <w:rPr>
          <w:rFonts w:ascii="Arial" w:hAnsi="Arial" w:cs="Arial"/>
          <w:sz w:val="24"/>
          <w:szCs w:val="24"/>
        </w:rPr>
        <w:t xml:space="preserve"> (Accessed 2</w:t>
      </w:r>
      <w:r w:rsidR="00912E45">
        <w:rPr>
          <w:rFonts w:ascii="Arial" w:hAnsi="Arial" w:cs="Arial"/>
          <w:sz w:val="24"/>
          <w:szCs w:val="24"/>
        </w:rPr>
        <w:t xml:space="preserve">1 Jan. </w:t>
      </w:r>
      <w:r>
        <w:rPr>
          <w:rFonts w:ascii="Arial" w:hAnsi="Arial" w:cs="Arial"/>
          <w:sz w:val="24"/>
          <w:szCs w:val="24"/>
        </w:rPr>
        <w:t>2025).</w:t>
      </w:r>
    </w:p>
    <w:p w14:paraId="11C5466E" w14:textId="720D6530" w:rsidR="00CA7B4C" w:rsidRDefault="00CA7B4C" w:rsidP="00C7262A">
      <w:pPr>
        <w:spacing w:line="360" w:lineRule="auto"/>
        <w:jc w:val="both"/>
        <w:rPr>
          <w:rFonts w:ascii="Arial" w:hAnsi="Arial" w:cs="Arial"/>
          <w:sz w:val="24"/>
          <w:szCs w:val="24"/>
        </w:rPr>
      </w:pPr>
      <w:proofErr w:type="spellStart"/>
      <w:r w:rsidRPr="00CA7B4C">
        <w:rPr>
          <w:rFonts w:ascii="Arial" w:hAnsi="Arial" w:cs="Arial"/>
          <w:sz w:val="24"/>
          <w:szCs w:val="24"/>
        </w:rPr>
        <w:t>Cleanhub</w:t>
      </w:r>
      <w:proofErr w:type="spellEnd"/>
      <w:r w:rsidRPr="00CA7B4C">
        <w:rPr>
          <w:rFonts w:ascii="Arial" w:hAnsi="Arial" w:cs="Arial"/>
          <w:sz w:val="24"/>
          <w:szCs w:val="24"/>
        </w:rPr>
        <w:t xml:space="preserve"> (2024)</w:t>
      </w:r>
      <w:r>
        <w:rPr>
          <w:rFonts w:ascii="Arial" w:hAnsi="Arial" w:cs="Arial"/>
          <w:sz w:val="24"/>
          <w:szCs w:val="24"/>
        </w:rPr>
        <w:t>.</w:t>
      </w:r>
      <w:r w:rsidRPr="00CA7B4C">
        <w:rPr>
          <w:rFonts w:ascii="Arial" w:hAnsi="Arial" w:cs="Arial"/>
          <w:sz w:val="24"/>
          <w:szCs w:val="24"/>
        </w:rPr>
        <w:t xml:space="preserve"> </w:t>
      </w:r>
      <w:r w:rsidRPr="00CA7B4C">
        <w:rPr>
          <w:rFonts w:ascii="Arial" w:hAnsi="Arial" w:cs="Arial"/>
          <w:i/>
          <w:iCs/>
          <w:sz w:val="24"/>
          <w:szCs w:val="24"/>
        </w:rPr>
        <w:t>What Is Waste Management? | Definitions &amp; Benefits</w:t>
      </w:r>
      <w:r w:rsidRPr="00CA7B4C">
        <w:rPr>
          <w:rFonts w:ascii="Arial" w:hAnsi="Arial" w:cs="Arial"/>
          <w:sz w:val="24"/>
          <w:szCs w:val="24"/>
        </w:rPr>
        <w:t xml:space="preserve">. Available at: </w:t>
      </w:r>
      <w:hyperlink r:id="rId12" w:history="1">
        <w:r w:rsidRPr="00060AAB">
          <w:rPr>
            <w:rStyle w:val="Hyperlink"/>
            <w:rFonts w:ascii="Arial" w:hAnsi="Arial" w:cs="Arial"/>
            <w:sz w:val="24"/>
            <w:szCs w:val="24"/>
          </w:rPr>
          <w:t>https://blog.cleanhub.com/what-is-waste-management</w:t>
        </w:r>
      </w:hyperlink>
      <w:r>
        <w:rPr>
          <w:rFonts w:ascii="Arial" w:hAnsi="Arial" w:cs="Arial"/>
          <w:sz w:val="24"/>
          <w:szCs w:val="24"/>
        </w:rPr>
        <w:t xml:space="preserve"> </w:t>
      </w:r>
      <w:r w:rsidRPr="00CA7B4C">
        <w:rPr>
          <w:rFonts w:ascii="Arial" w:hAnsi="Arial" w:cs="Arial"/>
          <w:sz w:val="24"/>
          <w:szCs w:val="24"/>
        </w:rPr>
        <w:t xml:space="preserve"> (Accessed </w:t>
      </w:r>
      <w:r>
        <w:rPr>
          <w:rFonts w:ascii="Arial" w:hAnsi="Arial" w:cs="Arial"/>
          <w:sz w:val="24"/>
          <w:szCs w:val="24"/>
        </w:rPr>
        <w:t>2</w:t>
      </w:r>
      <w:r w:rsidRPr="00CA7B4C">
        <w:rPr>
          <w:rFonts w:ascii="Arial" w:hAnsi="Arial" w:cs="Arial"/>
          <w:sz w:val="24"/>
          <w:szCs w:val="24"/>
        </w:rPr>
        <w:t>1</w:t>
      </w:r>
      <w:r w:rsidR="007B37AE">
        <w:rPr>
          <w:rFonts w:ascii="Arial" w:hAnsi="Arial" w:cs="Arial"/>
          <w:sz w:val="24"/>
          <w:szCs w:val="24"/>
        </w:rPr>
        <w:t xml:space="preserve"> Jan. </w:t>
      </w:r>
      <w:r w:rsidRPr="00CA7B4C">
        <w:rPr>
          <w:rFonts w:ascii="Arial" w:hAnsi="Arial" w:cs="Arial"/>
          <w:sz w:val="24"/>
          <w:szCs w:val="24"/>
        </w:rPr>
        <w:t>2025).</w:t>
      </w:r>
    </w:p>
    <w:p w14:paraId="77182CDF" w14:textId="01732E11" w:rsidR="00510DC3" w:rsidRDefault="00510DC3" w:rsidP="00C7262A">
      <w:pPr>
        <w:spacing w:line="360" w:lineRule="auto"/>
        <w:jc w:val="both"/>
        <w:rPr>
          <w:rFonts w:ascii="Arial" w:hAnsi="Arial" w:cs="Arial"/>
          <w:sz w:val="24"/>
          <w:szCs w:val="24"/>
        </w:rPr>
      </w:pPr>
      <w:r w:rsidRPr="00510DC3">
        <w:rPr>
          <w:rFonts w:ascii="Arial" w:hAnsi="Arial" w:cs="Arial"/>
          <w:sz w:val="24"/>
          <w:szCs w:val="24"/>
        </w:rPr>
        <w:t>Daily Mail (2023)</w:t>
      </w:r>
      <w:r>
        <w:rPr>
          <w:rFonts w:ascii="Arial" w:hAnsi="Arial" w:cs="Arial"/>
          <w:sz w:val="24"/>
          <w:szCs w:val="24"/>
        </w:rPr>
        <w:t>.</w:t>
      </w:r>
      <w:r w:rsidRPr="00510DC3">
        <w:rPr>
          <w:rFonts w:ascii="Arial" w:hAnsi="Arial" w:cs="Arial"/>
          <w:sz w:val="24"/>
          <w:szCs w:val="24"/>
        </w:rPr>
        <w:t xml:space="preserve"> </w:t>
      </w:r>
      <w:r w:rsidRPr="00510DC3">
        <w:rPr>
          <w:rFonts w:ascii="Arial" w:hAnsi="Arial" w:cs="Arial"/>
          <w:i/>
          <w:iCs/>
          <w:sz w:val="24"/>
          <w:szCs w:val="24"/>
        </w:rPr>
        <w:t>Britannia Hotels named UK's worst hotel chain for 11th year</w:t>
      </w:r>
      <w:r w:rsidRPr="00510DC3">
        <w:rPr>
          <w:rFonts w:ascii="Arial" w:hAnsi="Arial" w:cs="Arial"/>
          <w:sz w:val="24"/>
          <w:szCs w:val="24"/>
        </w:rPr>
        <w:t xml:space="preserve">. Available at: </w:t>
      </w:r>
      <w:hyperlink r:id="rId13" w:history="1">
        <w:r w:rsidR="00072A44" w:rsidRPr="00060AAB">
          <w:rPr>
            <w:rStyle w:val="Hyperlink"/>
            <w:rFonts w:ascii="Arial" w:hAnsi="Arial" w:cs="Arial"/>
            <w:sz w:val="24"/>
            <w:szCs w:val="24"/>
          </w:rPr>
          <w:t>https://www.dailymail.co.uk/travel/article-12679389/So-filthy-cleaned-accommodation-Britannia-named-UKs-worst-hotel-chain-ELEVENTH-year-running-Indigo-Hub-Premier-Inn-joint-No-1.html</w:t>
        </w:r>
      </w:hyperlink>
      <w:r w:rsidR="00072A44">
        <w:rPr>
          <w:rFonts w:ascii="Arial" w:hAnsi="Arial" w:cs="Arial"/>
          <w:sz w:val="24"/>
          <w:szCs w:val="24"/>
        </w:rPr>
        <w:t xml:space="preserve"> </w:t>
      </w:r>
      <w:r w:rsidRPr="00510DC3">
        <w:rPr>
          <w:rFonts w:ascii="Arial" w:hAnsi="Arial" w:cs="Arial"/>
          <w:sz w:val="24"/>
          <w:szCs w:val="24"/>
        </w:rPr>
        <w:t xml:space="preserve"> (Accessed</w:t>
      </w:r>
      <w:r w:rsidR="00B45321">
        <w:rPr>
          <w:rFonts w:ascii="Arial" w:hAnsi="Arial" w:cs="Arial"/>
          <w:sz w:val="24"/>
          <w:szCs w:val="24"/>
        </w:rPr>
        <w:t xml:space="preserve"> </w:t>
      </w:r>
      <w:r w:rsidR="00072A44">
        <w:rPr>
          <w:rFonts w:ascii="Arial" w:hAnsi="Arial" w:cs="Arial"/>
          <w:sz w:val="24"/>
          <w:szCs w:val="24"/>
        </w:rPr>
        <w:t>2</w:t>
      </w:r>
      <w:r w:rsidRPr="00510DC3">
        <w:rPr>
          <w:rFonts w:ascii="Arial" w:hAnsi="Arial" w:cs="Arial"/>
          <w:sz w:val="24"/>
          <w:szCs w:val="24"/>
        </w:rPr>
        <w:t>1</w:t>
      </w:r>
      <w:r w:rsidR="007B37AE">
        <w:rPr>
          <w:rFonts w:ascii="Arial" w:hAnsi="Arial" w:cs="Arial"/>
          <w:sz w:val="24"/>
          <w:szCs w:val="24"/>
        </w:rPr>
        <w:t xml:space="preserve"> Jan. </w:t>
      </w:r>
      <w:r w:rsidRPr="00510DC3">
        <w:rPr>
          <w:rFonts w:ascii="Arial" w:hAnsi="Arial" w:cs="Arial"/>
          <w:sz w:val="24"/>
          <w:szCs w:val="24"/>
        </w:rPr>
        <w:t>2025).</w:t>
      </w:r>
    </w:p>
    <w:p w14:paraId="60E17422" w14:textId="7ADED1E5" w:rsidR="00266719" w:rsidRDefault="00266719" w:rsidP="00C7262A">
      <w:pPr>
        <w:spacing w:line="360" w:lineRule="auto"/>
        <w:jc w:val="both"/>
        <w:rPr>
          <w:rFonts w:ascii="Arial" w:hAnsi="Arial" w:cs="Arial"/>
          <w:sz w:val="24"/>
          <w:szCs w:val="24"/>
        </w:rPr>
      </w:pPr>
      <w:r w:rsidRPr="00266719">
        <w:rPr>
          <w:rFonts w:ascii="Arial" w:hAnsi="Arial" w:cs="Arial"/>
          <w:sz w:val="24"/>
          <w:szCs w:val="24"/>
        </w:rPr>
        <w:t xml:space="preserve">Eco-Cycle (2024). </w:t>
      </w:r>
      <w:r w:rsidRPr="00266719">
        <w:rPr>
          <w:rFonts w:ascii="Arial" w:hAnsi="Arial" w:cs="Arial"/>
          <w:i/>
          <w:iCs/>
          <w:sz w:val="24"/>
          <w:szCs w:val="24"/>
        </w:rPr>
        <w:t>Jobs &amp; Economic Benefits of Zero Waste</w:t>
      </w:r>
      <w:r w:rsidRPr="00266719">
        <w:rPr>
          <w:rFonts w:ascii="Arial" w:hAnsi="Arial" w:cs="Arial"/>
          <w:sz w:val="24"/>
          <w:szCs w:val="24"/>
        </w:rPr>
        <w:t xml:space="preserve">. Available at: </w:t>
      </w:r>
      <w:hyperlink r:id="rId14" w:history="1">
        <w:r w:rsidRPr="00060AAB">
          <w:rPr>
            <w:rStyle w:val="Hyperlink"/>
            <w:rFonts w:ascii="Arial" w:hAnsi="Arial" w:cs="Arial"/>
            <w:sz w:val="24"/>
            <w:szCs w:val="24"/>
          </w:rPr>
          <w:t>https://ecocycle.org/learn-about-zero-waste/jobs-and-economic-benefits/</w:t>
        </w:r>
      </w:hyperlink>
      <w:r>
        <w:rPr>
          <w:rFonts w:ascii="Arial" w:hAnsi="Arial" w:cs="Arial"/>
          <w:sz w:val="24"/>
          <w:szCs w:val="24"/>
        </w:rPr>
        <w:t xml:space="preserve"> (Accessed 26 Jan. 2025).</w:t>
      </w:r>
    </w:p>
    <w:p w14:paraId="5E2FEDB7" w14:textId="6D8505DF" w:rsidR="000260C8" w:rsidRDefault="000260C8" w:rsidP="00C7262A">
      <w:pPr>
        <w:spacing w:line="360" w:lineRule="auto"/>
        <w:jc w:val="both"/>
        <w:rPr>
          <w:rFonts w:ascii="Arial" w:hAnsi="Arial" w:cs="Arial"/>
          <w:sz w:val="24"/>
          <w:szCs w:val="24"/>
        </w:rPr>
      </w:pPr>
      <w:r w:rsidRPr="000260C8">
        <w:rPr>
          <w:rFonts w:ascii="Arial" w:hAnsi="Arial" w:cs="Arial"/>
          <w:sz w:val="24"/>
          <w:szCs w:val="24"/>
        </w:rPr>
        <w:t>Environment, U.N. (2020</w:t>
      </w:r>
      <w:r w:rsidRPr="00C97197">
        <w:rPr>
          <w:rFonts w:ascii="Arial" w:hAnsi="Arial" w:cs="Arial"/>
          <w:sz w:val="24"/>
          <w:szCs w:val="24"/>
        </w:rPr>
        <w:t>)</w:t>
      </w:r>
      <w:r w:rsidRPr="00C97197">
        <w:rPr>
          <w:rFonts w:ascii="Arial" w:hAnsi="Arial" w:cs="Arial"/>
          <w:i/>
          <w:iCs/>
          <w:sz w:val="24"/>
          <w:szCs w:val="24"/>
        </w:rPr>
        <w:t xml:space="preserve">. Waste Management during the COVID-19 Pandemic: from response to recovery. </w:t>
      </w:r>
      <w:r w:rsidRPr="003C573D">
        <w:rPr>
          <w:rFonts w:ascii="Arial" w:hAnsi="Arial" w:cs="Arial"/>
          <w:sz w:val="24"/>
          <w:szCs w:val="24"/>
        </w:rPr>
        <w:t xml:space="preserve">UNEP - UN Environment Programme. </w:t>
      </w:r>
      <w:r w:rsidRPr="00C97197">
        <w:rPr>
          <w:rFonts w:ascii="Arial" w:hAnsi="Arial" w:cs="Arial"/>
          <w:sz w:val="24"/>
          <w:szCs w:val="24"/>
        </w:rPr>
        <w:t xml:space="preserve">Available at: </w:t>
      </w:r>
      <w:hyperlink r:id="rId15" w:history="1">
        <w:r w:rsidR="00C97197" w:rsidRPr="00C97197">
          <w:rPr>
            <w:rStyle w:val="Hyperlink"/>
            <w:rFonts w:ascii="Arial" w:hAnsi="Arial" w:cs="Arial"/>
            <w:sz w:val="24"/>
            <w:szCs w:val="24"/>
          </w:rPr>
          <w:t>https://www.unep.org/resources/report/waste-management-during-covid-19-pandemic-response-recovery</w:t>
        </w:r>
      </w:hyperlink>
      <w:r w:rsidR="00C97197" w:rsidRPr="00C97197">
        <w:rPr>
          <w:rFonts w:ascii="Arial" w:hAnsi="Arial" w:cs="Arial"/>
          <w:sz w:val="24"/>
          <w:szCs w:val="24"/>
        </w:rPr>
        <w:t xml:space="preserve"> (</w:t>
      </w:r>
      <w:r w:rsidR="00C97197">
        <w:rPr>
          <w:rFonts w:ascii="Arial" w:hAnsi="Arial" w:cs="Arial"/>
          <w:sz w:val="24"/>
          <w:szCs w:val="24"/>
        </w:rPr>
        <w:t>Accessed 25 Jan. 2025).</w:t>
      </w:r>
    </w:p>
    <w:p w14:paraId="7A34874C" w14:textId="78A61D16" w:rsidR="00270D21" w:rsidRPr="00C97197" w:rsidRDefault="00270D21" w:rsidP="00C7262A">
      <w:pPr>
        <w:spacing w:line="360" w:lineRule="auto"/>
        <w:jc w:val="both"/>
        <w:rPr>
          <w:rFonts w:ascii="Arial" w:hAnsi="Arial" w:cs="Arial"/>
          <w:sz w:val="24"/>
          <w:szCs w:val="24"/>
        </w:rPr>
      </w:pPr>
      <w:r w:rsidRPr="00270D21">
        <w:rPr>
          <w:rFonts w:ascii="Arial" w:hAnsi="Arial" w:cs="Arial"/>
          <w:sz w:val="24"/>
          <w:szCs w:val="24"/>
        </w:rPr>
        <w:lastRenderedPageBreak/>
        <w:t>EPA (20</w:t>
      </w:r>
      <w:r w:rsidR="00FB1B92">
        <w:rPr>
          <w:rFonts w:ascii="Arial" w:hAnsi="Arial" w:cs="Arial"/>
          <w:sz w:val="24"/>
          <w:szCs w:val="24"/>
        </w:rPr>
        <w:t>24</w:t>
      </w:r>
      <w:r w:rsidRPr="00270D21">
        <w:rPr>
          <w:rFonts w:ascii="Arial" w:hAnsi="Arial" w:cs="Arial"/>
          <w:i/>
          <w:iCs/>
          <w:sz w:val="24"/>
          <w:szCs w:val="24"/>
        </w:rPr>
        <w:t>). Managing and Reducing Wastes: A Guide for Commercial Buildings | US EPA.</w:t>
      </w:r>
      <w:r w:rsidR="00936341">
        <w:rPr>
          <w:rFonts w:ascii="Arial" w:hAnsi="Arial" w:cs="Arial"/>
          <w:sz w:val="24"/>
          <w:szCs w:val="24"/>
        </w:rPr>
        <w:t xml:space="preserve"> </w:t>
      </w:r>
      <w:r w:rsidRPr="00270D21">
        <w:rPr>
          <w:rFonts w:ascii="Arial" w:hAnsi="Arial" w:cs="Arial"/>
          <w:sz w:val="24"/>
          <w:szCs w:val="24"/>
        </w:rPr>
        <w:t xml:space="preserve">US EPA. Available at: </w:t>
      </w:r>
      <w:hyperlink r:id="rId16" w:history="1">
        <w:r w:rsidRPr="00060AAB">
          <w:rPr>
            <w:rStyle w:val="Hyperlink"/>
            <w:rFonts w:ascii="Arial" w:hAnsi="Arial" w:cs="Arial"/>
            <w:sz w:val="24"/>
            <w:szCs w:val="24"/>
          </w:rPr>
          <w:t>https://www.epa.gov/smm/managing-and-reducing-wastes-guide-commercial-buildings</w:t>
        </w:r>
      </w:hyperlink>
      <w:r>
        <w:rPr>
          <w:rFonts w:ascii="Arial" w:hAnsi="Arial" w:cs="Arial"/>
          <w:sz w:val="24"/>
          <w:szCs w:val="24"/>
        </w:rPr>
        <w:t xml:space="preserve"> </w:t>
      </w:r>
      <w:r w:rsidR="00936341">
        <w:rPr>
          <w:rFonts w:ascii="Arial" w:hAnsi="Arial" w:cs="Arial"/>
          <w:sz w:val="24"/>
          <w:szCs w:val="24"/>
        </w:rPr>
        <w:t>(Accessed 25 Jan. 2025).</w:t>
      </w:r>
    </w:p>
    <w:p w14:paraId="1F53E68E" w14:textId="1CC14434" w:rsidR="005632EF" w:rsidRDefault="005632EF" w:rsidP="00C7262A">
      <w:pPr>
        <w:spacing w:line="360" w:lineRule="auto"/>
        <w:jc w:val="both"/>
        <w:rPr>
          <w:rFonts w:ascii="Arial" w:hAnsi="Arial" w:cs="Arial"/>
          <w:sz w:val="24"/>
          <w:szCs w:val="24"/>
        </w:rPr>
      </w:pPr>
      <w:proofErr w:type="spellStart"/>
      <w:r w:rsidRPr="005632EF">
        <w:rPr>
          <w:rFonts w:ascii="Arial" w:hAnsi="Arial" w:cs="Arial"/>
          <w:sz w:val="24"/>
          <w:szCs w:val="24"/>
        </w:rPr>
        <w:t>Haski</w:t>
      </w:r>
      <w:proofErr w:type="spellEnd"/>
      <w:r w:rsidRPr="005632EF">
        <w:rPr>
          <w:rFonts w:ascii="Arial" w:hAnsi="Arial" w:cs="Arial"/>
          <w:sz w:val="24"/>
          <w:szCs w:val="24"/>
        </w:rPr>
        <w:t xml:space="preserve">-Leventhal, D. (2018). </w:t>
      </w:r>
      <w:r w:rsidRPr="004A5196">
        <w:rPr>
          <w:rFonts w:ascii="Arial" w:hAnsi="Arial" w:cs="Arial"/>
          <w:i/>
          <w:iCs/>
          <w:sz w:val="24"/>
          <w:szCs w:val="24"/>
        </w:rPr>
        <w:t>Strategic Corporate Social Responsibility: Tools and Theories for Responsible Management</w:t>
      </w:r>
      <w:r w:rsidRPr="005632EF">
        <w:rPr>
          <w:rFonts w:ascii="Arial" w:hAnsi="Arial" w:cs="Arial"/>
          <w:sz w:val="24"/>
          <w:szCs w:val="24"/>
        </w:rPr>
        <w:t>. London: SAGE Publications.</w:t>
      </w:r>
    </w:p>
    <w:p w14:paraId="5831D151" w14:textId="1C33AA63" w:rsidR="001A38A3" w:rsidRDefault="001A38A3" w:rsidP="00C7262A">
      <w:pPr>
        <w:spacing w:line="360" w:lineRule="auto"/>
        <w:jc w:val="both"/>
        <w:rPr>
          <w:rFonts w:ascii="Arial" w:hAnsi="Arial" w:cs="Arial"/>
          <w:sz w:val="24"/>
          <w:szCs w:val="24"/>
        </w:rPr>
      </w:pPr>
      <w:r w:rsidRPr="001A38A3">
        <w:rPr>
          <w:rFonts w:ascii="Arial" w:hAnsi="Arial" w:cs="Arial"/>
          <w:sz w:val="24"/>
          <w:szCs w:val="24"/>
        </w:rPr>
        <w:t>Hussain, S. &amp; Soni, G. (2024). Sustainable Waste Management Practices in the Hospitality Industry</w:t>
      </w:r>
      <w:r w:rsidRPr="00F22D07">
        <w:rPr>
          <w:rFonts w:ascii="Arial" w:hAnsi="Arial" w:cs="Arial"/>
          <w:i/>
          <w:iCs/>
          <w:sz w:val="24"/>
          <w:szCs w:val="24"/>
        </w:rPr>
        <w:t>. Advances in hospitality, tourism and the services industry (AHTSI) book series,</w:t>
      </w:r>
      <w:r w:rsidRPr="001A38A3">
        <w:rPr>
          <w:rFonts w:ascii="Arial" w:hAnsi="Arial" w:cs="Arial"/>
          <w:sz w:val="24"/>
          <w:szCs w:val="24"/>
        </w:rPr>
        <w:t xml:space="preserve"> pp.91–124. </w:t>
      </w:r>
      <w:r w:rsidR="00F22D07">
        <w:rPr>
          <w:rFonts w:ascii="Arial" w:hAnsi="Arial" w:cs="Arial"/>
          <w:sz w:val="24"/>
          <w:szCs w:val="24"/>
        </w:rPr>
        <w:t>Available at:</w:t>
      </w:r>
      <w:r w:rsidR="007B6496">
        <w:rPr>
          <w:rFonts w:ascii="Arial" w:hAnsi="Arial" w:cs="Arial"/>
          <w:sz w:val="24"/>
          <w:szCs w:val="24"/>
        </w:rPr>
        <w:t xml:space="preserve"> </w:t>
      </w:r>
      <w:proofErr w:type="spellStart"/>
      <w:r w:rsidR="0059134E">
        <w:rPr>
          <w:rFonts w:ascii="Arial" w:hAnsi="Arial" w:cs="Arial"/>
          <w:sz w:val="24"/>
          <w:szCs w:val="24"/>
        </w:rPr>
        <w:t>doi:</w:t>
      </w:r>
      <w:hyperlink r:id="rId17" w:history="1">
        <w:r w:rsidR="00C508C6" w:rsidRPr="00CB7F47">
          <w:rPr>
            <w:rStyle w:val="Hyperlink"/>
            <w:rFonts w:ascii="Arial" w:hAnsi="Arial" w:cs="Arial"/>
            <w:sz w:val="24"/>
            <w:szCs w:val="24"/>
          </w:rPr>
          <w:t>https</w:t>
        </w:r>
        <w:proofErr w:type="spellEnd"/>
        <w:r w:rsidR="00C508C6" w:rsidRPr="00CB7F47">
          <w:rPr>
            <w:rStyle w:val="Hyperlink"/>
            <w:rFonts w:ascii="Arial" w:hAnsi="Arial" w:cs="Arial"/>
            <w:sz w:val="24"/>
            <w:szCs w:val="24"/>
          </w:rPr>
          <w:t>://doi.org/10.4018/979-8-3693-6110-8.ch005</w:t>
        </w:r>
      </w:hyperlink>
      <w:r w:rsidR="007B6496">
        <w:rPr>
          <w:rFonts w:ascii="Arial" w:hAnsi="Arial" w:cs="Arial"/>
          <w:sz w:val="24"/>
          <w:szCs w:val="24"/>
        </w:rPr>
        <w:t xml:space="preserve"> (Accessed 25 Jan. 2025).</w:t>
      </w:r>
    </w:p>
    <w:p w14:paraId="22F717EA" w14:textId="3EA49261" w:rsidR="003839FA" w:rsidRDefault="003839FA" w:rsidP="00C7262A">
      <w:pPr>
        <w:spacing w:line="360" w:lineRule="auto"/>
        <w:jc w:val="both"/>
        <w:rPr>
          <w:rFonts w:ascii="Arial" w:hAnsi="Arial" w:cs="Arial"/>
          <w:sz w:val="24"/>
          <w:szCs w:val="24"/>
        </w:rPr>
      </w:pPr>
      <w:r w:rsidRPr="003839FA">
        <w:rPr>
          <w:rFonts w:ascii="Arial" w:hAnsi="Arial" w:cs="Arial"/>
          <w:sz w:val="24"/>
          <w:szCs w:val="24"/>
        </w:rPr>
        <w:t>Hyatt Hotels, (202</w:t>
      </w:r>
      <w:r w:rsidR="009D2BB5">
        <w:rPr>
          <w:rFonts w:ascii="Arial" w:hAnsi="Arial" w:cs="Arial"/>
          <w:sz w:val="24"/>
          <w:szCs w:val="24"/>
        </w:rPr>
        <w:t>2</w:t>
      </w:r>
      <w:r w:rsidRPr="003839FA">
        <w:rPr>
          <w:rFonts w:ascii="Arial" w:hAnsi="Arial" w:cs="Arial"/>
          <w:sz w:val="24"/>
          <w:szCs w:val="24"/>
        </w:rPr>
        <w:t xml:space="preserve">). </w:t>
      </w:r>
      <w:r w:rsidRPr="003839FA">
        <w:rPr>
          <w:rFonts w:ascii="Arial" w:hAnsi="Arial" w:cs="Arial"/>
          <w:i/>
          <w:iCs/>
          <w:sz w:val="24"/>
          <w:szCs w:val="24"/>
        </w:rPr>
        <w:t>Caring for the Planet Caring for People Caring for Responsible Business</w:t>
      </w:r>
      <w:r w:rsidRPr="003839FA">
        <w:rPr>
          <w:rFonts w:ascii="Arial" w:hAnsi="Arial" w:cs="Arial"/>
          <w:sz w:val="24"/>
          <w:szCs w:val="24"/>
        </w:rPr>
        <w:t>.</w:t>
      </w:r>
      <w:r>
        <w:rPr>
          <w:rFonts w:ascii="Arial" w:hAnsi="Arial" w:cs="Arial"/>
          <w:sz w:val="24"/>
          <w:szCs w:val="24"/>
        </w:rPr>
        <w:t xml:space="preserve"> </w:t>
      </w:r>
      <w:r w:rsidRPr="003839FA">
        <w:rPr>
          <w:rFonts w:ascii="Arial" w:hAnsi="Arial" w:cs="Arial"/>
          <w:sz w:val="24"/>
          <w:szCs w:val="24"/>
        </w:rPr>
        <w:t>Available at :</w:t>
      </w:r>
      <w:r>
        <w:rPr>
          <w:rFonts w:ascii="Arial" w:hAnsi="Arial" w:cs="Arial"/>
          <w:sz w:val="24"/>
          <w:szCs w:val="24"/>
        </w:rPr>
        <w:t xml:space="preserve"> </w:t>
      </w:r>
      <w:r w:rsidRPr="003839FA">
        <w:rPr>
          <w:rFonts w:ascii="Arial" w:hAnsi="Arial" w:cs="Arial"/>
          <w:sz w:val="24"/>
          <w:szCs w:val="24"/>
        </w:rPr>
        <w:t xml:space="preserve"> </w:t>
      </w:r>
      <w:hyperlink r:id="rId18" w:history="1">
        <w:r w:rsidR="004B7391" w:rsidRPr="00060AAB">
          <w:rPr>
            <w:rStyle w:val="Hyperlink"/>
            <w:rFonts w:ascii="Arial" w:hAnsi="Arial" w:cs="Arial"/>
            <w:sz w:val="24"/>
            <w:szCs w:val="24"/>
          </w:rPr>
          <w:t>https://about.hyatt.com/content/dam/hyatt/woc/2022WOCHighlights.pdf</w:t>
        </w:r>
      </w:hyperlink>
      <w:r w:rsidR="004B7391">
        <w:rPr>
          <w:rFonts w:ascii="Arial" w:hAnsi="Arial" w:cs="Arial"/>
          <w:sz w:val="24"/>
          <w:szCs w:val="24"/>
        </w:rPr>
        <w:t xml:space="preserve"> (Accessed 23 Jan. 2025).</w:t>
      </w:r>
    </w:p>
    <w:p w14:paraId="5C487C2B" w14:textId="7D2100A9" w:rsidR="005914ED" w:rsidRDefault="005914ED" w:rsidP="00C7262A">
      <w:pPr>
        <w:spacing w:line="360" w:lineRule="auto"/>
        <w:jc w:val="both"/>
        <w:rPr>
          <w:rFonts w:ascii="Arial" w:hAnsi="Arial" w:cs="Arial"/>
          <w:sz w:val="24"/>
          <w:szCs w:val="24"/>
        </w:rPr>
      </w:pPr>
      <w:r w:rsidRPr="005914ED">
        <w:rPr>
          <w:rFonts w:ascii="Arial" w:hAnsi="Arial" w:cs="Arial"/>
          <w:sz w:val="24"/>
          <w:szCs w:val="24"/>
        </w:rPr>
        <w:t xml:space="preserve">Ioannidis, A., Chalvatzis, K.J., </w:t>
      </w:r>
      <w:proofErr w:type="spellStart"/>
      <w:r w:rsidRPr="005914ED">
        <w:rPr>
          <w:rFonts w:ascii="Arial" w:hAnsi="Arial" w:cs="Arial"/>
          <w:sz w:val="24"/>
          <w:szCs w:val="24"/>
        </w:rPr>
        <w:t>Leonidou</w:t>
      </w:r>
      <w:proofErr w:type="spellEnd"/>
      <w:r w:rsidRPr="005914ED">
        <w:rPr>
          <w:rFonts w:ascii="Arial" w:hAnsi="Arial" w:cs="Arial"/>
          <w:sz w:val="24"/>
          <w:szCs w:val="24"/>
        </w:rPr>
        <w:t xml:space="preserve">, L.C. and Feng, Z. (2021). Applying the reduce, reuse, and recycle principle in the hospitality sector: Its antecedents and performance implications. </w:t>
      </w:r>
      <w:r w:rsidRPr="00F80682">
        <w:rPr>
          <w:rFonts w:ascii="Arial" w:hAnsi="Arial" w:cs="Arial"/>
          <w:i/>
          <w:iCs/>
          <w:sz w:val="24"/>
          <w:szCs w:val="24"/>
        </w:rPr>
        <w:t>Business Strategy and the Environment</w:t>
      </w:r>
      <w:r w:rsidRPr="005914ED">
        <w:rPr>
          <w:rFonts w:ascii="Arial" w:hAnsi="Arial" w:cs="Arial"/>
          <w:sz w:val="24"/>
          <w:szCs w:val="24"/>
        </w:rPr>
        <w:t xml:space="preserve">, 30(7). </w:t>
      </w:r>
      <w:r>
        <w:rPr>
          <w:rFonts w:ascii="Arial" w:hAnsi="Arial" w:cs="Arial"/>
          <w:sz w:val="24"/>
          <w:szCs w:val="24"/>
        </w:rPr>
        <w:t xml:space="preserve">Available at: </w:t>
      </w:r>
      <w:proofErr w:type="spellStart"/>
      <w:r w:rsidR="00C508C6">
        <w:rPr>
          <w:rFonts w:ascii="Arial" w:hAnsi="Arial" w:cs="Arial"/>
          <w:sz w:val="24"/>
          <w:szCs w:val="24"/>
        </w:rPr>
        <w:t>doi:</w:t>
      </w:r>
      <w:hyperlink r:id="rId19" w:history="1">
        <w:r w:rsidR="00C508C6" w:rsidRPr="00CB7F47">
          <w:rPr>
            <w:rStyle w:val="Hyperlink"/>
            <w:rFonts w:ascii="Arial" w:hAnsi="Arial" w:cs="Arial"/>
            <w:sz w:val="24"/>
            <w:szCs w:val="24"/>
          </w:rPr>
          <w:t>https</w:t>
        </w:r>
        <w:proofErr w:type="spellEnd"/>
        <w:r w:rsidR="00C508C6" w:rsidRPr="00CB7F47">
          <w:rPr>
            <w:rStyle w:val="Hyperlink"/>
            <w:rFonts w:ascii="Arial" w:hAnsi="Arial" w:cs="Arial"/>
            <w:sz w:val="24"/>
            <w:szCs w:val="24"/>
          </w:rPr>
          <w:t>://doi.org/10.1002/bse.2809</w:t>
        </w:r>
      </w:hyperlink>
      <w:r>
        <w:rPr>
          <w:rFonts w:ascii="Arial" w:hAnsi="Arial" w:cs="Arial"/>
          <w:sz w:val="24"/>
          <w:szCs w:val="24"/>
        </w:rPr>
        <w:t xml:space="preserve"> (Accessed 26 Jan. 2025).</w:t>
      </w:r>
    </w:p>
    <w:p w14:paraId="317CD8B3" w14:textId="6AA6EB6C" w:rsidR="00AD453B" w:rsidRDefault="00AD453B" w:rsidP="00C7262A">
      <w:pPr>
        <w:spacing w:line="360" w:lineRule="auto"/>
        <w:jc w:val="both"/>
        <w:rPr>
          <w:rFonts w:ascii="Arial" w:hAnsi="Arial" w:cs="Arial"/>
          <w:sz w:val="24"/>
          <w:szCs w:val="24"/>
        </w:rPr>
      </w:pPr>
      <w:r w:rsidRPr="00AD453B">
        <w:rPr>
          <w:rFonts w:ascii="Arial" w:hAnsi="Arial" w:cs="Arial"/>
          <w:sz w:val="24"/>
          <w:szCs w:val="24"/>
        </w:rPr>
        <w:t xml:space="preserve">Intergovernmental Panel on Climate Change (IPCC) (2021). </w:t>
      </w:r>
      <w:r w:rsidRPr="00AD453B">
        <w:rPr>
          <w:rFonts w:ascii="Arial" w:hAnsi="Arial" w:cs="Arial"/>
          <w:i/>
          <w:iCs/>
          <w:sz w:val="24"/>
          <w:szCs w:val="24"/>
        </w:rPr>
        <w:t>Climate Change 2021: The Physical Science Basis</w:t>
      </w:r>
      <w:r w:rsidRPr="00AD453B">
        <w:rPr>
          <w:rFonts w:ascii="Arial" w:hAnsi="Arial" w:cs="Arial"/>
          <w:sz w:val="24"/>
          <w:szCs w:val="24"/>
        </w:rPr>
        <w:t xml:space="preserve">. Available at: </w:t>
      </w:r>
      <w:hyperlink r:id="rId20" w:history="1">
        <w:r w:rsidRPr="00060AAB">
          <w:rPr>
            <w:rStyle w:val="Hyperlink"/>
            <w:rFonts w:ascii="Arial" w:hAnsi="Arial" w:cs="Arial"/>
            <w:sz w:val="24"/>
            <w:szCs w:val="24"/>
          </w:rPr>
          <w:t>https://www.ipcc.ch/report/ar6/wg1/</w:t>
        </w:r>
      </w:hyperlink>
      <w:r>
        <w:rPr>
          <w:rFonts w:ascii="Arial" w:hAnsi="Arial" w:cs="Arial"/>
          <w:sz w:val="24"/>
          <w:szCs w:val="24"/>
        </w:rPr>
        <w:t xml:space="preserve"> (Accessed 24 Jan. 2025).</w:t>
      </w:r>
      <w:r w:rsidR="00402AA0">
        <w:rPr>
          <w:rFonts w:ascii="Arial" w:hAnsi="Arial" w:cs="Arial"/>
          <w:sz w:val="24"/>
          <w:szCs w:val="24"/>
        </w:rPr>
        <w:t xml:space="preserve"> </w:t>
      </w:r>
    </w:p>
    <w:p w14:paraId="6B6F2AA7" w14:textId="29B88C2D" w:rsidR="00572630" w:rsidRDefault="00572630" w:rsidP="00C7262A">
      <w:pPr>
        <w:spacing w:line="360" w:lineRule="auto"/>
        <w:jc w:val="both"/>
        <w:rPr>
          <w:rFonts w:ascii="Arial" w:hAnsi="Arial" w:cs="Arial"/>
          <w:sz w:val="24"/>
          <w:szCs w:val="24"/>
        </w:rPr>
      </w:pPr>
      <w:r w:rsidRPr="00572630">
        <w:rPr>
          <w:rFonts w:ascii="Arial" w:hAnsi="Arial" w:cs="Arial"/>
          <w:sz w:val="24"/>
          <w:szCs w:val="24"/>
        </w:rPr>
        <w:t xml:space="preserve">Jauhari, V. (2021). </w:t>
      </w:r>
      <w:r w:rsidRPr="00572630">
        <w:rPr>
          <w:rFonts w:ascii="Arial" w:hAnsi="Arial" w:cs="Arial"/>
          <w:i/>
          <w:iCs/>
          <w:sz w:val="24"/>
          <w:szCs w:val="24"/>
        </w:rPr>
        <w:t>Managing sustainability in the hospitality and tourism industry: paradigms and directions for the future</w:t>
      </w:r>
      <w:r w:rsidRPr="00572630">
        <w:rPr>
          <w:rFonts w:ascii="Arial" w:hAnsi="Arial" w:cs="Arial"/>
          <w:sz w:val="24"/>
          <w:szCs w:val="24"/>
        </w:rPr>
        <w:t>. Oakville, Ontario: Apple Academic Press.</w:t>
      </w:r>
    </w:p>
    <w:p w14:paraId="1960D728" w14:textId="4485820F" w:rsidR="004A50D5" w:rsidRDefault="00790CE9" w:rsidP="00572630">
      <w:pPr>
        <w:spacing w:line="360" w:lineRule="auto"/>
        <w:jc w:val="both"/>
        <w:rPr>
          <w:rFonts w:ascii="Arial" w:hAnsi="Arial" w:cs="Arial"/>
          <w:sz w:val="24"/>
          <w:szCs w:val="24"/>
        </w:rPr>
      </w:pPr>
      <w:r w:rsidRPr="00790CE9">
        <w:rPr>
          <w:rFonts w:ascii="Arial" w:hAnsi="Arial" w:cs="Arial"/>
          <w:sz w:val="24"/>
          <w:szCs w:val="24"/>
        </w:rPr>
        <w:t>Khalil, N., Che Abdullah, S.N., Haron, S.N. and Hamid, M.Y. (202</w:t>
      </w:r>
      <w:r w:rsidR="000F7337">
        <w:rPr>
          <w:rFonts w:ascii="Arial" w:hAnsi="Arial" w:cs="Arial"/>
          <w:sz w:val="24"/>
          <w:szCs w:val="24"/>
        </w:rPr>
        <w:t>4</w:t>
      </w:r>
      <w:r w:rsidRPr="00790CE9">
        <w:rPr>
          <w:rFonts w:ascii="Arial" w:hAnsi="Arial" w:cs="Arial"/>
          <w:sz w:val="24"/>
          <w:szCs w:val="24"/>
        </w:rPr>
        <w:t xml:space="preserve">). A review of green practices and initiatives from stakeholder’s perspectives towards sustainable hotel operations and performance impact. </w:t>
      </w:r>
      <w:r w:rsidRPr="00790CE9">
        <w:rPr>
          <w:rFonts w:ascii="Arial" w:hAnsi="Arial" w:cs="Arial"/>
          <w:i/>
          <w:iCs/>
          <w:sz w:val="24"/>
          <w:szCs w:val="24"/>
        </w:rPr>
        <w:t>Journal of Facilities Management, 22</w:t>
      </w:r>
      <w:r w:rsidRPr="00790CE9">
        <w:rPr>
          <w:rFonts w:ascii="Arial" w:hAnsi="Arial" w:cs="Arial"/>
          <w:sz w:val="24"/>
          <w:szCs w:val="24"/>
        </w:rPr>
        <w:t>(4)</w:t>
      </w:r>
      <w:r w:rsidR="00594E9B">
        <w:rPr>
          <w:rFonts w:ascii="Arial" w:hAnsi="Arial" w:cs="Arial"/>
          <w:sz w:val="24"/>
          <w:szCs w:val="24"/>
        </w:rPr>
        <w:t>, pp</w:t>
      </w:r>
      <w:r w:rsidR="003C446B">
        <w:rPr>
          <w:rFonts w:ascii="Arial" w:hAnsi="Arial" w:cs="Arial"/>
          <w:sz w:val="24"/>
          <w:szCs w:val="24"/>
        </w:rPr>
        <w:t>. 653-682</w:t>
      </w:r>
      <w:r w:rsidRPr="00790CE9">
        <w:rPr>
          <w:rFonts w:ascii="Arial" w:hAnsi="Arial" w:cs="Arial"/>
          <w:sz w:val="24"/>
          <w:szCs w:val="24"/>
        </w:rPr>
        <w:t>.</w:t>
      </w:r>
      <w:r w:rsidR="003C446B">
        <w:rPr>
          <w:rFonts w:ascii="Arial" w:hAnsi="Arial" w:cs="Arial"/>
          <w:sz w:val="24"/>
          <w:szCs w:val="24"/>
        </w:rPr>
        <w:t xml:space="preserve"> Available at:</w:t>
      </w:r>
      <w:r w:rsidRPr="00790CE9">
        <w:rPr>
          <w:rFonts w:ascii="Arial" w:hAnsi="Arial" w:cs="Arial"/>
          <w:sz w:val="24"/>
          <w:szCs w:val="24"/>
        </w:rPr>
        <w:t xml:space="preserve"> </w:t>
      </w:r>
      <w:proofErr w:type="spellStart"/>
      <w:r w:rsidR="00C508C6">
        <w:rPr>
          <w:rFonts w:ascii="Arial" w:hAnsi="Arial" w:cs="Arial"/>
          <w:sz w:val="24"/>
          <w:szCs w:val="24"/>
        </w:rPr>
        <w:t>doi:</w:t>
      </w:r>
      <w:hyperlink r:id="rId21" w:history="1">
        <w:r w:rsidR="00C508C6" w:rsidRPr="00CB7F47">
          <w:rPr>
            <w:rStyle w:val="Hyperlink"/>
            <w:rFonts w:ascii="Arial" w:hAnsi="Arial" w:cs="Arial"/>
            <w:sz w:val="24"/>
            <w:szCs w:val="24"/>
          </w:rPr>
          <w:t>https</w:t>
        </w:r>
        <w:proofErr w:type="spellEnd"/>
        <w:r w:rsidR="00C508C6" w:rsidRPr="00CB7F47">
          <w:rPr>
            <w:rStyle w:val="Hyperlink"/>
            <w:rFonts w:ascii="Arial" w:hAnsi="Arial" w:cs="Arial"/>
            <w:sz w:val="24"/>
            <w:szCs w:val="24"/>
          </w:rPr>
          <w:t>://doi.org/10.1108/jfm-03-2022-0025</w:t>
        </w:r>
      </w:hyperlink>
      <w:r w:rsidR="003C446B">
        <w:rPr>
          <w:rFonts w:ascii="Arial" w:hAnsi="Arial" w:cs="Arial"/>
          <w:sz w:val="24"/>
          <w:szCs w:val="24"/>
        </w:rPr>
        <w:t xml:space="preserve"> (Accessed 20</w:t>
      </w:r>
      <w:r w:rsidR="007B37AE">
        <w:rPr>
          <w:rFonts w:ascii="Arial" w:hAnsi="Arial" w:cs="Arial"/>
          <w:sz w:val="24"/>
          <w:szCs w:val="24"/>
        </w:rPr>
        <w:t xml:space="preserve"> Jan. </w:t>
      </w:r>
      <w:r w:rsidR="003C446B">
        <w:rPr>
          <w:rFonts w:ascii="Arial" w:hAnsi="Arial" w:cs="Arial"/>
          <w:sz w:val="24"/>
          <w:szCs w:val="24"/>
        </w:rPr>
        <w:t>2025).</w:t>
      </w:r>
    </w:p>
    <w:p w14:paraId="73C0AE69" w14:textId="40713A46" w:rsidR="006E375E" w:rsidRDefault="006E375E" w:rsidP="00A235A5">
      <w:pPr>
        <w:spacing w:line="360" w:lineRule="auto"/>
        <w:rPr>
          <w:rFonts w:ascii="Arial" w:hAnsi="Arial" w:cs="Arial"/>
          <w:sz w:val="24"/>
          <w:szCs w:val="24"/>
        </w:rPr>
      </w:pPr>
      <w:r w:rsidRPr="006E375E">
        <w:rPr>
          <w:rFonts w:ascii="Arial" w:hAnsi="Arial" w:cs="Arial"/>
          <w:sz w:val="24"/>
          <w:szCs w:val="24"/>
        </w:rPr>
        <w:t xml:space="preserve">Marriott (2023). </w:t>
      </w:r>
      <w:r w:rsidRPr="006E375E">
        <w:rPr>
          <w:rFonts w:ascii="Arial" w:hAnsi="Arial" w:cs="Arial"/>
          <w:i/>
          <w:iCs/>
          <w:sz w:val="24"/>
          <w:szCs w:val="24"/>
        </w:rPr>
        <w:t>Marriott Sustainability Goals by 2025 Welcome All and Advance Human Rights Sustain Responsible Operations Nurture Our World Empower Through Opportunity.</w:t>
      </w:r>
      <w:r w:rsidRPr="006E375E">
        <w:rPr>
          <w:rFonts w:ascii="Arial" w:hAnsi="Arial" w:cs="Arial"/>
          <w:sz w:val="24"/>
          <w:szCs w:val="24"/>
        </w:rPr>
        <w:t xml:space="preserve"> Available at: https://www.marriott.com/content/dam/marriott-</w:t>
      </w:r>
      <w:r w:rsidRPr="006E375E">
        <w:rPr>
          <w:rFonts w:ascii="Arial" w:hAnsi="Arial" w:cs="Arial"/>
          <w:sz w:val="24"/>
          <w:szCs w:val="24"/>
        </w:rPr>
        <w:lastRenderedPageBreak/>
        <w:t>digital/si/us-canada/hws/d/dends/en_us/document/assets/si-dends-dends-sustainabilty-flyer-37673.pdf  (Accessed 22 Jan. 2025).</w:t>
      </w:r>
    </w:p>
    <w:p w14:paraId="5163B4B5" w14:textId="641BB715" w:rsidR="00B93C59" w:rsidRDefault="00B93C59" w:rsidP="00A235A5">
      <w:pPr>
        <w:spacing w:line="360" w:lineRule="auto"/>
        <w:rPr>
          <w:rFonts w:ascii="Arial" w:hAnsi="Arial" w:cs="Arial"/>
          <w:sz w:val="24"/>
          <w:szCs w:val="24"/>
        </w:rPr>
      </w:pPr>
      <w:r w:rsidRPr="00B93C59">
        <w:rPr>
          <w:rFonts w:ascii="Arial" w:hAnsi="Arial" w:cs="Arial"/>
          <w:sz w:val="24"/>
          <w:szCs w:val="24"/>
        </w:rPr>
        <w:t xml:space="preserve">Marriott (2024). </w:t>
      </w:r>
      <w:r w:rsidRPr="00025049">
        <w:rPr>
          <w:rFonts w:ascii="Arial" w:hAnsi="Arial" w:cs="Arial"/>
          <w:i/>
          <w:iCs/>
          <w:sz w:val="24"/>
          <w:szCs w:val="24"/>
        </w:rPr>
        <w:t>Sustain responsible operations</w:t>
      </w:r>
      <w:r w:rsidRPr="00B93C59">
        <w:rPr>
          <w:rFonts w:ascii="Arial" w:hAnsi="Arial" w:cs="Arial"/>
          <w:sz w:val="24"/>
          <w:szCs w:val="24"/>
        </w:rPr>
        <w:t xml:space="preserve">. </w:t>
      </w:r>
      <w:proofErr w:type="spellStart"/>
      <w:r w:rsidRPr="00B93C59">
        <w:rPr>
          <w:rFonts w:ascii="Arial" w:hAnsi="Arial" w:cs="Arial"/>
          <w:sz w:val="24"/>
          <w:szCs w:val="24"/>
        </w:rPr>
        <w:t>csr-marriott</w:t>
      </w:r>
      <w:proofErr w:type="spellEnd"/>
      <w:r w:rsidRPr="00B93C59">
        <w:rPr>
          <w:rFonts w:ascii="Arial" w:hAnsi="Arial" w:cs="Arial"/>
          <w:sz w:val="24"/>
          <w:szCs w:val="24"/>
        </w:rPr>
        <w:t xml:space="preserve">. Available at: </w:t>
      </w:r>
      <w:hyperlink r:id="rId22" w:history="1">
        <w:r w:rsidR="00025049" w:rsidRPr="00060AAB">
          <w:rPr>
            <w:rStyle w:val="Hyperlink"/>
            <w:rFonts w:ascii="Arial" w:hAnsi="Arial" w:cs="Arial"/>
            <w:sz w:val="24"/>
            <w:szCs w:val="24"/>
          </w:rPr>
          <w:t>https://serve360.marriott.com/sustain/</w:t>
        </w:r>
      </w:hyperlink>
      <w:r w:rsidR="00025049">
        <w:rPr>
          <w:rFonts w:ascii="Arial" w:hAnsi="Arial" w:cs="Arial"/>
          <w:sz w:val="24"/>
          <w:szCs w:val="24"/>
        </w:rPr>
        <w:t xml:space="preserve"> (Accessed 22</w:t>
      </w:r>
      <w:r w:rsidR="00E2751B">
        <w:rPr>
          <w:rFonts w:ascii="Arial" w:hAnsi="Arial" w:cs="Arial"/>
          <w:sz w:val="24"/>
          <w:szCs w:val="24"/>
        </w:rPr>
        <w:t xml:space="preserve"> Jan. </w:t>
      </w:r>
      <w:r w:rsidR="00025049">
        <w:rPr>
          <w:rFonts w:ascii="Arial" w:hAnsi="Arial" w:cs="Arial"/>
          <w:sz w:val="24"/>
          <w:szCs w:val="24"/>
        </w:rPr>
        <w:t>2025)</w:t>
      </w:r>
      <w:r w:rsidRPr="00B93C59">
        <w:rPr>
          <w:rFonts w:ascii="Arial" w:hAnsi="Arial" w:cs="Arial"/>
          <w:sz w:val="24"/>
          <w:szCs w:val="24"/>
        </w:rPr>
        <w:t>.</w:t>
      </w:r>
    </w:p>
    <w:p w14:paraId="1431A3E9" w14:textId="7A79704C" w:rsidR="00A235A5" w:rsidRPr="00DD6266" w:rsidRDefault="00A235A5" w:rsidP="00A235A5">
      <w:pPr>
        <w:spacing w:line="360" w:lineRule="auto"/>
        <w:rPr>
          <w:rFonts w:ascii="Arial" w:hAnsi="Arial" w:cs="Arial"/>
          <w:sz w:val="24"/>
          <w:szCs w:val="24"/>
        </w:rPr>
      </w:pPr>
      <w:proofErr w:type="spellStart"/>
      <w:r w:rsidRPr="00A235A5">
        <w:rPr>
          <w:rFonts w:ascii="Arial" w:hAnsi="Arial" w:cs="Arial"/>
          <w:sz w:val="24"/>
          <w:szCs w:val="24"/>
          <w:lang w:val="fr-FR"/>
        </w:rPr>
        <w:t>Mbasera</w:t>
      </w:r>
      <w:proofErr w:type="spellEnd"/>
      <w:r w:rsidRPr="00A235A5">
        <w:rPr>
          <w:rFonts w:ascii="Arial" w:hAnsi="Arial" w:cs="Arial"/>
          <w:sz w:val="24"/>
          <w:szCs w:val="24"/>
          <w:lang w:val="fr-FR"/>
        </w:rPr>
        <w:t xml:space="preserve">, M., Du Plessis, E., </w:t>
      </w:r>
      <w:proofErr w:type="spellStart"/>
      <w:r w:rsidRPr="00A235A5">
        <w:rPr>
          <w:rFonts w:ascii="Arial" w:hAnsi="Arial" w:cs="Arial"/>
          <w:sz w:val="24"/>
          <w:szCs w:val="24"/>
          <w:lang w:val="fr-FR"/>
        </w:rPr>
        <w:t>Saayman</w:t>
      </w:r>
      <w:proofErr w:type="spellEnd"/>
      <w:r w:rsidRPr="00A235A5">
        <w:rPr>
          <w:rFonts w:ascii="Arial" w:hAnsi="Arial" w:cs="Arial"/>
          <w:sz w:val="24"/>
          <w:szCs w:val="24"/>
          <w:lang w:val="fr-FR"/>
        </w:rPr>
        <w:t xml:space="preserve">, M. and Kruger, M. (2016). </w:t>
      </w:r>
      <w:r w:rsidRPr="00A235A5">
        <w:rPr>
          <w:rFonts w:ascii="Arial" w:hAnsi="Arial" w:cs="Arial"/>
          <w:sz w:val="24"/>
          <w:szCs w:val="24"/>
        </w:rPr>
        <w:t>Environmentally-friendly practices in hotels</w:t>
      </w:r>
      <w:r w:rsidRPr="00A235A5">
        <w:rPr>
          <w:rFonts w:ascii="Arial" w:hAnsi="Arial" w:cs="Arial"/>
          <w:i/>
          <w:iCs/>
          <w:sz w:val="24"/>
          <w:szCs w:val="24"/>
        </w:rPr>
        <w:t xml:space="preserve">. Acta </w:t>
      </w:r>
      <w:proofErr w:type="spellStart"/>
      <w:r w:rsidRPr="00A235A5">
        <w:rPr>
          <w:rFonts w:ascii="Arial" w:hAnsi="Arial" w:cs="Arial"/>
          <w:i/>
          <w:iCs/>
          <w:sz w:val="24"/>
          <w:szCs w:val="24"/>
        </w:rPr>
        <w:t>Commercii</w:t>
      </w:r>
      <w:proofErr w:type="spellEnd"/>
      <w:r w:rsidRPr="00A235A5">
        <w:rPr>
          <w:rFonts w:ascii="Arial" w:hAnsi="Arial" w:cs="Arial"/>
          <w:sz w:val="24"/>
          <w:szCs w:val="24"/>
        </w:rPr>
        <w:t xml:space="preserve">,  </w:t>
      </w:r>
      <w:r w:rsidRPr="00367544">
        <w:rPr>
          <w:rFonts w:ascii="Arial" w:hAnsi="Arial" w:cs="Arial"/>
          <w:i/>
          <w:iCs/>
          <w:sz w:val="24"/>
          <w:szCs w:val="24"/>
        </w:rPr>
        <w:t>16</w:t>
      </w:r>
      <w:r w:rsidRPr="00A235A5">
        <w:rPr>
          <w:rFonts w:ascii="Arial" w:hAnsi="Arial" w:cs="Arial"/>
          <w:sz w:val="24"/>
          <w:szCs w:val="24"/>
        </w:rPr>
        <w:t>(1)</w:t>
      </w:r>
      <w:r w:rsidR="00367544">
        <w:rPr>
          <w:rFonts w:ascii="Arial" w:hAnsi="Arial" w:cs="Arial"/>
          <w:sz w:val="24"/>
          <w:szCs w:val="24"/>
        </w:rPr>
        <w:t xml:space="preserve">, </w:t>
      </w:r>
      <w:r w:rsidR="00F35E24">
        <w:rPr>
          <w:rFonts w:ascii="Arial" w:hAnsi="Arial" w:cs="Arial"/>
          <w:sz w:val="24"/>
          <w:szCs w:val="24"/>
        </w:rPr>
        <w:t>pp.</w:t>
      </w:r>
      <w:r w:rsidR="00367544">
        <w:rPr>
          <w:rFonts w:ascii="Arial" w:hAnsi="Arial" w:cs="Arial"/>
          <w:sz w:val="24"/>
          <w:szCs w:val="24"/>
        </w:rPr>
        <w:t>1-8</w:t>
      </w:r>
      <w:r w:rsidR="00F35E24">
        <w:rPr>
          <w:rFonts w:ascii="Arial" w:hAnsi="Arial" w:cs="Arial"/>
          <w:sz w:val="24"/>
          <w:szCs w:val="24"/>
        </w:rPr>
        <w:t xml:space="preserve">. Available at: </w:t>
      </w:r>
      <w:proofErr w:type="spellStart"/>
      <w:r w:rsidR="00C508C6">
        <w:rPr>
          <w:rFonts w:ascii="Arial" w:hAnsi="Arial" w:cs="Arial"/>
          <w:sz w:val="24"/>
          <w:szCs w:val="24"/>
        </w:rPr>
        <w:t>doi:</w:t>
      </w:r>
      <w:hyperlink r:id="rId23" w:history="1">
        <w:r w:rsidR="00C508C6" w:rsidRPr="00CB7F47">
          <w:rPr>
            <w:rStyle w:val="Hyperlink"/>
            <w:rFonts w:ascii="Arial" w:hAnsi="Arial" w:cs="Arial"/>
            <w:sz w:val="24"/>
            <w:szCs w:val="24"/>
          </w:rPr>
          <w:t>https</w:t>
        </w:r>
        <w:proofErr w:type="spellEnd"/>
        <w:r w:rsidR="00C508C6" w:rsidRPr="00CB7F47">
          <w:rPr>
            <w:rStyle w:val="Hyperlink"/>
            <w:rFonts w:ascii="Arial" w:hAnsi="Arial" w:cs="Arial"/>
            <w:sz w:val="24"/>
            <w:szCs w:val="24"/>
          </w:rPr>
          <w:t>://doi.org/10.4102/ac.v16i1.362</w:t>
        </w:r>
      </w:hyperlink>
      <w:r w:rsidR="00CD77C7">
        <w:rPr>
          <w:rFonts w:ascii="Arial" w:hAnsi="Arial" w:cs="Arial"/>
          <w:sz w:val="24"/>
          <w:szCs w:val="24"/>
        </w:rPr>
        <w:t xml:space="preserve"> (Accessed 20</w:t>
      </w:r>
      <w:r w:rsidR="00E2751B">
        <w:rPr>
          <w:rFonts w:ascii="Arial" w:hAnsi="Arial" w:cs="Arial"/>
          <w:sz w:val="24"/>
          <w:szCs w:val="24"/>
        </w:rPr>
        <w:t xml:space="preserve"> Jan. </w:t>
      </w:r>
      <w:r w:rsidR="00CD77C7">
        <w:rPr>
          <w:rFonts w:ascii="Arial" w:hAnsi="Arial" w:cs="Arial"/>
          <w:sz w:val="24"/>
          <w:szCs w:val="24"/>
        </w:rPr>
        <w:t>2025).</w:t>
      </w:r>
      <w:r w:rsidR="00F35E24">
        <w:rPr>
          <w:rFonts w:ascii="Arial" w:hAnsi="Arial" w:cs="Arial"/>
          <w:sz w:val="24"/>
          <w:szCs w:val="24"/>
        </w:rPr>
        <w:t xml:space="preserve">  </w:t>
      </w:r>
    </w:p>
    <w:p w14:paraId="556AF1F2" w14:textId="7AB82FE7" w:rsidR="00C7262A" w:rsidRDefault="0010599C" w:rsidP="0010599C">
      <w:pPr>
        <w:spacing w:line="360" w:lineRule="auto"/>
        <w:rPr>
          <w:rFonts w:ascii="Arial" w:hAnsi="Arial" w:cs="Arial"/>
          <w:sz w:val="24"/>
          <w:szCs w:val="24"/>
        </w:rPr>
      </w:pPr>
      <w:r w:rsidRPr="0010599C">
        <w:rPr>
          <w:rFonts w:ascii="Arial" w:hAnsi="Arial" w:cs="Arial"/>
          <w:sz w:val="24"/>
          <w:szCs w:val="24"/>
          <w:lang w:val="it-IT"/>
        </w:rPr>
        <w:t xml:space="preserve">Merli, R., Preziosi, M., Acampora, A., &amp; Ali, F. (2019). </w:t>
      </w:r>
      <w:r w:rsidRPr="0010599C">
        <w:rPr>
          <w:rFonts w:ascii="Arial" w:hAnsi="Arial" w:cs="Arial"/>
          <w:sz w:val="24"/>
          <w:szCs w:val="24"/>
        </w:rPr>
        <w:t xml:space="preserve">Why should hotels go green? Insights from </w:t>
      </w:r>
      <w:r w:rsidR="00A67A4A">
        <w:rPr>
          <w:rFonts w:ascii="Arial" w:hAnsi="Arial" w:cs="Arial"/>
          <w:sz w:val="24"/>
          <w:szCs w:val="24"/>
        </w:rPr>
        <w:t>guests'</w:t>
      </w:r>
      <w:r w:rsidRPr="0010599C">
        <w:rPr>
          <w:rFonts w:ascii="Arial" w:hAnsi="Arial" w:cs="Arial"/>
          <w:sz w:val="24"/>
          <w:szCs w:val="24"/>
        </w:rPr>
        <w:t xml:space="preserve"> experience in green hotels</w:t>
      </w:r>
      <w:r w:rsidRPr="007B11AC">
        <w:rPr>
          <w:rFonts w:ascii="Arial" w:hAnsi="Arial" w:cs="Arial"/>
          <w:i/>
          <w:iCs/>
          <w:sz w:val="24"/>
          <w:szCs w:val="24"/>
        </w:rPr>
        <w:t>. International Journal of Hospitality Management</w:t>
      </w:r>
      <w:r w:rsidRPr="0010599C">
        <w:rPr>
          <w:rFonts w:ascii="Arial" w:hAnsi="Arial" w:cs="Arial"/>
          <w:sz w:val="24"/>
          <w:szCs w:val="24"/>
        </w:rPr>
        <w:t xml:space="preserve">, </w:t>
      </w:r>
      <w:r w:rsidRPr="00051C4C">
        <w:rPr>
          <w:rFonts w:ascii="Arial" w:hAnsi="Arial" w:cs="Arial"/>
          <w:i/>
          <w:iCs/>
          <w:sz w:val="24"/>
          <w:szCs w:val="24"/>
        </w:rPr>
        <w:t>81</w:t>
      </w:r>
      <w:r w:rsidRPr="0010599C">
        <w:rPr>
          <w:rFonts w:ascii="Arial" w:hAnsi="Arial" w:cs="Arial"/>
          <w:sz w:val="24"/>
          <w:szCs w:val="24"/>
        </w:rPr>
        <w:t>,</w:t>
      </w:r>
      <w:r w:rsidR="00A67A4A">
        <w:rPr>
          <w:rFonts w:ascii="Arial" w:hAnsi="Arial" w:cs="Arial"/>
          <w:sz w:val="24"/>
          <w:szCs w:val="24"/>
        </w:rPr>
        <w:t xml:space="preserve"> </w:t>
      </w:r>
      <w:r w:rsidR="007B11AC">
        <w:rPr>
          <w:rFonts w:ascii="Arial" w:hAnsi="Arial" w:cs="Arial"/>
          <w:sz w:val="24"/>
          <w:szCs w:val="24"/>
        </w:rPr>
        <w:t>pp</w:t>
      </w:r>
      <w:r w:rsidR="00A67A4A">
        <w:rPr>
          <w:rFonts w:ascii="Arial" w:hAnsi="Arial" w:cs="Arial"/>
          <w:sz w:val="24"/>
          <w:szCs w:val="24"/>
        </w:rPr>
        <w:t>.</w:t>
      </w:r>
      <w:r w:rsidRPr="0010599C">
        <w:rPr>
          <w:rFonts w:ascii="Arial" w:hAnsi="Arial" w:cs="Arial"/>
          <w:sz w:val="24"/>
          <w:szCs w:val="24"/>
        </w:rPr>
        <w:t xml:space="preserve"> 169-179.</w:t>
      </w:r>
      <w:r w:rsidR="005C79EA">
        <w:rPr>
          <w:rFonts w:ascii="Arial" w:hAnsi="Arial" w:cs="Arial"/>
          <w:sz w:val="24"/>
          <w:szCs w:val="24"/>
        </w:rPr>
        <w:t xml:space="preserve"> </w:t>
      </w:r>
      <w:r w:rsidR="005C79EA" w:rsidRPr="005C79EA">
        <w:rPr>
          <w:rFonts w:ascii="Arial" w:hAnsi="Arial" w:cs="Arial"/>
          <w:sz w:val="24"/>
          <w:szCs w:val="24"/>
        </w:rPr>
        <w:t xml:space="preserve">Available at: </w:t>
      </w:r>
      <w:proofErr w:type="spellStart"/>
      <w:r w:rsidR="00C508C6">
        <w:rPr>
          <w:rFonts w:ascii="Arial" w:hAnsi="Arial" w:cs="Arial"/>
          <w:sz w:val="24"/>
          <w:szCs w:val="24"/>
        </w:rPr>
        <w:t>doi:</w:t>
      </w:r>
      <w:hyperlink r:id="rId24" w:history="1">
        <w:r w:rsidR="004903C1" w:rsidRPr="00CB7F47">
          <w:rPr>
            <w:rStyle w:val="Hyperlink"/>
            <w:rFonts w:ascii="Arial" w:hAnsi="Arial" w:cs="Arial"/>
            <w:sz w:val="24"/>
            <w:szCs w:val="24"/>
          </w:rPr>
          <w:t>https</w:t>
        </w:r>
        <w:proofErr w:type="spellEnd"/>
        <w:r w:rsidR="004903C1" w:rsidRPr="00CB7F47">
          <w:rPr>
            <w:rStyle w:val="Hyperlink"/>
            <w:rFonts w:ascii="Arial" w:hAnsi="Arial" w:cs="Arial"/>
            <w:sz w:val="24"/>
            <w:szCs w:val="24"/>
          </w:rPr>
          <w:t>://doi.org/10.1016/j.ijhm.2019.04.022</w:t>
        </w:r>
      </w:hyperlink>
      <w:r w:rsidR="005C79EA">
        <w:rPr>
          <w:rFonts w:ascii="Arial" w:hAnsi="Arial" w:cs="Arial"/>
          <w:sz w:val="24"/>
          <w:szCs w:val="24"/>
        </w:rPr>
        <w:t xml:space="preserve"> </w:t>
      </w:r>
      <w:r w:rsidR="00D662A8">
        <w:rPr>
          <w:rFonts w:ascii="Arial" w:hAnsi="Arial" w:cs="Arial"/>
          <w:sz w:val="24"/>
          <w:szCs w:val="24"/>
        </w:rPr>
        <w:t>(Accessed 20</w:t>
      </w:r>
      <w:r w:rsidR="00E2751B">
        <w:rPr>
          <w:rFonts w:ascii="Arial" w:hAnsi="Arial" w:cs="Arial"/>
          <w:sz w:val="24"/>
          <w:szCs w:val="24"/>
        </w:rPr>
        <w:t xml:space="preserve"> Jan. </w:t>
      </w:r>
      <w:r w:rsidR="00D662A8">
        <w:rPr>
          <w:rFonts w:ascii="Arial" w:hAnsi="Arial" w:cs="Arial"/>
          <w:sz w:val="24"/>
          <w:szCs w:val="24"/>
        </w:rPr>
        <w:t>2025).</w:t>
      </w:r>
    </w:p>
    <w:p w14:paraId="2B234D09" w14:textId="02196F4D" w:rsidR="00072921" w:rsidRDefault="00072921" w:rsidP="0010599C">
      <w:pPr>
        <w:spacing w:line="360" w:lineRule="auto"/>
        <w:rPr>
          <w:rFonts w:ascii="Arial" w:hAnsi="Arial" w:cs="Arial"/>
          <w:sz w:val="24"/>
          <w:szCs w:val="24"/>
        </w:rPr>
      </w:pPr>
      <w:r w:rsidRPr="00072921">
        <w:rPr>
          <w:rFonts w:ascii="Arial" w:hAnsi="Arial" w:cs="Arial"/>
          <w:sz w:val="24"/>
          <w:szCs w:val="24"/>
        </w:rPr>
        <w:t>Press and Journal (2023)</w:t>
      </w:r>
      <w:r>
        <w:rPr>
          <w:rFonts w:ascii="Arial" w:hAnsi="Arial" w:cs="Arial"/>
          <w:sz w:val="24"/>
          <w:szCs w:val="24"/>
        </w:rPr>
        <w:t xml:space="preserve">. </w:t>
      </w:r>
      <w:r w:rsidRPr="00072921">
        <w:rPr>
          <w:rFonts w:ascii="Arial" w:hAnsi="Arial" w:cs="Arial"/>
          <w:i/>
          <w:iCs/>
          <w:sz w:val="24"/>
          <w:szCs w:val="24"/>
        </w:rPr>
        <w:t>Britannia Hotel Aberdeen rats and antisocial behaviour concerns.</w:t>
      </w:r>
      <w:r w:rsidRPr="00072921">
        <w:rPr>
          <w:rFonts w:ascii="Arial" w:hAnsi="Arial" w:cs="Arial"/>
          <w:sz w:val="24"/>
          <w:szCs w:val="24"/>
        </w:rPr>
        <w:t xml:space="preserve"> Press and Journal, 2023. Available at: </w:t>
      </w:r>
      <w:hyperlink r:id="rId25" w:history="1">
        <w:r w:rsidRPr="00060AAB">
          <w:rPr>
            <w:rStyle w:val="Hyperlink"/>
            <w:rFonts w:ascii="Arial" w:hAnsi="Arial" w:cs="Arial"/>
            <w:sz w:val="24"/>
            <w:szCs w:val="24"/>
          </w:rPr>
          <w:t>https://www.pressandjournal.co.uk/fp/news/aberdeen-aberdeenshire/6361313/britannia-hotel-aberdeen-rats-concerns/</w:t>
        </w:r>
      </w:hyperlink>
      <w:r>
        <w:rPr>
          <w:rFonts w:ascii="Arial" w:hAnsi="Arial" w:cs="Arial"/>
          <w:sz w:val="24"/>
          <w:szCs w:val="24"/>
        </w:rPr>
        <w:t xml:space="preserve"> </w:t>
      </w:r>
      <w:r w:rsidRPr="00072921">
        <w:rPr>
          <w:rFonts w:ascii="Arial" w:hAnsi="Arial" w:cs="Arial"/>
          <w:sz w:val="24"/>
          <w:szCs w:val="24"/>
        </w:rPr>
        <w:t xml:space="preserve"> (Accessed</w:t>
      </w:r>
      <w:r w:rsidR="00B45321">
        <w:rPr>
          <w:rFonts w:ascii="Arial" w:hAnsi="Arial" w:cs="Arial"/>
          <w:sz w:val="24"/>
          <w:szCs w:val="24"/>
        </w:rPr>
        <w:t xml:space="preserve"> </w:t>
      </w:r>
      <w:r>
        <w:rPr>
          <w:rFonts w:ascii="Arial" w:hAnsi="Arial" w:cs="Arial"/>
          <w:sz w:val="24"/>
          <w:szCs w:val="24"/>
        </w:rPr>
        <w:t>2</w:t>
      </w:r>
      <w:r w:rsidRPr="00072921">
        <w:rPr>
          <w:rFonts w:ascii="Arial" w:hAnsi="Arial" w:cs="Arial"/>
          <w:sz w:val="24"/>
          <w:szCs w:val="24"/>
        </w:rPr>
        <w:t>1</w:t>
      </w:r>
      <w:r w:rsidR="00E2751B">
        <w:rPr>
          <w:rFonts w:ascii="Arial" w:hAnsi="Arial" w:cs="Arial"/>
          <w:sz w:val="24"/>
          <w:szCs w:val="24"/>
        </w:rPr>
        <w:t xml:space="preserve"> Jan. </w:t>
      </w:r>
      <w:r w:rsidRPr="00072921">
        <w:rPr>
          <w:rFonts w:ascii="Arial" w:hAnsi="Arial" w:cs="Arial"/>
          <w:sz w:val="24"/>
          <w:szCs w:val="24"/>
        </w:rPr>
        <w:t>2025).</w:t>
      </w:r>
    </w:p>
    <w:p w14:paraId="64C4A588" w14:textId="64C654B4" w:rsidR="00026BF7" w:rsidRDefault="00026BF7" w:rsidP="0010599C">
      <w:pPr>
        <w:spacing w:line="360" w:lineRule="auto"/>
        <w:rPr>
          <w:rFonts w:ascii="Arial" w:hAnsi="Arial" w:cs="Arial"/>
          <w:sz w:val="24"/>
          <w:szCs w:val="24"/>
        </w:rPr>
      </w:pPr>
      <w:r w:rsidRPr="00026BF7">
        <w:rPr>
          <w:rFonts w:ascii="Arial" w:hAnsi="Arial" w:cs="Arial"/>
          <w:sz w:val="24"/>
          <w:szCs w:val="24"/>
        </w:rPr>
        <w:t xml:space="preserve">Rajeev Semwal, Tripathi, N., Ruchika Kulshrestha and Tyagi, P. (2024). Innovative Approaches to Sustainable Hospitality. </w:t>
      </w:r>
      <w:r w:rsidRPr="0088179C">
        <w:rPr>
          <w:rFonts w:ascii="Arial" w:hAnsi="Arial" w:cs="Arial"/>
          <w:i/>
          <w:iCs/>
          <w:sz w:val="24"/>
          <w:szCs w:val="24"/>
        </w:rPr>
        <w:t>Advances in hospitality, tourism and the services industry (AHTSI) book series,</w:t>
      </w:r>
      <w:r w:rsidRPr="00026BF7">
        <w:rPr>
          <w:rFonts w:ascii="Arial" w:hAnsi="Arial" w:cs="Arial"/>
          <w:sz w:val="24"/>
          <w:szCs w:val="24"/>
        </w:rPr>
        <w:t xml:space="preserve"> pp.379–400.</w:t>
      </w:r>
      <w:r w:rsidR="0088179C">
        <w:rPr>
          <w:rFonts w:ascii="Arial" w:hAnsi="Arial" w:cs="Arial"/>
          <w:sz w:val="24"/>
          <w:szCs w:val="24"/>
        </w:rPr>
        <w:t xml:space="preserve"> Available at:</w:t>
      </w:r>
      <w:r w:rsidRPr="00026BF7">
        <w:rPr>
          <w:rFonts w:ascii="Arial" w:hAnsi="Arial" w:cs="Arial"/>
          <w:sz w:val="24"/>
          <w:szCs w:val="24"/>
        </w:rPr>
        <w:t xml:space="preserve"> </w:t>
      </w:r>
      <w:proofErr w:type="spellStart"/>
      <w:r w:rsidR="004903C1">
        <w:rPr>
          <w:rFonts w:ascii="Arial" w:hAnsi="Arial" w:cs="Arial"/>
          <w:sz w:val="24"/>
          <w:szCs w:val="24"/>
        </w:rPr>
        <w:t>doi:</w:t>
      </w:r>
      <w:hyperlink r:id="rId26" w:history="1">
        <w:r w:rsidR="004903C1" w:rsidRPr="00CB7F47">
          <w:rPr>
            <w:rStyle w:val="Hyperlink"/>
            <w:rFonts w:ascii="Arial" w:hAnsi="Arial" w:cs="Arial"/>
            <w:sz w:val="24"/>
            <w:szCs w:val="24"/>
          </w:rPr>
          <w:t>https</w:t>
        </w:r>
        <w:proofErr w:type="spellEnd"/>
        <w:r w:rsidR="004903C1" w:rsidRPr="00CB7F47">
          <w:rPr>
            <w:rStyle w:val="Hyperlink"/>
            <w:rFonts w:ascii="Arial" w:hAnsi="Arial" w:cs="Arial"/>
            <w:sz w:val="24"/>
            <w:szCs w:val="24"/>
          </w:rPr>
          <w:t>://doi.org/10.4018/979-8-3693-7898-4.ch018</w:t>
        </w:r>
      </w:hyperlink>
      <w:r w:rsidR="0088179C">
        <w:rPr>
          <w:rFonts w:ascii="Arial" w:hAnsi="Arial" w:cs="Arial"/>
          <w:sz w:val="24"/>
          <w:szCs w:val="24"/>
        </w:rPr>
        <w:t xml:space="preserve"> (Accessed 25 Jan. 2025).</w:t>
      </w:r>
    </w:p>
    <w:p w14:paraId="38BA970A" w14:textId="7EB67E3D" w:rsidR="00985CBF" w:rsidRDefault="00985CBF" w:rsidP="0010599C">
      <w:pPr>
        <w:spacing w:line="360" w:lineRule="auto"/>
        <w:rPr>
          <w:rFonts w:ascii="Arial" w:hAnsi="Arial" w:cs="Arial"/>
          <w:sz w:val="24"/>
          <w:szCs w:val="24"/>
        </w:rPr>
      </w:pPr>
      <w:proofErr w:type="spellStart"/>
      <w:r w:rsidRPr="00985CBF">
        <w:rPr>
          <w:rFonts w:ascii="Arial" w:hAnsi="Arial" w:cs="Arial"/>
          <w:sz w:val="24"/>
          <w:szCs w:val="24"/>
        </w:rPr>
        <w:t>RoadRunner</w:t>
      </w:r>
      <w:proofErr w:type="spellEnd"/>
      <w:r w:rsidRPr="00985CBF">
        <w:rPr>
          <w:rFonts w:ascii="Arial" w:hAnsi="Arial" w:cs="Arial"/>
          <w:sz w:val="24"/>
          <w:szCs w:val="24"/>
        </w:rPr>
        <w:t xml:space="preserve"> (2023)</w:t>
      </w:r>
      <w:r w:rsidRPr="00985CBF">
        <w:rPr>
          <w:rFonts w:ascii="Arial" w:hAnsi="Arial" w:cs="Arial"/>
          <w:i/>
          <w:iCs/>
          <w:sz w:val="24"/>
          <w:szCs w:val="24"/>
        </w:rPr>
        <w:t>. Understanding Waste Compliance for Businesses</w:t>
      </w:r>
      <w:r w:rsidRPr="00985CBF">
        <w:rPr>
          <w:rFonts w:ascii="Arial" w:hAnsi="Arial" w:cs="Arial"/>
          <w:sz w:val="24"/>
          <w:szCs w:val="24"/>
        </w:rPr>
        <w:t xml:space="preserve">. Available at: </w:t>
      </w:r>
      <w:hyperlink r:id="rId27" w:history="1">
        <w:r w:rsidRPr="00060AAB">
          <w:rPr>
            <w:rStyle w:val="Hyperlink"/>
            <w:rFonts w:ascii="Arial" w:hAnsi="Arial" w:cs="Arial"/>
            <w:sz w:val="24"/>
            <w:szCs w:val="24"/>
          </w:rPr>
          <w:t>https://www.roadrunnerwm.com/blog/understanding-waste-compliance-for-business</w:t>
        </w:r>
      </w:hyperlink>
      <w:r>
        <w:rPr>
          <w:rFonts w:ascii="Arial" w:hAnsi="Arial" w:cs="Arial"/>
          <w:sz w:val="24"/>
          <w:szCs w:val="24"/>
        </w:rPr>
        <w:t xml:space="preserve"> (Accessed 25 Jan. 2025).</w:t>
      </w:r>
    </w:p>
    <w:p w14:paraId="131D5B92" w14:textId="1631B016" w:rsidR="00F656F8" w:rsidRPr="000A468C" w:rsidRDefault="00F656F8" w:rsidP="0010599C">
      <w:pPr>
        <w:spacing w:line="360" w:lineRule="auto"/>
        <w:rPr>
          <w:rFonts w:ascii="Arial" w:hAnsi="Arial" w:cs="Arial"/>
          <w:sz w:val="24"/>
          <w:szCs w:val="24"/>
        </w:rPr>
      </w:pPr>
      <w:r w:rsidRPr="00F656F8">
        <w:rPr>
          <w:rFonts w:ascii="Arial" w:hAnsi="Arial" w:cs="Arial"/>
          <w:sz w:val="24"/>
          <w:szCs w:val="24"/>
        </w:rPr>
        <w:t xml:space="preserve">Sky News (2020). </w:t>
      </w:r>
      <w:r w:rsidRPr="000A468C">
        <w:rPr>
          <w:rFonts w:ascii="Arial" w:hAnsi="Arial" w:cs="Arial"/>
          <w:i/>
          <w:iCs/>
          <w:sz w:val="24"/>
          <w:szCs w:val="24"/>
        </w:rPr>
        <w:t>A filthy hovel- Britannia named worst UK hotel chain eight years running</w:t>
      </w:r>
      <w:r w:rsidRPr="00F656F8">
        <w:rPr>
          <w:rFonts w:ascii="Arial" w:hAnsi="Arial" w:cs="Arial"/>
          <w:sz w:val="24"/>
          <w:szCs w:val="24"/>
        </w:rPr>
        <w:t>. Sky News.</w:t>
      </w:r>
      <w:r w:rsidR="000A468C">
        <w:rPr>
          <w:rFonts w:ascii="Arial" w:hAnsi="Arial" w:cs="Arial"/>
          <w:sz w:val="24"/>
          <w:szCs w:val="24"/>
        </w:rPr>
        <w:t xml:space="preserve"> </w:t>
      </w:r>
      <w:r w:rsidR="000A468C" w:rsidRPr="000A468C">
        <w:rPr>
          <w:rFonts w:ascii="Arial" w:hAnsi="Arial" w:cs="Arial"/>
          <w:sz w:val="24"/>
          <w:szCs w:val="24"/>
        </w:rPr>
        <w:t>Available at:</w:t>
      </w:r>
      <w:r w:rsidRPr="000A468C">
        <w:rPr>
          <w:rFonts w:ascii="Arial" w:hAnsi="Arial" w:cs="Arial"/>
          <w:sz w:val="24"/>
          <w:szCs w:val="24"/>
        </w:rPr>
        <w:t xml:space="preserve"> </w:t>
      </w:r>
      <w:hyperlink r:id="rId28" w:history="1">
        <w:r w:rsidR="000A468C" w:rsidRPr="00060AAB">
          <w:rPr>
            <w:rStyle w:val="Hyperlink"/>
            <w:rFonts w:ascii="Arial" w:hAnsi="Arial" w:cs="Arial"/>
            <w:sz w:val="24"/>
            <w:szCs w:val="24"/>
          </w:rPr>
          <w:t>https://news.sky.com/story/a-filthy-hovel-britannia-named-worst-uk-hotel-chain-eight-years-running-12151638</w:t>
        </w:r>
      </w:hyperlink>
      <w:r w:rsidR="000A468C">
        <w:rPr>
          <w:rFonts w:ascii="Arial" w:hAnsi="Arial" w:cs="Arial"/>
          <w:sz w:val="24"/>
          <w:szCs w:val="24"/>
        </w:rPr>
        <w:t xml:space="preserve"> (Accessed 22</w:t>
      </w:r>
      <w:r w:rsidR="00E2751B">
        <w:rPr>
          <w:rFonts w:ascii="Arial" w:hAnsi="Arial" w:cs="Arial"/>
          <w:sz w:val="24"/>
          <w:szCs w:val="24"/>
        </w:rPr>
        <w:t xml:space="preserve"> Jan. </w:t>
      </w:r>
      <w:r w:rsidR="000A468C">
        <w:rPr>
          <w:rFonts w:ascii="Arial" w:hAnsi="Arial" w:cs="Arial"/>
          <w:sz w:val="24"/>
          <w:szCs w:val="24"/>
        </w:rPr>
        <w:t>2025).</w:t>
      </w:r>
      <w:r w:rsidRPr="000A468C">
        <w:rPr>
          <w:rFonts w:ascii="Arial" w:hAnsi="Arial" w:cs="Arial"/>
          <w:sz w:val="24"/>
          <w:szCs w:val="24"/>
        </w:rPr>
        <w:t xml:space="preserve"> </w:t>
      </w:r>
    </w:p>
    <w:p w14:paraId="0AD57EE5" w14:textId="0A608465" w:rsidR="00711C61" w:rsidRDefault="008D2842" w:rsidP="0010599C">
      <w:pPr>
        <w:spacing w:line="360" w:lineRule="auto"/>
        <w:rPr>
          <w:rFonts w:ascii="Arial" w:hAnsi="Arial" w:cs="Arial"/>
          <w:sz w:val="24"/>
          <w:szCs w:val="24"/>
        </w:rPr>
      </w:pPr>
      <w:proofErr w:type="spellStart"/>
      <w:r w:rsidRPr="008D2842">
        <w:rPr>
          <w:rFonts w:ascii="Arial" w:hAnsi="Arial" w:cs="Arial"/>
          <w:sz w:val="24"/>
          <w:szCs w:val="24"/>
        </w:rPr>
        <w:t>Stanpro</w:t>
      </w:r>
      <w:proofErr w:type="spellEnd"/>
      <w:r w:rsidR="000A468C">
        <w:rPr>
          <w:rFonts w:ascii="Arial" w:hAnsi="Arial" w:cs="Arial"/>
          <w:sz w:val="24"/>
          <w:szCs w:val="24"/>
        </w:rPr>
        <w:t xml:space="preserve"> </w:t>
      </w:r>
      <w:r w:rsidRPr="008D2842">
        <w:rPr>
          <w:rFonts w:ascii="Arial" w:hAnsi="Arial" w:cs="Arial"/>
          <w:sz w:val="24"/>
          <w:szCs w:val="24"/>
        </w:rPr>
        <w:t>(202</w:t>
      </w:r>
      <w:r w:rsidR="0094123D">
        <w:rPr>
          <w:rFonts w:ascii="Arial" w:hAnsi="Arial" w:cs="Arial"/>
          <w:sz w:val="24"/>
          <w:szCs w:val="24"/>
        </w:rPr>
        <w:t>4</w:t>
      </w:r>
      <w:r w:rsidRPr="008D2842">
        <w:rPr>
          <w:rFonts w:ascii="Arial" w:hAnsi="Arial" w:cs="Arial"/>
          <w:sz w:val="24"/>
          <w:szCs w:val="24"/>
        </w:rPr>
        <w:t xml:space="preserve">). </w:t>
      </w:r>
      <w:r w:rsidRPr="00F74FF1">
        <w:rPr>
          <w:rFonts w:ascii="Arial" w:hAnsi="Arial" w:cs="Arial"/>
          <w:i/>
          <w:iCs/>
          <w:sz w:val="24"/>
          <w:szCs w:val="24"/>
        </w:rPr>
        <w:t xml:space="preserve">MARRIOTT COURTYARD - </w:t>
      </w:r>
      <w:proofErr w:type="spellStart"/>
      <w:r w:rsidRPr="00F74FF1">
        <w:rPr>
          <w:rFonts w:ascii="Arial" w:hAnsi="Arial" w:cs="Arial"/>
          <w:i/>
          <w:iCs/>
          <w:sz w:val="24"/>
          <w:szCs w:val="24"/>
        </w:rPr>
        <w:t>Stanpro</w:t>
      </w:r>
      <w:proofErr w:type="spellEnd"/>
      <w:r w:rsidRPr="008D2842">
        <w:rPr>
          <w:rFonts w:ascii="Arial" w:hAnsi="Arial" w:cs="Arial"/>
          <w:sz w:val="24"/>
          <w:szCs w:val="24"/>
        </w:rPr>
        <w:t xml:space="preserve">. Available at: </w:t>
      </w:r>
      <w:hyperlink r:id="rId29" w:history="1">
        <w:r w:rsidR="00C0146D" w:rsidRPr="00060AAB">
          <w:rPr>
            <w:rStyle w:val="Hyperlink"/>
            <w:rFonts w:ascii="Arial" w:hAnsi="Arial" w:cs="Arial"/>
            <w:sz w:val="24"/>
            <w:szCs w:val="24"/>
          </w:rPr>
          <w:t>https://www.standardpro.com/success-story/marriott-courtyard</w:t>
        </w:r>
      </w:hyperlink>
      <w:r w:rsidR="00711C61" w:rsidRPr="00711C61">
        <w:rPr>
          <w:rFonts w:ascii="Arial" w:hAnsi="Arial" w:cs="Arial"/>
          <w:sz w:val="24"/>
          <w:szCs w:val="24"/>
        </w:rPr>
        <w:t xml:space="preserve"> </w:t>
      </w:r>
      <w:r w:rsidR="00711C61">
        <w:rPr>
          <w:rFonts w:ascii="Arial" w:hAnsi="Arial" w:cs="Arial"/>
          <w:sz w:val="24"/>
          <w:szCs w:val="24"/>
        </w:rPr>
        <w:t>(A</w:t>
      </w:r>
      <w:r w:rsidR="00DD6266">
        <w:rPr>
          <w:rFonts w:ascii="Arial" w:hAnsi="Arial" w:cs="Arial"/>
          <w:sz w:val="24"/>
          <w:szCs w:val="24"/>
        </w:rPr>
        <w:t>ccessed 20</w:t>
      </w:r>
      <w:r w:rsidR="00E2751B">
        <w:rPr>
          <w:rFonts w:ascii="Arial" w:hAnsi="Arial" w:cs="Arial"/>
          <w:sz w:val="24"/>
          <w:szCs w:val="24"/>
        </w:rPr>
        <w:t xml:space="preserve"> Jan. </w:t>
      </w:r>
      <w:r w:rsidR="00DD6266">
        <w:rPr>
          <w:rFonts w:ascii="Arial" w:hAnsi="Arial" w:cs="Arial"/>
          <w:sz w:val="24"/>
          <w:szCs w:val="24"/>
        </w:rPr>
        <w:t>2025).</w:t>
      </w:r>
    </w:p>
    <w:p w14:paraId="6B12DF7F" w14:textId="58C319EA" w:rsidR="00AA5EB0" w:rsidRDefault="00AA5EB0" w:rsidP="0010599C">
      <w:pPr>
        <w:spacing w:line="360" w:lineRule="auto"/>
        <w:rPr>
          <w:rFonts w:ascii="Arial" w:hAnsi="Arial" w:cs="Arial"/>
          <w:sz w:val="24"/>
          <w:szCs w:val="24"/>
        </w:rPr>
      </w:pPr>
      <w:r w:rsidRPr="00AA5EB0">
        <w:rPr>
          <w:rFonts w:ascii="Arial" w:hAnsi="Arial" w:cs="Arial"/>
          <w:sz w:val="24"/>
          <w:szCs w:val="24"/>
        </w:rPr>
        <w:lastRenderedPageBreak/>
        <w:t>The Caterer (2017</w:t>
      </w:r>
      <w:r w:rsidRPr="00AA5EB0">
        <w:rPr>
          <w:rFonts w:ascii="Arial" w:hAnsi="Arial" w:cs="Arial"/>
          <w:i/>
          <w:iCs/>
          <w:sz w:val="24"/>
          <w:szCs w:val="24"/>
        </w:rPr>
        <w:t>). Britannia Hotels hit with £265,000 fine for breaching food safety regulations</w:t>
      </w:r>
      <w:r w:rsidRPr="00AA5EB0">
        <w:rPr>
          <w:rFonts w:ascii="Arial" w:hAnsi="Arial" w:cs="Arial"/>
          <w:sz w:val="24"/>
          <w:szCs w:val="24"/>
        </w:rPr>
        <w:t xml:space="preserve">. Available at: </w:t>
      </w:r>
      <w:hyperlink r:id="rId30" w:history="1">
        <w:r w:rsidRPr="00060AAB">
          <w:rPr>
            <w:rStyle w:val="Hyperlink"/>
            <w:rFonts w:ascii="Arial" w:hAnsi="Arial" w:cs="Arial"/>
            <w:sz w:val="24"/>
            <w:szCs w:val="24"/>
          </w:rPr>
          <w:t>https://www.thecaterer.com/news/britannia-hotels-hit-with-265000-fine-for-breaching-food-safety-regulations</w:t>
        </w:r>
      </w:hyperlink>
      <w:r>
        <w:rPr>
          <w:rFonts w:ascii="Arial" w:hAnsi="Arial" w:cs="Arial"/>
          <w:sz w:val="24"/>
          <w:szCs w:val="24"/>
        </w:rPr>
        <w:t xml:space="preserve"> </w:t>
      </w:r>
      <w:r w:rsidRPr="00AA5EB0">
        <w:rPr>
          <w:rFonts w:ascii="Arial" w:hAnsi="Arial" w:cs="Arial"/>
          <w:sz w:val="24"/>
          <w:szCs w:val="24"/>
        </w:rPr>
        <w:t xml:space="preserve"> (Accessed</w:t>
      </w:r>
      <w:r>
        <w:rPr>
          <w:rFonts w:ascii="Arial" w:hAnsi="Arial" w:cs="Arial"/>
          <w:sz w:val="24"/>
          <w:szCs w:val="24"/>
        </w:rPr>
        <w:t xml:space="preserve"> 2</w:t>
      </w:r>
      <w:r w:rsidRPr="00AA5EB0">
        <w:rPr>
          <w:rFonts w:ascii="Arial" w:hAnsi="Arial" w:cs="Arial"/>
          <w:sz w:val="24"/>
          <w:szCs w:val="24"/>
        </w:rPr>
        <w:t>1</w:t>
      </w:r>
      <w:r w:rsidR="00E2751B">
        <w:rPr>
          <w:rFonts w:ascii="Arial" w:hAnsi="Arial" w:cs="Arial"/>
          <w:sz w:val="24"/>
          <w:szCs w:val="24"/>
        </w:rPr>
        <w:t xml:space="preserve"> Jan. </w:t>
      </w:r>
      <w:r w:rsidRPr="00AA5EB0">
        <w:rPr>
          <w:rFonts w:ascii="Arial" w:hAnsi="Arial" w:cs="Arial"/>
          <w:sz w:val="24"/>
          <w:szCs w:val="24"/>
        </w:rPr>
        <w:t>2025).</w:t>
      </w:r>
    </w:p>
    <w:p w14:paraId="5ABD6E3B" w14:textId="58410990" w:rsidR="00DD0AE9" w:rsidRDefault="00DD0AE9" w:rsidP="0010599C">
      <w:pPr>
        <w:spacing w:line="360" w:lineRule="auto"/>
        <w:rPr>
          <w:rFonts w:ascii="Arial" w:hAnsi="Arial" w:cs="Arial"/>
          <w:sz w:val="24"/>
          <w:szCs w:val="24"/>
        </w:rPr>
      </w:pPr>
      <w:r w:rsidRPr="00DD0AE9">
        <w:rPr>
          <w:rFonts w:ascii="Arial" w:hAnsi="Arial" w:cs="Arial"/>
          <w:sz w:val="24"/>
          <w:szCs w:val="24"/>
        </w:rPr>
        <w:t>The Guardian (2019)</w:t>
      </w:r>
      <w:r>
        <w:rPr>
          <w:rFonts w:ascii="Arial" w:hAnsi="Arial" w:cs="Arial"/>
          <w:sz w:val="24"/>
          <w:szCs w:val="24"/>
        </w:rPr>
        <w:t xml:space="preserve">. </w:t>
      </w:r>
      <w:r w:rsidRPr="00DD0AE9">
        <w:rPr>
          <w:rFonts w:ascii="Arial" w:hAnsi="Arial" w:cs="Arial"/>
          <w:i/>
          <w:iCs/>
          <w:sz w:val="24"/>
          <w:szCs w:val="24"/>
        </w:rPr>
        <w:t>Britannia Hotels rated sector's worst chain for seventh year in a row</w:t>
      </w:r>
      <w:r w:rsidRPr="00DD0AE9">
        <w:rPr>
          <w:rFonts w:ascii="Arial" w:hAnsi="Arial" w:cs="Arial"/>
          <w:sz w:val="24"/>
          <w:szCs w:val="24"/>
        </w:rPr>
        <w:t xml:space="preserve">. Available at: </w:t>
      </w:r>
      <w:hyperlink r:id="rId31" w:history="1">
        <w:r w:rsidR="00325260" w:rsidRPr="00060AAB">
          <w:rPr>
            <w:rStyle w:val="Hyperlink"/>
            <w:rFonts w:ascii="Arial" w:hAnsi="Arial" w:cs="Arial"/>
            <w:sz w:val="24"/>
            <w:szCs w:val="24"/>
          </w:rPr>
          <w:t>https://www.theguardian.com/business/2019/oct/28/britannia-hotels-rated-sectors-worst-chain-seventh-year-in-a-row-which-survey</w:t>
        </w:r>
      </w:hyperlink>
      <w:r w:rsidR="00325260">
        <w:rPr>
          <w:rFonts w:ascii="Arial" w:hAnsi="Arial" w:cs="Arial"/>
          <w:sz w:val="24"/>
          <w:szCs w:val="24"/>
        </w:rPr>
        <w:t xml:space="preserve"> </w:t>
      </w:r>
      <w:r w:rsidRPr="00DD0AE9">
        <w:rPr>
          <w:rFonts w:ascii="Arial" w:hAnsi="Arial" w:cs="Arial"/>
          <w:sz w:val="24"/>
          <w:szCs w:val="24"/>
        </w:rPr>
        <w:t xml:space="preserve"> (Accessed</w:t>
      </w:r>
      <w:r w:rsidR="00B45321">
        <w:rPr>
          <w:rFonts w:ascii="Arial" w:hAnsi="Arial" w:cs="Arial"/>
          <w:sz w:val="24"/>
          <w:szCs w:val="24"/>
        </w:rPr>
        <w:t xml:space="preserve"> </w:t>
      </w:r>
      <w:r w:rsidRPr="00DD0AE9">
        <w:rPr>
          <w:rFonts w:ascii="Arial" w:hAnsi="Arial" w:cs="Arial"/>
          <w:sz w:val="24"/>
          <w:szCs w:val="24"/>
        </w:rPr>
        <w:t xml:space="preserve"> </w:t>
      </w:r>
      <w:r w:rsidR="00325260">
        <w:rPr>
          <w:rFonts w:ascii="Arial" w:hAnsi="Arial" w:cs="Arial"/>
          <w:sz w:val="24"/>
          <w:szCs w:val="24"/>
        </w:rPr>
        <w:t>2</w:t>
      </w:r>
      <w:r w:rsidRPr="00DD0AE9">
        <w:rPr>
          <w:rFonts w:ascii="Arial" w:hAnsi="Arial" w:cs="Arial"/>
          <w:sz w:val="24"/>
          <w:szCs w:val="24"/>
        </w:rPr>
        <w:t>1</w:t>
      </w:r>
      <w:r w:rsidR="00E2751B">
        <w:rPr>
          <w:rFonts w:ascii="Arial" w:hAnsi="Arial" w:cs="Arial"/>
          <w:sz w:val="24"/>
          <w:szCs w:val="24"/>
        </w:rPr>
        <w:t xml:space="preserve"> Jan. </w:t>
      </w:r>
      <w:r w:rsidRPr="00DD0AE9">
        <w:rPr>
          <w:rFonts w:ascii="Arial" w:hAnsi="Arial" w:cs="Arial"/>
          <w:sz w:val="24"/>
          <w:szCs w:val="24"/>
        </w:rPr>
        <w:t>2025).</w:t>
      </w:r>
    </w:p>
    <w:p w14:paraId="021B2FC5" w14:textId="44900383" w:rsidR="00AD4AF2" w:rsidRDefault="00AD4AF2" w:rsidP="0010599C">
      <w:pPr>
        <w:spacing w:line="360" w:lineRule="auto"/>
        <w:rPr>
          <w:rFonts w:ascii="Arial" w:hAnsi="Arial" w:cs="Arial"/>
          <w:sz w:val="24"/>
          <w:szCs w:val="24"/>
        </w:rPr>
      </w:pPr>
      <w:r w:rsidRPr="00AD4AF2">
        <w:rPr>
          <w:rFonts w:ascii="Arial" w:hAnsi="Arial" w:cs="Arial"/>
          <w:sz w:val="24"/>
          <w:szCs w:val="24"/>
        </w:rPr>
        <w:t>The Guardian (2020)</w:t>
      </w:r>
      <w:r>
        <w:rPr>
          <w:rFonts w:ascii="Arial" w:hAnsi="Arial" w:cs="Arial"/>
          <w:sz w:val="24"/>
          <w:szCs w:val="24"/>
        </w:rPr>
        <w:t>.</w:t>
      </w:r>
      <w:r w:rsidRPr="00AD4AF2">
        <w:rPr>
          <w:rFonts w:ascii="Arial" w:hAnsi="Arial" w:cs="Arial"/>
          <w:sz w:val="24"/>
          <w:szCs w:val="24"/>
        </w:rPr>
        <w:t xml:space="preserve"> </w:t>
      </w:r>
      <w:r w:rsidRPr="00AD4AF2">
        <w:rPr>
          <w:rFonts w:ascii="Arial" w:hAnsi="Arial" w:cs="Arial"/>
          <w:i/>
          <w:iCs/>
          <w:sz w:val="24"/>
          <w:szCs w:val="24"/>
        </w:rPr>
        <w:t>Britannia named worst UK hotel chain for eighth year in a row</w:t>
      </w:r>
      <w:r w:rsidRPr="00AD4AF2">
        <w:rPr>
          <w:rFonts w:ascii="Arial" w:hAnsi="Arial" w:cs="Arial"/>
          <w:sz w:val="24"/>
          <w:szCs w:val="24"/>
        </w:rPr>
        <w:t xml:space="preserve">. Available at: </w:t>
      </w:r>
      <w:hyperlink r:id="rId32" w:history="1">
        <w:r w:rsidRPr="00060AAB">
          <w:rPr>
            <w:rStyle w:val="Hyperlink"/>
            <w:rFonts w:ascii="Arial" w:hAnsi="Arial" w:cs="Arial"/>
            <w:sz w:val="24"/>
            <w:szCs w:val="24"/>
          </w:rPr>
          <w:t>https://www.theguardian.com/business/2020/dec/05/britannia-named-worst-uk-hotel-chain-for-eighth-year-in-a-row-which</w:t>
        </w:r>
      </w:hyperlink>
      <w:r>
        <w:rPr>
          <w:rFonts w:ascii="Arial" w:hAnsi="Arial" w:cs="Arial"/>
          <w:sz w:val="24"/>
          <w:szCs w:val="24"/>
        </w:rPr>
        <w:t xml:space="preserve"> </w:t>
      </w:r>
      <w:r w:rsidRPr="00AD4AF2">
        <w:rPr>
          <w:rFonts w:ascii="Arial" w:hAnsi="Arial" w:cs="Arial"/>
          <w:sz w:val="24"/>
          <w:szCs w:val="24"/>
        </w:rPr>
        <w:t xml:space="preserve"> (Accessed</w:t>
      </w:r>
      <w:r w:rsidR="00B45321">
        <w:rPr>
          <w:rFonts w:ascii="Arial" w:hAnsi="Arial" w:cs="Arial"/>
          <w:sz w:val="24"/>
          <w:szCs w:val="24"/>
        </w:rPr>
        <w:t xml:space="preserve"> </w:t>
      </w:r>
      <w:r w:rsidRPr="00AD4AF2">
        <w:rPr>
          <w:rFonts w:ascii="Arial" w:hAnsi="Arial" w:cs="Arial"/>
          <w:sz w:val="24"/>
          <w:szCs w:val="24"/>
        </w:rPr>
        <w:t xml:space="preserve"> </w:t>
      </w:r>
      <w:r w:rsidR="00FC669F">
        <w:rPr>
          <w:rFonts w:ascii="Arial" w:hAnsi="Arial" w:cs="Arial"/>
          <w:sz w:val="24"/>
          <w:szCs w:val="24"/>
        </w:rPr>
        <w:t>21</w:t>
      </w:r>
      <w:r w:rsidR="00E2751B">
        <w:rPr>
          <w:rFonts w:ascii="Arial" w:hAnsi="Arial" w:cs="Arial"/>
          <w:sz w:val="24"/>
          <w:szCs w:val="24"/>
        </w:rPr>
        <w:t xml:space="preserve"> Jan. </w:t>
      </w:r>
      <w:r w:rsidRPr="00AD4AF2">
        <w:rPr>
          <w:rFonts w:ascii="Arial" w:hAnsi="Arial" w:cs="Arial"/>
          <w:sz w:val="24"/>
          <w:szCs w:val="24"/>
        </w:rPr>
        <w:t>2025).</w:t>
      </w:r>
    </w:p>
    <w:p w14:paraId="44C7B81D" w14:textId="5D05818C" w:rsidR="007A1047" w:rsidRPr="00711C61" w:rsidRDefault="007A1047" w:rsidP="0010599C">
      <w:pPr>
        <w:spacing w:line="360" w:lineRule="auto"/>
        <w:rPr>
          <w:rFonts w:ascii="Arial" w:hAnsi="Arial" w:cs="Arial"/>
          <w:sz w:val="24"/>
          <w:szCs w:val="24"/>
        </w:rPr>
      </w:pPr>
      <w:r w:rsidRPr="007A1047">
        <w:rPr>
          <w:rFonts w:ascii="Arial" w:hAnsi="Arial" w:cs="Arial"/>
          <w:sz w:val="24"/>
          <w:szCs w:val="24"/>
        </w:rPr>
        <w:t xml:space="preserve">United Nations Environment Programme (UNEP) (2022). </w:t>
      </w:r>
      <w:r w:rsidRPr="007A1047">
        <w:rPr>
          <w:rFonts w:ascii="Arial" w:hAnsi="Arial" w:cs="Arial"/>
          <w:i/>
          <w:iCs/>
          <w:sz w:val="24"/>
          <w:szCs w:val="24"/>
        </w:rPr>
        <w:t>Food Waste Index Report 2021</w:t>
      </w:r>
      <w:r w:rsidRPr="007A1047">
        <w:rPr>
          <w:rFonts w:ascii="Arial" w:hAnsi="Arial" w:cs="Arial"/>
          <w:sz w:val="24"/>
          <w:szCs w:val="24"/>
        </w:rPr>
        <w:t xml:space="preserve">. Available at: </w:t>
      </w:r>
      <w:hyperlink r:id="rId33" w:history="1">
        <w:r w:rsidRPr="00060AAB">
          <w:rPr>
            <w:rStyle w:val="Hyperlink"/>
            <w:rFonts w:ascii="Arial" w:hAnsi="Arial" w:cs="Arial"/>
            <w:sz w:val="24"/>
            <w:szCs w:val="24"/>
          </w:rPr>
          <w:t>https://www.unep.org/resources/report/unep-food-waste-index-report-2021</w:t>
        </w:r>
      </w:hyperlink>
      <w:r>
        <w:rPr>
          <w:rFonts w:ascii="Arial" w:hAnsi="Arial" w:cs="Arial"/>
          <w:sz w:val="24"/>
          <w:szCs w:val="24"/>
        </w:rPr>
        <w:t xml:space="preserve"> (Accessed 24 Jan. 2025).</w:t>
      </w:r>
    </w:p>
    <w:p w14:paraId="665D4887" w14:textId="0B137B97" w:rsidR="00C7262A" w:rsidRDefault="00090F50" w:rsidP="00090F50">
      <w:pPr>
        <w:spacing w:line="360" w:lineRule="auto"/>
        <w:jc w:val="both"/>
        <w:rPr>
          <w:rFonts w:ascii="Arial" w:hAnsi="Arial" w:cs="Arial"/>
          <w:sz w:val="24"/>
          <w:szCs w:val="24"/>
        </w:rPr>
      </w:pPr>
      <w:r w:rsidRPr="00090F50">
        <w:rPr>
          <w:rFonts w:ascii="Arial" w:hAnsi="Arial" w:cs="Arial"/>
          <w:sz w:val="24"/>
          <w:szCs w:val="24"/>
        </w:rPr>
        <w:t xml:space="preserve">Wolfe, K.L. and Shanklin, C.W. (2001) 'Environmental </w:t>
      </w:r>
      <w:r w:rsidR="009C4C51">
        <w:rPr>
          <w:rFonts w:ascii="Arial" w:hAnsi="Arial" w:cs="Arial"/>
          <w:sz w:val="24"/>
          <w:szCs w:val="24"/>
        </w:rPr>
        <w:t>P</w:t>
      </w:r>
      <w:r w:rsidRPr="00090F50">
        <w:rPr>
          <w:rFonts w:ascii="Arial" w:hAnsi="Arial" w:cs="Arial"/>
          <w:sz w:val="24"/>
          <w:szCs w:val="24"/>
        </w:rPr>
        <w:t xml:space="preserve">ractices and </w:t>
      </w:r>
      <w:r w:rsidR="009C4C51">
        <w:rPr>
          <w:rFonts w:ascii="Arial" w:hAnsi="Arial" w:cs="Arial"/>
          <w:sz w:val="24"/>
          <w:szCs w:val="24"/>
        </w:rPr>
        <w:t>M</w:t>
      </w:r>
      <w:r w:rsidRPr="00090F50">
        <w:rPr>
          <w:rFonts w:ascii="Arial" w:hAnsi="Arial" w:cs="Arial"/>
          <w:sz w:val="24"/>
          <w:szCs w:val="24"/>
        </w:rPr>
        <w:t xml:space="preserve">anagement </w:t>
      </w:r>
      <w:r w:rsidR="009C4C51">
        <w:rPr>
          <w:rFonts w:ascii="Arial" w:hAnsi="Arial" w:cs="Arial"/>
          <w:sz w:val="24"/>
          <w:szCs w:val="24"/>
        </w:rPr>
        <w:t>C</w:t>
      </w:r>
      <w:r w:rsidRPr="00090F50">
        <w:rPr>
          <w:rFonts w:ascii="Arial" w:hAnsi="Arial" w:cs="Arial"/>
          <w:sz w:val="24"/>
          <w:szCs w:val="24"/>
        </w:rPr>
        <w:t xml:space="preserve">oncerns of </w:t>
      </w:r>
      <w:r w:rsidR="009C4C51">
        <w:rPr>
          <w:rFonts w:ascii="Arial" w:hAnsi="Arial" w:cs="Arial"/>
          <w:sz w:val="24"/>
          <w:szCs w:val="24"/>
        </w:rPr>
        <w:t>C</w:t>
      </w:r>
      <w:r w:rsidRPr="00090F50">
        <w:rPr>
          <w:rFonts w:ascii="Arial" w:hAnsi="Arial" w:cs="Arial"/>
          <w:sz w:val="24"/>
          <w:szCs w:val="24"/>
        </w:rPr>
        <w:t xml:space="preserve">onference </w:t>
      </w:r>
      <w:proofErr w:type="spellStart"/>
      <w:r w:rsidR="009C4C51">
        <w:rPr>
          <w:rFonts w:ascii="Arial" w:hAnsi="Arial" w:cs="Arial"/>
          <w:sz w:val="24"/>
          <w:szCs w:val="24"/>
        </w:rPr>
        <w:t>C</w:t>
      </w:r>
      <w:r w:rsidRPr="00090F50">
        <w:rPr>
          <w:rFonts w:ascii="Arial" w:hAnsi="Arial" w:cs="Arial"/>
          <w:sz w:val="24"/>
          <w:szCs w:val="24"/>
        </w:rPr>
        <w:t>enter</w:t>
      </w:r>
      <w:proofErr w:type="spellEnd"/>
      <w:r w:rsidRPr="00090F50">
        <w:rPr>
          <w:rFonts w:ascii="Arial" w:hAnsi="Arial" w:cs="Arial"/>
          <w:sz w:val="24"/>
          <w:szCs w:val="24"/>
        </w:rPr>
        <w:t xml:space="preserve"> </w:t>
      </w:r>
      <w:r w:rsidR="009C4C51">
        <w:rPr>
          <w:rFonts w:ascii="Arial" w:hAnsi="Arial" w:cs="Arial"/>
          <w:sz w:val="24"/>
          <w:szCs w:val="24"/>
        </w:rPr>
        <w:t>A</w:t>
      </w:r>
      <w:r w:rsidRPr="00090F50">
        <w:rPr>
          <w:rFonts w:ascii="Arial" w:hAnsi="Arial" w:cs="Arial"/>
          <w:sz w:val="24"/>
          <w:szCs w:val="24"/>
        </w:rPr>
        <w:t xml:space="preserve">dministrators', </w:t>
      </w:r>
      <w:r w:rsidRPr="009C4C51">
        <w:rPr>
          <w:rFonts w:ascii="Arial" w:hAnsi="Arial" w:cs="Arial"/>
          <w:i/>
          <w:iCs/>
          <w:sz w:val="24"/>
          <w:szCs w:val="24"/>
        </w:rPr>
        <w:t>Journal of Hospitality &amp; Tourism Research</w:t>
      </w:r>
      <w:r w:rsidRPr="00090F50">
        <w:rPr>
          <w:rFonts w:ascii="Arial" w:hAnsi="Arial" w:cs="Arial"/>
          <w:sz w:val="24"/>
          <w:szCs w:val="24"/>
        </w:rPr>
        <w:t>, 25(2), pp. 209–216.</w:t>
      </w:r>
      <w:r w:rsidR="0091731A">
        <w:rPr>
          <w:rFonts w:ascii="Arial" w:hAnsi="Arial" w:cs="Arial"/>
          <w:sz w:val="24"/>
          <w:szCs w:val="24"/>
        </w:rPr>
        <w:t xml:space="preserve"> Available at: </w:t>
      </w:r>
      <w:proofErr w:type="spellStart"/>
      <w:r w:rsidR="004903C1">
        <w:rPr>
          <w:rFonts w:ascii="Arial" w:hAnsi="Arial" w:cs="Arial"/>
          <w:sz w:val="24"/>
          <w:szCs w:val="24"/>
        </w:rPr>
        <w:t>doi:</w:t>
      </w:r>
      <w:hyperlink r:id="rId34" w:history="1">
        <w:r w:rsidR="004903C1" w:rsidRPr="00CB7F47">
          <w:rPr>
            <w:rStyle w:val="Hyperlink"/>
            <w:rFonts w:ascii="Arial" w:hAnsi="Arial" w:cs="Arial"/>
            <w:sz w:val="24"/>
            <w:szCs w:val="24"/>
          </w:rPr>
          <w:t>https</w:t>
        </w:r>
        <w:proofErr w:type="spellEnd"/>
        <w:r w:rsidR="004903C1" w:rsidRPr="00CB7F47">
          <w:rPr>
            <w:rStyle w:val="Hyperlink"/>
            <w:rFonts w:ascii="Arial" w:hAnsi="Arial" w:cs="Arial"/>
            <w:sz w:val="24"/>
            <w:szCs w:val="24"/>
          </w:rPr>
          <w:t>://doi.org/10.1177/109634800102500207</w:t>
        </w:r>
      </w:hyperlink>
      <w:r w:rsidR="0091731A">
        <w:rPr>
          <w:rFonts w:ascii="Arial" w:hAnsi="Arial" w:cs="Arial"/>
          <w:sz w:val="24"/>
          <w:szCs w:val="24"/>
        </w:rPr>
        <w:t xml:space="preserve"> </w:t>
      </w:r>
      <w:r w:rsidR="00F7754A">
        <w:rPr>
          <w:rFonts w:ascii="Arial" w:hAnsi="Arial" w:cs="Arial"/>
          <w:sz w:val="24"/>
          <w:szCs w:val="24"/>
        </w:rPr>
        <w:t>(Accessed 20</w:t>
      </w:r>
      <w:r w:rsidR="00E2751B">
        <w:rPr>
          <w:rFonts w:ascii="Arial" w:hAnsi="Arial" w:cs="Arial"/>
          <w:sz w:val="24"/>
          <w:szCs w:val="24"/>
        </w:rPr>
        <w:t xml:space="preserve"> Jan. </w:t>
      </w:r>
      <w:r w:rsidR="00B65D2F">
        <w:rPr>
          <w:rFonts w:ascii="Arial" w:hAnsi="Arial" w:cs="Arial"/>
          <w:sz w:val="24"/>
          <w:szCs w:val="24"/>
        </w:rPr>
        <w:t>2025).</w:t>
      </w:r>
    </w:p>
    <w:p w14:paraId="3FD39190" w14:textId="019A6CD9" w:rsidR="00604495" w:rsidRPr="00C7262A" w:rsidRDefault="00604495" w:rsidP="00090F50">
      <w:pPr>
        <w:spacing w:line="360" w:lineRule="auto"/>
        <w:jc w:val="both"/>
        <w:rPr>
          <w:rFonts w:ascii="Arial" w:hAnsi="Arial" w:cs="Arial"/>
          <w:sz w:val="24"/>
          <w:szCs w:val="24"/>
        </w:rPr>
      </w:pPr>
      <w:r>
        <w:rPr>
          <w:rFonts w:ascii="Arial" w:hAnsi="Arial" w:cs="Arial"/>
          <w:sz w:val="24"/>
          <w:szCs w:val="24"/>
        </w:rPr>
        <w:t>Y</w:t>
      </w:r>
      <w:r w:rsidRPr="00604495">
        <w:rPr>
          <w:rFonts w:ascii="Arial" w:hAnsi="Arial" w:cs="Arial"/>
          <w:sz w:val="24"/>
          <w:szCs w:val="24"/>
        </w:rPr>
        <w:t xml:space="preserve">usof, Y., Awang, Z., </w:t>
      </w:r>
      <w:proofErr w:type="spellStart"/>
      <w:r w:rsidRPr="00604495">
        <w:rPr>
          <w:rFonts w:ascii="Arial" w:hAnsi="Arial" w:cs="Arial"/>
          <w:sz w:val="24"/>
          <w:szCs w:val="24"/>
        </w:rPr>
        <w:t>Jusoff</w:t>
      </w:r>
      <w:proofErr w:type="spellEnd"/>
      <w:r w:rsidRPr="00604495">
        <w:rPr>
          <w:rFonts w:ascii="Arial" w:hAnsi="Arial" w:cs="Arial"/>
          <w:sz w:val="24"/>
          <w:szCs w:val="24"/>
        </w:rPr>
        <w:t xml:space="preserve">, K. and Ibrahim, Y. (2017). The influence of green practices by non-green hotels on customer satisfaction and loyalty in hotel and tourism industry. </w:t>
      </w:r>
      <w:r w:rsidRPr="00604495">
        <w:rPr>
          <w:rFonts w:ascii="Arial" w:hAnsi="Arial" w:cs="Arial"/>
          <w:i/>
          <w:iCs/>
          <w:sz w:val="24"/>
          <w:szCs w:val="24"/>
        </w:rPr>
        <w:t>International Journal of Green Economics, 11</w:t>
      </w:r>
      <w:r w:rsidRPr="00604495">
        <w:rPr>
          <w:rFonts w:ascii="Arial" w:hAnsi="Arial" w:cs="Arial"/>
          <w:sz w:val="24"/>
          <w:szCs w:val="24"/>
        </w:rPr>
        <w:t>(1), p</w:t>
      </w:r>
      <w:r>
        <w:rPr>
          <w:rFonts w:ascii="Arial" w:hAnsi="Arial" w:cs="Arial"/>
          <w:sz w:val="24"/>
          <w:szCs w:val="24"/>
        </w:rPr>
        <w:t>p</w:t>
      </w:r>
      <w:r w:rsidRPr="00604495">
        <w:rPr>
          <w:rFonts w:ascii="Arial" w:hAnsi="Arial" w:cs="Arial"/>
          <w:sz w:val="24"/>
          <w:szCs w:val="24"/>
        </w:rPr>
        <w:t>.1</w:t>
      </w:r>
      <w:r>
        <w:rPr>
          <w:rFonts w:ascii="Arial" w:hAnsi="Arial" w:cs="Arial"/>
          <w:sz w:val="24"/>
          <w:szCs w:val="24"/>
        </w:rPr>
        <w:t xml:space="preserve">-14. Available at: </w:t>
      </w:r>
      <w:r w:rsidRPr="00604495">
        <w:rPr>
          <w:rFonts w:ascii="Arial" w:hAnsi="Arial" w:cs="Arial"/>
          <w:sz w:val="24"/>
          <w:szCs w:val="24"/>
        </w:rPr>
        <w:t xml:space="preserve"> </w:t>
      </w:r>
      <w:proofErr w:type="spellStart"/>
      <w:r w:rsidR="004903C1">
        <w:rPr>
          <w:rFonts w:ascii="Arial" w:hAnsi="Arial" w:cs="Arial"/>
          <w:sz w:val="24"/>
          <w:szCs w:val="24"/>
        </w:rPr>
        <w:t>doi:</w:t>
      </w:r>
      <w:hyperlink r:id="rId35" w:history="1">
        <w:r w:rsidR="004903C1" w:rsidRPr="00CB7F47">
          <w:rPr>
            <w:rStyle w:val="Hyperlink"/>
            <w:rFonts w:ascii="Arial" w:hAnsi="Arial" w:cs="Arial"/>
            <w:sz w:val="24"/>
            <w:szCs w:val="24"/>
          </w:rPr>
          <w:t>https</w:t>
        </w:r>
        <w:proofErr w:type="spellEnd"/>
        <w:r w:rsidR="004903C1" w:rsidRPr="00CB7F47">
          <w:rPr>
            <w:rStyle w:val="Hyperlink"/>
            <w:rFonts w:ascii="Arial" w:hAnsi="Arial" w:cs="Arial"/>
            <w:sz w:val="24"/>
            <w:szCs w:val="24"/>
          </w:rPr>
          <w:t>://doi.org/10.1504/ijge.2017.082716</w:t>
        </w:r>
      </w:hyperlink>
      <w:r>
        <w:rPr>
          <w:rFonts w:ascii="Arial" w:hAnsi="Arial" w:cs="Arial"/>
          <w:sz w:val="24"/>
          <w:szCs w:val="24"/>
        </w:rPr>
        <w:t xml:space="preserve"> (Accessed 20</w:t>
      </w:r>
      <w:r w:rsidR="00E2751B">
        <w:rPr>
          <w:rFonts w:ascii="Arial" w:hAnsi="Arial" w:cs="Arial"/>
          <w:sz w:val="24"/>
          <w:szCs w:val="24"/>
        </w:rPr>
        <w:t xml:space="preserve"> Jan. </w:t>
      </w:r>
      <w:r w:rsidR="00A42356">
        <w:rPr>
          <w:rFonts w:ascii="Arial" w:hAnsi="Arial" w:cs="Arial"/>
          <w:sz w:val="24"/>
          <w:szCs w:val="24"/>
        </w:rPr>
        <w:t>2025).</w:t>
      </w:r>
    </w:p>
    <w:sectPr w:rsidR="00604495" w:rsidRPr="00C7262A" w:rsidSect="00D512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7D72CE" w14:textId="77777777" w:rsidR="00342819" w:rsidRDefault="00342819" w:rsidP="007467A6">
      <w:pPr>
        <w:spacing w:after="0" w:line="240" w:lineRule="auto"/>
      </w:pPr>
      <w:r>
        <w:separator/>
      </w:r>
    </w:p>
  </w:endnote>
  <w:endnote w:type="continuationSeparator" w:id="0">
    <w:p w14:paraId="1DA8538D" w14:textId="77777777" w:rsidR="00342819" w:rsidRDefault="00342819" w:rsidP="007467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8B19A8" w14:textId="77777777" w:rsidR="00342819" w:rsidRDefault="00342819" w:rsidP="007467A6">
      <w:pPr>
        <w:spacing w:after="0" w:line="240" w:lineRule="auto"/>
      </w:pPr>
      <w:r>
        <w:separator/>
      </w:r>
    </w:p>
  </w:footnote>
  <w:footnote w:type="continuationSeparator" w:id="0">
    <w:p w14:paraId="79A45CAE" w14:textId="77777777" w:rsidR="00342819" w:rsidRDefault="00342819" w:rsidP="007467A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311F"/>
    <w:rsid w:val="00013774"/>
    <w:rsid w:val="00025049"/>
    <w:rsid w:val="000260C8"/>
    <w:rsid w:val="00026BF7"/>
    <w:rsid w:val="00034679"/>
    <w:rsid w:val="00045BCF"/>
    <w:rsid w:val="000472B8"/>
    <w:rsid w:val="00051C4C"/>
    <w:rsid w:val="00057AFE"/>
    <w:rsid w:val="000700DF"/>
    <w:rsid w:val="00072921"/>
    <w:rsid w:val="00072A44"/>
    <w:rsid w:val="00080163"/>
    <w:rsid w:val="0008283E"/>
    <w:rsid w:val="00085823"/>
    <w:rsid w:val="00090F50"/>
    <w:rsid w:val="0009702C"/>
    <w:rsid w:val="000A468C"/>
    <w:rsid w:val="000A7689"/>
    <w:rsid w:val="000A7C31"/>
    <w:rsid w:val="000C2DE6"/>
    <w:rsid w:val="000C4C62"/>
    <w:rsid w:val="000E35C7"/>
    <w:rsid w:val="000F71D8"/>
    <w:rsid w:val="000F7337"/>
    <w:rsid w:val="0010599C"/>
    <w:rsid w:val="00156F8F"/>
    <w:rsid w:val="0015709D"/>
    <w:rsid w:val="00172218"/>
    <w:rsid w:val="001807EF"/>
    <w:rsid w:val="00183E63"/>
    <w:rsid w:val="001A38A3"/>
    <w:rsid w:val="001A49DF"/>
    <w:rsid w:val="001B1BC0"/>
    <w:rsid w:val="001C2729"/>
    <w:rsid w:val="001C5F05"/>
    <w:rsid w:val="001C5F93"/>
    <w:rsid w:val="001E1CD5"/>
    <w:rsid w:val="001E1E97"/>
    <w:rsid w:val="00201749"/>
    <w:rsid w:val="002151FD"/>
    <w:rsid w:val="0021702D"/>
    <w:rsid w:val="0022746E"/>
    <w:rsid w:val="002278A4"/>
    <w:rsid w:val="00232600"/>
    <w:rsid w:val="00241C08"/>
    <w:rsid w:val="00251194"/>
    <w:rsid w:val="00266719"/>
    <w:rsid w:val="00270D21"/>
    <w:rsid w:val="00284A3A"/>
    <w:rsid w:val="002970F1"/>
    <w:rsid w:val="002A212F"/>
    <w:rsid w:val="002C20AD"/>
    <w:rsid w:val="002C3524"/>
    <w:rsid w:val="002E05D0"/>
    <w:rsid w:val="002F0A3F"/>
    <w:rsid w:val="0030250B"/>
    <w:rsid w:val="00322B6F"/>
    <w:rsid w:val="00325260"/>
    <w:rsid w:val="00342819"/>
    <w:rsid w:val="00364CA6"/>
    <w:rsid w:val="00367544"/>
    <w:rsid w:val="00371F07"/>
    <w:rsid w:val="00373053"/>
    <w:rsid w:val="003743CE"/>
    <w:rsid w:val="00376947"/>
    <w:rsid w:val="003839FA"/>
    <w:rsid w:val="0039042A"/>
    <w:rsid w:val="003A384D"/>
    <w:rsid w:val="003C446B"/>
    <w:rsid w:val="003C573D"/>
    <w:rsid w:val="003D0F8E"/>
    <w:rsid w:val="003E4246"/>
    <w:rsid w:val="003E5088"/>
    <w:rsid w:val="00402AA0"/>
    <w:rsid w:val="00404BC3"/>
    <w:rsid w:val="004174E8"/>
    <w:rsid w:val="0043125F"/>
    <w:rsid w:val="004435B5"/>
    <w:rsid w:val="00460417"/>
    <w:rsid w:val="004648B0"/>
    <w:rsid w:val="004814B2"/>
    <w:rsid w:val="00485745"/>
    <w:rsid w:val="0048795A"/>
    <w:rsid w:val="004903C1"/>
    <w:rsid w:val="004A50D5"/>
    <w:rsid w:val="004A5196"/>
    <w:rsid w:val="004B042C"/>
    <w:rsid w:val="004B17C4"/>
    <w:rsid w:val="004B7391"/>
    <w:rsid w:val="004D6E23"/>
    <w:rsid w:val="004E2D84"/>
    <w:rsid w:val="004E5B5D"/>
    <w:rsid w:val="004E684C"/>
    <w:rsid w:val="004F0C5F"/>
    <w:rsid w:val="004F4703"/>
    <w:rsid w:val="004F7946"/>
    <w:rsid w:val="00510DC3"/>
    <w:rsid w:val="005125A5"/>
    <w:rsid w:val="00527863"/>
    <w:rsid w:val="005335D9"/>
    <w:rsid w:val="005335EB"/>
    <w:rsid w:val="00541222"/>
    <w:rsid w:val="00541E3B"/>
    <w:rsid w:val="005632EF"/>
    <w:rsid w:val="005633C0"/>
    <w:rsid w:val="00572630"/>
    <w:rsid w:val="0057494D"/>
    <w:rsid w:val="0058403E"/>
    <w:rsid w:val="0059134E"/>
    <w:rsid w:val="005914ED"/>
    <w:rsid w:val="005944A8"/>
    <w:rsid w:val="00594E9B"/>
    <w:rsid w:val="005B0D25"/>
    <w:rsid w:val="005C79EA"/>
    <w:rsid w:val="005E1DE5"/>
    <w:rsid w:val="00604495"/>
    <w:rsid w:val="00610454"/>
    <w:rsid w:val="006133FA"/>
    <w:rsid w:val="006148C2"/>
    <w:rsid w:val="00647879"/>
    <w:rsid w:val="00652EDC"/>
    <w:rsid w:val="00654A28"/>
    <w:rsid w:val="00660F4B"/>
    <w:rsid w:val="00673D14"/>
    <w:rsid w:val="00677174"/>
    <w:rsid w:val="00683ED4"/>
    <w:rsid w:val="006B06F6"/>
    <w:rsid w:val="006B3C38"/>
    <w:rsid w:val="006D5D20"/>
    <w:rsid w:val="006E2962"/>
    <w:rsid w:val="006E375E"/>
    <w:rsid w:val="00706176"/>
    <w:rsid w:val="00711C61"/>
    <w:rsid w:val="00714389"/>
    <w:rsid w:val="007212B8"/>
    <w:rsid w:val="00726570"/>
    <w:rsid w:val="00736171"/>
    <w:rsid w:val="007364AB"/>
    <w:rsid w:val="007467A6"/>
    <w:rsid w:val="00777B01"/>
    <w:rsid w:val="0078199B"/>
    <w:rsid w:val="00790CE9"/>
    <w:rsid w:val="007A0274"/>
    <w:rsid w:val="007A1047"/>
    <w:rsid w:val="007A57B3"/>
    <w:rsid w:val="007B11AC"/>
    <w:rsid w:val="007B1373"/>
    <w:rsid w:val="007B37AE"/>
    <w:rsid w:val="007B6496"/>
    <w:rsid w:val="007B7937"/>
    <w:rsid w:val="007E5066"/>
    <w:rsid w:val="007E515B"/>
    <w:rsid w:val="007E6601"/>
    <w:rsid w:val="007F50F2"/>
    <w:rsid w:val="00802497"/>
    <w:rsid w:val="00810494"/>
    <w:rsid w:val="00821CEB"/>
    <w:rsid w:val="008232C7"/>
    <w:rsid w:val="0084765B"/>
    <w:rsid w:val="00852734"/>
    <w:rsid w:val="00856991"/>
    <w:rsid w:val="00860F3D"/>
    <w:rsid w:val="00865973"/>
    <w:rsid w:val="0087300C"/>
    <w:rsid w:val="008735A0"/>
    <w:rsid w:val="0088179C"/>
    <w:rsid w:val="0088281E"/>
    <w:rsid w:val="00884ED0"/>
    <w:rsid w:val="0088617F"/>
    <w:rsid w:val="008D2842"/>
    <w:rsid w:val="008E1F36"/>
    <w:rsid w:val="00901431"/>
    <w:rsid w:val="00912E45"/>
    <w:rsid w:val="0091731A"/>
    <w:rsid w:val="00917E3D"/>
    <w:rsid w:val="00920D38"/>
    <w:rsid w:val="00926AB4"/>
    <w:rsid w:val="00936296"/>
    <w:rsid w:val="00936341"/>
    <w:rsid w:val="0094123D"/>
    <w:rsid w:val="00946809"/>
    <w:rsid w:val="00985CBF"/>
    <w:rsid w:val="00986CCF"/>
    <w:rsid w:val="00992A61"/>
    <w:rsid w:val="009A072C"/>
    <w:rsid w:val="009A2079"/>
    <w:rsid w:val="009B6EA1"/>
    <w:rsid w:val="009C18CF"/>
    <w:rsid w:val="009C1BBF"/>
    <w:rsid w:val="009C4C51"/>
    <w:rsid w:val="009D2BB5"/>
    <w:rsid w:val="009D6177"/>
    <w:rsid w:val="009E6A66"/>
    <w:rsid w:val="009F6B57"/>
    <w:rsid w:val="00A15809"/>
    <w:rsid w:val="00A235A5"/>
    <w:rsid w:val="00A37298"/>
    <w:rsid w:val="00A42356"/>
    <w:rsid w:val="00A463D4"/>
    <w:rsid w:val="00A67A18"/>
    <w:rsid w:val="00A67A4A"/>
    <w:rsid w:val="00A72934"/>
    <w:rsid w:val="00A85B59"/>
    <w:rsid w:val="00A8637F"/>
    <w:rsid w:val="00A95A1B"/>
    <w:rsid w:val="00AA4E15"/>
    <w:rsid w:val="00AA5EB0"/>
    <w:rsid w:val="00AB2479"/>
    <w:rsid w:val="00AB3FAF"/>
    <w:rsid w:val="00AC0705"/>
    <w:rsid w:val="00AC09F8"/>
    <w:rsid w:val="00AC1C0F"/>
    <w:rsid w:val="00AD453B"/>
    <w:rsid w:val="00AD4AF2"/>
    <w:rsid w:val="00AD55AB"/>
    <w:rsid w:val="00AD689C"/>
    <w:rsid w:val="00AF4BFE"/>
    <w:rsid w:val="00B06642"/>
    <w:rsid w:val="00B45321"/>
    <w:rsid w:val="00B65D2F"/>
    <w:rsid w:val="00B93C59"/>
    <w:rsid w:val="00BA4B7F"/>
    <w:rsid w:val="00BB0D2A"/>
    <w:rsid w:val="00BD260C"/>
    <w:rsid w:val="00BE620F"/>
    <w:rsid w:val="00C0146D"/>
    <w:rsid w:val="00C25B45"/>
    <w:rsid w:val="00C3046D"/>
    <w:rsid w:val="00C508C6"/>
    <w:rsid w:val="00C522DC"/>
    <w:rsid w:val="00C55D7F"/>
    <w:rsid w:val="00C65AD9"/>
    <w:rsid w:val="00C67384"/>
    <w:rsid w:val="00C67CD1"/>
    <w:rsid w:val="00C7262A"/>
    <w:rsid w:val="00C72CEF"/>
    <w:rsid w:val="00C842D7"/>
    <w:rsid w:val="00C87627"/>
    <w:rsid w:val="00C95E28"/>
    <w:rsid w:val="00C97197"/>
    <w:rsid w:val="00CA1E62"/>
    <w:rsid w:val="00CA7B4C"/>
    <w:rsid w:val="00CD77C7"/>
    <w:rsid w:val="00CE1266"/>
    <w:rsid w:val="00D0071B"/>
    <w:rsid w:val="00D02784"/>
    <w:rsid w:val="00D32F23"/>
    <w:rsid w:val="00D43D8E"/>
    <w:rsid w:val="00D459ED"/>
    <w:rsid w:val="00D46F01"/>
    <w:rsid w:val="00D50EA6"/>
    <w:rsid w:val="00D51213"/>
    <w:rsid w:val="00D550BF"/>
    <w:rsid w:val="00D662A8"/>
    <w:rsid w:val="00D7203E"/>
    <w:rsid w:val="00D738AA"/>
    <w:rsid w:val="00D7497D"/>
    <w:rsid w:val="00DD0AE9"/>
    <w:rsid w:val="00DD229B"/>
    <w:rsid w:val="00DD6266"/>
    <w:rsid w:val="00E0311F"/>
    <w:rsid w:val="00E15FF2"/>
    <w:rsid w:val="00E2751B"/>
    <w:rsid w:val="00E45CA4"/>
    <w:rsid w:val="00E64D5E"/>
    <w:rsid w:val="00E75997"/>
    <w:rsid w:val="00E95DCE"/>
    <w:rsid w:val="00EA06EC"/>
    <w:rsid w:val="00EA7135"/>
    <w:rsid w:val="00EB0238"/>
    <w:rsid w:val="00EB2A14"/>
    <w:rsid w:val="00ED00B1"/>
    <w:rsid w:val="00EF2157"/>
    <w:rsid w:val="00F12947"/>
    <w:rsid w:val="00F17FCA"/>
    <w:rsid w:val="00F22D07"/>
    <w:rsid w:val="00F35E24"/>
    <w:rsid w:val="00F45FC7"/>
    <w:rsid w:val="00F515D5"/>
    <w:rsid w:val="00F62DDB"/>
    <w:rsid w:val="00F6513F"/>
    <w:rsid w:val="00F656F8"/>
    <w:rsid w:val="00F74FF1"/>
    <w:rsid w:val="00F7754A"/>
    <w:rsid w:val="00F80682"/>
    <w:rsid w:val="00F95150"/>
    <w:rsid w:val="00FA3EE8"/>
    <w:rsid w:val="00FB1B92"/>
    <w:rsid w:val="00FB37EF"/>
    <w:rsid w:val="00FC1086"/>
    <w:rsid w:val="00FC62D9"/>
    <w:rsid w:val="00FC669F"/>
    <w:rsid w:val="00FC6EF2"/>
    <w:rsid w:val="00FD6890"/>
    <w:rsid w:val="00FE14D3"/>
    <w:rsid w:val="00FE46FB"/>
    <w:rsid w:val="00FF29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CAE48B0"/>
  <w15:chartTrackingRefBased/>
  <w15:docId w15:val="{54C6878D-3B24-4CC4-ABA1-ABAE5EA919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311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0311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0311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0311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0311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031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31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31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31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311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0311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0311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0311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0311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031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31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31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311F"/>
    <w:rPr>
      <w:rFonts w:eastAsiaTheme="majorEastAsia" w:cstheme="majorBidi"/>
      <w:color w:val="272727" w:themeColor="text1" w:themeTint="D8"/>
    </w:rPr>
  </w:style>
  <w:style w:type="paragraph" w:styleId="Title">
    <w:name w:val="Title"/>
    <w:basedOn w:val="Normal"/>
    <w:next w:val="Normal"/>
    <w:link w:val="TitleChar"/>
    <w:uiPriority w:val="10"/>
    <w:qFormat/>
    <w:rsid w:val="00E031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31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31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31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311F"/>
    <w:pPr>
      <w:spacing w:before="160"/>
      <w:jc w:val="center"/>
    </w:pPr>
    <w:rPr>
      <w:i/>
      <w:iCs/>
      <w:color w:val="404040" w:themeColor="text1" w:themeTint="BF"/>
    </w:rPr>
  </w:style>
  <w:style w:type="character" w:customStyle="1" w:styleId="QuoteChar">
    <w:name w:val="Quote Char"/>
    <w:basedOn w:val="DefaultParagraphFont"/>
    <w:link w:val="Quote"/>
    <w:uiPriority w:val="29"/>
    <w:rsid w:val="00E0311F"/>
    <w:rPr>
      <w:i/>
      <w:iCs/>
      <w:color w:val="404040" w:themeColor="text1" w:themeTint="BF"/>
    </w:rPr>
  </w:style>
  <w:style w:type="paragraph" w:styleId="ListParagraph">
    <w:name w:val="List Paragraph"/>
    <w:basedOn w:val="Normal"/>
    <w:uiPriority w:val="34"/>
    <w:qFormat/>
    <w:rsid w:val="00E0311F"/>
    <w:pPr>
      <w:ind w:left="720"/>
      <w:contextualSpacing/>
    </w:pPr>
  </w:style>
  <w:style w:type="character" w:styleId="IntenseEmphasis">
    <w:name w:val="Intense Emphasis"/>
    <w:basedOn w:val="DefaultParagraphFont"/>
    <w:uiPriority w:val="21"/>
    <w:qFormat/>
    <w:rsid w:val="00E0311F"/>
    <w:rPr>
      <w:i/>
      <w:iCs/>
      <w:color w:val="2F5496" w:themeColor="accent1" w:themeShade="BF"/>
    </w:rPr>
  </w:style>
  <w:style w:type="paragraph" w:styleId="IntenseQuote">
    <w:name w:val="Intense Quote"/>
    <w:basedOn w:val="Normal"/>
    <w:next w:val="Normal"/>
    <w:link w:val="IntenseQuoteChar"/>
    <w:uiPriority w:val="30"/>
    <w:qFormat/>
    <w:rsid w:val="00E0311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0311F"/>
    <w:rPr>
      <w:i/>
      <w:iCs/>
      <w:color w:val="2F5496" w:themeColor="accent1" w:themeShade="BF"/>
    </w:rPr>
  </w:style>
  <w:style w:type="character" w:styleId="IntenseReference">
    <w:name w:val="Intense Reference"/>
    <w:basedOn w:val="DefaultParagraphFont"/>
    <w:uiPriority w:val="32"/>
    <w:qFormat/>
    <w:rsid w:val="00E0311F"/>
    <w:rPr>
      <w:b/>
      <w:bCs/>
      <w:smallCaps/>
      <w:color w:val="2F5496" w:themeColor="accent1" w:themeShade="BF"/>
      <w:spacing w:val="5"/>
    </w:rPr>
  </w:style>
  <w:style w:type="paragraph" w:styleId="NoSpacing">
    <w:name w:val="No Spacing"/>
    <w:link w:val="NoSpacingChar"/>
    <w:uiPriority w:val="1"/>
    <w:qFormat/>
    <w:rsid w:val="0009702C"/>
    <w:pPr>
      <w:spacing w:after="0" w:line="240" w:lineRule="auto"/>
    </w:pPr>
    <w:rPr>
      <w:color w:val="44546A" w:themeColor="text2"/>
      <w:kern w:val="0"/>
      <w:sz w:val="20"/>
      <w:szCs w:val="20"/>
      <w:lang w:val="en-US"/>
      <w14:ligatures w14:val="none"/>
    </w:rPr>
  </w:style>
  <w:style w:type="paragraph" w:styleId="Header">
    <w:name w:val="header"/>
    <w:basedOn w:val="Normal"/>
    <w:link w:val="HeaderChar"/>
    <w:uiPriority w:val="99"/>
    <w:unhideWhenUsed/>
    <w:rsid w:val="007467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67A6"/>
  </w:style>
  <w:style w:type="paragraph" w:styleId="Footer">
    <w:name w:val="footer"/>
    <w:basedOn w:val="Normal"/>
    <w:link w:val="FooterChar"/>
    <w:uiPriority w:val="99"/>
    <w:unhideWhenUsed/>
    <w:rsid w:val="007467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67A6"/>
  </w:style>
  <w:style w:type="character" w:customStyle="1" w:styleId="NoSpacingChar">
    <w:name w:val="No Spacing Char"/>
    <w:basedOn w:val="DefaultParagraphFont"/>
    <w:link w:val="NoSpacing"/>
    <w:uiPriority w:val="1"/>
    <w:rsid w:val="00D51213"/>
    <w:rPr>
      <w:color w:val="44546A" w:themeColor="text2"/>
      <w:kern w:val="0"/>
      <w:sz w:val="20"/>
      <w:szCs w:val="20"/>
      <w:lang w:val="en-US"/>
      <w14:ligatures w14:val="none"/>
    </w:rPr>
  </w:style>
  <w:style w:type="character" w:styleId="Hyperlink">
    <w:name w:val="Hyperlink"/>
    <w:basedOn w:val="DefaultParagraphFont"/>
    <w:uiPriority w:val="99"/>
    <w:unhideWhenUsed/>
    <w:rsid w:val="0091731A"/>
    <w:rPr>
      <w:color w:val="0563C1" w:themeColor="hyperlink"/>
      <w:u w:val="single"/>
    </w:rPr>
  </w:style>
  <w:style w:type="character" w:styleId="UnresolvedMention">
    <w:name w:val="Unresolved Mention"/>
    <w:basedOn w:val="DefaultParagraphFont"/>
    <w:uiPriority w:val="99"/>
    <w:semiHidden/>
    <w:unhideWhenUsed/>
    <w:rsid w:val="0091731A"/>
    <w:rPr>
      <w:color w:val="605E5C"/>
      <w:shd w:val="clear" w:color="auto" w:fill="E1DFDD"/>
    </w:rPr>
  </w:style>
  <w:style w:type="character" w:styleId="FollowedHyperlink">
    <w:name w:val="FollowedHyperlink"/>
    <w:basedOn w:val="DefaultParagraphFont"/>
    <w:uiPriority w:val="99"/>
    <w:semiHidden/>
    <w:unhideWhenUsed/>
    <w:rsid w:val="0091731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ailymail.co.uk/travel/article-12679389/So-filthy-cleaned-accommodation-Britannia-named-UKs-worst-hotel-chain-ELEVENTH-year-running-Indigo-Hub-Premier-Inn-joint-No-1.html" TargetMode="External"/><Relationship Id="rId18" Type="http://schemas.openxmlformats.org/officeDocument/2006/relationships/hyperlink" Target="https://about.hyatt.com/content/dam/hyatt/woc/2022WOCHighlights.pdf" TargetMode="External"/><Relationship Id="rId26" Type="http://schemas.openxmlformats.org/officeDocument/2006/relationships/hyperlink" Target="https://doi.org/10.4018/979-8-3693-7898-4.ch018" TargetMode="External"/><Relationship Id="rId21" Type="http://schemas.openxmlformats.org/officeDocument/2006/relationships/hyperlink" Target="https://doi.org/10.1108/jfm-03-2022-0025" TargetMode="External"/><Relationship Id="rId34" Type="http://schemas.openxmlformats.org/officeDocument/2006/relationships/hyperlink" Target="https://doi.org/10.1177/109634800102500207" TargetMode="External"/><Relationship Id="rId7" Type="http://schemas.openxmlformats.org/officeDocument/2006/relationships/image" Target="media/image2.png"/><Relationship Id="rId12" Type="http://schemas.openxmlformats.org/officeDocument/2006/relationships/hyperlink" Target="https://blog.cleanhub.com/what-is-waste-management" TargetMode="External"/><Relationship Id="rId17" Type="http://schemas.openxmlformats.org/officeDocument/2006/relationships/hyperlink" Target="https://doi.org/10.4018/979-8-3693-6110-8.ch005" TargetMode="External"/><Relationship Id="rId25" Type="http://schemas.openxmlformats.org/officeDocument/2006/relationships/hyperlink" Target="https://www.pressandjournal.co.uk/fp/news/aberdeen-aberdeenshire/6361313/britannia-hotel-aberdeen-rats-concerns/" TargetMode="External"/><Relationship Id="rId33" Type="http://schemas.openxmlformats.org/officeDocument/2006/relationships/hyperlink" Target="https://www.unep.org/resources/report/unep-food-waste-index-report-2021" TargetMode="External"/><Relationship Id="rId2" Type="http://schemas.openxmlformats.org/officeDocument/2006/relationships/settings" Target="settings.xml"/><Relationship Id="rId16" Type="http://schemas.openxmlformats.org/officeDocument/2006/relationships/hyperlink" Target="https://www.epa.gov/smm/managing-and-reducing-wastes-guide-commercial-buildings" TargetMode="External"/><Relationship Id="rId20" Type="http://schemas.openxmlformats.org/officeDocument/2006/relationships/hyperlink" Target="https://www.ipcc.ch/report/ar6/wg1/" TargetMode="External"/><Relationship Id="rId29" Type="http://schemas.openxmlformats.org/officeDocument/2006/relationships/hyperlink" Target="https://www.standardpro.com/success-story/marriott-courtyard"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caterlyst.com/caterlyst3/insight/Insight.aspx?n=37377" TargetMode="External"/><Relationship Id="rId24" Type="http://schemas.openxmlformats.org/officeDocument/2006/relationships/hyperlink" Target="https://doi.org/10.1016/j.ijhm.2019.04.022" TargetMode="External"/><Relationship Id="rId32" Type="http://schemas.openxmlformats.org/officeDocument/2006/relationships/hyperlink" Target="https://www.theguardian.com/business/2020/dec/05/britannia-named-worst-uk-hotel-chain-for-eighth-year-in-a-row-which" TargetMode="External"/><Relationship Id="rId37"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unep.org/resources/report/waste-management-during-covid-19-pandemic-response-recovery" TargetMode="External"/><Relationship Id="rId23" Type="http://schemas.openxmlformats.org/officeDocument/2006/relationships/hyperlink" Target="https://doi.org/10.4102/ac.v16i1.362" TargetMode="External"/><Relationship Id="rId28" Type="http://schemas.openxmlformats.org/officeDocument/2006/relationships/hyperlink" Target="https://news.sky.com/story/a-filthy-hovel-britannia-named-worst-uk-hotel-chain-eight-years-running-12151638" TargetMode="External"/><Relationship Id="rId36" Type="http://schemas.openxmlformats.org/officeDocument/2006/relationships/fontTable" Target="fontTable.xml"/><Relationship Id="rId10" Type="http://schemas.openxmlformats.org/officeDocument/2006/relationships/hyperlink" Target="https://www.buschsystems.com/blog/blogs/the-positive-impact-of-implementing-a-comprehensive-waste-management-program-in-the-hospitality-industry/" TargetMode="External"/><Relationship Id="rId19" Type="http://schemas.openxmlformats.org/officeDocument/2006/relationships/hyperlink" Target="https://doi.org/10.1002/bse.2809" TargetMode="External"/><Relationship Id="rId31" Type="http://schemas.openxmlformats.org/officeDocument/2006/relationships/hyperlink" Target="https://www.theguardian.com/business/2019/oct/28/britannia-hotels-rated-sectors-worst-chain-seventh-year-in-a-row-which-survey" TargetMode="External"/><Relationship Id="rId4" Type="http://schemas.openxmlformats.org/officeDocument/2006/relationships/footnotes" Target="footnotes.xml"/><Relationship Id="rId9" Type="http://schemas.openxmlformats.org/officeDocument/2006/relationships/hyperlink" Target="https://www.britanniahotels.com/about-us" TargetMode="External"/><Relationship Id="rId14" Type="http://schemas.openxmlformats.org/officeDocument/2006/relationships/hyperlink" Target="https://ecocycle.org/learn-about-zero-waste/jobs-and-economic-benefits/" TargetMode="External"/><Relationship Id="rId22" Type="http://schemas.openxmlformats.org/officeDocument/2006/relationships/hyperlink" Target="https://serve360.marriott.com/sustain/" TargetMode="External"/><Relationship Id="rId27" Type="http://schemas.openxmlformats.org/officeDocument/2006/relationships/hyperlink" Target="https://www.roadrunnerwm.com/blog/understanding-waste-compliance-for-business" TargetMode="External"/><Relationship Id="rId30" Type="http://schemas.openxmlformats.org/officeDocument/2006/relationships/hyperlink" Target="https://www.thecaterer.com/news/britannia-hotels-hit-with-265000-fine-for-breaching-food-safety-regulations" TargetMode="External"/><Relationship Id="rId35" Type="http://schemas.openxmlformats.org/officeDocument/2006/relationships/hyperlink" Target="https://doi.org/10.1504/ijge.2017.082716" TargetMode="External"/><Relationship Id="rId8" Type="http://schemas.openxmlformats.org/officeDocument/2006/relationships/hyperlink" Target="https://doi.org/10.1108/ijcthr-01-2021-0019"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3120</Words>
  <Characters>21534</Characters>
  <Application>Microsoft Office Word</Application>
  <DocSecurity>0</DocSecurity>
  <Lines>358</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Beatrice Gherasim</dc:creator>
  <cp:keywords/>
  <dc:description/>
  <cp:lastModifiedBy>Beatrice Gherasim</cp:lastModifiedBy>
  <cp:revision>274</cp:revision>
  <dcterms:created xsi:type="dcterms:W3CDTF">2025-01-31T12:19:00Z</dcterms:created>
  <dcterms:modified xsi:type="dcterms:W3CDTF">2025-02-03T17:11:00Z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ae534256-809d-46b3-8232-e2be7340bb06</vt:lpwstr>
  </property>
</Properties>
</file>