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897F1" w14:textId="77777777" w:rsidR="001169E0" w:rsidRDefault="00713EC2" w:rsidP="00976000">
      <w:pPr>
        <w:spacing w:line="360" w:lineRule="auto"/>
        <w:jc w:val="center"/>
        <w:rPr>
          <w:b/>
          <w:sz w:val="40"/>
          <w:szCs w:val="40"/>
        </w:rPr>
      </w:pPr>
      <w:r>
        <w:rPr>
          <w:noProof/>
        </w:rPr>
        <mc:AlternateContent>
          <mc:Choice Requires="wps">
            <w:drawing>
              <wp:anchor distT="0" distB="0" distL="114300" distR="114300" simplePos="0" relativeHeight="251658240" behindDoc="0" locked="0" layoutInCell="1" allowOverlap="1" wp14:anchorId="3A692AFE" wp14:editId="6FA31AE0">
                <wp:simplePos x="0" y="0"/>
                <wp:positionH relativeFrom="column">
                  <wp:posOffset>0</wp:posOffset>
                </wp:positionH>
                <wp:positionV relativeFrom="paragraph">
                  <wp:posOffset>-124178</wp:posOffset>
                </wp:positionV>
                <wp:extent cx="5909733" cy="886178"/>
                <wp:effectExtent l="0" t="0" r="0" b="0"/>
                <wp:wrapNone/>
                <wp:docPr id="1" name="Text Box 1"/>
                <wp:cNvGraphicFramePr/>
                <a:graphic xmlns:a="http://schemas.openxmlformats.org/drawingml/2006/main">
                  <a:graphicData uri="http://schemas.microsoft.com/office/word/2010/wordprocessingShape">
                    <wps:wsp>
                      <wps:cNvSpPr txBox="1"/>
                      <wps:spPr>
                        <a:xfrm>
                          <a:off x="0" y="0"/>
                          <a:ext cx="5909733" cy="886178"/>
                        </a:xfrm>
                        <a:prstGeom prst="rect">
                          <a:avLst/>
                        </a:prstGeom>
                        <a:noFill/>
                        <a:ln>
                          <a:noFill/>
                        </a:ln>
                      </wps:spPr>
                      <wps:txbx>
                        <w:txbxContent>
                          <w:p w14:paraId="49840850" w14:textId="77777777" w:rsidR="00D35F00" w:rsidRPr="001169E0" w:rsidRDefault="00D35F00" w:rsidP="001169E0">
                            <w:pPr>
                              <w:spacing w:line="360" w:lineRule="auto"/>
                              <w:jc w:val="center"/>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pPr>
                            <w:r w:rsidRPr="001169E0">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UNIVERSITY OF WALES TRINITY SAINT</w:t>
                            </w:r>
                            <w:r w:rsidRPr="001169E0">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 xml:space="preserve"> </w:t>
                            </w:r>
                            <w:r w:rsidRPr="001169E0">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DAVID, LONDON CAMPUS</w:t>
                            </w:r>
                          </w:p>
                        </w:txbxContent>
                      </wps:txbx>
                      <wps:bodyPr rot="0" spcFirstLastPara="0" vertOverflow="overflow" horzOverflow="overflow" vert="horz" wrap="square" numCol="1" spcCol="0" rtlCol="0" fromWordArt="0" anchor="t" anchorCtr="0" forceAA="0" compatLnSpc="1">
                        <a:prstTxWarp prst="textNoShape">
                          <a:avLst/>
                        </a:prstTxWarp>
                        <a:scene3d>
                          <a:camera prst="orthographicFront"/>
                          <a:lightRig rig="threePt" dir="t"/>
                        </a:scene3d>
                        <a:sp3d extrusionH="57150">
                          <a:bevelT w="38100" h="38100" prst="convex"/>
                        </a:sp3d>
                      </wps:bodyPr>
                    </wps:wsp>
                  </a:graphicData>
                </a:graphic>
                <wp14:sizeRelH relativeFrom="margin">
                  <wp14:pctWidth>0</wp14:pctWidth>
                </wp14:sizeRelH>
                <wp14:sizeRelV relativeFrom="margin">
                  <wp14:pctHeight>0</wp14:pctHeight>
                </wp14:sizeRelV>
              </wp:anchor>
            </w:drawing>
          </mc:Choice>
          <mc:Fallback>
            <w:pict>
              <v:shapetype w14:anchorId="3A692AFE" id="_x0000_t202" coordsize="21600,21600" o:spt="202" path="m,l,21600r21600,l21600,xe">
                <v:stroke joinstyle="miter"/>
                <v:path gradientshapeok="t" o:connecttype="rect"/>
              </v:shapetype>
              <v:shape id="Text Box 1" o:spid="_x0000_s1026" type="#_x0000_t202" style="position:absolute;left:0;text-align:left;margin-left:0;margin-top:-9.8pt;width:465.35pt;height:69.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" filled="f" stroked="f">
                <v:textbox>
                  <w:txbxContent>
                    <w:p w14:paraId="49840850" w14:textId="77777777" w:rsidR="00D35F00" w:rsidRPr="001169E0" w:rsidRDefault="00D35F00" w:rsidP="001169E0">
                      <w:pPr>
                        <w:spacing w:line="360" w:lineRule="auto"/>
                        <w:jc w:val="center"/>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pPr>
                      <w:r w:rsidRPr="001169E0">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UNIVERSITY OF WALES TRINITY SAINT</w:t>
                      </w:r>
                      <w:r w:rsidRPr="001169E0">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 xml:space="preserve"> </w:t>
                      </w:r>
                      <w:r w:rsidRPr="001169E0">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DAVID, LONDON CAMPUS</w:t>
                      </w:r>
                    </w:p>
                  </w:txbxContent>
                </v:textbox>
              </v:shape>
            </w:pict>
          </mc:Fallback>
        </mc:AlternateContent>
      </w:r>
    </w:p>
    <w:p w14:paraId="34C9FC0D" w14:textId="77777777" w:rsidR="001169E0" w:rsidRDefault="001169E0" w:rsidP="00976000">
      <w:pPr>
        <w:spacing w:line="360" w:lineRule="auto"/>
        <w:jc w:val="center"/>
        <w:rPr>
          <w:b/>
          <w:sz w:val="40"/>
          <w:szCs w:val="40"/>
        </w:rPr>
      </w:pPr>
    </w:p>
    <w:p w14:paraId="43D7502B" w14:textId="77777777" w:rsidR="001169E0" w:rsidRDefault="001169E0" w:rsidP="001169E0">
      <w:pPr>
        <w:spacing w:line="360" w:lineRule="auto"/>
        <w:rPr>
          <w:b/>
          <w:sz w:val="40"/>
          <w:szCs w:val="40"/>
        </w:rPr>
      </w:pPr>
    </w:p>
    <w:p w14:paraId="362B6C78" w14:textId="77777777" w:rsidR="00D25770" w:rsidRDefault="00713EC2" w:rsidP="00976000">
      <w:pPr>
        <w:spacing w:line="360" w:lineRule="auto"/>
        <w:jc w:val="center"/>
        <w:rPr>
          <w:b/>
          <w:sz w:val="40"/>
          <w:szCs w:val="40"/>
        </w:rPr>
      </w:pPr>
      <w:r w:rsidRPr="001169E0">
        <w:rPr>
          <w:b/>
          <w:sz w:val="40"/>
          <w:szCs w:val="40"/>
        </w:rPr>
        <w:t>LC</w:t>
      </w:r>
      <w:r w:rsidR="001169E0">
        <w:rPr>
          <w:b/>
          <w:sz w:val="40"/>
          <w:szCs w:val="40"/>
        </w:rPr>
        <w:t>DB7003</w:t>
      </w:r>
    </w:p>
    <w:p w14:paraId="3AED122F" w14:textId="77777777" w:rsidR="001169E0" w:rsidRPr="001169E0" w:rsidRDefault="00713EC2" w:rsidP="00976000">
      <w:pPr>
        <w:spacing w:line="360" w:lineRule="auto"/>
        <w:jc w:val="center"/>
        <w:rPr>
          <w:b/>
          <w:sz w:val="40"/>
          <w:szCs w:val="40"/>
        </w:rPr>
      </w:pPr>
      <w:r>
        <w:rPr>
          <w:b/>
          <w:sz w:val="40"/>
          <w:szCs w:val="40"/>
        </w:rPr>
        <w:t>QUALITATIVE RESEARCH</w:t>
      </w:r>
    </w:p>
    <w:p w14:paraId="33DF5FB4" w14:textId="77777777" w:rsidR="00D25770" w:rsidRPr="001169E0" w:rsidRDefault="00D25770" w:rsidP="00976000">
      <w:pPr>
        <w:spacing w:line="360" w:lineRule="auto"/>
        <w:jc w:val="center"/>
        <w:rPr>
          <w:b/>
          <w:sz w:val="40"/>
          <w:szCs w:val="40"/>
        </w:rPr>
      </w:pPr>
    </w:p>
    <w:p w14:paraId="1B6752EF" w14:textId="77777777" w:rsidR="00D25770" w:rsidRDefault="00D25770" w:rsidP="00976000">
      <w:pPr>
        <w:spacing w:line="360" w:lineRule="auto"/>
        <w:jc w:val="center"/>
        <w:rPr>
          <w:b/>
        </w:rPr>
      </w:pPr>
    </w:p>
    <w:p w14:paraId="65E56CCB" w14:textId="77777777" w:rsidR="008B19DA" w:rsidRDefault="008B19DA" w:rsidP="00976000">
      <w:pPr>
        <w:spacing w:line="360" w:lineRule="auto"/>
        <w:jc w:val="center"/>
        <w:rPr>
          <w:b/>
        </w:rPr>
      </w:pPr>
    </w:p>
    <w:p w14:paraId="2D8B9D03" w14:textId="77777777" w:rsidR="008B19DA" w:rsidRDefault="00713EC2" w:rsidP="008B19DA">
      <w:pPr>
        <w:spacing w:line="360" w:lineRule="auto"/>
        <w:jc w:val="both"/>
      </w:pPr>
      <w:r>
        <w:rPr>
          <w:b/>
        </w:rPr>
        <w:t xml:space="preserve">PROGRAMME: </w:t>
      </w:r>
      <w:r w:rsidRPr="008B19DA">
        <w:t>DOCTOR OF BUSINESS ADMINISTRATION</w:t>
      </w:r>
    </w:p>
    <w:p w14:paraId="601339D4" w14:textId="77777777" w:rsidR="008B19DA" w:rsidRDefault="008B19DA" w:rsidP="008B19DA">
      <w:pPr>
        <w:spacing w:line="360" w:lineRule="auto"/>
        <w:jc w:val="both"/>
        <w:rPr>
          <w:b/>
        </w:rPr>
      </w:pPr>
    </w:p>
    <w:p w14:paraId="5C9E6DA1" w14:textId="77777777" w:rsidR="001169E0" w:rsidRPr="001169E0" w:rsidRDefault="00713EC2" w:rsidP="001169E0">
      <w:pPr>
        <w:spacing w:line="360" w:lineRule="auto"/>
        <w:jc w:val="both"/>
      </w:pPr>
      <w:r>
        <w:rPr>
          <w:b/>
        </w:rPr>
        <w:t>STUDENT ID</w:t>
      </w:r>
      <w:r w:rsidR="008B19DA">
        <w:rPr>
          <w:b/>
        </w:rPr>
        <w:t xml:space="preserve"> &amp; NAME</w:t>
      </w:r>
      <w:r>
        <w:rPr>
          <w:b/>
        </w:rPr>
        <w:t xml:space="preserve">: </w:t>
      </w:r>
      <w:r w:rsidRPr="001169E0">
        <w:t>1814553</w:t>
      </w:r>
      <w:r w:rsidR="008B19DA">
        <w:t>, JENIFER MHOJA NKWABI</w:t>
      </w:r>
    </w:p>
    <w:p w14:paraId="44E09DBE" w14:textId="77777777" w:rsidR="001169E0" w:rsidRDefault="001169E0" w:rsidP="00976000">
      <w:pPr>
        <w:spacing w:line="360" w:lineRule="auto"/>
        <w:jc w:val="center"/>
        <w:rPr>
          <w:b/>
        </w:rPr>
      </w:pPr>
    </w:p>
    <w:p w14:paraId="78105D35" w14:textId="2D9C6B7E" w:rsidR="008B19DA" w:rsidRPr="008B19DA" w:rsidRDefault="00713EC2" w:rsidP="00A57934">
      <w:pPr>
        <w:spacing w:line="360" w:lineRule="auto"/>
        <w:jc w:val="both"/>
      </w:pPr>
      <w:r>
        <w:rPr>
          <w:b/>
        </w:rPr>
        <w:t xml:space="preserve">ASSIGNMENT TITLE: </w:t>
      </w:r>
      <w:r w:rsidRPr="001169E0">
        <w:t>THE CHALLENGES AFFECTING THE SUCCESS OF</w:t>
      </w:r>
      <w:r w:rsidR="00A57934">
        <w:t xml:space="preserve"> SME </w:t>
      </w:r>
      <w:r w:rsidR="00A57934" w:rsidRPr="001169E0">
        <w:t xml:space="preserve">WOMEN </w:t>
      </w:r>
      <w:r w:rsidR="00A57934">
        <w:t>ENTREPRENEURS</w:t>
      </w:r>
      <w:r w:rsidRPr="001169E0">
        <w:t xml:space="preserve"> IN TANZANIA BEYOND SOCIO-CULTURAL FACTORS: EVIDENCE FROM DAR ES SALAAM</w:t>
      </w:r>
      <w:r w:rsidR="009C4673">
        <w:t>.</w:t>
      </w:r>
    </w:p>
    <w:p w14:paraId="26D4BCA2" w14:textId="77777777" w:rsidR="00D25770" w:rsidRDefault="00D25770" w:rsidP="001169E0">
      <w:pPr>
        <w:spacing w:line="360" w:lineRule="auto"/>
        <w:jc w:val="both"/>
        <w:rPr>
          <w:b/>
        </w:rPr>
      </w:pPr>
    </w:p>
    <w:p w14:paraId="4A55486D" w14:textId="77777777" w:rsidR="001169E0" w:rsidRDefault="001169E0" w:rsidP="001169E0">
      <w:pPr>
        <w:spacing w:line="360" w:lineRule="auto"/>
        <w:jc w:val="both"/>
        <w:rPr>
          <w:b/>
        </w:rPr>
      </w:pPr>
    </w:p>
    <w:p w14:paraId="44C85291" w14:textId="2E19418F" w:rsidR="001169E0" w:rsidRPr="001169E0" w:rsidRDefault="00713EC2" w:rsidP="001169E0">
      <w:pPr>
        <w:spacing w:line="360" w:lineRule="auto"/>
        <w:jc w:val="both"/>
      </w:pPr>
      <w:r>
        <w:rPr>
          <w:b/>
        </w:rPr>
        <w:t xml:space="preserve">MODULE LECTURER: </w:t>
      </w:r>
      <w:r w:rsidRPr="001169E0">
        <w:t>Dr</w:t>
      </w:r>
      <w:r w:rsidR="009C4673">
        <w:t>.</w:t>
      </w:r>
      <w:r w:rsidR="00A57934">
        <w:t xml:space="preserve"> </w:t>
      </w:r>
      <w:r w:rsidRPr="001169E0">
        <w:t>SUMAN SAHA</w:t>
      </w:r>
    </w:p>
    <w:p w14:paraId="54145DC4" w14:textId="77777777" w:rsidR="001169E0" w:rsidRDefault="001169E0" w:rsidP="001169E0">
      <w:pPr>
        <w:spacing w:line="360" w:lineRule="auto"/>
        <w:jc w:val="both"/>
        <w:rPr>
          <w:b/>
        </w:rPr>
      </w:pPr>
    </w:p>
    <w:p w14:paraId="2C5E00EB" w14:textId="77777777" w:rsidR="008B19DA" w:rsidRDefault="008B19DA" w:rsidP="001169E0">
      <w:pPr>
        <w:spacing w:line="360" w:lineRule="auto"/>
        <w:jc w:val="both"/>
        <w:rPr>
          <w:b/>
        </w:rPr>
      </w:pPr>
    </w:p>
    <w:p w14:paraId="2D56139C" w14:textId="77777777" w:rsidR="008B19DA" w:rsidRPr="008B19DA" w:rsidRDefault="00713EC2" w:rsidP="001169E0">
      <w:pPr>
        <w:spacing w:line="360" w:lineRule="auto"/>
        <w:jc w:val="both"/>
      </w:pPr>
      <w:r>
        <w:rPr>
          <w:b/>
        </w:rPr>
        <w:t xml:space="preserve">DATE: </w:t>
      </w:r>
      <w:r w:rsidRPr="008B19DA">
        <w:t>16/09/2019</w:t>
      </w:r>
    </w:p>
    <w:p w14:paraId="5A3B1226" w14:textId="77777777" w:rsidR="001169E0" w:rsidRDefault="001169E0" w:rsidP="001169E0">
      <w:pPr>
        <w:spacing w:line="360" w:lineRule="auto"/>
        <w:jc w:val="both"/>
        <w:rPr>
          <w:b/>
        </w:rPr>
      </w:pPr>
    </w:p>
    <w:p w14:paraId="27342AC6" w14:textId="77777777" w:rsidR="001169E0" w:rsidRDefault="001169E0" w:rsidP="001169E0">
      <w:pPr>
        <w:spacing w:line="360" w:lineRule="auto"/>
        <w:jc w:val="both"/>
        <w:rPr>
          <w:b/>
        </w:rPr>
      </w:pPr>
    </w:p>
    <w:p w14:paraId="1759C825" w14:textId="77777777" w:rsidR="00D25770" w:rsidRDefault="00D25770" w:rsidP="00976000">
      <w:pPr>
        <w:spacing w:line="360" w:lineRule="auto"/>
        <w:jc w:val="center"/>
        <w:rPr>
          <w:b/>
        </w:rPr>
      </w:pPr>
    </w:p>
    <w:p w14:paraId="6A600197" w14:textId="77777777" w:rsidR="00D25770" w:rsidRDefault="00D25770" w:rsidP="008239DB">
      <w:pPr>
        <w:spacing w:line="360" w:lineRule="auto"/>
        <w:rPr>
          <w:b/>
        </w:rPr>
      </w:pPr>
    </w:p>
    <w:p w14:paraId="0029E902" w14:textId="77777777" w:rsidR="00D25770" w:rsidRDefault="00D25770" w:rsidP="00976000">
      <w:pPr>
        <w:spacing w:line="360" w:lineRule="auto"/>
        <w:jc w:val="center"/>
        <w:rPr>
          <w:b/>
        </w:rPr>
      </w:pPr>
      <w:bookmarkStart w:id="0" w:name="_GoBack"/>
      <w:bookmarkEnd w:id="0"/>
    </w:p>
    <w:p w14:paraId="62DC9B76" w14:textId="77777777" w:rsidR="008B19DA" w:rsidRDefault="008B19DA" w:rsidP="008B19DA">
      <w:pPr>
        <w:spacing w:line="360" w:lineRule="auto"/>
        <w:rPr>
          <w:b/>
        </w:rPr>
      </w:pPr>
    </w:p>
    <w:p w14:paraId="4444DE60" w14:textId="03BF606D" w:rsidR="008B19DA" w:rsidRPr="008239DB" w:rsidRDefault="00713EC2" w:rsidP="008B19DA">
      <w:pPr>
        <w:spacing w:line="360" w:lineRule="auto"/>
      </w:pPr>
      <w:r>
        <w:rPr>
          <w:b/>
        </w:rPr>
        <w:t xml:space="preserve">WORD COUNT: </w:t>
      </w:r>
      <w:r w:rsidRPr="008239DB">
        <w:t>Research plan: 6</w:t>
      </w:r>
      <w:r w:rsidR="00831972">
        <w:t>605</w:t>
      </w:r>
      <w:r w:rsidRPr="008239DB">
        <w:t xml:space="preserve"> words</w:t>
      </w:r>
      <w:r w:rsidR="008239DB" w:rsidRPr="008239DB">
        <w:t>, reflective writing: 15</w:t>
      </w:r>
      <w:r w:rsidR="001F2B70">
        <w:t>2</w:t>
      </w:r>
      <w:r w:rsidR="0034221B">
        <w:t>7</w:t>
      </w:r>
      <w:r w:rsidR="008239DB" w:rsidRPr="008239DB">
        <w:t xml:space="preserve"> words excluding titles, table of contents, tables and figures, appendix and references</w:t>
      </w:r>
    </w:p>
    <w:p w14:paraId="2113EF4E" w14:textId="77777777" w:rsidR="008239DB" w:rsidRDefault="008239DB" w:rsidP="00976000">
      <w:pPr>
        <w:spacing w:line="360" w:lineRule="auto"/>
        <w:jc w:val="center"/>
        <w:rPr>
          <w:b/>
        </w:rPr>
      </w:pPr>
    </w:p>
    <w:p w14:paraId="14D0426E" w14:textId="77777777" w:rsidR="008239DB" w:rsidRDefault="008239DB" w:rsidP="000518C0">
      <w:pPr>
        <w:spacing w:line="360" w:lineRule="auto"/>
        <w:rPr>
          <w:b/>
        </w:rPr>
      </w:pPr>
    </w:p>
    <w:p w14:paraId="14912731" w14:textId="77777777" w:rsidR="001E202E" w:rsidRDefault="00713EC2" w:rsidP="00976000">
      <w:pPr>
        <w:spacing w:line="360" w:lineRule="auto"/>
        <w:jc w:val="center"/>
        <w:rPr>
          <w:b/>
        </w:rPr>
      </w:pPr>
      <w:r>
        <w:rPr>
          <w:b/>
        </w:rPr>
        <w:lastRenderedPageBreak/>
        <w:t>ABSTRACT</w:t>
      </w:r>
    </w:p>
    <w:p w14:paraId="1F99433E" w14:textId="77777777" w:rsidR="007B52A2" w:rsidRDefault="007B52A2" w:rsidP="00976000">
      <w:pPr>
        <w:spacing w:line="360" w:lineRule="auto"/>
        <w:jc w:val="center"/>
        <w:rPr>
          <w:b/>
        </w:rPr>
      </w:pPr>
    </w:p>
    <w:p w14:paraId="55B55D17" w14:textId="77777777" w:rsidR="008239DB" w:rsidRDefault="00713EC2" w:rsidP="008239DB">
      <w:pPr>
        <w:spacing w:line="480" w:lineRule="auto"/>
        <w:jc w:val="both"/>
      </w:pPr>
      <w:r>
        <w:rPr>
          <w:b/>
        </w:rPr>
        <w:t>PURPOSE</w:t>
      </w:r>
      <w:r w:rsidR="003E00D8">
        <w:rPr>
          <w:b/>
        </w:rPr>
        <w:t>:</w:t>
      </w:r>
      <w:r w:rsidR="004931AD">
        <w:rPr>
          <w:b/>
        </w:rPr>
        <w:t xml:space="preserve">  </w:t>
      </w:r>
      <w:r w:rsidR="004931AD" w:rsidRPr="004931AD">
        <w:t>For an economy to develop it needs the contribution</w:t>
      </w:r>
      <w:r w:rsidR="004931AD">
        <w:t xml:space="preserve"> </w:t>
      </w:r>
      <w:r w:rsidR="004931AD" w:rsidRPr="004931AD">
        <w:t xml:space="preserve">whether big or small from every citizen. SME’s in Tanzania are </w:t>
      </w:r>
      <w:r w:rsidR="005837B9">
        <w:t>one</w:t>
      </w:r>
      <w:r w:rsidR="004931AD" w:rsidRPr="004931AD">
        <w:t xml:space="preserve"> </w:t>
      </w:r>
      <w:r w:rsidR="005837B9">
        <w:t xml:space="preserve">of the </w:t>
      </w:r>
      <w:r w:rsidR="005837B9" w:rsidRPr="004931AD">
        <w:t>backbone</w:t>
      </w:r>
      <w:r w:rsidR="005837B9">
        <w:t>s</w:t>
      </w:r>
      <w:r w:rsidR="004931AD" w:rsidRPr="004931AD">
        <w:t xml:space="preserve"> of the economy and the majority owner</w:t>
      </w:r>
      <w:r w:rsidR="005837B9">
        <w:t>s</w:t>
      </w:r>
      <w:r w:rsidR="004931AD" w:rsidRPr="004931AD">
        <w:t xml:space="preserve"> of these enterprises are </w:t>
      </w:r>
      <w:r w:rsidR="005837B9" w:rsidRPr="004931AD">
        <w:t>wome</w:t>
      </w:r>
      <w:r w:rsidR="005837B9">
        <w:t>n, th</w:t>
      </w:r>
      <w:r w:rsidR="004A7501">
        <w:t>us</w:t>
      </w:r>
      <w:r w:rsidR="005837B9">
        <w:t>, it is very essential to investigate the factors hindering the performances of women</w:t>
      </w:r>
      <w:r w:rsidR="0030301F">
        <w:t xml:space="preserve"> SME</w:t>
      </w:r>
      <w:r w:rsidR="005837B9">
        <w:t xml:space="preserve"> entrepreneurs in Tanzania with special attention to the Dar es salaam region. The main objective is to identify the challenges Tanzanian SME women entrepreneurs face beyond socio-cultural factors, also, the study wants to look at what motivates women to start businesses</w:t>
      </w:r>
      <w:r w:rsidR="0030301F">
        <w:t xml:space="preserve">. </w:t>
      </w:r>
      <w:r w:rsidR="005837B9">
        <w:t>Every obstacle has a form of a mitigative solution, hence, the researcher hopes in identifying these challenges recommendations can be made and can be</w:t>
      </w:r>
      <w:r>
        <w:t xml:space="preserve"> useful in reducing these challenges and further developing the economy.</w:t>
      </w:r>
      <w:r w:rsidR="005837B9">
        <w:t xml:space="preserve"> </w:t>
      </w:r>
    </w:p>
    <w:p w14:paraId="29C124B5" w14:textId="77777777" w:rsidR="007B52A2" w:rsidRPr="008239DB" w:rsidRDefault="007B52A2" w:rsidP="008239DB">
      <w:pPr>
        <w:spacing w:line="360" w:lineRule="auto"/>
        <w:jc w:val="both"/>
        <w:rPr>
          <w:b/>
        </w:rPr>
      </w:pPr>
    </w:p>
    <w:p w14:paraId="71A9F610" w14:textId="77777777" w:rsidR="001E202E" w:rsidRPr="008239DB" w:rsidRDefault="00713EC2" w:rsidP="008239DB">
      <w:pPr>
        <w:spacing w:line="480" w:lineRule="auto"/>
        <w:jc w:val="both"/>
        <w:rPr>
          <w:b/>
        </w:rPr>
      </w:pPr>
      <w:r>
        <w:rPr>
          <w:b/>
        </w:rPr>
        <w:t xml:space="preserve">METHODOLOGY: </w:t>
      </w:r>
      <w:r w:rsidRPr="004A7501">
        <w:t>A qualitative study will be employed to investigate</w:t>
      </w:r>
      <w:r>
        <w:t xml:space="preserve"> the challenges faced by SME women entrepreneurs in Tanzania particularly in Dar es Salaam region. </w:t>
      </w:r>
      <w:r w:rsidR="002418D9">
        <w:t>A purposive sampling method will be used involving</w:t>
      </w:r>
      <w:r>
        <w:t xml:space="preserve"> an in-depth interview for 20 SME entrepreneurs and a pilot study of 4 individuals that will reduce problems </w:t>
      </w:r>
      <w:r w:rsidR="002418D9">
        <w:t xml:space="preserve">regarding emotional sensitivity for participants and will increase the reliability and validity of the research. </w:t>
      </w:r>
      <w:r>
        <w:t xml:space="preserve"> </w:t>
      </w:r>
    </w:p>
    <w:p w14:paraId="2051BA80" w14:textId="77777777" w:rsidR="004A7501" w:rsidRDefault="004A7501" w:rsidP="008239DB">
      <w:pPr>
        <w:spacing w:line="480" w:lineRule="auto"/>
        <w:rPr>
          <w:b/>
        </w:rPr>
      </w:pPr>
    </w:p>
    <w:p w14:paraId="7A6C8F8C" w14:textId="77777777" w:rsidR="004A7501" w:rsidRDefault="004A7501" w:rsidP="004A7501">
      <w:pPr>
        <w:spacing w:line="360" w:lineRule="auto"/>
        <w:rPr>
          <w:b/>
        </w:rPr>
      </w:pPr>
    </w:p>
    <w:p w14:paraId="31CBDFE7" w14:textId="77777777" w:rsidR="003E00D8" w:rsidRPr="008239DB" w:rsidRDefault="00713EC2" w:rsidP="008239DB">
      <w:pPr>
        <w:spacing w:line="480" w:lineRule="auto"/>
        <w:jc w:val="both"/>
        <w:rPr>
          <w:b/>
        </w:rPr>
      </w:pPr>
      <w:r>
        <w:rPr>
          <w:b/>
        </w:rPr>
        <w:t>ORIGINALITY:</w:t>
      </w:r>
      <w:r w:rsidR="002418D9">
        <w:rPr>
          <w:b/>
        </w:rPr>
        <w:t xml:space="preserve"> </w:t>
      </w:r>
      <w:r w:rsidR="002418D9" w:rsidRPr="002418D9">
        <w:t>In Tanzania</w:t>
      </w:r>
      <w:r w:rsidR="002418D9">
        <w:t xml:space="preserve">, till date very little is known </w:t>
      </w:r>
      <w:r w:rsidR="002418D9" w:rsidRPr="002418D9">
        <w:t>on women</w:t>
      </w:r>
      <w:r w:rsidR="002418D9">
        <w:t xml:space="preserve"> SME</w:t>
      </w:r>
      <w:r w:rsidR="002418D9" w:rsidRPr="002418D9">
        <w:t xml:space="preserve"> entrepreneurial challenges</w:t>
      </w:r>
      <w:r w:rsidR="002418D9">
        <w:t xml:space="preserve">, similarly, studies done on women entrepreneurship focus more on socio-cultural factors. However, due to globalization, socio-cultural factors have been minimised, so the researcher would like to </w:t>
      </w:r>
      <w:r w:rsidR="0030301F">
        <w:t xml:space="preserve">enquire into the </w:t>
      </w:r>
      <w:r w:rsidR="002418D9">
        <w:t>business and psychological factors that affect women entrepreneurs</w:t>
      </w:r>
      <w:r w:rsidR="0030301F">
        <w:t xml:space="preserve"> and previous literature offers very little information on this aspect</w:t>
      </w:r>
      <w:r w:rsidR="002418D9">
        <w:t>. Hence, the study will bridge this gap in the literature.</w:t>
      </w:r>
    </w:p>
    <w:p w14:paraId="75596613" w14:textId="77777777" w:rsidR="008239DB" w:rsidRDefault="008239DB" w:rsidP="007E73D6">
      <w:pPr>
        <w:spacing w:line="360" w:lineRule="auto"/>
        <w:rPr>
          <w:b/>
        </w:rPr>
      </w:pPr>
    </w:p>
    <w:sdt>
      <w:sdtPr>
        <w:rPr>
          <w:rFonts w:ascii="Times New Roman" w:eastAsia="Times New Roman" w:hAnsi="Times New Roman" w:cs="Times New Roman"/>
          <w:b w:val="0"/>
          <w:bCs w:val="0"/>
          <w:color w:val="auto"/>
          <w:sz w:val="24"/>
          <w:szCs w:val="24"/>
          <w:lang w:val="en-GB"/>
        </w:rPr>
        <w:id w:val="1555738088"/>
        <w:docPartObj>
          <w:docPartGallery w:val="Table of Contents"/>
          <w:docPartUnique/>
        </w:docPartObj>
      </w:sdtPr>
      <w:sdtEndPr>
        <w:rPr>
          <w:noProof/>
        </w:rPr>
      </w:sdtEndPr>
      <w:sdtContent>
        <w:p w14:paraId="3F332563" w14:textId="0A746544" w:rsidR="006A0866" w:rsidRPr="006A0866" w:rsidRDefault="006A0866" w:rsidP="006A0866">
          <w:pPr>
            <w:pStyle w:val="TOCHeading"/>
            <w:jc w:val="center"/>
            <w:rPr>
              <w:rFonts w:ascii="Times New Roman" w:hAnsi="Times New Roman" w:cs="Times New Roman"/>
              <w:color w:val="000000" w:themeColor="text1"/>
            </w:rPr>
          </w:pPr>
          <w:r w:rsidRPr="006A0866">
            <w:rPr>
              <w:rFonts w:ascii="Times New Roman" w:hAnsi="Times New Roman" w:cs="Times New Roman"/>
              <w:color w:val="000000" w:themeColor="text1"/>
            </w:rPr>
            <w:t>Table of Contents</w:t>
          </w:r>
        </w:p>
        <w:p w14:paraId="17E23D98" w14:textId="1F4D2F2B" w:rsidR="008743C8" w:rsidRPr="00A57934" w:rsidRDefault="006A0866">
          <w:pPr>
            <w:pStyle w:val="TOC1"/>
            <w:tabs>
              <w:tab w:val="left" w:pos="480"/>
              <w:tab w:val="right" w:leader="dot" w:pos="9010"/>
            </w:tabs>
            <w:rPr>
              <w:rFonts w:ascii="Times New Roman" w:eastAsiaTheme="minorEastAsia" w:hAnsi="Times New Roman" w:cs="Times New Roman"/>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371539" w:history="1">
            <w:r w:rsidR="008743C8" w:rsidRPr="00A57934">
              <w:rPr>
                <w:rStyle w:val="Hyperlink"/>
                <w:rFonts w:ascii="Times New Roman" w:hAnsi="Times New Roman" w:cs="Times New Roman"/>
                <w:noProof/>
              </w:rPr>
              <w:t>1</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rPr>
              <w:t>CHAPTER ONE:INTRODUCTION</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_Toc19371539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w:t>
            </w:r>
            <w:r w:rsidR="008743C8" w:rsidRPr="00A57934">
              <w:rPr>
                <w:rFonts w:ascii="Times New Roman" w:hAnsi="Times New Roman" w:cs="Times New Roman"/>
                <w:noProof/>
                <w:webHidden/>
              </w:rPr>
              <w:fldChar w:fldCharType="end"/>
            </w:r>
          </w:hyperlink>
        </w:p>
        <w:p w14:paraId="5D61B5FA" w14:textId="2E9842FC"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0" w:history="1">
            <w:r w:rsidR="008743C8" w:rsidRPr="00A57934">
              <w:rPr>
                <w:rStyle w:val="Hyperlink"/>
                <w:rFonts w:ascii="Times New Roman" w:hAnsi="Times New Roman" w:cs="Times New Roman"/>
                <w:noProof/>
              </w:rPr>
              <w:t>1.1</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Background of the study</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_Toc19371540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w:t>
            </w:r>
            <w:r w:rsidR="008743C8" w:rsidRPr="00A57934">
              <w:rPr>
                <w:rFonts w:ascii="Times New Roman" w:hAnsi="Times New Roman" w:cs="Times New Roman"/>
                <w:noProof/>
                <w:webHidden/>
              </w:rPr>
              <w:fldChar w:fldCharType="end"/>
            </w:r>
          </w:hyperlink>
        </w:p>
        <w:p w14:paraId="088F15C9" w14:textId="287528B6"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1" w:history="1">
            <w:r w:rsidR="008743C8" w:rsidRPr="00A57934">
              <w:rPr>
                <w:rStyle w:val="Hyperlink"/>
                <w:rFonts w:ascii="Times New Roman" w:hAnsi="Times New Roman" w:cs="Times New Roman"/>
                <w:noProof/>
              </w:rPr>
              <w:t>1.2</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Statement of the problem</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_Toc19371541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2</w:t>
            </w:r>
            <w:r w:rsidR="008743C8" w:rsidRPr="00A57934">
              <w:rPr>
                <w:rFonts w:ascii="Times New Roman" w:hAnsi="Times New Roman" w:cs="Times New Roman"/>
                <w:noProof/>
                <w:webHidden/>
              </w:rPr>
              <w:fldChar w:fldCharType="end"/>
            </w:r>
          </w:hyperlink>
        </w:p>
        <w:p w14:paraId="74436AF3" w14:textId="45F94AD7"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2" w:history="1">
            <w:r w:rsidR="008743C8" w:rsidRPr="00A57934">
              <w:rPr>
                <w:rStyle w:val="Hyperlink"/>
                <w:rFonts w:ascii="Times New Roman" w:hAnsi="Times New Roman" w:cs="Times New Roman"/>
                <w:noProof/>
              </w:rPr>
              <w:t>1.3</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Research objectives</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_Toc19371542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3</w:t>
            </w:r>
            <w:r w:rsidR="008743C8" w:rsidRPr="00A57934">
              <w:rPr>
                <w:rFonts w:ascii="Times New Roman" w:hAnsi="Times New Roman" w:cs="Times New Roman"/>
                <w:noProof/>
                <w:webHidden/>
              </w:rPr>
              <w:fldChar w:fldCharType="end"/>
            </w:r>
          </w:hyperlink>
        </w:p>
        <w:p w14:paraId="596AEF8D" w14:textId="7545CC73"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3" w:history="1">
            <w:r w:rsidR="008743C8" w:rsidRPr="00A57934">
              <w:rPr>
                <w:rStyle w:val="Hyperlink"/>
                <w:rFonts w:ascii="Times New Roman" w:hAnsi="Times New Roman" w:cs="Times New Roman"/>
                <w:noProof/>
              </w:rPr>
              <w:t>1.4</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Research Questions</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_Toc19371543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3</w:t>
            </w:r>
            <w:r w:rsidR="008743C8" w:rsidRPr="00A57934">
              <w:rPr>
                <w:rFonts w:ascii="Times New Roman" w:hAnsi="Times New Roman" w:cs="Times New Roman"/>
                <w:noProof/>
                <w:webHidden/>
              </w:rPr>
              <w:fldChar w:fldCharType="end"/>
            </w:r>
          </w:hyperlink>
        </w:p>
        <w:p w14:paraId="7674D70D" w14:textId="34D35A52"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4" w:history="1">
            <w:r w:rsidR="008743C8" w:rsidRPr="00A57934">
              <w:rPr>
                <w:rStyle w:val="Hyperlink"/>
                <w:rFonts w:ascii="Times New Roman" w:hAnsi="Times New Roman" w:cs="Times New Roman"/>
                <w:noProof/>
              </w:rPr>
              <w:t>1.5</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STRUCTURE OF THE PROPOSAL</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_Toc19371544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5</w:t>
            </w:r>
            <w:r w:rsidR="008743C8" w:rsidRPr="00A57934">
              <w:rPr>
                <w:rFonts w:ascii="Times New Roman" w:hAnsi="Times New Roman" w:cs="Times New Roman"/>
                <w:noProof/>
                <w:webHidden/>
              </w:rPr>
              <w:fldChar w:fldCharType="end"/>
            </w:r>
          </w:hyperlink>
        </w:p>
        <w:p w14:paraId="7B6AFDF6" w14:textId="27E37B1B" w:rsidR="008743C8" w:rsidRPr="00A57934" w:rsidRDefault="007232CA">
          <w:pPr>
            <w:pStyle w:val="TOC1"/>
            <w:tabs>
              <w:tab w:val="left" w:pos="480"/>
              <w:tab w:val="right" w:leader="dot" w:pos="9010"/>
            </w:tabs>
            <w:rPr>
              <w:rFonts w:ascii="Times New Roman" w:eastAsiaTheme="minorEastAsia" w:hAnsi="Times New Roman" w:cs="Times New Roman"/>
              <w:b w:val="0"/>
              <w:bCs w:val="0"/>
              <w:i w:val="0"/>
              <w:iCs w:val="0"/>
              <w:noProof/>
              <w:lang w:eastAsia="en-GB"/>
            </w:rPr>
          </w:pPr>
          <w:hyperlink w:anchor="_Toc19371545" w:history="1">
            <w:r w:rsidR="008743C8" w:rsidRPr="00A57934">
              <w:rPr>
                <w:rStyle w:val="Hyperlink"/>
                <w:rFonts w:ascii="Times New Roman" w:hAnsi="Times New Roman" w:cs="Times New Roman"/>
                <w:noProof/>
              </w:rPr>
              <w:t>2</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rPr>
              <w:t>CHAPTER TWO: REVIEW OF LITERATURE</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_Toc19371545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6</w:t>
            </w:r>
            <w:r w:rsidR="008743C8" w:rsidRPr="00A57934">
              <w:rPr>
                <w:rFonts w:ascii="Times New Roman" w:hAnsi="Times New Roman" w:cs="Times New Roman"/>
                <w:noProof/>
                <w:webHidden/>
              </w:rPr>
              <w:fldChar w:fldCharType="end"/>
            </w:r>
          </w:hyperlink>
        </w:p>
        <w:p w14:paraId="529DCA77" w14:textId="4055EDAE"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6" w:history="1">
            <w:r w:rsidR="008743C8" w:rsidRPr="00A57934">
              <w:rPr>
                <w:rStyle w:val="Hyperlink"/>
                <w:rFonts w:ascii="Times New Roman" w:hAnsi="Times New Roman" w:cs="Times New Roman"/>
                <w:noProof/>
              </w:rPr>
              <w:t>2.1</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The Concept of Entrepreneurship</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_Toc19371546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6</w:t>
            </w:r>
            <w:r w:rsidR="008743C8" w:rsidRPr="00A57934">
              <w:rPr>
                <w:rFonts w:ascii="Times New Roman" w:hAnsi="Times New Roman" w:cs="Times New Roman"/>
                <w:noProof/>
                <w:webHidden/>
              </w:rPr>
              <w:fldChar w:fldCharType="end"/>
            </w:r>
          </w:hyperlink>
        </w:p>
        <w:p w14:paraId="0A6D1A11" w14:textId="45FCC417"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7" w:history="1">
            <w:r w:rsidR="008743C8" w:rsidRPr="00A57934">
              <w:rPr>
                <w:rStyle w:val="Hyperlink"/>
                <w:rFonts w:ascii="Times New Roman" w:hAnsi="Times New Roman" w:cs="Times New Roman"/>
                <w:noProof/>
              </w:rPr>
              <w:t>2.2</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Women in Entrepreneurship: (A Motivational Outlook)</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_Toc19371547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7</w:t>
            </w:r>
            <w:r w:rsidR="008743C8" w:rsidRPr="00A57934">
              <w:rPr>
                <w:rFonts w:ascii="Times New Roman" w:hAnsi="Times New Roman" w:cs="Times New Roman"/>
                <w:noProof/>
                <w:webHidden/>
              </w:rPr>
              <w:fldChar w:fldCharType="end"/>
            </w:r>
          </w:hyperlink>
        </w:p>
        <w:p w14:paraId="168DA1B2" w14:textId="477B660A"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48" w:history="1">
            <w:r w:rsidR="008743C8" w:rsidRPr="00A57934">
              <w:rPr>
                <w:rStyle w:val="Hyperlink"/>
                <w:rFonts w:ascii="Times New Roman" w:hAnsi="Times New Roman" w:cs="Times New Roman"/>
                <w:noProof/>
              </w:rPr>
              <w:t>2.3</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The Challenges affecting the success of female entrepreneurs: A Brief Stance</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_Toc19371548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8</w:t>
            </w:r>
            <w:r w:rsidR="008743C8" w:rsidRPr="00A57934">
              <w:rPr>
                <w:rFonts w:ascii="Times New Roman" w:hAnsi="Times New Roman" w:cs="Times New Roman"/>
                <w:noProof/>
                <w:webHidden/>
              </w:rPr>
              <w:fldChar w:fldCharType="end"/>
            </w:r>
          </w:hyperlink>
        </w:p>
        <w:p w14:paraId="5280E0E3" w14:textId="61B20E49" w:rsidR="008743C8" w:rsidRPr="00A57934" w:rsidRDefault="007232CA">
          <w:pPr>
            <w:pStyle w:val="TOC1"/>
            <w:tabs>
              <w:tab w:val="left" w:pos="480"/>
              <w:tab w:val="right" w:leader="dot" w:pos="9010"/>
            </w:tabs>
            <w:rPr>
              <w:rFonts w:ascii="Times New Roman" w:eastAsiaTheme="minorEastAsia" w:hAnsi="Times New Roman" w:cs="Times New Roman"/>
              <w:b w:val="0"/>
              <w:bCs w:val="0"/>
              <w:i w:val="0"/>
              <w:iCs w:val="0"/>
              <w:noProof/>
              <w:lang w:eastAsia="en-GB"/>
            </w:rPr>
          </w:pPr>
          <w:hyperlink w:anchor="_Toc19371549" w:history="1">
            <w:r w:rsidR="008743C8" w:rsidRPr="00A57934">
              <w:rPr>
                <w:rStyle w:val="Hyperlink"/>
                <w:rFonts w:ascii="Times New Roman" w:hAnsi="Times New Roman" w:cs="Times New Roman"/>
                <w:noProof/>
              </w:rPr>
              <w:t>3</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shd w:val="clear" w:color="auto" w:fill="FFFFFF"/>
              </w:rPr>
              <w:t>CHAPTER THREE:RESEARCH METHODOLOGY</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_Toc19371549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11</w:t>
            </w:r>
            <w:r w:rsidR="008743C8" w:rsidRPr="00A57934">
              <w:rPr>
                <w:rFonts w:ascii="Times New Roman" w:hAnsi="Times New Roman" w:cs="Times New Roman"/>
                <w:noProof/>
                <w:webHidden/>
              </w:rPr>
              <w:fldChar w:fldCharType="end"/>
            </w:r>
          </w:hyperlink>
        </w:p>
        <w:p w14:paraId="35403949" w14:textId="103A59E9"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0" w:history="1">
            <w:r w:rsidR="008743C8" w:rsidRPr="00A57934">
              <w:rPr>
                <w:rStyle w:val="Hyperlink"/>
                <w:rFonts w:ascii="Times New Roman" w:hAnsi="Times New Roman" w:cs="Times New Roman"/>
                <w:noProof/>
              </w:rPr>
              <w:t>3.1</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Introduction</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_Toc19371550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11</w:t>
            </w:r>
            <w:r w:rsidR="008743C8" w:rsidRPr="00A57934">
              <w:rPr>
                <w:rFonts w:ascii="Times New Roman" w:hAnsi="Times New Roman" w:cs="Times New Roman"/>
                <w:noProof/>
                <w:webHidden/>
              </w:rPr>
              <w:fldChar w:fldCharType="end"/>
            </w:r>
          </w:hyperlink>
        </w:p>
        <w:p w14:paraId="7BE270AB" w14:textId="54FA16E5"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1" w:history="1">
            <w:r w:rsidR="008743C8" w:rsidRPr="00A57934">
              <w:rPr>
                <w:rStyle w:val="Hyperlink"/>
                <w:rFonts w:ascii="Times New Roman" w:hAnsi="Times New Roman" w:cs="Times New Roman"/>
                <w:noProof/>
              </w:rPr>
              <w:t>3.2</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Research Design</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_Toc19371551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11</w:t>
            </w:r>
            <w:r w:rsidR="008743C8" w:rsidRPr="00A57934">
              <w:rPr>
                <w:rFonts w:ascii="Times New Roman" w:hAnsi="Times New Roman" w:cs="Times New Roman"/>
                <w:noProof/>
                <w:webHidden/>
              </w:rPr>
              <w:fldChar w:fldCharType="end"/>
            </w:r>
          </w:hyperlink>
        </w:p>
        <w:p w14:paraId="39095771" w14:textId="001F0EB4"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2" w:history="1">
            <w:r w:rsidR="008743C8" w:rsidRPr="00A57934">
              <w:rPr>
                <w:rStyle w:val="Hyperlink"/>
                <w:rFonts w:ascii="Times New Roman" w:hAnsi="Times New Roman" w:cs="Times New Roman"/>
                <w:noProof/>
              </w:rPr>
              <w:t>3.3</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Research Philosophy</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_Toc19371552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12</w:t>
            </w:r>
            <w:r w:rsidR="008743C8" w:rsidRPr="00A57934">
              <w:rPr>
                <w:rFonts w:ascii="Times New Roman" w:hAnsi="Times New Roman" w:cs="Times New Roman"/>
                <w:noProof/>
                <w:webHidden/>
              </w:rPr>
              <w:fldChar w:fldCharType="end"/>
            </w:r>
          </w:hyperlink>
        </w:p>
        <w:p w14:paraId="366C65B0" w14:textId="397EA9CC"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3" w:history="1">
            <w:r w:rsidR="008743C8" w:rsidRPr="00A57934">
              <w:rPr>
                <w:rStyle w:val="Hyperlink"/>
                <w:rFonts w:ascii="Times New Roman" w:hAnsi="Times New Roman" w:cs="Times New Roman"/>
                <w:noProof/>
              </w:rPr>
              <w:t>3.4</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Research Paradigm</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_Toc19371553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12</w:t>
            </w:r>
            <w:r w:rsidR="008743C8" w:rsidRPr="00A57934">
              <w:rPr>
                <w:rFonts w:ascii="Times New Roman" w:hAnsi="Times New Roman" w:cs="Times New Roman"/>
                <w:noProof/>
                <w:webHidden/>
              </w:rPr>
              <w:fldChar w:fldCharType="end"/>
            </w:r>
          </w:hyperlink>
        </w:p>
        <w:p w14:paraId="7785F065" w14:textId="08CD5798"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4" w:history="1">
            <w:r w:rsidR="008743C8" w:rsidRPr="00A57934">
              <w:rPr>
                <w:rStyle w:val="Hyperlink"/>
                <w:rFonts w:ascii="Times New Roman" w:hAnsi="Times New Roman" w:cs="Times New Roman"/>
                <w:noProof/>
              </w:rPr>
              <w:t>3.5</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Research approach</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_Toc19371554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13</w:t>
            </w:r>
            <w:r w:rsidR="008743C8" w:rsidRPr="00A57934">
              <w:rPr>
                <w:rFonts w:ascii="Times New Roman" w:hAnsi="Times New Roman" w:cs="Times New Roman"/>
                <w:noProof/>
                <w:webHidden/>
              </w:rPr>
              <w:fldChar w:fldCharType="end"/>
            </w:r>
          </w:hyperlink>
        </w:p>
        <w:p w14:paraId="68643C43" w14:textId="3EBCA286"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5" w:history="1">
            <w:r w:rsidR="008743C8" w:rsidRPr="00A57934">
              <w:rPr>
                <w:rStyle w:val="Hyperlink"/>
                <w:rFonts w:ascii="Times New Roman" w:hAnsi="Times New Roman" w:cs="Times New Roman"/>
                <w:noProof/>
              </w:rPr>
              <w:t>3.6</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Research methods</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_Toc19371555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14</w:t>
            </w:r>
            <w:r w:rsidR="008743C8" w:rsidRPr="00A57934">
              <w:rPr>
                <w:rFonts w:ascii="Times New Roman" w:hAnsi="Times New Roman" w:cs="Times New Roman"/>
                <w:noProof/>
                <w:webHidden/>
              </w:rPr>
              <w:fldChar w:fldCharType="end"/>
            </w:r>
          </w:hyperlink>
        </w:p>
        <w:p w14:paraId="6868D3FE" w14:textId="740FF8C3"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6" w:history="1">
            <w:r w:rsidR="008743C8" w:rsidRPr="00A57934">
              <w:rPr>
                <w:rStyle w:val="Hyperlink"/>
                <w:rFonts w:ascii="Times New Roman" w:hAnsi="Times New Roman" w:cs="Times New Roman"/>
                <w:noProof/>
              </w:rPr>
              <w:t>3.7</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Data Collection techniques</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_Toc19371556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15</w:t>
            </w:r>
            <w:r w:rsidR="008743C8" w:rsidRPr="00A57934">
              <w:rPr>
                <w:rFonts w:ascii="Times New Roman" w:hAnsi="Times New Roman" w:cs="Times New Roman"/>
                <w:noProof/>
                <w:webHidden/>
              </w:rPr>
              <w:fldChar w:fldCharType="end"/>
            </w:r>
          </w:hyperlink>
        </w:p>
        <w:p w14:paraId="1899A891" w14:textId="0A0F1125"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7" w:history="1">
            <w:r w:rsidR="008743C8" w:rsidRPr="00A57934">
              <w:rPr>
                <w:rStyle w:val="Hyperlink"/>
                <w:rFonts w:ascii="Times New Roman" w:hAnsi="Times New Roman" w:cs="Times New Roman"/>
                <w:noProof/>
              </w:rPr>
              <w:t>3.8</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rPr>
              <w:t>Interviews</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_Toc19371557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16</w:t>
            </w:r>
            <w:r w:rsidR="008743C8" w:rsidRPr="00A57934">
              <w:rPr>
                <w:rFonts w:ascii="Times New Roman" w:hAnsi="Times New Roman" w:cs="Times New Roman"/>
                <w:noProof/>
                <w:webHidden/>
              </w:rPr>
              <w:fldChar w:fldCharType="end"/>
            </w:r>
          </w:hyperlink>
        </w:p>
        <w:p w14:paraId="59E48EBA" w14:textId="7F548894" w:rsidR="008743C8" w:rsidRPr="00A57934" w:rsidRDefault="007232CA">
          <w:pPr>
            <w:pStyle w:val="TOC3"/>
            <w:tabs>
              <w:tab w:val="left" w:pos="1200"/>
              <w:tab w:val="right" w:leader="dot" w:pos="9010"/>
            </w:tabs>
            <w:rPr>
              <w:rFonts w:ascii="Times New Roman" w:eastAsiaTheme="minorEastAsia" w:hAnsi="Times New Roman" w:cs="Times New Roman"/>
              <w:noProof/>
              <w:sz w:val="24"/>
              <w:szCs w:val="24"/>
              <w:lang w:eastAsia="en-GB"/>
            </w:rPr>
          </w:pPr>
          <w:hyperlink w:anchor="_Toc19371558" w:history="1">
            <w:r w:rsidR="008743C8" w:rsidRPr="00A57934">
              <w:rPr>
                <w:rStyle w:val="Hyperlink"/>
                <w:rFonts w:ascii="Times New Roman" w:hAnsi="Times New Roman" w:cs="Times New Roman"/>
                <w:noProof/>
              </w:rPr>
              <w:t>3.8.1</w:t>
            </w:r>
            <w:r w:rsidR="008743C8" w:rsidRPr="00A57934">
              <w:rPr>
                <w:rFonts w:ascii="Times New Roman" w:eastAsiaTheme="minorEastAsia" w:hAnsi="Times New Roman" w:cs="Times New Roman"/>
                <w:noProof/>
                <w:sz w:val="24"/>
                <w:szCs w:val="24"/>
                <w:lang w:eastAsia="en-GB"/>
              </w:rPr>
              <w:tab/>
            </w:r>
            <w:r w:rsidR="008743C8" w:rsidRPr="00A57934">
              <w:rPr>
                <w:rStyle w:val="Hyperlink"/>
                <w:rFonts w:ascii="Times New Roman" w:hAnsi="Times New Roman" w:cs="Times New Roman"/>
                <w:noProof/>
                <w:shd w:val="clear" w:color="auto" w:fill="FFFFFF"/>
              </w:rPr>
              <w:t>Pilot Study</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_Toc19371558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17</w:t>
            </w:r>
            <w:r w:rsidR="008743C8" w:rsidRPr="00A57934">
              <w:rPr>
                <w:rFonts w:ascii="Times New Roman" w:hAnsi="Times New Roman" w:cs="Times New Roman"/>
                <w:noProof/>
                <w:webHidden/>
              </w:rPr>
              <w:fldChar w:fldCharType="end"/>
            </w:r>
          </w:hyperlink>
        </w:p>
        <w:p w14:paraId="30445D6C" w14:textId="7911CAF7"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59" w:history="1">
            <w:r w:rsidR="008743C8" w:rsidRPr="00A57934">
              <w:rPr>
                <w:rStyle w:val="Hyperlink"/>
                <w:rFonts w:ascii="Times New Roman" w:hAnsi="Times New Roman" w:cs="Times New Roman"/>
                <w:noProof/>
              </w:rPr>
              <w:t>3.9</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Sampling</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_Toc19371559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18</w:t>
            </w:r>
            <w:r w:rsidR="008743C8" w:rsidRPr="00A57934">
              <w:rPr>
                <w:rFonts w:ascii="Times New Roman" w:hAnsi="Times New Roman" w:cs="Times New Roman"/>
                <w:noProof/>
                <w:webHidden/>
              </w:rPr>
              <w:fldChar w:fldCharType="end"/>
            </w:r>
          </w:hyperlink>
        </w:p>
        <w:p w14:paraId="49C0C8A2" w14:textId="45596938" w:rsidR="008743C8" w:rsidRPr="00A57934" w:rsidRDefault="007232CA">
          <w:pPr>
            <w:pStyle w:val="TOC2"/>
            <w:tabs>
              <w:tab w:val="left" w:pos="960"/>
              <w:tab w:val="right" w:leader="dot" w:pos="9010"/>
            </w:tabs>
            <w:rPr>
              <w:rFonts w:ascii="Times New Roman" w:eastAsiaTheme="minorEastAsia" w:hAnsi="Times New Roman" w:cs="Times New Roman"/>
              <w:b w:val="0"/>
              <w:bCs w:val="0"/>
              <w:noProof/>
              <w:sz w:val="24"/>
              <w:szCs w:val="24"/>
              <w:lang w:eastAsia="en-GB"/>
            </w:rPr>
          </w:pPr>
          <w:hyperlink w:anchor="_Toc19371560" w:history="1">
            <w:r w:rsidR="008743C8" w:rsidRPr="00A57934">
              <w:rPr>
                <w:rStyle w:val="Hyperlink"/>
                <w:rFonts w:ascii="Times New Roman" w:hAnsi="Times New Roman" w:cs="Times New Roman"/>
                <w:noProof/>
              </w:rPr>
              <w:t>3.10</w:t>
            </w:r>
            <w:r w:rsidR="008743C8" w:rsidRPr="00A57934">
              <w:rPr>
                <w:rFonts w:ascii="Times New Roman" w:eastAsiaTheme="minorEastAsia" w:hAnsi="Times New Roman" w:cs="Times New Roman"/>
                <w:b w:val="0"/>
                <w:bCs w:val="0"/>
                <w:noProof/>
                <w:sz w:val="24"/>
                <w:szCs w:val="24"/>
                <w:lang w:eastAsia="en-GB"/>
              </w:rPr>
              <w:tab/>
            </w:r>
            <w:r w:rsidR="008743C8" w:rsidRPr="00A57934">
              <w:rPr>
                <w:rStyle w:val="Hyperlink"/>
                <w:rFonts w:ascii="Times New Roman" w:hAnsi="Times New Roman" w:cs="Times New Roman"/>
                <w:noProof/>
                <w:shd w:val="clear" w:color="auto" w:fill="FFFFFF"/>
              </w:rPr>
              <w:t>Ethical Considerations</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_Toc19371560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18</w:t>
            </w:r>
            <w:r w:rsidR="008743C8" w:rsidRPr="00A57934">
              <w:rPr>
                <w:rFonts w:ascii="Times New Roman" w:hAnsi="Times New Roman" w:cs="Times New Roman"/>
                <w:noProof/>
                <w:webHidden/>
              </w:rPr>
              <w:fldChar w:fldCharType="end"/>
            </w:r>
          </w:hyperlink>
        </w:p>
        <w:p w14:paraId="03DDC4E0" w14:textId="0C4A8C45" w:rsidR="008743C8" w:rsidRPr="00A57934" w:rsidRDefault="007232CA">
          <w:pPr>
            <w:pStyle w:val="TOC1"/>
            <w:tabs>
              <w:tab w:val="left" w:pos="480"/>
              <w:tab w:val="right" w:leader="dot" w:pos="9010"/>
            </w:tabs>
            <w:rPr>
              <w:rFonts w:ascii="Times New Roman" w:eastAsiaTheme="minorEastAsia" w:hAnsi="Times New Roman" w:cs="Times New Roman"/>
              <w:b w:val="0"/>
              <w:bCs w:val="0"/>
              <w:i w:val="0"/>
              <w:iCs w:val="0"/>
              <w:noProof/>
              <w:lang w:eastAsia="en-GB"/>
            </w:rPr>
          </w:pPr>
          <w:hyperlink w:anchor="_Toc19371561" w:history="1">
            <w:r w:rsidR="008743C8" w:rsidRPr="00A57934">
              <w:rPr>
                <w:rStyle w:val="Hyperlink"/>
                <w:rFonts w:ascii="Times New Roman" w:hAnsi="Times New Roman" w:cs="Times New Roman"/>
                <w:noProof/>
              </w:rPr>
              <w:t>4</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shd w:val="clear" w:color="auto" w:fill="FFFFFF"/>
              </w:rPr>
              <w:t>CONCLUSION</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_Toc19371561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21</w:t>
            </w:r>
            <w:r w:rsidR="008743C8" w:rsidRPr="00A57934">
              <w:rPr>
                <w:rFonts w:ascii="Times New Roman" w:hAnsi="Times New Roman" w:cs="Times New Roman"/>
                <w:noProof/>
                <w:webHidden/>
              </w:rPr>
              <w:fldChar w:fldCharType="end"/>
            </w:r>
          </w:hyperlink>
        </w:p>
        <w:p w14:paraId="6DD66691" w14:textId="1A3E845F" w:rsidR="008743C8" w:rsidRPr="00A57934" w:rsidRDefault="007232CA">
          <w:pPr>
            <w:pStyle w:val="TOC1"/>
            <w:tabs>
              <w:tab w:val="left" w:pos="480"/>
              <w:tab w:val="right" w:leader="dot" w:pos="9010"/>
            </w:tabs>
            <w:rPr>
              <w:rFonts w:ascii="Times New Roman" w:eastAsiaTheme="minorEastAsia" w:hAnsi="Times New Roman" w:cs="Times New Roman"/>
              <w:b w:val="0"/>
              <w:bCs w:val="0"/>
              <w:i w:val="0"/>
              <w:iCs w:val="0"/>
              <w:noProof/>
              <w:lang w:eastAsia="en-GB"/>
            </w:rPr>
          </w:pPr>
          <w:hyperlink w:anchor="_Toc19371562" w:history="1">
            <w:r w:rsidR="008743C8" w:rsidRPr="00A57934">
              <w:rPr>
                <w:rStyle w:val="Hyperlink"/>
                <w:rFonts w:ascii="Times New Roman" w:hAnsi="Times New Roman" w:cs="Times New Roman"/>
                <w:noProof/>
              </w:rPr>
              <w:t>5</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shd w:val="clear" w:color="auto" w:fill="FFFFFF"/>
              </w:rPr>
              <w:t>REFLECTIVE WRITING</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_Toc19371562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22</w:t>
            </w:r>
            <w:r w:rsidR="008743C8" w:rsidRPr="00A57934">
              <w:rPr>
                <w:rFonts w:ascii="Times New Roman" w:hAnsi="Times New Roman" w:cs="Times New Roman"/>
                <w:noProof/>
                <w:webHidden/>
              </w:rPr>
              <w:fldChar w:fldCharType="end"/>
            </w:r>
          </w:hyperlink>
        </w:p>
        <w:p w14:paraId="5529B46C" w14:textId="4D85542B" w:rsidR="008743C8" w:rsidRPr="00A57934" w:rsidRDefault="007232CA">
          <w:pPr>
            <w:pStyle w:val="TOC1"/>
            <w:tabs>
              <w:tab w:val="left" w:pos="480"/>
              <w:tab w:val="right" w:leader="dot" w:pos="9010"/>
            </w:tabs>
            <w:rPr>
              <w:rFonts w:ascii="Times New Roman" w:eastAsiaTheme="minorEastAsia" w:hAnsi="Times New Roman" w:cs="Times New Roman"/>
              <w:b w:val="0"/>
              <w:bCs w:val="0"/>
              <w:i w:val="0"/>
              <w:iCs w:val="0"/>
              <w:noProof/>
              <w:lang w:eastAsia="en-GB"/>
            </w:rPr>
          </w:pPr>
          <w:hyperlink w:anchor="_Toc19371563" w:history="1">
            <w:r w:rsidR="008743C8" w:rsidRPr="00A57934">
              <w:rPr>
                <w:rStyle w:val="Hyperlink"/>
                <w:rFonts w:ascii="Times New Roman" w:hAnsi="Times New Roman" w:cs="Times New Roman"/>
                <w:noProof/>
              </w:rPr>
              <w:t>6</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shd w:val="clear" w:color="auto" w:fill="FFFFFF"/>
              </w:rPr>
              <w:t>REFERENCES</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_Toc19371563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26</w:t>
            </w:r>
            <w:r w:rsidR="008743C8" w:rsidRPr="00A57934">
              <w:rPr>
                <w:rFonts w:ascii="Times New Roman" w:hAnsi="Times New Roman" w:cs="Times New Roman"/>
                <w:noProof/>
                <w:webHidden/>
              </w:rPr>
              <w:fldChar w:fldCharType="end"/>
            </w:r>
          </w:hyperlink>
        </w:p>
        <w:p w14:paraId="3BFB74DE" w14:textId="616FF056" w:rsidR="008743C8" w:rsidRPr="00A57934" w:rsidRDefault="007232CA">
          <w:pPr>
            <w:pStyle w:val="TOC1"/>
            <w:tabs>
              <w:tab w:val="left" w:pos="480"/>
              <w:tab w:val="right" w:leader="dot" w:pos="9010"/>
            </w:tabs>
            <w:rPr>
              <w:rFonts w:ascii="Times New Roman" w:eastAsiaTheme="minorEastAsia" w:hAnsi="Times New Roman" w:cs="Times New Roman"/>
              <w:b w:val="0"/>
              <w:bCs w:val="0"/>
              <w:i w:val="0"/>
              <w:iCs w:val="0"/>
              <w:noProof/>
              <w:lang w:eastAsia="en-GB"/>
            </w:rPr>
          </w:pPr>
          <w:hyperlink w:anchor="_Toc19371564" w:history="1">
            <w:r w:rsidR="008743C8" w:rsidRPr="00A57934">
              <w:rPr>
                <w:rStyle w:val="Hyperlink"/>
                <w:rFonts w:ascii="Times New Roman" w:hAnsi="Times New Roman" w:cs="Times New Roman"/>
                <w:noProof/>
              </w:rPr>
              <w:t>7</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shd w:val="clear" w:color="auto" w:fill="FFFFFF"/>
              </w:rPr>
              <w:t>APPENDIX II.</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_Toc19371564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36</w:t>
            </w:r>
            <w:r w:rsidR="008743C8" w:rsidRPr="00A57934">
              <w:rPr>
                <w:rFonts w:ascii="Times New Roman" w:hAnsi="Times New Roman" w:cs="Times New Roman"/>
                <w:noProof/>
                <w:webHidden/>
              </w:rPr>
              <w:fldChar w:fldCharType="end"/>
            </w:r>
          </w:hyperlink>
        </w:p>
        <w:p w14:paraId="38BF3620" w14:textId="0584AD92" w:rsidR="008743C8" w:rsidRPr="00A57934" w:rsidRDefault="007232CA">
          <w:pPr>
            <w:pStyle w:val="TOC1"/>
            <w:tabs>
              <w:tab w:val="left" w:pos="480"/>
              <w:tab w:val="right" w:leader="dot" w:pos="9010"/>
            </w:tabs>
            <w:rPr>
              <w:rFonts w:ascii="Times New Roman" w:eastAsiaTheme="minorEastAsia" w:hAnsi="Times New Roman" w:cs="Times New Roman"/>
              <w:b w:val="0"/>
              <w:bCs w:val="0"/>
              <w:i w:val="0"/>
              <w:iCs w:val="0"/>
              <w:noProof/>
              <w:lang w:eastAsia="en-GB"/>
            </w:rPr>
          </w:pPr>
          <w:hyperlink w:anchor="_Toc19371565" w:history="1">
            <w:r w:rsidR="008743C8" w:rsidRPr="00A57934">
              <w:rPr>
                <w:rStyle w:val="Hyperlink"/>
                <w:rFonts w:ascii="Times New Roman" w:hAnsi="Times New Roman" w:cs="Times New Roman"/>
                <w:noProof/>
              </w:rPr>
              <w:t>8</w:t>
            </w:r>
            <w:r w:rsidR="008743C8" w:rsidRPr="00A57934">
              <w:rPr>
                <w:rFonts w:ascii="Times New Roman" w:eastAsiaTheme="minorEastAsia" w:hAnsi="Times New Roman" w:cs="Times New Roman"/>
                <w:b w:val="0"/>
                <w:bCs w:val="0"/>
                <w:i w:val="0"/>
                <w:iCs w:val="0"/>
                <w:noProof/>
                <w:lang w:eastAsia="en-GB"/>
              </w:rPr>
              <w:tab/>
            </w:r>
            <w:r w:rsidR="008743C8" w:rsidRPr="00A57934">
              <w:rPr>
                <w:rStyle w:val="Hyperlink"/>
                <w:rFonts w:ascii="Times New Roman" w:hAnsi="Times New Roman" w:cs="Times New Roman"/>
                <w:noProof/>
              </w:rPr>
              <w:t>APPENDIX III.</w:t>
            </w:r>
            <w:r w:rsidR="008743C8" w:rsidRPr="00A57934">
              <w:rPr>
                <w:rFonts w:ascii="Times New Roman" w:hAnsi="Times New Roman" w:cs="Times New Roman"/>
                <w:noProof/>
                <w:webHidden/>
              </w:rPr>
              <w:tab/>
            </w:r>
            <w:r w:rsidR="008743C8" w:rsidRPr="00A57934">
              <w:rPr>
                <w:rFonts w:ascii="Times New Roman" w:hAnsi="Times New Roman" w:cs="Times New Roman"/>
                <w:noProof/>
                <w:webHidden/>
              </w:rPr>
              <w:fldChar w:fldCharType="begin"/>
            </w:r>
            <w:r w:rsidR="008743C8" w:rsidRPr="00A57934">
              <w:rPr>
                <w:rFonts w:ascii="Times New Roman" w:hAnsi="Times New Roman" w:cs="Times New Roman"/>
                <w:noProof/>
                <w:webHidden/>
              </w:rPr>
              <w:instrText xml:space="preserve"> PAGEREF _Toc19371565 \h </w:instrText>
            </w:r>
            <w:r w:rsidR="008743C8" w:rsidRPr="00A57934">
              <w:rPr>
                <w:rFonts w:ascii="Times New Roman" w:hAnsi="Times New Roman" w:cs="Times New Roman"/>
                <w:noProof/>
                <w:webHidden/>
              </w:rPr>
            </w:r>
            <w:r w:rsidR="008743C8" w:rsidRPr="00A57934">
              <w:rPr>
                <w:rFonts w:ascii="Times New Roman" w:hAnsi="Times New Roman" w:cs="Times New Roman"/>
                <w:noProof/>
                <w:webHidden/>
              </w:rPr>
              <w:fldChar w:fldCharType="separate"/>
            </w:r>
            <w:r w:rsidR="008743C8" w:rsidRPr="00A57934">
              <w:rPr>
                <w:rFonts w:ascii="Times New Roman" w:hAnsi="Times New Roman" w:cs="Times New Roman"/>
                <w:noProof/>
                <w:webHidden/>
              </w:rPr>
              <w:t>37</w:t>
            </w:r>
            <w:r w:rsidR="008743C8" w:rsidRPr="00A57934">
              <w:rPr>
                <w:rFonts w:ascii="Times New Roman" w:hAnsi="Times New Roman" w:cs="Times New Roman"/>
                <w:noProof/>
                <w:webHidden/>
              </w:rPr>
              <w:fldChar w:fldCharType="end"/>
            </w:r>
          </w:hyperlink>
        </w:p>
        <w:p w14:paraId="282E2108" w14:textId="17EA7048" w:rsidR="006A0866" w:rsidRDefault="006A0866">
          <w:r>
            <w:rPr>
              <w:b/>
              <w:bCs/>
              <w:noProof/>
            </w:rPr>
            <w:fldChar w:fldCharType="end"/>
          </w:r>
        </w:p>
      </w:sdtContent>
    </w:sdt>
    <w:p w14:paraId="01ADD9D9" w14:textId="77777777" w:rsidR="007E73D6" w:rsidRDefault="007E73D6" w:rsidP="007E73D6">
      <w:pPr>
        <w:spacing w:line="360" w:lineRule="auto"/>
        <w:rPr>
          <w:b/>
        </w:rPr>
      </w:pPr>
    </w:p>
    <w:p w14:paraId="058AFF86" w14:textId="77777777" w:rsidR="000518C0" w:rsidRDefault="000518C0" w:rsidP="00110906">
      <w:pPr>
        <w:spacing w:line="360" w:lineRule="auto"/>
        <w:jc w:val="center"/>
        <w:rPr>
          <w:b/>
        </w:rPr>
      </w:pPr>
    </w:p>
    <w:p w14:paraId="56EB6601" w14:textId="77777777" w:rsidR="009531A8" w:rsidRDefault="009531A8" w:rsidP="00F63B88">
      <w:pPr>
        <w:spacing w:line="360" w:lineRule="auto"/>
        <w:jc w:val="both"/>
        <w:rPr>
          <w:b/>
        </w:rPr>
      </w:pPr>
    </w:p>
    <w:p w14:paraId="48E3EABD" w14:textId="77777777" w:rsidR="007E73D6" w:rsidRDefault="007E73D6" w:rsidP="00110906">
      <w:pPr>
        <w:spacing w:line="360" w:lineRule="auto"/>
        <w:jc w:val="center"/>
        <w:rPr>
          <w:b/>
        </w:rPr>
      </w:pPr>
    </w:p>
    <w:p w14:paraId="6AB124C2" w14:textId="77777777" w:rsidR="007E73D6" w:rsidRDefault="007E73D6" w:rsidP="00110906">
      <w:pPr>
        <w:spacing w:line="360" w:lineRule="auto"/>
        <w:jc w:val="center"/>
        <w:rPr>
          <w:b/>
        </w:rPr>
      </w:pPr>
    </w:p>
    <w:p w14:paraId="28DC06FC" w14:textId="77777777" w:rsidR="007E73D6" w:rsidRDefault="007E73D6" w:rsidP="00110906">
      <w:pPr>
        <w:spacing w:line="360" w:lineRule="auto"/>
        <w:jc w:val="center"/>
        <w:rPr>
          <w:b/>
        </w:rPr>
      </w:pPr>
    </w:p>
    <w:p w14:paraId="1C04C997" w14:textId="77777777" w:rsidR="007E73D6" w:rsidRDefault="007E73D6" w:rsidP="00110906">
      <w:pPr>
        <w:spacing w:line="360" w:lineRule="auto"/>
        <w:jc w:val="center"/>
        <w:rPr>
          <w:b/>
        </w:rPr>
      </w:pPr>
    </w:p>
    <w:p w14:paraId="47EC50DC" w14:textId="77777777" w:rsidR="00A57934" w:rsidRDefault="00A57934" w:rsidP="000E434E">
      <w:pPr>
        <w:pStyle w:val="Title"/>
      </w:pPr>
    </w:p>
    <w:p w14:paraId="65957CD9" w14:textId="77777777" w:rsidR="00A57934" w:rsidRDefault="00A57934" w:rsidP="000E434E">
      <w:pPr>
        <w:pStyle w:val="Title"/>
      </w:pPr>
    </w:p>
    <w:p w14:paraId="7EB669BD" w14:textId="4FE6D566" w:rsidR="007E73D6" w:rsidRDefault="000E434E" w:rsidP="000E434E">
      <w:pPr>
        <w:pStyle w:val="Title"/>
      </w:pPr>
      <w:r>
        <w:lastRenderedPageBreak/>
        <w:t>List of Tables</w:t>
      </w:r>
    </w:p>
    <w:p w14:paraId="728D89A4" w14:textId="77777777" w:rsidR="008743C8" w:rsidRPr="00A57934" w:rsidRDefault="008743C8" w:rsidP="008743C8"/>
    <w:p w14:paraId="11101F5F" w14:textId="32E38605" w:rsidR="008743C8" w:rsidRDefault="000E434E">
      <w:pPr>
        <w:pStyle w:val="TableofFigures"/>
        <w:tabs>
          <w:tab w:val="right" w:leader="dot" w:pos="9010"/>
        </w:tabs>
        <w:rPr>
          <w:noProof/>
        </w:rPr>
      </w:pPr>
      <w:r w:rsidRPr="00A57934">
        <w:fldChar w:fldCharType="begin"/>
      </w:r>
      <w:r w:rsidRPr="00A57934">
        <w:instrText xml:space="preserve"> TOC \h \z \c "Table" </w:instrText>
      </w:r>
      <w:r w:rsidRPr="00A57934">
        <w:fldChar w:fldCharType="separate"/>
      </w:r>
      <w:hyperlink w:anchor="_Toc19371582" w:history="1">
        <w:r w:rsidR="008743C8" w:rsidRPr="00A57934">
          <w:rPr>
            <w:rStyle w:val="Hyperlink"/>
            <w:bCs/>
            <w:noProof/>
          </w:rPr>
          <w:t>Table 5</w:t>
        </w:r>
        <w:r w:rsidR="008743C8" w:rsidRPr="00A57934">
          <w:rPr>
            <w:rStyle w:val="Hyperlink"/>
            <w:bCs/>
            <w:noProof/>
          </w:rPr>
          <w:noBreakHyphen/>
          <w:t>1</w:t>
        </w:r>
        <w:r w:rsidR="008743C8" w:rsidRPr="00A57934">
          <w:rPr>
            <w:rStyle w:val="Hyperlink"/>
            <w:bCs/>
            <w:noProof/>
            <w:shd w:val="clear" w:color="auto" w:fill="FFFFFF"/>
          </w:rPr>
          <w:t>Difference between Qualitative Research and Quantitative Research</w:t>
        </w:r>
        <w:r w:rsidR="008743C8" w:rsidRPr="00A57934">
          <w:rPr>
            <w:noProof/>
            <w:webHidden/>
          </w:rPr>
          <w:tab/>
        </w:r>
        <w:r w:rsidR="008743C8" w:rsidRPr="00A57934">
          <w:rPr>
            <w:noProof/>
            <w:webHidden/>
          </w:rPr>
          <w:fldChar w:fldCharType="begin"/>
        </w:r>
        <w:r w:rsidR="008743C8" w:rsidRPr="00A57934">
          <w:rPr>
            <w:noProof/>
            <w:webHidden/>
          </w:rPr>
          <w:instrText xml:space="preserve"> PAGEREF _Toc19371582 \h </w:instrText>
        </w:r>
        <w:r w:rsidR="008743C8" w:rsidRPr="00A57934">
          <w:rPr>
            <w:noProof/>
            <w:webHidden/>
          </w:rPr>
        </w:r>
        <w:r w:rsidR="008743C8" w:rsidRPr="00A57934">
          <w:rPr>
            <w:noProof/>
            <w:webHidden/>
          </w:rPr>
          <w:fldChar w:fldCharType="separate"/>
        </w:r>
        <w:r w:rsidR="008743C8" w:rsidRPr="00A57934">
          <w:rPr>
            <w:noProof/>
            <w:webHidden/>
          </w:rPr>
          <w:t>24</w:t>
        </w:r>
        <w:r w:rsidR="008743C8" w:rsidRPr="00A57934">
          <w:rPr>
            <w:noProof/>
            <w:webHidden/>
          </w:rPr>
          <w:fldChar w:fldCharType="end"/>
        </w:r>
      </w:hyperlink>
    </w:p>
    <w:p w14:paraId="5D994AF3" w14:textId="77777777" w:rsidR="00A57934" w:rsidRPr="00A57934" w:rsidRDefault="00A57934" w:rsidP="00A57934">
      <w:pPr>
        <w:rPr>
          <w:rFonts w:eastAsiaTheme="minorEastAsia"/>
        </w:rPr>
      </w:pPr>
    </w:p>
    <w:p w14:paraId="32904CC4" w14:textId="62F16B17" w:rsidR="008743C8" w:rsidRDefault="007232CA">
      <w:pPr>
        <w:pStyle w:val="TableofFigures"/>
        <w:tabs>
          <w:tab w:val="right" w:leader="dot" w:pos="9010"/>
        </w:tabs>
        <w:rPr>
          <w:noProof/>
        </w:rPr>
      </w:pPr>
      <w:hyperlink w:anchor="_Toc19371583" w:history="1">
        <w:r w:rsidR="008743C8" w:rsidRPr="00A57934">
          <w:rPr>
            <w:rStyle w:val="Hyperlink"/>
            <w:bCs/>
            <w:noProof/>
          </w:rPr>
          <w:t>Table 6</w:t>
        </w:r>
        <w:r w:rsidR="008743C8" w:rsidRPr="00A57934">
          <w:rPr>
            <w:rStyle w:val="Hyperlink"/>
            <w:bCs/>
            <w:noProof/>
          </w:rPr>
          <w:noBreakHyphen/>
          <w:t>1</w:t>
        </w:r>
        <w:r w:rsidR="008743C8" w:rsidRPr="00A57934">
          <w:rPr>
            <w:rStyle w:val="Hyperlink"/>
            <w:bCs/>
            <w:noProof/>
            <w:shd w:val="clear" w:color="auto" w:fill="FFFFFF"/>
          </w:rPr>
          <w:t>Key</w:t>
        </w:r>
        <w:r w:rsidR="008743C8" w:rsidRPr="00A57934">
          <w:rPr>
            <w:rStyle w:val="Hyperlink"/>
            <w:noProof/>
            <w:shd w:val="clear" w:color="auto" w:fill="FFFFFF"/>
          </w:rPr>
          <w:t xml:space="preserve"> Motivational Factors For Women Entrepreneurs</w:t>
        </w:r>
        <w:r w:rsidR="008743C8" w:rsidRPr="00A57934">
          <w:rPr>
            <w:noProof/>
            <w:webHidden/>
          </w:rPr>
          <w:tab/>
        </w:r>
        <w:r w:rsidR="008743C8" w:rsidRPr="00A57934">
          <w:rPr>
            <w:noProof/>
            <w:webHidden/>
          </w:rPr>
          <w:fldChar w:fldCharType="begin"/>
        </w:r>
        <w:r w:rsidR="008743C8" w:rsidRPr="00A57934">
          <w:rPr>
            <w:noProof/>
            <w:webHidden/>
          </w:rPr>
          <w:instrText xml:space="preserve"> PAGEREF _Toc19371583 \h </w:instrText>
        </w:r>
        <w:r w:rsidR="008743C8" w:rsidRPr="00A57934">
          <w:rPr>
            <w:noProof/>
            <w:webHidden/>
          </w:rPr>
        </w:r>
        <w:r w:rsidR="008743C8" w:rsidRPr="00A57934">
          <w:rPr>
            <w:noProof/>
            <w:webHidden/>
          </w:rPr>
          <w:fldChar w:fldCharType="separate"/>
        </w:r>
        <w:r w:rsidR="008743C8" w:rsidRPr="00A57934">
          <w:rPr>
            <w:noProof/>
            <w:webHidden/>
          </w:rPr>
          <w:t>35</w:t>
        </w:r>
        <w:r w:rsidR="008743C8" w:rsidRPr="00A57934">
          <w:rPr>
            <w:noProof/>
            <w:webHidden/>
          </w:rPr>
          <w:fldChar w:fldCharType="end"/>
        </w:r>
      </w:hyperlink>
    </w:p>
    <w:p w14:paraId="62A62B6B" w14:textId="77777777" w:rsidR="00A57934" w:rsidRPr="00A57934" w:rsidRDefault="00A57934" w:rsidP="00A57934">
      <w:pPr>
        <w:rPr>
          <w:rFonts w:eastAsiaTheme="minorEastAsia"/>
        </w:rPr>
      </w:pPr>
    </w:p>
    <w:p w14:paraId="64DDB918" w14:textId="1BDC8E73" w:rsidR="008743C8" w:rsidRDefault="007232CA">
      <w:pPr>
        <w:pStyle w:val="TableofFigures"/>
        <w:tabs>
          <w:tab w:val="right" w:leader="dot" w:pos="9010"/>
        </w:tabs>
        <w:rPr>
          <w:noProof/>
        </w:rPr>
      </w:pPr>
      <w:hyperlink w:anchor="_Toc19371584" w:history="1">
        <w:r w:rsidR="008743C8" w:rsidRPr="00A57934">
          <w:rPr>
            <w:rStyle w:val="Hyperlink"/>
            <w:bCs/>
            <w:noProof/>
          </w:rPr>
          <w:t>Table 7</w:t>
        </w:r>
        <w:r w:rsidR="008743C8" w:rsidRPr="00A57934">
          <w:rPr>
            <w:rStyle w:val="Hyperlink"/>
            <w:bCs/>
            <w:noProof/>
          </w:rPr>
          <w:noBreakHyphen/>
          <w:t>1</w:t>
        </w:r>
        <w:r w:rsidR="008743C8" w:rsidRPr="00A57934">
          <w:rPr>
            <w:rStyle w:val="Hyperlink"/>
            <w:bCs/>
            <w:noProof/>
            <w:shd w:val="clear" w:color="auto" w:fill="FFFFFF"/>
          </w:rPr>
          <w:t>Philosophical assumptions behind positivism and interpretivism</w:t>
        </w:r>
        <w:r w:rsidR="008743C8" w:rsidRPr="00A57934">
          <w:rPr>
            <w:noProof/>
            <w:webHidden/>
          </w:rPr>
          <w:tab/>
        </w:r>
        <w:r w:rsidR="008743C8" w:rsidRPr="00A57934">
          <w:rPr>
            <w:noProof/>
            <w:webHidden/>
          </w:rPr>
          <w:fldChar w:fldCharType="begin"/>
        </w:r>
        <w:r w:rsidR="008743C8" w:rsidRPr="00A57934">
          <w:rPr>
            <w:noProof/>
            <w:webHidden/>
          </w:rPr>
          <w:instrText xml:space="preserve"> PAGEREF _Toc19371584 \h </w:instrText>
        </w:r>
        <w:r w:rsidR="008743C8" w:rsidRPr="00A57934">
          <w:rPr>
            <w:noProof/>
            <w:webHidden/>
          </w:rPr>
        </w:r>
        <w:r w:rsidR="008743C8" w:rsidRPr="00A57934">
          <w:rPr>
            <w:noProof/>
            <w:webHidden/>
          </w:rPr>
          <w:fldChar w:fldCharType="separate"/>
        </w:r>
        <w:r w:rsidR="008743C8" w:rsidRPr="00A57934">
          <w:rPr>
            <w:noProof/>
            <w:webHidden/>
          </w:rPr>
          <w:t>36</w:t>
        </w:r>
        <w:r w:rsidR="008743C8" w:rsidRPr="00A57934">
          <w:rPr>
            <w:noProof/>
            <w:webHidden/>
          </w:rPr>
          <w:fldChar w:fldCharType="end"/>
        </w:r>
      </w:hyperlink>
    </w:p>
    <w:p w14:paraId="77519ECD" w14:textId="77777777" w:rsidR="00A57934" w:rsidRPr="00A57934" w:rsidRDefault="00A57934" w:rsidP="00A57934">
      <w:pPr>
        <w:rPr>
          <w:rFonts w:eastAsiaTheme="minorEastAsia"/>
        </w:rPr>
      </w:pPr>
    </w:p>
    <w:p w14:paraId="2912A8E9" w14:textId="484B4BEB" w:rsidR="008743C8" w:rsidRPr="00A57934" w:rsidRDefault="007232CA">
      <w:pPr>
        <w:pStyle w:val="TableofFigures"/>
        <w:tabs>
          <w:tab w:val="right" w:leader="dot" w:pos="9010"/>
        </w:tabs>
        <w:rPr>
          <w:rFonts w:asciiTheme="minorHAnsi" w:eastAsiaTheme="minorEastAsia" w:hAnsiTheme="minorHAnsi" w:cstheme="minorBidi"/>
          <w:noProof/>
          <w:lang w:eastAsia="en-GB"/>
        </w:rPr>
      </w:pPr>
      <w:hyperlink w:anchor="_Toc19371585" w:history="1">
        <w:r w:rsidR="008743C8" w:rsidRPr="00A57934">
          <w:rPr>
            <w:rStyle w:val="Hyperlink"/>
            <w:bCs/>
            <w:noProof/>
          </w:rPr>
          <w:t>Table 8</w:t>
        </w:r>
        <w:r w:rsidR="008743C8" w:rsidRPr="00A57934">
          <w:rPr>
            <w:rStyle w:val="Hyperlink"/>
            <w:bCs/>
            <w:noProof/>
          </w:rPr>
          <w:noBreakHyphen/>
          <w:t>1</w:t>
        </w:r>
        <w:r w:rsidR="008743C8" w:rsidRPr="00A57934">
          <w:rPr>
            <w:rStyle w:val="Hyperlink"/>
            <w:bCs/>
            <w:noProof/>
            <w:shd w:val="clear" w:color="auto" w:fill="FFFFFF"/>
          </w:rPr>
          <w:t>Key differences between Deductive and Inductive reasoning</w:t>
        </w:r>
        <w:r w:rsidR="008743C8" w:rsidRPr="00A57934">
          <w:rPr>
            <w:noProof/>
            <w:webHidden/>
          </w:rPr>
          <w:tab/>
        </w:r>
        <w:r w:rsidR="008743C8" w:rsidRPr="00A57934">
          <w:rPr>
            <w:noProof/>
            <w:webHidden/>
          </w:rPr>
          <w:fldChar w:fldCharType="begin"/>
        </w:r>
        <w:r w:rsidR="008743C8" w:rsidRPr="00A57934">
          <w:rPr>
            <w:noProof/>
            <w:webHidden/>
          </w:rPr>
          <w:instrText xml:space="preserve"> PAGEREF _Toc19371585 \h </w:instrText>
        </w:r>
        <w:r w:rsidR="008743C8" w:rsidRPr="00A57934">
          <w:rPr>
            <w:noProof/>
            <w:webHidden/>
          </w:rPr>
        </w:r>
        <w:r w:rsidR="008743C8" w:rsidRPr="00A57934">
          <w:rPr>
            <w:noProof/>
            <w:webHidden/>
          </w:rPr>
          <w:fldChar w:fldCharType="separate"/>
        </w:r>
        <w:r w:rsidR="008743C8" w:rsidRPr="00A57934">
          <w:rPr>
            <w:noProof/>
            <w:webHidden/>
          </w:rPr>
          <w:t>37</w:t>
        </w:r>
        <w:r w:rsidR="008743C8" w:rsidRPr="00A57934">
          <w:rPr>
            <w:noProof/>
            <w:webHidden/>
          </w:rPr>
          <w:fldChar w:fldCharType="end"/>
        </w:r>
      </w:hyperlink>
    </w:p>
    <w:p w14:paraId="49889475" w14:textId="5E056C14" w:rsidR="000E434E" w:rsidRDefault="000E434E" w:rsidP="000E434E">
      <w:pPr>
        <w:spacing w:line="360" w:lineRule="auto"/>
        <w:rPr>
          <w:b/>
        </w:rPr>
      </w:pPr>
      <w:r w:rsidRPr="00A57934">
        <w:fldChar w:fldCharType="end"/>
      </w:r>
    </w:p>
    <w:p w14:paraId="09E587EE" w14:textId="459C7EAA" w:rsidR="000E434E" w:rsidRDefault="000E434E" w:rsidP="00A57934">
      <w:pPr>
        <w:spacing w:line="360" w:lineRule="auto"/>
        <w:rPr>
          <w:b/>
        </w:rPr>
      </w:pPr>
    </w:p>
    <w:p w14:paraId="1FB42B5B" w14:textId="11461430" w:rsidR="000E434E" w:rsidRDefault="000E434E" w:rsidP="000E434E">
      <w:pPr>
        <w:pStyle w:val="Title"/>
      </w:pPr>
      <w:r>
        <w:t>List of figures</w:t>
      </w:r>
    </w:p>
    <w:p w14:paraId="488136B3" w14:textId="77777777" w:rsidR="00A57934" w:rsidRPr="00A57934" w:rsidRDefault="00A57934" w:rsidP="00A57934"/>
    <w:p w14:paraId="6420E78A" w14:textId="6994C9DC" w:rsidR="000E434E" w:rsidRDefault="000E434E">
      <w:pPr>
        <w:pStyle w:val="TableofFigures"/>
        <w:tabs>
          <w:tab w:val="right" w:leader="dot" w:pos="9010"/>
        </w:tabs>
        <w:rPr>
          <w:rFonts w:asciiTheme="minorHAnsi" w:eastAsiaTheme="minorEastAsia" w:hAnsiTheme="minorHAnsi" w:cstheme="minorBidi"/>
          <w:noProof/>
          <w:lang w:eastAsia="en-GB"/>
        </w:rPr>
      </w:pPr>
      <w:r>
        <w:rPr>
          <w:b/>
        </w:rPr>
        <w:fldChar w:fldCharType="begin"/>
      </w:r>
      <w:r>
        <w:rPr>
          <w:b/>
        </w:rPr>
        <w:instrText xml:space="preserve"> TOC \h \z \c "Figure" </w:instrText>
      </w:r>
      <w:r>
        <w:rPr>
          <w:b/>
        </w:rPr>
        <w:fldChar w:fldCharType="separate"/>
      </w:r>
      <w:hyperlink w:anchor="_Toc19371372" w:history="1">
        <w:r w:rsidRPr="00A57934">
          <w:rPr>
            <w:rStyle w:val="Hyperlink"/>
            <w:bCs/>
            <w:noProof/>
          </w:rPr>
          <w:t>Figure 3</w:t>
        </w:r>
        <w:r w:rsidRPr="00A57934">
          <w:rPr>
            <w:rStyle w:val="Hyperlink"/>
            <w:bCs/>
            <w:noProof/>
          </w:rPr>
          <w:noBreakHyphen/>
          <w:t>1 Research design for the proposal</w:t>
        </w:r>
        <w:r w:rsidRPr="00A57934">
          <w:rPr>
            <w:noProof/>
            <w:webHidden/>
          </w:rPr>
          <w:tab/>
        </w:r>
        <w:r>
          <w:rPr>
            <w:noProof/>
            <w:webHidden/>
          </w:rPr>
          <w:fldChar w:fldCharType="begin"/>
        </w:r>
        <w:r>
          <w:rPr>
            <w:noProof/>
            <w:webHidden/>
          </w:rPr>
          <w:instrText xml:space="preserve"> PAGEREF _Toc19371372 \h </w:instrText>
        </w:r>
        <w:r>
          <w:rPr>
            <w:noProof/>
            <w:webHidden/>
          </w:rPr>
        </w:r>
        <w:r>
          <w:rPr>
            <w:noProof/>
            <w:webHidden/>
          </w:rPr>
          <w:fldChar w:fldCharType="separate"/>
        </w:r>
        <w:r>
          <w:rPr>
            <w:noProof/>
            <w:webHidden/>
          </w:rPr>
          <w:t>11</w:t>
        </w:r>
        <w:r>
          <w:rPr>
            <w:noProof/>
            <w:webHidden/>
          </w:rPr>
          <w:fldChar w:fldCharType="end"/>
        </w:r>
      </w:hyperlink>
    </w:p>
    <w:p w14:paraId="786152FE" w14:textId="1C6643ED" w:rsidR="000E434E" w:rsidRDefault="000E434E" w:rsidP="000E434E">
      <w:pPr>
        <w:spacing w:line="360" w:lineRule="auto"/>
        <w:rPr>
          <w:b/>
        </w:rPr>
      </w:pPr>
      <w:r>
        <w:rPr>
          <w:b/>
        </w:rPr>
        <w:fldChar w:fldCharType="end"/>
      </w:r>
    </w:p>
    <w:p w14:paraId="5E79A317" w14:textId="7B7283A4" w:rsidR="000E434E" w:rsidRDefault="000E434E" w:rsidP="002D62E6">
      <w:pPr>
        <w:spacing w:line="360" w:lineRule="auto"/>
        <w:jc w:val="center"/>
        <w:rPr>
          <w:b/>
        </w:rPr>
      </w:pPr>
    </w:p>
    <w:p w14:paraId="7331260F" w14:textId="77777777" w:rsidR="000E434E" w:rsidRDefault="000E434E" w:rsidP="002D62E6">
      <w:pPr>
        <w:spacing w:line="360" w:lineRule="auto"/>
        <w:jc w:val="center"/>
        <w:rPr>
          <w:b/>
        </w:rPr>
      </w:pPr>
    </w:p>
    <w:p w14:paraId="1F61249B" w14:textId="77777777" w:rsidR="002D62E6" w:rsidRDefault="002D62E6" w:rsidP="0026179C">
      <w:pPr>
        <w:spacing w:line="360" w:lineRule="auto"/>
        <w:rPr>
          <w:b/>
        </w:rPr>
      </w:pPr>
    </w:p>
    <w:p w14:paraId="6CC6077A" w14:textId="0C10F1E3" w:rsidR="002D62E6" w:rsidRDefault="002D62E6" w:rsidP="002D62E6">
      <w:pPr>
        <w:spacing w:line="360" w:lineRule="auto"/>
        <w:jc w:val="both"/>
        <w:rPr>
          <w:b/>
        </w:rPr>
      </w:pPr>
    </w:p>
    <w:p w14:paraId="011C59B3" w14:textId="37A9DF66" w:rsidR="000E434E" w:rsidRDefault="000E434E" w:rsidP="002D62E6">
      <w:pPr>
        <w:spacing w:line="360" w:lineRule="auto"/>
        <w:jc w:val="both"/>
        <w:rPr>
          <w:b/>
        </w:rPr>
      </w:pPr>
    </w:p>
    <w:p w14:paraId="0AEC2ED1" w14:textId="21CCAFF1" w:rsidR="000E434E" w:rsidRDefault="000E434E" w:rsidP="002D62E6">
      <w:pPr>
        <w:spacing w:line="360" w:lineRule="auto"/>
        <w:jc w:val="both"/>
        <w:rPr>
          <w:b/>
        </w:rPr>
      </w:pPr>
    </w:p>
    <w:p w14:paraId="448663E0" w14:textId="72B27278" w:rsidR="000E434E" w:rsidRDefault="000E434E" w:rsidP="002D62E6">
      <w:pPr>
        <w:spacing w:line="360" w:lineRule="auto"/>
        <w:jc w:val="both"/>
        <w:rPr>
          <w:b/>
        </w:rPr>
      </w:pPr>
    </w:p>
    <w:p w14:paraId="42DE6D97" w14:textId="6A1F0767" w:rsidR="000E434E" w:rsidRDefault="000E434E" w:rsidP="002D62E6">
      <w:pPr>
        <w:spacing w:line="360" w:lineRule="auto"/>
        <w:jc w:val="both"/>
        <w:rPr>
          <w:b/>
        </w:rPr>
      </w:pPr>
    </w:p>
    <w:p w14:paraId="436BFA8C" w14:textId="20779791" w:rsidR="000E434E" w:rsidRDefault="000E434E" w:rsidP="002D62E6">
      <w:pPr>
        <w:spacing w:line="360" w:lineRule="auto"/>
        <w:jc w:val="both"/>
        <w:rPr>
          <w:b/>
        </w:rPr>
      </w:pPr>
    </w:p>
    <w:p w14:paraId="26FE4CD3" w14:textId="04D60882" w:rsidR="000E434E" w:rsidRDefault="000E434E" w:rsidP="002D62E6">
      <w:pPr>
        <w:spacing w:line="360" w:lineRule="auto"/>
        <w:jc w:val="both"/>
        <w:rPr>
          <w:b/>
        </w:rPr>
      </w:pPr>
    </w:p>
    <w:p w14:paraId="22110C24" w14:textId="030B7B4D" w:rsidR="000E434E" w:rsidRDefault="000E434E" w:rsidP="002D62E6">
      <w:pPr>
        <w:spacing w:line="360" w:lineRule="auto"/>
        <w:jc w:val="both"/>
        <w:rPr>
          <w:b/>
        </w:rPr>
      </w:pPr>
    </w:p>
    <w:p w14:paraId="6A85F19E" w14:textId="2F932088" w:rsidR="000E434E" w:rsidRDefault="000E434E" w:rsidP="002D62E6">
      <w:pPr>
        <w:spacing w:line="360" w:lineRule="auto"/>
        <w:jc w:val="both"/>
        <w:rPr>
          <w:b/>
        </w:rPr>
      </w:pPr>
    </w:p>
    <w:p w14:paraId="3A53BBA0" w14:textId="3951C823" w:rsidR="000E434E" w:rsidRDefault="000E434E" w:rsidP="002D62E6">
      <w:pPr>
        <w:spacing w:line="360" w:lineRule="auto"/>
        <w:jc w:val="both"/>
        <w:rPr>
          <w:b/>
        </w:rPr>
      </w:pPr>
    </w:p>
    <w:p w14:paraId="1177A67B" w14:textId="363A8644" w:rsidR="000E434E" w:rsidRDefault="000E434E" w:rsidP="002D62E6">
      <w:pPr>
        <w:spacing w:line="360" w:lineRule="auto"/>
        <w:jc w:val="both"/>
        <w:rPr>
          <w:b/>
        </w:rPr>
      </w:pPr>
    </w:p>
    <w:p w14:paraId="7E3DA069" w14:textId="1D3FE7D0" w:rsidR="000E434E" w:rsidRDefault="000E434E" w:rsidP="002D62E6">
      <w:pPr>
        <w:spacing w:line="360" w:lineRule="auto"/>
        <w:jc w:val="both"/>
        <w:rPr>
          <w:b/>
        </w:rPr>
      </w:pPr>
    </w:p>
    <w:p w14:paraId="37ACE038" w14:textId="7E228D05" w:rsidR="000E434E" w:rsidRDefault="000E434E" w:rsidP="002D62E6">
      <w:pPr>
        <w:spacing w:line="360" w:lineRule="auto"/>
        <w:jc w:val="both"/>
        <w:rPr>
          <w:b/>
        </w:rPr>
      </w:pPr>
    </w:p>
    <w:p w14:paraId="0E89005D" w14:textId="38DFB9E4" w:rsidR="000E434E" w:rsidRDefault="000E434E" w:rsidP="002D62E6">
      <w:pPr>
        <w:spacing w:line="360" w:lineRule="auto"/>
        <w:jc w:val="both"/>
        <w:rPr>
          <w:b/>
        </w:rPr>
      </w:pPr>
    </w:p>
    <w:p w14:paraId="79EB2BF4" w14:textId="4E021E76" w:rsidR="000E434E" w:rsidRDefault="000E434E" w:rsidP="002D62E6">
      <w:pPr>
        <w:spacing w:line="360" w:lineRule="auto"/>
        <w:jc w:val="both"/>
        <w:rPr>
          <w:b/>
        </w:rPr>
      </w:pPr>
    </w:p>
    <w:p w14:paraId="42576138" w14:textId="2D397EB5" w:rsidR="000E434E" w:rsidRDefault="000E434E" w:rsidP="002D62E6">
      <w:pPr>
        <w:spacing w:line="360" w:lineRule="auto"/>
        <w:jc w:val="both"/>
        <w:rPr>
          <w:b/>
        </w:rPr>
      </w:pPr>
    </w:p>
    <w:p w14:paraId="11BEA5AC" w14:textId="59E668A3" w:rsidR="000E434E" w:rsidRDefault="000E434E" w:rsidP="002D62E6">
      <w:pPr>
        <w:spacing w:line="360" w:lineRule="auto"/>
        <w:jc w:val="both"/>
        <w:rPr>
          <w:b/>
        </w:rPr>
      </w:pPr>
    </w:p>
    <w:p w14:paraId="7749150C" w14:textId="49B95369" w:rsidR="000E434E" w:rsidRDefault="000E434E" w:rsidP="002D62E6">
      <w:pPr>
        <w:spacing w:line="360" w:lineRule="auto"/>
        <w:jc w:val="both"/>
        <w:rPr>
          <w:b/>
        </w:rPr>
      </w:pPr>
    </w:p>
    <w:p w14:paraId="65C1CC44" w14:textId="56C646D6" w:rsidR="000E434E" w:rsidRDefault="000E434E" w:rsidP="002D62E6">
      <w:pPr>
        <w:spacing w:line="360" w:lineRule="auto"/>
        <w:jc w:val="both"/>
        <w:rPr>
          <w:b/>
        </w:rPr>
      </w:pPr>
    </w:p>
    <w:p w14:paraId="35E4CE71" w14:textId="201C52E3" w:rsidR="000E434E" w:rsidRDefault="000E434E" w:rsidP="00A57934">
      <w:pPr>
        <w:spacing w:line="360" w:lineRule="auto"/>
        <w:rPr>
          <w:b/>
        </w:rPr>
      </w:pPr>
    </w:p>
    <w:p w14:paraId="79A48A7B" w14:textId="77777777" w:rsidR="00A57934" w:rsidRDefault="00A57934" w:rsidP="00A57934">
      <w:pPr>
        <w:spacing w:line="360" w:lineRule="auto"/>
        <w:rPr>
          <w:b/>
        </w:rPr>
      </w:pPr>
    </w:p>
    <w:p w14:paraId="0419C3DE" w14:textId="7A15EAFC" w:rsidR="007E73D6" w:rsidRPr="000E434E" w:rsidRDefault="00713EC2" w:rsidP="000E434E">
      <w:pPr>
        <w:pStyle w:val="Title"/>
      </w:pPr>
      <w:r w:rsidRPr="000E434E">
        <w:lastRenderedPageBreak/>
        <w:t xml:space="preserve">LIST OF </w:t>
      </w:r>
      <w:r w:rsidR="002D62E6" w:rsidRPr="000E434E">
        <w:t>ABBREVIATIONS</w:t>
      </w:r>
    </w:p>
    <w:p w14:paraId="2B3C5501" w14:textId="77777777" w:rsidR="00D35F00" w:rsidRDefault="00D35F00" w:rsidP="007E73D6">
      <w:pPr>
        <w:spacing w:line="360" w:lineRule="auto"/>
        <w:rPr>
          <w:b/>
        </w:rPr>
      </w:pPr>
    </w:p>
    <w:p w14:paraId="31900F53" w14:textId="77777777" w:rsidR="00A57934" w:rsidRDefault="00A57934" w:rsidP="00A57934"/>
    <w:p w14:paraId="7EA8A709" w14:textId="77777777" w:rsidR="00A57934" w:rsidRDefault="00A57934" w:rsidP="00A57934">
      <w:pPr>
        <w:pStyle w:val="ListParagraph"/>
        <w:numPr>
          <w:ilvl w:val="0"/>
          <w:numId w:val="15"/>
        </w:numPr>
      </w:pPr>
      <w:r>
        <w:t>GRETL:  Gnu Regression, Econometrics and Time Series Library</w:t>
      </w:r>
    </w:p>
    <w:p w14:paraId="271CF3D7" w14:textId="77777777" w:rsidR="00A57934" w:rsidRDefault="00A57934" w:rsidP="00A57934">
      <w:pPr>
        <w:pStyle w:val="ListParagraph"/>
      </w:pPr>
    </w:p>
    <w:p w14:paraId="1CC3446B" w14:textId="77777777" w:rsidR="00A57934" w:rsidRDefault="00A57934" w:rsidP="00A57934">
      <w:pPr>
        <w:pStyle w:val="ListParagraph"/>
        <w:numPr>
          <w:ilvl w:val="0"/>
          <w:numId w:val="15"/>
        </w:numPr>
      </w:pPr>
      <w:r>
        <w:t xml:space="preserve">SME: Small Medium Enterprises </w:t>
      </w:r>
    </w:p>
    <w:p w14:paraId="0A247106" w14:textId="77777777" w:rsidR="00A57934" w:rsidRDefault="00A57934" w:rsidP="00A57934">
      <w:pPr>
        <w:pStyle w:val="ListParagraph"/>
      </w:pPr>
    </w:p>
    <w:p w14:paraId="3310B6D7" w14:textId="77777777" w:rsidR="00A57934" w:rsidRDefault="00A57934" w:rsidP="00A57934">
      <w:pPr>
        <w:pStyle w:val="ListParagraph"/>
        <w:numPr>
          <w:ilvl w:val="0"/>
          <w:numId w:val="15"/>
        </w:numPr>
      </w:pPr>
      <w:r>
        <w:t>SPSS: Statistical Package for the Social Sciences</w:t>
      </w:r>
    </w:p>
    <w:p w14:paraId="234330C5" w14:textId="77777777" w:rsidR="00A57934" w:rsidRDefault="00A57934" w:rsidP="00A57934">
      <w:pPr>
        <w:pStyle w:val="ListParagraph"/>
      </w:pPr>
    </w:p>
    <w:p w14:paraId="63B2C729" w14:textId="77777777" w:rsidR="00A57934" w:rsidRDefault="00A57934" w:rsidP="00A57934">
      <w:pPr>
        <w:pStyle w:val="ListParagraph"/>
        <w:numPr>
          <w:ilvl w:val="0"/>
          <w:numId w:val="15"/>
        </w:numPr>
      </w:pPr>
      <w:r>
        <w:t>STATA: Statistics and Data</w:t>
      </w:r>
    </w:p>
    <w:p w14:paraId="5C8F68AD" w14:textId="77777777" w:rsidR="00A57934" w:rsidRDefault="00A57934" w:rsidP="00A57934">
      <w:pPr>
        <w:pStyle w:val="ListParagraph"/>
      </w:pPr>
    </w:p>
    <w:p w14:paraId="04AFAD90" w14:textId="77777777" w:rsidR="00A57934" w:rsidRDefault="00A57934" w:rsidP="00A57934">
      <w:pPr>
        <w:pStyle w:val="ListParagraph"/>
        <w:numPr>
          <w:ilvl w:val="0"/>
          <w:numId w:val="15"/>
        </w:numPr>
      </w:pPr>
      <w:r>
        <w:t>UWTSD: University of Wales Trinity Saint David</w:t>
      </w:r>
    </w:p>
    <w:p w14:paraId="536C1F9C" w14:textId="77777777" w:rsidR="007E73D6" w:rsidRDefault="007E73D6" w:rsidP="007E73D6">
      <w:pPr>
        <w:spacing w:line="360" w:lineRule="auto"/>
        <w:rPr>
          <w:b/>
        </w:rPr>
      </w:pPr>
    </w:p>
    <w:p w14:paraId="760589A5" w14:textId="77777777" w:rsidR="007E73D6" w:rsidRDefault="007E73D6" w:rsidP="007E73D6">
      <w:pPr>
        <w:spacing w:line="360" w:lineRule="auto"/>
        <w:rPr>
          <w:b/>
        </w:rPr>
      </w:pPr>
    </w:p>
    <w:p w14:paraId="4D7E874F" w14:textId="77777777" w:rsidR="007E73D6" w:rsidRDefault="007E73D6" w:rsidP="007E73D6">
      <w:pPr>
        <w:spacing w:line="360" w:lineRule="auto"/>
        <w:rPr>
          <w:b/>
        </w:rPr>
      </w:pPr>
    </w:p>
    <w:p w14:paraId="0A19D205" w14:textId="77777777" w:rsidR="008C745B" w:rsidRDefault="008C745B" w:rsidP="008C745B">
      <w:pPr>
        <w:spacing w:line="360" w:lineRule="auto"/>
        <w:rPr>
          <w:b/>
        </w:rPr>
        <w:sectPr w:rsidR="008C745B" w:rsidSect="009A4F93">
          <w:footerReference w:type="even" r:id="rId8"/>
          <w:footerReference w:type="default" r:id="rId9"/>
          <w:pgSz w:w="11900" w:h="16840"/>
          <w:pgMar w:top="1440" w:right="1440" w:bottom="1440" w:left="1440" w:header="708" w:footer="708" w:gutter="0"/>
          <w:cols w:space="708"/>
          <w:titlePg/>
          <w:docGrid w:linePitch="360"/>
        </w:sectPr>
      </w:pPr>
    </w:p>
    <w:p w14:paraId="1BF7C56D" w14:textId="62A21253" w:rsidR="003E00D8" w:rsidRDefault="00713EC2" w:rsidP="00604FC4">
      <w:pPr>
        <w:pStyle w:val="Heading1"/>
      </w:pPr>
      <w:bookmarkStart w:id="1" w:name="_Toc19371539"/>
      <w:r>
        <w:lastRenderedPageBreak/>
        <w:t>CHAPTER ONE</w:t>
      </w:r>
      <w:r w:rsidR="00604FC4">
        <w:t>:</w:t>
      </w:r>
      <w:r w:rsidR="00A57934">
        <w:t xml:space="preserve"> </w:t>
      </w:r>
      <w:r>
        <w:t>INTRODUCTION</w:t>
      </w:r>
      <w:bookmarkEnd w:id="1"/>
    </w:p>
    <w:p w14:paraId="0B5DB221" w14:textId="77777777" w:rsidR="00110906" w:rsidRDefault="00110906" w:rsidP="00B26161">
      <w:pPr>
        <w:spacing w:line="360" w:lineRule="auto"/>
        <w:rPr>
          <w:b/>
        </w:rPr>
      </w:pPr>
    </w:p>
    <w:p w14:paraId="744ACABB" w14:textId="68D5AEC6" w:rsidR="00FB2732" w:rsidRDefault="00782300" w:rsidP="00CB62CC">
      <w:pPr>
        <w:pStyle w:val="Heading2"/>
      </w:pPr>
      <w:bookmarkStart w:id="2" w:name="_Toc19371540"/>
      <w:r>
        <w:t>Background of the study</w:t>
      </w:r>
      <w:bookmarkEnd w:id="2"/>
    </w:p>
    <w:p w14:paraId="7450516E" w14:textId="2CBB1772" w:rsidR="00D2546D" w:rsidRDefault="00713EC2" w:rsidP="00670D9D">
      <w:pPr>
        <w:spacing w:line="360" w:lineRule="auto"/>
        <w:jc w:val="both"/>
      </w:pPr>
      <w:r>
        <w:t xml:space="preserve">In recent years, it has become clear that Small Medium Enterprises (SME's) certainly do contribute to the increase in economic development and employment opportunities </w:t>
      </w:r>
      <w:r w:rsidRPr="00FB2732">
        <w:t>(</w:t>
      </w:r>
      <w:proofErr w:type="spellStart"/>
      <w:r w:rsidR="002C4B4D" w:rsidRPr="00FB2732">
        <w:t>Maziku</w:t>
      </w:r>
      <w:proofErr w:type="spellEnd"/>
      <w:r w:rsidR="002C4B4D" w:rsidRPr="00FB2732">
        <w:t xml:space="preserve">, </w:t>
      </w:r>
      <w:proofErr w:type="spellStart"/>
      <w:r w:rsidR="002C4B4D" w:rsidRPr="00FB2732">
        <w:t>Majennga</w:t>
      </w:r>
      <w:proofErr w:type="spellEnd"/>
      <w:r w:rsidR="002C4B4D" w:rsidRPr="00FB2732">
        <w:t xml:space="preserve"> and </w:t>
      </w:r>
      <w:proofErr w:type="spellStart"/>
      <w:r w:rsidR="002C4B4D" w:rsidRPr="00FB2732">
        <w:t>Mashenene</w:t>
      </w:r>
      <w:proofErr w:type="spellEnd"/>
      <w:r w:rsidR="002C4B4D" w:rsidRPr="00FB2732">
        <w:t>, 2014)</w:t>
      </w:r>
      <w:r>
        <w:t xml:space="preserve">. </w:t>
      </w:r>
      <w:r w:rsidR="00B3065C">
        <w:t>However, empirical data shows that the major number of such enterprises are</w:t>
      </w:r>
      <w:r w:rsidR="00D527EF">
        <w:t xml:space="preserve"> still</w:t>
      </w:r>
      <w:r w:rsidR="00B3065C">
        <w:t xml:space="preserve"> male-dominated</w:t>
      </w:r>
      <w:r w:rsidR="00B26161">
        <w:t xml:space="preserve">, despite the change in social views with regards to gender and the growth in the numbers of women entrepreneurs </w:t>
      </w:r>
      <w:r w:rsidR="00B3065C" w:rsidRPr="00B3065C">
        <w:t>(Jamali</w:t>
      </w:r>
      <w:r w:rsidR="00802B77">
        <w:t xml:space="preserve"> </w:t>
      </w:r>
      <w:r w:rsidR="00B3065C" w:rsidRPr="00B3065C">
        <w:t>2009</w:t>
      </w:r>
      <w:r w:rsidR="00B3065C">
        <w:t xml:space="preserve">, </w:t>
      </w:r>
      <w:r w:rsidR="00C152F6" w:rsidRPr="00C152F6">
        <w:t>Mathew</w:t>
      </w:r>
      <w:r w:rsidR="00C152F6">
        <w:t xml:space="preserve"> </w:t>
      </w:r>
      <w:r w:rsidR="00C152F6" w:rsidRPr="00C152F6">
        <w:t>2010</w:t>
      </w:r>
      <w:r w:rsidR="00C152F6">
        <w:t xml:space="preserve">, </w:t>
      </w:r>
      <w:proofErr w:type="spellStart"/>
      <w:r w:rsidR="00B3065C" w:rsidRPr="00B3065C">
        <w:t>Alam</w:t>
      </w:r>
      <w:proofErr w:type="spellEnd"/>
      <w:r w:rsidR="00B3065C" w:rsidRPr="00B3065C">
        <w:t>, Jani and Omar</w:t>
      </w:r>
      <w:r w:rsidR="00802B77">
        <w:t xml:space="preserve"> </w:t>
      </w:r>
      <w:r w:rsidR="00B3065C" w:rsidRPr="00B3065C">
        <w:t>2011</w:t>
      </w:r>
      <w:r w:rsidR="002F693C">
        <w:t>;</w:t>
      </w:r>
      <w:r w:rsidR="008F26F1">
        <w:t xml:space="preserve"> </w:t>
      </w:r>
      <w:proofErr w:type="spellStart"/>
      <w:r w:rsidR="00B26161" w:rsidRPr="0030057B">
        <w:t>Huarng</w:t>
      </w:r>
      <w:proofErr w:type="spellEnd"/>
      <w:r w:rsidR="00B26161" w:rsidRPr="0030057B">
        <w:t>, Mas-Tur and Yu</w:t>
      </w:r>
      <w:r w:rsidR="00B26161">
        <w:t xml:space="preserve"> </w:t>
      </w:r>
      <w:r w:rsidR="00B26161" w:rsidRPr="0030057B">
        <w:t>2012</w:t>
      </w:r>
      <w:r w:rsidR="002F693C">
        <w:t>;</w:t>
      </w:r>
      <w:r w:rsidR="00B26161">
        <w:t xml:space="preserve"> </w:t>
      </w:r>
      <w:r w:rsidR="00802B77" w:rsidRPr="00802B77">
        <w:rPr>
          <w:color w:val="000000"/>
          <w:shd w:val="clear" w:color="auto" w:fill="FFFFFF"/>
        </w:rPr>
        <w:t>Cabrera and Mauricio 2017</w:t>
      </w:r>
      <w:r w:rsidR="00C152F6">
        <w:rPr>
          <w:color w:val="000000"/>
          <w:shd w:val="clear" w:color="auto" w:fill="FFFFFF"/>
        </w:rPr>
        <w:t xml:space="preserve">). Lately, the number of women entrepreneurs has grown worldwide. Statistically, the number of female entrepreneurs in the US has risen from 5.4 million to 7.7 million from 1997-1996 </w:t>
      </w:r>
      <w:r w:rsidR="00C152F6">
        <w:t xml:space="preserve">and such has contributed to </w:t>
      </w:r>
      <w:r w:rsidR="00B26161">
        <w:t>providing employment for almost 7.16 million people</w:t>
      </w:r>
      <w:r w:rsidR="00E00920">
        <w:t xml:space="preserve">, </w:t>
      </w:r>
      <w:r w:rsidR="00110906">
        <w:t>whereas in France</w:t>
      </w:r>
      <w:r w:rsidR="00E00920">
        <w:t>, the United Kingdom</w:t>
      </w:r>
      <w:r w:rsidR="00110906">
        <w:t xml:space="preserve"> and Canada</w:t>
      </w:r>
      <w:r w:rsidR="00E00920">
        <w:t xml:space="preserve">, </w:t>
      </w:r>
      <w:r w:rsidR="00110906">
        <w:t xml:space="preserve">women </w:t>
      </w:r>
      <w:r w:rsidR="00E00920">
        <w:t xml:space="preserve">entrepreneurs </w:t>
      </w:r>
      <w:r w:rsidR="00110906">
        <w:t>account for about one-fifth and one third of the population respectively</w:t>
      </w:r>
      <w:r w:rsidR="00E00920">
        <w:t xml:space="preserve"> </w:t>
      </w:r>
      <w:r w:rsidR="00E00920" w:rsidRPr="00E00920">
        <w:t>(</w:t>
      </w:r>
      <w:proofErr w:type="spellStart"/>
      <w:r w:rsidR="00E00920" w:rsidRPr="00FB2732">
        <w:t>Maziku</w:t>
      </w:r>
      <w:proofErr w:type="spellEnd"/>
      <w:r w:rsidR="00E00920" w:rsidRPr="00FB2732">
        <w:t xml:space="preserve">, </w:t>
      </w:r>
      <w:proofErr w:type="spellStart"/>
      <w:r w:rsidR="00E00920" w:rsidRPr="00FB2732">
        <w:t>Majennga</w:t>
      </w:r>
      <w:proofErr w:type="spellEnd"/>
      <w:r w:rsidR="00E00920" w:rsidRPr="00FB2732">
        <w:t xml:space="preserve"> and </w:t>
      </w:r>
      <w:proofErr w:type="spellStart"/>
      <w:r w:rsidR="00E00920" w:rsidRPr="00FB2732">
        <w:t>Mashenene</w:t>
      </w:r>
      <w:proofErr w:type="spellEnd"/>
      <w:r w:rsidR="00E00920" w:rsidRPr="00FB2732">
        <w:t xml:space="preserve"> 2014</w:t>
      </w:r>
      <w:r w:rsidR="00A57934">
        <w:t>;</w:t>
      </w:r>
      <w:r w:rsidR="00E00920">
        <w:t xml:space="preserve"> </w:t>
      </w:r>
      <w:r w:rsidR="00E00920" w:rsidRPr="00E00920">
        <w:t>Khan</w:t>
      </w:r>
      <w:r w:rsidR="00E00920">
        <w:t xml:space="preserve"> </w:t>
      </w:r>
      <w:r w:rsidR="00E00920" w:rsidRPr="00E00920">
        <w:t>2015</w:t>
      </w:r>
      <w:r w:rsidR="00A57934">
        <w:t>;</w:t>
      </w:r>
      <w:r w:rsidR="00E00920">
        <w:t xml:space="preserve"> </w:t>
      </w:r>
      <w:r w:rsidR="00E00920" w:rsidRPr="00E00920">
        <w:t>Johnson 2019)</w:t>
      </w:r>
      <w:r w:rsidR="00E00920">
        <w:t xml:space="preserve">. </w:t>
      </w:r>
      <w:r w:rsidR="00142E4D">
        <w:t>In Tanzania</w:t>
      </w:r>
      <w:r w:rsidR="00890FBA">
        <w:t xml:space="preserve">, 54.3% </w:t>
      </w:r>
      <w:r w:rsidR="00A57934">
        <w:t>of SME’s</w:t>
      </w:r>
      <w:r w:rsidR="00890FBA">
        <w:t xml:space="preserve"> is owned and operated by women</w:t>
      </w:r>
      <w:r w:rsidR="0042011A">
        <w:t xml:space="preserve"> </w:t>
      </w:r>
      <w:r w:rsidR="00890FBA">
        <w:t>(</w:t>
      </w:r>
      <w:proofErr w:type="spellStart"/>
      <w:r w:rsidR="00890FBA">
        <w:t>Gemski</w:t>
      </w:r>
      <w:proofErr w:type="spellEnd"/>
      <w:r w:rsidR="00C419A4">
        <w:t>,</w:t>
      </w:r>
      <w:r w:rsidR="00890FBA">
        <w:t xml:space="preserve"> 2018). </w:t>
      </w:r>
      <w:r w:rsidR="00110906">
        <w:t xml:space="preserve">Globally, the estimated number of women entrepreneur’s ranges between 25% and 33% </w:t>
      </w:r>
      <w:r w:rsidR="00110906" w:rsidRPr="00110906">
        <w:t>(Khan, 2014)</w:t>
      </w:r>
      <w:r w:rsidR="00110906">
        <w:t xml:space="preserve">. </w:t>
      </w:r>
      <w:r w:rsidR="00B26161">
        <w:t>Even though there is an increase in the number of female entrepreneurs and their contributions to society, women-led businesses are more focused on micro and small enterprises.</w:t>
      </w:r>
      <w:r w:rsidR="009311B6">
        <w:t xml:space="preserve"> </w:t>
      </w:r>
      <w:r>
        <w:t xml:space="preserve">The question that arises now is, </w:t>
      </w:r>
      <w:r w:rsidR="0030301F">
        <w:t xml:space="preserve">despite the growth in the number of </w:t>
      </w:r>
      <w:r>
        <w:t>women entrepreneurs</w:t>
      </w:r>
      <w:r w:rsidR="0030301F">
        <w:t xml:space="preserve"> why are they still under-performing compared to male-owned businesses</w:t>
      </w:r>
      <w:r>
        <w:t>?</w:t>
      </w:r>
      <w:r w:rsidR="009311B6">
        <w:t xml:space="preserve"> The answer lies in an individualistic perspective, which means it requires </w:t>
      </w:r>
      <w:r w:rsidR="002E655F">
        <w:t xml:space="preserve">views from different single women entrepreneurs telling their stories about their unique contribution to their society (Hunter, Andrea, Leone, 2010). </w:t>
      </w:r>
      <w:r w:rsidR="002E655F">
        <w:rPr>
          <w:vanish/>
        </w:rPr>
        <w:t xml:space="preserve"> Hunter  </w:t>
      </w:r>
    </w:p>
    <w:p w14:paraId="4850DF92" w14:textId="77777777" w:rsidR="005D2362" w:rsidRDefault="005D2362" w:rsidP="00670D9D">
      <w:pPr>
        <w:spacing w:line="360" w:lineRule="auto"/>
        <w:jc w:val="both"/>
      </w:pPr>
    </w:p>
    <w:p w14:paraId="1B5C1792" w14:textId="77777777" w:rsidR="001F2B67" w:rsidRDefault="00713EC2" w:rsidP="00A85A2B">
      <w:pPr>
        <w:spacing w:line="360" w:lineRule="auto"/>
        <w:jc w:val="both"/>
        <w:rPr>
          <w:color w:val="000000"/>
          <w:shd w:val="clear" w:color="auto" w:fill="FFFFFF"/>
        </w:rPr>
      </w:pPr>
      <w:r>
        <w:rPr>
          <w:color w:val="000000"/>
          <w:shd w:val="clear" w:color="auto" w:fill="FFFFFF"/>
        </w:rPr>
        <w:t xml:space="preserve">Women entrepreneurs are not only limited based on numbers but also experience major setbacks in their businesses that hinder their success compared to men entrepreneurs. </w:t>
      </w:r>
      <w:r w:rsidRPr="00D2546D">
        <w:rPr>
          <w:color w:val="000000"/>
          <w:shd w:val="clear" w:color="auto" w:fill="FFFFFF"/>
        </w:rPr>
        <w:t xml:space="preserve">According to </w:t>
      </w:r>
      <w:r w:rsidR="00D90BFF" w:rsidRPr="00D90BFF">
        <w:rPr>
          <w:color w:val="000000"/>
          <w:shd w:val="clear" w:color="auto" w:fill="FFFFFF"/>
        </w:rPr>
        <w:t>Khan</w:t>
      </w:r>
      <w:r w:rsidRPr="00D2546D">
        <w:rPr>
          <w:color w:val="000000"/>
          <w:shd w:val="clear" w:color="auto" w:fill="FFFFFF"/>
        </w:rPr>
        <w:t xml:space="preserve"> </w:t>
      </w:r>
      <w:r>
        <w:rPr>
          <w:color w:val="000000"/>
          <w:shd w:val="clear" w:color="auto" w:fill="FFFFFF"/>
        </w:rPr>
        <w:t>(</w:t>
      </w:r>
      <w:r w:rsidR="00D90BFF" w:rsidRPr="00D90BFF">
        <w:rPr>
          <w:color w:val="000000"/>
          <w:shd w:val="clear" w:color="auto" w:fill="FFFFFF"/>
        </w:rPr>
        <w:t>2014</w:t>
      </w:r>
      <w:r w:rsidRPr="00D2546D">
        <w:rPr>
          <w:color w:val="000000"/>
          <w:shd w:val="clear" w:color="auto" w:fill="FFFFFF"/>
        </w:rPr>
        <w:t>)</w:t>
      </w:r>
      <w:r>
        <w:rPr>
          <w:color w:val="000000"/>
          <w:shd w:val="clear" w:color="auto" w:fill="FFFFFF"/>
        </w:rPr>
        <w:t xml:space="preserve">, women entrepreneur’s face setbacks due to social structures such as family, work-life balance, societal views on women, etc. </w:t>
      </w:r>
      <w:r w:rsidR="009D527A">
        <w:rPr>
          <w:color w:val="000000"/>
          <w:shd w:val="clear" w:color="auto" w:fill="FFFFFF"/>
        </w:rPr>
        <w:t>Also</w:t>
      </w:r>
      <w:r>
        <w:rPr>
          <w:color w:val="000000"/>
          <w:shd w:val="clear" w:color="auto" w:fill="FFFFFF"/>
        </w:rPr>
        <w:t xml:space="preserve">, one of the most leading </w:t>
      </w:r>
      <w:r w:rsidR="00670D9D">
        <w:rPr>
          <w:color w:val="000000"/>
          <w:shd w:val="clear" w:color="auto" w:fill="FFFFFF"/>
        </w:rPr>
        <w:t>factors</w:t>
      </w:r>
      <w:r>
        <w:rPr>
          <w:color w:val="000000"/>
          <w:shd w:val="clear" w:color="auto" w:fill="FFFFFF"/>
        </w:rPr>
        <w:t xml:space="preserve"> that prevent women from having successful businesses is the pressure society</w:t>
      </w:r>
      <w:r w:rsidR="00670D9D">
        <w:rPr>
          <w:color w:val="000000"/>
          <w:shd w:val="clear" w:color="auto" w:fill="FFFFFF"/>
        </w:rPr>
        <w:t xml:space="preserve"> holds o</w:t>
      </w:r>
      <w:r w:rsidR="001F2B67">
        <w:rPr>
          <w:color w:val="000000"/>
          <w:shd w:val="clear" w:color="auto" w:fill="FFFFFF"/>
        </w:rPr>
        <w:t>n</w:t>
      </w:r>
      <w:r w:rsidR="001F2B67" w:rsidRPr="001F2B67">
        <w:t xml:space="preserve"> </w:t>
      </w:r>
      <w:r w:rsidR="001F2B67" w:rsidRPr="001F2B67">
        <w:rPr>
          <w:color w:val="000000"/>
          <w:shd w:val="clear" w:color="auto" w:fill="FFFFFF"/>
        </w:rPr>
        <w:t xml:space="preserve">women about their roles in raising their families. Such expectations limits and discourages the women’s participation in business therefore, killing the motivation they once had in running successful businesses. Additionally, the success of businesses run by women is negatively influenced by discrimination in terms of occupation as well as underrepresentation in top-level </w:t>
      </w:r>
      <w:r w:rsidR="001F2B67" w:rsidRPr="001F2B67">
        <w:rPr>
          <w:color w:val="000000"/>
          <w:shd w:val="clear" w:color="auto" w:fill="FFFFFF"/>
        </w:rPr>
        <w:lastRenderedPageBreak/>
        <w:t>management positions which indirectly reduces the confidence level in women to start their own ventures or even continue to run their businesses successfully (Justo et al., 2006).</w:t>
      </w:r>
      <w:r w:rsidR="001F2B67">
        <w:rPr>
          <w:color w:val="000000"/>
          <w:shd w:val="clear" w:color="auto" w:fill="FFFFFF"/>
        </w:rPr>
        <w:t xml:space="preserve"> </w:t>
      </w:r>
    </w:p>
    <w:p w14:paraId="6E2D7A93" w14:textId="77777777" w:rsidR="00A57934" w:rsidRDefault="00A57934" w:rsidP="00A85A2B">
      <w:pPr>
        <w:spacing w:line="360" w:lineRule="auto"/>
        <w:jc w:val="both"/>
        <w:rPr>
          <w:color w:val="000000"/>
          <w:shd w:val="clear" w:color="auto" w:fill="FFFFFF"/>
        </w:rPr>
      </w:pPr>
    </w:p>
    <w:p w14:paraId="619DD28E" w14:textId="39A0F03F" w:rsidR="00A57934" w:rsidRDefault="00A57934" w:rsidP="00A85A2B">
      <w:pPr>
        <w:spacing w:line="360" w:lineRule="auto"/>
        <w:jc w:val="both"/>
        <w:rPr>
          <w:color w:val="000000"/>
          <w:shd w:val="clear" w:color="auto" w:fill="FFFFFF"/>
        </w:rPr>
        <w:sectPr w:rsidR="00A57934" w:rsidSect="0031249E">
          <w:headerReference w:type="first" r:id="rId10"/>
          <w:footerReference w:type="first" r:id="rId11"/>
          <w:pgSz w:w="11900" w:h="16840"/>
          <w:pgMar w:top="1440" w:right="1440" w:bottom="1440" w:left="1440" w:header="709" w:footer="709" w:gutter="0"/>
          <w:pgNumType w:start="1"/>
          <w:cols w:space="708"/>
          <w:titlePg/>
          <w:docGrid w:linePitch="360"/>
        </w:sectPr>
      </w:pPr>
    </w:p>
    <w:p w14:paraId="6932BDB1" w14:textId="197ACE4C" w:rsidR="001F2B67" w:rsidRDefault="001F2B67" w:rsidP="001F2B67">
      <w:pPr>
        <w:spacing w:line="360" w:lineRule="auto"/>
        <w:jc w:val="both"/>
        <w:rPr>
          <w:color w:val="000000"/>
          <w:shd w:val="clear" w:color="auto" w:fill="FFFFFF"/>
        </w:rPr>
      </w:pPr>
      <w:r>
        <w:rPr>
          <w:color w:val="000000"/>
          <w:shd w:val="clear" w:color="auto" w:fill="FFFFFF"/>
        </w:rPr>
        <w:t>Previous literature (</w:t>
      </w:r>
      <w:proofErr w:type="spellStart"/>
      <w:r w:rsidRPr="00BF7A1E">
        <w:rPr>
          <w:color w:val="000000"/>
          <w:shd w:val="clear" w:color="auto" w:fill="FFFFFF"/>
        </w:rPr>
        <w:t>Tovo</w:t>
      </w:r>
      <w:proofErr w:type="spellEnd"/>
      <w:r w:rsidRPr="00BF7A1E">
        <w:rPr>
          <w:color w:val="000000"/>
          <w:shd w:val="clear" w:color="auto" w:fill="FFFFFF"/>
        </w:rPr>
        <w:t xml:space="preserve"> 1991</w:t>
      </w:r>
      <w:r>
        <w:rPr>
          <w:color w:val="000000"/>
          <w:shd w:val="clear" w:color="auto" w:fill="FFFFFF"/>
        </w:rPr>
        <w:t xml:space="preserve">; </w:t>
      </w:r>
      <w:r w:rsidRPr="005125FF">
        <w:rPr>
          <w:color w:val="000000"/>
          <w:shd w:val="clear" w:color="auto" w:fill="FFFFFF"/>
        </w:rPr>
        <w:t>Stevenson and St-Onge</w:t>
      </w:r>
      <w:r>
        <w:rPr>
          <w:color w:val="000000"/>
          <w:shd w:val="clear" w:color="auto" w:fill="FFFFFF"/>
        </w:rPr>
        <w:t xml:space="preserve"> </w:t>
      </w:r>
      <w:r w:rsidRPr="005125FF">
        <w:rPr>
          <w:color w:val="000000"/>
          <w:shd w:val="clear" w:color="auto" w:fill="FFFFFF"/>
        </w:rPr>
        <w:t>2005</w:t>
      </w:r>
      <w:r>
        <w:rPr>
          <w:color w:val="000000"/>
          <w:shd w:val="clear" w:color="auto" w:fill="FFFFFF"/>
        </w:rPr>
        <w:t xml:space="preserve">; </w:t>
      </w:r>
      <w:proofErr w:type="spellStart"/>
      <w:r w:rsidRPr="005125FF">
        <w:rPr>
          <w:color w:val="000000"/>
          <w:shd w:val="clear" w:color="auto" w:fill="FFFFFF"/>
        </w:rPr>
        <w:t>Rutashobya</w:t>
      </w:r>
      <w:proofErr w:type="spellEnd"/>
      <w:r w:rsidRPr="005125FF">
        <w:rPr>
          <w:color w:val="000000"/>
          <w:shd w:val="clear" w:color="auto" w:fill="FFFFFF"/>
        </w:rPr>
        <w:t>, Allan and Nilsson</w:t>
      </w:r>
      <w:r>
        <w:rPr>
          <w:color w:val="000000"/>
          <w:shd w:val="clear" w:color="auto" w:fill="FFFFFF"/>
        </w:rPr>
        <w:t xml:space="preserve"> </w:t>
      </w:r>
      <w:r w:rsidRPr="005125FF">
        <w:rPr>
          <w:color w:val="000000"/>
          <w:shd w:val="clear" w:color="auto" w:fill="FFFFFF"/>
        </w:rPr>
        <w:t>2009</w:t>
      </w:r>
      <w:r>
        <w:rPr>
          <w:color w:val="000000"/>
          <w:shd w:val="clear" w:color="auto" w:fill="FFFFFF"/>
        </w:rPr>
        <w:t xml:space="preserve">; </w:t>
      </w:r>
      <w:proofErr w:type="spellStart"/>
      <w:r w:rsidRPr="00721C95">
        <w:rPr>
          <w:color w:val="000000"/>
          <w:shd w:val="clear" w:color="auto" w:fill="FFFFFF"/>
        </w:rPr>
        <w:t>Jagero</w:t>
      </w:r>
      <w:proofErr w:type="spellEnd"/>
      <w:r w:rsidRPr="00721C95">
        <w:rPr>
          <w:color w:val="000000"/>
          <w:shd w:val="clear" w:color="auto" w:fill="FFFFFF"/>
        </w:rPr>
        <w:t xml:space="preserve"> and </w:t>
      </w:r>
      <w:proofErr w:type="spellStart"/>
      <w:r w:rsidRPr="00721C95">
        <w:rPr>
          <w:color w:val="000000"/>
          <w:shd w:val="clear" w:color="auto" w:fill="FFFFFF"/>
        </w:rPr>
        <w:t>Kushoka</w:t>
      </w:r>
      <w:proofErr w:type="spellEnd"/>
      <w:r>
        <w:rPr>
          <w:color w:val="000000"/>
          <w:shd w:val="clear" w:color="auto" w:fill="FFFFFF"/>
        </w:rPr>
        <w:t xml:space="preserve"> </w:t>
      </w:r>
      <w:r w:rsidRPr="00721C95">
        <w:rPr>
          <w:color w:val="000000"/>
          <w:shd w:val="clear" w:color="auto" w:fill="FFFFFF"/>
        </w:rPr>
        <w:t>201</w:t>
      </w:r>
      <w:r>
        <w:rPr>
          <w:color w:val="000000"/>
          <w:shd w:val="clear" w:color="auto" w:fill="FFFFFF"/>
        </w:rPr>
        <w:t xml:space="preserve">1; </w:t>
      </w:r>
      <w:proofErr w:type="spellStart"/>
      <w:r w:rsidRPr="005125FF">
        <w:rPr>
          <w:color w:val="000000"/>
          <w:shd w:val="clear" w:color="auto" w:fill="FFFFFF"/>
        </w:rPr>
        <w:t>Akhalwaya</w:t>
      </w:r>
      <w:proofErr w:type="spellEnd"/>
      <w:r w:rsidRPr="005125FF">
        <w:rPr>
          <w:color w:val="000000"/>
          <w:shd w:val="clear" w:color="auto" w:fill="FFFFFF"/>
        </w:rPr>
        <w:t xml:space="preserve"> and </w:t>
      </w:r>
      <w:proofErr w:type="spellStart"/>
      <w:r w:rsidRPr="005125FF">
        <w:rPr>
          <w:color w:val="000000"/>
          <w:shd w:val="clear" w:color="auto" w:fill="FFFFFF"/>
        </w:rPr>
        <w:t>Havenga</w:t>
      </w:r>
      <w:proofErr w:type="spellEnd"/>
      <w:r>
        <w:rPr>
          <w:color w:val="000000"/>
          <w:shd w:val="clear" w:color="auto" w:fill="FFFFFF"/>
        </w:rPr>
        <w:t xml:space="preserve"> </w:t>
      </w:r>
      <w:r w:rsidRPr="005125FF">
        <w:rPr>
          <w:color w:val="000000"/>
          <w:shd w:val="clear" w:color="auto" w:fill="FFFFFF"/>
        </w:rPr>
        <w:t>2012</w:t>
      </w:r>
      <w:r>
        <w:rPr>
          <w:color w:val="000000"/>
          <w:shd w:val="clear" w:color="auto" w:fill="FFFFFF"/>
        </w:rPr>
        <w:t xml:space="preserve">; </w:t>
      </w:r>
      <w:proofErr w:type="spellStart"/>
      <w:r w:rsidRPr="0042011A">
        <w:rPr>
          <w:color w:val="000000"/>
          <w:shd w:val="clear" w:color="auto" w:fill="FFFFFF"/>
        </w:rPr>
        <w:t>Benard</w:t>
      </w:r>
      <w:proofErr w:type="spellEnd"/>
      <w:r w:rsidRPr="0042011A">
        <w:rPr>
          <w:color w:val="000000"/>
          <w:shd w:val="clear" w:color="auto" w:fill="FFFFFF"/>
        </w:rPr>
        <w:t xml:space="preserve"> et al.</w:t>
      </w:r>
      <w:r>
        <w:rPr>
          <w:color w:val="000000"/>
          <w:shd w:val="clear" w:color="auto" w:fill="FFFFFF"/>
        </w:rPr>
        <w:t xml:space="preserve"> </w:t>
      </w:r>
      <w:r w:rsidRPr="0042011A">
        <w:rPr>
          <w:color w:val="000000"/>
          <w:shd w:val="clear" w:color="auto" w:fill="FFFFFF"/>
        </w:rPr>
        <w:t>2013</w:t>
      </w:r>
      <w:r>
        <w:rPr>
          <w:color w:val="000000"/>
          <w:shd w:val="clear" w:color="auto" w:fill="FFFFFF"/>
        </w:rPr>
        <w:t xml:space="preserve">; </w:t>
      </w:r>
      <w:proofErr w:type="spellStart"/>
      <w:r>
        <w:rPr>
          <w:color w:val="000000"/>
          <w:shd w:val="clear" w:color="auto" w:fill="FFFFFF"/>
        </w:rPr>
        <w:t>Maziku</w:t>
      </w:r>
      <w:proofErr w:type="spellEnd"/>
      <w:r>
        <w:rPr>
          <w:color w:val="000000"/>
          <w:shd w:val="clear" w:color="auto" w:fill="FFFFFF"/>
        </w:rPr>
        <w:t xml:space="preserve">, </w:t>
      </w:r>
      <w:proofErr w:type="spellStart"/>
      <w:r>
        <w:rPr>
          <w:color w:val="000000"/>
          <w:shd w:val="clear" w:color="auto" w:fill="FFFFFF"/>
        </w:rPr>
        <w:t>Majennga</w:t>
      </w:r>
      <w:proofErr w:type="spellEnd"/>
      <w:r>
        <w:rPr>
          <w:color w:val="000000"/>
          <w:shd w:val="clear" w:color="auto" w:fill="FFFFFF"/>
        </w:rPr>
        <w:t xml:space="preserve"> and </w:t>
      </w:r>
      <w:proofErr w:type="spellStart"/>
      <w:r>
        <w:rPr>
          <w:color w:val="000000"/>
          <w:shd w:val="clear" w:color="auto" w:fill="FFFFFF"/>
        </w:rPr>
        <w:t>Mashenene</w:t>
      </w:r>
      <w:proofErr w:type="spellEnd"/>
      <w:r>
        <w:rPr>
          <w:color w:val="000000"/>
          <w:shd w:val="clear" w:color="auto" w:fill="FFFFFF"/>
        </w:rPr>
        <w:t xml:space="preserve"> 2014) especially that done on developing countries have focused more on socio-cultural factors that affect the success of women-owned businesses and have adopted a quantitative study through surveys and questionnaire to fulfil their research goals. However, it is now the globalization era where socio-cultural factors play a very small role in affecting the success of women entrepreneurs. The researcher would like to dive deep into the sea to discover potential reasons affecting the success of women entrepreneurs beyond socio-cultural factors. The researcher proposes to not only take into account socio-cultural factors but business and psychological factors such as entrepreneurship traits, stress levels, innovative capability, risk-seeking, opportunism behaviour, etc that are essential to make a successful entrepreneur. Likewise, the stories need to be heard from the women entrepreneurs without misconceptions and assumptions of what goes on behind closed doors.</w:t>
      </w:r>
    </w:p>
    <w:p w14:paraId="1748E752" w14:textId="77777777" w:rsidR="00A57934" w:rsidRDefault="00A57934" w:rsidP="001F2B67">
      <w:pPr>
        <w:spacing w:line="360" w:lineRule="auto"/>
        <w:jc w:val="both"/>
        <w:rPr>
          <w:color w:val="000000"/>
          <w:shd w:val="clear" w:color="auto" w:fill="FFFFFF"/>
        </w:rPr>
      </w:pPr>
    </w:p>
    <w:p w14:paraId="09CA8B1E" w14:textId="77777777" w:rsidR="001F2B67" w:rsidRPr="00B2519E" w:rsidRDefault="001F2B67" w:rsidP="001F2B67">
      <w:pPr>
        <w:spacing w:line="360" w:lineRule="auto"/>
        <w:jc w:val="both"/>
        <w:rPr>
          <w:color w:val="000000"/>
          <w:shd w:val="clear" w:color="auto" w:fill="FFFFFF"/>
        </w:rPr>
      </w:pPr>
      <w:r>
        <w:rPr>
          <w:color w:val="000000"/>
          <w:shd w:val="clear" w:color="auto" w:fill="FFFFFF"/>
        </w:rPr>
        <w:t>In Tanzania, little attention is given to the business and psychological factors affecting women entrepreneurs and female entrepreneurship in general which brings about a gap in the literature that needs to be addressed.</w:t>
      </w:r>
    </w:p>
    <w:p w14:paraId="614406ED" w14:textId="77777777" w:rsidR="001F2B67" w:rsidRDefault="001F2B67" w:rsidP="001F2B67">
      <w:pPr>
        <w:rPr>
          <w:color w:val="000000"/>
          <w:shd w:val="clear" w:color="auto" w:fill="FFFFFF"/>
        </w:rPr>
      </w:pPr>
    </w:p>
    <w:p w14:paraId="4A14DC93" w14:textId="7C7E36F9" w:rsidR="001F2B67" w:rsidRDefault="001F2B67" w:rsidP="00604FC4">
      <w:pPr>
        <w:pStyle w:val="Heading2"/>
        <w:rPr>
          <w:shd w:val="clear" w:color="auto" w:fill="FFFFFF"/>
        </w:rPr>
      </w:pPr>
      <w:r w:rsidRPr="003E00D8">
        <w:rPr>
          <w:shd w:val="clear" w:color="auto" w:fill="FFFFFF"/>
        </w:rPr>
        <w:t xml:space="preserve"> </w:t>
      </w:r>
      <w:bookmarkStart w:id="3" w:name="_Toc19371541"/>
      <w:r w:rsidRPr="003E00D8">
        <w:rPr>
          <w:shd w:val="clear" w:color="auto" w:fill="FFFFFF"/>
        </w:rPr>
        <w:t>Statement of the problem</w:t>
      </w:r>
      <w:bookmarkEnd w:id="3"/>
    </w:p>
    <w:p w14:paraId="1D5EE239" w14:textId="77777777" w:rsidR="001F2B67" w:rsidRDefault="001F2B67" w:rsidP="001F2B67">
      <w:pPr>
        <w:spacing w:line="360" w:lineRule="auto"/>
        <w:jc w:val="both"/>
        <w:rPr>
          <w:color w:val="000000"/>
          <w:shd w:val="clear" w:color="auto" w:fill="FFFFFF"/>
        </w:rPr>
      </w:pPr>
    </w:p>
    <w:p w14:paraId="5C1970FC" w14:textId="52EB705E" w:rsidR="001F2B67" w:rsidRPr="00161A3C" w:rsidRDefault="001F2B67" w:rsidP="001F2B67">
      <w:pPr>
        <w:spacing w:line="360" w:lineRule="auto"/>
        <w:jc w:val="both"/>
        <w:rPr>
          <w:color w:val="000000"/>
          <w:shd w:val="clear" w:color="auto" w:fill="FFFFFF"/>
        </w:rPr>
      </w:pPr>
      <w:proofErr w:type="spellStart"/>
      <w:r w:rsidRPr="0043101B">
        <w:rPr>
          <w:color w:val="000000"/>
          <w:shd w:val="clear" w:color="auto" w:fill="FFFFFF"/>
        </w:rPr>
        <w:t>Akhalwaya</w:t>
      </w:r>
      <w:proofErr w:type="spellEnd"/>
      <w:r w:rsidRPr="0043101B">
        <w:rPr>
          <w:color w:val="000000"/>
          <w:shd w:val="clear" w:color="auto" w:fill="FFFFFF"/>
        </w:rPr>
        <w:t xml:space="preserve"> and </w:t>
      </w:r>
      <w:proofErr w:type="spellStart"/>
      <w:r w:rsidRPr="0043101B">
        <w:rPr>
          <w:color w:val="000000"/>
          <w:shd w:val="clear" w:color="auto" w:fill="FFFFFF"/>
        </w:rPr>
        <w:t>Havenga</w:t>
      </w:r>
      <w:proofErr w:type="spellEnd"/>
      <w:r w:rsidRPr="0043101B">
        <w:rPr>
          <w:color w:val="000000"/>
          <w:shd w:val="clear" w:color="auto" w:fill="FFFFFF"/>
        </w:rPr>
        <w:t xml:space="preserve"> </w:t>
      </w:r>
      <w:r>
        <w:rPr>
          <w:color w:val="000000"/>
          <w:shd w:val="clear" w:color="auto" w:fill="FFFFFF"/>
        </w:rPr>
        <w:t>(</w:t>
      </w:r>
      <w:r w:rsidRPr="0043101B">
        <w:rPr>
          <w:color w:val="000000"/>
          <w:shd w:val="clear" w:color="auto" w:fill="FFFFFF"/>
        </w:rPr>
        <w:t>2012)</w:t>
      </w:r>
      <w:r>
        <w:rPr>
          <w:color w:val="000000"/>
          <w:shd w:val="clear" w:color="auto" w:fill="FFFFFF"/>
        </w:rPr>
        <w:t xml:space="preserve"> state that, “</w:t>
      </w:r>
      <w:r w:rsidRPr="0043101B">
        <w:rPr>
          <w:color w:val="000000"/>
          <w:shd w:val="clear" w:color="auto" w:fill="FFFFFF"/>
        </w:rPr>
        <w:t>Economically successful nations are those that utilise their resources to the maximum capacity</w:t>
      </w:r>
      <w:r>
        <w:rPr>
          <w:color w:val="000000"/>
          <w:shd w:val="clear" w:color="auto" w:fill="FFFFFF"/>
        </w:rPr>
        <w:t>”, therefore, one of the most significant resources of any country is their human capital. Women in Tanzania constitute about 50.04% of the total population which makes them one of the lead resources that need to be brought to the economic mainstream of the country (</w:t>
      </w:r>
      <w:proofErr w:type="spellStart"/>
      <w:r w:rsidRPr="0043101B">
        <w:rPr>
          <w:color w:val="000000"/>
          <w:shd w:val="clear" w:color="auto" w:fill="FFFFFF"/>
        </w:rPr>
        <w:t>Akhalwaya</w:t>
      </w:r>
      <w:proofErr w:type="spellEnd"/>
      <w:r w:rsidRPr="0043101B">
        <w:rPr>
          <w:color w:val="000000"/>
          <w:shd w:val="clear" w:color="auto" w:fill="FFFFFF"/>
        </w:rPr>
        <w:t xml:space="preserve"> and </w:t>
      </w:r>
      <w:proofErr w:type="spellStart"/>
      <w:r w:rsidRPr="0043101B">
        <w:rPr>
          <w:color w:val="000000"/>
          <w:shd w:val="clear" w:color="auto" w:fill="FFFFFF"/>
        </w:rPr>
        <w:t>Havenga</w:t>
      </w:r>
      <w:proofErr w:type="spellEnd"/>
      <w:r w:rsidRPr="0043101B">
        <w:rPr>
          <w:color w:val="000000"/>
          <w:shd w:val="clear" w:color="auto" w:fill="FFFFFF"/>
        </w:rPr>
        <w:t xml:space="preserve"> 2012</w:t>
      </w:r>
      <w:r w:rsidR="00A57934">
        <w:rPr>
          <w:color w:val="000000"/>
          <w:shd w:val="clear" w:color="auto" w:fill="FFFFFF"/>
        </w:rPr>
        <w:t>;</w:t>
      </w:r>
      <w:r w:rsidR="00A57934">
        <w:rPr>
          <w:rFonts w:ascii="Arial" w:hAnsi="Arial" w:cs="Arial"/>
          <w:color w:val="000000"/>
          <w:sz w:val="20"/>
          <w:szCs w:val="20"/>
          <w:shd w:val="clear" w:color="auto" w:fill="FFFFFF"/>
        </w:rPr>
        <w:t xml:space="preserve"> </w:t>
      </w:r>
      <w:r w:rsidR="00A57934" w:rsidRPr="00A57934">
        <w:rPr>
          <w:color w:val="000000"/>
          <w:shd w:val="clear" w:color="auto" w:fill="FFFFFF"/>
        </w:rPr>
        <w:t>Mori 2014</w:t>
      </w:r>
      <w:r>
        <w:rPr>
          <w:color w:val="000000"/>
          <w:shd w:val="clear" w:color="auto" w:fill="FFFFFF"/>
        </w:rPr>
        <w:t xml:space="preserve">). Even though the Government of Tanzania has tried to make use of this "untapped economical resource" by coming up with strategies to empower women through promotion of female land ownership, mortgaging, business registration services, </w:t>
      </w:r>
      <w:r w:rsidRPr="00161A3C">
        <w:rPr>
          <w:color w:val="000000"/>
          <w:shd w:val="clear" w:color="auto" w:fill="FFFFFF"/>
        </w:rPr>
        <w:t xml:space="preserve">etc </w:t>
      </w:r>
      <w:r w:rsidR="00161A3C" w:rsidRPr="00161A3C">
        <w:rPr>
          <w:color w:val="000000"/>
          <w:shd w:val="clear" w:color="auto" w:fill="FFFFFF"/>
        </w:rPr>
        <w:t xml:space="preserve">numerous </w:t>
      </w:r>
      <w:r w:rsidR="00161A3C" w:rsidRPr="00161A3C">
        <w:rPr>
          <w:color w:val="000000"/>
          <w:shd w:val="clear" w:color="auto" w:fill="FFFFFF"/>
        </w:rPr>
        <w:t xml:space="preserve">women </w:t>
      </w:r>
      <w:r w:rsidR="00161A3C" w:rsidRPr="00161A3C">
        <w:rPr>
          <w:color w:val="000000"/>
          <w:shd w:val="clear" w:color="auto" w:fill="FFFFFF"/>
        </w:rPr>
        <w:t xml:space="preserve">are as yet unconscious of their privileges and face social weight which debilitates them from following their </w:t>
      </w:r>
      <w:r w:rsidR="00161A3C" w:rsidRPr="00161A3C">
        <w:rPr>
          <w:color w:val="000000"/>
          <w:shd w:val="clear" w:color="auto" w:fill="FFFFFF"/>
        </w:rPr>
        <w:t>rights</w:t>
      </w:r>
      <w:r w:rsidR="00161A3C" w:rsidRPr="00161A3C">
        <w:rPr>
          <w:color w:val="000000"/>
          <w:shd w:val="clear" w:color="auto" w:fill="FFFFFF"/>
        </w:rPr>
        <w:t xml:space="preserve"> (Mori 2014</w:t>
      </w:r>
      <w:r w:rsidR="00161A3C" w:rsidRPr="00161A3C">
        <w:rPr>
          <w:color w:val="000000"/>
          <w:shd w:val="clear" w:color="auto" w:fill="FFFFFF"/>
        </w:rPr>
        <w:t xml:space="preserve">, </w:t>
      </w:r>
      <w:proofErr w:type="spellStart"/>
      <w:r w:rsidR="00161A3C" w:rsidRPr="00161A3C">
        <w:rPr>
          <w:color w:val="000000"/>
          <w:shd w:val="clear" w:color="auto" w:fill="FFFFFF"/>
        </w:rPr>
        <w:t>Gemski</w:t>
      </w:r>
      <w:proofErr w:type="spellEnd"/>
      <w:r w:rsidR="00161A3C" w:rsidRPr="00161A3C">
        <w:rPr>
          <w:color w:val="000000"/>
          <w:shd w:val="clear" w:color="auto" w:fill="FFFFFF"/>
        </w:rPr>
        <w:t>, 2018).</w:t>
      </w:r>
    </w:p>
    <w:p w14:paraId="38BF9E8D" w14:textId="77777777" w:rsidR="001F2B67" w:rsidRDefault="001F2B67" w:rsidP="001F2B67"/>
    <w:p w14:paraId="6222DABD" w14:textId="77777777" w:rsidR="001F2B67" w:rsidRDefault="001F2B67" w:rsidP="001F2B67">
      <w:pPr>
        <w:spacing w:line="360" w:lineRule="auto"/>
        <w:jc w:val="both"/>
        <w:rPr>
          <w:color w:val="000000"/>
          <w:shd w:val="clear" w:color="auto" w:fill="FFFFFF"/>
        </w:rPr>
      </w:pPr>
      <w:r>
        <w:rPr>
          <w:color w:val="000000"/>
          <w:shd w:val="clear" w:color="auto" w:fill="FFFFFF"/>
        </w:rPr>
        <w:lastRenderedPageBreak/>
        <w:t>Nowadays, there are more factors affecting women entrepreneurs beyond societal stereotyping behaviours. Such factors include business factors (availability of resources, government policies, competitive market), socio-cultural factors (cultural and religious beliefs) and psychological factors (stress-levels, optimism, entrepreneurial orientation, etc). Whenever the topic of female entrepreneurship is mentioned, the challenges affecting these women are limited to socio-cultural factors and this is a huge misstep because it blinds us from looking at the bigger picture. Therefore, the researcher wants to look at what affects female entrepreneurial success in the SME sector beyond social-conventions.</w:t>
      </w:r>
    </w:p>
    <w:p w14:paraId="6A3448D5" w14:textId="205115FC" w:rsidR="001F2B67" w:rsidRPr="00604FC4" w:rsidRDefault="001F2B67" w:rsidP="00604FC4">
      <w:pPr>
        <w:pStyle w:val="Heading2"/>
      </w:pPr>
      <w:bookmarkStart w:id="4" w:name="_Toc19371542"/>
      <w:r w:rsidRPr="00604FC4">
        <w:t>Research objectives</w:t>
      </w:r>
      <w:bookmarkEnd w:id="4"/>
    </w:p>
    <w:p w14:paraId="72DB1168" w14:textId="77777777" w:rsidR="001F2B67" w:rsidRDefault="001F2B67" w:rsidP="001F2B67">
      <w:pPr>
        <w:rPr>
          <w:b/>
        </w:rPr>
      </w:pPr>
    </w:p>
    <w:p w14:paraId="5937B08D" w14:textId="77777777" w:rsidR="001F2B67" w:rsidRDefault="001F2B67" w:rsidP="001F2B67">
      <w:pPr>
        <w:jc w:val="both"/>
        <w:rPr>
          <w:b/>
        </w:rPr>
      </w:pPr>
      <w:r>
        <w:t>The discussion above has led to the following research aims of this study:</w:t>
      </w:r>
    </w:p>
    <w:p w14:paraId="487CEF1C" w14:textId="77777777" w:rsidR="001F2B67" w:rsidRDefault="001F2B67" w:rsidP="001F2B67">
      <w:pPr>
        <w:jc w:val="both"/>
        <w:rPr>
          <w:b/>
        </w:rPr>
      </w:pPr>
    </w:p>
    <w:p w14:paraId="7BEDCF7F" w14:textId="77777777" w:rsidR="001F2B67" w:rsidRDefault="001F2B67" w:rsidP="001F2B67">
      <w:pPr>
        <w:jc w:val="both"/>
        <w:rPr>
          <w:b/>
        </w:rPr>
      </w:pPr>
    </w:p>
    <w:p w14:paraId="6D3E4288" w14:textId="7954402D" w:rsidR="001F2B67" w:rsidRPr="00223547" w:rsidRDefault="001F2B67" w:rsidP="001F2B67">
      <w:pPr>
        <w:pStyle w:val="ListParagraph"/>
        <w:numPr>
          <w:ilvl w:val="0"/>
          <w:numId w:val="1"/>
        </w:numPr>
        <w:jc w:val="both"/>
      </w:pPr>
      <w:r w:rsidRPr="00223547">
        <w:t xml:space="preserve">To </w:t>
      </w:r>
      <w:r>
        <w:t xml:space="preserve">explore </w:t>
      </w:r>
      <w:r w:rsidRPr="00223547">
        <w:t>moti</w:t>
      </w:r>
      <w:r>
        <w:t>vational factors that influence</w:t>
      </w:r>
      <w:r w:rsidRPr="00223547">
        <w:t xml:space="preserve"> women to start a business</w:t>
      </w:r>
      <w:r w:rsidR="009C4673">
        <w:t>.</w:t>
      </w:r>
    </w:p>
    <w:p w14:paraId="088B3DF1" w14:textId="77777777" w:rsidR="001F2B67" w:rsidRPr="006516A9" w:rsidRDefault="001F2B67" w:rsidP="001F2B67">
      <w:pPr>
        <w:jc w:val="both"/>
      </w:pPr>
    </w:p>
    <w:p w14:paraId="60D3F4A1" w14:textId="302EFDE0" w:rsidR="001F2B67" w:rsidRDefault="001F2B67" w:rsidP="001F2B67">
      <w:pPr>
        <w:pStyle w:val="ListParagraph"/>
        <w:numPr>
          <w:ilvl w:val="0"/>
          <w:numId w:val="1"/>
        </w:numPr>
        <w:jc w:val="both"/>
      </w:pPr>
      <w:r w:rsidRPr="006516A9">
        <w:t>To identify the factors affecting the success of women-owned businesses in Tanzania</w:t>
      </w:r>
      <w:r w:rsidR="009C4673">
        <w:t>.</w:t>
      </w:r>
    </w:p>
    <w:p w14:paraId="3E5CB987" w14:textId="77777777" w:rsidR="001F2B67" w:rsidRPr="00223547" w:rsidRDefault="001F2B67" w:rsidP="001F2B67">
      <w:pPr>
        <w:pStyle w:val="ListParagraph"/>
        <w:jc w:val="both"/>
      </w:pPr>
    </w:p>
    <w:p w14:paraId="06463F3F" w14:textId="77777777" w:rsidR="001F2B67" w:rsidRDefault="001F2B67" w:rsidP="001F2B67">
      <w:pPr>
        <w:pStyle w:val="ListParagraph"/>
        <w:numPr>
          <w:ilvl w:val="0"/>
          <w:numId w:val="1"/>
        </w:numPr>
        <w:jc w:val="both"/>
      </w:pPr>
      <w:r>
        <w:t>To provide recommendations to women entrepreneur’s on how to combat the challenges faced by them.</w:t>
      </w:r>
    </w:p>
    <w:p w14:paraId="4FF50723" w14:textId="77777777" w:rsidR="001F2B67" w:rsidRDefault="001F2B67" w:rsidP="001F2B67">
      <w:pPr>
        <w:pStyle w:val="ListParagraph"/>
        <w:jc w:val="both"/>
      </w:pPr>
    </w:p>
    <w:p w14:paraId="061FACD9" w14:textId="15CE5A36" w:rsidR="001F2B67" w:rsidRPr="00FB36D1" w:rsidRDefault="001F2B67" w:rsidP="001F2B67">
      <w:pPr>
        <w:pStyle w:val="ListParagraph"/>
        <w:jc w:val="both"/>
      </w:pPr>
      <w:r>
        <w:t>The above objectives are to be achieved through in-depth interviews and a pilot study</w:t>
      </w:r>
      <w:r w:rsidR="009C4673">
        <w:t>.</w:t>
      </w:r>
    </w:p>
    <w:p w14:paraId="0836C03A" w14:textId="77777777" w:rsidR="001F2B67" w:rsidRDefault="001F2B67" w:rsidP="001F2B67">
      <w:pPr>
        <w:jc w:val="both"/>
      </w:pPr>
    </w:p>
    <w:p w14:paraId="67A5CF50" w14:textId="77777777" w:rsidR="002F693C" w:rsidRDefault="001F2B67" w:rsidP="002F693C">
      <w:pPr>
        <w:pStyle w:val="Heading2"/>
      </w:pPr>
      <w:r w:rsidRPr="006A0866">
        <w:t xml:space="preserve"> </w:t>
      </w:r>
      <w:bookmarkStart w:id="5" w:name="_Toc19371543"/>
      <w:r w:rsidRPr="006A0866">
        <w:t>Research Questions</w:t>
      </w:r>
      <w:bookmarkEnd w:id="5"/>
    </w:p>
    <w:p w14:paraId="0842DFA1" w14:textId="39861379" w:rsidR="001F2B67" w:rsidRDefault="001F2B67" w:rsidP="00A57934">
      <w:pPr>
        <w:spacing w:line="360" w:lineRule="auto"/>
        <w:jc w:val="both"/>
      </w:pPr>
      <w:r w:rsidRPr="00FB36D1">
        <w:t>Based on the research objectives in section 1.</w:t>
      </w:r>
      <w:r>
        <w:t>3</w:t>
      </w:r>
      <w:r w:rsidRPr="00FB36D1">
        <w:t xml:space="preserve">, the purpose of the study is to provide answers to the following questions </w:t>
      </w:r>
      <w:r>
        <w:t>that have been formulated as a result of the literature review of Chapter 2 of this study. The main question the researcher would like to answer is:</w:t>
      </w:r>
    </w:p>
    <w:p w14:paraId="296AA607" w14:textId="77777777" w:rsidR="001F2B67" w:rsidRDefault="001F2B67" w:rsidP="00A57934">
      <w:pPr>
        <w:spacing w:line="360" w:lineRule="auto"/>
        <w:jc w:val="both"/>
      </w:pPr>
    </w:p>
    <w:p w14:paraId="7B701F8C" w14:textId="77777777" w:rsidR="001F2B67" w:rsidRDefault="001F2B67" w:rsidP="00A57934">
      <w:pPr>
        <w:pStyle w:val="ListParagraph"/>
        <w:numPr>
          <w:ilvl w:val="0"/>
          <w:numId w:val="2"/>
        </w:numPr>
        <w:spacing w:line="360" w:lineRule="auto"/>
        <w:jc w:val="both"/>
      </w:pPr>
      <w:r>
        <w:t>What are the challenges faced by women SME entrepreneur’s beyond socio-cultural factors in Tanzania with special attention to Dar es salaam?</w:t>
      </w:r>
    </w:p>
    <w:p w14:paraId="1777493B" w14:textId="77777777" w:rsidR="001F2B67" w:rsidRDefault="001F2B67" w:rsidP="00A57934">
      <w:pPr>
        <w:spacing w:line="360" w:lineRule="auto"/>
        <w:jc w:val="both"/>
      </w:pPr>
    </w:p>
    <w:p w14:paraId="56410A37" w14:textId="77777777" w:rsidR="001F2B67" w:rsidRDefault="001F2B67" w:rsidP="008C5097">
      <w:pPr>
        <w:jc w:val="both"/>
      </w:pPr>
    </w:p>
    <w:p w14:paraId="1831B926" w14:textId="77777777" w:rsidR="001F2B67" w:rsidRDefault="001F2B67" w:rsidP="008C5097">
      <w:pPr>
        <w:jc w:val="both"/>
      </w:pPr>
      <w:r>
        <w:t>Subsequently, the research objectives will be fulfilled with the following additional questions:</w:t>
      </w:r>
      <w:r>
        <w:br/>
      </w:r>
    </w:p>
    <w:p w14:paraId="4698A020" w14:textId="77777777" w:rsidR="001F2B67" w:rsidRDefault="001F2B67" w:rsidP="008C5097">
      <w:pPr>
        <w:pStyle w:val="ListParagraph"/>
        <w:numPr>
          <w:ilvl w:val="0"/>
          <w:numId w:val="2"/>
        </w:numPr>
        <w:jc w:val="both"/>
      </w:pPr>
      <w:r>
        <w:t>What motivates women to start a business in Tanzania?</w:t>
      </w:r>
    </w:p>
    <w:p w14:paraId="6843C3BD" w14:textId="77777777" w:rsidR="001F2B67" w:rsidRDefault="001F2B67" w:rsidP="008C5097">
      <w:pPr>
        <w:jc w:val="both"/>
      </w:pPr>
    </w:p>
    <w:p w14:paraId="0AB91AE1" w14:textId="77777777" w:rsidR="001F2B67" w:rsidRPr="00142E4D" w:rsidRDefault="001F2B67" w:rsidP="008C5097">
      <w:pPr>
        <w:pStyle w:val="ListParagraph"/>
        <w:jc w:val="both"/>
      </w:pPr>
    </w:p>
    <w:p w14:paraId="7EA38EB6" w14:textId="1C1556EE" w:rsidR="002F693C" w:rsidRPr="001F2B67" w:rsidRDefault="001F2B67" w:rsidP="008C5097">
      <w:pPr>
        <w:pStyle w:val="ListParagraph"/>
        <w:numPr>
          <w:ilvl w:val="0"/>
          <w:numId w:val="2"/>
        </w:numPr>
        <w:jc w:val="both"/>
        <w:sectPr w:rsidR="002F693C" w:rsidRPr="001F2B67" w:rsidSect="0031249E">
          <w:type w:val="continuous"/>
          <w:pgSz w:w="11900" w:h="16840"/>
          <w:pgMar w:top="1440" w:right="1440" w:bottom="1440" w:left="1440" w:header="709" w:footer="709" w:gutter="0"/>
          <w:pgNumType w:start="1"/>
          <w:cols w:space="708"/>
          <w:titlePg/>
          <w:docGrid w:linePitch="360"/>
        </w:sectPr>
      </w:pPr>
      <w:r>
        <w:t>What should be recommended to improve the success rates of women-owned businesses?</w:t>
      </w:r>
    </w:p>
    <w:p w14:paraId="088D2F19" w14:textId="3370D714" w:rsidR="00456108" w:rsidRPr="00D35F00" w:rsidRDefault="00713EC2" w:rsidP="00D35F00">
      <w:pPr>
        <w:pStyle w:val="Heading2"/>
      </w:pPr>
      <w:bookmarkStart w:id="6" w:name="_Toc19371544"/>
      <w:r w:rsidRPr="00D35F00">
        <w:lastRenderedPageBreak/>
        <w:t>S</w:t>
      </w:r>
      <w:r w:rsidR="00456108" w:rsidRPr="00D35F00">
        <w:t>TRUCTURE OF THE PROPOSAL</w:t>
      </w:r>
      <w:bookmarkEnd w:id="6"/>
    </w:p>
    <w:p w14:paraId="2B549957" w14:textId="77777777" w:rsidR="00F47153" w:rsidRPr="00456108" w:rsidRDefault="00F47153" w:rsidP="00142E4D">
      <w:pPr>
        <w:jc w:val="both"/>
      </w:pPr>
    </w:p>
    <w:p w14:paraId="678B6E7A" w14:textId="77777777" w:rsidR="00DB17F4" w:rsidRDefault="00713EC2" w:rsidP="00142E4D">
      <w:pPr>
        <w:jc w:val="both"/>
        <w:rPr>
          <w:b/>
        </w:rPr>
      </w:pPr>
      <w:r>
        <w:rPr>
          <w:b/>
        </w:rPr>
        <w:t>Chapter One</w:t>
      </w:r>
      <w:r w:rsidR="008D2DE3">
        <w:rPr>
          <w:b/>
        </w:rPr>
        <w:t xml:space="preserve">: </w:t>
      </w:r>
      <w:r>
        <w:rPr>
          <w:b/>
        </w:rPr>
        <w:t>Introduction</w:t>
      </w:r>
      <w:r w:rsidR="00456108">
        <w:rPr>
          <w:b/>
        </w:rPr>
        <w:t xml:space="preserve"> </w:t>
      </w:r>
    </w:p>
    <w:p w14:paraId="6B1A3049" w14:textId="77777777" w:rsidR="008D2DE3" w:rsidRDefault="008D2DE3" w:rsidP="00142E4D">
      <w:pPr>
        <w:jc w:val="both"/>
        <w:rPr>
          <w:b/>
        </w:rPr>
      </w:pPr>
    </w:p>
    <w:p w14:paraId="66BB44EC" w14:textId="77777777" w:rsidR="00456108" w:rsidRPr="00DB17F4" w:rsidRDefault="00713EC2" w:rsidP="009D56BC">
      <w:pPr>
        <w:spacing w:line="360" w:lineRule="auto"/>
        <w:ind w:left="1440"/>
        <w:jc w:val="both"/>
      </w:pPr>
      <w:r w:rsidRPr="00DB17F4">
        <w:t>This chapter</w:t>
      </w:r>
      <w:r w:rsidR="00DB17F4">
        <w:t xml:space="preserve"> briefly introduces the</w:t>
      </w:r>
      <w:r w:rsidRPr="00DB17F4">
        <w:t xml:space="preserve"> background of the study as well as the statement to the problem. The chapter also lists the objectives of the research proposed, and the </w:t>
      </w:r>
      <w:r w:rsidR="00DB17F4" w:rsidRPr="00DB17F4">
        <w:t>research questions were formed inconsistent with the objectives.</w:t>
      </w:r>
    </w:p>
    <w:p w14:paraId="394FFADC" w14:textId="77777777" w:rsidR="00456108" w:rsidRPr="00DB17F4" w:rsidRDefault="00456108" w:rsidP="009D56BC">
      <w:pPr>
        <w:spacing w:line="360" w:lineRule="auto"/>
        <w:jc w:val="both"/>
      </w:pPr>
    </w:p>
    <w:p w14:paraId="4C579DB1" w14:textId="77777777" w:rsidR="00456108" w:rsidRPr="00DB17F4" w:rsidRDefault="00456108" w:rsidP="00456108">
      <w:pPr>
        <w:jc w:val="both"/>
      </w:pPr>
    </w:p>
    <w:p w14:paraId="58496BFC" w14:textId="77777777" w:rsidR="00DB17F4" w:rsidRDefault="00713EC2" w:rsidP="00456108">
      <w:pPr>
        <w:jc w:val="both"/>
        <w:rPr>
          <w:b/>
        </w:rPr>
      </w:pPr>
      <w:r>
        <w:rPr>
          <w:b/>
        </w:rPr>
        <w:t>Chapter Two</w:t>
      </w:r>
      <w:r w:rsidR="008D2DE3">
        <w:rPr>
          <w:b/>
        </w:rPr>
        <w:t xml:space="preserve">: </w:t>
      </w:r>
      <w:r>
        <w:rPr>
          <w:b/>
        </w:rPr>
        <w:t>Literature Review</w:t>
      </w:r>
    </w:p>
    <w:p w14:paraId="13C096D7" w14:textId="77777777" w:rsidR="008D2DE3" w:rsidRDefault="008D2DE3" w:rsidP="00456108">
      <w:pPr>
        <w:jc w:val="both"/>
        <w:rPr>
          <w:b/>
        </w:rPr>
      </w:pPr>
    </w:p>
    <w:p w14:paraId="5E6765FC" w14:textId="77777777" w:rsidR="00456108" w:rsidRPr="00DB17F4" w:rsidRDefault="00713EC2" w:rsidP="009D56BC">
      <w:pPr>
        <w:spacing w:line="360" w:lineRule="auto"/>
        <w:ind w:left="2160"/>
        <w:jc w:val="both"/>
      </w:pPr>
      <w:r w:rsidRPr="00DB17F4">
        <w:t>This chapter briefly introduces us to the theories and empirical studies behind the challenges faced by women entrepreneurs and their basis f</w:t>
      </w:r>
      <w:r>
        <w:t xml:space="preserve">or </w:t>
      </w:r>
      <w:r w:rsidRPr="00DB17F4">
        <w:t>motivation</w:t>
      </w:r>
      <w:r>
        <w:t xml:space="preserve">. Through the browse of </w:t>
      </w:r>
      <w:r w:rsidR="009D56BC">
        <w:t>previous studies, gaps were identified that raised the research questions to be answered.</w:t>
      </w:r>
    </w:p>
    <w:p w14:paraId="3FC05102" w14:textId="77777777" w:rsidR="00456108" w:rsidRPr="00DB17F4" w:rsidRDefault="00456108" w:rsidP="00142E4D">
      <w:pPr>
        <w:jc w:val="both"/>
      </w:pPr>
    </w:p>
    <w:p w14:paraId="4FF0991C" w14:textId="77777777" w:rsidR="00796295" w:rsidRDefault="00796295" w:rsidP="00142E4D">
      <w:pPr>
        <w:jc w:val="both"/>
        <w:rPr>
          <w:b/>
        </w:rPr>
      </w:pPr>
    </w:p>
    <w:p w14:paraId="5C2EA9C7" w14:textId="77777777" w:rsidR="00796295" w:rsidRDefault="00796295" w:rsidP="00142E4D">
      <w:pPr>
        <w:jc w:val="both"/>
        <w:rPr>
          <w:b/>
        </w:rPr>
      </w:pPr>
    </w:p>
    <w:p w14:paraId="053412A2" w14:textId="77777777" w:rsidR="00456108" w:rsidRDefault="00713EC2" w:rsidP="008D2DE3">
      <w:pPr>
        <w:jc w:val="both"/>
        <w:rPr>
          <w:b/>
        </w:rPr>
      </w:pPr>
      <w:r>
        <w:rPr>
          <w:b/>
        </w:rPr>
        <w:t xml:space="preserve">Chapter </w:t>
      </w:r>
      <w:r w:rsidR="00DB17F4">
        <w:rPr>
          <w:b/>
        </w:rPr>
        <w:t>Three</w:t>
      </w:r>
      <w:r w:rsidR="008D2DE3">
        <w:rPr>
          <w:b/>
        </w:rPr>
        <w:t xml:space="preserve">: </w:t>
      </w:r>
      <w:r>
        <w:rPr>
          <w:b/>
        </w:rPr>
        <w:t xml:space="preserve">Research Methodology </w:t>
      </w:r>
    </w:p>
    <w:p w14:paraId="39BB9470" w14:textId="77777777" w:rsidR="00456108" w:rsidRDefault="00456108" w:rsidP="00456108">
      <w:pPr>
        <w:spacing w:line="360" w:lineRule="auto"/>
        <w:jc w:val="both"/>
      </w:pPr>
    </w:p>
    <w:p w14:paraId="6C3A6061" w14:textId="4C72DAC3" w:rsidR="00F47153" w:rsidRDefault="00713EC2" w:rsidP="00456108">
      <w:pPr>
        <w:spacing w:line="360" w:lineRule="auto"/>
        <w:ind w:left="2160"/>
        <w:jc w:val="both"/>
      </w:pPr>
      <w:r w:rsidRPr="00456108">
        <w:t>This chapter</w:t>
      </w:r>
      <w:r>
        <w:t xml:space="preserve"> briefly</w:t>
      </w:r>
      <w:r w:rsidRPr="00456108">
        <w:t xml:space="preserve"> discusses the philosophical assumptions and paradigms behind the research</w:t>
      </w:r>
      <w:r>
        <w:t>. The research design, research approach and data collection techniques that are to be employed are also discussed and justification made to support choices. The ethical considerations are also listed and briefly described.</w:t>
      </w:r>
    </w:p>
    <w:p w14:paraId="6D3F4713" w14:textId="2F9694BF" w:rsidR="006606F0" w:rsidRDefault="006606F0" w:rsidP="00456108">
      <w:pPr>
        <w:spacing w:line="360" w:lineRule="auto"/>
        <w:ind w:left="2160"/>
        <w:jc w:val="both"/>
      </w:pPr>
    </w:p>
    <w:p w14:paraId="3ED52C24" w14:textId="130B493B" w:rsidR="006606F0" w:rsidRDefault="006606F0" w:rsidP="00456108">
      <w:pPr>
        <w:spacing w:line="360" w:lineRule="auto"/>
        <w:ind w:left="2160"/>
        <w:jc w:val="both"/>
      </w:pPr>
    </w:p>
    <w:p w14:paraId="33052258" w14:textId="4EA9896F" w:rsidR="006606F0" w:rsidRDefault="006606F0" w:rsidP="006606F0">
      <w:pPr>
        <w:spacing w:line="360" w:lineRule="auto"/>
        <w:rPr>
          <w:b/>
        </w:rPr>
      </w:pPr>
      <w:r w:rsidRPr="006606F0">
        <w:rPr>
          <w:b/>
        </w:rPr>
        <w:t xml:space="preserve">Reflective Writing: </w:t>
      </w:r>
    </w:p>
    <w:p w14:paraId="590A4E59" w14:textId="21E632A2" w:rsidR="006606F0" w:rsidRPr="006606F0" w:rsidRDefault="006606F0" w:rsidP="006606F0">
      <w:pPr>
        <w:spacing w:line="360" w:lineRule="auto"/>
        <w:ind w:left="2160"/>
        <w:jc w:val="both"/>
      </w:pPr>
      <w:r w:rsidRPr="006606F0">
        <w:t xml:space="preserve">This part of the proposal describes the researcher’s experience </w:t>
      </w:r>
      <w:r>
        <w:t xml:space="preserve">in drafting this proposal. It talks about the methods of research and what the researcher has learnt from the techniques used in the research areas in a critical way. </w:t>
      </w:r>
    </w:p>
    <w:p w14:paraId="16906553" w14:textId="77777777" w:rsidR="00796295" w:rsidRPr="00456108" w:rsidRDefault="00796295" w:rsidP="006606F0">
      <w:pPr>
        <w:jc w:val="both"/>
      </w:pPr>
    </w:p>
    <w:p w14:paraId="3C8BCCD6" w14:textId="77777777" w:rsidR="00796295" w:rsidRPr="00456108" w:rsidRDefault="00796295" w:rsidP="00142E4D">
      <w:pPr>
        <w:jc w:val="both"/>
      </w:pPr>
    </w:p>
    <w:p w14:paraId="5A3E039C" w14:textId="77777777" w:rsidR="002547E0" w:rsidRDefault="002547E0" w:rsidP="002E655F">
      <w:pPr>
        <w:jc w:val="center"/>
      </w:pPr>
    </w:p>
    <w:p w14:paraId="13280D9D" w14:textId="77777777" w:rsidR="00710CEB" w:rsidRDefault="00710CEB" w:rsidP="00A57934">
      <w:pPr>
        <w:rPr>
          <w:b/>
        </w:rPr>
      </w:pPr>
    </w:p>
    <w:p w14:paraId="568E2B3C" w14:textId="2B1A7995" w:rsidR="002E655F" w:rsidRDefault="00713EC2" w:rsidP="00604FC4">
      <w:pPr>
        <w:pStyle w:val="Heading1"/>
      </w:pPr>
      <w:bookmarkStart w:id="7" w:name="_Toc19371545"/>
      <w:r w:rsidRPr="00604FC4">
        <w:lastRenderedPageBreak/>
        <w:t>CHAPTER TWO</w:t>
      </w:r>
      <w:r w:rsidR="00604FC4" w:rsidRPr="00604FC4">
        <w:t xml:space="preserve">: </w:t>
      </w:r>
      <w:r w:rsidRPr="00604FC4">
        <w:t>REVIEW OF LITERATURE</w:t>
      </w:r>
      <w:bookmarkEnd w:id="7"/>
    </w:p>
    <w:p w14:paraId="31B714A8" w14:textId="57A04E77" w:rsidR="005A48CB" w:rsidRDefault="005A48CB" w:rsidP="005A48CB"/>
    <w:p w14:paraId="31B60D5E" w14:textId="290318A5" w:rsidR="00C6791C" w:rsidRDefault="005A48CB" w:rsidP="005A48CB">
      <w:pPr>
        <w:spacing w:line="360" w:lineRule="auto"/>
        <w:jc w:val="both"/>
      </w:pPr>
      <w:r w:rsidRPr="005A48CB">
        <w:t xml:space="preserve">According to </w:t>
      </w:r>
      <w:proofErr w:type="spellStart"/>
      <w:r w:rsidRPr="005A48CB">
        <w:t>Jagero</w:t>
      </w:r>
      <w:proofErr w:type="spellEnd"/>
      <w:r w:rsidRPr="005A48CB">
        <w:t xml:space="preserve"> and </w:t>
      </w:r>
      <w:proofErr w:type="spellStart"/>
      <w:r w:rsidRPr="005A48CB">
        <w:t>Kushoka</w:t>
      </w:r>
      <w:proofErr w:type="spellEnd"/>
      <w:r w:rsidRPr="005A48CB">
        <w:t xml:space="preserve"> (2011) and </w:t>
      </w:r>
      <w:proofErr w:type="spellStart"/>
      <w:r w:rsidRPr="005A48CB">
        <w:t>Benard</w:t>
      </w:r>
      <w:proofErr w:type="spellEnd"/>
      <w:r w:rsidRPr="005A48CB">
        <w:t xml:space="preserve"> et al. (2013), both in general and even in social sciences, the topic of female’s </w:t>
      </w:r>
      <w:r>
        <w:t>entrepreneurship</w:t>
      </w:r>
      <w:r w:rsidRPr="005A48CB">
        <w:t xml:space="preserve"> has been largely overlooked in</w:t>
      </w:r>
      <w:r>
        <w:t xml:space="preserve"> the</w:t>
      </w:r>
      <w:r w:rsidRPr="005A48CB">
        <w:t xml:space="preserve"> </w:t>
      </w:r>
      <w:r>
        <w:t>society</w:t>
      </w:r>
      <w:r w:rsidRPr="005A48CB">
        <w:t>.</w:t>
      </w:r>
      <w:r>
        <w:t xml:space="preserve"> </w:t>
      </w:r>
      <w:r w:rsidR="000644C0">
        <w:t>Empirical research on women entrepreneurs has been a hot topic since the beginning of the 1980s, however, more studies are needed to better understand different aspects of female entrepreneurship</w:t>
      </w:r>
      <w:r w:rsidR="00D22968">
        <w:rPr>
          <w:rFonts w:ascii="Arial" w:hAnsi="Arial" w:cs="Arial"/>
          <w:color w:val="000000"/>
          <w:sz w:val="20"/>
          <w:szCs w:val="20"/>
          <w:shd w:val="clear" w:color="auto" w:fill="FFFFFF"/>
        </w:rPr>
        <w:t xml:space="preserve"> </w:t>
      </w:r>
      <w:r w:rsidR="000644C0" w:rsidRPr="000644C0">
        <w:t>(</w:t>
      </w:r>
      <w:proofErr w:type="spellStart"/>
      <w:r w:rsidR="000644C0" w:rsidRPr="000644C0">
        <w:t>Benard</w:t>
      </w:r>
      <w:proofErr w:type="spellEnd"/>
      <w:r w:rsidR="000644C0" w:rsidRPr="000644C0">
        <w:t xml:space="preserve"> et al.</w:t>
      </w:r>
      <w:r w:rsidR="001B386C">
        <w:t xml:space="preserve"> </w:t>
      </w:r>
      <w:r w:rsidR="000644C0" w:rsidRPr="000644C0">
        <w:t>2013)</w:t>
      </w:r>
      <w:r w:rsidR="000644C0">
        <w:t>.</w:t>
      </w:r>
      <w:r w:rsidR="005A4B1D">
        <w:t xml:space="preserve"> </w:t>
      </w:r>
      <w:r w:rsidR="00713EC2">
        <w:t xml:space="preserve">Therefore, this chapter comprises of important information from previous empirical studies, books, articles </w:t>
      </w:r>
      <w:r w:rsidR="00713EC2" w:rsidRPr="001C514D">
        <w:t>&amp;</w:t>
      </w:r>
      <w:r w:rsidR="00713EC2">
        <w:t xml:space="preserve"> journals </w:t>
      </w:r>
      <w:r w:rsidR="00FD2661">
        <w:t>linked</w:t>
      </w:r>
      <w:r w:rsidR="00713EC2">
        <w:t xml:space="preserve"> to women entrepreneurs</w:t>
      </w:r>
      <w:r w:rsidR="00FD2661">
        <w:t xml:space="preserve"> and</w:t>
      </w:r>
      <w:r w:rsidR="00713EC2">
        <w:t xml:space="preserve"> </w:t>
      </w:r>
      <w:r w:rsidR="00327582">
        <w:t xml:space="preserve">their motivational factors </w:t>
      </w:r>
      <w:r w:rsidR="00713EC2">
        <w:t>and the challenges faced by them. Also, it outlines the conceptual background of entrepreneurship that will assist the researcher to make discussions and comparisons on the subject-matter</w:t>
      </w:r>
      <w:r w:rsidR="00327582">
        <w:t xml:space="preserve"> for the discovery of gaps in the field of female entrepreneurship</w:t>
      </w:r>
      <w:r w:rsidR="00713EC2">
        <w:t>.</w:t>
      </w:r>
    </w:p>
    <w:p w14:paraId="15F416F3" w14:textId="1C107254" w:rsidR="00FD2661" w:rsidRPr="00FD2661" w:rsidRDefault="00713EC2" w:rsidP="00FD2661">
      <w:pPr>
        <w:pStyle w:val="Heading2"/>
      </w:pPr>
      <w:bookmarkStart w:id="8" w:name="_Toc19371546"/>
      <w:r w:rsidRPr="00604FC4">
        <w:t xml:space="preserve">The </w:t>
      </w:r>
      <w:r w:rsidR="001B386C" w:rsidRPr="00604FC4">
        <w:t>Concept</w:t>
      </w:r>
      <w:r w:rsidRPr="00604FC4">
        <w:t xml:space="preserve"> of Entrepreneurship</w:t>
      </w:r>
      <w:bookmarkEnd w:id="8"/>
    </w:p>
    <w:p w14:paraId="168E7D1E" w14:textId="7DC7B9C3" w:rsidR="0052005D" w:rsidRPr="005A4B1D" w:rsidRDefault="00FD2661" w:rsidP="0052005D">
      <w:pPr>
        <w:pStyle w:val="NormalWeb"/>
        <w:spacing w:line="360" w:lineRule="auto"/>
        <w:jc w:val="both"/>
      </w:pPr>
      <w:r>
        <w:t>T</w:t>
      </w:r>
      <w:r w:rsidRPr="00FD2661">
        <w:t>o understand the challenges faced by women entrepreneurs, it is important to first understand the meaning and conceptions of entrepreneurship</w:t>
      </w:r>
      <w:r>
        <w:t xml:space="preserve"> </w:t>
      </w:r>
      <w:r w:rsidRPr="00FD2661">
        <w:t>(</w:t>
      </w:r>
      <w:proofErr w:type="spellStart"/>
      <w:r w:rsidRPr="00FD2661">
        <w:rPr>
          <w:color w:val="000000" w:themeColor="text1"/>
        </w:rPr>
        <w:t>Taqi</w:t>
      </w:r>
      <w:proofErr w:type="spellEnd"/>
      <w:r w:rsidRPr="00FD2661">
        <w:rPr>
          <w:color w:val="000000" w:themeColor="text1"/>
        </w:rPr>
        <w:t xml:space="preserve">, 2016). </w:t>
      </w:r>
      <w:r w:rsidR="0010279A">
        <w:t>These conceptions have been d</w:t>
      </w:r>
      <w:r w:rsidR="007731A0">
        <w:t>iscussed and defined by different scholars</w:t>
      </w:r>
      <w:r w:rsidR="00D22968">
        <w:t xml:space="preserve"> and theorists. </w:t>
      </w:r>
      <w:r w:rsidR="005A4B1D" w:rsidRPr="005A4B1D">
        <w:t>Researchers have to recognize the importance of definitions, according to Bygrave and Hofer (1992), as it is impossible to functionalize a concept without knowing its meaning.</w:t>
      </w:r>
      <w:r w:rsidR="005A4B1D">
        <w:t xml:space="preserve"> </w:t>
      </w:r>
      <w:r w:rsidR="008F2C4D">
        <w:t>However, entrepreneurship scholars have been in an unending battle over the correct definition of an entrepreneur</w:t>
      </w:r>
      <w:r w:rsidR="00BA169D">
        <w:t xml:space="preserve"> </w:t>
      </w:r>
      <w:r w:rsidR="00BA169D" w:rsidRPr="00BA169D">
        <w:t>(Sarfaraz et al. 2014)</w:t>
      </w:r>
      <w:r w:rsidR="008F2C4D">
        <w:t xml:space="preserve">. Therefore, </w:t>
      </w:r>
      <w:r w:rsidR="008F2C4D" w:rsidRPr="00D22968">
        <w:t>Bygrave and Hofer</w:t>
      </w:r>
      <w:r w:rsidR="008F2C4D">
        <w:t xml:space="preserve"> (</w:t>
      </w:r>
      <w:r w:rsidR="008F2C4D" w:rsidRPr="00D22968">
        <w:t>1992)</w:t>
      </w:r>
      <w:r w:rsidR="008F2C4D">
        <w:t xml:space="preserve"> have suggested that when the term “entrepreneur” is used every researcher is responsible for stating clearly what it means. </w:t>
      </w:r>
    </w:p>
    <w:p w14:paraId="7362B30C" w14:textId="3F1A9289" w:rsidR="00710CEB" w:rsidRPr="00710CEB" w:rsidRDefault="00713EC2" w:rsidP="005A4B1D">
      <w:pPr>
        <w:pStyle w:val="NormalWeb"/>
        <w:spacing w:line="360" w:lineRule="auto"/>
        <w:jc w:val="both"/>
        <w:rPr>
          <w:bCs/>
        </w:rPr>
      </w:pPr>
      <w:r w:rsidRPr="0052005D">
        <w:t>Stevenson</w:t>
      </w:r>
      <w:r w:rsidR="005A4B1D">
        <w:t xml:space="preserve"> </w:t>
      </w:r>
      <w:r>
        <w:t>defines entrepreneurship as</w:t>
      </w:r>
      <w:r>
        <w:rPr>
          <w:bCs/>
        </w:rPr>
        <w:t xml:space="preserve"> “</w:t>
      </w:r>
      <w:r w:rsidRPr="0052005D">
        <w:rPr>
          <w:bCs/>
        </w:rPr>
        <w:t>a process by which individuals-either on their own or inside organizations-pursue opportunities without regard to the resources they currently control</w:t>
      </w:r>
      <w:r>
        <w:rPr>
          <w:bCs/>
        </w:rPr>
        <w:t>”</w:t>
      </w:r>
      <w:r w:rsidR="005A4B1D">
        <w:rPr>
          <w:bCs/>
        </w:rPr>
        <w:t xml:space="preserve"> </w:t>
      </w:r>
      <w:r w:rsidR="005A4B1D" w:rsidRPr="005A4B1D">
        <w:rPr>
          <w:bCs/>
        </w:rPr>
        <w:t>(</w:t>
      </w:r>
      <w:r w:rsidR="005A4B1D">
        <w:rPr>
          <w:bCs/>
        </w:rPr>
        <w:t>199</w:t>
      </w:r>
      <w:r w:rsidR="001E30F9">
        <w:rPr>
          <w:bCs/>
        </w:rPr>
        <w:t>0</w:t>
      </w:r>
      <w:r w:rsidR="005A4B1D">
        <w:rPr>
          <w:bCs/>
        </w:rPr>
        <w:t xml:space="preserve">, cited in </w:t>
      </w:r>
      <w:r w:rsidR="005A4B1D" w:rsidRPr="005A4B1D">
        <w:rPr>
          <w:bCs/>
        </w:rPr>
        <w:t>Brown et al.</w:t>
      </w:r>
      <w:r w:rsidR="005A4B1D">
        <w:rPr>
          <w:bCs/>
        </w:rPr>
        <w:t xml:space="preserve">, </w:t>
      </w:r>
      <w:r w:rsidR="005A4B1D" w:rsidRPr="005A4B1D">
        <w:rPr>
          <w:bCs/>
        </w:rPr>
        <w:t>2001</w:t>
      </w:r>
      <w:r w:rsidR="005A4B1D">
        <w:rPr>
          <w:bCs/>
        </w:rPr>
        <w:t xml:space="preserve">, p. 4). </w:t>
      </w:r>
      <w:r>
        <w:rPr>
          <w:bCs/>
        </w:rPr>
        <w:t xml:space="preserve">This definition </w:t>
      </w:r>
      <w:r w:rsidR="00D750C2">
        <w:rPr>
          <w:bCs/>
        </w:rPr>
        <w:t xml:space="preserve">is used in this research paper because it clearly defines what entrepreneurship is. Firstly, the definition offers a distinctive approach rather than a particular period in an organization's life cycle (i.e., start-up), or an explicit role performed by an individual (i.e., the owner), or a collection of personality characteristics such as the ability to bear risk or require independence </w:t>
      </w:r>
      <w:r w:rsidR="00D750C2" w:rsidRPr="00D750C2">
        <w:rPr>
          <w:bCs/>
        </w:rPr>
        <w:t>(Eisenmann, 2013)</w:t>
      </w:r>
      <w:r w:rsidR="00D750C2">
        <w:rPr>
          <w:bCs/>
        </w:rPr>
        <w:t>.</w:t>
      </w:r>
      <w:r w:rsidR="00F23A83">
        <w:rPr>
          <w:bCs/>
        </w:rPr>
        <w:t xml:space="preserve"> Secondly, the definition acknowledges that in every business an entrepreneur must be inventive, persuasive, creative and most importantly opportunistic regardless of the resources available </w:t>
      </w:r>
      <w:r w:rsidR="00F23A83" w:rsidRPr="00D750C2">
        <w:rPr>
          <w:bCs/>
        </w:rPr>
        <w:t>(Eisenmann, 2013)</w:t>
      </w:r>
      <w:r w:rsidR="00F23A83">
        <w:rPr>
          <w:bCs/>
        </w:rPr>
        <w:t>. In addition, the real beauty of the definition is that it is a path to opening up entrepreneurship not only to entrepreneurs but to</w:t>
      </w:r>
      <w:r w:rsidR="006F462C">
        <w:rPr>
          <w:bCs/>
        </w:rPr>
        <w:t xml:space="preserve"> organisations </w:t>
      </w:r>
      <w:r w:rsidR="00F23A83">
        <w:rPr>
          <w:bCs/>
        </w:rPr>
        <w:t xml:space="preserve">not always considered as entrepreneurs </w:t>
      </w:r>
      <w:r w:rsidR="006F462C">
        <w:rPr>
          <w:bCs/>
        </w:rPr>
        <w:t xml:space="preserve">(such as Airbnb, Facebook, etc) </w:t>
      </w:r>
      <w:r w:rsidR="006F462C" w:rsidRPr="006F462C">
        <w:rPr>
          <w:bCs/>
        </w:rPr>
        <w:t>(Trammell, 2015)</w:t>
      </w:r>
      <w:r w:rsidR="006F462C">
        <w:rPr>
          <w:bCs/>
        </w:rPr>
        <w:t xml:space="preserve">. </w:t>
      </w:r>
      <w:r w:rsidR="00011D00">
        <w:rPr>
          <w:bCs/>
        </w:rPr>
        <w:t xml:space="preserve">Therefore, it is </w:t>
      </w:r>
      <w:r w:rsidR="00011D00">
        <w:rPr>
          <w:bCs/>
        </w:rPr>
        <w:lastRenderedPageBreak/>
        <w:t xml:space="preserve">safe to say that entrepreneurship is a mindset rather than an exaggeration used in the past of </w:t>
      </w:r>
      <w:r w:rsidR="00011D00" w:rsidRPr="00011D00">
        <w:rPr>
          <w:bCs/>
        </w:rPr>
        <w:t xml:space="preserve">the driven, risk-addicted, type-A serial business-starter </w:t>
      </w:r>
      <w:r w:rsidR="00011D00">
        <w:rPr>
          <w:bCs/>
        </w:rPr>
        <w:t>(</w:t>
      </w:r>
      <w:r w:rsidR="00011D00" w:rsidRPr="006F462C">
        <w:rPr>
          <w:bCs/>
        </w:rPr>
        <w:t>Trammell, 2015</w:t>
      </w:r>
      <w:r w:rsidR="00011D00">
        <w:rPr>
          <w:bCs/>
        </w:rPr>
        <w:t>)</w:t>
      </w:r>
      <w:r>
        <w:rPr>
          <w:bCs/>
        </w:rPr>
        <w:t>.</w:t>
      </w:r>
    </w:p>
    <w:p w14:paraId="2C7BDAAE" w14:textId="40D73045" w:rsidR="00011D00" w:rsidRDefault="00713EC2" w:rsidP="00604FC4">
      <w:pPr>
        <w:pStyle w:val="Heading2"/>
      </w:pPr>
      <w:bookmarkStart w:id="9" w:name="_Toc19371547"/>
      <w:r w:rsidRPr="00011D00">
        <w:t>Women in Entrepreneurship</w:t>
      </w:r>
      <w:r w:rsidR="00FD0380">
        <w:t>:</w:t>
      </w:r>
      <w:r w:rsidR="0065124B">
        <w:t xml:space="preserve"> </w:t>
      </w:r>
      <w:r w:rsidR="000E434E">
        <w:t>(A Motivational Outlook)</w:t>
      </w:r>
      <w:bookmarkEnd w:id="9"/>
    </w:p>
    <w:p w14:paraId="268120DA" w14:textId="77777777" w:rsidR="00CB73AD" w:rsidRPr="00BA169D" w:rsidRDefault="00713EC2" w:rsidP="00BA169D">
      <w:pPr>
        <w:pStyle w:val="NormalWeb"/>
        <w:spacing w:line="360" w:lineRule="auto"/>
        <w:jc w:val="both"/>
        <w:rPr>
          <w:bCs/>
        </w:rPr>
      </w:pPr>
      <w:r>
        <w:rPr>
          <w:bCs/>
        </w:rPr>
        <w:t>Motivation in entrepreneurship is an important factor of determining the success of a business</w:t>
      </w:r>
      <w:r w:rsidR="002045F8">
        <w:rPr>
          <w:bCs/>
        </w:rPr>
        <w:t xml:space="preserve"> </w:t>
      </w:r>
      <w:r w:rsidR="00084C81">
        <w:rPr>
          <w:bCs/>
        </w:rPr>
        <w:t xml:space="preserve">hence, </w:t>
      </w:r>
      <w:r>
        <w:rPr>
          <w:bCs/>
        </w:rPr>
        <w:t>motivational factors that drive women entrepreneurs</w:t>
      </w:r>
      <w:r w:rsidR="00084C81">
        <w:rPr>
          <w:bCs/>
        </w:rPr>
        <w:t xml:space="preserve"> must be discussed</w:t>
      </w:r>
      <w:r>
        <w:rPr>
          <w:bCs/>
        </w:rPr>
        <w:t>.</w:t>
      </w:r>
      <w:r w:rsidR="002045F8">
        <w:rPr>
          <w:bCs/>
        </w:rPr>
        <w:t xml:space="preserve"> </w:t>
      </w:r>
      <w:r w:rsidR="0000723D">
        <w:rPr>
          <w:color w:val="000000"/>
          <w:shd w:val="clear" w:color="auto" w:fill="FFFFFF"/>
        </w:rPr>
        <w:t>Entrepreneurial motivation can be defined as the desire to manage, organize, employ and control ideas, organisations, opportunities, capital and human resources as quickly as possible for the purpose of creating products and services for a return (</w:t>
      </w:r>
      <w:proofErr w:type="spellStart"/>
      <w:r w:rsidR="0000723D" w:rsidRPr="0000723D">
        <w:rPr>
          <w:color w:val="000000"/>
          <w:shd w:val="clear" w:color="auto" w:fill="FFFFFF"/>
        </w:rPr>
        <w:t>Solesvik</w:t>
      </w:r>
      <w:proofErr w:type="spellEnd"/>
      <w:r w:rsidR="0000723D" w:rsidRPr="0000723D">
        <w:rPr>
          <w:color w:val="000000"/>
          <w:shd w:val="clear" w:color="auto" w:fill="FFFFFF"/>
        </w:rPr>
        <w:t xml:space="preserve"> et al. 2019)</w:t>
      </w:r>
      <w:r w:rsidR="0000723D">
        <w:rPr>
          <w:color w:val="000000"/>
          <w:shd w:val="clear" w:color="auto" w:fill="FFFFFF"/>
        </w:rPr>
        <w:t xml:space="preserve">. </w:t>
      </w:r>
    </w:p>
    <w:p w14:paraId="276F7475" w14:textId="4E5BF0C4" w:rsidR="002045F8" w:rsidRDefault="0034221B" w:rsidP="001040E8">
      <w:pPr>
        <w:spacing w:line="360" w:lineRule="auto"/>
        <w:jc w:val="both"/>
        <w:rPr>
          <w:color w:val="000000"/>
          <w:shd w:val="clear" w:color="auto" w:fill="FFFFFF"/>
        </w:rPr>
      </w:pPr>
      <w:r w:rsidRPr="0034221B">
        <w:rPr>
          <w:color w:val="000000"/>
          <w:shd w:val="clear" w:color="auto" w:fill="FFFFFF"/>
        </w:rPr>
        <w:t>There is a range of reasons examined by various researchers about why female entrepreneurs decide to move to the entrepreneurship world. Previous studies (</w:t>
      </w:r>
      <w:proofErr w:type="spellStart"/>
      <w:r w:rsidRPr="0034221B">
        <w:rPr>
          <w:color w:val="000000"/>
          <w:shd w:val="clear" w:color="auto" w:fill="FFFFFF"/>
        </w:rPr>
        <w:t>Stefanovic</w:t>
      </w:r>
      <w:proofErr w:type="spellEnd"/>
      <w:r w:rsidRPr="0034221B">
        <w:rPr>
          <w:color w:val="000000"/>
          <w:shd w:val="clear" w:color="auto" w:fill="FFFFFF"/>
        </w:rPr>
        <w:t xml:space="preserve"> et al. 2011; Ali and </w:t>
      </w:r>
      <w:proofErr w:type="spellStart"/>
      <w:r w:rsidRPr="0034221B">
        <w:rPr>
          <w:color w:val="000000"/>
          <w:shd w:val="clear" w:color="auto" w:fill="FFFFFF"/>
        </w:rPr>
        <w:t>Mohamud</w:t>
      </w:r>
      <w:proofErr w:type="spellEnd"/>
      <w:r w:rsidRPr="0034221B">
        <w:rPr>
          <w:color w:val="000000"/>
          <w:shd w:val="clear" w:color="auto" w:fill="FFFFFF"/>
        </w:rPr>
        <w:t xml:space="preserve"> 2013</w:t>
      </w:r>
      <w:r w:rsidR="00763CE3">
        <w:rPr>
          <w:color w:val="000000"/>
          <w:shd w:val="clear" w:color="auto" w:fill="FFFFFF"/>
        </w:rPr>
        <w:t xml:space="preserve"> p.48</w:t>
      </w:r>
      <w:r w:rsidRPr="0034221B">
        <w:rPr>
          <w:color w:val="000000"/>
          <w:shd w:val="clear" w:color="auto" w:fill="FFFFFF"/>
        </w:rPr>
        <w:t xml:space="preserve">; Khan 2014; </w:t>
      </w:r>
      <w:proofErr w:type="spellStart"/>
      <w:r w:rsidRPr="0034221B">
        <w:rPr>
          <w:color w:val="000000"/>
          <w:shd w:val="clear" w:color="auto" w:fill="FFFFFF"/>
        </w:rPr>
        <w:t>Solesvik</w:t>
      </w:r>
      <w:proofErr w:type="spellEnd"/>
      <w:r w:rsidRPr="0034221B">
        <w:rPr>
          <w:color w:val="000000"/>
          <w:shd w:val="clear" w:color="auto" w:fill="FFFFFF"/>
        </w:rPr>
        <w:t xml:space="preserve"> et al. 2019) have identified that women entrepreneurs are motivated through various factors such as</w:t>
      </w:r>
      <w:r>
        <w:rPr>
          <w:color w:val="000000"/>
          <w:shd w:val="clear" w:color="auto" w:fill="FFFFFF"/>
        </w:rPr>
        <w:t xml:space="preserve"> lack of finances</w:t>
      </w:r>
      <w:r w:rsidRPr="0034221B">
        <w:rPr>
          <w:color w:val="000000"/>
          <w:shd w:val="clear" w:color="auto" w:fill="FFFFFF"/>
        </w:rPr>
        <w:t xml:space="preserve">, desire for independence (be your own boss), locus of control, </w:t>
      </w:r>
      <w:r>
        <w:rPr>
          <w:color w:val="000000"/>
          <w:shd w:val="clear" w:color="auto" w:fill="FFFFFF"/>
        </w:rPr>
        <w:t xml:space="preserve">need for </w:t>
      </w:r>
      <w:r w:rsidRPr="0034221B">
        <w:rPr>
          <w:color w:val="000000"/>
          <w:shd w:val="clear" w:color="auto" w:fill="FFFFFF"/>
        </w:rPr>
        <w:t>appreciation</w:t>
      </w:r>
      <w:r>
        <w:rPr>
          <w:color w:val="000000"/>
          <w:shd w:val="clear" w:color="auto" w:fill="FFFFFF"/>
        </w:rPr>
        <w:t xml:space="preserve"> and </w:t>
      </w:r>
      <w:r w:rsidRPr="0034221B">
        <w:rPr>
          <w:color w:val="000000"/>
          <w:shd w:val="clear" w:color="auto" w:fill="FFFFFF"/>
        </w:rPr>
        <w:t xml:space="preserve">achievement, authority to make own decisions, </w:t>
      </w:r>
      <w:r>
        <w:rPr>
          <w:color w:val="000000"/>
          <w:shd w:val="clear" w:color="auto" w:fill="FFFFFF"/>
        </w:rPr>
        <w:t>monotony</w:t>
      </w:r>
      <w:r w:rsidRPr="0034221B">
        <w:rPr>
          <w:color w:val="000000"/>
          <w:shd w:val="clear" w:color="auto" w:fill="FFFFFF"/>
        </w:rPr>
        <w:t>, survival, etc. but</w:t>
      </w:r>
      <w:r>
        <w:rPr>
          <w:color w:val="000000"/>
          <w:shd w:val="clear" w:color="auto" w:fill="FFFFFF"/>
        </w:rPr>
        <w:t xml:space="preserve"> their influence on firm performance has been studied by few scholars </w:t>
      </w:r>
      <w:r w:rsidRPr="0034221B">
        <w:rPr>
          <w:color w:val="000000"/>
          <w:shd w:val="clear" w:color="auto" w:fill="FFFFFF"/>
        </w:rPr>
        <w:t xml:space="preserve">(R </w:t>
      </w:r>
      <w:proofErr w:type="spellStart"/>
      <w:r w:rsidRPr="0034221B">
        <w:rPr>
          <w:color w:val="000000"/>
          <w:shd w:val="clear" w:color="auto" w:fill="FFFFFF"/>
        </w:rPr>
        <w:t>Bellu</w:t>
      </w:r>
      <w:proofErr w:type="spellEnd"/>
      <w:r w:rsidRPr="0034221B">
        <w:rPr>
          <w:color w:val="000000"/>
          <w:shd w:val="clear" w:color="auto" w:fill="FFFFFF"/>
        </w:rPr>
        <w:t xml:space="preserve"> 1993</w:t>
      </w:r>
      <w:r>
        <w:rPr>
          <w:color w:val="000000"/>
          <w:shd w:val="clear" w:color="auto" w:fill="FFFFFF"/>
        </w:rPr>
        <w:t>;</w:t>
      </w:r>
      <w:r w:rsidR="004D0455">
        <w:rPr>
          <w:color w:val="000000"/>
          <w:shd w:val="clear" w:color="auto" w:fill="FFFFFF"/>
        </w:rPr>
        <w:t xml:space="preserve"> </w:t>
      </w:r>
      <w:proofErr w:type="spellStart"/>
      <w:r w:rsidR="004D0455" w:rsidRPr="004D0455">
        <w:rPr>
          <w:color w:val="000000"/>
          <w:shd w:val="clear" w:color="auto" w:fill="FFFFFF"/>
        </w:rPr>
        <w:t>Dezsö</w:t>
      </w:r>
      <w:proofErr w:type="spellEnd"/>
      <w:r w:rsidR="004D0455" w:rsidRPr="004D0455">
        <w:rPr>
          <w:color w:val="000000"/>
          <w:shd w:val="clear" w:color="auto" w:fill="FFFFFF"/>
        </w:rPr>
        <w:t xml:space="preserve"> and Ross 2012</w:t>
      </w:r>
      <w:r w:rsidR="004D0455">
        <w:rPr>
          <w:color w:val="000000"/>
          <w:shd w:val="clear" w:color="auto" w:fill="FFFFFF"/>
        </w:rPr>
        <w:t xml:space="preserve">; </w:t>
      </w:r>
      <w:r w:rsidRPr="0034221B">
        <w:rPr>
          <w:color w:val="000000"/>
          <w:shd w:val="clear" w:color="auto" w:fill="FFFFFF"/>
        </w:rPr>
        <w:t xml:space="preserve">Rey-Martí et al. 2015). Kirkwood </w:t>
      </w:r>
      <w:r w:rsidR="004D0455">
        <w:rPr>
          <w:color w:val="000000"/>
          <w:shd w:val="clear" w:color="auto" w:fill="FFFFFF"/>
        </w:rPr>
        <w:t>(</w:t>
      </w:r>
      <w:r w:rsidRPr="0034221B">
        <w:rPr>
          <w:color w:val="000000"/>
          <w:shd w:val="clear" w:color="auto" w:fill="FFFFFF"/>
        </w:rPr>
        <w:t>2009</w:t>
      </w:r>
      <w:r w:rsidR="004D0455">
        <w:rPr>
          <w:color w:val="000000"/>
          <w:shd w:val="clear" w:color="auto" w:fill="FFFFFF"/>
        </w:rPr>
        <w:t>),</w:t>
      </w:r>
      <w:r w:rsidRPr="0034221B">
        <w:rPr>
          <w:color w:val="000000"/>
          <w:shd w:val="clear" w:color="auto" w:fill="FFFFFF"/>
        </w:rPr>
        <w:t xml:space="preserve"> Agrawal et al. </w:t>
      </w:r>
      <w:r w:rsidR="004D0455">
        <w:rPr>
          <w:color w:val="000000"/>
          <w:shd w:val="clear" w:color="auto" w:fill="FFFFFF"/>
        </w:rPr>
        <w:t>(</w:t>
      </w:r>
      <w:r w:rsidRPr="0034221B">
        <w:rPr>
          <w:color w:val="000000"/>
          <w:shd w:val="clear" w:color="auto" w:fill="FFFFFF"/>
        </w:rPr>
        <w:t>2018</w:t>
      </w:r>
      <w:r w:rsidR="004D0455">
        <w:rPr>
          <w:color w:val="000000"/>
          <w:shd w:val="clear" w:color="auto" w:fill="FFFFFF"/>
        </w:rPr>
        <w:t>) and</w:t>
      </w:r>
      <w:r w:rsidRPr="0034221B">
        <w:rPr>
          <w:color w:val="000000"/>
          <w:shd w:val="clear" w:color="auto" w:fill="FFFFFF"/>
        </w:rPr>
        <w:t xml:space="preserve"> Bui et al. </w:t>
      </w:r>
      <w:r w:rsidR="004D0455">
        <w:rPr>
          <w:color w:val="000000"/>
          <w:shd w:val="clear" w:color="auto" w:fill="FFFFFF"/>
        </w:rPr>
        <w:t>(</w:t>
      </w:r>
      <w:r w:rsidRPr="0034221B">
        <w:rPr>
          <w:color w:val="000000"/>
          <w:shd w:val="clear" w:color="auto" w:fill="FFFFFF"/>
        </w:rPr>
        <w:t>2018</w:t>
      </w:r>
      <w:r w:rsidR="004D0455">
        <w:rPr>
          <w:color w:val="000000"/>
          <w:shd w:val="clear" w:color="auto" w:fill="FFFFFF"/>
        </w:rPr>
        <w:t>),</w:t>
      </w:r>
      <w:r w:rsidRPr="0034221B">
        <w:rPr>
          <w:color w:val="000000"/>
          <w:shd w:val="clear" w:color="auto" w:fill="FFFFFF"/>
        </w:rPr>
        <w:t xml:space="preserve"> have split motivational variables into two groups-; ‘push variables and pull variables. “Push variables are those that make it necessary for women to become entrepreneurs such as </w:t>
      </w:r>
      <w:r>
        <w:rPr>
          <w:color w:val="000000"/>
          <w:shd w:val="clear" w:color="auto" w:fill="FFFFFF"/>
        </w:rPr>
        <w:t xml:space="preserve">lack of financial means due to </w:t>
      </w:r>
      <w:r w:rsidRPr="0034221B">
        <w:rPr>
          <w:color w:val="000000"/>
          <w:shd w:val="clear" w:color="auto" w:fill="FFFFFF"/>
        </w:rPr>
        <w:t xml:space="preserve">unemployment, dullness, </w:t>
      </w:r>
      <w:r>
        <w:rPr>
          <w:color w:val="000000"/>
          <w:shd w:val="clear" w:color="auto" w:fill="FFFFFF"/>
        </w:rPr>
        <w:t xml:space="preserve">widowed or </w:t>
      </w:r>
      <w:r w:rsidRPr="0034221B">
        <w:rPr>
          <w:color w:val="000000"/>
          <w:shd w:val="clear" w:color="auto" w:fill="FFFFFF"/>
        </w:rPr>
        <w:t>divorce</w:t>
      </w:r>
      <w:r>
        <w:rPr>
          <w:color w:val="000000"/>
          <w:shd w:val="clear" w:color="auto" w:fill="FFFFFF"/>
        </w:rPr>
        <w:t>d</w:t>
      </w:r>
      <w:r w:rsidRPr="0034221B">
        <w:rPr>
          <w:color w:val="000000"/>
          <w:shd w:val="clear" w:color="auto" w:fill="FFFFFF"/>
        </w:rPr>
        <w:t xml:space="preserve">, </w:t>
      </w:r>
      <w:r>
        <w:rPr>
          <w:color w:val="000000"/>
          <w:shd w:val="clear" w:color="auto" w:fill="FFFFFF"/>
        </w:rPr>
        <w:t>insufficient salary</w:t>
      </w:r>
      <w:r w:rsidRPr="0034221B">
        <w:rPr>
          <w:color w:val="000000"/>
          <w:shd w:val="clear" w:color="auto" w:fill="FFFFFF"/>
        </w:rPr>
        <w:t>, etc.,</w:t>
      </w:r>
      <w:r w:rsidR="008C17EF" w:rsidRPr="008C17EF">
        <w:t xml:space="preserve"> </w:t>
      </w:r>
      <w:r w:rsidR="008C17EF" w:rsidRPr="008C17EF">
        <w:rPr>
          <w:color w:val="000000"/>
          <w:shd w:val="clear" w:color="auto" w:fill="FFFFFF"/>
        </w:rPr>
        <w:t>Whereas ' pull variables ' are those that generate a willingness to achieve or gain incentives such as spousal or family independence, appreciation, socio-economic status, etc.</w:t>
      </w:r>
      <w:r w:rsidRPr="0034221B">
        <w:rPr>
          <w:color w:val="000000"/>
          <w:shd w:val="clear" w:color="auto" w:fill="FFFFFF"/>
        </w:rPr>
        <w:t xml:space="preserve"> (Ali and </w:t>
      </w:r>
      <w:proofErr w:type="spellStart"/>
      <w:r w:rsidRPr="0034221B">
        <w:rPr>
          <w:color w:val="000000"/>
          <w:shd w:val="clear" w:color="auto" w:fill="FFFFFF"/>
        </w:rPr>
        <w:t>Mohamud</w:t>
      </w:r>
      <w:proofErr w:type="spellEnd"/>
      <w:r w:rsidRPr="0034221B">
        <w:rPr>
          <w:color w:val="000000"/>
          <w:shd w:val="clear" w:color="auto" w:fill="FFFFFF"/>
        </w:rPr>
        <w:t xml:space="preserve"> 2013</w:t>
      </w:r>
      <w:r w:rsidR="00763CE3">
        <w:rPr>
          <w:color w:val="000000"/>
          <w:shd w:val="clear" w:color="auto" w:fill="FFFFFF"/>
        </w:rPr>
        <w:t xml:space="preserve"> p.48</w:t>
      </w:r>
      <w:r w:rsidRPr="0034221B">
        <w:rPr>
          <w:color w:val="000000"/>
          <w:shd w:val="clear" w:color="auto" w:fill="FFFFFF"/>
        </w:rPr>
        <w:t xml:space="preserve">; Khan 2014). It is essential to note, that women entrepreneurs’ motivational variables differ based on the nation. In developed countries, females are not always affected by socio-cultural views about a woman's status in culture thus, are more influenced by pull factors while females are more driven by push factors in developing nations (Sarfaraz et al. 2014). </w:t>
      </w:r>
      <w:r w:rsidRPr="0034221B">
        <w:rPr>
          <w:b/>
          <w:i/>
          <w:color w:val="000000"/>
          <w:shd w:val="clear" w:color="auto" w:fill="FFFFFF"/>
        </w:rPr>
        <w:t>See Appendix I for key motivational factors of women entrepreneurs.</w:t>
      </w:r>
    </w:p>
    <w:p w14:paraId="3BA0CEE9" w14:textId="77777777" w:rsidR="0034221B" w:rsidRDefault="0034221B" w:rsidP="001040E8">
      <w:pPr>
        <w:spacing w:line="360" w:lineRule="auto"/>
        <w:jc w:val="both"/>
        <w:rPr>
          <w:color w:val="000000"/>
          <w:shd w:val="clear" w:color="auto" w:fill="FFFFFF"/>
        </w:rPr>
      </w:pPr>
    </w:p>
    <w:p w14:paraId="79D383B8" w14:textId="77777777" w:rsidR="00CB73AD" w:rsidRDefault="00713EC2" w:rsidP="00CB73AD">
      <w:pPr>
        <w:spacing w:line="0" w:lineRule="auto"/>
        <w:rPr>
          <w:rFonts w:ascii="ff1" w:hAnsi="ff1"/>
          <w:color w:val="000000"/>
          <w:sz w:val="60"/>
          <w:szCs w:val="60"/>
        </w:rPr>
      </w:pPr>
      <w:proofErr w:type="gramStart"/>
      <w:r>
        <w:rPr>
          <w:rFonts w:ascii="ff1" w:hAnsi="ff1"/>
          <w:color w:val="000000"/>
          <w:sz w:val="60"/>
          <w:szCs w:val="60"/>
        </w:rPr>
        <w:t xml:space="preserve">Many </w:t>
      </w:r>
      <w:r>
        <w:rPr>
          <w:rStyle w:val="a"/>
          <w:rFonts w:ascii="ff1" w:hAnsi="ff1"/>
          <w:color w:val="000000"/>
          <w:sz w:val="60"/>
          <w:szCs w:val="60"/>
        </w:rPr>
        <w:t xml:space="preserve"> </w:t>
      </w:r>
      <w:r>
        <w:rPr>
          <w:rFonts w:ascii="ff1" w:hAnsi="ff1"/>
          <w:color w:val="000000"/>
          <w:sz w:val="60"/>
          <w:szCs w:val="60"/>
        </w:rPr>
        <w:t>scholars</w:t>
      </w:r>
      <w:proofErr w:type="gramEnd"/>
      <w:r>
        <w:rPr>
          <w:rStyle w:val="ff3"/>
          <w:rFonts w:ascii="ff3" w:hAnsi="ff3"/>
          <w:color w:val="000000"/>
          <w:sz w:val="60"/>
          <w:szCs w:val="60"/>
        </w:rPr>
        <w:t xml:space="preserve">  (</w:t>
      </w:r>
      <w:r>
        <w:rPr>
          <w:rFonts w:ascii="ff1" w:hAnsi="ff1"/>
          <w:color w:val="000000"/>
          <w:sz w:val="60"/>
          <w:szCs w:val="60"/>
        </w:rPr>
        <w:t xml:space="preserve">Robinson (2001),  </w:t>
      </w:r>
      <w:proofErr w:type="spellStart"/>
      <w:r>
        <w:rPr>
          <w:rFonts w:ascii="ff1" w:hAnsi="ff1"/>
          <w:color w:val="000000"/>
          <w:sz w:val="60"/>
          <w:szCs w:val="60"/>
        </w:rPr>
        <w:t>Orhan</w:t>
      </w:r>
      <w:proofErr w:type="spellEnd"/>
      <w:r>
        <w:rPr>
          <w:rFonts w:ascii="ff1" w:hAnsi="ff1"/>
          <w:color w:val="000000"/>
          <w:sz w:val="60"/>
          <w:szCs w:val="60"/>
        </w:rPr>
        <w:t xml:space="preserve"> &amp; Scott, </w:t>
      </w:r>
      <w:r>
        <w:rPr>
          <w:rStyle w:val="a"/>
          <w:rFonts w:ascii="ff1" w:hAnsi="ff1"/>
          <w:color w:val="000000"/>
          <w:sz w:val="60"/>
          <w:szCs w:val="60"/>
        </w:rPr>
        <w:t xml:space="preserve"> </w:t>
      </w:r>
      <w:r>
        <w:rPr>
          <w:rFonts w:ascii="ff1" w:hAnsi="ff1"/>
          <w:color w:val="000000"/>
          <w:sz w:val="60"/>
          <w:szCs w:val="60"/>
        </w:rPr>
        <w:t xml:space="preserve">2001, </w:t>
      </w:r>
      <w:r>
        <w:rPr>
          <w:rStyle w:val="a"/>
          <w:rFonts w:ascii="ff1" w:hAnsi="ff1"/>
          <w:color w:val="000000"/>
          <w:sz w:val="60"/>
          <w:szCs w:val="60"/>
        </w:rPr>
        <w:t xml:space="preserve"> </w:t>
      </w:r>
      <w:proofErr w:type="spellStart"/>
      <w:r>
        <w:rPr>
          <w:rFonts w:ascii="ff1" w:hAnsi="ff1"/>
          <w:color w:val="000000"/>
          <w:sz w:val="60"/>
          <w:szCs w:val="60"/>
        </w:rPr>
        <w:t>Moris</w:t>
      </w:r>
      <w:proofErr w:type="spell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 xml:space="preserve">et </w:t>
      </w:r>
      <w:r>
        <w:rPr>
          <w:rStyle w:val="a"/>
          <w:rFonts w:ascii="ff1" w:hAnsi="ff1"/>
          <w:color w:val="000000"/>
          <w:sz w:val="60"/>
          <w:szCs w:val="60"/>
        </w:rPr>
        <w:t xml:space="preserve"> </w:t>
      </w:r>
      <w:r>
        <w:rPr>
          <w:rFonts w:ascii="ff1" w:hAnsi="ff1"/>
          <w:color w:val="000000"/>
          <w:sz w:val="60"/>
          <w:szCs w:val="60"/>
        </w:rPr>
        <w:t xml:space="preserve">al., </w:t>
      </w:r>
      <w:r>
        <w:rPr>
          <w:rStyle w:val="a"/>
          <w:rFonts w:ascii="ff1" w:hAnsi="ff1"/>
          <w:color w:val="000000"/>
          <w:sz w:val="60"/>
          <w:szCs w:val="60"/>
        </w:rPr>
        <w:t xml:space="preserve"> </w:t>
      </w:r>
      <w:r>
        <w:rPr>
          <w:rFonts w:ascii="ff1" w:hAnsi="ff1"/>
          <w:color w:val="000000"/>
          <w:sz w:val="60"/>
          <w:szCs w:val="60"/>
        </w:rPr>
        <w:t xml:space="preserve">2006  and </w:t>
      </w:r>
      <w:proofErr w:type="spellStart"/>
      <w:r>
        <w:rPr>
          <w:rFonts w:ascii="ff1" w:hAnsi="ff1"/>
          <w:color w:val="000000"/>
          <w:sz w:val="60"/>
          <w:szCs w:val="60"/>
        </w:rPr>
        <w:t>Buaghn</w:t>
      </w:r>
      <w:proofErr w:type="spell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 xml:space="preserve">et  al., 2006), </w:t>
      </w:r>
      <w:r>
        <w:rPr>
          <w:rStyle w:val="a"/>
          <w:rFonts w:ascii="ff1" w:hAnsi="ff1"/>
          <w:color w:val="000000"/>
          <w:sz w:val="60"/>
          <w:szCs w:val="60"/>
        </w:rPr>
        <w:t xml:space="preserve"> </w:t>
      </w:r>
      <w:r>
        <w:rPr>
          <w:rFonts w:ascii="ff1" w:hAnsi="ff1"/>
          <w:color w:val="000000"/>
          <w:sz w:val="60"/>
          <w:szCs w:val="60"/>
        </w:rPr>
        <w:t xml:space="preserve">divided </w:t>
      </w:r>
    </w:p>
    <w:p w14:paraId="4271142B" w14:textId="77777777" w:rsidR="00CB73AD" w:rsidRDefault="00713EC2" w:rsidP="00CB73AD">
      <w:pPr>
        <w:spacing w:line="0" w:lineRule="auto"/>
        <w:rPr>
          <w:rFonts w:ascii="ff1" w:hAnsi="ff1"/>
          <w:color w:val="000000"/>
          <w:sz w:val="60"/>
          <w:szCs w:val="60"/>
        </w:rPr>
      </w:pPr>
      <w:r>
        <w:rPr>
          <w:rFonts w:ascii="ff1" w:hAnsi="ff1"/>
          <w:color w:val="000000"/>
          <w:sz w:val="60"/>
          <w:szCs w:val="60"/>
        </w:rPr>
        <w:t xml:space="preserve">motivational factors into pushing and pulling factors. Pushing factors are </w:t>
      </w:r>
      <w:proofErr w:type="gramStart"/>
      <w:r>
        <w:rPr>
          <w:rFonts w:ascii="ff1" w:hAnsi="ff1"/>
          <w:color w:val="000000"/>
          <w:sz w:val="60"/>
          <w:szCs w:val="60"/>
        </w:rPr>
        <w:t xml:space="preserve">those </w:t>
      </w:r>
      <w:r>
        <w:rPr>
          <w:rStyle w:val="a"/>
          <w:rFonts w:ascii="ff1" w:hAnsi="ff1"/>
          <w:color w:val="000000"/>
          <w:sz w:val="60"/>
          <w:szCs w:val="60"/>
        </w:rPr>
        <w:t xml:space="preserve"> </w:t>
      </w:r>
      <w:r>
        <w:rPr>
          <w:rFonts w:ascii="ff1" w:hAnsi="ff1"/>
          <w:color w:val="000000"/>
          <w:sz w:val="60"/>
          <w:szCs w:val="60"/>
        </w:rPr>
        <w:t>factors</w:t>
      </w:r>
      <w:proofErr w:type="gram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 xml:space="preserve">or </w:t>
      </w:r>
      <w:r>
        <w:rPr>
          <w:rStyle w:val="a"/>
          <w:rFonts w:ascii="ff1" w:hAnsi="ff1"/>
          <w:color w:val="000000"/>
          <w:sz w:val="60"/>
          <w:szCs w:val="60"/>
        </w:rPr>
        <w:t xml:space="preserve"> </w:t>
      </w:r>
      <w:r>
        <w:rPr>
          <w:rFonts w:ascii="ff1" w:hAnsi="ff1"/>
          <w:color w:val="000000"/>
          <w:sz w:val="60"/>
          <w:szCs w:val="60"/>
        </w:rPr>
        <w:t xml:space="preserve">conditions </w:t>
      </w:r>
      <w:r>
        <w:rPr>
          <w:rStyle w:val="a"/>
          <w:rFonts w:ascii="ff1" w:hAnsi="ff1"/>
          <w:color w:val="000000"/>
          <w:sz w:val="60"/>
          <w:szCs w:val="60"/>
        </w:rPr>
        <w:t xml:space="preserve"> </w:t>
      </w:r>
      <w:r>
        <w:rPr>
          <w:rFonts w:ascii="ff1" w:hAnsi="ff1"/>
          <w:color w:val="000000"/>
          <w:sz w:val="60"/>
          <w:szCs w:val="60"/>
        </w:rPr>
        <w:t xml:space="preserve">that </w:t>
      </w:r>
      <w:r>
        <w:rPr>
          <w:rStyle w:val="a"/>
          <w:rFonts w:ascii="ff1" w:hAnsi="ff1"/>
          <w:color w:val="000000"/>
          <w:sz w:val="60"/>
          <w:szCs w:val="60"/>
        </w:rPr>
        <w:t xml:space="preserve"> </w:t>
      </w:r>
      <w:r>
        <w:rPr>
          <w:rFonts w:ascii="ff1" w:hAnsi="ff1"/>
          <w:color w:val="000000"/>
          <w:sz w:val="60"/>
          <w:szCs w:val="60"/>
        </w:rPr>
        <w:t xml:space="preserve">create </w:t>
      </w:r>
    </w:p>
    <w:p w14:paraId="071F85E0" w14:textId="77777777" w:rsidR="00CB73AD" w:rsidRDefault="00713EC2" w:rsidP="00CB73AD">
      <w:pPr>
        <w:spacing w:line="0" w:lineRule="auto"/>
        <w:rPr>
          <w:rFonts w:ascii="ff1" w:hAnsi="ff1"/>
          <w:color w:val="000000"/>
          <w:sz w:val="60"/>
          <w:szCs w:val="60"/>
        </w:rPr>
      </w:pPr>
      <w:r>
        <w:rPr>
          <w:rFonts w:ascii="ff1" w:hAnsi="ff1"/>
          <w:color w:val="000000"/>
          <w:sz w:val="60"/>
          <w:szCs w:val="60"/>
        </w:rPr>
        <w:t xml:space="preserve">the need </w:t>
      </w:r>
      <w:proofErr w:type="gramStart"/>
      <w:r>
        <w:rPr>
          <w:rFonts w:ascii="ff1" w:hAnsi="ff1"/>
          <w:color w:val="000000"/>
          <w:sz w:val="60"/>
          <w:szCs w:val="60"/>
        </w:rPr>
        <w:t xml:space="preserve">for </w:t>
      </w:r>
      <w:r>
        <w:rPr>
          <w:rStyle w:val="a"/>
          <w:rFonts w:ascii="ff1" w:hAnsi="ff1"/>
          <w:color w:val="000000"/>
          <w:sz w:val="60"/>
          <w:szCs w:val="60"/>
        </w:rPr>
        <w:t xml:space="preserve"> </w:t>
      </w:r>
      <w:r>
        <w:rPr>
          <w:rFonts w:ascii="ff1" w:hAnsi="ff1"/>
          <w:color w:val="000000"/>
          <w:sz w:val="60"/>
          <w:szCs w:val="60"/>
        </w:rPr>
        <w:t>women</w:t>
      </w:r>
      <w:proofErr w:type="gramEnd"/>
      <w:r>
        <w:rPr>
          <w:rFonts w:ascii="ff1" w:hAnsi="ff1"/>
          <w:color w:val="000000"/>
          <w:sz w:val="60"/>
          <w:szCs w:val="60"/>
        </w:rPr>
        <w:t xml:space="preserve"> to </w:t>
      </w:r>
      <w:r>
        <w:rPr>
          <w:rStyle w:val="a"/>
          <w:rFonts w:ascii="ff1" w:hAnsi="ff1"/>
          <w:color w:val="000000"/>
          <w:sz w:val="60"/>
          <w:szCs w:val="60"/>
        </w:rPr>
        <w:t xml:space="preserve"> </w:t>
      </w:r>
      <w:r>
        <w:rPr>
          <w:rFonts w:ascii="ff1" w:hAnsi="ff1"/>
          <w:color w:val="000000"/>
          <w:sz w:val="60"/>
          <w:szCs w:val="60"/>
        </w:rPr>
        <w:t xml:space="preserve">choose for entrepreneurs such as economic necessity as unemployment, </w:t>
      </w:r>
      <w:r>
        <w:rPr>
          <w:rStyle w:val="a"/>
          <w:rFonts w:ascii="ff1" w:hAnsi="ff1"/>
          <w:color w:val="000000"/>
          <w:sz w:val="60"/>
          <w:szCs w:val="60"/>
        </w:rPr>
        <w:t xml:space="preserve"> </w:t>
      </w:r>
      <w:r>
        <w:rPr>
          <w:rFonts w:ascii="ff1" w:hAnsi="ff1"/>
          <w:color w:val="000000"/>
          <w:sz w:val="60"/>
          <w:szCs w:val="60"/>
        </w:rPr>
        <w:t xml:space="preserve">family </w:t>
      </w:r>
      <w:r>
        <w:rPr>
          <w:rStyle w:val="a"/>
          <w:rFonts w:ascii="ff1" w:hAnsi="ff1"/>
          <w:color w:val="000000"/>
          <w:sz w:val="60"/>
          <w:szCs w:val="60"/>
        </w:rPr>
        <w:t xml:space="preserve"> </w:t>
      </w:r>
      <w:r>
        <w:rPr>
          <w:rFonts w:ascii="ff1" w:hAnsi="ff1"/>
          <w:color w:val="000000"/>
          <w:sz w:val="60"/>
          <w:szCs w:val="60"/>
        </w:rPr>
        <w:t xml:space="preserve">support, </w:t>
      </w:r>
    </w:p>
    <w:p w14:paraId="5F5F8417" w14:textId="77777777" w:rsidR="00CB73AD" w:rsidRDefault="00713EC2" w:rsidP="00CB73AD">
      <w:pPr>
        <w:spacing w:line="0" w:lineRule="auto"/>
        <w:rPr>
          <w:rFonts w:ascii="ff1" w:hAnsi="ff1"/>
          <w:color w:val="000000"/>
          <w:sz w:val="60"/>
          <w:szCs w:val="60"/>
        </w:rPr>
      </w:pPr>
      <w:proofErr w:type="gramStart"/>
      <w:r>
        <w:rPr>
          <w:rFonts w:ascii="ff1" w:hAnsi="ff1"/>
          <w:color w:val="000000"/>
          <w:sz w:val="60"/>
          <w:szCs w:val="60"/>
        </w:rPr>
        <w:t xml:space="preserve">and </w:t>
      </w:r>
      <w:r>
        <w:rPr>
          <w:rStyle w:val="a"/>
          <w:rFonts w:ascii="ff1" w:hAnsi="ff1"/>
          <w:color w:val="000000"/>
          <w:sz w:val="60"/>
          <w:szCs w:val="60"/>
        </w:rPr>
        <w:t xml:space="preserve"> </w:t>
      </w:r>
      <w:r>
        <w:rPr>
          <w:rFonts w:ascii="ff1" w:hAnsi="ff1"/>
          <w:color w:val="000000"/>
          <w:sz w:val="60"/>
          <w:szCs w:val="60"/>
        </w:rPr>
        <w:t>also</w:t>
      </w:r>
      <w:proofErr w:type="gramEnd"/>
      <w:r>
        <w:rPr>
          <w:rFonts w:ascii="ff1" w:hAnsi="ff1"/>
          <w:color w:val="000000"/>
          <w:sz w:val="60"/>
          <w:szCs w:val="60"/>
        </w:rPr>
        <w:t xml:space="preserve">  choose for </w:t>
      </w:r>
      <w:r>
        <w:rPr>
          <w:rStyle w:val="a"/>
          <w:rFonts w:ascii="ff1" w:hAnsi="ff1"/>
          <w:color w:val="000000"/>
          <w:sz w:val="60"/>
          <w:szCs w:val="60"/>
        </w:rPr>
        <w:t xml:space="preserve"> </w:t>
      </w:r>
      <w:r>
        <w:rPr>
          <w:rFonts w:ascii="ff1" w:hAnsi="ff1"/>
          <w:color w:val="000000"/>
          <w:sz w:val="60"/>
          <w:szCs w:val="60"/>
        </w:rPr>
        <w:t xml:space="preserve">entrepreneurs </w:t>
      </w:r>
      <w:r>
        <w:rPr>
          <w:rStyle w:val="a"/>
          <w:rFonts w:ascii="ff1" w:hAnsi="ff1"/>
          <w:color w:val="000000"/>
          <w:sz w:val="60"/>
          <w:szCs w:val="60"/>
        </w:rPr>
        <w:t xml:space="preserve"> </w:t>
      </w:r>
      <w:r>
        <w:rPr>
          <w:rFonts w:ascii="ff1" w:hAnsi="ff1"/>
          <w:color w:val="000000"/>
          <w:sz w:val="60"/>
          <w:szCs w:val="60"/>
        </w:rPr>
        <w:t xml:space="preserve">because </w:t>
      </w:r>
      <w:r>
        <w:rPr>
          <w:rStyle w:val="a"/>
          <w:rFonts w:ascii="ff1" w:hAnsi="ff1"/>
          <w:color w:val="000000"/>
          <w:sz w:val="60"/>
          <w:szCs w:val="60"/>
        </w:rPr>
        <w:t xml:space="preserve"> </w:t>
      </w:r>
      <w:r>
        <w:rPr>
          <w:rFonts w:ascii="ff1" w:hAnsi="ff1"/>
          <w:color w:val="000000"/>
          <w:sz w:val="60"/>
          <w:szCs w:val="60"/>
        </w:rPr>
        <w:t xml:space="preserve">of  dissatisfaction of </w:t>
      </w:r>
      <w:r>
        <w:rPr>
          <w:rStyle w:val="a"/>
          <w:rFonts w:ascii="ff1" w:hAnsi="ff1"/>
          <w:color w:val="000000"/>
          <w:sz w:val="60"/>
          <w:szCs w:val="60"/>
        </w:rPr>
        <w:t xml:space="preserve"> </w:t>
      </w:r>
      <w:r>
        <w:rPr>
          <w:rFonts w:ascii="ff1" w:hAnsi="ff1"/>
          <w:color w:val="000000"/>
          <w:sz w:val="60"/>
          <w:szCs w:val="60"/>
        </w:rPr>
        <w:t xml:space="preserve">salary </w:t>
      </w:r>
      <w:r>
        <w:rPr>
          <w:rStyle w:val="a"/>
          <w:rFonts w:ascii="ff1" w:hAnsi="ff1"/>
          <w:color w:val="000000"/>
          <w:sz w:val="60"/>
          <w:szCs w:val="60"/>
        </w:rPr>
        <w:t xml:space="preserve"> </w:t>
      </w:r>
      <w:r>
        <w:rPr>
          <w:rFonts w:ascii="ff1" w:hAnsi="ff1"/>
          <w:color w:val="000000"/>
          <w:sz w:val="60"/>
          <w:szCs w:val="60"/>
        </w:rPr>
        <w:t xml:space="preserve">employment,  divorce, boredom </w:t>
      </w:r>
      <w:r>
        <w:rPr>
          <w:rStyle w:val="a"/>
          <w:rFonts w:ascii="ff1" w:hAnsi="ff1"/>
          <w:color w:val="000000"/>
          <w:sz w:val="60"/>
          <w:szCs w:val="60"/>
        </w:rPr>
        <w:t xml:space="preserve"> </w:t>
      </w:r>
      <w:r>
        <w:rPr>
          <w:rFonts w:ascii="ff1" w:hAnsi="ff1"/>
          <w:color w:val="000000"/>
          <w:sz w:val="60"/>
          <w:szCs w:val="60"/>
        </w:rPr>
        <w:t xml:space="preserve">in </w:t>
      </w:r>
      <w:r>
        <w:rPr>
          <w:rStyle w:val="a"/>
          <w:rFonts w:ascii="ff1" w:hAnsi="ff1"/>
          <w:color w:val="000000"/>
          <w:sz w:val="60"/>
          <w:szCs w:val="60"/>
        </w:rPr>
        <w:t xml:space="preserve"> </w:t>
      </w:r>
      <w:r>
        <w:rPr>
          <w:rFonts w:ascii="ff1" w:hAnsi="ff1"/>
          <w:color w:val="000000"/>
          <w:sz w:val="60"/>
          <w:szCs w:val="60"/>
        </w:rPr>
        <w:t xml:space="preserve">their </w:t>
      </w:r>
    </w:p>
    <w:p w14:paraId="6E5B5C84" w14:textId="77777777" w:rsidR="00CB73AD" w:rsidRDefault="00713EC2" w:rsidP="00CB73AD">
      <w:pPr>
        <w:spacing w:line="0" w:lineRule="auto"/>
        <w:rPr>
          <w:rFonts w:ascii="ff1" w:hAnsi="ff1"/>
          <w:color w:val="000000"/>
          <w:sz w:val="60"/>
          <w:szCs w:val="60"/>
        </w:rPr>
      </w:pPr>
      <w:r>
        <w:rPr>
          <w:rFonts w:ascii="ff1" w:hAnsi="ff1"/>
          <w:color w:val="000000"/>
          <w:sz w:val="60"/>
          <w:szCs w:val="60"/>
        </w:rPr>
        <w:t xml:space="preserve">previous </w:t>
      </w:r>
      <w:proofErr w:type="gramStart"/>
      <w:r>
        <w:rPr>
          <w:rFonts w:ascii="ff1" w:hAnsi="ff1"/>
          <w:color w:val="000000"/>
          <w:sz w:val="60"/>
          <w:szCs w:val="60"/>
        </w:rPr>
        <w:t xml:space="preserve">jobs </w:t>
      </w:r>
      <w:r>
        <w:rPr>
          <w:rStyle w:val="a"/>
          <w:rFonts w:ascii="ff1" w:hAnsi="ff1"/>
          <w:color w:val="000000"/>
          <w:sz w:val="60"/>
          <w:szCs w:val="60"/>
        </w:rPr>
        <w:t xml:space="preserve"> </w:t>
      </w:r>
      <w:r>
        <w:rPr>
          <w:rFonts w:ascii="ff1" w:hAnsi="ff1"/>
          <w:color w:val="000000"/>
          <w:sz w:val="60"/>
          <w:szCs w:val="60"/>
        </w:rPr>
        <w:t>and</w:t>
      </w:r>
      <w:proofErr w:type="gram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frustration (</w:t>
      </w:r>
      <w:proofErr w:type="spellStart"/>
      <w:r>
        <w:rPr>
          <w:rFonts w:ascii="ff1" w:hAnsi="ff1"/>
          <w:color w:val="000000"/>
          <w:sz w:val="60"/>
          <w:szCs w:val="60"/>
        </w:rPr>
        <w:t>Orhan</w:t>
      </w:r>
      <w:proofErr w:type="spellEnd"/>
      <w:r>
        <w:rPr>
          <w:rFonts w:ascii="ff1" w:hAnsi="ff1"/>
          <w:color w:val="000000"/>
          <w:sz w:val="60"/>
          <w:szCs w:val="60"/>
        </w:rPr>
        <w:t xml:space="preserve"> &amp;</w:t>
      </w:r>
      <w:proofErr w:type="spellStart"/>
      <w:r>
        <w:rPr>
          <w:rFonts w:ascii="ff1" w:hAnsi="ff1"/>
          <w:color w:val="000000"/>
          <w:sz w:val="60"/>
          <w:szCs w:val="60"/>
        </w:rPr>
        <w:t>scott</w:t>
      </w:r>
      <w:proofErr w:type="spell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2001) while</w:t>
      </w:r>
      <w:r>
        <w:rPr>
          <w:rStyle w:val="a"/>
          <w:rFonts w:ascii="ff1" w:hAnsi="ff1"/>
          <w:color w:val="000000"/>
          <w:sz w:val="60"/>
          <w:szCs w:val="60"/>
        </w:rPr>
        <w:t xml:space="preserve">, </w:t>
      </w:r>
      <w:r>
        <w:rPr>
          <w:rFonts w:ascii="ff1" w:hAnsi="ff1"/>
          <w:color w:val="000000"/>
          <w:sz w:val="60"/>
          <w:szCs w:val="60"/>
        </w:rPr>
        <w:t xml:space="preserve">Pulling </w:t>
      </w:r>
      <w:r>
        <w:rPr>
          <w:rStyle w:val="a"/>
          <w:rFonts w:ascii="ff1" w:hAnsi="ff1"/>
          <w:color w:val="000000"/>
          <w:sz w:val="60"/>
          <w:szCs w:val="60"/>
        </w:rPr>
        <w:t xml:space="preserve"> </w:t>
      </w:r>
      <w:r>
        <w:rPr>
          <w:rFonts w:ascii="ff1" w:hAnsi="ff1"/>
          <w:color w:val="000000"/>
          <w:sz w:val="60"/>
          <w:szCs w:val="60"/>
        </w:rPr>
        <w:t xml:space="preserve">factors </w:t>
      </w:r>
      <w:r>
        <w:rPr>
          <w:rStyle w:val="a"/>
          <w:rFonts w:ascii="ff1" w:hAnsi="ff1"/>
          <w:color w:val="000000"/>
          <w:sz w:val="60"/>
          <w:szCs w:val="60"/>
        </w:rPr>
        <w:t xml:space="preserve"> </w:t>
      </w:r>
      <w:r>
        <w:rPr>
          <w:rFonts w:ascii="ff1" w:hAnsi="ff1"/>
          <w:color w:val="000000"/>
          <w:sz w:val="60"/>
          <w:szCs w:val="60"/>
        </w:rPr>
        <w:t xml:space="preserve">are those </w:t>
      </w:r>
      <w:r>
        <w:rPr>
          <w:rStyle w:val="a"/>
          <w:rFonts w:ascii="ff1" w:hAnsi="ff1"/>
          <w:color w:val="000000"/>
          <w:sz w:val="60"/>
          <w:szCs w:val="60"/>
        </w:rPr>
        <w:t xml:space="preserve"> </w:t>
      </w:r>
      <w:r>
        <w:rPr>
          <w:rFonts w:ascii="ff1" w:hAnsi="ff1"/>
          <w:color w:val="000000"/>
          <w:sz w:val="60"/>
          <w:szCs w:val="60"/>
        </w:rPr>
        <w:t xml:space="preserve">factors </w:t>
      </w:r>
      <w:r>
        <w:rPr>
          <w:rStyle w:val="a"/>
          <w:rFonts w:ascii="ff1" w:hAnsi="ff1"/>
          <w:color w:val="000000"/>
          <w:sz w:val="60"/>
          <w:szCs w:val="60"/>
        </w:rPr>
        <w:t xml:space="preserve"> </w:t>
      </w:r>
      <w:r>
        <w:rPr>
          <w:rFonts w:ascii="ff1" w:hAnsi="ff1"/>
          <w:color w:val="000000"/>
          <w:sz w:val="60"/>
          <w:szCs w:val="60"/>
        </w:rPr>
        <w:t xml:space="preserve">that </w:t>
      </w:r>
      <w:r>
        <w:rPr>
          <w:rStyle w:val="a"/>
          <w:rFonts w:ascii="ff1" w:hAnsi="ff1"/>
          <w:color w:val="000000"/>
          <w:sz w:val="60"/>
          <w:szCs w:val="60"/>
        </w:rPr>
        <w:t xml:space="preserve"> </w:t>
      </w:r>
      <w:r>
        <w:rPr>
          <w:rFonts w:ascii="ff1" w:hAnsi="ff1"/>
          <w:color w:val="000000"/>
          <w:sz w:val="60"/>
          <w:szCs w:val="60"/>
        </w:rPr>
        <w:t xml:space="preserve">create a better </w:t>
      </w:r>
    </w:p>
    <w:p w14:paraId="41F91EF3" w14:textId="77777777" w:rsidR="00CB73AD" w:rsidRDefault="00713EC2" w:rsidP="00CB73AD">
      <w:pPr>
        <w:spacing w:line="0" w:lineRule="auto"/>
        <w:rPr>
          <w:rFonts w:ascii="ff1" w:hAnsi="ff1"/>
          <w:color w:val="000000"/>
          <w:sz w:val="60"/>
          <w:szCs w:val="60"/>
        </w:rPr>
      </w:pPr>
      <w:r>
        <w:rPr>
          <w:rFonts w:ascii="ff1" w:hAnsi="ff1"/>
          <w:color w:val="000000"/>
          <w:sz w:val="60"/>
          <w:szCs w:val="60"/>
        </w:rPr>
        <w:t>a situation that women can start their own business such as independence, creativity, social status, economic status</w:t>
      </w:r>
    </w:p>
    <w:p w14:paraId="0D2538CE" w14:textId="77777777" w:rsidR="00CB73AD" w:rsidRDefault="00713EC2" w:rsidP="00CB73AD">
      <w:pPr>
        <w:spacing w:line="0" w:lineRule="auto"/>
        <w:rPr>
          <w:rFonts w:ascii="ff1" w:hAnsi="ff1"/>
          <w:color w:val="000000"/>
          <w:sz w:val="60"/>
          <w:szCs w:val="60"/>
        </w:rPr>
      </w:pPr>
      <w:r>
        <w:rPr>
          <w:rFonts w:ascii="ff1" w:hAnsi="ff1"/>
          <w:color w:val="000000"/>
          <w:sz w:val="60"/>
          <w:szCs w:val="60"/>
        </w:rPr>
        <w:t>and flexibility, education and autonomy (</w:t>
      </w:r>
      <w:proofErr w:type="spellStart"/>
      <w:r>
        <w:rPr>
          <w:rFonts w:ascii="ff1" w:hAnsi="ff1"/>
          <w:color w:val="000000"/>
          <w:sz w:val="60"/>
          <w:szCs w:val="60"/>
        </w:rPr>
        <w:t>Buaghn</w:t>
      </w:r>
      <w:proofErr w:type="spellEnd"/>
      <w:r>
        <w:rPr>
          <w:rFonts w:ascii="ff1" w:hAnsi="ff1"/>
          <w:color w:val="000000"/>
          <w:sz w:val="60"/>
          <w:szCs w:val="60"/>
        </w:rPr>
        <w:t xml:space="preserve"> et al., 2006). </w:t>
      </w:r>
      <w:r>
        <w:rPr>
          <w:rStyle w:val="ff3"/>
          <w:rFonts w:ascii="ff3" w:hAnsi="ff3"/>
          <w:color w:val="000000"/>
          <w:sz w:val="60"/>
          <w:szCs w:val="60"/>
        </w:rPr>
        <w:t xml:space="preserve">   </w:t>
      </w:r>
    </w:p>
    <w:p w14:paraId="6800F938" w14:textId="77777777" w:rsidR="00CB73AD" w:rsidRDefault="00713EC2" w:rsidP="00CB73AD">
      <w:pPr>
        <w:spacing w:line="0" w:lineRule="auto"/>
        <w:rPr>
          <w:rFonts w:ascii="ff1" w:hAnsi="ff1"/>
          <w:color w:val="000000"/>
          <w:sz w:val="60"/>
          <w:szCs w:val="60"/>
        </w:rPr>
      </w:pPr>
      <w:proofErr w:type="gramStart"/>
      <w:r>
        <w:rPr>
          <w:rFonts w:ascii="ff1" w:hAnsi="ff1"/>
          <w:color w:val="000000"/>
          <w:sz w:val="60"/>
          <w:szCs w:val="60"/>
        </w:rPr>
        <w:t xml:space="preserve">Many </w:t>
      </w:r>
      <w:r>
        <w:rPr>
          <w:rStyle w:val="a"/>
          <w:rFonts w:ascii="ff1" w:hAnsi="ff1"/>
          <w:color w:val="000000"/>
          <w:sz w:val="60"/>
          <w:szCs w:val="60"/>
        </w:rPr>
        <w:t xml:space="preserve"> </w:t>
      </w:r>
      <w:r>
        <w:rPr>
          <w:rFonts w:ascii="ff1" w:hAnsi="ff1"/>
          <w:color w:val="000000"/>
          <w:sz w:val="60"/>
          <w:szCs w:val="60"/>
        </w:rPr>
        <w:t>scholars</w:t>
      </w:r>
      <w:proofErr w:type="gramEnd"/>
      <w:r>
        <w:rPr>
          <w:rStyle w:val="ff3"/>
          <w:rFonts w:ascii="ff3" w:hAnsi="ff3"/>
          <w:color w:val="000000"/>
          <w:sz w:val="60"/>
          <w:szCs w:val="60"/>
        </w:rPr>
        <w:t xml:space="preserve">  (</w:t>
      </w:r>
      <w:r>
        <w:rPr>
          <w:rFonts w:ascii="ff1" w:hAnsi="ff1"/>
          <w:color w:val="000000"/>
          <w:sz w:val="60"/>
          <w:szCs w:val="60"/>
        </w:rPr>
        <w:t xml:space="preserve">Robinson (2001),  </w:t>
      </w:r>
      <w:proofErr w:type="spellStart"/>
      <w:r>
        <w:rPr>
          <w:rFonts w:ascii="ff1" w:hAnsi="ff1"/>
          <w:color w:val="000000"/>
          <w:sz w:val="60"/>
          <w:szCs w:val="60"/>
        </w:rPr>
        <w:t>Orhan</w:t>
      </w:r>
      <w:proofErr w:type="spellEnd"/>
      <w:r>
        <w:rPr>
          <w:rFonts w:ascii="ff1" w:hAnsi="ff1"/>
          <w:color w:val="000000"/>
          <w:sz w:val="60"/>
          <w:szCs w:val="60"/>
        </w:rPr>
        <w:t xml:space="preserve"> &amp; Scott, </w:t>
      </w:r>
      <w:r>
        <w:rPr>
          <w:rStyle w:val="a"/>
          <w:rFonts w:ascii="ff1" w:hAnsi="ff1"/>
          <w:color w:val="000000"/>
          <w:sz w:val="60"/>
          <w:szCs w:val="60"/>
        </w:rPr>
        <w:t xml:space="preserve"> </w:t>
      </w:r>
      <w:r>
        <w:rPr>
          <w:rFonts w:ascii="ff1" w:hAnsi="ff1"/>
          <w:color w:val="000000"/>
          <w:sz w:val="60"/>
          <w:szCs w:val="60"/>
        </w:rPr>
        <w:t xml:space="preserve">2001, </w:t>
      </w:r>
      <w:r>
        <w:rPr>
          <w:rStyle w:val="a"/>
          <w:rFonts w:ascii="ff1" w:hAnsi="ff1"/>
          <w:color w:val="000000"/>
          <w:sz w:val="60"/>
          <w:szCs w:val="60"/>
        </w:rPr>
        <w:t xml:space="preserve"> </w:t>
      </w:r>
      <w:proofErr w:type="spellStart"/>
      <w:r>
        <w:rPr>
          <w:rFonts w:ascii="ff1" w:hAnsi="ff1"/>
          <w:color w:val="000000"/>
          <w:sz w:val="60"/>
          <w:szCs w:val="60"/>
        </w:rPr>
        <w:t>Moris</w:t>
      </w:r>
      <w:proofErr w:type="spell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 xml:space="preserve">et </w:t>
      </w:r>
      <w:r>
        <w:rPr>
          <w:rStyle w:val="a"/>
          <w:rFonts w:ascii="ff1" w:hAnsi="ff1"/>
          <w:color w:val="000000"/>
          <w:sz w:val="60"/>
          <w:szCs w:val="60"/>
        </w:rPr>
        <w:t xml:space="preserve"> </w:t>
      </w:r>
      <w:r>
        <w:rPr>
          <w:rFonts w:ascii="ff1" w:hAnsi="ff1"/>
          <w:color w:val="000000"/>
          <w:sz w:val="60"/>
          <w:szCs w:val="60"/>
        </w:rPr>
        <w:t xml:space="preserve">al., </w:t>
      </w:r>
      <w:r>
        <w:rPr>
          <w:rStyle w:val="a"/>
          <w:rFonts w:ascii="ff1" w:hAnsi="ff1"/>
          <w:color w:val="000000"/>
          <w:sz w:val="60"/>
          <w:szCs w:val="60"/>
        </w:rPr>
        <w:t xml:space="preserve"> </w:t>
      </w:r>
      <w:r>
        <w:rPr>
          <w:rFonts w:ascii="ff1" w:hAnsi="ff1"/>
          <w:color w:val="000000"/>
          <w:sz w:val="60"/>
          <w:szCs w:val="60"/>
        </w:rPr>
        <w:t xml:space="preserve">2006  and </w:t>
      </w:r>
      <w:proofErr w:type="spellStart"/>
      <w:r>
        <w:rPr>
          <w:rFonts w:ascii="ff1" w:hAnsi="ff1"/>
          <w:color w:val="000000"/>
          <w:sz w:val="60"/>
          <w:szCs w:val="60"/>
        </w:rPr>
        <w:t>Buaghn</w:t>
      </w:r>
      <w:proofErr w:type="spell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 xml:space="preserve">et  al., 2006), </w:t>
      </w:r>
      <w:r>
        <w:rPr>
          <w:rStyle w:val="a"/>
          <w:rFonts w:ascii="ff1" w:hAnsi="ff1"/>
          <w:color w:val="000000"/>
          <w:sz w:val="60"/>
          <w:szCs w:val="60"/>
        </w:rPr>
        <w:t xml:space="preserve"> </w:t>
      </w:r>
      <w:r>
        <w:rPr>
          <w:rFonts w:ascii="ff1" w:hAnsi="ff1"/>
          <w:color w:val="000000"/>
          <w:sz w:val="60"/>
          <w:szCs w:val="60"/>
        </w:rPr>
        <w:t xml:space="preserve">divided </w:t>
      </w:r>
    </w:p>
    <w:p w14:paraId="0865D701" w14:textId="77777777" w:rsidR="00CB73AD" w:rsidRDefault="00713EC2" w:rsidP="00CB73AD">
      <w:pPr>
        <w:spacing w:line="0" w:lineRule="auto"/>
        <w:rPr>
          <w:rFonts w:ascii="ff1" w:hAnsi="ff1"/>
          <w:color w:val="000000"/>
          <w:sz w:val="60"/>
          <w:szCs w:val="60"/>
        </w:rPr>
      </w:pPr>
      <w:r>
        <w:rPr>
          <w:rFonts w:ascii="ff1" w:hAnsi="ff1"/>
          <w:color w:val="000000"/>
          <w:sz w:val="60"/>
          <w:szCs w:val="60"/>
        </w:rPr>
        <w:t xml:space="preserve">motivational factors into pushing and pulling factors. Pushing factors are </w:t>
      </w:r>
      <w:proofErr w:type="gramStart"/>
      <w:r>
        <w:rPr>
          <w:rFonts w:ascii="ff1" w:hAnsi="ff1"/>
          <w:color w:val="000000"/>
          <w:sz w:val="60"/>
          <w:szCs w:val="60"/>
        </w:rPr>
        <w:t xml:space="preserve">those </w:t>
      </w:r>
      <w:r>
        <w:rPr>
          <w:rStyle w:val="a"/>
          <w:rFonts w:ascii="ff1" w:hAnsi="ff1"/>
          <w:color w:val="000000"/>
          <w:sz w:val="60"/>
          <w:szCs w:val="60"/>
        </w:rPr>
        <w:t xml:space="preserve"> </w:t>
      </w:r>
      <w:r>
        <w:rPr>
          <w:rFonts w:ascii="ff1" w:hAnsi="ff1"/>
          <w:color w:val="000000"/>
          <w:sz w:val="60"/>
          <w:szCs w:val="60"/>
        </w:rPr>
        <w:t>factors</w:t>
      </w:r>
      <w:proofErr w:type="gram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 xml:space="preserve">or </w:t>
      </w:r>
      <w:r>
        <w:rPr>
          <w:rStyle w:val="a"/>
          <w:rFonts w:ascii="ff1" w:hAnsi="ff1"/>
          <w:color w:val="000000"/>
          <w:sz w:val="60"/>
          <w:szCs w:val="60"/>
        </w:rPr>
        <w:t xml:space="preserve"> </w:t>
      </w:r>
      <w:r>
        <w:rPr>
          <w:rFonts w:ascii="ff1" w:hAnsi="ff1"/>
          <w:color w:val="000000"/>
          <w:sz w:val="60"/>
          <w:szCs w:val="60"/>
        </w:rPr>
        <w:t xml:space="preserve">conditions </w:t>
      </w:r>
      <w:r>
        <w:rPr>
          <w:rStyle w:val="a"/>
          <w:rFonts w:ascii="ff1" w:hAnsi="ff1"/>
          <w:color w:val="000000"/>
          <w:sz w:val="60"/>
          <w:szCs w:val="60"/>
        </w:rPr>
        <w:t xml:space="preserve"> </w:t>
      </w:r>
      <w:r>
        <w:rPr>
          <w:rFonts w:ascii="ff1" w:hAnsi="ff1"/>
          <w:color w:val="000000"/>
          <w:sz w:val="60"/>
          <w:szCs w:val="60"/>
        </w:rPr>
        <w:t xml:space="preserve">that </w:t>
      </w:r>
      <w:r>
        <w:rPr>
          <w:rStyle w:val="a"/>
          <w:rFonts w:ascii="ff1" w:hAnsi="ff1"/>
          <w:color w:val="000000"/>
          <w:sz w:val="60"/>
          <w:szCs w:val="60"/>
        </w:rPr>
        <w:t xml:space="preserve"> </w:t>
      </w:r>
      <w:r>
        <w:rPr>
          <w:rFonts w:ascii="ff1" w:hAnsi="ff1"/>
          <w:color w:val="000000"/>
          <w:sz w:val="60"/>
          <w:szCs w:val="60"/>
        </w:rPr>
        <w:t xml:space="preserve">create </w:t>
      </w:r>
    </w:p>
    <w:p w14:paraId="45F5E5EE" w14:textId="77777777" w:rsidR="00CB73AD" w:rsidRDefault="00713EC2" w:rsidP="00CB73AD">
      <w:pPr>
        <w:spacing w:line="0" w:lineRule="auto"/>
        <w:rPr>
          <w:rFonts w:ascii="ff1" w:hAnsi="ff1"/>
          <w:color w:val="000000"/>
          <w:sz w:val="60"/>
          <w:szCs w:val="60"/>
        </w:rPr>
      </w:pPr>
      <w:r>
        <w:rPr>
          <w:rFonts w:ascii="ff1" w:hAnsi="ff1"/>
          <w:color w:val="000000"/>
          <w:sz w:val="60"/>
          <w:szCs w:val="60"/>
        </w:rPr>
        <w:t xml:space="preserve">the need </w:t>
      </w:r>
      <w:proofErr w:type="gramStart"/>
      <w:r>
        <w:rPr>
          <w:rFonts w:ascii="ff1" w:hAnsi="ff1"/>
          <w:color w:val="000000"/>
          <w:sz w:val="60"/>
          <w:szCs w:val="60"/>
        </w:rPr>
        <w:t xml:space="preserve">for </w:t>
      </w:r>
      <w:r>
        <w:rPr>
          <w:rStyle w:val="a"/>
          <w:rFonts w:ascii="ff1" w:hAnsi="ff1"/>
          <w:color w:val="000000"/>
          <w:sz w:val="60"/>
          <w:szCs w:val="60"/>
        </w:rPr>
        <w:t xml:space="preserve"> </w:t>
      </w:r>
      <w:r>
        <w:rPr>
          <w:rFonts w:ascii="ff1" w:hAnsi="ff1"/>
          <w:color w:val="000000"/>
          <w:sz w:val="60"/>
          <w:szCs w:val="60"/>
        </w:rPr>
        <w:t>women</w:t>
      </w:r>
      <w:proofErr w:type="gramEnd"/>
      <w:r>
        <w:rPr>
          <w:rFonts w:ascii="ff1" w:hAnsi="ff1"/>
          <w:color w:val="000000"/>
          <w:sz w:val="60"/>
          <w:szCs w:val="60"/>
        </w:rPr>
        <w:t xml:space="preserve"> to </w:t>
      </w:r>
      <w:r>
        <w:rPr>
          <w:rStyle w:val="a"/>
          <w:rFonts w:ascii="ff1" w:hAnsi="ff1"/>
          <w:color w:val="000000"/>
          <w:sz w:val="60"/>
          <w:szCs w:val="60"/>
        </w:rPr>
        <w:t xml:space="preserve"> </w:t>
      </w:r>
      <w:r>
        <w:rPr>
          <w:rFonts w:ascii="ff1" w:hAnsi="ff1"/>
          <w:color w:val="000000"/>
          <w:sz w:val="60"/>
          <w:szCs w:val="60"/>
        </w:rPr>
        <w:t xml:space="preserve">choose for entrepreneurs such as economic necessity as unemployment, </w:t>
      </w:r>
      <w:r>
        <w:rPr>
          <w:rStyle w:val="a"/>
          <w:rFonts w:ascii="ff1" w:hAnsi="ff1"/>
          <w:color w:val="000000"/>
          <w:sz w:val="60"/>
          <w:szCs w:val="60"/>
        </w:rPr>
        <w:t xml:space="preserve"> </w:t>
      </w:r>
      <w:r>
        <w:rPr>
          <w:rFonts w:ascii="ff1" w:hAnsi="ff1"/>
          <w:color w:val="000000"/>
          <w:sz w:val="60"/>
          <w:szCs w:val="60"/>
        </w:rPr>
        <w:t xml:space="preserve">family </w:t>
      </w:r>
      <w:r>
        <w:rPr>
          <w:rStyle w:val="a"/>
          <w:rFonts w:ascii="ff1" w:hAnsi="ff1"/>
          <w:color w:val="000000"/>
          <w:sz w:val="60"/>
          <w:szCs w:val="60"/>
        </w:rPr>
        <w:t xml:space="preserve"> </w:t>
      </w:r>
      <w:r>
        <w:rPr>
          <w:rFonts w:ascii="ff1" w:hAnsi="ff1"/>
          <w:color w:val="000000"/>
          <w:sz w:val="60"/>
          <w:szCs w:val="60"/>
        </w:rPr>
        <w:t xml:space="preserve">support, </w:t>
      </w:r>
    </w:p>
    <w:p w14:paraId="0582A784" w14:textId="77777777" w:rsidR="00CB73AD" w:rsidRDefault="00713EC2" w:rsidP="00CB73AD">
      <w:pPr>
        <w:spacing w:line="0" w:lineRule="auto"/>
        <w:rPr>
          <w:rFonts w:ascii="ff1" w:hAnsi="ff1"/>
          <w:color w:val="000000"/>
          <w:sz w:val="60"/>
          <w:szCs w:val="60"/>
        </w:rPr>
      </w:pPr>
      <w:proofErr w:type="gramStart"/>
      <w:r>
        <w:rPr>
          <w:rFonts w:ascii="ff1" w:hAnsi="ff1"/>
          <w:color w:val="000000"/>
          <w:sz w:val="60"/>
          <w:szCs w:val="60"/>
        </w:rPr>
        <w:t xml:space="preserve">and </w:t>
      </w:r>
      <w:r>
        <w:rPr>
          <w:rStyle w:val="a"/>
          <w:rFonts w:ascii="ff1" w:hAnsi="ff1"/>
          <w:color w:val="000000"/>
          <w:sz w:val="60"/>
          <w:szCs w:val="60"/>
        </w:rPr>
        <w:t xml:space="preserve"> </w:t>
      </w:r>
      <w:r>
        <w:rPr>
          <w:rFonts w:ascii="ff1" w:hAnsi="ff1"/>
          <w:color w:val="000000"/>
          <w:sz w:val="60"/>
          <w:szCs w:val="60"/>
        </w:rPr>
        <w:t>also</w:t>
      </w:r>
      <w:proofErr w:type="gramEnd"/>
      <w:r>
        <w:rPr>
          <w:rFonts w:ascii="ff1" w:hAnsi="ff1"/>
          <w:color w:val="000000"/>
          <w:sz w:val="60"/>
          <w:szCs w:val="60"/>
        </w:rPr>
        <w:t xml:space="preserve">  choose for </w:t>
      </w:r>
      <w:r>
        <w:rPr>
          <w:rStyle w:val="a"/>
          <w:rFonts w:ascii="ff1" w:hAnsi="ff1"/>
          <w:color w:val="000000"/>
          <w:sz w:val="60"/>
          <w:szCs w:val="60"/>
        </w:rPr>
        <w:t xml:space="preserve"> </w:t>
      </w:r>
      <w:r>
        <w:rPr>
          <w:rFonts w:ascii="ff1" w:hAnsi="ff1"/>
          <w:color w:val="000000"/>
          <w:sz w:val="60"/>
          <w:szCs w:val="60"/>
        </w:rPr>
        <w:t xml:space="preserve">entrepreneurs </w:t>
      </w:r>
      <w:r>
        <w:rPr>
          <w:rStyle w:val="a"/>
          <w:rFonts w:ascii="ff1" w:hAnsi="ff1"/>
          <w:color w:val="000000"/>
          <w:sz w:val="60"/>
          <w:szCs w:val="60"/>
        </w:rPr>
        <w:t xml:space="preserve"> </w:t>
      </w:r>
      <w:r>
        <w:rPr>
          <w:rFonts w:ascii="ff1" w:hAnsi="ff1"/>
          <w:color w:val="000000"/>
          <w:sz w:val="60"/>
          <w:szCs w:val="60"/>
        </w:rPr>
        <w:t xml:space="preserve">because </w:t>
      </w:r>
      <w:r>
        <w:rPr>
          <w:rStyle w:val="a"/>
          <w:rFonts w:ascii="ff1" w:hAnsi="ff1"/>
          <w:color w:val="000000"/>
          <w:sz w:val="60"/>
          <w:szCs w:val="60"/>
        </w:rPr>
        <w:t xml:space="preserve"> </w:t>
      </w:r>
      <w:r>
        <w:rPr>
          <w:rFonts w:ascii="ff1" w:hAnsi="ff1"/>
          <w:color w:val="000000"/>
          <w:sz w:val="60"/>
          <w:szCs w:val="60"/>
        </w:rPr>
        <w:t xml:space="preserve">of  dissatisfaction of </w:t>
      </w:r>
      <w:r>
        <w:rPr>
          <w:rStyle w:val="a"/>
          <w:rFonts w:ascii="ff1" w:hAnsi="ff1"/>
          <w:color w:val="000000"/>
          <w:sz w:val="60"/>
          <w:szCs w:val="60"/>
        </w:rPr>
        <w:t xml:space="preserve"> </w:t>
      </w:r>
      <w:r>
        <w:rPr>
          <w:rFonts w:ascii="ff1" w:hAnsi="ff1"/>
          <w:color w:val="000000"/>
          <w:sz w:val="60"/>
          <w:szCs w:val="60"/>
        </w:rPr>
        <w:t xml:space="preserve">salary </w:t>
      </w:r>
      <w:r>
        <w:rPr>
          <w:rStyle w:val="a"/>
          <w:rFonts w:ascii="ff1" w:hAnsi="ff1"/>
          <w:color w:val="000000"/>
          <w:sz w:val="60"/>
          <w:szCs w:val="60"/>
        </w:rPr>
        <w:t xml:space="preserve"> </w:t>
      </w:r>
      <w:r>
        <w:rPr>
          <w:rFonts w:ascii="ff1" w:hAnsi="ff1"/>
          <w:color w:val="000000"/>
          <w:sz w:val="60"/>
          <w:szCs w:val="60"/>
        </w:rPr>
        <w:t xml:space="preserve">employment,  divorce, boredom </w:t>
      </w:r>
      <w:r>
        <w:rPr>
          <w:rStyle w:val="a"/>
          <w:rFonts w:ascii="ff1" w:hAnsi="ff1"/>
          <w:color w:val="000000"/>
          <w:sz w:val="60"/>
          <w:szCs w:val="60"/>
        </w:rPr>
        <w:t xml:space="preserve"> </w:t>
      </w:r>
      <w:r>
        <w:rPr>
          <w:rFonts w:ascii="ff1" w:hAnsi="ff1"/>
          <w:color w:val="000000"/>
          <w:sz w:val="60"/>
          <w:szCs w:val="60"/>
        </w:rPr>
        <w:t xml:space="preserve">in </w:t>
      </w:r>
      <w:r>
        <w:rPr>
          <w:rStyle w:val="a"/>
          <w:rFonts w:ascii="ff1" w:hAnsi="ff1"/>
          <w:color w:val="000000"/>
          <w:sz w:val="60"/>
          <w:szCs w:val="60"/>
        </w:rPr>
        <w:t xml:space="preserve"> </w:t>
      </w:r>
      <w:r>
        <w:rPr>
          <w:rFonts w:ascii="ff1" w:hAnsi="ff1"/>
          <w:color w:val="000000"/>
          <w:sz w:val="60"/>
          <w:szCs w:val="60"/>
        </w:rPr>
        <w:t xml:space="preserve">their </w:t>
      </w:r>
    </w:p>
    <w:p w14:paraId="00613472" w14:textId="77777777" w:rsidR="00CB73AD" w:rsidRDefault="00713EC2" w:rsidP="00CB73AD">
      <w:pPr>
        <w:spacing w:line="0" w:lineRule="auto"/>
        <w:rPr>
          <w:rFonts w:ascii="ff1" w:hAnsi="ff1"/>
          <w:color w:val="000000"/>
          <w:sz w:val="60"/>
          <w:szCs w:val="60"/>
        </w:rPr>
      </w:pPr>
      <w:r>
        <w:rPr>
          <w:rFonts w:ascii="ff1" w:hAnsi="ff1"/>
          <w:color w:val="000000"/>
          <w:sz w:val="60"/>
          <w:szCs w:val="60"/>
        </w:rPr>
        <w:t xml:space="preserve">previous </w:t>
      </w:r>
      <w:proofErr w:type="gramStart"/>
      <w:r>
        <w:rPr>
          <w:rFonts w:ascii="ff1" w:hAnsi="ff1"/>
          <w:color w:val="000000"/>
          <w:sz w:val="60"/>
          <w:szCs w:val="60"/>
        </w:rPr>
        <w:t xml:space="preserve">jobs </w:t>
      </w:r>
      <w:r>
        <w:rPr>
          <w:rStyle w:val="a"/>
          <w:rFonts w:ascii="ff1" w:hAnsi="ff1"/>
          <w:color w:val="000000"/>
          <w:sz w:val="60"/>
          <w:szCs w:val="60"/>
        </w:rPr>
        <w:t xml:space="preserve"> </w:t>
      </w:r>
      <w:r>
        <w:rPr>
          <w:rFonts w:ascii="ff1" w:hAnsi="ff1"/>
          <w:color w:val="000000"/>
          <w:sz w:val="60"/>
          <w:szCs w:val="60"/>
        </w:rPr>
        <w:t>and</w:t>
      </w:r>
      <w:proofErr w:type="gram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frustration (</w:t>
      </w:r>
      <w:proofErr w:type="spellStart"/>
      <w:r>
        <w:rPr>
          <w:rFonts w:ascii="ff1" w:hAnsi="ff1"/>
          <w:color w:val="000000"/>
          <w:sz w:val="60"/>
          <w:szCs w:val="60"/>
        </w:rPr>
        <w:t>Orhan</w:t>
      </w:r>
      <w:proofErr w:type="spellEnd"/>
      <w:r>
        <w:rPr>
          <w:rFonts w:ascii="ff1" w:hAnsi="ff1"/>
          <w:color w:val="000000"/>
          <w:sz w:val="60"/>
          <w:szCs w:val="60"/>
        </w:rPr>
        <w:t xml:space="preserve"> &amp;</w:t>
      </w:r>
      <w:proofErr w:type="spellStart"/>
      <w:r>
        <w:rPr>
          <w:rFonts w:ascii="ff1" w:hAnsi="ff1"/>
          <w:color w:val="000000"/>
          <w:sz w:val="60"/>
          <w:szCs w:val="60"/>
        </w:rPr>
        <w:t>scott</w:t>
      </w:r>
      <w:proofErr w:type="spellEnd"/>
      <w:r>
        <w:rPr>
          <w:rFonts w:ascii="ff1" w:hAnsi="ff1"/>
          <w:color w:val="000000"/>
          <w:sz w:val="60"/>
          <w:szCs w:val="60"/>
        </w:rPr>
        <w:t xml:space="preserve">, </w:t>
      </w:r>
      <w:r>
        <w:rPr>
          <w:rStyle w:val="a"/>
          <w:rFonts w:ascii="ff1" w:hAnsi="ff1"/>
          <w:color w:val="000000"/>
          <w:sz w:val="60"/>
          <w:szCs w:val="60"/>
        </w:rPr>
        <w:t xml:space="preserve"> </w:t>
      </w:r>
      <w:r>
        <w:rPr>
          <w:rFonts w:ascii="ff1" w:hAnsi="ff1"/>
          <w:color w:val="000000"/>
          <w:sz w:val="60"/>
          <w:szCs w:val="60"/>
        </w:rPr>
        <w:t>2001) while</w:t>
      </w:r>
      <w:r>
        <w:rPr>
          <w:rStyle w:val="a"/>
          <w:rFonts w:ascii="ff1" w:hAnsi="ff1"/>
          <w:color w:val="000000"/>
          <w:sz w:val="60"/>
          <w:szCs w:val="60"/>
        </w:rPr>
        <w:t xml:space="preserve">, </w:t>
      </w:r>
      <w:r>
        <w:rPr>
          <w:rFonts w:ascii="ff1" w:hAnsi="ff1"/>
          <w:color w:val="000000"/>
          <w:sz w:val="60"/>
          <w:szCs w:val="60"/>
        </w:rPr>
        <w:t xml:space="preserve">Pulling </w:t>
      </w:r>
      <w:r>
        <w:rPr>
          <w:rStyle w:val="a"/>
          <w:rFonts w:ascii="ff1" w:hAnsi="ff1"/>
          <w:color w:val="000000"/>
          <w:sz w:val="60"/>
          <w:szCs w:val="60"/>
        </w:rPr>
        <w:t xml:space="preserve"> </w:t>
      </w:r>
      <w:r>
        <w:rPr>
          <w:rFonts w:ascii="ff1" w:hAnsi="ff1"/>
          <w:color w:val="000000"/>
          <w:sz w:val="60"/>
          <w:szCs w:val="60"/>
        </w:rPr>
        <w:t xml:space="preserve">factors </w:t>
      </w:r>
      <w:r>
        <w:rPr>
          <w:rStyle w:val="a"/>
          <w:rFonts w:ascii="ff1" w:hAnsi="ff1"/>
          <w:color w:val="000000"/>
          <w:sz w:val="60"/>
          <w:szCs w:val="60"/>
        </w:rPr>
        <w:t xml:space="preserve"> </w:t>
      </w:r>
      <w:r>
        <w:rPr>
          <w:rFonts w:ascii="ff1" w:hAnsi="ff1"/>
          <w:color w:val="000000"/>
          <w:sz w:val="60"/>
          <w:szCs w:val="60"/>
        </w:rPr>
        <w:t xml:space="preserve">are those </w:t>
      </w:r>
      <w:r>
        <w:rPr>
          <w:rStyle w:val="a"/>
          <w:rFonts w:ascii="ff1" w:hAnsi="ff1"/>
          <w:color w:val="000000"/>
          <w:sz w:val="60"/>
          <w:szCs w:val="60"/>
        </w:rPr>
        <w:t xml:space="preserve"> </w:t>
      </w:r>
      <w:r>
        <w:rPr>
          <w:rFonts w:ascii="ff1" w:hAnsi="ff1"/>
          <w:color w:val="000000"/>
          <w:sz w:val="60"/>
          <w:szCs w:val="60"/>
        </w:rPr>
        <w:t xml:space="preserve">factors </w:t>
      </w:r>
      <w:r>
        <w:rPr>
          <w:rStyle w:val="a"/>
          <w:rFonts w:ascii="ff1" w:hAnsi="ff1"/>
          <w:color w:val="000000"/>
          <w:sz w:val="60"/>
          <w:szCs w:val="60"/>
        </w:rPr>
        <w:t xml:space="preserve"> </w:t>
      </w:r>
      <w:r>
        <w:rPr>
          <w:rFonts w:ascii="ff1" w:hAnsi="ff1"/>
          <w:color w:val="000000"/>
          <w:sz w:val="60"/>
          <w:szCs w:val="60"/>
        </w:rPr>
        <w:t xml:space="preserve">that </w:t>
      </w:r>
      <w:r>
        <w:rPr>
          <w:rStyle w:val="a"/>
          <w:rFonts w:ascii="ff1" w:hAnsi="ff1"/>
          <w:color w:val="000000"/>
          <w:sz w:val="60"/>
          <w:szCs w:val="60"/>
        </w:rPr>
        <w:t xml:space="preserve"> </w:t>
      </w:r>
      <w:r>
        <w:rPr>
          <w:rFonts w:ascii="ff1" w:hAnsi="ff1"/>
          <w:color w:val="000000"/>
          <w:sz w:val="60"/>
          <w:szCs w:val="60"/>
        </w:rPr>
        <w:t xml:space="preserve">create a better </w:t>
      </w:r>
    </w:p>
    <w:p w14:paraId="2C25A373" w14:textId="77777777" w:rsidR="00CB73AD" w:rsidRDefault="00713EC2" w:rsidP="00CB73AD">
      <w:pPr>
        <w:spacing w:line="0" w:lineRule="auto"/>
        <w:rPr>
          <w:rFonts w:ascii="ff1" w:hAnsi="ff1"/>
          <w:color w:val="000000"/>
          <w:sz w:val="60"/>
          <w:szCs w:val="60"/>
        </w:rPr>
      </w:pPr>
      <w:r>
        <w:rPr>
          <w:rFonts w:ascii="ff1" w:hAnsi="ff1"/>
          <w:color w:val="000000"/>
          <w:sz w:val="60"/>
          <w:szCs w:val="60"/>
        </w:rPr>
        <w:t>a situation that women can start their own business such as independence, creativity, social status, economic status</w:t>
      </w:r>
    </w:p>
    <w:p w14:paraId="3AFC48CC" w14:textId="77777777" w:rsidR="00FB5AEC" w:rsidRPr="00E83201" w:rsidRDefault="00713EC2" w:rsidP="00E83201">
      <w:pPr>
        <w:spacing w:line="0" w:lineRule="auto"/>
        <w:rPr>
          <w:rFonts w:ascii="ff1" w:hAnsi="ff1"/>
          <w:color w:val="000000"/>
          <w:sz w:val="60"/>
          <w:szCs w:val="60"/>
        </w:rPr>
      </w:pPr>
      <w:r>
        <w:rPr>
          <w:rFonts w:ascii="ff1" w:hAnsi="ff1"/>
          <w:color w:val="000000"/>
          <w:sz w:val="60"/>
          <w:szCs w:val="60"/>
        </w:rPr>
        <w:t>and flexibility, education and autonomy (</w:t>
      </w:r>
      <w:proofErr w:type="spellStart"/>
      <w:r>
        <w:rPr>
          <w:rFonts w:ascii="ff1" w:hAnsi="ff1"/>
          <w:color w:val="000000"/>
          <w:sz w:val="60"/>
          <w:szCs w:val="60"/>
        </w:rPr>
        <w:t>Buaghn</w:t>
      </w:r>
      <w:proofErr w:type="spellEnd"/>
      <w:r>
        <w:rPr>
          <w:rFonts w:ascii="ff1" w:hAnsi="ff1"/>
          <w:color w:val="000000"/>
          <w:sz w:val="60"/>
          <w:szCs w:val="60"/>
        </w:rPr>
        <w:t xml:space="preserve"> et al., 2006). </w:t>
      </w:r>
      <w:r>
        <w:rPr>
          <w:rStyle w:val="ff3"/>
          <w:rFonts w:ascii="ff3" w:hAnsi="ff3"/>
          <w:color w:val="000000"/>
          <w:sz w:val="60"/>
          <w:szCs w:val="60"/>
        </w:rPr>
        <w:t xml:space="preserve"> </w:t>
      </w:r>
    </w:p>
    <w:p w14:paraId="7B81900C" w14:textId="77777777" w:rsidR="001040E8" w:rsidRDefault="00713EC2" w:rsidP="001040E8">
      <w:pPr>
        <w:spacing w:line="360" w:lineRule="auto"/>
        <w:jc w:val="both"/>
        <w:rPr>
          <w:color w:val="000000"/>
          <w:shd w:val="clear" w:color="auto" w:fill="FFFFFF"/>
        </w:rPr>
      </w:pPr>
      <w:r>
        <w:rPr>
          <w:color w:val="000000"/>
          <w:shd w:val="clear" w:color="auto" w:fill="FFFFFF"/>
        </w:rPr>
        <w:t>In Tanzania, t</w:t>
      </w:r>
      <w:r w:rsidR="0087321F">
        <w:rPr>
          <w:color w:val="000000"/>
          <w:shd w:val="clear" w:color="auto" w:fill="FFFFFF"/>
        </w:rPr>
        <w:t xml:space="preserve">here are distinctive reasons why women start a </w:t>
      </w:r>
      <w:r w:rsidR="00327582">
        <w:rPr>
          <w:color w:val="000000"/>
          <w:shd w:val="clear" w:color="auto" w:fill="FFFFFF"/>
        </w:rPr>
        <w:t>business</w:t>
      </w:r>
      <w:r w:rsidR="001B0D49">
        <w:rPr>
          <w:color w:val="000000"/>
          <w:shd w:val="clear" w:color="auto" w:fill="FFFFFF"/>
        </w:rPr>
        <w:t>.</w:t>
      </w:r>
      <w:r w:rsidR="00327582">
        <w:rPr>
          <w:color w:val="000000"/>
          <w:shd w:val="clear" w:color="auto" w:fill="FFFFFF"/>
        </w:rPr>
        <w:t xml:space="preserve"> </w:t>
      </w:r>
      <w:r>
        <w:rPr>
          <w:color w:val="000000"/>
          <w:shd w:val="clear" w:color="auto" w:fill="FFFFFF"/>
        </w:rPr>
        <w:t xml:space="preserve">A study by </w:t>
      </w:r>
      <w:proofErr w:type="spellStart"/>
      <w:r w:rsidRPr="001040E8">
        <w:rPr>
          <w:color w:val="000000"/>
          <w:shd w:val="clear" w:color="auto" w:fill="FFFFFF"/>
        </w:rPr>
        <w:t>Ndenje-Sichalwe</w:t>
      </w:r>
      <w:proofErr w:type="spellEnd"/>
      <w:r w:rsidRPr="001040E8">
        <w:rPr>
          <w:color w:val="000000"/>
          <w:shd w:val="clear" w:color="auto" w:fill="FFFFFF"/>
        </w:rPr>
        <w:t xml:space="preserve"> </w:t>
      </w:r>
      <w:r>
        <w:rPr>
          <w:color w:val="000000"/>
          <w:shd w:val="clear" w:color="auto" w:fill="FFFFFF"/>
        </w:rPr>
        <w:t>(</w:t>
      </w:r>
      <w:r w:rsidRPr="001040E8">
        <w:rPr>
          <w:color w:val="000000"/>
          <w:shd w:val="clear" w:color="auto" w:fill="FFFFFF"/>
        </w:rPr>
        <w:t>2005</w:t>
      </w:r>
      <w:r>
        <w:rPr>
          <w:color w:val="000000"/>
          <w:shd w:val="clear" w:color="auto" w:fill="FFFFFF"/>
        </w:rPr>
        <w:t>), reveals that people who start a business in Tanzania usually do it for the purpose of just surviving and this applies to both men and women</w:t>
      </w:r>
      <w:r w:rsidR="00DD4BD4">
        <w:rPr>
          <w:color w:val="000000"/>
          <w:shd w:val="clear" w:color="auto" w:fill="FFFFFF"/>
        </w:rPr>
        <w:t>,</w:t>
      </w:r>
      <w:r>
        <w:rPr>
          <w:color w:val="000000"/>
          <w:shd w:val="clear" w:color="auto" w:fill="FFFFFF"/>
        </w:rPr>
        <w:t xml:space="preserve"> </w:t>
      </w:r>
      <w:r w:rsidR="00DD4BD4">
        <w:rPr>
          <w:color w:val="000000"/>
          <w:shd w:val="clear" w:color="auto" w:fill="FFFFFF"/>
        </w:rPr>
        <w:t>h</w:t>
      </w:r>
      <w:r>
        <w:rPr>
          <w:color w:val="000000"/>
          <w:shd w:val="clear" w:color="auto" w:fill="FFFFFF"/>
        </w:rPr>
        <w:t>owever, the study finds that such survi</w:t>
      </w:r>
      <w:r w:rsidR="0082458F">
        <w:rPr>
          <w:color w:val="000000"/>
          <w:shd w:val="clear" w:color="auto" w:fill="FFFFFF"/>
        </w:rPr>
        <w:t>va</w:t>
      </w:r>
      <w:r>
        <w:rPr>
          <w:color w:val="000000"/>
          <w:shd w:val="clear" w:color="auto" w:fill="FFFFFF"/>
        </w:rPr>
        <w:t>lists characteristic applies more to women than men in Tanzania</w:t>
      </w:r>
      <w:r w:rsidR="00DD4BD4">
        <w:rPr>
          <w:color w:val="000000"/>
          <w:shd w:val="clear" w:color="auto" w:fill="FFFFFF"/>
        </w:rPr>
        <w:t>. Women are forced into the world of entrepreneurship because of economic necessity rather than entrepreneurship spirit.</w:t>
      </w:r>
      <w:r w:rsidR="000B0BBB">
        <w:rPr>
          <w:color w:val="000000"/>
          <w:shd w:val="clear" w:color="auto" w:fill="FFFFFF"/>
        </w:rPr>
        <w:t xml:space="preserve"> However</w:t>
      </w:r>
      <w:r w:rsidR="00DD4BD4">
        <w:rPr>
          <w:color w:val="000000"/>
          <w:shd w:val="clear" w:color="auto" w:fill="FFFFFF"/>
        </w:rPr>
        <w:t xml:space="preserve">, a study by </w:t>
      </w:r>
      <w:r w:rsidR="00DD4BD4" w:rsidRPr="00DD4BD4">
        <w:rPr>
          <w:color w:val="000000"/>
          <w:shd w:val="clear" w:color="auto" w:fill="FFFFFF"/>
        </w:rPr>
        <w:t xml:space="preserve">Richardson et al. </w:t>
      </w:r>
      <w:r w:rsidR="00DD4BD4">
        <w:rPr>
          <w:color w:val="000000"/>
          <w:shd w:val="clear" w:color="auto" w:fill="FFFFFF"/>
        </w:rPr>
        <w:t>(</w:t>
      </w:r>
      <w:r w:rsidR="00DD4BD4" w:rsidRPr="00DD4BD4">
        <w:rPr>
          <w:color w:val="000000"/>
          <w:shd w:val="clear" w:color="auto" w:fill="FFFFFF"/>
        </w:rPr>
        <w:t>2004)</w:t>
      </w:r>
      <w:r w:rsidR="00DD4BD4">
        <w:rPr>
          <w:color w:val="000000"/>
          <w:shd w:val="clear" w:color="auto" w:fill="FFFFFF"/>
        </w:rPr>
        <w:t xml:space="preserve"> reveals that </w:t>
      </w:r>
      <w:r w:rsidR="000B0BBB">
        <w:rPr>
          <w:color w:val="000000"/>
          <w:shd w:val="clear" w:color="auto" w:fill="FFFFFF"/>
        </w:rPr>
        <w:t xml:space="preserve">women </w:t>
      </w:r>
      <w:r w:rsidR="000B0BBB">
        <w:rPr>
          <w:color w:val="000000"/>
          <w:shd w:val="clear" w:color="auto" w:fill="FFFFFF"/>
        </w:rPr>
        <w:lastRenderedPageBreak/>
        <w:t>entrepreneur’s in Tanzania, Ethiopia and Zambia were proactively motivated to start a business, which means that they have started a business in order to grow and make contributions to the economy rather than being driven by the need of economic necessity driven from poverty. Also, a study by</w:t>
      </w:r>
      <w:r w:rsidR="008B3114" w:rsidRPr="008B3114">
        <w:rPr>
          <w:rFonts w:ascii="Arial" w:hAnsi="Arial" w:cs="Arial"/>
          <w:color w:val="000000"/>
          <w:sz w:val="20"/>
          <w:szCs w:val="20"/>
          <w:shd w:val="clear" w:color="auto" w:fill="FFFFFF"/>
        </w:rPr>
        <w:t xml:space="preserve"> </w:t>
      </w:r>
      <w:proofErr w:type="spellStart"/>
      <w:r w:rsidR="008B3114" w:rsidRPr="008B3114">
        <w:rPr>
          <w:color w:val="000000"/>
          <w:shd w:val="clear" w:color="auto" w:fill="FFFFFF"/>
        </w:rPr>
        <w:t>C</w:t>
      </w:r>
      <w:r w:rsidR="008B3114">
        <w:rPr>
          <w:color w:val="000000"/>
          <w:shd w:val="clear" w:color="auto" w:fill="FFFFFF"/>
        </w:rPr>
        <w:t>huma</w:t>
      </w:r>
      <w:proofErr w:type="spellEnd"/>
      <w:r w:rsidR="008B3114" w:rsidRPr="008B3114">
        <w:rPr>
          <w:color w:val="000000"/>
          <w:shd w:val="clear" w:color="auto" w:fill="FFFFFF"/>
        </w:rPr>
        <w:t xml:space="preserve"> </w:t>
      </w:r>
      <w:r w:rsidR="008B3114">
        <w:rPr>
          <w:color w:val="000000"/>
          <w:shd w:val="clear" w:color="auto" w:fill="FFFFFF"/>
        </w:rPr>
        <w:t>(</w:t>
      </w:r>
      <w:r w:rsidR="008B3114" w:rsidRPr="008B3114">
        <w:rPr>
          <w:color w:val="000000"/>
          <w:shd w:val="clear" w:color="auto" w:fill="FFFFFF"/>
        </w:rPr>
        <w:t>2014)</w:t>
      </w:r>
      <w:r w:rsidR="000B0BBB">
        <w:rPr>
          <w:color w:val="000000"/>
          <w:shd w:val="clear" w:color="auto" w:fill="FFFFFF"/>
        </w:rPr>
        <w:t xml:space="preserve"> </w:t>
      </w:r>
      <w:r w:rsidR="00F742F8">
        <w:rPr>
          <w:color w:val="000000"/>
          <w:shd w:val="clear" w:color="auto" w:fill="FFFFFF"/>
        </w:rPr>
        <w:t>bare</w:t>
      </w:r>
      <w:r w:rsidR="008B3114">
        <w:rPr>
          <w:color w:val="000000"/>
          <w:shd w:val="clear" w:color="auto" w:fill="FFFFFF"/>
        </w:rPr>
        <w:t>s</w:t>
      </w:r>
      <w:r w:rsidR="00F742F8">
        <w:rPr>
          <w:color w:val="000000"/>
          <w:shd w:val="clear" w:color="auto" w:fill="FFFFFF"/>
        </w:rPr>
        <w:t xml:space="preserve"> that</w:t>
      </w:r>
      <w:r w:rsidR="008B3114">
        <w:rPr>
          <w:color w:val="000000"/>
          <w:shd w:val="clear" w:color="auto" w:fill="FFFFFF"/>
        </w:rPr>
        <w:t xml:space="preserve"> Tanzanian women entrepreneurs who are well educated are influenced more by incentive and the need for recognition, achievement and power.</w:t>
      </w:r>
    </w:p>
    <w:p w14:paraId="348029AD" w14:textId="77777777" w:rsidR="00EC64B7" w:rsidRDefault="00EC64B7" w:rsidP="001040E8">
      <w:pPr>
        <w:spacing w:line="360" w:lineRule="auto"/>
        <w:jc w:val="both"/>
        <w:rPr>
          <w:color w:val="000000"/>
          <w:shd w:val="clear" w:color="auto" w:fill="FFFFFF"/>
        </w:rPr>
      </w:pPr>
    </w:p>
    <w:p w14:paraId="33CB9B81" w14:textId="77777777" w:rsidR="00327582" w:rsidRDefault="00FD0380" w:rsidP="001040E8">
      <w:pPr>
        <w:spacing w:line="360" w:lineRule="auto"/>
        <w:jc w:val="both"/>
        <w:rPr>
          <w:color w:val="000000"/>
          <w:shd w:val="clear" w:color="auto" w:fill="FFFFFF"/>
        </w:rPr>
      </w:pPr>
      <w:r>
        <w:rPr>
          <w:color w:val="000000"/>
          <w:shd w:val="clear" w:color="auto" w:fill="FFFFFF"/>
        </w:rPr>
        <w:t>Academics</w:t>
      </w:r>
      <w:r w:rsidR="00BA169D">
        <w:rPr>
          <w:color w:val="000000"/>
          <w:shd w:val="clear" w:color="auto" w:fill="FFFFFF"/>
        </w:rPr>
        <w:t xml:space="preserve"> </w:t>
      </w:r>
      <w:r w:rsidR="00BA169D" w:rsidRPr="00BA169D">
        <w:rPr>
          <w:color w:val="000000"/>
          <w:shd w:val="clear" w:color="auto" w:fill="FFFFFF"/>
        </w:rPr>
        <w:t>(</w:t>
      </w:r>
      <w:r w:rsidR="00DA1CEA" w:rsidRPr="00DA1CEA">
        <w:rPr>
          <w:color w:val="000000"/>
          <w:shd w:val="clear" w:color="auto" w:fill="FFFFFF"/>
        </w:rPr>
        <w:t>Bruni et al. 2004</w:t>
      </w:r>
      <w:r w:rsidR="006D30F2">
        <w:rPr>
          <w:color w:val="000000"/>
          <w:shd w:val="clear" w:color="auto" w:fill="FFFFFF"/>
        </w:rPr>
        <w:t>;</w:t>
      </w:r>
      <w:r w:rsidR="003F67D9" w:rsidRPr="003F67D9">
        <w:rPr>
          <w:color w:val="000000"/>
          <w:shd w:val="clear" w:color="auto" w:fill="FFFFFF"/>
        </w:rPr>
        <w:t xml:space="preserve"> </w:t>
      </w:r>
      <w:proofErr w:type="spellStart"/>
      <w:r w:rsidR="003F67D9" w:rsidRPr="001040E8">
        <w:rPr>
          <w:color w:val="000000"/>
          <w:shd w:val="clear" w:color="auto" w:fill="FFFFFF"/>
        </w:rPr>
        <w:t>Ndenje-Sichalwe</w:t>
      </w:r>
      <w:proofErr w:type="spellEnd"/>
      <w:r w:rsidR="003F67D9" w:rsidRPr="001040E8">
        <w:rPr>
          <w:color w:val="000000"/>
          <w:shd w:val="clear" w:color="auto" w:fill="FFFFFF"/>
        </w:rPr>
        <w:t xml:space="preserve"> 2005</w:t>
      </w:r>
      <w:r w:rsidR="003F67D9">
        <w:rPr>
          <w:color w:val="000000"/>
          <w:shd w:val="clear" w:color="auto" w:fill="FFFFFF"/>
        </w:rPr>
        <w:t>;</w:t>
      </w:r>
      <w:r w:rsidR="003F67D9" w:rsidRPr="003F67D9">
        <w:rPr>
          <w:rFonts w:ascii="Arial" w:hAnsi="Arial" w:cs="Arial"/>
          <w:color w:val="000000"/>
          <w:sz w:val="20"/>
          <w:szCs w:val="20"/>
          <w:shd w:val="clear" w:color="auto" w:fill="FFFFFF"/>
        </w:rPr>
        <w:t xml:space="preserve"> </w:t>
      </w:r>
      <w:r w:rsidR="003F67D9" w:rsidRPr="003F67D9">
        <w:rPr>
          <w:color w:val="000000"/>
          <w:shd w:val="clear" w:color="auto" w:fill="FFFFFF"/>
        </w:rPr>
        <w:t>Jyoti et al. 2011</w:t>
      </w:r>
      <w:r w:rsidR="003F67D9">
        <w:rPr>
          <w:color w:val="000000"/>
          <w:shd w:val="clear" w:color="auto" w:fill="FFFFFF"/>
        </w:rPr>
        <w:t>;</w:t>
      </w:r>
      <w:r w:rsidR="006D30F2">
        <w:rPr>
          <w:color w:val="000000"/>
          <w:shd w:val="clear" w:color="auto" w:fill="FFFFFF"/>
        </w:rPr>
        <w:t xml:space="preserve"> </w:t>
      </w:r>
      <w:r w:rsidR="006D30F2" w:rsidRPr="006D30F2">
        <w:rPr>
          <w:color w:val="000000"/>
          <w:shd w:val="clear" w:color="auto" w:fill="FFFFFF"/>
        </w:rPr>
        <w:t>Cho et al. 2019</w:t>
      </w:r>
      <w:r w:rsidR="00BA169D" w:rsidRPr="00BA169D">
        <w:rPr>
          <w:color w:val="000000"/>
          <w:shd w:val="clear" w:color="auto" w:fill="FFFFFF"/>
        </w:rPr>
        <w:t>)</w:t>
      </w:r>
      <w:r w:rsidR="00713EC2">
        <w:rPr>
          <w:color w:val="000000"/>
          <w:shd w:val="clear" w:color="auto" w:fill="FFFFFF"/>
        </w:rPr>
        <w:t xml:space="preserve"> on the motivational</w:t>
      </w:r>
      <w:r w:rsidR="00DA1CEA">
        <w:rPr>
          <w:color w:val="000000"/>
          <w:shd w:val="clear" w:color="auto" w:fill="FFFFFF"/>
        </w:rPr>
        <w:t xml:space="preserve"> elements</w:t>
      </w:r>
      <w:r w:rsidR="00713EC2">
        <w:rPr>
          <w:color w:val="000000"/>
          <w:shd w:val="clear" w:color="auto" w:fill="FFFFFF"/>
        </w:rPr>
        <w:t xml:space="preserve"> of women</w:t>
      </w:r>
      <w:r w:rsidR="00DA1CEA">
        <w:rPr>
          <w:color w:val="000000"/>
          <w:shd w:val="clear" w:color="auto" w:fill="FFFFFF"/>
        </w:rPr>
        <w:t>-owned businesses</w:t>
      </w:r>
      <w:r w:rsidR="00713EC2">
        <w:rPr>
          <w:color w:val="000000"/>
          <w:shd w:val="clear" w:color="auto" w:fill="FFFFFF"/>
        </w:rPr>
        <w:t xml:space="preserve"> have</w:t>
      </w:r>
      <w:r w:rsidR="00DA1CEA">
        <w:rPr>
          <w:color w:val="000000"/>
          <w:shd w:val="clear" w:color="auto" w:fill="FFFFFF"/>
        </w:rPr>
        <w:t xml:space="preserve"> divided</w:t>
      </w:r>
      <w:r w:rsidR="00713EC2">
        <w:rPr>
          <w:color w:val="000000"/>
          <w:shd w:val="clear" w:color="auto" w:fill="FFFFFF"/>
        </w:rPr>
        <w:t xml:space="preserve"> </w:t>
      </w:r>
      <w:r w:rsidR="00DA1CEA">
        <w:rPr>
          <w:color w:val="000000"/>
          <w:shd w:val="clear" w:color="auto" w:fill="FFFFFF"/>
        </w:rPr>
        <w:t xml:space="preserve">females </w:t>
      </w:r>
      <w:r w:rsidR="00713EC2">
        <w:rPr>
          <w:color w:val="000000"/>
          <w:shd w:val="clear" w:color="auto" w:fill="FFFFFF"/>
        </w:rPr>
        <w:t xml:space="preserve">into the same type of </w:t>
      </w:r>
      <w:r w:rsidR="00DA1CEA">
        <w:rPr>
          <w:color w:val="000000"/>
          <w:shd w:val="clear" w:color="auto" w:fill="FFFFFF"/>
        </w:rPr>
        <w:t xml:space="preserve">variables </w:t>
      </w:r>
      <w:r w:rsidR="00713EC2">
        <w:rPr>
          <w:color w:val="000000"/>
          <w:shd w:val="clear" w:color="auto" w:fill="FFFFFF"/>
        </w:rPr>
        <w:t xml:space="preserve">(push and pull) that </w:t>
      </w:r>
      <w:r w:rsidR="00DA1CEA">
        <w:rPr>
          <w:color w:val="000000"/>
          <w:shd w:val="clear" w:color="auto" w:fill="FFFFFF"/>
        </w:rPr>
        <w:t xml:space="preserve">affect their company choices. </w:t>
      </w:r>
      <w:r w:rsidR="00713EC2">
        <w:rPr>
          <w:color w:val="000000"/>
          <w:shd w:val="clear" w:color="auto" w:fill="FFFFFF"/>
        </w:rPr>
        <w:t>However, the researcher believes that there are different types of people and what influences them</w:t>
      </w:r>
      <w:r w:rsidR="00084C81">
        <w:rPr>
          <w:color w:val="000000"/>
          <w:shd w:val="clear" w:color="auto" w:fill="FFFFFF"/>
        </w:rPr>
        <w:t xml:space="preserve"> </w:t>
      </w:r>
      <w:r w:rsidR="003F67D9">
        <w:rPr>
          <w:color w:val="000000"/>
          <w:shd w:val="clear" w:color="auto" w:fill="FFFFFF"/>
        </w:rPr>
        <w:t>is based on</w:t>
      </w:r>
      <w:r w:rsidR="00713EC2">
        <w:rPr>
          <w:color w:val="000000"/>
          <w:shd w:val="clear" w:color="auto" w:fill="FFFFFF"/>
        </w:rPr>
        <w:t xml:space="preserve"> the personality of a person and the characteristics they possess</w:t>
      </w:r>
      <w:r w:rsidR="00541E09">
        <w:rPr>
          <w:color w:val="000000"/>
          <w:shd w:val="clear" w:color="auto" w:fill="FFFFFF"/>
        </w:rPr>
        <w:t xml:space="preserve"> backed by their goals in life</w:t>
      </w:r>
      <w:r w:rsidR="00713EC2">
        <w:rPr>
          <w:color w:val="000000"/>
          <w:shd w:val="clear" w:color="auto" w:fill="FFFFFF"/>
        </w:rPr>
        <w:t xml:space="preserve">. In this globalisation era, the motivational factors for women entrepreneurs have evolved since many women now have access to education which makes them self-aware. </w:t>
      </w:r>
    </w:p>
    <w:p w14:paraId="25196C8C" w14:textId="77777777" w:rsidR="00327582" w:rsidRDefault="00327582" w:rsidP="001040E8">
      <w:pPr>
        <w:spacing w:line="360" w:lineRule="auto"/>
        <w:jc w:val="both"/>
        <w:rPr>
          <w:color w:val="000000"/>
          <w:shd w:val="clear" w:color="auto" w:fill="FFFFFF"/>
        </w:rPr>
      </w:pPr>
    </w:p>
    <w:p w14:paraId="5B65F1AD" w14:textId="38307E79" w:rsidR="00474945" w:rsidRDefault="00713EC2" w:rsidP="001040E8">
      <w:pPr>
        <w:spacing w:line="360" w:lineRule="auto"/>
        <w:jc w:val="both"/>
        <w:rPr>
          <w:color w:val="000000"/>
          <w:shd w:val="clear" w:color="auto" w:fill="FFFFFF"/>
        </w:rPr>
      </w:pPr>
      <w:r w:rsidRPr="00DC281A">
        <w:rPr>
          <w:b/>
          <w:color w:val="000000"/>
          <w:shd w:val="clear" w:color="auto" w:fill="FFFFFF"/>
        </w:rPr>
        <w:t>The Gap:</w:t>
      </w:r>
      <w:r>
        <w:rPr>
          <w:color w:val="000000"/>
          <w:shd w:val="clear" w:color="auto" w:fill="FFFFFF"/>
        </w:rPr>
        <w:t xml:space="preserve"> </w:t>
      </w:r>
      <w:r w:rsidR="006A7C08" w:rsidRPr="00D3110A">
        <w:rPr>
          <w:color w:val="000000"/>
          <w:shd w:val="clear" w:color="auto" w:fill="FFFFFF"/>
        </w:rPr>
        <w:t>Previous literature</w:t>
      </w:r>
      <w:r w:rsidR="003F67D9" w:rsidRPr="00D3110A">
        <w:rPr>
          <w:color w:val="000000"/>
          <w:shd w:val="clear" w:color="auto" w:fill="FFFFFF"/>
        </w:rPr>
        <w:t xml:space="preserve"> (</w:t>
      </w:r>
      <w:proofErr w:type="spellStart"/>
      <w:r w:rsidR="00D3110A" w:rsidRPr="00D3110A">
        <w:rPr>
          <w:color w:val="000000"/>
          <w:shd w:val="clear" w:color="auto" w:fill="FFFFFF"/>
        </w:rPr>
        <w:t>Zein-Elabdin</w:t>
      </w:r>
      <w:proofErr w:type="spellEnd"/>
      <w:r w:rsidR="00D3110A" w:rsidRPr="00D3110A">
        <w:rPr>
          <w:color w:val="000000"/>
          <w:shd w:val="clear" w:color="auto" w:fill="FFFFFF"/>
        </w:rPr>
        <w:t xml:space="preserve"> 1999;</w:t>
      </w:r>
      <w:r w:rsidR="00C419A4">
        <w:rPr>
          <w:color w:val="000000"/>
          <w:shd w:val="clear" w:color="auto" w:fill="FFFFFF"/>
        </w:rPr>
        <w:t xml:space="preserve"> </w:t>
      </w:r>
      <w:proofErr w:type="spellStart"/>
      <w:r w:rsidR="003F67D9" w:rsidRPr="00D3110A">
        <w:rPr>
          <w:color w:val="000000"/>
          <w:shd w:val="clear" w:color="auto" w:fill="FFFFFF"/>
        </w:rPr>
        <w:t>Ndenje-Sichalwe</w:t>
      </w:r>
      <w:proofErr w:type="spellEnd"/>
      <w:r w:rsidR="003F67D9" w:rsidRPr="00D3110A">
        <w:rPr>
          <w:color w:val="000000"/>
          <w:shd w:val="clear" w:color="auto" w:fill="FFFFFF"/>
        </w:rPr>
        <w:t xml:space="preserve"> 2005;</w:t>
      </w:r>
      <w:r w:rsidR="00D3110A" w:rsidRPr="00D3110A">
        <w:rPr>
          <w:rFonts w:ascii="Arial" w:hAnsi="Arial" w:cs="Arial"/>
          <w:color w:val="000000"/>
          <w:sz w:val="20"/>
          <w:szCs w:val="20"/>
          <w:shd w:val="clear" w:color="auto" w:fill="FFFFFF"/>
        </w:rPr>
        <w:t xml:space="preserve"> </w:t>
      </w:r>
      <w:r w:rsidR="00D3110A" w:rsidRPr="00D3110A">
        <w:rPr>
          <w:color w:val="000000"/>
          <w:shd w:val="clear" w:color="auto" w:fill="FFFFFF"/>
        </w:rPr>
        <w:t>Hunter and Lean 2018;</w:t>
      </w:r>
      <w:r w:rsidR="003F67D9" w:rsidRPr="00D3110A">
        <w:rPr>
          <w:rFonts w:ascii="Arial" w:hAnsi="Arial" w:cs="Arial"/>
          <w:color w:val="000000"/>
          <w:sz w:val="20"/>
          <w:szCs w:val="20"/>
          <w:shd w:val="clear" w:color="auto" w:fill="FFFFFF"/>
        </w:rPr>
        <w:t xml:space="preserve"> </w:t>
      </w:r>
      <w:proofErr w:type="spellStart"/>
      <w:r w:rsidR="003F67D9" w:rsidRPr="00D3110A">
        <w:rPr>
          <w:color w:val="000000"/>
          <w:shd w:val="clear" w:color="auto" w:fill="FFFFFF"/>
        </w:rPr>
        <w:t>Isaga</w:t>
      </w:r>
      <w:proofErr w:type="spellEnd"/>
      <w:r w:rsidR="003F67D9" w:rsidRPr="00D3110A">
        <w:rPr>
          <w:color w:val="000000"/>
          <w:shd w:val="clear" w:color="auto" w:fill="FFFFFF"/>
        </w:rPr>
        <w:t xml:space="preserve"> 2019) </w:t>
      </w:r>
      <w:r w:rsidR="006A7C08" w:rsidRPr="00D3110A">
        <w:rPr>
          <w:color w:val="000000"/>
          <w:shd w:val="clear" w:color="auto" w:fill="FFFFFF"/>
        </w:rPr>
        <w:t xml:space="preserve"> has neglected entrepreneurial psychological factors that motivate </w:t>
      </w:r>
      <w:r w:rsidR="00327582">
        <w:rPr>
          <w:color w:val="000000"/>
          <w:shd w:val="clear" w:color="auto" w:fill="FFFFFF"/>
        </w:rPr>
        <w:t xml:space="preserve">women entrepreneurs </w:t>
      </w:r>
      <w:r w:rsidR="006A7C08" w:rsidRPr="00D3110A">
        <w:rPr>
          <w:color w:val="000000"/>
          <w:shd w:val="clear" w:color="auto" w:fill="FFFFFF"/>
        </w:rPr>
        <w:t>such as stress-levels, entrepreneurial watchfulness (the ability of an entrepreneur to recognize opportunities without effort)</w:t>
      </w:r>
      <w:r w:rsidR="00C97026" w:rsidRPr="00D3110A">
        <w:rPr>
          <w:color w:val="000000"/>
          <w:shd w:val="clear" w:color="auto" w:fill="FFFFFF"/>
        </w:rPr>
        <w:t>, entrepreneurial orientation (autonomy, proactiveness, competitiveness, innovativeness, and cognitive factors such as intelligence, knowledge, optimism, etc.</w:t>
      </w:r>
      <w:r w:rsidR="00541E09">
        <w:rPr>
          <w:color w:val="000000"/>
          <w:shd w:val="clear" w:color="auto" w:fill="FFFFFF"/>
        </w:rPr>
        <w:t xml:space="preserve"> and have focused more on socio-cultural factors</w:t>
      </w:r>
      <w:r w:rsidR="00C97026">
        <w:rPr>
          <w:color w:val="000000"/>
          <w:shd w:val="clear" w:color="auto" w:fill="FFFFFF"/>
        </w:rPr>
        <w:t>, therefore,</w:t>
      </w:r>
      <w:r w:rsidR="00541E09">
        <w:rPr>
          <w:color w:val="000000"/>
          <w:shd w:val="clear" w:color="auto" w:fill="FFFFFF"/>
        </w:rPr>
        <w:t xml:space="preserve"> this</w:t>
      </w:r>
      <w:r w:rsidR="00C97026">
        <w:rPr>
          <w:color w:val="000000"/>
          <w:shd w:val="clear" w:color="auto" w:fill="FFFFFF"/>
        </w:rPr>
        <w:t xml:space="preserve"> creates a gap in literature </w:t>
      </w:r>
      <w:r w:rsidR="00327582">
        <w:rPr>
          <w:color w:val="000000"/>
          <w:shd w:val="clear" w:color="auto" w:fill="FFFFFF"/>
        </w:rPr>
        <w:t xml:space="preserve">in the field of female entrepreneurship </w:t>
      </w:r>
      <w:r w:rsidR="003F67D9">
        <w:rPr>
          <w:color w:val="000000"/>
          <w:shd w:val="clear" w:color="auto" w:fill="FFFFFF"/>
        </w:rPr>
        <w:t>that needs to be addressed</w:t>
      </w:r>
      <w:r>
        <w:rPr>
          <w:color w:val="000000"/>
          <w:shd w:val="clear" w:color="auto" w:fill="FFFFFF"/>
        </w:rPr>
        <w:t>.</w:t>
      </w:r>
    </w:p>
    <w:p w14:paraId="11F991AF" w14:textId="77777777" w:rsidR="00327582" w:rsidRDefault="00327582" w:rsidP="00C76792">
      <w:pPr>
        <w:spacing w:line="360" w:lineRule="auto"/>
        <w:jc w:val="both"/>
        <w:rPr>
          <w:b/>
          <w:color w:val="000000"/>
          <w:shd w:val="clear" w:color="auto" w:fill="FFFFFF"/>
        </w:rPr>
      </w:pPr>
    </w:p>
    <w:p w14:paraId="2E56B33A" w14:textId="44DAD2CC" w:rsidR="00541E09" w:rsidRPr="00541E09" w:rsidRDefault="00713EC2" w:rsidP="00604FC4">
      <w:pPr>
        <w:pStyle w:val="Heading2"/>
        <w:rPr>
          <w:shd w:val="clear" w:color="auto" w:fill="FFFFFF"/>
        </w:rPr>
      </w:pPr>
      <w:r>
        <w:rPr>
          <w:shd w:val="clear" w:color="auto" w:fill="FFFFFF"/>
        </w:rPr>
        <w:t xml:space="preserve"> </w:t>
      </w:r>
      <w:bookmarkStart w:id="10" w:name="_Toc19371548"/>
      <w:r w:rsidR="00084C81">
        <w:rPr>
          <w:shd w:val="clear" w:color="auto" w:fill="FFFFFF"/>
        </w:rPr>
        <w:t xml:space="preserve">The </w:t>
      </w:r>
      <w:r>
        <w:rPr>
          <w:shd w:val="clear" w:color="auto" w:fill="FFFFFF"/>
        </w:rPr>
        <w:t>Challenges affecting the success of female entrepreneurs</w:t>
      </w:r>
      <w:r w:rsidR="0000706D">
        <w:rPr>
          <w:shd w:val="clear" w:color="auto" w:fill="FFFFFF"/>
        </w:rPr>
        <w:t>: A Brief Stance</w:t>
      </w:r>
      <w:bookmarkEnd w:id="10"/>
    </w:p>
    <w:p w14:paraId="4F268AF1" w14:textId="77777777" w:rsidR="00084C81" w:rsidRDefault="00084C81" w:rsidP="00327582">
      <w:pPr>
        <w:spacing w:line="360" w:lineRule="auto"/>
        <w:jc w:val="both"/>
        <w:rPr>
          <w:color w:val="000000"/>
          <w:shd w:val="clear" w:color="auto" w:fill="FFFFFF"/>
        </w:rPr>
      </w:pPr>
    </w:p>
    <w:p w14:paraId="14AD1559" w14:textId="77777777" w:rsidR="00327582" w:rsidRDefault="00713EC2" w:rsidP="00327582">
      <w:pPr>
        <w:spacing w:line="360" w:lineRule="auto"/>
        <w:jc w:val="both"/>
        <w:rPr>
          <w:color w:val="000000"/>
          <w:shd w:val="clear" w:color="auto" w:fill="FFFFFF"/>
        </w:rPr>
      </w:pPr>
      <w:r>
        <w:rPr>
          <w:color w:val="000000"/>
          <w:shd w:val="clear" w:color="auto" w:fill="FFFFFF"/>
        </w:rPr>
        <w:t xml:space="preserve">Every individual who wishes to start a business will encounter some form of challenges </w:t>
      </w:r>
      <w:r w:rsidRPr="00327582">
        <w:rPr>
          <w:color w:val="000000"/>
          <w:shd w:val="clear" w:color="auto" w:fill="FFFFFF"/>
        </w:rPr>
        <w:t>(</w:t>
      </w:r>
      <w:proofErr w:type="spellStart"/>
      <w:r w:rsidRPr="00327582">
        <w:rPr>
          <w:color w:val="000000"/>
          <w:shd w:val="clear" w:color="auto" w:fill="FFFFFF"/>
        </w:rPr>
        <w:t>Sospeter</w:t>
      </w:r>
      <w:proofErr w:type="spellEnd"/>
      <w:r w:rsidRPr="00327582">
        <w:rPr>
          <w:color w:val="000000"/>
          <w:shd w:val="clear" w:color="auto" w:fill="FFFFFF"/>
        </w:rPr>
        <w:t xml:space="preserve"> et al. 2014</w:t>
      </w:r>
      <w:r>
        <w:rPr>
          <w:color w:val="000000"/>
          <w:shd w:val="clear" w:color="auto" w:fill="FFFFFF"/>
        </w:rPr>
        <w:t>, p.81</w:t>
      </w:r>
      <w:r w:rsidRPr="00327582">
        <w:rPr>
          <w:color w:val="000000"/>
          <w:shd w:val="clear" w:color="auto" w:fill="FFFFFF"/>
        </w:rPr>
        <w:t>)</w:t>
      </w:r>
      <w:r>
        <w:rPr>
          <w:color w:val="000000"/>
          <w:shd w:val="clear" w:color="auto" w:fill="FFFFFF"/>
        </w:rPr>
        <w:t xml:space="preserve">. </w:t>
      </w:r>
      <w:r w:rsidR="00710CEB">
        <w:rPr>
          <w:color w:val="000000"/>
          <w:shd w:val="clear" w:color="auto" w:fill="FFFFFF"/>
        </w:rPr>
        <w:t xml:space="preserve"> Women in business either “managerial or entrepreneurial” are exposed to constrictions that prevent them from becoming successful </w:t>
      </w:r>
      <w:r w:rsidR="00710CEB" w:rsidRPr="00710CEB">
        <w:rPr>
          <w:color w:val="000000"/>
          <w:shd w:val="clear" w:color="auto" w:fill="FFFFFF"/>
        </w:rPr>
        <w:t>(Jyoti et al. 2011)</w:t>
      </w:r>
      <w:r w:rsidR="00710CEB">
        <w:rPr>
          <w:color w:val="000000"/>
          <w:shd w:val="clear" w:color="auto" w:fill="FFFFFF"/>
        </w:rPr>
        <w:t xml:space="preserve">. Male entrepreneurs also face constraints in their businesses, however, female entrepreneurs are more affected because they not only experience business problems but family problems as well </w:t>
      </w:r>
      <w:r w:rsidR="00710CEB" w:rsidRPr="00710CEB">
        <w:rPr>
          <w:color w:val="000000"/>
          <w:shd w:val="clear" w:color="auto" w:fill="FFFFFF"/>
        </w:rPr>
        <w:t>(</w:t>
      </w:r>
      <w:proofErr w:type="spellStart"/>
      <w:r w:rsidR="00710CEB" w:rsidRPr="00710CEB">
        <w:rPr>
          <w:color w:val="000000"/>
          <w:shd w:val="clear" w:color="auto" w:fill="FFFFFF"/>
        </w:rPr>
        <w:t>Orhan</w:t>
      </w:r>
      <w:proofErr w:type="spellEnd"/>
      <w:r w:rsidR="00710CEB" w:rsidRPr="00710CEB">
        <w:rPr>
          <w:color w:val="000000"/>
          <w:shd w:val="clear" w:color="auto" w:fill="FFFFFF"/>
        </w:rPr>
        <w:t xml:space="preserve"> and Scott 2001</w:t>
      </w:r>
      <w:r w:rsidR="00710CEB">
        <w:rPr>
          <w:color w:val="000000"/>
          <w:shd w:val="clear" w:color="auto" w:fill="FFFFFF"/>
        </w:rPr>
        <w:t xml:space="preserve">; </w:t>
      </w:r>
      <w:r w:rsidR="00710CEB" w:rsidRPr="00710CEB">
        <w:rPr>
          <w:color w:val="000000"/>
          <w:shd w:val="clear" w:color="auto" w:fill="FFFFFF"/>
        </w:rPr>
        <w:t>Jyoti et al. 2011</w:t>
      </w:r>
      <w:r w:rsidR="00710CEB">
        <w:rPr>
          <w:color w:val="000000"/>
          <w:shd w:val="clear" w:color="auto" w:fill="FFFFFF"/>
        </w:rPr>
        <w:t>). Therefore, not only women's contribution to industrialization is affected but also the economic condition of the country</w:t>
      </w:r>
      <w:r w:rsidR="00B6049C" w:rsidRPr="00B6049C">
        <w:rPr>
          <w:color w:val="000000"/>
          <w:shd w:val="clear" w:color="auto" w:fill="FFFFFF"/>
        </w:rPr>
        <w:t xml:space="preserve"> </w:t>
      </w:r>
      <w:r w:rsidR="00B6049C">
        <w:rPr>
          <w:color w:val="000000"/>
          <w:shd w:val="clear" w:color="auto" w:fill="FFFFFF"/>
        </w:rPr>
        <w:t>(</w:t>
      </w:r>
      <w:r w:rsidR="00B6049C" w:rsidRPr="00710CEB">
        <w:rPr>
          <w:color w:val="000000"/>
          <w:shd w:val="clear" w:color="auto" w:fill="FFFFFF"/>
        </w:rPr>
        <w:t>Jyoti et al. 2011</w:t>
      </w:r>
      <w:r w:rsidR="00B6049C">
        <w:rPr>
          <w:color w:val="000000"/>
          <w:shd w:val="clear" w:color="auto" w:fill="FFFFFF"/>
        </w:rPr>
        <w:t>)</w:t>
      </w:r>
      <w:r w:rsidR="00710CEB">
        <w:rPr>
          <w:color w:val="000000"/>
          <w:shd w:val="clear" w:color="auto" w:fill="FFFFFF"/>
        </w:rPr>
        <w:t xml:space="preserve">. </w:t>
      </w:r>
    </w:p>
    <w:p w14:paraId="4F18A9FC" w14:textId="77777777" w:rsidR="00B6049C" w:rsidRDefault="00B6049C" w:rsidP="00327582">
      <w:pPr>
        <w:spacing w:line="360" w:lineRule="auto"/>
        <w:jc w:val="both"/>
        <w:rPr>
          <w:color w:val="000000"/>
          <w:shd w:val="clear" w:color="auto" w:fill="FFFFFF"/>
        </w:rPr>
      </w:pPr>
    </w:p>
    <w:p w14:paraId="003DFA4C" w14:textId="7B1167B2" w:rsidR="00861DEE" w:rsidRDefault="00713EC2" w:rsidP="00B6049C">
      <w:pPr>
        <w:spacing w:line="360" w:lineRule="auto"/>
        <w:jc w:val="both"/>
        <w:rPr>
          <w:color w:val="333333"/>
        </w:rPr>
      </w:pPr>
      <w:r w:rsidRPr="00B6049C">
        <w:rPr>
          <w:color w:val="333333"/>
        </w:rPr>
        <w:lastRenderedPageBreak/>
        <w:t>Frequently</w:t>
      </w:r>
      <w:r>
        <w:rPr>
          <w:color w:val="333333"/>
        </w:rPr>
        <w:t xml:space="preserve"> mentioned reasons for the </w:t>
      </w:r>
      <w:r w:rsidR="007B60E3">
        <w:rPr>
          <w:color w:val="333333"/>
        </w:rPr>
        <w:t xml:space="preserve">low </w:t>
      </w:r>
      <w:r w:rsidR="00511017">
        <w:rPr>
          <w:color w:val="333333"/>
        </w:rPr>
        <w:t xml:space="preserve">success rate of </w:t>
      </w:r>
      <w:r>
        <w:rPr>
          <w:color w:val="333333"/>
        </w:rPr>
        <w:t>women</w:t>
      </w:r>
      <w:r w:rsidR="00511017">
        <w:rPr>
          <w:color w:val="333333"/>
        </w:rPr>
        <w:t xml:space="preserve"> entrepreneurs</w:t>
      </w:r>
      <w:r>
        <w:rPr>
          <w:color w:val="333333"/>
        </w:rPr>
        <w:t xml:space="preserve"> </w:t>
      </w:r>
      <w:r w:rsidR="005E3422">
        <w:rPr>
          <w:color w:val="333333"/>
        </w:rPr>
        <w:t xml:space="preserve">in developing countries </w:t>
      </w:r>
      <w:r>
        <w:rPr>
          <w:color w:val="333333"/>
        </w:rPr>
        <w:t>are mostly divided in</w:t>
      </w:r>
      <w:r w:rsidR="005E3422">
        <w:rPr>
          <w:color w:val="333333"/>
        </w:rPr>
        <w:t>to socio-cultural factors</w:t>
      </w:r>
      <w:r>
        <w:rPr>
          <w:color w:val="333333"/>
        </w:rPr>
        <w:t>.</w:t>
      </w:r>
      <w:r w:rsidR="005E3422">
        <w:rPr>
          <w:color w:val="333333"/>
        </w:rPr>
        <w:t xml:space="preserve"> Women’s businesses are affected by the stereotype belief of women’s roles to her family, financially</w:t>
      </w:r>
      <w:r>
        <w:rPr>
          <w:color w:val="333333"/>
        </w:rPr>
        <w:t xml:space="preserve"> </w:t>
      </w:r>
      <w:r w:rsidR="005E3422">
        <w:rPr>
          <w:color w:val="333333"/>
        </w:rPr>
        <w:t>unsupportive partners, d</w:t>
      </w:r>
      <w:r>
        <w:rPr>
          <w:color w:val="333333"/>
        </w:rPr>
        <w:t>ifficulty in obtaining funds for their ventures</w:t>
      </w:r>
      <w:r w:rsidR="005E3422">
        <w:rPr>
          <w:color w:val="333333"/>
        </w:rPr>
        <w:t xml:space="preserve">, </w:t>
      </w:r>
      <w:r>
        <w:rPr>
          <w:color w:val="333333"/>
        </w:rPr>
        <w:t>lack of knowledge on how to run successful businesses</w:t>
      </w:r>
      <w:r w:rsidRPr="00B6049C">
        <w:rPr>
          <w:rFonts w:ascii="Arial" w:hAnsi="Arial" w:cs="Arial"/>
          <w:color w:val="000000"/>
          <w:sz w:val="20"/>
          <w:szCs w:val="20"/>
          <w:shd w:val="clear" w:color="auto" w:fill="FFFFFF"/>
        </w:rPr>
        <w:t xml:space="preserve"> </w:t>
      </w:r>
      <w:r w:rsidRPr="00B6049C">
        <w:rPr>
          <w:color w:val="333333"/>
        </w:rPr>
        <w:t>(</w:t>
      </w:r>
      <w:proofErr w:type="spellStart"/>
      <w:r w:rsidRPr="00B6049C">
        <w:rPr>
          <w:color w:val="333333"/>
        </w:rPr>
        <w:t>Akehurst</w:t>
      </w:r>
      <w:proofErr w:type="spellEnd"/>
      <w:r w:rsidRPr="00B6049C">
        <w:rPr>
          <w:color w:val="333333"/>
        </w:rPr>
        <w:t xml:space="preserve"> et al. 2012)</w:t>
      </w:r>
      <w:r>
        <w:rPr>
          <w:color w:val="333333"/>
        </w:rPr>
        <w:t>. These difficulties are mostly associated with gender discrimination towards females in the business industry</w:t>
      </w:r>
      <w:r w:rsidRPr="00B6049C">
        <w:rPr>
          <w:rFonts w:ascii="Arial" w:hAnsi="Arial" w:cs="Arial"/>
          <w:color w:val="000000"/>
          <w:sz w:val="20"/>
          <w:szCs w:val="20"/>
          <w:shd w:val="clear" w:color="auto" w:fill="FFFFFF"/>
        </w:rPr>
        <w:t xml:space="preserve"> </w:t>
      </w:r>
      <w:r w:rsidRPr="00B6049C">
        <w:rPr>
          <w:color w:val="333333"/>
        </w:rPr>
        <w:t>(</w:t>
      </w:r>
      <w:r w:rsidRPr="00710CEB">
        <w:rPr>
          <w:color w:val="000000"/>
          <w:shd w:val="clear" w:color="auto" w:fill="FFFFFF"/>
        </w:rPr>
        <w:t>Jyoti et al. 2011</w:t>
      </w:r>
      <w:r>
        <w:rPr>
          <w:color w:val="000000"/>
          <w:shd w:val="clear" w:color="auto" w:fill="FFFFFF"/>
        </w:rPr>
        <w:t xml:space="preserve">; </w:t>
      </w:r>
      <w:proofErr w:type="spellStart"/>
      <w:r w:rsidRPr="00B6049C">
        <w:rPr>
          <w:color w:val="333333"/>
        </w:rPr>
        <w:t>Akehurst</w:t>
      </w:r>
      <w:proofErr w:type="spellEnd"/>
      <w:r w:rsidRPr="00B6049C">
        <w:rPr>
          <w:color w:val="333333"/>
        </w:rPr>
        <w:t xml:space="preserve"> et al. 2012)</w:t>
      </w:r>
      <w:r>
        <w:rPr>
          <w:color w:val="333333"/>
        </w:rPr>
        <w:t>. However, academics such as</w:t>
      </w:r>
      <w:r w:rsidR="005F072D">
        <w:rPr>
          <w:color w:val="333333"/>
        </w:rPr>
        <w:t xml:space="preserve"> (</w:t>
      </w:r>
      <w:proofErr w:type="spellStart"/>
      <w:r w:rsidR="005F072D" w:rsidRPr="00D3110A">
        <w:rPr>
          <w:color w:val="000000"/>
          <w:shd w:val="clear" w:color="auto" w:fill="FFFFFF"/>
        </w:rPr>
        <w:t>Ndenje-Sichalwe</w:t>
      </w:r>
      <w:proofErr w:type="spellEnd"/>
      <w:r w:rsidR="005F072D" w:rsidRPr="00D3110A">
        <w:rPr>
          <w:color w:val="000000"/>
          <w:shd w:val="clear" w:color="auto" w:fill="FFFFFF"/>
        </w:rPr>
        <w:t xml:space="preserve"> 2005</w:t>
      </w:r>
      <w:r w:rsidR="005F072D">
        <w:rPr>
          <w:color w:val="000000"/>
          <w:shd w:val="clear" w:color="auto" w:fill="FFFFFF"/>
        </w:rPr>
        <w:t>;</w:t>
      </w:r>
      <w:r>
        <w:rPr>
          <w:color w:val="333333"/>
        </w:rPr>
        <w:t xml:space="preserve"> </w:t>
      </w:r>
      <w:proofErr w:type="spellStart"/>
      <w:r w:rsidR="005F072D" w:rsidRPr="008B3114">
        <w:rPr>
          <w:color w:val="000000"/>
          <w:shd w:val="clear" w:color="auto" w:fill="FFFFFF"/>
        </w:rPr>
        <w:t>C</w:t>
      </w:r>
      <w:r w:rsidR="005F072D">
        <w:rPr>
          <w:color w:val="000000"/>
          <w:shd w:val="clear" w:color="auto" w:fill="FFFFFF"/>
        </w:rPr>
        <w:t>huma</w:t>
      </w:r>
      <w:proofErr w:type="spellEnd"/>
      <w:r w:rsidR="005F072D" w:rsidRPr="008B3114">
        <w:rPr>
          <w:color w:val="000000"/>
          <w:shd w:val="clear" w:color="auto" w:fill="FFFFFF"/>
        </w:rPr>
        <w:t xml:space="preserve"> 2014</w:t>
      </w:r>
      <w:r>
        <w:rPr>
          <w:color w:val="000000"/>
          <w:shd w:val="clear" w:color="auto" w:fill="FFFFFF"/>
        </w:rPr>
        <w:t xml:space="preserve">; </w:t>
      </w:r>
      <w:proofErr w:type="spellStart"/>
      <w:r w:rsidRPr="00FB2732">
        <w:t>Maziku</w:t>
      </w:r>
      <w:proofErr w:type="spellEnd"/>
      <w:r w:rsidRPr="00FB2732">
        <w:t xml:space="preserve">, </w:t>
      </w:r>
      <w:proofErr w:type="spellStart"/>
      <w:r w:rsidRPr="00FB2732">
        <w:t>Majennga</w:t>
      </w:r>
      <w:proofErr w:type="spellEnd"/>
      <w:r w:rsidRPr="00FB2732">
        <w:t xml:space="preserve"> and </w:t>
      </w:r>
      <w:proofErr w:type="spellStart"/>
      <w:r w:rsidRPr="00FB2732">
        <w:t>Mashenene</w:t>
      </w:r>
      <w:proofErr w:type="spellEnd"/>
      <w:r w:rsidRPr="00FB2732">
        <w:t xml:space="preserve"> 2014</w:t>
      </w:r>
      <w:r w:rsidR="005F072D">
        <w:rPr>
          <w:color w:val="000000"/>
          <w:shd w:val="clear" w:color="auto" w:fill="FFFFFF"/>
        </w:rPr>
        <w:t xml:space="preserve">) </w:t>
      </w:r>
      <w:r w:rsidR="00EB46F0">
        <w:rPr>
          <w:color w:val="333333"/>
        </w:rPr>
        <w:t>argue that business</w:t>
      </w:r>
      <w:r w:rsidR="005E3422">
        <w:rPr>
          <w:color w:val="333333"/>
        </w:rPr>
        <w:t xml:space="preserve"> success</w:t>
      </w:r>
      <w:r w:rsidR="00EB46F0">
        <w:rPr>
          <w:color w:val="333333"/>
        </w:rPr>
        <w:t xml:space="preserve"> depends </w:t>
      </w:r>
      <w:r w:rsidR="00474945">
        <w:rPr>
          <w:color w:val="333333"/>
        </w:rPr>
        <w:t xml:space="preserve">upon the entrepreneur’s motivation and vision for the future.  </w:t>
      </w:r>
      <w:r w:rsidRPr="00861DEE">
        <w:rPr>
          <w:color w:val="333333"/>
        </w:rPr>
        <w:t>Lee-Gosselin and Gris</w:t>
      </w:r>
      <w:r>
        <w:rPr>
          <w:color w:val="333333"/>
        </w:rPr>
        <w:t xml:space="preserve"> </w:t>
      </w:r>
      <w:r w:rsidR="005E3422">
        <w:rPr>
          <w:color w:val="333333"/>
        </w:rPr>
        <w:t>(</w:t>
      </w:r>
      <w:r w:rsidRPr="00861DEE">
        <w:rPr>
          <w:color w:val="333333"/>
        </w:rPr>
        <w:t>1990</w:t>
      </w:r>
      <w:r w:rsidR="005E3422">
        <w:rPr>
          <w:color w:val="333333"/>
        </w:rPr>
        <w:t>)</w:t>
      </w:r>
      <w:r>
        <w:rPr>
          <w:color w:val="333333"/>
        </w:rPr>
        <w:t xml:space="preserve"> </w:t>
      </w:r>
      <w:r w:rsidR="005E3422">
        <w:rPr>
          <w:color w:val="333333"/>
        </w:rPr>
        <w:t xml:space="preserve">contradict </w:t>
      </w:r>
      <w:r>
        <w:rPr>
          <w:color w:val="333333"/>
        </w:rPr>
        <w:t xml:space="preserve">that women </w:t>
      </w:r>
      <w:r w:rsidR="005E3422">
        <w:rPr>
          <w:color w:val="333333"/>
        </w:rPr>
        <w:t>don’t always aim for</w:t>
      </w:r>
      <w:r>
        <w:rPr>
          <w:color w:val="333333"/>
        </w:rPr>
        <w:t xml:space="preserve"> business growth</w:t>
      </w:r>
      <w:r w:rsidR="005E3422">
        <w:rPr>
          <w:color w:val="333333"/>
        </w:rPr>
        <w:t xml:space="preserve">, to them success is about being able to provide for the family and accommodate their needs.  </w:t>
      </w:r>
      <w:r w:rsidR="005E3422" w:rsidRPr="005E3422">
        <w:rPr>
          <w:color w:val="333333"/>
        </w:rPr>
        <w:t xml:space="preserve">McGowan et al. </w:t>
      </w:r>
      <w:r w:rsidR="00144770">
        <w:rPr>
          <w:color w:val="333333"/>
        </w:rPr>
        <w:t>(</w:t>
      </w:r>
      <w:r w:rsidR="005E3422" w:rsidRPr="005E3422">
        <w:rPr>
          <w:color w:val="333333"/>
        </w:rPr>
        <w:t>2012</w:t>
      </w:r>
      <w:r w:rsidR="00144770">
        <w:rPr>
          <w:color w:val="333333"/>
        </w:rPr>
        <w:t xml:space="preserve">, quoted in </w:t>
      </w:r>
      <w:proofErr w:type="spellStart"/>
      <w:r w:rsidR="00144770" w:rsidRPr="00144770">
        <w:rPr>
          <w:color w:val="333333"/>
        </w:rPr>
        <w:t>Poggesi</w:t>
      </w:r>
      <w:proofErr w:type="spellEnd"/>
      <w:r w:rsidR="00144770" w:rsidRPr="00144770">
        <w:rPr>
          <w:color w:val="333333"/>
        </w:rPr>
        <w:t xml:space="preserve"> et al.</w:t>
      </w:r>
      <w:r w:rsidR="00144770">
        <w:rPr>
          <w:color w:val="333333"/>
        </w:rPr>
        <w:t xml:space="preserve">, </w:t>
      </w:r>
      <w:r w:rsidR="00144770" w:rsidRPr="00144770">
        <w:rPr>
          <w:color w:val="333333"/>
        </w:rPr>
        <w:t>2015</w:t>
      </w:r>
      <w:r w:rsidR="00144770">
        <w:rPr>
          <w:color w:val="333333"/>
        </w:rPr>
        <w:t>, p.47),</w:t>
      </w:r>
      <w:r w:rsidR="00AB3E0B">
        <w:rPr>
          <w:color w:val="333333"/>
        </w:rPr>
        <w:t xml:space="preserve"> also</w:t>
      </w:r>
      <w:r w:rsidR="005E3422">
        <w:rPr>
          <w:color w:val="333333"/>
        </w:rPr>
        <w:t xml:space="preserve"> suggest that ventures for women provide</w:t>
      </w:r>
      <w:r w:rsidR="00144770">
        <w:rPr>
          <w:color w:val="333333"/>
        </w:rPr>
        <w:t xml:space="preserve"> greater</w:t>
      </w:r>
      <w:r w:rsidR="005E3422">
        <w:rPr>
          <w:color w:val="333333"/>
        </w:rPr>
        <w:t xml:space="preserve"> stability in balancing their work and personal life than</w:t>
      </w:r>
      <w:r w:rsidR="00AB3E0B">
        <w:rPr>
          <w:color w:val="333333"/>
        </w:rPr>
        <w:t xml:space="preserve"> other forms of employment. </w:t>
      </w:r>
    </w:p>
    <w:p w14:paraId="64B7EF9A" w14:textId="77777777" w:rsidR="00AB3E0B" w:rsidRDefault="00AB3E0B" w:rsidP="00B6049C">
      <w:pPr>
        <w:spacing w:line="360" w:lineRule="auto"/>
        <w:jc w:val="both"/>
        <w:rPr>
          <w:color w:val="333333"/>
        </w:rPr>
      </w:pPr>
    </w:p>
    <w:p w14:paraId="7F6FD769" w14:textId="3CE81AD3" w:rsidR="00AB3E0B" w:rsidRDefault="00713EC2" w:rsidP="00B6049C">
      <w:pPr>
        <w:spacing w:line="360" w:lineRule="auto"/>
        <w:jc w:val="both"/>
        <w:rPr>
          <w:color w:val="333333"/>
        </w:rPr>
      </w:pPr>
      <w:r>
        <w:rPr>
          <w:color w:val="333333"/>
        </w:rPr>
        <w:t xml:space="preserve">Another </w:t>
      </w:r>
      <w:r w:rsidR="008F0677">
        <w:rPr>
          <w:color w:val="333333"/>
        </w:rPr>
        <w:t xml:space="preserve">important </w:t>
      </w:r>
      <w:r>
        <w:rPr>
          <w:color w:val="333333"/>
        </w:rPr>
        <w:t>factor that</w:t>
      </w:r>
      <w:r w:rsidR="00D02E6F">
        <w:rPr>
          <w:color w:val="333333"/>
        </w:rPr>
        <w:t xml:space="preserve"> affects the success of women entrepreneurs is financial capital. Khan (2014) and suggests that financial institutions refuse to offer </w:t>
      </w:r>
      <w:r w:rsidR="00A43CD8">
        <w:rPr>
          <w:color w:val="333333"/>
        </w:rPr>
        <w:t>business</w:t>
      </w:r>
      <w:r w:rsidR="00D02E6F">
        <w:rPr>
          <w:color w:val="333333"/>
        </w:rPr>
        <w:t xml:space="preserve"> loans to </w:t>
      </w:r>
      <w:r w:rsidR="00A43CD8">
        <w:rPr>
          <w:color w:val="333333"/>
        </w:rPr>
        <w:t>female</w:t>
      </w:r>
      <w:r w:rsidR="00D02E6F">
        <w:rPr>
          <w:color w:val="333333"/>
        </w:rPr>
        <w:t xml:space="preserve"> entrepreneurs with the assumption that because they are women, their business ideas do not qualify for loan applications. A lack of capital can adversely affect any venture in the long-run (</w:t>
      </w:r>
      <w:proofErr w:type="spellStart"/>
      <w:r w:rsidR="0072510D" w:rsidRPr="00144770">
        <w:rPr>
          <w:color w:val="333333"/>
        </w:rPr>
        <w:t>Poggesi</w:t>
      </w:r>
      <w:proofErr w:type="spellEnd"/>
      <w:r w:rsidR="0072510D" w:rsidRPr="00144770">
        <w:rPr>
          <w:color w:val="333333"/>
        </w:rPr>
        <w:t xml:space="preserve"> et al.</w:t>
      </w:r>
      <w:r w:rsidR="0072510D">
        <w:rPr>
          <w:color w:val="333333"/>
        </w:rPr>
        <w:t xml:space="preserve"> </w:t>
      </w:r>
      <w:r w:rsidR="0072510D" w:rsidRPr="00144770">
        <w:rPr>
          <w:color w:val="333333"/>
        </w:rPr>
        <w:t>2015</w:t>
      </w:r>
      <w:r w:rsidR="00D02E6F">
        <w:rPr>
          <w:color w:val="333333"/>
        </w:rPr>
        <w:t xml:space="preserve">). With low capital an entrepreneur is unable to finance any new product developments or create employment opportunities, therefore, business growth remains stagnant. </w:t>
      </w:r>
      <w:r w:rsidR="008F0677" w:rsidRPr="008F0677">
        <w:rPr>
          <w:color w:val="333333"/>
        </w:rPr>
        <w:t xml:space="preserve">Brush </w:t>
      </w:r>
      <w:r w:rsidR="008F0677">
        <w:rPr>
          <w:color w:val="333333"/>
        </w:rPr>
        <w:t>(</w:t>
      </w:r>
      <w:r w:rsidR="008F0677" w:rsidRPr="008F0677">
        <w:rPr>
          <w:color w:val="333333"/>
        </w:rPr>
        <w:t>1992)</w:t>
      </w:r>
      <w:r w:rsidR="008F0677">
        <w:rPr>
          <w:color w:val="333333"/>
        </w:rPr>
        <w:t xml:space="preserve"> insinuates that women entrepreneurs are less favoured compared to male-entrepreneurs in terms of access to finance from banks and have credibility issues.  However, </w:t>
      </w:r>
      <w:r w:rsidR="008F0677" w:rsidRPr="008F0677">
        <w:rPr>
          <w:color w:val="333333"/>
        </w:rPr>
        <w:t xml:space="preserve">D’ Almeida </w:t>
      </w:r>
      <w:r w:rsidR="008F0677">
        <w:rPr>
          <w:color w:val="333333"/>
        </w:rPr>
        <w:t>(</w:t>
      </w:r>
      <w:r w:rsidR="008F0677" w:rsidRPr="008F0677">
        <w:rPr>
          <w:color w:val="333333"/>
        </w:rPr>
        <w:t>2011)</w:t>
      </w:r>
      <w:r w:rsidR="008F0677">
        <w:rPr>
          <w:color w:val="333333"/>
        </w:rPr>
        <w:t xml:space="preserve"> argues that women entrepreneurs assume this discriminatory of financial institutions. Financial institutions claim that access to finance is provided to anybody</w:t>
      </w:r>
      <w:r w:rsidR="00C6087D">
        <w:rPr>
          <w:color w:val="333333"/>
        </w:rPr>
        <w:t xml:space="preserve"> depending on the credibility and profile of the entrepreneur</w:t>
      </w:r>
      <w:r w:rsidR="008F0677">
        <w:rPr>
          <w:color w:val="333333"/>
        </w:rPr>
        <w:t xml:space="preserve"> despite of gender</w:t>
      </w:r>
      <w:r w:rsidR="00C6087D" w:rsidRPr="00C6087D">
        <w:rPr>
          <w:color w:val="333333"/>
        </w:rPr>
        <w:t xml:space="preserve"> </w:t>
      </w:r>
      <w:r w:rsidR="00C6087D">
        <w:rPr>
          <w:color w:val="333333"/>
        </w:rPr>
        <w:t>(</w:t>
      </w:r>
      <w:r w:rsidR="00C6087D" w:rsidRPr="00C6087D">
        <w:rPr>
          <w:color w:val="333333"/>
        </w:rPr>
        <w:t>Riding and Swift 1990</w:t>
      </w:r>
      <w:r w:rsidR="00735104">
        <w:rPr>
          <w:color w:val="333333"/>
        </w:rPr>
        <w:t xml:space="preserve">, </w:t>
      </w:r>
      <w:proofErr w:type="spellStart"/>
      <w:r w:rsidR="0072510D" w:rsidRPr="00144770">
        <w:rPr>
          <w:color w:val="333333"/>
        </w:rPr>
        <w:t>Poggesi</w:t>
      </w:r>
      <w:proofErr w:type="spellEnd"/>
      <w:r w:rsidR="0072510D" w:rsidRPr="00144770">
        <w:rPr>
          <w:color w:val="333333"/>
        </w:rPr>
        <w:t xml:space="preserve"> et al.</w:t>
      </w:r>
      <w:r w:rsidR="0072510D">
        <w:rPr>
          <w:color w:val="333333"/>
        </w:rPr>
        <w:t xml:space="preserve"> </w:t>
      </w:r>
      <w:r w:rsidR="0072510D" w:rsidRPr="00144770">
        <w:rPr>
          <w:color w:val="333333"/>
        </w:rPr>
        <w:t>2015</w:t>
      </w:r>
      <w:r w:rsidR="00C6087D">
        <w:rPr>
          <w:color w:val="333333"/>
        </w:rPr>
        <w:t>).</w:t>
      </w:r>
    </w:p>
    <w:p w14:paraId="00A7D806" w14:textId="77777777" w:rsidR="00C6087D" w:rsidRDefault="00C6087D" w:rsidP="00B6049C">
      <w:pPr>
        <w:spacing w:line="360" w:lineRule="auto"/>
        <w:jc w:val="both"/>
        <w:rPr>
          <w:color w:val="333333"/>
        </w:rPr>
      </w:pPr>
    </w:p>
    <w:p w14:paraId="421721D7" w14:textId="7601DB3F" w:rsidR="00C6087D" w:rsidRPr="00DC281A" w:rsidRDefault="00713EC2" w:rsidP="00B6049C">
      <w:pPr>
        <w:spacing w:line="360" w:lineRule="auto"/>
        <w:jc w:val="both"/>
        <w:rPr>
          <w:color w:val="333333"/>
          <w:highlight w:val="green"/>
        </w:rPr>
      </w:pPr>
      <w:r>
        <w:rPr>
          <w:color w:val="333333"/>
        </w:rPr>
        <w:t>Additional factor</w:t>
      </w:r>
      <w:r w:rsidR="00084C81">
        <w:rPr>
          <w:color w:val="333333"/>
        </w:rPr>
        <w:t>s</w:t>
      </w:r>
      <w:r>
        <w:rPr>
          <w:color w:val="333333"/>
        </w:rPr>
        <w:t xml:space="preserve"> affecting the success of female-entrepreneurship is age, motherhood and marital status of the woman entrepreneur</w:t>
      </w:r>
      <w:r w:rsidRPr="00C6087D">
        <w:rPr>
          <w:color w:val="333333"/>
        </w:rPr>
        <w:t xml:space="preserve"> </w:t>
      </w:r>
      <w:r w:rsidRPr="00735104">
        <w:rPr>
          <w:color w:val="333333"/>
        </w:rPr>
        <w:t>(</w:t>
      </w:r>
      <w:proofErr w:type="spellStart"/>
      <w:r w:rsidR="00735104" w:rsidRPr="00735104">
        <w:rPr>
          <w:color w:val="333333"/>
        </w:rPr>
        <w:t>Bogren</w:t>
      </w:r>
      <w:proofErr w:type="spellEnd"/>
      <w:r w:rsidR="00735104" w:rsidRPr="00735104">
        <w:rPr>
          <w:color w:val="333333"/>
        </w:rPr>
        <w:t xml:space="preserve"> et al. 2013</w:t>
      </w:r>
      <w:r w:rsidRPr="00735104">
        <w:rPr>
          <w:color w:val="333333"/>
        </w:rPr>
        <w:t>).</w:t>
      </w:r>
      <w:r>
        <w:rPr>
          <w:color w:val="333333"/>
        </w:rPr>
        <w:t xml:space="preserve"> </w:t>
      </w:r>
      <w:r w:rsidRPr="00C6087D">
        <w:rPr>
          <w:color w:val="333333"/>
        </w:rPr>
        <w:t xml:space="preserve">Riding and Swift </w:t>
      </w:r>
      <w:r>
        <w:rPr>
          <w:color w:val="333333"/>
        </w:rPr>
        <w:t>(</w:t>
      </w:r>
      <w:r w:rsidRPr="00C6087D">
        <w:rPr>
          <w:color w:val="333333"/>
        </w:rPr>
        <w:t>1990</w:t>
      </w:r>
      <w:r>
        <w:rPr>
          <w:color w:val="333333"/>
        </w:rPr>
        <w:t xml:space="preserve">) and </w:t>
      </w:r>
      <w:proofErr w:type="spellStart"/>
      <w:r w:rsidRPr="00C6087D">
        <w:rPr>
          <w:color w:val="333333"/>
        </w:rPr>
        <w:t>Orhan</w:t>
      </w:r>
      <w:proofErr w:type="spellEnd"/>
      <w:r w:rsidRPr="00C6087D">
        <w:rPr>
          <w:color w:val="333333"/>
        </w:rPr>
        <w:t xml:space="preserve"> and Scott </w:t>
      </w:r>
      <w:r>
        <w:rPr>
          <w:color w:val="333333"/>
        </w:rPr>
        <w:t>(</w:t>
      </w:r>
      <w:r w:rsidRPr="00C6087D">
        <w:rPr>
          <w:color w:val="333333"/>
        </w:rPr>
        <w:t>2001</w:t>
      </w:r>
      <w:r>
        <w:rPr>
          <w:color w:val="333333"/>
        </w:rPr>
        <w:t xml:space="preserve">) </w:t>
      </w:r>
      <w:r w:rsidR="00A52059">
        <w:rPr>
          <w:color w:val="333333"/>
        </w:rPr>
        <w:t xml:space="preserve">indicate that the age of a woman entrepreneur has no relation to the economic development of a venture. But marital status plays a role in influencing the success of women-owned ventures and the ventures are more successful when business and family life are separated </w:t>
      </w:r>
      <w:r w:rsidR="00A52059" w:rsidRPr="00A52059">
        <w:rPr>
          <w:color w:val="333333"/>
        </w:rPr>
        <w:t>(</w:t>
      </w:r>
      <w:proofErr w:type="spellStart"/>
      <w:r w:rsidR="00A52059" w:rsidRPr="00A52059">
        <w:rPr>
          <w:color w:val="333333"/>
        </w:rPr>
        <w:t>Akehurst</w:t>
      </w:r>
      <w:proofErr w:type="spellEnd"/>
      <w:r w:rsidR="00A52059" w:rsidRPr="00A52059">
        <w:rPr>
          <w:color w:val="333333"/>
        </w:rPr>
        <w:t xml:space="preserve"> et al. 2012</w:t>
      </w:r>
      <w:r w:rsidR="003964E9">
        <w:rPr>
          <w:color w:val="333333"/>
        </w:rPr>
        <w:t>;</w:t>
      </w:r>
      <w:r>
        <w:rPr>
          <w:color w:val="333333"/>
        </w:rPr>
        <w:t xml:space="preserve"> </w:t>
      </w:r>
      <w:r w:rsidR="003964E9" w:rsidRPr="003964E9">
        <w:rPr>
          <w:color w:val="333333"/>
        </w:rPr>
        <w:t>Acheampong, 2018)</w:t>
      </w:r>
      <w:r w:rsidR="00A52059" w:rsidRPr="00A52059">
        <w:rPr>
          <w:color w:val="333333"/>
        </w:rPr>
        <w:t>)</w:t>
      </w:r>
      <w:r w:rsidR="00A52059">
        <w:rPr>
          <w:color w:val="333333"/>
        </w:rPr>
        <w:t xml:space="preserve">. </w:t>
      </w:r>
      <w:r w:rsidR="00A52059" w:rsidRPr="00DC281A">
        <w:rPr>
          <w:color w:val="333333"/>
        </w:rPr>
        <w:t>Also, the literature is ambiguous on whether having children affects the success of the women-owned business. Some</w:t>
      </w:r>
      <w:r w:rsidR="00DC281A" w:rsidRPr="00DC281A">
        <w:rPr>
          <w:color w:val="333333"/>
        </w:rPr>
        <w:t xml:space="preserve"> (</w:t>
      </w:r>
      <w:proofErr w:type="spellStart"/>
      <w:r w:rsidR="00DC281A" w:rsidRPr="00DC281A">
        <w:rPr>
          <w:color w:val="333333"/>
        </w:rPr>
        <w:t>Akehurst</w:t>
      </w:r>
      <w:proofErr w:type="spellEnd"/>
      <w:r w:rsidR="00DC281A" w:rsidRPr="00DC281A">
        <w:rPr>
          <w:color w:val="333333"/>
        </w:rPr>
        <w:t xml:space="preserve"> et al. 2012;</w:t>
      </w:r>
      <w:r w:rsidR="003B1750" w:rsidRPr="003B1750">
        <w:rPr>
          <w:color w:val="333333"/>
        </w:rPr>
        <w:t xml:space="preserve"> </w:t>
      </w:r>
      <w:proofErr w:type="spellStart"/>
      <w:r w:rsidR="003B1750" w:rsidRPr="003B1750">
        <w:rPr>
          <w:color w:val="333333"/>
        </w:rPr>
        <w:t>Poggesi</w:t>
      </w:r>
      <w:proofErr w:type="spellEnd"/>
      <w:r w:rsidR="003B1750" w:rsidRPr="003B1750">
        <w:rPr>
          <w:color w:val="333333"/>
        </w:rPr>
        <w:t xml:space="preserve"> et al. 2015</w:t>
      </w:r>
      <w:r w:rsidR="00DC281A" w:rsidRPr="00DC281A">
        <w:rPr>
          <w:color w:val="333333"/>
        </w:rPr>
        <w:t xml:space="preserve">) </w:t>
      </w:r>
      <w:r w:rsidR="00A52059" w:rsidRPr="00DC281A">
        <w:rPr>
          <w:color w:val="333333"/>
        </w:rPr>
        <w:t xml:space="preserve">find no relation between the presence of children and business </w:t>
      </w:r>
      <w:r w:rsidR="00A52059" w:rsidRPr="00DC281A">
        <w:rPr>
          <w:color w:val="333333"/>
        </w:rPr>
        <w:lastRenderedPageBreak/>
        <w:t>growth whereas some</w:t>
      </w:r>
      <w:r w:rsidR="00DC281A" w:rsidRPr="00DC281A">
        <w:rPr>
          <w:rFonts w:ascii="Arial" w:hAnsi="Arial" w:cs="Arial"/>
          <w:color w:val="000000"/>
          <w:sz w:val="20"/>
          <w:szCs w:val="20"/>
          <w:shd w:val="clear" w:color="auto" w:fill="FFFFFF"/>
        </w:rPr>
        <w:t xml:space="preserve"> </w:t>
      </w:r>
      <w:r w:rsidR="00DC281A" w:rsidRPr="00DC281A">
        <w:rPr>
          <w:color w:val="333333"/>
        </w:rPr>
        <w:t xml:space="preserve">(Lee Siew Kim and </w:t>
      </w:r>
      <w:proofErr w:type="spellStart"/>
      <w:r w:rsidR="00DC281A" w:rsidRPr="00DC281A">
        <w:rPr>
          <w:color w:val="333333"/>
        </w:rPr>
        <w:t>Seow</w:t>
      </w:r>
      <w:proofErr w:type="spellEnd"/>
      <w:r w:rsidR="00DC281A" w:rsidRPr="00DC281A">
        <w:rPr>
          <w:color w:val="333333"/>
        </w:rPr>
        <w:t xml:space="preserve"> Ling 2001; Rehman and </w:t>
      </w:r>
      <w:proofErr w:type="spellStart"/>
      <w:r w:rsidR="00DC281A" w:rsidRPr="00DC281A">
        <w:rPr>
          <w:color w:val="333333"/>
        </w:rPr>
        <w:t>Azam</w:t>
      </w:r>
      <w:proofErr w:type="spellEnd"/>
      <w:r w:rsidR="00DC281A" w:rsidRPr="00DC281A">
        <w:rPr>
          <w:color w:val="333333"/>
        </w:rPr>
        <w:t xml:space="preserve"> </w:t>
      </w:r>
      <w:proofErr w:type="spellStart"/>
      <w:r w:rsidR="00DC281A" w:rsidRPr="00DC281A">
        <w:rPr>
          <w:color w:val="333333"/>
        </w:rPr>
        <w:t>Roomi</w:t>
      </w:r>
      <w:proofErr w:type="spellEnd"/>
      <w:r w:rsidR="00DC281A" w:rsidRPr="00DC281A">
        <w:rPr>
          <w:color w:val="333333"/>
        </w:rPr>
        <w:t xml:space="preserve"> 2012)</w:t>
      </w:r>
      <w:r w:rsidR="00A52059" w:rsidRPr="00DC281A">
        <w:rPr>
          <w:color w:val="333333"/>
        </w:rPr>
        <w:t xml:space="preserve"> find that the presence of children negatively affects the firm expansion of women-owned businesses.</w:t>
      </w:r>
      <w:r w:rsidRPr="00DC281A">
        <w:rPr>
          <w:color w:val="333333"/>
        </w:rPr>
        <w:t xml:space="preserve"> Khan</w:t>
      </w:r>
      <w:r w:rsidR="00084C81" w:rsidRPr="00DC281A">
        <w:rPr>
          <w:color w:val="333333"/>
        </w:rPr>
        <w:t xml:space="preserve"> </w:t>
      </w:r>
      <w:r w:rsidRPr="00DC281A">
        <w:rPr>
          <w:color w:val="333333"/>
        </w:rPr>
        <w:t>(2014) notes that family members are the number one tool that discourages and shames women for starting their own businesse</w:t>
      </w:r>
      <w:r>
        <w:rPr>
          <w:color w:val="333333"/>
        </w:rPr>
        <w:t>s which discourages them from business growth.</w:t>
      </w:r>
    </w:p>
    <w:p w14:paraId="0C7A0FC6" w14:textId="77777777" w:rsidR="00E70211" w:rsidRDefault="00E70211" w:rsidP="00B6049C">
      <w:pPr>
        <w:spacing w:line="360" w:lineRule="auto"/>
        <w:jc w:val="both"/>
        <w:rPr>
          <w:color w:val="333333"/>
        </w:rPr>
      </w:pPr>
    </w:p>
    <w:p w14:paraId="41BBD5A1" w14:textId="1C5F6B58" w:rsidR="00D425E2" w:rsidRDefault="00713EC2" w:rsidP="00B6049C">
      <w:pPr>
        <w:spacing w:line="360" w:lineRule="auto"/>
        <w:jc w:val="both"/>
        <w:rPr>
          <w:color w:val="333333"/>
        </w:rPr>
      </w:pPr>
      <w:r>
        <w:rPr>
          <w:color w:val="333333"/>
        </w:rPr>
        <w:t>Networking is another tool that an entrepreneur must build because it enables business activities to run smoothly.</w:t>
      </w:r>
      <w:r w:rsidR="008F572B">
        <w:rPr>
          <w:color w:val="333333"/>
        </w:rPr>
        <w:t xml:space="preserve"> However, women have been known to be bad at networking ‘in terms of exchange benefits’ compared to men (Khan 2014; </w:t>
      </w:r>
      <w:proofErr w:type="spellStart"/>
      <w:r w:rsidR="008F572B" w:rsidRPr="008F572B">
        <w:rPr>
          <w:color w:val="333333"/>
        </w:rPr>
        <w:t>Greguletz</w:t>
      </w:r>
      <w:proofErr w:type="spellEnd"/>
      <w:r w:rsidR="008F572B" w:rsidRPr="008F572B">
        <w:rPr>
          <w:color w:val="333333"/>
        </w:rPr>
        <w:t xml:space="preserve"> et al. 2018</w:t>
      </w:r>
      <w:r w:rsidR="008F572B">
        <w:rPr>
          <w:color w:val="333333"/>
        </w:rPr>
        <w:t xml:space="preserve">). A study by </w:t>
      </w:r>
      <w:proofErr w:type="spellStart"/>
      <w:r w:rsidR="008F572B" w:rsidRPr="008F572B">
        <w:rPr>
          <w:color w:val="333333"/>
        </w:rPr>
        <w:t>Greguletz</w:t>
      </w:r>
      <w:proofErr w:type="spellEnd"/>
      <w:r w:rsidR="008F572B" w:rsidRPr="008F572B">
        <w:rPr>
          <w:color w:val="333333"/>
        </w:rPr>
        <w:t xml:space="preserve"> et al. </w:t>
      </w:r>
      <w:r w:rsidR="008F572B">
        <w:rPr>
          <w:color w:val="333333"/>
        </w:rPr>
        <w:t>(</w:t>
      </w:r>
      <w:r w:rsidR="008F572B" w:rsidRPr="008F572B">
        <w:rPr>
          <w:color w:val="333333"/>
        </w:rPr>
        <w:t>2018)</w:t>
      </w:r>
      <w:r w:rsidR="008F572B">
        <w:rPr>
          <w:color w:val="333333"/>
        </w:rPr>
        <w:t xml:space="preserve"> on 37 German women leaders reveals that women tend to build weak networks because of ‘structural exclusion from powerful networks’ and ‘personal bias</w:t>
      </w:r>
      <w:r w:rsidR="00BF654A">
        <w:rPr>
          <w:color w:val="333333"/>
        </w:rPr>
        <w:t>’</w:t>
      </w:r>
      <w:r w:rsidR="008F572B">
        <w:rPr>
          <w:color w:val="333333"/>
        </w:rPr>
        <w:t>.</w:t>
      </w:r>
      <w:r w:rsidR="00BF654A">
        <w:rPr>
          <w:color w:val="333333"/>
        </w:rPr>
        <w:t xml:space="preserve"> Women tend to be more interested in creating strong ties and most of their networks are a result of emotional attachment and trusting nature </w:t>
      </w:r>
      <w:r w:rsidR="00BF654A" w:rsidRPr="00BF654A">
        <w:rPr>
          <w:color w:val="333333"/>
        </w:rPr>
        <w:t xml:space="preserve">(Farr‐Wharton and </w:t>
      </w:r>
      <w:proofErr w:type="spellStart"/>
      <w:r w:rsidR="00BF654A" w:rsidRPr="00BF654A">
        <w:rPr>
          <w:color w:val="333333"/>
        </w:rPr>
        <w:t>Brunetto</w:t>
      </w:r>
      <w:proofErr w:type="spellEnd"/>
      <w:r w:rsidR="00BF654A" w:rsidRPr="00BF654A">
        <w:rPr>
          <w:color w:val="333333"/>
        </w:rPr>
        <w:t xml:space="preserve"> 2007)</w:t>
      </w:r>
      <w:r w:rsidR="00BF654A">
        <w:rPr>
          <w:color w:val="333333"/>
        </w:rPr>
        <w:t xml:space="preserve">.  </w:t>
      </w:r>
      <w:r>
        <w:rPr>
          <w:color w:val="333333"/>
        </w:rPr>
        <w:t xml:space="preserve">Women’s networks tend to be local, small and community-based whereas men’s networks are </w:t>
      </w:r>
      <w:r w:rsidR="005A48CB">
        <w:rPr>
          <w:color w:val="333333"/>
        </w:rPr>
        <w:t>big</w:t>
      </w:r>
      <w:r>
        <w:rPr>
          <w:color w:val="333333"/>
        </w:rPr>
        <w:t xml:space="preserve"> and ‘economically’ </w:t>
      </w:r>
      <w:r w:rsidR="005A48CB">
        <w:rPr>
          <w:color w:val="333333"/>
        </w:rPr>
        <w:t>concentrated (</w:t>
      </w:r>
      <w:proofErr w:type="spellStart"/>
      <w:r w:rsidRPr="008F572B">
        <w:rPr>
          <w:color w:val="333333"/>
        </w:rPr>
        <w:t>Greguletz</w:t>
      </w:r>
      <w:proofErr w:type="spellEnd"/>
      <w:r w:rsidRPr="008F572B">
        <w:rPr>
          <w:color w:val="333333"/>
        </w:rPr>
        <w:t xml:space="preserve"> et al. 2018</w:t>
      </w:r>
      <w:r>
        <w:rPr>
          <w:color w:val="333333"/>
        </w:rPr>
        <w:t>). Hence, women-networking goes along with social-exchange theory whereas men-networking belongs to utilitarian theory (</w:t>
      </w:r>
      <w:proofErr w:type="spellStart"/>
      <w:r w:rsidRPr="008F572B">
        <w:rPr>
          <w:color w:val="333333"/>
        </w:rPr>
        <w:t>Greguletz</w:t>
      </w:r>
      <w:proofErr w:type="spellEnd"/>
      <w:r w:rsidRPr="008F572B">
        <w:rPr>
          <w:color w:val="333333"/>
        </w:rPr>
        <w:t xml:space="preserve"> et al. 2018</w:t>
      </w:r>
      <w:r>
        <w:rPr>
          <w:color w:val="333333"/>
        </w:rPr>
        <w:t xml:space="preserve">).  </w:t>
      </w:r>
      <w:proofErr w:type="spellStart"/>
      <w:r w:rsidRPr="00D425E2">
        <w:rPr>
          <w:color w:val="333333"/>
        </w:rPr>
        <w:t>Cantzler</w:t>
      </w:r>
      <w:proofErr w:type="spellEnd"/>
      <w:r w:rsidRPr="00D425E2">
        <w:rPr>
          <w:color w:val="333333"/>
        </w:rPr>
        <w:t xml:space="preserve"> and </w:t>
      </w:r>
      <w:proofErr w:type="spellStart"/>
      <w:r w:rsidRPr="00D425E2">
        <w:rPr>
          <w:color w:val="333333"/>
        </w:rPr>
        <w:t>Leijon</w:t>
      </w:r>
      <w:proofErr w:type="spellEnd"/>
      <w:r w:rsidRPr="00D425E2">
        <w:rPr>
          <w:color w:val="333333"/>
        </w:rPr>
        <w:t xml:space="preserve"> </w:t>
      </w:r>
      <w:r>
        <w:rPr>
          <w:color w:val="333333"/>
        </w:rPr>
        <w:t>(</w:t>
      </w:r>
      <w:r w:rsidRPr="00D425E2">
        <w:rPr>
          <w:color w:val="333333"/>
        </w:rPr>
        <w:t>2007)</w:t>
      </w:r>
      <w:r>
        <w:rPr>
          <w:color w:val="333333"/>
        </w:rPr>
        <w:t xml:space="preserve"> find that women face ‘structural exclusion' as a result of mingling with lower-level position holders rather than top-level leaders</w:t>
      </w:r>
      <w:r w:rsidR="004639CD">
        <w:rPr>
          <w:color w:val="333333"/>
        </w:rPr>
        <w:t xml:space="preserve"> and ‘self-imposed barriers’ like underselling themselves because of their deep-rooted gender modesty notion</w:t>
      </w:r>
      <w:r w:rsidR="004639CD" w:rsidRPr="004639CD">
        <w:rPr>
          <w:rFonts w:ascii="Arial" w:hAnsi="Arial" w:cs="Arial"/>
          <w:color w:val="000000"/>
          <w:sz w:val="20"/>
          <w:szCs w:val="20"/>
          <w:shd w:val="clear" w:color="auto" w:fill="FFFFFF"/>
        </w:rPr>
        <w:t xml:space="preserve"> </w:t>
      </w:r>
      <w:r w:rsidR="004639CD" w:rsidRPr="004639CD">
        <w:rPr>
          <w:color w:val="333333"/>
        </w:rPr>
        <w:t>(Ham 2019)</w:t>
      </w:r>
      <w:r w:rsidR="004639CD">
        <w:rPr>
          <w:color w:val="333333"/>
        </w:rPr>
        <w:t>.</w:t>
      </w:r>
    </w:p>
    <w:p w14:paraId="5DFF4BE4" w14:textId="77777777" w:rsidR="004639CD" w:rsidRDefault="004639CD" w:rsidP="00B6049C">
      <w:pPr>
        <w:spacing w:line="360" w:lineRule="auto"/>
        <w:jc w:val="both"/>
        <w:rPr>
          <w:color w:val="333333"/>
        </w:rPr>
      </w:pPr>
    </w:p>
    <w:p w14:paraId="089EDD07" w14:textId="33CF1908" w:rsidR="00713EC2" w:rsidRDefault="00713EC2" w:rsidP="00604FC4">
      <w:pPr>
        <w:spacing w:line="360" w:lineRule="auto"/>
        <w:jc w:val="both"/>
        <w:rPr>
          <w:color w:val="333333"/>
        </w:rPr>
      </w:pPr>
      <w:r w:rsidRPr="00DC281A">
        <w:rPr>
          <w:b/>
          <w:color w:val="333333"/>
        </w:rPr>
        <w:t>The Gap:</w:t>
      </w:r>
      <w:r>
        <w:rPr>
          <w:color w:val="333333"/>
        </w:rPr>
        <w:t xml:space="preserve"> Tanzanian literature on female entrepreneurship is very weak and limited. Many</w:t>
      </w:r>
      <w:r w:rsidR="0000706D">
        <w:rPr>
          <w:color w:val="333333"/>
        </w:rPr>
        <w:t xml:space="preserve"> </w:t>
      </w:r>
      <w:r>
        <w:rPr>
          <w:color w:val="333333"/>
        </w:rPr>
        <w:t>studies</w:t>
      </w:r>
      <w:r w:rsidR="0000706D">
        <w:rPr>
          <w:color w:val="333333"/>
        </w:rPr>
        <w:t xml:space="preserve"> (</w:t>
      </w:r>
      <w:proofErr w:type="spellStart"/>
      <w:r w:rsidR="0000706D" w:rsidRPr="00D3110A">
        <w:rPr>
          <w:color w:val="000000"/>
          <w:shd w:val="clear" w:color="auto" w:fill="FFFFFF"/>
        </w:rPr>
        <w:t>Ndenje-Sichalwe</w:t>
      </w:r>
      <w:proofErr w:type="spellEnd"/>
      <w:r w:rsidR="0000706D" w:rsidRPr="00D3110A">
        <w:rPr>
          <w:color w:val="000000"/>
          <w:shd w:val="clear" w:color="auto" w:fill="FFFFFF"/>
        </w:rPr>
        <w:t xml:space="preserve"> 2005</w:t>
      </w:r>
      <w:r w:rsidR="0000706D">
        <w:rPr>
          <w:color w:val="000000"/>
          <w:shd w:val="clear" w:color="auto" w:fill="FFFFFF"/>
        </w:rPr>
        <w:t>;</w:t>
      </w:r>
      <w:r w:rsidR="0000706D">
        <w:rPr>
          <w:color w:val="333333"/>
        </w:rPr>
        <w:t xml:space="preserve"> </w:t>
      </w:r>
      <w:proofErr w:type="spellStart"/>
      <w:r w:rsidR="0000706D" w:rsidRPr="008B3114">
        <w:rPr>
          <w:color w:val="000000"/>
          <w:shd w:val="clear" w:color="auto" w:fill="FFFFFF"/>
        </w:rPr>
        <w:t>C</w:t>
      </w:r>
      <w:r w:rsidR="0000706D">
        <w:rPr>
          <w:color w:val="000000"/>
          <w:shd w:val="clear" w:color="auto" w:fill="FFFFFF"/>
        </w:rPr>
        <w:t>huma</w:t>
      </w:r>
      <w:proofErr w:type="spellEnd"/>
      <w:r w:rsidR="0000706D" w:rsidRPr="008B3114">
        <w:rPr>
          <w:color w:val="000000"/>
          <w:shd w:val="clear" w:color="auto" w:fill="FFFFFF"/>
        </w:rPr>
        <w:t xml:space="preserve"> 2014</w:t>
      </w:r>
      <w:r w:rsidR="0000706D">
        <w:rPr>
          <w:color w:val="000000"/>
          <w:shd w:val="clear" w:color="auto" w:fill="FFFFFF"/>
        </w:rPr>
        <w:t xml:space="preserve">; </w:t>
      </w:r>
      <w:proofErr w:type="spellStart"/>
      <w:r w:rsidR="0000706D" w:rsidRPr="00FB2732">
        <w:t>Maziku</w:t>
      </w:r>
      <w:proofErr w:type="spellEnd"/>
      <w:r w:rsidR="0000706D" w:rsidRPr="00FB2732">
        <w:t xml:space="preserve">, </w:t>
      </w:r>
      <w:proofErr w:type="spellStart"/>
      <w:r w:rsidR="0000706D" w:rsidRPr="00FB2732">
        <w:t>Majennga</w:t>
      </w:r>
      <w:proofErr w:type="spellEnd"/>
      <w:r w:rsidR="0000706D" w:rsidRPr="00FB2732">
        <w:t xml:space="preserve"> and </w:t>
      </w:r>
      <w:proofErr w:type="spellStart"/>
      <w:r w:rsidR="0000706D" w:rsidRPr="00FB2732">
        <w:t>Mashenene</w:t>
      </w:r>
      <w:proofErr w:type="spellEnd"/>
      <w:r w:rsidR="0000706D" w:rsidRPr="00FB2732">
        <w:t xml:space="preserve"> 2014</w:t>
      </w:r>
      <w:r w:rsidR="0000706D">
        <w:t>;</w:t>
      </w:r>
      <w:r w:rsidR="0000706D" w:rsidRPr="0000706D">
        <w:rPr>
          <w:rFonts w:ascii="Arial" w:hAnsi="Arial" w:cs="Arial"/>
          <w:color w:val="000000"/>
          <w:sz w:val="20"/>
          <w:szCs w:val="20"/>
          <w:shd w:val="clear" w:color="auto" w:fill="FFFFFF"/>
        </w:rPr>
        <w:t xml:space="preserve"> </w:t>
      </w:r>
      <w:r w:rsidR="0000706D" w:rsidRPr="0000706D">
        <w:t>(</w:t>
      </w:r>
      <w:proofErr w:type="spellStart"/>
      <w:r w:rsidR="0000706D" w:rsidRPr="0000706D">
        <w:t>Nziku</w:t>
      </w:r>
      <w:proofErr w:type="spellEnd"/>
      <w:r w:rsidR="0000706D" w:rsidRPr="0000706D">
        <w:t xml:space="preserve"> and Struthers 2018</w:t>
      </w:r>
      <w:r w:rsidR="0000706D">
        <w:rPr>
          <w:color w:val="000000"/>
          <w:shd w:val="clear" w:color="auto" w:fill="FFFFFF"/>
        </w:rPr>
        <w:t>)</w:t>
      </w:r>
      <w:r>
        <w:rPr>
          <w:color w:val="333333"/>
        </w:rPr>
        <w:t xml:space="preserve"> on female entrepreneurship challenges</w:t>
      </w:r>
      <w:r w:rsidR="0000706D">
        <w:rPr>
          <w:color w:val="333333"/>
        </w:rPr>
        <w:t xml:space="preserve"> in Tanzania</w:t>
      </w:r>
      <w:r>
        <w:rPr>
          <w:color w:val="333333"/>
        </w:rPr>
        <w:t xml:space="preserve"> have focused more on socio-cultural beliefs of women’s status. But looking around those socio-cultural beliefs have been </w:t>
      </w:r>
      <w:r w:rsidR="0000706D">
        <w:rPr>
          <w:color w:val="333333"/>
        </w:rPr>
        <w:t xml:space="preserve">minimised </w:t>
      </w:r>
      <w:r>
        <w:rPr>
          <w:color w:val="333333"/>
        </w:rPr>
        <w:t xml:space="preserve">due to globalisation and access to education. Therefore, the study aims at looking at the challenges faced by women entrepreneurs beyond socio-cultural beliefs so as to better understand the issue at hand and provide a better </w:t>
      </w:r>
      <w:r w:rsidR="0000706D">
        <w:rPr>
          <w:color w:val="333333"/>
        </w:rPr>
        <w:t>understanding of these barriers based on the business environment today.</w:t>
      </w:r>
    </w:p>
    <w:p w14:paraId="2B0016F5" w14:textId="3D7D8C2F" w:rsidR="00A57934" w:rsidRDefault="00A57934" w:rsidP="00604FC4">
      <w:pPr>
        <w:spacing w:line="360" w:lineRule="auto"/>
        <w:jc w:val="both"/>
      </w:pPr>
    </w:p>
    <w:p w14:paraId="1477BABC" w14:textId="2B242C64" w:rsidR="00A57934" w:rsidRDefault="00A57934" w:rsidP="00604FC4">
      <w:pPr>
        <w:spacing w:line="360" w:lineRule="auto"/>
        <w:jc w:val="both"/>
      </w:pPr>
    </w:p>
    <w:p w14:paraId="25C7B3E6" w14:textId="38485C99" w:rsidR="00A57934" w:rsidRDefault="00A57934" w:rsidP="00604FC4">
      <w:pPr>
        <w:spacing w:line="360" w:lineRule="auto"/>
        <w:jc w:val="both"/>
      </w:pPr>
    </w:p>
    <w:p w14:paraId="4B152F99" w14:textId="2793A25F" w:rsidR="00A57934" w:rsidRDefault="00A57934" w:rsidP="00604FC4">
      <w:pPr>
        <w:spacing w:line="360" w:lineRule="auto"/>
        <w:jc w:val="both"/>
      </w:pPr>
    </w:p>
    <w:p w14:paraId="65C8D620" w14:textId="1EB89664" w:rsidR="00A57934" w:rsidRDefault="00A57934" w:rsidP="00604FC4">
      <w:pPr>
        <w:spacing w:line="360" w:lineRule="auto"/>
        <w:jc w:val="both"/>
      </w:pPr>
    </w:p>
    <w:p w14:paraId="2A6E4B2D" w14:textId="77777777" w:rsidR="00A57934" w:rsidRPr="00604FC4" w:rsidRDefault="00A57934" w:rsidP="00604FC4">
      <w:pPr>
        <w:spacing w:line="360" w:lineRule="auto"/>
        <w:jc w:val="both"/>
      </w:pPr>
    </w:p>
    <w:p w14:paraId="1B4993EF" w14:textId="00C8D63A" w:rsidR="00BE779E" w:rsidRDefault="00713EC2" w:rsidP="00604FC4">
      <w:pPr>
        <w:pStyle w:val="Heading1"/>
        <w:rPr>
          <w:shd w:val="clear" w:color="auto" w:fill="FFFFFF"/>
        </w:rPr>
      </w:pPr>
      <w:bookmarkStart w:id="11" w:name="_Toc19371549"/>
      <w:r>
        <w:rPr>
          <w:shd w:val="clear" w:color="auto" w:fill="FFFFFF"/>
        </w:rPr>
        <w:lastRenderedPageBreak/>
        <w:t>CHAPTER THREE</w:t>
      </w:r>
      <w:r w:rsidR="00604FC4">
        <w:rPr>
          <w:shd w:val="clear" w:color="auto" w:fill="FFFFFF"/>
        </w:rPr>
        <w:t>:</w:t>
      </w:r>
      <w:r w:rsidR="00A57934">
        <w:rPr>
          <w:shd w:val="clear" w:color="auto" w:fill="FFFFFF"/>
        </w:rPr>
        <w:t xml:space="preserve"> </w:t>
      </w:r>
      <w:r>
        <w:rPr>
          <w:shd w:val="clear" w:color="auto" w:fill="FFFFFF"/>
        </w:rPr>
        <w:t>RESEARCH METHODOLOGY</w:t>
      </w:r>
      <w:bookmarkEnd w:id="11"/>
    </w:p>
    <w:p w14:paraId="70BCEC59" w14:textId="77777777" w:rsidR="00BE779E" w:rsidRDefault="00BE779E" w:rsidP="00BE779E">
      <w:pPr>
        <w:jc w:val="center"/>
        <w:rPr>
          <w:b/>
          <w:color w:val="000000" w:themeColor="text1"/>
          <w:shd w:val="clear" w:color="auto" w:fill="FFFFFF"/>
        </w:rPr>
      </w:pPr>
    </w:p>
    <w:p w14:paraId="1AC3F8D6" w14:textId="3E56F1FD" w:rsidR="000709AF" w:rsidRDefault="00713EC2" w:rsidP="00604FC4">
      <w:pPr>
        <w:pStyle w:val="Heading2"/>
        <w:rPr>
          <w:shd w:val="clear" w:color="auto" w:fill="FFFFFF"/>
        </w:rPr>
      </w:pPr>
      <w:r>
        <w:rPr>
          <w:shd w:val="clear" w:color="auto" w:fill="FFFFFF"/>
        </w:rPr>
        <w:t xml:space="preserve"> </w:t>
      </w:r>
      <w:bookmarkStart w:id="12" w:name="_Toc19371550"/>
      <w:r>
        <w:rPr>
          <w:shd w:val="clear" w:color="auto" w:fill="FFFFFF"/>
        </w:rPr>
        <w:t>Introduction</w:t>
      </w:r>
      <w:bookmarkEnd w:id="12"/>
    </w:p>
    <w:p w14:paraId="6B2DEFCC" w14:textId="77777777" w:rsidR="000709AF" w:rsidRDefault="000709AF" w:rsidP="00E35805">
      <w:pPr>
        <w:jc w:val="both"/>
        <w:rPr>
          <w:b/>
          <w:color w:val="000000" w:themeColor="text1"/>
          <w:shd w:val="clear" w:color="auto" w:fill="FFFFFF"/>
        </w:rPr>
      </w:pPr>
    </w:p>
    <w:p w14:paraId="5C555EF1" w14:textId="77777777" w:rsidR="0014396C" w:rsidRDefault="00713EC2" w:rsidP="00922EAD">
      <w:pPr>
        <w:spacing w:line="360" w:lineRule="auto"/>
        <w:jc w:val="both"/>
        <w:rPr>
          <w:color w:val="000000" w:themeColor="text1"/>
          <w:shd w:val="clear" w:color="auto" w:fill="FFFFFF"/>
        </w:rPr>
      </w:pPr>
      <w:r>
        <w:rPr>
          <w:color w:val="000000" w:themeColor="text1"/>
          <w:shd w:val="clear" w:color="auto" w:fill="FFFFFF"/>
        </w:rPr>
        <w:t>T</w:t>
      </w:r>
      <w:r w:rsidRPr="000709AF">
        <w:rPr>
          <w:color w:val="000000" w:themeColor="text1"/>
          <w:shd w:val="clear" w:color="auto" w:fill="FFFFFF"/>
        </w:rPr>
        <w:t xml:space="preserve">he </w:t>
      </w:r>
      <w:r>
        <w:rPr>
          <w:color w:val="000000" w:themeColor="text1"/>
          <w:shd w:val="clear" w:color="auto" w:fill="FFFFFF"/>
        </w:rPr>
        <w:t>understanding of the challenges faced by women entrepreneurs have been developed in previous chapters through introduction and critical literature reviewing of the motivation for women entrepreneurship</w:t>
      </w:r>
      <w:r w:rsidR="001423B2">
        <w:rPr>
          <w:color w:val="000000" w:themeColor="text1"/>
          <w:shd w:val="clear" w:color="auto" w:fill="FFFFFF"/>
        </w:rPr>
        <w:t xml:space="preserve"> and</w:t>
      </w:r>
      <w:r>
        <w:rPr>
          <w:color w:val="000000" w:themeColor="text1"/>
          <w:shd w:val="clear" w:color="auto" w:fill="FFFFFF"/>
        </w:rPr>
        <w:t xml:space="preserve"> challenges faced by women entrepreneurs where it was discovered that there remains insufficient comprehension of the conception of the </w:t>
      </w:r>
      <w:r w:rsidR="00EC64B7">
        <w:rPr>
          <w:color w:val="000000" w:themeColor="text1"/>
          <w:shd w:val="clear" w:color="auto" w:fill="FFFFFF"/>
        </w:rPr>
        <w:t>challenge’s</w:t>
      </w:r>
      <w:r>
        <w:rPr>
          <w:color w:val="000000" w:themeColor="text1"/>
          <w:shd w:val="clear" w:color="auto" w:fill="FFFFFF"/>
        </w:rPr>
        <w:t xml:space="preserve"> women face particularly in Tanzania and literature needs to look beyond socio-cultural problems. Taking this into account, this chapter will highlight the approaches, techniques and methods that will be used by the researcher to undertake the research problem and answer the research questions for the purpose </w:t>
      </w:r>
      <w:r w:rsidR="00135620">
        <w:rPr>
          <w:color w:val="000000" w:themeColor="text1"/>
          <w:shd w:val="clear" w:color="auto" w:fill="FFFFFF"/>
        </w:rPr>
        <w:t xml:space="preserve">of </w:t>
      </w:r>
      <w:r>
        <w:rPr>
          <w:color w:val="000000" w:themeColor="text1"/>
          <w:shd w:val="clear" w:color="auto" w:fill="FFFFFF"/>
        </w:rPr>
        <w:t>filling the gap identified in the previous chapter.</w:t>
      </w:r>
    </w:p>
    <w:p w14:paraId="52282AE0" w14:textId="77777777" w:rsidR="00796295" w:rsidRDefault="00796295" w:rsidP="00922EAD">
      <w:pPr>
        <w:spacing w:line="360" w:lineRule="auto"/>
        <w:jc w:val="both"/>
        <w:rPr>
          <w:color w:val="000000" w:themeColor="text1"/>
          <w:shd w:val="clear" w:color="auto" w:fill="FFFFFF"/>
        </w:rPr>
      </w:pPr>
    </w:p>
    <w:p w14:paraId="6A01BFB8" w14:textId="049E220C" w:rsidR="00E92227" w:rsidRDefault="00713EC2" w:rsidP="00604FC4">
      <w:pPr>
        <w:pStyle w:val="Heading2"/>
        <w:rPr>
          <w:shd w:val="clear" w:color="auto" w:fill="FFFFFF"/>
        </w:rPr>
      </w:pPr>
      <w:bookmarkStart w:id="13" w:name="_Toc19371551"/>
      <w:r w:rsidRPr="00922EAD">
        <w:rPr>
          <w:shd w:val="clear" w:color="auto" w:fill="FFFFFF"/>
        </w:rPr>
        <w:t>Research Design</w:t>
      </w:r>
      <w:bookmarkEnd w:id="13"/>
    </w:p>
    <w:p w14:paraId="6024E8B5" w14:textId="77777777" w:rsidR="00C16518" w:rsidRDefault="00713EC2" w:rsidP="00C16518">
      <w:pPr>
        <w:pStyle w:val="NormalWeb"/>
        <w:spacing w:line="360" w:lineRule="auto"/>
        <w:jc w:val="both"/>
        <w:rPr>
          <w:color w:val="000000" w:themeColor="text1"/>
          <w:shd w:val="clear" w:color="auto" w:fill="FFFFFF"/>
        </w:rPr>
      </w:pPr>
      <w:r w:rsidRPr="00B81F8A">
        <w:rPr>
          <w:color w:val="000000" w:themeColor="text1"/>
          <w:shd w:val="clear" w:color="auto" w:fill="FFFFFF"/>
        </w:rPr>
        <w:t>In simple terms, a research design is a blueprint through which data is collected, measured and analysed</w:t>
      </w:r>
      <w:r w:rsidR="001423B2">
        <w:rPr>
          <w:color w:val="000000" w:themeColor="text1"/>
          <w:shd w:val="clear" w:color="auto" w:fill="FFFFFF"/>
        </w:rPr>
        <w:t xml:space="preserve"> and is crucial in guiding the researcher’s journey</w:t>
      </w:r>
      <w:r w:rsidRPr="00B81F8A">
        <w:rPr>
          <w:color w:val="000000" w:themeColor="text1"/>
          <w:shd w:val="clear" w:color="auto" w:fill="FFFFFF"/>
        </w:rPr>
        <w:t xml:space="preserve">. </w:t>
      </w:r>
      <w:r w:rsidR="00C16518" w:rsidRPr="00FD0380">
        <w:rPr>
          <w:color w:val="000000" w:themeColor="text1"/>
          <w:shd w:val="clear" w:color="auto" w:fill="FFFFFF"/>
        </w:rPr>
        <w:t>According to Kothari (2004), a research design is the arrangement of the conditions for data collection and analysis in a manner that aims to combine relevance for research purposes with the economy in the process.</w:t>
      </w:r>
      <w:r w:rsidR="00C16518">
        <w:rPr>
          <w:color w:val="000000" w:themeColor="text1"/>
          <w:shd w:val="clear" w:color="auto" w:fill="FFFFFF"/>
        </w:rPr>
        <w:t xml:space="preserve"> T</w:t>
      </w:r>
      <w:r w:rsidR="00C16518" w:rsidRPr="00C16518">
        <w:rPr>
          <w:color w:val="000000" w:themeColor="text1"/>
          <w:shd w:val="clear" w:color="auto" w:fill="FFFFFF"/>
        </w:rPr>
        <w:t>he research design for the proposed methodology is illustrated in the diagram below:</w:t>
      </w:r>
    </w:p>
    <w:p w14:paraId="0300530E" w14:textId="31B42AD9" w:rsidR="00AA5D5E" w:rsidRPr="006A0866" w:rsidRDefault="006A0866" w:rsidP="006A0866">
      <w:pPr>
        <w:pStyle w:val="Caption"/>
        <w:rPr>
          <w:b/>
          <w:bCs/>
          <w:i w:val="0"/>
          <w:iCs w:val="0"/>
          <w:color w:val="000000" w:themeColor="text1"/>
          <w:sz w:val="24"/>
          <w:szCs w:val="24"/>
        </w:rPr>
      </w:pPr>
      <w:bookmarkStart w:id="14" w:name="_Toc19371372"/>
      <w:r w:rsidRPr="006A0866">
        <w:rPr>
          <w:b/>
          <w:bCs/>
          <w:i w:val="0"/>
          <w:iCs w:val="0"/>
          <w:color w:val="000000" w:themeColor="text1"/>
          <w:sz w:val="24"/>
          <w:szCs w:val="24"/>
        </w:rPr>
        <w:t xml:space="preserve">Figure </w:t>
      </w:r>
      <w:r w:rsidRPr="006A0866">
        <w:rPr>
          <w:b/>
          <w:bCs/>
          <w:i w:val="0"/>
          <w:iCs w:val="0"/>
          <w:color w:val="000000" w:themeColor="text1"/>
          <w:sz w:val="24"/>
          <w:szCs w:val="24"/>
        </w:rPr>
        <w:fldChar w:fldCharType="begin"/>
      </w:r>
      <w:r w:rsidRPr="006A0866">
        <w:rPr>
          <w:b/>
          <w:bCs/>
          <w:i w:val="0"/>
          <w:iCs w:val="0"/>
          <w:color w:val="000000" w:themeColor="text1"/>
          <w:sz w:val="24"/>
          <w:szCs w:val="24"/>
        </w:rPr>
        <w:instrText xml:space="preserve"> STYLEREF 1 \s </w:instrText>
      </w:r>
      <w:r w:rsidRPr="006A0866">
        <w:rPr>
          <w:b/>
          <w:bCs/>
          <w:i w:val="0"/>
          <w:iCs w:val="0"/>
          <w:color w:val="000000" w:themeColor="text1"/>
          <w:sz w:val="24"/>
          <w:szCs w:val="24"/>
        </w:rPr>
        <w:fldChar w:fldCharType="separate"/>
      </w:r>
      <w:r w:rsidRPr="006A0866">
        <w:rPr>
          <w:b/>
          <w:bCs/>
          <w:i w:val="0"/>
          <w:iCs w:val="0"/>
          <w:noProof/>
          <w:color w:val="000000" w:themeColor="text1"/>
          <w:sz w:val="24"/>
          <w:szCs w:val="24"/>
        </w:rPr>
        <w:t>3</w:t>
      </w:r>
      <w:r w:rsidRPr="006A0866">
        <w:rPr>
          <w:b/>
          <w:bCs/>
          <w:i w:val="0"/>
          <w:iCs w:val="0"/>
          <w:color w:val="000000" w:themeColor="text1"/>
          <w:sz w:val="24"/>
          <w:szCs w:val="24"/>
        </w:rPr>
        <w:fldChar w:fldCharType="end"/>
      </w:r>
      <w:r w:rsidRPr="006A0866">
        <w:rPr>
          <w:b/>
          <w:bCs/>
          <w:i w:val="0"/>
          <w:iCs w:val="0"/>
          <w:color w:val="000000" w:themeColor="text1"/>
          <w:sz w:val="24"/>
          <w:szCs w:val="24"/>
        </w:rPr>
        <w:noBreakHyphen/>
      </w:r>
      <w:r w:rsidRPr="006A0866">
        <w:rPr>
          <w:b/>
          <w:bCs/>
          <w:i w:val="0"/>
          <w:iCs w:val="0"/>
          <w:color w:val="000000" w:themeColor="text1"/>
          <w:sz w:val="24"/>
          <w:szCs w:val="24"/>
        </w:rPr>
        <w:fldChar w:fldCharType="begin"/>
      </w:r>
      <w:r w:rsidRPr="006A0866">
        <w:rPr>
          <w:b/>
          <w:bCs/>
          <w:i w:val="0"/>
          <w:iCs w:val="0"/>
          <w:color w:val="000000" w:themeColor="text1"/>
          <w:sz w:val="24"/>
          <w:szCs w:val="24"/>
        </w:rPr>
        <w:instrText xml:space="preserve"> SEQ Figure \* ARABIC \s 1 </w:instrText>
      </w:r>
      <w:r w:rsidRPr="006A0866">
        <w:rPr>
          <w:b/>
          <w:bCs/>
          <w:i w:val="0"/>
          <w:iCs w:val="0"/>
          <w:color w:val="000000" w:themeColor="text1"/>
          <w:sz w:val="24"/>
          <w:szCs w:val="24"/>
        </w:rPr>
        <w:fldChar w:fldCharType="separate"/>
      </w:r>
      <w:r w:rsidRPr="006A0866">
        <w:rPr>
          <w:b/>
          <w:bCs/>
          <w:i w:val="0"/>
          <w:iCs w:val="0"/>
          <w:noProof/>
          <w:color w:val="000000" w:themeColor="text1"/>
          <w:sz w:val="24"/>
          <w:szCs w:val="24"/>
        </w:rPr>
        <w:t>1</w:t>
      </w:r>
      <w:r w:rsidRPr="006A0866">
        <w:rPr>
          <w:b/>
          <w:bCs/>
          <w:i w:val="0"/>
          <w:iCs w:val="0"/>
          <w:color w:val="000000" w:themeColor="text1"/>
          <w:sz w:val="24"/>
          <w:szCs w:val="24"/>
        </w:rPr>
        <w:fldChar w:fldCharType="end"/>
      </w:r>
      <w:r w:rsidR="00713EC2" w:rsidRPr="006A0866">
        <w:rPr>
          <w:b/>
          <w:bCs/>
          <w:i w:val="0"/>
          <w:iCs w:val="0"/>
          <w:color w:val="000000" w:themeColor="text1"/>
          <w:sz w:val="24"/>
          <w:szCs w:val="24"/>
        </w:rPr>
        <w:t xml:space="preserve"> Research design for the proposal</w:t>
      </w:r>
      <w:bookmarkEnd w:id="14"/>
    </w:p>
    <w:p w14:paraId="3E7EF7C2" w14:textId="77777777" w:rsidR="00EF552D" w:rsidRPr="00AA5D5E" w:rsidRDefault="00713EC2" w:rsidP="00AA5D5E">
      <w:pPr>
        <w:pStyle w:val="NormalWeb"/>
        <w:spacing w:line="360" w:lineRule="auto"/>
        <w:jc w:val="center"/>
      </w:pPr>
      <w:r>
        <w:rPr>
          <w:noProof/>
        </w:rPr>
        <w:drawing>
          <wp:inline distT="0" distB="0" distL="0" distR="0" wp14:anchorId="5F4B03F3" wp14:editId="5BE375CA">
            <wp:extent cx="4382814" cy="2444531"/>
            <wp:effectExtent l="0" t="25400" r="0" b="323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7F3A5BF" w14:textId="77777777" w:rsidR="00626C25" w:rsidRDefault="00626C25" w:rsidP="00922EAD">
      <w:pPr>
        <w:spacing w:line="360" w:lineRule="auto"/>
        <w:jc w:val="both"/>
        <w:rPr>
          <w:b/>
          <w:color w:val="000000" w:themeColor="text1"/>
          <w:shd w:val="clear" w:color="auto" w:fill="FFFFFF"/>
        </w:rPr>
      </w:pPr>
    </w:p>
    <w:p w14:paraId="492A59D1" w14:textId="77777777" w:rsidR="00626C25" w:rsidRDefault="00626C25" w:rsidP="00922EAD">
      <w:pPr>
        <w:spacing w:line="360" w:lineRule="auto"/>
        <w:jc w:val="both"/>
        <w:rPr>
          <w:b/>
          <w:color w:val="000000" w:themeColor="text1"/>
          <w:shd w:val="clear" w:color="auto" w:fill="FFFFFF"/>
        </w:rPr>
      </w:pPr>
    </w:p>
    <w:p w14:paraId="2598305C" w14:textId="7BDCE0E7" w:rsidR="00135620" w:rsidRPr="00604FC4" w:rsidRDefault="00713EC2" w:rsidP="00604FC4">
      <w:pPr>
        <w:pStyle w:val="Heading2"/>
        <w:rPr>
          <w:shd w:val="clear" w:color="auto" w:fill="FFFFFF"/>
        </w:rPr>
      </w:pPr>
      <w:r w:rsidRPr="00796295">
        <w:rPr>
          <w:shd w:val="clear" w:color="auto" w:fill="FFFFFF"/>
        </w:rPr>
        <w:lastRenderedPageBreak/>
        <w:t xml:space="preserve"> </w:t>
      </w:r>
      <w:bookmarkStart w:id="15" w:name="_Toc19371552"/>
      <w:r w:rsidRPr="00796295">
        <w:rPr>
          <w:shd w:val="clear" w:color="auto" w:fill="FFFFFF"/>
        </w:rPr>
        <w:t>Research Philosophy</w:t>
      </w:r>
      <w:bookmarkEnd w:id="15"/>
    </w:p>
    <w:p w14:paraId="5A84027A" w14:textId="636A38CD" w:rsidR="002658E3" w:rsidRDefault="00713EC2" w:rsidP="00922EAD">
      <w:pPr>
        <w:spacing w:line="360" w:lineRule="auto"/>
        <w:jc w:val="both"/>
        <w:rPr>
          <w:color w:val="000000" w:themeColor="text1"/>
          <w:shd w:val="clear" w:color="auto" w:fill="FFFFFF"/>
        </w:rPr>
      </w:pPr>
      <w:r>
        <w:rPr>
          <w:color w:val="000000" w:themeColor="text1"/>
          <w:shd w:val="clear" w:color="auto" w:fill="FFFFFF"/>
        </w:rPr>
        <w:t>Failure to understand philosophical issues can cause a catastrophe in the quality of entrepreneurship research</w:t>
      </w:r>
      <w:r w:rsidR="00626C25" w:rsidRPr="00626C25">
        <w:rPr>
          <w:rFonts w:ascii="Arial" w:hAnsi="Arial" w:cs="Arial"/>
          <w:color w:val="000000"/>
          <w:sz w:val="20"/>
          <w:szCs w:val="20"/>
          <w:shd w:val="clear" w:color="auto" w:fill="FFFFFF"/>
        </w:rPr>
        <w:t xml:space="preserve"> </w:t>
      </w:r>
      <w:r w:rsidR="00626C25" w:rsidRPr="00626C25">
        <w:rPr>
          <w:color w:val="000000" w:themeColor="text1"/>
          <w:shd w:val="clear" w:color="auto" w:fill="FFFFFF"/>
        </w:rPr>
        <w:t>(</w:t>
      </w:r>
      <w:proofErr w:type="spellStart"/>
      <w:r w:rsidR="00626C25" w:rsidRPr="00626C25">
        <w:rPr>
          <w:color w:val="000000" w:themeColor="text1"/>
          <w:shd w:val="clear" w:color="auto" w:fill="FFFFFF"/>
        </w:rPr>
        <w:t>Adom</w:t>
      </w:r>
      <w:proofErr w:type="spellEnd"/>
      <w:r w:rsidR="00626C25" w:rsidRPr="00626C25">
        <w:rPr>
          <w:color w:val="000000" w:themeColor="text1"/>
          <w:shd w:val="clear" w:color="auto" w:fill="FFFFFF"/>
        </w:rPr>
        <w:t xml:space="preserve"> and </w:t>
      </w:r>
      <w:proofErr w:type="spellStart"/>
      <w:r w:rsidR="00626C25" w:rsidRPr="00626C25">
        <w:rPr>
          <w:color w:val="000000" w:themeColor="text1"/>
          <w:shd w:val="clear" w:color="auto" w:fill="FFFFFF"/>
        </w:rPr>
        <w:t>Anambane</w:t>
      </w:r>
      <w:proofErr w:type="spellEnd"/>
      <w:r w:rsidR="00626C25" w:rsidRPr="00626C25">
        <w:rPr>
          <w:color w:val="000000" w:themeColor="text1"/>
          <w:shd w:val="clear" w:color="auto" w:fill="FFFFFF"/>
        </w:rPr>
        <w:t xml:space="preserve"> 2019)</w:t>
      </w:r>
      <w:r>
        <w:rPr>
          <w:color w:val="000000" w:themeColor="text1"/>
          <w:shd w:val="clear" w:color="auto" w:fill="FFFFFF"/>
        </w:rPr>
        <w:t xml:space="preserve">. </w:t>
      </w:r>
      <w:r w:rsidR="00135620">
        <w:rPr>
          <w:color w:val="000000" w:themeColor="text1"/>
          <w:shd w:val="clear" w:color="auto" w:fill="FFFFFF"/>
        </w:rPr>
        <w:t>T</w:t>
      </w:r>
      <w:r>
        <w:rPr>
          <w:color w:val="000000" w:themeColor="text1"/>
          <w:shd w:val="clear" w:color="auto" w:fill="FFFFFF"/>
        </w:rPr>
        <w:t>herefore, t</w:t>
      </w:r>
      <w:r w:rsidR="00135620">
        <w:rPr>
          <w:color w:val="000000" w:themeColor="text1"/>
          <w:shd w:val="clear" w:color="auto" w:fill="FFFFFF"/>
        </w:rPr>
        <w:t>o understand the subject of female entrepreneurship it is of necessity to understand different philosophical issues.</w:t>
      </w:r>
      <w:r>
        <w:rPr>
          <w:color w:val="000000" w:themeColor="text1"/>
          <w:shd w:val="clear" w:color="auto" w:fill="FFFFFF"/>
        </w:rPr>
        <w:t xml:space="preserve"> </w:t>
      </w:r>
      <w:r w:rsidR="00135620" w:rsidRPr="00135620">
        <w:rPr>
          <w:color w:val="000000" w:themeColor="text1"/>
          <w:shd w:val="clear" w:color="auto" w:fill="FFFFFF"/>
        </w:rPr>
        <w:t>Harrison (2016)</w:t>
      </w:r>
      <w:r w:rsidR="00135620">
        <w:rPr>
          <w:color w:val="000000" w:themeColor="text1"/>
          <w:shd w:val="clear" w:color="auto" w:fill="FFFFFF"/>
        </w:rPr>
        <w:t xml:space="preserve">, argues that </w:t>
      </w:r>
      <w:r>
        <w:rPr>
          <w:color w:val="000000" w:themeColor="text1"/>
          <w:shd w:val="clear" w:color="auto" w:fill="FFFFFF"/>
        </w:rPr>
        <w:t>the epistemology (what is known to be true?), ontology</w:t>
      </w:r>
      <w:r w:rsidR="00E572A7">
        <w:rPr>
          <w:color w:val="000000" w:themeColor="text1"/>
          <w:shd w:val="clear" w:color="auto" w:fill="FFFFFF"/>
        </w:rPr>
        <w:t xml:space="preserve"> (what kind of things exist)</w:t>
      </w:r>
      <w:r w:rsidR="00B136E2">
        <w:rPr>
          <w:color w:val="000000" w:themeColor="text1"/>
          <w:shd w:val="clear" w:color="auto" w:fill="FFFFFF"/>
        </w:rPr>
        <w:t xml:space="preserve">, doxology (what is </w:t>
      </w:r>
      <w:r w:rsidR="00E572A7">
        <w:rPr>
          <w:color w:val="000000" w:themeColor="text1"/>
          <w:shd w:val="clear" w:color="auto" w:fill="FFFFFF"/>
        </w:rPr>
        <w:t xml:space="preserve">believed </w:t>
      </w:r>
      <w:r w:rsidR="00B136E2">
        <w:rPr>
          <w:color w:val="000000" w:themeColor="text1"/>
          <w:shd w:val="clear" w:color="auto" w:fill="FFFFFF"/>
        </w:rPr>
        <w:t>to be true)</w:t>
      </w:r>
      <w:r w:rsidR="00E572A7">
        <w:rPr>
          <w:color w:val="000000" w:themeColor="text1"/>
          <w:shd w:val="clear" w:color="auto" w:fill="FFFFFF"/>
        </w:rPr>
        <w:t xml:space="preserve">, </w:t>
      </w:r>
      <w:r w:rsidR="00B136E2">
        <w:rPr>
          <w:color w:val="000000" w:themeColor="text1"/>
          <w:shd w:val="clear" w:color="auto" w:fill="FFFFFF"/>
        </w:rPr>
        <w:t>axiology</w:t>
      </w:r>
      <w:r w:rsidR="00E572A7">
        <w:rPr>
          <w:color w:val="000000" w:themeColor="text1"/>
          <w:shd w:val="clear" w:color="auto" w:fill="FFFFFF"/>
        </w:rPr>
        <w:t xml:space="preserve"> (what is </w:t>
      </w:r>
      <w:r w:rsidR="0054371D">
        <w:rPr>
          <w:color w:val="000000" w:themeColor="text1"/>
          <w:shd w:val="clear" w:color="auto" w:fill="FFFFFF"/>
        </w:rPr>
        <w:t>essential</w:t>
      </w:r>
      <w:r w:rsidR="00E572A7">
        <w:rPr>
          <w:color w:val="000000" w:themeColor="text1"/>
          <w:shd w:val="clear" w:color="auto" w:fill="FFFFFF"/>
        </w:rPr>
        <w:t xml:space="preserve"> and valuable </w:t>
      </w:r>
      <w:r w:rsidR="0054371D">
        <w:rPr>
          <w:color w:val="000000" w:themeColor="text1"/>
          <w:shd w:val="clear" w:color="auto" w:fill="FFFFFF"/>
        </w:rPr>
        <w:t>to</w:t>
      </w:r>
      <w:r w:rsidR="00E572A7">
        <w:rPr>
          <w:color w:val="000000" w:themeColor="text1"/>
          <w:shd w:val="clear" w:color="auto" w:fill="FFFFFF"/>
        </w:rPr>
        <w:t xml:space="preserve"> research) and methodology (what </w:t>
      </w:r>
      <w:r w:rsidR="0054371D">
        <w:rPr>
          <w:color w:val="000000" w:themeColor="text1"/>
          <w:shd w:val="clear" w:color="auto" w:fill="FFFFFF"/>
        </w:rPr>
        <w:t>techniques</w:t>
      </w:r>
      <w:r w:rsidR="00E572A7">
        <w:rPr>
          <w:color w:val="000000" w:themeColor="text1"/>
          <w:shd w:val="clear" w:color="auto" w:fill="FFFFFF"/>
        </w:rPr>
        <w:t xml:space="preserve"> to be used in the paradigm)</w:t>
      </w:r>
      <w:r w:rsidR="00B136E2">
        <w:rPr>
          <w:color w:val="000000" w:themeColor="text1"/>
          <w:shd w:val="clear" w:color="auto" w:fill="FFFFFF"/>
        </w:rPr>
        <w:t xml:space="preserve"> </w:t>
      </w:r>
      <w:r>
        <w:rPr>
          <w:color w:val="000000" w:themeColor="text1"/>
          <w:shd w:val="clear" w:color="auto" w:fill="FFFFFF"/>
        </w:rPr>
        <w:t xml:space="preserve">behind research philosophy must be </w:t>
      </w:r>
      <w:r w:rsidR="00B136E2">
        <w:rPr>
          <w:color w:val="000000" w:themeColor="text1"/>
          <w:shd w:val="clear" w:color="auto" w:fill="FFFFFF"/>
        </w:rPr>
        <w:t>comprehended</w:t>
      </w:r>
      <w:r>
        <w:rPr>
          <w:color w:val="000000" w:themeColor="text1"/>
          <w:shd w:val="clear" w:color="auto" w:fill="FFFFFF"/>
        </w:rPr>
        <w:t xml:space="preserve"> </w:t>
      </w:r>
      <w:r w:rsidRPr="002658E3">
        <w:rPr>
          <w:color w:val="000000" w:themeColor="text1"/>
          <w:shd w:val="clear" w:color="auto" w:fill="FFFFFF"/>
        </w:rPr>
        <w:t>(</w:t>
      </w:r>
      <w:proofErr w:type="spellStart"/>
      <w:r w:rsidRPr="002658E3">
        <w:rPr>
          <w:color w:val="000000" w:themeColor="text1"/>
          <w:shd w:val="clear" w:color="auto" w:fill="FFFFFF"/>
        </w:rPr>
        <w:t>Mkansi</w:t>
      </w:r>
      <w:proofErr w:type="spellEnd"/>
      <w:r w:rsidRPr="002658E3">
        <w:rPr>
          <w:color w:val="000000" w:themeColor="text1"/>
          <w:shd w:val="clear" w:color="auto" w:fill="FFFFFF"/>
        </w:rPr>
        <w:t xml:space="preserve"> and Acheampong 2012)</w:t>
      </w:r>
      <w:r w:rsidR="00327D92">
        <w:rPr>
          <w:color w:val="000000" w:themeColor="text1"/>
          <w:shd w:val="clear" w:color="auto" w:fill="FFFFFF"/>
        </w:rPr>
        <w:t xml:space="preserve">. Research philosophies guide the researcher </w:t>
      </w:r>
      <w:r w:rsidR="00A62A24">
        <w:rPr>
          <w:color w:val="000000" w:themeColor="text1"/>
          <w:shd w:val="clear" w:color="auto" w:fill="FFFFFF"/>
        </w:rPr>
        <w:t>to be able to use the right approach of research</w:t>
      </w:r>
      <w:r w:rsidR="00F928E4">
        <w:rPr>
          <w:color w:val="000000" w:themeColor="text1"/>
          <w:shd w:val="clear" w:color="auto" w:fill="FFFFFF"/>
        </w:rPr>
        <w:t>,</w:t>
      </w:r>
      <w:r w:rsidR="00A62A24">
        <w:rPr>
          <w:color w:val="000000" w:themeColor="text1"/>
          <w:shd w:val="clear" w:color="auto" w:fill="FFFFFF"/>
        </w:rPr>
        <w:t xml:space="preserve"> </w:t>
      </w:r>
      <w:r w:rsidR="00F928E4">
        <w:rPr>
          <w:color w:val="000000" w:themeColor="text1"/>
          <w:shd w:val="clear" w:color="auto" w:fill="FFFFFF"/>
        </w:rPr>
        <w:t>therefore, enabling them to defend their contribution confidently and critically.</w:t>
      </w:r>
    </w:p>
    <w:p w14:paraId="155FDFFC" w14:textId="77777777" w:rsidR="002658E3" w:rsidRDefault="002658E3" w:rsidP="00922EAD">
      <w:pPr>
        <w:spacing w:line="360" w:lineRule="auto"/>
        <w:jc w:val="both"/>
        <w:rPr>
          <w:color w:val="000000" w:themeColor="text1"/>
          <w:shd w:val="clear" w:color="auto" w:fill="FFFFFF"/>
        </w:rPr>
      </w:pPr>
    </w:p>
    <w:p w14:paraId="1A207BF9" w14:textId="77777777" w:rsidR="009D56BC" w:rsidRPr="001B0D49" w:rsidRDefault="00713EC2" w:rsidP="00922EAD">
      <w:pPr>
        <w:spacing w:line="360" w:lineRule="auto"/>
        <w:jc w:val="both"/>
        <w:rPr>
          <w:color w:val="000000"/>
          <w:shd w:val="clear" w:color="auto" w:fill="FFFFFF"/>
        </w:rPr>
      </w:pPr>
      <w:r w:rsidRPr="00DB0F07">
        <w:rPr>
          <w:color w:val="000000" w:themeColor="text1"/>
          <w:shd w:val="clear" w:color="auto" w:fill="FFFFFF"/>
        </w:rPr>
        <w:t xml:space="preserve">Guba </w:t>
      </w:r>
      <w:r>
        <w:rPr>
          <w:color w:val="000000" w:themeColor="text1"/>
          <w:shd w:val="clear" w:color="auto" w:fill="FFFFFF"/>
        </w:rPr>
        <w:t>(</w:t>
      </w:r>
      <w:r w:rsidRPr="00DB0F07">
        <w:rPr>
          <w:color w:val="000000" w:themeColor="text1"/>
          <w:shd w:val="clear" w:color="auto" w:fill="FFFFFF"/>
        </w:rPr>
        <w:t>1990)</w:t>
      </w:r>
      <w:r>
        <w:rPr>
          <w:color w:val="000000" w:themeColor="text1"/>
          <w:shd w:val="clear" w:color="auto" w:fill="FFFFFF"/>
        </w:rPr>
        <w:t xml:space="preserve">, </w:t>
      </w:r>
      <w:r w:rsidRPr="00E572A7">
        <w:rPr>
          <w:color w:val="000000" w:themeColor="text1"/>
          <w:shd w:val="clear" w:color="auto" w:fill="FFFFFF"/>
        </w:rPr>
        <w:t xml:space="preserve">Denzin and Lincoln </w:t>
      </w:r>
      <w:r>
        <w:rPr>
          <w:color w:val="000000" w:themeColor="text1"/>
          <w:shd w:val="clear" w:color="auto" w:fill="FFFFFF"/>
        </w:rPr>
        <w:t>(</w:t>
      </w:r>
      <w:r w:rsidRPr="00E572A7">
        <w:rPr>
          <w:color w:val="000000" w:themeColor="text1"/>
          <w:shd w:val="clear" w:color="auto" w:fill="FFFFFF"/>
        </w:rPr>
        <w:t>1994)</w:t>
      </w:r>
      <w:r>
        <w:rPr>
          <w:b/>
          <w:color w:val="000000" w:themeColor="text1"/>
          <w:shd w:val="clear" w:color="auto" w:fill="FFFFFF"/>
        </w:rPr>
        <w:t xml:space="preserve"> </w:t>
      </w:r>
      <w:r w:rsidRPr="00DB0F07">
        <w:rPr>
          <w:color w:val="000000" w:themeColor="text1"/>
          <w:shd w:val="clear" w:color="auto" w:fill="FFFFFF"/>
        </w:rPr>
        <w:t>and</w:t>
      </w:r>
      <w:r>
        <w:rPr>
          <w:b/>
          <w:color w:val="000000" w:themeColor="text1"/>
          <w:shd w:val="clear" w:color="auto" w:fill="FFFFFF"/>
        </w:rPr>
        <w:t xml:space="preserve"> </w:t>
      </w:r>
      <w:r w:rsidR="00E572A7">
        <w:rPr>
          <w:color w:val="000000" w:themeColor="text1"/>
          <w:shd w:val="clear" w:color="auto" w:fill="FFFFFF"/>
        </w:rPr>
        <w:t>Saunders et al. (2009</w:t>
      </w:r>
      <w:r>
        <w:rPr>
          <w:color w:val="000000" w:themeColor="text1"/>
          <w:shd w:val="clear" w:color="auto" w:fill="FFFFFF"/>
        </w:rPr>
        <w:t>)</w:t>
      </w:r>
      <w:r w:rsidR="00E572A7">
        <w:rPr>
          <w:color w:val="000000" w:themeColor="text1"/>
          <w:shd w:val="clear" w:color="auto" w:fill="FFFFFF"/>
        </w:rPr>
        <w:t xml:space="preserve"> </w:t>
      </w:r>
      <w:r>
        <w:rPr>
          <w:color w:val="000000" w:themeColor="text1"/>
          <w:shd w:val="clear" w:color="auto" w:fill="FFFFFF"/>
        </w:rPr>
        <w:t>claim</w:t>
      </w:r>
      <w:r w:rsidR="002658E3">
        <w:rPr>
          <w:color w:val="000000" w:themeColor="text1"/>
          <w:shd w:val="clear" w:color="auto" w:fill="FFFFFF"/>
        </w:rPr>
        <w:t xml:space="preserve"> the most popular philosophies are</w:t>
      </w:r>
      <w:r w:rsidR="00774700">
        <w:rPr>
          <w:color w:val="000000" w:themeColor="text1"/>
          <w:shd w:val="clear" w:color="auto" w:fill="FFFFFF"/>
        </w:rPr>
        <w:t xml:space="preserve"> </w:t>
      </w:r>
      <w:r w:rsidR="002658E3">
        <w:rPr>
          <w:color w:val="000000" w:themeColor="text1"/>
          <w:shd w:val="clear" w:color="auto" w:fill="FFFFFF"/>
        </w:rPr>
        <w:t>positivism,</w:t>
      </w:r>
      <w:r w:rsidR="00A70084">
        <w:rPr>
          <w:color w:val="000000" w:themeColor="text1"/>
          <w:shd w:val="clear" w:color="auto" w:fill="FFFFFF"/>
        </w:rPr>
        <w:t xml:space="preserve"> </w:t>
      </w:r>
      <w:r w:rsidR="002658E3">
        <w:rPr>
          <w:color w:val="000000" w:themeColor="text1"/>
          <w:shd w:val="clear" w:color="auto" w:fill="FFFFFF"/>
        </w:rPr>
        <w:t>realism</w:t>
      </w:r>
      <w:r w:rsidR="00DD566E">
        <w:rPr>
          <w:color w:val="000000" w:themeColor="text1"/>
          <w:shd w:val="clear" w:color="auto" w:fill="FFFFFF"/>
        </w:rPr>
        <w:t>,</w:t>
      </w:r>
      <w:r w:rsidR="00DD566E" w:rsidRPr="00DD566E">
        <w:rPr>
          <w:color w:val="000000" w:themeColor="text1"/>
          <w:shd w:val="clear" w:color="auto" w:fill="FFFFFF"/>
        </w:rPr>
        <w:t xml:space="preserve"> </w:t>
      </w:r>
      <w:r w:rsidR="00DD566E">
        <w:rPr>
          <w:color w:val="000000" w:themeColor="text1"/>
          <w:shd w:val="clear" w:color="auto" w:fill="FFFFFF"/>
        </w:rPr>
        <w:t>interpretivism</w:t>
      </w:r>
      <w:r w:rsidR="002658E3">
        <w:rPr>
          <w:color w:val="000000" w:themeColor="text1"/>
          <w:shd w:val="clear" w:color="auto" w:fill="FFFFFF"/>
        </w:rPr>
        <w:t>”.  Positiv</w:t>
      </w:r>
      <w:r w:rsidR="006539DF">
        <w:rPr>
          <w:color w:val="000000" w:themeColor="text1"/>
          <w:shd w:val="clear" w:color="auto" w:fill="FFFFFF"/>
        </w:rPr>
        <w:t>is</w:t>
      </w:r>
      <w:r w:rsidR="00DD566E">
        <w:rPr>
          <w:color w:val="000000" w:themeColor="text1"/>
          <w:shd w:val="clear" w:color="auto" w:fill="FFFFFF"/>
        </w:rPr>
        <w:t xml:space="preserve">m </w:t>
      </w:r>
      <w:r w:rsidR="006539DF">
        <w:rPr>
          <w:color w:val="000000" w:themeColor="text1"/>
          <w:shd w:val="clear" w:color="auto" w:fill="FFFFFF"/>
        </w:rPr>
        <w:t xml:space="preserve">is a system where reality can be quantified and scientifically proven through logical reasoning and the use of mathematical tools. </w:t>
      </w:r>
      <w:r w:rsidR="00A70084">
        <w:rPr>
          <w:color w:val="000000" w:themeColor="text1"/>
          <w:shd w:val="clear" w:color="auto" w:fill="FFFFFF"/>
        </w:rPr>
        <w:t>R</w:t>
      </w:r>
      <w:r w:rsidR="006539DF">
        <w:rPr>
          <w:color w:val="000000" w:themeColor="text1"/>
          <w:shd w:val="clear" w:color="auto" w:fill="FFFFFF"/>
        </w:rPr>
        <w:t>ealism</w:t>
      </w:r>
      <w:r w:rsidR="00A70084">
        <w:rPr>
          <w:color w:val="000000" w:themeColor="text1"/>
          <w:shd w:val="clear" w:color="auto" w:fill="FFFFFF"/>
        </w:rPr>
        <w:t xml:space="preserve"> (direct or critical)</w:t>
      </w:r>
      <w:r w:rsidR="006539DF">
        <w:rPr>
          <w:color w:val="000000" w:themeColor="text1"/>
          <w:shd w:val="clear" w:color="auto" w:fill="FFFFFF"/>
        </w:rPr>
        <w:t xml:space="preserve"> </w:t>
      </w:r>
      <w:r w:rsidR="00A70084">
        <w:rPr>
          <w:color w:val="000000" w:themeColor="text1"/>
          <w:shd w:val="clear" w:color="auto" w:fill="FFFFFF"/>
        </w:rPr>
        <w:t xml:space="preserve">is similar to positivism, it agrees </w:t>
      </w:r>
      <w:r w:rsidR="00A70084">
        <w:t xml:space="preserve">that reality can be “independent of human beliefs and behaviour” but argue that to understand these beliefs and behaviours, “a subjective stance” is obligatory (Harrison 2016). </w:t>
      </w:r>
      <w:r w:rsidR="00A70084">
        <w:rPr>
          <w:color w:val="000000"/>
          <w:shd w:val="clear" w:color="auto" w:fill="FFFFFF"/>
        </w:rPr>
        <w:t xml:space="preserve"> Interpretivism </w:t>
      </w:r>
      <w:r w:rsidR="00A62A24">
        <w:rPr>
          <w:color w:val="000000"/>
          <w:shd w:val="clear" w:color="auto" w:fill="FFFFFF"/>
        </w:rPr>
        <w:t xml:space="preserve">proposes that </w:t>
      </w:r>
      <w:r w:rsidR="00DD566E">
        <w:rPr>
          <w:color w:val="000000"/>
          <w:shd w:val="clear" w:color="auto" w:fill="FFFFFF"/>
        </w:rPr>
        <w:t>reality depends on social constructions such as behaviour, language, experiences and perceptions and varies from one human to another.</w:t>
      </w:r>
      <w:r w:rsidR="004B3D3F">
        <w:rPr>
          <w:color w:val="000000"/>
          <w:shd w:val="clear" w:color="auto" w:fill="FFFFFF"/>
        </w:rPr>
        <w:t xml:space="preserve"> </w:t>
      </w:r>
    </w:p>
    <w:p w14:paraId="68D67310" w14:textId="4101B6DB" w:rsidR="004B3D3F" w:rsidRDefault="00713EC2" w:rsidP="00604FC4">
      <w:pPr>
        <w:pStyle w:val="Heading2"/>
        <w:rPr>
          <w:shd w:val="clear" w:color="auto" w:fill="FFFFFF"/>
        </w:rPr>
      </w:pPr>
      <w:r>
        <w:rPr>
          <w:shd w:val="clear" w:color="auto" w:fill="FFFFFF"/>
        </w:rPr>
        <w:t xml:space="preserve"> </w:t>
      </w:r>
      <w:bookmarkStart w:id="16" w:name="_Toc19371553"/>
      <w:r>
        <w:rPr>
          <w:shd w:val="clear" w:color="auto" w:fill="FFFFFF"/>
        </w:rPr>
        <w:t>Research Paradigm</w:t>
      </w:r>
      <w:bookmarkEnd w:id="16"/>
    </w:p>
    <w:p w14:paraId="06091711" w14:textId="77777777" w:rsidR="004B3D3F" w:rsidRDefault="00713EC2" w:rsidP="00922EAD">
      <w:pPr>
        <w:spacing w:line="360" w:lineRule="auto"/>
        <w:jc w:val="both"/>
        <w:rPr>
          <w:color w:val="000000" w:themeColor="text1"/>
          <w:shd w:val="clear" w:color="auto" w:fill="FFFFFF"/>
        </w:rPr>
      </w:pPr>
      <w:r w:rsidRPr="00421B4E">
        <w:rPr>
          <w:color w:val="000000" w:themeColor="text1"/>
          <w:shd w:val="clear" w:color="auto" w:fill="FFFFFF"/>
        </w:rPr>
        <w:t>A research paradigm is a system of beliefs that guides researchers on how to look at th</w:t>
      </w:r>
      <w:r>
        <w:rPr>
          <w:color w:val="000000" w:themeColor="text1"/>
          <w:shd w:val="clear" w:color="auto" w:fill="FFFFFF"/>
        </w:rPr>
        <w:t>ings for the purpose of generating knowledge</w:t>
      </w:r>
      <w:r w:rsidRPr="00421B4E">
        <w:rPr>
          <w:rFonts w:ascii="Arial" w:hAnsi="Arial" w:cs="Arial"/>
          <w:color w:val="000000"/>
          <w:sz w:val="20"/>
          <w:szCs w:val="20"/>
          <w:shd w:val="clear" w:color="auto" w:fill="FFFFFF"/>
        </w:rPr>
        <w:t xml:space="preserve"> </w:t>
      </w:r>
      <w:r w:rsidRPr="00421B4E">
        <w:rPr>
          <w:color w:val="000000" w:themeColor="text1"/>
          <w:shd w:val="clear" w:color="auto" w:fill="FFFFFF"/>
        </w:rPr>
        <w:t xml:space="preserve">(Rehman and </w:t>
      </w:r>
      <w:proofErr w:type="spellStart"/>
      <w:r w:rsidRPr="00421B4E">
        <w:rPr>
          <w:color w:val="000000" w:themeColor="text1"/>
          <w:shd w:val="clear" w:color="auto" w:fill="FFFFFF"/>
        </w:rPr>
        <w:t>Alharthi</w:t>
      </w:r>
      <w:proofErr w:type="spellEnd"/>
      <w:r w:rsidRPr="00421B4E">
        <w:rPr>
          <w:color w:val="000000" w:themeColor="text1"/>
          <w:shd w:val="clear" w:color="auto" w:fill="FFFFFF"/>
        </w:rPr>
        <w:t xml:space="preserve"> 2016).</w:t>
      </w:r>
      <w:r>
        <w:rPr>
          <w:color w:val="000000" w:themeColor="text1"/>
          <w:shd w:val="clear" w:color="auto" w:fill="FFFFFF"/>
        </w:rPr>
        <w:t xml:space="preserve"> The paradigm</w:t>
      </w:r>
      <w:r w:rsidR="001F32E4">
        <w:rPr>
          <w:color w:val="000000" w:themeColor="text1"/>
          <w:shd w:val="clear" w:color="auto" w:fill="FFFFFF"/>
        </w:rPr>
        <w:t xml:space="preserve"> defines the researcher’s philosophy choice and illuminates the approach to be followed by him/her. There are several paradigms in social business research, however, the most used paradigm in business research is positivism and interpretivism. </w:t>
      </w:r>
    </w:p>
    <w:p w14:paraId="25C68A05" w14:textId="77777777" w:rsidR="001F32E4" w:rsidRDefault="001F32E4" w:rsidP="00922EAD">
      <w:pPr>
        <w:spacing w:line="360" w:lineRule="auto"/>
        <w:jc w:val="both"/>
        <w:rPr>
          <w:color w:val="000000" w:themeColor="text1"/>
          <w:shd w:val="clear" w:color="auto" w:fill="FFFFFF"/>
        </w:rPr>
      </w:pPr>
    </w:p>
    <w:p w14:paraId="4CA9A70D" w14:textId="77777777" w:rsidR="00BC50E1" w:rsidRDefault="00713EC2" w:rsidP="00922EAD">
      <w:pPr>
        <w:spacing w:line="360" w:lineRule="auto"/>
        <w:jc w:val="both"/>
        <w:rPr>
          <w:color w:val="000000" w:themeColor="text1"/>
          <w:shd w:val="clear" w:color="auto" w:fill="FFFFFF"/>
        </w:rPr>
      </w:pPr>
      <w:r>
        <w:rPr>
          <w:color w:val="000000" w:themeColor="text1"/>
          <w:shd w:val="clear" w:color="auto" w:fill="FFFFFF"/>
        </w:rPr>
        <w:t xml:space="preserve">Positivism </w:t>
      </w:r>
      <w:r w:rsidR="000D6FE1">
        <w:rPr>
          <w:color w:val="000000" w:themeColor="text1"/>
          <w:shd w:val="clear" w:color="auto" w:fill="FFFFFF"/>
        </w:rPr>
        <w:t>is</w:t>
      </w:r>
      <w:r>
        <w:rPr>
          <w:color w:val="000000" w:themeColor="text1"/>
          <w:shd w:val="clear" w:color="auto" w:fill="FFFFFF"/>
        </w:rPr>
        <w:t xml:space="preserve"> based on an objective viewpoint</w:t>
      </w:r>
      <w:r w:rsidR="000D6FE1">
        <w:rPr>
          <w:color w:val="000000" w:themeColor="text1"/>
          <w:shd w:val="clear" w:color="auto" w:fill="FFFFFF"/>
        </w:rPr>
        <w:t xml:space="preserve"> where a phenomenon is hypothesized and tested through statistical or mathematical tools. A positivistic paradigm assumes that for knowledge to be valid</w:t>
      </w:r>
      <w:r w:rsidR="00813934">
        <w:rPr>
          <w:color w:val="000000" w:themeColor="text1"/>
          <w:shd w:val="clear" w:color="auto" w:fill="FFFFFF"/>
        </w:rPr>
        <w:t>, a phenomenon must be tested in such a way that it yields results that can be generalizable.</w:t>
      </w:r>
      <w:r>
        <w:rPr>
          <w:color w:val="000000" w:themeColor="text1"/>
          <w:shd w:val="clear" w:color="auto" w:fill="FFFFFF"/>
        </w:rPr>
        <w:t xml:space="preserve"> The main advantage of a positivist paradigm is it allows for a phenomenon to be observed, measured and generalized. However, such a paradigm ignores the personal experiences of human beings that could be crucial in better understanding the subject at hand. </w:t>
      </w:r>
      <w:r>
        <w:rPr>
          <w:color w:val="000000" w:themeColor="text1"/>
          <w:shd w:val="clear" w:color="auto" w:fill="FFFFFF"/>
        </w:rPr>
        <w:lastRenderedPageBreak/>
        <w:t xml:space="preserve">Also, one can argue that positivism </w:t>
      </w:r>
      <w:r w:rsidR="00184780">
        <w:rPr>
          <w:color w:val="000000" w:themeColor="text1"/>
          <w:shd w:val="clear" w:color="auto" w:fill="FFFFFF"/>
        </w:rPr>
        <w:t>is not suitable for business research because businesses are unique and their environments change, therefore, deeming it impossible for generalization.</w:t>
      </w:r>
    </w:p>
    <w:p w14:paraId="237A7145" w14:textId="77777777" w:rsidR="00184780" w:rsidRDefault="00184780" w:rsidP="00922EAD">
      <w:pPr>
        <w:spacing w:line="360" w:lineRule="auto"/>
        <w:jc w:val="both"/>
        <w:rPr>
          <w:color w:val="000000" w:themeColor="text1"/>
          <w:shd w:val="clear" w:color="auto" w:fill="FFFFFF"/>
        </w:rPr>
      </w:pPr>
    </w:p>
    <w:p w14:paraId="2B582BD9" w14:textId="77777777" w:rsidR="00F34F8B" w:rsidRDefault="00713EC2" w:rsidP="00922EAD">
      <w:pPr>
        <w:spacing w:line="360" w:lineRule="auto"/>
        <w:jc w:val="both"/>
        <w:rPr>
          <w:color w:val="000000" w:themeColor="text1"/>
          <w:shd w:val="clear" w:color="auto" w:fill="FFFFFF"/>
        </w:rPr>
      </w:pPr>
      <w:r>
        <w:rPr>
          <w:color w:val="000000" w:themeColor="text1"/>
          <w:shd w:val="clear" w:color="auto" w:fill="FFFFFF"/>
        </w:rPr>
        <w:t xml:space="preserve">On the other hand, interpretivism is a subjective viewpoint that involves the study of a phenomenon through the observation of human behaviour. This is important in business research because it studies social constructions (language, experiences, etc) of human beings and the world around them. </w:t>
      </w:r>
      <w:r w:rsidR="001B0D49">
        <w:rPr>
          <w:color w:val="000000" w:themeColor="text1"/>
          <w:shd w:val="clear" w:color="auto" w:fill="FFFFFF"/>
        </w:rPr>
        <w:t xml:space="preserve">Interpretivism has been criticised for its subjectivity and is interpreted by how the researcher understands the results of a phenomenon. </w:t>
      </w:r>
      <w:r w:rsidR="008E182C">
        <w:rPr>
          <w:color w:val="000000" w:themeColor="text1"/>
          <w:shd w:val="clear" w:color="auto" w:fill="FFFFFF"/>
        </w:rPr>
        <w:t xml:space="preserve">Positivists argue that </w:t>
      </w:r>
      <w:r w:rsidR="001B0D49">
        <w:rPr>
          <w:color w:val="000000" w:themeColor="text1"/>
          <w:shd w:val="clear" w:color="auto" w:fill="FFFFFF"/>
        </w:rPr>
        <w:t>interpretivism</w:t>
      </w:r>
      <w:r w:rsidR="008E182C">
        <w:rPr>
          <w:color w:val="000000" w:themeColor="text1"/>
          <w:shd w:val="clear" w:color="auto" w:fill="FFFFFF"/>
        </w:rPr>
        <w:t xml:space="preserve"> cannot be generalised. However</w:t>
      </w:r>
      <w:r w:rsidR="001B0D49">
        <w:rPr>
          <w:color w:val="000000" w:themeColor="text1"/>
          <w:shd w:val="clear" w:color="auto" w:fill="FFFFFF"/>
        </w:rPr>
        <w:t>,</w:t>
      </w:r>
      <w:r w:rsidR="008E182C">
        <w:rPr>
          <w:color w:val="000000" w:themeColor="text1"/>
          <w:shd w:val="clear" w:color="auto" w:fill="FFFFFF"/>
        </w:rPr>
        <w:t xml:space="preserve"> the purpose of interpretivism is not to generalize but rather to understand what human beings experience and how they are affected by the never-ending changes</w:t>
      </w:r>
      <w:r w:rsidR="001B0D49" w:rsidRPr="001B0D49">
        <w:rPr>
          <w:color w:val="000000" w:themeColor="text1"/>
          <w:shd w:val="clear" w:color="auto" w:fill="FFFFFF"/>
        </w:rPr>
        <w:t xml:space="preserve"> </w:t>
      </w:r>
      <w:r w:rsidR="001B0D49">
        <w:rPr>
          <w:color w:val="000000" w:themeColor="text1"/>
          <w:shd w:val="clear" w:color="auto" w:fill="FFFFFF"/>
        </w:rPr>
        <w:t>(Saunders et al. 2009)</w:t>
      </w:r>
      <w:r w:rsidR="008E182C">
        <w:rPr>
          <w:color w:val="000000" w:themeColor="text1"/>
          <w:shd w:val="clear" w:color="auto" w:fill="FFFFFF"/>
        </w:rPr>
        <w:t>. In addition, business environments always change, therefore it is ineffective to generalize something that is not constant.</w:t>
      </w:r>
      <w:r w:rsidR="001B0D49">
        <w:rPr>
          <w:color w:val="000000" w:themeColor="text1"/>
          <w:shd w:val="clear" w:color="auto" w:fill="FFFFFF"/>
        </w:rPr>
        <w:t xml:space="preserve"> </w:t>
      </w:r>
      <w:r w:rsidRPr="008E182C">
        <w:rPr>
          <w:color w:val="000000" w:themeColor="text1"/>
          <w:shd w:val="clear" w:color="auto" w:fill="FFFFFF"/>
        </w:rPr>
        <w:t xml:space="preserve">See appendix II for </w:t>
      </w:r>
      <w:r w:rsidR="001B0D49">
        <w:rPr>
          <w:color w:val="000000" w:themeColor="text1"/>
          <w:shd w:val="clear" w:color="auto" w:fill="FFFFFF"/>
        </w:rPr>
        <w:t>philosophical-assumptions behind the two</w:t>
      </w:r>
      <w:r w:rsidR="008E182C">
        <w:rPr>
          <w:color w:val="000000" w:themeColor="text1"/>
          <w:shd w:val="clear" w:color="auto" w:fill="FFFFFF"/>
        </w:rPr>
        <w:t>.</w:t>
      </w:r>
    </w:p>
    <w:p w14:paraId="7096FE1E" w14:textId="77777777" w:rsidR="001B0D49" w:rsidRDefault="001B0D49" w:rsidP="00922EAD">
      <w:pPr>
        <w:spacing w:line="360" w:lineRule="auto"/>
        <w:jc w:val="both"/>
        <w:rPr>
          <w:color w:val="000000" w:themeColor="text1"/>
          <w:shd w:val="clear" w:color="auto" w:fill="FFFFFF"/>
        </w:rPr>
      </w:pPr>
    </w:p>
    <w:p w14:paraId="6B9FC061" w14:textId="77777777" w:rsidR="000D6FE1" w:rsidRDefault="00713EC2" w:rsidP="00922EAD">
      <w:pPr>
        <w:spacing w:line="360" w:lineRule="auto"/>
        <w:jc w:val="both"/>
        <w:rPr>
          <w:color w:val="000000" w:themeColor="text1"/>
          <w:shd w:val="clear" w:color="auto" w:fill="FFFFFF"/>
        </w:rPr>
      </w:pPr>
      <w:r>
        <w:rPr>
          <w:color w:val="000000" w:themeColor="text1"/>
          <w:shd w:val="clear" w:color="auto" w:fill="FFFFFF"/>
        </w:rPr>
        <w:t xml:space="preserve">As the study </w:t>
      </w:r>
      <w:r w:rsidR="00626C25">
        <w:rPr>
          <w:color w:val="000000" w:themeColor="text1"/>
          <w:shd w:val="clear" w:color="auto" w:fill="FFFFFF"/>
        </w:rPr>
        <w:t>involves real people</w:t>
      </w:r>
      <w:r>
        <w:rPr>
          <w:color w:val="000000" w:themeColor="text1"/>
          <w:shd w:val="clear" w:color="auto" w:fill="FFFFFF"/>
        </w:rPr>
        <w:t>, interpretivism paradigm is suitable to build a theory on the challenges faced by women SME entrepreneurs beyond socio-cultural factors in Tanzania based on their subjective experiences.</w:t>
      </w:r>
      <w:r w:rsidR="008E182C">
        <w:rPr>
          <w:color w:val="000000" w:themeColor="text1"/>
          <w:shd w:val="clear" w:color="auto" w:fill="FFFFFF"/>
        </w:rPr>
        <w:t xml:space="preserve"> </w:t>
      </w:r>
    </w:p>
    <w:p w14:paraId="6AA43043" w14:textId="77777777" w:rsidR="001B0D49" w:rsidRDefault="001B0D49" w:rsidP="00922EAD">
      <w:pPr>
        <w:spacing w:line="360" w:lineRule="auto"/>
        <w:jc w:val="both"/>
        <w:rPr>
          <w:b/>
          <w:color w:val="000000" w:themeColor="text1"/>
          <w:shd w:val="clear" w:color="auto" w:fill="FFFFFF"/>
        </w:rPr>
      </w:pPr>
    </w:p>
    <w:p w14:paraId="37DC7140" w14:textId="0F1CB190" w:rsidR="00B0488B" w:rsidRDefault="00713EC2" w:rsidP="00604FC4">
      <w:pPr>
        <w:pStyle w:val="Heading2"/>
        <w:rPr>
          <w:shd w:val="clear" w:color="auto" w:fill="FFFFFF"/>
        </w:rPr>
      </w:pPr>
      <w:bookmarkStart w:id="17" w:name="_Toc19371554"/>
      <w:r w:rsidRPr="00270940">
        <w:rPr>
          <w:shd w:val="clear" w:color="auto" w:fill="FFFFFF"/>
        </w:rPr>
        <w:t>Research approach</w:t>
      </w:r>
      <w:bookmarkEnd w:id="17"/>
    </w:p>
    <w:p w14:paraId="1EF18835" w14:textId="77777777" w:rsidR="005F113F" w:rsidRPr="00270940" w:rsidRDefault="005F113F" w:rsidP="00922EAD">
      <w:pPr>
        <w:spacing w:line="360" w:lineRule="auto"/>
        <w:jc w:val="both"/>
        <w:rPr>
          <w:b/>
          <w:color w:val="000000" w:themeColor="text1"/>
          <w:shd w:val="clear" w:color="auto" w:fill="FFFFFF"/>
        </w:rPr>
      </w:pPr>
    </w:p>
    <w:p w14:paraId="33031892" w14:textId="77777777" w:rsidR="00270940" w:rsidRPr="001B0D49" w:rsidRDefault="00713EC2" w:rsidP="00922EAD">
      <w:pPr>
        <w:spacing w:line="360" w:lineRule="auto"/>
        <w:jc w:val="both"/>
        <w:rPr>
          <w:b/>
          <w:i/>
          <w:color w:val="000000" w:themeColor="text1"/>
          <w:shd w:val="clear" w:color="auto" w:fill="FFFFFF"/>
        </w:rPr>
      </w:pPr>
      <w:r w:rsidRPr="00270940">
        <w:rPr>
          <w:color w:val="000000" w:themeColor="text1"/>
          <w:shd w:val="clear" w:color="auto" w:fill="FFFFFF"/>
        </w:rPr>
        <w:t>Research has two main approaches: the deductive approach</w:t>
      </w:r>
      <w:r w:rsidR="00E14591">
        <w:rPr>
          <w:color w:val="000000" w:themeColor="text1"/>
          <w:shd w:val="clear" w:color="auto" w:fill="FFFFFF"/>
        </w:rPr>
        <w:t xml:space="preserve"> (testing theory)</w:t>
      </w:r>
      <w:r w:rsidRPr="00270940">
        <w:rPr>
          <w:color w:val="000000" w:themeColor="text1"/>
          <w:shd w:val="clear" w:color="auto" w:fill="FFFFFF"/>
        </w:rPr>
        <w:t xml:space="preserve"> and inductive approach</w:t>
      </w:r>
      <w:r w:rsidR="00E14591">
        <w:rPr>
          <w:color w:val="000000" w:themeColor="text1"/>
          <w:shd w:val="clear" w:color="auto" w:fill="FFFFFF"/>
        </w:rPr>
        <w:t xml:space="preserve"> (building theory)</w:t>
      </w:r>
      <w:r>
        <w:rPr>
          <w:color w:val="000000" w:themeColor="text1"/>
          <w:shd w:val="clear" w:color="auto" w:fill="FFFFFF"/>
        </w:rPr>
        <w:t>. Deductive reasoning simply involves analysing the particular to the general. It is the process of developing a hypothesis</w:t>
      </w:r>
      <w:r w:rsidR="005F113F">
        <w:rPr>
          <w:color w:val="000000" w:themeColor="text1"/>
          <w:shd w:val="clear" w:color="auto" w:fill="FFFFFF"/>
        </w:rPr>
        <w:t xml:space="preserve"> on the theory studied and using a research method to test the hypothesis. Whereas inductive reasoning moves from observation to theory development. It is the process of observing and collecting data, analysing the data</w:t>
      </w:r>
      <w:r w:rsidR="00FB294B">
        <w:rPr>
          <w:color w:val="000000" w:themeColor="text1"/>
          <w:shd w:val="clear" w:color="auto" w:fill="FFFFFF"/>
        </w:rPr>
        <w:t xml:space="preserve"> through research methods</w:t>
      </w:r>
      <w:r w:rsidR="005F113F">
        <w:rPr>
          <w:color w:val="000000" w:themeColor="text1"/>
          <w:shd w:val="clear" w:color="auto" w:fill="FFFFFF"/>
        </w:rPr>
        <w:t xml:space="preserve"> and deve</w:t>
      </w:r>
      <w:r w:rsidR="00FB294B">
        <w:rPr>
          <w:color w:val="000000" w:themeColor="text1"/>
          <w:shd w:val="clear" w:color="auto" w:fill="FFFFFF"/>
        </w:rPr>
        <w:t xml:space="preserve">loping the theory. </w:t>
      </w:r>
      <w:r w:rsidRPr="001B0D49">
        <w:rPr>
          <w:b/>
          <w:i/>
          <w:color w:val="000000" w:themeColor="text1"/>
          <w:shd w:val="clear" w:color="auto" w:fill="FFFFFF"/>
        </w:rPr>
        <w:t xml:space="preserve">Further </w:t>
      </w:r>
      <w:r w:rsidR="00FB294B" w:rsidRPr="001B0D49">
        <w:rPr>
          <w:b/>
          <w:i/>
          <w:color w:val="000000" w:themeColor="text1"/>
          <w:shd w:val="clear" w:color="auto" w:fill="FFFFFF"/>
        </w:rPr>
        <w:t xml:space="preserve">comparison </w:t>
      </w:r>
      <w:r w:rsidR="001B0D49" w:rsidRPr="001B0D49">
        <w:rPr>
          <w:b/>
          <w:i/>
          <w:color w:val="000000" w:themeColor="text1"/>
          <w:shd w:val="clear" w:color="auto" w:fill="FFFFFF"/>
        </w:rPr>
        <w:t xml:space="preserve">is </w:t>
      </w:r>
      <w:r w:rsidRPr="001B0D49">
        <w:rPr>
          <w:b/>
          <w:i/>
          <w:color w:val="000000" w:themeColor="text1"/>
          <w:shd w:val="clear" w:color="auto" w:fill="FFFFFF"/>
        </w:rPr>
        <w:t>attached in Appendix I</w:t>
      </w:r>
      <w:r w:rsidR="00E14591" w:rsidRPr="001B0D49">
        <w:rPr>
          <w:b/>
          <w:i/>
          <w:color w:val="000000" w:themeColor="text1"/>
          <w:shd w:val="clear" w:color="auto" w:fill="FFFFFF"/>
        </w:rPr>
        <w:t>I</w:t>
      </w:r>
      <w:r w:rsidR="001B0D49" w:rsidRPr="001B0D49">
        <w:rPr>
          <w:b/>
          <w:i/>
          <w:color w:val="000000" w:themeColor="text1"/>
          <w:shd w:val="clear" w:color="auto" w:fill="FFFFFF"/>
        </w:rPr>
        <w:t>I</w:t>
      </w:r>
      <w:r w:rsidRPr="001B0D49">
        <w:rPr>
          <w:b/>
          <w:i/>
          <w:color w:val="000000" w:themeColor="text1"/>
          <w:shd w:val="clear" w:color="auto" w:fill="FFFFFF"/>
        </w:rPr>
        <w:t>.</w:t>
      </w:r>
    </w:p>
    <w:p w14:paraId="18D25F2D" w14:textId="77777777" w:rsidR="00C0363E" w:rsidRDefault="00C0363E" w:rsidP="00922EAD">
      <w:pPr>
        <w:spacing w:line="360" w:lineRule="auto"/>
        <w:jc w:val="both"/>
        <w:rPr>
          <w:color w:val="000000" w:themeColor="text1"/>
          <w:shd w:val="clear" w:color="auto" w:fill="FFFFFF"/>
        </w:rPr>
      </w:pPr>
    </w:p>
    <w:p w14:paraId="5999F56C" w14:textId="77777777" w:rsidR="002E2840" w:rsidRDefault="00713EC2" w:rsidP="00922EAD">
      <w:pPr>
        <w:spacing w:line="360" w:lineRule="auto"/>
        <w:jc w:val="both"/>
        <w:rPr>
          <w:color w:val="000000" w:themeColor="text1"/>
          <w:shd w:val="clear" w:color="auto" w:fill="FFFFFF"/>
        </w:rPr>
      </w:pPr>
      <w:r>
        <w:rPr>
          <w:color w:val="000000" w:themeColor="text1"/>
          <w:shd w:val="clear" w:color="auto" w:fill="FFFFFF"/>
        </w:rPr>
        <w:t>A deductive approach is based on objective views and inductive approach on a subjective outlook which is very misleading because any research</w:t>
      </w:r>
      <w:r w:rsidR="00C0363E">
        <w:rPr>
          <w:color w:val="000000" w:themeColor="text1"/>
          <w:shd w:val="clear" w:color="auto" w:fill="FFFFFF"/>
        </w:rPr>
        <w:t xml:space="preserve"> logically </w:t>
      </w:r>
      <w:r>
        <w:rPr>
          <w:color w:val="000000" w:themeColor="text1"/>
          <w:shd w:val="clear" w:color="auto" w:fill="FFFFFF"/>
        </w:rPr>
        <w:t>is never entirely deductive nor inductive. Therefore, an abductive approach has been introduced to combine inductive reasoning and deductive reasoning</w:t>
      </w:r>
      <w:r w:rsidR="00C0363E">
        <w:rPr>
          <w:color w:val="000000" w:themeColor="text1"/>
          <w:shd w:val="clear" w:color="auto" w:fill="FFFFFF"/>
        </w:rPr>
        <w:t xml:space="preserve">. Unlike the two approaches, abductive reasoning moves between data and theory to theory and data and back and forth </w:t>
      </w:r>
      <w:r>
        <w:rPr>
          <w:color w:val="000000" w:themeColor="text1"/>
          <w:shd w:val="clear" w:color="auto" w:fill="FFFFFF"/>
        </w:rPr>
        <w:t xml:space="preserve">for the purpose of discovery </w:t>
      </w:r>
      <w:r w:rsidR="00C0363E" w:rsidRPr="00C0363E">
        <w:rPr>
          <w:color w:val="000000" w:themeColor="text1"/>
          <w:shd w:val="clear" w:color="auto" w:fill="FFFFFF"/>
        </w:rPr>
        <w:t>(H</w:t>
      </w:r>
      <w:r w:rsidR="00C0363E">
        <w:rPr>
          <w:color w:val="000000" w:themeColor="text1"/>
          <w:shd w:val="clear" w:color="auto" w:fill="FFFFFF"/>
        </w:rPr>
        <w:t>arrison</w:t>
      </w:r>
      <w:r w:rsidR="00C0363E" w:rsidRPr="00C0363E">
        <w:rPr>
          <w:color w:val="000000" w:themeColor="text1"/>
          <w:shd w:val="clear" w:color="auto" w:fill="FFFFFF"/>
        </w:rPr>
        <w:t xml:space="preserve"> 2016)</w:t>
      </w:r>
      <w:r w:rsidR="00C0363E">
        <w:rPr>
          <w:color w:val="000000" w:themeColor="text1"/>
          <w:shd w:val="clear" w:color="auto" w:fill="FFFFFF"/>
        </w:rPr>
        <w:t xml:space="preserve">. </w:t>
      </w:r>
    </w:p>
    <w:p w14:paraId="0269134B" w14:textId="77777777" w:rsidR="002E2840" w:rsidRDefault="002E2840" w:rsidP="00922EAD">
      <w:pPr>
        <w:spacing w:line="360" w:lineRule="auto"/>
        <w:jc w:val="both"/>
        <w:rPr>
          <w:color w:val="000000" w:themeColor="text1"/>
          <w:shd w:val="clear" w:color="auto" w:fill="FFFFFF"/>
        </w:rPr>
      </w:pPr>
    </w:p>
    <w:p w14:paraId="1415DCAC" w14:textId="77777777" w:rsidR="00FB294B" w:rsidRDefault="00713EC2" w:rsidP="00922EAD">
      <w:pPr>
        <w:spacing w:line="360" w:lineRule="auto"/>
        <w:jc w:val="both"/>
        <w:rPr>
          <w:color w:val="000000" w:themeColor="text1"/>
          <w:shd w:val="clear" w:color="auto" w:fill="FFFFFF"/>
        </w:rPr>
      </w:pPr>
      <w:r>
        <w:rPr>
          <w:color w:val="000000" w:themeColor="text1"/>
          <w:shd w:val="clear" w:color="auto" w:fill="FFFFFF"/>
        </w:rPr>
        <w:t>In this study</w:t>
      </w:r>
      <w:r w:rsidR="00E14591">
        <w:rPr>
          <w:color w:val="000000" w:themeColor="text1"/>
          <w:shd w:val="clear" w:color="auto" w:fill="FFFFFF"/>
        </w:rPr>
        <w:t>,</w:t>
      </w:r>
      <w:r>
        <w:rPr>
          <w:color w:val="000000" w:themeColor="text1"/>
          <w:shd w:val="clear" w:color="auto" w:fill="FFFFFF"/>
        </w:rPr>
        <w:t xml:space="preserve"> the researcher will </w:t>
      </w:r>
      <w:r w:rsidR="00E14591">
        <w:rPr>
          <w:color w:val="000000" w:themeColor="text1"/>
          <w:shd w:val="clear" w:color="auto" w:fill="FFFFFF"/>
        </w:rPr>
        <w:t xml:space="preserve">adopt </w:t>
      </w:r>
      <w:r>
        <w:rPr>
          <w:color w:val="000000" w:themeColor="text1"/>
          <w:shd w:val="clear" w:color="auto" w:fill="FFFFFF"/>
        </w:rPr>
        <w:t xml:space="preserve">the </w:t>
      </w:r>
      <w:r w:rsidR="00E14591">
        <w:rPr>
          <w:color w:val="000000" w:themeColor="text1"/>
          <w:shd w:val="clear" w:color="auto" w:fill="FFFFFF"/>
        </w:rPr>
        <w:t xml:space="preserve">inductive </w:t>
      </w:r>
      <w:r>
        <w:rPr>
          <w:color w:val="000000" w:themeColor="text1"/>
          <w:shd w:val="clear" w:color="auto" w:fill="FFFFFF"/>
        </w:rPr>
        <w:t>approach</w:t>
      </w:r>
      <w:r w:rsidR="00E14591">
        <w:rPr>
          <w:color w:val="000000" w:themeColor="text1"/>
          <w:shd w:val="clear" w:color="auto" w:fill="FFFFFF"/>
        </w:rPr>
        <w:t xml:space="preserve"> despite</w:t>
      </w:r>
      <w:r w:rsidR="00C16518">
        <w:rPr>
          <w:color w:val="000000" w:themeColor="text1"/>
          <w:shd w:val="clear" w:color="auto" w:fill="FFFFFF"/>
        </w:rPr>
        <w:t xml:space="preserve"> </w:t>
      </w:r>
      <w:r w:rsidR="00E14591">
        <w:rPr>
          <w:color w:val="000000" w:themeColor="text1"/>
          <w:shd w:val="clear" w:color="auto" w:fill="FFFFFF"/>
        </w:rPr>
        <w:t xml:space="preserve">its subjectivity framework </w:t>
      </w:r>
      <w:r>
        <w:rPr>
          <w:color w:val="000000" w:themeColor="text1"/>
          <w:shd w:val="clear" w:color="auto" w:fill="FFFFFF"/>
        </w:rPr>
        <w:t xml:space="preserve">because </w:t>
      </w:r>
      <w:r w:rsidR="002E2840">
        <w:rPr>
          <w:color w:val="000000" w:themeColor="text1"/>
          <w:shd w:val="clear" w:color="auto" w:fill="FFFFFF"/>
        </w:rPr>
        <w:t xml:space="preserve">the purpose of the study is to </w:t>
      </w:r>
      <w:r w:rsidR="00E14591">
        <w:rPr>
          <w:color w:val="000000" w:themeColor="text1"/>
          <w:shd w:val="clear" w:color="auto" w:fill="FFFFFF"/>
        </w:rPr>
        <w:t>build new concepts on the challenges affecting women SME entrepreneurship in Tanzania</w:t>
      </w:r>
      <w:r w:rsidR="002E2840">
        <w:rPr>
          <w:color w:val="000000" w:themeColor="text1"/>
          <w:shd w:val="clear" w:color="auto" w:fill="FFFFFF"/>
        </w:rPr>
        <w:t xml:space="preserve"> </w:t>
      </w:r>
      <w:r w:rsidR="00E14591">
        <w:rPr>
          <w:color w:val="000000" w:themeColor="text1"/>
          <w:shd w:val="clear" w:color="auto" w:fill="FFFFFF"/>
        </w:rPr>
        <w:t>beyond socio-cultural factors.</w:t>
      </w:r>
    </w:p>
    <w:p w14:paraId="25BF5D59" w14:textId="77777777" w:rsidR="00FB0EC2" w:rsidRDefault="00FB0EC2" w:rsidP="00922EAD">
      <w:pPr>
        <w:spacing w:line="360" w:lineRule="auto"/>
        <w:jc w:val="both"/>
        <w:rPr>
          <w:b/>
          <w:color w:val="000000" w:themeColor="text1"/>
          <w:shd w:val="clear" w:color="auto" w:fill="FFFFFF"/>
        </w:rPr>
      </w:pPr>
    </w:p>
    <w:p w14:paraId="21BD1FE5" w14:textId="5590671D" w:rsidR="00FB0EC2" w:rsidRPr="00604FC4" w:rsidRDefault="00713EC2" w:rsidP="00604FC4">
      <w:pPr>
        <w:pStyle w:val="Heading2"/>
        <w:rPr>
          <w:shd w:val="clear" w:color="auto" w:fill="FFFFFF"/>
        </w:rPr>
      </w:pPr>
      <w:r>
        <w:rPr>
          <w:shd w:val="clear" w:color="auto" w:fill="FFFFFF"/>
        </w:rPr>
        <w:t xml:space="preserve"> </w:t>
      </w:r>
      <w:bookmarkStart w:id="18" w:name="_Toc19371555"/>
      <w:r>
        <w:rPr>
          <w:shd w:val="clear" w:color="auto" w:fill="FFFFFF"/>
        </w:rPr>
        <w:t>Research metho</w:t>
      </w:r>
      <w:r w:rsidR="00796295">
        <w:rPr>
          <w:shd w:val="clear" w:color="auto" w:fill="FFFFFF"/>
        </w:rPr>
        <w:t>ds</w:t>
      </w:r>
      <w:bookmarkEnd w:id="18"/>
    </w:p>
    <w:p w14:paraId="6F7D5E85" w14:textId="77777777" w:rsidR="00E92227" w:rsidRDefault="00713EC2" w:rsidP="00922EAD">
      <w:pPr>
        <w:spacing w:line="360" w:lineRule="auto"/>
        <w:jc w:val="both"/>
        <w:rPr>
          <w:color w:val="000000" w:themeColor="text1"/>
          <w:shd w:val="clear" w:color="auto" w:fill="FFFFFF"/>
        </w:rPr>
      </w:pPr>
      <w:r w:rsidRPr="00E25850">
        <w:rPr>
          <w:color w:val="000000" w:themeColor="text1"/>
          <w:shd w:val="clear" w:color="auto" w:fill="FFFFFF"/>
        </w:rPr>
        <w:t>Research method</w:t>
      </w:r>
      <w:r w:rsidR="00F34F8B">
        <w:rPr>
          <w:color w:val="000000" w:themeColor="text1"/>
          <w:shd w:val="clear" w:color="auto" w:fill="FFFFFF"/>
        </w:rPr>
        <w:t>s</w:t>
      </w:r>
      <w:r w:rsidRPr="00E25850">
        <w:rPr>
          <w:color w:val="000000" w:themeColor="text1"/>
          <w:shd w:val="clear" w:color="auto" w:fill="FFFFFF"/>
        </w:rPr>
        <w:t xml:space="preserve"> </w:t>
      </w:r>
      <w:r>
        <w:rPr>
          <w:color w:val="000000" w:themeColor="text1"/>
          <w:shd w:val="clear" w:color="auto" w:fill="FFFFFF"/>
        </w:rPr>
        <w:t xml:space="preserve">are the techniques or processes </w:t>
      </w:r>
      <w:r w:rsidR="006303CB">
        <w:rPr>
          <w:color w:val="000000" w:themeColor="text1"/>
          <w:shd w:val="clear" w:color="auto" w:fill="FFFFFF"/>
        </w:rPr>
        <w:t xml:space="preserve">of </w:t>
      </w:r>
      <w:r>
        <w:rPr>
          <w:color w:val="000000" w:themeColor="text1"/>
          <w:shd w:val="clear" w:color="auto" w:fill="FFFFFF"/>
        </w:rPr>
        <w:t>collecti</w:t>
      </w:r>
      <w:r w:rsidR="006303CB">
        <w:rPr>
          <w:color w:val="000000" w:themeColor="text1"/>
          <w:shd w:val="clear" w:color="auto" w:fill="FFFFFF"/>
        </w:rPr>
        <w:t>ng</w:t>
      </w:r>
      <w:r>
        <w:rPr>
          <w:color w:val="000000" w:themeColor="text1"/>
          <w:shd w:val="clear" w:color="auto" w:fill="FFFFFF"/>
        </w:rPr>
        <w:t xml:space="preserve"> data</w:t>
      </w:r>
      <w:r w:rsidR="006303CB">
        <w:rPr>
          <w:color w:val="000000" w:themeColor="text1"/>
          <w:shd w:val="clear" w:color="auto" w:fill="FFFFFF"/>
        </w:rPr>
        <w:t xml:space="preserve"> </w:t>
      </w:r>
      <w:r>
        <w:rPr>
          <w:color w:val="000000" w:themeColor="text1"/>
          <w:shd w:val="clear" w:color="auto" w:fill="FFFFFF"/>
        </w:rPr>
        <w:t>for the purpose of analysing, interpreting and discovering new information or providing a better understanding of the subject matter.</w:t>
      </w:r>
    </w:p>
    <w:p w14:paraId="2CCA3B85" w14:textId="0A4E4AA9" w:rsidR="00D35F00" w:rsidRDefault="00713EC2" w:rsidP="000D6FE1">
      <w:pPr>
        <w:pStyle w:val="NormalWeb"/>
        <w:spacing w:line="360" w:lineRule="auto"/>
        <w:jc w:val="both"/>
      </w:pPr>
      <w:r>
        <w:t>In the field of scholarly research, there are t</w:t>
      </w:r>
      <w:r w:rsidR="00E92227">
        <w:t>hree</w:t>
      </w:r>
      <w:r>
        <w:t xml:space="preserve"> main research methods used namely; qualitative research methods</w:t>
      </w:r>
      <w:r w:rsidR="00E92227">
        <w:t xml:space="preserve">, </w:t>
      </w:r>
      <w:r>
        <w:t>quantitative research methods</w:t>
      </w:r>
      <w:r w:rsidR="00E92227">
        <w:t xml:space="preserve"> and mixed research methods</w:t>
      </w:r>
      <w:r>
        <w:t xml:space="preserve">. </w:t>
      </w:r>
    </w:p>
    <w:p w14:paraId="0E9439DE" w14:textId="404D1A79" w:rsidR="00BD2572" w:rsidRDefault="00713EC2" w:rsidP="00926D2A">
      <w:pPr>
        <w:pStyle w:val="NormalWeb"/>
        <w:numPr>
          <w:ilvl w:val="0"/>
          <w:numId w:val="5"/>
        </w:numPr>
        <w:spacing w:line="360" w:lineRule="auto"/>
        <w:jc w:val="both"/>
      </w:pPr>
      <w:r w:rsidRPr="00A44D40">
        <w:rPr>
          <w:b/>
        </w:rPr>
        <w:t>Quantitative research</w:t>
      </w:r>
      <w:r>
        <w:rPr>
          <w:b/>
        </w:rPr>
        <w:t xml:space="preserve"> </w:t>
      </w:r>
      <w:r>
        <w:t>is simply a number-based approach that uses mathematical or numerical data to quantify variables, opinions, attitudes, behaviours, etc for the purpose of answering the research questions or proving the hypothesis.</w:t>
      </w:r>
      <w:r w:rsidR="00926D2A">
        <w:t xml:space="preserve"> </w:t>
      </w:r>
      <w:r>
        <w:t xml:space="preserve">The main advantage of quantitative research is that it consumes less time because it uses statistical tools such as </w:t>
      </w:r>
      <w:r w:rsidR="00D35F00">
        <w:t>Excel, Statistical Package for the Social Sciences</w:t>
      </w:r>
      <w:r>
        <w:t xml:space="preserve"> </w:t>
      </w:r>
      <w:r w:rsidR="00D35F00">
        <w:t>(</w:t>
      </w:r>
      <w:r>
        <w:t>SPSS</w:t>
      </w:r>
      <w:r w:rsidR="00D35F00">
        <w:t>)</w:t>
      </w:r>
      <w:r>
        <w:t>,</w:t>
      </w:r>
      <w:r w:rsidR="00D35F00">
        <w:t xml:space="preserve"> Gnu Regression, Econometrics and Time Series Library</w:t>
      </w:r>
      <w:r>
        <w:t xml:space="preserve"> </w:t>
      </w:r>
      <w:r w:rsidR="00D35F00">
        <w:t>(</w:t>
      </w:r>
      <w:r>
        <w:t>GRETL</w:t>
      </w:r>
      <w:r w:rsidR="00D35F00">
        <w:t>)</w:t>
      </w:r>
      <w:r>
        <w:t xml:space="preserve">, </w:t>
      </w:r>
      <w:r w:rsidR="00D35F00">
        <w:t>Statistics and Data (</w:t>
      </w:r>
      <w:r>
        <w:t>STATA</w:t>
      </w:r>
      <w:r w:rsidR="00D35F00">
        <w:t>)</w:t>
      </w:r>
      <w:r>
        <w:t xml:space="preserve">, etc) to analyse data, also, the findings from a quantitative study are usually objective which makes them reliable and generalizable. However, the quantitative research method has been criticised for its inability to study human emotions because it is difficult to measure and quantify feelings or behaviours of human beings which might be crucial </w:t>
      </w:r>
      <w:r w:rsidR="006303CB">
        <w:t xml:space="preserve">in </w:t>
      </w:r>
      <w:r>
        <w:t>understanding the problem</w:t>
      </w:r>
      <w:r w:rsidR="006303CB">
        <w:t xml:space="preserve"> better</w:t>
      </w:r>
      <w:r w:rsidR="009D56BC">
        <w:t>.</w:t>
      </w:r>
    </w:p>
    <w:p w14:paraId="677CA7A7" w14:textId="77777777" w:rsidR="00926D2A" w:rsidRDefault="00926D2A" w:rsidP="00926D2A">
      <w:pPr>
        <w:pStyle w:val="NormalWeb"/>
        <w:spacing w:line="360" w:lineRule="auto"/>
        <w:ind w:left="1080"/>
        <w:jc w:val="both"/>
      </w:pPr>
    </w:p>
    <w:p w14:paraId="34389FBD" w14:textId="77777777" w:rsidR="00BD2572" w:rsidRDefault="00713EC2" w:rsidP="00693B19">
      <w:pPr>
        <w:pStyle w:val="NormalWeb"/>
        <w:numPr>
          <w:ilvl w:val="0"/>
          <w:numId w:val="5"/>
        </w:numPr>
        <w:spacing w:line="360" w:lineRule="auto"/>
        <w:jc w:val="both"/>
      </w:pPr>
      <w:r w:rsidRPr="00BD2572">
        <w:rPr>
          <w:b/>
        </w:rPr>
        <w:t>Qualitative research</w:t>
      </w:r>
      <w:r>
        <w:t xml:space="preserve">, on the other hand, is an interpretive approach that generates findings based on the opinions, behaviours, attitudes, experiences, cultures etc of human beings. According to </w:t>
      </w:r>
      <w:r w:rsidRPr="00A358B9">
        <w:t xml:space="preserve">Rahman </w:t>
      </w:r>
      <w:r>
        <w:t>(</w:t>
      </w:r>
      <w:r w:rsidRPr="00A358B9">
        <w:t>2016)</w:t>
      </w:r>
      <w:r>
        <w:t xml:space="preserve">, qualitative researchers such as </w:t>
      </w:r>
      <w:r w:rsidRPr="00B204E2">
        <w:t xml:space="preserve">Ritchie et al. </w:t>
      </w:r>
      <w:r>
        <w:t>(</w:t>
      </w:r>
      <w:r w:rsidRPr="00B204E2">
        <w:t>2013</w:t>
      </w:r>
      <w:r>
        <w:t xml:space="preserve">) have pointed out that qualitative research is difficult to define because it has no model or theory of its own, nor does it have a set of methods or methodology that has been built for it.  The main advantage of a qualitative study is it provides a more detailed </w:t>
      </w:r>
      <w:r>
        <w:lastRenderedPageBreak/>
        <w:t>understanding of the subject by taking into account human-experiences which efficient for understanding the reality</w:t>
      </w:r>
      <w:r w:rsidR="006303CB">
        <w:t xml:space="preserve"> of </w:t>
      </w:r>
      <w:r>
        <w:t xml:space="preserve">the problem studied. In Qualitative study, the sample itself is smaller and findings are subjective making it difficult to generalize. </w:t>
      </w:r>
    </w:p>
    <w:p w14:paraId="7B54E8FA" w14:textId="77777777" w:rsidR="000D6FE1" w:rsidRDefault="00713EC2" w:rsidP="00BD2572">
      <w:pPr>
        <w:pStyle w:val="NormalWeb"/>
        <w:spacing w:line="360" w:lineRule="auto"/>
        <w:jc w:val="both"/>
      </w:pPr>
      <w:r>
        <w:t xml:space="preserve">Since both qualitative and quantitative research methods have their limitations, scholars </w:t>
      </w:r>
      <w:r w:rsidRPr="00A44D40">
        <w:t>(</w:t>
      </w:r>
      <w:r w:rsidRPr="008250AB">
        <w:t>Creswell and Plano Clark</w:t>
      </w:r>
      <w:r>
        <w:t>,</w:t>
      </w:r>
      <w:r w:rsidRPr="008250AB">
        <w:t>2009</w:t>
      </w:r>
      <w:r>
        <w:t xml:space="preserve">; </w:t>
      </w:r>
      <w:r w:rsidRPr="00A44D40">
        <w:t>McKim</w:t>
      </w:r>
      <w:r>
        <w:t xml:space="preserve">, </w:t>
      </w:r>
      <w:r w:rsidRPr="00A44D40">
        <w:t>2016)</w:t>
      </w:r>
      <w:r>
        <w:t xml:space="preserve"> have recommended the use of mixed methods </w:t>
      </w:r>
      <w:r w:rsidR="00BD2572">
        <w:t xml:space="preserve">that </w:t>
      </w:r>
      <w:r>
        <w:t>involve</w:t>
      </w:r>
      <w:r w:rsidR="00BD2572">
        <w:t xml:space="preserve"> </w:t>
      </w:r>
      <w:r>
        <w:t>the use of both qualitative and quantitative research methods to produce valid and reliable results.</w:t>
      </w:r>
      <w:r w:rsidR="00CB66D4">
        <w:t xml:space="preserve"> </w:t>
      </w:r>
    </w:p>
    <w:p w14:paraId="037ABE6D" w14:textId="77777777" w:rsidR="00EF552D" w:rsidRPr="000D6FE1" w:rsidRDefault="00713EC2" w:rsidP="000D6FE1">
      <w:pPr>
        <w:pStyle w:val="NormalWeb"/>
        <w:spacing w:line="360" w:lineRule="auto"/>
        <w:jc w:val="both"/>
      </w:pPr>
      <w:r>
        <w:t>Despite the limitations of qualitative research, the researcher will use this method of study as adopted by other scholars in the same field (</w:t>
      </w:r>
      <w:r w:rsidRPr="00D13D95">
        <w:t>Bruni et al. 2004</w:t>
      </w:r>
      <w:r>
        <w:t xml:space="preserve">; Khan 2014; </w:t>
      </w:r>
      <w:proofErr w:type="spellStart"/>
      <w:r>
        <w:t>Maziku</w:t>
      </w:r>
      <w:proofErr w:type="spellEnd"/>
      <w:r>
        <w:t xml:space="preserve"> et al. 2014). </w:t>
      </w:r>
      <w:r w:rsidR="007D7E5A">
        <w:t xml:space="preserve">According to </w:t>
      </w:r>
      <w:r w:rsidR="007D7E5A" w:rsidRPr="00754E42">
        <w:t>M</w:t>
      </w:r>
      <w:r w:rsidR="007D7E5A">
        <w:t>yers</w:t>
      </w:r>
      <w:r w:rsidR="007D7E5A" w:rsidRPr="00754E42">
        <w:t xml:space="preserve"> </w:t>
      </w:r>
      <w:r w:rsidR="007D7E5A">
        <w:t>(</w:t>
      </w:r>
      <w:r w:rsidR="007D7E5A" w:rsidRPr="00754E42">
        <w:t>2</w:t>
      </w:r>
      <w:r w:rsidR="00C917BB">
        <w:t>008</w:t>
      </w:r>
      <w:r w:rsidR="007D7E5A">
        <w:t>, p.15</w:t>
      </w:r>
      <w:r w:rsidR="007D7E5A" w:rsidRPr="00754E42">
        <w:t>)</w:t>
      </w:r>
      <w:r w:rsidR="007D7E5A">
        <w:t xml:space="preserve"> and </w:t>
      </w:r>
      <w:r w:rsidR="007D7E5A" w:rsidRPr="007D7E5A">
        <w:t xml:space="preserve">Saunders et al. </w:t>
      </w:r>
      <w:r w:rsidR="007D7E5A">
        <w:t>(</w:t>
      </w:r>
      <w:r w:rsidR="007D7E5A" w:rsidRPr="007D7E5A">
        <w:t>2019</w:t>
      </w:r>
      <w:r w:rsidR="007D7E5A">
        <w:t xml:space="preserve">) qualitative research is the best method to be used in business research because </w:t>
      </w:r>
      <w:proofErr w:type="gramStart"/>
      <w:r w:rsidR="007D7E5A">
        <w:t>it</w:t>
      </w:r>
      <w:proofErr w:type="gramEnd"/>
      <w:r w:rsidR="007D7E5A">
        <w:t xml:space="preserve"> studies “real situations and not artificial ones” and allows researchers to engage with real people in real organizations.</w:t>
      </w:r>
      <w:r>
        <w:t xml:space="preserve"> The researcher wants to enquire into the challenges that affect the success of the </w:t>
      </w:r>
      <w:r w:rsidR="006303CB">
        <w:t xml:space="preserve">SME </w:t>
      </w:r>
      <w:r>
        <w:t xml:space="preserve">women-owned businesses in Tanzania, and there is no better way to study this than explore answers from the experiences of women in their own field of business. </w:t>
      </w:r>
    </w:p>
    <w:p w14:paraId="16E81BF7" w14:textId="1EC404D6" w:rsidR="000D2D84" w:rsidRPr="00BD192B" w:rsidRDefault="00713EC2" w:rsidP="00604FC4">
      <w:pPr>
        <w:pStyle w:val="Heading2"/>
      </w:pPr>
      <w:bookmarkStart w:id="19" w:name="_Toc19371556"/>
      <w:r w:rsidRPr="00BD192B">
        <w:t xml:space="preserve">Data Collection </w:t>
      </w:r>
      <w:r w:rsidR="00AA5D5E">
        <w:t>techniques</w:t>
      </w:r>
      <w:bookmarkEnd w:id="19"/>
    </w:p>
    <w:p w14:paraId="61858754" w14:textId="77777777" w:rsidR="000D2D84" w:rsidRDefault="00713EC2" w:rsidP="00686903">
      <w:pPr>
        <w:pStyle w:val="NormalWeb"/>
        <w:spacing w:line="360" w:lineRule="auto"/>
        <w:jc w:val="both"/>
      </w:pPr>
      <w:r>
        <w:t>To collect data scholars, employ different types and strategies of data collection methods. There are two main ways in which data can be collected namely; primary data and secondary data. Primary data is the original data collected from the first-hand experience. It involves information that has never been discusse</w:t>
      </w:r>
      <w:r w:rsidR="00BD192B">
        <w:t>d</w:t>
      </w:r>
      <w:r>
        <w:t xml:space="preserve"> or published before</w:t>
      </w:r>
      <w:r w:rsidR="00BD192B">
        <w:t xml:space="preserve"> and offers a fresh view of the problem studied. Primary data can be gathered from</w:t>
      </w:r>
      <w:r w:rsidR="00926D2A">
        <w:t xml:space="preserve"> </w:t>
      </w:r>
      <w:r w:rsidR="00BD192B">
        <w:t>interviews,</w:t>
      </w:r>
      <w:r w:rsidR="00926D2A">
        <w:t xml:space="preserve"> </w:t>
      </w:r>
      <w:r w:rsidR="00BD192B">
        <w:t xml:space="preserve">experiments, field observations, case studies, etc. Primary data are advantageous because they are tailored in such a way it fits into the specific issue studied and also offers accuracy because the information gathered is up-to-date and fits the reality of the problem investigated. </w:t>
      </w:r>
      <w:r w:rsidR="00444434">
        <w:t xml:space="preserve">Even though the data is fresh, the analysis is based on the researcher’s interpretation of the results and thus, may create the problem of biased judgements. </w:t>
      </w:r>
    </w:p>
    <w:p w14:paraId="5AA58EFC" w14:textId="77777777" w:rsidR="00444434" w:rsidRDefault="00713EC2" w:rsidP="003A5182">
      <w:pPr>
        <w:pStyle w:val="NormalWeb"/>
        <w:spacing w:line="360" w:lineRule="auto"/>
        <w:jc w:val="both"/>
      </w:pPr>
      <w:r>
        <w:t>On the other hand, secondary data is that which is collected from archival documents</w:t>
      </w:r>
      <w:r w:rsidR="003A5182">
        <w:t xml:space="preserve"> and involves data </w:t>
      </w:r>
      <w:r>
        <w:t xml:space="preserve">already published before. </w:t>
      </w:r>
      <w:r w:rsidR="000C30DB">
        <w:t xml:space="preserve">The main advantage of secondary data is that it allows the large data sets to be collected for a further understanding of the problem which in turn offers the reliability of being generalized. </w:t>
      </w:r>
      <w:r>
        <w:t xml:space="preserve">It is argued by </w:t>
      </w:r>
      <w:proofErr w:type="spellStart"/>
      <w:r w:rsidRPr="00444434">
        <w:t>Hox</w:t>
      </w:r>
      <w:proofErr w:type="spellEnd"/>
      <w:r w:rsidRPr="00444434">
        <w:t xml:space="preserve"> and </w:t>
      </w:r>
      <w:proofErr w:type="spellStart"/>
      <w:r w:rsidRPr="00444434">
        <w:t>Boeije</w:t>
      </w:r>
      <w:proofErr w:type="spellEnd"/>
      <w:r w:rsidRPr="00444434">
        <w:t xml:space="preserve"> </w:t>
      </w:r>
      <w:r>
        <w:t>(</w:t>
      </w:r>
      <w:r w:rsidRPr="00444434">
        <w:t>2005)</w:t>
      </w:r>
      <w:r>
        <w:t xml:space="preserve"> </w:t>
      </w:r>
      <w:r w:rsidR="003A5182">
        <w:t>that using secondary data has several problems</w:t>
      </w:r>
      <w:r w:rsidR="00926D2A">
        <w:t xml:space="preserve">. </w:t>
      </w:r>
      <w:r w:rsidR="003A5182">
        <w:t xml:space="preserve">One, the researcher has to find the source of data that </w:t>
      </w:r>
      <w:r w:rsidR="003A5182">
        <w:lastRenderedPageBreak/>
        <w:t xml:space="preserve">suits the research problem. Second, relevant data must be retrieved </w:t>
      </w:r>
      <w:r w:rsidR="003A5182" w:rsidRPr="003A5182">
        <w:t>(</w:t>
      </w:r>
      <w:proofErr w:type="spellStart"/>
      <w:r w:rsidR="003A5182" w:rsidRPr="003A5182">
        <w:t>Hox</w:t>
      </w:r>
      <w:proofErr w:type="spellEnd"/>
      <w:r w:rsidR="003A5182" w:rsidRPr="003A5182">
        <w:t xml:space="preserve"> and </w:t>
      </w:r>
      <w:proofErr w:type="spellStart"/>
      <w:r w:rsidR="003A5182" w:rsidRPr="003A5182">
        <w:t>Boeije</w:t>
      </w:r>
      <w:proofErr w:type="spellEnd"/>
      <w:r w:rsidR="003A5182" w:rsidRPr="003A5182">
        <w:t xml:space="preserve"> 2005)</w:t>
      </w:r>
      <w:r w:rsidR="003A5182">
        <w:t>. Third, the significance of evaluating whether the data meets the needs of methodological standards of a social science research practice.  Sources of secondary data include previous research, government publications, news articles</w:t>
      </w:r>
      <w:r w:rsidR="000C30DB">
        <w:t xml:space="preserve">, journals and books, company financial accounts, monographs, encyclopaedias, etc. </w:t>
      </w:r>
    </w:p>
    <w:p w14:paraId="1C6B41D9" w14:textId="77777777" w:rsidR="008816CB" w:rsidRPr="00E36993" w:rsidRDefault="00713EC2" w:rsidP="003A5182">
      <w:pPr>
        <w:pStyle w:val="NormalWeb"/>
        <w:spacing w:line="360" w:lineRule="auto"/>
        <w:jc w:val="both"/>
        <w:rPr>
          <w:rFonts w:ascii="Arial" w:hAnsi="Arial" w:cs="Arial"/>
          <w:color w:val="000000"/>
          <w:sz w:val="20"/>
          <w:szCs w:val="20"/>
          <w:shd w:val="clear" w:color="auto" w:fill="FFFFFF"/>
        </w:rPr>
      </w:pPr>
      <w:r>
        <w:t xml:space="preserve">According to </w:t>
      </w:r>
      <w:r w:rsidRPr="00AC079E">
        <w:t>Dr Emma Smith</w:t>
      </w:r>
      <w:r>
        <w:t xml:space="preserve"> author of u</w:t>
      </w:r>
      <w:r w:rsidRPr="00B04689">
        <w:t xml:space="preserve">sing </w:t>
      </w:r>
      <w:r>
        <w:t>s</w:t>
      </w:r>
      <w:r w:rsidRPr="00B04689">
        <w:t xml:space="preserve">econdary </w:t>
      </w:r>
      <w:r>
        <w:t>d</w:t>
      </w:r>
      <w:r w:rsidRPr="00B04689">
        <w:t xml:space="preserve">ata in </w:t>
      </w:r>
      <w:r>
        <w:t>e</w:t>
      </w:r>
      <w:r w:rsidRPr="00B04689">
        <w:t xml:space="preserve">ducational and </w:t>
      </w:r>
      <w:r>
        <w:t>s</w:t>
      </w:r>
      <w:r w:rsidRPr="00B04689">
        <w:t>ocial research</w:t>
      </w:r>
      <w:r>
        <w:t xml:space="preserve"> and an expert in the field of educational issues points out that the use of secondary data helps a researcher validate the primary data collected, therefore, making the research results reliable and unbiased </w:t>
      </w:r>
      <w:r w:rsidRPr="00234559">
        <w:rPr>
          <w:color w:val="000000"/>
          <w:shd w:val="clear" w:color="auto" w:fill="FFFFFF"/>
        </w:rPr>
        <w:t>(University of Leicester n.d.)</w:t>
      </w:r>
      <w:r>
        <w:rPr>
          <w:color w:val="000000"/>
          <w:shd w:val="clear" w:color="auto" w:fill="FFFFFF"/>
        </w:rPr>
        <w:t xml:space="preserve">. Therefore, </w:t>
      </w:r>
      <w:r w:rsidR="000C30DB">
        <w:t>the researcher will use both primary data and secondary data to answer the research questions</w:t>
      </w:r>
      <w:r w:rsidR="00E41CB1">
        <w:t xml:space="preserve"> because the researcher believes that the use of both will produce better research quality</w:t>
      </w:r>
      <w:r w:rsidR="005A2C57">
        <w:t>.</w:t>
      </w:r>
      <w:r w:rsidR="00B04689">
        <w:t xml:space="preserve"> </w:t>
      </w:r>
      <w:r w:rsidR="000C30DB">
        <w:t>The researcher will collect primary data through interviews</w:t>
      </w:r>
      <w:r w:rsidR="00B863CD">
        <w:t xml:space="preserve"> (both face-to-face and telephone)</w:t>
      </w:r>
      <w:r w:rsidR="00B04689">
        <w:t xml:space="preserve"> </w:t>
      </w:r>
      <w:r w:rsidR="000C30DB">
        <w:t>and secondary data from previous journal articles related to the problem, government reports</w:t>
      </w:r>
      <w:r w:rsidR="00B863CD">
        <w:t>, books,</w:t>
      </w:r>
      <w:r w:rsidR="006303CB">
        <w:t xml:space="preserve"> and </w:t>
      </w:r>
      <w:r w:rsidR="00976000">
        <w:t>news articles</w:t>
      </w:r>
      <w:r w:rsidR="006303CB" w:rsidRPr="00234559">
        <w:t>.</w:t>
      </w:r>
    </w:p>
    <w:p w14:paraId="59C9F5AD" w14:textId="515239A5" w:rsidR="00BE4D15" w:rsidRPr="00604FC4" w:rsidRDefault="00713EC2" w:rsidP="00604FC4">
      <w:pPr>
        <w:pStyle w:val="Heading2"/>
      </w:pPr>
      <w:r w:rsidRPr="00604FC4">
        <w:t xml:space="preserve"> </w:t>
      </w:r>
      <w:bookmarkStart w:id="20" w:name="_Toc19371557"/>
      <w:r w:rsidRPr="00604FC4">
        <w:t>Interviews</w:t>
      </w:r>
      <w:bookmarkEnd w:id="20"/>
    </w:p>
    <w:p w14:paraId="33E2D181" w14:textId="77777777" w:rsidR="00021C2C" w:rsidRDefault="00713EC2" w:rsidP="00FB0EC2">
      <w:pPr>
        <w:spacing w:line="360" w:lineRule="auto"/>
        <w:jc w:val="both"/>
        <w:rPr>
          <w:color w:val="000000"/>
          <w:shd w:val="clear" w:color="auto" w:fill="FFFFFF"/>
        </w:rPr>
      </w:pPr>
      <w:proofErr w:type="spellStart"/>
      <w:r w:rsidRPr="00B04689">
        <w:rPr>
          <w:color w:val="000000"/>
          <w:shd w:val="clear" w:color="auto" w:fill="FFFFFF"/>
        </w:rPr>
        <w:t>Opdenakker</w:t>
      </w:r>
      <w:proofErr w:type="spellEnd"/>
      <w:r w:rsidRPr="00B04689">
        <w:rPr>
          <w:color w:val="000000"/>
          <w:shd w:val="clear" w:color="auto" w:fill="FFFFFF"/>
        </w:rPr>
        <w:t xml:space="preserve"> </w:t>
      </w:r>
      <w:r>
        <w:rPr>
          <w:color w:val="000000"/>
          <w:shd w:val="clear" w:color="auto" w:fill="FFFFFF"/>
        </w:rPr>
        <w:t>(</w:t>
      </w:r>
      <w:r w:rsidRPr="00B04689">
        <w:rPr>
          <w:color w:val="000000"/>
          <w:shd w:val="clear" w:color="auto" w:fill="FFFFFF"/>
        </w:rPr>
        <w:t>2006</w:t>
      </w:r>
      <w:r>
        <w:rPr>
          <w:color w:val="000000"/>
          <w:shd w:val="clear" w:color="auto" w:fill="FFFFFF"/>
        </w:rPr>
        <w:t>), in his study “a</w:t>
      </w:r>
      <w:r w:rsidRPr="00021C2C">
        <w:rPr>
          <w:color w:val="000000"/>
          <w:shd w:val="clear" w:color="auto" w:fill="FFFFFF"/>
        </w:rPr>
        <w:t xml:space="preserve">dvantages and </w:t>
      </w:r>
      <w:r>
        <w:rPr>
          <w:color w:val="000000"/>
          <w:shd w:val="clear" w:color="auto" w:fill="FFFFFF"/>
        </w:rPr>
        <w:t>d</w:t>
      </w:r>
      <w:r w:rsidRPr="00021C2C">
        <w:rPr>
          <w:color w:val="000000"/>
          <w:shd w:val="clear" w:color="auto" w:fill="FFFFFF"/>
        </w:rPr>
        <w:t xml:space="preserve">isadvantages of </w:t>
      </w:r>
      <w:r>
        <w:rPr>
          <w:color w:val="000000"/>
          <w:shd w:val="clear" w:color="auto" w:fill="FFFFFF"/>
        </w:rPr>
        <w:t>f</w:t>
      </w:r>
      <w:r w:rsidRPr="00021C2C">
        <w:rPr>
          <w:color w:val="000000"/>
          <w:shd w:val="clear" w:color="auto" w:fill="FFFFFF"/>
        </w:rPr>
        <w:t xml:space="preserve">our </w:t>
      </w:r>
      <w:r>
        <w:rPr>
          <w:color w:val="000000"/>
          <w:shd w:val="clear" w:color="auto" w:fill="FFFFFF"/>
        </w:rPr>
        <w:t>i</w:t>
      </w:r>
      <w:r w:rsidRPr="00021C2C">
        <w:rPr>
          <w:color w:val="000000"/>
          <w:shd w:val="clear" w:color="auto" w:fill="FFFFFF"/>
        </w:rPr>
        <w:t xml:space="preserve">nterview </w:t>
      </w:r>
      <w:r>
        <w:rPr>
          <w:color w:val="000000"/>
          <w:shd w:val="clear" w:color="auto" w:fill="FFFFFF"/>
        </w:rPr>
        <w:t>t</w:t>
      </w:r>
      <w:r w:rsidRPr="00021C2C">
        <w:rPr>
          <w:color w:val="000000"/>
          <w:shd w:val="clear" w:color="auto" w:fill="FFFFFF"/>
        </w:rPr>
        <w:t xml:space="preserve">echniques in </w:t>
      </w:r>
      <w:r>
        <w:rPr>
          <w:color w:val="000000"/>
          <w:shd w:val="clear" w:color="auto" w:fill="FFFFFF"/>
        </w:rPr>
        <w:t>q</w:t>
      </w:r>
      <w:r w:rsidRPr="00021C2C">
        <w:rPr>
          <w:color w:val="000000"/>
          <w:shd w:val="clear" w:color="auto" w:fill="FFFFFF"/>
        </w:rPr>
        <w:t xml:space="preserve">ualitative </w:t>
      </w:r>
      <w:r>
        <w:rPr>
          <w:color w:val="000000"/>
          <w:shd w:val="clear" w:color="auto" w:fill="FFFFFF"/>
        </w:rPr>
        <w:t>r</w:t>
      </w:r>
      <w:r w:rsidRPr="00021C2C">
        <w:rPr>
          <w:color w:val="000000"/>
          <w:shd w:val="clear" w:color="auto" w:fill="FFFFFF"/>
        </w:rPr>
        <w:t>esearch</w:t>
      </w:r>
      <w:r>
        <w:rPr>
          <w:color w:val="000000"/>
          <w:shd w:val="clear" w:color="auto" w:fill="FFFFFF"/>
        </w:rPr>
        <w:t xml:space="preserve">”, uses </w:t>
      </w:r>
      <w:proofErr w:type="spellStart"/>
      <w:r>
        <w:rPr>
          <w:color w:val="000000"/>
          <w:shd w:val="clear" w:color="auto" w:fill="FFFFFF"/>
        </w:rPr>
        <w:t>Kvale</w:t>
      </w:r>
      <w:proofErr w:type="spellEnd"/>
      <w:r>
        <w:rPr>
          <w:color w:val="000000"/>
          <w:shd w:val="clear" w:color="auto" w:fill="FFFFFF"/>
        </w:rPr>
        <w:t xml:space="preserve"> (</w:t>
      </w:r>
      <w:r w:rsidR="00F928E4">
        <w:rPr>
          <w:color w:val="000000"/>
          <w:shd w:val="clear" w:color="auto" w:fill="FFFFFF"/>
        </w:rPr>
        <w:t>1983, p.</w:t>
      </w:r>
      <w:r>
        <w:rPr>
          <w:color w:val="000000"/>
          <w:shd w:val="clear" w:color="auto" w:fill="FFFFFF"/>
        </w:rPr>
        <w:t xml:space="preserve">174) definition of research interview as “an interview, whose purpose is to gather descriptions </w:t>
      </w:r>
      <w:r w:rsidRPr="00021C2C">
        <w:rPr>
          <w:color w:val="000000"/>
          <w:shd w:val="clear" w:color="auto" w:fill="FFFFFF"/>
        </w:rPr>
        <w:t>of the life-world of the interviewee with respect to interpretation of the meaning of the described phenomena</w:t>
      </w:r>
      <w:r>
        <w:rPr>
          <w:color w:val="000000"/>
          <w:shd w:val="clear" w:color="auto" w:fill="FFFFFF"/>
        </w:rPr>
        <w:t>”. There are three different interview</w:t>
      </w:r>
      <w:r w:rsidR="008816CB">
        <w:rPr>
          <w:color w:val="000000"/>
          <w:shd w:val="clear" w:color="auto" w:fill="FFFFFF"/>
        </w:rPr>
        <w:t xml:space="preserve"> designs namely</w:t>
      </w:r>
      <w:r>
        <w:rPr>
          <w:color w:val="000000"/>
          <w:shd w:val="clear" w:color="auto" w:fill="FFFFFF"/>
        </w:rPr>
        <w:t xml:space="preserve">: </w:t>
      </w:r>
    </w:p>
    <w:p w14:paraId="1F8C0BAC" w14:textId="77777777" w:rsidR="00C35118" w:rsidRDefault="00C35118" w:rsidP="00021C2C">
      <w:pPr>
        <w:spacing w:line="360" w:lineRule="auto"/>
        <w:jc w:val="both"/>
        <w:rPr>
          <w:color w:val="000000"/>
          <w:shd w:val="clear" w:color="auto" w:fill="FFFFFF"/>
        </w:rPr>
      </w:pPr>
    </w:p>
    <w:p w14:paraId="5AA875BD" w14:textId="77777777" w:rsidR="00C35118" w:rsidRDefault="00713EC2" w:rsidP="00456108">
      <w:pPr>
        <w:pStyle w:val="ListParagraph"/>
        <w:numPr>
          <w:ilvl w:val="0"/>
          <w:numId w:val="6"/>
        </w:numPr>
        <w:spacing w:line="360" w:lineRule="auto"/>
        <w:jc w:val="both"/>
        <w:rPr>
          <w:color w:val="000000"/>
          <w:shd w:val="clear" w:color="auto" w:fill="FFFFFF"/>
        </w:rPr>
      </w:pPr>
      <w:r w:rsidRPr="00C35118">
        <w:rPr>
          <w:b/>
          <w:color w:val="000000"/>
          <w:shd w:val="clear" w:color="auto" w:fill="FFFFFF"/>
        </w:rPr>
        <w:t>Structured interviews</w:t>
      </w:r>
      <w:r w:rsidRPr="00C35118">
        <w:rPr>
          <w:color w:val="000000"/>
          <w:shd w:val="clear" w:color="auto" w:fill="FFFFFF"/>
        </w:rPr>
        <w:t xml:space="preserve"> are those that</w:t>
      </w:r>
      <w:r w:rsidR="00D516CC" w:rsidRPr="00C35118">
        <w:rPr>
          <w:color w:val="000000"/>
          <w:shd w:val="clear" w:color="auto" w:fill="FFFFFF"/>
        </w:rPr>
        <w:t xml:space="preserve"> are</w:t>
      </w:r>
      <w:r w:rsidRPr="00C35118">
        <w:rPr>
          <w:color w:val="000000"/>
          <w:shd w:val="clear" w:color="auto" w:fill="FFFFFF"/>
        </w:rPr>
        <w:t xml:space="preserve"> </w:t>
      </w:r>
      <w:r w:rsidR="00D516CC" w:rsidRPr="00C35118">
        <w:rPr>
          <w:color w:val="000000"/>
          <w:shd w:val="clear" w:color="auto" w:fill="FFFFFF"/>
        </w:rPr>
        <w:t>conducted in such a manner that the questions asked are determined in advance by the interviewer. Such interview</w:t>
      </w:r>
      <w:r w:rsidRPr="00C35118">
        <w:rPr>
          <w:color w:val="000000"/>
          <w:shd w:val="clear" w:color="auto" w:fill="FFFFFF"/>
        </w:rPr>
        <w:t>s</w:t>
      </w:r>
      <w:r w:rsidR="00D516CC" w:rsidRPr="00C35118">
        <w:rPr>
          <w:color w:val="000000"/>
          <w:shd w:val="clear" w:color="auto" w:fill="FFFFFF"/>
        </w:rPr>
        <w:t xml:space="preserve"> </w:t>
      </w:r>
      <w:r w:rsidRPr="00C35118">
        <w:rPr>
          <w:color w:val="000000"/>
          <w:shd w:val="clear" w:color="auto" w:fill="FFFFFF"/>
        </w:rPr>
        <w:t xml:space="preserve">are </w:t>
      </w:r>
      <w:r w:rsidR="00D516CC" w:rsidRPr="00C35118">
        <w:rPr>
          <w:color w:val="000000"/>
          <w:shd w:val="clear" w:color="auto" w:fill="FFFFFF"/>
        </w:rPr>
        <w:t xml:space="preserve">advantageous </w:t>
      </w:r>
      <w:r w:rsidRPr="00C35118">
        <w:rPr>
          <w:color w:val="000000"/>
          <w:shd w:val="clear" w:color="auto" w:fill="FFFFFF"/>
        </w:rPr>
        <w:t>because they are quick to conduct which allow for a larger sample to be used</w:t>
      </w:r>
      <w:r w:rsidR="008D2DE3">
        <w:rPr>
          <w:color w:val="000000"/>
          <w:shd w:val="clear" w:color="auto" w:fill="FFFFFF"/>
        </w:rPr>
        <w:t xml:space="preserve"> and</w:t>
      </w:r>
      <w:r w:rsidRPr="00C35118">
        <w:rPr>
          <w:color w:val="000000"/>
          <w:shd w:val="clear" w:color="auto" w:fill="FFFFFF"/>
        </w:rPr>
        <w:t xml:space="preserve"> results are more reliable and can be generalized. However, </w:t>
      </w:r>
      <w:r w:rsidR="008816CB">
        <w:rPr>
          <w:color w:val="000000"/>
          <w:shd w:val="clear" w:color="auto" w:fill="FFFFFF"/>
        </w:rPr>
        <w:t xml:space="preserve">it </w:t>
      </w:r>
      <w:r w:rsidRPr="00C35118">
        <w:rPr>
          <w:color w:val="000000"/>
          <w:shd w:val="clear" w:color="auto" w:fill="FFFFFF"/>
        </w:rPr>
        <w:t xml:space="preserve">limits the interviewer in asking newer questions that might provide a wider insight into the problem because he/she is limited to follow the interview script. Therefore, this type of structure is not suited to a qualitative researcher </w:t>
      </w:r>
      <w:r>
        <w:rPr>
          <w:color w:val="000000"/>
          <w:shd w:val="clear" w:color="auto" w:fill="FFFFFF"/>
        </w:rPr>
        <w:t>as the interview includes closed-ended questions that do not probe deeper into human experiences.</w:t>
      </w:r>
    </w:p>
    <w:p w14:paraId="0BB9AC9B" w14:textId="77777777" w:rsidR="00C35118" w:rsidRDefault="00C35118" w:rsidP="00C35118">
      <w:pPr>
        <w:spacing w:line="360" w:lineRule="auto"/>
        <w:jc w:val="both"/>
        <w:rPr>
          <w:color w:val="000000"/>
          <w:shd w:val="clear" w:color="auto" w:fill="FFFFFF"/>
        </w:rPr>
      </w:pPr>
    </w:p>
    <w:p w14:paraId="6D1F5AB9" w14:textId="77777777" w:rsidR="00C35118" w:rsidRPr="00C35118" w:rsidRDefault="00C35118" w:rsidP="00C35118">
      <w:pPr>
        <w:spacing w:line="360" w:lineRule="auto"/>
        <w:jc w:val="both"/>
        <w:rPr>
          <w:color w:val="000000"/>
          <w:shd w:val="clear" w:color="auto" w:fill="FFFFFF"/>
        </w:rPr>
      </w:pPr>
    </w:p>
    <w:p w14:paraId="66E84FAF" w14:textId="77777777" w:rsidR="008816CB" w:rsidRDefault="00713EC2" w:rsidP="00693B19">
      <w:pPr>
        <w:pStyle w:val="ListParagraph"/>
        <w:numPr>
          <w:ilvl w:val="0"/>
          <w:numId w:val="6"/>
        </w:numPr>
        <w:spacing w:line="360" w:lineRule="auto"/>
        <w:jc w:val="both"/>
        <w:rPr>
          <w:color w:val="000000"/>
          <w:shd w:val="clear" w:color="auto" w:fill="FFFFFF"/>
        </w:rPr>
      </w:pPr>
      <w:r w:rsidRPr="008816CB">
        <w:rPr>
          <w:b/>
          <w:color w:val="000000"/>
          <w:shd w:val="clear" w:color="auto" w:fill="FFFFFF"/>
        </w:rPr>
        <w:t xml:space="preserve">Unstructured interviews </w:t>
      </w:r>
      <w:r w:rsidRPr="008816CB">
        <w:rPr>
          <w:color w:val="000000"/>
          <w:shd w:val="clear" w:color="auto" w:fill="FFFFFF"/>
        </w:rPr>
        <w:t xml:space="preserve">are those </w:t>
      </w:r>
      <w:r w:rsidR="00C35118" w:rsidRPr="008816CB">
        <w:rPr>
          <w:color w:val="000000"/>
          <w:shd w:val="clear" w:color="auto" w:fill="FFFFFF"/>
        </w:rPr>
        <w:t xml:space="preserve">that are conducted informally, which means the interviewer </w:t>
      </w:r>
      <w:r w:rsidR="00B7590B" w:rsidRPr="008816CB">
        <w:rPr>
          <w:color w:val="000000"/>
          <w:shd w:val="clear" w:color="auto" w:fill="FFFFFF"/>
        </w:rPr>
        <w:t xml:space="preserve">asks questions on the spot without preparation. Such interviews are </w:t>
      </w:r>
      <w:r w:rsidR="00B7590B" w:rsidRPr="008816CB">
        <w:rPr>
          <w:color w:val="000000"/>
          <w:shd w:val="clear" w:color="auto" w:fill="FFFFFF"/>
        </w:rPr>
        <w:lastRenderedPageBreak/>
        <w:t xml:space="preserve">problematic because the answers are mostly biased and offer different information </w:t>
      </w:r>
      <w:r>
        <w:rPr>
          <w:color w:val="000000"/>
          <w:shd w:val="clear" w:color="auto" w:fill="FFFFFF"/>
        </w:rPr>
        <w:t>on the subject-matter</w:t>
      </w:r>
    </w:p>
    <w:p w14:paraId="7945DCBD" w14:textId="77777777" w:rsidR="00D516CC" w:rsidRPr="008816CB" w:rsidRDefault="00713EC2" w:rsidP="008816CB">
      <w:pPr>
        <w:spacing w:line="360" w:lineRule="auto"/>
        <w:jc w:val="both"/>
        <w:rPr>
          <w:color w:val="000000"/>
          <w:shd w:val="clear" w:color="auto" w:fill="FFFFFF"/>
        </w:rPr>
      </w:pPr>
      <w:r w:rsidRPr="008816CB">
        <w:rPr>
          <w:color w:val="000000"/>
          <w:shd w:val="clear" w:color="auto" w:fill="FFFFFF"/>
        </w:rPr>
        <w:br/>
      </w:r>
    </w:p>
    <w:p w14:paraId="08323BA5" w14:textId="77777777" w:rsidR="00B7590B" w:rsidRDefault="00713EC2" w:rsidP="00021C2C">
      <w:pPr>
        <w:pStyle w:val="ListParagraph"/>
        <w:numPr>
          <w:ilvl w:val="0"/>
          <w:numId w:val="6"/>
        </w:numPr>
        <w:spacing w:line="360" w:lineRule="auto"/>
        <w:jc w:val="both"/>
        <w:rPr>
          <w:color w:val="000000"/>
          <w:shd w:val="clear" w:color="auto" w:fill="FFFFFF"/>
        </w:rPr>
      </w:pPr>
      <w:r>
        <w:rPr>
          <w:b/>
          <w:color w:val="000000"/>
          <w:shd w:val="clear" w:color="auto" w:fill="FFFFFF"/>
        </w:rPr>
        <w:t xml:space="preserve">Semi-structured interviews </w:t>
      </w:r>
      <w:r w:rsidRPr="00B7590B">
        <w:rPr>
          <w:color w:val="000000"/>
          <w:shd w:val="clear" w:color="auto" w:fill="FFFFFF"/>
        </w:rPr>
        <w:t>are a combination of both structured and unstructured interviews</w:t>
      </w:r>
      <w:r>
        <w:rPr>
          <w:color w:val="000000"/>
          <w:shd w:val="clear" w:color="auto" w:fill="FFFFFF"/>
        </w:rPr>
        <w:t xml:space="preserve">. Here, the </w:t>
      </w:r>
      <w:r w:rsidR="007B52A2">
        <w:rPr>
          <w:color w:val="000000"/>
          <w:shd w:val="clear" w:color="auto" w:fill="FFFFFF"/>
        </w:rPr>
        <w:t>interviewe</w:t>
      </w:r>
      <w:r>
        <w:rPr>
          <w:color w:val="000000"/>
          <w:shd w:val="clear" w:color="auto" w:fill="FFFFFF"/>
        </w:rPr>
        <w:t>r prepares an interview guide and</w:t>
      </w:r>
      <w:r w:rsidR="007B52A2">
        <w:rPr>
          <w:color w:val="000000"/>
          <w:shd w:val="clear" w:color="auto" w:fill="FFFFFF"/>
        </w:rPr>
        <w:t xml:space="preserve"> uses it to conduct the interview, also, the interviewer can form new questions as the interview progresses making it more like a conversation</w:t>
      </w:r>
      <w:r w:rsidR="008D2DE3">
        <w:rPr>
          <w:color w:val="000000"/>
          <w:shd w:val="clear" w:color="auto" w:fill="FFFFFF"/>
        </w:rPr>
        <w:t xml:space="preserve">. It is useful because it </w:t>
      </w:r>
      <w:r w:rsidR="007B52A2">
        <w:rPr>
          <w:color w:val="000000"/>
          <w:shd w:val="clear" w:color="auto" w:fill="FFFFFF"/>
        </w:rPr>
        <w:t>creates a warm atmosphere as the interview is more like a conversation rather than an interrogation</w:t>
      </w:r>
      <w:r w:rsidR="00167149">
        <w:rPr>
          <w:color w:val="000000"/>
          <w:shd w:val="clear" w:color="auto" w:fill="FFFFFF"/>
        </w:rPr>
        <w:t>, therefore</w:t>
      </w:r>
      <w:r w:rsidR="006303CB">
        <w:rPr>
          <w:color w:val="000000"/>
          <w:shd w:val="clear" w:color="auto" w:fill="FFFFFF"/>
        </w:rPr>
        <w:t>,</w:t>
      </w:r>
      <w:r w:rsidR="00167149">
        <w:rPr>
          <w:color w:val="000000"/>
          <w:shd w:val="clear" w:color="auto" w:fill="FFFFFF"/>
        </w:rPr>
        <w:t xml:space="preserve"> is mostly preferred by</w:t>
      </w:r>
      <w:r w:rsidR="006303CB">
        <w:rPr>
          <w:color w:val="000000"/>
          <w:shd w:val="clear" w:color="auto" w:fill="FFFFFF"/>
        </w:rPr>
        <w:t xml:space="preserve"> qualitative </w:t>
      </w:r>
      <w:r w:rsidR="00167149">
        <w:rPr>
          <w:color w:val="000000"/>
          <w:shd w:val="clear" w:color="auto" w:fill="FFFFFF"/>
        </w:rPr>
        <w:t>researchers</w:t>
      </w:r>
      <w:r w:rsidR="007B52A2">
        <w:rPr>
          <w:color w:val="000000"/>
          <w:shd w:val="clear" w:color="auto" w:fill="FFFFFF"/>
        </w:rPr>
        <w:t xml:space="preserve">. </w:t>
      </w:r>
    </w:p>
    <w:p w14:paraId="0A26DB86" w14:textId="77777777" w:rsidR="00FB0EC2" w:rsidRDefault="00FB0EC2" w:rsidP="00167149">
      <w:pPr>
        <w:spacing w:line="360" w:lineRule="auto"/>
        <w:jc w:val="both"/>
        <w:rPr>
          <w:color w:val="000000"/>
          <w:shd w:val="clear" w:color="auto" w:fill="FFFFFF"/>
        </w:rPr>
      </w:pPr>
    </w:p>
    <w:p w14:paraId="0FC04819" w14:textId="77777777" w:rsidR="001F35B0" w:rsidRDefault="00713EC2" w:rsidP="00167149">
      <w:pPr>
        <w:spacing w:line="360" w:lineRule="auto"/>
        <w:jc w:val="both"/>
        <w:rPr>
          <w:color w:val="000000"/>
          <w:shd w:val="clear" w:color="auto" w:fill="FFFFFF"/>
        </w:rPr>
      </w:pPr>
      <w:r>
        <w:rPr>
          <w:color w:val="000000"/>
          <w:shd w:val="clear" w:color="auto" w:fill="FFFFFF"/>
        </w:rPr>
        <w:t xml:space="preserve">Apart from the interview layout, there are </w:t>
      </w:r>
      <w:r w:rsidR="00532390">
        <w:rPr>
          <w:color w:val="000000"/>
          <w:shd w:val="clear" w:color="auto" w:fill="FFFFFF"/>
        </w:rPr>
        <w:t xml:space="preserve">two techniques </w:t>
      </w:r>
      <w:r>
        <w:rPr>
          <w:color w:val="000000"/>
          <w:shd w:val="clear" w:color="auto" w:fill="FFFFFF"/>
        </w:rPr>
        <w:t>of conducting interviews</w:t>
      </w:r>
      <w:r w:rsidR="00532390">
        <w:rPr>
          <w:color w:val="000000"/>
          <w:shd w:val="clear" w:color="auto" w:fill="FFFFFF"/>
        </w:rPr>
        <w:t xml:space="preserve"> these include </w:t>
      </w:r>
      <w:r>
        <w:rPr>
          <w:color w:val="000000"/>
          <w:shd w:val="clear" w:color="auto" w:fill="FFFFFF"/>
        </w:rPr>
        <w:t>face-to-face interviews</w:t>
      </w:r>
      <w:r w:rsidR="00532390">
        <w:rPr>
          <w:color w:val="000000"/>
          <w:shd w:val="clear" w:color="auto" w:fill="FFFFFF"/>
        </w:rPr>
        <w:t xml:space="preserve"> and</w:t>
      </w:r>
      <w:r>
        <w:rPr>
          <w:color w:val="000000"/>
          <w:shd w:val="clear" w:color="auto" w:fill="FFFFFF"/>
        </w:rPr>
        <w:t xml:space="preserve"> telephone interviews</w:t>
      </w:r>
      <w:r w:rsidR="00532390">
        <w:rPr>
          <w:color w:val="000000"/>
          <w:shd w:val="clear" w:color="auto" w:fill="FFFFFF"/>
        </w:rPr>
        <w:t>. A face-to-face interview</w:t>
      </w:r>
      <w:r w:rsidR="0019409F">
        <w:rPr>
          <w:color w:val="000000"/>
          <w:shd w:val="clear" w:color="auto" w:fill="FFFFFF"/>
        </w:rPr>
        <w:t xml:space="preserve"> is a method where the interviewer directly questions the interviewee. </w:t>
      </w:r>
      <w:r w:rsidR="0049799F">
        <w:rPr>
          <w:color w:val="000000"/>
          <w:shd w:val="clear" w:color="auto" w:fill="FFFFFF"/>
        </w:rPr>
        <w:t xml:space="preserve">while </w:t>
      </w:r>
      <w:r w:rsidR="008E39A0">
        <w:rPr>
          <w:color w:val="000000"/>
          <w:shd w:val="clear" w:color="auto" w:fill="FFFFFF"/>
        </w:rPr>
        <w:t>t</w:t>
      </w:r>
      <w:r>
        <w:rPr>
          <w:color w:val="000000"/>
          <w:shd w:val="clear" w:color="auto" w:fill="FFFFFF"/>
        </w:rPr>
        <w:t xml:space="preserve">elephone interviews </w:t>
      </w:r>
      <w:r w:rsidR="0049799F">
        <w:rPr>
          <w:color w:val="000000"/>
          <w:shd w:val="clear" w:color="auto" w:fill="FFFFFF"/>
        </w:rPr>
        <w:t xml:space="preserve">are those done over the telephone. </w:t>
      </w:r>
    </w:p>
    <w:p w14:paraId="5E9AA532" w14:textId="77777777" w:rsidR="00BC58D7" w:rsidRDefault="00BC58D7" w:rsidP="00167149">
      <w:pPr>
        <w:spacing w:line="360" w:lineRule="auto"/>
        <w:jc w:val="both"/>
        <w:rPr>
          <w:color w:val="000000"/>
          <w:shd w:val="clear" w:color="auto" w:fill="FFFFFF"/>
        </w:rPr>
      </w:pPr>
    </w:p>
    <w:p w14:paraId="6DC05F41" w14:textId="77777777" w:rsidR="00BD01B3" w:rsidRPr="008816CB" w:rsidRDefault="00713EC2" w:rsidP="00922EAD">
      <w:pPr>
        <w:spacing w:line="360" w:lineRule="auto"/>
        <w:jc w:val="both"/>
        <w:rPr>
          <w:color w:val="000000"/>
          <w:shd w:val="clear" w:color="auto" w:fill="FFFFFF"/>
        </w:rPr>
      </w:pPr>
      <w:r>
        <w:rPr>
          <w:color w:val="000000"/>
          <w:shd w:val="clear" w:color="auto" w:fill="FFFFFF"/>
        </w:rPr>
        <w:t>In this study, the researcher is going to conduct semi-structured interviews using both face-to-face interviews and telephone interview</w:t>
      </w:r>
      <w:r w:rsidR="008E39A0">
        <w:rPr>
          <w:color w:val="000000"/>
          <w:shd w:val="clear" w:color="auto" w:fill="FFFFFF"/>
        </w:rPr>
        <w:t xml:space="preserve">s </w:t>
      </w:r>
      <w:r>
        <w:rPr>
          <w:color w:val="000000"/>
          <w:shd w:val="clear" w:color="auto" w:fill="FFFFFF"/>
        </w:rPr>
        <w:t xml:space="preserve">because it allows for flexibility in changing the questions or formulating new ones. </w:t>
      </w:r>
      <w:r w:rsidR="006F2DCD">
        <w:rPr>
          <w:color w:val="000000"/>
          <w:shd w:val="clear" w:color="auto" w:fill="FFFFFF"/>
        </w:rPr>
        <w:t>The researcher wants to use both telephone and face-to-face interviews because not all candidates can be reached in person and some maybe are reluctant or shy to have an in-person interview. The interview will be scheduled for 45 minutes per participant</w:t>
      </w:r>
      <w:r w:rsidR="00B0488B">
        <w:rPr>
          <w:color w:val="000000"/>
          <w:shd w:val="clear" w:color="auto" w:fill="FFFFFF"/>
        </w:rPr>
        <w:t xml:space="preserve"> for individual interviews </w:t>
      </w:r>
      <w:r w:rsidR="006F2DCD">
        <w:rPr>
          <w:color w:val="000000"/>
          <w:shd w:val="clear" w:color="auto" w:fill="FFFFFF"/>
        </w:rPr>
        <w:t xml:space="preserve">this time will be enough to interview the respondents and collect relevant data as well as will not tire </w:t>
      </w:r>
      <w:r w:rsidR="00B0488B">
        <w:rPr>
          <w:color w:val="000000"/>
          <w:shd w:val="clear" w:color="auto" w:fill="FFFFFF"/>
        </w:rPr>
        <w:t>both the respondents and the researcher</w:t>
      </w:r>
      <w:r w:rsidR="006F2DCD">
        <w:rPr>
          <w:color w:val="000000"/>
          <w:shd w:val="clear" w:color="auto" w:fill="FFFFFF"/>
        </w:rPr>
        <w:t xml:space="preserve">. </w:t>
      </w:r>
    </w:p>
    <w:p w14:paraId="081336A1" w14:textId="77777777" w:rsidR="00BD01B3" w:rsidRDefault="00BD01B3" w:rsidP="00922EAD">
      <w:pPr>
        <w:spacing w:line="360" w:lineRule="auto"/>
        <w:jc w:val="both"/>
        <w:rPr>
          <w:b/>
          <w:color w:val="000000" w:themeColor="text1"/>
          <w:shd w:val="clear" w:color="auto" w:fill="FFFFFF"/>
        </w:rPr>
      </w:pPr>
    </w:p>
    <w:p w14:paraId="64237542" w14:textId="46D6B2BD" w:rsidR="00A17BEB" w:rsidRDefault="006479E8" w:rsidP="00604FC4">
      <w:pPr>
        <w:pStyle w:val="Heading3"/>
        <w:rPr>
          <w:shd w:val="clear" w:color="auto" w:fill="FFFFFF"/>
        </w:rPr>
      </w:pPr>
      <w:bookmarkStart w:id="21" w:name="_Toc19371558"/>
      <w:r>
        <w:rPr>
          <w:shd w:val="clear" w:color="auto" w:fill="FFFFFF"/>
        </w:rPr>
        <w:t>Pilot Study</w:t>
      </w:r>
      <w:bookmarkEnd w:id="21"/>
    </w:p>
    <w:p w14:paraId="3F565CB6" w14:textId="77777777" w:rsidR="00A17BEB" w:rsidRDefault="00A17BEB" w:rsidP="00922EAD">
      <w:pPr>
        <w:spacing w:line="360" w:lineRule="auto"/>
        <w:jc w:val="both"/>
        <w:rPr>
          <w:b/>
          <w:color w:val="000000" w:themeColor="text1"/>
          <w:shd w:val="clear" w:color="auto" w:fill="FFFFFF"/>
        </w:rPr>
      </w:pPr>
    </w:p>
    <w:p w14:paraId="6F2F95FE" w14:textId="77777777" w:rsidR="006C18DA" w:rsidRDefault="00A17BEB" w:rsidP="006C18DA">
      <w:pPr>
        <w:spacing w:line="360" w:lineRule="auto"/>
        <w:jc w:val="both"/>
        <w:rPr>
          <w:color w:val="000000" w:themeColor="text1"/>
          <w:shd w:val="clear" w:color="auto" w:fill="FFFFFF"/>
        </w:rPr>
      </w:pPr>
      <w:r w:rsidRPr="00FD0380">
        <w:rPr>
          <w:color w:val="000000" w:themeColor="text1"/>
          <w:shd w:val="clear" w:color="auto" w:fill="FFFFFF"/>
        </w:rPr>
        <w:t xml:space="preserve">According to </w:t>
      </w:r>
      <w:proofErr w:type="spellStart"/>
      <w:r w:rsidRPr="00FD0380">
        <w:rPr>
          <w:color w:val="000000" w:themeColor="text1"/>
          <w:shd w:val="clear" w:color="auto" w:fill="FFFFFF"/>
        </w:rPr>
        <w:t>Teijlingen</w:t>
      </w:r>
      <w:proofErr w:type="spellEnd"/>
      <w:r w:rsidRPr="00FD0380">
        <w:rPr>
          <w:color w:val="000000" w:themeColor="text1"/>
          <w:shd w:val="clear" w:color="auto" w:fill="FFFFFF"/>
        </w:rPr>
        <w:t xml:space="preserve"> and Hundley (2002), "a pilot study is a mini version of a full-scale study as well as a pre-testing of a specific research tool such as a questionnaire or interview schedule." </w:t>
      </w:r>
      <w:r w:rsidR="003C1EBF" w:rsidRPr="00FD0380">
        <w:rPr>
          <w:color w:val="000000" w:themeColor="text1"/>
          <w:shd w:val="clear" w:color="auto" w:fill="FFFFFF"/>
        </w:rPr>
        <w:t>Pilot studies are a test</w:t>
      </w:r>
      <w:r w:rsidRPr="00FD0380">
        <w:rPr>
          <w:color w:val="000000" w:themeColor="text1"/>
          <w:shd w:val="clear" w:color="auto" w:fill="FFFFFF"/>
        </w:rPr>
        <w:t>-</w:t>
      </w:r>
      <w:r w:rsidR="003C1EBF" w:rsidRPr="00FD0380">
        <w:rPr>
          <w:color w:val="000000" w:themeColor="text1"/>
          <w:shd w:val="clear" w:color="auto" w:fill="FFFFFF"/>
        </w:rPr>
        <w:t>run of the main study. They are significant because they increase the possibility of a successful interview because it</w:t>
      </w:r>
      <w:r w:rsidR="003C1EBF">
        <w:rPr>
          <w:color w:val="000000" w:themeColor="text1"/>
          <w:shd w:val="clear" w:color="auto" w:fill="FFFFFF"/>
        </w:rPr>
        <w:t xml:space="preserve"> helps in eliminating problems encountered by the participants in answering questions</w:t>
      </w:r>
      <w:r w:rsidR="002258EE">
        <w:rPr>
          <w:color w:val="000000" w:themeColor="text1"/>
          <w:shd w:val="clear" w:color="auto" w:fill="FFFFFF"/>
        </w:rPr>
        <w:t xml:space="preserve"> and offers </w:t>
      </w:r>
      <w:r w:rsidR="00D73734">
        <w:rPr>
          <w:color w:val="000000" w:themeColor="text1"/>
          <w:shd w:val="clear" w:color="auto" w:fill="FFFFFF"/>
        </w:rPr>
        <w:t>flexibility</w:t>
      </w:r>
      <w:r w:rsidR="002258EE">
        <w:rPr>
          <w:color w:val="000000" w:themeColor="text1"/>
          <w:shd w:val="clear" w:color="auto" w:fill="FFFFFF"/>
        </w:rPr>
        <w:t xml:space="preserve"> in re-framing some of the questions</w:t>
      </w:r>
      <w:r w:rsidR="003C1EBF">
        <w:rPr>
          <w:color w:val="000000" w:themeColor="text1"/>
          <w:shd w:val="clear" w:color="auto" w:fill="FFFFFF"/>
        </w:rPr>
        <w:t>. But it is important to note that a pilot study doesn’t guarantee that the main study will be successful</w:t>
      </w:r>
      <w:r w:rsidR="002258EE">
        <w:rPr>
          <w:color w:val="000000" w:themeColor="text1"/>
          <w:shd w:val="clear" w:color="auto" w:fill="FFFFFF"/>
        </w:rPr>
        <w:t xml:space="preserve"> as well as the participants must be different from that of the main study</w:t>
      </w:r>
      <w:r w:rsidR="003C1EBF">
        <w:rPr>
          <w:color w:val="000000" w:themeColor="text1"/>
          <w:shd w:val="clear" w:color="auto" w:fill="FFFFFF"/>
        </w:rPr>
        <w:t>.</w:t>
      </w:r>
    </w:p>
    <w:p w14:paraId="0F9A3659" w14:textId="77777777" w:rsidR="002258EE" w:rsidRDefault="002258EE" w:rsidP="006C18DA">
      <w:pPr>
        <w:spacing w:line="360" w:lineRule="auto"/>
        <w:jc w:val="both"/>
        <w:rPr>
          <w:color w:val="000000" w:themeColor="text1"/>
          <w:shd w:val="clear" w:color="auto" w:fill="FFFFFF"/>
        </w:rPr>
      </w:pPr>
    </w:p>
    <w:p w14:paraId="70C5E029" w14:textId="33C1E01C" w:rsidR="006F2DCD" w:rsidRPr="00A57934" w:rsidRDefault="00713EC2" w:rsidP="00922EAD">
      <w:pPr>
        <w:spacing w:line="360" w:lineRule="auto"/>
        <w:jc w:val="both"/>
        <w:rPr>
          <w:color w:val="000000" w:themeColor="text1"/>
          <w:shd w:val="clear" w:color="auto" w:fill="FFFFFF"/>
        </w:rPr>
      </w:pPr>
      <w:r>
        <w:rPr>
          <w:color w:val="000000" w:themeColor="text1"/>
          <w:shd w:val="clear" w:color="auto" w:fill="FFFFFF"/>
        </w:rPr>
        <w:lastRenderedPageBreak/>
        <w:t xml:space="preserve">In this study, </w:t>
      </w:r>
      <w:r w:rsidR="00D73734">
        <w:rPr>
          <w:color w:val="000000" w:themeColor="text1"/>
          <w:shd w:val="clear" w:color="auto" w:fill="FFFFFF"/>
        </w:rPr>
        <w:t>two colleagues from entrepreneurship courses will be invited formally and informally to attend the interview, also, an interview will be done on two random SME entrepreneurs who will not be included in the main study.</w:t>
      </w:r>
    </w:p>
    <w:p w14:paraId="72357848" w14:textId="117DACAA" w:rsidR="004E5CC5" w:rsidRDefault="006A0866" w:rsidP="00604FC4">
      <w:pPr>
        <w:pStyle w:val="Heading2"/>
        <w:rPr>
          <w:shd w:val="clear" w:color="auto" w:fill="FFFFFF"/>
        </w:rPr>
      </w:pPr>
      <w:bookmarkStart w:id="22" w:name="_Toc19371559"/>
      <w:r>
        <w:rPr>
          <w:shd w:val="clear" w:color="auto" w:fill="FFFFFF"/>
        </w:rPr>
        <w:t>Sampling</w:t>
      </w:r>
      <w:bookmarkEnd w:id="22"/>
    </w:p>
    <w:p w14:paraId="085457DF" w14:textId="77777777" w:rsidR="00C917BB" w:rsidRDefault="00C917BB" w:rsidP="00922EAD">
      <w:pPr>
        <w:spacing w:line="360" w:lineRule="auto"/>
        <w:jc w:val="both"/>
        <w:rPr>
          <w:b/>
          <w:color w:val="000000" w:themeColor="text1"/>
          <w:shd w:val="clear" w:color="auto" w:fill="FFFFFF"/>
        </w:rPr>
      </w:pPr>
    </w:p>
    <w:p w14:paraId="26BBC747" w14:textId="77777777" w:rsidR="006F2DCD" w:rsidRDefault="00713EC2" w:rsidP="002258EE">
      <w:pPr>
        <w:spacing w:line="360" w:lineRule="auto"/>
        <w:jc w:val="both"/>
        <w:rPr>
          <w:color w:val="000000" w:themeColor="text1"/>
          <w:shd w:val="clear" w:color="auto" w:fill="FFFFFF"/>
        </w:rPr>
      </w:pPr>
      <w:r w:rsidRPr="009D56BC">
        <w:rPr>
          <w:color w:val="000000" w:themeColor="text1"/>
          <w:shd w:val="clear" w:color="auto" w:fill="FFFFFF"/>
        </w:rPr>
        <w:t xml:space="preserve">Sampling is the process of selecting a </w:t>
      </w:r>
      <w:r w:rsidR="009D56BC" w:rsidRPr="009D56BC">
        <w:rPr>
          <w:color w:val="000000" w:themeColor="text1"/>
          <w:shd w:val="clear" w:color="auto" w:fill="FFFFFF"/>
        </w:rPr>
        <w:t xml:space="preserve">particular group of individuals or organisations </w:t>
      </w:r>
      <w:r w:rsidR="009D56BC">
        <w:rPr>
          <w:color w:val="000000" w:themeColor="text1"/>
          <w:shd w:val="clear" w:color="auto" w:fill="FFFFFF"/>
        </w:rPr>
        <w:t xml:space="preserve">from a population. Since a study cannot be done on every individual due to time and financial constraints, a sample must be used that will be the true representative of the problem studied. It is the duty of the researcher to select a sample that represents the problem accurately and the results obtained from the sample must be generalized, therefore, purposive sampling was adopted in this study. </w:t>
      </w:r>
      <w:r w:rsidR="00AC079E">
        <w:rPr>
          <w:color w:val="000000" w:themeColor="text1"/>
          <w:shd w:val="clear" w:color="auto" w:fill="FFFFFF"/>
        </w:rPr>
        <w:t>Purposive sampling is where a researcher chooses a productive sample that is related to the study done and research questions formulated.</w:t>
      </w:r>
      <w:r w:rsidR="009D56BC">
        <w:rPr>
          <w:color w:val="000000" w:themeColor="text1"/>
          <w:shd w:val="clear" w:color="auto" w:fill="FFFFFF"/>
        </w:rPr>
        <w:t xml:space="preserve"> </w:t>
      </w:r>
      <w:r w:rsidR="00AC079E">
        <w:rPr>
          <w:color w:val="000000" w:themeColor="text1"/>
          <w:shd w:val="clear" w:color="auto" w:fill="FFFFFF"/>
        </w:rPr>
        <w:t>Women SME entrepreneurs were selected to offer insight on the motivational factors as well as the challenges faced by them from their experiences.</w:t>
      </w:r>
      <w:r w:rsidR="00B4748B">
        <w:rPr>
          <w:color w:val="000000" w:themeColor="text1"/>
          <w:shd w:val="clear" w:color="auto" w:fill="FFFFFF"/>
        </w:rPr>
        <w:t xml:space="preserve"> </w:t>
      </w:r>
    </w:p>
    <w:p w14:paraId="0CD8AA4A" w14:textId="77777777" w:rsidR="00B4748B" w:rsidRDefault="00B4748B" w:rsidP="00922EAD">
      <w:pPr>
        <w:spacing w:line="360" w:lineRule="auto"/>
        <w:jc w:val="both"/>
        <w:rPr>
          <w:color w:val="000000" w:themeColor="text1"/>
          <w:shd w:val="clear" w:color="auto" w:fill="FFFFFF"/>
        </w:rPr>
      </w:pPr>
    </w:p>
    <w:p w14:paraId="6F0994E6" w14:textId="77777777" w:rsidR="00B4748B" w:rsidRDefault="00713EC2" w:rsidP="00922EAD">
      <w:pPr>
        <w:spacing w:line="360" w:lineRule="auto"/>
        <w:jc w:val="both"/>
        <w:rPr>
          <w:color w:val="000000" w:themeColor="text1"/>
          <w:shd w:val="clear" w:color="auto" w:fill="FFFFFF"/>
        </w:rPr>
      </w:pPr>
      <w:r>
        <w:rPr>
          <w:color w:val="000000" w:themeColor="text1"/>
          <w:shd w:val="clear" w:color="auto" w:fill="FFFFFF"/>
        </w:rPr>
        <w:t xml:space="preserve">In the study, 20 SME women entrepreneurs will be interviewed from the </w:t>
      </w:r>
      <w:r w:rsidR="002258EE">
        <w:rPr>
          <w:color w:val="000000" w:themeColor="text1"/>
          <w:shd w:val="clear" w:color="auto" w:fill="FFFFFF"/>
        </w:rPr>
        <w:t xml:space="preserve">region of Dar es Salaam. The number was decided based on previous qualitative studies </w:t>
      </w:r>
      <w:r w:rsidR="002258EE" w:rsidRPr="002258EE">
        <w:rPr>
          <w:color w:val="000000" w:themeColor="text1"/>
          <w:shd w:val="clear" w:color="auto" w:fill="FFFFFF"/>
        </w:rPr>
        <w:t xml:space="preserve">(Jose </w:t>
      </w:r>
      <w:r w:rsidR="00347206" w:rsidRPr="002258EE">
        <w:rPr>
          <w:color w:val="000000" w:themeColor="text1"/>
          <w:shd w:val="clear" w:color="auto" w:fill="FFFFFF"/>
        </w:rPr>
        <w:t>2018</w:t>
      </w:r>
      <w:r w:rsidR="00347206">
        <w:rPr>
          <w:color w:val="000000" w:themeColor="text1"/>
          <w:shd w:val="clear" w:color="auto" w:fill="FFFFFF"/>
        </w:rPr>
        <w:t>;</w:t>
      </w:r>
      <w:r w:rsidR="002258EE">
        <w:rPr>
          <w:color w:val="000000" w:themeColor="text1"/>
          <w:shd w:val="clear" w:color="auto" w:fill="FFFFFF"/>
        </w:rPr>
        <w:t xml:space="preserve"> </w:t>
      </w:r>
      <w:proofErr w:type="spellStart"/>
      <w:r w:rsidR="002258EE" w:rsidRPr="002258EE">
        <w:rPr>
          <w:color w:val="000000" w:themeColor="text1"/>
          <w:shd w:val="clear" w:color="auto" w:fill="FFFFFF"/>
        </w:rPr>
        <w:t>Adom</w:t>
      </w:r>
      <w:proofErr w:type="spellEnd"/>
      <w:r w:rsidR="002258EE" w:rsidRPr="002258EE">
        <w:rPr>
          <w:color w:val="000000" w:themeColor="text1"/>
          <w:shd w:val="clear" w:color="auto" w:fill="FFFFFF"/>
        </w:rPr>
        <w:t xml:space="preserve"> and </w:t>
      </w:r>
      <w:proofErr w:type="spellStart"/>
      <w:r w:rsidR="002258EE" w:rsidRPr="002258EE">
        <w:rPr>
          <w:color w:val="000000" w:themeColor="text1"/>
          <w:shd w:val="clear" w:color="auto" w:fill="FFFFFF"/>
        </w:rPr>
        <w:t>Anambane</w:t>
      </w:r>
      <w:proofErr w:type="spellEnd"/>
      <w:r w:rsidR="002258EE" w:rsidRPr="002258EE">
        <w:rPr>
          <w:color w:val="000000" w:themeColor="text1"/>
          <w:shd w:val="clear" w:color="auto" w:fill="FFFFFF"/>
        </w:rPr>
        <w:t xml:space="preserve"> 2019</w:t>
      </w:r>
      <w:r w:rsidR="002258EE">
        <w:rPr>
          <w:color w:val="000000" w:themeColor="text1"/>
          <w:shd w:val="clear" w:color="auto" w:fill="FFFFFF"/>
        </w:rPr>
        <w:t xml:space="preserve">; </w:t>
      </w:r>
      <w:r w:rsidR="002258EE" w:rsidRPr="002258EE">
        <w:rPr>
          <w:color w:val="000000" w:themeColor="text1"/>
          <w:shd w:val="clear" w:color="auto" w:fill="FFFFFF"/>
        </w:rPr>
        <w:t>Muhammad et al. 2019)</w:t>
      </w:r>
      <w:r w:rsidR="002258EE">
        <w:rPr>
          <w:color w:val="000000" w:themeColor="text1"/>
          <w:shd w:val="clear" w:color="auto" w:fill="FFFFFF"/>
        </w:rPr>
        <w:t xml:space="preserve"> on female entrepreneurship.</w:t>
      </w:r>
    </w:p>
    <w:p w14:paraId="30F2D4A5" w14:textId="77777777" w:rsidR="006F2DCD" w:rsidRDefault="006F2DCD" w:rsidP="00922EAD">
      <w:pPr>
        <w:spacing w:line="360" w:lineRule="auto"/>
        <w:jc w:val="both"/>
        <w:rPr>
          <w:b/>
          <w:color w:val="000000" w:themeColor="text1"/>
          <w:shd w:val="clear" w:color="auto" w:fill="FFFFFF"/>
        </w:rPr>
      </w:pPr>
    </w:p>
    <w:p w14:paraId="6ED49083" w14:textId="7726D526" w:rsidR="004E5CC5" w:rsidRDefault="00F928E4" w:rsidP="00604FC4">
      <w:pPr>
        <w:pStyle w:val="Heading2"/>
        <w:rPr>
          <w:shd w:val="clear" w:color="auto" w:fill="FFFFFF"/>
        </w:rPr>
      </w:pPr>
      <w:r>
        <w:rPr>
          <w:shd w:val="clear" w:color="auto" w:fill="FFFFFF"/>
        </w:rPr>
        <w:t xml:space="preserve"> </w:t>
      </w:r>
      <w:bookmarkStart w:id="23" w:name="_Toc19371560"/>
      <w:r w:rsidR="006A0866">
        <w:rPr>
          <w:shd w:val="clear" w:color="auto" w:fill="FFFFFF"/>
        </w:rPr>
        <w:t>Ethical Considerations</w:t>
      </w:r>
      <w:bookmarkEnd w:id="23"/>
    </w:p>
    <w:p w14:paraId="6BB8D1DF" w14:textId="77777777" w:rsidR="00C917BB" w:rsidRDefault="00C917BB" w:rsidP="00922EAD">
      <w:pPr>
        <w:spacing w:line="360" w:lineRule="auto"/>
        <w:jc w:val="both"/>
        <w:rPr>
          <w:b/>
          <w:color w:val="000000" w:themeColor="text1"/>
          <w:shd w:val="clear" w:color="auto" w:fill="FFFFFF"/>
        </w:rPr>
      </w:pPr>
    </w:p>
    <w:p w14:paraId="2C584196" w14:textId="77777777" w:rsidR="00A51B5B" w:rsidRDefault="00713EC2" w:rsidP="00922EAD">
      <w:pPr>
        <w:spacing w:line="360" w:lineRule="auto"/>
        <w:jc w:val="both"/>
        <w:rPr>
          <w:color w:val="000000" w:themeColor="text1"/>
          <w:shd w:val="clear" w:color="auto" w:fill="FFFFFF"/>
        </w:rPr>
      </w:pPr>
      <w:r w:rsidRPr="00C917BB">
        <w:rPr>
          <w:color w:val="000000" w:themeColor="text1"/>
          <w:shd w:val="clear" w:color="auto" w:fill="FFFFFF"/>
        </w:rPr>
        <w:t xml:space="preserve">Ethical considerations are vital </w:t>
      </w:r>
      <w:r w:rsidR="004558E3">
        <w:rPr>
          <w:color w:val="000000" w:themeColor="text1"/>
          <w:shd w:val="clear" w:color="auto" w:fill="FFFFFF"/>
        </w:rPr>
        <w:t xml:space="preserve">for qualitative researchers because they are conducted on </w:t>
      </w:r>
      <w:r w:rsidRPr="00C917BB">
        <w:rPr>
          <w:color w:val="000000" w:themeColor="text1"/>
          <w:shd w:val="clear" w:color="auto" w:fill="FFFFFF"/>
        </w:rPr>
        <w:t>real people</w:t>
      </w:r>
      <w:r w:rsidR="004558E3">
        <w:rPr>
          <w:color w:val="000000" w:themeColor="text1"/>
          <w:shd w:val="clear" w:color="auto" w:fill="FFFFFF"/>
        </w:rPr>
        <w:t xml:space="preserve"> and organisations</w:t>
      </w:r>
      <w:r w:rsidRPr="00C917BB">
        <w:rPr>
          <w:color w:val="000000" w:themeColor="text1"/>
          <w:shd w:val="clear" w:color="auto" w:fill="FFFFFF"/>
        </w:rPr>
        <w:t>.</w:t>
      </w:r>
      <w:r w:rsidR="00486832">
        <w:rPr>
          <w:color w:val="000000" w:themeColor="text1"/>
          <w:shd w:val="clear" w:color="auto" w:fill="FFFFFF"/>
        </w:rPr>
        <w:t xml:space="preserve"> Such considerations are important because they help protect the </w:t>
      </w:r>
      <w:r w:rsidR="004558E3">
        <w:rPr>
          <w:color w:val="000000" w:themeColor="text1"/>
          <w:shd w:val="clear" w:color="auto" w:fill="FFFFFF"/>
        </w:rPr>
        <w:t xml:space="preserve">participants, the </w:t>
      </w:r>
      <w:r w:rsidR="00486832">
        <w:rPr>
          <w:color w:val="000000" w:themeColor="text1"/>
          <w:shd w:val="clear" w:color="auto" w:fill="FFFFFF"/>
        </w:rPr>
        <w:t>researcher as well as the reputation of the institution the researcher is involved in. According to Myers (2008, p.58), Ethics is defined as, "application of moral principles in the planning, conducting and reporting the results of research studies".</w:t>
      </w:r>
      <w:r w:rsidR="00950B23">
        <w:rPr>
          <w:color w:val="000000" w:themeColor="text1"/>
          <w:shd w:val="clear" w:color="auto" w:fill="FFFFFF"/>
        </w:rPr>
        <w:t xml:space="preserve"> </w:t>
      </w:r>
      <w:r w:rsidR="008B729D">
        <w:rPr>
          <w:color w:val="000000" w:themeColor="text1"/>
          <w:shd w:val="clear" w:color="auto" w:fill="FFFFFF"/>
        </w:rPr>
        <w:t>Before commencing the research, the researcher will agree to comply with the research ethical standards set by the University of Wales Trinity Saint David</w:t>
      </w:r>
      <w:r w:rsidR="004558E3">
        <w:rPr>
          <w:color w:val="000000" w:themeColor="text1"/>
          <w:shd w:val="clear" w:color="auto" w:fill="FFFFFF"/>
        </w:rPr>
        <w:t xml:space="preserve"> (UWTSD) and will follow these ethical standards throughout the research period.</w:t>
      </w:r>
      <w:r w:rsidR="00A64830">
        <w:rPr>
          <w:color w:val="000000" w:themeColor="text1"/>
          <w:shd w:val="clear" w:color="auto" w:fill="FFFFFF"/>
        </w:rPr>
        <w:t xml:space="preserve"> If any unexpected</w:t>
      </w:r>
      <w:r w:rsidR="004558E3">
        <w:rPr>
          <w:color w:val="000000" w:themeColor="text1"/>
          <w:shd w:val="clear" w:color="auto" w:fill="FFFFFF"/>
        </w:rPr>
        <w:t xml:space="preserve"> </w:t>
      </w:r>
      <w:r w:rsidR="00A64830">
        <w:rPr>
          <w:color w:val="000000" w:themeColor="text1"/>
          <w:shd w:val="clear" w:color="auto" w:fill="FFFFFF"/>
        </w:rPr>
        <w:t xml:space="preserve">ethical implications occur the researcher shall communicate with the university immediately. </w:t>
      </w:r>
      <w:r w:rsidR="004558E3">
        <w:rPr>
          <w:color w:val="000000" w:themeColor="text1"/>
          <w:shd w:val="clear" w:color="auto" w:fill="FFFFFF"/>
        </w:rPr>
        <w:t>The principles set by UWTSD</w:t>
      </w:r>
      <w:r w:rsidR="00C45428">
        <w:rPr>
          <w:color w:val="000000" w:themeColor="text1"/>
          <w:shd w:val="clear" w:color="auto" w:fill="FFFFFF"/>
        </w:rPr>
        <w:t xml:space="preserve"> 2017-2018</w:t>
      </w:r>
      <w:r w:rsidR="004558E3">
        <w:rPr>
          <w:color w:val="000000" w:themeColor="text1"/>
          <w:shd w:val="clear" w:color="auto" w:fill="FFFFFF"/>
        </w:rPr>
        <w:t xml:space="preserve"> include:</w:t>
      </w:r>
    </w:p>
    <w:p w14:paraId="50D8EEC8" w14:textId="77777777" w:rsidR="004558E3" w:rsidRDefault="004558E3" w:rsidP="00922EAD">
      <w:pPr>
        <w:spacing w:line="360" w:lineRule="auto"/>
        <w:jc w:val="both"/>
        <w:rPr>
          <w:color w:val="000000" w:themeColor="text1"/>
          <w:shd w:val="clear" w:color="auto" w:fill="FFFFFF"/>
        </w:rPr>
      </w:pPr>
    </w:p>
    <w:p w14:paraId="2D4D5FF3" w14:textId="77777777" w:rsidR="008453A8" w:rsidRPr="008E39A0" w:rsidRDefault="00713EC2" w:rsidP="00693B19">
      <w:pPr>
        <w:pStyle w:val="ListParagraph"/>
        <w:numPr>
          <w:ilvl w:val="0"/>
          <w:numId w:val="8"/>
        </w:numPr>
        <w:spacing w:line="360" w:lineRule="auto"/>
        <w:jc w:val="both"/>
        <w:rPr>
          <w:b/>
          <w:color w:val="000000" w:themeColor="text1"/>
          <w:shd w:val="clear" w:color="auto" w:fill="FFFFFF"/>
        </w:rPr>
      </w:pPr>
      <w:r w:rsidRPr="008E39A0">
        <w:rPr>
          <w:b/>
          <w:color w:val="000000" w:themeColor="text1"/>
          <w:shd w:val="clear" w:color="auto" w:fill="FFFFFF"/>
        </w:rPr>
        <w:lastRenderedPageBreak/>
        <w:t xml:space="preserve">Non-maleficence and Beneficence: </w:t>
      </w:r>
      <w:r w:rsidRPr="008E39A0">
        <w:rPr>
          <w:color w:val="000000" w:themeColor="text1"/>
          <w:shd w:val="clear" w:color="auto" w:fill="FFFFFF"/>
        </w:rPr>
        <w:t>According to the ethics committee of UWTSD</w:t>
      </w:r>
      <w:r w:rsidR="00C45428" w:rsidRPr="008E39A0">
        <w:rPr>
          <w:color w:val="000000" w:themeColor="text1"/>
          <w:shd w:val="clear" w:color="auto" w:fill="FFFFFF"/>
        </w:rPr>
        <w:t xml:space="preserve"> </w:t>
      </w:r>
      <w:r w:rsidRPr="008E39A0">
        <w:rPr>
          <w:color w:val="000000" w:themeColor="text1"/>
          <w:shd w:val="clear" w:color="auto" w:fill="FFFFFF"/>
        </w:rPr>
        <w:t xml:space="preserve">(2017-18), non-maleficence means to ‘do no harm' whereas beneficence means to do ‘positive good. Throughout the research, the researcher will ensure no harm is done to the participants whether emotional or physical. SME's are the backbone of Tanzanians economy </w:t>
      </w:r>
      <w:r w:rsidR="008E39A0" w:rsidRPr="008E39A0">
        <w:rPr>
          <w:color w:val="000000" w:themeColor="text1"/>
          <w:shd w:val="clear" w:color="auto" w:fill="FFFFFF"/>
        </w:rPr>
        <w:t>and dominated by</w:t>
      </w:r>
      <w:r w:rsidRPr="008E39A0">
        <w:rPr>
          <w:color w:val="000000" w:themeColor="text1"/>
          <w:shd w:val="clear" w:color="auto" w:fill="FFFFFF"/>
        </w:rPr>
        <w:t xml:space="preserve"> women entrepreneurs, therefore, </w:t>
      </w:r>
      <w:r w:rsidR="008E39A0" w:rsidRPr="008E39A0">
        <w:rPr>
          <w:color w:val="000000" w:themeColor="text1"/>
          <w:shd w:val="clear" w:color="auto" w:fill="FFFFFF"/>
        </w:rPr>
        <w:t xml:space="preserve">the study will </w:t>
      </w:r>
      <w:r w:rsidR="008E39A0">
        <w:rPr>
          <w:color w:val="000000" w:themeColor="text1"/>
          <w:shd w:val="clear" w:color="auto" w:fill="FFFFFF"/>
        </w:rPr>
        <w:t xml:space="preserve">contribute to improving the success rates of these businesses. </w:t>
      </w:r>
    </w:p>
    <w:p w14:paraId="0C66B955" w14:textId="77777777" w:rsidR="008E39A0" w:rsidRPr="008E39A0" w:rsidRDefault="008E39A0" w:rsidP="008E39A0">
      <w:pPr>
        <w:pStyle w:val="ListParagraph"/>
        <w:spacing w:line="360" w:lineRule="auto"/>
        <w:jc w:val="both"/>
        <w:rPr>
          <w:b/>
          <w:color w:val="000000" w:themeColor="text1"/>
          <w:shd w:val="clear" w:color="auto" w:fill="FFFFFF"/>
        </w:rPr>
      </w:pPr>
    </w:p>
    <w:p w14:paraId="5BE0B35D" w14:textId="77777777" w:rsidR="008453A8" w:rsidRPr="00C45428" w:rsidRDefault="00713EC2" w:rsidP="004558E3">
      <w:pPr>
        <w:pStyle w:val="ListParagraph"/>
        <w:numPr>
          <w:ilvl w:val="0"/>
          <w:numId w:val="8"/>
        </w:numPr>
        <w:spacing w:line="360" w:lineRule="auto"/>
        <w:jc w:val="both"/>
        <w:rPr>
          <w:b/>
          <w:color w:val="000000" w:themeColor="text1"/>
          <w:shd w:val="clear" w:color="auto" w:fill="FFFFFF"/>
        </w:rPr>
      </w:pPr>
      <w:r>
        <w:rPr>
          <w:b/>
          <w:color w:val="000000" w:themeColor="text1"/>
          <w:shd w:val="clear" w:color="auto" w:fill="FFFFFF"/>
        </w:rPr>
        <w:t xml:space="preserve">Autonomy: </w:t>
      </w:r>
      <w:r w:rsidRPr="008453A8">
        <w:rPr>
          <w:color w:val="000000" w:themeColor="text1"/>
          <w:shd w:val="clear" w:color="auto" w:fill="FFFFFF"/>
        </w:rPr>
        <w:t>This principle stresses that the participa</w:t>
      </w:r>
      <w:r>
        <w:rPr>
          <w:color w:val="000000" w:themeColor="text1"/>
          <w:shd w:val="clear" w:color="auto" w:fill="FFFFFF"/>
        </w:rPr>
        <w:t>n</w:t>
      </w:r>
      <w:r w:rsidRPr="008453A8">
        <w:rPr>
          <w:color w:val="000000" w:themeColor="text1"/>
          <w:shd w:val="clear" w:color="auto" w:fill="FFFFFF"/>
        </w:rPr>
        <w:t xml:space="preserve">ts interviewed have to participate voluntarily after been </w:t>
      </w:r>
      <w:r w:rsidR="00FA1CFC">
        <w:rPr>
          <w:color w:val="000000" w:themeColor="text1"/>
          <w:shd w:val="clear" w:color="auto" w:fill="FFFFFF"/>
        </w:rPr>
        <w:t>disclosed with</w:t>
      </w:r>
      <w:r w:rsidRPr="008453A8">
        <w:rPr>
          <w:color w:val="000000" w:themeColor="text1"/>
          <w:shd w:val="clear" w:color="auto" w:fill="FFFFFF"/>
        </w:rPr>
        <w:t xml:space="preserve"> the research details and its implications</w:t>
      </w:r>
      <w:r w:rsidR="00FA1CFC">
        <w:rPr>
          <w:color w:val="000000" w:themeColor="text1"/>
          <w:shd w:val="clear" w:color="auto" w:fill="FFFFFF"/>
        </w:rPr>
        <w:t xml:space="preserve">. In the study, the consent will be </w:t>
      </w:r>
      <w:r w:rsidR="00C45428">
        <w:rPr>
          <w:color w:val="000000" w:themeColor="text1"/>
          <w:shd w:val="clear" w:color="auto" w:fill="FFFFFF"/>
        </w:rPr>
        <w:t xml:space="preserve">collected before the interview begins through </w:t>
      </w:r>
      <w:r w:rsidR="00FA1CFC">
        <w:rPr>
          <w:color w:val="000000" w:themeColor="text1"/>
          <w:shd w:val="clear" w:color="auto" w:fill="FFFFFF"/>
        </w:rPr>
        <w:t xml:space="preserve">verbal </w:t>
      </w:r>
      <w:r w:rsidR="00C45428">
        <w:rPr>
          <w:color w:val="000000" w:themeColor="text1"/>
          <w:shd w:val="clear" w:color="auto" w:fill="FFFFFF"/>
        </w:rPr>
        <w:t xml:space="preserve">and </w:t>
      </w:r>
      <w:r w:rsidR="00FA1CFC">
        <w:rPr>
          <w:color w:val="000000" w:themeColor="text1"/>
          <w:shd w:val="clear" w:color="auto" w:fill="FFFFFF"/>
        </w:rPr>
        <w:t>written</w:t>
      </w:r>
      <w:r w:rsidR="00C45428">
        <w:rPr>
          <w:color w:val="000000" w:themeColor="text1"/>
          <w:shd w:val="clear" w:color="auto" w:fill="FFFFFF"/>
        </w:rPr>
        <w:t xml:space="preserve"> assent and no deception shall be used. </w:t>
      </w:r>
    </w:p>
    <w:p w14:paraId="564DED8C" w14:textId="77777777" w:rsidR="00C45428" w:rsidRPr="00C45428" w:rsidRDefault="00C45428" w:rsidP="00C45428">
      <w:pPr>
        <w:pStyle w:val="ListParagraph"/>
        <w:rPr>
          <w:b/>
          <w:color w:val="000000" w:themeColor="text1"/>
          <w:shd w:val="clear" w:color="auto" w:fill="FFFFFF"/>
        </w:rPr>
      </w:pPr>
    </w:p>
    <w:p w14:paraId="069EE9E2" w14:textId="77777777" w:rsidR="00C45428" w:rsidRPr="00C61B0D" w:rsidRDefault="00713EC2" w:rsidP="004558E3">
      <w:pPr>
        <w:pStyle w:val="ListParagraph"/>
        <w:numPr>
          <w:ilvl w:val="0"/>
          <w:numId w:val="8"/>
        </w:numPr>
        <w:spacing w:line="360" w:lineRule="auto"/>
        <w:jc w:val="both"/>
        <w:rPr>
          <w:b/>
          <w:color w:val="000000" w:themeColor="text1"/>
          <w:shd w:val="clear" w:color="auto" w:fill="FFFFFF"/>
        </w:rPr>
      </w:pPr>
      <w:r>
        <w:rPr>
          <w:b/>
          <w:color w:val="000000" w:themeColor="text1"/>
          <w:shd w:val="clear" w:color="auto" w:fill="FFFFFF"/>
        </w:rPr>
        <w:t xml:space="preserve">Anonymity and confidentiality: </w:t>
      </w:r>
      <w:r w:rsidRPr="00C45428">
        <w:rPr>
          <w:color w:val="000000" w:themeColor="text1"/>
          <w:shd w:val="clear" w:color="auto" w:fill="FFFFFF"/>
        </w:rPr>
        <w:t xml:space="preserve">The personal details of the participants must be kept </w:t>
      </w:r>
      <w:r>
        <w:rPr>
          <w:color w:val="000000" w:themeColor="text1"/>
          <w:shd w:val="clear" w:color="auto" w:fill="FFFFFF"/>
        </w:rPr>
        <w:t xml:space="preserve">anonymous and </w:t>
      </w:r>
      <w:r w:rsidRPr="00C45428">
        <w:rPr>
          <w:color w:val="000000" w:themeColor="text1"/>
          <w:shd w:val="clear" w:color="auto" w:fill="FFFFFF"/>
        </w:rPr>
        <w:t>confidential unless permission is obtained to disclos</w:t>
      </w:r>
      <w:r>
        <w:rPr>
          <w:color w:val="000000" w:themeColor="text1"/>
          <w:shd w:val="clear" w:color="auto" w:fill="FFFFFF"/>
        </w:rPr>
        <w:t>e verbally or in writing. Also, in sensitive cases publishing of the thesis should only be done if the participants give permission.</w:t>
      </w:r>
    </w:p>
    <w:p w14:paraId="197F244C" w14:textId="77777777" w:rsidR="00C61B0D" w:rsidRPr="00C61B0D" w:rsidRDefault="00C61B0D" w:rsidP="00C61B0D">
      <w:pPr>
        <w:pStyle w:val="ListParagraph"/>
        <w:rPr>
          <w:b/>
          <w:color w:val="000000" w:themeColor="text1"/>
          <w:shd w:val="clear" w:color="auto" w:fill="FFFFFF"/>
        </w:rPr>
      </w:pPr>
    </w:p>
    <w:p w14:paraId="3DA03CFE" w14:textId="77777777" w:rsidR="00C61B0D" w:rsidRPr="00C45428" w:rsidRDefault="00713EC2" w:rsidP="004558E3">
      <w:pPr>
        <w:pStyle w:val="ListParagraph"/>
        <w:numPr>
          <w:ilvl w:val="0"/>
          <w:numId w:val="8"/>
        </w:numPr>
        <w:spacing w:line="360" w:lineRule="auto"/>
        <w:jc w:val="both"/>
        <w:rPr>
          <w:b/>
          <w:color w:val="000000" w:themeColor="text1"/>
          <w:shd w:val="clear" w:color="auto" w:fill="FFFFFF"/>
        </w:rPr>
      </w:pPr>
      <w:r>
        <w:rPr>
          <w:b/>
          <w:color w:val="000000" w:themeColor="text1"/>
          <w:shd w:val="clear" w:color="auto" w:fill="FFFFFF"/>
        </w:rPr>
        <w:t xml:space="preserve">Justice: </w:t>
      </w:r>
      <w:r w:rsidR="00DE43B6" w:rsidRPr="00DE43B6">
        <w:rPr>
          <w:color w:val="000000" w:themeColor="text1"/>
          <w:shd w:val="clear" w:color="auto" w:fill="FFFFFF"/>
        </w:rPr>
        <w:t>The researcher will ensure that</w:t>
      </w:r>
      <w:r w:rsidR="00DE43B6">
        <w:rPr>
          <w:b/>
          <w:color w:val="000000" w:themeColor="text1"/>
          <w:shd w:val="clear" w:color="auto" w:fill="FFFFFF"/>
        </w:rPr>
        <w:t xml:space="preserve"> </w:t>
      </w:r>
      <w:r w:rsidR="00DE43B6">
        <w:rPr>
          <w:color w:val="000000" w:themeColor="text1"/>
          <w:shd w:val="clear" w:color="auto" w:fill="FFFFFF"/>
        </w:rPr>
        <w:t>a</w:t>
      </w:r>
      <w:r w:rsidR="00DE43B6" w:rsidRPr="00DE43B6">
        <w:rPr>
          <w:color w:val="000000" w:themeColor="text1"/>
          <w:shd w:val="clear" w:color="auto" w:fill="FFFFFF"/>
        </w:rPr>
        <w:t>ll the participants are treated equally</w:t>
      </w:r>
      <w:r w:rsidR="00DE43B6">
        <w:rPr>
          <w:color w:val="000000" w:themeColor="text1"/>
          <w:shd w:val="clear" w:color="auto" w:fill="FFFFFF"/>
        </w:rPr>
        <w:t xml:space="preserve"> and given the same information on the benefits and issues of the study.</w:t>
      </w:r>
    </w:p>
    <w:p w14:paraId="4750BDC1" w14:textId="77777777" w:rsidR="00BD01B3" w:rsidRDefault="00BD01B3" w:rsidP="00922EAD">
      <w:pPr>
        <w:spacing w:line="360" w:lineRule="auto"/>
        <w:jc w:val="both"/>
        <w:rPr>
          <w:b/>
          <w:color w:val="000000" w:themeColor="text1"/>
          <w:shd w:val="clear" w:color="auto" w:fill="FFFFFF"/>
        </w:rPr>
      </w:pPr>
    </w:p>
    <w:p w14:paraId="7F8C7B03" w14:textId="41991DE9" w:rsidR="00FB0EC2" w:rsidRPr="004E5CC5" w:rsidRDefault="00713EC2" w:rsidP="00922EAD">
      <w:pPr>
        <w:spacing w:line="360" w:lineRule="auto"/>
        <w:jc w:val="both"/>
        <w:rPr>
          <w:b/>
          <w:color w:val="000000" w:themeColor="text1"/>
          <w:shd w:val="clear" w:color="auto" w:fill="FFFFFF"/>
        </w:rPr>
      </w:pPr>
      <w:r>
        <w:rPr>
          <w:b/>
          <w:color w:val="000000" w:themeColor="text1"/>
          <w:shd w:val="clear" w:color="auto" w:fill="FFFFFF"/>
        </w:rPr>
        <w:t>3.</w:t>
      </w:r>
      <w:r w:rsidR="00A57934">
        <w:rPr>
          <w:b/>
          <w:color w:val="000000" w:themeColor="text1"/>
          <w:shd w:val="clear" w:color="auto" w:fill="FFFFFF"/>
        </w:rPr>
        <w:t>11</w:t>
      </w:r>
      <w:r>
        <w:rPr>
          <w:b/>
          <w:color w:val="000000" w:themeColor="text1"/>
          <w:shd w:val="clear" w:color="auto" w:fill="FFFFFF"/>
        </w:rPr>
        <w:t xml:space="preserve"> Conclusion</w:t>
      </w:r>
    </w:p>
    <w:p w14:paraId="4B58237E" w14:textId="77777777" w:rsidR="00BE779E" w:rsidRDefault="00BE779E" w:rsidP="00922EAD">
      <w:pPr>
        <w:spacing w:line="360" w:lineRule="auto"/>
        <w:jc w:val="both"/>
        <w:rPr>
          <w:b/>
          <w:color w:val="000000" w:themeColor="text1"/>
          <w:shd w:val="clear" w:color="auto" w:fill="FFFFFF"/>
        </w:rPr>
      </w:pPr>
    </w:p>
    <w:p w14:paraId="0F5666ED" w14:textId="77777777" w:rsidR="00BE779E" w:rsidRPr="009457D5" w:rsidRDefault="00713EC2" w:rsidP="009457D5">
      <w:pPr>
        <w:spacing w:line="360" w:lineRule="auto"/>
        <w:jc w:val="both"/>
        <w:rPr>
          <w:color w:val="000000" w:themeColor="text1"/>
          <w:shd w:val="clear" w:color="auto" w:fill="FFFFFF"/>
        </w:rPr>
      </w:pPr>
      <w:r w:rsidRPr="009457D5">
        <w:rPr>
          <w:color w:val="000000" w:themeColor="text1"/>
          <w:shd w:val="clear" w:color="auto" w:fill="FFFFFF"/>
        </w:rPr>
        <w:t xml:space="preserve">The overall purpose of the study is to </w:t>
      </w:r>
      <w:r>
        <w:rPr>
          <w:color w:val="000000" w:themeColor="text1"/>
          <w:shd w:val="clear" w:color="auto" w:fill="FFFFFF"/>
        </w:rPr>
        <w:t>find out the challenges affecting women SME entrepreneurs beyond socio-cultural factors in Tanzania focusing in Dar es salaam region. The research design of the methods that will be implored to investigate these issues are suitable for the study and have been implored by other qualitative researchers in the same field</w:t>
      </w:r>
      <w:r w:rsidR="004931AD">
        <w:rPr>
          <w:color w:val="000000" w:themeColor="text1"/>
          <w:shd w:val="clear" w:color="auto" w:fill="FFFFFF"/>
        </w:rPr>
        <w:t xml:space="preserve"> </w:t>
      </w:r>
      <w:r w:rsidR="004931AD" w:rsidRPr="004931AD">
        <w:rPr>
          <w:color w:val="000000" w:themeColor="text1"/>
          <w:shd w:val="clear" w:color="auto" w:fill="FFFFFF"/>
        </w:rPr>
        <w:t>(</w:t>
      </w:r>
      <w:r w:rsidR="004931AD">
        <w:rPr>
          <w:color w:val="000000" w:themeColor="text1"/>
          <w:shd w:val="clear" w:color="auto" w:fill="FFFFFF"/>
        </w:rPr>
        <w:t xml:space="preserve">Harrison 2016; </w:t>
      </w:r>
      <w:proofErr w:type="spellStart"/>
      <w:r w:rsidR="004931AD" w:rsidRPr="004931AD">
        <w:rPr>
          <w:color w:val="000000" w:themeColor="text1"/>
          <w:shd w:val="clear" w:color="auto" w:fill="FFFFFF"/>
        </w:rPr>
        <w:t>Adom</w:t>
      </w:r>
      <w:proofErr w:type="spellEnd"/>
      <w:r w:rsidR="004931AD" w:rsidRPr="004931AD">
        <w:rPr>
          <w:color w:val="000000" w:themeColor="text1"/>
          <w:shd w:val="clear" w:color="auto" w:fill="FFFFFF"/>
        </w:rPr>
        <w:t xml:space="preserve"> et al. 2018</w:t>
      </w:r>
      <w:r w:rsidR="004931AD">
        <w:rPr>
          <w:color w:val="000000" w:themeColor="text1"/>
          <w:shd w:val="clear" w:color="auto" w:fill="FFFFFF"/>
        </w:rPr>
        <w:t xml:space="preserve">; </w:t>
      </w:r>
      <w:proofErr w:type="spellStart"/>
      <w:r w:rsidR="004931AD" w:rsidRPr="004931AD">
        <w:rPr>
          <w:color w:val="000000" w:themeColor="text1"/>
          <w:shd w:val="clear" w:color="auto" w:fill="FFFFFF"/>
        </w:rPr>
        <w:t>Constantinidis</w:t>
      </w:r>
      <w:proofErr w:type="spellEnd"/>
      <w:r w:rsidR="004931AD" w:rsidRPr="004931AD">
        <w:rPr>
          <w:color w:val="000000" w:themeColor="text1"/>
          <w:shd w:val="clear" w:color="auto" w:fill="FFFFFF"/>
        </w:rPr>
        <w:t xml:space="preserve"> et al. 2018</w:t>
      </w:r>
      <w:r w:rsidR="004931AD">
        <w:rPr>
          <w:color w:val="000000" w:themeColor="text1"/>
          <w:shd w:val="clear" w:color="auto" w:fill="FFFFFF"/>
        </w:rPr>
        <w:t xml:space="preserve">; </w:t>
      </w:r>
      <w:proofErr w:type="spellStart"/>
      <w:r w:rsidR="004931AD" w:rsidRPr="004931AD">
        <w:rPr>
          <w:color w:val="000000" w:themeColor="text1"/>
          <w:shd w:val="clear" w:color="auto" w:fill="FFFFFF"/>
        </w:rPr>
        <w:t>Adom</w:t>
      </w:r>
      <w:proofErr w:type="spellEnd"/>
      <w:r w:rsidR="004931AD" w:rsidRPr="004931AD">
        <w:rPr>
          <w:color w:val="000000" w:themeColor="text1"/>
          <w:shd w:val="clear" w:color="auto" w:fill="FFFFFF"/>
        </w:rPr>
        <w:t xml:space="preserve"> and </w:t>
      </w:r>
      <w:proofErr w:type="spellStart"/>
      <w:r w:rsidR="004931AD" w:rsidRPr="004931AD">
        <w:rPr>
          <w:color w:val="000000" w:themeColor="text1"/>
          <w:shd w:val="clear" w:color="auto" w:fill="FFFFFF"/>
        </w:rPr>
        <w:t>Anambane</w:t>
      </w:r>
      <w:proofErr w:type="spellEnd"/>
      <w:r w:rsidR="004931AD" w:rsidRPr="004931AD">
        <w:rPr>
          <w:color w:val="000000" w:themeColor="text1"/>
          <w:shd w:val="clear" w:color="auto" w:fill="FFFFFF"/>
        </w:rPr>
        <w:t xml:space="preserve"> 2019</w:t>
      </w:r>
      <w:r w:rsidR="004931AD">
        <w:rPr>
          <w:color w:val="000000" w:themeColor="text1"/>
          <w:shd w:val="clear" w:color="auto" w:fill="FFFFFF"/>
        </w:rPr>
        <w:t>).</w:t>
      </w:r>
      <w:r>
        <w:rPr>
          <w:color w:val="000000" w:themeColor="text1"/>
          <w:shd w:val="clear" w:color="auto" w:fill="FFFFFF"/>
        </w:rPr>
        <w:t xml:space="preserve"> Also, the philosophical assumptions and paradigms have been briefly explained to help guide the research techniques to be employed.</w:t>
      </w:r>
    </w:p>
    <w:p w14:paraId="00B756E3" w14:textId="77777777" w:rsidR="00BE779E" w:rsidRDefault="00BE779E" w:rsidP="00BE779E">
      <w:pPr>
        <w:jc w:val="center"/>
        <w:rPr>
          <w:b/>
          <w:color w:val="000000" w:themeColor="text1"/>
          <w:shd w:val="clear" w:color="auto" w:fill="FFFFFF"/>
        </w:rPr>
      </w:pPr>
    </w:p>
    <w:p w14:paraId="148CEC34" w14:textId="77777777" w:rsidR="00A64830" w:rsidRDefault="00A64830" w:rsidP="00AC079E">
      <w:pPr>
        <w:rPr>
          <w:b/>
          <w:color w:val="000000" w:themeColor="text1"/>
          <w:shd w:val="clear" w:color="auto" w:fill="FFFFFF"/>
        </w:rPr>
      </w:pPr>
    </w:p>
    <w:p w14:paraId="7D4E4108" w14:textId="77777777" w:rsidR="00AC079E" w:rsidRDefault="00AC079E" w:rsidP="00AC079E">
      <w:pPr>
        <w:rPr>
          <w:b/>
          <w:color w:val="000000" w:themeColor="text1"/>
          <w:shd w:val="clear" w:color="auto" w:fill="FFFFFF"/>
        </w:rPr>
      </w:pPr>
    </w:p>
    <w:p w14:paraId="3E21D9D0" w14:textId="77777777" w:rsidR="00626C25" w:rsidRDefault="00626C25" w:rsidP="00796295">
      <w:pPr>
        <w:jc w:val="center"/>
        <w:rPr>
          <w:b/>
          <w:color w:val="000000" w:themeColor="text1"/>
          <w:shd w:val="clear" w:color="auto" w:fill="FFFFFF"/>
        </w:rPr>
      </w:pPr>
    </w:p>
    <w:p w14:paraId="70324A5D" w14:textId="3D6EEC1C" w:rsidR="00BD01B3" w:rsidRDefault="00BD01B3" w:rsidP="000518C0">
      <w:pPr>
        <w:rPr>
          <w:b/>
          <w:color w:val="000000" w:themeColor="text1"/>
          <w:shd w:val="clear" w:color="auto" w:fill="FFFFFF"/>
        </w:rPr>
      </w:pPr>
    </w:p>
    <w:p w14:paraId="6364C324" w14:textId="2B9F152B" w:rsidR="00604FC4" w:rsidRDefault="00604FC4" w:rsidP="000518C0">
      <w:pPr>
        <w:rPr>
          <w:b/>
          <w:color w:val="000000" w:themeColor="text1"/>
          <w:shd w:val="clear" w:color="auto" w:fill="FFFFFF"/>
        </w:rPr>
      </w:pPr>
    </w:p>
    <w:p w14:paraId="10FBEB57" w14:textId="2B801E7B" w:rsidR="00604FC4" w:rsidRDefault="00604FC4" w:rsidP="000518C0">
      <w:pPr>
        <w:rPr>
          <w:b/>
          <w:color w:val="000000" w:themeColor="text1"/>
          <w:shd w:val="clear" w:color="auto" w:fill="FFFFFF"/>
        </w:rPr>
      </w:pPr>
    </w:p>
    <w:p w14:paraId="6D1E1F29" w14:textId="379E56DD" w:rsidR="00604FC4" w:rsidRDefault="00604FC4" w:rsidP="000518C0">
      <w:pPr>
        <w:rPr>
          <w:b/>
          <w:color w:val="000000" w:themeColor="text1"/>
          <w:shd w:val="clear" w:color="auto" w:fill="FFFFFF"/>
        </w:rPr>
      </w:pPr>
    </w:p>
    <w:p w14:paraId="545BB357" w14:textId="77777777" w:rsidR="00BD01B3" w:rsidRDefault="00BD01B3" w:rsidP="00A57934">
      <w:pPr>
        <w:rPr>
          <w:b/>
          <w:color w:val="000000" w:themeColor="text1"/>
          <w:shd w:val="clear" w:color="auto" w:fill="FFFFFF"/>
        </w:rPr>
      </w:pPr>
    </w:p>
    <w:p w14:paraId="5CFBFDA0" w14:textId="77777777" w:rsidR="00167DCF" w:rsidRDefault="00713EC2" w:rsidP="00604FC4">
      <w:pPr>
        <w:pStyle w:val="Heading1"/>
        <w:rPr>
          <w:shd w:val="clear" w:color="auto" w:fill="FFFFFF"/>
        </w:rPr>
      </w:pPr>
      <w:bookmarkStart w:id="24" w:name="_Toc19371561"/>
      <w:r>
        <w:rPr>
          <w:shd w:val="clear" w:color="auto" w:fill="FFFFFF"/>
        </w:rPr>
        <w:lastRenderedPageBreak/>
        <w:t>C</w:t>
      </w:r>
      <w:r w:rsidR="00796295">
        <w:rPr>
          <w:shd w:val="clear" w:color="auto" w:fill="FFFFFF"/>
        </w:rPr>
        <w:t>ONCLUSION</w:t>
      </w:r>
      <w:bookmarkEnd w:id="24"/>
    </w:p>
    <w:p w14:paraId="3F2DAE64" w14:textId="77777777" w:rsidR="00BE779E" w:rsidRDefault="00BE779E" w:rsidP="00A57934">
      <w:pPr>
        <w:rPr>
          <w:b/>
          <w:color w:val="000000" w:themeColor="text1"/>
          <w:shd w:val="clear" w:color="auto" w:fill="FFFFFF"/>
        </w:rPr>
      </w:pPr>
    </w:p>
    <w:p w14:paraId="568813BC" w14:textId="77777777" w:rsidR="00BE779E" w:rsidRDefault="00BE779E" w:rsidP="00BE779E">
      <w:pPr>
        <w:jc w:val="center"/>
        <w:rPr>
          <w:b/>
          <w:color w:val="000000" w:themeColor="text1"/>
          <w:shd w:val="clear" w:color="auto" w:fill="FFFFFF"/>
        </w:rPr>
      </w:pPr>
    </w:p>
    <w:p w14:paraId="3D69F23B" w14:textId="77777777" w:rsidR="00BE779E" w:rsidRDefault="00713EC2" w:rsidP="001425F1">
      <w:pPr>
        <w:spacing w:line="360" w:lineRule="auto"/>
        <w:jc w:val="both"/>
        <w:rPr>
          <w:color w:val="000000" w:themeColor="text1"/>
          <w:shd w:val="clear" w:color="auto" w:fill="FFFFFF"/>
        </w:rPr>
      </w:pPr>
      <w:r w:rsidRPr="001425F1">
        <w:rPr>
          <w:color w:val="000000" w:themeColor="text1"/>
          <w:shd w:val="clear" w:color="auto" w:fill="FFFFFF"/>
        </w:rPr>
        <w:t>SME Women entrepreneurship is crucial in business research because it is</w:t>
      </w:r>
      <w:r>
        <w:rPr>
          <w:color w:val="000000" w:themeColor="text1"/>
          <w:shd w:val="clear" w:color="auto" w:fill="FFFFFF"/>
        </w:rPr>
        <w:t xml:space="preserve"> the</w:t>
      </w:r>
      <w:r w:rsidRPr="001425F1">
        <w:rPr>
          <w:color w:val="000000" w:themeColor="text1"/>
          <w:shd w:val="clear" w:color="auto" w:fill="FFFFFF"/>
        </w:rPr>
        <w:t xml:space="preserve"> field that massively contributes to the development of an economy. </w:t>
      </w:r>
      <w:r>
        <w:rPr>
          <w:color w:val="000000" w:themeColor="text1"/>
          <w:shd w:val="clear" w:color="auto" w:fill="FFFFFF"/>
        </w:rPr>
        <w:t>There are very few studies done on the literature of female entrepreneurship, particularly in Tanzania. The study proposed wants to look at the challenges facing SME women entrepreneurship in Dar</w:t>
      </w:r>
      <w:r w:rsidR="0056794C">
        <w:rPr>
          <w:color w:val="000000" w:themeColor="text1"/>
          <w:shd w:val="clear" w:color="auto" w:fill="FFFFFF"/>
        </w:rPr>
        <w:t>-</w:t>
      </w:r>
      <w:r>
        <w:rPr>
          <w:color w:val="000000" w:themeColor="text1"/>
          <w:shd w:val="clear" w:color="auto" w:fill="FFFFFF"/>
        </w:rPr>
        <w:t>es</w:t>
      </w:r>
      <w:r w:rsidR="0056794C">
        <w:rPr>
          <w:color w:val="000000" w:themeColor="text1"/>
          <w:shd w:val="clear" w:color="auto" w:fill="FFFFFF"/>
        </w:rPr>
        <w:t>-</w:t>
      </w:r>
      <w:r>
        <w:rPr>
          <w:color w:val="000000" w:themeColor="text1"/>
          <w:shd w:val="clear" w:color="auto" w:fill="FFFFFF"/>
        </w:rPr>
        <w:t>Salaam. The literature review of the field has concluded two major gaps. One being that previous literature has focused more on social conventions as the barrier to the success of women entrepreneurship and the other being very few studies have been done on the subject matter</w:t>
      </w:r>
      <w:r w:rsidR="0056794C">
        <w:rPr>
          <w:color w:val="000000" w:themeColor="text1"/>
          <w:shd w:val="clear" w:color="auto" w:fill="FFFFFF"/>
        </w:rPr>
        <w:t>.</w:t>
      </w:r>
      <w:r>
        <w:rPr>
          <w:color w:val="000000" w:themeColor="text1"/>
          <w:shd w:val="clear" w:color="auto" w:fill="FFFFFF"/>
        </w:rPr>
        <w:t xml:space="preserve"> </w:t>
      </w:r>
      <w:r w:rsidR="0056794C">
        <w:rPr>
          <w:color w:val="000000" w:themeColor="text1"/>
          <w:shd w:val="clear" w:color="auto" w:fill="FFFFFF"/>
        </w:rPr>
        <w:t xml:space="preserve">Therefore, the gap will be studied to find out not only socio-cultural factors but also psychological and business factors. The researcher will adopt an interpretivism paradigm using qualitative research methods and inductive reasoning to study the problems and answer the research questions. </w:t>
      </w:r>
    </w:p>
    <w:p w14:paraId="247EA098" w14:textId="77777777" w:rsidR="0056794C" w:rsidRDefault="0056794C" w:rsidP="001425F1">
      <w:pPr>
        <w:spacing w:line="360" w:lineRule="auto"/>
        <w:jc w:val="both"/>
        <w:rPr>
          <w:color w:val="000000" w:themeColor="text1"/>
          <w:shd w:val="clear" w:color="auto" w:fill="FFFFFF"/>
        </w:rPr>
      </w:pPr>
    </w:p>
    <w:p w14:paraId="28E3B4EC" w14:textId="77777777" w:rsidR="0056794C" w:rsidRPr="001425F1" w:rsidRDefault="00713EC2" w:rsidP="001425F1">
      <w:pPr>
        <w:spacing w:line="360" w:lineRule="auto"/>
        <w:jc w:val="both"/>
        <w:rPr>
          <w:color w:val="000000" w:themeColor="text1"/>
          <w:shd w:val="clear" w:color="auto" w:fill="FFFFFF"/>
        </w:rPr>
      </w:pPr>
      <w:r>
        <w:rPr>
          <w:color w:val="000000" w:themeColor="text1"/>
          <w:shd w:val="clear" w:color="auto" w:fill="FFFFFF"/>
        </w:rPr>
        <w:t>The researcher recommends that future studies take in to account socio-cultural, psychological and business factors affecting the success of women entrepreneurs in different developing countries and regions so that a better understanding of the field of female entrepreneurship can be understood and compared.</w:t>
      </w:r>
    </w:p>
    <w:p w14:paraId="42A08312" w14:textId="77777777" w:rsidR="00BE779E" w:rsidRDefault="00BE779E" w:rsidP="001425F1">
      <w:pPr>
        <w:spacing w:line="360" w:lineRule="auto"/>
        <w:jc w:val="center"/>
        <w:rPr>
          <w:b/>
          <w:color w:val="000000" w:themeColor="text1"/>
          <w:shd w:val="clear" w:color="auto" w:fill="FFFFFF"/>
        </w:rPr>
      </w:pPr>
    </w:p>
    <w:p w14:paraId="22D1325E" w14:textId="77777777" w:rsidR="00BE779E" w:rsidRDefault="00BE779E" w:rsidP="001425F1">
      <w:pPr>
        <w:spacing w:line="360" w:lineRule="auto"/>
        <w:jc w:val="center"/>
        <w:rPr>
          <w:b/>
          <w:color w:val="000000" w:themeColor="text1"/>
          <w:shd w:val="clear" w:color="auto" w:fill="FFFFFF"/>
        </w:rPr>
      </w:pPr>
    </w:p>
    <w:p w14:paraId="4E85F80B" w14:textId="77777777" w:rsidR="00BE779E" w:rsidRDefault="00BE779E" w:rsidP="001425F1">
      <w:pPr>
        <w:spacing w:line="360" w:lineRule="auto"/>
        <w:jc w:val="center"/>
        <w:rPr>
          <w:b/>
          <w:color w:val="000000" w:themeColor="text1"/>
          <w:shd w:val="clear" w:color="auto" w:fill="FFFFFF"/>
        </w:rPr>
      </w:pPr>
    </w:p>
    <w:p w14:paraId="0489AB2C" w14:textId="77777777" w:rsidR="00BE779E" w:rsidRDefault="00BE779E" w:rsidP="00BE779E">
      <w:pPr>
        <w:jc w:val="center"/>
        <w:rPr>
          <w:b/>
          <w:color w:val="000000" w:themeColor="text1"/>
          <w:shd w:val="clear" w:color="auto" w:fill="FFFFFF"/>
        </w:rPr>
      </w:pPr>
    </w:p>
    <w:p w14:paraId="30785D0D" w14:textId="77777777" w:rsidR="00BE779E" w:rsidRDefault="00BE779E" w:rsidP="00BE779E">
      <w:pPr>
        <w:jc w:val="center"/>
        <w:rPr>
          <w:b/>
          <w:color w:val="000000" w:themeColor="text1"/>
          <w:shd w:val="clear" w:color="auto" w:fill="FFFFFF"/>
        </w:rPr>
      </w:pPr>
    </w:p>
    <w:p w14:paraId="149679B1" w14:textId="77777777" w:rsidR="00BE779E" w:rsidRDefault="00BE779E" w:rsidP="00BE779E">
      <w:pPr>
        <w:jc w:val="center"/>
        <w:rPr>
          <w:b/>
          <w:color w:val="000000" w:themeColor="text1"/>
          <w:shd w:val="clear" w:color="auto" w:fill="FFFFFF"/>
        </w:rPr>
      </w:pPr>
    </w:p>
    <w:p w14:paraId="6BC73717" w14:textId="77777777" w:rsidR="00BE779E" w:rsidRDefault="00BE779E" w:rsidP="00BE779E">
      <w:pPr>
        <w:jc w:val="center"/>
        <w:rPr>
          <w:b/>
          <w:color w:val="000000" w:themeColor="text1"/>
          <w:shd w:val="clear" w:color="auto" w:fill="FFFFFF"/>
        </w:rPr>
      </w:pPr>
    </w:p>
    <w:p w14:paraId="54996B9C" w14:textId="77777777" w:rsidR="00BE779E" w:rsidRDefault="00BE779E" w:rsidP="00BE779E">
      <w:pPr>
        <w:jc w:val="center"/>
        <w:rPr>
          <w:b/>
          <w:color w:val="000000" w:themeColor="text1"/>
          <w:shd w:val="clear" w:color="auto" w:fill="FFFFFF"/>
        </w:rPr>
      </w:pPr>
    </w:p>
    <w:p w14:paraId="1CC21C10" w14:textId="77777777" w:rsidR="00BE779E" w:rsidRDefault="00BE779E" w:rsidP="00BE779E">
      <w:pPr>
        <w:jc w:val="center"/>
        <w:rPr>
          <w:b/>
          <w:color w:val="000000" w:themeColor="text1"/>
          <w:shd w:val="clear" w:color="auto" w:fill="FFFFFF"/>
        </w:rPr>
      </w:pPr>
    </w:p>
    <w:p w14:paraId="5DBB43DD" w14:textId="77777777" w:rsidR="00BE779E" w:rsidRDefault="00BE779E" w:rsidP="00BE779E">
      <w:pPr>
        <w:jc w:val="center"/>
        <w:rPr>
          <w:b/>
          <w:color w:val="000000" w:themeColor="text1"/>
          <w:shd w:val="clear" w:color="auto" w:fill="FFFFFF"/>
        </w:rPr>
      </w:pPr>
    </w:p>
    <w:p w14:paraId="74275C02" w14:textId="77777777" w:rsidR="00BE779E" w:rsidRDefault="00BE779E" w:rsidP="00BE779E">
      <w:pPr>
        <w:jc w:val="center"/>
        <w:rPr>
          <w:b/>
          <w:color w:val="000000" w:themeColor="text1"/>
          <w:shd w:val="clear" w:color="auto" w:fill="FFFFFF"/>
        </w:rPr>
      </w:pPr>
    </w:p>
    <w:p w14:paraId="2501BA0E" w14:textId="77777777" w:rsidR="00BE779E" w:rsidRDefault="00BE779E" w:rsidP="00BE779E">
      <w:pPr>
        <w:jc w:val="center"/>
        <w:rPr>
          <w:b/>
          <w:color w:val="000000" w:themeColor="text1"/>
          <w:shd w:val="clear" w:color="auto" w:fill="FFFFFF"/>
        </w:rPr>
      </w:pPr>
    </w:p>
    <w:p w14:paraId="4E4B7258" w14:textId="77777777" w:rsidR="00BE779E" w:rsidRDefault="00BE779E" w:rsidP="00BE779E">
      <w:pPr>
        <w:jc w:val="center"/>
        <w:rPr>
          <w:b/>
          <w:color w:val="000000" w:themeColor="text1"/>
          <w:shd w:val="clear" w:color="auto" w:fill="FFFFFF"/>
        </w:rPr>
      </w:pPr>
    </w:p>
    <w:p w14:paraId="3F6E69D8" w14:textId="77777777" w:rsidR="00BE779E" w:rsidRDefault="00BE779E" w:rsidP="00BE779E">
      <w:pPr>
        <w:jc w:val="center"/>
        <w:rPr>
          <w:b/>
          <w:color w:val="000000" w:themeColor="text1"/>
          <w:shd w:val="clear" w:color="auto" w:fill="FFFFFF"/>
        </w:rPr>
      </w:pPr>
    </w:p>
    <w:p w14:paraId="09DF4F13" w14:textId="77777777" w:rsidR="00BE779E" w:rsidRDefault="00BE779E" w:rsidP="00BE779E">
      <w:pPr>
        <w:jc w:val="center"/>
        <w:rPr>
          <w:b/>
          <w:color w:val="000000" w:themeColor="text1"/>
          <w:shd w:val="clear" w:color="auto" w:fill="FFFFFF"/>
        </w:rPr>
      </w:pPr>
    </w:p>
    <w:p w14:paraId="56E949F1" w14:textId="77777777" w:rsidR="00BE779E" w:rsidRDefault="00BE779E" w:rsidP="00BE779E">
      <w:pPr>
        <w:jc w:val="center"/>
        <w:rPr>
          <w:b/>
          <w:color w:val="000000" w:themeColor="text1"/>
          <w:shd w:val="clear" w:color="auto" w:fill="FFFFFF"/>
        </w:rPr>
      </w:pPr>
    </w:p>
    <w:p w14:paraId="4EC68BAD" w14:textId="77777777" w:rsidR="00B81F8A" w:rsidRDefault="00B81F8A" w:rsidP="00BE779E">
      <w:pPr>
        <w:jc w:val="center"/>
        <w:rPr>
          <w:b/>
          <w:color w:val="000000" w:themeColor="text1"/>
          <w:shd w:val="clear" w:color="auto" w:fill="FFFFFF"/>
        </w:rPr>
      </w:pPr>
    </w:p>
    <w:p w14:paraId="31E93F9E" w14:textId="77777777" w:rsidR="00B81F8A" w:rsidRDefault="00B81F8A" w:rsidP="00BE779E">
      <w:pPr>
        <w:jc w:val="center"/>
        <w:rPr>
          <w:b/>
          <w:color w:val="000000" w:themeColor="text1"/>
          <w:shd w:val="clear" w:color="auto" w:fill="FFFFFF"/>
        </w:rPr>
      </w:pPr>
    </w:p>
    <w:p w14:paraId="5C3A6D15" w14:textId="77777777" w:rsidR="00B81F8A" w:rsidRDefault="00B81F8A" w:rsidP="00BE779E">
      <w:pPr>
        <w:jc w:val="center"/>
        <w:rPr>
          <w:b/>
          <w:color w:val="000000" w:themeColor="text1"/>
          <w:shd w:val="clear" w:color="auto" w:fill="FFFFFF"/>
        </w:rPr>
      </w:pPr>
    </w:p>
    <w:p w14:paraId="4C965BBC" w14:textId="77777777" w:rsidR="00B124AF" w:rsidRDefault="00B124AF" w:rsidP="00604FC4">
      <w:pPr>
        <w:rPr>
          <w:b/>
          <w:color w:val="000000" w:themeColor="text1"/>
          <w:shd w:val="clear" w:color="auto" w:fill="FFFFFF"/>
        </w:rPr>
      </w:pPr>
    </w:p>
    <w:p w14:paraId="1E73B610" w14:textId="77777777" w:rsidR="000518C0" w:rsidRDefault="000518C0" w:rsidP="00604FC4">
      <w:pPr>
        <w:rPr>
          <w:b/>
          <w:color w:val="000000" w:themeColor="text1"/>
          <w:shd w:val="clear" w:color="auto" w:fill="FFFFFF"/>
        </w:rPr>
      </w:pPr>
    </w:p>
    <w:p w14:paraId="57890852" w14:textId="76DA1365" w:rsidR="00054C71" w:rsidRDefault="00054C71" w:rsidP="00054C71">
      <w:pPr>
        <w:rPr>
          <w:b/>
          <w:color w:val="000000" w:themeColor="text1"/>
          <w:shd w:val="clear" w:color="auto" w:fill="FFFFFF"/>
        </w:rPr>
      </w:pPr>
    </w:p>
    <w:p w14:paraId="2727077F" w14:textId="77777777" w:rsidR="00054C71" w:rsidRDefault="00054C71" w:rsidP="00054C71">
      <w:pPr>
        <w:rPr>
          <w:b/>
          <w:color w:val="000000" w:themeColor="text1"/>
          <w:shd w:val="clear" w:color="auto" w:fill="FFFFFF"/>
        </w:rPr>
      </w:pPr>
    </w:p>
    <w:p w14:paraId="4D1A6836" w14:textId="77777777" w:rsidR="00BE779E" w:rsidRDefault="00713EC2" w:rsidP="00604FC4">
      <w:pPr>
        <w:pStyle w:val="Heading1"/>
        <w:rPr>
          <w:shd w:val="clear" w:color="auto" w:fill="FFFFFF"/>
        </w:rPr>
      </w:pPr>
      <w:bookmarkStart w:id="25" w:name="_Toc19371562"/>
      <w:r>
        <w:rPr>
          <w:shd w:val="clear" w:color="auto" w:fill="FFFFFF"/>
        </w:rPr>
        <w:lastRenderedPageBreak/>
        <w:t>REFLECTIVE WRITING</w:t>
      </w:r>
      <w:bookmarkEnd w:id="25"/>
    </w:p>
    <w:p w14:paraId="091CB3EA" w14:textId="77777777" w:rsidR="00BE779E" w:rsidRDefault="00BE779E" w:rsidP="00DE43B6">
      <w:pPr>
        <w:rPr>
          <w:b/>
          <w:color w:val="000000" w:themeColor="text1"/>
          <w:shd w:val="clear" w:color="auto" w:fill="FFFFFF"/>
        </w:rPr>
      </w:pPr>
    </w:p>
    <w:p w14:paraId="2D2ED8BF" w14:textId="77777777" w:rsidR="00BE779E" w:rsidRDefault="00BE779E" w:rsidP="00BE779E">
      <w:pPr>
        <w:jc w:val="center"/>
        <w:rPr>
          <w:b/>
          <w:color w:val="000000" w:themeColor="text1"/>
          <w:shd w:val="clear" w:color="auto" w:fill="FFFFFF"/>
        </w:rPr>
      </w:pPr>
    </w:p>
    <w:p w14:paraId="793DEED3" w14:textId="77777777" w:rsidR="00652885" w:rsidRDefault="00713EC2" w:rsidP="00385692">
      <w:pPr>
        <w:spacing w:line="360" w:lineRule="auto"/>
        <w:jc w:val="both"/>
        <w:rPr>
          <w:color w:val="000000" w:themeColor="text1"/>
          <w:shd w:val="clear" w:color="auto" w:fill="FFFFFF"/>
        </w:rPr>
      </w:pPr>
      <w:r w:rsidRPr="00945489">
        <w:rPr>
          <w:color w:val="000000" w:themeColor="text1"/>
          <w:shd w:val="clear" w:color="auto" w:fill="FFFFFF"/>
        </w:rPr>
        <w:t xml:space="preserve">When I was planning to study the DBA programme, I was battling between the areas that interest me. Business studies </w:t>
      </w:r>
      <w:r>
        <w:rPr>
          <w:color w:val="000000" w:themeColor="text1"/>
          <w:shd w:val="clear" w:color="auto" w:fill="FFFFFF"/>
        </w:rPr>
        <w:t>are very interesting to me because they can be applied to any field of work. What attracted me to studying the DBA programme was corporate governance issues because in my country (Tanzania) this area even though exists</w:t>
      </w:r>
      <w:r w:rsidR="00385692">
        <w:rPr>
          <w:color w:val="000000" w:themeColor="text1"/>
          <w:shd w:val="clear" w:color="auto" w:fill="FFFFFF"/>
        </w:rPr>
        <w:t xml:space="preserve"> is very much neglected. However, after talking to one of the professors at the University of Dar-es-Salaam I was told it would be difficult to collect information on the areas I was interested in because nobody would give me any information as corruption is deep-rooted into our culture. I felt broken because without access to data research cannot be done. I felt discouraged. I started a deep research on other business areas that I could look in to but found nothing that interested me. Then came the first day of attending class at the university and I was dreading the fact that it was a qualitative research module. Coming from an accounting background, I have mostly been interested in statistical techniques (quantitative methods</w:t>
      </w:r>
      <w:r>
        <w:rPr>
          <w:color w:val="000000" w:themeColor="text1"/>
          <w:shd w:val="clear" w:color="auto" w:fill="FFFFFF"/>
        </w:rPr>
        <w:t>) and had little knowledge of qualitative methods and how a qualitative study is done.</w:t>
      </w:r>
    </w:p>
    <w:p w14:paraId="580013E1" w14:textId="77777777" w:rsidR="00652885" w:rsidRDefault="00652885" w:rsidP="00385692">
      <w:pPr>
        <w:spacing w:line="360" w:lineRule="auto"/>
        <w:jc w:val="both"/>
        <w:rPr>
          <w:color w:val="000000" w:themeColor="text1"/>
          <w:shd w:val="clear" w:color="auto" w:fill="FFFFFF"/>
        </w:rPr>
      </w:pPr>
    </w:p>
    <w:p w14:paraId="16078910" w14:textId="77777777" w:rsidR="00BE779E" w:rsidRDefault="00713EC2" w:rsidP="00385692">
      <w:pPr>
        <w:spacing w:line="360" w:lineRule="auto"/>
        <w:jc w:val="both"/>
        <w:rPr>
          <w:color w:val="000000" w:themeColor="text1"/>
          <w:shd w:val="clear" w:color="auto" w:fill="FFFFFF"/>
        </w:rPr>
      </w:pPr>
      <w:r>
        <w:rPr>
          <w:color w:val="000000" w:themeColor="text1"/>
          <w:shd w:val="clear" w:color="auto" w:fill="FFFFFF"/>
        </w:rPr>
        <w:t xml:space="preserve">After two lectures on qualitative research, </w:t>
      </w:r>
      <w:r w:rsidR="00652885">
        <w:rPr>
          <w:color w:val="000000" w:themeColor="text1"/>
          <w:shd w:val="clear" w:color="auto" w:fill="FFFFFF"/>
        </w:rPr>
        <w:t>I found my area of research that I wanted to focus on, and it was female entrepreneurship. Qualitative research gave me hope again. When making a conversation I always focus on asking questions, that’s the only way I know how to assess a person or anything around me. After combing through journals of female entrepreneurship I found my thesis topic, it wasn’t easy to create my topic title in a way that would make sense. After knowing what I wanted to study another issue popped up on what methods I was going to adopt to fulfil my research goals and that’s how I knew my DBA journey ha</w:t>
      </w:r>
      <w:r w:rsidR="005A1DA3">
        <w:rPr>
          <w:color w:val="000000" w:themeColor="text1"/>
          <w:shd w:val="clear" w:color="auto" w:fill="FFFFFF"/>
        </w:rPr>
        <w:t>d</w:t>
      </w:r>
      <w:r w:rsidR="00652885">
        <w:rPr>
          <w:color w:val="000000" w:themeColor="text1"/>
          <w:shd w:val="clear" w:color="auto" w:fill="FFFFFF"/>
        </w:rPr>
        <w:t xml:space="preserve"> just begun.</w:t>
      </w:r>
    </w:p>
    <w:p w14:paraId="3A21FAFD" w14:textId="77777777" w:rsidR="00652885" w:rsidRDefault="00652885" w:rsidP="00385692">
      <w:pPr>
        <w:spacing w:line="360" w:lineRule="auto"/>
        <w:jc w:val="both"/>
        <w:rPr>
          <w:color w:val="000000" w:themeColor="text1"/>
          <w:shd w:val="clear" w:color="auto" w:fill="FFFFFF"/>
        </w:rPr>
      </w:pPr>
    </w:p>
    <w:p w14:paraId="44A67D06" w14:textId="77777777" w:rsidR="00652885" w:rsidRDefault="00713EC2" w:rsidP="00385692">
      <w:pPr>
        <w:spacing w:line="360" w:lineRule="auto"/>
        <w:jc w:val="both"/>
        <w:rPr>
          <w:color w:val="000000" w:themeColor="text1"/>
          <w:shd w:val="clear" w:color="auto" w:fill="FFFFFF"/>
        </w:rPr>
      </w:pPr>
      <w:r>
        <w:rPr>
          <w:color w:val="000000" w:themeColor="text1"/>
          <w:shd w:val="clear" w:color="auto" w:fill="FFFFFF"/>
        </w:rPr>
        <w:t xml:space="preserve">I know there are three types of research methods, qualitative, quantitative and the mixed research method. </w:t>
      </w:r>
      <w:r w:rsidR="009373BC">
        <w:rPr>
          <w:color w:val="000000" w:themeColor="text1"/>
          <w:shd w:val="clear" w:color="auto" w:fill="FFFFFF"/>
        </w:rPr>
        <w:t xml:space="preserve"> Quantitative in simple terms is the use of numbers and statistical tools to arrive at a conclusion, whereas qualitative research is simply the study of people's emotions, experiences, belief's and cultures to arrive at a conclusion. The quantitative research process involves the study of theory, formulation of a hypothesis, then proving the hypothesized phenomena, whereas in a qualitative study you start from nothing or even just an idea of a theory with no clue of the end result.  In researching deeply into these two methods I found that quantitative research was much easier than a qualitative study. I say this because with a quantitative study when you are familiar with the use of the statistical software's such as SPSS, GRETL, etc</w:t>
      </w:r>
      <w:r w:rsidR="00A16A8A">
        <w:rPr>
          <w:color w:val="000000" w:themeColor="text1"/>
          <w:shd w:val="clear" w:color="auto" w:fill="FFFFFF"/>
        </w:rPr>
        <w:t xml:space="preserve"> and where to find valid data, your work is simplified by the click of a few buttons. All one will be left to do is to interpret the results which are also simple as drinking water. </w:t>
      </w:r>
      <w:r w:rsidR="00A16A8A">
        <w:rPr>
          <w:color w:val="000000" w:themeColor="text1"/>
          <w:shd w:val="clear" w:color="auto" w:fill="FFFFFF"/>
        </w:rPr>
        <w:lastRenderedPageBreak/>
        <w:t>Numbers are straightforward, they do not lie or deceive, what you see is what everybody else will see and this is why they are more valid when it comes to generalizability and application in business issues.  However, one issue I understood is that quantitative research methods ignore realities of the issues and people around it. In the business world, the environment's change that's the reality. When I logically reasoned I found out that the reality of now is not the same as tomorrow, businesses are affected by different factors that are uncertain and unpredictable. Therefore, it is very misleading to think that there is only one reality because it will be like having two eyes and only using one to see. In fact, human emotions and experiences shape the world we live in today and that is ignored by a quantitative study</w:t>
      </w:r>
      <w:r w:rsidR="00CF7EE1">
        <w:rPr>
          <w:color w:val="000000" w:themeColor="text1"/>
          <w:shd w:val="clear" w:color="auto" w:fill="FFFFFF"/>
        </w:rPr>
        <w:t xml:space="preserve">. </w:t>
      </w:r>
    </w:p>
    <w:p w14:paraId="42172319" w14:textId="77777777" w:rsidR="00CF7EE1" w:rsidRDefault="00CF7EE1" w:rsidP="00385692">
      <w:pPr>
        <w:spacing w:line="360" w:lineRule="auto"/>
        <w:jc w:val="both"/>
        <w:rPr>
          <w:color w:val="000000" w:themeColor="text1"/>
          <w:shd w:val="clear" w:color="auto" w:fill="FFFFFF"/>
        </w:rPr>
      </w:pPr>
    </w:p>
    <w:p w14:paraId="088495E3" w14:textId="1F576C14" w:rsidR="00604FC4" w:rsidRPr="001F2B70" w:rsidRDefault="00713EC2" w:rsidP="00CF7EE1">
      <w:pPr>
        <w:spacing w:line="360" w:lineRule="auto"/>
        <w:jc w:val="both"/>
        <w:rPr>
          <w:color w:val="000000" w:themeColor="text1"/>
          <w:shd w:val="clear" w:color="auto" w:fill="FFFFFF"/>
        </w:rPr>
      </w:pPr>
      <w:r>
        <w:rPr>
          <w:color w:val="000000" w:themeColor="text1"/>
          <w:shd w:val="clear" w:color="auto" w:fill="FFFFFF"/>
        </w:rPr>
        <w:t>A qualitative study in my understa</w:t>
      </w:r>
      <w:r w:rsidR="00A426E8">
        <w:rPr>
          <w:color w:val="000000" w:themeColor="text1"/>
          <w:shd w:val="clear" w:color="auto" w:fill="FFFFFF"/>
        </w:rPr>
        <w:t>ndi</w:t>
      </w:r>
      <w:r>
        <w:rPr>
          <w:color w:val="000000" w:themeColor="text1"/>
          <w:shd w:val="clear" w:color="auto" w:fill="FFFFFF"/>
        </w:rPr>
        <w:t xml:space="preserve">ng is the study of people’s emotions, views, cultures, experience, behaviours, etc. </w:t>
      </w:r>
      <w:r w:rsidR="00A426E8">
        <w:rPr>
          <w:color w:val="000000" w:themeColor="text1"/>
          <w:shd w:val="clear" w:color="auto" w:fill="FFFFFF"/>
        </w:rPr>
        <w:t xml:space="preserve">for the development of theory. Here, the researcher doesn't have a clue of the end result, only an idea, through observation the researcher gains knowledge and develops theory. In a qualitative study, the researcher needs to be very sharp in picking up clues that could be essential for great discovery. I find a qualitative study to be very challenging because one of the most difficult things to study is the human being. Human beings are unpredictable, each one is unique, each one's point of view varies from the other and interpretation of these can be misleading because everyone does not see what the other sees. Also, during a session in class, we were asked to draft a sample interview guide as if we were doing the real thing. It was </w:t>
      </w:r>
      <w:r w:rsidR="005A1DA3">
        <w:rPr>
          <w:color w:val="000000" w:themeColor="text1"/>
          <w:shd w:val="clear" w:color="auto" w:fill="FFFFFF"/>
        </w:rPr>
        <w:t xml:space="preserve">a </w:t>
      </w:r>
      <w:r w:rsidR="00A426E8">
        <w:rPr>
          <w:color w:val="000000" w:themeColor="text1"/>
          <w:shd w:val="clear" w:color="auto" w:fill="FFFFFF"/>
        </w:rPr>
        <w:t>very difficult</w:t>
      </w:r>
      <w:r w:rsidR="005A1DA3">
        <w:rPr>
          <w:color w:val="000000" w:themeColor="text1"/>
          <w:shd w:val="clear" w:color="auto" w:fill="FFFFFF"/>
        </w:rPr>
        <w:t xml:space="preserve"> task to do because it is very hard to formulate questions that can be engaging and that will help you get the answers you need. Also, a qualitative study can lead to biased judgements because the interpretation is in the researcher's hand and can be difficult to generalize due to the subjectivity of opinions. During my research of methods, I was able to understand a few comparisons between qualitative and quantitative research methods and I have put them in a table format below: </w:t>
      </w:r>
    </w:p>
    <w:p w14:paraId="7F4CC56F" w14:textId="77777777" w:rsidR="00DE43B6" w:rsidRDefault="00DE43B6" w:rsidP="00CF7EE1">
      <w:pPr>
        <w:spacing w:line="360" w:lineRule="auto"/>
        <w:jc w:val="both"/>
        <w:rPr>
          <w:b/>
          <w:color w:val="000000" w:themeColor="text1"/>
          <w:shd w:val="clear" w:color="auto" w:fill="FFFFFF"/>
        </w:rPr>
      </w:pPr>
    </w:p>
    <w:p w14:paraId="763B58B3" w14:textId="2BA2E7EA" w:rsidR="00723698" w:rsidRPr="002C5101" w:rsidRDefault="002C5101" w:rsidP="002C5101">
      <w:pPr>
        <w:pStyle w:val="Caption"/>
        <w:rPr>
          <w:b/>
          <w:bCs/>
          <w:i w:val="0"/>
          <w:iCs w:val="0"/>
          <w:color w:val="000000" w:themeColor="text1"/>
          <w:sz w:val="24"/>
          <w:szCs w:val="24"/>
          <w:shd w:val="clear" w:color="auto" w:fill="FFFFFF"/>
        </w:rPr>
      </w:pPr>
      <w:bookmarkStart w:id="26" w:name="_Toc19371582"/>
      <w:r w:rsidRPr="002C5101">
        <w:rPr>
          <w:b/>
          <w:bCs/>
          <w:i w:val="0"/>
          <w:iCs w:val="0"/>
          <w:color w:val="000000" w:themeColor="text1"/>
          <w:sz w:val="24"/>
          <w:szCs w:val="24"/>
        </w:rPr>
        <w:t xml:space="preserve">Table </w:t>
      </w:r>
      <w:r>
        <w:rPr>
          <w:b/>
          <w:bCs/>
          <w:i w:val="0"/>
          <w:iCs w:val="0"/>
          <w:color w:val="000000" w:themeColor="text1"/>
          <w:sz w:val="24"/>
          <w:szCs w:val="24"/>
        </w:rPr>
        <w:fldChar w:fldCharType="begin"/>
      </w:r>
      <w:r>
        <w:rPr>
          <w:b/>
          <w:bCs/>
          <w:i w:val="0"/>
          <w:iCs w:val="0"/>
          <w:color w:val="000000" w:themeColor="text1"/>
          <w:sz w:val="24"/>
          <w:szCs w:val="24"/>
        </w:rPr>
        <w:instrText xml:space="preserve"> STYLEREF 1 \s </w:instrText>
      </w:r>
      <w:r>
        <w:rPr>
          <w:b/>
          <w:bCs/>
          <w:i w:val="0"/>
          <w:iCs w:val="0"/>
          <w:color w:val="000000" w:themeColor="text1"/>
          <w:sz w:val="24"/>
          <w:szCs w:val="24"/>
        </w:rPr>
        <w:fldChar w:fldCharType="separate"/>
      </w:r>
      <w:r>
        <w:rPr>
          <w:b/>
          <w:bCs/>
          <w:i w:val="0"/>
          <w:iCs w:val="0"/>
          <w:noProof/>
          <w:color w:val="000000" w:themeColor="text1"/>
          <w:sz w:val="24"/>
          <w:szCs w:val="24"/>
        </w:rPr>
        <w:t>5</w:t>
      </w:r>
      <w:r>
        <w:rPr>
          <w:b/>
          <w:bCs/>
          <w:i w:val="0"/>
          <w:iCs w:val="0"/>
          <w:color w:val="000000" w:themeColor="text1"/>
          <w:sz w:val="24"/>
          <w:szCs w:val="24"/>
        </w:rPr>
        <w:fldChar w:fldCharType="end"/>
      </w:r>
      <w:r>
        <w:rPr>
          <w:b/>
          <w:bCs/>
          <w:i w:val="0"/>
          <w:iCs w:val="0"/>
          <w:color w:val="000000" w:themeColor="text1"/>
          <w:sz w:val="24"/>
          <w:szCs w:val="24"/>
        </w:rPr>
        <w:noBreakHyphen/>
      </w:r>
      <w:r>
        <w:rPr>
          <w:b/>
          <w:bCs/>
          <w:i w:val="0"/>
          <w:iCs w:val="0"/>
          <w:color w:val="000000" w:themeColor="text1"/>
          <w:sz w:val="24"/>
          <w:szCs w:val="24"/>
        </w:rPr>
        <w:fldChar w:fldCharType="begin"/>
      </w:r>
      <w:r>
        <w:rPr>
          <w:b/>
          <w:bCs/>
          <w:i w:val="0"/>
          <w:iCs w:val="0"/>
          <w:color w:val="000000" w:themeColor="text1"/>
          <w:sz w:val="24"/>
          <w:szCs w:val="24"/>
        </w:rPr>
        <w:instrText xml:space="preserve"> SEQ Table \* ARABIC \s 1 </w:instrText>
      </w:r>
      <w:r>
        <w:rPr>
          <w:b/>
          <w:bCs/>
          <w:i w:val="0"/>
          <w:iCs w:val="0"/>
          <w:color w:val="000000" w:themeColor="text1"/>
          <w:sz w:val="24"/>
          <w:szCs w:val="24"/>
        </w:rPr>
        <w:fldChar w:fldCharType="separate"/>
      </w:r>
      <w:r>
        <w:rPr>
          <w:b/>
          <w:bCs/>
          <w:i w:val="0"/>
          <w:iCs w:val="0"/>
          <w:noProof/>
          <w:color w:val="000000" w:themeColor="text1"/>
          <w:sz w:val="24"/>
          <w:szCs w:val="24"/>
        </w:rPr>
        <w:t>1</w:t>
      </w:r>
      <w:r>
        <w:rPr>
          <w:b/>
          <w:bCs/>
          <w:i w:val="0"/>
          <w:iCs w:val="0"/>
          <w:color w:val="000000" w:themeColor="text1"/>
          <w:sz w:val="24"/>
          <w:szCs w:val="24"/>
        </w:rPr>
        <w:fldChar w:fldCharType="end"/>
      </w:r>
      <w:r w:rsidR="00713EC2" w:rsidRPr="002C5101">
        <w:rPr>
          <w:b/>
          <w:bCs/>
          <w:i w:val="0"/>
          <w:iCs w:val="0"/>
          <w:color w:val="000000" w:themeColor="text1"/>
          <w:sz w:val="24"/>
          <w:szCs w:val="24"/>
          <w:shd w:val="clear" w:color="auto" w:fill="FFFFFF"/>
        </w:rPr>
        <w:t>Difference between Qualitative Research and Quantitative Research</w:t>
      </w:r>
      <w:bookmarkEnd w:id="26"/>
      <w:r w:rsidR="00713EC2" w:rsidRPr="002C5101">
        <w:rPr>
          <w:b/>
          <w:bCs/>
          <w:i w:val="0"/>
          <w:iCs w:val="0"/>
          <w:color w:val="000000" w:themeColor="text1"/>
          <w:sz w:val="24"/>
          <w:szCs w:val="24"/>
          <w:shd w:val="clear" w:color="auto" w:fill="FFFFFF"/>
        </w:rPr>
        <w:t xml:space="preserve"> </w:t>
      </w:r>
    </w:p>
    <w:p w14:paraId="5DC6D4E5" w14:textId="77777777" w:rsidR="00723698" w:rsidRPr="00723698" w:rsidRDefault="00723698" w:rsidP="00723698">
      <w:pPr>
        <w:spacing w:line="360" w:lineRule="auto"/>
        <w:jc w:val="center"/>
        <w:rPr>
          <w:b/>
          <w:color w:val="000000" w:themeColor="text1"/>
          <w:shd w:val="clear" w:color="auto" w:fill="FFFFFF"/>
        </w:rPr>
      </w:pPr>
    </w:p>
    <w:tbl>
      <w:tblPr>
        <w:tblStyle w:val="TableGrid"/>
        <w:tblW w:w="0" w:type="auto"/>
        <w:tblLook w:val="04A0" w:firstRow="1" w:lastRow="0" w:firstColumn="1" w:lastColumn="0" w:noHBand="0" w:noVBand="1"/>
      </w:tblPr>
      <w:tblGrid>
        <w:gridCol w:w="704"/>
        <w:gridCol w:w="2552"/>
        <w:gridCol w:w="2835"/>
        <w:gridCol w:w="2919"/>
      </w:tblGrid>
      <w:tr w:rsidR="00A84CF0" w14:paraId="4447258F" w14:textId="77777777" w:rsidTr="00723698">
        <w:tc>
          <w:tcPr>
            <w:tcW w:w="704" w:type="dxa"/>
          </w:tcPr>
          <w:p w14:paraId="2FE2376C" w14:textId="77777777" w:rsidR="00723698" w:rsidRPr="00723698" w:rsidRDefault="00713EC2" w:rsidP="00CF7EE1">
            <w:pPr>
              <w:spacing w:line="360" w:lineRule="auto"/>
              <w:jc w:val="both"/>
              <w:rPr>
                <w:b/>
                <w:color w:val="000000" w:themeColor="text1"/>
                <w:shd w:val="clear" w:color="auto" w:fill="FFFFFF"/>
              </w:rPr>
            </w:pPr>
            <w:r w:rsidRPr="00723698">
              <w:rPr>
                <w:b/>
                <w:color w:val="000000" w:themeColor="text1"/>
                <w:shd w:val="clear" w:color="auto" w:fill="FFFFFF"/>
              </w:rPr>
              <w:t xml:space="preserve">S.no </w:t>
            </w:r>
          </w:p>
        </w:tc>
        <w:tc>
          <w:tcPr>
            <w:tcW w:w="2552" w:type="dxa"/>
          </w:tcPr>
          <w:p w14:paraId="14750919" w14:textId="77777777" w:rsidR="00723698" w:rsidRPr="00723698" w:rsidRDefault="00713EC2" w:rsidP="00CF7EE1">
            <w:pPr>
              <w:spacing w:line="360" w:lineRule="auto"/>
              <w:jc w:val="both"/>
              <w:rPr>
                <w:b/>
                <w:color w:val="000000" w:themeColor="text1"/>
                <w:shd w:val="clear" w:color="auto" w:fill="FFFFFF"/>
              </w:rPr>
            </w:pPr>
            <w:r w:rsidRPr="00723698">
              <w:rPr>
                <w:b/>
                <w:color w:val="000000" w:themeColor="text1"/>
                <w:shd w:val="clear" w:color="auto" w:fill="FFFFFF"/>
              </w:rPr>
              <w:t>Basis of differentiation</w:t>
            </w:r>
          </w:p>
        </w:tc>
        <w:tc>
          <w:tcPr>
            <w:tcW w:w="2835" w:type="dxa"/>
          </w:tcPr>
          <w:p w14:paraId="68EAB5E8" w14:textId="77777777" w:rsidR="00723698" w:rsidRPr="00723698" w:rsidRDefault="00713EC2" w:rsidP="00CF7EE1">
            <w:pPr>
              <w:spacing w:line="360" w:lineRule="auto"/>
              <w:jc w:val="both"/>
              <w:rPr>
                <w:b/>
                <w:color w:val="000000" w:themeColor="text1"/>
                <w:shd w:val="clear" w:color="auto" w:fill="FFFFFF"/>
              </w:rPr>
            </w:pPr>
            <w:r>
              <w:rPr>
                <w:b/>
                <w:color w:val="000000" w:themeColor="text1"/>
                <w:shd w:val="clear" w:color="auto" w:fill="FFFFFF"/>
              </w:rPr>
              <w:t>Qualitative Research</w:t>
            </w:r>
          </w:p>
        </w:tc>
        <w:tc>
          <w:tcPr>
            <w:tcW w:w="2919" w:type="dxa"/>
          </w:tcPr>
          <w:p w14:paraId="0F517D78" w14:textId="77777777" w:rsidR="00723698" w:rsidRPr="00723698" w:rsidRDefault="00713EC2" w:rsidP="00CF7EE1">
            <w:pPr>
              <w:spacing w:line="360" w:lineRule="auto"/>
              <w:jc w:val="both"/>
              <w:rPr>
                <w:b/>
                <w:color w:val="000000" w:themeColor="text1"/>
                <w:shd w:val="clear" w:color="auto" w:fill="FFFFFF"/>
              </w:rPr>
            </w:pPr>
            <w:r>
              <w:rPr>
                <w:b/>
                <w:color w:val="000000" w:themeColor="text1"/>
                <w:shd w:val="clear" w:color="auto" w:fill="FFFFFF"/>
              </w:rPr>
              <w:t>Quantitative Research</w:t>
            </w:r>
          </w:p>
        </w:tc>
      </w:tr>
      <w:tr w:rsidR="00A84CF0" w14:paraId="0D43EAB9" w14:textId="77777777" w:rsidTr="00723698">
        <w:tc>
          <w:tcPr>
            <w:tcW w:w="704" w:type="dxa"/>
          </w:tcPr>
          <w:p w14:paraId="7878A4EE"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1</w:t>
            </w:r>
          </w:p>
        </w:tc>
        <w:tc>
          <w:tcPr>
            <w:tcW w:w="2552" w:type="dxa"/>
          </w:tcPr>
          <w:p w14:paraId="475C3153"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Research approach</w:t>
            </w:r>
          </w:p>
        </w:tc>
        <w:tc>
          <w:tcPr>
            <w:tcW w:w="2835" w:type="dxa"/>
          </w:tcPr>
          <w:p w14:paraId="36DD2887"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Inductive reasoning (developing theory)</w:t>
            </w:r>
          </w:p>
        </w:tc>
        <w:tc>
          <w:tcPr>
            <w:tcW w:w="2919" w:type="dxa"/>
          </w:tcPr>
          <w:p w14:paraId="5D6881AE"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Deductive Reasoning (testing the theory and proving it)</w:t>
            </w:r>
          </w:p>
        </w:tc>
      </w:tr>
      <w:tr w:rsidR="00A84CF0" w14:paraId="5F38BE6F" w14:textId="77777777" w:rsidTr="00723698">
        <w:tc>
          <w:tcPr>
            <w:tcW w:w="704" w:type="dxa"/>
          </w:tcPr>
          <w:p w14:paraId="01906E03"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2</w:t>
            </w:r>
          </w:p>
        </w:tc>
        <w:tc>
          <w:tcPr>
            <w:tcW w:w="2552" w:type="dxa"/>
          </w:tcPr>
          <w:p w14:paraId="1CD9226A"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The Paradigm of research</w:t>
            </w:r>
          </w:p>
        </w:tc>
        <w:tc>
          <w:tcPr>
            <w:tcW w:w="2835" w:type="dxa"/>
          </w:tcPr>
          <w:p w14:paraId="5109EE43"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 xml:space="preserve">Based on interpretivism </w:t>
            </w:r>
          </w:p>
        </w:tc>
        <w:tc>
          <w:tcPr>
            <w:tcW w:w="2919" w:type="dxa"/>
          </w:tcPr>
          <w:p w14:paraId="050656B3"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Based on positivism</w:t>
            </w:r>
          </w:p>
        </w:tc>
      </w:tr>
      <w:tr w:rsidR="00A84CF0" w14:paraId="1D8B7103" w14:textId="77777777" w:rsidTr="00723698">
        <w:tc>
          <w:tcPr>
            <w:tcW w:w="704" w:type="dxa"/>
          </w:tcPr>
          <w:p w14:paraId="1EEE8503"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lastRenderedPageBreak/>
              <w:t>3</w:t>
            </w:r>
          </w:p>
        </w:tc>
        <w:tc>
          <w:tcPr>
            <w:tcW w:w="2552" w:type="dxa"/>
          </w:tcPr>
          <w:p w14:paraId="3F719204"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Ontological assumption</w:t>
            </w:r>
          </w:p>
        </w:tc>
        <w:tc>
          <w:tcPr>
            <w:tcW w:w="2835" w:type="dxa"/>
          </w:tcPr>
          <w:p w14:paraId="02FB79B3"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Reality is based on constructionism</w:t>
            </w:r>
          </w:p>
        </w:tc>
        <w:tc>
          <w:tcPr>
            <w:tcW w:w="2919" w:type="dxa"/>
          </w:tcPr>
          <w:p w14:paraId="04787E21"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Reality is Based on objectivism</w:t>
            </w:r>
          </w:p>
        </w:tc>
      </w:tr>
      <w:tr w:rsidR="00A84CF0" w14:paraId="2C4172B4" w14:textId="77777777" w:rsidTr="00723698">
        <w:tc>
          <w:tcPr>
            <w:tcW w:w="704" w:type="dxa"/>
          </w:tcPr>
          <w:p w14:paraId="097B5354" w14:textId="77777777" w:rsidR="00693B19" w:rsidRPr="00693B19" w:rsidRDefault="00713EC2" w:rsidP="00CF7EE1">
            <w:pPr>
              <w:spacing w:line="360" w:lineRule="auto"/>
              <w:jc w:val="both"/>
              <w:rPr>
                <w:color w:val="000000" w:themeColor="text1"/>
                <w:shd w:val="clear" w:color="auto" w:fill="FFFFFF"/>
              </w:rPr>
            </w:pPr>
            <w:r w:rsidRPr="00693B19">
              <w:rPr>
                <w:color w:val="000000" w:themeColor="text1"/>
                <w:shd w:val="clear" w:color="auto" w:fill="FFFFFF"/>
              </w:rPr>
              <w:t>4</w:t>
            </w:r>
          </w:p>
        </w:tc>
        <w:tc>
          <w:tcPr>
            <w:tcW w:w="2552" w:type="dxa"/>
          </w:tcPr>
          <w:p w14:paraId="5B38808A" w14:textId="77777777" w:rsidR="00693B19" w:rsidRDefault="00713EC2" w:rsidP="00CF7EE1">
            <w:pPr>
              <w:spacing w:line="360" w:lineRule="auto"/>
              <w:jc w:val="both"/>
              <w:rPr>
                <w:color w:val="000000" w:themeColor="text1"/>
                <w:shd w:val="clear" w:color="auto" w:fill="FFFFFF"/>
              </w:rPr>
            </w:pPr>
            <w:r>
              <w:rPr>
                <w:color w:val="000000" w:themeColor="text1"/>
                <w:shd w:val="clear" w:color="auto" w:fill="FFFFFF"/>
              </w:rPr>
              <w:t xml:space="preserve">Seeks to find out </w:t>
            </w:r>
          </w:p>
        </w:tc>
        <w:tc>
          <w:tcPr>
            <w:tcW w:w="2835" w:type="dxa"/>
          </w:tcPr>
          <w:p w14:paraId="21A8071D" w14:textId="77777777" w:rsidR="00693B19" w:rsidRDefault="00713EC2" w:rsidP="00CF7EE1">
            <w:pPr>
              <w:spacing w:line="360" w:lineRule="auto"/>
              <w:jc w:val="both"/>
              <w:rPr>
                <w:color w:val="000000" w:themeColor="text1"/>
                <w:shd w:val="clear" w:color="auto" w:fill="FFFFFF"/>
              </w:rPr>
            </w:pPr>
            <w:r>
              <w:rPr>
                <w:color w:val="000000" w:themeColor="text1"/>
                <w:shd w:val="clear" w:color="auto" w:fill="FFFFFF"/>
              </w:rPr>
              <w:t xml:space="preserve">Why </w:t>
            </w:r>
          </w:p>
        </w:tc>
        <w:tc>
          <w:tcPr>
            <w:tcW w:w="2919" w:type="dxa"/>
          </w:tcPr>
          <w:p w14:paraId="46259E94" w14:textId="77777777" w:rsidR="00693B19" w:rsidRDefault="00713EC2" w:rsidP="00CF7EE1">
            <w:pPr>
              <w:spacing w:line="360" w:lineRule="auto"/>
              <w:jc w:val="both"/>
              <w:rPr>
                <w:color w:val="000000" w:themeColor="text1"/>
                <w:shd w:val="clear" w:color="auto" w:fill="FFFFFF"/>
              </w:rPr>
            </w:pPr>
            <w:r>
              <w:rPr>
                <w:color w:val="000000" w:themeColor="text1"/>
                <w:shd w:val="clear" w:color="auto" w:fill="FFFFFF"/>
              </w:rPr>
              <w:t>What</w:t>
            </w:r>
          </w:p>
        </w:tc>
      </w:tr>
    </w:tbl>
    <w:p w14:paraId="65DA1C2F" w14:textId="77777777" w:rsidR="00723698" w:rsidRDefault="00723698" w:rsidP="00CF7EE1">
      <w:pPr>
        <w:spacing w:line="360" w:lineRule="auto"/>
        <w:jc w:val="both"/>
        <w:rPr>
          <w:color w:val="000000" w:themeColor="text1"/>
          <w:shd w:val="clear" w:color="auto" w:fill="FFFFFF"/>
        </w:rPr>
      </w:pPr>
    </w:p>
    <w:p w14:paraId="7B782B23" w14:textId="77777777" w:rsidR="00723698" w:rsidRDefault="00713EC2" w:rsidP="00CF7EE1">
      <w:pPr>
        <w:spacing w:line="360" w:lineRule="auto"/>
        <w:jc w:val="both"/>
        <w:rPr>
          <w:color w:val="000000" w:themeColor="text1"/>
          <w:shd w:val="clear" w:color="auto" w:fill="FFFFFF"/>
        </w:rPr>
      </w:pPr>
      <w:r>
        <w:rPr>
          <w:color w:val="000000" w:themeColor="text1"/>
          <w:shd w:val="clear" w:color="auto" w:fill="FFFFFF"/>
        </w:rPr>
        <w:t xml:space="preserve">I have also found that qualitative and quantitative research are similar in some respects. Firstly, in both qualitative and quantitative studies you need participants for data collection through interviews and focus groups </w:t>
      </w:r>
      <w:r w:rsidR="00345E6A">
        <w:rPr>
          <w:color w:val="000000" w:themeColor="text1"/>
          <w:shd w:val="clear" w:color="auto" w:fill="FFFFFF"/>
        </w:rPr>
        <w:t>and questionnaires</w:t>
      </w:r>
      <w:r>
        <w:rPr>
          <w:color w:val="000000" w:themeColor="text1"/>
          <w:shd w:val="clear" w:color="auto" w:fill="FFFFFF"/>
        </w:rPr>
        <w:t xml:space="preserve"> or surveys</w:t>
      </w:r>
      <w:r w:rsidR="00345E6A">
        <w:rPr>
          <w:color w:val="000000" w:themeColor="text1"/>
          <w:shd w:val="clear" w:color="auto" w:fill="FFFFFF"/>
        </w:rPr>
        <w:t xml:space="preserve"> respectively</w:t>
      </w:r>
      <w:r>
        <w:rPr>
          <w:color w:val="000000" w:themeColor="text1"/>
          <w:shd w:val="clear" w:color="auto" w:fill="FFFFFF"/>
        </w:rPr>
        <w:t xml:space="preserve">. </w:t>
      </w:r>
      <w:r w:rsidR="00345E6A">
        <w:rPr>
          <w:color w:val="000000" w:themeColor="text1"/>
          <w:shd w:val="clear" w:color="auto" w:fill="FFFFFF"/>
        </w:rPr>
        <w:t>Secondly, both methods have a tool of measurement, qualitative data is measured through observing words and actions of participants whereas quantitative is measured based on numbers.  Thirdly, data collection intends to analyse and interpret and make contributions and that's what both methods do. Lastly, I noted that qualitative and quantitative research complement each other, quantitative helps in proving the qualitative theory by counting how many agree with the notion proposed. Therefore, both are equally important as each has a purpose to fulfil.</w:t>
      </w:r>
    </w:p>
    <w:p w14:paraId="4C1BC56A" w14:textId="77777777" w:rsidR="005A1DA3" w:rsidRPr="005A1DA3" w:rsidRDefault="005A1DA3" w:rsidP="005A1DA3">
      <w:pPr>
        <w:jc w:val="both"/>
        <w:rPr>
          <w:color w:val="000000" w:themeColor="text1"/>
          <w:shd w:val="clear" w:color="auto" w:fill="FFFFFF"/>
        </w:rPr>
      </w:pPr>
    </w:p>
    <w:p w14:paraId="60715C55" w14:textId="77777777" w:rsidR="00BE779E" w:rsidRDefault="00713EC2" w:rsidP="0040611D">
      <w:pPr>
        <w:spacing w:line="360" w:lineRule="auto"/>
        <w:jc w:val="both"/>
        <w:rPr>
          <w:color w:val="000000" w:themeColor="text1"/>
          <w:shd w:val="clear" w:color="auto" w:fill="FFFFFF"/>
        </w:rPr>
      </w:pPr>
      <w:r>
        <w:rPr>
          <w:color w:val="000000" w:themeColor="text1"/>
          <w:shd w:val="clear" w:color="auto" w:fill="FFFFFF"/>
        </w:rPr>
        <w:t xml:space="preserve">While going through journals, </w:t>
      </w:r>
      <w:r w:rsidR="005A1DA3" w:rsidRPr="005A1DA3">
        <w:rPr>
          <w:color w:val="000000" w:themeColor="text1"/>
          <w:shd w:val="clear" w:color="auto" w:fill="FFFFFF"/>
        </w:rPr>
        <w:t>I have also come across to what academics call mixed research method</w:t>
      </w:r>
      <w:r>
        <w:rPr>
          <w:color w:val="000000" w:themeColor="text1"/>
          <w:shd w:val="clear" w:color="auto" w:fill="FFFFFF"/>
        </w:rPr>
        <w:t xml:space="preserve"> which is a combination of qualitative and quantitative research methods. As mentioned earlier both methods are the foundation of the other. A mixed research method is advantageous because logically speaking an understanding of</w:t>
      </w:r>
      <w:r w:rsidR="0040611D">
        <w:rPr>
          <w:color w:val="000000" w:themeColor="text1"/>
          <w:shd w:val="clear" w:color="auto" w:fill="FFFFFF"/>
        </w:rPr>
        <w:t xml:space="preserve"> a phenomenon requires both objective and subjective viewpoints and numbers and people’s actions can help understand the problem at hand. For instance, if a business selling phones wants to know if consumers are positively or negatively satisfied and the reasons behind </w:t>
      </w:r>
      <w:r w:rsidR="003C7136">
        <w:rPr>
          <w:color w:val="000000" w:themeColor="text1"/>
          <w:shd w:val="clear" w:color="auto" w:fill="FFFFFF"/>
        </w:rPr>
        <w:t xml:space="preserve">their </w:t>
      </w:r>
      <w:r w:rsidR="0040611D">
        <w:rPr>
          <w:color w:val="000000" w:themeColor="text1"/>
          <w:shd w:val="clear" w:color="auto" w:fill="FFFFFF"/>
        </w:rPr>
        <w:t>choice</w:t>
      </w:r>
      <w:r w:rsidR="003C7136">
        <w:rPr>
          <w:color w:val="000000" w:themeColor="text1"/>
          <w:shd w:val="clear" w:color="auto" w:fill="FFFFFF"/>
        </w:rPr>
        <w:t xml:space="preserve">s </w:t>
      </w:r>
      <w:r w:rsidR="0040611D">
        <w:rPr>
          <w:color w:val="000000" w:themeColor="text1"/>
          <w:shd w:val="clear" w:color="auto" w:fill="FFFFFF"/>
        </w:rPr>
        <w:t xml:space="preserve">a qualitative study </w:t>
      </w:r>
      <w:r w:rsidR="003C7136">
        <w:rPr>
          <w:color w:val="000000" w:themeColor="text1"/>
          <w:shd w:val="clear" w:color="auto" w:fill="FFFFFF"/>
        </w:rPr>
        <w:t>should be</w:t>
      </w:r>
      <w:r w:rsidR="0040611D">
        <w:rPr>
          <w:color w:val="000000" w:themeColor="text1"/>
          <w:shd w:val="clear" w:color="auto" w:fill="FFFFFF"/>
        </w:rPr>
        <w:t xml:space="preserve"> employ</w:t>
      </w:r>
      <w:r w:rsidR="003C7136">
        <w:rPr>
          <w:color w:val="000000" w:themeColor="text1"/>
          <w:shd w:val="clear" w:color="auto" w:fill="FFFFFF"/>
        </w:rPr>
        <w:t>ed</w:t>
      </w:r>
      <w:r w:rsidR="0040611D">
        <w:rPr>
          <w:color w:val="000000" w:themeColor="text1"/>
          <w:shd w:val="clear" w:color="auto" w:fill="FFFFFF"/>
        </w:rPr>
        <w:t xml:space="preserve"> </w:t>
      </w:r>
      <w:r w:rsidR="003C7136">
        <w:rPr>
          <w:color w:val="000000" w:themeColor="text1"/>
          <w:shd w:val="clear" w:color="auto" w:fill="FFFFFF"/>
        </w:rPr>
        <w:t>whereas</w:t>
      </w:r>
      <w:r w:rsidR="0040611D">
        <w:rPr>
          <w:color w:val="000000" w:themeColor="text1"/>
          <w:shd w:val="clear" w:color="auto" w:fill="FFFFFF"/>
        </w:rPr>
        <w:t xml:space="preserve"> </w:t>
      </w:r>
      <w:r w:rsidR="003C7136">
        <w:rPr>
          <w:color w:val="000000" w:themeColor="text1"/>
          <w:shd w:val="clear" w:color="auto" w:fill="FFFFFF"/>
        </w:rPr>
        <w:t xml:space="preserve">if </w:t>
      </w:r>
      <w:r w:rsidR="0040611D">
        <w:rPr>
          <w:color w:val="000000" w:themeColor="text1"/>
          <w:shd w:val="clear" w:color="auto" w:fill="FFFFFF"/>
        </w:rPr>
        <w:t xml:space="preserve">a business </w:t>
      </w:r>
      <w:r w:rsidR="003C7136">
        <w:rPr>
          <w:color w:val="000000" w:themeColor="text1"/>
          <w:shd w:val="clear" w:color="auto" w:fill="FFFFFF"/>
        </w:rPr>
        <w:t>wants to</w:t>
      </w:r>
      <w:r w:rsidR="0040611D">
        <w:rPr>
          <w:color w:val="000000" w:themeColor="text1"/>
          <w:shd w:val="clear" w:color="auto" w:fill="FFFFFF"/>
        </w:rPr>
        <w:t xml:space="preserve"> find how many</w:t>
      </w:r>
      <w:r w:rsidR="003C7136">
        <w:rPr>
          <w:color w:val="000000" w:themeColor="text1"/>
          <w:shd w:val="clear" w:color="auto" w:fill="FFFFFF"/>
        </w:rPr>
        <w:t xml:space="preserve"> customers</w:t>
      </w:r>
      <w:r w:rsidR="0040611D">
        <w:rPr>
          <w:color w:val="000000" w:themeColor="text1"/>
          <w:shd w:val="clear" w:color="auto" w:fill="FFFFFF"/>
        </w:rPr>
        <w:t xml:space="preserve"> were positively</w:t>
      </w:r>
      <w:r w:rsidR="003C7136">
        <w:rPr>
          <w:color w:val="000000" w:themeColor="text1"/>
          <w:shd w:val="clear" w:color="auto" w:fill="FFFFFF"/>
        </w:rPr>
        <w:t xml:space="preserve"> impacted</w:t>
      </w:r>
      <w:r w:rsidR="0040611D">
        <w:rPr>
          <w:color w:val="000000" w:themeColor="text1"/>
          <w:shd w:val="clear" w:color="auto" w:fill="FFFFFF"/>
        </w:rPr>
        <w:t xml:space="preserve"> and how many</w:t>
      </w:r>
      <w:r w:rsidR="003C7136">
        <w:rPr>
          <w:color w:val="000000" w:themeColor="text1"/>
          <w:shd w:val="clear" w:color="auto" w:fill="FFFFFF"/>
        </w:rPr>
        <w:t xml:space="preserve"> customers</w:t>
      </w:r>
      <w:r w:rsidR="0040611D">
        <w:rPr>
          <w:color w:val="000000" w:themeColor="text1"/>
          <w:shd w:val="clear" w:color="auto" w:fill="FFFFFF"/>
        </w:rPr>
        <w:t xml:space="preserve"> were negatively impacted th</w:t>
      </w:r>
      <w:r w:rsidR="003C7136">
        <w:rPr>
          <w:color w:val="000000" w:themeColor="text1"/>
          <w:shd w:val="clear" w:color="auto" w:fill="FFFFFF"/>
        </w:rPr>
        <w:t>en</w:t>
      </w:r>
      <w:r w:rsidR="0040611D">
        <w:rPr>
          <w:color w:val="000000" w:themeColor="text1"/>
          <w:shd w:val="clear" w:color="auto" w:fill="FFFFFF"/>
        </w:rPr>
        <w:t xml:space="preserve"> a quantitative study </w:t>
      </w:r>
      <w:r w:rsidR="003C7136">
        <w:rPr>
          <w:color w:val="000000" w:themeColor="text1"/>
          <w:shd w:val="clear" w:color="auto" w:fill="FFFFFF"/>
        </w:rPr>
        <w:t>should be employed</w:t>
      </w:r>
      <w:r w:rsidR="0040611D">
        <w:rPr>
          <w:color w:val="000000" w:themeColor="text1"/>
          <w:shd w:val="clear" w:color="auto" w:fill="FFFFFF"/>
        </w:rPr>
        <w:t xml:space="preserve">. Therefore, I </w:t>
      </w:r>
      <w:r w:rsidR="003C7136">
        <w:rPr>
          <w:color w:val="000000" w:themeColor="text1"/>
          <w:shd w:val="clear" w:color="auto" w:fill="FFFFFF"/>
        </w:rPr>
        <w:t xml:space="preserve">concluded that </w:t>
      </w:r>
      <w:r w:rsidR="0040611D">
        <w:rPr>
          <w:color w:val="000000" w:themeColor="text1"/>
          <w:shd w:val="clear" w:color="auto" w:fill="FFFFFF"/>
        </w:rPr>
        <w:t>a study can be both quantitative and qualitative but</w:t>
      </w:r>
      <w:r w:rsidR="00EC2E14">
        <w:rPr>
          <w:color w:val="000000" w:themeColor="text1"/>
          <w:shd w:val="clear" w:color="auto" w:fill="FFFFFF"/>
        </w:rPr>
        <w:t xml:space="preserve"> involves the use of</w:t>
      </w:r>
      <w:r w:rsidR="0040611D">
        <w:rPr>
          <w:color w:val="000000" w:themeColor="text1"/>
          <w:shd w:val="clear" w:color="auto" w:fill="FFFFFF"/>
        </w:rPr>
        <w:t xml:space="preserve"> different approaches and techniques.</w:t>
      </w:r>
    </w:p>
    <w:p w14:paraId="77F00723" w14:textId="77777777" w:rsidR="00892AF8" w:rsidRDefault="00892AF8" w:rsidP="0040611D">
      <w:pPr>
        <w:spacing w:line="360" w:lineRule="auto"/>
        <w:jc w:val="both"/>
        <w:rPr>
          <w:color w:val="000000" w:themeColor="text1"/>
          <w:shd w:val="clear" w:color="auto" w:fill="FFFFFF"/>
        </w:rPr>
      </w:pPr>
    </w:p>
    <w:p w14:paraId="4E4EB6E3" w14:textId="77777777" w:rsidR="00BE779E" w:rsidRPr="005A1DA3" w:rsidRDefault="00713EC2" w:rsidP="00BE13A9">
      <w:pPr>
        <w:spacing w:line="360" w:lineRule="auto"/>
        <w:jc w:val="both"/>
        <w:rPr>
          <w:color w:val="000000" w:themeColor="text1"/>
          <w:shd w:val="clear" w:color="auto" w:fill="FFFFFF"/>
        </w:rPr>
      </w:pPr>
      <w:r>
        <w:rPr>
          <w:color w:val="000000" w:themeColor="text1"/>
          <w:shd w:val="clear" w:color="auto" w:fill="FFFFFF"/>
        </w:rPr>
        <w:t>So, if I'm to be asked which one is easier to use. I would say both have their own complications. A qualitative study is complicated because it is difficult to study people whereas quantitative requires knowledge on how to use software's and even make correct interpretations of the results. So</w:t>
      </w:r>
      <w:r w:rsidR="00BE13A9">
        <w:rPr>
          <w:color w:val="000000" w:themeColor="text1"/>
          <w:shd w:val="clear" w:color="auto" w:fill="FFFFFF"/>
        </w:rPr>
        <w:t>,</w:t>
      </w:r>
      <w:r>
        <w:rPr>
          <w:color w:val="000000" w:themeColor="text1"/>
          <w:shd w:val="clear" w:color="auto" w:fill="FFFFFF"/>
        </w:rPr>
        <w:t xml:space="preserve"> neither is easier than the other and nor does one </w:t>
      </w:r>
      <w:r w:rsidR="00BE13A9">
        <w:rPr>
          <w:color w:val="000000" w:themeColor="text1"/>
          <w:shd w:val="clear" w:color="auto" w:fill="FFFFFF"/>
        </w:rPr>
        <w:t xml:space="preserve">dominate the other. The employment of the </w:t>
      </w:r>
      <w:r w:rsidR="00EC2E14">
        <w:rPr>
          <w:color w:val="000000" w:themeColor="text1"/>
          <w:shd w:val="clear" w:color="auto" w:fill="FFFFFF"/>
        </w:rPr>
        <w:t xml:space="preserve">method of research </w:t>
      </w:r>
      <w:r w:rsidR="00BE13A9">
        <w:rPr>
          <w:color w:val="000000" w:themeColor="text1"/>
          <w:shd w:val="clear" w:color="auto" w:fill="FFFFFF"/>
        </w:rPr>
        <w:t>depends on what the topic is, and</w:t>
      </w:r>
      <w:r w:rsidR="00EC2E14">
        <w:rPr>
          <w:color w:val="000000" w:themeColor="text1"/>
          <w:shd w:val="clear" w:color="auto" w:fill="FFFFFF"/>
        </w:rPr>
        <w:t xml:space="preserve"> what the</w:t>
      </w:r>
      <w:r w:rsidR="00BE13A9">
        <w:rPr>
          <w:color w:val="000000" w:themeColor="text1"/>
          <w:shd w:val="clear" w:color="auto" w:fill="FFFFFF"/>
        </w:rPr>
        <w:t xml:space="preserve"> researcher wants to find out.</w:t>
      </w:r>
    </w:p>
    <w:p w14:paraId="3CCAEEF8" w14:textId="77777777" w:rsidR="00BE779E" w:rsidRDefault="00BE779E" w:rsidP="00BE779E">
      <w:pPr>
        <w:jc w:val="center"/>
        <w:rPr>
          <w:b/>
          <w:color w:val="000000" w:themeColor="text1"/>
          <w:shd w:val="clear" w:color="auto" w:fill="FFFFFF"/>
        </w:rPr>
      </w:pPr>
    </w:p>
    <w:p w14:paraId="503E6507" w14:textId="77777777" w:rsidR="00BE779E" w:rsidRDefault="00713EC2" w:rsidP="00BE13A9">
      <w:pPr>
        <w:spacing w:line="360" w:lineRule="auto"/>
        <w:jc w:val="both"/>
        <w:rPr>
          <w:color w:val="000000" w:themeColor="text1"/>
          <w:shd w:val="clear" w:color="auto" w:fill="FFFFFF"/>
        </w:rPr>
      </w:pPr>
      <w:r>
        <w:rPr>
          <w:color w:val="000000" w:themeColor="text1"/>
          <w:shd w:val="clear" w:color="auto" w:fill="FFFFFF"/>
        </w:rPr>
        <w:t xml:space="preserve">The new things I learnt while drafting this proposal was the philosophical assumptions behind the research. I never knew there was such a thing in research and I'm glad I got the opportunity </w:t>
      </w:r>
      <w:r>
        <w:rPr>
          <w:color w:val="000000" w:themeColor="text1"/>
          <w:shd w:val="clear" w:color="auto" w:fill="FFFFFF"/>
        </w:rPr>
        <w:lastRenderedPageBreak/>
        <w:t>to understand them. These assumptions have helped me in drafting my methodology chapter and have left me with more questions than ever. There are so many philosophical assumptions and I got the chance to know a few basic ones. These assumptions are very confusing because all contradict each other</w:t>
      </w:r>
      <w:r w:rsidR="001F2B70">
        <w:rPr>
          <w:color w:val="000000" w:themeColor="text1"/>
          <w:shd w:val="clear" w:color="auto" w:fill="FFFFFF"/>
        </w:rPr>
        <w:t xml:space="preserve"> and have their own point of views</w:t>
      </w:r>
      <w:r>
        <w:rPr>
          <w:color w:val="000000" w:themeColor="text1"/>
          <w:shd w:val="clear" w:color="auto" w:fill="FFFFFF"/>
        </w:rPr>
        <w:t>. However, these assumptions form the paradigms and approaches and methods of research that are necessary to a researcher.</w:t>
      </w:r>
    </w:p>
    <w:p w14:paraId="04B69B95" w14:textId="77777777" w:rsidR="00BE13A9" w:rsidRDefault="00BE13A9" w:rsidP="00BE13A9">
      <w:pPr>
        <w:spacing w:line="360" w:lineRule="auto"/>
        <w:jc w:val="both"/>
        <w:rPr>
          <w:b/>
          <w:color w:val="000000" w:themeColor="text1"/>
          <w:shd w:val="clear" w:color="auto" w:fill="FFFFFF"/>
        </w:rPr>
      </w:pPr>
    </w:p>
    <w:p w14:paraId="6C7B5507" w14:textId="77777777" w:rsidR="0049799F" w:rsidRPr="00DE43B6" w:rsidRDefault="00713EC2" w:rsidP="008755BB">
      <w:pPr>
        <w:spacing w:line="360" w:lineRule="auto"/>
        <w:jc w:val="both"/>
        <w:rPr>
          <w:color w:val="000000" w:themeColor="text1"/>
          <w:shd w:val="clear" w:color="auto" w:fill="FFFFFF"/>
        </w:rPr>
      </w:pPr>
      <w:r>
        <w:rPr>
          <w:color w:val="000000" w:themeColor="text1"/>
          <w:shd w:val="clear" w:color="auto" w:fill="FFFFFF"/>
        </w:rPr>
        <w:t>In all honesty, for my final thesis, I'm in a dilemma of either choosing qualitative research or applying the mixed research method.</w:t>
      </w:r>
      <w:r w:rsidR="00E93B96">
        <w:rPr>
          <w:color w:val="000000" w:themeColor="text1"/>
          <w:shd w:val="clear" w:color="auto" w:fill="FFFFFF"/>
        </w:rPr>
        <w:t xml:space="preserve"> However, I’m leaning more towards qualitative research methods because</w:t>
      </w:r>
      <w:r w:rsidR="001F2B70">
        <w:rPr>
          <w:color w:val="000000" w:themeColor="text1"/>
          <w:shd w:val="clear" w:color="auto" w:fill="FFFFFF"/>
        </w:rPr>
        <w:t xml:space="preserve"> </w:t>
      </w:r>
      <w:r w:rsidR="001F2B70">
        <w:t>it takes in to account the fundamentals of human emotions, experiences and behaviours which is very much important to answer the research questions proposed.</w:t>
      </w:r>
      <w:r w:rsidR="00E93B96">
        <w:rPr>
          <w:color w:val="000000" w:themeColor="text1"/>
          <w:shd w:val="clear" w:color="auto" w:fill="FFFFFF"/>
        </w:rPr>
        <w:t xml:space="preserve"> </w:t>
      </w:r>
      <w:r w:rsidR="001F2B70">
        <w:rPr>
          <w:color w:val="000000" w:themeColor="text1"/>
          <w:shd w:val="clear" w:color="auto" w:fill="FFFFFF"/>
        </w:rPr>
        <w:t>I</w:t>
      </w:r>
      <w:r w:rsidR="00E93B96">
        <w:rPr>
          <w:color w:val="000000" w:themeColor="text1"/>
          <w:shd w:val="clear" w:color="auto" w:fill="FFFFFF"/>
        </w:rPr>
        <w:t xml:space="preserve"> want to find out why women entrepreneurs are less successful compared to their counterparts</w:t>
      </w:r>
      <w:r w:rsidR="00DE43B6">
        <w:rPr>
          <w:color w:val="000000" w:themeColor="text1"/>
          <w:shd w:val="clear" w:color="auto" w:fill="FFFFFF"/>
        </w:rPr>
        <w:t>, particularly in Dar es Salaam</w:t>
      </w:r>
      <w:r w:rsidR="00E93B96">
        <w:rPr>
          <w:color w:val="000000" w:themeColor="text1"/>
          <w:shd w:val="clear" w:color="auto" w:fill="FFFFFF"/>
        </w:rPr>
        <w:t xml:space="preserve">. To know </w:t>
      </w:r>
      <w:r w:rsidR="00870BCC">
        <w:rPr>
          <w:color w:val="000000" w:themeColor="text1"/>
          <w:shd w:val="clear" w:color="auto" w:fill="FFFFFF"/>
        </w:rPr>
        <w:t>this,</w:t>
      </w:r>
      <w:r w:rsidR="00E93B96">
        <w:rPr>
          <w:color w:val="000000" w:themeColor="text1"/>
          <w:shd w:val="clear" w:color="auto" w:fill="FFFFFF"/>
        </w:rPr>
        <w:t xml:space="preserve"> I need to ask the women entrepreneurs to find out what hinders their success</w:t>
      </w:r>
      <w:r w:rsidR="00DE43B6">
        <w:rPr>
          <w:color w:val="000000" w:themeColor="text1"/>
          <w:shd w:val="clear" w:color="auto" w:fill="FFFFFF"/>
        </w:rPr>
        <w:t xml:space="preserve"> and why they perform lower than male entrepreneurs</w:t>
      </w:r>
      <w:r w:rsidR="00E93B96">
        <w:rPr>
          <w:color w:val="000000" w:themeColor="text1"/>
          <w:shd w:val="clear" w:color="auto" w:fill="FFFFFF"/>
        </w:rPr>
        <w:t xml:space="preserve">, as well as realise their potentials and weaknesses. </w:t>
      </w:r>
      <w:r w:rsidR="00DE43B6">
        <w:rPr>
          <w:color w:val="000000" w:themeColor="text1"/>
          <w:shd w:val="clear" w:color="auto" w:fill="FFFFFF"/>
        </w:rPr>
        <w:t xml:space="preserve">To answer this question, I have proposed the use of an in-depth interview on 20 women entrepreneurs for 45 minutes each and this is suitable because it allows me to ask the questions and formulate an understanding on the field of female entrepreneurship in Tanzania. </w:t>
      </w:r>
      <w:r w:rsidR="00870BCC">
        <w:rPr>
          <w:color w:val="000000" w:themeColor="text1"/>
          <w:shd w:val="clear" w:color="auto" w:fill="FFFFFF"/>
        </w:rPr>
        <w:t xml:space="preserve">The qualitative study offers me with the opportunity of understanding the barriers to female entrepreneurship success </w:t>
      </w:r>
      <w:r w:rsidR="001F2B70">
        <w:rPr>
          <w:color w:val="000000" w:themeColor="text1"/>
          <w:shd w:val="clear" w:color="auto" w:fill="FFFFFF"/>
        </w:rPr>
        <w:t>‘</w:t>
      </w:r>
      <w:r w:rsidR="00870BCC">
        <w:rPr>
          <w:color w:val="000000" w:themeColor="text1"/>
          <w:shd w:val="clear" w:color="auto" w:fill="FFFFFF"/>
        </w:rPr>
        <w:t>as of today and not thirty years ago</w:t>
      </w:r>
      <w:r w:rsidR="001F2B70">
        <w:rPr>
          <w:color w:val="000000" w:themeColor="text1"/>
          <w:shd w:val="clear" w:color="auto" w:fill="FFFFFF"/>
        </w:rPr>
        <w:t>’</w:t>
      </w:r>
      <w:r w:rsidR="00EC2E14">
        <w:rPr>
          <w:color w:val="000000" w:themeColor="text1"/>
          <w:shd w:val="clear" w:color="auto" w:fill="FFFFFF"/>
        </w:rPr>
        <w:t xml:space="preserve"> and without any assumptions of the reasons</w:t>
      </w:r>
      <w:r w:rsidR="00870BCC">
        <w:rPr>
          <w:color w:val="000000" w:themeColor="text1"/>
          <w:shd w:val="clear" w:color="auto" w:fill="FFFFFF"/>
        </w:rPr>
        <w:t xml:space="preserve">. All of us learn from experiences and that’s how we develop our knowledge and critical understanding of our surroundings, therefore, a qualitative study is crucial for my research interest. </w:t>
      </w:r>
    </w:p>
    <w:p w14:paraId="4E926253" w14:textId="77777777" w:rsidR="001F2B70" w:rsidRDefault="001F2B70" w:rsidP="001F2B70">
      <w:pPr>
        <w:rPr>
          <w:b/>
          <w:color w:val="000000" w:themeColor="text1"/>
          <w:sz w:val="28"/>
          <w:szCs w:val="28"/>
          <w:shd w:val="clear" w:color="auto" w:fill="FFFFFF"/>
        </w:rPr>
      </w:pPr>
    </w:p>
    <w:p w14:paraId="60D2F4D9" w14:textId="77DA060A" w:rsidR="00477483" w:rsidRDefault="00477483" w:rsidP="00DC281A">
      <w:pPr>
        <w:jc w:val="center"/>
        <w:rPr>
          <w:b/>
          <w:color w:val="000000" w:themeColor="text1"/>
          <w:sz w:val="28"/>
          <w:szCs w:val="28"/>
          <w:shd w:val="clear" w:color="auto" w:fill="FFFFFF"/>
        </w:rPr>
      </w:pPr>
    </w:p>
    <w:p w14:paraId="0226B87B" w14:textId="227FEA20" w:rsidR="00054C71" w:rsidRDefault="00054C71" w:rsidP="00DC281A">
      <w:pPr>
        <w:jc w:val="center"/>
        <w:rPr>
          <w:b/>
          <w:color w:val="000000" w:themeColor="text1"/>
          <w:sz w:val="28"/>
          <w:szCs w:val="28"/>
          <w:shd w:val="clear" w:color="auto" w:fill="FFFFFF"/>
        </w:rPr>
      </w:pPr>
    </w:p>
    <w:p w14:paraId="2045A43F" w14:textId="2E12FCA4" w:rsidR="00054C71" w:rsidRDefault="00054C71" w:rsidP="00DC281A">
      <w:pPr>
        <w:jc w:val="center"/>
        <w:rPr>
          <w:b/>
          <w:color w:val="000000" w:themeColor="text1"/>
          <w:sz w:val="28"/>
          <w:szCs w:val="28"/>
          <w:shd w:val="clear" w:color="auto" w:fill="FFFFFF"/>
        </w:rPr>
      </w:pPr>
    </w:p>
    <w:p w14:paraId="2972E93C" w14:textId="471506E4" w:rsidR="00054C71" w:rsidRDefault="00054C71" w:rsidP="00DC281A">
      <w:pPr>
        <w:jc w:val="center"/>
        <w:rPr>
          <w:b/>
          <w:color w:val="000000" w:themeColor="text1"/>
          <w:sz w:val="28"/>
          <w:szCs w:val="28"/>
          <w:shd w:val="clear" w:color="auto" w:fill="FFFFFF"/>
        </w:rPr>
      </w:pPr>
    </w:p>
    <w:p w14:paraId="0CB6445B" w14:textId="3E9CC0CB" w:rsidR="00054C71" w:rsidRDefault="00054C71" w:rsidP="00DC281A">
      <w:pPr>
        <w:jc w:val="center"/>
        <w:rPr>
          <w:b/>
          <w:color w:val="000000" w:themeColor="text1"/>
          <w:sz w:val="28"/>
          <w:szCs w:val="28"/>
          <w:shd w:val="clear" w:color="auto" w:fill="FFFFFF"/>
        </w:rPr>
      </w:pPr>
    </w:p>
    <w:p w14:paraId="1E9D0463" w14:textId="0978844A" w:rsidR="00054C71" w:rsidRDefault="00054C71" w:rsidP="00DC281A">
      <w:pPr>
        <w:jc w:val="center"/>
        <w:rPr>
          <w:b/>
          <w:color w:val="000000" w:themeColor="text1"/>
          <w:sz w:val="28"/>
          <w:szCs w:val="28"/>
          <w:shd w:val="clear" w:color="auto" w:fill="FFFFFF"/>
        </w:rPr>
      </w:pPr>
    </w:p>
    <w:p w14:paraId="6F77C241" w14:textId="10CA0C19" w:rsidR="00054C71" w:rsidRDefault="00054C71" w:rsidP="00DC281A">
      <w:pPr>
        <w:jc w:val="center"/>
        <w:rPr>
          <w:b/>
          <w:color w:val="000000" w:themeColor="text1"/>
          <w:sz w:val="28"/>
          <w:szCs w:val="28"/>
          <w:shd w:val="clear" w:color="auto" w:fill="FFFFFF"/>
        </w:rPr>
      </w:pPr>
    </w:p>
    <w:p w14:paraId="323EC711" w14:textId="0CD4A81F" w:rsidR="00054C71" w:rsidRDefault="00054C71" w:rsidP="00DC281A">
      <w:pPr>
        <w:jc w:val="center"/>
        <w:rPr>
          <w:b/>
          <w:color w:val="000000" w:themeColor="text1"/>
          <w:sz w:val="28"/>
          <w:szCs w:val="28"/>
          <w:shd w:val="clear" w:color="auto" w:fill="FFFFFF"/>
        </w:rPr>
      </w:pPr>
    </w:p>
    <w:p w14:paraId="5542598B" w14:textId="3735B3E7" w:rsidR="00054C71" w:rsidRDefault="00054C71" w:rsidP="00DC281A">
      <w:pPr>
        <w:jc w:val="center"/>
        <w:rPr>
          <w:b/>
          <w:color w:val="000000" w:themeColor="text1"/>
          <w:sz w:val="28"/>
          <w:szCs w:val="28"/>
          <w:shd w:val="clear" w:color="auto" w:fill="FFFFFF"/>
        </w:rPr>
      </w:pPr>
    </w:p>
    <w:p w14:paraId="22437073" w14:textId="587C6EA9" w:rsidR="00054C71" w:rsidRDefault="00054C71" w:rsidP="00DC281A">
      <w:pPr>
        <w:jc w:val="center"/>
        <w:rPr>
          <w:b/>
          <w:color w:val="000000" w:themeColor="text1"/>
          <w:sz w:val="28"/>
          <w:szCs w:val="28"/>
          <w:shd w:val="clear" w:color="auto" w:fill="FFFFFF"/>
        </w:rPr>
      </w:pPr>
    </w:p>
    <w:p w14:paraId="38AE299A" w14:textId="6FE56D01" w:rsidR="00054C71" w:rsidRDefault="00054C71" w:rsidP="00DC281A">
      <w:pPr>
        <w:jc w:val="center"/>
        <w:rPr>
          <w:b/>
          <w:color w:val="000000" w:themeColor="text1"/>
          <w:sz w:val="28"/>
          <w:szCs w:val="28"/>
          <w:shd w:val="clear" w:color="auto" w:fill="FFFFFF"/>
        </w:rPr>
      </w:pPr>
    </w:p>
    <w:p w14:paraId="4F93B91F" w14:textId="54DFB9E2" w:rsidR="00054C71" w:rsidRDefault="00054C71" w:rsidP="00DC281A">
      <w:pPr>
        <w:jc w:val="center"/>
        <w:rPr>
          <w:b/>
          <w:color w:val="000000" w:themeColor="text1"/>
          <w:sz w:val="28"/>
          <w:szCs w:val="28"/>
          <w:shd w:val="clear" w:color="auto" w:fill="FFFFFF"/>
        </w:rPr>
      </w:pPr>
    </w:p>
    <w:p w14:paraId="25EB018C" w14:textId="3E7D4C12" w:rsidR="00054C71" w:rsidRDefault="00054C71" w:rsidP="00DC281A">
      <w:pPr>
        <w:jc w:val="center"/>
        <w:rPr>
          <w:b/>
          <w:color w:val="000000" w:themeColor="text1"/>
          <w:sz w:val="28"/>
          <w:szCs w:val="28"/>
          <w:shd w:val="clear" w:color="auto" w:fill="FFFFFF"/>
        </w:rPr>
      </w:pPr>
    </w:p>
    <w:p w14:paraId="67DC1100" w14:textId="2BF70E3C" w:rsidR="00054C71" w:rsidRDefault="00054C71" w:rsidP="00DC281A">
      <w:pPr>
        <w:jc w:val="center"/>
        <w:rPr>
          <w:b/>
          <w:color w:val="000000" w:themeColor="text1"/>
          <w:sz w:val="28"/>
          <w:szCs w:val="28"/>
          <w:shd w:val="clear" w:color="auto" w:fill="FFFFFF"/>
        </w:rPr>
      </w:pPr>
    </w:p>
    <w:p w14:paraId="3FE9DD44" w14:textId="77777777" w:rsidR="00054C71" w:rsidRDefault="00054C71" w:rsidP="00DC281A">
      <w:pPr>
        <w:jc w:val="center"/>
        <w:rPr>
          <w:b/>
          <w:color w:val="000000" w:themeColor="text1"/>
          <w:sz w:val="28"/>
          <w:szCs w:val="28"/>
          <w:shd w:val="clear" w:color="auto" w:fill="FFFFFF"/>
        </w:rPr>
      </w:pPr>
    </w:p>
    <w:p w14:paraId="18081BDA" w14:textId="77777777" w:rsidR="00E910E1" w:rsidRDefault="00713EC2" w:rsidP="00604FC4">
      <w:pPr>
        <w:pStyle w:val="Heading1"/>
        <w:rPr>
          <w:shd w:val="clear" w:color="auto" w:fill="FFFFFF"/>
        </w:rPr>
      </w:pPr>
      <w:bookmarkStart w:id="27" w:name="_Toc19371563"/>
      <w:r>
        <w:rPr>
          <w:shd w:val="clear" w:color="auto" w:fill="FFFFFF"/>
        </w:rPr>
        <w:lastRenderedPageBreak/>
        <w:t>REFERENCES</w:t>
      </w:r>
      <w:bookmarkEnd w:id="27"/>
    </w:p>
    <w:p w14:paraId="2858ED17" w14:textId="5B60DEB3" w:rsidR="00E910E1" w:rsidRDefault="00E910E1" w:rsidP="0098159A">
      <w:pPr>
        <w:spacing w:line="360" w:lineRule="auto"/>
        <w:jc w:val="both"/>
      </w:pPr>
    </w:p>
    <w:p w14:paraId="768C5D19" w14:textId="77777777" w:rsidR="00E910E1" w:rsidRPr="0098159A" w:rsidRDefault="00E910E1" w:rsidP="0098159A">
      <w:pPr>
        <w:spacing w:line="360" w:lineRule="auto"/>
        <w:jc w:val="both"/>
      </w:pPr>
    </w:p>
    <w:p w14:paraId="01DC8ECF" w14:textId="77777777" w:rsidR="00E910E1" w:rsidRDefault="00713EC2" w:rsidP="00985847">
      <w:pPr>
        <w:spacing w:line="360" w:lineRule="auto"/>
        <w:jc w:val="both"/>
      </w:pPr>
      <w:r w:rsidRPr="000518C0">
        <w:t xml:space="preserve">Acheampong, G. (2018). </w:t>
      </w:r>
      <w:r>
        <w:t>‘</w:t>
      </w:r>
      <w:r w:rsidRPr="000518C0">
        <w:t>Microfinance, gender and entrepreneurial behaviour of families in Ghana</w:t>
      </w:r>
      <w:r>
        <w:t>’</w:t>
      </w:r>
      <w:r w:rsidRPr="000518C0">
        <w:t>.</w:t>
      </w:r>
      <w:r w:rsidRPr="000518C0">
        <w:rPr>
          <w:rStyle w:val="apple-converted-space"/>
          <w:color w:val="000000"/>
        </w:rPr>
        <w:t> </w:t>
      </w:r>
      <w:r w:rsidRPr="000518C0">
        <w:rPr>
          <w:i/>
          <w:iCs/>
        </w:rPr>
        <w:t>Journal of Family Business Management</w:t>
      </w:r>
      <w:r w:rsidRPr="000518C0">
        <w:t>, 8(1), pp.38–57.</w:t>
      </w:r>
    </w:p>
    <w:p w14:paraId="055F3F18" w14:textId="77777777" w:rsidR="00E910E1" w:rsidRDefault="00E910E1" w:rsidP="00985847">
      <w:pPr>
        <w:spacing w:line="360" w:lineRule="auto"/>
        <w:jc w:val="both"/>
      </w:pPr>
    </w:p>
    <w:p w14:paraId="32042F6C" w14:textId="77777777" w:rsidR="00E910E1" w:rsidRDefault="00713EC2" w:rsidP="0098159A">
      <w:pPr>
        <w:spacing w:line="360" w:lineRule="auto"/>
        <w:jc w:val="both"/>
      </w:pPr>
      <w:proofErr w:type="spellStart"/>
      <w:r w:rsidRPr="0098159A">
        <w:t>Acocella</w:t>
      </w:r>
      <w:proofErr w:type="spellEnd"/>
      <w:r w:rsidRPr="0098159A">
        <w:t xml:space="preserve">, I. (2011) </w:t>
      </w:r>
      <w:r>
        <w:t>‘</w:t>
      </w:r>
      <w:r w:rsidRPr="0098159A">
        <w:t xml:space="preserve">The Focus Groups </w:t>
      </w:r>
      <w:r>
        <w:t>i</w:t>
      </w:r>
      <w:r w:rsidRPr="0098159A">
        <w:t xml:space="preserve">n Social Research: Advantages </w:t>
      </w:r>
      <w:r>
        <w:t>a</w:t>
      </w:r>
      <w:r w:rsidRPr="0098159A">
        <w:t>nd Disadvantages</w:t>
      </w:r>
      <w:r>
        <w:t>’</w:t>
      </w:r>
      <w:r w:rsidRPr="0098159A">
        <w:t>. </w:t>
      </w:r>
      <w:r w:rsidRPr="0098159A">
        <w:rPr>
          <w:i/>
          <w:iCs/>
        </w:rPr>
        <w:t>Quality &amp; Quantity</w:t>
      </w:r>
      <w:r w:rsidRPr="0098159A">
        <w:t xml:space="preserve"> 46 (4), </w:t>
      </w:r>
      <w:r>
        <w:t xml:space="preserve">pp. </w:t>
      </w:r>
      <w:r w:rsidRPr="0098159A">
        <w:t>1125-1136</w:t>
      </w:r>
      <w:r>
        <w:t>.</w:t>
      </w:r>
    </w:p>
    <w:p w14:paraId="659C1971" w14:textId="77777777" w:rsidR="00E910E1" w:rsidRDefault="00E910E1" w:rsidP="0098159A">
      <w:pPr>
        <w:spacing w:line="360" w:lineRule="auto"/>
        <w:jc w:val="both"/>
      </w:pPr>
    </w:p>
    <w:p w14:paraId="3088DF21" w14:textId="77777777" w:rsidR="00E910E1" w:rsidRDefault="00713EC2" w:rsidP="00A6747F">
      <w:pPr>
        <w:spacing w:line="360" w:lineRule="auto"/>
        <w:jc w:val="both"/>
        <w:rPr>
          <w:color w:val="000000"/>
          <w:shd w:val="clear" w:color="auto" w:fill="FFFFFF"/>
        </w:rPr>
      </w:pPr>
      <w:proofErr w:type="spellStart"/>
      <w:r w:rsidRPr="00A6747F">
        <w:rPr>
          <w:color w:val="000000"/>
          <w:shd w:val="clear" w:color="auto" w:fill="FFFFFF"/>
        </w:rPr>
        <w:t>Adom</w:t>
      </w:r>
      <w:proofErr w:type="spellEnd"/>
      <w:r w:rsidRPr="00A6747F">
        <w:rPr>
          <w:color w:val="000000"/>
          <w:shd w:val="clear" w:color="auto" w:fill="FFFFFF"/>
        </w:rPr>
        <w:t xml:space="preserve">, K. and </w:t>
      </w:r>
      <w:proofErr w:type="spellStart"/>
      <w:r w:rsidRPr="00A6747F">
        <w:rPr>
          <w:color w:val="000000"/>
          <w:shd w:val="clear" w:color="auto" w:fill="FFFFFF"/>
        </w:rPr>
        <w:t>Anambane</w:t>
      </w:r>
      <w:proofErr w:type="spellEnd"/>
      <w:r w:rsidRPr="00A6747F">
        <w:rPr>
          <w:color w:val="000000"/>
          <w:shd w:val="clear" w:color="auto" w:fill="FFFFFF"/>
        </w:rPr>
        <w:t xml:space="preserve">, G. (2019) </w:t>
      </w:r>
      <w:r>
        <w:rPr>
          <w:color w:val="000000"/>
          <w:shd w:val="clear" w:color="auto" w:fill="FFFFFF"/>
        </w:rPr>
        <w:t>‘</w:t>
      </w:r>
      <w:r w:rsidRPr="00A6747F">
        <w:rPr>
          <w:color w:val="000000"/>
          <w:shd w:val="clear" w:color="auto" w:fill="FFFFFF"/>
        </w:rPr>
        <w:t xml:space="preserve">Understanding the Role of Culture </w:t>
      </w:r>
      <w:r>
        <w:rPr>
          <w:color w:val="000000"/>
          <w:shd w:val="clear" w:color="auto" w:fill="FFFFFF"/>
        </w:rPr>
        <w:t>a</w:t>
      </w:r>
      <w:r w:rsidRPr="00A6747F">
        <w:rPr>
          <w:color w:val="000000"/>
          <w:shd w:val="clear" w:color="auto" w:fill="FFFFFF"/>
        </w:rPr>
        <w:t>nd Gender Stereotypes in Women Entrepreneurship Through the Lens of The Stereotype Threat Theory</w:t>
      </w:r>
      <w:r>
        <w:rPr>
          <w:color w:val="000000"/>
          <w:shd w:val="clear" w:color="auto" w:fill="FFFFFF"/>
        </w:rPr>
        <w:t>’</w:t>
      </w:r>
      <w:r w:rsidRPr="00A6747F">
        <w:rPr>
          <w:color w:val="000000"/>
          <w:shd w:val="clear" w:color="auto" w:fill="FFFFFF"/>
        </w:rPr>
        <w:t>.</w:t>
      </w:r>
      <w:r w:rsidRPr="00A6747F">
        <w:rPr>
          <w:rStyle w:val="apple-converted-space"/>
          <w:color w:val="000000"/>
          <w:shd w:val="clear" w:color="auto" w:fill="FFFFFF"/>
        </w:rPr>
        <w:t> </w:t>
      </w:r>
      <w:r w:rsidRPr="00A6747F">
        <w:rPr>
          <w:i/>
          <w:iCs/>
          <w:color w:val="000000"/>
        </w:rPr>
        <w:t>Journal of Entrepreneurship in Emerging Economies</w:t>
      </w:r>
      <w:r w:rsidRPr="00A6747F">
        <w:rPr>
          <w:rStyle w:val="apple-converted-space"/>
          <w:color w:val="000000"/>
          <w:shd w:val="clear" w:color="auto" w:fill="FFFFFF"/>
        </w:rPr>
        <w:t> </w:t>
      </w:r>
      <w:r w:rsidRPr="00A6747F">
        <w:rPr>
          <w:color w:val="000000"/>
          <w:shd w:val="clear" w:color="auto" w:fill="FFFFFF"/>
        </w:rPr>
        <w:t>ahead-of-print (ahead-of-print)</w:t>
      </w:r>
      <w:r>
        <w:rPr>
          <w:color w:val="000000"/>
          <w:shd w:val="clear" w:color="auto" w:fill="FFFFFF"/>
        </w:rPr>
        <w:t>.</w:t>
      </w:r>
    </w:p>
    <w:p w14:paraId="0DE4B355" w14:textId="77777777" w:rsidR="00E910E1" w:rsidRDefault="00E910E1" w:rsidP="00A6747F">
      <w:pPr>
        <w:spacing w:line="360" w:lineRule="auto"/>
        <w:jc w:val="both"/>
        <w:rPr>
          <w:color w:val="000000"/>
          <w:shd w:val="clear" w:color="auto" w:fill="FFFFFF"/>
        </w:rPr>
      </w:pPr>
    </w:p>
    <w:p w14:paraId="19C07C27" w14:textId="77777777" w:rsidR="00E910E1" w:rsidRDefault="00713EC2" w:rsidP="00A6747F">
      <w:pPr>
        <w:spacing w:line="360" w:lineRule="auto"/>
        <w:jc w:val="both"/>
        <w:rPr>
          <w:color w:val="000000"/>
          <w:shd w:val="clear" w:color="auto" w:fill="FFFFFF"/>
        </w:rPr>
      </w:pPr>
      <w:proofErr w:type="spellStart"/>
      <w:r w:rsidRPr="00A6747F">
        <w:rPr>
          <w:color w:val="000000"/>
          <w:shd w:val="clear" w:color="auto" w:fill="FFFFFF"/>
        </w:rPr>
        <w:t>Adom</w:t>
      </w:r>
      <w:proofErr w:type="spellEnd"/>
      <w:r w:rsidRPr="00A6747F">
        <w:rPr>
          <w:color w:val="000000"/>
          <w:shd w:val="clear" w:color="auto" w:fill="FFFFFF"/>
        </w:rPr>
        <w:t xml:space="preserve">, K., </w:t>
      </w:r>
      <w:proofErr w:type="spellStart"/>
      <w:r w:rsidRPr="00A6747F">
        <w:rPr>
          <w:color w:val="000000"/>
          <w:shd w:val="clear" w:color="auto" w:fill="FFFFFF"/>
        </w:rPr>
        <w:t>Asare-Yeboa</w:t>
      </w:r>
      <w:proofErr w:type="spellEnd"/>
      <w:r w:rsidRPr="00A6747F">
        <w:rPr>
          <w:color w:val="000000"/>
          <w:shd w:val="clear" w:color="auto" w:fill="FFFFFF"/>
        </w:rPr>
        <w:t xml:space="preserve">, I., Quaye, D. and </w:t>
      </w:r>
      <w:proofErr w:type="spellStart"/>
      <w:r w:rsidRPr="00A6747F">
        <w:rPr>
          <w:color w:val="000000"/>
          <w:shd w:val="clear" w:color="auto" w:fill="FFFFFF"/>
        </w:rPr>
        <w:t>Ampomah</w:t>
      </w:r>
      <w:proofErr w:type="spellEnd"/>
      <w:r w:rsidRPr="00A6747F">
        <w:rPr>
          <w:color w:val="000000"/>
          <w:shd w:val="clear" w:color="auto" w:fill="FFFFFF"/>
        </w:rPr>
        <w:t xml:space="preserve">, A. (2018) </w:t>
      </w:r>
      <w:r>
        <w:rPr>
          <w:color w:val="000000"/>
          <w:shd w:val="clear" w:color="auto" w:fill="FFFFFF"/>
        </w:rPr>
        <w:t>‘</w:t>
      </w:r>
      <w:r w:rsidRPr="00A6747F">
        <w:rPr>
          <w:color w:val="000000"/>
          <w:shd w:val="clear" w:color="auto" w:fill="FFFFFF"/>
        </w:rPr>
        <w:t>A Critical Assessment of Work and Family Life of Female Entrepreneurs in Sub-Saharan Africa</w:t>
      </w:r>
      <w:r>
        <w:rPr>
          <w:color w:val="000000"/>
          <w:shd w:val="clear" w:color="auto" w:fill="FFFFFF"/>
        </w:rPr>
        <w:t>’</w:t>
      </w:r>
      <w:r w:rsidRPr="00A6747F">
        <w:rPr>
          <w:color w:val="000000"/>
          <w:shd w:val="clear" w:color="auto" w:fill="FFFFFF"/>
        </w:rPr>
        <w:t>.</w:t>
      </w:r>
      <w:r w:rsidRPr="00A6747F">
        <w:rPr>
          <w:rStyle w:val="apple-converted-space"/>
          <w:color w:val="000000"/>
          <w:shd w:val="clear" w:color="auto" w:fill="FFFFFF"/>
        </w:rPr>
        <w:t> </w:t>
      </w:r>
      <w:r w:rsidRPr="00A6747F">
        <w:rPr>
          <w:i/>
          <w:iCs/>
          <w:color w:val="000000"/>
        </w:rPr>
        <w:t>Journal of Small Business and Enterprise Development</w:t>
      </w:r>
      <w:r w:rsidRPr="00A6747F">
        <w:rPr>
          <w:rStyle w:val="apple-converted-space"/>
          <w:color w:val="000000"/>
          <w:shd w:val="clear" w:color="auto" w:fill="FFFFFF"/>
        </w:rPr>
        <w:t> </w:t>
      </w:r>
      <w:r w:rsidRPr="00A6747F">
        <w:rPr>
          <w:color w:val="000000"/>
          <w:shd w:val="clear" w:color="auto" w:fill="FFFFFF"/>
        </w:rPr>
        <w:t xml:space="preserve">25 (3), </w:t>
      </w:r>
      <w:r>
        <w:rPr>
          <w:color w:val="000000"/>
          <w:shd w:val="clear" w:color="auto" w:fill="FFFFFF"/>
        </w:rPr>
        <w:t xml:space="preserve">pp. </w:t>
      </w:r>
      <w:r w:rsidRPr="00A6747F">
        <w:rPr>
          <w:color w:val="000000"/>
          <w:shd w:val="clear" w:color="auto" w:fill="FFFFFF"/>
        </w:rPr>
        <w:t>405-427</w:t>
      </w:r>
      <w:r>
        <w:rPr>
          <w:color w:val="000000"/>
          <w:shd w:val="clear" w:color="auto" w:fill="FFFFFF"/>
        </w:rPr>
        <w:t>.</w:t>
      </w:r>
    </w:p>
    <w:p w14:paraId="0867A775" w14:textId="77777777" w:rsidR="00E910E1" w:rsidRDefault="00E910E1" w:rsidP="00A6747F">
      <w:pPr>
        <w:spacing w:line="360" w:lineRule="auto"/>
        <w:jc w:val="both"/>
        <w:rPr>
          <w:color w:val="000000"/>
          <w:shd w:val="clear" w:color="auto" w:fill="FFFFFF"/>
        </w:rPr>
      </w:pPr>
    </w:p>
    <w:p w14:paraId="0B8FEB54" w14:textId="77777777" w:rsidR="00E910E1" w:rsidRDefault="00713EC2" w:rsidP="00DB66E7">
      <w:pPr>
        <w:spacing w:line="360" w:lineRule="auto"/>
        <w:jc w:val="both"/>
        <w:rPr>
          <w:color w:val="000000"/>
          <w:shd w:val="clear" w:color="auto" w:fill="FFFFFF"/>
        </w:rPr>
      </w:pPr>
      <w:proofErr w:type="spellStart"/>
      <w:r w:rsidRPr="00DB66E7">
        <w:rPr>
          <w:color w:val="000000"/>
          <w:shd w:val="clear" w:color="auto" w:fill="FFFFFF"/>
        </w:rPr>
        <w:t>Akehurst</w:t>
      </w:r>
      <w:proofErr w:type="spellEnd"/>
      <w:r w:rsidRPr="00DB66E7">
        <w:rPr>
          <w:color w:val="000000"/>
          <w:shd w:val="clear" w:color="auto" w:fill="FFFFFF"/>
        </w:rPr>
        <w:t xml:space="preserve">, G., </w:t>
      </w:r>
      <w:proofErr w:type="spellStart"/>
      <w:r w:rsidRPr="00DB66E7">
        <w:rPr>
          <w:color w:val="000000"/>
          <w:shd w:val="clear" w:color="auto" w:fill="FFFFFF"/>
        </w:rPr>
        <w:t>Simarro</w:t>
      </w:r>
      <w:proofErr w:type="spellEnd"/>
      <w:r w:rsidRPr="00DB66E7">
        <w:rPr>
          <w:color w:val="000000"/>
          <w:shd w:val="clear" w:color="auto" w:fill="FFFFFF"/>
        </w:rPr>
        <w:t xml:space="preserve">, E. and Mas‐Tur, A. (2012) </w:t>
      </w:r>
      <w:r>
        <w:rPr>
          <w:color w:val="000000"/>
          <w:shd w:val="clear" w:color="auto" w:fill="FFFFFF"/>
        </w:rPr>
        <w:t>‘</w:t>
      </w:r>
      <w:r w:rsidRPr="00DB66E7">
        <w:rPr>
          <w:color w:val="000000"/>
          <w:shd w:val="clear" w:color="auto" w:fill="FFFFFF"/>
        </w:rPr>
        <w:t>Women Entrepreneurship in Small Service Firms: Motivations, Barriers and Performance</w:t>
      </w:r>
      <w:r>
        <w:rPr>
          <w:color w:val="000000"/>
          <w:shd w:val="clear" w:color="auto" w:fill="FFFFFF"/>
        </w:rPr>
        <w:t>’</w:t>
      </w:r>
      <w:r w:rsidRPr="00DB66E7">
        <w:rPr>
          <w:color w:val="000000"/>
          <w:shd w:val="clear" w:color="auto" w:fill="FFFFFF"/>
        </w:rPr>
        <w:t>.</w:t>
      </w:r>
      <w:r w:rsidRPr="00DB66E7">
        <w:rPr>
          <w:rStyle w:val="apple-converted-space"/>
          <w:color w:val="000000"/>
          <w:shd w:val="clear" w:color="auto" w:fill="FFFFFF"/>
        </w:rPr>
        <w:t> </w:t>
      </w:r>
      <w:r w:rsidRPr="00DB66E7">
        <w:rPr>
          <w:i/>
          <w:iCs/>
          <w:color w:val="000000"/>
        </w:rPr>
        <w:t>The Service Industries Journal</w:t>
      </w:r>
      <w:r w:rsidRPr="00DB66E7">
        <w:rPr>
          <w:rStyle w:val="apple-converted-space"/>
          <w:color w:val="000000"/>
          <w:shd w:val="clear" w:color="auto" w:fill="FFFFFF"/>
        </w:rPr>
        <w:t> </w:t>
      </w:r>
      <w:r w:rsidRPr="00DB66E7">
        <w:rPr>
          <w:color w:val="000000"/>
          <w:shd w:val="clear" w:color="auto" w:fill="FFFFFF"/>
        </w:rPr>
        <w:t xml:space="preserve">32 (15), </w:t>
      </w:r>
      <w:r>
        <w:rPr>
          <w:color w:val="000000"/>
          <w:shd w:val="clear" w:color="auto" w:fill="FFFFFF"/>
        </w:rPr>
        <w:t xml:space="preserve">pp. </w:t>
      </w:r>
      <w:r w:rsidRPr="00DB66E7">
        <w:rPr>
          <w:color w:val="000000"/>
          <w:shd w:val="clear" w:color="auto" w:fill="FFFFFF"/>
        </w:rPr>
        <w:t>2489-2505</w:t>
      </w:r>
      <w:r>
        <w:rPr>
          <w:color w:val="000000"/>
          <w:shd w:val="clear" w:color="auto" w:fill="FFFFFF"/>
        </w:rPr>
        <w:t>.</w:t>
      </w:r>
    </w:p>
    <w:p w14:paraId="2B43B55B" w14:textId="77777777" w:rsidR="00E910E1" w:rsidRPr="006D3F9D" w:rsidRDefault="00713EC2" w:rsidP="006D3F9D">
      <w:pPr>
        <w:pStyle w:val="NormalWeb"/>
        <w:spacing w:line="360" w:lineRule="auto"/>
        <w:jc w:val="both"/>
        <w:rPr>
          <w:color w:val="000000"/>
        </w:rPr>
      </w:pPr>
      <w:proofErr w:type="spellStart"/>
      <w:r w:rsidRPr="006D3F9D">
        <w:rPr>
          <w:color w:val="000000"/>
        </w:rPr>
        <w:t>Akhalwaya</w:t>
      </w:r>
      <w:proofErr w:type="spellEnd"/>
      <w:r w:rsidRPr="006D3F9D">
        <w:rPr>
          <w:color w:val="000000"/>
        </w:rPr>
        <w:t xml:space="preserve">, A. and </w:t>
      </w:r>
      <w:proofErr w:type="spellStart"/>
      <w:r w:rsidRPr="006D3F9D">
        <w:rPr>
          <w:color w:val="000000"/>
        </w:rPr>
        <w:t>Havenga</w:t>
      </w:r>
      <w:proofErr w:type="spellEnd"/>
      <w:r w:rsidRPr="006D3F9D">
        <w:rPr>
          <w:color w:val="000000"/>
        </w:rPr>
        <w:t>, W. (2012)</w:t>
      </w:r>
      <w:r>
        <w:rPr>
          <w:color w:val="000000"/>
        </w:rPr>
        <w:t>, ‘The Barriers that Hinder the Success of Women Entrepreneurs in Gauteng, South Africa’</w:t>
      </w:r>
      <w:r w:rsidRPr="006D3F9D">
        <w:rPr>
          <w:color w:val="000000"/>
        </w:rPr>
        <w:t>. </w:t>
      </w:r>
      <w:proofErr w:type="spellStart"/>
      <w:r w:rsidRPr="006D3F9D">
        <w:rPr>
          <w:color w:val="000000"/>
          <w:u w:val="single"/>
        </w:rPr>
        <w:t>ssrn</w:t>
      </w:r>
      <w:proofErr w:type="spellEnd"/>
      <w:r w:rsidRPr="006D3F9D">
        <w:rPr>
          <w:color w:val="000000"/>
        </w:rPr>
        <w:t>. [Online] Vol.3 (5), pp.11-28. Available: https://ssrn.com/abstract=2000686 [Accessed 22 Jul 2019].</w:t>
      </w:r>
    </w:p>
    <w:p w14:paraId="5F91349B" w14:textId="609587A2" w:rsidR="00E910E1" w:rsidRDefault="00713EC2" w:rsidP="00832251">
      <w:pPr>
        <w:spacing w:line="360" w:lineRule="auto"/>
        <w:jc w:val="both"/>
      </w:pPr>
      <w:proofErr w:type="spellStart"/>
      <w:r w:rsidRPr="00832251">
        <w:t>Alam</w:t>
      </w:r>
      <w:proofErr w:type="spellEnd"/>
      <w:r w:rsidRPr="00832251">
        <w:t xml:space="preserve">, S., Jani, M. and Omar, N. (2011) </w:t>
      </w:r>
      <w:r>
        <w:t>‘</w:t>
      </w:r>
      <w:r w:rsidRPr="00832251">
        <w:t xml:space="preserve">An Empirical Study of Success Factors of Women Entrepreneurs </w:t>
      </w:r>
      <w:r>
        <w:t>i</w:t>
      </w:r>
      <w:r w:rsidRPr="00832251">
        <w:t xml:space="preserve">n Southern Region </w:t>
      </w:r>
      <w:r>
        <w:t>i</w:t>
      </w:r>
      <w:r w:rsidRPr="00832251">
        <w:t>n Malaysia</w:t>
      </w:r>
      <w:r>
        <w:t>’</w:t>
      </w:r>
      <w:r w:rsidRPr="00832251">
        <w:t>. </w:t>
      </w:r>
      <w:r w:rsidRPr="00832251">
        <w:rPr>
          <w:i/>
          <w:iCs/>
        </w:rPr>
        <w:t>International Journal of Economics and Finance</w:t>
      </w:r>
      <w:r w:rsidRPr="00832251">
        <w:t> 3 (2)</w:t>
      </w:r>
      <w:r>
        <w:t>.</w:t>
      </w:r>
    </w:p>
    <w:p w14:paraId="63812DB6" w14:textId="6DC3937A" w:rsidR="004D0455" w:rsidRDefault="004D0455" w:rsidP="00832251">
      <w:pPr>
        <w:spacing w:line="360" w:lineRule="auto"/>
        <w:jc w:val="both"/>
      </w:pPr>
    </w:p>
    <w:p w14:paraId="206F9157" w14:textId="42EB0CFA" w:rsidR="004D0455" w:rsidRPr="004D0455" w:rsidRDefault="004D0455" w:rsidP="004D0455">
      <w:pPr>
        <w:spacing w:line="360" w:lineRule="auto"/>
        <w:jc w:val="both"/>
      </w:pPr>
      <w:r w:rsidRPr="004D0455">
        <w:t xml:space="preserve">Ali, A. and </w:t>
      </w:r>
      <w:proofErr w:type="spellStart"/>
      <w:r w:rsidRPr="004D0455">
        <w:t>Mohamud</w:t>
      </w:r>
      <w:proofErr w:type="spellEnd"/>
      <w:r w:rsidRPr="004D0455">
        <w:t xml:space="preserve">, H. (2013) </w:t>
      </w:r>
      <w:r>
        <w:t>‘</w:t>
      </w:r>
      <w:r w:rsidRPr="004D0455">
        <w:t xml:space="preserve">Motivational Factors </w:t>
      </w:r>
      <w:r>
        <w:t>a</w:t>
      </w:r>
      <w:r w:rsidRPr="004D0455">
        <w:t xml:space="preserve">nd Performance </w:t>
      </w:r>
      <w:r>
        <w:t>o</w:t>
      </w:r>
      <w:r w:rsidRPr="004D0455">
        <w:t xml:space="preserve">f Women Entrepreneurs </w:t>
      </w:r>
      <w:r>
        <w:t>i</w:t>
      </w:r>
      <w:r w:rsidRPr="004D0455">
        <w:t>n Somalia</w:t>
      </w:r>
      <w:r>
        <w:t>’</w:t>
      </w:r>
      <w:r w:rsidRPr="004D0455">
        <w:t>. </w:t>
      </w:r>
      <w:r w:rsidRPr="004D0455">
        <w:rPr>
          <w:i/>
          <w:iCs/>
        </w:rPr>
        <w:t xml:space="preserve">Journal </w:t>
      </w:r>
      <w:r>
        <w:rPr>
          <w:i/>
          <w:iCs/>
        </w:rPr>
        <w:t>o</w:t>
      </w:r>
      <w:r w:rsidRPr="004D0455">
        <w:rPr>
          <w:i/>
          <w:iCs/>
        </w:rPr>
        <w:t xml:space="preserve">f Education </w:t>
      </w:r>
      <w:r>
        <w:rPr>
          <w:i/>
          <w:iCs/>
        </w:rPr>
        <w:t>a</w:t>
      </w:r>
      <w:r w:rsidRPr="004D0455">
        <w:rPr>
          <w:i/>
          <w:iCs/>
        </w:rPr>
        <w:t>nd Practice</w:t>
      </w:r>
      <w:r w:rsidRPr="004D0455">
        <w:t xml:space="preserve"> [online] 4 (17), </w:t>
      </w:r>
      <w:r w:rsidR="00763CE3">
        <w:t>pp.</w:t>
      </w:r>
      <w:r w:rsidRPr="004D0455">
        <w:t xml:space="preserve">48. </w:t>
      </w:r>
    </w:p>
    <w:p w14:paraId="609C0243" w14:textId="77777777" w:rsidR="00E910E1" w:rsidRPr="00832251" w:rsidRDefault="00E910E1" w:rsidP="00832251">
      <w:pPr>
        <w:spacing w:line="360" w:lineRule="auto"/>
        <w:jc w:val="both"/>
      </w:pPr>
    </w:p>
    <w:p w14:paraId="5C0FAA04" w14:textId="18DBEFC1" w:rsidR="00E910E1" w:rsidRDefault="00713EC2" w:rsidP="00DB66E7">
      <w:pPr>
        <w:spacing w:line="360" w:lineRule="auto"/>
        <w:jc w:val="both"/>
      </w:pPr>
      <w:proofErr w:type="spellStart"/>
      <w:r w:rsidRPr="00832251">
        <w:t>Benard</w:t>
      </w:r>
      <w:proofErr w:type="spellEnd"/>
      <w:r w:rsidRPr="00832251">
        <w:t xml:space="preserve">, M., </w:t>
      </w:r>
      <w:proofErr w:type="spellStart"/>
      <w:r w:rsidRPr="00832251">
        <w:t>Jagero</w:t>
      </w:r>
      <w:proofErr w:type="spellEnd"/>
      <w:r w:rsidRPr="00832251">
        <w:t xml:space="preserve">, N., Kevin, B. and Ronald, M. (2013) </w:t>
      </w:r>
      <w:r>
        <w:t>‘</w:t>
      </w:r>
      <w:r w:rsidRPr="00832251">
        <w:t xml:space="preserve">Pearson’s Correlation </w:t>
      </w:r>
      <w:r>
        <w:t>a</w:t>
      </w:r>
      <w:r w:rsidRPr="00832251">
        <w:t xml:space="preserve">nd Swot Analysis </w:t>
      </w:r>
      <w:r>
        <w:t>o</w:t>
      </w:r>
      <w:r w:rsidRPr="00832251">
        <w:t xml:space="preserve">f Growth </w:t>
      </w:r>
      <w:r>
        <w:t>o</w:t>
      </w:r>
      <w:r w:rsidRPr="00832251">
        <w:t xml:space="preserve">f Women Entrepreneurs </w:t>
      </w:r>
      <w:r>
        <w:t>i</w:t>
      </w:r>
      <w:r w:rsidRPr="00832251">
        <w:t>n Dar Es Salaam Tanzania</w:t>
      </w:r>
      <w:r>
        <w:t>’</w:t>
      </w:r>
      <w:r w:rsidRPr="00832251">
        <w:t>. </w:t>
      </w:r>
      <w:r w:rsidRPr="00832251">
        <w:rPr>
          <w:i/>
          <w:iCs/>
        </w:rPr>
        <w:t>Mediterranean Journal of Social Sciences</w:t>
      </w:r>
      <w:r>
        <w:t>.</w:t>
      </w:r>
    </w:p>
    <w:p w14:paraId="4889913C" w14:textId="77777777" w:rsidR="004D0455" w:rsidRDefault="004D0455" w:rsidP="00DB66E7">
      <w:pPr>
        <w:spacing w:line="360" w:lineRule="auto"/>
        <w:jc w:val="both"/>
      </w:pPr>
    </w:p>
    <w:p w14:paraId="5FFA47F3" w14:textId="2E213B88" w:rsidR="00E910E1" w:rsidRDefault="00713EC2" w:rsidP="00985847">
      <w:pPr>
        <w:spacing w:line="360" w:lineRule="auto"/>
        <w:jc w:val="both"/>
        <w:rPr>
          <w:color w:val="000000"/>
          <w:shd w:val="clear" w:color="auto" w:fill="FFFFFF"/>
        </w:rPr>
      </w:pPr>
      <w:proofErr w:type="spellStart"/>
      <w:r w:rsidRPr="00985847">
        <w:rPr>
          <w:color w:val="000000"/>
          <w:shd w:val="clear" w:color="auto" w:fill="FFFFFF"/>
        </w:rPr>
        <w:lastRenderedPageBreak/>
        <w:t>Bogren</w:t>
      </w:r>
      <w:proofErr w:type="spellEnd"/>
      <w:r w:rsidRPr="00985847">
        <w:rPr>
          <w:color w:val="000000"/>
          <w:shd w:val="clear" w:color="auto" w:fill="FFFFFF"/>
        </w:rPr>
        <w:t xml:space="preserve">, M., von Friedrichs, Y., </w:t>
      </w:r>
      <w:proofErr w:type="spellStart"/>
      <w:r w:rsidRPr="00985847">
        <w:rPr>
          <w:color w:val="000000"/>
          <w:shd w:val="clear" w:color="auto" w:fill="FFFFFF"/>
        </w:rPr>
        <w:t>Rennemo</w:t>
      </w:r>
      <w:proofErr w:type="spellEnd"/>
      <w:r w:rsidRPr="00985847">
        <w:rPr>
          <w:color w:val="000000"/>
          <w:shd w:val="clear" w:color="auto" w:fill="FFFFFF"/>
        </w:rPr>
        <w:t xml:space="preserve">, Ø. and </w:t>
      </w:r>
      <w:proofErr w:type="spellStart"/>
      <w:r w:rsidRPr="00985847">
        <w:rPr>
          <w:color w:val="000000"/>
          <w:shd w:val="clear" w:color="auto" w:fill="FFFFFF"/>
        </w:rPr>
        <w:t>Widding</w:t>
      </w:r>
      <w:proofErr w:type="spellEnd"/>
      <w:r w:rsidRPr="00985847">
        <w:rPr>
          <w:color w:val="000000"/>
          <w:shd w:val="clear" w:color="auto" w:fill="FFFFFF"/>
        </w:rPr>
        <w:t xml:space="preserve">, Ø. (2013) </w:t>
      </w:r>
      <w:r>
        <w:rPr>
          <w:color w:val="000000"/>
          <w:shd w:val="clear" w:color="auto" w:fill="FFFFFF"/>
        </w:rPr>
        <w:t>‘</w:t>
      </w:r>
      <w:r w:rsidRPr="00985847">
        <w:rPr>
          <w:color w:val="000000"/>
          <w:shd w:val="clear" w:color="auto" w:fill="FFFFFF"/>
        </w:rPr>
        <w:t>Networking Women Entrepreneurs: Fruitful for Business Growth?</w:t>
      </w:r>
      <w:r>
        <w:rPr>
          <w:color w:val="000000"/>
          <w:shd w:val="clear" w:color="auto" w:fill="FFFFFF"/>
        </w:rPr>
        <w:t>’</w:t>
      </w:r>
      <w:r w:rsidRPr="00985847">
        <w:rPr>
          <w:color w:val="000000"/>
          <w:shd w:val="clear" w:color="auto" w:fill="FFFFFF"/>
        </w:rPr>
        <w:t>.</w:t>
      </w:r>
      <w:r w:rsidRPr="00985847">
        <w:rPr>
          <w:rStyle w:val="apple-converted-space"/>
          <w:color w:val="000000"/>
          <w:shd w:val="clear" w:color="auto" w:fill="FFFFFF"/>
        </w:rPr>
        <w:t> </w:t>
      </w:r>
      <w:r w:rsidRPr="00985847">
        <w:rPr>
          <w:i/>
          <w:iCs/>
          <w:color w:val="000000"/>
        </w:rPr>
        <w:t>International Journal of Gender and Entrepreneurship</w:t>
      </w:r>
      <w:r w:rsidRPr="00985847">
        <w:rPr>
          <w:rStyle w:val="apple-converted-space"/>
          <w:color w:val="000000"/>
          <w:shd w:val="clear" w:color="auto" w:fill="FFFFFF"/>
        </w:rPr>
        <w:t> </w:t>
      </w:r>
      <w:r w:rsidRPr="00985847">
        <w:rPr>
          <w:color w:val="000000"/>
          <w:shd w:val="clear" w:color="auto" w:fill="FFFFFF"/>
        </w:rPr>
        <w:t xml:space="preserve">5 (1), </w:t>
      </w:r>
      <w:r>
        <w:rPr>
          <w:color w:val="000000"/>
          <w:shd w:val="clear" w:color="auto" w:fill="FFFFFF"/>
        </w:rPr>
        <w:t xml:space="preserve">pp. </w:t>
      </w:r>
      <w:r w:rsidRPr="00985847">
        <w:rPr>
          <w:color w:val="000000"/>
          <w:shd w:val="clear" w:color="auto" w:fill="FFFFFF"/>
        </w:rPr>
        <w:t>60-77</w:t>
      </w:r>
      <w:r>
        <w:rPr>
          <w:color w:val="000000"/>
          <w:shd w:val="clear" w:color="auto" w:fill="FFFFFF"/>
        </w:rPr>
        <w:t>.</w:t>
      </w:r>
    </w:p>
    <w:p w14:paraId="4BF5A0CE" w14:textId="2926D4DB" w:rsidR="0098449E" w:rsidRDefault="0098449E" w:rsidP="00985847">
      <w:pPr>
        <w:spacing w:line="360" w:lineRule="auto"/>
        <w:jc w:val="both"/>
        <w:rPr>
          <w:color w:val="000000"/>
          <w:shd w:val="clear" w:color="auto" w:fill="FFFFFF"/>
        </w:rPr>
      </w:pPr>
    </w:p>
    <w:p w14:paraId="51C09D1D" w14:textId="603C2DD6" w:rsidR="0098449E" w:rsidRDefault="0098449E" w:rsidP="00985847">
      <w:pPr>
        <w:spacing w:line="360" w:lineRule="auto"/>
        <w:jc w:val="both"/>
        <w:rPr>
          <w:color w:val="000000"/>
          <w:shd w:val="clear" w:color="auto" w:fill="FFFFFF"/>
        </w:rPr>
      </w:pPr>
      <w:r w:rsidRPr="0098449E">
        <w:rPr>
          <w:color w:val="000000"/>
          <w:shd w:val="clear" w:color="auto" w:fill="FFFFFF"/>
        </w:rPr>
        <w:t xml:space="preserve">Brown, T., </w:t>
      </w:r>
      <w:proofErr w:type="spellStart"/>
      <w:r w:rsidRPr="0098449E">
        <w:rPr>
          <w:color w:val="000000"/>
          <w:shd w:val="clear" w:color="auto" w:fill="FFFFFF"/>
        </w:rPr>
        <w:t>Davidsson</w:t>
      </w:r>
      <w:proofErr w:type="spellEnd"/>
      <w:r w:rsidRPr="0098449E">
        <w:rPr>
          <w:color w:val="000000"/>
          <w:shd w:val="clear" w:color="auto" w:fill="FFFFFF"/>
        </w:rPr>
        <w:t xml:space="preserve">, P. and </w:t>
      </w:r>
      <w:proofErr w:type="spellStart"/>
      <w:r w:rsidRPr="0098449E">
        <w:rPr>
          <w:color w:val="000000"/>
          <w:shd w:val="clear" w:color="auto" w:fill="FFFFFF"/>
        </w:rPr>
        <w:t>Wiklund</w:t>
      </w:r>
      <w:proofErr w:type="spellEnd"/>
      <w:r w:rsidRPr="0098449E">
        <w:rPr>
          <w:color w:val="000000"/>
          <w:shd w:val="clear" w:color="auto" w:fill="FFFFFF"/>
        </w:rPr>
        <w:t xml:space="preserve">, J. (2001) </w:t>
      </w:r>
      <w:r w:rsidR="00606116">
        <w:rPr>
          <w:color w:val="000000"/>
          <w:shd w:val="clear" w:color="auto" w:fill="FFFFFF"/>
        </w:rPr>
        <w:t>‘</w:t>
      </w:r>
      <w:r w:rsidRPr="0098449E">
        <w:rPr>
          <w:color w:val="000000"/>
          <w:shd w:val="clear" w:color="auto" w:fill="FFFFFF"/>
        </w:rPr>
        <w:t xml:space="preserve">An Operationalization </w:t>
      </w:r>
      <w:r>
        <w:rPr>
          <w:color w:val="000000"/>
          <w:shd w:val="clear" w:color="auto" w:fill="FFFFFF"/>
        </w:rPr>
        <w:t>o</w:t>
      </w:r>
      <w:r w:rsidRPr="0098449E">
        <w:rPr>
          <w:color w:val="000000"/>
          <w:shd w:val="clear" w:color="auto" w:fill="FFFFFF"/>
        </w:rPr>
        <w:t xml:space="preserve">f Stevenson's Conceptualization </w:t>
      </w:r>
      <w:r>
        <w:rPr>
          <w:color w:val="000000"/>
          <w:shd w:val="clear" w:color="auto" w:fill="FFFFFF"/>
        </w:rPr>
        <w:t>o</w:t>
      </w:r>
      <w:r w:rsidRPr="0098449E">
        <w:rPr>
          <w:color w:val="000000"/>
          <w:shd w:val="clear" w:color="auto" w:fill="FFFFFF"/>
        </w:rPr>
        <w:t xml:space="preserve">f Entrepreneurship </w:t>
      </w:r>
      <w:r>
        <w:rPr>
          <w:color w:val="000000"/>
          <w:shd w:val="clear" w:color="auto" w:fill="FFFFFF"/>
        </w:rPr>
        <w:t>a</w:t>
      </w:r>
      <w:r w:rsidRPr="0098449E">
        <w:rPr>
          <w:color w:val="000000"/>
          <w:shd w:val="clear" w:color="auto" w:fill="FFFFFF"/>
        </w:rPr>
        <w:t xml:space="preserve">s Opportunity-Based Firm </w:t>
      </w:r>
      <w:proofErr w:type="spellStart"/>
      <w:r w:rsidRPr="0098449E">
        <w:rPr>
          <w:color w:val="000000"/>
          <w:shd w:val="clear" w:color="auto" w:fill="FFFFFF"/>
        </w:rPr>
        <w:t>Behavior</w:t>
      </w:r>
      <w:proofErr w:type="spellEnd"/>
      <w:r w:rsidR="00606116">
        <w:rPr>
          <w:color w:val="000000"/>
          <w:shd w:val="clear" w:color="auto" w:fill="FFFFFF"/>
        </w:rPr>
        <w:t>’</w:t>
      </w:r>
      <w:r w:rsidRPr="0098449E">
        <w:rPr>
          <w:color w:val="000000"/>
          <w:shd w:val="clear" w:color="auto" w:fill="FFFFFF"/>
        </w:rPr>
        <w:t>. </w:t>
      </w:r>
      <w:r w:rsidRPr="0098449E">
        <w:rPr>
          <w:i/>
          <w:iCs/>
          <w:color w:val="000000"/>
          <w:shd w:val="clear" w:color="auto" w:fill="FFFFFF"/>
        </w:rPr>
        <w:t>Strategic Management Journal</w:t>
      </w:r>
      <w:r w:rsidRPr="0098449E">
        <w:rPr>
          <w:color w:val="000000"/>
          <w:shd w:val="clear" w:color="auto" w:fill="FFFFFF"/>
        </w:rPr>
        <w:t xml:space="preserve"> 22 (10), </w:t>
      </w:r>
      <w:r>
        <w:rPr>
          <w:color w:val="000000"/>
          <w:shd w:val="clear" w:color="auto" w:fill="FFFFFF"/>
        </w:rPr>
        <w:t>pp. 4</w:t>
      </w:r>
      <w:r w:rsidR="00606116">
        <w:rPr>
          <w:color w:val="000000"/>
          <w:shd w:val="clear" w:color="auto" w:fill="FFFFFF"/>
        </w:rPr>
        <w:t xml:space="preserve">. </w:t>
      </w:r>
    </w:p>
    <w:p w14:paraId="1FA70FB8" w14:textId="77777777" w:rsidR="00E910E1" w:rsidRPr="00985847" w:rsidRDefault="00E910E1" w:rsidP="00985847">
      <w:pPr>
        <w:spacing w:line="360" w:lineRule="auto"/>
        <w:jc w:val="both"/>
      </w:pPr>
    </w:p>
    <w:p w14:paraId="6712C289" w14:textId="77777777" w:rsidR="00E910E1" w:rsidRDefault="00713EC2" w:rsidP="005C498B">
      <w:pPr>
        <w:spacing w:line="360" w:lineRule="auto"/>
        <w:jc w:val="both"/>
      </w:pPr>
      <w:r w:rsidRPr="0098159A">
        <w:t xml:space="preserve">Bruni, A., </w:t>
      </w:r>
      <w:proofErr w:type="spellStart"/>
      <w:r w:rsidRPr="0098159A">
        <w:t>Gherardi</w:t>
      </w:r>
      <w:proofErr w:type="spellEnd"/>
      <w:r w:rsidRPr="0098159A">
        <w:t xml:space="preserve">, S. and </w:t>
      </w:r>
      <w:proofErr w:type="spellStart"/>
      <w:r w:rsidRPr="0098159A">
        <w:t>Poggio</w:t>
      </w:r>
      <w:proofErr w:type="spellEnd"/>
      <w:r w:rsidRPr="0098159A">
        <w:t xml:space="preserve">, B. (2004) </w:t>
      </w:r>
      <w:r>
        <w:t>‘</w:t>
      </w:r>
      <w:r w:rsidRPr="0098159A">
        <w:t xml:space="preserve">Entrepreneur‐Mentality, Gender </w:t>
      </w:r>
      <w:r>
        <w:t>a</w:t>
      </w:r>
      <w:r w:rsidRPr="0098159A">
        <w:t xml:space="preserve">nd </w:t>
      </w:r>
      <w:r>
        <w:t>t</w:t>
      </w:r>
      <w:r w:rsidRPr="0098159A">
        <w:t xml:space="preserve">he Study </w:t>
      </w:r>
      <w:r>
        <w:t>o</w:t>
      </w:r>
      <w:r w:rsidRPr="0098159A">
        <w:t>f Women Entrepreneurs</w:t>
      </w:r>
      <w:r>
        <w:t>’</w:t>
      </w:r>
      <w:r w:rsidRPr="0098159A">
        <w:t>. </w:t>
      </w:r>
      <w:r w:rsidRPr="0098159A">
        <w:rPr>
          <w:i/>
          <w:iCs/>
        </w:rPr>
        <w:t xml:space="preserve">Journal </w:t>
      </w:r>
      <w:r>
        <w:rPr>
          <w:i/>
          <w:iCs/>
        </w:rPr>
        <w:t>o</w:t>
      </w:r>
      <w:r w:rsidRPr="0098159A">
        <w:rPr>
          <w:i/>
          <w:iCs/>
        </w:rPr>
        <w:t>f Organizational Change Management</w:t>
      </w:r>
      <w:r w:rsidRPr="0098159A">
        <w:t xml:space="preserve"> 17 (3), </w:t>
      </w:r>
      <w:r>
        <w:t xml:space="preserve">pp. </w:t>
      </w:r>
      <w:r w:rsidRPr="0098159A">
        <w:t>256-268</w:t>
      </w:r>
      <w:r>
        <w:t>.</w:t>
      </w:r>
    </w:p>
    <w:p w14:paraId="55BDE08E" w14:textId="77777777" w:rsidR="00E910E1" w:rsidRDefault="00E910E1" w:rsidP="005C498B">
      <w:pPr>
        <w:spacing w:line="360" w:lineRule="auto"/>
        <w:jc w:val="both"/>
      </w:pPr>
    </w:p>
    <w:p w14:paraId="705C78CE" w14:textId="77777777" w:rsidR="00E910E1" w:rsidRDefault="00713EC2" w:rsidP="005C498B">
      <w:pPr>
        <w:spacing w:line="360" w:lineRule="auto"/>
        <w:jc w:val="both"/>
      </w:pPr>
      <w:r w:rsidRPr="005C498B">
        <w:t xml:space="preserve">Brush, C. (1992) </w:t>
      </w:r>
      <w:r>
        <w:t>‘</w:t>
      </w:r>
      <w:r w:rsidRPr="005C498B">
        <w:t>Research on Women Business Owners: Past Trends, a New Perspective and Future Directions</w:t>
      </w:r>
      <w:r>
        <w:t>’</w:t>
      </w:r>
      <w:r w:rsidRPr="005C498B">
        <w:t>. </w:t>
      </w:r>
      <w:r w:rsidRPr="005C498B">
        <w:rPr>
          <w:i/>
        </w:rPr>
        <w:t>Entrepreneurship Theory and Practice</w:t>
      </w:r>
      <w:r w:rsidRPr="005C498B">
        <w:t>.16 (4), pp.</w:t>
      </w:r>
      <w:r>
        <w:t xml:space="preserve"> </w:t>
      </w:r>
      <w:r w:rsidRPr="005C498B">
        <w:t>5-30.</w:t>
      </w:r>
    </w:p>
    <w:p w14:paraId="26937325" w14:textId="77777777" w:rsidR="00E910E1" w:rsidRDefault="00E910E1" w:rsidP="005C498B">
      <w:pPr>
        <w:spacing w:line="360" w:lineRule="auto"/>
        <w:jc w:val="both"/>
      </w:pPr>
    </w:p>
    <w:p w14:paraId="01B5131C" w14:textId="77777777" w:rsidR="00E910E1" w:rsidRDefault="00713EC2" w:rsidP="005C498B">
      <w:pPr>
        <w:spacing w:line="360" w:lineRule="auto"/>
        <w:jc w:val="both"/>
      </w:pPr>
      <w:r w:rsidRPr="00DF6CF3">
        <w:t xml:space="preserve">Bui, H., </w:t>
      </w:r>
      <w:proofErr w:type="spellStart"/>
      <w:r w:rsidRPr="00DF6CF3">
        <w:t>Kuan</w:t>
      </w:r>
      <w:proofErr w:type="spellEnd"/>
      <w:r w:rsidRPr="00DF6CF3">
        <w:t xml:space="preserve">, A. and Chu, T. (2018) </w:t>
      </w:r>
      <w:r>
        <w:t>‘</w:t>
      </w:r>
      <w:r w:rsidRPr="00DF6CF3">
        <w:t xml:space="preserve">Female Entrepreneurship </w:t>
      </w:r>
      <w:r>
        <w:t>i</w:t>
      </w:r>
      <w:r w:rsidRPr="00DF6CF3">
        <w:t xml:space="preserve">n Patriarchal Society: Motivation </w:t>
      </w:r>
      <w:r>
        <w:t>a</w:t>
      </w:r>
      <w:r w:rsidRPr="00DF6CF3">
        <w:t>nd Challenges</w:t>
      </w:r>
      <w:r>
        <w:t>’</w:t>
      </w:r>
      <w:r w:rsidRPr="00DF6CF3">
        <w:t>. </w:t>
      </w:r>
      <w:r w:rsidRPr="00DF6CF3">
        <w:rPr>
          <w:i/>
          <w:iCs/>
        </w:rPr>
        <w:t xml:space="preserve">Journal </w:t>
      </w:r>
      <w:r>
        <w:rPr>
          <w:i/>
          <w:iCs/>
        </w:rPr>
        <w:t>o</w:t>
      </w:r>
      <w:r w:rsidRPr="00DF6CF3">
        <w:rPr>
          <w:i/>
          <w:iCs/>
        </w:rPr>
        <w:t>f Small Business &amp; Entrepreneurship</w:t>
      </w:r>
      <w:r w:rsidRPr="00DF6CF3">
        <w:t xml:space="preserve"> 30 (4), </w:t>
      </w:r>
      <w:r>
        <w:t xml:space="preserve">pp. </w:t>
      </w:r>
      <w:r w:rsidRPr="00DF6CF3">
        <w:t>325-343</w:t>
      </w:r>
      <w:r>
        <w:t>.</w:t>
      </w:r>
    </w:p>
    <w:p w14:paraId="1AAAC349" w14:textId="77777777" w:rsidR="00E910E1" w:rsidRDefault="00E910E1" w:rsidP="005C498B">
      <w:pPr>
        <w:spacing w:line="360" w:lineRule="auto"/>
        <w:jc w:val="both"/>
      </w:pPr>
    </w:p>
    <w:p w14:paraId="24127E26" w14:textId="77777777" w:rsidR="00E910E1" w:rsidRDefault="00713EC2" w:rsidP="00832251">
      <w:pPr>
        <w:spacing w:line="360" w:lineRule="auto"/>
        <w:jc w:val="both"/>
      </w:pPr>
      <w:r w:rsidRPr="00DF6CF3">
        <w:t xml:space="preserve">Bygrave, W. and Hofer, C. (1992) </w:t>
      </w:r>
      <w:r>
        <w:t>‘</w:t>
      </w:r>
      <w:r w:rsidRPr="00DF6CF3">
        <w:t>Theorizing About Entrepreneurship</w:t>
      </w:r>
      <w:r>
        <w:t>’</w:t>
      </w:r>
      <w:r w:rsidRPr="00DF6CF3">
        <w:t>. </w:t>
      </w:r>
      <w:r w:rsidRPr="00DF6CF3">
        <w:rPr>
          <w:i/>
          <w:iCs/>
        </w:rPr>
        <w:t xml:space="preserve">Entrepreneurship Theory </w:t>
      </w:r>
      <w:r>
        <w:rPr>
          <w:i/>
          <w:iCs/>
        </w:rPr>
        <w:t>a</w:t>
      </w:r>
      <w:r w:rsidRPr="00DF6CF3">
        <w:rPr>
          <w:i/>
          <w:iCs/>
        </w:rPr>
        <w:t>nd Practice</w:t>
      </w:r>
      <w:r w:rsidRPr="00DF6CF3">
        <w:t xml:space="preserve"> 16 (2), </w:t>
      </w:r>
      <w:r>
        <w:t xml:space="preserve">pp. </w:t>
      </w:r>
      <w:r w:rsidRPr="00DF6CF3">
        <w:t>13-22</w:t>
      </w:r>
      <w:r>
        <w:t>.</w:t>
      </w:r>
    </w:p>
    <w:p w14:paraId="747E2BE1" w14:textId="77777777" w:rsidR="00E910E1" w:rsidRDefault="00E910E1" w:rsidP="00832251">
      <w:pPr>
        <w:spacing w:line="360" w:lineRule="auto"/>
        <w:jc w:val="both"/>
      </w:pPr>
    </w:p>
    <w:p w14:paraId="276639CC" w14:textId="77777777" w:rsidR="00E910E1" w:rsidRDefault="00713EC2" w:rsidP="00832251">
      <w:pPr>
        <w:spacing w:line="360" w:lineRule="auto"/>
        <w:jc w:val="both"/>
      </w:pPr>
      <w:r w:rsidRPr="00832251">
        <w:t xml:space="preserve">Cabrera, E. and Mauricio, D. (2017) </w:t>
      </w:r>
      <w:r>
        <w:t>‘</w:t>
      </w:r>
      <w:r w:rsidRPr="00832251">
        <w:t xml:space="preserve">Factors Affecting the Success </w:t>
      </w:r>
      <w:r>
        <w:t>o</w:t>
      </w:r>
      <w:r w:rsidRPr="00832251">
        <w:t>f Women’s Entrepreneurship: A Review of Literature</w:t>
      </w:r>
      <w:r>
        <w:t>’</w:t>
      </w:r>
      <w:r w:rsidRPr="00832251">
        <w:t>. </w:t>
      </w:r>
      <w:r w:rsidRPr="00832251">
        <w:rPr>
          <w:i/>
          <w:iCs/>
        </w:rPr>
        <w:t>International Journal of Gender and Entrepreneurship</w:t>
      </w:r>
      <w:r w:rsidRPr="00832251">
        <w:t xml:space="preserve"> 9 (1), </w:t>
      </w:r>
      <w:r>
        <w:t xml:space="preserve">pp. </w:t>
      </w:r>
      <w:r w:rsidRPr="00832251">
        <w:t>31-65</w:t>
      </w:r>
      <w:r>
        <w:t>.</w:t>
      </w:r>
    </w:p>
    <w:p w14:paraId="17C3FFAF" w14:textId="77777777" w:rsidR="00E910E1" w:rsidRPr="00832251" w:rsidRDefault="00E910E1" w:rsidP="00832251">
      <w:pPr>
        <w:spacing w:line="360" w:lineRule="auto"/>
        <w:jc w:val="both"/>
      </w:pPr>
    </w:p>
    <w:p w14:paraId="5534955E" w14:textId="77777777" w:rsidR="00E910E1" w:rsidRDefault="00713EC2" w:rsidP="005C498B">
      <w:pPr>
        <w:spacing w:line="360" w:lineRule="auto"/>
        <w:jc w:val="both"/>
      </w:pPr>
      <w:proofErr w:type="spellStart"/>
      <w:r w:rsidRPr="005C498B">
        <w:t>Cantzler</w:t>
      </w:r>
      <w:proofErr w:type="spellEnd"/>
      <w:r w:rsidRPr="005C498B">
        <w:t xml:space="preserve">, I. and </w:t>
      </w:r>
      <w:proofErr w:type="spellStart"/>
      <w:r w:rsidRPr="005C498B">
        <w:t>Leijon</w:t>
      </w:r>
      <w:proofErr w:type="spellEnd"/>
      <w:r w:rsidRPr="005C498B">
        <w:t xml:space="preserve">, S. (2007) </w:t>
      </w:r>
      <w:r>
        <w:t>‘</w:t>
      </w:r>
      <w:r w:rsidRPr="005C498B">
        <w:t>Team‐Oriented Women Entrepreneurs: A Way to Modern Management</w:t>
      </w:r>
      <w:r>
        <w:t>’</w:t>
      </w:r>
      <w:r w:rsidRPr="005C498B">
        <w:t>. </w:t>
      </w:r>
      <w:r w:rsidRPr="005C498B">
        <w:rPr>
          <w:i/>
          <w:iCs/>
        </w:rPr>
        <w:t>Journal of Small Business and Enterprise Development</w:t>
      </w:r>
      <w:r w:rsidRPr="005C498B">
        <w:t xml:space="preserve"> 14 (4), </w:t>
      </w:r>
      <w:r>
        <w:t xml:space="preserve">pp. </w:t>
      </w:r>
      <w:r w:rsidRPr="005C498B">
        <w:t>732-746</w:t>
      </w:r>
    </w:p>
    <w:p w14:paraId="5D532B36" w14:textId="77777777" w:rsidR="00E910E1" w:rsidRDefault="00713EC2" w:rsidP="002D3CD8">
      <w:pPr>
        <w:spacing w:line="360" w:lineRule="auto"/>
        <w:jc w:val="both"/>
      </w:pPr>
      <w:r w:rsidRPr="002D3CD8">
        <w:t xml:space="preserve">Cho, E., Moon, Z. and </w:t>
      </w:r>
      <w:proofErr w:type="spellStart"/>
      <w:r w:rsidRPr="002D3CD8">
        <w:t>Bounkhong</w:t>
      </w:r>
      <w:proofErr w:type="spellEnd"/>
      <w:r w:rsidRPr="002D3CD8">
        <w:t xml:space="preserve">, T. (2019) </w:t>
      </w:r>
      <w:r>
        <w:t>‘</w:t>
      </w:r>
      <w:r w:rsidRPr="002D3CD8">
        <w:t>A Qualitative Study on Motivators and Barriers Affecting Entrepreneurship Among Latinas</w:t>
      </w:r>
      <w:r>
        <w:t>’</w:t>
      </w:r>
      <w:r w:rsidRPr="002D3CD8">
        <w:t>. </w:t>
      </w:r>
      <w:r w:rsidRPr="002D3CD8">
        <w:rPr>
          <w:i/>
          <w:iCs/>
        </w:rPr>
        <w:t>Gender in Management: An International Journal</w:t>
      </w:r>
      <w:r w:rsidRPr="002D3CD8">
        <w:t xml:space="preserve"> 34 (4), </w:t>
      </w:r>
      <w:r>
        <w:t>pp.</w:t>
      </w:r>
      <w:r w:rsidRPr="002D3CD8">
        <w:t>326-343</w:t>
      </w:r>
      <w:r>
        <w:t>.</w:t>
      </w:r>
    </w:p>
    <w:p w14:paraId="5AAD9E51" w14:textId="77777777" w:rsidR="00E910E1" w:rsidRDefault="00E910E1" w:rsidP="002D3CD8">
      <w:pPr>
        <w:spacing w:line="360" w:lineRule="auto"/>
        <w:jc w:val="both"/>
      </w:pPr>
    </w:p>
    <w:p w14:paraId="519F7240" w14:textId="77777777" w:rsidR="00E910E1" w:rsidRDefault="00713EC2" w:rsidP="003954D3">
      <w:pPr>
        <w:spacing w:line="360" w:lineRule="auto"/>
        <w:jc w:val="both"/>
      </w:pPr>
      <w:r w:rsidRPr="003954D3">
        <w:rPr>
          <w:i/>
          <w:iCs/>
        </w:rPr>
        <w:t>Combining Primary and Secondary Data: Opportunities and Obstacles — University of Leicester</w:t>
      </w:r>
      <w:r w:rsidRPr="003954D3">
        <w:t> (2019) available from &lt;https://www2.le.ac.uk/offices/red/rd/research-methods-and-</w:t>
      </w:r>
      <w:r w:rsidRPr="003954D3">
        <w:lastRenderedPageBreak/>
        <w:t>methodologies/intrepid-researcher/methods/2010-11/combining-primary-and-secondary-data-opportunities-and-obstacles&gt; [13 September 2019]</w:t>
      </w:r>
      <w:r>
        <w:t>.</w:t>
      </w:r>
    </w:p>
    <w:p w14:paraId="6CEEDF82" w14:textId="77777777" w:rsidR="00E910E1" w:rsidRPr="003954D3" w:rsidRDefault="00E910E1" w:rsidP="003954D3">
      <w:pPr>
        <w:spacing w:line="360" w:lineRule="auto"/>
        <w:jc w:val="both"/>
      </w:pPr>
    </w:p>
    <w:p w14:paraId="23016B66" w14:textId="77777777" w:rsidR="00E910E1" w:rsidRDefault="00713EC2" w:rsidP="002D3CD8">
      <w:pPr>
        <w:spacing w:line="360" w:lineRule="auto"/>
        <w:jc w:val="both"/>
        <w:rPr>
          <w:i/>
          <w:iCs/>
        </w:rPr>
      </w:pPr>
      <w:proofErr w:type="spellStart"/>
      <w:r w:rsidRPr="002D3CD8">
        <w:t>Constantinidis</w:t>
      </w:r>
      <w:proofErr w:type="spellEnd"/>
      <w:r w:rsidRPr="002D3CD8">
        <w:t xml:space="preserve">, C., </w:t>
      </w:r>
      <w:proofErr w:type="spellStart"/>
      <w:r w:rsidRPr="002D3CD8">
        <w:t>Lebègue</w:t>
      </w:r>
      <w:proofErr w:type="spellEnd"/>
      <w:r w:rsidRPr="002D3CD8">
        <w:t xml:space="preserve">, T., El </w:t>
      </w:r>
      <w:proofErr w:type="spellStart"/>
      <w:r w:rsidRPr="002D3CD8">
        <w:t>Abboubi</w:t>
      </w:r>
      <w:proofErr w:type="spellEnd"/>
      <w:r w:rsidRPr="002D3CD8">
        <w:t xml:space="preserve">, M. and Salman, N. (2018) </w:t>
      </w:r>
      <w:r>
        <w:t>‘</w:t>
      </w:r>
      <w:r w:rsidRPr="002D3CD8">
        <w:t>How Families Shape Women's Entrepreneurial Success in Morocco: An Intersectional Study</w:t>
      </w:r>
      <w:r>
        <w:t>’</w:t>
      </w:r>
      <w:r w:rsidRPr="002D3CD8">
        <w:t>. </w:t>
      </w:r>
      <w:r w:rsidRPr="002D3CD8">
        <w:rPr>
          <w:i/>
          <w:iCs/>
        </w:rPr>
        <w:t>International Journal of Entrepreneurial Behaviour &amp; Research</w:t>
      </w:r>
      <w:r>
        <w:rPr>
          <w:i/>
          <w:iCs/>
        </w:rPr>
        <w:t>.</w:t>
      </w:r>
    </w:p>
    <w:p w14:paraId="7B7FB4AD" w14:textId="77777777" w:rsidR="006A2790" w:rsidRDefault="006A2790" w:rsidP="002D3CD8">
      <w:pPr>
        <w:spacing w:line="360" w:lineRule="auto"/>
        <w:jc w:val="both"/>
      </w:pPr>
    </w:p>
    <w:p w14:paraId="6D4356F8" w14:textId="13F93643" w:rsidR="006A2790" w:rsidRDefault="006A2790" w:rsidP="002D3CD8">
      <w:pPr>
        <w:spacing w:line="360" w:lineRule="auto"/>
        <w:jc w:val="both"/>
      </w:pPr>
      <w:r w:rsidRPr="0098159A">
        <w:t>Creswell, J. and Plano Clark, V. (2008) </w:t>
      </w:r>
      <w:r>
        <w:t>‘</w:t>
      </w:r>
      <w:r w:rsidRPr="0098159A">
        <w:rPr>
          <w:i/>
          <w:iCs/>
        </w:rPr>
        <w:t xml:space="preserve">Designing </w:t>
      </w:r>
      <w:r>
        <w:rPr>
          <w:i/>
          <w:iCs/>
        </w:rPr>
        <w:t>a</w:t>
      </w:r>
      <w:r w:rsidRPr="0098159A">
        <w:rPr>
          <w:i/>
          <w:iCs/>
        </w:rPr>
        <w:t>nd Conducting Mixed Methods Research</w:t>
      </w:r>
      <w:r>
        <w:rPr>
          <w:i/>
          <w:iCs/>
        </w:rPr>
        <w:t>’</w:t>
      </w:r>
      <w:r w:rsidRPr="0098159A">
        <w:t>. Thousand Oaks: Sage</w:t>
      </w:r>
      <w:r>
        <w:t>.</w:t>
      </w:r>
    </w:p>
    <w:p w14:paraId="5AA36C86" w14:textId="77777777" w:rsidR="006A2790" w:rsidRDefault="006A2790" w:rsidP="002D3CD8">
      <w:pPr>
        <w:spacing w:line="360" w:lineRule="auto"/>
        <w:jc w:val="both"/>
      </w:pPr>
    </w:p>
    <w:p w14:paraId="4B6C4754" w14:textId="40262E97" w:rsidR="006A2790" w:rsidRDefault="006A2790" w:rsidP="002D3CD8">
      <w:pPr>
        <w:spacing w:line="360" w:lineRule="auto"/>
        <w:jc w:val="both"/>
      </w:pPr>
      <w:r w:rsidRPr="006A2790">
        <w:t xml:space="preserve">Creswell, J. and </w:t>
      </w:r>
      <w:proofErr w:type="spellStart"/>
      <w:r w:rsidRPr="006A2790">
        <w:t>Poth</w:t>
      </w:r>
      <w:proofErr w:type="spellEnd"/>
      <w:r w:rsidRPr="006A2790">
        <w:t>, C. (2018) </w:t>
      </w:r>
      <w:r>
        <w:t>‘</w:t>
      </w:r>
      <w:r w:rsidRPr="006A2790">
        <w:rPr>
          <w:i/>
          <w:iCs/>
        </w:rPr>
        <w:t xml:space="preserve">Qualitative Inquiry </w:t>
      </w:r>
      <w:r>
        <w:rPr>
          <w:i/>
          <w:iCs/>
        </w:rPr>
        <w:t>a</w:t>
      </w:r>
      <w:r w:rsidRPr="006A2790">
        <w:rPr>
          <w:i/>
          <w:iCs/>
        </w:rPr>
        <w:t>nd Research Design</w:t>
      </w:r>
      <w:r>
        <w:rPr>
          <w:i/>
          <w:iCs/>
        </w:rPr>
        <w:t>’</w:t>
      </w:r>
      <w:r w:rsidRPr="006A2790">
        <w:t xml:space="preserve">. 4th </w:t>
      </w:r>
      <w:proofErr w:type="spellStart"/>
      <w:r w:rsidRPr="006A2790">
        <w:t>edn</w:t>
      </w:r>
      <w:proofErr w:type="spellEnd"/>
      <w:r w:rsidRPr="006A2790">
        <w:t>. Los Angeles, CA: Sage</w:t>
      </w:r>
      <w:r>
        <w:t>.</w:t>
      </w:r>
    </w:p>
    <w:p w14:paraId="35337A23" w14:textId="77777777" w:rsidR="00E910E1" w:rsidRDefault="00E910E1" w:rsidP="002D3CD8">
      <w:pPr>
        <w:spacing w:line="360" w:lineRule="auto"/>
        <w:jc w:val="both"/>
      </w:pPr>
    </w:p>
    <w:p w14:paraId="12E1690F" w14:textId="77777777" w:rsidR="00E910E1" w:rsidRDefault="00713EC2" w:rsidP="002D3CD8">
      <w:pPr>
        <w:spacing w:line="360" w:lineRule="auto"/>
        <w:jc w:val="both"/>
      </w:pPr>
      <w:r w:rsidRPr="002D3CD8">
        <w:t xml:space="preserve">D’ Almeida, D. (2011) </w:t>
      </w:r>
      <w:r>
        <w:t>‘</w:t>
      </w:r>
      <w:r w:rsidRPr="002D3CD8">
        <w:t>Comparative Study of Motivational Factors Affecting Male and Female Entrepreneurs</w:t>
      </w:r>
      <w:r>
        <w:t>’</w:t>
      </w:r>
      <w:r w:rsidRPr="002D3CD8">
        <w:t>. </w:t>
      </w:r>
      <w:r w:rsidRPr="002D3CD8">
        <w:rPr>
          <w:i/>
          <w:iCs/>
        </w:rPr>
        <w:t>Indian Journal of Applied Research</w:t>
      </w:r>
      <w:r w:rsidRPr="002D3CD8">
        <w:t xml:space="preserve"> 4 (6), </w:t>
      </w:r>
      <w:r>
        <w:t>pp.</w:t>
      </w:r>
      <w:r w:rsidRPr="002D3CD8">
        <w:t>65-68</w:t>
      </w:r>
      <w:r>
        <w:t>.</w:t>
      </w:r>
    </w:p>
    <w:p w14:paraId="6C881DD8" w14:textId="0C152E38" w:rsidR="00E910E1" w:rsidRDefault="00713EC2" w:rsidP="002D3CD8">
      <w:pPr>
        <w:spacing w:line="360" w:lineRule="auto"/>
        <w:jc w:val="both"/>
      </w:pPr>
      <w:r w:rsidRPr="002D3CD8">
        <w:t>Denzin, N. and Lincoln, Y. (1994) </w:t>
      </w:r>
      <w:r w:rsidRPr="002D3CD8">
        <w:rPr>
          <w:i/>
          <w:iCs/>
        </w:rPr>
        <w:t>The SAGE Handbook of Qualitative Research</w:t>
      </w:r>
      <w:r w:rsidRPr="002D3CD8">
        <w:t>. Thousand Oaks: Sage Publications</w:t>
      </w:r>
      <w:r>
        <w:t>.</w:t>
      </w:r>
    </w:p>
    <w:p w14:paraId="239ADB89" w14:textId="06E4CB4C" w:rsidR="004D0455" w:rsidRDefault="004D0455" w:rsidP="002D3CD8">
      <w:pPr>
        <w:spacing w:line="360" w:lineRule="auto"/>
        <w:jc w:val="both"/>
      </w:pPr>
    </w:p>
    <w:p w14:paraId="1257E2C0" w14:textId="36C32D95" w:rsidR="004D0455" w:rsidRDefault="004D0455" w:rsidP="002D3CD8">
      <w:pPr>
        <w:spacing w:line="360" w:lineRule="auto"/>
        <w:jc w:val="both"/>
      </w:pPr>
      <w:proofErr w:type="spellStart"/>
      <w:r w:rsidRPr="004D0455">
        <w:t>Dezsö</w:t>
      </w:r>
      <w:proofErr w:type="spellEnd"/>
      <w:r w:rsidRPr="004D0455">
        <w:t xml:space="preserve">, C. and Ross, D. (2012) </w:t>
      </w:r>
      <w:r>
        <w:t>‘</w:t>
      </w:r>
      <w:r w:rsidRPr="004D0455">
        <w:t xml:space="preserve">Does Female Representation </w:t>
      </w:r>
      <w:r>
        <w:t>i</w:t>
      </w:r>
      <w:r w:rsidRPr="004D0455">
        <w:t>n Top Management Improve Firm Performance? A Panel Data Investigation</w:t>
      </w:r>
      <w:r>
        <w:t>’</w:t>
      </w:r>
      <w:r w:rsidRPr="004D0455">
        <w:t>. </w:t>
      </w:r>
      <w:r w:rsidRPr="004D0455">
        <w:rPr>
          <w:i/>
          <w:iCs/>
        </w:rPr>
        <w:t>Strategic Management Journal</w:t>
      </w:r>
      <w:r w:rsidRPr="004D0455">
        <w:t xml:space="preserve"> 33 (9), </w:t>
      </w:r>
      <w:r>
        <w:t xml:space="preserve">pp. </w:t>
      </w:r>
      <w:r w:rsidRPr="004D0455">
        <w:t>1072-1089</w:t>
      </w:r>
      <w:r>
        <w:t>.</w:t>
      </w:r>
    </w:p>
    <w:p w14:paraId="3CEDC68E" w14:textId="77777777" w:rsidR="00E910E1" w:rsidRDefault="00E910E1" w:rsidP="002D3CD8">
      <w:pPr>
        <w:spacing w:line="360" w:lineRule="auto"/>
        <w:jc w:val="both"/>
      </w:pPr>
    </w:p>
    <w:p w14:paraId="08E6FC66" w14:textId="492876C0" w:rsidR="00E910E1" w:rsidRDefault="00713EC2" w:rsidP="002D3CD8">
      <w:pPr>
        <w:spacing w:line="360" w:lineRule="auto"/>
        <w:jc w:val="both"/>
      </w:pPr>
      <w:r w:rsidRPr="00DF6CF3">
        <w:t>Eisenmann, T. (2013) </w:t>
      </w:r>
      <w:r>
        <w:t>‘</w:t>
      </w:r>
      <w:r w:rsidRPr="00DF6CF3">
        <w:rPr>
          <w:i/>
          <w:iCs/>
        </w:rPr>
        <w:t>Entrepreneurship: A Working Definition</w:t>
      </w:r>
      <w:r>
        <w:rPr>
          <w:i/>
          <w:iCs/>
        </w:rPr>
        <w:t>’</w:t>
      </w:r>
      <w:r w:rsidRPr="00DF6CF3">
        <w:t> [online] available from &lt;https://hbr.org/2013/01/what-is-entrepreneurship&gt; [29 July 2019]</w:t>
      </w:r>
      <w:r>
        <w:t>.</w:t>
      </w:r>
    </w:p>
    <w:p w14:paraId="3060847C" w14:textId="77777777" w:rsidR="00F15D7A" w:rsidRDefault="00F15D7A" w:rsidP="002D3CD8">
      <w:pPr>
        <w:spacing w:line="360" w:lineRule="auto"/>
        <w:jc w:val="both"/>
      </w:pPr>
    </w:p>
    <w:p w14:paraId="206D7B1F" w14:textId="77777777" w:rsidR="00E910E1" w:rsidRDefault="00713EC2" w:rsidP="002D3CD8">
      <w:pPr>
        <w:spacing w:line="360" w:lineRule="auto"/>
        <w:jc w:val="both"/>
      </w:pPr>
      <w:r w:rsidRPr="002D3CD8">
        <w:t xml:space="preserve">Farr‐Wharton, R. and </w:t>
      </w:r>
      <w:proofErr w:type="spellStart"/>
      <w:r w:rsidRPr="002D3CD8">
        <w:t>Brunetto</w:t>
      </w:r>
      <w:proofErr w:type="spellEnd"/>
      <w:r w:rsidRPr="002D3CD8">
        <w:t xml:space="preserve">, Y. (2007) </w:t>
      </w:r>
      <w:r>
        <w:t>‘</w:t>
      </w:r>
      <w:r w:rsidRPr="002D3CD8">
        <w:t>Women Entrepreneurs, Opportunity Recognition and Government‐Sponsored Business Networks</w:t>
      </w:r>
      <w:r>
        <w:t>’</w:t>
      </w:r>
      <w:r w:rsidRPr="002D3CD8">
        <w:t>. </w:t>
      </w:r>
      <w:r w:rsidRPr="002D3CD8">
        <w:rPr>
          <w:i/>
          <w:iCs/>
        </w:rPr>
        <w:t>Women in Management Review</w:t>
      </w:r>
      <w:r w:rsidRPr="002D3CD8">
        <w:t xml:space="preserve"> 22 (3), </w:t>
      </w:r>
      <w:r>
        <w:t xml:space="preserve">pp. </w:t>
      </w:r>
      <w:r w:rsidRPr="002D3CD8">
        <w:t>187-207</w:t>
      </w:r>
    </w:p>
    <w:p w14:paraId="2319123B" w14:textId="77777777" w:rsidR="00E910E1" w:rsidRPr="007A7269" w:rsidRDefault="00713EC2" w:rsidP="006D3F9D">
      <w:pPr>
        <w:pStyle w:val="NormalWeb"/>
        <w:shd w:val="clear" w:color="auto" w:fill="FFFFFF"/>
        <w:spacing w:line="360" w:lineRule="auto"/>
        <w:rPr>
          <w:color w:val="000000"/>
        </w:rPr>
      </w:pPr>
      <w:r>
        <w:rPr>
          <w:color w:val="000000"/>
        </w:rPr>
        <w:t>‌</w:t>
      </w:r>
      <w:r w:rsidRPr="007A7269">
        <w:rPr>
          <w:color w:val="000000"/>
        </w:rPr>
        <w:t>Fielding, N. and Lee, R. (1993) </w:t>
      </w:r>
      <w:r>
        <w:rPr>
          <w:color w:val="000000"/>
        </w:rPr>
        <w:t>‘</w:t>
      </w:r>
      <w:r w:rsidRPr="007A7269">
        <w:rPr>
          <w:i/>
          <w:iCs/>
          <w:color w:val="000000"/>
        </w:rPr>
        <w:t xml:space="preserve">Using Computers </w:t>
      </w:r>
      <w:r>
        <w:rPr>
          <w:i/>
          <w:iCs/>
          <w:color w:val="000000"/>
        </w:rPr>
        <w:t>i</w:t>
      </w:r>
      <w:r w:rsidRPr="007A7269">
        <w:rPr>
          <w:i/>
          <w:iCs/>
          <w:color w:val="000000"/>
        </w:rPr>
        <w:t>n Qualitative Research</w:t>
      </w:r>
      <w:r>
        <w:rPr>
          <w:i/>
          <w:iCs/>
          <w:color w:val="000000"/>
        </w:rPr>
        <w:t>’</w:t>
      </w:r>
      <w:r w:rsidRPr="007A7269">
        <w:rPr>
          <w:color w:val="000000"/>
        </w:rPr>
        <w:t>. London: Sage</w:t>
      </w:r>
    </w:p>
    <w:p w14:paraId="13DD1D3B" w14:textId="77777777" w:rsidR="00E910E1" w:rsidRDefault="00713EC2" w:rsidP="006D3F9D">
      <w:pPr>
        <w:pStyle w:val="NormalWeb"/>
        <w:spacing w:line="360" w:lineRule="auto"/>
        <w:jc w:val="both"/>
        <w:rPr>
          <w:color w:val="000000"/>
        </w:rPr>
      </w:pPr>
      <w:proofErr w:type="spellStart"/>
      <w:r w:rsidRPr="006D3F9D">
        <w:rPr>
          <w:color w:val="000000"/>
        </w:rPr>
        <w:t>Gemski</w:t>
      </w:r>
      <w:proofErr w:type="spellEnd"/>
      <w:r w:rsidRPr="006D3F9D">
        <w:rPr>
          <w:color w:val="000000"/>
        </w:rPr>
        <w:t>, S. (2018)</w:t>
      </w:r>
      <w:r>
        <w:rPr>
          <w:color w:val="000000"/>
        </w:rPr>
        <w:t>,</w:t>
      </w:r>
      <w:r w:rsidRPr="006D3F9D">
        <w:rPr>
          <w:color w:val="000000"/>
        </w:rPr>
        <w:t> </w:t>
      </w:r>
      <w:r>
        <w:rPr>
          <w:color w:val="000000"/>
        </w:rPr>
        <w:t>‘</w:t>
      </w:r>
      <w:r w:rsidRPr="006D3F9D">
        <w:rPr>
          <w:color w:val="000000"/>
        </w:rPr>
        <w:t>Empowering Female Entrepreneurs in Tanzania</w:t>
      </w:r>
      <w:r>
        <w:rPr>
          <w:color w:val="000000"/>
        </w:rPr>
        <w:t>’</w:t>
      </w:r>
      <w:r w:rsidRPr="006D3F9D">
        <w:rPr>
          <w:color w:val="000000"/>
        </w:rPr>
        <w:t xml:space="preserve"> - Sarah Genevieve </w:t>
      </w:r>
      <w:proofErr w:type="spellStart"/>
      <w:r w:rsidRPr="006D3F9D">
        <w:rPr>
          <w:color w:val="000000"/>
        </w:rPr>
        <w:t>Gemski</w:t>
      </w:r>
      <w:proofErr w:type="spellEnd"/>
      <w:r w:rsidRPr="006D3F9D">
        <w:rPr>
          <w:color w:val="000000"/>
        </w:rPr>
        <w:t xml:space="preserve"> - Medium [Online]. Medium. Available: https://medium.com/@sgemski/empowering-female-entrepreneurs-in-tanzania-93515f5d680e [Accessed 22 Jul 2019].</w:t>
      </w:r>
    </w:p>
    <w:p w14:paraId="24B711F7" w14:textId="77777777" w:rsidR="00E910E1" w:rsidRDefault="00713EC2" w:rsidP="00467A39">
      <w:pPr>
        <w:spacing w:line="360" w:lineRule="auto"/>
        <w:jc w:val="both"/>
      </w:pPr>
      <w:proofErr w:type="spellStart"/>
      <w:r w:rsidRPr="00467A39">
        <w:lastRenderedPageBreak/>
        <w:t>Greguletz</w:t>
      </w:r>
      <w:proofErr w:type="spellEnd"/>
      <w:r w:rsidRPr="00467A39">
        <w:t xml:space="preserve">, E., Diehl, M. and Kreutzer, K. (2018) </w:t>
      </w:r>
      <w:r>
        <w:t>‘</w:t>
      </w:r>
      <w:r w:rsidRPr="00467A39">
        <w:t>Why Women Build Less Effective Networks Than Men: The Role of Structural Exclusion and Personal Hesitation</w:t>
      </w:r>
      <w:r>
        <w:t>’</w:t>
      </w:r>
      <w:r w:rsidRPr="00467A39">
        <w:t>. </w:t>
      </w:r>
      <w:r w:rsidRPr="00467A39">
        <w:rPr>
          <w:i/>
          <w:iCs/>
        </w:rPr>
        <w:t>Human Relations</w:t>
      </w:r>
      <w:r w:rsidRPr="00467A39">
        <w:t xml:space="preserve"> 72 (7), </w:t>
      </w:r>
      <w:r>
        <w:t xml:space="preserve">pp. </w:t>
      </w:r>
      <w:r w:rsidRPr="00467A39">
        <w:t>1234-1261</w:t>
      </w:r>
      <w:r>
        <w:t>.</w:t>
      </w:r>
    </w:p>
    <w:p w14:paraId="1E38E6AE" w14:textId="77777777" w:rsidR="00E910E1" w:rsidRPr="006D3F9D" w:rsidRDefault="00713EC2" w:rsidP="006D3F9D">
      <w:pPr>
        <w:pStyle w:val="NormalWeb"/>
        <w:spacing w:line="360" w:lineRule="auto"/>
        <w:jc w:val="both"/>
        <w:rPr>
          <w:color w:val="000000"/>
        </w:rPr>
      </w:pPr>
      <w:r w:rsidRPr="006D3F9D">
        <w:rPr>
          <w:color w:val="000000"/>
        </w:rPr>
        <w:t>Guba, E. (1990)</w:t>
      </w:r>
      <w:r>
        <w:rPr>
          <w:color w:val="000000"/>
        </w:rPr>
        <w:t>, ‘</w:t>
      </w:r>
      <w:r w:rsidRPr="006D3F9D">
        <w:rPr>
          <w:i/>
          <w:iCs/>
          <w:color w:val="000000"/>
        </w:rPr>
        <w:t>The Paradigm Dialog</w:t>
      </w:r>
      <w:r>
        <w:rPr>
          <w:i/>
          <w:iCs/>
          <w:color w:val="000000"/>
        </w:rPr>
        <w:t>’</w:t>
      </w:r>
      <w:r w:rsidRPr="006D3F9D">
        <w:rPr>
          <w:color w:val="000000"/>
        </w:rPr>
        <w:t>. Sage</w:t>
      </w:r>
      <w:r>
        <w:rPr>
          <w:color w:val="000000"/>
        </w:rPr>
        <w:t>.</w:t>
      </w:r>
    </w:p>
    <w:p w14:paraId="07F672A9" w14:textId="77777777" w:rsidR="00E910E1" w:rsidRDefault="00713EC2" w:rsidP="00467A39">
      <w:pPr>
        <w:spacing w:line="360" w:lineRule="auto"/>
        <w:jc w:val="both"/>
      </w:pPr>
      <w:r w:rsidRPr="00467A39">
        <w:t>Ham, N. (2019) </w:t>
      </w:r>
      <w:r w:rsidRPr="00467A39">
        <w:rPr>
          <w:i/>
          <w:iCs/>
        </w:rPr>
        <w:t>Networking: The Most Important Thing Women Should Do for Their Careers -- But Aren't</w:t>
      </w:r>
      <w:r w:rsidRPr="00467A39">
        <w:t xml:space="preserve"> [online] Available from &lt;https://www.entrepreneur.com/article/332039&gt; [13 September 2019]</w:t>
      </w:r>
      <w:r>
        <w:t>.</w:t>
      </w:r>
    </w:p>
    <w:p w14:paraId="149981E2" w14:textId="77777777" w:rsidR="00E910E1" w:rsidRDefault="00E910E1" w:rsidP="00467A39">
      <w:pPr>
        <w:spacing w:line="360" w:lineRule="auto"/>
        <w:jc w:val="both"/>
      </w:pPr>
    </w:p>
    <w:p w14:paraId="60186F53" w14:textId="2BAED583" w:rsidR="00E910E1" w:rsidRDefault="00713EC2" w:rsidP="00467A39">
      <w:pPr>
        <w:spacing w:line="360" w:lineRule="auto"/>
        <w:jc w:val="both"/>
      </w:pPr>
      <w:r w:rsidRPr="00DB709A">
        <w:t>Harrison, C. (2016) </w:t>
      </w:r>
      <w:r w:rsidRPr="00DB709A">
        <w:rPr>
          <w:i/>
          <w:iCs/>
        </w:rPr>
        <w:t xml:space="preserve">HARRISON, C. (2016) </w:t>
      </w:r>
      <w:r>
        <w:rPr>
          <w:i/>
          <w:iCs/>
        </w:rPr>
        <w:t>‘</w:t>
      </w:r>
      <w:r w:rsidRPr="00DB709A">
        <w:rPr>
          <w:i/>
          <w:iCs/>
        </w:rPr>
        <w:t>E</w:t>
      </w:r>
      <w:r>
        <w:rPr>
          <w:i/>
          <w:iCs/>
        </w:rPr>
        <w:t>ntrepreneurial Leadership in a Developing Economy</w:t>
      </w:r>
      <w:r w:rsidRPr="00DB709A">
        <w:rPr>
          <w:i/>
          <w:iCs/>
        </w:rPr>
        <w:t>:</w:t>
      </w:r>
      <w:r>
        <w:rPr>
          <w:i/>
          <w:iCs/>
        </w:rPr>
        <w:t xml:space="preserve"> A Study in Nigeria’</w:t>
      </w:r>
      <w:r w:rsidRPr="00DB709A">
        <w:rPr>
          <w:i/>
          <w:iCs/>
        </w:rPr>
        <w:t>. DBA. The University of The West of Scotland</w:t>
      </w:r>
      <w:r w:rsidRPr="00DB709A">
        <w:t xml:space="preserve">. PhD. The </w:t>
      </w:r>
      <w:r>
        <w:t>University of the West of Scotland.</w:t>
      </w:r>
    </w:p>
    <w:p w14:paraId="6D41D742" w14:textId="11EBE28F" w:rsidR="006A2790" w:rsidRDefault="006A2790" w:rsidP="00467A39">
      <w:pPr>
        <w:spacing w:line="360" w:lineRule="auto"/>
        <w:jc w:val="both"/>
      </w:pPr>
    </w:p>
    <w:p w14:paraId="215F4ADD" w14:textId="79DC4484" w:rsidR="006A2790" w:rsidRDefault="006A2790" w:rsidP="00467A39">
      <w:pPr>
        <w:spacing w:line="360" w:lineRule="auto"/>
        <w:jc w:val="both"/>
      </w:pPr>
      <w:r w:rsidRPr="006A2790">
        <w:t xml:space="preserve">Hathaway, R. (1995) </w:t>
      </w:r>
      <w:r>
        <w:t>‘</w:t>
      </w:r>
      <w:r w:rsidRPr="006A2790">
        <w:t xml:space="preserve">Assumptions Underlying Quantitative </w:t>
      </w:r>
      <w:r>
        <w:t>a</w:t>
      </w:r>
      <w:r w:rsidRPr="006A2790">
        <w:t xml:space="preserve">nd Qualitative Research: Implications </w:t>
      </w:r>
      <w:r>
        <w:t>f</w:t>
      </w:r>
      <w:r w:rsidRPr="006A2790">
        <w:t>or Institutional Research</w:t>
      </w:r>
      <w:r>
        <w:t>’</w:t>
      </w:r>
      <w:r w:rsidRPr="006A2790">
        <w:t>. </w:t>
      </w:r>
      <w:r w:rsidRPr="006A2790">
        <w:rPr>
          <w:i/>
          <w:iCs/>
        </w:rPr>
        <w:t xml:space="preserve">Research </w:t>
      </w:r>
      <w:r>
        <w:rPr>
          <w:i/>
          <w:iCs/>
        </w:rPr>
        <w:t>i</w:t>
      </w:r>
      <w:r w:rsidRPr="006A2790">
        <w:rPr>
          <w:i/>
          <w:iCs/>
        </w:rPr>
        <w:t>n Higher Education</w:t>
      </w:r>
      <w:r w:rsidRPr="006A2790">
        <w:t xml:space="preserve"> 36 (5), </w:t>
      </w:r>
      <w:r>
        <w:t>pp.</w:t>
      </w:r>
      <w:r w:rsidRPr="006A2790">
        <w:t>535-562</w:t>
      </w:r>
      <w:r>
        <w:t>.</w:t>
      </w:r>
    </w:p>
    <w:p w14:paraId="2473B425" w14:textId="77777777" w:rsidR="00E910E1" w:rsidRPr="007A7269" w:rsidRDefault="00713EC2" w:rsidP="006D3F9D">
      <w:pPr>
        <w:pStyle w:val="NormalWeb"/>
        <w:spacing w:line="360" w:lineRule="auto"/>
        <w:rPr>
          <w:color w:val="000000"/>
        </w:rPr>
      </w:pPr>
      <w:proofErr w:type="spellStart"/>
      <w:r w:rsidRPr="007A7269">
        <w:rPr>
          <w:color w:val="000000"/>
        </w:rPr>
        <w:t>Hox</w:t>
      </w:r>
      <w:proofErr w:type="spellEnd"/>
      <w:r w:rsidRPr="007A7269">
        <w:rPr>
          <w:color w:val="000000"/>
        </w:rPr>
        <w:t xml:space="preserve">, J. and </w:t>
      </w:r>
      <w:proofErr w:type="spellStart"/>
      <w:r w:rsidRPr="007A7269">
        <w:rPr>
          <w:color w:val="000000"/>
        </w:rPr>
        <w:t>Boeije</w:t>
      </w:r>
      <w:proofErr w:type="spellEnd"/>
      <w:r w:rsidRPr="007A7269">
        <w:rPr>
          <w:color w:val="000000"/>
        </w:rPr>
        <w:t>, H. (2005)</w:t>
      </w:r>
      <w:r>
        <w:rPr>
          <w:color w:val="000000"/>
        </w:rPr>
        <w:t>, ‘</w:t>
      </w:r>
      <w:r w:rsidRPr="007A7269">
        <w:rPr>
          <w:color w:val="000000"/>
        </w:rPr>
        <w:t>Data Collection: Primary Vs Secondary</w:t>
      </w:r>
      <w:r>
        <w:rPr>
          <w:color w:val="000000"/>
        </w:rPr>
        <w:t>’</w:t>
      </w:r>
      <w:r w:rsidRPr="007A7269">
        <w:rPr>
          <w:color w:val="000000"/>
        </w:rPr>
        <w:t>. in </w:t>
      </w:r>
      <w:proofErr w:type="spellStart"/>
      <w:r w:rsidRPr="007A7269">
        <w:rPr>
          <w:i/>
          <w:iCs/>
          <w:color w:val="000000"/>
        </w:rPr>
        <w:t>Encyclopedia</w:t>
      </w:r>
      <w:proofErr w:type="spellEnd"/>
      <w:r w:rsidRPr="007A7269">
        <w:rPr>
          <w:i/>
          <w:iCs/>
          <w:color w:val="000000"/>
        </w:rPr>
        <w:t xml:space="preserve"> Of Social Measurement</w:t>
      </w:r>
      <w:r w:rsidRPr="007A7269">
        <w:rPr>
          <w:color w:val="000000"/>
        </w:rPr>
        <w:t xml:space="preserve">. 1st </w:t>
      </w:r>
      <w:proofErr w:type="spellStart"/>
      <w:r w:rsidRPr="007A7269">
        <w:rPr>
          <w:color w:val="000000"/>
        </w:rPr>
        <w:t>edn</w:t>
      </w:r>
      <w:proofErr w:type="spellEnd"/>
      <w:r w:rsidRPr="007A7269">
        <w:rPr>
          <w:color w:val="000000"/>
        </w:rPr>
        <w:t>. Utrecht: Elsevier</w:t>
      </w:r>
    </w:p>
    <w:p w14:paraId="05D2C5FD" w14:textId="77777777" w:rsidR="00E910E1" w:rsidRPr="00832251" w:rsidRDefault="00713EC2" w:rsidP="00832251">
      <w:pPr>
        <w:spacing w:line="360" w:lineRule="auto"/>
        <w:jc w:val="both"/>
      </w:pPr>
      <w:proofErr w:type="spellStart"/>
      <w:r w:rsidRPr="00832251">
        <w:t>Huarng</w:t>
      </w:r>
      <w:proofErr w:type="spellEnd"/>
      <w:r w:rsidRPr="00832251">
        <w:t xml:space="preserve">, K., Mas-Tur, A. and Yu, T. (2012) </w:t>
      </w:r>
      <w:r>
        <w:t>‘</w:t>
      </w:r>
      <w:r w:rsidRPr="00832251">
        <w:t>Factors Affecting the Success of Women Entrepreneurs</w:t>
      </w:r>
      <w:r>
        <w:t>’</w:t>
      </w:r>
      <w:r w:rsidRPr="00832251">
        <w:t>. </w:t>
      </w:r>
      <w:r w:rsidRPr="00832251">
        <w:rPr>
          <w:i/>
          <w:iCs/>
        </w:rPr>
        <w:t>International Entrepreneurship and Management Journal</w:t>
      </w:r>
      <w:r w:rsidRPr="00832251">
        <w:t xml:space="preserve"> 8 (4), </w:t>
      </w:r>
      <w:r>
        <w:t xml:space="preserve">pp. </w:t>
      </w:r>
      <w:r w:rsidRPr="00832251">
        <w:t>487-497</w:t>
      </w:r>
    </w:p>
    <w:p w14:paraId="5396710C" w14:textId="3602FCF3" w:rsidR="006A2790" w:rsidRDefault="00713EC2" w:rsidP="00467A39">
      <w:pPr>
        <w:spacing w:line="360" w:lineRule="auto"/>
        <w:jc w:val="both"/>
      </w:pPr>
      <w:r w:rsidRPr="00467A39">
        <w:t xml:space="preserve">Hunter, L. and Lean, J. (2018) </w:t>
      </w:r>
      <w:r>
        <w:t>‘</w:t>
      </w:r>
      <w:r w:rsidRPr="00467A39">
        <w:t>Entrepreneurial Learning – A Social Context Perspective: Evidence from Kenya And Tanzania</w:t>
      </w:r>
      <w:r>
        <w:t>’</w:t>
      </w:r>
      <w:r w:rsidRPr="00467A39">
        <w:t>. </w:t>
      </w:r>
      <w:r w:rsidRPr="00467A39">
        <w:rPr>
          <w:i/>
          <w:iCs/>
        </w:rPr>
        <w:t>Journal of Small Business and Enterprise Development</w:t>
      </w:r>
      <w:r w:rsidRPr="00467A39">
        <w:t xml:space="preserve"> 25 (4), </w:t>
      </w:r>
      <w:r>
        <w:t xml:space="preserve">pp. </w:t>
      </w:r>
      <w:r w:rsidRPr="00467A39">
        <w:t>609-627</w:t>
      </w:r>
      <w:r>
        <w:t>.</w:t>
      </w:r>
    </w:p>
    <w:p w14:paraId="278C8B38" w14:textId="77777777" w:rsidR="00E910E1" w:rsidRDefault="00E910E1" w:rsidP="00467A39">
      <w:pPr>
        <w:spacing w:line="360" w:lineRule="auto"/>
        <w:jc w:val="both"/>
      </w:pPr>
    </w:p>
    <w:p w14:paraId="55C5A116" w14:textId="77777777" w:rsidR="00E910E1" w:rsidRDefault="00713EC2" w:rsidP="003954D3">
      <w:pPr>
        <w:spacing w:line="360" w:lineRule="auto"/>
        <w:jc w:val="both"/>
      </w:pPr>
      <w:proofErr w:type="spellStart"/>
      <w:r w:rsidRPr="003954D3">
        <w:t>Isaga</w:t>
      </w:r>
      <w:proofErr w:type="spellEnd"/>
      <w:r w:rsidRPr="003954D3">
        <w:t xml:space="preserve">, N. (2019) </w:t>
      </w:r>
      <w:r>
        <w:t>‘</w:t>
      </w:r>
      <w:r w:rsidRPr="003954D3">
        <w:t>Start-Up Motives and Challenges Facing Female Entrepreneurs in Tanzania</w:t>
      </w:r>
      <w:r>
        <w:t>’</w:t>
      </w:r>
      <w:r w:rsidRPr="003954D3">
        <w:t>. </w:t>
      </w:r>
      <w:r w:rsidRPr="003954D3">
        <w:rPr>
          <w:i/>
          <w:iCs/>
        </w:rPr>
        <w:t>International Journal of Gender and Entrepreneurship</w:t>
      </w:r>
      <w:r w:rsidRPr="003954D3">
        <w:t xml:space="preserve"> 11 (2), </w:t>
      </w:r>
      <w:r>
        <w:t>pp.</w:t>
      </w:r>
      <w:r w:rsidRPr="003954D3">
        <w:t>102-119</w:t>
      </w:r>
      <w:r>
        <w:t>.</w:t>
      </w:r>
    </w:p>
    <w:p w14:paraId="19C1AD40" w14:textId="77777777" w:rsidR="00E910E1" w:rsidRDefault="00E910E1" w:rsidP="003954D3">
      <w:pPr>
        <w:spacing w:line="360" w:lineRule="auto"/>
        <w:jc w:val="both"/>
      </w:pPr>
    </w:p>
    <w:p w14:paraId="36202513" w14:textId="77777777" w:rsidR="00E910E1" w:rsidRDefault="00713EC2" w:rsidP="003954D3">
      <w:pPr>
        <w:spacing w:line="360" w:lineRule="auto"/>
        <w:jc w:val="both"/>
      </w:pPr>
      <w:proofErr w:type="spellStart"/>
      <w:r w:rsidRPr="00671C99">
        <w:t>Jagero</w:t>
      </w:r>
      <w:proofErr w:type="spellEnd"/>
      <w:r w:rsidRPr="00671C99">
        <w:t xml:space="preserve">, N. and </w:t>
      </w:r>
      <w:proofErr w:type="spellStart"/>
      <w:r w:rsidRPr="00671C99">
        <w:t>Kushoka</w:t>
      </w:r>
      <w:proofErr w:type="spellEnd"/>
      <w:r w:rsidRPr="00671C99">
        <w:t xml:space="preserve">, I. (2011) </w:t>
      </w:r>
      <w:r>
        <w:t>‘</w:t>
      </w:r>
      <w:r w:rsidRPr="00671C99">
        <w:t>Challenges Facing Women Micro-Entrepreneurs in Dar Es Salaam, Tanzania</w:t>
      </w:r>
      <w:r>
        <w:t>’</w:t>
      </w:r>
      <w:r w:rsidRPr="00671C99">
        <w:t>. </w:t>
      </w:r>
      <w:r w:rsidRPr="00671C99">
        <w:rPr>
          <w:i/>
          <w:iCs/>
        </w:rPr>
        <w:t>International Journal of Human Resource Studies</w:t>
      </w:r>
      <w:r w:rsidRPr="00671C99">
        <w:t xml:space="preserve"> 1 (2), </w:t>
      </w:r>
      <w:r>
        <w:t xml:space="preserve">pp. </w:t>
      </w:r>
      <w:r w:rsidRPr="00671C99">
        <w:t>1</w:t>
      </w:r>
    </w:p>
    <w:p w14:paraId="0A3B25EB" w14:textId="77777777" w:rsidR="00E910E1" w:rsidRDefault="00E910E1" w:rsidP="003954D3">
      <w:pPr>
        <w:spacing w:line="360" w:lineRule="auto"/>
        <w:jc w:val="both"/>
      </w:pPr>
    </w:p>
    <w:p w14:paraId="1A2A5DF3" w14:textId="77777777" w:rsidR="00E910E1" w:rsidRDefault="00713EC2" w:rsidP="003954D3">
      <w:pPr>
        <w:spacing w:line="360" w:lineRule="auto"/>
        <w:jc w:val="both"/>
      </w:pPr>
      <w:r w:rsidRPr="00671C99">
        <w:t xml:space="preserve">Jamali, D. (2009) </w:t>
      </w:r>
      <w:r>
        <w:t>‘</w:t>
      </w:r>
      <w:r w:rsidRPr="00671C99">
        <w:t xml:space="preserve">Constraints </w:t>
      </w:r>
      <w:r>
        <w:t>a</w:t>
      </w:r>
      <w:r w:rsidRPr="00671C99">
        <w:t xml:space="preserve">nd Opportunities Facing Women Entrepreneurs </w:t>
      </w:r>
      <w:r>
        <w:t>i</w:t>
      </w:r>
      <w:r w:rsidRPr="00671C99">
        <w:t>n Developing Countries</w:t>
      </w:r>
      <w:r>
        <w:t>’</w:t>
      </w:r>
      <w:r w:rsidRPr="00671C99">
        <w:t>. </w:t>
      </w:r>
      <w:r w:rsidRPr="00671C99">
        <w:rPr>
          <w:i/>
          <w:iCs/>
        </w:rPr>
        <w:t>Gender in Management: An International Journal</w:t>
      </w:r>
      <w:r w:rsidRPr="00671C99">
        <w:t xml:space="preserve"> 24 (4), </w:t>
      </w:r>
      <w:r>
        <w:t xml:space="preserve">pp. </w:t>
      </w:r>
      <w:r w:rsidRPr="00671C99">
        <w:t>232-251</w:t>
      </w:r>
      <w:r>
        <w:t>.</w:t>
      </w:r>
    </w:p>
    <w:p w14:paraId="6662E1E1" w14:textId="77777777" w:rsidR="00E910E1" w:rsidRDefault="00E910E1" w:rsidP="003954D3">
      <w:pPr>
        <w:spacing w:line="360" w:lineRule="auto"/>
        <w:jc w:val="both"/>
      </w:pPr>
    </w:p>
    <w:p w14:paraId="7A807430" w14:textId="77777777" w:rsidR="00E910E1" w:rsidRDefault="00713EC2" w:rsidP="003954D3">
      <w:pPr>
        <w:spacing w:line="360" w:lineRule="auto"/>
        <w:jc w:val="both"/>
      </w:pPr>
      <w:r w:rsidRPr="00671C99">
        <w:lastRenderedPageBreak/>
        <w:t>Johnson, J. (2019) </w:t>
      </w:r>
      <w:r w:rsidRPr="00671C99">
        <w:rPr>
          <w:i/>
          <w:iCs/>
        </w:rPr>
        <w:t xml:space="preserve">'Shocking Lack </w:t>
      </w:r>
      <w:r>
        <w:rPr>
          <w:i/>
          <w:iCs/>
        </w:rPr>
        <w:t>o</w:t>
      </w:r>
      <w:r w:rsidRPr="00671C99">
        <w:rPr>
          <w:i/>
          <w:iCs/>
        </w:rPr>
        <w:t xml:space="preserve">f Female Entrepreneurs' As It Emerges Just A Fifth </w:t>
      </w:r>
      <w:r>
        <w:rPr>
          <w:i/>
          <w:iCs/>
        </w:rPr>
        <w:t>o</w:t>
      </w:r>
      <w:r w:rsidRPr="00671C99">
        <w:rPr>
          <w:i/>
          <w:iCs/>
        </w:rPr>
        <w:t xml:space="preserve">f British Businesses Are Run </w:t>
      </w:r>
      <w:r>
        <w:rPr>
          <w:i/>
          <w:iCs/>
        </w:rPr>
        <w:t>b</w:t>
      </w:r>
      <w:r w:rsidRPr="00671C99">
        <w:rPr>
          <w:i/>
          <w:iCs/>
        </w:rPr>
        <w:t>y A Woman</w:t>
      </w:r>
      <w:r w:rsidRPr="00671C99">
        <w:t xml:space="preserve"> [online] Available from &lt;https://www.telegraph.co.uk/news/2018/09/21/government-launches-review-barriers-female-entrepreneurship/&gt; [21 July 2019]</w:t>
      </w:r>
      <w:r>
        <w:t>.</w:t>
      </w:r>
    </w:p>
    <w:p w14:paraId="2CF65484" w14:textId="77777777" w:rsidR="00E910E1" w:rsidRDefault="00E910E1" w:rsidP="003954D3">
      <w:pPr>
        <w:spacing w:line="360" w:lineRule="auto"/>
        <w:jc w:val="both"/>
      </w:pPr>
    </w:p>
    <w:p w14:paraId="01152832" w14:textId="77777777" w:rsidR="00E910E1" w:rsidRDefault="00713EC2" w:rsidP="003954D3">
      <w:pPr>
        <w:spacing w:line="360" w:lineRule="auto"/>
        <w:jc w:val="both"/>
      </w:pPr>
      <w:r w:rsidRPr="003954D3">
        <w:t xml:space="preserve">Jose, S. (2018) </w:t>
      </w:r>
      <w:r>
        <w:t>‘</w:t>
      </w:r>
      <w:r w:rsidRPr="003954D3">
        <w:t>Strategic Use of Digital Promotion Strategies Among Female Emigrant Entrepreneurs In UAE</w:t>
      </w:r>
      <w:r>
        <w:t>’</w:t>
      </w:r>
      <w:r w:rsidRPr="003954D3">
        <w:t>. </w:t>
      </w:r>
      <w:r w:rsidRPr="003954D3">
        <w:rPr>
          <w:i/>
          <w:iCs/>
        </w:rPr>
        <w:t>International Journal of Emerging Markets</w:t>
      </w:r>
      <w:r w:rsidRPr="003954D3">
        <w:t xml:space="preserve"> 13 (6), </w:t>
      </w:r>
      <w:r>
        <w:t xml:space="preserve">pp. </w:t>
      </w:r>
      <w:r w:rsidRPr="003954D3">
        <w:t>1699-1718</w:t>
      </w:r>
      <w:r>
        <w:t>.</w:t>
      </w:r>
    </w:p>
    <w:p w14:paraId="23B3AA48" w14:textId="77777777" w:rsidR="00E910E1" w:rsidRDefault="00E910E1" w:rsidP="003954D3">
      <w:pPr>
        <w:spacing w:line="360" w:lineRule="auto"/>
        <w:jc w:val="both"/>
      </w:pPr>
    </w:p>
    <w:p w14:paraId="3E9854C3" w14:textId="0C076073" w:rsidR="00E910E1" w:rsidRDefault="00713EC2" w:rsidP="00671C99">
      <w:pPr>
        <w:spacing w:line="360" w:lineRule="auto"/>
        <w:jc w:val="both"/>
        <w:rPr>
          <w:i/>
          <w:iCs/>
        </w:rPr>
      </w:pPr>
      <w:r w:rsidRPr="00671C99">
        <w:t xml:space="preserve">Justo, R., de Castro, J., </w:t>
      </w:r>
      <w:proofErr w:type="spellStart"/>
      <w:r w:rsidRPr="00671C99">
        <w:t>Coduras</w:t>
      </w:r>
      <w:proofErr w:type="spellEnd"/>
      <w:r w:rsidRPr="00671C99">
        <w:t xml:space="preserve">, A. and Cruz, C. (2006) </w:t>
      </w:r>
      <w:r>
        <w:t>‘</w:t>
      </w:r>
      <w:r w:rsidRPr="00671C99">
        <w:t xml:space="preserve">Entrepreneurs Perceptions </w:t>
      </w:r>
      <w:r>
        <w:t>o</w:t>
      </w:r>
      <w:r w:rsidRPr="00671C99">
        <w:t xml:space="preserve">f Success: Examining Differences Across Gender </w:t>
      </w:r>
      <w:r w:rsidR="006A2790">
        <w:t>a</w:t>
      </w:r>
      <w:r w:rsidRPr="00671C99">
        <w:t>nd Family Status</w:t>
      </w:r>
      <w:r>
        <w:t>’</w:t>
      </w:r>
      <w:r w:rsidRPr="00671C99">
        <w:t>. </w:t>
      </w:r>
      <w:r w:rsidRPr="00671C99">
        <w:rPr>
          <w:i/>
          <w:iCs/>
        </w:rPr>
        <w:t>SSRN Electronic Journal</w:t>
      </w:r>
      <w:r>
        <w:rPr>
          <w:i/>
          <w:iCs/>
        </w:rPr>
        <w:t>.</w:t>
      </w:r>
    </w:p>
    <w:p w14:paraId="74F8A28D" w14:textId="77777777" w:rsidR="00E910E1" w:rsidRPr="00671C99" w:rsidRDefault="00E910E1" w:rsidP="00671C99">
      <w:pPr>
        <w:spacing w:line="360" w:lineRule="auto"/>
        <w:jc w:val="both"/>
      </w:pPr>
    </w:p>
    <w:p w14:paraId="0180FE5A" w14:textId="77777777" w:rsidR="00E910E1" w:rsidRDefault="00713EC2" w:rsidP="003954D3">
      <w:pPr>
        <w:spacing w:line="360" w:lineRule="auto"/>
        <w:jc w:val="both"/>
      </w:pPr>
      <w:r w:rsidRPr="003954D3">
        <w:t xml:space="preserve">Jyoti, J., Sharma, J. and Kumari, A. (2011) </w:t>
      </w:r>
      <w:r>
        <w:t>‘</w:t>
      </w:r>
      <w:r w:rsidRPr="003954D3">
        <w:t>Factors Affecting Orientation and Satisfaction of Women Entrepreneurs in Rural India</w:t>
      </w:r>
      <w:r>
        <w:t>’</w:t>
      </w:r>
      <w:r w:rsidRPr="003954D3">
        <w:t>. </w:t>
      </w:r>
      <w:r w:rsidRPr="003954D3">
        <w:rPr>
          <w:i/>
          <w:iCs/>
        </w:rPr>
        <w:t>Annals of Innovation &amp; Entrepreneurship</w:t>
      </w:r>
      <w:r w:rsidRPr="003954D3">
        <w:t xml:space="preserve"> 2 (1), </w:t>
      </w:r>
      <w:r>
        <w:t xml:space="preserve">pp. </w:t>
      </w:r>
      <w:r w:rsidRPr="003954D3">
        <w:t>5813</w:t>
      </w:r>
      <w:r>
        <w:t>.</w:t>
      </w:r>
    </w:p>
    <w:p w14:paraId="4CAA7160" w14:textId="77777777" w:rsidR="00E910E1" w:rsidRDefault="00E910E1" w:rsidP="003954D3">
      <w:pPr>
        <w:spacing w:line="360" w:lineRule="auto"/>
        <w:jc w:val="both"/>
      </w:pPr>
    </w:p>
    <w:p w14:paraId="41CC4FEF" w14:textId="77777777" w:rsidR="00E910E1" w:rsidRDefault="00713EC2" w:rsidP="003954D3">
      <w:pPr>
        <w:spacing w:line="360" w:lineRule="auto"/>
        <w:jc w:val="both"/>
        <w:rPr>
          <w:i/>
          <w:iCs/>
        </w:rPr>
      </w:pPr>
      <w:r w:rsidRPr="00671C99">
        <w:t xml:space="preserve">Khan, A. (2014) </w:t>
      </w:r>
      <w:r>
        <w:t>‘</w:t>
      </w:r>
      <w:r w:rsidRPr="00671C99">
        <w:t xml:space="preserve">Factors Affecting </w:t>
      </w:r>
      <w:r>
        <w:t>t</w:t>
      </w:r>
      <w:r w:rsidRPr="00671C99">
        <w:t xml:space="preserve">he Performance </w:t>
      </w:r>
      <w:r>
        <w:t>o</w:t>
      </w:r>
      <w:r w:rsidRPr="00671C99">
        <w:t xml:space="preserve">f Female Entrepreneurship: Evidence </w:t>
      </w:r>
      <w:r>
        <w:t>f</w:t>
      </w:r>
      <w:r w:rsidRPr="00671C99">
        <w:t>rom Punjab, Pakistan</w:t>
      </w:r>
      <w:r>
        <w:t>’</w:t>
      </w:r>
      <w:r w:rsidRPr="00671C99">
        <w:t>. </w:t>
      </w:r>
      <w:r w:rsidRPr="00671C99">
        <w:rPr>
          <w:i/>
          <w:iCs/>
        </w:rPr>
        <w:t>SSRN Electronic Journal</w:t>
      </w:r>
      <w:r>
        <w:rPr>
          <w:i/>
          <w:iCs/>
        </w:rPr>
        <w:t>.</w:t>
      </w:r>
    </w:p>
    <w:p w14:paraId="562363E2" w14:textId="77777777" w:rsidR="00E910E1" w:rsidRDefault="00E910E1" w:rsidP="003954D3">
      <w:pPr>
        <w:spacing w:line="360" w:lineRule="auto"/>
        <w:jc w:val="both"/>
        <w:rPr>
          <w:i/>
          <w:iCs/>
        </w:rPr>
      </w:pPr>
    </w:p>
    <w:p w14:paraId="26BBA9B3" w14:textId="77777777" w:rsidR="00E910E1" w:rsidRDefault="00713EC2" w:rsidP="003954D3">
      <w:pPr>
        <w:spacing w:line="360" w:lineRule="auto"/>
        <w:jc w:val="both"/>
      </w:pPr>
      <w:r w:rsidRPr="00671C99">
        <w:t xml:space="preserve">Khan, F. (2015) </w:t>
      </w:r>
      <w:r>
        <w:t>‘</w:t>
      </w:r>
      <w:r w:rsidRPr="00671C99">
        <w:t xml:space="preserve">Women Entrepreneurship </w:t>
      </w:r>
      <w:r>
        <w:t>i</w:t>
      </w:r>
      <w:r w:rsidRPr="00671C99">
        <w:t xml:space="preserve">n Chennai, India – Factors Trigger </w:t>
      </w:r>
      <w:r>
        <w:t>a</w:t>
      </w:r>
      <w:r w:rsidRPr="00671C99">
        <w:t>nd Prevent</w:t>
      </w:r>
      <w:r>
        <w:t>’</w:t>
      </w:r>
      <w:r w:rsidRPr="00671C99">
        <w:t>. </w:t>
      </w:r>
      <w:r w:rsidRPr="00671C99">
        <w:rPr>
          <w:i/>
          <w:iCs/>
        </w:rPr>
        <w:t xml:space="preserve">International Journal </w:t>
      </w:r>
      <w:r>
        <w:rPr>
          <w:i/>
          <w:iCs/>
        </w:rPr>
        <w:t>o</w:t>
      </w:r>
      <w:r w:rsidRPr="00671C99">
        <w:rPr>
          <w:i/>
          <w:iCs/>
        </w:rPr>
        <w:t>f Management, Innovation &amp; Entrepreneurial Research</w:t>
      </w:r>
      <w:r w:rsidRPr="00671C99">
        <w:t xml:space="preserve"> 1 (1), </w:t>
      </w:r>
      <w:r>
        <w:t xml:space="preserve">pp. </w:t>
      </w:r>
      <w:r w:rsidRPr="00671C99">
        <w:t>22</w:t>
      </w:r>
      <w:r>
        <w:t>.</w:t>
      </w:r>
    </w:p>
    <w:p w14:paraId="0869EE47" w14:textId="77777777" w:rsidR="00E910E1" w:rsidRDefault="00E910E1" w:rsidP="003954D3">
      <w:pPr>
        <w:spacing w:line="360" w:lineRule="auto"/>
        <w:jc w:val="both"/>
      </w:pPr>
    </w:p>
    <w:p w14:paraId="62E6E0C0" w14:textId="77777777" w:rsidR="00E910E1" w:rsidRDefault="00713EC2" w:rsidP="003954D3">
      <w:pPr>
        <w:spacing w:line="360" w:lineRule="auto"/>
        <w:jc w:val="both"/>
      </w:pPr>
      <w:r w:rsidRPr="00DE779E">
        <w:t xml:space="preserve">Kirkwood, J. (2009) </w:t>
      </w:r>
      <w:r>
        <w:t>‘</w:t>
      </w:r>
      <w:r w:rsidRPr="00DE779E">
        <w:t xml:space="preserve">Motivational Factors </w:t>
      </w:r>
      <w:r>
        <w:t>i</w:t>
      </w:r>
      <w:r w:rsidRPr="00DE779E">
        <w:t xml:space="preserve">n A Push‐Pull Theory </w:t>
      </w:r>
      <w:r>
        <w:t>o</w:t>
      </w:r>
      <w:r w:rsidRPr="00DE779E">
        <w:t>f Entrepreneurship</w:t>
      </w:r>
      <w:r>
        <w:t>’</w:t>
      </w:r>
      <w:r w:rsidRPr="00DE779E">
        <w:t>. </w:t>
      </w:r>
      <w:r w:rsidRPr="00DE779E">
        <w:rPr>
          <w:i/>
          <w:iCs/>
        </w:rPr>
        <w:t xml:space="preserve">Gender </w:t>
      </w:r>
      <w:r>
        <w:rPr>
          <w:i/>
          <w:iCs/>
        </w:rPr>
        <w:t>i</w:t>
      </w:r>
      <w:r w:rsidRPr="00DE779E">
        <w:rPr>
          <w:i/>
          <w:iCs/>
        </w:rPr>
        <w:t>n Management: An International Journal</w:t>
      </w:r>
      <w:r w:rsidRPr="00DE779E">
        <w:t xml:space="preserve"> 24 (5), </w:t>
      </w:r>
      <w:r>
        <w:t xml:space="preserve">pp. </w:t>
      </w:r>
      <w:r w:rsidRPr="00DE779E">
        <w:t>346-364</w:t>
      </w:r>
      <w:r>
        <w:t>.</w:t>
      </w:r>
    </w:p>
    <w:p w14:paraId="4E49001D" w14:textId="77777777" w:rsidR="00FD0380" w:rsidRDefault="00FD0380" w:rsidP="003954D3">
      <w:pPr>
        <w:spacing w:line="360" w:lineRule="auto"/>
        <w:jc w:val="both"/>
      </w:pPr>
    </w:p>
    <w:p w14:paraId="6196349F" w14:textId="77777777" w:rsidR="00FD0380" w:rsidRDefault="00FD0380" w:rsidP="003954D3">
      <w:pPr>
        <w:spacing w:line="360" w:lineRule="auto"/>
        <w:jc w:val="both"/>
      </w:pPr>
      <w:r w:rsidRPr="00FD0380">
        <w:t>Kothari, C. (2004) </w:t>
      </w:r>
      <w:r w:rsidRPr="00FD0380">
        <w:rPr>
          <w:i/>
          <w:iCs/>
        </w:rPr>
        <w:t>Research Methodology</w:t>
      </w:r>
      <w:r w:rsidRPr="00FD0380">
        <w:t xml:space="preserve">. 2nd </w:t>
      </w:r>
      <w:proofErr w:type="spellStart"/>
      <w:r w:rsidRPr="00FD0380">
        <w:t>edn</w:t>
      </w:r>
      <w:proofErr w:type="spellEnd"/>
      <w:r w:rsidRPr="00FD0380">
        <w:t>. New-Delhi: New Age International Publishers</w:t>
      </w:r>
      <w:r>
        <w:t>.</w:t>
      </w:r>
    </w:p>
    <w:p w14:paraId="5A6D9AAA" w14:textId="77777777" w:rsidR="00E910E1" w:rsidRDefault="00713EC2" w:rsidP="006D3F9D">
      <w:pPr>
        <w:pStyle w:val="NormalWeb"/>
        <w:spacing w:line="360" w:lineRule="auto"/>
        <w:jc w:val="both"/>
        <w:rPr>
          <w:color w:val="000000"/>
        </w:rPr>
      </w:pPr>
      <w:proofErr w:type="spellStart"/>
      <w:r w:rsidRPr="007A7269">
        <w:rPr>
          <w:color w:val="000000"/>
        </w:rPr>
        <w:t>Kvale</w:t>
      </w:r>
      <w:proofErr w:type="spellEnd"/>
      <w:r w:rsidRPr="007A7269">
        <w:rPr>
          <w:color w:val="000000"/>
        </w:rPr>
        <w:t>, S. (1983)</w:t>
      </w:r>
      <w:r>
        <w:rPr>
          <w:color w:val="000000"/>
        </w:rPr>
        <w:t>,</w:t>
      </w:r>
      <w:r w:rsidRPr="007A7269">
        <w:rPr>
          <w:color w:val="000000"/>
        </w:rPr>
        <w:t xml:space="preserve"> </w:t>
      </w:r>
      <w:r>
        <w:rPr>
          <w:color w:val="000000"/>
        </w:rPr>
        <w:t>‘</w:t>
      </w:r>
      <w:r w:rsidRPr="007A7269">
        <w:rPr>
          <w:color w:val="000000"/>
        </w:rPr>
        <w:t>The Qualitative Research Interview</w:t>
      </w:r>
      <w:r>
        <w:rPr>
          <w:color w:val="000000"/>
        </w:rPr>
        <w:t>’</w:t>
      </w:r>
      <w:r w:rsidRPr="007A7269">
        <w:rPr>
          <w:color w:val="000000"/>
        </w:rPr>
        <w:t>. </w:t>
      </w:r>
      <w:r w:rsidRPr="007A7269">
        <w:rPr>
          <w:i/>
          <w:iCs/>
          <w:color w:val="000000"/>
        </w:rPr>
        <w:t xml:space="preserve">Journal </w:t>
      </w:r>
      <w:r>
        <w:rPr>
          <w:i/>
          <w:iCs/>
          <w:color w:val="000000"/>
        </w:rPr>
        <w:t>o</w:t>
      </w:r>
      <w:r w:rsidRPr="007A7269">
        <w:rPr>
          <w:i/>
          <w:iCs/>
          <w:color w:val="000000"/>
        </w:rPr>
        <w:t>f Phenomenological Psychology</w:t>
      </w:r>
      <w:r w:rsidRPr="007A7269">
        <w:rPr>
          <w:color w:val="000000"/>
        </w:rPr>
        <w:t xml:space="preserve"> 14 (1-2), </w:t>
      </w:r>
      <w:r>
        <w:rPr>
          <w:color w:val="000000"/>
        </w:rPr>
        <w:t xml:space="preserve">pp. </w:t>
      </w:r>
      <w:r w:rsidRPr="007A7269">
        <w:rPr>
          <w:color w:val="000000"/>
        </w:rPr>
        <w:t>171-196</w:t>
      </w:r>
      <w:r>
        <w:rPr>
          <w:color w:val="000000"/>
        </w:rPr>
        <w:t>.</w:t>
      </w:r>
    </w:p>
    <w:p w14:paraId="39D362F8" w14:textId="77777777" w:rsidR="00E910E1" w:rsidRDefault="00713EC2" w:rsidP="003954D3">
      <w:pPr>
        <w:spacing w:line="360" w:lineRule="auto"/>
        <w:jc w:val="both"/>
      </w:pPr>
      <w:r w:rsidRPr="003954D3">
        <w:t xml:space="preserve">Lee Siew Kim, J. and </w:t>
      </w:r>
      <w:proofErr w:type="spellStart"/>
      <w:r w:rsidRPr="003954D3">
        <w:t>Seow</w:t>
      </w:r>
      <w:proofErr w:type="spellEnd"/>
      <w:r w:rsidRPr="003954D3">
        <w:t xml:space="preserve"> Ling, C. (2001) </w:t>
      </w:r>
      <w:r>
        <w:t>‘</w:t>
      </w:r>
      <w:r w:rsidRPr="003954D3">
        <w:t>Work‐Family Conflict of Women Entrepreneurs in Singapore</w:t>
      </w:r>
      <w:r>
        <w:t>’</w:t>
      </w:r>
      <w:r w:rsidRPr="003954D3">
        <w:t>. </w:t>
      </w:r>
      <w:r w:rsidRPr="003954D3">
        <w:rPr>
          <w:i/>
          <w:iCs/>
        </w:rPr>
        <w:t>Women in Management Review</w:t>
      </w:r>
      <w:r w:rsidRPr="003954D3">
        <w:t xml:space="preserve"> 16 (5), </w:t>
      </w:r>
      <w:r>
        <w:t xml:space="preserve">pp. </w:t>
      </w:r>
      <w:r w:rsidRPr="003954D3">
        <w:t>204-221</w:t>
      </w:r>
      <w:r>
        <w:t>.</w:t>
      </w:r>
    </w:p>
    <w:p w14:paraId="7D889D8E" w14:textId="77777777" w:rsidR="00E910E1" w:rsidRDefault="00E910E1" w:rsidP="003954D3">
      <w:pPr>
        <w:spacing w:line="360" w:lineRule="auto"/>
        <w:jc w:val="both"/>
      </w:pPr>
    </w:p>
    <w:p w14:paraId="7D114C24" w14:textId="77777777" w:rsidR="00E910E1" w:rsidRDefault="00713EC2" w:rsidP="00AF1B1F">
      <w:pPr>
        <w:spacing w:line="360" w:lineRule="auto"/>
        <w:jc w:val="both"/>
      </w:pPr>
      <w:r w:rsidRPr="00AF1B1F">
        <w:lastRenderedPageBreak/>
        <w:t xml:space="preserve">Lee-Gosselin, H. and Gris, J. (1990) </w:t>
      </w:r>
      <w:r>
        <w:t>‘</w:t>
      </w:r>
      <w:r w:rsidRPr="00AF1B1F">
        <w:t>Are Women Owner-Managers Challenging Our Definitions of Entrepreneurship? An In-Depth Survey. </w:t>
      </w:r>
      <w:r w:rsidRPr="00AF1B1F">
        <w:rPr>
          <w:i/>
          <w:iCs/>
        </w:rPr>
        <w:t>Journal of Business Ethics</w:t>
      </w:r>
      <w:r w:rsidRPr="00AF1B1F">
        <w:t xml:space="preserve"> 9 (4-5), </w:t>
      </w:r>
      <w:r>
        <w:t xml:space="preserve">pp. </w:t>
      </w:r>
      <w:r w:rsidRPr="00AF1B1F">
        <w:t>423-433</w:t>
      </w:r>
      <w:r>
        <w:t>.</w:t>
      </w:r>
    </w:p>
    <w:p w14:paraId="48FD32A4" w14:textId="77777777" w:rsidR="003333A2" w:rsidRDefault="003333A2" w:rsidP="00AF1B1F">
      <w:pPr>
        <w:spacing w:line="360" w:lineRule="auto"/>
        <w:jc w:val="both"/>
      </w:pPr>
    </w:p>
    <w:p w14:paraId="348CAC79" w14:textId="77777777" w:rsidR="003333A2" w:rsidRDefault="003333A2" w:rsidP="00AF1B1F">
      <w:pPr>
        <w:spacing w:line="360" w:lineRule="auto"/>
        <w:jc w:val="both"/>
      </w:pPr>
      <w:r w:rsidRPr="00671C99">
        <w:t xml:space="preserve">Mathew, V. (2010) </w:t>
      </w:r>
      <w:r>
        <w:t>‘</w:t>
      </w:r>
      <w:r w:rsidRPr="00671C99">
        <w:t xml:space="preserve">Women Entrepreneurship </w:t>
      </w:r>
      <w:r>
        <w:t>i</w:t>
      </w:r>
      <w:r w:rsidRPr="00671C99">
        <w:t xml:space="preserve">n Middle East: Understanding Barriers </w:t>
      </w:r>
      <w:r>
        <w:t>a</w:t>
      </w:r>
      <w:r w:rsidRPr="00671C99">
        <w:t xml:space="preserve">nd Use </w:t>
      </w:r>
      <w:r>
        <w:t>o</w:t>
      </w:r>
      <w:r w:rsidRPr="00671C99">
        <w:t>f ICT For Entrepreneurship Development</w:t>
      </w:r>
      <w:r>
        <w:t>’</w:t>
      </w:r>
      <w:r w:rsidRPr="00671C99">
        <w:t>. </w:t>
      </w:r>
      <w:r w:rsidRPr="00671C99">
        <w:rPr>
          <w:i/>
          <w:iCs/>
        </w:rPr>
        <w:t xml:space="preserve">International Entrepreneurship </w:t>
      </w:r>
      <w:r>
        <w:rPr>
          <w:i/>
          <w:iCs/>
        </w:rPr>
        <w:t>a</w:t>
      </w:r>
      <w:r w:rsidRPr="00671C99">
        <w:rPr>
          <w:i/>
          <w:iCs/>
        </w:rPr>
        <w:t>nd Management Journal</w:t>
      </w:r>
      <w:r w:rsidRPr="00671C99">
        <w:t xml:space="preserve"> 6 (2), </w:t>
      </w:r>
      <w:r>
        <w:t>pp.</w:t>
      </w:r>
      <w:r w:rsidRPr="00671C99">
        <w:t>163-181</w:t>
      </w:r>
      <w:r>
        <w:t>.</w:t>
      </w:r>
    </w:p>
    <w:p w14:paraId="13C17135" w14:textId="77777777" w:rsidR="003333A2" w:rsidRPr="000E79D7" w:rsidRDefault="003333A2" w:rsidP="000E79D7">
      <w:pPr>
        <w:pStyle w:val="NormalWeb"/>
        <w:spacing w:line="360" w:lineRule="auto"/>
        <w:jc w:val="both"/>
        <w:rPr>
          <w:color w:val="000000"/>
        </w:rPr>
      </w:pPr>
      <w:proofErr w:type="spellStart"/>
      <w:r w:rsidRPr="006D3F9D">
        <w:rPr>
          <w:color w:val="000000"/>
        </w:rPr>
        <w:t>Maziku</w:t>
      </w:r>
      <w:proofErr w:type="spellEnd"/>
      <w:r w:rsidRPr="006D3F9D">
        <w:rPr>
          <w:color w:val="000000"/>
        </w:rPr>
        <w:t xml:space="preserve">, P., </w:t>
      </w:r>
      <w:proofErr w:type="spellStart"/>
      <w:r w:rsidRPr="006D3F9D">
        <w:rPr>
          <w:color w:val="000000"/>
        </w:rPr>
        <w:t>Majennga</w:t>
      </w:r>
      <w:proofErr w:type="spellEnd"/>
      <w:r w:rsidRPr="006D3F9D">
        <w:rPr>
          <w:color w:val="000000"/>
        </w:rPr>
        <w:t xml:space="preserve">, A. and </w:t>
      </w:r>
      <w:proofErr w:type="spellStart"/>
      <w:r w:rsidRPr="006D3F9D">
        <w:rPr>
          <w:color w:val="000000"/>
        </w:rPr>
        <w:t>Mashenene</w:t>
      </w:r>
      <w:proofErr w:type="spellEnd"/>
      <w:r w:rsidRPr="006D3F9D">
        <w:rPr>
          <w:color w:val="000000"/>
        </w:rPr>
        <w:t>, G. (2014)</w:t>
      </w:r>
      <w:r>
        <w:rPr>
          <w:color w:val="000000"/>
        </w:rPr>
        <w:t>,</w:t>
      </w:r>
      <w:r w:rsidRPr="006D3F9D">
        <w:rPr>
          <w:color w:val="000000"/>
        </w:rPr>
        <w:t xml:space="preserve"> </w:t>
      </w:r>
      <w:r>
        <w:rPr>
          <w:color w:val="000000"/>
        </w:rPr>
        <w:t>‘</w:t>
      </w:r>
      <w:r w:rsidRPr="006D3F9D">
        <w:rPr>
          <w:color w:val="000000"/>
        </w:rPr>
        <w:t>The Effects of Socio-Cultural Factors on the Performance of Women Small and Medium Enterprises in Tanzania</w:t>
      </w:r>
      <w:r>
        <w:rPr>
          <w:color w:val="000000"/>
        </w:rPr>
        <w:t>’</w:t>
      </w:r>
      <w:r w:rsidRPr="006D3F9D">
        <w:rPr>
          <w:color w:val="000000"/>
        </w:rPr>
        <w:t>. </w:t>
      </w:r>
      <w:r w:rsidRPr="006D3F9D">
        <w:rPr>
          <w:i/>
          <w:iCs/>
          <w:color w:val="000000"/>
        </w:rPr>
        <w:t>https://iiste.org/Journals/index.php/JEDS/article/view/16166/16537</w:t>
      </w:r>
      <w:r w:rsidRPr="006D3F9D">
        <w:rPr>
          <w:color w:val="000000"/>
        </w:rPr>
        <w:t>, [online] Vol.5(No.21), pp.51-60. Available at: https://iiste.org/Journals/index.php/JEDS/article/view/16166/16537 [Accessed 18 Jul. 2019].</w:t>
      </w:r>
    </w:p>
    <w:p w14:paraId="7F20AA29" w14:textId="77777777" w:rsidR="003333A2" w:rsidRDefault="003333A2" w:rsidP="00AF1B1F">
      <w:pPr>
        <w:spacing w:line="360" w:lineRule="auto"/>
        <w:jc w:val="both"/>
      </w:pPr>
      <w:r w:rsidRPr="00C261C3">
        <w:t xml:space="preserve">McKim, C. (2016) </w:t>
      </w:r>
      <w:r>
        <w:t>‘</w:t>
      </w:r>
      <w:r w:rsidRPr="00C261C3">
        <w:t xml:space="preserve">The Value </w:t>
      </w:r>
      <w:r>
        <w:t>o</w:t>
      </w:r>
      <w:r w:rsidRPr="00C261C3">
        <w:t>f Mixed Methods Research</w:t>
      </w:r>
      <w:r>
        <w:t>’</w:t>
      </w:r>
      <w:r w:rsidRPr="00C261C3">
        <w:t>. </w:t>
      </w:r>
      <w:r w:rsidRPr="00C261C3">
        <w:rPr>
          <w:i/>
          <w:iCs/>
        </w:rPr>
        <w:t xml:space="preserve">Journal </w:t>
      </w:r>
      <w:r>
        <w:rPr>
          <w:i/>
          <w:iCs/>
        </w:rPr>
        <w:t>o</w:t>
      </w:r>
      <w:r w:rsidRPr="00C261C3">
        <w:rPr>
          <w:i/>
          <w:iCs/>
        </w:rPr>
        <w:t>f Mixed Methods Research</w:t>
      </w:r>
      <w:r w:rsidRPr="00C261C3">
        <w:t xml:space="preserve"> 11 (2), </w:t>
      </w:r>
      <w:r>
        <w:t xml:space="preserve">pp. </w:t>
      </w:r>
      <w:r w:rsidRPr="00C261C3">
        <w:t>202-222</w:t>
      </w:r>
      <w:r>
        <w:t>.</w:t>
      </w:r>
    </w:p>
    <w:p w14:paraId="232CD1AB" w14:textId="77777777" w:rsidR="003333A2" w:rsidRDefault="003333A2" w:rsidP="006D3F9D">
      <w:pPr>
        <w:pStyle w:val="NormalWeb"/>
        <w:spacing w:line="360" w:lineRule="auto"/>
        <w:jc w:val="both"/>
        <w:rPr>
          <w:color w:val="000000"/>
        </w:rPr>
      </w:pPr>
      <w:r w:rsidRPr="007A7269">
        <w:rPr>
          <w:color w:val="000000"/>
        </w:rPr>
        <w:t xml:space="preserve">Meyer, N. and Landsberg, J. (2015) </w:t>
      </w:r>
      <w:r>
        <w:rPr>
          <w:color w:val="000000"/>
        </w:rPr>
        <w:t>‘</w:t>
      </w:r>
      <w:r w:rsidRPr="007A7269">
        <w:rPr>
          <w:color w:val="000000"/>
        </w:rPr>
        <w:t>Motivational Factors Influencing</w:t>
      </w:r>
      <w:r>
        <w:rPr>
          <w:color w:val="000000"/>
        </w:rPr>
        <w:t xml:space="preserve"> </w:t>
      </w:r>
      <w:r w:rsidRPr="007A7269">
        <w:rPr>
          <w:color w:val="000000"/>
        </w:rPr>
        <w:t>Women’</w:t>
      </w:r>
      <w:r>
        <w:rPr>
          <w:color w:val="000000"/>
        </w:rPr>
        <w:t>s</w:t>
      </w:r>
      <w:r w:rsidRPr="007A7269">
        <w:rPr>
          <w:color w:val="000000"/>
        </w:rPr>
        <w:t xml:space="preserve"> Entrepreneurship: A Case Study </w:t>
      </w:r>
      <w:r>
        <w:rPr>
          <w:color w:val="000000"/>
        </w:rPr>
        <w:t>o</w:t>
      </w:r>
      <w:r w:rsidRPr="007A7269">
        <w:rPr>
          <w:color w:val="000000"/>
        </w:rPr>
        <w:t xml:space="preserve">f Female Entrepreneurship </w:t>
      </w:r>
      <w:r>
        <w:rPr>
          <w:color w:val="000000"/>
        </w:rPr>
        <w:t>i</w:t>
      </w:r>
      <w:r w:rsidRPr="007A7269">
        <w:rPr>
          <w:color w:val="000000"/>
        </w:rPr>
        <w:t>n South Africa</w:t>
      </w:r>
      <w:r>
        <w:rPr>
          <w:color w:val="000000"/>
        </w:rPr>
        <w:t>’</w:t>
      </w:r>
      <w:r w:rsidRPr="007A7269">
        <w:rPr>
          <w:color w:val="000000"/>
        </w:rPr>
        <w:t>. </w:t>
      </w:r>
      <w:r w:rsidRPr="007A7269">
        <w:rPr>
          <w:i/>
          <w:iCs/>
          <w:color w:val="000000"/>
        </w:rPr>
        <w:t xml:space="preserve">International Journal </w:t>
      </w:r>
      <w:r>
        <w:rPr>
          <w:i/>
          <w:iCs/>
          <w:color w:val="000000"/>
        </w:rPr>
        <w:t>o</w:t>
      </w:r>
      <w:r w:rsidRPr="007A7269">
        <w:rPr>
          <w:i/>
          <w:iCs/>
          <w:color w:val="000000"/>
        </w:rPr>
        <w:t xml:space="preserve">f Economics </w:t>
      </w:r>
      <w:r>
        <w:rPr>
          <w:i/>
          <w:iCs/>
          <w:color w:val="000000"/>
        </w:rPr>
        <w:t>a</w:t>
      </w:r>
      <w:r w:rsidRPr="007A7269">
        <w:rPr>
          <w:i/>
          <w:iCs/>
          <w:color w:val="000000"/>
        </w:rPr>
        <w:t>nd Management Engineering</w:t>
      </w:r>
      <w:r w:rsidRPr="007A7269">
        <w:rPr>
          <w:color w:val="000000"/>
        </w:rPr>
        <w:t xml:space="preserve"> [online] 9 (11). </w:t>
      </w:r>
    </w:p>
    <w:p w14:paraId="097460D2" w14:textId="77777777" w:rsidR="003333A2" w:rsidRPr="00E910E1" w:rsidRDefault="003333A2" w:rsidP="00E910E1">
      <w:pPr>
        <w:pStyle w:val="NormalWeb"/>
        <w:spacing w:line="360" w:lineRule="auto"/>
        <w:jc w:val="both"/>
        <w:rPr>
          <w:color w:val="000000"/>
        </w:rPr>
      </w:pPr>
      <w:r w:rsidRPr="00E910E1">
        <w:rPr>
          <w:color w:val="000000"/>
        </w:rPr>
        <w:t>Meyer, N. and Landsberg, J. (2015)</w:t>
      </w:r>
      <w:r>
        <w:rPr>
          <w:color w:val="000000"/>
        </w:rPr>
        <w:t>,</w:t>
      </w:r>
      <w:r w:rsidRPr="00E910E1">
        <w:rPr>
          <w:color w:val="000000"/>
        </w:rPr>
        <w:t xml:space="preserve"> </w:t>
      </w:r>
      <w:r>
        <w:rPr>
          <w:color w:val="000000"/>
        </w:rPr>
        <w:t>‘</w:t>
      </w:r>
      <w:r w:rsidRPr="00E910E1">
        <w:rPr>
          <w:color w:val="000000"/>
        </w:rPr>
        <w:t>Motivational Factors Influencing Women’</w:t>
      </w:r>
      <w:r>
        <w:rPr>
          <w:color w:val="000000"/>
        </w:rPr>
        <w:t>s</w:t>
      </w:r>
      <w:r w:rsidRPr="00E910E1">
        <w:rPr>
          <w:color w:val="000000"/>
        </w:rPr>
        <w:t xml:space="preserve"> Entrepreneurship: A Case Study </w:t>
      </w:r>
      <w:r>
        <w:rPr>
          <w:color w:val="000000"/>
        </w:rPr>
        <w:t>o</w:t>
      </w:r>
      <w:r w:rsidRPr="00E910E1">
        <w:rPr>
          <w:color w:val="000000"/>
        </w:rPr>
        <w:t xml:space="preserve">f Female Entrepreneurship </w:t>
      </w:r>
      <w:r>
        <w:rPr>
          <w:color w:val="000000"/>
        </w:rPr>
        <w:t>i</w:t>
      </w:r>
      <w:r w:rsidRPr="00E910E1">
        <w:rPr>
          <w:color w:val="000000"/>
        </w:rPr>
        <w:t>n South Africa</w:t>
      </w:r>
      <w:r>
        <w:rPr>
          <w:color w:val="000000"/>
        </w:rPr>
        <w:t>’</w:t>
      </w:r>
      <w:r w:rsidRPr="00E910E1">
        <w:rPr>
          <w:color w:val="000000"/>
        </w:rPr>
        <w:t>. </w:t>
      </w:r>
      <w:r w:rsidRPr="00E910E1">
        <w:rPr>
          <w:i/>
          <w:iCs/>
          <w:color w:val="000000"/>
        </w:rPr>
        <w:t xml:space="preserve">International Journal </w:t>
      </w:r>
      <w:r>
        <w:rPr>
          <w:i/>
          <w:iCs/>
          <w:color w:val="000000"/>
        </w:rPr>
        <w:t>o</w:t>
      </w:r>
      <w:r w:rsidRPr="00E910E1">
        <w:rPr>
          <w:i/>
          <w:iCs/>
          <w:color w:val="000000"/>
        </w:rPr>
        <w:t xml:space="preserve">f Economics </w:t>
      </w:r>
      <w:r>
        <w:rPr>
          <w:i/>
          <w:iCs/>
          <w:color w:val="000000"/>
        </w:rPr>
        <w:t>a</w:t>
      </w:r>
      <w:r w:rsidRPr="00E910E1">
        <w:rPr>
          <w:i/>
          <w:iCs/>
          <w:color w:val="000000"/>
        </w:rPr>
        <w:t>nd Management Engineering</w:t>
      </w:r>
      <w:r w:rsidRPr="00E910E1">
        <w:rPr>
          <w:color w:val="000000"/>
        </w:rPr>
        <w:t xml:space="preserve"> [online] 9 (11). </w:t>
      </w:r>
    </w:p>
    <w:p w14:paraId="50B307A5" w14:textId="77777777" w:rsidR="003333A2" w:rsidRDefault="003333A2" w:rsidP="00AF1B1F">
      <w:pPr>
        <w:spacing w:line="360" w:lineRule="auto"/>
        <w:jc w:val="both"/>
      </w:pPr>
      <w:proofErr w:type="spellStart"/>
      <w:r w:rsidRPr="00AF1B1F">
        <w:t>Mgeni</w:t>
      </w:r>
      <w:proofErr w:type="spellEnd"/>
      <w:r w:rsidRPr="00AF1B1F">
        <w:t xml:space="preserve">, T. and Nayak, P. (2015) </w:t>
      </w:r>
      <w:r>
        <w:t>‘</w:t>
      </w:r>
      <w:r w:rsidRPr="00AF1B1F">
        <w:t xml:space="preserve">Impacts of Entrepreneurial Leadership Style on Business Performance of Female Owned </w:t>
      </w:r>
      <w:proofErr w:type="spellStart"/>
      <w:r w:rsidRPr="00AF1B1F">
        <w:t>Smes</w:t>
      </w:r>
      <w:proofErr w:type="spellEnd"/>
      <w:r w:rsidRPr="00AF1B1F">
        <w:t xml:space="preserve"> In Dar </w:t>
      </w:r>
      <w:proofErr w:type="spellStart"/>
      <w:r w:rsidRPr="00AF1B1F">
        <w:t>Es</w:t>
      </w:r>
      <w:proofErr w:type="spellEnd"/>
      <w:r w:rsidRPr="00AF1B1F">
        <w:t xml:space="preserve"> Salaam, Tanzania</w:t>
      </w:r>
      <w:r>
        <w:t>’</w:t>
      </w:r>
      <w:r w:rsidRPr="00AF1B1F">
        <w:t>. </w:t>
      </w:r>
      <w:r w:rsidRPr="00AF1B1F">
        <w:rPr>
          <w:i/>
          <w:iCs/>
        </w:rPr>
        <w:t>Journal of Entrepreneurship &amp; Management</w:t>
      </w:r>
      <w:r w:rsidRPr="00AF1B1F">
        <w:t> 4 (2)</w:t>
      </w:r>
      <w:r>
        <w:t>.</w:t>
      </w:r>
    </w:p>
    <w:p w14:paraId="7F3916FC" w14:textId="77777777" w:rsidR="003333A2" w:rsidRPr="006D3F9D" w:rsidRDefault="003333A2" w:rsidP="006D3F9D">
      <w:pPr>
        <w:pStyle w:val="NormalWeb"/>
        <w:spacing w:line="360" w:lineRule="auto"/>
        <w:jc w:val="both"/>
        <w:rPr>
          <w:color w:val="000000"/>
        </w:rPr>
      </w:pPr>
      <w:proofErr w:type="spellStart"/>
      <w:r w:rsidRPr="006D3F9D">
        <w:rPr>
          <w:color w:val="000000"/>
        </w:rPr>
        <w:t>Mkansi</w:t>
      </w:r>
      <w:proofErr w:type="spellEnd"/>
      <w:r w:rsidRPr="006D3F9D">
        <w:rPr>
          <w:color w:val="000000"/>
        </w:rPr>
        <w:t>, M. and Acheampong, E. (2012)</w:t>
      </w:r>
      <w:r>
        <w:rPr>
          <w:color w:val="000000"/>
        </w:rPr>
        <w:t>,</w:t>
      </w:r>
      <w:r w:rsidRPr="006D3F9D">
        <w:rPr>
          <w:color w:val="000000"/>
        </w:rPr>
        <w:t xml:space="preserve"> </w:t>
      </w:r>
      <w:r>
        <w:rPr>
          <w:color w:val="000000"/>
        </w:rPr>
        <w:t>‘</w:t>
      </w:r>
      <w:r w:rsidRPr="006D3F9D">
        <w:rPr>
          <w:color w:val="000000"/>
        </w:rPr>
        <w:t xml:space="preserve">Research Philosophy Debates </w:t>
      </w:r>
      <w:r>
        <w:rPr>
          <w:color w:val="000000"/>
        </w:rPr>
        <w:t>a</w:t>
      </w:r>
      <w:r w:rsidRPr="006D3F9D">
        <w:rPr>
          <w:color w:val="000000"/>
        </w:rPr>
        <w:t>nd Classifications: Students’ Dilemma</w:t>
      </w:r>
      <w:r>
        <w:rPr>
          <w:color w:val="000000"/>
        </w:rPr>
        <w:t>’</w:t>
      </w:r>
      <w:r w:rsidRPr="006D3F9D">
        <w:rPr>
          <w:color w:val="000000"/>
        </w:rPr>
        <w:t>. </w:t>
      </w:r>
      <w:r w:rsidRPr="006D3F9D">
        <w:rPr>
          <w:i/>
          <w:iCs/>
          <w:color w:val="000000"/>
        </w:rPr>
        <w:t xml:space="preserve">The Electronic Journal </w:t>
      </w:r>
      <w:r>
        <w:rPr>
          <w:i/>
          <w:iCs/>
          <w:color w:val="000000"/>
        </w:rPr>
        <w:t>o</w:t>
      </w:r>
      <w:r w:rsidRPr="006D3F9D">
        <w:rPr>
          <w:i/>
          <w:iCs/>
          <w:color w:val="000000"/>
        </w:rPr>
        <w:t>f Business Research Methods</w:t>
      </w:r>
      <w:r w:rsidRPr="006D3F9D">
        <w:rPr>
          <w:color w:val="000000"/>
        </w:rPr>
        <w:t xml:space="preserve"> [online] 10 (2), </w:t>
      </w:r>
      <w:r>
        <w:rPr>
          <w:color w:val="000000"/>
        </w:rPr>
        <w:t xml:space="preserve">pp. </w:t>
      </w:r>
      <w:r w:rsidRPr="006D3F9D">
        <w:rPr>
          <w:color w:val="000000"/>
        </w:rPr>
        <w:t>132-140. available from &lt;http://www.ejbrm.com&gt; [29 August 2019]</w:t>
      </w:r>
      <w:r>
        <w:rPr>
          <w:color w:val="000000"/>
        </w:rPr>
        <w:t>.</w:t>
      </w:r>
    </w:p>
    <w:p w14:paraId="4C33BDC7" w14:textId="3D81EAA0" w:rsidR="003333A2" w:rsidRDefault="003333A2" w:rsidP="00AF1B1F">
      <w:pPr>
        <w:spacing w:line="360" w:lineRule="auto"/>
        <w:jc w:val="both"/>
      </w:pPr>
      <w:r w:rsidRPr="00054C71">
        <w:t>Mori, N. (2014) </w:t>
      </w:r>
      <w:r>
        <w:t>‘</w:t>
      </w:r>
      <w:r w:rsidRPr="00054C71">
        <w:rPr>
          <w:i/>
          <w:iCs/>
        </w:rPr>
        <w:t>Women</w:t>
      </w:r>
      <w:r>
        <w:rPr>
          <w:i/>
          <w:iCs/>
        </w:rPr>
        <w:t>’</w:t>
      </w:r>
      <w:r w:rsidRPr="00054C71">
        <w:rPr>
          <w:i/>
          <w:iCs/>
        </w:rPr>
        <w:t xml:space="preserve">s Entrepreneurship Development </w:t>
      </w:r>
      <w:r>
        <w:rPr>
          <w:i/>
          <w:iCs/>
        </w:rPr>
        <w:t>i</w:t>
      </w:r>
      <w:r w:rsidRPr="00054C71">
        <w:rPr>
          <w:i/>
          <w:iCs/>
        </w:rPr>
        <w:t>n Tanzania</w:t>
      </w:r>
      <w:r>
        <w:rPr>
          <w:i/>
          <w:iCs/>
        </w:rPr>
        <w:t>’</w:t>
      </w:r>
      <w:r w:rsidRPr="00054C71">
        <w:t>. Geneva: ILO</w:t>
      </w:r>
    </w:p>
    <w:p w14:paraId="68DB8609" w14:textId="77777777" w:rsidR="003333A2" w:rsidRDefault="003333A2" w:rsidP="00AF1B1F">
      <w:pPr>
        <w:spacing w:line="360" w:lineRule="auto"/>
        <w:jc w:val="both"/>
      </w:pPr>
    </w:p>
    <w:p w14:paraId="78045B6C" w14:textId="77777777" w:rsidR="003333A2" w:rsidRDefault="003333A2" w:rsidP="00AF1B1F">
      <w:pPr>
        <w:spacing w:line="360" w:lineRule="auto"/>
        <w:jc w:val="both"/>
      </w:pPr>
      <w:r w:rsidRPr="00AF1B1F">
        <w:lastRenderedPageBreak/>
        <w:t xml:space="preserve">Muhammad, N., Robinson, D. and Nisar, M. (2019) </w:t>
      </w:r>
      <w:r>
        <w:t>‘</w:t>
      </w:r>
      <w:r w:rsidRPr="00AF1B1F">
        <w:t>The Influence of Muslim Marriages on Entrepreneurial Intentions of Women Entrepreneurs</w:t>
      </w:r>
      <w:r>
        <w:t>’</w:t>
      </w:r>
      <w:r w:rsidRPr="00AF1B1F">
        <w:t>. </w:t>
      </w:r>
      <w:r w:rsidRPr="00AF1B1F">
        <w:rPr>
          <w:i/>
          <w:iCs/>
        </w:rPr>
        <w:t xml:space="preserve">International Journal of Entrepreneurial </w:t>
      </w:r>
      <w:proofErr w:type="spellStart"/>
      <w:r w:rsidRPr="00AF1B1F">
        <w:rPr>
          <w:i/>
          <w:iCs/>
        </w:rPr>
        <w:t>Behavior</w:t>
      </w:r>
      <w:proofErr w:type="spellEnd"/>
      <w:r w:rsidRPr="00AF1B1F">
        <w:rPr>
          <w:i/>
          <w:iCs/>
        </w:rPr>
        <w:t xml:space="preserve"> &amp; Research</w:t>
      </w:r>
      <w:r w:rsidRPr="00AF1B1F">
        <w:t> ahead-of-print (ahead-of-print)</w:t>
      </w:r>
      <w:r>
        <w:t>.</w:t>
      </w:r>
    </w:p>
    <w:p w14:paraId="1F024211" w14:textId="77777777" w:rsidR="00E910E1" w:rsidRPr="006D3F9D" w:rsidRDefault="00713EC2" w:rsidP="006D3F9D">
      <w:pPr>
        <w:pStyle w:val="NormalWeb"/>
        <w:spacing w:line="360" w:lineRule="auto"/>
        <w:jc w:val="both"/>
        <w:rPr>
          <w:color w:val="000000"/>
        </w:rPr>
      </w:pPr>
      <w:r w:rsidRPr="006D3F9D">
        <w:rPr>
          <w:color w:val="000000"/>
        </w:rPr>
        <w:t>Myers, M. (2008)</w:t>
      </w:r>
      <w:r>
        <w:rPr>
          <w:color w:val="000000"/>
        </w:rPr>
        <w:t>, ‘Qualitative Research in Business and Management’</w:t>
      </w:r>
      <w:r w:rsidRPr="006D3F9D">
        <w:rPr>
          <w:color w:val="000000"/>
        </w:rPr>
        <w:t xml:space="preserve">. 1st </w:t>
      </w:r>
      <w:proofErr w:type="spellStart"/>
      <w:r w:rsidRPr="006D3F9D">
        <w:rPr>
          <w:color w:val="000000"/>
        </w:rPr>
        <w:t>edn</w:t>
      </w:r>
      <w:proofErr w:type="spellEnd"/>
      <w:r w:rsidRPr="006D3F9D">
        <w:rPr>
          <w:color w:val="000000"/>
        </w:rPr>
        <w:t xml:space="preserve">. California: </w:t>
      </w:r>
      <w:r>
        <w:rPr>
          <w:color w:val="000000"/>
        </w:rPr>
        <w:t>Sage Publications.</w:t>
      </w:r>
    </w:p>
    <w:p w14:paraId="34AD48A2" w14:textId="77777777" w:rsidR="00E910E1" w:rsidRDefault="00713EC2" w:rsidP="00AF1B1F">
      <w:pPr>
        <w:spacing w:line="360" w:lineRule="auto"/>
        <w:jc w:val="both"/>
      </w:pPr>
      <w:proofErr w:type="spellStart"/>
      <w:r w:rsidRPr="007058B0">
        <w:t>Ndenje-Sichalwe</w:t>
      </w:r>
      <w:proofErr w:type="spellEnd"/>
      <w:r w:rsidRPr="007058B0">
        <w:t xml:space="preserve">, E. (2005) </w:t>
      </w:r>
      <w:r>
        <w:t>‘</w:t>
      </w:r>
      <w:r w:rsidRPr="007058B0">
        <w:t xml:space="preserve">Information Needs </w:t>
      </w:r>
      <w:r>
        <w:t>o</w:t>
      </w:r>
      <w:r w:rsidRPr="007058B0">
        <w:t xml:space="preserve">f Women </w:t>
      </w:r>
      <w:r>
        <w:t>i</w:t>
      </w:r>
      <w:r w:rsidRPr="007058B0">
        <w:t xml:space="preserve">n Small Scale Businesses </w:t>
      </w:r>
      <w:r>
        <w:t>i</w:t>
      </w:r>
      <w:r w:rsidRPr="007058B0">
        <w:t xml:space="preserve">n Tanzania: A Case Study </w:t>
      </w:r>
      <w:r>
        <w:t>o</w:t>
      </w:r>
      <w:r w:rsidRPr="007058B0">
        <w:t xml:space="preserve">f Dar </w:t>
      </w:r>
      <w:r>
        <w:t>e</w:t>
      </w:r>
      <w:r w:rsidRPr="007058B0">
        <w:t>s Salaam Region</w:t>
      </w:r>
      <w:r>
        <w:t>’</w:t>
      </w:r>
      <w:r w:rsidRPr="007058B0">
        <w:t>. </w:t>
      </w:r>
      <w:r w:rsidRPr="007058B0">
        <w:rPr>
          <w:i/>
          <w:iCs/>
        </w:rPr>
        <w:t xml:space="preserve">University </w:t>
      </w:r>
      <w:r>
        <w:rPr>
          <w:i/>
          <w:iCs/>
        </w:rPr>
        <w:t>o</w:t>
      </w:r>
      <w:r w:rsidRPr="007058B0">
        <w:rPr>
          <w:i/>
          <w:iCs/>
        </w:rPr>
        <w:t>f Dar Es Salaam Library Journal</w:t>
      </w:r>
      <w:r w:rsidRPr="007058B0">
        <w:t> 6 (2)</w:t>
      </w:r>
      <w:r>
        <w:t>.</w:t>
      </w:r>
    </w:p>
    <w:p w14:paraId="343599B2" w14:textId="28550FBC" w:rsidR="00735104" w:rsidRDefault="00713EC2" w:rsidP="00E910E1">
      <w:pPr>
        <w:pStyle w:val="NormalWeb"/>
        <w:spacing w:line="360" w:lineRule="auto"/>
        <w:jc w:val="both"/>
        <w:rPr>
          <w:color w:val="000000"/>
        </w:rPr>
      </w:pPr>
      <w:proofErr w:type="spellStart"/>
      <w:r w:rsidRPr="00E910E1">
        <w:rPr>
          <w:color w:val="000000"/>
        </w:rPr>
        <w:t>Nziku</w:t>
      </w:r>
      <w:proofErr w:type="spellEnd"/>
      <w:r w:rsidRPr="00E910E1">
        <w:rPr>
          <w:color w:val="000000"/>
        </w:rPr>
        <w:t>, D. and Struthers, J. (2018)</w:t>
      </w:r>
      <w:r>
        <w:rPr>
          <w:color w:val="000000"/>
        </w:rPr>
        <w:t>,</w:t>
      </w:r>
      <w:r w:rsidRPr="00E910E1">
        <w:rPr>
          <w:color w:val="000000"/>
        </w:rPr>
        <w:t xml:space="preserve"> </w:t>
      </w:r>
      <w:r>
        <w:rPr>
          <w:color w:val="000000"/>
        </w:rPr>
        <w:t>‘</w:t>
      </w:r>
      <w:r w:rsidRPr="00E910E1">
        <w:rPr>
          <w:color w:val="000000"/>
        </w:rPr>
        <w:t xml:space="preserve">Female Entrepreneurship </w:t>
      </w:r>
      <w:r>
        <w:rPr>
          <w:color w:val="000000"/>
        </w:rPr>
        <w:t>i</w:t>
      </w:r>
      <w:r w:rsidRPr="00E910E1">
        <w:rPr>
          <w:color w:val="000000"/>
        </w:rPr>
        <w:t>n Africa</w:t>
      </w:r>
      <w:r>
        <w:rPr>
          <w:color w:val="000000"/>
        </w:rPr>
        <w:t>’</w:t>
      </w:r>
      <w:r w:rsidRPr="00E910E1">
        <w:rPr>
          <w:color w:val="000000"/>
        </w:rPr>
        <w:t>. </w:t>
      </w:r>
      <w:r w:rsidRPr="00E910E1">
        <w:rPr>
          <w:i/>
          <w:iCs/>
          <w:color w:val="000000"/>
        </w:rPr>
        <w:t xml:space="preserve">Journal </w:t>
      </w:r>
      <w:r>
        <w:rPr>
          <w:i/>
          <w:iCs/>
          <w:color w:val="000000"/>
        </w:rPr>
        <w:t>o</w:t>
      </w:r>
      <w:r w:rsidRPr="00E910E1">
        <w:rPr>
          <w:i/>
          <w:iCs/>
          <w:color w:val="000000"/>
        </w:rPr>
        <w:t xml:space="preserve">f Small Business </w:t>
      </w:r>
      <w:r>
        <w:rPr>
          <w:i/>
          <w:iCs/>
          <w:color w:val="000000"/>
        </w:rPr>
        <w:t>a</w:t>
      </w:r>
      <w:r w:rsidRPr="00E910E1">
        <w:rPr>
          <w:i/>
          <w:iCs/>
          <w:color w:val="000000"/>
        </w:rPr>
        <w:t>nd Enterprise Development</w:t>
      </w:r>
      <w:r w:rsidRPr="00E910E1">
        <w:rPr>
          <w:color w:val="000000"/>
        </w:rPr>
        <w:t xml:space="preserve"> 25 (3), </w:t>
      </w:r>
      <w:r>
        <w:rPr>
          <w:color w:val="000000"/>
        </w:rPr>
        <w:t xml:space="preserve">pp. </w:t>
      </w:r>
      <w:r w:rsidRPr="00E910E1">
        <w:rPr>
          <w:color w:val="000000"/>
        </w:rPr>
        <w:t>349-367</w:t>
      </w:r>
      <w:r>
        <w:rPr>
          <w:color w:val="000000"/>
        </w:rPr>
        <w:t>.</w:t>
      </w:r>
    </w:p>
    <w:p w14:paraId="21CD795C" w14:textId="77777777" w:rsidR="000F275E" w:rsidRDefault="000F275E" w:rsidP="007A7269">
      <w:pPr>
        <w:spacing w:line="360" w:lineRule="auto"/>
        <w:jc w:val="both"/>
      </w:pPr>
      <w:proofErr w:type="spellStart"/>
      <w:r w:rsidRPr="007A7269">
        <w:t>Opdenakker</w:t>
      </w:r>
      <w:proofErr w:type="spellEnd"/>
      <w:r w:rsidRPr="007A7269">
        <w:t>, R. (2006) </w:t>
      </w:r>
      <w:r>
        <w:t>‘</w:t>
      </w:r>
      <w:r w:rsidRPr="007A7269">
        <w:rPr>
          <w:i/>
          <w:iCs/>
        </w:rPr>
        <w:t xml:space="preserve">Advantages </w:t>
      </w:r>
      <w:r>
        <w:rPr>
          <w:i/>
          <w:iCs/>
        </w:rPr>
        <w:t>a</w:t>
      </w:r>
      <w:r w:rsidRPr="007A7269">
        <w:rPr>
          <w:i/>
          <w:iCs/>
        </w:rPr>
        <w:t xml:space="preserve">nd Disadvantages </w:t>
      </w:r>
      <w:r>
        <w:rPr>
          <w:i/>
          <w:iCs/>
        </w:rPr>
        <w:t>o</w:t>
      </w:r>
      <w:r w:rsidRPr="007A7269">
        <w:rPr>
          <w:i/>
          <w:iCs/>
        </w:rPr>
        <w:t xml:space="preserve">f Four Interview Techniques </w:t>
      </w:r>
      <w:r>
        <w:rPr>
          <w:i/>
          <w:iCs/>
        </w:rPr>
        <w:t>i</w:t>
      </w:r>
      <w:r w:rsidRPr="007A7269">
        <w:rPr>
          <w:i/>
          <w:iCs/>
        </w:rPr>
        <w:t>n Qualitative Research</w:t>
      </w:r>
      <w:r w:rsidRPr="007A7269">
        <w:t xml:space="preserve"> [online] Available from &lt;http://dx.doi.org/10.17169/fqs-7.4.175&gt; [6 August 2019]</w:t>
      </w:r>
      <w:r>
        <w:t>.</w:t>
      </w:r>
    </w:p>
    <w:p w14:paraId="54FC1A7F" w14:textId="5A344029" w:rsidR="000D1882" w:rsidRPr="003333A2" w:rsidRDefault="000F275E" w:rsidP="003333A2">
      <w:pPr>
        <w:pStyle w:val="NormalWeb"/>
        <w:spacing w:line="360" w:lineRule="auto"/>
        <w:jc w:val="both"/>
        <w:rPr>
          <w:color w:val="000000"/>
        </w:rPr>
      </w:pPr>
      <w:proofErr w:type="spellStart"/>
      <w:r w:rsidRPr="00735104">
        <w:rPr>
          <w:color w:val="000000"/>
        </w:rPr>
        <w:t>Orhan</w:t>
      </w:r>
      <w:proofErr w:type="spellEnd"/>
      <w:r w:rsidRPr="00735104">
        <w:rPr>
          <w:color w:val="000000"/>
        </w:rPr>
        <w:t xml:space="preserve">, M. and Scott, D. (2001) </w:t>
      </w:r>
      <w:r>
        <w:rPr>
          <w:color w:val="000000"/>
        </w:rPr>
        <w:t>‘</w:t>
      </w:r>
      <w:r w:rsidRPr="00735104">
        <w:rPr>
          <w:color w:val="000000"/>
        </w:rPr>
        <w:t xml:space="preserve">Why Women Enter </w:t>
      </w:r>
      <w:r>
        <w:rPr>
          <w:color w:val="000000"/>
        </w:rPr>
        <w:t>i</w:t>
      </w:r>
      <w:r w:rsidRPr="00735104">
        <w:rPr>
          <w:color w:val="000000"/>
        </w:rPr>
        <w:t>nto Entrepreneurship: An Explanatory Model</w:t>
      </w:r>
      <w:r>
        <w:rPr>
          <w:color w:val="000000"/>
        </w:rPr>
        <w:t>’</w:t>
      </w:r>
      <w:r w:rsidRPr="00735104">
        <w:rPr>
          <w:color w:val="000000"/>
        </w:rPr>
        <w:t>. </w:t>
      </w:r>
      <w:r w:rsidRPr="00735104">
        <w:rPr>
          <w:i/>
          <w:iCs/>
          <w:color w:val="000000"/>
        </w:rPr>
        <w:t xml:space="preserve">Women </w:t>
      </w:r>
      <w:r>
        <w:rPr>
          <w:i/>
          <w:iCs/>
          <w:color w:val="000000"/>
        </w:rPr>
        <w:t>i</w:t>
      </w:r>
      <w:r w:rsidRPr="00735104">
        <w:rPr>
          <w:i/>
          <w:iCs/>
          <w:color w:val="000000"/>
        </w:rPr>
        <w:t>n Management Review</w:t>
      </w:r>
      <w:r w:rsidRPr="00735104">
        <w:rPr>
          <w:color w:val="000000"/>
        </w:rPr>
        <w:t xml:space="preserve"> 16 (5), </w:t>
      </w:r>
      <w:r>
        <w:rPr>
          <w:color w:val="000000"/>
        </w:rPr>
        <w:t xml:space="preserve">pp. </w:t>
      </w:r>
      <w:r w:rsidRPr="00735104">
        <w:rPr>
          <w:color w:val="000000"/>
        </w:rPr>
        <w:t>232-247</w:t>
      </w:r>
      <w:r>
        <w:rPr>
          <w:color w:val="000000"/>
        </w:rPr>
        <w:t>.</w:t>
      </w:r>
    </w:p>
    <w:p w14:paraId="6FDF5489" w14:textId="14B8EC15" w:rsidR="000D1882" w:rsidRDefault="000D1882" w:rsidP="007A7269">
      <w:pPr>
        <w:spacing w:line="360" w:lineRule="auto"/>
        <w:jc w:val="both"/>
      </w:pPr>
      <w:proofErr w:type="spellStart"/>
      <w:r w:rsidRPr="000D1882">
        <w:t>Poggesi</w:t>
      </w:r>
      <w:proofErr w:type="spellEnd"/>
      <w:r w:rsidRPr="000D1882">
        <w:t xml:space="preserve">, S., Mari, M. and De Vita, L. (2015) </w:t>
      </w:r>
      <w:r>
        <w:t>‘</w:t>
      </w:r>
      <w:r w:rsidRPr="000D1882">
        <w:t xml:space="preserve">Family </w:t>
      </w:r>
      <w:r>
        <w:t>a</w:t>
      </w:r>
      <w:r w:rsidRPr="000D1882">
        <w:t>nd Work–Life Balance Mechanisms</w:t>
      </w:r>
      <w:r>
        <w:t>’</w:t>
      </w:r>
      <w:r w:rsidRPr="000D1882">
        <w:t>. </w:t>
      </w:r>
      <w:r w:rsidRPr="000D1882">
        <w:rPr>
          <w:i/>
          <w:iCs/>
        </w:rPr>
        <w:t xml:space="preserve">The International Journal </w:t>
      </w:r>
      <w:r>
        <w:rPr>
          <w:i/>
          <w:iCs/>
        </w:rPr>
        <w:t>o</w:t>
      </w:r>
      <w:r w:rsidRPr="000D1882">
        <w:rPr>
          <w:i/>
          <w:iCs/>
        </w:rPr>
        <w:t xml:space="preserve">f Entrepreneurship </w:t>
      </w:r>
      <w:r>
        <w:rPr>
          <w:i/>
          <w:iCs/>
        </w:rPr>
        <w:t>a</w:t>
      </w:r>
      <w:r w:rsidRPr="000D1882">
        <w:rPr>
          <w:i/>
          <w:iCs/>
        </w:rPr>
        <w:t>nd Innovation</w:t>
      </w:r>
      <w:r w:rsidRPr="000D1882">
        <w:t xml:space="preserve"> 16 (1), </w:t>
      </w:r>
      <w:r>
        <w:t xml:space="preserve">pp. </w:t>
      </w:r>
      <w:r w:rsidRPr="000D1882">
        <w:t>47</w:t>
      </w:r>
    </w:p>
    <w:p w14:paraId="1859F220" w14:textId="77777777" w:rsidR="00A9515F" w:rsidRDefault="00A9515F" w:rsidP="00AF1B1F">
      <w:pPr>
        <w:spacing w:line="360" w:lineRule="auto"/>
        <w:jc w:val="both"/>
      </w:pPr>
    </w:p>
    <w:p w14:paraId="4DAA6F18" w14:textId="78B87CB3" w:rsidR="00E910E1" w:rsidRDefault="00713EC2" w:rsidP="00AF1B1F">
      <w:pPr>
        <w:spacing w:line="360" w:lineRule="auto"/>
        <w:jc w:val="both"/>
      </w:pPr>
      <w:r w:rsidRPr="007058B0">
        <w:t xml:space="preserve">Raman, K., Anantharaman, R. and Ramanathan, S. (2013) </w:t>
      </w:r>
      <w:r>
        <w:t>‘</w:t>
      </w:r>
      <w:r w:rsidRPr="007058B0">
        <w:t xml:space="preserve">Environmental, Personality </w:t>
      </w:r>
      <w:r>
        <w:t>a</w:t>
      </w:r>
      <w:r w:rsidRPr="007058B0">
        <w:t xml:space="preserve">nd Motivational Factors: A Comparison Study Between Women Entrepreneurs </w:t>
      </w:r>
      <w:r>
        <w:t>a</w:t>
      </w:r>
      <w:r w:rsidRPr="007058B0">
        <w:t xml:space="preserve">nd Women Non-Entrepreneurs </w:t>
      </w:r>
      <w:r>
        <w:t>i</w:t>
      </w:r>
      <w:r w:rsidRPr="007058B0">
        <w:t>n Malaysia". </w:t>
      </w:r>
      <w:r w:rsidRPr="007058B0">
        <w:rPr>
          <w:i/>
          <w:iCs/>
        </w:rPr>
        <w:t xml:space="preserve">International Journal </w:t>
      </w:r>
      <w:r>
        <w:rPr>
          <w:i/>
          <w:iCs/>
        </w:rPr>
        <w:t>o</w:t>
      </w:r>
      <w:r w:rsidRPr="007058B0">
        <w:rPr>
          <w:i/>
          <w:iCs/>
        </w:rPr>
        <w:t xml:space="preserve">f Business </w:t>
      </w:r>
      <w:r>
        <w:rPr>
          <w:i/>
          <w:iCs/>
        </w:rPr>
        <w:t>a</w:t>
      </w:r>
      <w:r w:rsidRPr="007058B0">
        <w:rPr>
          <w:i/>
          <w:iCs/>
        </w:rPr>
        <w:t>nd Management</w:t>
      </w:r>
      <w:r w:rsidRPr="007058B0">
        <w:t> 8 (13)</w:t>
      </w:r>
      <w:r>
        <w:t>.</w:t>
      </w:r>
    </w:p>
    <w:p w14:paraId="5894DB7B" w14:textId="61B4F2A5" w:rsidR="004D0455" w:rsidRDefault="004D0455" w:rsidP="00AF1B1F">
      <w:pPr>
        <w:spacing w:line="360" w:lineRule="auto"/>
        <w:jc w:val="both"/>
      </w:pPr>
    </w:p>
    <w:p w14:paraId="2FC2B2E3" w14:textId="13A1376B" w:rsidR="004D0455" w:rsidRPr="004D0455" w:rsidRDefault="004D0455" w:rsidP="004D0455">
      <w:pPr>
        <w:spacing w:line="360" w:lineRule="auto"/>
        <w:jc w:val="both"/>
      </w:pPr>
      <w:r w:rsidRPr="004D0455">
        <w:t xml:space="preserve">R </w:t>
      </w:r>
      <w:proofErr w:type="spellStart"/>
      <w:r w:rsidRPr="004D0455">
        <w:t>Bellu</w:t>
      </w:r>
      <w:proofErr w:type="spellEnd"/>
      <w:r w:rsidRPr="004D0455">
        <w:t xml:space="preserve">, R. (1993) </w:t>
      </w:r>
      <w:r>
        <w:t>‘</w:t>
      </w:r>
      <w:r w:rsidRPr="004D0455">
        <w:t xml:space="preserve">Task Role Motivation </w:t>
      </w:r>
      <w:r>
        <w:t>a</w:t>
      </w:r>
      <w:r w:rsidRPr="004D0455">
        <w:t xml:space="preserve">nd Attributional Style </w:t>
      </w:r>
      <w:r>
        <w:t>a</w:t>
      </w:r>
      <w:r w:rsidRPr="004D0455">
        <w:t xml:space="preserve">s Predictors </w:t>
      </w:r>
      <w:r>
        <w:t>o</w:t>
      </w:r>
      <w:r w:rsidRPr="004D0455">
        <w:t>f Entrepreneurial Performance: Female Sample Findings</w:t>
      </w:r>
      <w:r>
        <w:t>’</w:t>
      </w:r>
      <w:r w:rsidRPr="004D0455">
        <w:t>. </w:t>
      </w:r>
      <w:r w:rsidRPr="004D0455">
        <w:rPr>
          <w:i/>
          <w:iCs/>
        </w:rPr>
        <w:t>Entrepreneurship &amp; Regional Development</w:t>
      </w:r>
      <w:r w:rsidRPr="004D0455">
        <w:t xml:space="preserve"> 5 (4), </w:t>
      </w:r>
      <w:r>
        <w:t xml:space="preserve">pp. </w:t>
      </w:r>
      <w:r w:rsidRPr="004D0455">
        <w:t>331-334</w:t>
      </w:r>
    </w:p>
    <w:p w14:paraId="75CD9288" w14:textId="77777777" w:rsidR="004D0455" w:rsidRDefault="004D0455" w:rsidP="00AF1B1F">
      <w:pPr>
        <w:spacing w:line="360" w:lineRule="auto"/>
        <w:jc w:val="both"/>
      </w:pPr>
    </w:p>
    <w:p w14:paraId="1E74D1C6" w14:textId="77777777" w:rsidR="00E910E1" w:rsidRPr="006D3F9D" w:rsidRDefault="00713EC2" w:rsidP="006D3F9D">
      <w:pPr>
        <w:pStyle w:val="NormalWeb"/>
        <w:spacing w:line="360" w:lineRule="auto"/>
        <w:jc w:val="both"/>
        <w:rPr>
          <w:color w:val="000000"/>
        </w:rPr>
      </w:pPr>
      <w:r w:rsidRPr="006D3F9D">
        <w:rPr>
          <w:color w:val="000000"/>
        </w:rPr>
        <w:t xml:space="preserve">Rehman, A. and </w:t>
      </w:r>
      <w:proofErr w:type="spellStart"/>
      <w:r w:rsidRPr="006D3F9D">
        <w:rPr>
          <w:color w:val="000000"/>
        </w:rPr>
        <w:t>Alharthi</w:t>
      </w:r>
      <w:proofErr w:type="spellEnd"/>
      <w:r w:rsidRPr="006D3F9D">
        <w:rPr>
          <w:color w:val="000000"/>
        </w:rPr>
        <w:t>, K. (2016)</w:t>
      </w:r>
      <w:r>
        <w:rPr>
          <w:color w:val="000000"/>
        </w:rPr>
        <w:t>,</w:t>
      </w:r>
      <w:r w:rsidRPr="006D3F9D">
        <w:rPr>
          <w:color w:val="000000"/>
        </w:rPr>
        <w:t xml:space="preserve"> </w:t>
      </w:r>
      <w:r>
        <w:rPr>
          <w:color w:val="000000"/>
        </w:rPr>
        <w:t>‘</w:t>
      </w:r>
      <w:r w:rsidRPr="006D3F9D">
        <w:rPr>
          <w:color w:val="000000"/>
        </w:rPr>
        <w:t xml:space="preserve">An Introduction </w:t>
      </w:r>
      <w:r>
        <w:rPr>
          <w:color w:val="000000"/>
        </w:rPr>
        <w:t>t</w:t>
      </w:r>
      <w:r w:rsidRPr="006D3F9D">
        <w:rPr>
          <w:color w:val="000000"/>
        </w:rPr>
        <w:t>o Research Paradigms</w:t>
      </w:r>
      <w:r>
        <w:rPr>
          <w:color w:val="000000"/>
        </w:rPr>
        <w:t>’</w:t>
      </w:r>
      <w:r w:rsidRPr="006D3F9D">
        <w:rPr>
          <w:color w:val="000000"/>
        </w:rPr>
        <w:t>. </w:t>
      </w:r>
      <w:r w:rsidRPr="006D3F9D">
        <w:rPr>
          <w:i/>
          <w:iCs/>
          <w:color w:val="000000"/>
        </w:rPr>
        <w:t xml:space="preserve">International Journal </w:t>
      </w:r>
      <w:r>
        <w:rPr>
          <w:i/>
          <w:iCs/>
          <w:color w:val="000000"/>
        </w:rPr>
        <w:t>o</w:t>
      </w:r>
      <w:r w:rsidRPr="006D3F9D">
        <w:rPr>
          <w:i/>
          <w:iCs/>
          <w:color w:val="000000"/>
        </w:rPr>
        <w:t>f Educational Investigations</w:t>
      </w:r>
      <w:r w:rsidRPr="006D3F9D">
        <w:rPr>
          <w:color w:val="000000"/>
        </w:rPr>
        <w:t xml:space="preserve"> [online] 3 (8), </w:t>
      </w:r>
      <w:r>
        <w:rPr>
          <w:color w:val="000000"/>
        </w:rPr>
        <w:t xml:space="preserve">pp. </w:t>
      </w:r>
      <w:r w:rsidRPr="006D3F9D">
        <w:rPr>
          <w:color w:val="000000"/>
        </w:rPr>
        <w:t>51-59. available from &lt;http://www.ijeionline.com&gt; [29 August 2019]</w:t>
      </w:r>
      <w:r>
        <w:rPr>
          <w:color w:val="000000"/>
        </w:rPr>
        <w:t>.</w:t>
      </w:r>
    </w:p>
    <w:p w14:paraId="02A05B8C" w14:textId="77777777" w:rsidR="00E910E1" w:rsidRDefault="00713EC2" w:rsidP="00AF1B1F">
      <w:pPr>
        <w:spacing w:line="360" w:lineRule="auto"/>
        <w:jc w:val="both"/>
      </w:pPr>
      <w:r w:rsidRPr="00AF1B1F">
        <w:lastRenderedPageBreak/>
        <w:t xml:space="preserve">Rehman, S. and </w:t>
      </w:r>
      <w:proofErr w:type="spellStart"/>
      <w:r w:rsidRPr="00AF1B1F">
        <w:t>Azam</w:t>
      </w:r>
      <w:proofErr w:type="spellEnd"/>
      <w:r w:rsidRPr="00AF1B1F">
        <w:t xml:space="preserve"> </w:t>
      </w:r>
      <w:proofErr w:type="spellStart"/>
      <w:r w:rsidRPr="00AF1B1F">
        <w:t>Roomi</w:t>
      </w:r>
      <w:proofErr w:type="spellEnd"/>
      <w:r w:rsidRPr="00AF1B1F">
        <w:t xml:space="preserve">, M. (2012) </w:t>
      </w:r>
      <w:r>
        <w:t>‘</w:t>
      </w:r>
      <w:r w:rsidRPr="00AF1B1F">
        <w:t>Gender and Work‐Life Balance: A Phenomenological Study of Women Entrepreneurs in Pakistan</w:t>
      </w:r>
      <w:r>
        <w:t>’</w:t>
      </w:r>
      <w:r w:rsidRPr="00AF1B1F">
        <w:t>. </w:t>
      </w:r>
      <w:r w:rsidRPr="00AF1B1F">
        <w:rPr>
          <w:i/>
          <w:iCs/>
        </w:rPr>
        <w:t>Journal of Small Business and Enterprise Development</w:t>
      </w:r>
      <w:r w:rsidRPr="00AF1B1F">
        <w:t xml:space="preserve"> 19 (2), </w:t>
      </w:r>
      <w:r>
        <w:t xml:space="preserve">pp. </w:t>
      </w:r>
      <w:r w:rsidRPr="00AF1B1F">
        <w:t>209-228</w:t>
      </w:r>
      <w:r>
        <w:t>.</w:t>
      </w:r>
    </w:p>
    <w:p w14:paraId="5CE4A954" w14:textId="77777777" w:rsidR="00A9515F" w:rsidRDefault="00A9515F" w:rsidP="00AF1B1F">
      <w:pPr>
        <w:spacing w:line="360" w:lineRule="auto"/>
        <w:jc w:val="both"/>
      </w:pPr>
    </w:p>
    <w:p w14:paraId="4B40E072" w14:textId="77777777" w:rsidR="00E910E1" w:rsidRDefault="00713EC2" w:rsidP="00DB66E7">
      <w:pPr>
        <w:spacing w:line="360" w:lineRule="auto"/>
        <w:jc w:val="both"/>
        <w:rPr>
          <w:rFonts w:ascii="Arial" w:hAnsi="Arial" w:cs="Arial"/>
          <w:color w:val="000000"/>
          <w:sz w:val="20"/>
          <w:szCs w:val="20"/>
          <w:shd w:val="clear" w:color="auto" w:fill="FFFFFF"/>
        </w:rPr>
      </w:pPr>
      <w:r w:rsidRPr="00DB66E7">
        <w:rPr>
          <w:iCs/>
          <w:color w:val="000000"/>
        </w:rPr>
        <w:t>Research Philosophy and Assumptions</w:t>
      </w:r>
      <w:r w:rsidRPr="00DB66E7">
        <w:rPr>
          <w:i/>
          <w:iCs/>
          <w:color w:val="000000"/>
        </w:rPr>
        <w:t xml:space="preserve"> – SOBT</w:t>
      </w:r>
      <w:r w:rsidRPr="00DB66E7">
        <w:rPr>
          <w:rStyle w:val="apple-converted-space"/>
          <w:color w:val="000000"/>
          <w:shd w:val="clear" w:color="auto" w:fill="FFFFFF"/>
        </w:rPr>
        <w:t> </w:t>
      </w:r>
      <w:r w:rsidRPr="00DB66E7">
        <w:rPr>
          <w:color w:val="000000"/>
          <w:shd w:val="clear" w:color="auto" w:fill="FFFFFF"/>
        </w:rPr>
        <w:t>(2019) available from &lt;http://campustools.capella.edu/BBCourse_Production/PhD_Colloquia/Track_2/SOBT/phd_t2_sobt_u03s1_h01_assumptn.html&gt; [13 September 2019</w:t>
      </w:r>
      <w:r>
        <w:rPr>
          <w:rFonts w:ascii="Arial" w:hAnsi="Arial" w:cs="Arial"/>
          <w:color w:val="000000"/>
          <w:sz w:val="20"/>
          <w:szCs w:val="20"/>
          <w:shd w:val="clear" w:color="auto" w:fill="FFFFFF"/>
        </w:rPr>
        <w:t>].</w:t>
      </w:r>
    </w:p>
    <w:p w14:paraId="12EF5999" w14:textId="77777777" w:rsidR="00A9515F" w:rsidRDefault="00A9515F" w:rsidP="00DB66E7">
      <w:pPr>
        <w:spacing w:line="360" w:lineRule="auto"/>
        <w:jc w:val="both"/>
        <w:rPr>
          <w:rFonts w:ascii="Arial" w:hAnsi="Arial" w:cs="Arial"/>
          <w:color w:val="000000"/>
          <w:sz w:val="20"/>
          <w:szCs w:val="20"/>
          <w:shd w:val="clear" w:color="auto" w:fill="FFFFFF"/>
        </w:rPr>
      </w:pPr>
    </w:p>
    <w:p w14:paraId="034CF071" w14:textId="77777777" w:rsidR="00E910E1" w:rsidRDefault="00713EC2" w:rsidP="00AF1B1F">
      <w:pPr>
        <w:spacing w:line="360" w:lineRule="auto"/>
        <w:jc w:val="both"/>
      </w:pPr>
      <w:r w:rsidRPr="007058B0">
        <w:t xml:space="preserve">Rey-Martí, A., Tur </w:t>
      </w:r>
      <w:proofErr w:type="spellStart"/>
      <w:r w:rsidRPr="007058B0">
        <w:t>Porcar</w:t>
      </w:r>
      <w:proofErr w:type="spellEnd"/>
      <w:r w:rsidRPr="007058B0">
        <w:t xml:space="preserve">, A. and Mas-Tur, A. (2015) </w:t>
      </w:r>
      <w:r>
        <w:t>‘</w:t>
      </w:r>
      <w:r w:rsidRPr="007058B0">
        <w:t xml:space="preserve">Linking Female Entrepreneurs Motivation </w:t>
      </w:r>
      <w:r>
        <w:t>t</w:t>
      </w:r>
      <w:r w:rsidRPr="007058B0">
        <w:t>o Business Survival</w:t>
      </w:r>
      <w:r>
        <w:t>’</w:t>
      </w:r>
      <w:r w:rsidRPr="007058B0">
        <w:t>. </w:t>
      </w:r>
      <w:r w:rsidRPr="007058B0">
        <w:rPr>
          <w:i/>
          <w:iCs/>
        </w:rPr>
        <w:t xml:space="preserve">Journal </w:t>
      </w:r>
      <w:r>
        <w:rPr>
          <w:i/>
          <w:iCs/>
        </w:rPr>
        <w:t>o</w:t>
      </w:r>
      <w:r w:rsidRPr="007058B0">
        <w:rPr>
          <w:i/>
          <w:iCs/>
        </w:rPr>
        <w:t>f Business Research</w:t>
      </w:r>
      <w:r w:rsidRPr="007058B0">
        <w:t xml:space="preserve"> 68 (4), </w:t>
      </w:r>
      <w:r>
        <w:t xml:space="preserve">pp. </w:t>
      </w:r>
      <w:r w:rsidRPr="007058B0">
        <w:t>810-814</w:t>
      </w:r>
      <w:r>
        <w:t>.</w:t>
      </w:r>
    </w:p>
    <w:p w14:paraId="39B0D8D2" w14:textId="77777777" w:rsidR="00A9515F" w:rsidRDefault="00A9515F" w:rsidP="00AF1B1F">
      <w:pPr>
        <w:spacing w:line="360" w:lineRule="auto"/>
        <w:jc w:val="both"/>
      </w:pPr>
    </w:p>
    <w:p w14:paraId="507ACBDA" w14:textId="77777777" w:rsidR="00E910E1" w:rsidRDefault="00713EC2" w:rsidP="00AF1B1F">
      <w:pPr>
        <w:spacing w:line="360" w:lineRule="auto"/>
        <w:jc w:val="both"/>
      </w:pPr>
      <w:r w:rsidRPr="00AF1B1F">
        <w:t xml:space="preserve">Riding, A. and Swift, C. (1990) </w:t>
      </w:r>
      <w:r>
        <w:t>‘</w:t>
      </w:r>
      <w:r w:rsidRPr="00AF1B1F">
        <w:t>Women Business Owners and Terms of Credit: Some Empirical Findings of The Canadian Experience</w:t>
      </w:r>
      <w:r>
        <w:t>’</w:t>
      </w:r>
      <w:r w:rsidRPr="00AF1B1F">
        <w:t>. </w:t>
      </w:r>
      <w:r w:rsidRPr="00AF1B1F">
        <w:rPr>
          <w:i/>
          <w:iCs/>
        </w:rPr>
        <w:t>Journal of Business Venturing</w:t>
      </w:r>
      <w:r w:rsidRPr="00AF1B1F">
        <w:t xml:space="preserve"> 5 (5), </w:t>
      </w:r>
      <w:r>
        <w:t xml:space="preserve">pp. </w:t>
      </w:r>
      <w:r w:rsidRPr="00AF1B1F">
        <w:t>327-340</w:t>
      </w:r>
      <w:r>
        <w:t>.</w:t>
      </w:r>
    </w:p>
    <w:p w14:paraId="11EB59B1" w14:textId="77777777" w:rsidR="00A35682" w:rsidRDefault="00A35682" w:rsidP="00AF1B1F">
      <w:pPr>
        <w:spacing w:line="360" w:lineRule="auto"/>
        <w:jc w:val="both"/>
      </w:pPr>
    </w:p>
    <w:p w14:paraId="0CDC9992" w14:textId="77777777" w:rsidR="00E910E1" w:rsidRDefault="00713EC2" w:rsidP="007A7269">
      <w:pPr>
        <w:spacing w:line="360" w:lineRule="auto"/>
        <w:jc w:val="both"/>
      </w:pPr>
      <w:r w:rsidRPr="007A7269">
        <w:t xml:space="preserve">Ritchie, J., Lewis, J., McNaughton Nicholls, C. and </w:t>
      </w:r>
      <w:proofErr w:type="spellStart"/>
      <w:r w:rsidRPr="007A7269">
        <w:t>Ormston</w:t>
      </w:r>
      <w:proofErr w:type="spellEnd"/>
      <w:r w:rsidRPr="007A7269">
        <w:t>, R. (2013) </w:t>
      </w:r>
      <w:r w:rsidRPr="007A7269">
        <w:rPr>
          <w:i/>
          <w:iCs/>
        </w:rPr>
        <w:t xml:space="preserve">Qualitative Research Practice: A Guide </w:t>
      </w:r>
      <w:r>
        <w:rPr>
          <w:i/>
          <w:iCs/>
        </w:rPr>
        <w:t>f</w:t>
      </w:r>
      <w:r w:rsidRPr="007A7269">
        <w:rPr>
          <w:i/>
          <w:iCs/>
        </w:rPr>
        <w:t xml:space="preserve">or Social Science Students </w:t>
      </w:r>
      <w:r>
        <w:rPr>
          <w:i/>
          <w:iCs/>
        </w:rPr>
        <w:t>a</w:t>
      </w:r>
      <w:r w:rsidRPr="007A7269">
        <w:rPr>
          <w:i/>
          <w:iCs/>
        </w:rPr>
        <w:t>nd Researchers</w:t>
      </w:r>
      <w:r w:rsidRPr="007A7269">
        <w:t xml:space="preserve">. 2nd </w:t>
      </w:r>
      <w:proofErr w:type="spellStart"/>
      <w:r w:rsidRPr="007A7269">
        <w:t>edn</w:t>
      </w:r>
      <w:proofErr w:type="spellEnd"/>
      <w:r w:rsidRPr="007A7269">
        <w:t>. London: SAGE Publications Ltd</w:t>
      </w:r>
      <w:r>
        <w:t>.</w:t>
      </w:r>
    </w:p>
    <w:p w14:paraId="05FC2759" w14:textId="77777777" w:rsidR="00A9515F" w:rsidRPr="007A7269" w:rsidRDefault="00A9515F" w:rsidP="007A7269">
      <w:pPr>
        <w:spacing w:line="360" w:lineRule="auto"/>
        <w:jc w:val="both"/>
      </w:pPr>
    </w:p>
    <w:p w14:paraId="357E2260" w14:textId="77777777" w:rsidR="00E910E1" w:rsidRDefault="00713EC2" w:rsidP="00AF1B1F">
      <w:pPr>
        <w:spacing w:line="360" w:lineRule="auto"/>
        <w:jc w:val="both"/>
      </w:pPr>
      <w:proofErr w:type="spellStart"/>
      <w:r w:rsidRPr="007058B0">
        <w:t>Rutashobya</w:t>
      </w:r>
      <w:proofErr w:type="spellEnd"/>
      <w:r w:rsidRPr="007058B0">
        <w:t xml:space="preserve">, L., Allan, I. and Nilsson, K. (2009) </w:t>
      </w:r>
      <w:r>
        <w:t>‘</w:t>
      </w:r>
      <w:r w:rsidRPr="007058B0">
        <w:t xml:space="preserve">Gender, Social Networks, </w:t>
      </w:r>
      <w:r>
        <w:t>a</w:t>
      </w:r>
      <w:r w:rsidRPr="007058B0">
        <w:t xml:space="preserve">nd Entrepreneurial Outcomes </w:t>
      </w:r>
      <w:r>
        <w:t>i</w:t>
      </w:r>
      <w:r w:rsidRPr="007058B0">
        <w:t>n Tanzania</w:t>
      </w:r>
      <w:r>
        <w:t>’</w:t>
      </w:r>
      <w:r w:rsidRPr="007058B0">
        <w:t>. </w:t>
      </w:r>
      <w:r w:rsidRPr="007058B0">
        <w:rPr>
          <w:i/>
          <w:iCs/>
        </w:rPr>
        <w:t xml:space="preserve">Journal </w:t>
      </w:r>
      <w:r>
        <w:rPr>
          <w:i/>
          <w:iCs/>
        </w:rPr>
        <w:t>o</w:t>
      </w:r>
      <w:r w:rsidRPr="007058B0">
        <w:rPr>
          <w:i/>
          <w:iCs/>
        </w:rPr>
        <w:t>f African Business</w:t>
      </w:r>
      <w:r w:rsidRPr="007058B0">
        <w:t xml:space="preserve"> 10 (1), </w:t>
      </w:r>
      <w:r>
        <w:t xml:space="preserve">pp. </w:t>
      </w:r>
      <w:r w:rsidRPr="007058B0">
        <w:t>67-83</w:t>
      </w:r>
      <w:r>
        <w:t>.</w:t>
      </w:r>
    </w:p>
    <w:p w14:paraId="42F99AAF" w14:textId="77777777" w:rsidR="00A9515F" w:rsidRDefault="00A9515F" w:rsidP="00AF1B1F">
      <w:pPr>
        <w:spacing w:line="360" w:lineRule="auto"/>
        <w:jc w:val="both"/>
      </w:pPr>
    </w:p>
    <w:p w14:paraId="7CB0154B" w14:textId="77777777" w:rsidR="00E910E1" w:rsidRDefault="00713EC2" w:rsidP="00AF1B1F">
      <w:pPr>
        <w:spacing w:line="360" w:lineRule="auto"/>
        <w:jc w:val="both"/>
      </w:pPr>
      <w:r w:rsidRPr="00AF1B1F">
        <w:t xml:space="preserve">Sarfaraz, L., Faghih, N. and </w:t>
      </w:r>
      <w:proofErr w:type="spellStart"/>
      <w:r w:rsidRPr="00AF1B1F">
        <w:t>Majd</w:t>
      </w:r>
      <w:proofErr w:type="spellEnd"/>
      <w:r w:rsidRPr="00AF1B1F">
        <w:t xml:space="preserve">, A. (2014) </w:t>
      </w:r>
      <w:r>
        <w:t>‘</w:t>
      </w:r>
      <w:r w:rsidRPr="00AF1B1F">
        <w:t>The Relationship Between Women Entrepreneurship and Gender Equality</w:t>
      </w:r>
      <w:r>
        <w:t>’</w:t>
      </w:r>
      <w:r w:rsidRPr="00AF1B1F">
        <w:t>. </w:t>
      </w:r>
      <w:r w:rsidRPr="00AF1B1F">
        <w:rPr>
          <w:i/>
          <w:iCs/>
        </w:rPr>
        <w:t>Journal of Global Entrepreneurship Research</w:t>
      </w:r>
      <w:r w:rsidRPr="00AF1B1F">
        <w:t> 2 (1),6</w:t>
      </w:r>
      <w:r>
        <w:t>.</w:t>
      </w:r>
    </w:p>
    <w:p w14:paraId="0A2DE9C4" w14:textId="77777777" w:rsidR="00E910E1" w:rsidRPr="006D3F9D" w:rsidRDefault="00713EC2" w:rsidP="006D3F9D">
      <w:pPr>
        <w:pStyle w:val="NormalWeb"/>
        <w:spacing w:line="360" w:lineRule="auto"/>
        <w:jc w:val="both"/>
        <w:rPr>
          <w:color w:val="000000"/>
        </w:rPr>
      </w:pPr>
      <w:r w:rsidRPr="006D3F9D">
        <w:rPr>
          <w:color w:val="000000"/>
        </w:rPr>
        <w:t>Saunders, M., Lewis, P. and Thornhill, A. (2009)</w:t>
      </w:r>
      <w:r>
        <w:rPr>
          <w:color w:val="000000"/>
        </w:rPr>
        <w:t>, ‘</w:t>
      </w:r>
      <w:r w:rsidRPr="006D3F9D">
        <w:rPr>
          <w:i/>
          <w:iCs/>
          <w:color w:val="000000"/>
        </w:rPr>
        <w:t xml:space="preserve">Research Methods </w:t>
      </w:r>
      <w:r>
        <w:rPr>
          <w:i/>
          <w:iCs/>
          <w:color w:val="000000"/>
        </w:rPr>
        <w:t>f</w:t>
      </w:r>
      <w:r w:rsidRPr="006D3F9D">
        <w:rPr>
          <w:i/>
          <w:iCs/>
          <w:color w:val="000000"/>
        </w:rPr>
        <w:t>or Business Students</w:t>
      </w:r>
      <w:r>
        <w:rPr>
          <w:i/>
          <w:iCs/>
          <w:color w:val="000000"/>
        </w:rPr>
        <w:t>’</w:t>
      </w:r>
      <w:r w:rsidRPr="006D3F9D">
        <w:rPr>
          <w:color w:val="000000"/>
        </w:rPr>
        <w:t xml:space="preserve">. 5th </w:t>
      </w:r>
      <w:proofErr w:type="spellStart"/>
      <w:r w:rsidRPr="006D3F9D">
        <w:rPr>
          <w:color w:val="000000"/>
        </w:rPr>
        <w:t>edn</w:t>
      </w:r>
      <w:proofErr w:type="spellEnd"/>
      <w:r w:rsidRPr="006D3F9D">
        <w:rPr>
          <w:color w:val="000000"/>
        </w:rPr>
        <w:t>. Pearson Education Limited</w:t>
      </w:r>
      <w:r>
        <w:rPr>
          <w:color w:val="000000"/>
        </w:rPr>
        <w:t>.</w:t>
      </w:r>
    </w:p>
    <w:p w14:paraId="5C2D917B" w14:textId="64EF0B8D" w:rsidR="006A2790" w:rsidRPr="006A2790" w:rsidRDefault="00713EC2" w:rsidP="006A2790">
      <w:pPr>
        <w:pStyle w:val="NormalWeb"/>
        <w:spacing w:line="360" w:lineRule="auto"/>
        <w:jc w:val="both"/>
        <w:rPr>
          <w:color w:val="000000"/>
        </w:rPr>
      </w:pPr>
      <w:r w:rsidRPr="006D3F9D">
        <w:rPr>
          <w:color w:val="000000"/>
        </w:rPr>
        <w:t>Saunders, M., Lewis, P. and Thornhill, A. (2019)</w:t>
      </w:r>
      <w:r>
        <w:rPr>
          <w:color w:val="000000"/>
        </w:rPr>
        <w:t>, ‘</w:t>
      </w:r>
      <w:r w:rsidRPr="006D3F9D">
        <w:rPr>
          <w:i/>
          <w:iCs/>
          <w:color w:val="000000"/>
        </w:rPr>
        <w:t xml:space="preserve">Research Methods </w:t>
      </w:r>
      <w:r>
        <w:rPr>
          <w:i/>
          <w:iCs/>
          <w:color w:val="000000"/>
        </w:rPr>
        <w:t>f</w:t>
      </w:r>
      <w:r w:rsidRPr="006D3F9D">
        <w:rPr>
          <w:i/>
          <w:iCs/>
          <w:color w:val="000000"/>
        </w:rPr>
        <w:t>or Business Students</w:t>
      </w:r>
      <w:r>
        <w:rPr>
          <w:i/>
          <w:iCs/>
          <w:color w:val="000000"/>
        </w:rPr>
        <w:t>’</w:t>
      </w:r>
      <w:r w:rsidRPr="006D3F9D">
        <w:rPr>
          <w:color w:val="000000"/>
        </w:rPr>
        <w:t xml:space="preserve">. 8th </w:t>
      </w:r>
      <w:proofErr w:type="spellStart"/>
      <w:r w:rsidRPr="006D3F9D">
        <w:rPr>
          <w:color w:val="000000"/>
        </w:rPr>
        <w:t>edn</w:t>
      </w:r>
      <w:proofErr w:type="spellEnd"/>
      <w:r w:rsidRPr="006D3F9D">
        <w:rPr>
          <w:color w:val="000000"/>
        </w:rPr>
        <w:t>. Harlow: Pearson Education Limited</w:t>
      </w:r>
      <w:r>
        <w:rPr>
          <w:color w:val="000000"/>
        </w:rPr>
        <w:t>.</w:t>
      </w:r>
    </w:p>
    <w:p w14:paraId="5B32F692" w14:textId="73D29A14" w:rsidR="006A2790" w:rsidRDefault="006A2790" w:rsidP="00AF1B1F">
      <w:pPr>
        <w:spacing w:line="360" w:lineRule="auto"/>
        <w:jc w:val="both"/>
      </w:pPr>
      <w:r w:rsidRPr="006A2790">
        <w:t xml:space="preserve">Shaffer, C. (1989) "A Comparison </w:t>
      </w:r>
      <w:r>
        <w:t>o</w:t>
      </w:r>
      <w:r w:rsidRPr="006A2790">
        <w:t xml:space="preserve">f Inductive </w:t>
      </w:r>
      <w:r>
        <w:t>a</w:t>
      </w:r>
      <w:r w:rsidRPr="006A2790">
        <w:t xml:space="preserve">nd Deductive Approaches </w:t>
      </w:r>
      <w:r>
        <w:t>t</w:t>
      </w:r>
      <w:r w:rsidRPr="006A2790">
        <w:t>o Teaching Foreign Languages". </w:t>
      </w:r>
      <w:r w:rsidRPr="006A2790">
        <w:rPr>
          <w:i/>
          <w:iCs/>
        </w:rPr>
        <w:t>The Modern Language Journal</w:t>
      </w:r>
      <w:r w:rsidRPr="006A2790">
        <w:t xml:space="preserve"> 73 (4), </w:t>
      </w:r>
      <w:r>
        <w:t xml:space="preserve">pp. </w:t>
      </w:r>
      <w:r w:rsidRPr="006A2790">
        <w:t>395</w:t>
      </w:r>
    </w:p>
    <w:p w14:paraId="76437242" w14:textId="77777777" w:rsidR="006A2790" w:rsidRDefault="006A2790" w:rsidP="00AF1B1F">
      <w:pPr>
        <w:spacing w:line="360" w:lineRule="auto"/>
        <w:jc w:val="both"/>
      </w:pPr>
    </w:p>
    <w:p w14:paraId="4D2A258A" w14:textId="77777777" w:rsidR="006A2790" w:rsidRDefault="006A2790" w:rsidP="00AF1B1F">
      <w:pPr>
        <w:spacing w:line="360" w:lineRule="auto"/>
        <w:jc w:val="both"/>
      </w:pPr>
      <w:r w:rsidRPr="007058B0">
        <w:t xml:space="preserve">Shane, S., Locke, E. and Collins, C. (2003) </w:t>
      </w:r>
      <w:r>
        <w:t>‘</w:t>
      </w:r>
      <w:r w:rsidRPr="007058B0">
        <w:t>Entrepreneurial Motivation</w:t>
      </w:r>
      <w:r>
        <w:t>’</w:t>
      </w:r>
      <w:r w:rsidRPr="007058B0">
        <w:t>. </w:t>
      </w:r>
      <w:r w:rsidRPr="007058B0">
        <w:rPr>
          <w:i/>
          <w:iCs/>
        </w:rPr>
        <w:t>Human Resource Management Review</w:t>
      </w:r>
      <w:r w:rsidRPr="007058B0">
        <w:t xml:space="preserve"> 13 (2), </w:t>
      </w:r>
      <w:r>
        <w:t xml:space="preserve">pp. </w:t>
      </w:r>
      <w:r w:rsidRPr="007058B0">
        <w:t>257-279</w:t>
      </w:r>
      <w:r>
        <w:t>.</w:t>
      </w:r>
    </w:p>
    <w:p w14:paraId="239ED8C9" w14:textId="42067076" w:rsidR="00E910E1" w:rsidRDefault="004D0455" w:rsidP="00AF1B1F">
      <w:pPr>
        <w:spacing w:line="360" w:lineRule="auto"/>
        <w:jc w:val="both"/>
      </w:pPr>
      <w:r>
        <w:lastRenderedPageBreak/>
        <w:br/>
      </w:r>
      <w:proofErr w:type="spellStart"/>
      <w:r w:rsidR="00713EC2" w:rsidRPr="007058B0">
        <w:t>Solesvik</w:t>
      </w:r>
      <w:proofErr w:type="spellEnd"/>
      <w:r w:rsidR="00713EC2" w:rsidRPr="007058B0">
        <w:t xml:space="preserve">, M., </w:t>
      </w:r>
      <w:proofErr w:type="spellStart"/>
      <w:r w:rsidR="00713EC2" w:rsidRPr="007058B0">
        <w:t>Iakovleva</w:t>
      </w:r>
      <w:proofErr w:type="spellEnd"/>
      <w:r w:rsidR="00713EC2" w:rsidRPr="007058B0">
        <w:t xml:space="preserve">, T. and </w:t>
      </w:r>
      <w:proofErr w:type="spellStart"/>
      <w:r w:rsidR="00713EC2" w:rsidRPr="007058B0">
        <w:t>Trifilova</w:t>
      </w:r>
      <w:proofErr w:type="spellEnd"/>
      <w:r w:rsidR="00713EC2" w:rsidRPr="007058B0">
        <w:t xml:space="preserve">, A. (2019) </w:t>
      </w:r>
      <w:r w:rsidR="00713EC2">
        <w:t>‘</w:t>
      </w:r>
      <w:r w:rsidR="00713EC2" w:rsidRPr="007058B0">
        <w:t xml:space="preserve">Motivation </w:t>
      </w:r>
      <w:r w:rsidR="00713EC2">
        <w:t>o</w:t>
      </w:r>
      <w:r w:rsidR="00713EC2" w:rsidRPr="007058B0">
        <w:t>f Female Entrepreneurs: A Cross-National Study</w:t>
      </w:r>
      <w:r w:rsidR="00713EC2">
        <w:t>’</w:t>
      </w:r>
      <w:r w:rsidR="00713EC2" w:rsidRPr="007058B0">
        <w:t>. </w:t>
      </w:r>
      <w:r w:rsidR="00713EC2" w:rsidRPr="007058B0">
        <w:rPr>
          <w:i/>
          <w:iCs/>
        </w:rPr>
        <w:t xml:space="preserve">Journal </w:t>
      </w:r>
      <w:r w:rsidR="00713EC2">
        <w:rPr>
          <w:i/>
          <w:iCs/>
        </w:rPr>
        <w:t>o</w:t>
      </w:r>
      <w:r w:rsidR="00713EC2" w:rsidRPr="007058B0">
        <w:rPr>
          <w:i/>
          <w:iCs/>
        </w:rPr>
        <w:t xml:space="preserve">f Small Business </w:t>
      </w:r>
      <w:r w:rsidR="00713EC2">
        <w:rPr>
          <w:i/>
          <w:iCs/>
        </w:rPr>
        <w:t>a</w:t>
      </w:r>
      <w:r w:rsidR="00713EC2" w:rsidRPr="007058B0">
        <w:rPr>
          <w:i/>
          <w:iCs/>
        </w:rPr>
        <w:t>nd Enterprise Development</w:t>
      </w:r>
      <w:r w:rsidR="00713EC2">
        <w:t>.</w:t>
      </w:r>
    </w:p>
    <w:p w14:paraId="1FEF5EF4" w14:textId="708F3C3A" w:rsidR="00E910E1" w:rsidRDefault="00713EC2" w:rsidP="006D3F9D">
      <w:pPr>
        <w:pStyle w:val="NormalWeb"/>
        <w:spacing w:line="360" w:lineRule="auto"/>
        <w:jc w:val="both"/>
        <w:rPr>
          <w:color w:val="000000"/>
        </w:rPr>
      </w:pPr>
      <w:proofErr w:type="spellStart"/>
      <w:r w:rsidRPr="006D3F9D">
        <w:rPr>
          <w:color w:val="000000"/>
        </w:rPr>
        <w:t>Sospeter</w:t>
      </w:r>
      <w:proofErr w:type="spellEnd"/>
      <w:r w:rsidRPr="006D3F9D">
        <w:rPr>
          <w:color w:val="000000"/>
        </w:rPr>
        <w:t xml:space="preserve">, N., </w:t>
      </w:r>
      <w:proofErr w:type="spellStart"/>
      <w:r w:rsidRPr="006D3F9D">
        <w:rPr>
          <w:color w:val="000000"/>
        </w:rPr>
        <w:t>Rwelamila</w:t>
      </w:r>
      <w:proofErr w:type="spellEnd"/>
      <w:r w:rsidRPr="006D3F9D">
        <w:rPr>
          <w:color w:val="000000"/>
        </w:rPr>
        <w:t xml:space="preserve">, P., </w:t>
      </w:r>
      <w:proofErr w:type="spellStart"/>
      <w:r w:rsidRPr="006D3F9D">
        <w:rPr>
          <w:color w:val="000000"/>
        </w:rPr>
        <w:t>Nchimbi</w:t>
      </w:r>
      <w:proofErr w:type="spellEnd"/>
      <w:r w:rsidRPr="006D3F9D">
        <w:rPr>
          <w:color w:val="000000"/>
        </w:rPr>
        <w:t>, M. and Masoud, M. (2014)</w:t>
      </w:r>
      <w:r>
        <w:rPr>
          <w:color w:val="000000"/>
        </w:rPr>
        <w:t>,</w:t>
      </w:r>
      <w:r w:rsidRPr="006D3F9D">
        <w:rPr>
          <w:color w:val="000000"/>
        </w:rPr>
        <w:t xml:space="preserve"> </w:t>
      </w:r>
      <w:r>
        <w:rPr>
          <w:color w:val="000000"/>
        </w:rPr>
        <w:t>‘</w:t>
      </w:r>
      <w:r w:rsidRPr="006D3F9D">
        <w:rPr>
          <w:color w:val="000000"/>
        </w:rPr>
        <w:t xml:space="preserve">Review </w:t>
      </w:r>
      <w:r>
        <w:rPr>
          <w:color w:val="000000"/>
        </w:rPr>
        <w:t>o</w:t>
      </w:r>
      <w:r w:rsidRPr="006D3F9D">
        <w:rPr>
          <w:color w:val="000000"/>
        </w:rPr>
        <w:t xml:space="preserve">f Theory </w:t>
      </w:r>
      <w:r>
        <w:rPr>
          <w:color w:val="000000"/>
        </w:rPr>
        <w:t>a</w:t>
      </w:r>
      <w:r w:rsidRPr="006D3F9D">
        <w:rPr>
          <w:color w:val="000000"/>
        </w:rPr>
        <w:t xml:space="preserve">nd Practice Literature </w:t>
      </w:r>
      <w:r>
        <w:rPr>
          <w:color w:val="000000"/>
        </w:rPr>
        <w:t>o</w:t>
      </w:r>
      <w:r w:rsidRPr="006D3F9D">
        <w:rPr>
          <w:color w:val="000000"/>
        </w:rPr>
        <w:t xml:space="preserve">n Women Entrepreneurship </w:t>
      </w:r>
      <w:r>
        <w:rPr>
          <w:color w:val="000000"/>
        </w:rPr>
        <w:t>i</w:t>
      </w:r>
      <w:r w:rsidRPr="006D3F9D">
        <w:rPr>
          <w:color w:val="000000"/>
        </w:rPr>
        <w:t xml:space="preserve">n </w:t>
      </w:r>
      <w:r>
        <w:rPr>
          <w:color w:val="000000"/>
        </w:rPr>
        <w:t>t</w:t>
      </w:r>
      <w:r w:rsidRPr="006D3F9D">
        <w:rPr>
          <w:color w:val="000000"/>
        </w:rPr>
        <w:t xml:space="preserve">he Tanzanian Construction Industry: Establishing </w:t>
      </w:r>
      <w:r>
        <w:rPr>
          <w:color w:val="000000"/>
        </w:rPr>
        <w:t>t</w:t>
      </w:r>
      <w:r w:rsidRPr="006D3F9D">
        <w:rPr>
          <w:color w:val="000000"/>
        </w:rPr>
        <w:t>he Missing Link</w:t>
      </w:r>
      <w:r>
        <w:rPr>
          <w:color w:val="000000"/>
        </w:rPr>
        <w:t>’</w:t>
      </w:r>
      <w:r w:rsidRPr="006D3F9D">
        <w:rPr>
          <w:color w:val="000000"/>
        </w:rPr>
        <w:t>. </w:t>
      </w:r>
      <w:r w:rsidRPr="006D3F9D">
        <w:rPr>
          <w:i/>
          <w:iCs/>
          <w:color w:val="000000"/>
        </w:rPr>
        <w:t xml:space="preserve">Journal </w:t>
      </w:r>
      <w:r>
        <w:rPr>
          <w:i/>
          <w:iCs/>
          <w:color w:val="000000"/>
        </w:rPr>
        <w:t>o</w:t>
      </w:r>
      <w:r w:rsidRPr="006D3F9D">
        <w:rPr>
          <w:i/>
          <w:iCs/>
          <w:color w:val="000000"/>
        </w:rPr>
        <w:t xml:space="preserve">f Construction </w:t>
      </w:r>
      <w:r>
        <w:rPr>
          <w:i/>
          <w:iCs/>
          <w:color w:val="000000"/>
        </w:rPr>
        <w:t>i</w:t>
      </w:r>
      <w:r w:rsidRPr="006D3F9D">
        <w:rPr>
          <w:i/>
          <w:iCs/>
          <w:color w:val="000000"/>
        </w:rPr>
        <w:t>n Developing Countries</w:t>
      </w:r>
      <w:r>
        <w:rPr>
          <w:i/>
          <w:iCs/>
          <w:color w:val="000000"/>
        </w:rPr>
        <w:t xml:space="preserve"> </w:t>
      </w:r>
      <w:r w:rsidRPr="006D3F9D">
        <w:rPr>
          <w:color w:val="000000"/>
        </w:rPr>
        <w:t xml:space="preserve">[online] 19 (2), 75-85. </w:t>
      </w:r>
    </w:p>
    <w:p w14:paraId="3D1A7881" w14:textId="5268F894" w:rsidR="00E910E1" w:rsidRDefault="00713EC2" w:rsidP="00AF1B1F">
      <w:pPr>
        <w:spacing w:line="360" w:lineRule="auto"/>
        <w:jc w:val="both"/>
      </w:pPr>
      <w:r w:rsidRPr="007058B0">
        <w:t xml:space="preserve">Stefanovic, I., </w:t>
      </w:r>
      <w:proofErr w:type="spellStart"/>
      <w:r w:rsidRPr="007058B0">
        <w:t>Rankovic</w:t>
      </w:r>
      <w:proofErr w:type="spellEnd"/>
      <w:r w:rsidRPr="007058B0">
        <w:t xml:space="preserve">, L. and </w:t>
      </w:r>
      <w:proofErr w:type="spellStart"/>
      <w:r w:rsidRPr="007058B0">
        <w:t>Prokic</w:t>
      </w:r>
      <w:proofErr w:type="spellEnd"/>
      <w:r w:rsidRPr="007058B0">
        <w:t xml:space="preserve">, S. (2011) </w:t>
      </w:r>
      <w:r>
        <w:t>‘</w:t>
      </w:r>
      <w:r w:rsidRPr="007058B0">
        <w:t xml:space="preserve">Entrepreneurs Motivational Factors: Empirical Evidence </w:t>
      </w:r>
      <w:r>
        <w:t>f</w:t>
      </w:r>
      <w:r w:rsidRPr="007058B0">
        <w:t>rom Serbia</w:t>
      </w:r>
      <w:r>
        <w:t>’</w:t>
      </w:r>
      <w:r w:rsidRPr="007058B0">
        <w:t>. </w:t>
      </w:r>
      <w:r w:rsidRPr="007058B0">
        <w:rPr>
          <w:i/>
          <w:iCs/>
        </w:rPr>
        <w:t xml:space="preserve">Serbian Journal </w:t>
      </w:r>
      <w:r>
        <w:rPr>
          <w:i/>
          <w:iCs/>
        </w:rPr>
        <w:t>o</w:t>
      </w:r>
      <w:r w:rsidRPr="007058B0">
        <w:rPr>
          <w:i/>
          <w:iCs/>
        </w:rPr>
        <w:t>f Management</w:t>
      </w:r>
      <w:r w:rsidRPr="007058B0">
        <w:t xml:space="preserve"> 6 (1), </w:t>
      </w:r>
      <w:r>
        <w:t xml:space="preserve">pp. </w:t>
      </w:r>
      <w:r w:rsidRPr="007058B0">
        <w:t>73-83</w:t>
      </w:r>
      <w:r>
        <w:t>.</w:t>
      </w:r>
    </w:p>
    <w:p w14:paraId="201532F0" w14:textId="77777777" w:rsidR="005335EF" w:rsidRDefault="005335EF" w:rsidP="00AF1B1F">
      <w:pPr>
        <w:spacing w:line="360" w:lineRule="auto"/>
        <w:jc w:val="both"/>
      </w:pPr>
    </w:p>
    <w:p w14:paraId="028EE51F" w14:textId="77777777" w:rsidR="00E910E1" w:rsidRDefault="00713EC2" w:rsidP="00AF1B1F">
      <w:pPr>
        <w:spacing w:line="360" w:lineRule="auto"/>
        <w:jc w:val="both"/>
      </w:pPr>
      <w:r w:rsidRPr="007058B0">
        <w:t>Stevenson, L. and St-Onge, A. (2005) </w:t>
      </w:r>
      <w:r>
        <w:t>‘</w:t>
      </w:r>
      <w:r w:rsidRPr="007058B0">
        <w:rPr>
          <w:i/>
          <w:iCs/>
        </w:rPr>
        <w:t xml:space="preserve">Support </w:t>
      </w:r>
      <w:r>
        <w:rPr>
          <w:i/>
          <w:iCs/>
        </w:rPr>
        <w:t>f</w:t>
      </w:r>
      <w:r w:rsidRPr="007058B0">
        <w:rPr>
          <w:i/>
          <w:iCs/>
        </w:rPr>
        <w:t xml:space="preserve">or Growth-Oriented Women Entrepreneurs </w:t>
      </w:r>
      <w:r>
        <w:rPr>
          <w:i/>
          <w:iCs/>
        </w:rPr>
        <w:t>i</w:t>
      </w:r>
      <w:r w:rsidRPr="007058B0">
        <w:rPr>
          <w:i/>
          <w:iCs/>
        </w:rPr>
        <w:t>n Tanzania</w:t>
      </w:r>
      <w:r>
        <w:rPr>
          <w:i/>
          <w:iCs/>
        </w:rPr>
        <w:t>’</w:t>
      </w:r>
      <w:r w:rsidRPr="007058B0">
        <w:t>. Geneva: International Labour Office</w:t>
      </w:r>
      <w:r>
        <w:t>.</w:t>
      </w:r>
    </w:p>
    <w:p w14:paraId="3EF88A0A" w14:textId="77777777" w:rsidR="00A9515F" w:rsidRDefault="00A9515F" w:rsidP="00AF1B1F">
      <w:pPr>
        <w:spacing w:line="360" w:lineRule="auto"/>
        <w:jc w:val="both"/>
      </w:pPr>
    </w:p>
    <w:p w14:paraId="5CF3EAF6" w14:textId="28B0FFD5" w:rsidR="00557886" w:rsidRDefault="00713EC2" w:rsidP="00AF1B1F">
      <w:pPr>
        <w:spacing w:line="360" w:lineRule="auto"/>
        <w:jc w:val="both"/>
      </w:pPr>
      <w:r w:rsidRPr="00C261C3">
        <w:t xml:space="preserve">Sturges, J. and Hanrahan, K. (2004) </w:t>
      </w:r>
      <w:r>
        <w:t>‘</w:t>
      </w:r>
      <w:r w:rsidRPr="00C261C3">
        <w:t xml:space="preserve">Comparing Telephone </w:t>
      </w:r>
      <w:r>
        <w:t>a</w:t>
      </w:r>
      <w:r w:rsidRPr="00C261C3">
        <w:t>nd Face-To-Face Qualitative Interviewing: A Research Note</w:t>
      </w:r>
      <w:r>
        <w:t>’</w:t>
      </w:r>
      <w:r w:rsidRPr="00C261C3">
        <w:t>. </w:t>
      </w:r>
      <w:r w:rsidRPr="00C261C3">
        <w:rPr>
          <w:i/>
          <w:iCs/>
        </w:rPr>
        <w:t>Qualitative Research</w:t>
      </w:r>
      <w:r w:rsidRPr="00C261C3">
        <w:t xml:space="preserve"> 4 (1), </w:t>
      </w:r>
      <w:r>
        <w:t xml:space="preserve">pp. </w:t>
      </w:r>
      <w:r w:rsidRPr="00C261C3">
        <w:t>107-118</w:t>
      </w:r>
      <w:r w:rsidR="00A9515F">
        <w:t>.</w:t>
      </w:r>
    </w:p>
    <w:p w14:paraId="1489D0BD" w14:textId="77777777" w:rsidR="00557886" w:rsidRDefault="00557886" w:rsidP="00AF1B1F">
      <w:pPr>
        <w:spacing w:line="360" w:lineRule="auto"/>
        <w:jc w:val="both"/>
      </w:pPr>
    </w:p>
    <w:p w14:paraId="06198F52" w14:textId="321DD39C" w:rsidR="00557886" w:rsidRDefault="00557886" w:rsidP="00AF1B1F">
      <w:pPr>
        <w:spacing w:line="360" w:lineRule="auto"/>
        <w:jc w:val="both"/>
      </w:pPr>
      <w:proofErr w:type="spellStart"/>
      <w:r w:rsidRPr="00557886">
        <w:t>Taqi</w:t>
      </w:r>
      <w:proofErr w:type="spellEnd"/>
      <w:r w:rsidRPr="00557886">
        <w:t>, N. (2016)</w:t>
      </w:r>
      <w:r>
        <w:t>,</w:t>
      </w:r>
      <w:r w:rsidRPr="00557886">
        <w:t> </w:t>
      </w:r>
      <w:r>
        <w:t>‘</w:t>
      </w:r>
      <w:r w:rsidRPr="00557886">
        <w:rPr>
          <w:i/>
          <w:iCs/>
        </w:rPr>
        <w:t xml:space="preserve">The Challenges Facing Women Entrepreneur: A Study </w:t>
      </w:r>
      <w:r>
        <w:rPr>
          <w:i/>
          <w:iCs/>
        </w:rPr>
        <w:t>o</w:t>
      </w:r>
      <w:r w:rsidRPr="00557886">
        <w:rPr>
          <w:i/>
          <w:iCs/>
        </w:rPr>
        <w:t>n Gulf Cooperation Council (GCC) Countries</w:t>
      </w:r>
      <w:r>
        <w:rPr>
          <w:i/>
          <w:iCs/>
        </w:rPr>
        <w:t>’</w:t>
      </w:r>
      <w:r w:rsidRPr="00557886">
        <w:t>. Ph.D. B</w:t>
      </w:r>
      <w:r>
        <w:t>runel</w:t>
      </w:r>
      <w:r w:rsidRPr="00557886">
        <w:t xml:space="preserve"> U</w:t>
      </w:r>
      <w:r>
        <w:t>niversity</w:t>
      </w:r>
      <w:r w:rsidRPr="00557886">
        <w:t>, L</w:t>
      </w:r>
      <w:r>
        <w:t>ondon.</w:t>
      </w:r>
    </w:p>
    <w:p w14:paraId="3D4BD36D" w14:textId="77777777" w:rsidR="00557886" w:rsidRDefault="00557886" w:rsidP="00AF1B1F">
      <w:pPr>
        <w:spacing w:line="360" w:lineRule="auto"/>
        <w:jc w:val="both"/>
      </w:pPr>
    </w:p>
    <w:p w14:paraId="1D9BFA28" w14:textId="20FAC894" w:rsidR="00557886" w:rsidRDefault="00557886" w:rsidP="00AF1B1F">
      <w:pPr>
        <w:spacing w:line="360" w:lineRule="auto"/>
        <w:jc w:val="both"/>
      </w:pPr>
      <w:proofErr w:type="spellStart"/>
      <w:r w:rsidRPr="007058B0">
        <w:t>Tovo</w:t>
      </w:r>
      <w:proofErr w:type="spellEnd"/>
      <w:r w:rsidRPr="007058B0">
        <w:t xml:space="preserve">, M. (1991) </w:t>
      </w:r>
      <w:r>
        <w:t>‘</w:t>
      </w:r>
      <w:r w:rsidRPr="007058B0">
        <w:t xml:space="preserve">Microenterprises Among Village Women </w:t>
      </w:r>
      <w:r>
        <w:t>i</w:t>
      </w:r>
      <w:r w:rsidRPr="007058B0">
        <w:t>n Tanzania</w:t>
      </w:r>
      <w:r>
        <w:t>’</w:t>
      </w:r>
      <w:r w:rsidRPr="007058B0">
        <w:t>. </w:t>
      </w:r>
      <w:r w:rsidRPr="007058B0">
        <w:rPr>
          <w:i/>
          <w:iCs/>
        </w:rPr>
        <w:t>Small Enterprise Development</w:t>
      </w:r>
      <w:r w:rsidRPr="007058B0">
        <w:t xml:space="preserve"> 2 (1), </w:t>
      </w:r>
      <w:r>
        <w:t xml:space="preserve">pp. </w:t>
      </w:r>
      <w:r w:rsidRPr="007058B0">
        <w:t>20-31</w:t>
      </w:r>
      <w:r>
        <w:t>.</w:t>
      </w:r>
    </w:p>
    <w:p w14:paraId="4FED9049" w14:textId="77777777" w:rsidR="00557886" w:rsidRDefault="00557886" w:rsidP="00AF1B1F">
      <w:pPr>
        <w:spacing w:line="360" w:lineRule="auto"/>
        <w:jc w:val="both"/>
      </w:pPr>
    </w:p>
    <w:p w14:paraId="03D8A14F" w14:textId="77777777" w:rsidR="00557886" w:rsidRDefault="00557886" w:rsidP="00AF1B1F">
      <w:pPr>
        <w:spacing w:line="360" w:lineRule="auto"/>
        <w:jc w:val="both"/>
      </w:pPr>
      <w:r w:rsidRPr="007058B0">
        <w:t>Trammell, J. (2019) </w:t>
      </w:r>
      <w:r>
        <w:t>‘</w:t>
      </w:r>
      <w:r w:rsidRPr="007058B0">
        <w:rPr>
          <w:i/>
          <w:iCs/>
        </w:rPr>
        <w:t xml:space="preserve">The Best Definition </w:t>
      </w:r>
      <w:r>
        <w:rPr>
          <w:i/>
          <w:iCs/>
        </w:rPr>
        <w:t>o</w:t>
      </w:r>
      <w:r w:rsidRPr="007058B0">
        <w:rPr>
          <w:i/>
          <w:iCs/>
        </w:rPr>
        <w:t>f Entrepreneurship I've Heard So Far</w:t>
      </w:r>
      <w:r>
        <w:rPr>
          <w:i/>
          <w:iCs/>
        </w:rPr>
        <w:t>’</w:t>
      </w:r>
      <w:r w:rsidRPr="007058B0">
        <w:rPr>
          <w:i/>
          <w:iCs/>
        </w:rPr>
        <w:t xml:space="preserve"> | </w:t>
      </w:r>
      <w:proofErr w:type="spellStart"/>
      <w:r w:rsidRPr="007058B0">
        <w:rPr>
          <w:i/>
          <w:iCs/>
        </w:rPr>
        <w:t>Khorus</w:t>
      </w:r>
      <w:proofErr w:type="spellEnd"/>
      <w:r w:rsidRPr="007058B0">
        <w:t xml:space="preserve"> [online] Available from &lt;https://www.khorus.com/blog/the-best-definition-of-entrepreneurship-ive-heard-so-far/&gt; [29 July 2019]</w:t>
      </w:r>
      <w:r>
        <w:t>.</w:t>
      </w:r>
    </w:p>
    <w:p w14:paraId="3AAEBC7E" w14:textId="77777777" w:rsidR="00A9515F" w:rsidRDefault="00A9515F" w:rsidP="00AF1B1F">
      <w:pPr>
        <w:spacing w:line="360" w:lineRule="auto"/>
        <w:jc w:val="both"/>
      </w:pPr>
    </w:p>
    <w:p w14:paraId="5C820D15" w14:textId="77777777" w:rsidR="00E910E1" w:rsidRDefault="00713EC2" w:rsidP="00AF1B1F">
      <w:pPr>
        <w:spacing w:line="360" w:lineRule="auto"/>
        <w:jc w:val="both"/>
      </w:pPr>
      <w:r w:rsidRPr="00AF1B1F">
        <w:t xml:space="preserve">van </w:t>
      </w:r>
      <w:proofErr w:type="spellStart"/>
      <w:r w:rsidRPr="00AF1B1F">
        <w:t>Teijlingen</w:t>
      </w:r>
      <w:proofErr w:type="spellEnd"/>
      <w:r w:rsidRPr="00AF1B1F">
        <w:t xml:space="preserve">, E. and Hundley, V. (2002) </w:t>
      </w:r>
      <w:r>
        <w:t>‘</w:t>
      </w:r>
      <w:r w:rsidRPr="00AF1B1F">
        <w:t>The Importance of Pilot Studies</w:t>
      </w:r>
      <w:r>
        <w:t>’</w:t>
      </w:r>
      <w:r w:rsidRPr="00AF1B1F">
        <w:t>. </w:t>
      </w:r>
      <w:r w:rsidRPr="00AF1B1F">
        <w:rPr>
          <w:i/>
          <w:iCs/>
        </w:rPr>
        <w:t>Nursing Standard</w:t>
      </w:r>
      <w:r w:rsidRPr="00AF1B1F">
        <w:t xml:space="preserve"> 16 (40), </w:t>
      </w:r>
      <w:r>
        <w:t xml:space="preserve">pp. </w:t>
      </w:r>
      <w:r w:rsidRPr="00AF1B1F">
        <w:t>33-36</w:t>
      </w:r>
      <w:r>
        <w:t>.</w:t>
      </w:r>
    </w:p>
    <w:p w14:paraId="4DD3E878" w14:textId="77777777" w:rsidR="00A9515F" w:rsidRDefault="00A9515F" w:rsidP="00AF1B1F">
      <w:pPr>
        <w:spacing w:line="360" w:lineRule="auto"/>
        <w:jc w:val="both"/>
      </w:pPr>
    </w:p>
    <w:p w14:paraId="08E6EE34" w14:textId="257EFD78" w:rsidR="0070027F" w:rsidRPr="00604FC4" w:rsidRDefault="00713EC2" w:rsidP="00604FC4">
      <w:pPr>
        <w:spacing w:line="360" w:lineRule="auto"/>
        <w:jc w:val="both"/>
      </w:pPr>
      <w:proofErr w:type="spellStart"/>
      <w:r w:rsidRPr="00AF1B1F">
        <w:t>Zein-Elabdin</w:t>
      </w:r>
      <w:proofErr w:type="spellEnd"/>
      <w:r w:rsidRPr="00AF1B1F">
        <w:t xml:space="preserve">, E. (1999) </w:t>
      </w:r>
      <w:r>
        <w:t>‘</w:t>
      </w:r>
      <w:r w:rsidRPr="00AF1B1F">
        <w:t>Strategies of Entrepreneurship: Understanding Industrial Entrepreneurship and Structural Change in Northwest Tanzania</w:t>
      </w:r>
      <w:r>
        <w:t>’</w:t>
      </w:r>
      <w:r w:rsidRPr="00AF1B1F">
        <w:t>. </w:t>
      </w:r>
      <w:r w:rsidRPr="00AF1B1F">
        <w:rPr>
          <w:i/>
          <w:iCs/>
        </w:rPr>
        <w:t>Journal of Economic Issues</w:t>
      </w:r>
      <w:r w:rsidRPr="00AF1B1F">
        <w:t xml:space="preserve"> 33 (3), </w:t>
      </w:r>
      <w:r>
        <w:t xml:space="preserve">pp. </w:t>
      </w:r>
      <w:r w:rsidRPr="00AF1B1F">
        <w:t>755-758</w:t>
      </w:r>
    </w:p>
    <w:p w14:paraId="579C191D" w14:textId="77777777" w:rsidR="00054C71" w:rsidRDefault="00054C71" w:rsidP="00416D68">
      <w:pPr>
        <w:jc w:val="center"/>
        <w:rPr>
          <w:b/>
          <w:color w:val="000000" w:themeColor="text1"/>
          <w:sz w:val="28"/>
          <w:szCs w:val="28"/>
          <w:shd w:val="clear" w:color="auto" w:fill="FFFFFF"/>
        </w:rPr>
      </w:pPr>
    </w:p>
    <w:p w14:paraId="2F90FF9B" w14:textId="77777777" w:rsidR="00054C71" w:rsidRDefault="00054C71" w:rsidP="00416D68">
      <w:pPr>
        <w:jc w:val="center"/>
        <w:rPr>
          <w:b/>
          <w:color w:val="000000" w:themeColor="text1"/>
          <w:sz w:val="28"/>
          <w:szCs w:val="28"/>
          <w:shd w:val="clear" w:color="auto" w:fill="FFFFFF"/>
        </w:rPr>
      </w:pPr>
    </w:p>
    <w:p w14:paraId="751F028E" w14:textId="77777777" w:rsidR="00054C71" w:rsidRDefault="00054C71" w:rsidP="00416D68">
      <w:pPr>
        <w:jc w:val="center"/>
        <w:rPr>
          <w:b/>
          <w:color w:val="000000" w:themeColor="text1"/>
          <w:sz w:val="28"/>
          <w:szCs w:val="28"/>
          <w:shd w:val="clear" w:color="auto" w:fill="FFFFFF"/>
        </w:rPr>
      </w:pPr>
    </w:p>
    <w:p w14:paraId="64BF16EB" w14:textId="77777777" w:rsidR="00054C71" w:rsidRDefault="00054C71" w:rsidP="00416D68">
      <w:pPr>
        <w:jc w:val="center"/>
        <w:rPr>
          <w:b/>
          <w:color w:val="000000" w:themeColor="text1"/>
          <w:sz w:val="28"/>
          <w:szCs w:val="28"/>
          <w:shd w:val="clear" w:color="auto" w:fill="FFFFFF"/>
        </w:rPr>
      </w:pPr>
    </w:p>
    <w:p w14:paraId="38D55412" w14:textId="77777777" w:rsidR="00054C71" w:rsidRDefault="00054C71" w:rsidP="00416D68">
      <w:pPr>
        <w:jc w:val="center"/>
        <w:rPr>
          <w:b/>
          <w:color w:val="000000" w:themeColor="text1"/>
          <w:sz w:val="28"/>
          <w:szCs w:val="28"/>
          <w:shd w:val="clear" w:color="auto" w:fill="FFFFFF"/>
        </w:rPr>
      </w:pPr>
    </w:p>
    <w:p w14:paraId="06A226B8" w14:textId="77777777" w:rsidR="00054C71" w:rsidRDefault="00054C71" w:rsidP="00416D68">
      <w:pPr>
        <w:jc w:val="center"/>
        <w:rPr>
          <w:b/>
          <w:color w:val="000000" w:themeColor="text1"/>
          <w:sz w:val="28"/>
          <w:szCs w:val="28"/>
          <w:shd w:val="clear" w:color="auto" w:fill="FFFFFF"/>
        </w:rPr>
      </w:pPr>
    </w:p>
    <w:p w14:paraId="6D4AECCB" w14:textId="4AFADD80" w:rsidR="00054C71" w:rsidRDefault="00054C71" w:rsidP="00841867">
      <w:pPr>
        <w:rPr>
          <w:b/>
          <w:color w:val="000000" w:themeColor="text1"/>
          <w:sz w:val="28"/>
          <w:szCs w:val="28"/>
          <w:shd w:val="clear" w:color="auto" w:fill="FFFFFF"/>
        </w:rPr>
      </w:pPr>
    </w:p>
    <w:p w14:paraId="151046DA" w14:textId="77777777" w:rsidR="00841867" w:rsidRDefault="00841867" w:rsidP="00841867">
      <w:pPr>
        <w:rPr>
          <w:b/>
          <w:color w:val="000000" w:themeColor="text1"/>
          <w:sz w:val="28"/>
          <w:szCs w:val="28"/>
          <w:shd w:val="clear" w:color="auto" w:fill="FFFFFF"/>
        </w:rPr>
      </w:pPr>
    </w:p>
    <w:p w14:paraId="1C2E11F6" w14:textId="77777777" w:rsidR="00054C71" w:rsidRDefault="00054C71" w:rsidP="00416D68">
      <w:pPr>
        <w:jc w:val="center"/>
        <w:rPr>
          <w:b/>
          <w:color w:val="000000" w:themeColor="text1"/>
          <w:sz w:val="28"/>
          <w:szCs w:val="28"/>
          <w:shd w:val="clear" w:color="auto" w:fill="FFFFFF"/>
        </w:rPr>
      </w:pPr>
    </w:p>
    <w:p w14:paraId="09647F6E" w14:textId="77777777" w:rsidR="006A2790" w:rsidRDefault="006A2790" w:rsidP="00416D68">
      <w:pPr>
        <w:jc w:val="center"/>
        <w:rPr>
          <w:b/>
          <w:color w:val="000000" w:themeColor="text1"/>
          <w:sz w:val="28"/>
          <w:szCs w:val="28"/>
          <w:shd w:val="clear" w:color="auto" w:fill="FFFFFF"/>
        </w:rPr>
      </w:pPr>
    </w:p>
    <w:p w14:paraId="1E4CF771" w14:textId="0925C789" w:rsidR="001F2B70" w:rsidRDefault="00713EC2" w:rsidP="00416D68">
      <w:pPr>
        <w:jc w:val="center"/>
        <w:rPr>
          <w:b/>
          <w:color w:val="000000" w:themeColor="text1"/>
          <w:sz w:val="28"/>
          <w:szCs w:val="28"/>
          <w:shd w:val="clear" w:color="auto" w:fill="FFFFFF"/>
        </w:rPr>
      </w:pPr>
      <w:r w:rsidRPr="001B0D49">
        <w:rPr>
          <w:b/>
          <w:color w:val="000000" w:themeColor="text1"/>
          <w:sz w:val="28"/>
          <w:szCs w:val="28"/>
          <w:shd w:val="clear" w:color="auto" w:fill="FFFFFF"/>
        </w:rPr>
        <w:t>APPENDIX</w:t>
      </w:r>
      <w:r w:rsidR="001D7FBD">
        <w:rPr>
          <w:b/>
          <w:color w:val="000000" w:themeColor="text1"/>
          <w:sz w:val="28"/>
          <w:szCs w:val="28"/>
          <w:shd w:val="clear" w:color="auto" w:fill="FFFFFF"/>
        </w:rPr>
        <w:t xml:space="preserve"> I</w:t>
      </w:r>
    </w:p>
    <w:p w14:paraId="09BD6686" w14:textId="77777777" w:rsidR="001F2B70" w:rsidRPr="001B0D49" w:rsidRDefault="001F2B70" w:rsidP="001F2B70">
      <w:pPr>
        <w:jc w:val="center"/>
        <w:rPr>
          <w:b/>
          <w:color w:val="000000" w:themeColor="text1"/>
          <w:sz w:val="28"/>
          <w:szCs w:val="28"/>
          <w:shd w:val="clear" w:color="auto" w:fill="FFFFFF"/>
        </w:rPr>
      </w:pPr>
    </w:p>
    <w:p w14:paraId="4212C632" w14:textId="77777777" w:rsidR="001F2B70" w:rsidRDefault="001F2B70" w:rsidP="001F2B70">
      <w:pPr>
        <w:jc w:val="both"/>
        <w:rPr>
          <w:color w:val="000000" w:themeColor="text1"/>
          <w:shd w:val="clear" w:color="auto" w:fill="FFFFFF"/>
        </w:rPr>
      </w:pPr>
    </w:p>
    <w:p w14:paraId="654A49BF" w14:textId="2E1521CA" w:rsidR="001F2B70" w:rsidRPr="002C5101" w:rsidRDefault="002C5101" w:rsidP="002C5101">
      <w:pPr>
        <w:pStyle w:val="Caption"/>
        <w:rPr>
          <w:i w:val="0"/>
          <w:iCs w:val="0"/>
          <w:color w:val="000000" w:themeColor="text1"/>
          <w:sz w:val="24"/>
          <w:szCs w:val="24"/>
          <w:shd w:val="clear" w:color="auto" w:fill="FFFFFF"/>
        </w:rPr>
      </w:pPr>
      <w:bookmarkStart w:id="28" w:name="_Toc19371583"/>
      <w:r w:rsidRPr="002C5101">
        <w:rPr>
          <w:b/>
          <w:bCs/>
          <w:i w:val="0"/>
          <w:iCs w:val="0"/>
          <w:color w:val="000000" w:themeColor="text1"/>
          <w:sz w:val="24"/>
          <w:szCs w:val="24"/>
        </w:rPr>
        <w:t xml:space="preserve">Table </w:t>
      </w:r>
      <w:r>
        <w:rPr>
          <w:b/>
          <w:bCs/>
          <w:i w:val="0"/>
          <w:iCs w:val="0"/>
          <w:color w:val="000000" w:themeColor="text1"/>
          <w:sz w:val="24"/>
          <w:szCs w:val="24"/>
        </w:rPr>
        <w:fldChar w:fldCharType="begin"/>
      </w:r>
      <w:r>
        <w:rPr>
          <w:b/>
          <w:bCs/>
          <w:i w:val="0"/>
          <w:iCs w:val="0"/>
          <w:color w:val="000000" w:themeColor="text1"/>
          <w:sz w:val="24"/>
          <w:szCs w:val="24"/>
        </w:rPr>
        <w:instrText xml:space="preserve"> STYLEREF 1 \s </w:instrText>
      </w:r>
      <w:r>
        <w:rPr>
          <w:b/>
          <w:bCs/>
          <w:i w:val="0"/>
          <w:iCs w:val="0"/>
          <w:color w:val="000000" w:themeColor="text1"/>
          <w:sz w:val="24"/>
          <w:szCs w:val="24"/>
        </w:rPr>
        <w:fldChar w:fldCharType="separate"/>
      </w:r>
      <w:r>
        <w:rPr>
          <w:b/>
          <w:bCs/>
          <w:i w:val="0"/>
          <w:iCs w:val="0"/>
          <w:noProof/>
          <w:color w:val="000000" w:themeColor="text1"/>
          <w:sz w:val="24"/>
          <w:szCs w:val="24"/>
        </w:rPr>
        <w:t>6</w:t>
      </w:r>
      <w:r>
        <w:rPr>
          <w:b/>
          <w:bCs/>
          <w:i w:val="0"/>
          <w:iCs w:val="0"/>
          <w:color w:val="000000" w:themeColor="text1"/>
          <w:sz w:val="24"/>
          <w:szCs w:val="24"/>
        </w:rPr>
        <w:fldChar w:fldCharType="end"/>
      </w:r>
      <w:r>
        <w:rPr>
          <w:b/>
          <w:bCs/>
          <w:i w:val="0"/>
          <w:iCs w:val="0"/>
          <w:color w:val="000000" w:themeColor="text1"/>
          <w:sz w:val="24"/>
          <w:szCs w:val="24"/>
        </w:rPr>
        <w:noBreakHyphen/>
      </w:r>
      <w:r>
        <w:rPr>
          <w:b/>
          <w:bCs/>
          <w:i w:val="0"/>
          <w:iCs w:val="0"/>
          <w:color w:val="000000" w:themeColor="text1"/>
          <w:sz w:val="24"/>
          <w:szCs w:val="24"/>
        </w:rPr>
        <w:fldChar w:fldCharType="begin"/>
      </w:r>
      <w:r>
        <w:rPr>
          <w:b/>
          <w:bCs/>
          <w:i w:val="0"/>
          <w:iCs w:val="0"/>
          <w:color w:val="000000" w:themeColor="text1"/>
          <w:sz w:val="24"/>
          <w:szCs w:val="24"/>
        </w:rPr>
        <w:instrText xml:space="preserve"> SEQ Table \* ARABIC \s 1 </w:instrText>
      </w:r>
      <w:r>
        <w:rPr>
          <w:b/>
          <w:bCs/>
          <w:i w:val="0"/>
          <w:iCs w:val="0"/>
          <w:color w:val="000000" w:themeColor="text1"/>
          <w:sz w:val="24"/>
          <w:szCs w:val="24"/>
        </w:rPr>
        <w:fldChar w:fldCharType="separate"/>
      </w:r>
      <w:r>
        <w:rPr>
          <w:b/>
          <w:bCs/>
          <w:i w:val="0"/>
          <w:iCs w:val="0"/>
          <w:noProof/>
          <w:color w:val="000000" w:themeColor="text1"/>
          <w:sz w:val="24"/>
          <w:szCs w:val="24"/>
        </w:rPr>
        <w:t>1</w:t>
      </w:r>
      <w:r>
        <w:rPr>
          <w:b/>
          <w:bCs/>
          <w:i w:val="0"/>
          <w:iCs w:val="0"/>
          <w:color w:val="000000" w:themeColor="text1"/>
          <w:sz w:val="24"/>
          <w:szCs w:val="24"/>
        </w:rPr>
        <w:fldChar w:fldCharType="end"/>
      </w:r>
      <w:r w:rsidRPr="002C5101">
        <w:rPr>
          <w:b/>
          <w:bCs/>
          <w:i w:val="0"/>
          <w:iCs w:val="0"/>
          <w:color w:val="000000" w:themeColor="text1"/>
          <w:sz w:val="24"/>
          <w:szCs w:val="24"/>
          <w:shd w:val="clear" w:color="auto" w:fill="FFFFFF"/>
        </w:rPr>
        <w:t>Key</w:t>
      </w:r>
      <w:r w:rsidRPr="002C5101">
        <w:rPr>
          <w:b/>
          <w:i w:val="0"/>
          <w:iCs w:val="0"/>
          <w:color w:val="000000" w:themeColor="text1"/>
          <w:sz w:val="24"/>
          <w:szCs w:val="24"/>
          <w:shd w:val="clear" w:color="auto" w:fill="FFFFFF"/>
        </w:rPr>
        <w:t xml:space="preserve"> Motivational Factors </w:t>
      </w:r>
      <w:r w:rsidR="00054C71">
        <w:rPr>
          <w:b/>
          <w:i w:val="0"/>
          <w:iCs w:val="0"/>
          <w:color w:val="000000" w:themeColor="text1"/>
          <w:sz w:val="24"/>
          <w:szCs w:val="24"/>
          <w:shd w:val="clear" w:color="auto" w:fill="FFFFFF"/>
        </w:rPr>
        <w:t>f</w:t>
      </w:r>
      <w:r w:rsidRPr="002C5101">
        <w:rPr>
          <w:b/>
          <w:i w:val="0"/>
          <w:iCs w:val="0"/>
          <w:color w:val="000000" w:themeColor="text1"/>
          <w:sz w:val="24"/>
          <w:szCs w:val="24"/>
          <w:shd w:val="clear" w:color="auto" w:fill="FFFFFF"/>
        </w:rPr>
        <w:t>or Women Entrepreneurs</w:t>
      </w:r>
      <w:bookmarkEnd w:id="28"/>
      <w:r w:rsidRPr="002C5101">
        <w:rPr>
          <w:b/>
          <w:i w:val="0"/>
          <w:iCs w:val="0"/>
          <w:color w:val="000000" w:themeColor="text1"/>
          <w:sz w:val="24"/>
          <w:szCs w:val="24"/>
          <w:shd w:val="clear" w:color="auto" w:fill="FFFFFF"/>
        </w:rPr>
        <w:t xml:space="preserve"> </w:t>
      </w:r>
    </w:p>
    <w:p w14:paraId="6DFC1F91" w14:textId="77777777" w:rsidR="001F2B70" w:rsidRDefault="001F2B70" w:rsidP="001F2B70">
      <w:pPr>
        <w:jc w:val="both"/>
        <w:rPr>
          <w:color w:val="000000" w:themeColor="text1"/>
          <w:shd w:val="clear" w:color="auto" w:fill="FFFFFF"/>
        </w:rPr>
      </w:pPr>
    </w:p>
    <w:tbl>
      <w:tblPr>
        <w:tblStyle w:val="TableGrid"/>
        <w:tblW w:w="9138" w:type="dxa"/>
        <w:tblLook w:val="04A0" w:firstRow="1" w:lastRow="0" w:firstColumn="1" w:lastColumn="0" w:noHBand="0" w:noVBand="1"/>
      </w:tblPr>
      <w:tblGrid>
        <w:gridCol w:w="4569"/>
        <w:gridCol w:w="4569"/>
      </w:tblGrid>
      <w:tr w:rsidR="00A84CF0" w14:paraId="582ECCE9" w14:textId="77777777" w:rsidTr="002D3CD8">
        <w:trPr>
          <w:trHeight w:val="436"/>
        </w:trPr>
        <w:tc>
          <w:tcPr>
            <w:tcW w:w="4569" w:type="dxa"/>
          </w:tcPr>
          <w:p w14:paraId="7C53EF30" w14:textId="77777777" w:rsidR="001F2B70" w:rsidRDefault="00713EC2" w:rsidP="002D3CD8">
            <w:pPr>
              <w:jc w:val="center"/>
              <w:rPr>
                <w:color w:val="000000" w:themeColor="text1"/>
                <w:shd w:val="clear" w:color="auto" w:fill="FFFFFF"/>
              </w:rPr>
            </w:pPr>
            <w:r>
              <w:rPr>
                <w:color w:val="000000" w:themeColor="text1"/>
                <w:shd w:val="clear" w:color="auto" w:fill="FFFFFF"/>
              </w:rPr>
              <w:t>PULL FACTORS</w:t>
            </w:r>
          </w:p>
        </w:tc>
        <w:tc>
          <w:tcPr>
            <w:tcW w:w="4569" w:type="dxa"/>
          </w:tcPr>
          <w:p w14:paraId="3B0C0BD5" w14:textId="77777777" w:rsidR="001F2B70" w:rsidRDefault="00713EC2" w:rsidP="002D3CD8">
            <w:pPr>
              <w:jc w:val="center"/>
              <w:rPr>
                <w:color w:val="000000" w:themeColor="text1"/>
                <w:shd w:val="clear" w:color="auto" w:fill="FFFFFF"/>
              </w:rPr>
            </w:pPr>
            <w:r>
              <w:rPr>
                <w:color w:val="000000" w:themeColor="text1"/>
                <w:shd w:val="clear" w:color="auto" w:fill="FFFFFF"/>
              </w:rPr>
              <w:t>PUSH FACTORS</w:t>
            </w:r>
          </w:p>
        </w:tc>
      </w:tr>
      <w:tr w:rsidR="00A84CF0" w14:paraId="53569F38" w14:textId="77777777" w:rsidTr="002D3CD8">
        <w:trPr>
          <w:trHeight w:val="436"/>
        </w:trPr>
        <w:tc>
          <w:tcPr>
            <w:tcW w:w="4569" w:type="dxa"/>
          </w:tcPr>
          <w:p w14:paraId="1677DB04"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Need for independence and self-sufficiency</w:t>
            </w:r>
          </w:p>
          <w:p w14:paraId="0F19F02A" w14:textId="77777777" w:rsidR="001F2B70" w:rsidRPr="00564C83" w:rsidRDefault="001F2B70" w:rsidP="002D3CD8">
            <w:pPr>
              <w:pStyle w:val="ListParagraph"/>
              <w:jc w:val="both"/>
              <w:rPr>
                <w:color w:val="000000" w:themeColor="text1"/>
                <w:shd w:val="clear" w:color="auto" w:fill="FFFFFF"/>
              </w:rPr>
            </w:pPr>
          </w:p>
        </w:tc>
        <w:tc>
          <w:tcPr>
            <w:tcW w:w="4569" w:type="dxa"/>
          </w:tcPr>
          <w:p w14:paraId="711F2836"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Survival </w:t>
            </w:r>
          </w:p>
        </w:tc>
      </w:tr>
      <w:tr w:rsidR="00A84CF0" w14:paraId="65DFDC64" w14:textId="77777777" w:rsidTr="002D3CD8">
        <w:trPr>
          <w:trHeight w:val="436"/>
        </w:trPr>
        <w:tc>
          <w:tcPr>
            <w:tcW w:w="4569" w:type="dxa"/>
          </w:tcPr>
          <w:p w14:paraId="3D270E12"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Need for achievement and personal satisfaction</w:t>
            </w:r>
          </w:p>
          <w:p w14:paraId="1E53A381" w14:textId="77777777" w:rsidR="001F2B70" w:rsidRPr="00191DE7" w:rsidRDefault="001F2B70" w:rsidP="002D3CD8">
            <w:pPr>
              <w:pStyle w:val="ListParagraph"/>
              <w:jc w:val="both"/>
              <w:rPr>
                <w:color w:val="000000" w:themeColor="text1"/>
                <w:shd w:val="clear" w:color="auto" w:fill="FFFFFF"/>
              </w:rPr>
            </w:pPr>
          </w:p>
        </w:tc>
        <w:tc>
          <w:tcPr>
            <w:tcW w:w="4569" w:type="dxa"/>
          </w:tcPr>
          <w:p w14:paraId="09B452F9"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Need for greater income </w:t>
            </w:r>
          </w:p>
        </w:tc>
      </w:tr>
      <w:tr w:rsidR="00A84CF0" w14:paraId="7488F609" w14:textId="77777777" w:rsidTr="002D3CD8">
        <w:trPr>
          <w:trHeight w:val="436"/>
        </w:trPr>
        <w:tc>
          <w:tcPr>
            <w:tcW w:w="4569" w:type="dxa"/>
          </w:tcPr>
          <w:p w14:paraId="5816E289"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Ambition to become an Entrepreneur</w:t>
            </w:r>
          </w:p>
          <w:p w14:paraId="00FD856E" w14:textId="77777777" w:rsidR="001F2B70" w:rsidRPr="00191DE7" w:rsidRDefault="001F2B70" w:rsidP="002D3CD8">
            <w:pPr>
              <w:pStyle w:val="ListParagraph"/>
              <w:jc w:val="both"/>
              <w:rPr>
                <w:color w:val="000000" w:themeColor="text1"/>
                <w:shd w:val="clear" w:color="auto" w:fill="FFFFFF"/>
              </w:rPr>
            </w:pPr>
          </w:p>
        </w:tc>
        <w:tc>
          <w:tcPr>
            <w:tcW w:w="4569" w:type="dxa"/>
          </w:tcPr>
          <w:p w14:paraId="18F47068"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Employment Dissatisfaction </w:t>
            </w:r>
          </w:p>
        </w:tc>
      </w:tr>
      <w:tr w:rsidR="00A84CF0" w14:paraId="1C58E4AD" w14:textId="77777777" w:rsidTr="002D3CD8">
        <w:trPr>
          <w:trHeight w:val="419"/>
        </w:trPr>
        <w:tc>
          <w:tcPr>
            <w:tcW w:w="4569" w:type="dxa"/>
          </w:tcPr>
          <w:p w14:paraId="45539BB6"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Identification of a gap in the market</w:t>
            </w:r>
          </w:p>
          <w:p w14:paraId="33896EA8" w14:textId="77777777" w:rsidR="001F2B70" w:rsidRPr="00191DE7" w:rsidRDefault="001F2B70" w:rsidP="002D3CD8">
            <w:pPr>
              <w:pStyle w:val="ListParagraph"/>
              <w:jc w:val="both"/>
              <w:rPr>
                <w:color w:val="000000" w:themeColor="text1"/>
                <w:shd w:val="clear" w:color="auto" w:fill="FFFFFF"/>
              </w:rPr>
            </w:pPr>
          </w:p>
        </w:tc>
        <w:tc>
          <w:tcPr>
            <w:tcW w:w="4569" w:type="dxa"/>
          </w:tcPr>
          <w:p w14:paraId="3A66FF32" w14:textId="77777777" w:rsidR="001F2B70" w:rsidRDefault="00713EC2" w:rsidP="002D3CD8">
            <w:pPr>
              <w:jc w:val="both"/>
              <w:rPr>
                <w:color w:val="000000" w:themeColor="text1"/>
                <w:shd w:val="clear" w:color="auto" w:fill="FFFFFF"/>
              </w:rPr>
            </w:pPr>
            <w:r>
              <w:rPr>
                <w:color w:val="000000" w:themeColor="text1"/>
                <w:shd w:val="clear" w:color="auto" w:fill="FFFFFF"/>
              </w:rPr>
              <w:t>Financially unstable partner (husband), widowed or divorced</w:t>
            </w:r>
          </w:p>
        </w:tc>
      </w:tr>
      <w:tr w:rsidR="00A84CF0" w14:paraId="535BED8D" w14:textId="77777777" w:rsidTr="002D3CD8">
        <w:trPr>
          <w:trHeight w:val="436"/>
        </w:trPr>
        <w:tc>
          <w:tcPr>
            <w:tcW w:w="4569" w:type="dxa"/>
          </w:tcPr>
          <w:p w14:paraId="19498D94"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Need for challenge and social contribution</w:t>
            </w:r>
          </w:p>
          <w:p w14:paraId="35C91A3E" w14:textId="77777777" w:rsidR="001F2B70" w:rsidRPr="00191DE7" w:rsidRDefault="001F2B70" w:rsidP="002D3CD8">
            <w:pPr>
              <w:pStyle w:val="ListParagraph"/>
              <w:jc w:val="both"/>
              <w:rPr>
                <w:color w:val="000000" w:themeColor="text1"/>
                <w:shd w:val="clear" w:color="auto" w:fill="FFFFFF"/>
              </w:rPr>
            </w:pPr>
          </w:p>
        </w:tc>
        <w:tc>
          <w:tcPr>
            <w:tcW w:w="4569" w:type="dxa"/>
          </w:tcPr>
          <w:p w14:paraId="7F008E31" w14:textId="77777777" w:rsidR="001F2B70" w:rsidRDefault="00713EC2" w:rsidP="002D3CD8">
            <w:pPr>
              <w:jc w:val="both"/>
              <w:rPr>
                <w:color w:val="000000" w:themeColor="text1"/>
                <w:shd w:val="clear" w:color="auto" w:fill="FFFFFF"/>
              </w:rPr>
            </w:pPr>
            <w:r>
              <w:rPr>
                <w:color w:val="000000" w:themeColor="text1"/>
                <w:shd w:val="clear" w:color="auto" w:fill="FFFFFF"/>
              </w:rPr>
              <w:t>Unemployment</w:t>
            </w:r>
          </w:p>
        </w:tc>
      </w:tr>
      <w:tr w:rsidR="00A84CF0" w14:paraId="5F4B4880" w14:textId="77777777" w:rsidTr="002D3CD8">
        <w:trPr>
          <w:trHeight w:val="436"/>
        </w:trPr>
        <w:tc>
          <w:tcPr>
            <w:tcW w:w="4569" w:type="dxa"/>
          </w:tcPr>
          <w:p w14:paraId="08B52EE4"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 xml:space="preserve">Snubbing stereotype female identities </w:t>
            </w:r>
          </w:p>
          <w:p w14:paraId="29D48D30" w14:textId="77777777" w:rsidR="001F2B70" w:rsidRPr="00191DE7" w:rsidRDefault="001F2B70" w:rsidP="002D3CD8">
            <w:pPr>
              <w:pStyle w:val="ListParagraph"/>
              <w:jc w:val="both"/>
              <w:rPr>
                <w:color w:val="000000" w:themeColor="text1"/>
                <w:shd w:val="clear" w:color="auto" w:fill="FFFFFF"/>
              </w:rPr>
            </w:pPr>
          </w:p>
        </w:tc>
        <w:tc>
          <w:tcPr>
            <w:tcW w:w="4569" w:type="dxa"/>
          </w:tcPr>
          <w:p w14:paraId="5A39324B"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Inheriting family businesses </w:t>
            </w:r>
          </w:p>
        </w:tc>
      </w:tr>
      <w:tr w:rsidR="00A84CF0" w14:paraId="01E79532" w14:textId="77777777" w:rsidTr="002D3CD8">
        <w:trPr>
          <w:trHeight w:val="436"/>
        </w:trPr>
        <w:tc>
          <w:tcPr>
            <w:tcW w:w="4569" w:type="dxa"/>
          </w:tcPr>
          <w:p w14:paraId="66294DDC"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 xml:space="preserve">Creativity and use of talents </w:t>
            </w:r>
          </w:p>
          <w:p w14:paraId="599CD852" w14:textId="77777777" w:rsidR="001F2B70" w:rsidRPr="00564C83" w:rsidRDefault="001F2B70" w:rsidP="002D3CD8">
            <w:pPr>
              <w:jc w:val="both"/>
              <w:rPr>
                <w:color w:val="000000" w:themeColor="text1"/>
                <w:shd w:val="clear" w:color="auto" w:fill="FFFFFF"/>
              </w:rPr>
            </w:pPr>
          </w:p>
        </w:tc>
        <w:tc>
          <w:tcPr>
            <w:tcW w:w="4569" w:type="dxa"/>
          </w:tcPr>
          <w:p w14:paraId="7123B51A"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Tribal attributes (e.g. the </w:t>
            </w:r>
            <w:proofErr w:type="spellStart"/>
            <w:r>
              <w:rPr>
                <w:color w:val="000000" w:themeColor="text1"/>
                <w:shd w:val="clear" w:color="auto" w:fill="FFFFFF"/>
              </w:rPr>
              <w:t>Chaga</w:t>
            </w:r>
            <w:proofErr w:type="spellEnd"/>
            <w:r>
              <w:rPr>
                <w:color w:val="000000" w:themeColor="text1"/>
                <w:shd w:val="clear" w:color="auto" w:fill="FFFFFF"/>
              </w:rPr>
              <w:t xml:space="preserve"> tribe in Tanzania is known for women’s ability to run businesses and the love for money)</w:t>
            </w:r>
          </w:p>
        </w:tc>
      </w:tr>
      <w:tr w:rsidR="00A84CF0" w14:paraId="58CF1862" w14:textId="77777777" w:rsidTr="002D3CD8">
        <w:trPr>
          <w:trHeight w:val="436"/>
        </w:trPr>
        <w:tc>
          <w:tcPr>
            <w:tcW w:w="4569" w:type="dxa"/>
          </w:tcPr>
          <w:p w14:paraId="2C533E43" w14:textId="77777777" w:rsidR="001F2B70" w:rsidRDefault="00713EC2" w:rsidP="002D3CD8">
            <w:pPr>
              <w:pStyle w:val="ListParagraph"/>
              <w:numPr>
                <w:ilvl w:val="0"/>
                <w:numId w:val="10"/>
              </w:numPr>
              <w:jc w:val="both"/>
              <w:rPr>
                <w:color w:val="000000" w:themeColor="text1"/>
                <w:shd w:val="clear" w:color="auto" w:fill="FFFFFF"/>
              </w:rPr>
            </w:pPr>
            <w:r>
              <w:rPr>
                <w:color w:val="000000" w:themeColor="text1"/>
                <w:shd w:val="clear" w:color="auto" w:fill="FFFFFF"/>
              </w:rPr>
              <w:t>Need for work-life balance</w:t>
            </w:r>
          </w:p>
        </w:tc>
        <w:tc>
          <w:tcPr>
            <w:tcW w:w="4569" w:type="dxa"/>
          </w:tcPr>
          <w:p w14:paraId="1088526F" w14:textId="77777777" w:rsidR="001F2B70" w:rsidRDefault="00713EC2" w:rsidP="002D3CD8">
            <w:pPr>
              <w:jc w:val="both"/>
              <w:rPr>
                <w:color w:val="000000" w:themeColor="text1"/>
                <w:shd w:val="clear" w:color="auto" w:fill="FFFFFF"/>
              </w:rPr>
            </w:pPr>
            <w:r>
              <w:rPr>
                <w:color w:val="000000" w:themeColor="text1"/>
                <w:shd w:val="clear" w:color="auto" w:fill="FFFFFF"/>
              </w:rPr>
              <w:t>Gender inequality</w:t>
            </w:r>
          </w:p>
        </w:tc>
      </w:tr>
    </w:tbl>
    <w:p w14:paraId="1BE739F3" w14:textId="77777777" w:rsidR="001F2B70" w:rsidRDefault="001F2B70" w:rsidP="001F2B70">
      <w:pPr>
        <w:jc w:val="both"/>
        <w:rPr>
          <w:color w:val="000000" w:themeColor="text1"/>
          <w:shd w:val="clear" w:color="auto" w:fill="FFFFFF"/>
        </w:rPr>
      </w:pPr>
    </w:p>
    <w:p w14:paraId="10A6EAA9" w14:textId="3D0F4065" w:rsidR="001F2B70" w:rsidRPr="00F15D7A" w:rsidRDefault="00713EC2" w:rsidP="001F2B70">
      <w:pPr>
        <w:jc w:val="both"/>
        <w:rPr>
          <w:color w:val="000000" w:themeColor="text1"/>
          <w:shd w:val="clear" w:color="auto" w:fill="FFFFFF"/>
        </w:rPr>
      </w:pPr>
      <w:r w:rsidRPr="00F15D7A">
        <w:rPr>
          <w:color w:val="000000" w:themeColor="text1"/>
          <w:shd w:val="clear" w:color="auto" w:fill="FFFFFF"/>
        </w:rPr>
        <w:t xml:space="preserve">Source: (Meyer and </w:t>
      </w:r>
      <w:proofErr w:type="spellStart"/>
      <w:r w:rsidRPr="00F15D7A">
        <w:rPr>
          <w:color w:val="000000" w:themeColor="text1"/>
          <w:shd w:val="clear" w:color="auto" w:fill="FFFFFF"/>
        </w:rPr>
        <w:t>Landsberg</w:t>
      </w:r>
      <w:proofErr w:type="spellEnd"/>
      <w:r w:rsidR="00F15D7A">
        <w:rPr>
          <w:color w:val="000000" w:themeColor="text1"/>
          <w:shd w:val="clear" w:color="auto" w:fill="FFFFFF"/>
        </w:rPr>
        <w:t>,</w:t>
      </w:r>
      <w:r w:rsidR="006A2790">
        <w:rPr>
          <w:color w:val="000000" w:themeColor="text1"/>
          <w:shd w:val="clear" w:color="auto" w:fill="FFFFFF"/>
        </w:rPr>
        <w:t xml:space="preserve"> </w:t>
      </w:r>
      <w:r w:rsidRPr="00F15D7A">
        <w:rPr>
          <w:color w:val="000000" w:themeColor="text1"/>
          <w:shd w:val="clear" w:color="auto" w:fill="FFFFFF"/>
        </w:rPr>
        <w:t>2015)</w:t>
      </w:r>
    </w:p>
    <w:p w14:paraId="6E84FE87" w14:textId="77777777" w:rsidR="001F2B70" w:rsidRDefault="001F2B70" w:rsidP="001F2B70">
      <w:pPr>
        <w:jc w:val="both"/>
        <w:rPr>
          <w:color w:val="000000" w:themeColor="text1"/>
          <w:shd w:val="clear" w:color="auto" w:fill="FFFFFF"/>
        </w:rPr>
      </w:pPr>
    </w:p>
    <w:p w14:paraId="7F257687" w14:textId="77777777" w:rsidR="001F2B70" w:rsidRDefault="001F2B70" w:rsidP="001F2B70">
      <w:pPr>
        <w:jc w:val="both"/>
        <w:rPr>
          <w:color w:val="000000" w:themeColor="text1"/>
          <w:shd w:val="clear" w:color="auto" w:fill="FFFFFF"/>
        </w:rPr>
      </w:pPr>
    </w:p>
    <w:p w14:paraId="5B41120D" w14:textId="6DCBFB6B" w:rsidR="001F2B70" w:rsidRDefault="00713EC2" w:rsidP="001F2B70">
      <w:pPr>
        <w:jc w:val="both"/>
        <w:rPr>
          <w:b/>
          <w:color w:val="000000" w:themeColor="text1"/>
          <w:shd w:val="clear" w:color="auto" w:fill="FFFFFF"/>
        </w:rPr>
      </w:pPr>
      <w:r>
        <w:rPr>
          <w:b/>
          <w:color w:val="000000" w:themeColor="text1"/>
          <w:shd w:val="clear" w:color="auto" w:fill="FFFFFF"/>
        </w:rPr>
        <w:t xml:space="preserve"> </w:t>
      </w:r>
    </w:p>
    <w:p w14:paraId="45792890" w14:textId="5415FD58" w:rsidR="001D7FBD" w:rsidRDefault="001D7FBD" w:rsidP="001F2B70">
      <w:pPr>
        <w:jc w:val="both"/>
        <w:rPr>
          <w:b/>
          <w:color w:val="000000" w:themeColor="text1"/>
          <w:shd w:val="clear" w:color="auto" w:fill="FFFFFF"/>
        </w:rPr>
      </w:pPr>
    </w:p>
    <w:p w14:paraId="6AA4FB6C" w14:textId="564E51FF" w:rsidR="001D7FBD" w:rsidRDefault="001D7FBD" w:rsidP="001F2B70">
      <w:pPr>
        <w:jc w:val="both"/>
        <w:rPr>
          <w:b/>
          <w:color w:val="000000" w:themeColor="text1"/>
          <w:shd w:val="clear" w:color="auto" w:fill="FFFFFF"/>
        </w:rPr>
      </w:pPr>
    </w:p>
    <w:p w14:paraId="15AC95D5" w14:textId="18FCB8F7" w:rsidR="001D7FBD" w:rsidRDefault="001D7FBD" w:rsidP="001F2B70">
      <w:pPr>
        <w:jc w:val="both"/>
        <w:rPr>
          <w:b/>
          <w:color w:val="000000" w:themeColor="text1"/>
          <w:shd w:val="clear" w:color="auto" w:fill="FFFFFF"/>
        </w:rPr>
      </w:pPr>
    </w:p>
    <w:p w14:paraId="32509221" w14:textId="5802D0E2" w:rsidR="001D7FBD" w:rsidRDefault="001D7FBD" w:rsidP="001F2B70">
      <w:pPr>
        <w:jc w:val="both"/>
        <w:rPr>
          <w:b/>
          <w:color w:val="000000" w:themeColor="text1"/>
          <w:shd w:val="clear" w:color="auto" w:fill="FFFFFF"/>
        </w:rPr>
      </w:pPr>
    </w:p>
    <w:p w14:paraId="7F144038" w14:textId="46F0A78B" w:rsidR="001D7FBD" w:rsidRDefault="001D7FBD" w:rsidP="001F2B70">
      <w:pPr>
        <w:jc w:val="both"/>
        <w:rPr>
          <w:b/>
          <w:color w:val="000000" w:themeColor="text1"/>
          <w:shd w:val="clear" w:color="auto" w:fill="FFFFFF"/>
        </w:rPr>
      </w:pPr>
    </w:p>
    <w:p w14:paraId="19585B70" w14:textId="6DB8864A" w:rsidR="001D7FBD" w:rsidRDefault="001D7FBD" w:rsidP="001F2B70">
      <w:pPr>
        <w:jc w:val="both"/>
        <w:rPr>
          <w:b/>
          <w:color w:val="000000" w:themeColor="text1"/>
          <w:shd w:val="clear" w:color="auto" w:fill="FFFFFF"/>
        </w:rPr>
      </w:pPr>
    </w:p>
    <w:p w14:paraId="5B04C456" w14:textId="60ECF008" w:rsidR="001D7FBD" w:rsidRDefault="001D7FBD" w:rsidP="001F2B70">
      <w:pPr>
        <w:jc w:val="both"/>
        <w:rPr>
          <w:b/>
          <w:color w:val="000000" w:themeColor="text1"/>
          <w:shd w:val="clear" w:color="auto" w:fill="FFFFFF"/>
        </w:rPr>
      </w:pPr>
    </w:p>
    <w:p w14:paraId="7CC1461C" w14:textId="1DAB8CE5" w:rsidR="001D7FBD" w:rsidRDefault="001D7FBD" w:rsidP="001F2B70">
      <w:pPr>
        <w:jc w:val="both"/>
        <w:rPr>
          <w:b/>
          <w:color w:val="000000" w:themeColor="text1"/>
          <w:shd w:val="clear" w:color="auto" w:fill="FFFFFF"/>
        </w:rPr>
      </w:pPr>
    </w:p>
    <w:p w14:paraId="5948F63F" w14:textId="5F1BAC8C" w:rsidR="001D7FBD" w:rsidRDefault="001D7FBD" w:rsidP="001F2B70">
      <w:pPr>
        <w:jc w:val="both"/>
        <w:rPr>
          <w:b/>
          <w:color w:val="000000" w:themeColor="text1"/>
          <w:shd w:val="clear" w:color="auto" w:fill="FFFFFF"/>
        </w:rPr>
      </w:pPr>
    </w:p>
    <w:p w14:paraId="43B752A6" w14:textId="6AEA7156" w:rsidR="001D7FBD" w:rsidRDefault="001D7FBD" w:rsidP="001F2B70">
      <w:pPr>
        <w:jc w:val="both"/>
        <w:rPr>
          <w:b/>
          <w:color w:val="000000" w:themeColor="text1"/>
          <w:shd w:val="clear" w:color="auto" w:fill="FFFFFF"/>
        </w:rPr>
      </w:pPr>
    </w:p>
    <w:p w14:paraId="3F0AD193" w14:textId="1D16CC72" w:rsidR="001D7FBD" w:rsidRDefault="001D7FBD" w:rsidP="001F2B70">
      <w:pPr>
        <w:jc w:val="both"/>
        <w:rPr>
          <w:b/>
          <w:color w:val="000000" w:themeColor="text1"/>
          <w:shd w:val="clear" w:color="auto" w:fill="FFFFFF"/>
        </w:rPr>
      </w:pPr>
    </w:p>
    <w:p w14:paraId="0EADF54D" w14:textId="42A8542E" w:rsidR="001D7FBD" w:rsidRDefault="001D7FBD" w:rsidP="001F2B70">
      <w:pPr>
        <w:jc w:val="both"/>
        <w:rPr>
          <w:b/>
          <w:color w:val="000000" w:themeColor="text1"/>
          <w:shd w:val="clear" w:color="auto" w:fill="FFFFFF"/>
        </w:rPr>
      </w:pPr>
    </w:p>
    <w:p w14:paraId="4EB22DF2" w14:textId="24997076" w:rsidR="001D7FBD" w:rsidRDefault="001D7FBD" w:rsidP="001F2B70">
      <w:pPr>
        <w:jc w:val="both"/>
        <w:rPr>
          <w:b/>
          <w:color w:val="000000" w:themeColor="text1"/>
          <w:shd w:val="clear" w:color="auto" w:fill="FFFFFF"/>
        </w:rPr>
      </w:pPr>
    </w:p>
    <w:p w14:paraId="2D7C26A6" w14:textId="0EE38899" w:rsidR="001D7FBD" w:rsidRDefault="001D7FBD" w:rsidP="001F2B70">
      <w:pPr>
        <w:jc w:val="both"/>
        <w:rPr>
          <w:b/>
          <w:color w:val="000000" w:themeColor="text1"/>
          <w:shd w:val="clear" w:color="auto" w:fill="FFFFFF"/>
        </w:rPr>
      </w:pPr>
    </w:p>
    <w:p w14:paraId="49FC0456" w14:textId="643F3E44" w:rsidR="001D7FBD" w:rsidRDefault="001D7FBD" w:rsidP="001F2B70">
      <w:pPr>
        <w:jc w:val="both"/>
        <w:rPr>
          <w:b/>
          <w:color w:val="000000" w:themeColor="text1"/>
          <w:shd w:val="clear" w:color="auto" w:fill="FFFFFF"/>
        </w:rPr>
      </w:pPr>
    </w:p>
    <w:p w14:paraId="6944AD8A" w14:textId="0AC2641F" w:rsidR="001D7FBD" w:rsidRDefault="001D7FBD" w:rsidP="001F2B70">
      <w:pPr>
        <w:jc w:val="both"/>
        <w:rPr>
          <w:b/>
          <w:color w:val="000000" w:themeColor="text1"/>
          <w:shd w:val="clear" w:color="auto" w:fill="FFFFFF"/>
        </w:rPr>
      </w:pPr>
    </w:p>
    <w:p w14:paraId="5E87BCB2" w14:textId="185EE4CA" w:rsidR="001D7FBD" w:rsidRDefault="001D7FBD" w:rsidP="001F2B70">
      <w:pPr>
        <w:jc w:val="both"/>
        <w:rPr>
          <w:b/>
          <w:color w:val="000000" w:themeColor="text1"/>
          <w:shd w:val="clear" w:color="auto" w:fill="FFFFFF"/>
        </w:rPr>
      </w:pPr>
    </w:p>
    <w:p w14:paraId="0B7BD0FC" w14:textId="280CFE7C" w:rsidR="001D7FBD" w:rsidRDefault="001D7FBD" w:rsidP="001F2B70">
      <w:pPr>
        <w:jc w:val="both"/>
        <w:rPr>
          <w:b/>
          <w:color w:val="000000" w:themeColor="text1"/>
          <w:shd w:val="clear" w:color="auto" w:fill="FFFFFF"/>
        </w:rPr>
      </w:pPr>
    </w:p>
    <w:p w14:paraId="158B9199" w14:textId="265D570D" w:rsidR="001D7FBD" w:rsidRDefault="001D7FBD" w:rsidP="001F2B70">
      <w:pPr>
        <w:jc w:val="both"/>
        <w:rPr>
          <w:b/>
          <w:color w:val="000000" w:themeColor="text1"/>
          <w:shd w:val="clear" w:color="auto" w:fill="FFFFFF"/>
        </w:rPr>
      </w:pPr>
    </w:p>
    <w:p w14:paraId="65E1579A" w14:textId="06035558" w:rsidR="001D7FBD" w:rsidRDefault="001D7FBD" w:rsidP="001D7FBD">
      <w:pPr>
        <w:pStyle w:val="Heading1"/>
        <w:rPr>
          <w:shd w:val="clear" w:color="auto" w:fill="FFFFFF"/>
        </w:rPr>
      </w:pPr>
      <w:bookmarkStart w:id="29" w:name="_Toc19371564"/>
      <w:r>
        <w:rPr>
          <w:shd w:val="clear" w:color="auto" w:fill="FFFFFF"/>
        </w:rPr>
        <w:t>APPENDIX II.</w:t>
      </w:r>
      <w:bookmarkEnd w:id="29"/>
    </w:p>
    <w:p w14:paraId="6A5E640C" w14:textId="77777777" w:rsidR="001F2B70" w:rsidRDefault="001F2B70" w:rsidP="001F2B70">
      <w:pPr>
        <w:jc w:val="both"/>
        <w:rPr>
          <w:b/>
          <w:color w:val="000000" w:themeColor="text1"/>
          <w:shd w:val="clear" w:color="auto" w:fill="FFFFFF"/>
        </w:rPr>
      </w:pPr>
    </w:p>
    <w:p w14:paraId="42310CB5" w14:textId="07F8376B" w:rsidR="001F2B70" w:rsidRPr="002C5101" w:rsidRDefault="002C5101" w:rsidP="002C5101">
      <w:pPr>
        <w:pStyle w:val="Caption"/>
        <w:keepNext/>
        <w:rPr>
          <w:b/>
          <w:bCs/>
          <w:i w:val="0"/>
          <w:iCs w:val="0"/>
          <w:color w:val="000000" w:themeColor="text1"/>
          <w:sz w:val="24"/>
          <w:szCs w:val="24"/>
        </w:rPr>
      </w:pPr>
      <w:bookmarkStart w:id="30" w:name="_Toc19371584"/>
      <w:r w:rsidRPr="002C5101">
        <w:rPr>
          <w:b/>
          <w:bCs/>
          <w:i w:val="0"/>
          <w:iCs w:val="0"/>
          <w:color w:val="000000" w:themeColor="text1"/>
          <w:sz w:val="24"/>
          <w:szCs w:val="24"/>
        </w:rPr>
        <w:t xml:space="preserve">Table </w:t>
      </w:r>
      <w:r>
        <w:rPr>
          <w:b/>
          <w:bCs/>
          <w:i w:val="0"/>
          <w:iCs w:val="0"/>
          <w:color w:val="000000" w:themeColor="text1"/>
          <w:sz w:val="24"/>
          <w:szCs w:val="24"/>
        </w:rPr>
        <w:fldChar w:fldCharType="begin"/>
      </w:r>
      <w:r>
        <w:rPr>
          <w:b/>
          <w:bCs/>
          <w:i w:val="0"/>
          <w:iCs w:val="0"/>
          <w:color w:val="000000" w:themeColor="text1"/>
          <w:sz w:val="24"/>
          <w:szCs w:val="24"/>
        </w:rPr>
        <w:instrText xml:space="preserve"> STYLEREF 1 \s </w:instrText>
      </w:r>
      <w:r>
        <w:rPr>
          <w:b/>
          <w:bCs/>
          <w:i w:val="0"/>
          <w:iCs w:val="0"/>
          <w:color w:val="000000" w:themeColor="text1"/>
          <w:sz w:val="24"/>
          <w:szCs w:val="24"/>
        </w:rPr>
        <w:fldChar w:fldCharType="separate"/>
      </w:r>
      <w:r>
        <w:rPr>
          <w:b/>
          <w:bCs/>
          <w:i w:val="0"/>
          <w:iCs w:val="0"/>
          <w:noProof/>
          <w:color w:val="000000" w:themeColor="text1"/>
          <w:sz w:val="24"/>
          <w:szCs w:val="24"/>
        </w:rPr>
        <w:t>7</w:t>
      </w:r>
      <w:r>
        <w:rPr>
          <w:b/>
          <w:bCs/>
          <w:i w:val="0"/>
          <w:iCs w:val="0"/>
          <w:color w:val="000000" w:themeColor="text1"/>
          <w:sz w:val="24"/>
          <w:szCs w:val="24"/>
        </w:rPr>
        <w:fldChar w:fldCharType="end"/>
      </w:r>
      <w:r>
        <w:rPr>
          <w:b/>
          <w:bCs/>
          <w:i w:val="0"/>
          <w:iCs w:val="0"/>
          <w:color w:val="000000" w:themeColor="text1"/>
          <w:sz w:val="24"/>
          <w:szCs w:val="24"/>
        </w:rPr>
        <w:noBreakHyphen/>
      </w:r>
      <w:r>
        <w:rPr>
          <w:b/>
          <w:bCs/>
          <w:i w:val="0"/>
          <w:iCs w:val="0"/>
          <w:color w:val="000000" w:themeColor="text1"/>
          <w:sz w:val="24"/>
          <w:szCs w:val="24"/>
        </w:rPr>
        <w:fldChar w:fldCharType="begin"/>
      </w:r>
      <w:r>
        <w:rPr>
          <w:b/>
          <w:bCs/>
          <w:i w:val="0"/>
          <w:iCs w:val="0"/>
          <w:color w:val="000000" w:themeColor="text1"/>
          <w:sz w:val="24"/>
          <w:szCs w:val="24"/>
        </w:rPr>
        <w:instrText xml:space="preserve"> SEQ Table \* ARABIC \s 1 </w:instrText>
      </w:r>
      <w:r>
        <w:rPr>
          <w:b/>
          <w:bCs/>
          <w:i w:val="0"/>
          <w:iCs w:val="0"/>
          <w:color w:val="000000" w:themeColor="text1"/>
          <w:sz w:val="24"/>
          <w:szCs w:val="24"/>
        </w:rPr>
        <w:fldChar w:fldCharType="separate"/>
      </w:r>
      <w:r>
        <w:rPr>
          <w:b/>
          <w:bCs/>
          <w:i w:val="0"/>
          <w:iCs w:val="0"/>
          <w:noProof/>
          <w:color w:val="000000" w:themeColor="text1"/>
          <w:sz w:val="24"/>
          <w:szCs w:val="24"/>
        </w:rPr>
        <w:t>1</w:t>
      </w:r>
      <w:r>
        <w:rPr>
          <w:b/>
          <w:bCs/>
          <w:i w:val="0"/>
          <w:iCs w:val="0"/>
          <w:color w:val="000000" w:themeColor="text1"/>
          <w:sz w:val="24"/>
          <w:szCs w:val="24"/>
        </w:rPr>
        <w:fldChar w:fldCharType="end"/>
      </w:r>
      <w:r w:rsidR="00713EC2" w:rsidRPr="002C5101">
        <w:rPr>
          <w:b/>
          <w:bCs/>
          <w:i w:val="0"/>
          <w:iCs w:val="0"/>
          <w:color w:val="000000" w:themeColor="text1"/>
          <w:sz w:val="24"/>
          <w:szCs w:val="24"/>
          <w:shd w:val="clear" w:color="auto" w:fill="FFFFFF"/>
        </w:rPr>
        <w:t>Philosophical assumptions behind positivism and interpretivism</w:t>
      </w:r>
      <w:bookmarkEnd w:id="30"/>
    </w:p>
    <w:p w14:paraId="6EC14841" w14:textId="77777777" w:rsidR="001F2B70" w:rsidRPr="007F3429" w:rsidRDefault="001F2B70" w:rsidP="001F2B70">
      <w:pPr>
        <w:jc w:val="both"/>
        <w:rPr>
          <w:b/>
          <w:color w:val="000000" w:themeColor="text1"/>
          <w:shd w:val="clear" w:color="auto" w:fill="FFFFFF"/>
        </w:rPr>
      </w:pPr>
    </w:p>
    <w:tbl>
      <w:tblPr>
        <w:tblStyle w:val="TableGrid"/>
        <w:tblW w:w="0" w:type="auto"/>
        <w:tblLook w:val="04A0" w:firstRow="1" w:lastRow="0" w:firstColumn="1" w:lastColumn="0" w:noHBand="0" w:noVBand="1"/>
      </w:tblPr>
      <w:tblGrid>
        <w:gridCol w:w="663"/>
        <w:gridCol w:w="2734"/>
        <w:gridCol w:w="2694"/>
        <w:gridCol w:w="2919"/>
      </w:tblGrid>
      <w:tr w:rsidR="00A84CF0" w14:paraId="4F694D74" w14:textId="77777777" w:rsidTr="002D3CD8">
        <w:tc>
          <w:tcPr>
            <w:tcW w:w="663" w:type="dxa"/>
          </w:tcPr>
          <w:p w14:paraId="07FDD0EA" w14:textId="77777777" w:rsidR="001F2B70" w:rsidRPr="00A17D0A" w:rsidRDefault="00713EC2" w:rsidP="002D3CD8">
            <w:pPr>
              <w:jc w:val="center"/>
              <w:rPr>
                <w:b/>
                <w:color w:val="000000" w:themeColor="text1"/>
                <w:shd w:val="clear" w:color="auto" w:fill="FFFFFF"/>
              </w:rPr>
            </w:pPr>
            <w:r w:rsidRPr="00A17D0A">
              <w:rPr>
                <w:b/>
                <w:color w:val="000000" w:themeColor="text1"/>
                <w:shd w:val="clear" w:color="auto" w:fill="FFFFFF"/>
              </w:rPr>
              <w:t>S.no</w:t>
            </w:r>
          </w:p>
        </w:tc>
        <w:tc>
          <w:tcPr>
            <w:tcW w:w="2734" w:type="dxa"/>
          </w:tcPr>
          <w:p w14:paraId="2F4458AE" w14:textId="77777777" w:rsidR="001F2B70" w:rsidRPr="00A17D0A" w:rsidRDefault="00713EC2" w:rsidP="002D3CD8">
            <w:pPr>
              <w:jc w:val="center"/>
              <w:rPr>
                <w:b/>
                <w:color w:val="000000" w:themeColor="text1"/>
                <w:shd w:val="clear" w:color="auto" w:fill="FFFFFF"/>
              </w:rPr>
            </w:pPr>
            <w:r w:rsidRPr="00A17D0A">
              <w:rPr>
                <w:b/>
                <w:color w:val="000000" w:themeColor="text1"/>
                <w:shd w:val="clear" w:color="auto" w:fill="FFFFFF"/>
              </w:rPr>
              <w:t>Philosophical Assumptions</w:t>
            </w:r>
          </w:p>
        </w:tc>
        <w:tc>
          <w:tcPr>
            <w:tcW w:w="2694" w:type="dxa"/>
          </w:tcPr>
          <w:p w14:paraId="6C0AE379" w14:textId="77777777" w:rsidR="001F2B70" w:rsidRPr="00A17D0A" w:rsidRDefault="00713EC2" w:rsidP="002D3CD8">
            <w:pPr>
              <w:jc w:val="center"/>
              <w:rPr>
                <w:b/>
                <w:color w:val="000000" w:themeColor="text1"/>
                <w:shd w:val="clear" w:color="auto" w:fill="FFFFFF"/>
              </w:rPr>
            </w:pPr>
            <w:r w:rsidRPr="00A17D0A">
              <w:rPr>
                <w:b/>
                <w:color w:val="000000" w:themeColor="text1"/>
                <w:shd w:val="clear" w:color="auto" w:fill="FFFFFF"/>
              </w:rPr>
              <w:t>Positivism</w:t>
            </w:r>
          </w:p>
        </w:tc>
        <w:tc>
          <w:tcPr>
            <w:tcW w:w="2919" w:type="dxa"/>
          </w:tcPr>
          <w:p w14:paraId="78C5981B" w14:textId="77777777" w:rsidR="001F2B70" w:rsidRPr="00A17D0A" w:rsidRDefault="00713EC2" w:rsidP="002D3CD8">
            <w:pPr>
              <w:jc w:val="center"/>
              <w:rPr>
                <w:b/>
                <w:color w:val="000000" w:themeColor="text1"/>
                <w:shd w:val="clear" w:color="auto" w:fill="FFFFFF"/>
              </w:rPr>
            </w:pPr>
            <w:r w:rsidRPr="00A17D0A">
              <w:rPr>
                <w:b/>
                <w:color w:val="000000" w:themeColor="text1"/>
                <w:shd w:val="clear" w:color="auto" w:fill="FFFFFF"/>
              </w:rPr>
              <w:t>Interpretivism</w:t>
            </w:r>
          </w:p>
        </w:tc>
      </w:tr>
      <w:tr w:rsidR="00A84CF0" w14:paraId="55C4C53B" w14:textId="77777777" w:rsidTr="002D3CD8">
        <w:tc>
          <w:tcPr>
            <w:tcW w:w="663" w:type="dxa"/>
          </w:tcPr>
          <w:p w14:paraId="15CD288B"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1. </w:t>
            </w:r>
          </w:p>
        </w:tc>
        <w:tc>
          <w:tcPr>
            <w:tcW w:w="2734" w:type="dxa"/>
          </w:tcPr>
          <w:p w14:paraId="7A992852" w14:textId="77777777" w:rsidR="001F2B70" w:rsidRDefault="00713EC2" w:rsidP="002D3CD8">
            <w:pPr>
              <w:rPr>
                <w:color w:val="000000" w:themeColor="text1"/>
                <w:shd w:val="clear" w:color="auto" w:fill="FFFFFF"/>
              </w:rPr>
            </w:pPr>
            <w:r>
              <w:rPr>
                <w:color w:val="000000" w:themeColor="text1"/>
                <w:shd w:val="clear" w:color="auto" w:fill="FFFFFF"/>
              </w:rPr>
              <w:t>Ontological assumptions (nature of reality)</w:t>
            </w:r>
          </w:p>
        </w:tc>
        <w:tc>
          <w:tcPr>
            <w:tcW w:w="2694" w:type="dxa"/>
          </w:tcPr>
          <w:p w14:paraId="60ACCB19" w14:textId="77777777" w:rsidR="001F2B70" w:rsidRDefault="00713EC2" w:rsidP="002D3CD8">
            <w:pPr>
              <w:jc w:val="both"/>
              <w:rPr>
                <w:color w:val="000000" w:themeColor="text1"/>
                <w:shd w:val="clear" w:color="auto" w:fill="FFFFFF"/>
              </w:rPr>
            </w:pPr>
            <w:r w:rsidRPr="00A17D0A">
              <w:rPr>
                <w:color w:val="000000" w:themeColor="text1"/>
                <w:shd w:val="clear" w:color="auto" w:fill="FFFFFF"/>
              </w:rPr>
              <w:t>There’s is only one reality, fixed,</w:t>
            </w:r>
            <w:r>
              <w:rPr>
                <w:color w:val="000000" w:themeColor="text1"/>
                <w:shd w:val="clear" w:color="auto" w:fill="FFFFFF"/>
              </w:rPr>
              <w:t xml:space="preserve"> measurable and observable.</w:t>
            </w:r>
          </w:p>
        </w:tc>
        <w:tc>
          <w:tcPr>
            <w:tcW w:w="2919" w:type="dxa"/>
          </w:tcPr>
          <w:p w14:paraId="5FF85AEB" w14:textId="77777777" w:rsidR="001F2B70" w:rsidRDefault="00713EC2" w:rsidP="002D3CD8">
            <w:pPr>
              <w:jc w:val="both"/>
              <w:rPr>
                <w:color w:val="000000" w:themeColor="text1"/>
                <w:shd w:val="clear" w:color="auto" w:fill="FFFFFF"/>
              </w:rPr>
            </w:pPr>
            <w:r>
              <w:rPr>
                <w:color w:val="000000" w:themeColor="text1"/>
                <w:shd w:val="clear" w:color="auto" w:fill="FFFFFF"/>
              </w:rPr>
              <w:t>There exist multiple realities constructed by individuals together.</w:t>
            </w:r>
          </w:p>
        </w:tc>
      </w:tr>
      <w:tr w:rsidR="00A84CF0" w14:paraId="4B5D6479" w14:textId="77777777" w:rsidTr="002D3CD8">
        <w:tc>
          <w:tcPr>
            <w:tcW w:w="663" w:type="dxa"/>
          </w:tcPr>
          <w:p w14:paraId="78CF5CCB" w14:textId="77777777" w:rsidR="001F2B70" w:rsidRDefault="00713EC2" w:rsidP="002D3CD8">
            <w:pPr>
              <w:jc w:val="both"/>
              <w:rPr>
                <w:color w:val="000000" w:themeColor="text1"/>
                <w:shd w:val="clear" w:color="auto" w:fill="FFFFFF"/>
              </w:rPr>
            </w:pPr>
            <w:r>
              <w:rPr>
                <w:color w:val="000000" w:themeColor="text1"/>
                <w:shd w:val="clear" w:color="auto" w:fill="FFFFFF"/>
              </w:rPr>
              <w:t>2.</w:t>
            </w:r>
          </w:p>
        </w:tc>
        <w:tc>
          <w:tcPr>
            <w:tcW w:w="2734" w:type="dxa"/>
          </w:tcPr>
          <w:p w14:paraId="4627DB52" w14:textId="77777777" w:rsidR="001F2B70" w:rsidRDefault="00713EC2" w:rsidP="002D3CD8">
            <w:pPr>
              <w:rPr>
                <w:color w:val="000000" w:themeColor="text1"/>
                <w:shd w:val="clear" w:color="auto" w:fill="FFFFFF"/>
              </w:rPr>
            </w:pPr>
            <w:r>
              <w:rPr>
                <w:color w:val="000000" w:themeColor="text1"/>
                <w:shd w:val="clear" w:color="auto" w:fill="FFFFFF"/>
              </w:rPr>
              <w:t>Epistemological assumptions (knowledge)</w:t>
            </w:r>
          </w:p>
        </w:tc>
        <w:tc>
          <w:tcPr>
            <w:tcW w:w="2694" w:type="dxa"/>
          </w:tcPr>
          <w:p w14:paraId="0215B122" w14:textId="77777777" w:rsidR="001F2B70" w:rsidRDefault="00713EC2" w:rsidP="002D3CD8">
            <w:pPr>
              <w:jc w:val="both"/>
              <w:rPr>
                <w:color w:val="000000" w:themeColor="text1"/>
                <w:shd w:val="clear" w:color="auto" w:fill="FFFFFF"/>
              </w:rPr>
            </w:pPr>
            <w:r w:rsidRPr="00A17D0A">
              <w:rPr>
                <w:color w:val="000000" w:themeColor="text1"/>
                <w:shd w:val="clear" w:color="auto" w:fill="FFFFFF"/>
              </w:rPr>
              <w:t>Knowledge is fixed and quantifiable. Science exists so its theories can be tested and proved</w:t>
            </w:r>
            <w:r>
              <w:rPr>
                <w:color w:val="000000" w:themeColor="text1"/>
                <w:shd w:val="clear" w:color="auto" w:fill="FFFFFF"/>
              </w:rPr>
              <w:t>.</w:t>
            </w:r>
          </w:p>
        </w:tc>
        <w:tc>
          <w:tcPr>
            <w:tcW w:w="2919" w:type="dxa"/>
          </w:tcPr>
          <w:p w14:paraId="15391EC0" w14:textId="77777777" w:rsidR="001F2B70" w:rsidRDefault="00713EC2" w:rsidP="002D3CD8">
            <w:pPr>
              <w:jc w:val="both"/>
              <w:rPr>
                <w:color w:val="000000" w:themeColor="text1"/>
                <w:shd w:val="clear" w:color="auto" w:fill="FFFFFF"/>
              </w:rPr>
            </w:pPr>
            <w:r>
              <w:rPr>
                <w:color w:val="000000" w:themeColor="text1"/>
                <w:shd w:val="clear" w:color="auto" w:fill="FFFFFF"/>
              </w:rPr>
              <w:t>Empathetical understanding of participants experiences is important.</w:t>
            </w:r>
          </w:p>
        </w:tc>
      </w:tr>
      <w:tr w:rsidR="00A84CF0" w14:paraId="602A7B11" w14:textId="77777777" w:rsidTr="002D3CD8">
        <w:tc>
          <w:tcPr>
            <w:tcW w:w="663" w:type="dxa"/>
          </w:tcPr>
          <w:p w14:paraId="58E453B1" w14:textId="77777777" w:rsidR="001F2B70" w:rsidRDefault="00713EC2" w:rsidP="002D3CD8">
            <w:pPr>
              <w:jc w:val="both"/>
              <w:rPr>
                <w:color w:val="000000" w:themeColor="text1"/>
                <w:shd w:val="clear" w:color="auto" w:fill="FFFFFF"/>
              </w:rPr>
            </w:pPr>
            <w:r>
              <w:rPr>
                <w:color w:val="000000" w:themeColor="text1"/>
                <w:shd w:val="clear" w:color="auto" w:fill="FFFFFF"/>
              </w:rPr>
              <w:t>3.</w:t>
            </w:r>
          </w:p>
        </w:tc>
        <w:tc>
          <w:tcPr>
            <w:tcW w:w="2734" w:type="dxa"/>
          </w:tcPr>
          <w:p w14:paraId="4A6B900E" w14:textId="77777777" w:rsidR="001F2B70" w:rsidRDefault="00713EC2" w:rsidP="002D3CD8">
            <w:pPr>
              <w:rPr>
                <w:color w:val="000000" w:themeColor="text1"/>
                <w:shd w:val="clear" w:color="auto" w:fill="FFFFFF"/>
              </w:rPr>
            </w:pPr>
            <w:r>
              <w:rPr>
                <w:color w:val="000000" w:themeColor="text1"/>
                <w:shd w:val="clear" w:color="auto" w:fill="FFFFFF"/>
              </w:rPr>
              <w:t>Axiological assumptions (Role of values)</w:t>
            </w:r>
          </w:p>
        </w:tc>
        <w:tc>
          <w:tcPr>
            <w:tcW w:w="2694" w:type="dxa"/>
          </w:tcPr>
          <w:p w14:paraId="1B82525D" w14:textId="77777777" w:rsidR="001F2B70" w:rsidRDefault="00713EC2" w:rsidP="002D3CD8">
            <w:pPr>
              <w:jc w:val="both"/>
              <w:rPr>
                <w:color w:val="000000" w:themeColor="text1"/>
                <w:shd w:val="clear" w:color="auto" w:fill="FFFFFF"/>
              </w:rPr>
            </w:pPr>
            <w:r>
              <w:rPr>
                <w:color w:val="000000" w:themeColor="text1"/>
                <w:shd w:val="clear" w:color="auto" w:fill="FFFFFF"/>
              </w:rPr>
              <w:t>Objectivity is good, subjectivity can be misleading</w:t>
            </w:r>
          </w:p>
        </w:tc>
        <w:tc>
          <w:tcPr>
            <w:tcW w:w="2919" w:type="dxa"/>
          </w:tcPr>
          <w:p w14:paraId="719E7520" w14:textId="471187F4" w:rsidR="001F2B70" w:rsidRPr="007F3429" w:rsidRDefault="00713EC2" w:rsidP="002D3CD8">
            <w:pPr>
              <w:jc w:val="both"/>
              <w:rPr>
                <w:color w:val="000000" w:themeColor="text1"/>
                <w:shd w:val="clear" w:color="auto" w:fill="FFFFFF"/>
              </w:rPr>
            </w:pPr>
            <w:r>
              <w:rPr>
                <w:color w:val="000000" w:themeColor="text1"/>
                <w:shd w:val="clear" w:color="auto" w:fill="FFFFFF"/>
              </w:rPr>
              <w:t xml:space="preserve">The researcher’s </w:t>
            </w:r>
            <w:r w:rsidRPr="007F3429">
              <w:rPr>
                <w:color w:val="000000" w:themeColor="text1"/>
                <w:shd w:val="clear" w:color="auto" w:fill="FFFFFF"/>
              </w:rPr>
              <w:t>subjective values, intuition, and biases are importan</w:t>
            </w:r>
            <w:r>
              <w:rPr>
                <w:color w:val="000000" w:themeColor="text1"/>
                <w:shd w:val="clear" w:color="auto" w:fill="FFFFFF"/>
              </w:rPr>
              <w:t>t t</w:t>
            </w:r>
            <w:r w:rsidRPr="007F3429">
              <w:rPr>
                <w:color w:val="000000" w:themeColor="text1"/>
                <w:shd w:val="clear" w:color="auto" w:fill="FFFFFF"/>
              </w:rPr>
              <w:t>hey play a role in the dialog</w:t>
            </w:r>
            <w:r w:rsidR="00DA1CEA">
              <w:rPr>
                <w:color w:val="000000" w:themeColor="text1"/>
                <w:shd w:val="clear" w:color="auto" w:fill="FFFFFF"/>
              </w:rPr>
              <w:t>ue</w:t>
            </w:r>
            <w:r w:rsidRPr="007F3429">
              <w:rPr>
                <w:color w:val="000000" w:themeColor="text1"/>
                <w:shd w:val="clear" w:color="auto" w:fill="FFFFFF"/>
              </w:rPr>
              <w:t xml:space="preserve"> of social</w:t>
            </w:r>
            <w:r w:rsidR="00DA1CEA">
              <w:rPr>
                <w:color w:val="000000" w:themeColor="text1"/>
                <w:shd w:val="clear" w:color="auto" w:fill="FFFFFF"/>
              </w:rPr>
              <w:t xml:space="preserve"> building and </w:t>
            </w:r>
            <w:r w:rsidR="00F15D7A">
              <w:rPr>
                <w:color w:val="000000" w:themeColor="text1"/>
                <w:shd w:val="clear" w:color="auto" w:fill="FFFFFF"/>
              </w:rPr>
              <w:t>informing his</w:t>
            </w:r>
            <w:r w:rsidR="00DA1CEA">
              <w:rPr>
                <w:color w:val="000000" w:themeColor="text1"/>
                <w:shd w:val="clear" w:color="auto" w:fill="FFFFFF"/>
              </w:rPr>
              <w:t xml:space="preserve"> or her data interpretation.</w:t>
            </w:r>
            <w:r w:rsidRPr="007F3429">
              <w:rPr>
                <w:color w:val="000000" w:themeColor="text1"/>
                <w:shd w:val="clear" w:color="auto" w:fill="FFFFFF"/>
              </w:rPr>
              <w:t xml:space="preserve"> </w:t>
            </w:r>
          </w:p>
          <w:p w14:paraId="6700476E" w14:textId="77777777" w:rsidR="001F2B70" w:rsidRDefault="001F2B70" w:rsidP="002D3CD8">
            <w:pPr>
              <w:jc w:val="both"/>
              <w:rPr>
                <w:color w:val="000000" w:themeColor="text1"/>
                <w:shd w:val="clear" w:color="auto" w:fill="FFFFFF"/>
              </w:rPr>
            </w:pPr>
          </w:p>
          <w:p w14:paraId="10C13C14" w14:textId="77777777" w:rsidR="001F2B70" w:rsidRDefault="001F2B70" w:rsidP="002D3CD8">
            <w:pPr>
              <w:jc w:val="both"/>
              <w:rPr>
                <w:color w:val="000000" w:themeColor="text1"/>
                <w:shd w:val="clear" w:color="auto" w:fill="FFFFFF"/>
              </w:rPr>
            </w:pPr>
          </w:p>
        </w:tc>
      </w:tr>
      <w:tr w:rsidR="00A84CF0" w14:paraId="2158047D" w14:textId="77777777" w:rsidTr="002D3CD8">
        <w:tc>
          <w:tcPr>
            <w:tcW w:w="663" w:type="dxa"/>
          </w:tcPr>
          <w:p w14:paraId="58C03708" w14:textId="77777777" w:rsidR="001F2B70" w:rsidRDefault="00713EC2" w:rsidP="002D3CD8">
            <w:pPr>
              <w:jc w:val="both"/>
              <w:rPr>
                <w:color w:val="000000" w:themeColor="text1"/>
                <w:shd w:val="clear" w:color="auto" w:fill="FFFFFF"/>
              </w:rPr>
            </w:pPr>
            <w:r>
              <w:rPr>
                <w:color w:val="000000" w:themeColor="text1"/>
                <w:shd w:val="clear" w:color="auto" w:fill="FFFFFF"/>
              </w:rPr>
              <w:t>4.</w:t>
            </w:r>
          </w:p>
        </w:tc>
        <w:tc>
          <w:tcPr>
            <w:tcW w:w="2734" w:type="dxa"/>
          </w:tcPr>
          <w:p w14:paraId="610C1169" w14:textId="77777777" w:rsidR="001F2B70" w:rsidRDefault="00713EC2" w:rsidP="002D3CD8">
            <w:pPr>
              <w:rPr>
                <w:color w:val="000000" w:themeColor="text1"/>
                <w:shd w:val="clear" w:color="auto" w:fill="FFFFFF"/>
              </w:rPr>
            </w:pPr>
            <w:r>
              <w:rPr>
                <w:color w:val="000000" w:themeColor="text1"/>
                <w:shd w:val="clear" w:color="auto" w:fill="FFFFFF"/>
              </w:rPr>
              <w:t>Methodological Assumptions (strategies of research)</w:t>
            </w:r>
          </w:p>
        </w:tc>
        <w:tc>
          <w:tcPr>
            <w:tcW w:w="2694" w:type="dxa"/>
          </w:tcPr>
          <w:p w14:paraId="2704CB61" w14:textId="77777777" w:rsidR="001F2B70" w:rsidRDefault="00713EC2" w:rsidP="002D3CD8">
            <w:pPr>
              <w:jc w:val="both"/>
              <w:rPr>
                <w:color w:val="000000" w:themeColor="text1"/>
                <w:shd w:val="clear" w:color="auto" w:fill="FFFFFF"/>
              </w:rPr>
            </w:pPr>
            <w:r>
              <w:rPr>
                <w:color w:val="000000" w:themeColor="text1"/>
                <w:shd w:val="clear" w:color="auto" w:fill="FFFFFF"/>
              </w:rPr>
              <w:t>Usage of quantitative methods of research</w:t>
            </w:r>
          </w:p>
        </w:tc>
        <w:tc>
          <w:tcPr>
            <w:tcW w:w="2919" w:type="dxa"/>
          </w:tcPr>
          <w:p w14:paraId="7DFB00BB" w14:textId="77777777" w:rsidR="001F2B70" w:rsidRDefault="00713EC2" w:rsidP="002D3CD8">
            <w:pPr>
              <w:jc w:val="both"/>
              <w:rPr>
                <w:color w:val="000000" w:themeColor="text1"/>
                <w:shd w:val="clear" w:color="auto" w:fill="FFFFFF"/>
              </w:rPr>
            </w:pPr>
            <w:r>
              <w:rPr>
                <w:color w:val="000000" w:themeColor="text1"/>
                <w:shd w:val="clear" w:color="auto" w:fill="FFFFFF"/>
              </w:rPr>
              <w:t>Usage of Qualitative methods of research</w:t>
            </w:r>
          </w:p>
        </w:tc>
      </w:tr>
    </w:tbl>
    <w:p w14:paraId="48B1014E" w14:textId="77777777" w:rsidR="001F2B70" w:rsidRDefault="001F2B70" w:rsidP="001F2B70">
      <w:pPr>
        <w:jc w:val="both"/>
        <w:rPr>
          <w:color w:val="000000" w:themeColor="text1"/>
          <w:shd w:val="clear" w:color="auto" w:fill="FFFFFF"/>
        </w:rPr>
      </w:pPr>
    </w:p>
    <w:p w14:paraId="5303345B" w14:textId="77777777" w:rsidR="00DA1CEA" w:rsidRDefault="00DA1CEA" w:rsidP="001F2B70">
      <w:pPr>
        <w:jc w:val="both"/>
        <w:rPr>
          <w:color w:val="000000" w:themeColor="text1"/>
          <w:shd w:val="clear" w:color="auto" w:fill="FFFFFF"/>
        </w:rPr>
      </w:pPr>
    </w:p>
    <w:p w14:paraId="3CB29BFE" w14:textId="36B18B4B" w:rsidR="006A2790" w:rsidRPr="006A2790" w:rsidRDefault="00713EC2" w:rsidP="006A2790">
      <w:pPr>
        <w:jc w:val="both"/>
        <w:rPr>
          <w:color w:val="000000" w:themeColor="text1"/>
          <w:shd w:val="clear" w:color="auto" w:fill="FFFFFF"/>
        </w:rPr>
      </w:pPr>
      <w:r>
        <w:rPr>
          <w:color w:val="000000" w:themeColor="text1"/>
          <w:shd w:val="clear" w:color="auto" w:fill="FFFFFF"/>
        </w:rPr>
        <w:t>Source:</w:t>
      </w:r>
      <w:r w:rsidR="006A2790">
        <w:rPr>
          <w:i/>
          <w:color w:val="000000" w:themeColor="text1"/>
          <w:shd w:val="clear" w:color="auto" w:fill="FFFFFF"/>
        </w:rPr>
        <w:t xml:space="preserve"> </w:t>
      </w:r>
      <w:r w:rsidR="006A2790" w:rsidRPr="006A2790">
        <w:rPr>
          <w:color w:val="000000" w:themeColor="text1"/>
          <w:shd w:val="clear" w:color="auto" w:fill="FFFFFF"/>
        </w:rPr>
        <w:t xml:space="preserve">(Creswell and </w:t>
      </w:r>
      <w:proofErr w:type="spellStart"/>
      <w:r w:rsidR="006A2790" w:rsidRPr="006A2790">
        <w:rPr>
          <w:color w:val="000000" w:themeColor="text1"/>
          <w:shd w:val="clear" w:color="auto" w:fill="FFFFFF"/>
        </w:rPr>
        <w:t>Poth</w:t>
      </w:r>
      <w:proofErr w:type="spellEnd"/>
      <w:r w:rsidR="006A2790">
        <w:rPr>
          <w:color w:val="000000" w:themeColor="text1"/>
          <w:shd w:val="clear" w:color="auto" w:fill="FFFFFF"/>
        </w:rPr>
        <w:t>,</w:t>
      </w:r>
      <w:r w:rsidR="006A2790" w:rsidRPr="006A2790">
        <w:rPr>
          <w:color w:val="000000" w:themeColor="text1"/>
          <w:shd w:val="clear" w:color="auto" w:fill="FFFFFF"/>
        </w:rPr>
        <w:t xml:space="preserve"> 2018)</w:t>
      </w:r>
      <w:r w:rsidR="006A2790">
        <w:rPr>
          <w:color w:val="000000" w:themeColor="text1"/>
          <w:shd w:val="clear" w:color="auto" w:fill="FFFFFF"/>
        </w:rPr>
        <w:t xml:space="preserve">, </w:t>
      </w:r>
      <w:r w:rsidR="006A2790" w:rsidRPr="006A2790">
        <w:rPr>
          <w:color w:val="000000" w:themeColor="text1"/>
          <w:shd w:val="clear" w:color="auto" w:fill="FFFFFF"/>
        </w:rPr>
        <w:t>(Hathaway</w:t>
      </w:r>
      <w:r w:rsidR="006A2790">
        <w:rPr>
          <w:color w:val="000000" w:themeColor="text1"/>
          <w:shd w:val="clear" w:color="auto" w:fill="FFFFFF"/>
        </w:rPr>
        <w:t>,</w:t>
      </w:r>
      <w:r w:rsidR="006A2790" w:rsidRPr="006A2790">
        <w:rPr>
          <w:color w:val="000000" w:themeColor="text1"/>
          <w:shd w:val="clear" w:color="auto" w:fill="FFFFFF"/>
        </w:rPr>
        <w:t xml:space="preserve"> 1995)</w:t>
      </w:r>
    </w:p>
    <w:p w14:paraId="6184106C" w14:textId="77C60FE9" w:rsidR="006A2790" w:rsidRPr="006A2790" w:rsidRDefault="006A2790" w:rsidP="006A2790">
      <w:pPr>
        <w:jc w:val="both"/>
        <w:rPr>
          <w:i/>
          <w:color w:val="000000" w:themeColor="text1"/>
          <w:shd w:val="clear" w:color="auto" w:fill="FFFFFF"/>
        </w:rPr>
      </w:pPr>
    </w:p>
    <w:p w14:paraId="3B34D12C" w14:textId="062CA3F9" w:rsidR="001F2B70" w:rsidRPr="004648CA" w:rsidRDefault="001F2B70" w:rsidP="001F2B70">
      <w:pPr>
        <w:jc w:val="both"/>
        <w:rPr>
          <w:color w:val="000000" w:themeColor="text1"/>
          <w:shd w:val="clear" w:color="auto" w:fill="FFFFFF"/>
        </w:rPr>
      </w:pPr>
    </w:p>
    <w:p w14:paraId="74495F1F" w14:textId="77777777" w:rsidR="001F2B70" w:rsidRDefault="001F2B70" w:rsidP="001F2B70">
      <w:pPr>
        <w:jc w:val="both"/>
        <w:rPr>
          <w:color w:val="000000" w:themeColor="text1"/>
          <w:shd w:val="clear" w:color="auto" w:fill="FFFFFF"/>
        </w:rPr>
      </w:pPr>
    </w:p>
    <w:p w14:paraId="3DD315CF" w14:textId="77777777" w:rsidR="001F2B70" w:rsidRDefault="001F2B70" w:rsidP="001F2B70">
      <w:pPr>
        <w:jc w:val="both"/>
        <w:rPr>
          <w:color w:val="000000" w:themeColor="text1"/>
          <w:shd w:val="clear" w:color="auto" w:fill="FFFFFF"/>
        </w:rPr>
      </w:pPr>
    </w:p>
    <w:p w14:paraId="65F86F41" w14:textId="7C83AF91" w:rsidR="001F2B70" w:rsidRDefault="001F2B70" w:rsidP="001F2B70">
      <w:pPr>
        <w:jc w:val="both"/>
        <w:rPr>
          <w:color w:val="000000" w:themeColor="text1"/>
          <w:shd w:val="clear" w:color="auto" w:fill="FFFFFF"/>
        </w:rPr>
      </w:pPr>
    </w:p>
    <w:p w14:paraId="62F3488E" w14:textId="2A336B98" w:rsidR="001D7FBD" w:rsidRDefault="001D7FBD" w:rsidP="001F2B70">
      <w:pPr>
        <w:jc w:val="both"/>
        <w:rPr>
          <w:color w:val="000000" w:themeColor="text1"/>
          <w:shd w:val="clear" w:color="auto" w:fill="FFFFFF"/>
        </w:rPr>
      </w:pPr>
    </w:p>
    <w:p w14:paraId="11B3714D" w14:textId="2C0E4A9A" w:rsidR="001D7FBD" w:rsidRDefault="001D7FBD" w:rsidP="001F2B70">
      <w:pPr>
        <w:jc w:val="both"/>
        <w:rPr>
          <w:color w:val="000000" w:themeColor="text1"/>
          <w:shd w:val="clear" w:color="auto" w:fill="FFFFFF"/>
        </w:rPr>
      </w:pPr>
    </w:p>
    <w:p w14:paraId="3B50AF31" w14:textId="215DBBF3" w:rsidR="001D7FBD" w:rsidRDefault="001D7FBD" w:rsidP="001F2B70">
      <w:pPr>
        <w:jc w:val="both"/>
        <w:rPr>
          <w:color w:val="000000" w:themeColor="text1"/>
          <w:shd w:val="clear" w:color="auto" w:fill="FFFFFF"/>
        </w:rPr>
      </w:pPr>
    </w:p>
    <w:p w14:paraId="24002841" w14:textId="35150A53" w:rsidR="001D7FBD" w:rsidRDefault="001D7FBD" w:rsidP="001F2B70">
      <w:pPr>
        <w:jc w:val="both"/>
        <w:rPr>
          <w:color w:val="000000" w:themeColor="text1"/>
          <w:shd w:val="clear" w:color="auto" w:fill="FFFFFF"/>
        </w:rPr>
      </w:pPr>
    </w:p>
    <w:p w14:paraId="0339DB49" w14:textId="5D9E3DC9" w:rsidR="001D7FBD" w:rsidRDefault="001D7FBD" w:rsidP="001F2B70">
      <w:pPr>
        <w:jc w:val="both"/>
        <w:rPr>
          <w:color w:val="000000" w:themeColor="text1"/>
          <w:shd w:val="clear" w:color="auto" w:fill="FFFFFF"/>
        </w:rPr>
      </w:pPr>
    </w:p>
    <w:p w14:paraId="1AB51FB1" w14:textId="24A31B8C" w:rsidR="001D7FBD" w:rsidRDefault="001D7FBD" w:rsidP="001F2B70">
      <w:pPr>
        <w:jc w:val="both"/>
        <w:rPr>
          <w:color w:val="000000" w:themeColor="text1"/>
          <w:shd w:val="clear" w:color="auto" w:fill="FFFFFF"/>
        </w:rPr>
      </w:pPr>
    </w:p>
    <w:p w14:paraId="2064897A" w14:textId="4BFAC8F6" w:rsidR="004648CA" w:rsidRDefault="004648CA" w:rsidP="001F2B70">
      <w:pPr>
        <w:jc w:val="both"/>
        <w:rPr>
          <w:color w:val="000000" w:themeColor="text1"/>
          <w:shd w:val="clear" w:color="auto" w:fill="FFFFFF"/>
        </w:rPr>
      </w:pPr>
    </w:p>
    <w:p w14:paraId="6EFC75AF" w14:textId="77777777" w:rsidR="004648CA" w:rsidRDefault="004648CA" w:rsidP="001F2B70">
      <w:pPr>
        <w:jc w:val="both"/>
        <w:rPr>
          <w:color w:val="000000" w:themeColor="text1"/>
          <w:shd w:val="clear" w:color="auto" w:fill="FFFFFF"/>
        </w:rPr>
      </w:pPr>
    </w:p>
    <w:p w14:paraId="1CA80814" w14:textId="754AAB73" w:rsidR="001D7FBD" w:rsidRDefault="001D7FBD" w:rsidP="001F2B70">
      <w:pPr>
        <w:jc w:val="both"/>
        <w:rPr>
          <w:color w:val="000000" w:themeColor="text1"/>
          <w:shd w:val="clear" w:color="auto" w:fill="FFFFFF"/>
        </w:rPr>
      </w:pPr>
    </w:p>
    <w:p w14:paraId="4CA03FDB" w14:textId="3ABE8FBF" w:rsidR="001D7FBD" w:rsidRDefault="001D7FBD" w:rsidP="001F2B70">
      <w:pPr>
        <w:jc w:val="both"/>
        <w:rPr>
          <w:color w:val="000000" w:themeColor="text1"/>
          <w:shd w:val="clear" w:color="auto" w:fill="FFFFFF"/>
        </w:rPr>
      </w:pPr>
    </w:p>
    <w:p w14:paraId="3B9D6E66" w14:textId="21A11AFE" w:rsidR="001D7FBD" w:rsidRDefault="001D7FBD" w:rsidP="001F2B70">
      <w:pPr>
        <w:jc w:val="both"/>
        <w:rPr>
          <w:color w:val="000000" w:themeColor="text1"/>
          <w:shd w:val="clear" w:color="auto" w:fill="FFFFFF"/>
        </w:rPr>
      </w:pPr>
    </w:p>
    <w:p w14:paraId="3C95573E" w14:textId="4840BE9D" w:rsidR="001D7FBD" w:rsidRDefault="001D7FBD" w:rsidP="001F2B70">
      <w:pPr>
        <w:jc w:val="both"/>
        <w:rPr>
          <w:color w:val="000000" w:themeColor="text1"/>
          <w:shd w:val="clear" w:color="auto" w:fill="FFFFFF"/>
        </w:rPr>
      </w:pPr>
    </w:p>
    <w:p w14:paraId="4ED131FF" w14:textId="7BBE1CAB" w:rsidR="002C5101" w:rsidRDefault="002C5101" w:rsidP="002C5101">
      <w:pPr>
        <w:pStyle w:val="Heading1"/>
        <w:numPr>
          <w:ilvl w:val="0"/>
          <w:numId w:val="0"/>
        </w:numPr>
        <w:jc w:val="left"/>
        <w:rPr>
          <w:shd w:val="clear" w:color="auto" w:fill="FFFFFF"/>
        </w:rPr>
      </w:pPr>
    </w:p>
    <w:p w14:paraId="475EC79A" w14:textId="08DB79B0" w:rsidR="00054C71" w:rsidRDefault="00054C71" w:rsidP="00054C71"/>
    <w:p w14:paraId="66D7FCB9" w14:textId="77777777" w:rsidR="003606E1" w:rsidRDefault="003606E1" w:rsidP="00054C71"/>
    <w:p w14:paraId="49B531EE" w14:textId="77777777" w:rsidR="00054C71" w:rsidRPr="00054C71" w:rsidRDefault="00054C71" w:rsidP="00054C71"/>
    <w:p w14:paraId="3F2C3487" w14:textId="4BAAD5DD" w:rsidR="001D7FBD" w:rsidRDefault="001D7FBD" w:rsidP="002C5101">
      <w:pPr>
        <w:pStyle w:val="Heading1"/>
      </w:pPr>
      <w:bookmarkStart w:id="31" w:name="_Toc19371565"/>
      <w:r w:rsidRPr="002C5101">
        <w:t>APPENDIX III.</w:t>
      </w:r>
      <w:bookmarkEnd w:id="31"/>
    </w:p>
    <w:p w14:paraId="73DB51C7" w14:textId="77777777" w:rsidR="002C5101" w:rsidRPr="002C5101" w:rsidRDefault="002C5101" w:rsidP="002C5101"/>
    <w:p w14:paraId="406E3AE8" w14:textId="5FD6BA02" w:rsidR="002C5101" w:rsidRPr="002C5101" w:rsidRDefault="002C5101" w:rsidP="002C5101">
      <w:pPr>
        <w:pStyle w:val="Caption"/>
        <w:rPr>
          <w:b/>
          <w:bCs/>
          <w:i w:val="0"/>
          <w:iCs w:val="0"/>
          <w:color w:val="000000" w:themeColor="text1"/>
          <w:sz w:val="24"/>
          <w:szCs w:val="24"/>
          <w:shd w:val="clear" w:color="auto" w:fill="FFFFFF"/>
        </w:rPr>
      </w:pPr>
      <w:bookmarkStart w:id="32" w:name="_Toc19371585"/>
      <w:r w:rsidRPr="002C5101">
        <w:rPr>
          <w:b/>
          <w:bCs/>
          <w:i w:val="0"/>
          <w:iCs w:val="0"/>
          <w:color w:val="000000" w:themeColor="text1"/>
          <w:sz w:val="24"/>
          <w:szCs w:val="24"/>
        </w:rPr>
        <w:t xml:space="preserve">Table </w:t>
      </w:r>
      <w:r w:rsidRPr="002C5101">
        <w:rPr>
          <w:b/>
          <w:bCs/>
          <w:i w:val="0"/>
          <w:iCs w:val="0"/>
          <w:color w:val="000000" w:themeColor="text1"/>
          <w:sz w:val="24"/>
          <w:szCs w:val="24"/>
        </w:rPr>
        <w:fldChar w:fldCharType="begin"/>
      </w:r>
      <w:r w:rsidRPr="002C5101">
        <w:rPr>
          <w:b/>
          <w:bCs/>
          <w:i w:val="0"/>
          <w:iCs w:val="0"/>
          <w:color w:val="000000" w:themeColor="text1"/>
          <w:sz w:val="24"/>
          <w:szCs w:val="24"/>
        </w:rPr>
        <w:instrText xml:space="preserve"> STYLEREF 1 \s </w:instrText>
      </w:r>
      <w:r w:rsidRPr="002C5101">
        <w:rPr>
          <w:b/>
          <w:bCs/>
          <w:i w:val="0"/>
          <w:iCs w:val="0"/>
          <w:color w:val="000000" w:themeColor="text1"/>
          <w:sz w:val="24"/>
          <w:szCs w:val="24"/>
        </w:rPr>
        <w:fldChar w:fldCharType="separate"/>
      </w:r>
      <w:r w:rsidRPr="002C5101">
        <w:rPr>
          <w:b/>
          <w:bCs/>
          <w:i w:val="0"/>
          <w:iCs w:val="0"/>
          <w:noProof/>
          <w:color w:val="000000" w:themeColor="text1"/>
          <w:sz w:val="24"/>
          <w:szCs w:val="24"/>
        </w:rPr>
        <w:t>8</w:t>
      </w:r>
      <w:r w:rsidRPr="002C5101">
        <w:rPr>
          <w:b/>
          <w:bCs/>
          <w:i w:val="0"/>
          <w:iCs w:val="0"/>
          <w:color w:val="000000" w:themeColor="text1"/>
          <w:sz w:val="24"/>
          <w:szCs w:val="24"/>
        </w:rPr>
        <w:fldChar w:fldCharType="end"/>
      </w:r>
      <w:r w:rsidRPr="002C5101">
        <w:rPr>
          <w:b/>
          <w:bCs/>
          <w:i w:val="0"/>
          <w:iCs w:val="0"/>
          <w:color w:val="000000" w:themeColor="text1"/>
          <w:sz w:val="24"/>
          <w:szCs w:val="24"/>
        </w:rPr>
        <w:noBreakHyphen/>
      </w:r>
      <w:r w:rsidRPr="002C5101">
        <w:rPr>
          <w:b/>
          <w:bCs/>
          <w:i w:val="0"/>
          <w:iCs w:val="0"/>
          <w:color w:val="000000" w:themeColor="text1"/>
          <w:sz w:val="24"/>
          <w:szCs w:val="24"/>
        </w:rPr>
        <w:fldChar w:fldCharType="begin"/>
      </w:r>
      <w:r w:rsidRPr="002C5101">
        <w:rPr>
          <w:b/>
          <w:bCs/>
          <w:i w:val="0"/>
          <w:iCs w:val="0"/>
          <w:color w:val="000000" w:themeColor="text1"/>
          <w:sz w:val="24"/>
          <w:szCs w:val="24"/>
        </w:rPr>
        <w:instrText xml:space="preserve"> SEQ Table \* ARABIC \s 1 </w:instrText>
      </w:r>
      <w:r w:rsidRPr="002C5101">
        <w:rPr>
          <w:b/>
          <w:bCs/>
          <w:i w:val="0"/>
          <w:iCs w:val="0"/>
          <w:color w:val="000000" w:themeColor="text1"/>
          <w:sz w:val="24"/>
          <w:szCs w:val="24"/>
        </w:rPr>
        <w:fldChar w:fldCharType="separate"/>
      </w:r>
      <w:r w:rsidRPr="002C5101">
        <w:rPr>
          <w:b/>
          <w:bCs/>
          <w:i w:val="0"/>
          <w:iCs w:val="0"/>
          <w:noProof/>
          <w:color w:val="000000" w:themeColor="text1"/>
          <w:sz w:val="24"/>
          <w:szCs w:val="24"/>
        </w:rPr>
        <w:t>1</w:t>
      </w:r>
      <w:r w:rsidRPr="002C5101">
        <w:rPr>
          <w:b/>
          <w:bCs/>
          <w:i w:val="0"/>
          <w:iCs w:val="0"/>
          <w:color w:val="000000" w:themeColor="text1"/>
          <w:sz w:val="24"/>
          <w:szCs w:val="24"/>
        </w:rPr>
        <w:fldChar w:fldCharType="end"/>
      </w:r>
      <w:r w:rsidR="00713EC2" w:rsidRPr="002C5101">
        <w:rPr>
          <w:b/>
          <w:bCs/>
          <w:i w:val="0"/>
          <w:iCs w:val="0"/>
          <w:color w:val="000000" w:themeColor="text1"/>
          <w:sz w:val="24"/>
          <w:szCs w:val="24"/>
          <w:shd w:val="clear" w:color="auto" w:fill="FFFFFF"/>
        </w:rPr>
        <w:t>Key differences between Deductive and Inductive reasoning</w:t>
      </w:r>
      <w:bookmarkEnd w:id="32"/>
    </w:p>
    <w:p w14:paraId="053C6A36" w14:textId="77777777" w:rsidR="001F2B70" w:rsidRPr="002C5101" w:rsidRDefault="001F2B70" w:rsidP="001F2B70">
      <w:pPr>
        <w:jc w:val="both"/>
        <w:rPr>
          <w:b/>
          <w:bCs/>
          <w:color w:val="000000" w:themeColor="text1"/>
          <w:shd w:val="clear" w:color="auto" w:fill="FFFFFF"/>
        </w:rPr>
      </w:pPr>
    </w:p>
    <w:tbl>
      <w:tblPr>
        <w:tblStyle w:val="TableGrid"/>
        <w:tblW w:w="9385" w:type="dxa"/>
        <w:tblLayout w:type="fixed"/>
        <w:tblLook w:val="04A0" w:firstRow="1" w:lastRow="0" w:firstColumn="1" w:lastColumn="0" w:noHBand="0" w:noVBand="1"/>
      </w:tblPr>
      <w:tblGrid>
        <w:gridCol w:w="673"/>
        <w:gridCol w:w="2253"/>
        <w:gridCol w:w="3448"/>
        <w:gridCol w:w="3011"/>
      </w:tblGrid>
      <w:tr w:rsidR="00A84CF0" w14:paraId="545C48F5" w14:textId="77777777" w:rsidTr="002D3CD8">
        <w:trPr>
          <w:trHeight w:val="840"/>
        </w:trPr>
        <w:tc>
          <w:tcPr>
            <w:tcW w:w="673" w:type="dxa"/>
          </w:tcPr>
          <w:p w14:paraId="79C34B37" w14:textId="77777777" w:rsidR="001F2B70" w:rsidRPr="00696EAF" w:rsidRDefault="00713EC2" w:rsidP="002D3CD8">
            <w:pPr>
              <w:jc w:val="center"/>
              <w:rPr>
                <w:b/>
                <w:color w:val="000000" w:themeColor="text1"/>
                <w:shd w:val="clear" w:color="auto" w:fill="FFFFFF"/>
              </w:rPr>
            </w:pPr>
            <w:r w:rsidRPr="00696EAF">
              <w:rPr>
                <w:b/>
                <w:color w:val="000000" w:themeColor="text1"/>
                <w:shd w:val="clear" w:color="auto" w:fill="FFFFFF"/>
              </w:rPr>
              <w:t>S.no</w:t>
            </w:r>
          </w:p>
        </w:tc>
        <w:tc>
          <w:tcPr>
            <w:tcW w:w="2253" w:type="dxa"/>
          </w:tcPr>
          <w:p w14:paraId="5429869F" w14:textId="77777777" w:rsidR="001F2B70" w:rsidRPr="00696EAF" w:rsidRDefault="00713EC2" w:rsidP="002D3CD8">
            <w:pPr>
              <w:jc w:val="center"/>
              <w:rPr>
                <w:b/>
                <w:color w:val="000000" w:themeColor="text1"/>
                <w:shd w:val="clear" w:color="auto" w:fill="FFFFFF"/>
              </w:rPr>
            </w:pPr>
            <w:r w:rsidRPr="00696EAF">
              <w:rPr>
                <w:b/>
                <w:color w:val="000000" w:themeColor="text1"/>
                <w:shd w:val="clear" w:color="auto" w:fill="FFFFFF"/>
              </w:rPr>
              <w:t>Basis for differentiation</w:t>
            </w:r>
          </w:p>
        </w:tc>
        <w:tc>
          <w:tcPr>
            <w:tcW w:w="3448" w:type="dxa"/>
          </w:tcPr>
          <w:p w14:paraId="581E7586" w14:textId="77777777" w:rsidR="001F2B70" w:rsidRPr="00696EAF" w:rsidRDefault="00713EC2" w:rsidP="002D3CD8">
            <w:pPr>
              <w:jc w:val="right"/>
              <w:rPr>
                <w:b/>
                <w:color w:val="000000" w:themeColor="text1"/>
                <w:shd w:val="clear" w:color="auto" w:fill="FFFFFF"/>
              </w:rPr>
            </w:pPr>
            <w:r w:rsidRPr="00696EAF">
              <w:rPr>
                <w:b/>
                <w:color w:val="000000" w:themeColor="text1"/>
                <w:shd w:val="clear" w:color="auto" w:fill="FFFFFF"/>
              </w:rPr>
              <w:t xml:space="preserve">Inductive </w:t>
            </w:r>
            <w:r>
              <w:rPr>
                <w:b/>
                <w:color w:val="000000" w:themeColor="text1"/>
                <w:shd w:val="clear" w:color="auto" w:fill="FFFFFF"/>
              </w:rPr>
              <w:t>R</w:t>
            </w:r>
            <w:r w:rsidRPr="00696EAF">
              <w:rPr>
                <w:b/>
                <w:color w:val="000000" w:themeColor="text1"/>
                <w:shd w:val="clear" w:color="auto" w:fill="FFFFFF"/>
              </w:rPr>
              <w:t>easoning</w:t>
            </w:r>
          </w:p>
        </w:tc>
        <w:tc>
          <w:tcPr>
            <w:tcW w:w="3011" w:type="dxa"/>
          </w:tcPr>
          <w:p w14:paraId="238F87DF" w14:textId="77777777" w:rsidR="001F2B70" w:rsidRPr="00696EAF" w:rsidRDefault="00713EC2" w:rsidP="002D3CD8">
            <w:pPr>
              <w:jc w:val="center"/>
              <w:rPr>
                <w:b/>
                <w:color w:val="000000" w:themeColor="text1"/>
                <w:shd w:val="clear" w:color="auto" w:fill="FFFFFF"/>
              </w:rPr>
            </w:pPr>
            <w:r w:rsidRPr="00696EAF">
              <w:rPr>
                <w:b/>
                <w:color w:val="000000" w:themeColor="text1"/>
                <w:shd w:val="clear" w:color="auto" w:fill="FFFFFF"/>
              </w:rPr>
              <w:t>Deductive Reasoning</w:t>
            </w:r>
          </w:p>
        </w:tc>
      </w:tr>
      <w:tr w:rsidR="00A84CF0" w14:paraId="4B2B3845" w14:textId="77777777" w:rsidTr="002D3CD8">
        <w:trPr>
          <w:trHeight w:val="869"/>
        </w:trPr>
        <w:tc>
          <w:tcPr>
            <w:tcW w:w="673" w:type="dxa"/>
          </w:tcPr>
          <w:p w14:paraId="7367BBC3" w14:textId="77777777" w:rsidR="001F2B70" w:rsidRDefault="00713EC2" w:rsidP="002D3CD8">
            <w:pPr>
              <w:jc w:val="both"/>
              <w:rPr>
                <w:color w:val="000000" w:themeColor="text1"/>
                <w:shd w:val="clear" w:color="auto" w:fill="FFFFFF"/>
              </w:rPr>
            </w:pPr>
            <w:r>
              <w:rPr>
                <w:color w:val="000000" w:themeColor="text1"/>
                <w:shd w:val="clear" w:color="auto" w:fill="FFFFFF"/>
              </w:rPr>
              <w:t>1</w:t>
            </w:r>
          </w:p>
        </w:tc>
        <w:tc>
          <w:tcPr>
            <w:tcW w:w="2253" w:type="dxa"/>
          </w:tcPr>
          <w:p w14:paraId="6D9B2318" w14:textId="77777777" w:rsidR="001F2B70" w:rsidRDefault="00713EC2" w:rsidP="002D3CD8">
            <w:pPr>
              <w:jc w:val="both"/>
              <w:rPr>
                <w:color w:val="000000" w:themeColor="text1"/>
                <w:shd w:val="clear" w:color="auto" w:fill="FFFFFF"/>
              </w:rPr>
            </w:pPr>
            <w:r>
              <w:rPr>
                <w:color w:val="000000" w:themeColor="text1"/>
                <w:shd w:val="clear" w:color="auto" w:fill="FFFFFF"/>
              </w:rPr>
              <w:t>Meaning</w:t>
            </w:r>
          </w:p>
        </w:tc>
        <w:tc>
          <w:tcPr>
            <w:tcW w:w="3448" w:type="dxa"/>
          </w:tcPr>
          <w:p w14:paraId="32B87CC4" w14:textId="58541968" w:rsidR="007B3322" w:rsidRDefault="007B3322" w:rsidP="007B3322">
            <w:pPr>
              <w:jc w:val="both"/>
              <w:rPr>
                <w:color w:val="000000" w:themeColor="text1"/>
                <w:shd w:val="clear" w:color="auto" w:fill="FFFFFF"/>
              </w:rPr>
            </w:pPr>
            <w:r>
              <w:rPr>
                <w:color w:val="000000" w:themeColor="text1"/>
                <w:shd w:val="clear" w:color="auto" w:fill="FFFFFF"/>
              </w:rPr>
              <w:t>It denotes the argument in which the premises give reasons to support the probable truth of the assumption.</w:t>
            </w:r>
          </w:p>
          <w:p w14:paraId="739E4847" w14:textId="425D0A1C" w:rsidR="001F2B70" w:rsidRDefault="001F2B70" w:rsidP="007B3322">
            <w:pPr>
              <w:jc w:val="both"/>
              <w:rPr>
                <w:color w:val="000000" w:themeColor="text1"/>
                <w:shd w:val="clear" w:color="auto" w:fill="FFFFFF"/>
              </w:rPr>
            </w:pPr>
          </w:p>
        </w:tc>
        <w:tc>
          <w:tcPr>
            <w:tcW w:w="3011" w:type="dxa"/>
          </w:tcPr>
          <w:p w14:paraId="1A47AFAD" w14:textId="3CFFAEA5" w:rsidR="001F2B70" w:rsidRDefault="007B3322" w:rsidP="002D3CD8">
            <w:pPr>
              <w:jc w:val="both"/>
              <w:rPr>
                <w:color w:val="000000" w:themeColor="text1"/>
                <w:shd w:val="clear" w:color="auto" w:fill="FFFFFF"/>
              </w:rPr>
            </w:pPr>
            <w:r w:rsidRPr="007B3322">
              <w:rPr>
                <w:color w:val="000000" w:themeColor="text1"/>
                <w:shd w:val="clear" w:color="auto" w:fill="FFFFFF"/>
              </w:rPr>
              <w:t xml:space="preserve">It is a basic foundation for valid reasoning where the </w:t>
            </w:r>
            <w:r>
              <w:rPr>
                <w:color w:val="000000" w:themeColor="text1"/>
                <w:shd w:val="clear" w:color="auto" w:fill="FFFFFF"/>
              </w:rPr>
              <w:t xml:space="preserve">hypothesis </w:t>
            </w:r>
            <w:r w:rsidRPr="007B3322">
              <w:rPr>
                <w:color w:val="000000" w:themeColor="text1"/>
                <w:shd w:val="clear" w:color="auto" w:fill="FFFFFF"/>
              </w:rPr>
              <w:t xml:space="preserve">is proved by the premises </w:t>
            </w:r>
          </w:p>
        </w:tc>
      </w:tr>
      <w:tr w:rsidR="00A84CF0" w14:paraId="4DD2ACAB" w14:textId="77777777" w:rsidTr="002D3CD8">
        <w:trPr>
          <w:trHeight w:val="840"/>
        </w:trPr>
        <w:tc>
          <w:tcPr>
            <w:tcW w:w="673" w:type="dxa"/>
          </w:tcPr>
          <w:p w14:paraId="541A804A" w14:textId="77777777" w:rsidR="001F2B70" w:rsidRDefault="00713EC2" w:rsidP="002D3CD8">
            <w:pPr>
              <w:jc w:val="both"/>
              <w:rPr>
                <w:color w:val="000000" w:themeColor="text1"/>
                <w:shd w:val="clear" w:color="auto" w:fill="FFFFFF"/>
              </w:rPr>
            </w:pPr>
            <w:r>
              <w:rPr>
                <w:color w:val="000000" w:themeColor="text1"/>
                <w:shd w:val="clear" w:color="auto" w:fill="FFFFFF"/>
              </w:rPr>
              <w:t>2</w:t>
            </w:r>
          </w:p>
        </w:tc>
        <w:tc>
          <w:tcPr>
            <w:tcW w:w="2253" w:type="dxa"/>
          </w:tcPr>
          <w:p w14:paraId="17B86CD4"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Approach </w:t>
            </w:r>
          </w:p>
        </w:tc>
        <w:tc>
          <w:tcPr>
            <w:tcW w:w="3448" w:type="dxa"/>
          </w:tcPr>
          <w:p w14:paraId="1933C19B" w14:textId="77777777" w:rsidR="001F2B70" w:rsidRDefault="00713EC2" w:rsidP="002D3CD8">
            <w:pPr>
              <w:jc w:val="both"/>
              <w:rPr>
                <w:color w:val="000000" w:themeColor="text1"/>
                <w:shd w:val="clear" w:color="auto" w:fill="FFFFFF"/>
              </w:rPr>
            </w:pPr>
            <w:r>
              <w:rPr>
                <w:color w:val="000000" w:themeColor="text1"/>
                <w:shd w:val="clear" w:color="auto" w:fill="FFFFFF"/>
              </w:rPr>
              <w:t>Qualitative</w:t>
            </w:r>
          </w:p>
        </w:tc>
        <w:tc>
          <w:tcPr>
            <w:tcW w:w="3011" w:type="dxa"/>
          </w:tcPr>
          <w:p w14:paraId="719720D0" w14:textId="77777777" w:rsidR="001F2B70" w:rsidRDefault="00713EC2" w:rsidP="002D3CD8">
            <w:pPr>
              <w:jc w:val="both"/>
              <w:rPr>
                <w:color w:val="000000" w:themeColor="text1"/>
                <w:shd w:val="clear" w:color="auto" w:fill="FFFFFF"/>
              </w:rPr>
            </w:pPr>
            <w:r>
              <w:rPr>
                <w:color w:val="000000" w:themeColor="text1"/>
                <w:shd w:val="clear" w:color="auto" w:fill="FFFFFF"/>
              </w:rPr>
              <w:t>Quantitative</w:t>
            </w:r>
          </w:p>
        </w:tc>
      </w:tr>
      <w:tr w:rsidR="00A84CF0" w14:paraId="1C98134A" w14:textId="77777777" w:rsidTr="002D3CD8">
        <w:trPr>
          <w:trHeight w:val="869"/>
        </w:trPr>
        <w:tc>
          <w:tcPr>
            <w:tcW w:w="673" w:type="dxa"/>
          </w:tcPr>
          <w:p w14:paraId="2637058C" w14:textId="77777777" w:rsidR="001F2B70" w:rsidRDefault="00713EC2" w:rsidP="002D3CD8">
            <w:pPr>
              <w:jc w:val="both"/>
              <w:rPr>
                <w:color w:val="000000" w:themeColor="text1"/>
                <w:shd w:val="clear" w:color="auto" w:fill="FFFFFF"/>
              </w:rPr>
            </w:pPr>
            <w:r>
              <w:rPr>
                <w:color w:val="000000" w:themeColor="text1"/>
                <w:shd w:val="clear" w:color="auto" w:fill="FFFFFF"/>
              </w:rPr>
              <w:t>3</w:t>
            </w:r>
          </w:p>
        </w:tc>
        <w:tc>
          <w:tcPr>
            <w:tcW w:w="2253" w:type="dxa"/>
          </w:tcPr>
          <w:p w14:paraId="27DC9524" w14:textId="66183CAB" w:rsidR="001F2B70" w:rsidRDefault="007B3322" w:rsidP="002D3CD8">
            <w:pPr>
              <w:jc w:val="both"/>
              <w:rPr>
                <w:color w:val="000000" w:themeColor="text1"/>
                <w:shd w:val="clear" w:color="auto" w:fill="FFFFFF"/>
              </w:rPr>
            </w:pPr>
            <w:r>
              <w:rPr>
                <w:color w:val="000000" w:themeColor="text1"/>
                <w:shd w:val="clear" w:color="auto" w:fill="FFFFFF"/>
              </w:rPr>
              <w:t>Begins with</w:t>
            </w:r>
          </w:p>
        </w:tc>
        <w:tc>
          <w:tcPr>
            <w:tcW w:w="3448" w:type="dxa"/>
          </w:tcPr>
          <w:p w14:paraId="54525247" w14:textId="77777777" w:rsidR="001F2B70" w:rsidRDefault="00713EC2" w:rsidP="002D3CD8">
            <w:pPr>
              <w:jc w:val="both"/>
              <w:rPr>
                <w:color w:val="000000" w:themeColor="text1"/>
                <w:shd w:val="clear" w:color="auto" w:fill="FFFFFF"/>
              </w:rPr>
            </w:pPr>
            <w:r>
              <w:rPr>
                <w:color w:val="000000" w:themeColor="text1"/>
                <w:shd w:val="clear" w:color="auto" w:fill="FFFFFF"/>
              </w:rPr>
              <w:t xml:space="preserve">Conclusion </w:t>
            </w:r>
          </w:p>
        </w:tc>
        <w:tc>
          <w:tcPr>
            <w:tcW w:w="3011" w:type="dxa"/>
          </w:tcPr>
          <w:p w14:paraId="752B6394" w14:textId="77777777" w:rsidR="001F2B70" w:rsidRDefault="00713EC2" w:rsidP="002D3CD8">
            <w:pPr>
              <w:jc w:val="both"/>
              <w:rPr>
                <w:color w:val="000000" w:themeColor="text1"/>
                <w:shd w:val="clear" w:color="auto" w:fill="FFFFFF"/>
              </w:rPr>
            </w:pPr>
            <w:r>
              <w:rPr>
                <w:color w:val="000000" w:themeColor="text1"/>
                <w:shd w:val="clear" w:color="auto" w:fill="FFFFFF"/>
              </w:rPr>
              <w:t>Premises</w:t>
            </w:r>
          </w:p>
        </w:tc>
      </w:tr>
      <w:tr w:rsidR="00A84CF0" w14:paraId="7247780B" w14:textId="77777777" w:rsidTr="002D3CD8">
        <w:trPr>
          <w:trHeight w:val="840"/>
        </w:trPr>
        <w:tc>
          <w:tcPr>
            <w:tcW w:w="673" w:type="dxa"/>
          </w:tcPr>
          <w:p w14:paraId="1128AE5D" w14:textId="77777777" w:rsidR="001F2B70" w:rsidRDefault="00713EC2" w:rsidP="002D3CD8">
            <w:pPr>
              <w:jc w:val="both"/>
              <w:rPr>
                <w:color w:val="000000" w:themeColor="text1"/>
                <w:shd w:val="clear" w:color="auto" w:fill="FFFFFF"/>
              </w:rPr>
            </w:pPr>
            <w:r>
              <w:rPr>
                <w:color w:val="000000" w:themeColor="text1"/>
                <w:shd w:val="clear" w:color="auto" w:fill="FFFFFF"/>
              </w:rPr>
              <w:t>4</w:t>
            </w:r>
          </w:p>
        </w:tc>
        <w:tc>
          <w:tcPr>
            <w:tcW w:w="2253" w:type="dxa"/>
          </w:tcPr>
          <w:p w14:paraId="60B5ED44" w14:textId="732017EB" w:rsidR="001F2B70" w:rsidRDefault="007B3322" w:rsidP="002D3CD8">
            <w:pPr>
              <w:jc w:val="both"/>
              <w:rPr>
                <w:color w:val="000000" w:themeColor="text1"/>
                <w:shd w:val="clear" w:color="auto" w:fill="FFFFFF"/>
              </w:rPr>
            </w:pPr>
            <w:r>
              <w:rPr>
                <w:color w:val="000000" w:themeColor="text1"/>
                <w:shd w:val="clear" w:color="auto" w:fill="FFFFFF"/>
              </w:rPr>
              <w:t>Built</w:t>
            </w:r>
            <w:r w:rsidR="00713EC2">
              <w:rPr>
                <w:color w:val="000000" w:themeColor="text1"/>
                <w:shd w:val="clear" w:color="auto" w:fill="FFFFFF"/>
              </w:rPr>
              <w:t xml:space="preserve"> on</w:t>
            </w:r>
          </w:p>
        </w:tc>
        <w:tc>
          <w:tcPr>
            <w:tcW w:w="3448" w:type="dxa"/>
          </w:tcPr>
          <w:p w14:paraId="3E5C2E7B" w14:textId="77777777" w:rsidR="001F2B70" w:rsidRDefault="00713EC2" w:rsidP="002D3CD8">
            <w:pPr>
              <w:jc w:val="both"/>
              <w:rPr>
                <w:color w:val="000000" w:themeColor="text1"/>
                <w:shd w:val="clear" w:color="auto" w:fill="FFFFFF"/>
              </w:rPr>
            </w:pPr>
            <w:r>
              <w:rPr>
                <w:color w:val="000000" w:themeColor="text1"/>
                <w:shd w:val="clear" w:color="auto" w:fill="FFFFFF"/>
              </w:rPr>
              <w:t>Patterns or trend</w:t>
            </w:r>
          </w:p>
        </w:tc>
        <w:tc>
          <w:tcPr>
            <w:tcW w:w="3011" w:type="dxa"/>
          </w:tcPr>
          <w:p w14:paraId="71700A49" w14:textId="5E5A3416" w:rsidR="001F2B70" w:rsidRDefault="007B3322" w:rsidP="002D3CD8">
            <w:pPr>
              <w:jc w:val="both"/>
              <w:rPr>
                <w:color w:val="000000" w:themeColor="text1"/>
                <w:shd w:val="clear" w:color="auto" w:fill="FFFFFF"/>
              </w:rPr>
            </w:pPr>
            <w:r>
              <w:rPr>
                <w:color w:val="000000" w:themeColor="text1"/>
                <w:shd w:val="clear" w:color="auto" w:fill="FFFFFF"/>
              </w:rPr>
              <w:t>Realities</w:t>
            </w:r>
            <w:r w:rsidR="00713EC2">
              <w:rPr>
                <w:color w:val="000000" w:themeColor="text1"/>
                <w:shd w:val="clear" w:color="auto" w:fill="FFFFFF"/>
              </w:rPr>
              <w:t xml:space="preserve">, </w:t>
            </w:r>
            <w:r>
              <w:rPr>
                <w:color w:val="000000" w:themeColor="text1"/>
                <w:shd w:val="clear" w:color="auto" w:fill="FFFFFF"/>
              </w:rPr>
              <w:t>accuracies</w:t>
            </w:r>
            <w:r w:rsidR="00713EC2">
              <w:rPr>
                <w:color w:val="000000" w:themeColor="text1"/>
                <w:shd w:val="clear" w:color="auto" w:fill="FFFFFF"/>
              </w:rPr>
              <w:t xml:space="preserve"> and </w:t>
            </w:r>
            <w:r>
              <w:rPr>
                <w:color w:val="000000" w:themeColor="text1"/>
                <w:shd w:val="clear" w:color="auto" w:fill="FFFFFF"/>
              </w:rPr>
              <w:t>guidelines</w:t>
            </w:r>
          </w:p>
        </w:tc>
      </w:tr>
      <w:tr w:rsidR="00A84CF0" w14:paraId="47D4C33A" w14:textId="77777777" w:rsidTr="002D3CD8">
        <w:trPr>
          <w:trHeight w:val="840"/>
        </w:trPr>
        <w:tc>
          <w:tcPr>
            <w:tcW w:w="673" w:type="dxa"/>
          </w:tcPr>
          <w:p w14:paraId="3AD542FF" w14:textId="77777777" w:rsidR="001F2B70" w:rsidRDefault="00713EC2" w:rsidP="002D3CD8">
            <w:pPr>
              <w:jc w:val="both"/>
              <w:rPr>
                <w:color w:val="000000" w:themeColor="text1"/>
                <w:shd w:val="clear" w:color="auto" w:fill="FFFFFF"/>
              </w:rPr>
            </w:pPr>
            <w:r>
              <w:rPr>
                <w:color w:val="000000" w:themeColor="text1"/>
                <w:shd w:val="clear" w:color="auto" w:fill="FFFFFF"/>
              </w:rPr>
              <w:t>5</w:t>
            </w:r>
          </w:p>
        </w:tc>
        <w:tc>
          <w:tcPr>
            <w:tcW w:w="2253" w:type="dxa"/>
          </w:tcPr>
          <w:p w14:paraId="2277F400" w14:textId="31730A02" w:rsidR="001F2B70" w:rsidRDefault="007B3322" w:rsidP="002D3CD8">
            <w:pPr>
              <w:jc w:val="both"/>
              <w:rPr>
                <w:color w:val="000000" w:themeColor="text1"/>
                <w:shd w:val="clear" w:color="auto" w:fill="FFFFFF"/>
              </w:rPr>
            </w:pPr>
            <w:r>
              <w:rPr>
                <w:color w:val="000000" w:themeColor="text1"/>
                <w:shd w:val="clear" w:color="auto" w:fill="FFFFFF"/>
              </w:rPr>
              <w:t>Procedure</w:t>
            </w:r>
          </w:p>
        </w:tc>
        <w:tc>
          <w:tcPr>
            <w:tcW w:w="3448" w:type="dxa"/>
          </w:tcPr>
          <w:p w14:paraId="6ED862CA" w14:textId="5709E17E" w:rsidR="001F2B70" w:rsidRDefault="007B3322" w:rsidP="002D3CD8">
            <w:pPr>
              <w:jc w:val="both"/>
              <w:rPr>
                <w:color w:val="000000" w:themeColor="text1"/>
                <w:shd w:val="clear" w:color="auto" w:fill="FFFFFF"/>
              </w:rPr>
            </w:pPr>
            <w:r>
              <w:rPr>
                <w:color w:val="000000" w:themeColor="text1"/>
                <w:shd w:val="clear" w:color="auto" w:fill="FFFFFF"/>
              </w:rPr>
              <w:t>Reflection</w:t>
            </w:r>
            <w:r w:rsidR="00713EC2">
              <w:rPr>
                <w:rFonts w:ascii="Symbol" w:hAnsi="Symbol"/>
                <w:color w:val="000000" w:themeColor="text1"/>
                <w:shd w:val="clear" w:color="auto" w:fill="FFFFFF"/>
              </w:rPr>
              <w:sym w:font="Symbol" w:char="F0DE"/>
            </w:r>
            <w:r w:rsidR="00713EC2">
              <w:rPr>
                <w:color w:val="000000" w:themeColor="text1"/>
                <w:shd w:val="clear" w:color="auto" w:fill="FFFFFF"/>
              </w:rPr>
              <w:t>pattern</w:t>
            </w:r>
            <w:r w:rsidR="00713EC2">
              <w:rPr>
                <w:rFonts w:ascii="Symbol" w:hAnsi="Symbol"/>
                <w:color w:val="000000" w:themeColor="text1"/>
                <w:shd w:val="clear" w:color="auto" w:fill="FFFFFF"/>
              </w:rPr>
              <w:sym w:font="Symbol" w:char="F0DE"/>
            </w:r>
            <w:r>
              <w:rPr>
                <w:color w:val="000000" w:themeColor="text1"/>
                <w:shd w:val="clear" w:color="auto" w:fill="FFFFFF"/>
              </w:rPr>
              <w:t>Assumption</w:t>
            </w:r>
            <w:r w:rsidR="00713EC2">
              <w:rPr>
                <w:rFonts w:ascii="Symbol" w:hAnsi="Symbol"/>
                <w:color w:val="000000" w:themeColor="text1"/>
                <w:shd w:val="clear" w:color="auto" w:fill="FFFFFF"/>
              </w:rPr>
              <w:sym w:font="Symbol" w:char="F0DE"/>
            </w:r>
            <w:r w:rsidR="00713EC2">
              <w:rPr>
                <w:color w:val="000000" w:themeColor="text1"/>
                <w:shd w:val="clear" w:color="auto" w:fill="FFFFFF"/>
              </w:rPr>
              <w:t xml:space="preserve">Theory  </w:t>
            </w:r>
          </w:p>
        </w:tc>
        <w:tc>
          <w:tcPr>
            <w:tcW w:w="3011" w:type="dxa"/>
          </w:tcPr>
          <w:p w14:paraId="7E52C176" w14:textId="5C8E7F7A" w:rsidR="001F2B70" w:rsidRDefault="00713EC2" w:rsidP="002D3CD8">
            <w:pPr>
              <w:jc w:val="both"/>
              <w:rPr>
                <w:color w:val="000000" w:themeColor="text1"/>
                <w:shd w:val="clear" w:color="auto" w:fill="FFFFFF"/>
              </w:rPr>
            </w:pPr>
            <w:r>
              <w:rPr>
                <w:color w:val="000000" w:themeColor="text1"/>
                <w:shd w:val="clear" w:color="auto" w:fill="FFFFFF"/>
              </w:rPr>
              <w:t>Theory</w:t>
            </w:r>
            <w:r>
              <w:rPr>
                <w:rFonts w:ascii="Symbol" w:hAnsi="Symbol"/>
                <w:color w:val="000000" w:themeColor="text1"/>
                <w:shd w:val="clear" w:color="auto" w:fill="FFFFFF"/>
              </w:rPr>
              <w:sym w:font="Symbol" w:char="F0DE"/>
            </w:r>
            <w:r>
              <w:rPr>
                <w:color w:val="000000" w:themeColor="text1"/>
                <w:shd w:val="clear" w:color="auto" w:fill="FFFFFF"/>
              </w:rPr>
              <w:t>Hypothesis</w:t>
            </w:r>
            <w:r>
              <w:rPr>
                <w:rFonts w:ascii="Symbol" w:hAnsi="Symbol"/>
                <w:color w:val="000000" w:themeColor="text1"/>
                <w:shd w:val="clear" w:color="auto" w:fill="FFFFFF"/>
              </w:rPr>
              <w:sym w:font="Symbol" w:char="F0DE"/>
            </w:r>
            <w:r w:rsidR="007B3322">
              <w:rPr>
                <w:color w:val="000000" w:themeColor="text1"/>
                <w:shd w:val="clear" w:color="auto" w:fill="FFFFFF"/>
              </w:rPr>
              <w:t>Reflection</w:t>
            </w:r>
            <w:r>
              <w:rPr>
                <w:rFonts w:ascii="Symbol" w:hAnsi="Symbol"/>
                <w:color w:val="000000" w:themeColor="text1"/>
                <w:shd w:val="clear" w:color="auto" w:fill="FFFFFF"/>
              </w:rPr>
              <w:sym w:font="Symbol" w:char="F0DE"/>
            </w:r>
            <w:r w:rsidR="007B3322">
              <w:rPr>
                <w:color w:val="000000" w:themeColor="text1"/>
                <w:shd w:val="clear" w:color="auto" w:fill="FFFFFF"/>
              </w:rPr>
              <w:t>Validation</w:t>
            </w:r>
            <w:r>
              <w:rPr>
                <w:color w:val="000000" w:themeColor="text1"/>
                <w:shd w:val="clear" w:color="auto" w:fill="FFFFFF"/>
              </w:rPr>
              <w:t xml:space="preserve">  </w:t>
            </w:r>
          </w:p>
        </w:tc>
      </w:tr>
      <w:tr w:rsidR="00A84CF0" w14:paraId="10F41A3B" w14:textId="77777777" w:rsidTr="002D3CD8">
        <w:trPr>
          <w:trHeight w:val="869"/>
        </w:trPr>
        <w:tc>
          <w:tcPr>
            <w:tcW w:w="673" w:type="dxa"/>
          </w:tcPr>
          <w:p w14:paraId="48526F8C" w14:textId="77777777" w:rsidR="001F2B70" w:rsidRDefault="00713EC2" w:rsidP="002D3CD8">
            <w:pPr>
              <w:jc w:val="both"/>
              <w:rPr>
                <w:color w:val="000000" w:themeColor="text1"/>
                <w:shd w:val="clear" w:color="auto" w:fill="FFFFFF"/>
              </w:rPr>
            </w:pPr>
            <w:r>
              <w:rPr>
                <w:color w:val="000000" w:themeColor="text1"/>
                <w:shd w:val="clear" w:color="auto" w:fill="FFFFFF"/>
              </w:rPr>
              <w:t>6</w:t>
            </w:r>
          </w:p>
        </w:tc>
        <w:tc>
          <w:tcPr>
            <w:tcW w:w="2253" w:type="dxa"/>
          </w:tcPr>
          <w:p w14:paraId="1D8E21C8" w14:textId="1499B8F0" w:rsidR="001F2B70" w:rsidRDefault="007B3322" w:rsidP="002D3CD8">
            <w:pPr>
              <w:jc w:val="both"/>
              <w:rPr>
                <w:color w:val="000000" w:themeColor="text1"/>
                <w:shd w:val="clear" w:color="auto" w:fill="FFFFFF"/>
              </w:rPr>
            </w:pPr>
            <w:r>
              <w:rPr>
                <w:color w:val="000000" w:themeColor="text1"/>
                <w:shd w:val="clear" w:color="auto" w:fill="FFFFFF"/>
              </w:rPr>
              <w:t xml:space="preserve">Reasoning  </w:t>
            </w:r>
          </w:p>
        </w:tc>
        <w:tc>
          <w:tcPr>
            <w:tcW w:w="3448" w:type="dxa"/>
          </w:tcPr>
          <w:p w14:paraId="70B2B9EA" w14:textId="04724126" w:rsidR="001F2B70" w:rsidRDefault="00713EC2" w:rsidP="002D3CD8">
            <w:pPr>
              <w:jc w:val="both"/>
              <w:rPr>
                <w:color w:val="000000" w:themeColor="text1"/>
                <w:shd w:val="clear" w:color="auto" w:fill="FFFFFF"/>
              </w:rPr>
            </w:pPr>
            <w:r>
              <w:rPr>
                <w:color w:val="000000" w:themeColor="text1"/>
                <w:shd w:val="clear" w:color="auto" w:fill="FFFFFF"/>
              </w:rPr>
              <w:t xml:space="preserve">May or may not be </w:t>
            </w:r>
            <w:r w:rsidR="007B3322">
              <w:rPr>
                <w:color w:val="000000" w:themeColor="text1"/>
                <w:shd w:val="clear" w:color="auto" w:fill="FFFFFF"/>
              </w:rPr>
              <w:t>solid</w:t>
            </w:r>
          </w:p>
        </w:tc>
        <w:tc>
          <w:tcPr>
            <w:tcW w:w="3011" w:type="dxa"/>
          </w:tcPr>
          <w:p w14:paraId="1393320F" w14:textId="5A113055" w:rsidR="001F2B70" w:rsidRDefault="00713EC2" w:rsidP="002D3CD8">
            <w:pPr>
              <w:jc w:val="both"/>
              <w:rPr>
                <w:color w:val="000000" w:themeColor="text1"/>
                <w:shd w:val="clear" w:color="auto" w:fill="FFFFFF"/>
              </w:rPr>
            </w:pPr>
            <w:r>
              <w:rPr>
                <w:color w:val="000000" w:themeColor="text1"/>
                <w:shd w:val="clear" w:color="auto" w:fill="FFFFFF"/>
              </w:rPr>
              <w:t xml:space="preserve">May or may not be </w:t>
            </w:r>
            <w:r w:rsidR="007B3322">
              <w:rPr>
                <w:color w:val="000000" w:themeColor="text1"/>
                <w:shd w:val="clear" w:color="auto" w:fill="FFFFFF"/>
              </w:rPr>
              <w:t>acceptable</w:t>
            </w:r>
          </w:p>
        </w:tc>
      </w:tr>
      <w:tr w:rsidR="00A84CF0" w14:paraId="6A93C9AC" w14:textId="77777777" w:rsidTr="002D3CD8">
        <w:trPr>
          <w:trHeight w:val="840"/>
        </w:trPr>
        <w:tc>
          <w:tcPr>
            <w:tcW w:w="673" w:type="dxa"/>
          </w:tcPr>
          <w:p w14:paraId="7F9F066C" w14:textId="77777777" w:rsidR="001F2B70" w:rsidRDefault="00713EC2" w:rsidP="002D3CD8">
            <w:pPr>
              <w:jc w:val="both"/>
              <w:rPr>
                <w:color w:val="000000" w:themeColor="text1"/>
                <w:shd w:val="clear" w:color="auto" w:fill="FFFFFF"/>
              </w:rPr>
            </w:pPr>
            <w:r>
              <w:rPr>
                <w:color w:val="000000" w:themeColor="text1"/>
                <w:shd w:val="clear" w:color="auto" w:fill="FFFFFF"/>
              </w:rPr>
              <w:t>7</w:t>
            </w:r>
          </w:p>
        </w:tc>
        <w:tc>
          <w:tcPr>
            <w:tcW w:w="2253" w:type="dxa"/>
          </w:tcPr>
          <w:p w14:paraId="12C657E5" w14:textId="0ADFC4E3" w:rsidR="001F2B70" w:rsidRDefault="007B3322" w:rsidP="002D3CD8">
            <w:pPr>
              <w:jc w:val="both"/>
              <w:rPr>
                <w:color w:val="000000" w:themeColor="text1"/>
                <w:shd w:val="clear" w:color="auto" w:fill="FFFFFF"/>
              </w:rPr>
            </w:pPr>
            <w:r>
              <w:rPr>
                <w:color w:val="000000" w:themeColor="text1"/>
                <w:shd w:val="clear" w:color="auto" w:fill="FFFFFF"/>
              </w:rPr>
              <w:t>Construction</w:t>
            </w:r>
          </w:p>
        </w:tc>
        <w:tc>
          <w:tcPr>
            <w:tcW w:w="3448" w:type="dxa"/>
          </w:tcPr>
          <w:p w14:paraId="5E26AD01" w14:textId="6E8A2527" w:rsidR="001F2B70" w:rsidRDefault="00713EC2" w:rsidP="002D3CD8">
            <w:pPr>
              <w:jc w:val="both"/>
              <w:rPr>
                <w:color w:val="000000" w:themeColor="text1"/>
                <w:shd w:val="clear" w:color="auto" w:fill="FFFFFF"/>
              </w:rPr>
            </w:pPr>
            <w:r>
              <w:rPr>
                <w:color w:val="000000" w:themeColor="text1"/>
                <w:shd w:val="clear" w:color="auto" w:fill="FFFFFF"/>
              </w:rPr>
              <w:t xml:space="preserve">From </w:t>
            </w:r>
            <w:r w:rsidR="007B3322">
              <w:rPr>
                <w:color w:val="000000" w:themeColor="text1"/>
                <w:shd w:val="clear" w:color="auto" w:fill="FFFFFF"/>
              </w:rPr>
              <w:t>exact</w:t>
            </w:r>
            <w:r>
              <w:rPr>
                <w:color w:val="000000" w:themeColor="text1"/>
                <w:shd w:val="clear" w:color="auto" w:fill="FFFFFF"/>
              </w:rPr>
              <w:t xml:space="preserve"> to </w:t>
            </w:r>
            <w:r w:rsidR="007B3322">
              <w:rPr>
                <w:color w:val="000000" w:themeColor="text1"/>
                <w:shd w:val="clear" w:color="auto" w:fill="FFFFFF"/>
              </w:rPr>
              <w:t>broad-spectrum</w:t>
            </w:r>
          </w:p>
        </w:tc>
        <w:tc>
          <w:tcPr>
            <w:tcW w:w="3011" w:type="dxa"/>
          </w:tcPr>
          <w:p w14:paraId="0CC7DDC7" w14:textId="397AE7B9" w:rsidR="001F2B70" w:rsidRDefault="00713EC2" w:rsidP="002D3CD8">
            <w:pPr>
              <w:jc w:val="both"/>
              <w:rPr>
                <w:color w:val="000000" w:themeColor="text1"/>
                <w:shd w:val="clear" w:color="auto" w:fill="FFFFFF"/>
              </w:rPr>
            </w:pPr>
            <w:r>
              <w:rPr>
                <w:color w:val="000000" w:themeColor="text1"/>
                <w:shd w:val="clear" w:color="auto" w:fill="FFFFFF"/>
              </w:rPr>
              <w:t xml:space="preserve">From </w:t>
            </w:r>
            <w:r w:rsidR="007B3322">
              <w:rPr>
                <w:color w:val="000000" w:themeColor="text1"/>
                <w:shd w:val="clear" w:color="auto" w:fill="FFFFFF"/>
              </w:rPr>
              <w:t>broad-spectrum</w:t>
            </w:r>
            <w:r>
              <w:rPr>
                <w:color w:val="000000" w:themeColor="text1"/>
                <w:shd w:val="clear" w:color="auto" w:fill="FFFFFF"/>
              </w:rPr>
              <w:t xml:space="preserve"> to specific</w:t>
            </w:r>
          </w:p>
        </w:tc>
      </w:tr>
      <w:tr w:rsidR="00A84CF0" w14:paraId="67C747BE" w14:textId="77777777" w:rsidTr="002D3CD8">
        <w:trPr>
          <w:trHeight w:val="869"/>
        </w:trPr>
        <w:tc>
          <w:tcPr>
            <w:tcW w:w="673" w:type="dxa"/>
          </w:tcPr>
          <w:p w14:paraId="42ACB608" w14:textId="77777777" w:rsidR="001F2B70" w:rsidRDefault="00713EC2" w:rsidP="002D3CD8">
            <w:pPr>
              <w:jc w:val="both"/>
              <w:rPr>
                <w:color w:val="000000" w:themeColor="text1"/>
                <w:shd w:val="clear" w:color="auto" w:fill="FFFFFF"/>
              </w:rPr>
            </w:pPr>
            <w:r>
              <w:rPr>
                <w:color w:val="000000" w:themeColor="text1"/>
                <w:shd w:val="clear" w:color="auto" w:fill="FFFFFF"/>
              </w:rPr>
              <w:t>8</w:t>
            </w:r>
          </w:p>
        </w:tc>
        <w:tc>
          <w:tcPr>
            <w:tcW w:w="2253" w:type="dxa"/>
          </w:tcPr>
          <w:p w14:paraId="76D035FB" w14:textId="77777777" w:rsidR="001F2B70" w:rsidRDefault="00DA1CEA" w:rsidP="002D3CD8">
            <w:pPr>
              <w:jc w:val="both"/>
              <w:rPr>
                <w:color w:val="000000" w:themeColor="text1"/>
                <w:shd w:val="clear" w:color="auto" w:fill="FFFFFF"/>
              </w:rPr>
            </w:pPr>
            <w:r>
              <w:rPr>
                <w:color w:val="000000" w:themeColor="text1"/>
                <w:shd w:val="clear" w:color="auto" w:fill="FFFFFF"/>
              </w:rPr>
              <w:t>The i</w:t>
            </w:r>
            <w:r w:rsidR="00713EC2">
              <w:rPr>
                <w:color w:val="000000" w:themeColor="text1"/>
                <w:shd w:val="clear" w:color="auto" w:fill="FFFFFF"/>
              </w:rPr>
              <w:t>nference is based on</w:t>
            </w:r>
          </w:p>
        </w:tc>
        <w:tc>
          <w:tcPr>
            <w:tcW w:w="3448" w:type="dxa"/>
          </w:tcPr>
          <w:p w14:paraId="2CB3DFA9" w14:textId="77777777" w:rsidR="001F2B70" w:rsidRDefault="00713EC2" w:rsidP="002D3CD8">
            <w:pPr>
              <w:jc w:val="both"/>
              <w:rPr>
                <w:color w:val="000000" w:themeColor="text1"/>
                <w:shd w:val="clear" w:color="auto" w:fill="FFFFFF"/>
              </w:rPr>
            </w:pPr>
            <w:r>
              <w:rPr>
                <w:color w:val="000000" w:themeColor="text1"/>
                <w:shd w:val="clear" w:color="auto" w:fill="FFFFFF"/>
              </w:rPr>
              <w:t>Probability</w:t>
            </w:r>
          </w:p>
        </w:tc>
        <w:tc>
          <w:tcPr>
            <w:tcW w:w="3011" w:type="dxa"/>
          </w:tcPr>
          <w:p w14:paraId="0B982B71" w14:textId="77777777" w:rsidR="001F2B70" w:rsidRDefault="00713EC2" w:rsidP="002D3CD8">
            <w:pPr>
              <w:jc w:val="both"/>
              <w:rPr>
                <w:color w:val="000000" w:themeColor="text1"/>
                <w:shd w:val="clear" w:color="auto" w:fill="FFFFFF"/>
              </w:rPr>
            </w:pPr>
            <w:r>
              <w:rPr>
                <w:color w:val="000000" w:themeColor="text1"/>
                <w:shd w:val="clear" w:color="auto" w:fill="FFFFFF"/>
              </w:rPr>
              <w:t>Certainty</w:t>
            </w:r>
          </w:p>
        </w:tc>
      </w:tr>
    </w:tbl>
    <w:p w14:paraId="63183EFB" w14:textId="77777777" w:rsidR="001F2B70" w:rsidRDefault="001F2B70" w:rsidP="001F2B70">
      <w:pPr>
        <w:jc w:val="both"/>
        <w:rPr>
          <w:color w:val="000000" w:themeColor="text1"/>
          <w:shd w:val="clear" w:color="auto" w:fill="FFFFFF"/>
        </w:rPr>
      </w:pPr>
    </w:p>
    <w:p w14:paraId="34CC8F2E" w14:textId="78F4B2E8" w:rsidR="006A2790" w:rsidRPr="006A2790" w:rsidRDefault="00713EC2" w:rsidP="006A2790">
      <w:pPr>
        <w:jc w:val="both"/>
        <w:rPr>
          <w:color w:val="000000" w:themeColor="text1"/>
          <w:shd w:val="clear" w:color="auto" w:fill="FFFFFF"/>
        </w:rPr>
      </w:pPr>
      <w:r w:rsidRPr="006A2790">
        <w:rPr>
          <w:color w:val="000000" w:themeColor="text1"/>
          <w:shd w:val="clear" w:color="auto" w:fill="FFFFFF"/>
        </w:rPr>
        <w:t>Source:</w:t>
      </w:r>
      <w:r w:rsidR="006A2790" w:rsidRPr="006A2790">
        <w:rPr>
          <w:color w:val="000000" w:themeColor="text1"/>
          <w:shd w:val="clear" w:color="auto" w:fill="FFFFFF"/>
        </w:rPr>
        <w:t xml:space="preserve"> (Shaffer</w:t>
      </w:r>
      <w:r w:rsidR="006A2790">
        <w:rPr>
          <w:color w:val="000000" w:themeColor="text1"/>
          <w:shd w:val="clear" w:color="auto" w:fill="FFFFFF"/>
        </w:rPr>
        <w:t>,</w:t>
      </w:r>
      <w:r w:rsidR="006A2790" w:rsidRPr="006A2790">
        <w:rPr>
          <w:color w:val="000000" w:themeColor="text1"/>
          <w:shd w:val="clear" w:color="auto" w:fill="FFFFFF"/>
        </w:rPr>
        <w:t>1989)</w:t>
      </w:r>
    </w:p>
    <w:p w14:paraId="47E3F28A" w14:textId="34418E7C" w:rsidR="001F2B70" w:rsidRDefault="006A2790" w:rsidP="001F2B70">
      <w:pPr>
        <w:jc w:val="both"/>
        <w:rPr>
          <w:color w:val="000000" w:themeColor="text1"/>
          <w:shd w:val="clear" w:color="auto" w:fill="FFFFFF"/>
        </w:rPr>
      </w:pPr>
      <w:r>
        <w:rPr>
          <w:color w:val="000000" w:themeColor="text1"/>
          <w:shd w:val="clear" w:color="auto" w:fill="FFFFFF"/>
        </w:rPr>
        <w:t xml:space="preserve"> </w:t>
      </w:r>
    </w:p>
    <w:p w14:paraId="0EDC745F" w14:textId="77777777" w:rsidR="001F2B70" w:rsidRPr="006A437B" w:rsidRDefault="001F2B70" w:rsidP="00AC0AA7">
      <w:pPr>
        <w:jc w:val="both"/>
        <w:rPr>
          <w:b/>
        </w:rPr>
      </w:pPr>
    </w:p>
    <w:sectPr w:rsidR="001F2B70" w:rsidRPr="006A437B" w:rsidSect="009A4F9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B99A3" w14:textId="77777777" w:rsidR="007232CA" w:rsidRDefault="007232CA">
      <w:r>
        <w:separator/>
      </w:r>
    </w:p>
  </w:endnote>
  <w:endnote w:type="continuationSeparator" w:id="0">
    <w:p w14:paraId="1C309B9E" w14:textId="77777777" w:rsidR="007232CA" w:rsidRDefault="007232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f1">
    <w:altName w:val="Cambria"/>
    <w:panose1 w:val="020B0604020202020204"/>
    <w:charset w:val="00"/>
    <w:family w:val="roman"/>
    <w:notTrueType/>
    <w:pitch w:val="default"/>
  </w:font>
  <w:font w:name="ff3">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79924493"/>
      <w:docPartObj>
        <w:docPartGallery w:val="Page Numbers (Bottom of Page)"/>
        <w:docPartUnique/>
      </w:docPartObj>
    </w:sdtPr>
    <w:sdtEndPr>
      <w:rPr>
        <w:rStyle w:val="PageNumber"/>
      </w:rPr>
    </w:sdtEndPr>
    <w:sdtContent>
      <w:p w14:paraId="6837EA64" w14:textId="77777777" w:rsidR="00D35F00" w:rsidRDefault="00D35F00" w:rsidP="00C93D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35246587"/>
      <w:docPartObj>
        <w:docPartGallery w:val="Page Numbers (Bottom of Page)"/>
        <w:docPartUnique/>
      </w:docPartObj>
    </w:sdtPr>
    <w:sdtEndPr>
      <w:rPr>
        <w:rStyle w:val="PageNumber"/>
      </w:rPr>
    </w:sdtEndPr>
    <w:sdtContent>
      <w:p w14:paraId="4427E129" w14:textId="77777777" w:rsidR="00D35F00" w:rsidRDefault="00D35F00" w:rsidP="00C93D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59707887"/>
      <w:docPartObj>
        <w:docPartGallery w:val="Page Numbers (Bottom of Page)"/>
        <w:docPartUnique/>
      </w:docPartObj>
    </w:sdtPr>
    <w:sdtEndPr>
      <w:rPr>
        <w:rStyle w:val="PageNumber"/>
      </w:rPr>
    </w:sdtEndPr>
    <w:sdtContent>
      <w:p w14:paraId="48F5ABC6" w14:textId="77777777" w:rsidR="00D35F00" w:rsidRDefault="00D35F00" w:rsidP="00C93D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2785830"/>
      <w:docPartObj>
        <w:docPartGallery w:val="Page Numbers (Bottom of Page)"/>
        <w:docPartUnique/>
      </w:docPartObj>
    </w:sdtPr>
    <w:sdtEndPr>
      <w:rPr>
        <w:rStyle w:val="PageNumber"/>
      </w:rPr>
    </w:sdtEndPr>
    <w:sdtContent>
      <w:p w14:paraId="13CBA885" w14:textId="77777777" w:rsidR="00D35F00" w:rsidRDefault="00D35F00" w:rsidP="00C93D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91171707"/>
      <w:docPartObj>
        <w:docPartGallery w:val="Page Numbers (Bottom of Page)"/>
        <w:docPartUnique/>
      </w:docPartObj>
    </w:sdtPr>
    <w:sdtEndPr>
      <w:rPr>
        <w:rStyle w:val="PageNumber"/>
      </w:rPr>
    </w:sdtEndPr>
    <w:sdtContent>
      <w:p w14:paraId="070CA4C7" w14:textId="77777777" w:rsidR="00D35F00" w:rsidRDefault="00D35F00" w:rsidP="002233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1A0B16" w14:textId="77777777" w:rsidR="00D35F00" w:rsidRDefault="00D35F00" w:rsidP="008C74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8761027"/>
      <w:docPartObj>
        <w:docPartGallery w:val="Page Numbers (Bottom of Page)"/>
        <w:docPartUnique/>
      </w:docPartObj>
    </w:sdtPr>
    <w:sdtEndPr>
      <w:rPr>
        <w:rStyle w:val="PageNumber"/>
      </w:rPr>
    </w:sdtEndPr>
    <w:sdtContent>
      <w:p w14:paraId="234B5A6E" w14:textId="08367BB4" w:rsidR="00D35F00" w:rsidRDefault="00D35F00" w:rsidP="001F2B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6B26FA" w14:textId="77777777" w:rsidR="00D35F00" w:rsidRDefault="00D35F00" w:rsidP="0022333D">
    <w:pPr>
      <w:pStyle w:val="Footer"/>
      <w:framePr w:wrap="none" w:vAnchor="text" w:hAnchor="margin" w:xAlign="center" w:y="1"/>
      <w:rPr>
        <w:rStyle w:val="PageNumber"/>
      </w:rPr>
    </w:pPr>
  </w:p>
  <w:p w14:paraId="64C33CB4" w14:textId="77777777" w:rsidR="00D35F00" w:rsidRDefault="00D35F00" w:rsidP="008C745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FEFF0" w14:textId="77777777" w:rsidR="00D35F00" w:rsidRDefault="00D35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8A214" w14:textId="77777777" w:rsidR="007232CA" w:rsidRDefault="007232CA">
      <w:r>
        <w:separator/>
      </w:r>
    </w:p>
  </w:footnote>
  <w:footnote w:type="continuationSeparator" w:id="0">
    <w:p w14:paraId="1A38F621" w14:textId="77777777" w:rsidR="007232CA" w:rsidRDefault="007232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C7EECD" w14:textId="77777777" w:rsidR="00D35F00" w:rsidRDefault="00D35F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E55F0"/>
    <w:multiLevelType w:val="hybridMultilevel"/>
    <w:tmpl w:val="4C8E710C"/>
    <w:lvl w:ilvl="0" w:tplc="918657FE">
      <w:start w:val="1"/>
      <w:numFmt w:val="decimal"/>
      <w:lvlText w:val="%1."/>
      <w:lvlJc w:val="left"/>
      <w:pPr>
        <w:ind w:left="720" w:hanging="360"/>
      </w:pPr>
    </w:lvl>
    <w:lvl w:ilvl="1" w:tplc="012E95BC" w:tentative="1">
      <w:start w:val="1"/>
      <w:numFmt w:val="lowerLetter"/>
      <w:lvlText w:val="%2."/>
      <w:lvlJc w:val="left"/>
      <w:pPr>
        <w:ind w:left="1440" w:hanging="360"/>
      </w:pPr>
    </w:lvl>
    <w:lvl w:ilvl="2" w:tplc="B63EDA9C" w:tentative="1">
      <w:start w:val="1"/>
      <w:numFmt w:val="lowerRoman"/>
      <w:lvlText w:val="%3."/>
      <w:lvlJc w:val="right"/>
      <w:pPr>
        <w:ind w:left="2160" w:hanging="180"/>
      </w:pPr>
    </w:lvl>
    <w:lvl w:ilvl="3" w:tplc="3E349C68" w:tentative="1">
      <w:start w:val="1"/>
      <w:numFmt w:val="decimal"/>
      <w:lvlText w:val="%4."/>
      <w:lvlJc w:val="left"/>
      <w:pPr>
        <w:ind w:left="2880" w:hanging="360"/>
      </w:pPr>
    </w:lvl>
    <w:lvl w:ilvl="4" w:tplc="B6DEF816" w:tentative="1">
      <w:start w:val="1"/>
      <w:numFmt w:val="lowerLetter"/>
      <w:lvlText w:val="%5."/>
      <w:lvlJc w:val="left"/>
      <w:pPr>
        <w:ind w:left="3600" w:hanging="360"/>
      </w:pPr>
    </w:lvl>
    <w:lvl w:ilvl="5" w:tplc="EFEE08CC" w:tentative="1">
      <w:start w:val="1"/>
      <w:numFmt w:val="lowerRoman"/>
      <w:lvlText w:val="%6."/>
      <w:lvlJc w:val="right"/>
      <w:pPr>
        <w:ind w:left="4320" w:hanging="180"/>
      </w:pPr>
    </w:lvl>
    <w:lvl w:ilvl="6" w:tplc="DB2839A0" w:tentative="1">
      <w:start w:val="1"/>
      <w:numFmt w:val="decimal"/>
      <w:lvlText w:val="%7."/>
      <w:lvlJc w:val="left"/>
      <w:pPr>
        <w:ind w:left="5040" w:hanging="360"/>
      </w:pPr>
    </w:lvl>
    <w:lvl w:ilvl="7" w:tplc="3E64E0BA" w:tentative="1">
      <w:start w:val="1"/>
      <w:numFmt w:val="lowerLetter"/>
      <w:lvlText w:val="%8."/>
      <w:lvlJc w:val="left"/>
      <w:pPr>
        <w:ind w:left="5760" w:hanging="360"/>
      </w:pPr>
    </w:lvl>
    <w:lvl w:ilvl="8" w:tplc="E2BCF72E" w:tentative="1">
      <w:start w:val="1"/>
      <w:numFmt w:val="lowerRoman"/>
      <w:lvlText w:val="%9."/>
      <w:lvlJc w:val="right"/>
      <w:pPr>
        <w:ind w:left="6480" w:hanging="180"/>
      </w:pPr>
    </w:lvl>
  </w:abstractNum>
  <w:abstractNum w:abstractNumId="1" w15:restartNumberingAfterBreak="0">
    <w:nsid w:val="0BA14707"/>
    <w:multiLevelType w:val="multilevel"/>
    <w:tmpl w:val="1826AF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C53B4D"/>
    <w:multiLevelType w:val="multilevel"/>
    <w:tmpl w:val="91841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0E503F"/>
    <w:multiLevelType w:val="hybridMultilevel"/>
    <w:tmpl w:val="A8E630DC"/>
    <w:lvl w:ilvl="0" w:tplc="6B283F1A">
      <w:start w:val="1"/>
      <w:numFmt w:val="bullet"/>
      <w:lvlText w:val=""/>
      <w:lvlJc w:val="left"/>
      <w:pPr>
        <w:ind w:left="720" w:hanging="360"/>
      </w:pPr>
      <w:rPr>
        <w:rFonts w:ascii="Symbol" w:hAnsi="Symbol" w:hint="default"/>
      </w:rPr>
    </w:lvl>
    <w:lvl w:ilvl="1" w:tplc="3746F37A" w:tentative="1">
      <w:start w:val="1"/>
      <w:numFmt w:val="bullet"/>
      <w:lvlText w:val="o"/>
      <w:lvlJc w:val="left"/>
      <w:pPr>
        <w:ind w:left="1440" w:hanging="360"/>
      </w:pPr>
      <w:rPr>
        <w:rFonts w:ascii="Courier New" w:hAnsi="Courier New" w:cs="Courier New" w:hint="default"/>
      </w:rPr>
    </w:lvl>
    <w:lvl w:ilvl="2" w:tplc="2428616A" w:tentative="1">
      <w:start w:val="1"/>
      <w:numFmt w:val="bullet"/>
      <w:lvlText w:val=""/>
      <w:lvlJc w:val="left"/>
      <w:pPr>
        <w:ind w:left="2160" w:hanging="360"/>
      </w:pPr>
      <w:rPr>
        <w:rFonts w:ascii="Wingdings" w:hAnsi="Wingdings" w:hint="default"/>
      </w:rPr>
    </w:lvl>
    <w:lvl w:ilvl="3" w:tplc="A32C78FC" w:tentative="1">
      <w:start w:val="1"/>
      <w:numFmt w:val="bullet"/>
      <w:lvlText w:val=""/>
      <w:lvlJc w:val="left"/>
      <w:pPr>
        <w:ind w:left="2880" w:hanging="360"/>
      </w:pPr>
      <w:rPr>
        <w:rFonts w:ascii="Symbol" w:hAnsi="Symbol" w:hint="default"/>
      </w:rPr>
    </w:lvl>
    <w:lvl w:ilvl="4" w:tplc="00D2BF60" w:tentative="1">
      <w:start w:val="1"/>
      <w:numFmt w:val="bullet"/>
      <w:lvlText w:val="o"/>
      <w:lvlJc w:val="left"/>
      <w:pPr>
        <w:ind w:left="3600" w:hanging="360"/>
      </w:pPr>
      <w:rPr>
        <w:rFonts w:ascii="Courier New" w:hAnsi="Courier New" w:cs="Courier New" w:hint="default"/>
      </w:rPr>
    </w:lvl>
    <w:lvl w:ilvl="5" w:tplc="577245BE" w:tentative="1">
      <w:start w:val="1"/>
      <w:numFmt w:val="bullet"/>
      <w:lvlText w:val=""/>
      <w:lvlJc w:val="left"/>
      <w:pPr>
        <w:ind w:left="4320" w:hanging="360"/>
      </w:pPr>
      <w:rPr>
        <w:rFonts w:ascii="Wingdings" w:hAnsi="Wingdings" w:hint="default"/>
      </w:rPr>
    </w:lvl>
    <w:lvl w:ilvl="6" w:tplc="1C16B89E" w:tentative="1">
      <w:start w:val="1"/>
      <w:numFmt w:val="bullet"/>
      <w:lvlText w:val=""/>
      <w:lvlJc w:val="left"/>
      <w:pPr>
        <w:ind w:left="5040" w:hanging="360"/>
      </w:pPr>
      <w:rPr>
        <w:rFonts w:ascii="Symbol" w:hAnsi="Symbol" w:hint="default"/>
      </w:rPr>
    </w:lvl>
    <w:lvl w:ilvl="7" w:tplc="0CD6C008" w:tentative="1">
      <w:start w:val="1"/>
      <w:numFmt w:val="bullet"/>
      <w:lvlText w:val="o"/>
      <w:lvlJc w:val="left"/>
      <w:pPr>
        <w:ind w:left="5760" w:hanging="360"/>
      </w:pPr>
      <w:rPr>
        <w:rFonts w:ascii="Courier New" w:hAnsi="Courier New" w:cs="Courier New" w:hint="default"/>
      </w:rPr>
    </w:lvl>
    <w:lvl w:ilvl="8" w:tplc="63CE6416" w:tentative="1">
      <w:start w:val="1"/>
      <w:numFmt w:val="bullet"/>
      <w:lvlText w:val=""/>
      <w:lvlJc w:val="left"/>
      <w:pPr>
        <w:ind w:left="6480" w:hanging="360"/>
      </w:pPr>
      <w:rPr>
        <w:rFonts w:ascii="Wingdings" w:hAnsi="Wingdings" w:hint="default"/>
      </w:rPr>
    </w:lvl>
  </w:abstractNum>
  <w:abstractNum w:abstractNumId="4" w15:restartNumberingAfterBreak="0">
    <w:nsid w:val="1D33739D"/>
    <w:multiLevelType w:val="multilevel"/>
    <w:tmpl w:val="B4F2445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B5858BB"/>
    <w:multiLevelType w:val="hybridMultilevel"/>
    <w:tmpl w:val="798EAE4A"/>
    <w:lvl w:ilvl="0" w:tplc="C56685CC">
      <w:start w:val="1"/>
      <w:numFmt w:val="upperRoman"/>
      <w:lvlText w:val="%1."/>
      <w:lvlJc w:val="left"/>
      <w:pPr>
        <w:ind w:left="1080" w:hanging="720"/>
      </w:pPr>
      <w:rPr>
        <w:rFonts w:hint="default"/>
      </w:rPr>
    </w:lvl>
    <w:lvl w:ilvl="1" w:tplc="5EE2612E" w:tentative="1">
      <w:start w:val="1"/>
      <w:numFmt w:val="lowerLetter"/>
      <w:lvlText w:val="%2."/>
      <w:lvlJc w:val="left"/>
      <w:pPr>
        <w:ind w:left="1440" w:hanging="360"/>
      </w:pPr>
    </w:lvl>
    <w:lvl w:ilvl="2" w:tplc="792ACC6C" w:tentative="1">
      <w:start w:val="1"/>
      <w:numFmt w:val="lowerRoman"/>
      <w:lvlText w:val="%3."/>
      <w:lvlJc w:val="right"/>
      <w:pPr>
        <w:ind w:left="2160" w:hanging="180"/>
      </w:pPr>
    </w:lvl>
    <w:lvl w:ilvl="3" w:tplc="E35AB738" w:tentative="1">
      <w:start w:val="1"/>
      <w:numFmt w:val="decimal"/>
      <w:lvlText w:val="%4."/>
      <w:lvlJc w:val="left"/>
      <w:pPr>
        <w:ind w:left="2880" w:hanging="360"/>
      </w:pPr>
    </w:lvl>
    <w:lvl w:ilvl="4" w:tplc="4C9ED816" w:tentative="1">
      <w:start w:val="1"/>
      <w:numFmt w:val="lowerLetter"/>
      <w:lvlText w:val="%5."/>
      <w:lvlJc w:val="left"/>
      <w:pPr>
        <w:ind w:left="3600" w:hanging="360"/>
      </w:pPr>
    </w:lvl>
    <w:lvl w:ilvl="5" w:tplc="3E746274" w:tentative="1">
      <w:start w:val="1"/>
      <w:numFmt w:val="lowerRoman"/>
      <w:lvlText w:val="%6."/>
      <w:lvlJc w:val="right"/>
      <w:pPr>
        <w:ind w:left="4320" w:hanging="180"/>
      </w:pPr>
    </w:lvl>
    <w:lvl w:ilvl="6" w:tplc="61C688C6" w:tentative="1">
      <w:start w:val="1"/>
      <w:numFmt w:val="decimal"/>
      <w:lvlText w:val="%7."/>
      <w:lvlJc w:val="left"/>
      <w:pPr>
        <w:ind w:left="5040" w:hanging="360"/>
      </w:pPr>
    </w:lvl>
    <w:lvl w:ilvl="7" w:tplc="B5B4446C" w:tentative="1">
      <w:start w:val="1"/>
      <w:numFmt w:val="lowerLetter"/>
      <w:lvlText w:val="%8."/>
      <w:lvlJc w:val="left"/>
      <w:pPr>
        <w:ind w:left="5760" w:hanging="360"/>
      </w:pPr>
    </w:lvl>
    <w:lvl w:ilvl="8" w:tplc="60DC3ED4" w:tentative="1">
      <w:start w:val="1"/>
      <w:numFmt w:val="lowerRoman"/>
      <w:lvlText w:val="%9."/>
      <w:lvlJc w:val="right"/>
      <w:pPr>
        <w:ind w:left="6480" w:hanging="180"/>
      </w:pPr>
    </w:lvl>
  </w:abstractNum>
  <w:abstractNum w:abstractNumId="6" w15:restartNumberingAfterBreak="0">
    <w:nsid w:val="50093A0D"/>
    <w:multiLevelType w:val="hybridMultilevel"/>
    <w:tmpl w:val="6344AA08"/>
    <w:lvl w:ilvl="0" w:tplc="656070E2">
      <w:start w:val="1"/>
      <w:numFmt w:val="bullet"/>
      <w:lvlText w:val=""/>
      <w:lvlJc w:val="left"/>
      <w:pPr>
        <w:ind w:left="1440" w:hanging="360"/>
      </w:pPr>
      <w:rPr>
        <w:rFonts w:ascii="Symbol" w:hAnsi="Symbol" w:hint="default"/>
      </w:rPr>
    </w:lvl>
    <w:lvl w:ilvl="1" w:tplc="040C7B0C" w:tentative="1">
      <w:start w:val="1"/>
      <w:numFmt w:val="bullet"/>
      <w:lvlText w:val="o"/>
      <w:lvlJc w:val="left"/>
      <w:pPr>
        <w:ind w:left="2160" w:hanging="360"/>
      </w:pPr>
      <w:rPr>
        <w:rFonts w:ascii="Courier New" w:hAnsi="Courier New" w:cs="Courier New" w:hint="default"/>
      </w:rPr>
    </w:lvl>
    <w:lvl w:ilvl="2" w:tplc="0BAC25B8" w:tentative="1">
      <w:start w:val="1"/>
      <w:numFmt w:val="bullet"/>
      <w:lvlText w:val=""/>
      <w:lvlJc w:val="left"/>
      <w:pPr>
        <w:ind w:left="2880" w:hanging="360"/>
      </w:pPr>
      <w:rPr>
        <w:rFonts w:ascii="Wingdings" w:hAnsi="Wingdings" w:hint="default"/>
      </w:rPr>
    </w:lvl>
    <w:lvl w:ilvl="3" w:tplc="81D2E7B0" w:tentative="1">
      <w:start w:val="1"/>
      <w:numFmt w:val="bullet"/>
      <w:lvlText w:val=""/>
      <w:lvlJc w:val="left"/>
      <w:pPr>
        <w:ind w:left="3600" w:hanging="360"/>
      </w:pPr>
      <w:rPr>
        <w:rFonts w:ascii="Symbol" w:hAnsi="Symbol" w:hint="default"/>
      </w:rPr>
    </w:lvl>
    <w:lvl w:ilvl="4" w:tplc="F476F11E" w:tentative="1">
      <w:start w:val="1"/>
      <w:numFmt w:val="bullet"/>
      <w:lvlText w:val="o"/>
      <w:lvlJc w:val="left"/>
      <w:pPr>
        <w:ind w:left="4320" w:hanging="360"/>
      </w:pPr>
      <w:rPr>
        <w:rFonts w:ascii="Courier New" w:hAnsi="Courier New" w:cs="Courier New" w:hint="default"/>
      </w:rPr>
    </w:lvl>
    <w:lvl w:ilvl="5" w:tplc="A4F84BE4" w:tentative="1">
      <w:start w:val="1"/>
      <w:numFmt w:val="bullet"/>
      <w:lvlText w:val=""/>
      <w:lvlJc w:val="left"/>
      <w:pPr>
        <w:ind w:left="5040" w:hanging="360"/>
      </w:pPr>
      <w:rPr>
        <w:rFonts w:ascii="Wingdings" w:hAnsi="Wingdings" w:hint="default"/>
      </w:rPr>
    </w:lvl>
    <w:lvl w:ilvl="6" w:tplc="FE6AB9E4" w:tentative="1">
      <w:start w:val="1"/>
      <w:numFmt w:val="bullet"/>
      <w:lvlText w:val=""/>
      <w:lvlJc w:val="left"/>
      <w:pPr>
        <w:ind w:left="5760" w:hanging="360"/>
      </w:pPr>
      <w:rPr>
        <w:rFonts w:ascii="Symbol" w:hAnsi="Symbol" w:hint="default"/>
      </w:rPr>
    </w:lvl>
    <w:lvl w:ilvl="7" w:tplc="E26A8802" w:tentative="1">
      <w:start w:val="1"/>
      <w:numFmt w:val="bullet"/>
      <w:lvlText w:val="o"/>
      <w:lvlJc w:val="left"/>
      <w:pPr>
        <w:ind w:left="6480" w:hanging="360"/>
      </w:pPr>
      <w:rPr>
        <w:rFonts w:ascii="Courier New" w:hAnsi="Courier New" w:cs="Courier New" w:hint="default"/>
      </w:rPr>
    </w:lvl>
    <w:lvl w:ilvl="8" w:tplc="59E0738A" w:tentative="1">
      <w:start w:val="1"/>
      <w:numFmt w:val="bullet"/>
      <w:lvlText w:val=""/>
      <w:lvlJc w:val="left"/>
      <w:pPr>
        <w:ind w:left="7200" w:hanging="360"/>
      </w:pPr>
      <w:rPr>
        <w:rFonts w:ascii="Wingdings" w:hAnsi="Wingdings" w:hint="default"/>
      </w:rPr>
    </w:lvl>
  </w:abstractNum>
  <w:abstractNum w:abstractNumId="7" w15:restartNumberingAfterBreak="0">
    <w:nsid w:val="5E0124AB"/>
    <w:multiLevelType w:val="hybridMultilevel"/>
    <w:tmpl w:val="B7921056"/>
    <w:lvl w:ilvl="0" w:tplc="3A4ABA6A">
      <w:start w:val="1"/>
      <w:numFmt w:val="decimal"/>
      <w:lvlText w:val="%1."/>
      <w:lvlJc w:val="left"/>
      <w:pPr>
        <w:ind w:left="720" w:hanging="360"/>
      </w:pPr>
      <w:rPr>
        <w:rFonts w:hint="default"/>
      </w:rPr>
    </w:lvl>
    <w:lvl w:ilvl="1" w:tplc="05B0831A" w:tentative="1">
      <w:start w:val="1"/>
      <w:numFmt w:val="lowerLetter"/>
      <w:lvlText w:val="%2."/>
      <w:lvlJc w:val="left"/>
      <w:pPr>
        <w:ind w:left="1440" w:hanging="360"/>
      </w:pPr>
    </w:lvl>
    <w:lvl w:ilvl="2" w:tplc="DEE48A80" w:tentative="1">
      <w:start w:val="1"/>
      <w:numFmt w:val="lowerRoman"/>
      <w:lvlText w:val="%3."/>
      <w:lvlJc w:val="right"/>
      <w:pPr>
        <w:ind w:left="2160" w:hanging="180"/>
      </w:pPr>
    </w:lvl>
    <w:lvl w:ilvl="3" w:tplc="D2D02B22" w:tentative="1">
      <w:start w:val="1"/>
      <w:numFmt w:val="decimal"/>
      <w:lvlText w:val="%4."/>
      <w:lvlJc w:val="left"/>
      <w:pPr>
        <w:ind w:left="2880" w:hanging="360"/>
      </w:pPr>
    </w:lvl>
    <w:lvl w:ilvl="4" w:tplc="0CFC9DAC" w:tentative="1">
      <w:start w:val="1"/>
      <w:numFmt w:val="lowerLetter"/>
      <w:lvlText w:val="%5."/>
      <w:lvlJc w:val="left"/>
      <w:pPr>
        <w:ind w:left="3600" w:hanging="360"/>
      </w:pPr>
    </w:lvl>
    <w:lvl w:ilvl="5" w:tplc="6F1ADAF8" w:tentative="1">
      <w:start w:val="1"/>
      <w:numFmt w:val="lowerRoman"/>
      <w:lvlText w:val="%6."/>
      <w:lvlJc w:val="right"/>
      <w:pPr>
        <w:ind w:left="4320" w:hanging="180"/>
      </w:pPr>
    </w:lvl>
    <w:lvl w:ilvl="6" w:tplc="E8F6B572" w:tentative="1">
      <w:start w:val="1"/>
      <w:numFmt w:val="decimal"/>
      <w:lvlText w:val="%7."/>
      <w:lvlJc w:val="left"/>
      <w:pPr>
        <w:ind w:left="5040" w:hanging="360"/>
      </w:pPr>
    </w:lvl>
    <w:lvl w:ilvl="7" w:tplc="8DC8AE1E" w:tentative="1">
      <w:start w:val="1"/>
      <w:numFmt w:val="lowerLetter"/>
      <w:lvlText w:val="%8."/>
      <w:lvlJc w:val="left"/>
      <w:pPr>
        <w:ind w:left="5760" w:hanging="360"/>
      </w:pPr>
    </w:lvl>
    <w:lvl w:ilvl="8" w:tplc="2196E2FC" w:tentative="1">
      <w:start w:val="1"/>
      <w:numFmt w:val="lowerRoman"/>
      <w:lvlText w:val="%9."/>
      <w:lvlJc w:val="right"/>
      <w:pPr>
        <w:ind w:left="6480" w:hanging="180"/>
      </w:pPr>
    </w:lvl>
  </w:abstractNum>
  <w:abstractNum w:abstractNumId="8" w15:restartNumberingAfterBreak="0">
    <w:nsid w:val="64FA17A8"/>
    <w:multiLevelType w:val="hybridMultilevel"/>
    <w:tmpl w:val="97029FB6"/>
    <w:lvl w:ilvl="0" w:tplc="753AB2E4">
      <w:start w:val="1"/>
      <w:numFmt w:val="bullet"/>
      <w:lvlText w:val=""/>
      <w:lvlJc w:val="left"/>
      <w:pPr>
        <w:ind w:left="1440" w:hanging="360"/>
      </w:pPr>
      <w:rPr>
        <w:rFonts w:ascii="Symbol" w:hAnsi="Symbol" w:hint="default"/>
      </w:rPr>
    </w:lvl>
    <w:lvl w:ilvl="1" w:tplc="759E8E34" w:tentative="1">
      <w:start w:val="1"/>
      <w:numFmt w:val="bullet"/>
      <w:lvlText w:val="o"/>
      <w:lvlJc w:val="left"/>
      <w:pPr>
        <w:ind w:left="2160" w:hanging="360"/>
      </w:pPr>
      <w:rPr>
        <w:rFonts w:ascii="Courier New" w:hAnsi="Courier New" w:cs="Courier New" w:hint="default"/>
      </w:rPr>
    </w:lvl>
    <w:lvl w:ilvl="2" w:tplc="D8C8082C" w:tentative="1">
      <w:start w:val="1"/>
      <w:numFmt w:val="bullet"/>
      <w:lvlText w:val=""/>
      <w:lvlJc w:val="left"/>
      <w:pPr>
        <w:ind w:left="2880" w:hanging="360"/>
      </w:pPr>
      <w:rPr>
        <w:rFonts w:ascii="Wingdings" w:hAnsi="Wingdings" w:hint="default"/>
      </w:rPr>
    </w:lvl>
    <w:lvl w:ilvl="3" w:tplc="FE2EEB54" w:tentative="1">
      <w:start w:val="1"/>
      <w:numFmt w:val="bullet"/>
      <w:lvlText w:val=""/>
      <w:lvlJc w:val="left"/>
      <w:pPr>
        <w:ind w:left="3600" w:hanging="360"/>
      </w:pPr>
      <w:rPr>
        <w:rFonts w:ascii="Symbol" w:hAnsi="Symbol" w:hint="default"/>
      </w:rPr>
    </w:lvl>
    <w:lvl w:ilvl="4" w:tplc="B2CA760A" w:tentative="1">
      <w:start w:val="1"/>
      <w:numFmt w:val="bullet"/>
      <w:lvlText w:val="o"/>
      <w:lvlJc w:val="left"/>
      <w:pPr>
        <w:ind w:left="4320" w:hanging="360"/>
      </w:pPr>
      <w:rPr>
        <w:rFonts w:ascii="Courier New" w:hAnsi="Courier New" w:cs="Courier New" w:hint="default"/>
      </w:rPr>
    </w:lvl>
    <w:lvl w:ilvl="5" w:tplc="EA6CAE4C" w:tentative="1">
      <w:start w:val="1"/>
      <w:numFmt w:val="bullet"/>
      <w:lvlText w:val=""/>
      <w:lvlJc w:val="left"/>
      <w:pPr>
        <w:ind w:left="5040" w:hanging="360"/>
      </w:pPr>
      <w:rPr>
        <w:rFonts w:ascii="Wingdings" w:hAnsi="Wingdings" w:hint="default"/>
      </w:rPr>
    </w:lvl>
    <w:lvl w:ilvl="6" w:tplc="1C3C8098" w:tentative="1">
      <w:start w:val="1"/>
      <w:numFmt w:val="bullet"/>
      <w:lvlText w:val=""/>
      <w:lvlJc w:val="left"/>
      <w:pPr>
        <w:ind w:left="5760" w:hanging="360"/>
      </w:pPr>
      <w:rPr>
        <w:rFonts w:ascii="Symbol" w:hAnsi="Symbol" w:hint="default"/>
      </w:rPr>
    </w:lvl>
    <w:lvl w:ilvl="7" w:tplc="CA468604" w:tentative="1">
      <w:start w:val="1"/>
      <w:numFmt w:val="bullet"/>
      <w:lvlText w:val="o"/>
      <w:lvlJc w:val="left"/>
      <w:pPr>
        <w:ind w:left="6480" w:hanging="360"/>
      </w:pPr>
      <w:rPr>
        <w:rFonts w:ascii="Courier New" w:hAnsi="Courier New" w:cs="Courier New" w:hint="default"/>
      </w:rPr>
    </w:lvl>
    <w:lvl w:ilvl="8" w:tplc="CC742DA2" w:tentative="1">
      <w:start w:val="1"/>
      <w:numFmt w:val="bullet"/>
      <w:lvlText w:val=""/>
      <w:lvlJc w:val="left"/>
      <w:pPr>
        <w:ind w:left="7200" w:hanging="360"/>
      </w:pPr>
      <w:rPr>
        <w:rFonts w:ascii="Wingdings" w:hAnsi="Wingdings" w:hint="default"/>
      </w:rPr>
    </w:lvl>
  </w:abstractNum>
  <w:abstractNum w:abstractNumId="9" w15:restartNumberingAfterBreak="0">
    <w:nsid w:val="65D60858"/>
    <w:multiLevelType w:val="hybridMultilevel"/>
    <w:tmpl w:val="7AF0E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D21E0E"/>
    <w:multiLevelType w:val="hybridMultilevel"/>
    <w:tmpl w:val="6C42A8E2"/>
    <w:lvl w:ilvl="0" w:tplc="E34EB214">
      <w:start w:val="1"/>
      <w:numFmt w:val="decimal"/>
      <w:lvlText w:val="%1."/>
      <w:lvlJc w:val="left"/>
      <w:pPr>
        <w:ind w:left="720" w:hanging="360"/>
      </w:pPr>
    </w:lvl>
    <w:lvl w:ilvl="1" w:tplc="61546062" w:tentative="1">
      <w:start w:val="1"/>
      <w:numFmt w:val="lowerLetter"/>
      <w:lvlText w:val="%2."/>
      <w:lvlJc w:val="left"/>
      <w:pPr>
        <w:ind w:left="1440" w:hanging="360"/>
      </w:pPr>
    </w:lvl>
    <w:lvl w:ilvl="2" w:tplc="FD9E1F0C" w:tentative="1">
      <w:start w:val="1"/>
      <w:numFmt w:val="lowerRoman"/>
      <w:lvlText w:val="%3."/>
      <w:lvlJc w:val="right"/>
      <w:pPr>
        <w:ind w:left="2160" w:hanging="180"/>
      </w:pPr>
    </w:lvl>
    <w:lvl w:ilvl="3" w:tplc="7038A364" w:tentative="1">
      <w:start w:val="1"/>
      <w:numFmt w:val="decimal"/>
      <w:lvlText w:val="%4."/>
      <w:lvlJc w:val="left"/>
      <w:pPr>
        <w:ind w:left="2880" w:hanging="360"/>
      </w:pPr>
    </w:lvl>
    <w:lvl w:ilvl="4" w:tplc="A22AA872" w:tentative="1">
      <w:start w:val="1"/>
      <w:numFmt w:val="lowerLetter"/>
      <w:lvlText w:val="%5."/>
      <w:lvlJc w:val="left"/>
      <w:pPr>
        <w:ind w:left="3600" w:hanging="360"/>
      </w:pPr>
    </w:lvl>
    <w:lvl w:ilvl="5" w:tplc="9C7266DC" w:tentative="1">
      <w:start w:val="1"/>
      <w:numFmt w:val="lowerRoman"/>
      <w:lvlText w:val="%6."/>
      <w:lvlJc w:val="right"/>
      <w:pPr>
        <w:ind w:left="4320" w:hanging="180"/>
      </w:pPr>
    </w:lvl>
    <w:lvl w:ilvl="6" w:tplc="8446DF52" w:tentative="1">
      <w:start w:val="1"/>
      <w:numFmt w:val="decimal"/>
      <w:lvlText w:val="%7."/>
      <w:lvlJc w:val="left"/>
      <w:pPr>
        <w:ind w:left="5040" w:hanging="360"/>
      </w:pPr>
    </w:lvl>
    <w:lvl w:ilvl="7" w:tplc="D78252B6" w:tentative="1">
      <w:start w:val="1"/>
      <w:numFmt w:val="lowerLetter"/>
      <w:lvlText w:val="%8."/>
      <w:lvlJc w:val="left"/>
      <w:pPr>
        <w:ind w:left="5760" w:hanging="360"/>
      </w:pPr>
    </w:lvl>
    <w:lvl w:ilvl="8" w:tplc="86422DE2" w:tentative="1">
      <w:start w:val="1"/>
      <w:numFmt w:val="lowerRoman"/>
      <w:lvlText w:val="%9."/>
      <w:lvlJc w:val="right"/>
      <w:pPr>
        <w:ind w:left="6480" w:hanging="180"/>
      </w:pPr>
    </w:lvl>
  </w:abstractNum>
  <w:abstractNum w:abstractNumId="11" w15:restartNumberingAfterBreak="0">
    <w:nsid w:val="6C8733C1"/>
    <w:multiLevelType w:val="hybridMultilevel"/>
    <w:tmpl w:val="13D4E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354E12"/>
    <w:multiLevelType w:val="hybridMultilevel"/>
    <w:tmpl w:val="886046BE"/>
    <w:lvl w:ilvl="0" w:tplc="7E0ACA80">
      <w:start w:val="1"/>
      <w:numFmt w:val="bullet"/>
      <w:lvlText w:val=""/>
      <w:lvlJc w:val="left"/>
      <w:pPr>
        <w:ind w:left="1080" w:hanging="360"/>
      </w:pPr>
      <w:rPr>
        <w:rFonts w:ascii="Symbol" w:hAnsi="Symbol" w:hint="default"/>
      </w:rPr>
    </w:lvl>
    <w:lvl w:ilvl="1" w:tplc="32984028" w:tentative="1">
      <w:start w:val="1"/>
      <w:numFmt w:val="bullet"/>
      <w:lvlText w:val="o"/>
      <w:lvlJc w:val="left"/>
      <w:pPr>
        <w:ind w:left="1800" w:hanging="360"/>
      </w:pPr>
      <w:rPr>
        <w:rFonts w:ascii="Courier New" w:hAnsi="Courier New" w:cs="Courier New" w:hint="default"/>
      </w:rPr>
    </w:lvl>
    <w:lvl w:ilvl="2" w:tplc="91144E72" w:tentative="1">
      <w:start w:val="1"/>
      <w:numFmt w:val="bullet"/>
      <w:lvlText w:val=""/>
      <w:lvlJc w:val="left"/>
      <w:pPr>
        <w:ind w:left="2520" w:hanging="360"/>
      </w:pPr>
      <w:rPr>
        <w:rFonts w:ascii="Wingdings" w:hAnsi="Wingdings" w:hint="default"/>
      </w:rPr>
    </w:lvl>
    <w:lvl w:ilvl="3" w:tplc="BB089120" w:tentative="1">
      <w:start w:val="1"/>
      <w:numFmt w:val="bullet"/>
      <w:lvlText w:val=""/>
      <w:lvlJc w:val="left"/>
      <w:pPr>
        <w:ind w:left="3240" w:hanging="360"/>
      </w:pPr>
      <w:rPr>
        <w:rFonts w:ascii="Symbol" w:hAnsi="Symbol" w:hint="default"/>
      </w:rPr>
    </w:lvl>
    <w:lvl w:ilvl="4" w:tplc="200EFD82" w:tentative="1">
      <w:start w:val="1"/>
      <w:numFmt w:val="bullet"/>
      <w:lvlText w:val="o"/>
      <w:lvlJc w:val="left"/>
      <w:pPr>
        <w:ind w:left="3960" w:hanging="360"/>
      </w:pPr>
      <w:rPr>
        <w:rFonts w:ascii="Courier New" w:hAnsi="Courier New" w:cs="Courier New" w:hint="default"/>
      </w:rPr>
    </w:lvl>
    <w:lvl w:ilvl="5" w:tplc="E73CA5C8" w:tentative="1">
      <w:start w:val="1"/>
      <w:numFmt w:val="bullet"/>
      <w:lvlText w:val=""/>
      <w:lvlJc w:val="left"/>
      <w:pPr>
        <w:ind w:left="4680" w:hanging="360"/>
      </w:pPr>
      <w:rPr>
        <w:rFonts w:ascii="Wingdings" w:hAnsi="Wingdings" w:hint="default"/>
      </w:rPr>
    </w:lvl>
    <w:lvl w:ilvl="6" w:tplc="9CE0AC32" w:tentative="1">
      <w:start w:val="1"/>
      <w:numFmt w:val="bullet"/>
      <w:lvlText w:val=""/>
      <w:lvlJc w:val="left"/>
      <w:pPr>
        <w:ind w:left="5400" w:hanging="360"/>
      </w:pPr>
      <w:rPr>
        <w:rFonts w:ascii="Symbol" w:hAnsi="Symbol" w:hint="default"/>
      </w:rPr>
    </w:lvl>
    <w:lvl w:ilvl="7" w:tplc="91D646B2" w:tentative="1">
      <w:start w:val="1"/>
      <w:numFmt w:val="bullet"/>
      <w:lvlText w:val="o"/>
      <w:lvlJc w:val="left"/>
      <w:pPr>
        <w:ind w:left="6120" w:hanging="360"/>
      </w:pPr>
      <w:rPr>
        <w:rFonts w:ascii="Courier New" w:hAnsi="Courier New" w:cs="Courier New" w:hint="default"/>
      </w:rPr>
    </w:lvl>
    <w:lvl w:ilvl="8" w:tplc="6902EFE6" w:tentative="1">
      <w:start w:val="1"/>
      <w:numFmt w:val="bullet"/>
      <w:lvlText w:val=""/>
      <w:lvlJc w:val="left"/>
      <w:pPr>
        <w:ind w:left="6840" w:hanging="360"/>
      </w:pPr>
      <w:rPr>
        <w:rFonts w:ascii="Wingdings" w:hAnsi="Wingdings" w:hint="default"/>
      </w:rPr>
    </w:lvl>
  </w:abstractNum>
  <w:abstractNum w:abstractNumId="13" w15:restartNumberingAfterBreak="0">
    <w:nsid w:val="72B90683"/>
    <w:multiLevelType w:val="hybridMultilevel"/>
    <w:tmpl w:val="ED08E910"/>
    <w:lvl w:ilvl="0" w:tplc="AE9ADB1C">
      <w:start w:val="1"/>
      <w:numFmt w:val="bullet"/>
      <w:lvlText w:val=""/>
      <w:lvlJc w:val="left"/>
      <w:pPr>
        <w:ind w:left="720" w:hanging="360"/>
      </w:pPr>
      <w:rPr>
        <w:rFonts w:ascii="Symbol" w:hAnsi="Symbol" w:hint="default"/>
      </w:rPr>
    </w:lvl>
    <w:lvl w:ilvl="1" w:tplc="7EE80BF8" w:tentative="1">
      <w:start w:val="1"/>
      <w:numFmt w:val="bullet"/>
      <w:lvlText w:val="o"/>
      <w:lvlJc w:val="left"/>
      <w:pPr>
        <w:ind w:left="1440" w:hanging="360"/>
      </w:pPr>
      <w:rPr>
        <w:rFonts w:ascii="Courier New" w:hAnsi="Courier New" w:cs="Courier New" w:hint="default"/>
      </w:rPr>
    </w:lvl>
    <w:lvl w:ilvl="2" w:tplc="91AE2DBC" w:tentative="1">
      <w:start w:val="1"/>
      <w:numFmt w:val="bullet"/>
      <w:lvlText w:val=""/>
      <w:lvlJc w:val="left"/>
      <w:pPr>
        <w:ind w:left="2160" w:hanging="360"/>
      </w:pPr>
      <w:rPr>
        <w:rFonts w:ascii="Wingdings" w:hAnsi="Wingdings" w:hint="default"/>
      </w:rPr>
    </w:lvl>
    <w:lvl w:ilvl="3" w:tplc="FD50AF66" w:tentative="1">
      <w:start w:val="1"/>
      <w:numFmt w:val="bullet"/>
      <w:lvlText w:val=""/>
      <w:lvlJc w:val="left"/>
      <w:pPr>
        <w:ind w:left="2880" w:hanging="360"/>
      </w:pPr>
      <w:rPr>
        <w:rFonts w:ascii="Symbol" w:hAnsi="Symbol" w:hint="default"/>
      </w:rPr>
    </w:lvl>
    <w:lvl w:ilvl="4" w:tplc="481A9378" w:tentative="1">
      <w:start w:val="1"/>
      <w:numFmt w:val="bullet"/>
      <w:lvlText w:val="o"/>
      <w:lvlJc w:val="left"/>
      <w:pPr>
        <w:ind w:left="3600" w:hanging="360"/>
      </w:pPr>
      <w:rPr>
        <w:rFonts w:ascii="Courier New" w:hAnsi="Courier New" w:cs="Courier New" w:hint="default"/>
      </w:rPr>
    </w:lvl>
    <w:lvl w:ilvl="5" w:tplc="EA904FE8" w:tentative="1">
      <w:start w:val="1"/>
      <w:numFmt w:val="bullet"/>
      <w:lvlText w:val=""/>
      <w:lvlJc w:val="left"/>
      <w:pPr>
        <w:ind w:left="4320" w:hanging="360"/>
      </w:pPr>
      <w:rPr>
        <w:rFonts w:ascii="Wingdings" w:hAnsi="Wingdings" w:hint="default"/>
      </w:rPr>
    </w:lvl>
    <w:lvl w:ilvl="6" w:tplc="F640949A" w:tentative="1">
      <w:start w:val="1"/>
      <w:numFmt w:val="bullet"/>
      <w:lvlText w:val=""/>
      <w:lvlJc w:val="left"/>
      <w:pPr>
        <w:ind w:left="5040" w:hanging="360"/>
      </w:pPr>
      <w:rPr>
        <w:rFonts w:ascii="Symbol" w:hAnsi="Symbol" w:hint="default"/>
      </w:rPr>
    </w:lvl>
    <w:lvl w:ilvl="7" w:tplc="7870CF42" w:tentative="1">
      <w:start w:val="1"/>
      <w:numFmt w:val="bullet"/>
      <w:lvlText w:val="o"/>
      <w:lvlJc w:val="left"/>
      <w:pPr>
        <w:ind w:left="5760" w:hanging="360"/>
      </w:pPr>
      <w:rPr>
        <w:rFonts w:ascii="Courier New" w:hAnsi="Courier New" w:cs="Courier New" w:hint="default"/>
      </w:rPr>
    </w:lvl>
    <w:lvl w:ilvl="8" w:tplc="D26C3520" w:tentative="1">
      <w:start w:val="1"/>
      <w:numFmt w:val="bullet"/>
      <w:lvlText w:val=""/>
      <w:lvlJc w:val="left"/>
      <w:pPr>
        <w:ind w:left="6480" w:hanging="360"/>
      </w:pPr>
      <w:rPr>
        <w:rFonts w:ascii="Wingdings" w:hAnsi="Wingdings" w:hint="default"/>
      </w:rPr>
    </w:lvl>
  </w:abstractNum>
  <w:abstractNum w:abstractNumId="14" w15:restartNumberingAfterBreak="0">
    <w:nsid w:val="72E46A26"/>
    <w:multiLevelType w:val="hybridMultilevel"/>
    <w:tmpl w:val="2286D12A"/>
    <w:lvl w:ilvl="0" w:tplc="8968D9C6">
      <w:start w:val="1"/>
      <w:numFmt w:val="decimal"/>
      <w:lvlText w:val="%1."/>
      <w:lvlJc w:val="left"/>
      <w:pPr>
        <w:ind w:left="720" w:hanging="360"/>
      </w:pPr>
    </w:lvl>
    <w:lvl w:ilvl="1" w:tplc="FE10402A" w:tentative="1">
      <w:start w:val="1"/>
      <w:numFmt w:val="lowerLetter"/>
      <w:lvlText w:val="%2."/>
      <w:lvlJc w:val="left"/>
      <w:pPr>
        <w:ind w:left="1440" w:hanging="360"/>
      </w:pPr>
    </w:lvl>
    <w:lvl w:ilvl="2" w:tplc="172431B4" w:tentative="1">
      <w:start w:val="1"/>
      <w:numFmt w:val="lowerRoman"/>
      <w:lvlText w:val="%3."/>
      <w:lvlJc w:val="right"/>
      <w:pPr>
        <w:ind w:left="2160" w:hanging="180"/>
      </w:pPr>
    </w:lvl>
    <w:lvl w:ilvl="3" w:tplc="3D5662A0" w:tentative="1">
      <w:start w:val="1"/>
      <w:numFmt w:val="decimal"/>
      <w:lvlText w:val="%4."/>
      <w:lvlJc w:val="left"/>
      <w:pPr>
        <w:ind w:left="2880" w:hanging="360"/>
      </w:pPr>
    </w:lvl>
    <w:lvl w:ilvl="4" w:tplc="0D641E64" w:tentative="1">
      <w:start w:val="1"/>
      <w:numFmt w:val="lowerLetter"/>
      <w:lvlText w:val="%5."/>
      <w:lvlJc w:val="left"/>
      <w:pPr>
        <w:ind w:left="3600" w:hanging="360"/>
      </w:pPr>
    </w:lvl>
    <w:lvl w:ilvl="5" w:tplc="454862AE" w:tentative="1">
      <w:start w:val="1"/>
      <w:numFmt w:val="lowerRoman"/>
      <w:lvlText w:val="%6."/>
      <w:lvlJc w:val="right"/>
      <w:pPr>
        <w:ind w:left="4320" w:hanging="180"/>
      </w:pPr>
    </w:lvl>
    <w:lvl w:ilvl="6" w:tplc="3718DF4A" w:tentative="1">
      <w:start w:val="1"/>
      <w:numFmt w:val="decimal"/>
      <w:lvlText w:val="%7."/>
      <w:lvlJc w:val="left"/>
      <w:pPr>
        <w:ind w:left="5040" w:hanging="360"/>
      </w:pPr>
    </w:lvl>
    <w:lvl w:ilvl="7" w:tplc="C75A7234" w:tentative="1">
      <w:start w:val="1"/>
      <w:numFmt w:val="lowerLetter"/>
      <w:lvlText w:val="%8."/>
      <w:lvlJc w:val="left"/>
      <w:pPr>
        <w:ind w:left="5760" w:hanging="360"/>
      </w:pPr>
    </w:lvl>
    <w:lvl w:ilvl="8" w:tplc="CBCE3BDE" w:tentative="1">
      <w:start w:val="1"/>
      <w:numFmt w:val="lowerRoman"/>
      <w:lvlText w:val="%9."/>
      <w:lvlJc w:val="right"/>
      <w:pPr>
        <w:ind w:left="6480" w:hanging="180"/>
      </w:pPr>
    </w:lvl>
  </w:abstractNum>
  <w:num w:numId="1">
    <w:abstractNumId w:val="3"/>
  </w:num>
  <w:num w:numId="2">
    <w:abstractNumId w:val="6"/>
  </w:num>
  <w:num w:numId="3">
    <w:abstractNumId w:val="2"/>
  </w:num>
  <w:num w:numId="4">
    <w:abstractNumId w:val="14"/>
  </w:num>
  <w:num w:numId="5">
    <w:abstractNumId w:val="8"/>
  </w:num>
  <w:num w:numId="6">
    <w:abstractNumId w:val="12"/>
  </w:num>
  <w:num w:numId="7">
    <w:abstractNumId w:val="10"/>
  </w:num>
  <w:num w:numId="8">
    <w:abstractNumId w:val="0"/>
  </w:num>
  <w:num w:numId="9">
    <w:abstractNumId w:val="5"/>
  </w:num>
  <w:num w:numId="10">
    <w:abstractNumId w:val="7"/>
  </w:num>
  <w:num w:numId="11">
    <w:abstractNumId w:val="13"/>
  </w:num>
  <w:num w:numId="12">
    <w:abstractNumId w:val="1"/>
  </w:num>
  <w:num w:numId="13">
    <w:abstractNumId w:val="4"/>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C6"/>
    <w:rsid w:val="00002F2F"/>
    <w:rsid w:val="0000706D"/>
    <w:rsid w:val="0000723D"/>
    <w:rsid w:val="00011D00"/>
    <w:rsid w:val="00021C2C"/>
    <w:rsid w:val="0003741B"/>
    <w:rsid w:val="00047BEF"/>
    <w:rsid w:val="000518C0"/>
    <w:rsid w:val="00054C71"/>
    <w:rsid w:val="000644C0"/>
    <w:rsid w:val="000709AF"/>
    <w:rsid w:val="00084C81"/>
    <w:rsid w:val="000B0BBB"/>
    <w:rsid w:val="000B3EBD"/>
    <w:rsid w:val="000C30DB"/>
    <w:rsid w:val="000D04A5"/>
    <w:rsid w:val="000D1882"/>
    <w:rsid w:val="000D2D84"/>
    <w:rsid w:val="000D6FE1"/>
    <w:rsid w:val="000E2779"/>
    <w:rsid w:val="000E434E"/>
    <w:rsid w:val="000E79D7"/>
    <w:rsid w:val="000F211F"/>
    <w:rsid w:val="000F275E"/>
    <w:rsid w:val="0010256E"/>
    <w:rsid w:val="0010279A"/>
    <w:rsid w:val="001040E8"/>
    <w:rsid w:val="00110906"/>
    <w:rsid w:val="00113734"/>
    <w:rsid w:val="001169E0"/>
    <w:rsid w:val="00135620"/>
    <w:rsid w:val="00136928"/>
    <w:rsid w:val="001423B2"/>
    <w:rsid w:val="001425F1"/>
    <w:rsid w:val="00142E4D"/>
    <w:rsid w:val="0014396C"/>
    <w:rsid w:val="00144770"/>
    <w:rsid w:val="00145A23"/>
    <w:rsid w:val="00151C58"/>
    <w:rsid w:val="00161A3C"/>
    <w:rsid w:val="00167149"/>
    <w:rsid w:val="00167DCF"/>
    <w:rsid w:val="00184780"/>
    <w:rsid w:val="00191DE7"/>
    <w:rsid w:val="0019409F"/>
    <w:rsid w:val="001B0D49"/>
    <w:rsid w:val="001B1721"/>
    <w:rsid w:val="001B1796"/>
    <w:rsid w:val="001B1C01"/>
    <w:rsid w:val="001B386C"/>
    <w:rsid w:val="001B6726"/>
    <w:rsid w:val="001C514D"/>
    <w:rsid w:val="001D7FBD"/>
    <w:rsid w:val="001E202E"/>
    <w:rsid w:val="001E30F9"/>
    <w:rsid w:val="001F2B67"/>
    <w:rsid w:val="001F2B70"/>
    <w:rsid w:val="001F32E4"/>
    <w:rsid w:val="001F35B0"/>
    <w:rsid w:val="001F5528"/>
    <w:rsid w:val="002045F8"/>
    <w:rsid w:val="0021625C"/>
    <w:rsid w:val="0022333D"/>
    <w:rsid w:val="00223547"/>
    <w:rsid w:val="00224545"/>
    <w:rsid w:val="00224CF5"/>
    <w:rsid w:val="002258EE"/>
    <w:rsid w:val="00234559"/>
    <w:rsid w:val="002418D9"/>
    <w:rsid w:val="00244A0A"/>
    <w:rsid w:val="0024580D"/>
    <w:rsid w:val="002547E0"/>
    <w:rsid w:val="0026179C"/>
    <w:rsid w:val="002658E3"/>
    <w:rsid w:val="00270940"/>
    <w:rsid w:val="00287EC3"/>
    <w:rsid w:val="002C4B4D"/>
    <w:rsid w:val="002C5101"/>
    <w:rsid w:val="002C7268"/>
    <w:rsid w:val="002D3CD8"/>
    <w:rsid w:val="002D62E6"/>
    <w:rsid w:val="002E2840"/>
    <w:rsid w:val="002E655F"/>
    <w:rsid w:val="002F693C"/>
    <w:rsid w:val="0030057B"/>
    <w:rsid w:val="0030301F"/>
    <w:rsid w:val="0031249E"/>
    <w:rsid w:val="00313A68"/>
    <w:rsid w:val="00314F2E"/>
    <w:rsid w:val="00327582"/>
    <w:rsid w:val="00327D92"/>
    <w:rsid w:val="00332A96"/>
    <w:rsid w:val="00332CC9"/>
    <w:rsid w:val="003333A2"/>
    <w:rsid w:val="00341A3A"/>
    <w:rsid w:val="0034221B"/>
    <w:rsid w:val="00345E6A"/>
    <w:rsid w:val="00347206"/>
    <w:rsid w:val="00356414"/>
    <w:rsid w:val="003606E1"/>
    <w:rsid w:val="00371FC6"/>
    <w:rsid w:val="00383592"/>
    <w:rsid w:val="00385692"/>
    <w:rsid w:val="0039132A"/>
    <w:rsid w:val="003954D3"/>
    <w:rsid w:val="003964E9"/>
    <w:rsid w:val="003A5182"/>
    <w:rsid w:val="003B1750"/>
    <w:rsid w:val="003B65B3"/>
    <w:rsid w:val="003C1EBF"/>
    <w:rsid w:val="003C7136"/>
    <w:rsid w:val="003E00D8"/>
    <w:rsid w:val="003F67D9"/>
    <w:rsid w:val="003F7ACD"/>
    <w:rsid w:val="0040560D"/>
    <w:rsid w:val="0040611D"/>
    <w:rsid w:val="00411221"/>
    <w:rsid w:val="00412FB4"/>
    <w:rsid w:val="00413B0D"/>
    <w:rsid w:val="00416D68"/>
    <w:rsid w:val="0042011A"/>
    <w:rsid w:val="00420D4A"/>
    <w:rsid w:val="00421B4E"/>
    <w:rsid w:val="0043101B"/>
    <w:rsid w:val="0043516B"/>
    <w:rsid w:val="00444434"/>
    <w:rsid w:val="004558E3"/>
    <w:rsid w:val="00456108"/>
    <w:rsid w:val="004639CD"/>
    <w:rsid w:val="004648CA"/>
    <w:rsid w:val="00465F9F"/>
    <w:rsid w:val="00467A39"/>
    <w:rsid w:val="00471D2D"/>
    <w:rsid w:val="00474945"/>
    <w:rsid w:val="00477483"/>
    <w:rsid w:val="00486832"/>
    <w:rsid w:val="004931AD"/>
    <w:rsid w:val="00495E4B"/>
    <w:rsid w:val="0049799F"/>
    <w:rsid w:val="004A633A"/>
    <w:rsid w:val="004A7501"/>
    <w:rsid w:val="004B3D3F"/>
    <w:rsid w:val="004C4E8B"/>
    <w:rsid w:val="004D0455"/>
    <w:rsid w:val="004E5CC5"/>
    <w:rsid w:val="004E74F9"/>
    <w:rsid w:val="00511017"/>
    <w:rsid w:val="005125FF"/>
    <w:rsid w:val="0052005D"/>
    <w:rsid w:val="00532390"/>
    <w:rsid w:val="005335EF"/>
    <w:rsid w:val="00541E09"/>
    <w:rsid w:val="0054371D"/>
    <w:rsid w:val="00550F33"/>
    <w:rsid w:val="00557886"/>
    <w:rsid w:val="00557B56"/>
    <w:rsid w:val="00564C83"/>
    <w:rsid w:val="00566BB2"/>
    <w:rsid w:val="0056794C"/>
    <w:rsid w:val="00580159"/>
    <w:rsid w:val="005837B9"/>
    <w:rsid w:val="00590FBC"/>
    <w:rsid w:val="005A1DA3"/>
    <w:rsid w:val="005A2C57"/>
    <w:rsid w:val="005A48CB"/>
    <w:rsid w:val="005A4B1D"/>
    <w:rsid w:val="005C498B"/>
    <w:rsid w:val="005D0074"/>
    <w:rsid w:val="005D2362"/>
    <w:rsid w:val="005D4EEB"/>
    <w:rsid w:val="005E3422"/>
    <w:rsid w:val="005F072D"/>
    <w:rsid w:val="005F0BF2"/>
    <w:rsid w:val="005F113F"/>
    <w:rsid w:val="00604FC4"/>
    <w:rsid w:val="00606116"/>
    <w:rsid w:val="00610A0F"/>
    <w:rsid w:val="0061575D"/>
    <w:rsid w:val="00626C25"/>
    <w:rsid w:val="00627C46"/>
    <w:rsid w:val="006303CB"/>
    <w:rsid w:val="00636B7D"/>
    <w:rsid w:val="006479E8"/>
    <w:rsid w:val="0065124B"/>
    <w:rsid w:val="006516A9"/>
    <w:rsid w:val="00652885"/>
    <w:rsid w:val="006539DF"/>
    <w:rsid w:val="006606F0"/>
    <w:rsid w:val="00670D9D"/>
    <w:rsid w:val="00671C99"/>
    <w:rsid w:val="00676D93"/>
    <w:rsid w:val="00686903"/>
    <w:rsid w:val="00693B19"/>
    <w:rsid w:val="00696EAF"/>
    <w:rsid w:val="006A0866"/>
    <w:rsid w:val="006A2790"/>
    <w:rsid w:val="006A437B"/>
    <w:rsid w:val="006A7C08"/>
    <w:rsid w:val="006B0F29"/>
    <w:rsid w:val="006C18DA"/>
    <w:rsid w:val="006C49CD"/>
    <w:rsid w:val="006C4A00"/>
    <w:rsid w:val="006D0943"/>
    <w:rsid w:val="006D30F2"/>
    <w:rsid w:val="006D3F9D"/>
    <w:rsid w:val="006E4947"/>
    <w:rsid w:val="006E5D29"/>
    <w:rsid w:val="006F2DCD"/>
    <w:rsid w:val="006F415B"/>
    <w:rsid w:val="006F462C"/>
    <w:rsid w:val="0070027F"/>
    <w:rsid w:val="007058B0"/>
    <w:rsid w:val="00710CEB"/>
    <w:rsid w:val="00713EC2"/>
    <w:rsid w:val="00716505"/>
    <w:rsid w:val="00721C95"/>
    <w:rsid w:val="007232CA"/>
    <w:rsid w:val="00723698"/>
    <w:rsid w:val="0072510D"/>
    <w:rsid w:val="00735104"/>
    <w:rsid w:val="00754E42"/>
    <w:rsid w:val="00761E18"/>
    <w:rsid w:val="0076373A"/>
    <w:rsid w:val="00763CE3"/>
    <w:rsid w:val="007652DB"/>
    <w:rsid w:val="007731A0"/>
    <w:rsid w:val="00774700"/>
    <w:rsid w:val="00777F6E"/>
    <w:rsid w:val="00782300"/>
    <w:rsid w:val="00784B16"/>
    <w:rsid w:val="00796295"/>
    <w:rsid w:val="007A7269"/>
    <w:rsid w:val="007B3322"/>
    <w:rsid w:val="007B52A2"/>
    <w:rsid w:val="007B60E3"/>
    <w:rsid w:val="007B621F"/>
    <w:rsid w:val="007D47D5"/>
    <w:rsid w:val="007D5A55"/>
    <w:rsid w:val="007D7E5A"/>
    <w:rsid w:val="007E73D6"/>
    <w:rsid w:val="007F3429"/>
    <w:rsid w:val="007F6001"/>
    <w:rsid w:val="007F69A6"/>
    <w:rsid w:val="007F79F1"/>
    <w:rsid w:val="00802B77"/>
    <w:rsid w:val="00813934"/>
    <w:rsid w:val="00815485"/>
    <w:rsid w:val="00820E74"/>
    <w:rsid w:val="008239DB"/>
    <w:rsid w:val="0082458F"/>
    <w:rsid w:val="008250AB"/>
    <w:rsid w:val="00831972"/>
    <w:rsid w:val="00832251"/>
    <w:rsid w:val="00841867"/>
    <w:rsid w:val="008453A8"/>
    <w:rsid w:val="008479A7"/>
    <w:rsid w:val="00861DEE"/>
    <w:rsid w:val="00870BCC"/>
    <w:rsid w:val="0087321F"/>
    <w:rsid w:val="008743C8"/>
    <w:rsid w:val="008755BB"/>
    <w:rsid w:val="00877433"/>
    <w:rsid w:val="008816CB"/>
    <w:rsid w:val="00885D64"/>
    <w:rsid w:val="00890FBA"/>
    <w:rsid w:val="00892AF8"/>
    <w:rsid w:val="008B19DA"/>
    <w:rsid w:val="008B1A07"/>
    <w:rsid w:val="008B3114"/>
    <w:rsid w:val="008B729D"/>
    <w:rsid w:val="008C17EF"/>
    <w:rsid w:val="008C5097"/>
    <w:rsid w:val="008C6FBE"/>
    <w:rsid w:val="008C745B"/>
    <w:rsid w:val="008D0502"/>
    <w:rsid w:val="008D2DE3"/>
    <w:rsid w:val="008D77F0"/>
    <w:rsid w:val="008E182C"/>
    <w:rsid w:val="008E39A0"/>
    <w:rsid w:val="008E52F6"/>
    <w:rsid w:val="008F0677"/>
    <w:rsid w:val="008F26F1"/>
    <w:rsid w:val="008F2C4D"/>
    <w:rsid w:val="008F572B"/>
    <w:rsid w:val="009019B1"/>
    <w:rsid w:val="0091778E"/>
    <w:rsid w:val="00922EAD"/>
    <w:rsid w:val="00926D2A"/>
    <w:rsid w:val="009311B6"/>
    <w:rsid w:val="009373BC"/>
    <w:rsid w:val="00937D15"/>
    <w:rsid w:val="00945489"/>
    <w:rsid w:val="009457D5"/>
    <w:rsid w:val="00950B23"/>
    <w:rsid w:val="009531A8"/>
    <w:rsid w:val="00973F61"/>
    <w:rsid w:val="00976000"/>
    <w:rsid w:val="0098159A"/>
    <w:rsid w:val="0098449E"/>
    <w:rsid w:val="00985847"/>
    <w:rsid w:val="00995CB4"/>
    <w:rsid w:val="009A2CE1"/>
    <w:rsid w:val="009A4F93"/>
    <w:rsid w:val="009A5F16"/>
    <w:rsid w:val="009C4673"/>
    <w:rsid w:val="009D527A"/>
    <w:rsid w:val="009D56BC"/>
    <w:rsid w:val="009E2354"/>
    <w:rsid w:val="00A00D3F"/>
    <w:rsid w:val="00A078BB"/>
    <w:rsid w:val="00A128DD"/>
    <w:rsid w:val="00A16A8A"/>
    <w:rsid w:val="00A17BEB"/>
    <w:rsid w:val="00A17D0A"/>
    <w:rsid w:val="00A30773"/>
    <w:rsid w:val="00A35682"/>
    <w:rsid w:val="00A358B9"/>
    <w:rsid w:val="00A37BDE"/>
    <w:rsid w:val="00A426E8"/>
    <w:rsid w:val="00A43CD8"/>
    <w:rsid w:val="00A44D40"/>
    <w:rsid w:val="00A46BC6"/>
    <w:rsid w:val="00A51B5B"/>
    <w:rsid w:val="00A52059"/>
    <w:rsid w:val="00A573F9"/>
    <w:rsid w:val="00A574F0"/>
    <w:rsid w:val="00A57934"/>
    <w:rsid w:val="00A62A24"/>
    <w:rsid w:val="00A64830"/>
    <w:rsid w:val="00A6747F"/>
    <w:rsid w:val="00A70084"/>
    <w:rsid w:val="00A84CF0"/>
    <w:rsid w:val="00A85A2B"/>
    <w:rsid w:val="00A94AFF"/>
    <w:rsid w:val="00A9515F"/>
    <w:rsid w:val="00AA2373"/>
    <w:rsid w:val="00AA5D5E"/>
    <w:rsid w:val="00AB3E0B"/>
    <w:rsid w:val="00AC079E"/>
    <w:rsid w:val="00AC0AA7"/>
    <w:rsid w:val="00AD28D4"/>
    <w:rsid w:val="00AD44D8"/>
    <w:rsid w:val="00AF1B1F"/>
    <w:rsid w:val="00B04689"/>
    <w:rsid w:val="00B0488B"/>
    <w:rsid w:val="00B07AF9"/>
    <w:rsid w:val="00B124AF"/>
    <w:rsid w:val="00B136E2"/>
    <w:rsid w:val="00B15911"/>
    <w:rsid w:val="00B204E2"/>
    <w:rsid w:val="00B2519E"/>
    <w:rsid w:val="00B26161"/>
    <w:rsid w:val="00B3065C"/>
    <w:rsid w:val="00B4748B"/>
    <w:rsid w:val="00B6049C"/>
    <w:rsid w:val="00B7344F"/>
    <w:rsid w:val="00B7590B"/>
    <w:rsid w:val="00B80056"/>
    <w:rsid w:val="00B81F8A"/>
    <w:rsid w:val="00B863CD"/>
    <w:rsid w:val="00BA169D"/>
    <w:rsid w:val="00BC50E1"/>
    <w:rsid w:val="00BC58D7"/>
    <w:rsid w:val="00BD01B3"/>
    <w:rsid w:val="00BD192B"/>
    <w:rsid w:val="00BD2572"/>
    <w:rsid w:val="00BE13A9"/>
    <w:rsid w:val="00BE4D15"/>
    <w:rsid w:val="00BE779E"/>
    <w:rsid w:val="00BF58A8"/>
    <w:rsid w:val="00BF654A"/>
    <w:rsid w:val="00BF7A1E"/>
    <w:rsid w:val="00C013BF"/>
    <w:rsid w:val="00C0363E"/>
    <w:rsid w:val="00C152F6"/>
    <w:rsid w:val="00C16518"/>
    <w:rsid w:val="00C261C3"/>
    <w:rsid w:val="00C30890"/>
    <w:rsid w:val="00C35118"/>
    <w:rsid w:val="00C419A4"/>
    <w:rsid w:val="00C45428"/>
    <w:rsid w:val="00C54A65"/>
    <w:rsid w:val="00C6087D"/>
    <w:rsid w:val="00C61B0D"/>
    <w:rsid w:val="00C6791C"/>
    <w:rsid w:val="00C67B2D"/>
    <w:rsid w:val="00C7100D"/>
    <w:rsid w:val="00C76792"/>
    <w:rsid w:val="00C81635"/>
    <w:rsid w:val="00C917BB"/>
    <w:rsid w:val="00C93D99"/>
    <w:rsid w:val="00C968A9"/>
    <w:rsid w:val="00C97026"/>
    <w:rsid w:val="00CA1D45"/>
    <w:rsid w:val="00CB62CC"/>
    <w:rsid w:val="00CB66D4"/>
    <w:rsid w:val="00CB73AD"/>
    <w:rsid w:val="00CB76E1"/>
    <w:rsid w:val="00CE57BE"/>
    <w:rsid w:val="00CE732D"/>
    <w:rsid w:val="00CF7EE1"/>
    <w:rsid w:val="00D02E6F"/>
    <w:rsid w:val="00D13D95"/>
    <w:rsid w:val="00D22968"/>
    <w:rsid w:val="00D2546D"/>
    <w:rsid w:val="00D25770"/>
    <w:rsid w:val="00D30E07"/>
    <w:rsid w:val="00D3110A"/>
    <w:rsid w:val="00D35F00"/>
    <w:rsid w:val="00D42015"/>
    <w:rsid w:val="00D425E2"/>
    <w:rsid w:val="00D516CC"/>
    <w:rsid w:val="00D527EF"/>
    <w:rsid w:val="00D55EBB"/>
    <w:rsid w:val="00D660EA"/>
    <w:rsid w:val="00D73734"/>
    <w:rsid w:val="00D750C2"/>
    <w:rsid w:val="00D75BA1"/>
    <w:rsid w:val="00D90BFF"/>
    <w:rsid w:val="00DA1CEA"/>
    <w:rsid w:val="00DA5D3F"/>
    <w:rsid w:val="00DB0F07"/>
    <w:rsid w:val="00DB17F4"/>
    <w:rsid w:val="00DB66E7"/>
    <w:rsid w:val="00DB709A"/>
    <w:rsid w:val="00DC281A"/>
    <w:rsid w:val="00DD4BD4"/>
    <w:rsid w:val="00DD566E"/>
    <w:rsid w:val="00DE43B6"/>
    <w:rsid w:val="00DE779E"/>
    <w:rsid w:val="00DF6CF3"/>
    <w:rsid w:val="00E00920"/>
    <w:rsid w:val="00E0122C"/>
    <w:rsid w:val="00E0757E"/>
    <w:rsid w:val="00E10A4D"/>
    <w:rsid w:val="00E14591"/>
    <w:rsid w:val="00E25850"/>
    <w:rsid w:val="00E35805"/>
    <w:rsid w:val="00E36993"/>
    <w:rsid w:val="00E41CB1"/>
    <w:rsid w:val="00E572A7"/>
    <w:rsid w:val="00E67ACC"/>
    <w:rsid w:val="00E70211"/>
    <w:rsid w:val="00E736A9"/>
    <w:rsid w:val="00E83201"/>
    <w:rsid w:val="00E910E1"/>
    <w:rsid w:val="00E92227"/>
    <w:rsid w:val="00E93B96"/>
    <w:rsid w:val="00EB46F0"/>
    <w:rsid w:val="00EC2E14"/>
    <w:rsid w:val="00EC64B7"/>
    <w:rsid w:val="00EF552D"/>
    <w:rsid w:val="00F15D7A"/>
    <w:rsid w:val="00F1645C"/>
    <w:rsid w:val="00F23A83"/>
    <w:rsid w:val="00F34F8B"/>
    <w:rsid w:val="00F35331"/>
    <w:rsid w:val="00F35486"/>
    <w:rsid w:val="00F47153"/>
    <w:rsid w:val="00F63B88"/>
    <w:rsid w:val="00F742F8"/>
    <w:rsid w:val="00F80FBE"/>
    <w:rsid w:val="00F928E4"/>
    <w:rsid w:val="00F93AEB"/>
    <w:rsid w:val="00FA1CFC"/>
    <w:rsid w:val="00FB0EC2"/>
    <w:rsid w:val="00FB2732"/>
    <w:rsid w:val="00FB294B"/>
    <w:rsid w:val="00FB36D1"/>
    <w:rsid w:val="00FB5AEC"/>
    <w:rsid w:val="00FC55B0"/>
    <w:rsid w:val="00FD0380"/>
    <w:rsid w:val="00FD2661"/>
    <w:rsid w:val="00FF1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A16002"/>
  <w15:chartTrackingRefBased/>
  <w15:docId w15:val="{E03C86FF-9AC2-E74B-B547-89209FDB9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18C0"/>
    <w:rPr>
      <w:rFonts w:ascii="Times New Roman" w:eastAsia="Times New Roman" w:hAnsi="Times New Roman" w:cs="Times New Roman"/>
    </w:rPr>
  </w:style>
  <w:style w:type="paragraph" w:styleId="Heading1">
    <w:name w:val="heading 1"/>
    <w:basedOn w:val="Normal"/>
    <w:next w:val="Normal"/>
    <w:link w:val="Heading1Char"/>
    <w:uiPriority w:val="9"/>
    <w:qFormat/>
    <w:rsid w:val="00604FC4"/>
    <w:pPr>
      <w:keepNext/>
      <w:keepLines/>
      <w:numPr>
        <w:numId w:val="13"/>
      </w:numPr>
      <w:spacing w:before="240"/>
      <w:jc w:val="center"/>
      <w:outlineLvl w:val="0"/>
    </w:pPr>
    <w:rPr>
      <w:rFonts w:eastAsiaTheme="majorEastAsia"/>
      <w:b/>
      <w:bCs/>
      <w:color w:val="000000" w:themeColor="text1"/>
    </w:rPr>
  </w:style>
  <w:style w:type="paragraph" w:styleId="Heading2">
    <w:name w:val="heading 2"/>
    <w:basedOn w:val="Normal"/>
    <w:link w:val="Heading2Char"/>
    <w:uiPriority w:val="9"/>
    <w:qFormat/>
    <w:rsid w:val="00604FC4"/>
    <w:pPr>
      <w:numPr>
        <w:ilvl w:val="1"/>
        <w:numId w:val="13"/>
      </w:numPr>
      <w:spacing w:before="100" w:beforeAutospacing="1" w:after="100" w:afterAutospacing="1"/>
      <w:outlineLvl w:val="1"/>
    </w:pPr>
    <w:rPr>
      <w:b/>
      <w:bCs/>
    </w:rPr>
  </w:style>
  <w:style w:type="paragraph" w:styleId="Heading3">
    <w:name w:val="heading 3"/>
    <w:basedOn w:val="Normal"/>
    <w:next w:val="Normal"/>
    <w:link w:val="Heading3Char"/>
    <w:uiPriority w:val="9"/>
    <w:unhideWhenUsed/>
    <w:qFormat/>
    <w:rsid w:val="00604FC4"/>
    <w:pPr>
      <w:keepNext/>
      <w:keepLines/>
      <w:numPr>
        <w:ilvl w:val="2"/>
        <w:numId w:val="13"/>
      </w:numPr>
      <w:spacing w:before="40"/>
      <w:outlineLvl w:val="2"/>
    </w:pPr>
    <w:rPr>
      <w:rFonts w:eastAsiaTheme="majorEastAsia"/>
      <w:b/>
      <w:bCs/>
      <w:color w:val="000000" w:themeColor="text1"/>
    </w:rPr>
  </w:style>
  <w:style w:type="paragraph" w:styleId="Heading4">
    <w:name w:val="heading 4"/>
    <w:basedOn w:val="Normal"/>
    <w:next w:val="Normal"/>
    <w:link w:val="Heading4Char"/>
    <w:uiPriority w:val="9"/>
    <w:semiHidden/>
    <w:unhideWhenUsed/>
    <w:qFormat/>
    <w:rsid w:val="00021C2C"/>
    <w:pPr>
      <w:keepNext/>
      <w:keepLines/>
      <w:numPr>
        <w:ilvl w:val="3"/>
        <w:numId w:val="1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4FC4"/>
    <w:pPr>
      <w:keepNext/>
      <w:keepLines/>
      <w:numPr>
        <w:ilvl w:val="4"/>
        <w:numId w:val="1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4FC4"/>
    <w:pPr>
      <w:keepNext/>
      <w:keepLines/>
      <w:numPr>
        <w:ilvl w:val="5"/>
        <w:numId w:val="1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4FC4"/>
    <w:pPr>
      <w:keepNext/>
      <w:keepLines/>
      <w:numPr>
        <w:ilvl w:val="6"/>
        <w:numId w:val="1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4FC4"/>
    <w:pPr>
      <w:keepNext/>
      <w:keepLines/>
      <w:numPr>
        <w:ilvl w:val="7"/>
        <w:numId w:val="1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4FC4"/>
    <w:pPr>
      <w:keepNext/>
      <w:keepLines/>
      <w:numPr>
        <w:ilvl w:val="8"/>
        <w:numId w:val="1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77433"/>
  </w:style>
  <w:style w:type="paragraph" w:styleId="NormalWeb">
    <w:name w:val="Normal (Web)"/>
    <w:basedOn w:val="Normal"/>
    <w:uiPriority w:val="99"/>
    <w:unhideWhenUsed/>
    <w:rsid w:val="00110906"/>
    <w:pPr>
      <w:spacing w:before="100" w:beforeAutospacing="1" w:after="100" w:afterAutospacing="1"/>
    </w:pPr>
  </w:style>
  <w:style w:type="character" w:styleId="Hyperlink">
    <w:name w:val="Hyperlink"/>
    <w:basedOn w:val="DefaultParagraphFont"/>
    <w:uiPriority w:val="99"/>
    <w:unhideWhenUsed/>
    <w:rsid w:val="002E655F"/>
    <w:rPr>
      <w:color w:val="0000FF"/>
      <w:u w:val="single"/>
    </w:rPr>
  </w:style>
  <w:style w:type="character" w:customStyle="1" w:styleId="Heading2Char">
    <w:name w:val="Heading 2 Char"/>
    <w:basedOn w:val="DefaultParagraphFont"/>
    <w:link w:val="Heading2"/>
    <w:uiPriority w:val="9"/>
    <w:rsid w:val="00604FC4"/>
    <w:rPr>
      <w:rFonts w:ascii="Times New Roman" w:eastAsia="Times New Roman" w:hAnsi="Times New Roman" w:cs="Times New Roman"/>
      <w:b/>
      <w:bCs/>
    </w:rPr>
  </w:style>
  <w:style w:type="paragraph" w:styleId="ListParagraph">
    <w:name w:val="List Paragraph"/>
    <w:basedOn w:val="Normal"/>
    <w:uiPriority w:val="34"/>
    <w:qFormat/>
    <w:rsid w:val="007652DB"/>
    <w:pPr>
      <w:ind w:left="720"/>
      <w:contextualSpacing/>
    </w:pPr>
  </w:style>
  <w:style w:type="character" w:customStyle="1" w:styleId="UnresolvedMention1">
    <w:name w:val="Unresolved Mention1"/>
    <w:basedOn w:val="DefaultParagraphFont"/>
    <w:uiPriority w:val="99"/>
    <w:semiHidden/>
    <w:unhideWhenUsed/>
    <w:rsid w:val="007652DB"/>
    <w:rPr>
      <w:color w:val="605E5C"/>
      <w:shd w:val="clear" w:color="auto" w:fill="E1DFDD"/>
    </w:rPr>
  </w:style>
  <w:style w:type="character" w:styleId="Emphasis">
    <w:name w:val="Emphasis"/>
    <w:basedOn w:val="DefaultParagraphFont"/>
    <w:uiPriority w:val="20"/>
    <w:qFormat/>
    <w:rsid w:val="00E0757E"/>
    <w:rPr>
      <w:i/>
      <w:iCs/>
    </w:rPr>
  </w:style>
  <w:style w:type="character" w:customStyle="1" w:styleId="a">
    <w:name w:val="_"/>
    <w:basedOn w:val="DefaultParagraphFont"/>
    <w:rsid w:val="00CB73AD"/>
  </w:style>
  <w:style w:type="character" w:customStyle="1" w:styleId="ff3">
    <w:name w:val="ff3"/>
    <w:basedOn w:val="DefaultParagraphFont"/>
    <w:rsid w:val="00CB73AD"/>
  </w:style>
  <w:style w:type="paragraph" w:customStyle="1" w:styleId="Normal1">
    <w:name w:val="Normal1"/>
    <w:rsid w:val="00A574F0"/>
    <w:pPr>
      <w:spacing w:after="200" w:line="360" w:lineRule="auto"/>
      <w:jc w:val="both"/>
    </w:pPr>
    <w:rPr>
      <w:rFonts w:ascii="Calibri" w:eastAsia="Calibri" w:hAnsi="Calibri" w:cs="Calibri"/>
      <w:sz w:val="22"/>
      <w:szCs w:val="22"/>
      <w:lang w:val="en-US"/>
    </w:rPr>
  </w:style>
  <w:style w:type="character" w:customStyle="1" w:styleId="Heading4Char">
    <w:name w:val="Heading 4 Char"/>
    <w:basedOn w:val="DefaultParagraphFont"/>
    <w:link w:val="Heading4"/>
    <w:uiPriority w:val="9"/>
    <w:semiHidden/>
    <w:rsid w:val="00021C2C"/>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21C2C"/>
    <w:rPr>
      <w:b/>
      <w:bCs/>
    </w:rPr>
  </w:style>
  <w:style w:type="character" w:customStyle="1" w:styleId="mark">
    <w:name w:val="mark"/>
    <w:basedOn w:val="DefaultParagraphFont"/>
    <w:rsid w:val="002418D9"/>
  </w:style>
  <w:style w:type="table" w:styleId="TableGrid">
    <w:name w:val="Table Grid"/>
    <w:basedOn w:val="TableNormal"/>
    <w:uiPriority w:val="39"/>
    <w:rsid w:val="00C67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B6049C"/>
  </w:style>
  <w:style w:type="character" w:customStyle="1" w:styleId="ref-overlay">
    <w:name w:val="ref-overlay"/>
    <w:basedOn w:val="DefaultParagraphFont"/>
    <w:rsid w:val="00B6049C"/>
  </w:style>
  <w:style w:type="character" w:customStyle="1" w:styleId="hlfld-contribauthor">
    <w:name w:val="hlfld-contribauthor"/>
    <w:basedOn w:val="DefaultParagraphFont"/>
    <w:rsid w:val="00B6049C"/>
  </w:style>
  <w:style w:type="character" w:customStyle="1" w:styleId="nlmgiven-names">
    <w:name w:val="nlm_given-names"/>
    <w:basedOn w:val="DefaultParagraphFont"/>
    <w:rsid w:val="00B6049C"/>
  </w:style>
  <w:style w:type="character" w:customStyle="1" w:styleId="nlmyear">
    <w:name w:val="nlm_year"/>
    <w:basedOn w:val="DefaultParagraphFont"/>
    <w:rsid w:val="00B6049C"/>
  </w:style>
  <w:style w:type="character" w:customStyle="1" w:styleId="nlmarticle-title">
    <w:name w:val="nlm_article-title"/>
    <w:basedOn w:val="DefaultParagraphFont"/>
    <w:rsid w:val="00B6049C"/>
  </w:style>
  <w:style w:type="character" w:customStyle="1" w:styleId="nlmfpage">
    <w:name w:val="nlm_fpage"/>
    <w:basedOn w:val="DefaultParagraphFont"/>
    <w:rsid w:val="00B6049C"/>
  </w:style>
  <w:style w:type="character" w:customStyle="1" w:styleId="nlmlpage">
    <w:name w:val="nlm_lpage"/>
    <w:basedOn w:val="DefaultParagraphFont"/>
    <w:rsid w:val="00B6049C"/>
  </w:style>
  <w:style w:type="character" w:customStyle="1" w:styleId="ref-links">
    <w:name w:val="ref-links"/>
    <w:basedOn w:val="DefaultParagraphFont"/>
    <w:rsid w:val="00B6049C"/>
  </w:style>
  <w:style w:type="character" w:customStyle="1" w:styleId="xlinks-container">
    <w:name w:val="xlinks-container"/>
    <w:basedOn w:val="DefaultParagraphFont"/>
    <w:rsid w:val="00B6049C"/>
  </w:style>
  <w:style w:type="character" w:customStyle="1" w:styleId="googlescholar-container">
    <w:name w:val="googlescholar-container"/>
    <w:basedOn w:val="DefaultParagraphFont"/>
    <w:rsid w:val="00B6049C"/>
  </w:style>
  <w:style w:type="table" w:styleId="PlainTable2">
    <w:name w:val="Plain Table 2"/>
    <w:basedOn w:val="TableNormal"/>
    <w:uiPriority w:val="42"/>
    <w:rsid w:val="00A17D0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17D0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17D0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A17D0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D25770"/>
    <w:rPr>
      <w:rFonts w:eastAsiaTheme="minorEastAsia"/>
      <w:sz w:val="22"/>
      <w:szCs w:val="22"/>
      <w:lang w:val="en-US" w:eastAsia="zh-CN"/>
    </w:rPr>
  </w:style>
  <w:style w:type="character" w:customStyle="1" w:styleId="NoSpacingChar">
    <w:name w:val="No Spacing Char"/>
    <w:basedOn w:val="DefaultParagraphFont"/>
    <w:link w:val="NoSpacing"/>
    <w:uiPriority w:val="1"/>
    <w:rsid w:val="00D25770"/>
    <w:rPr>
      <w:rFonts w:eastAsiaTheme="minorEastAsia"/>
      <w:sz w:val="22"/>
      <w:szCs w:val="22"/>
      <w:lang w:val="en-US" w:eastAsia="zh-CN"/>
    </w:rPr>
  </w:style>
  <w:style w:type="paragraph" w:styleId="Header">
    <w:name w:val="header"/>
    <w:basedOn w:val="Normal"/>
    <w:link w:val="HeaderChar"/>
    <w:uiPriority w:val="99"/>
    <w:unhideWhenUsed/>
    <w:rsid w:val="009531A8"/>
    <w:pPr>
      <w:tabs>
        <w:tab w:val="center" w:pos="4680"/>
        <w:tab w:val="right" w:pos="9360"/>
      </w:tabs>
    </w:pPr>
  </w:style>
  <w:style w:type="character" w:customStyle="1" w:styleId="HeaderChar">
    <w:name w:val="Header Char"/>
    <w:basedOn w:val="DefaultParagraphFont"/>
    <w:link w:val="Header"/>
    <w:uiPriority w:val="99"/>
    <w:rsid w:val="009531A8"/>
    <w:rPr>
      <w:rFonts w:ascii="Times New Roman" w:eastAsia="Times New Roman" w:hAnsi="Times New Roman" w:cs="Times New Roman"/>
    </w:rPr>
  </w:style>
  <w:style w:type="paragraph" w:styleId="Footer">
    <w:name w:val="footer"/>
    <w:basedOn w:val="Normal"/>
    <w:link w:val="FooterChar"/>
    <w:uiPriority w:val="99"/>
    <w:unhideWhenUsed/>
    <w:rsid w:val="009531A8"/>
    <w:pPr>
      <w:tabs>
        <w:tab w:val="center" w:pos="4680"/>
        <w:tab w:val="right" w:pos="9360"/>
      </w:tabs>
    </w:pPr>
  </w:style>
  <w:style w:type="character" w:customStyle="1" w:styleId="FooterChar">
    <w:name w:val="Footer Char"/>
    <w:basedOn w:val="DefaultParagraphFont"/>
    <w:link w:val="Footer"/>
    <w:uiPriority w:val="99"/>
    <w:rsid w:val="009531A8"/>
    <w:rPr>
      <w:rFonts w:ascii="Times New Roman" w:eastAsia="Times New Roman" w:hAnsi="Times New Roman" w:cs="Times New Roman"/>
    </w:rPr>
  </w:style>
  <w:style w:type="character" w:styleId="PageNumber">
    <w:name w:val="page number"/>
    <w:basedOn w:val="DefaultParagraphFont"/>
    <w:uiPriority w:val="99"/>
    <w:semiHidden/>
    <w:unhideWhenUsed/>
    <w:rsid w:val="009531A8"/>
  </w:style>
  <w:style w:type="character" w:styleId="CommentReference">
    <w:name w:val="annotation reference"/>
    <w:basedOn w:val="DefaultParagraphFont"/>
    <w:uiPriority w:val="99"/>
    <w:semiHidden/>
    <w:unhideWhenUsed/>
    <w:rsid w:val="00B124AF"/>
    <w:rPr>
      <w:sz w:val="16"/>
      <w:szCs w:val="16"/>
    </w:rPr>
  </w:style>
  <w:style w:type="paragraph" w:styleId="CommentText">
    <w:name w:val="annotation text"/>
    <w:basedOn w:val="Normal"/>
    <w:link w:val="CommentTextChar"/>
    <w:uiPriority w:val="99"/>
    <w:semiHidden/>
    <w:unhideWhenUsed/>
    <w:rsid w:val="00B124AF"/>
    <w:rPr>
      <w:sz w:val="20"/>
      <w:szCs w:val="20"/>
    </w:rPr>
  </w:style>
  <w:style w:type="character" w:customStyle="1" w:styleId="CommentTextChar">
    <w:name w:val="Comment Text Char"/>
    <w:basedOn w:val="DefaultParagraphFont"/>
    <w:link w:val="CommentText"/>
    <w:uiPriority w:val="99"/>
    <w:semiHidden/>
    <w:rsid w:val="00B124A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124AF"/>
    <w:rPr>
      <w:b/>
      <w:bCs/>
    </w:rPr>
  </w:style>
  <w:style w:type="character" w:customStyle="1" w:styleId="CommentSubjectChar">
    <w:name w:val="Comment Subject Char"/>
    <w:basedOn w:val="CommentTextChar"/>
    <w:link w:val="CommentSubject"/>
    <w:uiPriority w:val="99"/>
    <w:semiHidden/>
    <w:rsid w:val="00B124AF"/>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B124AF"/>
    <w:rPr>
      <w:sz w:val="18"/>
      <w:szCs w:val="18"/>
    </w:rPr>
  </w:style>
  <w:style w:type="character" w:customStyle="1" w:styleId="BalloonTextChar">
    <w:name w:val="Balloon Text Char"/>
    <w:basedOn w:val="DefaultParagraphFont"/>
    <w:link w:val="BalloonText"/>
    <w:uiPriority w:val="99"/>
    <w:semiHidden/>
    <w:rsid w:val="00B124AF"/>
    <w:rPr>
      <w:rFonts w:ascii="Times New Roman" w:eastAsia="Times New Roman" w:hAnsi="Times New Roman" w:cs="Times New Roman"/>
      <w:sz w:val="18"/>
      <w:szCs w:val="18"/>
    </w:rPr>
  </w:style>
  <w:style w:type="character" w:customStyle="1" w:styleId="Heading1Char">
    <w:name w:val="Heading 1 Char"/>
    <w:basedOn w:val="DefaultParagraphFont"/>
    <w:link w:val="Heading1"/>
    <w:uiPriority w:val="9"/>
    <w:rsid w:val="00604FC4"/>
    <w:rPr>
      <w:rFonts w:ascii="Times New Roman" w:eastAsiaTheme="majorEastAsia" w:hAnsi="Times New Roman" w:cs="Times New Roman"/>
      <w:b/>
      <w:bCs/>
      <w:color w:val="000000" w:themeColor="text1"/>
    </w:rPr>
  </w:style>
  <w:style w:type="character" w:customStyle="1" w:styleId="Heading3Char">
    <w:name w:val="Heading 3 Char"/>
    <w:basedOn w:val="DefaultParagraphFont"/>
    <w:link w:val="Heading3"/>
    <w:uiPriority w:val="9"/>
    <w:rsid w:val="00604FC4"/>
    <w:rPr>
      <w:rFonts w:ascii="Times New Roman" w:eastAsiaTheme="majorEastAsia" w:hAnsi="Times New Roman" w:cs="Times New Roman"/>
      <w:b/>
      <w:bCs/>
      <w:color w:val="000000" w:themeColor="text1"/>
    </w:rPr>
  </w:style>
  <w:style w:type="character" w:customStyle="1" w:styleId="Heading5Char">
    <w:name w:val="Heading 5 Char"/>
    <w:basedOn w:val="DefaultParagraphFont"/>
    <w:link w:val="Heading5"/>
    <w:uiPriority w:val="9"/>
    <w:semiHidden/>
    <w:rsid w:val="00604F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4F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4F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4F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4FC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6A0866"/>
    <w:pPr>
      <w:numPr>
        <w:numId w:val="0"/>
      </w:numPr>
      <w:spacing w:before="480" w:line="276" w:lineRule="auto"/>
      <w:jc w:val="left"/>
      <w:outlineLvl w:val="9"/>
    </w:pPr>
    <w:rPr>
      <w:rFonts w:asciiTheme="majorHAnsi"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6A086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6A086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6A086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A086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A086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A086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A086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A086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A0866"/>
    <w:pPr>
      <w:ind w:left="1920"/>
    </w:pPr>
    <w:rPr>
      <w:rFonts w:asciiTheme="minorHAnsi" w:hAnsiTheme="minorHAnsi" w:cstheme="minorHAnsi"/>
      <w:sz w:val="20"/>
      <w:szCs w:val="20"/>
    </w:rPr>
  </w:style>
  <w:style w:type="paragraph" w:styleId="Caption">
    <w:name w:val="caption"/>
    <w:basedOn w:val="Normal"/>
    <w:next w:val="Normal"/>
    <w:uiPriority w:val="35"/>
    <w:unhideWhenUsed/>
    <w:qFormat/>
    <w:rsid w:val="006A0866"/>
    <w:pPr>
      <w:spacing w:after="200"/>
    </w:pPr>
    <w:rPr>
      <w:i/>
      <w:iCs/>
      <w:color w:val="44546A" w:themeColor="text2"/>
      <w:sz w:val="18"/>
      <w:szCs w:val="18"/>
    </w:rPr>
  </w:style>
  <w:style w:type="paragraph" w:styleId="TableofFigures">
    <w:name w:val="table of figures"/>
    <w:basedOn w:val="Normal"/>
    <w:next w:val="Normal"/>
    <w:uiPriority w:val="99"/>
    <w:unhideWhenUsed/>
    <w:rsid w:val="000E434E"/>
  </w:style>
  <w:style w:type="paragraph" w:styleId="Title">
    <w:name w:val="Title"/>
    <w:basedOn w:val="Normal"/>
    <w:next w:val="Normal"/>
    <w:link w:val="TitleChar"/>
    <w:uiPriority w:val="10"/>
    <w:qFormat/>
    <w:rsid w:val="000E434E"/>
    <w:pPr>
      <w:contextualSpacing/>
    </w:pPr>
    <w:rPr>
      <w:rFonts w:eastAsiaTheme="majorEastAsia"/>
      <w:b/>
      <w:bCs/>
      <w:spacing w:val="-10"/>
      <w:kern w:val="28"/>
    </w:rPr>
  </w:style>
  <w:style w:type="character" w:customStyle="1" w:styleId="TitleChar">
    <w:name w:val="Title Char"/>
    <w:basedOn w:val="DefaultParagraphFont"/>
    <w:link w:val="Title"/>
    <w:uiPriority w:val="10"/>
    <w:rsid w:val="000E434E"/>
    <w:rPr>
      <w:rFonts w:ascii="Times New Roman" w:eastAsiaTheme="majorEastAsia" w:hAnsi="Times New Roman" w:cs="Times New Roman"/>
      <w:b/>
      <w:bCs/>
      <w:spacing w:val="-10"/>
      <w:kern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7761">
      <w:bodyDiv w:val="1"/>
      <w:marLeft w:val="0"/>
      <w:marRight w:val="0"/>
      <w:marTop w:val="0"/>
      <w:marBottom w:val="0"/>
      <w:divBdr>
        <w:top w:val="none" w:sz="0" w:space="0" w:color="auto"/>
        <w:left w:val="none" w:sz="0" w:space="0" w:color="auto"/>
        <w:bottom w:val="none" w:sz="0" w:space="0" w:color="auto"/>
        <w:right w:val="none" w:sz="0" w:space="0" w:color="auto"/>
      </w:divBdr>
    </w:div>
    <w:div w:id="25058428">
      <w:bodyDiv w:val="1"/>
      <w:marLeft w:val="0"/>
      <w:marRight w:val="0"/>
      <w:marTop w:val="0"/>
      <w:marBottom w:val="0"/>
      <w:divBdr>
        <w:top w:val="none" w:sz="0" w:space="0" w:color="auto"/>
        <w:left w:val="none" w:sz="0" w:space="0" w:color="auto"/>
        <w:bottom w:val="none" w:sz="0" w:space="0" w:color="auto"/>
        <w:right w:val="none" w:sz="0" w:space="0" w:color="auto"/>
      </w:divBdr>
    </w:div>
    <w:div w:id="62653774">
      <w:bodyDiv w:val="1"/>
      <w:marLeft w:val="0"/>
      <w:marRight w:val="0"/>
      <w:marTop w:val="0"/>
      <w:marBottom w:val="0"/>
      <w:divBdr>
        <w:top w:val="none" w:sz="0" w:space="0" w:color="auto"/>
        <w:left w:val="none" w:sz="0" w:space="0" w:color="auto"/>
        <w:bottom w:val="none" w:sz="0" w:space="0" w:color="auto"/>
        <w:right w:val="none" w:sz="0" w:space="0" w:color="auto"/>
      </w:divBdr>
    </w:div>
    <w:div w:id="97987435">
      <w:bodyDiv w:val="1"/>
      <w:marLeft w:val="0"/>
      <w:marRight w:val="0"/>
      <w:marTop w:val="0"/>
      <w:marBottom w:val="0"/>
      <w:divBdr>
        <w:top w:val="none" w:sz="0" w:space="0" w:color="auto"/>
        <w:left w:val="none" w:sz="0" w:space="0" w:color="auto"/>
        <w:bottom w:val="none" w:sz="0" w:space="0" w:color="auto"/>
        <w:right w:val="none" w:sz="0" w:space="0" w:color="auto"/>
      </w:divBdr>
    </w:div>
    <w:div w:id="118769631">
      <w:bodyDiv w:val="1"/>
      <w:marLeft w:val="0"/>
      <w:marRight w:val="0"/>
      <w:marTop w:val="0"/>
      <w:marBottom w:val="0"/>
      <w:divBdr>
        <w:top w:val="none" w:sz="0" w:space="0" w:color="auto"/>
        <w:left w:val="none" w:sz="0" w:space="0" w:color="auto"/>
        <w:bottom w:val="none" w:sz="0" w:space="0" w:color="auto"/>
        <w:right w:val="none" w:sz="0" w:space="0" w:color="auto"/>
      </w:divBdr>
    </w:div>
    <w:div w:id="167864772">
      <w:bodyDiv w:val="1"/>
      <w:marLeft w:val="0"/>
      <w:marRight w:val="0"/>
      <w:marTop w:val="0"/>
      <w:marBottom w:val="0"/>
      <w:divBdr>
        <w:top w:val="none" w:sz="0" w:space="0" w:color="auto"/>
        <w:left w:val="none" w:sz="0" w:space="0" w:color="auto"/>
        <w:bottom w:val="none" w:sz="0" w:space="0" w:color="auto"/>
        <w:right w:val="none" w:sz="0" w:space="0" w:color="auto"/>
      </w:divBdr>
    </w:div>
    <w:div w:id="179206609">
      <w:bodyDiv w:val="1"/>
      <w:marLeft w:val="0"/>
      <w:marRight w:val="0"/>
      <w:marTop w:val="0"/>
      <w:marBottom w:val="0"/>
      <w:divBdr>
        <w:top w:val="none" w:sz="0" w:space="0" w:color="auto"/>
        <w:left w:val="none" w:sz="0" w:space="0" w:color="auto"/>
        <w:bottom w:val="none" w:sz="0" w:space="0" w:color="auto"/>
        <w:right w:val="none" w:sz="0" w:space="0" w:color="auto"/>
      </w:divBdr>
    </w:div>
    <w:div w:id="290791730">
      <w:bodyDiv w:val="1"/>
      <w:marLeft w:val="0"/>
      <w:marRight w:val="0"/>
      <w:marTop w:val="0"/>
      <w:marBottom w:val="0"/>
      <w:divBdr>
        <w:top w:val="none" w:sz="0" w:space="0" w:color="auto"/>
        <w:left w:val="none" w:sz="0" w:space="0" w:color="auto"/>
        <w:bottom w:val="none" w:sz="0" w:space="0" w:color="auto"/>
        <w:right w:val="none" w:sz="0" w:space="0" w:color="auto"/>
      </w:divBdr>
    </w:div>
    <w:div w:id="301467299">
      <w:bodyDiv w:val="1"/>
      <w:marLeft w:val="0"/>
      <w:marRight w:val="0"/>
      <w:marTop w:val="0"/>
      <w:marBottom w:val="0"/>
      <w:divBdr>
        <w:top w:val="none" w:sz="0" w:space="0" w:color="auto"/>
        <w:left w:val="none" w:sz="0" w:space="0" w:color="auto"/>
        <w:bottom w:val="none" w:sz="0" w:space="0" w:color="auto"/>
        <w:right w:val="none" w:sz="0" w:space="0" w:color="auto"/>
      </w:divBdr>
    </w:div>
    <w:div w:id="316812395">
      <w:bodyDiv w:val="1"/>
      <w:marLeft w:val="0"/>
      <w:marRight w:val="0"/>
      <w:marTop w:val="0"/>
      <w:marBottom w:val="0"/>
      <w:divBdr>
        <w:top w:val="none" w:sz="0" w:space="0" w:color="auto"/>
        <w:left w:val="none" w:sz="0" w:space="0" w:color="auto"/>
        <w:bottom w:val="none" w:sz="0" w:space="0" w:color="auto"/>
        <w:right w:val="none" w:sz="0" w:space="0" w:color="auto"/>
      </w:divBdr>
      <w:divsChild>
        <w:div w:id="628778161">
          <w:marLeft w:val="0"/>
          <w:marRight w:val="0"/>
          <w:marTop w:val="0"/>
          <w:marBottom w:val="0"/>
          <w:divBdr>
            <w:top w:val="none" w:sz="0" w:space="0" w:color="auto"/>
            <w:left w:val="none" w:sz="0" w:space="0" w:color="auto"/>
            <w:bottom w:val="none" w:sz="0" w:space="0" w:color="auto"/>
            <w:right w:val="none" w:sz="0" w:space="0" w:color="auto"/>
          </w:divBdr>
        </w:div>
      </w:divsChild>
    </w:div>
    <w:div w:id="371465776">
      <w:bodyDiv w:val="1"/>
      <w:marLeft w:val="0"/>
      <w:marRight w:val="0"/>
      <w:marTop w:val="0"/>
      <w:marBottom w:val="0"/>
      <w:divBdr>
        <w:top w:val="none" w:sz="0" w:space="0" w:color="auto"/>
        <w:left w:val="none" w:sz="0" w:space="0" w:color="auto"/>
        <w:bottom w:val="none" w:sz="0" w:space="0" w:color="auto"/>
        <w:right w:val="none" w:sz="0" w:space="0" w:color="auto"/>
      </w:divBdr>
    </w:div>
    <w:div w:id="464398963">
      <w:bodyDiv w:val="1"/>
      <w:marLeft w:val="0"/>
      <w:marRight w:val="0"/>
      <w:marTop w:val="0"/>
      <w:marBottom w:val="0"/>
      <w:divBdr>
        <w:top w:val="none" w:sz="0" w:space="0" w:color="auto"/>
        <w:left w:val="none" w:sz="0" w:space="0" w:color="auto"/>
        <w:bottom w:val="none" w:sz="0" w:space="0" w:color="auto"/>
        <w:right w:val="none" w:sz="0" w:space="0" w:color="auto"/>
      </w:divBdr>
    </w:div>
    <w:div w:id="505287816">
      <w:bodyDiv w:val="1"/>
      <w:marLeft w:val="0"/>
      <w:marRight w:val="0"/>
      <w:marTop w:val="0"/>
      <w:marBottom w:val="0"/>
      <w:divBdr>
        <w:top w:val="none" w:sz="0" w:space="0" w:color="auto"/>
        <w:left w:val="none" w:sz="0" w:space="0" w:color="auto"/>
        <w:bottom w:val="none" w:sz="0" w:space="0" w:color="auto"/>
        <w:right w:val="none" w:sz="0" w:space="0" w:color="auto"/>
      </w:divBdr>
    </w:div>
    <w:div w:id="530804382">
      <w:bodyDiv w:val="1"/>
      <w:marLeft w:val="0"/>
      <w:marRight w:val="0"/>
      <w:marTop w:val="0"/>
      <w:marBottom w:val="0"/>
      <w:divBdr>
        <w:top w:val="none" w:sz="0" w:space="0" w:color="auto"/>
        <w:left w:val="none" w:sz="0" w:space="0" w:color="auto"/>
        <w:bottom w:val="none" w:sz="0" w:space="0" w:color="auto"/>
        <w:right w:val="none" w:sz="0" w:space="0" w:color="auto"/>
      </w:divBdr>
    </w:div>
    <w:div w:id="534584517">
      <w:bodyDiv w:val="1"/>
      <w:marLeft w:val="0"/>
      <w:marRight w:val="0"/>
      <w:marTop w:val="0"/>
      <w:marBottom w:val="0"/>
      <w:divBdr>
        <w:top w:val="none" w:sz="0" w:space="0" w:color="auto"/>
        <w:left w:val="none" w:sz="0" w:space="0" w:color="auto"/>
        <w:bottom w:val="none" w:sz="0" w:space="0" w:color="auto"/>
        <w:right w:val="none" w:sz="0" w:space="0" w:color="auto"/>
      </w:divBdr>
      <w:divsChild>
        <w:div w:id="1728069504">
          <w:marLeft w:val="0"/>
          <w:marRight w:val="0"/>
          <w:marTop w:val="0"/>
          <w:marBottom w:val="0"/>
          <w:divBdr>
            <w:top w:val="none" w:sz="0" w:space="0" w:color="auto"/>
            <w:left w:val="none" w:sz="0" w:space="0" w:color="auto"/>
            <w:bottom w:val="none" w:sz="0" w:space="0" w:color="auto"/>
            <w:right w:val="none" w:sz="0" w:space="0" w:color="auto"/>
          </w:divBdr>
        </w:div>
      </w:divsChild>
    </w:div>
    <w:div w:id="565535114">
      <w:bodyDiv w:val="1"/>
      <w:marLeft w:val="0"/>
      <w:marRight w:val="0"/>
      <w:marTop w:val="0"/>
      <w:marBottom w:val="0"/>
      <w:divBdr>
        <w:top w:val="none" w:sz="0" w:space="0" w:color="auto"/>
        <w:left w:val="none" w:sz="0" w:space="0" w:color="auto"/>
        <w:bottom w:val="none" w:sz="0" w:space="0" w:color="auto"/>
        <w:right w:val="none" w:sz="0" w:space="0" w:color="auto"/>
      </w:divBdr>
    </w:div>
    <w:div w:id="589776570">
      <w:bodyDiv w:val="1"/>
      <w:marLeft w:val="0"/>
      <w:marRight w:val="0"/>
      <w:marTop w:val="0"/>
      <w:marBottom w:val="0"/>
      <w:divBdr>
        <w:top w:val="none" w:sz="0" w:space="0" w:color="auto"/>
        <w:left w:val="none" w:sz="0" w:space="0" w:color="auto"/>
        <w:bottom w:val="none" w:sz="0" w:space="0" w:color="auto"/>
        <w:right w:val="none" w:sz="0" w:space="0" w:color="auto"/>
      </w:divBdr>
    </w:div>
    <w:div w:id="598561547">
      <w:bodyDiv w:val="1"/>
      <w:marLeft w:val="0"/>
      <w:marRight w:val="0"/>
      <w:marTop w:val="0"/>
      <w:marBottom w:val="0"/>
      <w:divBdr>
        <w:top w:val="none" w:sz="0" w:space="0" w:color="auto"/>
        <w:left w:val="none" w:sz="0" w:space="0" w:color="auto"/>
        <w:bottom w:val="none" w:sz="0" w:space="0" w:color="auto"/>
        <w:right w:val="none" w:sz="0" w:space="0" w:color="auto"/>
      </w:divBdr>
    </w:div>
    <w:div w:id="630021150">
      <w:bodyDiv w:val="1"/>
      <w:marLeft w:val="0"/>
      <w:marRight w:val="0"/>
      <w:marTop w:val="0"/>
      <w:marBottom w:val="0"/>
      <w:divBdr>
        <w:top w:val="none" w:sz="0" w:space="0" w:color="auto"/>
        <w:left w:val="none" w:sz="0" w:space="0" w:color="auto"/>
        <w:bottom w:val="none" w:sz="0" w:space="0" w:color="auto"/>
        <w:right w:val="none" w:sz="0" w:space="0" w:color="auto"/>
      </w:divBdr>
    </w:div>
    <w:div w:id="650787932">
      <w:bodyDiv w:val="1"/>
      <w:marLeft w:val="0"/>
      <w:marRight w:val="0"/>
      <w:marTop w:val="0"/>
      <w:marBottom w:val="0"/>
      <w:divBdr>
        <w:top w:val="none" w:sz="0" w:space="0" w:color="auto"/>
        <w:left w:val="none" w:sz="0" w:space="0" w:color="auto"/>
        <w:bottom w:val="none" w:sz="0" w:space="0" w:color="auto"/>
        <w:right w:val="none" w:sz="0" w:space="0" w:color="auto"/>
      </w:divBdr>
    </w:div>
    <w:div w:id="669602723">
      <w:bodyDiv w:val="1"/>
      <w:marLeft w:val="0"/>
      <w:marRight w:val="0"/>
      <w:marTop w:val="0"/>
      <w:marBottom w:val="0"/>
      <w:divBdr>
        <w:top w:val="none" w:sz="0" w:space="0" w:color="auto"/>
        <w:left w:val="none" w:sz="0" w:space="0" w:color="auto"/>
        <w:bottom w:val="none" w:sz="0" w:space="0" w:color="auto"/>
        <w:right w:val="none" w:sz="0" w:space="0" w:color="auto"/>
      </w:divBdr>
    </w:div>
    <w:div w:id="689138441">
      <w:bodyDiv w:val="1"/>
      <w:marLeft w:val="0"/>
      <w:marRight w:val="0"/>
      <w:marTop w:val="0"/>
      <w:marBottom w:val="0"/>
      <w:divBdr>
        <w:top w:val="none" w:sz="0" w:space="0" w:color="auto"/>
        <w:left w:val="none" w:sz="0" w:space="0" w:color="auto"/>
        <w:bottom w:val="none" w:sz="0" w:space="0" w:color="auto"/>
        <w:right w:val="none" w:sz="0" w:space="0" w:color="auto"/>
      </w:divBdr>
    </w:div>
    <w:div w:id="735517296">
      <w:bodyDiv w:val="1"/>
      <w:marLeft w:val="0"/>
      <w:marRight w:val="0"/>
      <w:marTop w:val="0"/>
      <w:marBottom w:val="0"/>
      <w:divBdr>
        <w:top w:val="none" w:sz="0" w:space="0" w:color="auto"/>
        <w:left w:val="none" w:sz="0" w:space="0" w:color="auto"/>
        <w:bottom w:val="none" w:sz="0" w:space="0" w:color="auto"/>
        <w:right w:val="none" w:sz="0" w:space="0" w:color="auto"/>
      </w:divBdr>
    </w:div>
    <w:div w:id="743261096">
      <w:bodyDiv w:val="1"/>
      <w:marLeft w:val="0"/>
      <w:marRight w:val="0"/>
      <w:marTop w:val="0"/>
      <w:marBottom w:val="0"/>
      <w:divBdr>
        <w:top w:val="none" w:sz="0" w:space="0" w:color="auto"/>
        <w:left w:val="none" w:sz="0" w:space="0" w:color="auto"/>
        <w:bottom w:val="none" w:sz="0" w:space="0" w:color="auto"/>
        <w:right w:val="none" w:sz="0" w:space="0" w:color="auto"/>
      </w:divBdr>
    </w:div>
    <w:div w:id="792481166">
      <w:bodyDiv w:val="1"/>
      <w:marLeft w:val="0"/>
      <w:marRight w:val="0"/>
      <w:marTop w:val="0"/>
      <w:marBottom w:val="0"/>
      <w:divBdr>
        <w:top w:val="none" w:sz="0" w:space="0" w:color="auto"/>
        <w:left w:val="none" w:sz="0" w:space="0" w:color="auto"/>
        <w:bottom w:val="none" w:sz="0" w:space="0" w:color="auto"/>
        <w:right w:val="none" w:sz="0" w:space="0" w:color="auto"/>
      </w:divBdr>
    </w:div>
    <w:div w:id="797181974">
      <w:bodyDiv w:val="1"/>
      <w:marLeft w:val="0"/>
      <w:marRight w:val="0"/>
      <w:marTop w:val="0"/>
      <w:marBottom w:val="0"/>
      <w:divBdr>
        <w:top w:val="none" w:sz="0" w:space="0" w:color="auto"/>
        <w:left w:val="none" w:sz="0" w:space="0" w:color="auto"/>
        <w:bottom w:val="none" w:sz="0" w:space="0" w:color="auto"/>
        <w:right w:val="none" w:sz="0" w:space="0" w:color="auto"/>
      </w:divBdr>
    </w:div>
    <w:div w:id="821851089">
      <w:bodyDiv w:val="1"/>
      <w:marLeft w:val="0"/>
      <w:marRight w:val="0"/>
      <w:marTop w:val="0"/>
      <w:marBottom w:val="0"/>
      <w:divBdr>
        <w:top w:val="none" w:sz="0" w:space="0" w:color="auto"/>
        <w:left w:val="none" w:sz="0" w:space="0" w:color="auto"/>
        <w:bottom w:val="none" w:sz="0" w:space="0" w:color="auto"/>
        <w:right w:val="none" w:sz="0" w:space="0" w:color="auto"/>
      </w:divBdr>
    </w:div>
    <w:div w:id="840968990">
      <w:bodyDiv w:val="1"/>
      <w:marLeft w:val="0"/>
      <w:marRight w:val="0"/>
      <w:marTop w:val="0"/>
      <w:marBottom w:val="0"/>
      <w:divBdr>
        <w:top w:val="none" w:sz="0" w:space="0" w:color="auto"/>
        <w:left w:val="none" w:sz="0" w:space="0" w:color="auto"/>
        <w:bottom w:val="none" w:sz="0" w:space="0" w:color="auto"/>
        <w:right w:val="none" w:sz="0" w:space="0" w:color="auto"/>
      </w:divBdr>
      <w:divsChild>
        <w:div w:id="1513375560">
          <w:marLeft w:val="0"/>
          <w:marRight w:val="0"/>
          <w:marTop w:val="0"/>
          <w:marBottom w:val="0"/>
          <w:divBdr>
            <w:top w:val="none" w:sz="0" w:space="0" w:color="auto"/>
            <w:left w:val="none" w:sz="0" w:space="0" w:color="auto"/>
            <w:bottom w:val="none" w:sz="0" w:space="0" w:color="auto"/>
            <w:right w:val="none" w:sz="0" w:space="0" w:color="auto"/>
          </w:divBdr>
        </w:div>
      </w:divsChild>
    </w:div>
    <w:div w:id="957905513">
      <w:bodyDiv w:val="1"/>
      <w:marLeft w:val="0"/>
      <w:marRight w:val="0"/>
      <w:marTop w:val="0"/>
      <w:marBottom w:val="0"/>
      <w:divBdr>
        <w:top w:val="none" w:sz="0" w:space="0" w:color="auto"/>
        <w:left w:val="none" w:sz="0" w:space="0" w:color="auto"/>
        <w:bottom w:val="none" w:sz="0" w:space="0" w:color="auto"/>
        <w:right w:val="none" w:sz="0" w:space="0" w:color="auto"/>
      </w:divBdr>
    </w:div>
    <w:div w:id="982806178">
      <w:bodyDiv w:val="1"/>
      <w:marLeft w:val="0"/>
      <w:marRight w:val="0"/>
      <w:marTop w:val="0"/>
      <w:marBottom w:val="0"/>
      <w:divBdr>
        <w:top w:val="none" w:sz="0" w:space="0" w:color="auto"/>
        <w:left w:val="none" w:sz="0" w:space="0" w:color="auto"/>
        <w:bottom w:val="none" w:sz="0" w:space="0" w:color="auto"/>
        <w:right w:val="none" w:sz="0" w:space="0" w:color="auto"/>
      </w:divBdr>
    </w:div>
    <w:div w:id="989672423">
      <w:bodyDiv w:val="1"/>
      <w:marLeft w:val="0"/>
      <w:marRight w:val="0"/>
      <w:marTop w:val="0"/>
      <w:marBottom w:val="0"/>
      <w:divBdr>
        <w:top w:val="none" w:sz="0" w:space="0" w:color="auto"/>
        <w:left w:val="none" w:sz="0" w:space="0" w:color="auto"/>
        <w:bottom w:val="none" w:sz="0" w:space="0" w:color="auto"/>
        <w:right w:val="none" w:sz="0" w:space="0" w:color="auto"/>
      </w:divBdr>
    </w:div>
    <w:div w:id="998657693">
      <w:bodyDiv w:val="1"/>
      <w:marLeft w:val="0"/>
      <w:marRight w:val="0"/>
      <w:marTop w:val="0"/>
      <w:marBottom w:val="0"/>
      <w:divBdr>
        <w:top w:val="none" w:sz="0" w:space="0" w:color="auto"/>
        <w:left w:val="none" w:sz="0" w:space="0" w:color="auto"/>
        <w:bottom w:val="none" w:sz="0" w:space="0" w:color="auto"/>
        <w:right w:val="none" w:sz="0" w:space="0" w:color="auto"/>
      </w:divBdr>
    </w:div>
    <w:div w:id="1017922553">
      <w:bodyDiv w:val="1"/>
      <w:marLeft w:val="0"/>
      <w:marRight w:val="0"/>
      <w:marTop w:val="0"/>
      <w:marBottom w:val="0"/>
      <w:divBdr>
        <w:top w:val="none" w:sz="0" w:space="0" w:color="auto"/>
        <w:left w:val="none" w:sz="0" w:space="0" w:color="auto"/>
        <w:bottom w:val="none" w:sz="0" w:space="0" w:color="auto"/>
        <w:right w:val="none" w:sz="0" w:space="0" w:color="auto"/>
      </w:divBdr>
    </w:div>
    <w:div w:id="1065840247">
      <w:bodyDiv w:val="1"/>
      <w:marLeft w:val="0"/>
      <w:marRight w:val="0"/>
      <w:marTop w:val="0"/>
      <w:marBottom w:val="0"/>
      <w:divBdr>
        <w:top w:val="none" w:sz="0" w:space="0" w:color="auto"/>
        <w:left w:val="none" w:sz="0" w:space="0" w:color="auto"/>
        <w:bottom w:val="none" w:sz="0" w:space="0" w:color="auto"/>
        <w:right w:val="none" w:sz="0" w:space="0" w:color="auto"/>
      </w:divBdr>
    </w:div>
    <w:div w:id="1094940309">
      <w:bodyDiv w:val="1"/>
      <w:marLeft w:val="0"/>
      <w:marRight w:val="0"/>
      <w:marTop w:val="0"/>
      <w:marBottom w:val="0"/>
      <w:divBdr>
        <w:top w:val="none" w:sz="0" w:space="0" w:color="auto"/>
        <w:left w:val="none" w:sz="0" w:space="0" w:color="auto"/>
        <w:bottom w:val="none" w:sz="0" w:space="0" w:color="auto"/>
        <w:right w:val="none" w:sz="0" w:space="0" w:color="auto"/>
      </w:divBdr>
    </w:div>
    <w:div w:id="1185944550">
      <w:bodyDiv w:val="1"/>
      <w:marLeft w:val="0"/>
      <w:marRight w:val="0"/>
      <w:marTop w:val="0"/>
      <w:marBottom w:val="0"/>
      <w:divBdr>
        <w:top w:val="none" w:sz="0" w:space="0" w:color="auto"/>
        <w:left w:val="none" w:sz="0" w:space="0" w:color="auto"/>
        <w:bottom w:val="none" w:sz="0" w:space="0" w:color="auto"/>
        <w:right w:val="none" w:sz="0" w:space="0" w:color="auto"/>
      </w:divBdr>
    </w:div>
    <w:div w:id="1224020467">
      <w:bodyDiv w:val="1"/>
      <w:marLeft w:val="0"/>
      <w:marRight w:val="0"/>
      <w:marTop w:val="0"/>
      <w:marBottom w:val="0"/>
      <w:divBdr>
        <w:top w:val="none" w:sz="0" w:space="0" w:color="auto"/>
        <w:left w:val="none" w:sz="0" w:space="0" w:color="auto"/>
        <w:bottom w:val="none" w:sz="0" w:space="0" w:color="auto"/>
        <w:right w:val="none" w:sz="0" w:space="0" w:color="auto"/>
      </w:divBdr>
    </w:div>
    <w:div w:id="1229612854">
      <w:bodyDiv w:val="1"/>
      <w:marLeft w:val="0"/>
      <w:marRight w:val="0"/>
      <w:marTop w:val="0"/>
      <w:marBottom w:val="0"/>
      <w:divBdr>
        <w:top w:val="none" w:sz="0" w:space="0" w:color="auto"/>
        <w:left w:val="none" w:sz="0" w:space="0" w:color="auto"/>
        <w:bottom w:val="none" w:sz="0" w:space="0" w:color="auto"/>
        <w:right w:val="none" w:sz="0" w:space="0" w:color="auto"/>
      </w:divBdr>
    </w:div>
    <w:div w:id="1256354307">
      <w:bodyDiv w:val="1"/>
      <w:marLeft w:val="0"/>
      <w:marRight w:val="0"/>
      <w:marTop w:val="0"/>
      <w:marBottom w:val="0"/>
      <w:divBdr>
        <w:top w:val="none" w:sz="0" w:space="0" w:color="auto"/>
        <w:left w:val="none" w:sz="0" w:space="0" w:color="auto"/>
        <w:bottom w:val="none" w:sz="0" w:space="0" w:color="auto"/>
        <w:right w:val="none" w:sz="0" w:space="0" w:color="auto"/>
      </w:divBdr>
    </w:div>
    <w:div w:id="1342318294">
      <w:bodyDiv w:val="1"/>
      <w:marLeft w:val="0"/>
      <w:marRight w:val="0"/>
      <w:marTop w:val="0"/>
      <w:marBottom w:val="0"/>
      <w:divBdr>
        <w:top w:val="none" w:sz="0" w:space="0" w:color="auto"/>
        <w:left w:val="none" w:sz="0" w:space="0" w:color="auto"/>
        <w:bottom w:val="none" w:sz="0" w:space="0" w:color="auto"/>
        <w:right w:val="none" w:sz="0" w:space="0" w:color="auto"/>
      </w:divBdr>
    </w:div>
    <w:div w:id="1381202340">
      <w:bodyDiv w:val="1"/>
      <w:marLeft w:val="0"/>
      <w:marRight w:val="0"/>
      <w:marTop w:val="0"/>
      <w:marBottom w:val="0"/>
      <w:divBdr>
        <w:top w:val="none" w:sz="0" w:space="0" w:color="auto"/>
        <w:left w:val="none" w:sz="0" w:space="0" w:color="auto"/>
        <w:bottom w:val="none" w:sz="0" w:space="0" w:color="auto"/>
        <w:right w:val="none" w:sz="0" w:space="0" w:color="auto"/>
      </w:divBdr>
    </w:div>
    <w:div w:id="1389837948">
      <w:bodyDiv w:val="1"/>
      <w:marLeft w:val="0"/>
      <w:marRight w:val="0"/>
      <w:marTop w:val="0"/>
      <w:marBottom w:val="0"/>
      <w:divBdr>
        <w:top w:val="none" w:sz="0" w:space="0" w:color="auto"/>
        <w:left w:val="none" w:sz="0" w:space="0" w:color="auto"/>
        <w:bottom w:val="none" w:sz="0" w:space="0" w:color="auto"/>
        <w:right w:val="none" w:sz="0" w:space="0" w:color="auto"/>
      </w:divBdr>
    </w:div>
    <w:div w:id="1425565117">
      <w:bodyDiv w:val="1"/>
      <w:marLeft w:val="0"/>
      <w:marRight w:val="0"/>
      <w:marTop w:val="0"/>
      <w:marBottom w:val="0"/>
      <w:divBdr>
        <w:top w:val="none" w:sz="0" w:space="0" w:color="auto"/>
        <w:left w:val="none" w:sz="0" w:space="0" w:color="auto"/>
        <w:bottom w:val="none" w:sz="0" w:space="0" w:color="auto"/>
        <w:right w:val="none" w:sz="0" w:space="0" w:color="auto"/>
      </w:divBdr>
    </w:div>
    <w:div w:id="1507553578">
      <w:bodyDiv w:val="1"/>
      <w:marLeft w:val="0"/>
      <w:marRight w:val="0"/>
      <w:marTop w:val="0"/>
      <w:marBottom w:val="0"/>
      <w:divBdr>
        <w:top w:val="none" w:sz="0" w:space="0" w:color="auto"/>
        <w:left w:val="none" w:sz="0" w:space="0" w:color="auto"/>
        <w:bottom w:val="none" w:sz="0" w:space="0" w:color="auto"/>
        <w:right w:val="none" w:sz="0" w:space="0" w:color="auto"/>
      </w:divBdr>
    </w:div>
    <w:div w:id="1517961574">
      <w:bodyDiv w:val="1"/>
      <w:marLeft w:val="0"/>
      <w:marRight w:val="0"/>
      <w:marTop w:val="0"/>
      <w:marBottom w:val="0"/>
      <w:divBdr>
        <w:top w:val="none" w:sz="0" w:space="0" w:color="auto"/>
        <w:left w:val="none" w:sz="0" w:space="0" w:color="auto"/>
        <w:bottom w:val="none" w:sz="0" w:space="0" w:color="auto"/>
        <w:right w:val="none" w:sz="0" w:space="0" w:color="auto"/>
      </w:divBdr>
    </w:div>
    <w:div w:id="1555461951">
      <w:bodyDiv w:val="1"/>
      <w:marLeft w:val="0"/>
      <w:marRight w:val="0"/>
      <w:marTop w:val="0"/>
      <w:marBottom w:val="0"/>
      <w:divBdr>
        <w:top w:val="none" w:sz="0" w:space="0" w:color="auto"/>
        <w:left w:val="none" w:sz="0" w:space="0" w:color="auto"/>
        <w:bottom w:val="none" w:sz="0" w:space="0" w:color="auto"/>
        <w:right w:val="none" w:sz="0" w:space="0" w:color="auto"/>
      </w:divBdr>
    </w:div>
    <w:div w:id="1559854625">
      <w:bodyDiv w:val="1"/>
      <w:marLeft w:val="0"/>
      <w:marRight w:val="0"/>
      <w:marTop w:val="0"/>
      <w:marBottom w:val="0"/>
      <w:divBdr>
        <w:top w:val="none" w:sz="0" w:space="0" w:color="auto"/>
        <w:left w:val="none" w:sz="0" w:space="0" w:color="auto"/>
        <w:bottom w:val="none" w:sz="0" w:space="0" w:color="auto"/>
        <w:right w:val="none" w:sz="0" w:space="0" w:color="auto"/>
      </w:divBdr>
    </w:div>
    <w:div w:id="1570112880">
      <w:bodyDiv w:val="1"/>
      <w:marLeft w:val="0"/>
      <w:marRight w:val="0"/>
      <w:marTop w:val="0"/>
      <w:marBottom w:val="0"/>
      <w:divBdr>
        <w:top w:val="none" w:sz="0" w:space="0" w:color="auto"/>
        <w:left w:val="none" w:sz="0" w:space="0" w:color="auto"/>
        <w:bottom w:val="none" w:sz="0" w:space="0" w:color="auto"/>
        <w:right w:val="none" w:sz="0" w:space="0" w:color="auto"/>
      </w:divBdr>
    </w:div>
    <w:div w:id="1597252731">
      <w:bodyDiv w:val="1"/>
      <w:marLeft w:val="0"/>
      <w:marRight w:val="0"/>
      <w:marTop w:val="0"/>
      <w:marBottom w:val="0"/>
      <w:divBdr>
        <w:top w:val="none" w:sz="0" w:space="0" w:color="auto"/>
        <w:left w:val="none" w:sz="0" w:space="0" w:color="auto"/>
        <w:bottom w:val="none" w:sz="0" w:space="0" w:color="auto"/>
        <w:right w:val="none" w:sz="0" w:space="0" w:color="auto"/>
      </w:divBdr>
      <w:divsChild>
        <w:div w:id="1128857969">
          <w:marLeft w:val="0"/>
          <w:marRight w:val="0"/>
          <w:marTop w:val="0"/>
          <w:marBottom w:val="0"/>
          <w:divBdr>
            <w:top w:val="none" w:sz="0" w:space="0" w:color="auto"/>
            <w:left w:val="none" w:sz="0" w:space="0" w:color="auto"/>
            <w:bottom w:val="none" w:sz="0" w:space="0" w:color="auto"/>
            <w:right w:val="none" w:sz="0" w:space="0" w:color="auto"/>
          </w:divBdr>
        </w:div>
      </w:divsChild>
    </w:div>
    <w:div w:id="1642036428">
      <w:bodyDiv w:val="1"/>
      <w:marLeft w:val="0"/>
      <w:marRight w:val="0"/>
      <w:marTop w:val="0"/>
      <w:marBottom w:val="0"/>
      <w:divBdr>
        <w:top w:val="none" w:sz="0" w:space="0" w:color="auto"/>
        <w:left w:val="none" w:sz="0" w:space="0" w:color="auto"/>
        <w:bottom w:val="none" w:sz="0" w:space="0" w:color="auto"/>
        <w:right w:val="none" w:sz="0" w:space="0" w:color="auto"/>
      </w:divBdr>
    </w:div>
    <w:div w:id="1653558121">
      <w:bodyDiv w:val="1"/>
      <w:marLeft w:val="0"/>
      <w:marRight w:val="0"/>
      <w:marTop w:val="0"/>
      <w:marBottom w:val="0"/>
      <w:divBdr>
        <w:top w:val="none" w:sz="0" w:space="0" w:color="auto"/>
        <w:left w:val="none" w:sz="0" w:space="0" w:color="auto"/>
        <w:bottom w:val="none" w:sz="0" w:space="0" w:color="auto"/>
        <w:right w:val="none" w:sz="0" w:space="0" w:color="auto"/>
      </w:divBdr>
    </w:div>
    <w:div w:id="1699500860">
      <w:bodyDiv w:val="1"/>
      <w:marLeft w:val="0"/>
      <w:marRight w:val="0"/>
      <w:marTop w:val="0"/>
      <w:marBottom w:val="0"/>
      <w:divBdr>
        <w:top w:val="none" w:sz="0" w:space="0" w:color="auto"/>
        <w:left w:val="none" w:sz="0" w:space="0" w:color="auto"/>
        <w:bottom w:val="none" w:sz="0" w:space="0" w:color="auto"/>
        <w:right w:val="none" w:sz="0" w:space="0" w:color="auto"/>
      </w:divBdr>
      <w:divsChild>
        <w:div w:id="804393581">
          <w:marLeft w:val="0"/>
          <w:marRight w:val="0"/>
          <w:marTop w:val="0"/>
          <w:marBottom w:val="0"/>
          <w:divBdr>
            <w:top w:val="none" w:sz="0" w:space="0" w:color="auto"/>
            <w:left w:val="none" w:sz="0" w:space="0" w:color="auto"/>
            <w:bottom w:val="none" w:sz="0" w:space="0" w:color="auto"/>
            <w:right w:val="none" w:sz="0" w:space="0" w:color="auto"/>
          </w:divBdr>
        </w:div>
      </w:divsChild>
    </w:div>
    <w:div w:id="1718779243">
      <w:bodyDiv w:val="1"/>
      <w:marLeft w:val="0"/>
      <w:marRight w:val="0"/>
      <w:marTop w:val="0"/>
      <w:marBottom w:val="0"/>
      <w:divBdr>
        <w:top w:val="none" w:sz="0" w:space="0" w:color="auto"/>
        <w:left w:val="none" w:sz="0" w:space="0" w:color="auto"/>
        <w:bottom w:val="none" w:sz="0" w:space="0" w:color="auto"/>
        <w:right w:val="none" w:sz="0" w:space="0" w:color="auto"/>
      </w:divBdr>
    </w:div>
    <w:div w:id="1731658762">
      <w:bodyDiv w:val="1"/>
      <w:marLeft w:val="0"/>
      <w:marRight w:val="0"/>
      <w:marTop w:val="0"/>
      <w:marBottom w:val="0"/>
      <w:divBdr>
        <w:top w:val="none" w:sz="0" w:space="0" w:color="auto"/>
        <w:left w:val="none" w:sz="0" w:space="0" w:color="auto"/>
        <w:bottom w:val="none" w:sz="0" w:space="0" w:color="auto"/>
        <w:right w:val="none" w:sz="0" w:space="0" w:color="auto"/>
      </w:divBdr>
    </w:div>
    <w:div w:id="1808888334">
      <w:bodyDiv w:val="1"/>
      <w:marLeft w:val="0"/>
      <w:marRight w:val="0"/>
      <w:marTop w:val="0"/>
      <w:marBottom w:val="0"/>
      <w:divBdr>
        <w:top w:val="none" w:sz="0" w:space="0" w:color="auto"/>
        <w:left w:val="none" w:sz="0" w:space="0" w:color="auto"/>
        <w:bottom w:val="none" w:sz="0" w:space="0" w:color="auto"/>
        <w:right w:val="none" w:sz="0" w:space="0" w:color="auto"/>
      </w:divBdr>
    </w:div>
    <w:div w:id="1811096211">
      <w:bodyDiv w:val="1"/>
      <w:marLeft w:val="0"/>
      <w:marRight w:val="0"/>
      <w:marTop w:val="0"/>
      <w:marBottom w:val="0"/>
      <w:divBdr>
        <w:top w:val="none" w:sz="0" w:space="0" w:color="auto"/>
        <w:left w:val="none" w:sz="0" w:space="0" w:color="auto"/>
        <w:bottom w:val="none" w:sz="0" w:space="0" w:color="auto"/>
        <w:right w:val="none" w:sz="0" w:space="0" w:color="auto"/>
      </w:divBdr>
    </w:div>
    <w:div w:id="1830167693">
      <w:bodyDiv w:val="1"/>
      <w:marLeft w:val="0"/>
      <w:marRight w:val="0"/>
      <w:marTop w:val="0"/>
      <w:marBottom w:val="0"/>
      <w:divBdr>
        <w:top w:val="none" w:sz="0" w:space="0" w:color="auto"/>
        <w:left w:val="none" w:sz="0" w:space="0" w:color="auto"/>
        <w:bottom w:val="none" w:sz="0" w:space="0" w:color="auto"/>
        <w:right w:val="none" w:sz="0" w:space="0" w:color="auto"/>
      </w:divBdr>
    </w:div>
    <w:div w:id="1830975292">
      <w:bodyDiv w:val="1"/>
      <w:marLeft w:val="0"/>
      <w:marRight w:val="0"/>
      <w:marTop w:val="0"/>
      <w:marBottom w:val="0"/>
      <w:divBdr>
        <w:top w:val="none" w:sz="0" w:space="0" w:color="auto"/>
        <w:left w:val="none" w:sz="0" w:space="0" w:color="auto"/>
        <w:bottom w:val="none" w:sz="0" w:space="0" w:color="auto"/>
        <w:right w:val="none" w:sz="0" w:space="0" w:color="auto"/>
      </w:divBdr>
      <w:divsChild>
        <w:div w:id="1338536997">
          <w:marLeft w:val="0"/>
          <w:marRight w:val="0"/>
          <w:marTop w:val="0"/>
          <w:marBottom w:val="0"/>
          <w:divBdr>
            <w:top w:val="none" w:sz="0" w:space="0" w:color="auto"/>
            <w:left w:val="none" w:sz="0" w:space="0" w:color="auto"/>
            <w:bottom w:val="none" w:sz="0" w:space="0" w:color="auto"/>
            <w:right w:val="none" w:sz="0" w:space="0" w:color="auto"/>
          </w:divBdr>
        </w:div>
      </w:divsChild>
    </w:div>
    <w:div w:id="2057776923">
      <w:bodyDiv w:val="1"/>
      <w:marLeft w:val="0"/>
      <w:marRight w:val="0"/>
      <w:marTop w:val="0"/>
      <w:marBottom w:val="0"/>
      <w:divBdr>
        <w:top w:val="none" w:sz="0" w:space="0" w:color="auto"/>
        <w:left w:val="none" w:sz="0" w:space="0" w:color="auto"/>
        <w:bottom w:val="none" w:sz="0" w:space="0" w:color="auto"/>
        <w:right w:val="none" w:sz="0" w:space="0" w:color="auto"/>
      </w:divBdr>
    </w:div>
    <w:div w:id="2085184129">
      <w:bodyDiv w:val="1"/>
      <w:marLeft w:val="0"/>
      <w:marRight w:val="0"/>
      <w:marTop w:val="0"/>
      <w:marBottom w:val="0"/>
      <w:divBdr>
        <w:top w:val="none" w:sz="0" w:space="0" w:color="auto"/>
        <w:left w:val="none" w:sz="0" w:space="0" w:color="auto"/>
        <w:bottom w:val="none" w:sz="0" w:space="0" w:color="auto"/>
        <w:right w:val="none" w:sz="0" w:space="0" w:color="auto"/>
      </w:divBdr>
    </w:div>
    <w:div w:id="2098864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Layout" Target="diagrams/layou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95873E-DA55-6945-B7DB-623156E236FE}" type="doc">
      <dgm:prSet loTypeId="urn:microsoft.com/office/officeart/2005/8/layout/pyramid2" qsTypeId="urn:microsoft.com/office/officeart/2005/8/quickstyle/3d2#3" qsCatId="3D" csTypeId="urn:microsoft.com/office/officeart/2005/8/colors/accent1_2" csCatId="accent1" phldr="1"/>
      <dgm:spPr/>
    </dgm:pt>
    <dgm:pt modelId="{F2180019-0605-224F-8913-806178758B90}">
      <dgm:prSet/>
      <dgm:spPr/>
      <dgm:t>
        <a:bodyPr/>
        <a:lstStyle/>
        <a:p>
          <a:pPr algn="ctr"/>
          <a:r>
            <a:rPr lang="en-US"/>
            <a:t>Ethical considerations</a:t>
          </a:r>
        </a:p>
      </dgm:t>
    </dgm:pt>
    <dgm:pt modelId="{A031BF23-7B80-D347-9EE0-CDAC12739DA5}" type="sibTrans" cxnId="{89E499C1-4B6C-834A-9BA3-B7893DE92B77}">
      <dgm:prSet/>
      <dgm:spPr/>
      <dgm:t>
        <a:bodyPr/>
        <a:lstStyle/>
        <a:p>
          <a:pPr algn="ctr"/>
          <a:endParaRPr lang="en-US"/>
        </a:p>
      </dgm:t>
    </dgm:pt>
    <dgm:pt modelId="{C937AD22-6AB5-7B41-84A5-66FB25A54B76}" type="parTrans" cxnId="{89E499C1-4B6C-834A-9BA3-B7893DE92B77}">
      <dgm:prSet/>
      <dgm:spPr/>
      <dgm:t>
        <a:bodyPr/>
        <a:lstStyle/>
        <a:p>
          <a:pPr algn="ctr"/>
          <a:endParaRPr lang="en-US"/>
        </a:p>
      </dgm:t>
    </dgm:pt>
    <dgm:pt modelId="{B04201F4-1E75-FD4F-9CE8-0C038A777858}">
      <dgm:prSet phldrT="[Text]"/>
      <dgm:spPr/>
      <dgm:t>
        <a:bodyPr/>
        <a:lstStyle/>
        <a:p>
          <a:pPr algn="ctr"/>
          <a:r>
            <a:rPr lang="en-US"/>
            <a:t>Conclusion</a:t>
          </a:r>
        </a:p>
      </dgm:t>
    </dgm:pt>
    <dgm:pt modelId="{D6732A03-5C87-0E4C-B63C-A2C6FF489B41}" type="sibTrans" cxnId="{A085B854-F36A-AC44-AEF2-72C52D85A338}">
      <dgm:prSet/>
      <dgm:spPr/>
      <dgm:t>
        <a:bodyPr/>
        <a:lstStyle/>
        <a:p>
          <a:pPr algn="ctr"/>
          <a:endParaRPr lang="en-US"/>
        </a:p>
      </dgm:t>
    </dgm:pt>
    <dgm:pt modelId="{085BAF04-EEEF-2B46-BB40-C3044FEABFF8}" type="parTrans" cxnId="{A085B854-F36A-AC44-AEF2-72C52D85A338}">
      <dgm:prSet/>
      <dgm:spPr/>
      <dgm:t>
        <a:bodyPr/>
        <a:lstStyle/>
        <a:p>
          <a:pPr algn="ctr"/>
          <a:endParaRPr lang="en-US"/>
        </a:p>
      </dgm:t>
    </dgm:pt>
    <dgm:pt modelId="{2FBBF37C-053E-E44F-BAF0-A5556457BA1D}">
      <dgm:prSet/>
      <dgm:spPr/>
      <dgm:t>
        <a:bodyPr/>
        <a:lstStyle/>
        <a:p>
          <a:pPr algn="ctr"/>
          <a:r>
            <a:rPr lang="en-US"/>
            <a:t>Sampling and Population</a:t>
          </a:r>
        </a:p>
      </dgm:t>
    </dgm:pt>
    <dgm:pt modelId="{D95F74C4-B056-2242-891A-62D36FB3D2B2}" type="parTrans" cxnId="{D3242E62-6558-E849-A092-9ACF09BFB556}">
      <dgm:prSet/>
      <dgm:spPr/>
      <dgm:t>
        <a:bodyPr/>
        <a:lstStyle/>
        <a:p>
          <a:pPr algn="ctr"/>
          <a:endParaRPr lang="en-US"/>
        </a:p>
      </dgm:t>
    </dgm:pt>
    <dgm:pt modelId="{596354B9-AA4A-5A44-ACFB-EEE80624FDBC}" type="sibTrans" cxnId="{D3242E62-6558-E849-A092-9ACF09BFB556}">
      <dgm:prSet/>
      <dgm:spPr/>
      <dgm:t>
        <a:bodyPr/>
        <a:lstStyle/>
        <a:p>
          <a:pPr algn="ctr"/>
          <a:endParaRPr lang="en-US"/>
        </a:p>
      </dgm:t>
    </dgm:pt>
    <dgm:pt modelId="{766F0C2A-13C0-8249-9553-FD36EDD14E2D}">
      <dgm:prSet/>
      <dgm:spPr/>
      <dgm:t>
        <a:bodyPr/>
        <a:lstStyle/>
        <a:p>
          <a:pPr algn="ctr"/>
          <a:r>
            <a:rPr lang="en-US"/>
            <a:t>Data Collection techniques</a:t>
          </a:r>
        </a:p>
      </dgm:t>
    </dgm:pt>
    <dgm:pt modelId="{18177D20-44E4-3845-B101-B194D11EDECB}" type="parTrans" cxnId="{133F0982-BA36-6241-A569-99BD210DBB41}">
      <dgm:prSet/>
      <dgm:spPr/>
      <dgm:t>
        <a:bodyPr/>
        <a:lstStyle/>
        <a:p>
          <a:pPr algn="ctr"/>
          <a:endParaRPr lang="en-US"/>
        </a:p>
      </dgm:t>
    </dgm:pt>
    <dgm:pt modelId="{94017DA8-1342-F04D-BB97-9608B3C1C057}" type="sibTrans" cxnId="{133F0982-BA36-6241-A569-99BD210DBB41}">
      <dgm:prSet/>
      <dgm:spPr/>
      <dgm:t>
        <a:bodyPr/>
        <a:lstStyle/>
        <a:p>
          <a:pPr algn="ctr"/>
          <a:endParaRPr lang="en-US"/>
        </a:p>
      </dgm:t>
    </dgm:pt>
    <dgm:pt modelId="{582DCB99-19A8-EA4E-B548-EA2EE28FFE5C}">
      <dgm:prSet/>
      <dgm:spPr/>
      <dgm:t>
        <a:bodyPr/>
        <a:lstStyle/>
        <a:p>
          <a:pPr algn="ctr"/>
          <a:r>
            <a:rPr lang="en-US"/>
            <a:t>Research Methods</a:t>
          </a:r>
        </a:p>
      </dgm:t>
    </dgm:pt>
    <dgm:pt modelId="{2C2FC034-81B8-3F4C-A935-F38F9C170BB9}" type="parTrans" cxnId="{2A0F6043-1E46-E946-A3E2-A7B41371AD15}">
      <dgm:prSet/>
      <dgm:spPr/>
      <dgm:t>
        <a:bodyPr/>
        <a:lstStyle/>
        <a:p>
          <a:pPr algn="ctr"/>
          <a:endParaRPr lang="en-US"/>
        </a:p>
      </dgm:t>
    </dgm:pt>
    <dgm:pt modelId="{31C595C3-2076-444F-8242-656F5E4E093C}" type="sibTrans" cxnId="{2A0F6043-1E46-E946-A3E2-A7B41371AD15}">
      <dgm:prSet/>
      <dgm:spPr/>
      <dgm:t>
        <a:bodyPr/>
        <a:lstStyle/>
        <a:p>
          <a:pPr algn="ctr"/>
          <a:endParaRPr lang="en-US"/>
        </a:p>
      </dgm:t>
    </dgm:pt>
    <dgm:pt modelId="{CB64DB1D-EC28-1142-B0BC-9F7A91A9C487}">
      <dgm:prSet/>
      <dgm:spPr/>
      <dgm:t>
        <a:bodyPr/>
        <a:lstStyle/>
        <a:p>
          <a:pPr algn="ctr"/>
          <a:r>
            <a:rPr lang="en-US"/>
            <a:t>Research approach</a:t>
          </a:r>
        </a:p>
      </dgm:t>
    </dgm:pt>
    <dgm:pt modelId="{A4729AD7-07B7-4048-82EA-6C4F16153433}" type="parTrans" cxnId="{0584BA28-400E-BB49-9E8F-1A1134F11552}">
      <dgm:prSet/>
      <dgm:spPr/>
      <dgm:t>
        <a:bodyPr/>
        <a:lstStyle/>
        <a:p>
          <a:pPr algn="ctr"/>
          <a:endParaRPr lang="en-US"/>
        </a:p>
      </dgm:t>
    </dgm:pt>
    <dgm:pt modelId="{C8EBF03F-EDDF-D046-8983-94BC19FB1D58}" type="sibTrans" cxnId="{0584BA28-400E-BB49-9E8F-1A1134F11552}">
      <dgm:prSet/>
      <dgm:spPr/>
      <dgm:t>
        <a:bodyPr/>
        <a:lstStyle/>
        <a:p>
          <a:pPr algn="ctr"/>
          <a:endParaRPr lang="en-US"/>
        </a:p>
      </dgm:t>
    </dgm:pt>
    <dgm:pt modelId="{C2CE9D6A-B6CE-8A49-9EB5-70809E83F798}">
      <dgm:prSet/>
      <dgm:spPr/>
      <dgm:t>
        <a:bodyPr/>
        <a:lstStyle/>
        <a:p>
          <a:pPr algn="ctr"/>
          <a:r>
            <a:rPr lang="en-US"/>
            <a:t>Research Paradigm</a:t>
          </a:r>
        </a:p>
      </dgm:t>
    </dgm:pt>
    <dgm:pt modelId="{465707DD-391D-7544-911D-C6BE65DE7043}" type="parTrans" cxnId="{B3906379-72AE-BB4D-B820-E012994AF3E3}">
      <dgm:prSet/>
      <dgm:spPr/>
      <dgm:t>
        <a:bodyPr/>
        <a:lstStyle/>
        <a:p>
          <a:pPr algn="ctr"/>
          <a:endParaRPr lang="en-US"/>
        </a:p>
      </dgm:t>
    </dgm:pt>
    <dgm:pt modelId="{117F56B4-EE5E-5E44-85CD-DB12548DA84C}" type="sibTrans" cxnId="{B3906379-72AE-BB4D-B820-E012994AF3E3}">
      <dgm:prSet/>
      <dgm:spPr/>
      <dgm:t>
        <a:bodyPr/>
        <a:lstStyle/>
        <a:p>
          <a:pPr algn="ctr"/>
          <a:endParaRPr lang="en-US"/>
        </a:p>
      </dgm:t>
    </dgm:pt>
    <dgm:pt modelId="{7420AA84-CA4C-EC4E-82B3-2EB92E2E8BCC}">
      <dgm:prSet/>
      <dgm:spPr/>
      <dgm:t>
        <a:bodyPr/>
        <a:lstStyle/>
        <a:p>
          <a:pPr algn="ctr"/>
          <a:r>
            <a:rPr lang="en-US"/>
            <a:t>Research Philosophy</a:t>
          </a:r>
        </a:p>
      </dgm:t>
    </dgm:pt>
    <dgm:pt modelId="{A3B37388-77F4-E04C-986F-AE508063766B}" type="parTrans" cxnId="{05DFB3CA-6935-0548-96A4-11C564D8438B}">
      <dgm:prSet/>
      <dgm:spPr/>
      <dgm:t>
        <a:bodyPr/>
        <a:lstStyle/>
        <a:p>
          <a:pPr algn="ctr"/>
          <a:endParaRPr lang="en-US"/>
        </a:p>
      </dgm:t>
    </dgm:pt>
    <dgm:pt modelId="{952FCC78-A226-944C-87E1-50AE948A81C6}" type="sibTrans" cxnId="{05DFB3CA-6935-0548-96A4-11C564D8438B}">
      <dgm:prSet/>
      <dgm:spPr/>
      <dgm:t>
        <a:bodyPr/>
        <a:lstStyle/>
        <a:p>
          <a:pPr algn="ctr"/>
          <a:endParaRPr lang="en-US"/>
        </a:p>
      </dgm:t>
    </dgm:pt>
    <dgm:pt modelId="{C0982918-EB1B-BE47-8464-B7FED756C343}">
      <dgm:prSet/>
      <dgm:spPr/>
      <dgm:t>
        <a:bodyPr/>
        <a:lstStyle/>
        <a:p>
          <a:pPr algn="ctr"/>
          <a:r>
            <a:rPr lang="en-US"/>
            <a:t>Introduction</a:t>
          </a:r>
        </a:p>
      </dgm:t>
    </dgm:pt>
    <dgm:pt modelId="{B2389ABE-7A29-7D48-87F0-65ADD5D0E20A}" type="parTrans" cxnId="{F7853531-1DA4-514A-B27F-8E0D0F7AA6FD}">
      <dgm:prSet/>
      <dgm:spPr/>
      <dgm:t>
        <a:bodyPr/>
        <a:lstStyle/>
        <a:p>
          <a:pPr algn="ctr"/>
          <a:endParaRPr lang="en-US"/>
        </a:p>
      </dgm:t>
    </dgm:pt>
    <dgm:pt modelId="{DD592326-0557-DD4A-BA48-329897009792}" type="sibTrans" cxnId="{F7853531-1DA4-514A-B27F-8E0D0F7AA6FD}">
      <dgm:prSet/>
      <dgm:spPr/>
      <dgm:t>
        <a:bodyPr/>
        <a:lstStyle/>
        <a:p>
          <a:pPr algn="ctr"/>
          <a:endParaRPr lang="en-US"/>
        </a:p>
      </dgm:t>
    </dgm:pt>
    <dgm:pt modelId="{55675447-CA08-CC43-8FFF-94DDABB80B11}" type="pres">
      <dgm:prSet presAssocID="{4095873E-DA55-6945-B7DB-623156E236FE}" presName="compositeShape" presStyleCnt="0">
        <dgm:presLayoutVars>
          <dgm:dir/>
          <dgm:resizeHandles/>
        </dgm:presLayoutVars>
      </dgm:prSet>
      <dgm:spPr/>
    </dgm:pt>
    <dgm:pt modelId="{C4863F35-DF1F-E342-A84E-013CAF66725D}" type="pres">
      <dgm:prSet presAssocID="{4095873E-DA55-6945-B7DB-623156E236FE}" presName="pyramid" presStyleLbl="node1" presStyleIdx="0" presStyleCnt="1"/>
      <dgm:spPr/>
    </dgm:pt>
    <dgm:pt modelId="{B8C16BA1-D343-A546-9D1D-77351937690E}" type="pres">
      <dgm:prSet presAssocID="{4095873E-DA55-6945-B7DB-623156E236FE}" presName="theList" presStyleCnt="0"/>
      <dgm:spPr/>
    </dgm:pt>
    <dgm:pt modelId="{B53F8382-8A83-BF4E-AC6F-8F75703B0D29}" type="pres">
      <dgm:prSet presAssocID="{B04201F4-1E75-FD4F-9CE8-0C038A777858}" presName="aNode" presStyleLbl="fgAcc1" presStyleIdx="0" presStyleCnt="9">
        <dgm:presLayoutVars>
          <dgm:bulletEnabled val="1"/>
        </dgm:presLayoutVars>
      </dgm:prSet>
      <dgm:spPr/>
    </dgm:pt>
    <dgm:pt modelId="{F34FA90D-4230-1A42-B2CA-5F4C680AFB92}" type="pres">
      <dgm:prSet presAssocID="{B04201F4-1E75-FD4F-9CE8-0C038A777858}" presName="aSpace" presStyleCnt="0"/>
      <dgm:spPr/>
    </dgm:pt>
    <dgm:pt modelId="{2581315E-9C78-C64C-B306-15D6CFA62572}" type="pres">
      <dgm:prSet presAssocID="{F2180019-0605-224F-8913-806178758B90}" presName="aNode" presStyleLbl="fgAcc1" presStyleIdx="1" presStyleCnt="9">
        <dgm:presLayoutVars>
          <dgm:bulletEnabled val="1"/>
        </dgm:presLayoutVars>
      </dgm:prSet>
      <dgm:spPr/>
    </dgm:pt>
    <dgm:pt modelId="{3040FF9C-7E9A-514C-8182-2089A621648D}" type="pres">
      <dgm:prSet presAssocID="{F2180019-0605-224F-8913-806178758B90}" presName="aSpace" presStyleCnt="0"/>
      <dgm:spPr/>
    </dgm:pt>
    <dgm:pt modelId="{893E6AE3-28B2-A34C-B085-3C233DD38ED6}" type="pres">
      <dgm:prSet presAssocID="{2FBBF37C-053E-E44F-BAF0-A5556457BA1D}" presName="aNode" presStyleLbl="fgAcc1" presStyleIdx="2" presStyleCnt="9">
        <dgm:presLayoutVars>
          <dgm:bulletEnabled val="1"/>
        </dgm:presLayoutVars>
      </dgm:prSet>
      <dgm:spPr/>
    </dgm:pt>
    <dgm:pt modelId="{07F39A80-B09D-7749-BA41-4DA40BE251FB}" type="pres">
      <dgm:prSet presAssocID="{2FBBF37C-053E-E44F-BAF0-A5556457BA1D}" presName="aSpace" presStyleCnt="0"/>
      <dgm:spPr/>
    </dgm:pt>
    <dgm:pt modelId="{32E10E6B-F01C-2544-806B-445234B8E510}" type="pres">
      <dgm:prSet presAssocID="{766F0C2A-13C0-8249-9553-FD36EDD14E2D}" presName="aNode" presStyleLbl="fgAcc1" presStyleIdx="3" presStyleCnt="9">
        <dgm:presLayoutVars>
          <dgm:bulletEnabled val="1"/>
        </dgm:presLayoutVars>
      </dgm:prSet>
      <dgm:spPr/>
    </dgm:pt>
    <dgm:pt modelId="{2F9CCBF7-8BF8-D843-A124-791D5F44A631}" type="pres">
      <dgm:prSet presAssocID="{766F0C2A-13C0-8249-9553-FD36EDD14E2D}" presName="aSpace" presStyleCnt="0"/>
      <dgm:spPr/>
    </dgm:pt>
    <dgm:pt modelId="{B8F673FA-D024-5A46-B105-A8C5277763CB}" type="pres">
      <dgm:prSet presAssocID="{582DCB99-19A8-EA4E-B548-EA2EE28FFE5C}" presName="aNode" presStyleLbl="fgAcc1" presStyleIdx="4" presStyleCnt="9">
        <dgm:presLayoutVars>
          <dgm:bulletEnabled val="1"/>
        </dgm:presLayoutVars>
      </dgm:prSet>
      <dgm:spPr/>
    </dgm:pt>
    <dgm:pt modelId="{470679D6-3FFB-694B-9E55-E22C98CBCEF2}" type="pres">
      <dgm:prSet presAssocID="{582DCB99-19A8-EA4E-B548-EA2EE28FFE5C}" presName="aSpace" presStyleCnt="0"/>
      <dgm:spPr/>
    </dgm:pt>
    <dgm:pt modelId="{AE87BC22-4C18-914B-BBC3-1D0832EB3237}" type="pres">
      <dgm:prSet presAssocID="{CB64DB1D-EC28-1142-B0BC-9F7A91A9C487}" presName="aNode" presStyleLbl="fgAcc1" presStyleIdx="5" presStyleCnt="9">
        <dgm:presLayoutVars>
          <dgm:bulletEnabled val="1"/>
        </dgm:presLayoutVars>
      </dgm:prSet>
      <dgm:spPr/>
    </dgm:pt>
    <dgm:pt modelId="{2F319D7A-AB7B-8E44-BF27-BA39B691A02F}" type="pres">
      <dgm:prSet presAssocID="{CB64DB1D-EC28-1142-B0BC-9F7A91A9C487}" presName="aSpace" presStyleCnt="0"/>
      <dgm:spPr/>
    </dgm:pt>
    <dgm:pt modelId="{18CF0ECA-691C-D741-B91F-A287DF30F5E5}" type="pres">
      <dgm:prSet presAssocID="{C2CE9D6A-B6CE-8A49-9EB5-70809E83F798}" presName="aNode" presStyleLbl="fgAcc1" presStyleIdx="6" presStyleCnt="9">
        <dgm:presLayoutVars>
          <dgm:bulletEnabled val="1"/>
        </dgm:presLayoutVars>
      </dgm:prSet>
      <dgm:spPr/>
    </dgm:pt>
    <dgm:pt modelId="{3E4C0D10-A238-FF45-A904-C2A6BE9E18EF}" type="pres">
      <dgm:prSet presAssocID="{C2CE9D6A-B6CE-8A49-9EB5-70809E83F798}" presName="aSpace" presStyleCnt="0"/>
      <dgm:spPr/>
    </dgm:pt>
    <dgm:pt modelId="{C8876C21-7BEC-0C48-994D-3974A19969B0}" type="pres">
      <dgm:prSet presAssocID="{7420AA84-CA4C-EC4E-82B3-2EB92E2E8BCC}" presName="aNode" presStyleLbl="fgAcc1" presStyleIdx="7" presStyleCnt="9">
        <dgm:presLayoutVars>
          <dgm:bulletEnabled val="1"/>
        </dgm:presLayoutVars>
      </dgm:prSet>
      <dgm:spPr/>
    </dgm:pt>
    <dgm:pt modelId="{531547DE-0F15-7243-A897-0A88A31C34BB}" type="pres">
      <dgm:prSet presAssocID="{7420AA84-CA4C-EC4E-82B3-2EB92E2E8BCC}" presName="aSpace" presStyleCnt="0"/>
      <dgm:spPr/>
    </dgm:pt>
    <dgm:pt modelId="{BAC1E554-795B-9A46-A9E6-053472D29AEB}" type="pres">
      <dgm:prSet presAssocID="{C0982918-EB1B-BE47-8464-B7FED756C343}" presName="aNode" presStyleLbl="fgAcc1" presStyleIdx="8" presStyleCnt="9">
        <dgm:presLayoutVars>
          <dgm:bulletEnabled val="1"/>
        </dgm:presLayoutVars>
      </dgm:prSet>
      <dgm:spPr/>
    </dgm:pt>
    <dgm:pt modelId="{D05E6FA7-6478-B849-8A02-A1F3785F2643}" type="pres">
      <dgm:prSet presAssocID="{C0982918-EB1B-BE47-8464-B7FED756C343}" presName="aSpace" presStyleCnt="0"/>
      <dgm:spPr/>
    </dgm:pt>
  </dgm:ptLst>
  <dgm:cxnLst>
    <dgm:cxn modelId="{503B4E03-5BE4-A349-A020-064BC026585F}" type="presOf" srcId="{2FBBF37C-053E-E44F-BAF0-A5556457BA1D}" destId="{893E6AE3-28B2-A34C-B085-3C233DD38ED6}" srcOrd="0" destOrd="0" presId="urn:microsoft.com/office/officeart/2005/8/layout/pyramid2"/>
    <dgm:cxn modelId="{0584BA28-400E-BB49-9E8F-1A1134F11552}" srcId="{4095873E-DA55-6945-B7DB-623156E236FE}" destId="{CB64DB1D-EC28-1142-B0BC-9F7A91A9C487}" srcOrd="5" destOrd="0" parTransId="{A4729AD7-07B7-4048-82EA-6C4F16153433}" sibTransId="{C8EBF03F-EDDF-D046-8983-94BC19FB1D58}"/>
    <dgm:cxn modelId="{F3E9B22F-87B7-0045-8401-2259712D6EC8}" type="presOf" srcId="{4095873E-DA55-6945-B7DB-623156E236FE}" destId="{55675447-CA08-CC43-8FFF-94DDABB80B11}" srcOrd="0" destOrd="0" presId="urn:microsoft.com/office/officeart/2005/8/layout/pyramid2"/>
    <dgm:cxn modelId="{F7853531-1DA4-514A-B27F-8E0D0F7AA6FD}" srcId="{4095873E-DA55-6945-B7DB-623156E236FE}" destId="{C0982918-EB1B-BE47-8464-B7FED756C343}" srcOrd="8" destOrd="0" parTransId="{B2389ABE-7A29-7D48-87F0-65ADD5D0E20A}" sibTransId="{DD592326-0557-DD4A-BA48-329897009792}"/>
    <dgm:cxn modelId="{03609537-5F4A-3E47-AC35-8889AB4AAA9B}" type="presOf" srcId="{B04201F4-1E75-FD4F-9CE8-0C038A777858}" destId="{B53F8382-8A83-BF4E-AC6F-8F75703B0D29}" srcOrd="0" destOrd="0" presId="urn:microsoft.com/office/officeart/2005/8/layout/pyramid2"/>
    <dgm:cxn modelId="{0DAE5B3F-B849-F949-A859-8A510DBC74B2}" type="presOf" srcId="{582DCB99-19A8-EA4E-B548-EA2EE28FFE5C}" destId="{B8F673FA-D024-5A46-B105-A8C5277763CB}" srcOrd="0" destOrd="0" presId="urn:microsoft.com/office/officeart/2005/8/layout/pyramid2"/>
    <dgm:cxn modelId="{2A0F6043-1E46-E946-A3E2-A7B41371AD15}" srcId="{4095873E-DA55-6945-B7DB-623156E236FE}" destId="{582DCB99-19A8-EA4E-B548-EA2EE28FFE5C}" srcOrd="4" destOrd="0" parTransId="{2C2FC034-81B8-3F4C-A935-F38F9C170BB9}" sibTransId="{31C595C3-2076-444F-8242-656F5E4E093C}"/>
    <dgm:cxn modelId="{AE03A649-E5B2-A34D-BB4A-2DC0675D5DFA}" type="presOf" srcId="{7420AA84-CA4C-EC4E-82B3-2EB92E2E8BCC}" destId="{C8876C21-7BEC-0C48-994D-3974A19969B0}" srcOrd="0" destOrd="0" presId="urn:microsoft.com/office/officeart/2005/8/layout/pyramid2"/>
    <dgm:cxn modelId="{CCDF7D4A-022F-9E42-9CDA-C47D291B6848}" type="presOf" srcId="{F2180019-0605-224F-8913-806178758B90}" destId="{2581315E-9C78-C64C-B306-15D6CFA62572}" srcOrd="0" destOrd="0" presId="urn:microsoft.com/office/officeart/2005/8/layout/pyramid2"/>
    <dgm:cxn modelId="{A085B854-F36A-AC44-AEF2-72C52D85A338}" srcId="{4095873E-DA55-6945-B7DB-623156E236FE}" destId="{B04201F4-1E75-FD4F-9CE8-0C038A777858}" srcOrd="0" destOrd="0" parTransId="{085BAF04-EEEF-2B46-BB40-C3044FEABFF8}" sibTransId="{D6732A03-5C87-0E4C-B63C-A2C6FF489B41}"/>
    <dgm:cxn modelId="{A0B8AE5D-89F5-324B-B8EC-5FF937EBA676}" type="presOf" srcId="{766F0C2A-13C0-8249-9553-FD36EDD14E2D}" destId="{32E10E6B-F01C-2544-806B-445234B8E510}" srcOrd="0" destOrd="0" presId="urn:microsoft.com/office/officeart/2005/8/layout/pyramid2"/>
    <dgm:cxn modelId="{D3242E62-6558-E849-A092-9ACF09BFB556}" srcId="{4095873E-DA55-6945-B7DB-623156E236FE}" destId="{2FBBF37C-053E-E44F-BAF0-A5556457BA1D}" srcOrd="2" destOrd="0" parTransId="{D95F74C4-B056-2242-891A-62D36FB3D2B2}" sibTransId="{596354B9-AA4A-5A44-ACFB-EEE80624FDBC}"/>
    <dgm:cxn modelId="{B3906379-72AE-BB4D-B820-E012994AF3E3}" srcId="{4095873E-DA55-6945-B7DB-623156E236FE}" destId="{C2CE9D6A-B6CE-8A49-9EB5-70809E83F798}" srcOrd="6" destOrd="0" parTransId="{465707DD-391D-7544-911D-C6BE65DE7043}" sibTransId="{117F56B4-EE5E-5E44-85CD-DB12548DA84C}"/>
    <dgm:cxn modelId="{133F0982-BA36-6241-A569-99BD210DBB41}" srcId="{4095873E-DA55-6945-B7DB-623156E236FE}" destId="{766F0C2A-13C0-8249-9553-FD36EDD14E2D}" srcOrd="3" destOrd="0" parTransId="{18177D20-44E4-3845-B101-B194D11EDECB}" sibTransId="{94017DA8-1342-F04D-BB97-9608B3C1C057}"/>
    <dgm:cxn modelId="{9350699C-7B5F-7344-BD4D-36055AC0A438}" type="presOf" srcId="{CB64DB1D-EC28-1142-B0BC-9F7A91A9C487}" destId="{AE87BC22-4C18-914B-BBC3-1D0832EB3237}" srcOrd="0" destOrd="0" presId="urn:microsoft.com/office/officeart/2005/8/layout/pyramid2"/>
    <dgm:cxn modelId="{89E499C1-4B6C-834A-9BA3-B7893DE92B77}" srcId="{4095873E-DA55-6945-B7DB-623156E236FE}" destId="{F2180019-0605-224F-8913-806178758B90}" srcOrd="1" destOrd="0" parTransId="{C937AD22-6AB5-7B41-84A5-66FB25A54B76}" sibTransId="{A031BF23-7B80-D347-9EE0-CDAC12739DA5}"/>
    <dgm:cxn modelId="{B9E186C8-CB2D-0C4B-8108-CCD29803BF6D}" type="presOf" srcId="{C0982918-EB1B-BE47-8464-B7FED756C343}" destId="{BAC1E554-795B-9A46-A9E6-053472D29AEB}" srcOrd="0" destOrd="0" presId="urn:microsoft.com/office/officeart/2005/8/layout/pyramid2"/>
    <dgm:cxn modelId="{05DFB3CA-6935-0548-96A4-11C564D8438B}" srcId="{4095873E-DA55-6945-B7DB-623156E236FE}" destId="{7420AA84-CA4C-EC4E-82B3-2EB92E2E8BCC}" srcOrd="7" destOrd="0" parTransId="{A3B37388-77F4-E04C-986F-AE508063766B}" sibTransId="{952FCC78-A226-944C-87E1-50AE948A81C6}"/>
    <dgm:cxn modelId="{9C3DBFFE-03E7-B04E-98D3-37DD2A05A0AA}" type="presOf" srcId="{C2CE9D6A-B6CE-8A49-9EB5-70809E83F798}" destId="{18CF0ECA-691C-D741-B91F-A287DF30F5E5}" srcOrd="0" destOrd="0" presId="urn:microsoft.com/office/officeart/2005/8/layout/pyramid2"/>
    <dgm:cxn modelId="{88B4F5CD-6741-A94D-A02E-1A04970B9624}" type="presParOf" srcId="{55675447-CA08-CC43-8FFF-94DDABB80B11}" destId="{C4863F35-DF1F-E342-A84E-013CAF66725D}" srcOrd="0" destOrd="0" presId="urn:microsoft.com/office/officeart/2005/8/layout/pyramid2"/>
    <dgm:cxn modelId="{05B1235C-FFE1-2C47-9849-DFF5B8EEA3CF}" type="presParOf" srcId="{55675447-CA08-CC43-8FFF-94DDABB80B11}" destId="{B8C16BA1-D343-A546-9D1D-77351937690E}" srcOrd="1" destOrd="0" presId="urn:microsoft.com/office/officeart/2005/8/layout/pyramid2"/>
    <dgm:cxn modelId="{C8E94F3A-CF05-8447-B67C-335FBF2D665F}" type="presParOf" srcId="{B8C16BA1-D343-A546-9D1D-77351937690E}" destId="{B53F8382-8A83-BF4E-AC6F-8F75703B0D29}" srcOrd="0" destOrd="0" presId="urn:microsoft.com/office/officeart/2005/8/layout/pyramid2"/>
    <dgm:cxn modelId="{F94A1B98-8638-0D42-8892-1C235C883F2F}" type="presParOf" srcId="{B8C16BA1-D343-A546-9D1D-77351937690E}" destId="{F34FA90D-4230-1A42-B2CA-5F4C680AFB92}" srcOrd="1" destOrd="0" presId="urn:microsoft.com/office/officeart/2005/8/layout/pyramid2"/>
    <dgm:cxn modelId="{1C510E15-9D2E-BE43-AAD6-E3D4CA98FF1B}" type="presParOf" srcId="{B8C16BA1-D343-A546-9D1D-77351937690E}" destId="{2581315E-9C78-C64C-B306-15D6CFA62572}" srcOrd="2" destOrd="0" presId="urn:microsoft.com/office/officeart/2005/8/layout/pyramid2"/>
    <dgm:cxn modelId="{C0596481-E388-DB42-BF77-7F2794FC0627}" type="presParOf" srcId="{B8C16BA1-D343-A546-9D1D-77351937690E}" destId="{3040FF9C-7E9A-514C-8182-2089A621648D}" srcOrd="3" destOrd="0" presId="urn:microsoft.com/office/officeart/2005/8/layout/pyramid2"/>
    <dgm:cxn modelId="{84342E73-E07B-BA4D-BEDD-7A8AC7ED34DD}" type="presParOf" srcId="{B8C16BA1-D343-A546-9D1D-77351937690E}" destId="{893E6AE3-28B2-A34C-B085-3C233DD38ED6}" srcOrd="4" destOrd="0" presId="urn:microsoft.com/office/officeart/2005/8/layout/pyramid2"/>
    <dgm:cxn modelId="{B2F3F632-6BAF-F64D-94A8-6FFC69FD0E78}" type="presParOf" srcId="{B8C16BA1-D343-A546-9D1D-77351937690E}" destId="{07F39A80-B09D-7749-BA41-4DA40BE251FB}" srcOrd="5" destOrd="0" presId="urn:microsoft.com/office/officeart/2005/8/layout/pyramid2"/>
    <dgm:cxn modelId="{0A32D6A0-1CBB-8443-AFA9-D1300603B001}" type="presParOf" srcId="{B8C16BA1-D343-A546-9D1D-77351937690E}" destId="{32E10E6B-F01C-2544-806B-445234B8E510}" srcOrd="6" destOrd="0" presId="urn:microsoft.com/office/officeart/2005/8/layout/pyramid2"/>
    <dgm:cxn modelId="{8C932C98-6F29-3548-A7AB-F7C50434219A}" type="presParOf" srcId="{B8C16BA1-D343-A546-9D1D-77351937690E}" destId="{2F9CCBF7-8BF8-D843-A124-791D5F44A631}" srcOrd="7" destOrd="0" presId="urn:microsoft.com/office/officeart/2005/8/layout/pyramid2"/>
    <dgm:cxn modelId="{71CB313E-E540-614A-AFFD-515B2E877FF5}" type="presParOf" srcId="{B8C16BA1-D343-A546-9D1D-77351937690E}" destId="{B8F673FA-D024-5A46-B105-A8C5277763CB}" srcOrd="8" destOrd="0" presId="urn:microsoft.com/office/officeart/2005/8/layout/pyramid2"/>
    <dgm:cxn modelId="{84165BC8-1A2C-094A-9073-1CFC24A6C7F5}" type="presParOf" srcId="{B8C16BA1-D343-A546-9D1D-77351937690E}" destId="{470679D6-3FFB-694B-9E55-E22C98CBCEF2}" srcOrd="9" destOrd="0" presId="urn:microsoft.com/office/officeart/2005/8/layout/pyramid2"/>
    <dgm:cxn modelId="{E4C4EDD0-A9F2-E446-80CC-C3C9C13E8B40}" type="presParOf" srcId="{B8C16BA1-D343-A546-9D1D-77351937690E}" destId="{AE87BC22-4C18-914B-BBC3-1D0832EB3237}" srcOrd="10" destOrd="0" presId="urn:microsoft.com/office/officeart/2005/8/layout/pyramid2"/>
    <dgm:cxn modelId="{335B3A12-5EEA-B444-9D62-037C293093CF}" type="presParOf" srcId="{B8C16BA1-D343-A546-9D1D-77351937690E}" destId="{2F319D7A-AB7B-8E44-BF27-BA39B691A02F}" srcOrd="11" destOrd="0" presId="urn:microsoft.com/office/officeart/2005/8/layout/pyramid2"/>
    <dgm:cxn modelId="{49AB6C5E-83D1-7C4D-A9A2-FA1011089533}" type="presParOf" srcId="{B8C16BA1-D343-A546-9D1D-77351937690E}" destId="{18CF0ECA-691C-D741-B91F-A287DF30F5E5}" srcOrd="12" destOrd="0" presId="urn:microsoft.com/office/officeart/2005/8/layout/pyramid2"/>
    <dgm:cxn modelId="{BC62F50F-E8A3-D44A-852A-FA9B206675C2}" type="presParOf" srcId="{B8C16BA1-D343-A546-9D1D-77351937690E}" destId="{3E4C0D10-A238-FF45-A904-C2A6BE9E18EF}" srcOrd="13" destOrd="0" presId="urn:microsoft.com/office/officeart/2005/8/layout/pyramid2"/>
    <dgm:cxn modelId="{079D0558-0FE0-5F45-829A-2A8EF15A53CC}" type="presParOf" srcId="{B8C16BA1-D343-A546-9D1D-77351937690E}" destId="{C8876C21-7BEC-0C48-994D-3974A19969B0}" srcOrd="14" destOrd="0" presId="urn:microsoft.com/office/officeart/2005/8/layout/pyramid2"/>
    <dgm:cxn modelId="{A2EC9C26-3E72-1C41-ACE8-ABA8266ECA6A}" type="presParOf" srcId="{B8C16BA1-D343-A546-9D1D-77351937690E}" destId="{531547DE-0F15-7243-A897-0A88A31C34BB}" srcOrd="15" destOrd="0" presId="urn:microsoft.com/office/officeart/2005/8/layout/pyramid2"/>
    <dgm:cxn modelId="{AC33F923-C3ED-E346-9D52-1B71DB390FF2}" type="presParOf" srcId="{B8C16BA1-D343-A546-9D1D-77351937690E}" destId="{BAC1E554-795B-9A46-A9E6-053472D29AEB}" srcOrd="16" destOrd="0" presId="urn:microsoft.com/office/officeart/2005/8/layout/pyramid2"/>
    <dgm:cxn modelId="{7AA07629-B80B-D544-A3B1-728CFC05EA58}" type="presParOf" srcId="{B8C16BA1-D343-A546-9D1D-77351937690E}" destId="{D05E6FA7-6478-B849-8A02-A1F3785F2643}" srcOrd="17" destOrd="0" presId="urn:microsoft.com/office/officeart/2005/8/layout/pyramid2"/>
  </dgm:cxnLst>
  <dgm:bg/>
  <dgm:whole/>
  <dgm:extLst>
    <a:ext uri="http://schemas.microsoft.com/office/drawing/2008/diagram">
      <dsp:dataModelExt xmlns:dsp="http://schemas.microsoft.com/office/drawing/2008/diagram" relId="rId16"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63F35-DF1F-E342-A84E-013CAF66725D}">
      <dsp:nvSpPr>
        <dsp:cNvPr id="0" name=""/>
        <dsp:cNvSpPr/>
      </dsp:nvSpPr>
      <dsp:spPr>
        <a:xfrm>
          <a:off x="785801" y="0"/>
          <a:ext cx="2444531" cy="2444531"/>
        </a:xfrm>
        <a:prstGeom prst="triangl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sp>
    <dsp:sp modelId="{B53F8382-8A83-BF4E-AC6F-8F75703B0D29}">
      <dsp:nvSpPr>
        <dsp:cNvPr id="0" name=""/>
        <dsp:cNvSpPr/>
      </dsp:nvSpPr>
      <dsp:spPr>
        <a:xfrm>
          <a:off x="2008067" y="244557"/>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Conclusion</a:t>
          </a:r>
        </a:p>
      </dsp:txBody>
      <dsp:txXfrm>
        <a:off x="2017495" y="253985"/>
        <a:ext cx="1570089" cy="174271"/>
      </dsp:txXfrm>
    </dsp:sp>
    <dsp:sp modelId="{2581315E-9C78-C64C-B306-15D6CFA62572}">
      <dsp:nvSpPr>
        <dsp:cNvPr id="0" name=""/>
        <dsp:cNvSpPr/>
      </dsp:nvSpPr>
      <dsp:spPr>
        <a:xfrm>
          <a:off x="2008067" y="461825"/>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Ethical considerations</a:t>
          </a:r>
        </a:p>
      </dsp:txBody>
      <dsp:txXfrm>
        <a:off x="2017495" y="471253"/>
        <a:ext cx="1570089" cy="174271"/>
      </dsp:txXfrm>
    </dsp:sp>
    <dsp:sp modelId="{893E6AE3-28B2-A34C-B085-3C233DD38ED6}">
      <dsp:nvSpPr>
        <dsp:cNvPr id="0" name=""/>
        <dsp:cNvSpPr/>
      </dsp:nvSpPr>
      <dsp:spPr>
        <a:xfrm>
          <a:off x="2008067" y="679094"/>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Sampling and Population</a:t>
          </a:r>
        </a:p>
      </dsp:txBody>
      <dsp:txXfrm>
        <a:off x="2017495" y="688522"/>
        <a:ext cx="1570089" cy="174271"/>
      </dsp:txXfrm>
    </dsp:sp>
    <dsp:sp modelId="{32E10E6B-F01C-2544-806B-445234B8E510}">
      <dsp:nvSpPr>
        <dsp:cNvPr id="0" name=""/>
        <dsp:cNvSpPr/>
      </dsp:nvSpPr>
      <dsp:spPr>
        <a:xfrm>
          <a:off x="2008067" y="896362"/>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Data Collection techniques</a:t>
          </a:r>
        </a:p>
      </dsp:txBody>
      <dsp:txXfrm>
        <a:off x="2017495" y="905790"/>
        <a:ext cx="1570089" cy="174271"/>
      </dsp:txXfrm>
    </dsp:sp>
    <dsp:sp modelId="{B8F673FA-D024-5A46-B105-A8C5277763CB}">
      <dsp:nvSpPr>
        <dsp:cNvPr id="0" name=""/>
        <dsp:cNvSpPr/>
      </dsp:nvSpPr>
      <dsp:spPr>
        <a:xfrm>
          <a:off x="2008067" y="1113631"/>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Research Methods</a:t>
          </a:r>
        </a:p>
      </dsp:txBody>
      <dsp:txXfrm>
        <a:off x="2017495" y="1123059"/>
        <a:ext cx="1570089" cy="174271"/>
      </dsp:txXfrm>
    </dsp:sp>
    <dsp:sp modelId="{AE87BC22-4C18-914B-BBC3-1D0832EB3237}">
      <dsp:nvSpPr>
        <dsp:cNvPr id="0" name=""/>
        <dsp:cNvSpPr/>
      </dsp:nvSpPr>
      <dsp:spPr>
        <a:xfrm>
          <a:off x="2008067" y="1330899"/>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Research approach</a:t>
          </a:r>
        </a:p>
      </dsp:txBody>
      <dsp:txXfrm>
        <a:off x="2017495" y="1340327"/>
        <a:ext cx="1570089" cy="174271"/>
      </dsp:txXfrm>
    </dsp:sp>
    <dsp:sp modelId="{18CF0ECA-691C-D741-B91F-A287DF30F5E5}">
      <dsp:nvSpPr>
        <dsp:cNvPr id="0" name=""/>
        <dsp:cNvSpPr/>
      </dsp:nvSpPr>
      <dsp:spPr>
        <a:xfrm>
          <a:off x="2008067" y="1548168"/>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Research Paradigm</a:t>
          </a:r>
        </a:p>
      </dsp:txBody>
      <dsp:txXfrm>
        <a:off x="2017495" y="1557596"/>
        <a:ext cx="1570089" cy="174271"/>
      </dsp:txXfrm>
    </dsp:sp>
    <dsp:sp modelId="{C8876C21-7BEC-0C48-994D-3974A19969B0}">
      <dsp:nvSpPr>
        <dsp:cNvPr id="0" name=""/>
        <dsp:cNvSpPr/>
      </dsp:nvSpPr>
      <dsp:spPr>
        <a:xfrm>
          <a:off x="2008067" y="1765436"/>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Research Philosophy</a:t>
          </a:r>
        </a:p>
      </dsp:txBody>
      <dsp:txXfrm>
        <a:off x="2017495" y="1774864"/>
        <a:ext cx="1570089" cy="174271"/>
      </dsp:txXfrm>
    </dsp:sp>
    <dsp:sp modelId="{BAC1E554-795B-9A46-A9E6-053472D29AEB}">
      <dsp:nvSpPr>
        <dsp:cNvPr id="0" name=""/>
        <dsp:cNvSpPr/>
      </dsp:nvSpPr>
      <dsp:spPr>
        <a:xfrm>
          <a:off x="2008067" y="1982705"/>
          <a:ext cx="1588945" cy="19312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Introduction</a:t>
          </a:r>
        </a:p>
      </dsp:txBody>
      <dsp:txXfrm>
        <a:off x="2017495" y="1992133"/>
        <a:ext cx="1570089" cy="17427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3">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33EF5-5473-2C46-84CC-BC6EA2FF7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40</Pages>
  <Words>11614</Words>
  <Characters>66202</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THE CHALLENGES AFFECTING THE SUCCESS OF WOMEN SME ENTREPRENEURS IN TANZANIA BEYOND SOCIO-CULTURAL FACTORS: EVIDENCE FROM DAR ES SALAAM</vt:lpstr>
    </vt:vector>
  </TitlesOfParts>
  <Company/>
  <LinksUpToDate>false</LinksUpToDate>
  <CharactersWithSpaces>77661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CHALLENGES AFFECTING THE SUCCESS OF WOMEN SME ENTREPRENEURS IN TANZANIA BEYOND SOCIO-CULTURAL FACTORS: EVIDENCE FROM DAR ES SALAAM</dc:title>
  <dc:creator>Jenifer Nkwabi (1814553)</dc:creator>
  <cp:lastModifiedBy>Jenifer Nkwabi (1814553)</cp:lastModifiedBy>
  <cp:revision>53</cp:revision>
  <dcterms:created xsi:type="dcterms:W3CDTF">2019-09-14T15:49:00Z</dcterms:created>
  <dcterms:modified xsi:type="dcterms:W3CDTF">2019-09-16T09:51:00Z</dcterms:modified>
</cp:coreProperties>
</file>