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2" w14:textId="77777777" w:rsidR="00F97A94" w:rsidRPr="00944820" w:rsidRDefault="00F97A94" w:rsidP="006E6C72">
      <w:pPr>
        <w:spacing w:line="360" w:lineRule="auto"/>
        <w:jc w:val="center"/>
        <w:rPr>
          <w:b/>
          <w:color w:val="222222"/>
          <w:sz w:val="32"/>
          <w:szCs w:val="32"/>
          <w:highlight w:val="white"/>
          <w:u w:val="single"/>
          <w:lang w:val="en-GB"/>
        </w:rPr>
      </w:pPr>
    </w:p>
    <w:p w14:paraId="2F980DE1" w14:textId="77777777" w:rsidR="006E6C72" w:rsidRDefault="006E6C72" w:rsidP="006E6C72">
      <w:pPr>
        <w:spacing w:line="360" w:lineRule="auto"/>
        <w:jc w:val="center"/>
        <w:rPr>
          <w:b/>
          <w:color w:val="222222"/>
          <w:sz w:val="24"/>
          <w:szCs w:val="24"/>
          <w:highlight w:val="white"/>
          <w:lang w:val="en-GB"/>
        </w:rPr>
      </w:pPr>
    </w:p>
    <w:p w14:paraId="2312658B" w14:textId="77777777" w:rsidR="006E6C72" w:rsidRDefault="006E6C72" w:rsidP="006E6C72">
      <w:pPr>
        <w:spacing w:line="360" w:lineRule="auto"/>
        <w:jc w:val="center"/>
        <w:rPr>
          <w:b/>
          <w:color w:val="222222"/>
          <w:sz w:val="24"/>
          <w:szCs w:val="24"/>
          <w:highlight w:val="white"/>
          <w:lang w:val="en-GB"/>
        </w:rPr>
      </w:pPr>
    </w:p>
    <w:p w14:paraId="5AF87DC6" w14:textId="1C7AA96D" w:rsidR="006E6C72" w:rsidRPr="009F0761" w:rsidRDefault="00B02A0B" w:rsidP="006E6C72">
      <w:pPr>
        <w:spacing w:line="360" w:lineRule="auto"/>
        <w:jc w:val="center"/>
        <w:rPr>
          <w:b/>
          <w:color w:val="222222"/>
          <w:sz w:val="44"/>
          <w:szCs w:val="44"/>
          <w:highlight w:val="white"/>
          <w:lang w:val="en-GB"/>
        </w:rPr>
      </w:pPr>
      <w:r w:rsidRPr="009F0761">
        <w:rPr>
          <w:b/>
          <w:color w:val="222222"/>
          <w:sz w:val="44"/>
          <w:szCs w:val="44"/>
          <w:highlight w:val="white"/>
          <w:lang w:val="en-GB"/>
        </w:rPr>
        <w:t xml:space="preserve">Essay: Employee Engagement </w:t>
      </w:r>
    </w:p>
    <w:p w14:paraId="00000003" w14:textId="4326C3AA" w:rsidR="00F97A94" w:rsidRDefault="00635832" w:rsidP="006E6C72">
      <w:pPr>
        <w:spacing w:line="360" w:lineRule="auto"/>
        <w:jc w:val="center"/>
        <w:rPr>
          <w:b/>
          <w:color w:val="222222"/>
          <w:sz w:val="24"/>
          <w:szCs w:val="24"/>
          <w:highlight w:val="white"/>
          <w:lang w:val="en-GB"/>
        </w:rPr>
      </w:pPr>
      <w:r w:rsidRPr="006E6C72">
        <w:rPr>
          <w:b/>
          <w:color w:val="222222"/>
          <w:sz w:val="24"/>
          <w:szCs w:val="24"/>
          <w:highlight w:val="white"/>
          <w:lang w:val="en-GB"/>
        </w:rPr>
        <w:t>Marriott International</w:t>
      </w:r>
    </w:p>
    <w:p w14:paraId="1C84C45D" w14:textId="3336860B" w:rsidR="009F0761" w:rsidRPr="006E6C72" w:rsidRDefault="009F0761" w:rsidP="006E6C72">
      <w:pPr>
        <w:spacing w:line="360" w:lineRule="auto"/>
        <w:jc w:val="center"/>
        <w:rPr>
          <w:b/>
          <w:color w:val="222222"/>
          <w:sz w:val="24"/>
          <w:szCs w:val="24"/>
          <w:highlight w:val="white"/>
          <w:lang w:val="en-GB"/>
        </w:rPr>
      </w:pPr>
      <w:r>
        <w:rPr>
          <w:b/>
          <w:color w:val="222222"/>
          <w:sz w:val="24"/>
          <w:szCs w:val="24"/>
          <w:highlight w:val="white"/>
          <w:lang w:val="en-GB"/>
        </w:rPr>
        <w:t>Module name: Personnel resourcing and development</w:t>
      </w:r>
    </w:p>
    <w:p w14:paraId="00000004" w14:textId="77777777" w:rsidR="00F97A94" w:rsidRDefault="00635832" w:rsidP="006E6C72">
      <w:pPr>
        <w:spacing w:line="360" w:lineRule="auto"/>
        <w:jc w:val="center"/>
        <w:rPr>
          <w:b/>
          <w:color w:val="222222"/>
          <w:sz w:val="24"/>
          <w:szCs w:val="24"/>
          <w:highlight w:val="white"/>
          <w:lang w:val="en-GB"/>
        </w:rPr>
      </w:pPr>
      <w:r w:rsidRPr="006E6C72">
        <w:rPr>
          <w:b/>
          <w:color w:val="222222"/>
          <w:sz w:val="24"/>
          <w:szCs w:val="24"/>
          <w:highlight w:val="white"/>
          <w:lang w:val="en-GB"/>
        </w:rPr>
        <w:t>Module code: BMIH5005</w:t>
      </w:r>
    </w:p>
    <w:p w14:paraId="080DD0A6" w14:textId="0830F697" w:rsidR="009F0761" w:rsidRPr="006E6C72" w:rsidRDefault="009F0761" w:rsidP="006E6C72">
      <w:pPr>
        <w:spacing w:line="360" w:lineRule="auto"/>
        <w:jc w:val="center"/>
        <w:rPr>
          <w:b/>
          <w:color w:val="222222"/>
          <w:sz w:val="24"/>
          <w:szCs w:val="24"/>
          <w:highlight w:val="white"/>
          <w:lang w:val="en-GB"/>
        </w:rPr>
      </w:pPr>
      <w:r>
        <w:rPr>
          <w:b/>
          <w:color w:val="222222"/>
          <w:sz w:val="24"/>
          <w:szCs w:val="24"/>
          <w:highlight w:val="white"/>
          <w:lang w:val="en-GB"/>
        </w:rPr>
        <w:t>Student name: Diana Elena Maria (2011100)</w:t>
      </w:r>
    </w:p>
    <w:p w14:paraId="00000005" w14:textId="2066A2A7" w:rsidR="00F97A94" w:rsidRPr="00944820" w:rsidRDefault="00635832" w:rsidP="006E6C72">
      <w:pPr>
        <w:spacing w:line="360" w:lineRule="auto"/>
        <w:jc w:val="center"/>
        <w:rPr>
          <w:b/>
          <w:color w:val="222222"/>
          <w:sz w:val="24"/>
          <w:szCs w:val="24"/>
          <w:highlight w:val="white"/>
          <w:u w:val="single"/>
          <w:lang w:val="en-GB"/>
        </w:rPr>
      </w:pPr>
      <w:r w:rsidRPr="006E6C72">
        <w:rPr>
          <w:b/>
          <w:color w:val="222222"/>
          <w:sz w:val="24"/>
          <w:szCs w:val="24"/>
          <w:highlight w:val="white"/>
          <w:lang w:val="en-GB"/>
        </w:rPr>
        <w:t>Lecturer’s name: Helen Evans</w:t>
      </w:r>
      <w:r w:rsidRPr="00944820">
        <w:rPr>
          <w:lang w:val="en-GB"/>
        </w:rPr>
        <w:br w:type="page"/>
      </w:r>
    </w:p>
    <w:p w14:paraId="00000006" w14:textId="77777777" w:rsidR="00F97A94" w:rsidRPr="00944820" w:rsidRDefault="00635832" w:rsidP="006E6C72">
      <w:pPr>
        <w:spacing w:line="360" w:lineRule="auto"/>
        <w:jc w:val="center"/>
        <w:rPr>
          <w:b/>
          <w:color w:val="222222"/>
          <w:sz w:val="24"/>
          <w:szCs w:val="24"/>
          <w:highlight w:val="white"/>
          <w:u w:val="single"/>
          <w:lang w:val="en-GB"/>
        </w:rPr>
      </w:pPr>
      <w:r w:rsidRPr="00944820">
        <w:rPr>
          <w:b/>
          <w:color w:val="222222"/>
          <w:sz w:val="24"/>
          <w:szCs w:val="24"/>
          <w:highlight w:val="white"/>
          <w:u w:val="single"/>
          <w:lang w:val="en-GB"/>
        </w:rPr>
        <w:lastRenderedPageBreak/>
        <w:t>Table of contents</w:t>
      </w:r>
    </w:p>
    <w:sdt>
      <w:sdtPr>
        <w:rPr>
          <w:lang w:val="en-GB"/>
        </w:rPr>
        <w:id w:val="1075786736"/>
        <w:docPartObj>
          <w:docPartGallery w:val="Table of Contents"/>
          <w:docPartUnique/>
        </w:docPartObj>
      </w:sdtPr>
      <w:sdtContent>
        <w:p w14:paraId="00000007" w14:textId="77777777" w:rsidR="00F97A94" w:rsidRPr="00944820" w:rsidRDefault="00635832" w:rsidP="006E6C72">
          <w:pPr>
            <w:widowControl w:val="0"/>
            <w:tabs>
              <w:tab w:val="right" w:pos="9025"/>
            </w:tabs>
            <w:spacing w:line="360" w:lineRule="auto"/>
            <w:rPr>
              <w:b/>
              <w:color w:val="000000"/>
              <w:lang w:val="en-GB"/>
            </w:rPr>
          </w:pPr>
          <w:r w:rsidRPr="00944820">
            <w:rPr>
              <w:lang w:val="en-GB"/>
            </w:rPr>
            <w:fldChar w:fldCharType="begin"/>
          </w:r>
          <w:r w:rsidRPr="00944820">
            <w:rPr>
              <w:lang w:val="en-GB"/>
            </w:rPr>
            <w:instrText xml:space="preserve"> TOC \h \u \z \t "Heading 1,1,Heading 2,2,Heading 3,3,Heading 4,4,Heading 5,5,Heading 6,6,"</w:instrText>
          </w:r>
          <w:r w:rsidRPr="00944820">
            <w:rPr>
              <w:lang w:val="en-GB"/>
            </w:rPr>
            <w:fldChar w:fldCharType="separate"/>
          </w:r>
          <w:hyperlink w:anchor="_imeh1tuat86s">
            <w:r w:rsidRPr="00944820">
              <w:rPr>
                <w:b/>
                <w:color w:val="000000"/>
                <w:lang w:val="en-GB"/>
              </w:rPr>
              <w:t>Introduction</w:t>
            </w:r>
            <w:r w:rsidRPr="00944820">
              <w:rPr>
                <w:b/>
                <w:color w:val="000000"/>
                <w:lang w:val="en-GB"/>
              </w:rPr>
              <w:tab/>
            </w:r>
          </w:hyperlink>
          <w:r w:rsidRPr="00944820">
            <w:rPr>
              <w:lang w:val="en-GB"/>
            </w:rPr>
            <w:fldChar w:fldCharType="begin"/>
          </w:r>
          <w:r w:rsidRPr="00944820">
            <w:rPr>
              <w:lang w:val="en-GB"/>
            </w:rPr>
            <w:instrText xml:space="preserve"> PAGEREF _imeh1tuat86s \h </w:instrText>
          </w:r>
          <w:r w:rsidRPr="00944820">
            <w:rPr>
              <w:lang w:val="en-GB"/>
            </w:rPr>
          </w:r>
          <w:r w:rsidRPr="00944820">
            <w:rPr>
              <w:lang w:val="en-GB"/>
            </w:rPr>
            <w:fldChar w:fldCharType="separate"/>
          </w:r>
          <w:r w:rsidRPr="00944820">
            <w:rPr>
              <w:b/>
              <w:lang w:val="en-GB"/>
            </w:rPr>
            <w:t>3</w:t>
          </w:r>
          <w:r w:rsidRPr="00944820">
            <w:rPr>
              <w:lang w:val="en-GB"/>
            </w:rPr>
            <w:fldChar w:fldCharType="end"/>
          </w:r>
        </w:p>
        <w:p w14:paraId="00000008" w14:textId="77777777" w:rsidR="00F97A94" w:rsidRPr="00944820" w:rsidRDefault="00000000" w:rsidP="006E6C72">
          <w:pPr>
            <w:widowControl w:val="0"/>
            <w:tabs>
              <w:tab w:val="right" w:pos="9025"/>
            </w:tabs>
            <w:spacing w:line="360" w:lineRule="auto"/>
            <w:rPr>
              <w:b/>
              <w:color w:val="000000"/>
              <w:lang w:val="en-GB"/>
            </w:rPr>
          </w:pPr>
          <w:hyperlink w:anchor="_eyqj7wbrnakg">
            <w:r w:rsidR="00635832" w:rsidRPr="00944820">
              <w:rPr>
                <w:b/>
                <w:color w:val="000000"/>
                <w:lang w:val="en-GB"/>
              </w:rPr>
              <w:t>Employee cycle</w:t>
            </w:r>
            <w:r w:rsidR="00635832" w:rsidRPr="00944820">
              <w:rPr>
                <w:b/>
                <w:color w:val="000000"/>
                <w:lang w:val="en-GB"/>
              </w:rPr>
              <w:tab/>
            </w:r>
          </w:hyperlink>
          <w:r w:rsidR="00635832" w:rsidRPr="00944820">
            <w:rPr>
              <w:lang w:val="en-GB"/>
            </w:rPr>
            <w:fldChar w:fldCharType="begin"/>
          </w:r>
          <w:r w:rsidR="00635832" w:rsidRPr="00944820">
            <w:rPr>
              <w:lang w:val="en-GB"/>
            </w:rPr>
            <w:instrText xml:space="preserve"> PAGEREF _eyqj7wbrnakg \h </w:instrText>
          </w:r>
          <w:r w:rsidR="00635832" w:rsidRPr="00944820">
            <w:rPr>
              <w:lang w:val="en-GB"/>
            </w:rPr>
          </w:r>
          <w:r w:rsidR="00635832" w:rsidRPr="00944820">
            <w:rPr>
              <w:lang w:val="en-GB"/>
            </w:rPr>
            <w:fldChar w:fldCharType="separate"/>
          </w:r>
          <w:r w:rsidR="00635832" w:rsidRPr="00944820">
            <w:rPr>
              <w:b/>
              <w:lang w:val="en-GB"/>
            </w:rPr>
            <w:t>4</w:t>
          </w:r>
          <w:r w:rsidR="00635832" w:rsidRPr="00944820">
            <w:rPr>
              <w:lang w:val="en-GB"/>
            </w:rPr>
            <w:fldChar w:fldCharType="end"/>
          </w:r>
        </w:p>
        <w:p w14:paraId="00000009" w14:textId="77777777" w:rsidR="00F97A94" w:rsidRPr="00944820" w:rsidRDefault="00000000" w:rsidP="006E6C72">
          <w:pPr>
            <w:widowControl w:val="0"/>
            <w:tabs>
              <w:tab w:val="right" w:pos="9025"/>
            </w:tabs>
            <w:spacing w:line="360" w:lineRule="auto"/>
            <w:rPr>
              <w:b/>
              <w:color w:val="000000"/>
              <w:lang w:val="en-GB"/>
            </w:rPr>
          </w:pPr>
          <w:hyperlink w:anchor="_obfpwztpf3pf">
            <w:r w:rsidR="00635832" w:rsidRPr="00944820">
              <w:rPr>
                <w:b/>
                <w:color w:val="000000"/>
                <w:lang w:val="en-GB"/>
              </w:rPr>
              <w:t>Conclusion</w:t>
            </w:r>
            <w:r w:rsidR="00635832" w:rsidRPr="00944820">
              <w:rPr>
                <w:b/>
                <w:color w:val="000000"/>
                <w:lang w:val="en-GB"/>
              </w:rPr>
              <w:tab/>
            </w:r>
          </w:hyperlink>
          <w:r w:rsidR="00635832" w:rsidRPr="00944820">
            <w:rPr>
              <w:lang w:val="en-GB"/>
            </w:rPr>
            <w:fldChar w:fldCharType="begin"/>
          </w:r>
          <w:r w:rsidR="00635832" w:rsidRPr="00944820">
            <w:rPr>
              <w:lang w:val="en-GB"/>
            </w:rPr>
            <w:instrText xml:space="preserve"> PAGEREF _obfpwztpf3pf \h </w:instrText>
          </w:r>
          <w:r w:rsidR="00635832" w:rsidRPr="00944820">
            <w:rPr>
              <w:lang w:val="en-GB"/>
            </w:rPr>
          </w:r>
          <w:r w:rsidR="00635832" w:rsidRPr="00944820">
            <w:rPr>
              <w:lang w:val="en-GB"/>
            </w:rPr>
            <w:fldChar w:fldCharType="separate"/>
          </w:r>
          <w:r w:rsidR="00635832" w:rsidRPr="00944820">
            <w:rPr>
              <w:b/>
              <w:lang w:val="en-GB"/>
            </w:rPr>
            <w:t>8</w:t>
          </w:r>
          <w:r w:rsidR="00635832" w:rsidRPr="00944820">
            <w:rPr>
              <w:lang w:val="en-GB"/>
            </w:rPr>
            <w:fldChar w:fldCharType="end"/>
          </w:r>
        </w:p>
        <w:p w14:paraId="0000000A" w14:textId="77777777" w:rsidR="00F97A94" w:rsidRPr="00944820" w:rsidRDefault="00000000" w:rsidP="006E6C72">
          <w:pPr>
            <w:widowControl w:val="0"/>
            <w:tabs>
              <w:tab w:val="right" w:pos="9025"/>
            </w:tabs>
            <w:spacing w:line="360" w:lineRule="auto"/>
            <w:rPr>
              <w:b/>
              <w:color w:val="000000"/>
              <w:lang w:val="en-GB"/>
            </w:rPr>
          </w:pPr>
          <w:hyperlink w:anchor="_f0z6jscd7fbu">
            <w:r w:rsidR="00635832" w:rsidRPr="00944820">
              <w:rPr>
                <w:b/>
                <w:color w:val="000000"/>
                <w:lang w:val="en-GB"/>
              </w:rPr>
              <w:t>References</w:t>
            </w:r>
            <w:r w:rsidR="00635832" w:rsidRPr="00944820">
              <w:rPr>
                <w:b/>
                <w:color w:val="000000"/>
                <w:lang w:val="en-GB"/>
              </w:rPr>
              <w:tab/>
            </w:r>
          </w:hyperlink>
          <w:r w:rsidR="00635832" w:rsidRPr="00944820">
            <w:rPr>
              <w:lang w:val="en-GB"/>
            </w:rPr>
            <w:fldChar w:fldCharType="begin"/>
          </w:r>
          <w:r w:rsidR="00635832" w:rsidRPr="00944820">
            <w:rPr>
              <w:lang w:val="en-GB"/>
            </w:rPr>
            <w:instrText xml:space="preserve"> PAGEREF _f0z6jscd7fbu \h </w:instrText>
          </w:r>
          <w:r w:rsidR="00635832" w:rsidRPr="00944820">
            <w:rPr>
              <w:lang w:val="en-GB"/>
            </w:rPr>
          </w:r>
          <w:r w:rsidR="00635832" w:rsidRPr="00944820">
            <w:rPr>
              <w:lang w:val="en-GB"/>
            </w:rPr>
            <w:fldChar w:fldCharType="separate"/>
          </w:r>
          <w:r w:rsidR="00635832" w:rsidRPr="00944820">
            <w:rPr>
              <w:b/>
              <w:lang w:val="en-GB"/>
            </w:rPr>
            <w:t>9</w:t>
          </w:r>
          <w:r w:rsidR="00635832" w:rsidRPr="00944820">
            <w:rPr>
              <w:lang w:val="en-GB"/>
            </w:rPr>
            <w:fldChar w:fldCharType="end"/>
          </w:r>
          <w:r w:rsidR="00635832" w:rsidRPr="00944820">
            <w:rPr>
              <w:lang w:val="en-GB"/>
            </w:rPr>
            <w:fldChar w:fldCharType="end"/>
          </w:r>
        </w:p>
      </w:sdtContent>
    </w:sdt>
    <w:p w14:paraId="0000000B" w14:textId="77777777" w:rsidR="00F97A94" w:rsidRPr="00944820" w:rsidRDefault="00635832" w:rsidP="006E6C72">
      <w:pPr>
        <w:spacing w:line="360" w:lineRule="auto"/>
        <w:jc w:val="center"/>
        <w:rPr>
          <w:b/>
          <w:color w:val="222222"/>
          <w:sz w:val="24"/>
          <w:szCs w:val="24"/>
          <w:highlight w:val="white"/>
          <w:u w:val="single"/>
          <w:lang w:val="en-GB"/>
        </w:rPr>
      </w:pPr>
      <w:r w:rsidRPr="00944820">
        <w:rPr>
          <w:b/>
          <w:color w:val="222222"/>
          <w:sz w:val="24"/>
          <w:szCs w:val="24"/>
          <w:highlight w:val="white"/>
          <w:u w:val="single"/>
          <w:lang w:val="en-GB"/>
        </w:rPr>
        <w:t xml:space="preserve">  </w:t>
      </w:r>
    </w:p>
    <w:p w14:paraId="0000000C" w14:textId="77777777" w:rsidR="00F97A94" w:rsidRPr="00944820" w:rsidRDefault="00635832" w:rsidP="006E6C72">
      <w:pPr>
        <w:spacing w:line="360" w:lineRule="auto"/>
        <w:jc w:val="center"/>
        <w:rPr>
          <w:b/>
          <w:color w:val="222222"/>
          <w:sz w:val="24"/>
          <w:szCs w:val="24"/>
          <w:highlight w:val="white"/>
          <w:u w:val="single"/>
          <w:lang w:val="en-GB"/>
        </w:rPr>
      </w:pPr>
      <w:r w:rsidRPr="00944820">
        <w:rPr>
          <w:lang w:val="en-GB"/>
        </w:rPr>
        <w:br w:type="page"/>
      </w:r>
    </w:p>
    <w:p w14:paraId="0000000D" w14:textId="77777777" w:rsidR="00F97A94" w:rsidRPr="00944820" w:rsidRDefault="00635832" w:rsidP="006E6C72">
      <w:pPr>
        <w:pStyle w:val="Heading1"/>
        <w:rPr>
          <w:lang w:val="en-GB"/>
        </w:rPr>
      </w:pPr>
      <w:bookmarkStart w:id="0" w:name="_imeh1tuat86s" w:colFirst="0" w:colLast="0"/>
      <w:bookmarkEnd w:id="0"/>
      <w:r w:rsidRPr="00944820">
        <w:rPr>
          <w:lang w:val="en-GB"/>
        </w:rPr>
        <w:lastRenderedPageBreak/>
        <w:t>Introduction</w:t>
      </w:r>
    </w:p>
    <w:p w14:paraId="0000000E" w14:textId="77777777" w:rsidR="00F97A94"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Human resources management plays an essential part in the organisation of the hospitality industry. It helps the organisation in functioning and achieve its goals and provide better services. The following essay will be discussing the role of human resource management in hospitality, considering Marriott International Hotel. It provides services in the hospitality industry operating in the hotel and restaurants. The work of Human Resource Management (HRM) in Marriott International will be explained and what functions they operate for the success of the organisation. It will consist of various functions like attracting, recruiting potential candidates, onboarding them, developing their skills, retaining them, and the process of separation from the organisation. These steps will help the organisation in improving the experience of the employees. It will include different training programs that are held in Marriott International as part of the employee cycle development programs. Further, it will emphasize the employee cycle and the steps that are taken to retain their employees. These steps help them provide a better experience to their employees which will lead the organisation to attract top talented prospects. It will also explain the benefits of applying the best practices in hotel management. </w:t>
      </w:r>
      <w:r w:rsidRPr="00944820">
        <w:rPr>
          <w:lang w:val="en-GB"/>
        </w:rPr>
        <w:br w:type="page"/>
      </w:r>
    </w:p>
    <w:p w14:paraId="0000000F" w14:textId="77777777" w:rsidR="00F97A94" w:rsidRPr="00944820" w:rsidRDefault="00635832" w:rsidP="006E6C72">
      <w:pPr>
        <w:pStyle w:val="Heading1"/>
        <w:rPr>
          <w:lang w:val="en-GB"/>
        </w:rPr>
      </w:pPr>
      <w:bookmarkStart w:id="1" w:name="_eyqj7wbrnakg" w:colFirst="0" w:colLast="0"/>
      <w:bookmarkEnd w:id="1"/>
      <w:r w:rsidRPr="00944820">
        <w:rPr>
          <w:lang w:val="en-GB"/>
        </w:rPr>
        <w:lastRenderedPageBreak/>
        <w:t>Employee Cycle</w:t>
      </w:r>
    </w:p>
    <w:p w14:paraId="00000010" w14:textId="77777777" w:rsidR="00F97A94"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Human resource management plays a significant role in an organisation as they have the responsibility for the employees' existence in an organisation (</w:t>
      </w:r>
      <w:proofErr w:type="spellStart"/>
      <w:r w:rsidRPr="00944820">
        <w:rPr>
          <w:color w:val="222222"/>
          <w:sz w:val="24"/>
          <w:szCs w:val="24"/>
          <w:highlight w:val="white"/>
          <w:lang w:val="en-GB"/>
        </w:rPr>
        <w:t>Boella</w:t>
      </w:r>
      <w:proofErr w:type="spellEnd"/>
      <w:r w:rsidRPr="00944820">
        <w:rPr>
          <w:color w:val="222222"/>
          <w:sz w:val="24"/>
          <w:szCs w:val="24"/>
          <w:highlight w:val="white"/>
          <w:lang w:val="en-GB"/>
        </w:rPr>
        <w:t xml:space="preserve"> and Goss-Turner, 2019). They perform different functions that are related to the well-being of the organisation, members and the employees that work in the organisation. Especially when it comes to the hospitality industry, human resource management helps in choosing the right employees and providing them with proper training and development of their talent. The hotel industry is all about providing finer services to the consumers and it depends on the employees and their performances. The quality of services provided by the employees would attract the consumers towards the organisation and will increase its goodwill. It is done through the management and development of the human resources present in the organisation. It is the process where the employees are recruited, selected, provided with orientation, </w:t>
      </w:r>
      <w:proofErr w:type="gramStart"/>
      <w:r w:rsidRPr="00944820">
        <w:rPr>
          <w:color w:val="222222"/>
          <w:sz w:val="24"/>
          <w:szCs w:val="24"/>
          <w:highlight w:val="white"/>
          <w:lang w:val="en-GB"/>
        </w:rPr>
        <w:t>trained</w:t>
      </w:r>
      <w:proofErr w:type="gramEnd"/>
      <w:r w:rsidRPr="00944820">
        <w:rPr>
          <w:color w:val="222222"/>
          <w:sz w:val="24"/>
          <w:szCs w:val="24"/>
          <w:highlight w:val="white"/>
          <w:lang w:val="en-GB"/>
        </w:rPr>
        <w:t xml:space="preserve"> and developed, provided with benefits and many more as such. The HRM organises, plans, </w:t>
      </w:r>
      <w:proofErr w:type="gramStart"/>
      <w:r w:rsidRPr="00944820">
        <w:rPr>
          <w:color w:val="222222"/>
          <w:sz w:val="24"/>
          <w:szCs w:val="24"/>
          <w:highlight w:val="white"/>
          <w:lang w:val="en-GB"/>
        </w:rPr>
        <w:t>directs</w:t>
      </w:r>
      <w:proofErr w:type="gramEnd"/>
      <w:r w:rsidRPr="00944820">
        <w:rPr>
          <w:color w:val="222222"/>
          <w:sz w:val="24"/>
          <w:szCs w:val="24"/>
          <w:highlight w:val="white"/>
          <w:lang w:val="en-GB"/>
        </w:rPr>
        <w:t xml:space="preserve"> and controls the staff and the other activities in the organisation and helps it achieve its objectives (</w:t>
      </w:r>
      <w:proofErr w:type="spellStart"/>
      <w:r w:rsidRPr="00944820">
        <w:rPr>
          <w:color w:val="222222"/>
          <w:sz w:val="24"/>
          <w:szCs w:val="24"/>
          <w:highlight w:val="white"/>
          <w:lang w:val="en-GB"/>
        </w:rPr>
        <w:t>Pattanayak</w:t>
      </w:r>
      <w:proofErr w:type="spellEnd"/>
      <w:r w:rsidRPr="00944820">
        <w:rPr>
          <w:color w:val="222222"/>
          <w:sz w:val="24"/>
          <w:szCs w:val="24"/>
          <w:highlight w:val="white"/>
          <w:lang w:val="en-GB"/>
        </w:rPr>
        <w:t xml:space="preserve">, 2020). HRM helps in managing and developing the talent of the employees by recognising, building, involving, maintaining, </w:t>
      </w:r>
      <w:proofErr w:type="gramStart"/>
      <w:r w:rsidRPr="00944820">
        <w:rPr>
          <w:color w:val="222222"/>
          <w:sz w:val="24"/>
          <w:szCs w:val="24"/>
          <w:highlight w:val="white"/>
          <w:lang w:val="en-GB"/>
        </w:rPr>
        <w:t>attracting</w:t>
      </w:r>
      <w:proofErr w:type="gramEnd"/>
      <w:r w:rsidRPr="00944820">
        <w:rPr>
          <w:color w:val="222222"/>
          <w:sz w:val="24"/>
          <w:szCs w:val="24"/>
          <w:highlight w:val="white"/>
          <w:lang w:val="en-GB"/>
        </w:rPr>
        <w:t xml:space="preserve"> and employing the best of the talents of the employees within the organisation. This helps in positioning the right people at the right place and by doing this, the organisation can build an effective workforce. Developing a strong employee lifecycle would help an organisation recruit and retain suitable candidates for the organisation (Cattermole, 2019). The employee lifecycle is a model that helps human resources to recognise the various kinds of experiences that the employees go through in an organisation. It consists of different stages that consist of various steps including</w:t>
      </w:r>
      <w:r w:rsidRPr="00944820">
        <w:rPr>
          <w:b/>
          <w:i/>
          <w:color w:val="222222"/>
          <w:sz w:val="24"/>
          <w:szCs w:val="24"/>
          <w:highlight w:val="white"/>
          <w:lang w:val="en-GB"/>
        </w:rPr>
        <w:t xml:space="preserve"> “attraction, recruitment, onboarding, development, retention and separation” </w:t>
      </w:r>
      <w:r w:rsidRPr="00944820">
        <w:rPr>
          <w:color w:val="222222"/>
          <w:sz w:val="24"/>
          <w:szCs w:val="24"/>
          <w:highlight w:val="white"/>
          <w:lang w:val="en-GB"/>
        </w:rPr>
        <w:t xml:space="preserve">(Rana and Sharma, 2019). Marriott International has the motto of keeping people as their priority for the success of the culture of their organisation. Especially for job seekers, the slogan has a motive where it aims at providing the employees with proper training and developing their candidates. They can begin their career with the training programs such as the "new hire orientation program" where the new candidates are introduced to the culture of Marriott, their </w:t>
      </w:r>
      <w:proofErr w:type="gramStart"/>
      <w:r w:rsidRPr="00944820">
        <w:rPr>
          <w:color w:val="222222"/>
          <w:sz w:val="24"/>
          <w:szCs w:val="24"/>
          <w:highlight w:val="white"/>
          <w:lang w:val="en-GB"/>
        </w:rPr>
        <w:t>brand</w:t>
      </w:r>
      <w:proofErr w:type="gramEnd"/>
      <w:r w:rsidRPr="00944820">
        <w:rPr>
          <w:color w:val="222222"/>
          <w:sz w:val="24"/>
          <w:szCs w:val="24"/>
          <w:highlight w:val="white"/>
          <w:lang w:val="en-GB"/>
        </w:rPr>
        <w:t xml:space="preserve"> and their specified hotel. The hotel also provides other training programs for the employees so that they become what they ought to be successfully acting in the organisation (</w:t>
      </w:r>
      <w:proofErr w:type="spellStart"/>
      <w:r w:rsidRPr="00944820">
        <w:rPr>
          <w:color w:val="222222"/>
          <w:sz w:val="24"/>
          <w:szCs w:val="24"/>
          <w:highlight w:val="white"/>
          <w:lang w:val="en-GB"/>
        </w:rPr>
        <w:t>Punitharaj</w:t>
      </w:r>
      <w:proofErr w:type="spellEnd"/>
      <w:r w:rsidRPr="00944820">
        <w:rPr>
          <w:color w:val="222222"/>
          <w:sz w:val="24"/>
          <w:szCs w:val="24"/>
          <w:highlight w:val="white"/>
          <w:lang w:val="en-GB"/>
        </w:rPr>
        <w:t xml:space="preserve"> </w:t>
      </w:r>
      <w:r w:rsidRPr="00944820">
        <w:rPr>
          <w:i/>
          <w:color w:val="222222"/>
          <w:sz w:val="24"/>
          <w:szCs w:val="24"/>
          <w:highlight w:val="white"/>
          <w:lang w:val="en-GB"/>
        </w:rPr>
        <w:t xml:space="preserve">et </w:t>
      </w:r>
      <w:r w:rsidRPr="00944820">
        <w:rPr>
          <w:i/>
          <w:color w:val="222222"/>
          <w:sz w:val="24"/>
          <w:szCs w:val="24"/>
          <w:highlight w:val="white"/>
          <w:lang w:val="en-GB"/>
        </w:rPr>
        <w:lastRenderedPageBreak/>
        <w:t>al.</w:t>
      </w:r>
      <w:r w:rsidRPr="00944820">
        <w:rPr>
          <w:color w:val="222222"/>
          <w:sz w:val="24"/>
          <w:szCs w:val="24"/>
          <w:highlight w:val="white"/>
          <w:lang w:val="en-GB"/>
        </w:rPr>
        <w:t>, 2019). The programs are designed to make them a part of the hotel’s culture where they belong and work accordingly.</w:t>
      </w:r>
    </w:p>
    <w:p w14:paraId="00000011" w14:textId="77777777" w:rsidR="00F97A94" w:rsidRPr="00944820" w:rsidRDefault="00635832" w:rsidP="006E6C72">
      <w:pPr>
        <w:spacing w:line="360" w:lineRule="auto"/>
        <w:jc w:val="both"/>
        <w:rPr>
          <w:color w:val="222222"/>
          <w:sz w:val="24"/>
          <w:szCs w:val="24"/>
          <w:highlight w:val="white"/>
          <w:lang w:val="en-GB"/>
        </w:rPr>
      </w:pPr>
      <w:r w:rsidRPr="00944820">
        <w:rPr>
          <w:b/>
          <w:i/>
          <w:color w:val="222222"/>
          <w:sz w:val="24"/>
          <w:szCs w:val="24"/>
          <w:highlight w:val="white"/>
          <w:lang w:val="en-GB"/>
        </w:rPr>
        <w:t>“Attraction”</w:t>
      </w:r>
      <w:r w:rsidRPr="00944820">
        <w:rPr>
          <w:color w:val="222222"/>
          <w:sz w:val="24"/>
          <w:szCs w:val="24"/>
          <w:highlight w:val="white"/>
          <w:lang w:val="en-GB"/>
        </w:rPr>
        <w:t xml:space="preserve"> is the first stage of the employee’s life cycle whereby the potential job seeker comes to know about an organisation. There is no involvement of the human resources whereby they interact with the employees. However, job seekers can come to know about the existing organisation through the posts related to the job, by researching on their own or by the goodwill of the organisation. Marriott International introduced a Facebook game named "My Marriott Hotel" to attract potential job seekers. They introduced it on their careers page on Facebook whereby they aimed at bringing more new employees to their organisation (Shane </w:t>
      </w:r>
      <w:r w:rsidRPr="00944820">
        <w:rPr>
          <w:i/>
          <w:color w:val="222222"/>
          <w:sz w:val="24"/>
          <w:szCs w:val="24"/>
          <w:highlight w:val="white"/>
          <w:lang w:val="en-GB"/>
        </w:rPr>
        <w:t>et al</w:t>
      </w:r>
      <w:r w:rsidRPr="00944820">
        <w:rPr>
          <w:color w:val="222222"/>
          <w:sz w:val="24"/>
          <w:szCs w:val="24"/>
          <w:highlight w:val="white"/>
          <w:lang w:val="en-GB"/>
        </w:rPr>
        <w:t>., 2020). They had also introduced a game earlier named “</w:t>
      </w:r>
      <w:proofErr w:type="spellStart"/>
      <w:r w:rsidRPr="00944820">
        <w:rPr>
          <w:color w:val="222222"/>
          <w:sz w:val="24"/>
          <w:szCs w:val="24"/>
          <w:highlight w:val="white"/>
          <w:lang w:val="en-GB"/>
        </w:rPr>
        <w:t>Xplor</w:t>
      </w:r>
      <w:proofErr w:type="spellEnd"/>
      <w:r w:rsidRPr="00944820">
        <w:rPr>
          <w:color w:val="222222"/>
          <w:sz w:val="24"/>
          <w:szCs w:val="24"/>
          <w:highlight w:val="white"/>
          <w:lang w:val="en-GB"/>
        </w:rPr>
        <w:t xml:space="preserve">" which provided its players with an opportunity to experience the tour to five of the gateway cities virtually. It had a gameplay of working out a solution to the challenges which helped them earn rewards that could be redeemed later during their stay in the Marriott hotel. </w:t>
      </w:r>
      <w:r w:rsidRPr="00944820">
        <w:rPr>
          <w:b/>
          <w:i/>
          <w:color w:val="222222"/>
          <w:sz w:val="24"/>
          <w:szCs w:val="24"/>
          <w:highlight w:val="white"/>
          <w:lang w:val="en-GB"/>
        </w:rPr>
        <w:t>“</w:t>
      </w:r>
      <w:proofErr w:type="gramStart"/>
      <w:r w:rsidRPr="00944820">
        <w:rPr>
          <w:b/>
          <w:i/>
          <w:color w:val="222222"/>
          <w:sz w:val="24"/>
          <w:szCs w:val="24"/>
          <w:highlight w:val="white"/>
          <w:lang w:val="en-GB"/>
        </w:rPr>
        <w:t xml:space="preserve">Recruitment”  </w:t>
      </w:r>
      <w:r w:rsidRPr="00944820">
        <w:rPr>
          <w:color w:val="222222"/>
          <w:sz w:val="24"/>
          <w:szCs w:val="24"/>
          <w:highlight w:val="white"/>
          <w:lang w:val="en-GB"/>
        </w:rPr>
        <w:t>is</w:t>
      </w:r>
      <w:proofErr w:type="gramEnd"/>
      <w:r w:rsidRPr="00944820">
        <w:rPr>
          <w:color w:val="222222"/>
          <w:sz w:val="24"/>
          <w:szCs w:val="24"/>
          <w:highlight w:val="white"/>
          <w:lang w:val="en-GB"/>
        </w:rPr>
        <w:t xml:space="preserve"> the second stage whereby the human resources interact with the prospects for the first time. The potential candidates get an idea of the organisation's culture and the type of role they are seeking. Recruiting the candidates can be successfully done with the help of the other members of the human resources team. The recruitment process at Marriott International starts with the filing of an online application form. While filling out the form they are asked a few questions regarding their experiences, availableness, experiences and many more (Marriott Careers, 2023). Then a candidate receives a phone call whereby the human resource asks them basic questions about their skills and their experience. The next step involves an interview that can be held two or three times which is dependent upon the type of position a candidate has applied for. These interviews last for about 30 to 45 minutes where they are asked situational questions. The entire recruitment process may take about two to eight weeks to complete relying on the position. </w:t>
      </w:r>
    </w:p>
    <w:p w14:paraId="00000012" w14:textId="29E5730B" w:rsidR="00F97A94"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The next stage is the </w:t>
      </w:r>
      <w:r w:rsidRPr="00944820">
        <w:rPr>
          <w:b/>
          <w:i/>
          <w:color w:val="222222"/>
          <w:sz w:val="24"/>
          <w:szCs w:val="24"/>
          <w:highlight w:val="white"/>
          <w:lang w:val="en-GB"/>
        </w:rPr>
        <w:t xml:space="preserve">“onboarding” </w:t>
      </w:r>
      <w:r w:rsidRPr="00944820">
        <w:rPr>
          <w:color w:val="222222"/>
          <w:sz w:val="24"/>
          <w:szCs w:val="24"/>
          <w:highlight w:val="white"/>
          <w:lang w:val="en-GB"/>
        </w:rPr>
        <w:t xml:space="preserve">stage where a new employee enters the organisation and is guided to take hold of their position. The human resources team along with the other members of the organisational departments lead the employee to fill out the necessary paperwork. They also show them the surroundings of the office and provide them with basic training for their new role. The onboarding at the Marriott starts with a training program named the "new hire orientation program" </w:t>
      </w:r>
      <w:proofErr w:type="gramStart"/>
      <w:r w:rsidRPr="00944820">
        <w:rPr>
          <w:color w:val="222222"/>
          <w:sz w:val="24"/>
          <w:szCs w:val="24"/>
          <w:highlight w:val="white"/>
          <w:lang w:val="en-GB"/>
        </w:rPr>
        <w:t>‌(</w:t>
      </w:r>
      <w:proofErr w:type="gramEnd"/>
      <w:r w:rsidRPr="00944820">
        <w:rPr>
          <w:color w:val="222222"/>
          <w:sz w:val="24"/>
          <w:szCs w:val="24"/>
          <w:highlight w:val="white"/>
          <w:lang w:val="en-GB"/>
        </w:rPr>
        <w:t xml:space="preserve">Neupane and </w:t>
      </w:r>
      <w:proofErr w:type="spellStart"/>
      <w:r w:rsidRPr="00944820">
        <w:rPr>
          <w:color w:val="222222"/>
          <w:sz w:val="24"/>
          <w:szCs w:val="24"/>
          <w:highlight w:val="white"/>
          <w:lang w:val="en-GB"/>
        </w:rPr>
        <w:t>Khanal</w:t>
      </w:r>
      <w:proofErr w:type="spellEnd"/>
      <w:r w:rsidRPr="00944820">
        <w:rPr>
          <w:color w:val="222222"/>
          <w:sz w:val="24"/>
          <w:szCs w:val="24"/>
          <w:highlight w:val="white"/>
          <w:lang w:val="en-GB"/>
        </w:rPr>
        <w:t xml:space="preserve">, 2020). This program is for the new employees whereby they are being </w:t>
      </w:r>
      <w:r w:rsidRPr="00944820">
        <w:rPr>
          <w:color w:val="222222"/>
          <w:sz w:val="24"/>
          <w:szCs w:val="24"/>
          <w:highlight w:val="white"/>
          <w:lang w:val="en-GB"/>
        </w:rPr>
        <w:lastRenderedPageBreak/>
        <w:t xml:space="preserve">introduced to the hotel's culture, brand image, and their specified region or the hotel. The program is also for </w:t>
      </w:r>
      <w:proofErr w:type="gramStart"/>
      <w:r w:rsidRPr="00944820">
        <w:rPr>
          <w:color w:val="222222"/>
          <w:sz w:val="24"/>
          <w:szCs w:val="24"/>
          <w:highlight w:val="white"/>
          <w:lang w:val="en-GB"/>
        </w:rPr>
        <w:t>all of</w:t>
      </w:r>
      <w:proofErr w:type="gramEnd"/>
      <w:r w:rsidRPr="00944820">
        <w:rPr>
          <w:color w:val="222222"/>
          <w:sz w:val="24"/>
          <w:szCs w:val="24"/>
          <w:highlight w:val="white"/>
          <w:lang w:val="en-GB"/>
        </w:rPr>
        <w:t xml:space="preserve"> the employees to ensure that new employees are skilled to work effectively. After the employees have become a part of the hotel, they move forward to the development of their careers in the organisation. </w:t>
      </w:r>
      <w:r w:rsidRPr="00944820">
        <w:rPr>
          <w:b/>
          <w:i/>
          <w:color w:val="222222"/>
          <w:sz w:val="24"/>
          <w:szCs w:val="24"/>
          <w:highlight w:val="white"/>
          <w:lang w:val="en-GB"/>
        </w:rPr>
        <w:t xml:space="preserve">“Development” </w:t>
      </w:r>
      <w:r w:rsidRPr="00944820">
        <w:rPr>
          <w:color w:val="222222"/>
          <w:sz w:val="24"/>
          <w:szCs w:val="24"/>
          <w:highlight w:val="white"/>
          <w:lang w:val="en-GB"/>
        </w:rPr>
        <w:t>is the stage where the employees are being trained and helped to develop their abilities to work effectively. This can include taking reviews and feedback from the employees and querying them about the ambitions related to their careers. Employees could be given extra responsibility that can help develop their skills. There are also several development programs such as “international hourly training, gateways, core management training, Ashridge virtual learning resource centre” and many more (</w:t>
      </w:r>
      <w:proofErr w:type="spellStart"/>
      <w:r w:rsidRPr="00944820">
        <w:rPr>
          <w:color w:val="222222"/>
          <w:sz w:val="24"/>
          <w:szCs w:val="24"/>
          <w:highlight w:val="white"/>
          <w:lang w:val="en-GB"/>
        </w:rPr>
        <w:t>Todorović</w:t>
      </w:r>
      <w:proofErr w:type="spellEnd"/>
      <w:r w:rsidRPr="00944820">
        <w:rPr>
          <w:color w:val="222222"/>
          <w:sz w:val="24"/>
          <w:szCs w:val="24"/>
          <w:highlight w:val="white"/>
          <w:lang w:val="en-GB"/>
        </w:rPr>
        <w:t xml:space="preserve"> and </w:t>
      </w:r>
      <w:proofErr w:type="spellStart"/>
      <w:r w:rsidRPr="00944820">
        <w:rPr>
          <w:color w:val="222222"/>
          <w:sz w:val="24"/>
          <w:szCs w:val="24"/>
          <w:highlight w:val="white"/>
          <w:lang w:val="en-GB"/>
        </w:rPr>
        <w:t>Ivanović</w:t>
      </w:r>
      <w:proofErr w:type="spellEnd"/>
      <w:r w:rsidRPr="00944820">
        <w:rPr>
          <w:color w:val="222222"/>
          <w:sz w:val="24"/>
          <w:szCs w:val="24"/>
          <w:highlight w:val="white"/>
          <w:lang w:val="en-GB"/>
        </w:rPr>
        <w:t xml:space="preserve">, 2019). These programs help the employees in developing basic knowledge about hotels such as the job of culinary, operation of rooms, service department and many more. This also helps in learning “discipline-specific skills” that are required for the individual roles in the hotel. Once the employees are a part of the </w:t>
      </w:r>
      <w:proofErr w:type="gramStart"/>
      <w:r w:rsidRPr="00944820">
        <w:rPr>
          <w:color w:val="222222"/>
          <w:sz w:val="24"/>
          <w:szCs w:val="24"/>
          <w:highlight w:val="white"/>
          <w:lang w:val="en-GB"/>
        </w:rPr>
        <w:t>hotel</w:t>
      </w:r>
      <w:proofErr w:type="gramEnd"/>
      <w:r w:rsidRPr="00944820">
        <w:rPr>
          <w:color w:val="222222"/>
          <w:sz w:val="24"/>
          <w:szCs w:val="24"/>
          <w:highlight w:val="white"/>
          <w:lang w:val="en-GB"/>
        </w:rPr>
        <w:t xml:space="preserve"> they are encouraged to continue their work. This stage is known as the</w:t>
      </w:r>
      <w:r w:rsidRPr="00944820">
        <w:rPr>
          <w:b/>
          <w:i/>
          <w:color w:val="222222"/>
          <w:sz w:val="24"/>
          <w:szCs w:val="24"/>
          <w:highlight w:val="white"/>
          <w:lang w:val="en-GB"/>
        </w:rPr>
        <w:t xml:space="preserve"> “retention”</w:t>
      </w:r>
      <w:r w:rsidRPr="00944820">
        <w:rPr>
          <w:color w:val="222222"/>
          <w:sz w:val="24"/>
          <w:szCs w:val="24"/>
          <w:highlight w:val="white"/>
          <w:lang w:val="en-GB"/>
        </w:rPr>
        <w:t xml:space="preserve"> stage where different ways are used to motivate their employees which helps them to retain them within the organisation (Selin, 2022). When the management of the hotel engages and develops the employees, it helps to increase the rate of retention which is beneficial for the organisation to maintain their best-performing employees. These employees often lead the organisation to produce valuable services. Taking suggestions, supporting them, motivating </w:t>
      </w:r>
      <w:proofErr w:type="gramStart"/>
      <w:r w:rsidRPr="00944820">
        <w:rPr>
          <w:color w:val="222222"/>
          <w:sz w:val="24"/>
          <w:szCs w:val="24"/>
          <w:highlight w:val="white"/>
          <w:lang w:val="en-GB"/>
        </w:rPr>
        <w:t>them</w:t>
      </w:r>
      <w:proofErr w:type="gramEnd"/>
      <w:r w:rsidRPr="00944820">
        <w:rPr>
          <w:color w:val="222222"/>
          <w:sz w:val="24"/>
          <w:szCs w:val="24"/>
          <w:highlight w:val="white"/>
          <w:lang w:val="en-GB"/>
        </w:rPr>
        <w:t xml:space="preserve"> and working on their feedback would make them feel valued and heard as a result they will stick by the organisation. Marriott International believes in helping its employees as it would help their guests. It provides several benefits to its employees such as health insurance, free food, free facility of transport, </w:t>
      </w:r>
      <w:proofErr w:type="gramStart"/>
      <w:r w:rsidRPr="00944820">
        <w:rPr>
          <w:color w:val="222222"/>
          <w:sz w:val="24"/>
          <w:szCs w:val="24"/>
          <w:highlight w:val="white"/>
          <w:lang w:val="en-GB"/>
        </w:rPr>
        <w:t>child care</w:t>
      </w:r>
      <w:proofErr w:type="gramEnd"/>
      <w:r w:rsidRPr="00944820">
        <w:rPr>
          <w:color w:val="222222"/>
          <w:sz w:val="24"/>
          <w:szCs w:val="24"/>
          <w:highlight w:val="white"/>
          <w:lang w:val="en-GB"/>
        </w:rPr>
        <w:t>, team trips, and many more (Marriott Careers, 2023). They give the award of excellence which is for the “best of the best” employees at the hotel. They also give the “</w:t>
      </w:r>
      <w:proofErr w:type="spellStart"/>
      <w:proofErr w:type="gramStart"/>
      <w:r w:rsidRPr="00944820">
        <w:rPr>
          <w:color w:val="222222"/>
          <w:sz w:val="24"/>
          <w:szCs w:val="24"/>
          <w:highlight w:val="white"/>
          <w:lang w:val="en-GB"/>
        </w:rPr>
        <w:t>J.Willard</w:t>
      </w:r>
      <w:proofErr w:type="spellEnd"/>
      <w:proofErr w:type="gramEnd"/>
      <w:r w:rsidRPr="00944820">
        <w:rPr>
          <w:color w:val="222222"/>
          <w:sz w:val="24"/>
          <w:szCs w:val="24"/>
          <w:highlight w:val="white"/>
          <w:lang w:val="en-GB"/>
        </w:rPr>
        <w:t xml:space="preserve"> Marriott Award” to the best associates that show the character of the award which is “achievement, character, dedication, effort and perseverance” (Marriott Careers, 2023). These help the employees to feel appreciated and valued, giving them a reason to continue working with the organisation. The last stage in the employee's cycle includes a </w:t>
      </w:r>
      <w:r w:rsidRPr="00944820">
        <w:rPr>
          <w:b/>
          <w:i/>
          <w:color w:val="222222"/>
          <w:sz w:val="24"/>
          <w:szCs w:val="24"/>
          <w:highlight w:val="white"/>
          <w:lang w:val="en-GB"/>
        </w:rPr>
        <w:t>“separation”</w:t>
      </w:r>
      <w:r w:rsidRPr="00944820">
        <w:rPr>
          <w:color w:val="222222"/>
          <w:sz w:val="24"/>
          <w:szCs w:val="24"/>
          <w:highlight w:val="white"/>
          <w:lang w:val="en-GB"/>
        </w:rPr>
        <w:t xml:space="preserve"> stage whereby the employees leave the organisation. An employee returns the assets of the organisation such as technological devices, and access cards or the organisation may also interview while the employees leave the organisation. This </w:t>
      </w:r>
      <w:r w:rsidRPr="00944820">
        <w:rPr>
          <w:color w:val="222222"/>
          <w:sz w:val="24"/>
          <w:szCs w:val="24"/>
          <w:highlight w:val="white"/>
          <w:lang w:val="en-GB"/>
        </w:rPr>
        <w:lastRenderedPageBreak/>
        <w:t xml:space="preserve">interview aims at learning the reasons why employees are leaving the organisation. The organisation also may give a farewell and the staff may get together to celebrate memories created in the organisation. Marriott's retirement policy states that the employees need to submit their financial statements which include the "report of an independent registered public accounting firm". They are also required to submit the "statements of net assets available for benefits", and "statements of changes in net assets available for benefits". For the retirement of the employees, Marriott International has developed retirement savings plans whereby the organisation aims at providing benefits to the employees who meet the criteria for the plan (Marriott International, 2022). </w:t>
      </w:r>
      <w:r w:rsidR="006E6C72">
        <w:rPr>
          <w:color w:val="222222"/>
          <w:sz w:val="24"/>
          <w:szCs w:val="24"/>
          <w:highlight w:val="white"/>
          <w:lang w:val="en-GB"/>
        </w:rPr>
        <w:t xml:space="preserve"> They also had plans that provided death plan, retirement plan </w:t>
      </w:r>
      <w:proofErr w:type="gramStart"/>
      <w:r w:rsidR="006E6C72">
        <w:rPr>
          <w:color w:val="222222"/>
          <w:sz w:val="24"/>
          <w:szCs w:val="24"/>
          <w:highlight w:val="white"/>
          <w:lang w:val="en-GB"/>
        </w:rPr>
        <w:t>and also</w:t>
      </w:r>
      <w:proofErr w:type="gramEnd"/>
      <w:r w:rsidR="006E6C72">
        <w:rPr>
          <w:color w:val="222222"/>
          <w:sz w:val="24"/>
          <w:szCs w:val="24"/>
          <w:highlight w:val="white"/>
          <w:lang w:val="en-GB"/>
        </w:rPr>
        <w:t xml:space="preserve"> the disability services to the employees that were eligible and provided them with relief. </w:t>
      </w:r>
      <w:r w:rsidRPr="00944820">
        <w:rPr>
          <w:color w:val="222222"/>
          <w:sz w:val="24"/>
          <w:szCs w:val="24"/>
          <w:highlight w:val="white"/>
          <w:lang w:val="en-GB"/>
        </w:rPr>
        <w:t>By doing this the organisation is providing the employees with the opportunity of contributing a certain amount of compensation to the company.</w:t>
      </w:r>
    </w:p>
    <w:p w14:paraId="00000013" w14:textId="77777777" w:rsidR="00F97A94"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The employee lifecycle is essential as it aims at improving the experience of the employees in each step of this model (‌Kwon and Park, 2019). By providing a better experience to the employees, the organisation increases the rate of retention as the employees wish to continue working for them. This impacts the turnover of the organisation and the coast that are associated with it. The reputation of the organisation eventually increases as improving the experience of the employees also attracts talented potential candidates for the organisation. This in return helps the organisation to have a loyal and committed workforce. The organisation can always benefit by applying the best hotel management practices (</w:t>
      </w:r>
      <w:proofErr w:type="spellStart"/>
      <w:r w:rsidRPr="00944820">
        <w:rPr>
          <w:color w:val="222222"/>
          <w:sz w:val="24"/>
          <w:szCs w:val="24"/>
          <w:highlight w:val="white"/>
          <w:lang w:val="en-GB"/>
        </w:rPr>
        <w:t>Boella</w:t>
      </w:r>
      <w:proofErr w:type="spellEnd"/>
      <w:r w:rsidRPr="00944820">
        <w:rPr>
          <w:color w:val="222222"/>
          <w:sz w:val="24"/>
          <w:szCs w:val="24"/>
          <w:highlight w:val="white"/>
          <w:lang w:val="en-GB"/>
        </w:rPr>
        <w:t xml:space="preserve"> and Goss-Turner, 2019). It includes putting their employees first, there must not be any place for ego, by trying to practise the necessary steps that do not bring them trouble. Marriott International gives importance to certain factors such as “work-life balance, good leadership, better growth opportunities, a friendly work environment and training.</w:t>
      </w:r>
    </w:p>
    <w:p w14:paraId="00000014" w14:textId="77777777" w:rsidR="00F97A94" w:rsidRPr="00944820" w:rsidRDefault="00635832" w:rsidP="006E6C72">
      <w:pPr>
        <w:spacing w:line="360" w:lineRule="auto"/>
        <w:jc w:val="both"/>
        <w:rPr>
          <w:color w:val="222222"/>
          <w:sz w:val="24"/>
          <w:szCs w:val="24"/>
          <w:highlight w:val="white"/>
          <w:lang w:val="en-GB"/>
        </w:rPr>
      </w:pPr>
      <w:r w:rsidRPr="00944820">
        <w:rPr>
          <w:lang w:val="en-GB"/>
        </w:rPr>
        <w:br w:type="page"/>
      </w:r>
    </w:p>
    <w:p w14:paraId="00000015" w14:textId="77777777" w:rsidR="00F97A94" w:rsidRPr="00944820" w:rsidRDefault="00635832" w:rsidP="006E6C72">
      <w:pPr>
        <w:pStyle w:val="Heading1"/>
        <w:rPr>
          <w:lang w:val="en-GB"/>
        </w:rPr>
      </w:pPr>
      <w:bookmarkStart w:id="2" w:name="_obfpwztpf3pf" w:colFirst="0" w:colLast="0"/>
      <w:bookmarkEnd w:id="2"/>
      <w:r w:rsidRPr="00944820">
        <w:rPr>
          <w:lang w:val="en-GB"/>
        </w:rPr>
        <w:lastRenderedPageBreak/>
        <w:t xml:space="preserve">Conclusion </w:t>
      </w:r>
    </w:p>
    <w:p w14:paraId="00000016" w14:textId="77777777" w:rsidR="00F97A94" w:rsidRPr="00944820" w:rsidRDefault="00635832" w:rsidP="006E6C72">
      <w:pPr>
        <w:spacing w:line="360" w:lineRule="auto"/>
        <w:jc w:val="both"/>
        <w:rPr>
          <w:b/>
          <w:color w:val="222222"/>
          <w:sz w:val="24"/>
          <w:szCs w:val="24"/>
          <w:highlight w:val="white"/>
          <w:lang w:val="en-GB"/>
        </w:rPr>
      </w:pPr>
      <w:r w:rsidRPr="00944820">
        <w:rPr>
          <w:color w:val="222222"/>
          <w:sz w:val="24"/>
          <w:szCs w:val="24"/>
          <w:highlight w:val="white"/>
          <w:lang w:val="en-GB"/>
        </w:rPr>
        <w:t>In conclusion, the essay explains the importance of human resource management in the hospitality industry. It has shown its functions in the successful functioning of the organisation considering Marriott International. The importance of the employee cycle has been thoroughly discussed in how it helps the hotel to engage with their staff and maintain goodwill among them. Every stage includes the aim of putting employees first. It also focuses on attracting prospects and recruiting them to bring them into the workforce of the hotel. It focuses on developing their skills and providing them with the proper knowledge needed in the hotel industry. Thus, proper practices for the benefit of the employees motivate them to work with the organisation resulting in the production of better services to the consumers. These include the appreciation of the employees and giving attention to what suggestions they give to the organisation. It includes different rewards and benefits that help the employees to stay with the organisation. These help in boosting the performance of the hotel management and therefore create better goodwill among the prospects and the existing employee. These include the best practices which keep the employee's needs first.</w:t>
      </w:r>
      <w:r w:rsidRPr="00944820">
        <w:rPr>
          <w:lang w:val="en-GB"/>
        </w:rPr>
        <w:br w:type="page"/>
      </w:r>
    </w:p>
    <w:p w14:paraId="0BD697D4" w14:textId="73F76EED" w:rsidR="00944820" w:rsidRPr="006E6C72" w:rsidRDefault="00635832" w:rsidP="006E6C72">
      <w:pPr>
        <w:pStyle w:val="Heading1"/>
        <w:rPr>
          <w:lang w:val="en-GB"/>
        </w:rPr>
      </w:pPr>
      <w:bookmarkStart w:id="3" w:name="_f0z6jscd7fbu" w:colFirst="0" w:colLast="0"/>
      <w:bookmarkEnd w:id="3"/>
      <w:r w:rsidRPr="00944820">
        <w:rPr>
          <w:lang w:val="en-GB"/>
        </w:rPr>
        <w:lastRenderedPageBreak/>
        <w:t>References</w:t>
      </w:r>
    </w:p>
    <w:p w14:paraId="0B6BD8A1" w14:textId="72B10340" w:rsidR="00944820" w:rsidRPr="00944820" w:rsidRDefault="00635832" w:rsidP="006E6C72">
      <w:pPr>
        <w:spacing w:line="360" w:lineRule="auto"/>
        <w:jc w:val="both"/>
        <w:rPr>
          <w:b/>
          <w:color w:val="222222"/>
          <w:sz w:val="24"/>
          <w:szCs w:val="24"/>
          <w:highlight w:val="white"/>
          <w:lang w:val="en-GB"/>
        </w:rPr>
      </w:pPr>
      <w:proofErr w:type="spellStart"/>
      <w:r w:rsidRPr="00944820">
        <w:rPr>
          <w:color w:val="222222"/>
          <w:sz w:val="24"/>
          <w:szCs w:val="24"/>
          <w:highlight w:val="white"/>
          <w:lang w:val="en-GB"/>
        </w:rPr>
        <w:t>Boella</w:t>
      </w:r>
      <w:proofErr w:type="spellEnd"/>
      <w:r w:rsidRPr="00944820">
        <w:rPr>
          <w:color w:val="222222"/>
          <w:sz w:val="24"/>
          <w:szCs w:val="24"/>
          <w:highlight w:val="white"/>
          <w:lang w:val="en-GB"/>
        </w:rPr>
        <w:t xml:space="preserve">, M.J. and Goss-Turner, S., (2019). </w:t>
      </w:r>
      <w:r w:rsidRPr="00944820">
        <w:rPr>
          <w:i/>
          <w:color w:val="222222"/>
          <w:sz w:val="24"/>
          <w:szCs w:val="24"/>
          <w:highlight w:val="white"/>
          <w:lang w:val="en-GB"/>
        </w:rPr>
        <w:t>Human resource management in the hospitality industry: A guide to best practice</w:t>
      </w:r>
      <w:r w:rsidRPr="00944820">
        <w:rPr>
          <w:color w:val="222222"/>
          <w:sz w:val="24"/>
          <w:szCs w:val="24"/>
          <w:highlight w:val="white"/>
          <w:lang w:val="en-GB"/>
        </w:rPr>
        <w:t>. Routledge.</w:t>
      </w:r>
    </w:p>
    <w:p w14:paraId="71507C75" w14:textId="30A429A0"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Cattermole, G., (2019). Developing the employee lifecycle to keep top talent. </w:t>
      </w:r>
      <w:r w:rsidRPr="00944820">
        <w:rPr>
          <w:i/>
          <w:color w:val="222222"/>
          <w:sz w:val="24"/>
          <w:szCs w:val="24"/>
          <w:highlight w:val="white"/>
          <w:lang w:val="en-GB"/>
        </w:rPr>
        <w:t>Strategic HR review</w:t>
      </w:r>
      <w:r w:rsidRPr="00944820">
        <w:rPr>
          <w:color w:val="222222"/>
          <w:sz w:val="24"/>
          <w:szCs w:val="24"/>
          <w:highlight w:val="white"/>
          <w:lang w:val="en-GB"/>
        </w:rPr>
        <w:t xml:space="preserve">, </w:t>
      </w:r>
      <w:r w:rsidRPr="00944820">
        <w:rPr>
          <w:i/>
          <w:color w:val="222222"/>
          <w:sz w:val="24"/>
          <w:szCs w:val="24"/>
          <w:highlight w:val="white"/>
          <w:lang w:val="en-GB"/>
        </w:rPr>
        <w:t>18</w:t>
      </w:r>
      <w:r w:rsidRPr="00944820">
        <w:rPr>
          <w:color w:val="222222"/>
          <w:sz w:val="24"/>
          <w:szCs w:val="24"/>
          <w:highlight w:val="white"/>
          <w:lang w:val="en-GB"/>
        </w:rPr>
        <w:t>(6), pp.258-262.</w:t>
      </w:r>
    </w:p>
    <w:p w14:paraId="6291D381" w14:textId="6438DCD2"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Friedman, B.A., (2019). Hospitality, tourism, and events industry competency model: Human resource management implications. In </w:t>
      </w:r>
      <w:r w:rsidRPr="00944820">
        <w:rPr>
          <w:i/>
          <w:color w:val="222222"/>
          <w:sz w:val="24"/>
          <w:szCs w:val="24"/>
          <w:highlight w:val="white"/>
          <w:lang w:val="en-GB"/>
        </w:rPr>
        <w:t>Strategic Innovative Marketing and Tourism: 7th ICSIMAT, Athenian Riviera, Greece, 2018</w:t>
      </w:r>
      <w:r w:rsidRPr="00944820">
        <w:rPr>
          <w:color w:val="222222"/>
          <w:sz w:val="24"/>
          <w:szCs w:val="24"/>
          <w:highlight w:val="white"/>
          <w:lang w:val="en-GB"/>
        </w:rPr>
        <w:t xml:space="preserve"> (pp. 49-56). Springer International Publishing.</w:t>
      </w:r>
    </w:p>
    <w:p w14:paraId="51FE82D5" w14:textId="77777777" w:rsidR="00944820" w:rsidRPr="00944820" w:rsidRDefault="00635832" w:rsidP="006E6C72">
      <w:pPr>
        <w:spacing w:line="360" w:lineRule="auto"/>
        <w:jc w:val="both"/>
        <w:rPr>
          <w:color w:val="222222"/>
          <w:sz w:val="24"/>
          <w:szCs w:val="24"/>
          <w:highlight w:val="white"/>
          <w:lang w:val="en-GB"/>
        </w:rPr>
      </w:pPr>
      <w:proofErr w:type="spellStart"/>
      <w:r w:rsidRPr="00944820">
        <w:rPr>
          <w:color w:val="222222"/>
          <w:sz w:val="24"/>
          <w:szCs w:val="24"/>
          <w:highlight w:val="white"/>
          <w:lang w:val="en-GB"/>
        </w:rPr>
        <w:t>Korusiakova</w:t>
      </w:r>
      <w:proofErr w:type="spellEnd"/>
      <w:r w:rsidRPr="00944820">
        <w:rPr>
          <w:color w:val="222222"/>
          <w:sz w:val="24"/>
          <w:szCs w:val="24"/>
          <w:highlight w:val="white"/>
          <w:lang w:val="en-GB"/>
        </w:rPr>
        <w:t>, I., (2020). The Effect of Pensions on Fortune 500 Companies and the Market.</w:t>
      </w:r>
    </w:p>
    <w:p w14:paraId="2BEE1553" w14:textId="77777777"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‌Kwon, K. and Park, J., (2019). The life cycle of employee engagement theory in HRD research. </w:t>
      </w:r>
      <w:r w:rsidRPr="00944820">
        <w:rPr>
          <w:i/>
          <w:color w:val="222222"/>
          <w:sz w:val="24"/>
          <w:szCs w:val="24"/>
          <w:highlight w:val="white"/>
          <w:lang w:val="en-GB"/>
        </w:rPr>
        <w:t>Advances in Developing Human Resources</w:t>
      </w:r>
      <w:r w:rsidRPr="00944820">
        <w:rPr>
          <w:color w:val="222222"/>
          <w:sz w:val="24"/>
          <w:szCs w:val="24"/>
          <w:highlight w:val="white"/>
          <w:lang w:val="en-GB"/>
        </w:rPr>
        <w:t xml:space="preserve">, </w:t>
      </w:r>
      <w:r w:rsidRPr="00944820">
        <w:rPr>
          <w:i/>
          <w:color w:val="222222"/>
          <w:sz w:val="24"/>
          <w:szCs w:val="24"/>
          <w:highlight w:val="white"/>
          <w:lang w:val="en-GB"/>
        </w:rPr>
        <w:t>21</w:t>
      </w:r>
      <w:r w:rsidRPr="00944820">
        <w:rPr>
          <w:color w:val="222222"/>
          <w:sz w:val="24"/>
          <w:szCs w:val="24"/>
          <w:highlight w:val="white"/>
          <w:lang w:val="en-GB"/>
        </w:rPr>
        <w:t>(3), pp.352-370.</w:t>
      </w:r>
    </w:p>
    <w:p w14:paraId="67B4D2DD" w14:textId="77777777"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Marriott Careers. (2023). </w:t>
      </w:r>
      <w:r w:rsidRPr="00944820">
        <w:rPr>
          <w:i/>
          <w:color w:val="222222"/>
          <w:sz w:val="24"/>
          <w:szCs w:val="24"/>
          <w:highlight w:val="white"/>
          <w:lang w:val="en-GB"/>
        </w:rPr>
        <w:t>An Inside Look at Our Job Application &amp; Hiring Processes</w:t>
      </w:r>
      <w:r w:rsidRPr="00944820">
        <w:rPr>
          <w:color w:val="222222"/>
          <w:sz w:val="24"/>
          <w:szCs w:val="24"/>
          <w:highlight w:val="white"/>
          <w:lang w:val="en-GB"/>
        </w:rPr>
        <w:t>. [online] Available at: https://careers.marriott.com/blog/hiring-process/ [Accessed 7 Jun. 2023].</w:t>
      </w:r>
    </w:p>
    <w:p w14:paraId="1F0A4D97" w14:textId="77777777"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Marriott Careers. (2023). </w:t>
      </w:r>
      <w:r w:rsidRPr="00944820">
        <w:rPr>
          <w:i/>
          <w:color w:val="222222"/>
          <w:sz w:val="24"/>
          <w:szCs w:val="24"/>
          <w:highlight w:val="white"/>
          <w:lang w:val="en-GB"/>
        </w:rPr>
        <w:t>An Overview of Marriott Benefits</w:t>
      </w:r>
      <w:r w:rsidRPr="00944820">
        <w:rPr>
          <w:color w:val="222222"/>
          <w:sz w:val="24"/>
          <w:szCs w:val="24"/>
          <w:highlight w:val="white"/>
          <w:lang w:val="en-GB"/>
        </w:rPr>
        <w:t>. [online] Available at: https://careers.marriott.com/blog/marriott-benefits/ [Accessed 6 Jun. 2023].</w:t>
      </w:r>
    </w:p>
    <w:p w14:paraId="694F6382" w14:textId="77777777"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Marriott Careers. (2023). </w:t>
      </w:r>
      <w:r w:rsidRPr="00944820">
        <w:rPr>
          <w:i/>
          <w:color w:val="222222"/>
          <w:sz w:val="24"/>
          <w:szCs w:val="24"/>
          <w:highlight w:val="white"/>
          <w:lang w:val="en-GB"/>
        </w:rPr>
        <w:t>We Cracked the Top 10 in the Fortune® 100 List &amp; More Workplace Awards</w:t>
      </w:r>
      <w:r w:rsidRPr="00944820">
        <w:rPr>
          <w:color w:val="222222"/>
          <w:sz w:val="24"/>
          <w:szCs w:val="24"/>
          <w:highlight w:val="white"/>
          <w:lang w:val="en-GB"/>
        </w:rPr>
        <w:t>. [online] Available at: https://careers.marriott.com/blog/marriott-workplace-awards/ [Accessed 7 Jun. 2023].</w:t>
      </w:r>
    </w:p>
    <w:p w14:paraId="25A96146" w14:textId="77777777"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Marriott International (2022). </w:t>
      </w:r>
      <w:r w:rsidRPr="00944820">
        <w:rPr>
          <w:i/>
          <w:color w:val="222222"/>
          <w:sz w:val="24"/>
          <w:szCs w:val="24"/>
          <w:highlight w:val="white"/>
          <w:lang w:val="en-GB"/>
        </w:rPr>
        <w:t xml:space="preserve">Tour our interactive Annual Report at https://marriott.gcs-web.com/ 2 0 2 0 A N </w:t>
      </w:r>
      <w:proofErr w:type="spellStart"/>
      <w:r w:rsidRPr="00944820">
        <w:rPr>
          <w:i/>
          <w:color w:val="222222"/>
          <w:sz w:val="24"/>
          <w:szCs w:val="24"/>
          <w:highlight w:val="white"/>
          <w:lang w:val="en-GB"/>
        </w:rPr>
        <w:t>N</w:t>
      </w:r>
      <w:proofErr w:type="spellEnd"/>
      <w:r w:rsidRPr="00944820">
        <w:rPr>
          <w:i/>
          <w:color w:val="222222"/>
          <w:sz w:val="24"/>
          <w:szCs w:val="24"/>
          <w:highlight w:val="white"/>
          <w:lang w:val="en-GB"/>
        </w:rPr>
        <w:t xml:space="preserve"> U A L R E P O R T</w:t>
      </w:r>
      <w:r w:rsidRPr="00944820">
        <w:rPr>
          <w:color w:val="222222"/>
          <w:sz w:val="24"/>
          <w:szCs w:val="24"/>
          <w:highlight w:val="white"/>
          <w:lang w:val="en-GB"/>
        </w:rPr>
        <w:t>. [online] Available at: https://marriott.gcs-web.com/static-files/b82978a6-9d28-4e38-9855-fc4ae2cebe11.</w:t>
      </w:r>
    </w:p>
    <w:p w14:paraId="6E05753F" w14:textId="77777777"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‌Neupane, R. and </w:t>
      </w:r>
      <w:proofErr w:type="spellStart"/>
      <w:r w:rsidRPr="00944820">
        <w:rPr>
          <w:color w:val="222222"/>
          <w:sz w:val="24"/>
          <w:szCs w:val="24"/>
          <w:highlight w:val="white"/>
          <w:lang w:val="en-GB"/>
        </w:rPr>
        <w:t>Khanal</w:t>
      </w:r>
      <w:proofErr w:type="spellEnd"/>
      <w:r w:rsidRPr="00944820">
        <w:rPr>
          <w:color w:val="222222"/>
          <w:sz w:val="24"/>
          <w:szCs w:val="24"/>
          <w:highlight w:val="white"/>
          <w:lang w:val="en-GB"/>
        </w:rPr>
        <w:t>, T.R., (2022). EVALUATION OF THE IMPACTS OF TRAINING ON EMPLOYEE PERFORMANCE IN THE UK HOTEL INDUSTRY: AN ANALYSIS OF EMPLOYEES’PERSPECTIVES AT MARRIOTT INTERNATIONAL.</w:t>
      </w:r>
    </w:p>
    <w:p w14:paraId="626FE247" w14:textId="77777777" w:rsidR="00944820" w:rsidRPr="00944820" w:rsidRDefault="00635832" w:rsidP="006E6C72">
      <w:pPr>
        <w:spacing w:line="360" w:lineRule="auto"/>
        <w:jc w:val="both"/>
        <w:rPr>
          <w:color w:val="222222"/>
          <w:sz w:val="24"/>
          <w:szCs w:val="24"/>
          <w:highlight w:val="white"/>
          <w:lang w:val="en-GB"/>
        </w:rPr>
      </w:pPr>
      <w:proofErr w:type="spellStart"/>
      <w:r w:rsidRPr="00944820">
        <w:rPr>
          <w:color w:val="222222"/>
          <w:sz w:val="24"/>
          <w:szCs w:val="24"/>
          <w:highlight w:val="white"/>
          <w:lang w:val="en-GB"/>
        </w:rPr>
        <w:t>Pattanayak</w:t>
      </w:r>
      <w:proofErr w:type="spellEnd"/>
      <w:r w:rsidRPr="00944820">
        <w:rPr>
          <w:color w:val="222222"/>
          <w:sz w:val="24"/>
          <w:szCs w:val="24"/>
          <w:highlight w:val="white"/>
          <w:lang w:val="en-GB"/>
        </w:rPr>
        <w:t xml:space="preserve">, B., (2020). </w:t>
      </w:r>
      <w:r w:rsidRPr="00944820">
        <w:rPr>
          <w:i/>
          <w:color w:val="222222"/>
          <w:sz w:val="24"/>
          <w:szCs w:val="24"/>
          <w:highlight w:val="white"/>
          <w:lang w:val="en-GB"/>
        </w:rPr>
        <w:t>Human resource management</w:t>
      </w:r>
      <w:r w:rsidRPr="00944820">
        <w:rPr>
          <w:color w:val="222222"/>
          <w:sz w:val="24"/>
          <w:szCs w:val="24"/>
          <w:highlight w:val="white"/>
          <w:lang w:val="en-GB"/>
        </w:rPr>
        <w:t xml:space="preserve">. PHI Learning </w:t>
      </w:r>
      <w:proofErr w:type="spellStart"/>
      <w:r w:rsidRPr="00944820">
        <w:rPr>
          <w:color w:val="222222"/>
          <w:sz w:val="24"/>
          <w:szCs w:val="24"/>
          <w:highlight w:val="white"/>
          <w:lang w:val="en-GB"/>
        </w:rPr>
        <w:t>Pvt.</w:t>
      </w:r>
      <w:proofErr w:type="spellEnd"/>
      <w:r w:rsidRPr="00944820">
        <w:rPr>
          <w:color w:val="222222"/>
          <w:sz w:val="24"/>
          <w:szCs w:val="24"/>
          <w:highlight w:val="white"/>
          <w:lang w:val="en-GB"/>
        </w:rPr>
        <w:t xml:space="preserve"> </w:t>
      </w:r>
      <w:proofErr w:type="gramStart"/>
      <w:r w:rsidRPr="00944820">
        <w:rPr>
          <w:color w:val="222222"/>
          <w:sz w:val="24"/>
          <w:szCs w:val="24"/>
          <w:highlight w:val="white"/>
          <w:lang w:val="en-GB"/>
        </w:rPr>
        <w:t>Ltd..</w:t>
      </w:r>
      <w:proofErr w:type="gramEnd"/>
    </w:p>
    <w:p w14:paraId="57BCF955" w14:textId="3AAA7D66" w:rsidR="00944820" w:rsidRPr="00944820" w:rsidRDefault="00635832" w:rsidP="006E6C72">
      <w:pPr>
        <w:spacing w:line="360" w:lineRule="auto"/>
        <w:jc w:val="both"/>
        <w:rPr>
          <w:color w:val="222222"/>
          <w:sz w:val="24"/>
          <w:szCs w:val="24"/>
          <w:highlight w:val="white"/>
          <w:lang w:val="en-GB"/>
        </w:rPr>
      </w:pPr>
      <w:proofErr w:type="spellStart"/>
      <w:r w:rsidRPr="00944820">
        <w:rPr>
          <w:color w:val="222222"/>
          <w:sz w:val="24"/>
          <w:szCs w:val="24"/>
          <w:highlight w:val="white"/>
          <w:lang w:val="en-GB"/>
        </w:rPr>
        <w:t>Punitharaj</w:t>
      </w:r>
      <w:proofErr w:type="spellEnd"/>
      <w:r w:rsidRPr="00944820">
        <w:rPr>
          <w:color w:val="222222"/>
          <w:sz w:val="24"/>
          <w:szCs w:val="24"/>
          <w:highlight w:val="white"/>
          <w:lang w:val="en-GB"/>
        </w:rPr>
        <w:t xml:space="preserve">, D., Balamurugan, A. and </w:t>
      </w:r>
      <w:proofErr w:type="spellStart"/>
      <w:r w:rsidRPr="00944820">
        <w:rPr>
          <w:color w:val="222222"/>
          <w:sz w:val="24"/>
          <w:szCs w:val="24"/>
          <w:highlight w:val="white"/>
          <w:lang w:val="en-GB"/>
        </w:rPr>
        <w:t>Thiyagarajan</w:t>
      </w:r>
      <w:proofErr w:type="spellEnd"/>
      <w:r w:rsidRPr="00944820">
        <w:rPr>
          <w:color w:val="222222"/>
          <w:sz w:val="24"/>
          <w:szCs w:val="24"/>
          <w:highlight w:val="white"/>
          <w:lang w:val="en-GB"/>
        </w:rPr>
        <w:t>, R., (2019), IN THE HOTEL INDUSTRY, THE VALUE OF STAFF TRAINING–A CASE STUDY.</w:t>
      </w:r>
    </w:p>
    <w:p w14:paraId="73945500" w14:textId="77777777"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 xml:space="preserve">Rana, G. and Sharma, R., (2019). Emerging human resource management practices in Industry 4.0. </w:t>
      </w:r>
      <w:r w:rsidRPr="00944820">
        <w:rPr>
          <w:i/>
          <w:color w:val="222222"/>
          <w:sz w:val="24"/>
          <w:szCs w:val="24"/>
          <w:highlight w:val="white"/>
          <w:lang w:val="en-GB"/>
        </w:rPr>
        <w:t>Strategic HR Review</w:t>
      </w:r>
      <w:r w:rsidRPr="00944820">
        <w:rPr>
          <w:color w:val="222222"/>
          <w:sz w:val="24"/>
          <w:szCs w:val="24"/>
          <w:highlight w:val="white"/>
          <w:lang w:val="en-GB"/>
        </w:rPr>
        <w:t>.</w:t>
      </w:r>
    </w:p>
    <w:p w14:paraId="6FE328F9" w14:textId="0C054C86"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Selin, J., (2022). More than Just a Workplace: A Case Study of Diversity, Equity, and Inclusion in Marriott International Inc. Hotels.</w:t>
      </w:r>
    </w:p>
    <w:p w14:paraId="409062BB" w14:textId="71C6A868" w:rsidR="00944820"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lastRenderedPageBreak/>
        <w:t xml:space="preserve">Shane, M., </w:t>
      </w:r>
      <w:proofErr w:type="spellStart"/>
      <w:r w:rsidRPr="00944820">
        <w:rPr>
          <w:color w:val="222222"/>
          <w:sz w:val="24"/>
          <w:szCs w:val="24"/>
          <w:highlight w:val="white"/>
          <w:lang w:val="en-GB"/>
        </w:rPr>
        <w:t>Wisnudrajat</w:t>
      </w:r>
      <w:proofErr w:type="spellEnd"/>
      <w:r w:rsidRPr="00944820">
        <w:rPr>
          <w:color w:val="222222"/>
          <w:sz w:val="24"/>
          <w:szCs w:val="24"/>
          <w:highlight w:val="white"/>
          <w:lang w:val="en-GB"/>
        </w:rPr>
        <w:t xml:space="preserve">, L., Wang, G. and </w:t>
      </w:r>
      <w:proofErr w:type="spellStart"/>
      <w:r w:rsidRPr="00944820">
        <w:rPr>
          <w:color w:val="222222"/>
          <w:sz w:val="24"/>
          <w:szCs w:val="24"/>
          <w:highlight w:val="white"/>
          <w:lang w:val="en-GB"/>
        </w:rPr>
        <w:t>Kaburuan</w:t>
      </w:r>
      <w:proofErr w:type="spellEnd"/>
      <w:r w:rsidRPr="00944820">
        <w:rPr>
          <w:color w:val="222222"/>
          <w:sz w:val="24"/>
          <w:szCs w:val="24"/>
          <w:highlight w:val="white"/>
          <w:lang w:val="en-GB"/>
        </w:rPr>
        <w:t xml:space="preserve">, E.R., (2020). Implementing gamification on a web-based recruitment system using </w:t>
      </w:r>
      <w:proofErr w:type="spellStart"/>
      <w:r w:rsidRPr="00944820">
        <w:rPr>
          <w:color w:val="222222"/>
          <w:sz w:val="24"/>
          <w:szCs w:val="24"/>
          <w:highlight w:val="white"/>
          <w:lang w:val="en-GB"/>
        </w:rPr>
        <w:t>marczewski’s</w:t>
      </w:r>
      <w:proofErr w:type="spellEnd"/>
      <w:r w:rsidRPr="00944820">
        <w:rPr>
          <w:color w:val="222222"/>
          <w:sz w:val="24"/>
          <w:szCs w:val="24"/>
          <w:highlight w:val="white"/>
          <w:lang w:val="en-GB"/>
        </w:rPr>
        <w:t xml:space="preserve"> gamification framework: An overview. </w:t>
      </w:r>
      <w:r w:rsidRPr="00944820">
        <w:rPr>
          <w:i/>
          <w:color w:val="222222"/>
          <w:sz w:val="24"/>
          <w:szCs w:val="24"/>
          <w:highlight w:val="white"/>
          <w:lang w:val="en-GB"/>
        </w:rPr>
        <w:t>International Journal</w:t>
      </w:r>
      <w:r w:rsidRPr="00944820">
        <w:rPr>
          <w:color w:val="222222"/>
          <w:sz w:val="24"/>
          <w:szCs w:val="24"/>
          <w:highlight w:val="white"/>
          <w:lang w:val="en-GB"/>
        </w:rPr>
        <w:t xml:space="preserve">, </w:t>
      </w:r>
      <w:r w:rsidRPr="00944820">
        <w:rPr>
          <w:i/>
          <w:color w:val="222222"/>
          <w:sz w:val="24"/>
          <w:szCs w:val="24"/>
          <w:highlight w:val="white"/>
          <w:lang w:val="en-GB"/>
        </w:rPr>
        <w:t>9</w:t>
      </w:r>
      <w:r w:rsidRPr="00944820">
        <w:rPr>
          <w:color w:val="222222"/>
          <w:sz w:val="24"/>
          <w:szCs w:val="24"/>
          <w:highlight w:val="white"/>
          <w:lang w:val="en-GB"/>
        </w:rPr>
        <w:t>(3), pp.2667-2672.</w:t>
      </w:r>
    </w:p>
    <w:p w14:paraId="47B086B1" w14:textId="77777777" w:rsidR="00944820" w:rsidRPr="00944820" w:rsidRDefault="00635832" w:rsidP="006E6C72">
      <w:pPr>
        <w:spacing w:line="360" w:lineRule="auto"/>
        <w:jc w:val="both"/>
        <w:rPr>
          <w:color w:val="222222"/>
          <w:sz w:val="24"/>
          <w:szCs w:val="24"/>
          <w:highlight w:val="white"/>
          <w:lang w:val="en-GB"/>
        </w:rPr>
      </w:pPr>
      <w:proofErr w:type="spellStart"/>
      <w:r w:rsidRPr="00944820">
        <w:rPr>
          <w:color w:val="222222"/>
          <w:sz w:val="24"/>
          <w:szCs w:val="24"/>
          <w:highlight w:val="white"/>
          <w:lang w:val="en-GB"/>
        </w:rPr>
        <w:t>Todorović</w:t>
      </w:r>
      <w:proofErr w:type="spellEnd"/>
      <w:r w:rsidRPr="00944820">
        <w:rPr>
          <w:color w:val="222222"/>
          <w:sz w:val="24"/>
          <w:szCs w:val="24"/>
          <w:highlight w:val="white"/>
          <w:lang w:val="en-GB"/>
        </w:rPr>
        <w:t xml:space="preserve">, M. and </w:t>
      </w:r>
      <w:proofErr w:type="spellStart"/>
      <w:r w:rsidRPr="00944820">
        <w:rPr>
          <w:color w:val="222222"/>
          <w:sz w:val="24"/>
          <w:szCs w:val="24"/>
          <w:highlight w:val="white"/>
          <w:lang w:val="en-GB"/>
        </w:rPr>
        <w:t>Ivanović</w:t>
      </w:r>
      <w:proofErr w:type="spellEnd"/>
      <w:r w:rsidRPr="00944820">
        <w:rPr>
          <w:color w:val="222222"/>
          <w:sz w:val="24"/>
          <w:szCs w:val="24"/>
          <w:highlight w:val="white"/>
          <w:lang w:val="en-GB"/>
        </w:rPr>
        <w:t xml:space="preserve">, T., (2019) EMPLOYEE TRAINING IN INTERNATIONAL LUXURY HOTEL CHAINS: EVIDENCE FROM SERBIA. </w:t>
      </w:r>
      <w:r w:rsidRPr="00944820">
        <w:rPr>
          <w:i/>
          <w:color w:val="222222"/>
          <w:sz w:val="24"/>
          <w:szCs w:val="24"/>
          <w:highlight w:val="white"/>
          <w:lang w:val="en-GB"/>
        </w:rPr>
        <w:t>MODERN MANAGEMENT TOOLS AND ECONOMY OF TOURISM SECTOR IN PRESENT ERA</w:t>
      </w:r>
      <w:r w:rsidRPr="00944820">
        <w:rPr>
          <w:color w:val="222222"/>
          <w:sz w:val="24"/>
          <w:szCs w:val="24"/>
          <w:highlight w:val="white"/>
          <w:lang w:val="en-GB"/>
        </w:rPr>
        <w:t>, p.667.</w:t>
      </w:r>
    </w:p>
    <w:p w14:paraId="00000034" w14:textId="77777777" w:rsidR="00F97A94" w:rsidRPr="00944820" w:rsidRDefault="00635832" w:rsidP="006E6C72">
      <w:pPr>
        <w:spacing w:line="360" w:lineRule="auto"/>
        <w:jc w:val="both"/>
        <w:rPr>
          <w:color w:val="222222"/>
          <w:sz w:val="24"/>
          <w:szCs w:val="24"/>
          <w:highlight w:val="white"/>
          <w:lang w:val="en-GB"/>
        </w:rPr>
      </w:pPr>
      <w:r w:rsidRPr="00944820">
        <w:rPr>
          <w:color w:val="222222"/>
          <w:sz w:val="24"/>
          <w:szCs w:val="24"/>
          <w:highlight w:val="white"/>
          <w:lang w:val="en-GB"/>
        </w:rPr>
        <w:t>‌</w:t>
      </w:r>
    </w:p>
    <w:p w14:paraId="00000035" w14:textId="77777777" w:rsidR="00F97A94" w:rsidRPr="00944820" w:rsidRDefault="00F97A94" w:rsidP="006E6C72">
      <w:pPr>
        <w:spacing w:line="360" w:lineRule="auto"/>
        <w:jc w:val="both"/>
        <w:rPr>
          <w:b/>
          <w:color w:val="222222"/>
          <w:sz w:val="24"/>
          <w:szCs w:val="24"/>
          <w:highlight w:val="white"/>
          <w:lang w:val="en-GB"/>
        </w:rPr>
      </w:pPr>
    </w:p>
    <w:sectPr w:rsidR="00F97A94" w:rsidRPr="00944820">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6DE833" w14:textId="77777777" w:rsidR="00326AEF" w:rsidRDefault="00326AEF" w:rsidP="006E6C72">
      <w:pPr>
        <w:spacing w:line="240" w:lineRule="auto"/>
      </w:pPr>
      <w:r>
        <w:separator/>
      </w:r>
    </w:p>
  </w:endnote>
  <w:endnote w:type="continuationSeparator" w:id="0">
    <w:p w14:paraId="3DF7024F" w14:textId="77777777" w:rsidR="00326AEF" w:rsidRDefault="00326AEF" w:rsidP="006E6C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238342"/>
      <w:docPartObj>
        <w:docPartGallery w:val="Page Numbers (Bottom of Page)"/>
        <w:docPartUnique/>
      </w:docPartObj>
    </w:sdtPr>
    <w:sdtEndPr>
      <w:rPr>
        <w:noProof/>
      </w:rPr>
    </w:sdtEndPr>
    <w:sdtContent>
      <w:p w14:paraId="5EA9121B" w14:textId="1273351E" w:rsidR="006E6C72" w:rsidRDefault="006E6C72">
        <w:pPr>
          <w:pStyle w:val="Footer"/>
          <w:jc w:val="right"/>
        </w:pPr>
        <w:r>
          <w:fldChar w:fldCharType="begin"/>
        </w:r>
        <w:r>
          <w:instrText xml:space="preserve"> PAGE   \* MERGEFORMAT </w:instrText>
        </w:r>
        <w:r>
          <w:fldChar w:fldCharType="separate"/>
        </w:r>
        <w:r w:rsidR="00B02A0B">
          <w:rPr>
            <w:noProof/>
          </w:rPr>
          <w:t>1</w:t>
        </w:r>
        <w:r>
          <w:rPr>
            <w:noProof/>
          </w:rPr>
          <w:fldChar w:fldCharType="end"/>
        </w:r>
      </w:p>
    </w:sdtContent>
  </w:sdt>
  <w:p w14:paraId="7821DEE2" w14:textId="77777777" w:rsidR="006E6C72" w:rsidRDefault="006E6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759CA" w14:textId="77777777" w:rsidR="00326AEF" w:rsidRDefault="00326AEF" w:rsidP="006E6C72">
      <w:pPr>
        <w:spacing w:line="240" w:lineRule="auto"/>
      </w:pPr>
      <w:r>
        <w:separator/>
      </w:r>
    </w:p>
  </w:footnote>
  <w:footnote w:type="continuationSeparator" w:id="0">
    <w:p w14:paraId="0F9B3DF1" w14:textId="77777777" w:rsidR="00326AEF" w:rsidRDefault="00326AEF" w:rsidP="006E6C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A94"/>
    <w:rsid w:val="00312F2F"/>
    <w:rsid w:val="00326AEF"/>
    <w:rsid w:val="00635832"/>
    <w:rsid w:val="006E6C72"/>
    <w:rsid w:val="00944820"/>
    <w:rsid w:val="009F0761"/>
    <w:rsid w:val="00B02A0B"/>
    <w:rsid w:val="00B06ADF"/>
    <w:rsid w:val="00B51662"/>
    <w:rsid w:val="00CA63FB"/>
    <w:rsid w:val="00ED70B9"/>
    <w:rsid w:val="00F97A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C0632"/>
  <w15:docId w15:val="{3A158DF3-D012-45DC-A369-CB24FE72F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color w:val="222222"/>
      <w:sz w:val="24"/>
      <w:szCs w:val="24"/>
      <w:highlight w:val="white"/>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6E6C72"/>
    <w:pPr>
      <w:tabs>
        <w:tab w:val="center" w:pos="4680"/>
        <w:tab w:val="right" w:pos="9360"/>
      </w:tabs>
      <w:spacing w:line="240" w:lineRule="auto"/>
    </w:pPr>
  </w:style>
  <w:style w:type="character" w:customStyle="1" w:styleId="HeaderChar">
    <w:name w:val="Header Char"/>
    <w:basedOn w:val="DefaultParagraphFont"/>
    <w:link w:val="Header"/>
    <w:uiPriority w:val="99"/>
    <w:rsid w:val="006E6C72"/>
  </w:style>
  <w:style w:type="paragraph" w:styleId="Footer">
    <w:name w:val="footer"/>
    <w:basedOn w:val="Normal"/>
    <w:link w:val="FooterChar"/>
    <w:uiPriority w:val="99"/>
    <w:unhideWhenUsed/>
    <w:rsid w:val="006E6C72"/>
    <w:pPr>
      <w:tabs>
        <w:tab w:val="center" w:pos="4680"/>
        <w:tab w:val="right" w:pos="9360"/>
      </w:tabs>
      <w:spacing w:line="240" w:lineRule="auto"/>
    </w:pPr>
  </w:style>
  <w:style w:type="character" w:customStyle="1" w:styleId="FooterChar">
    <w:name w:val="Footer Char"/>
    <w:basedOn w:val="DefaultParagraphFont"/>
    <w:link w:val="Footer"/>
    <w:uiPriority w:val="99"/>
    <w:rsid w:val="006E6C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2425</Words>
  <Characters>13826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Diana Elena Maria (2011100)</cp:lastModifiedBy>
  <cp:revision>2</cp:revision>
  <dcterms:created xsi:type="dcterms:W3CDTF">2023-06-12T22:47:00Z</dcterms:created>
  <dcterms:modified xsi:type="dcterms:W3CDTF">2023-06-12T22:47:00Z</dcterms:modified>
</cp:coreProperties>
</file>