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428CB" w:rsidRDefault="008428CB"/>
    <w:p w14:paraId="00000002" w14:textId="77777777" w:rsidR="008428CB" w:rsidRDefault="008428CB"/>
    <w:p w14:paraId="00000003" w14:textId="77777777" w:rsidR="008428CB" w:rsidRDefault="008428CB">
      <w:pPr>
        <w:rPr>
          <w:b/>
          <w:sz w:val="40"/>
          <w:szCs w:val="40"/>
        </w:rPr>
      </w:pPr>
    </w:p>
    <w:p w14:paraId="00000004" w14:textId="77777777" w:rsidR="008428CB" w:rsidRDefault="00283BFB">
      <w:pPr>
        <w:jc w:val="center"/>
        <w:rPr>
          <w:b/>
          <w:color w:val="222222"/>
          <w:sz w:val="40"/>
          <w:szCs w:val="40"/>
          <w:highlight w:val="white"/>
        </w:rPr>
      </w:pPr>
      <w:r>
        <w:rPr>
          <w:b/>
          <w:color w:val="222222"/>
          <w:sz w:val="40"/>
          <w:szCs w:val="40"/>
          <w:highlight w:val="white"/>
        </w:rPr>
        <w:t xml:space="preserve">BMSW4006 Managing Enterprise in the 21st Century Report </w:t>
      </w:r>
    </w:p>
    <w:p w14:paraId="00000005" w14:textId="77777777" w:rsidR="008428CB" w:rsidRDefault="008428CB">
      <w:pPr>
        <w:jc w:val="center"/>
        <w:rPr>
          <w:b/>
          <w:color w:val="222222"/>
          <w:sz w:val="40"/>
          <w:szCs w:val="40"/>
          <w:highlight w:val="white"/>
        </w:rPr>
      </w:pPr>
    </w:p>
    <w:p w14:paraId="00000006" w14:textId="77777777" w:rsidR="008428CB" w:rsidRDefault="008428CB">
      <w:pPr>
        <w:jc w:val="center"/>
        <w:rPr>
          <w:b/>
          <w:color w:val="222222"/>
          <w:sz w:val="40"/>
          <w:szCs w:val="40"/>
          <w:highlight w:val="white"/>
        </w:rPr>
      </w:pPr>
    </w:p>
    <w:p w14:paraId="00000007" w14:textId="77777777" w:rsidR="008428CB" w:rsidRDefault="008428CB">
      <w:pPr>
        <w:jc w:val="center"/>
        <w:rPr>
          <w:b/>
          <w:color w:val="222222"/>
          <w:sz w:val="40"/>
          <w:szCs w:val="40"/>
          <w:highlight w:val="white"/>
        </w:rPr>
      </w:pPr>
    </w:p>
    <w:p w14:paraId="00000008" w14:textId="77777777" w:rsidR="008428CB" w:rsidRDefault="008428CB">
      <w:pPr>
        <w:jc w:val="center"/>
        <w:rPr>
          <w:b/>
          <w:color w:val="222222"/>
          <w:sz w:val="40"/>
          <w:szCs w:val="40"/>
          <w:highlight w:val="white"/>
        </w:rPr>
      </w:pPr>
    </w:p>
    <w:p w14:paraId="00000009" w14:textId="77777777" w:rsidR="008428CB" w:rsidRDefault="008428CB">
      <w:pPr>
        <w:jc w:val="center"/>
        <w:rPr>
          <w:b/>
          <w:color w:val="222222"/>
          <w:sz w:val="40"/>
          <w:szCs w:val="40"/>
          <w:highlight w:val="white"/>
        </w:rPr>
      </w:pPr>
    </w:p>
    <w:p w14:paraId="0000000A" w14:textId="77777777" w:rsidR="008428CB" w:rsidRDefault="008428CB">
      <w:pPr>
        <w:jc w:val="center"/>
        <w:rPr>
          <w:b/>
          <w:color w:val="222222"/>
          <w:sz w:val="40"/>
          <w:szCs w:val="40"/>
          <w:highlight w:val="white"/>
        </w:rPr>
      </w:pPr>
    </w:p>
    <w:p w14:paraId="0000000B" w14:textId="77777777" w:rsidR="008428CB" w:rsidRDefault="008428CB">
      <w:pPr>
        <w:jc w:val="center"/>
        <w:rPr>
          <w:b/>
          <w:color w:val="222222"/>
          <w:sz w:val="40"/>
          <w:szCs w:val="40"/>
          <w:highlight w:val="white"/>
        </w:rPr>
      </w:pPr>
    </w:p>
    <w:p w14:paraId="0000000C" w14:textId="77777777" w:rsidR="008428CB" w:rsidRDefault="008428CB">
      <w:pPr>
        <w:jc w:val="center"/>
        <w:rPr>
          <w:b/>
          <w:color w:val="222222"/>
          <w:sz w:val="40"/>
          <w:szCs w:val="40"/>
          <w:highlight w:val="white"/>
        </w:rPr>
      </w:pPr>
    </w:p>
    <w:p w14:paraId="0000000D" w14:textId="77777777" w:rsidR="008428CB" w:rsidRDefault="008428CB">
      <w:pPr>
        <w:jc w:val="left"/>
        <w:rPr>
          <w:b/>
          <w:color w:val="222222"/>
          <w:sz w:val="40"/>
          <w:szCs w:val="40"/>
          <w:highlight w:val="white"/>
        </w:rPr>
      </w:pPr>
    </w:p>
    <w:p w14:paraId="0000000E" w14:textId="77777777" w:rsidR="008428CB" w:rsidRDefault="008428CB">
      <w:pPr>
        <w:jc w:val="left"/>
        <w:rPr>
          <w:b/>
          <w:color w:val="222222"/>
          <w:sz w:val="40"/>
          <w:szCs w:val="40"/>
          <w:highlight w:val="white"/>
        </w:rPr>
      </w:pPr>
    </w:p>
    <w:p w14:paraId="0000000F" w14:textId="2292047E" w:rsidR="008428CB" w:rsidRDefault="00283BFB">
      <w:pPr>
        <w:jc w:val="left"/>
        <w:rPr>
          <w:b/>
          <w:sz w:val="40"/>
          <w:szCs w:val="40"/>
        </w:rPr>
      </w:pPr>
      <w:r>
        <w:rPr>
          <w:b/>
          <w:color w:val="222222"/>
          <w:sz w:val="40"/>
          <w:szCs w:val="40"/>
          <w:highlight w:val="white"/>
        </w:rPr>
        <w:t>Student ID:</w:t>
      </w:r>
      <w:r w:rsidR="0083483F">
        <w:rPr>
          <w:b/>
          <w:color w:val="222222"/>
          <w:sz w:val="40"/>
          <w:szCs w:val="40"/>
        </w:rPr>
        <w:t xml:space="preserve"> Laszlo Molnar 2113314</w:t>
      </w:r>
    </w:p>
    <w:p w14:paraId="00000010" w14:textId="77777777" w:rsidR="008428CB" w:rsidRDefault="008428CB"/>
    <w:p w14:paraId="00000011" w14:textId="77777777" w:rsidR="008428CB" w:rsidRDefault="008428CB"/>
    <w:p w14:paraId="00000012" w14:textId="77777777" w:rsidR="008428CB" w:rsidRDefault="00283BFB">
      <w:pPr>
        <w:keepNext/>
        <w:keepLines/>
        <w:pBdr>
          <w:top w:val="nil"/>
          <w:left w:val="nil"/>
          <w:bottom w:val="nil"/>
          <w:right w:val="nil"/>
          <w:between w:val="nil"/>
        </w:pBdr>
        <w:spacing w:before="240" w:after="0" w:line="259" w:lineRule="auto"/>
        <w:jc w:val="left"/>
        <w:rPr>
          <w:b/>
          <w:color w:val="2F5496"/>
          <w:sz w:val="32"/>
          <w:szCs w:val="32"/>
        </w:rPr>
      </w:pPr>
      <w:r>
        <w:rPr>
          <w:b/>
          <w:color w:val="2F5496"/>
          <w:sz w:val="32"/>
          <w:szCs w:val="32"/>
        </w:rPr>
        <w:lastRenderedPageBreak/>
        <w:t>Table of Contents</w:t>
      </w:r>
    </w:p>
    <w:sdt>
      <w:sdtPr>
        <w:id w:val="1103849057"/>
        <w:docPartObj>
          <w:docPartGallery w:val="Table of Contents"/>
          <w:docPartUnique/>
        </w:docPartObj>
      </w:sdtPr>
      <w:sdtEndPr/>
      <w:sdtContent>
        <w:p w14:paraId="00000013"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00000014"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0j0zll">
            <w:r>
              <w:rPr>
                <w:color w:val="000000"/>
              </w:rPr>
              <w:t>Business Description</w:t>
            </w:r>
            <w:r>
              <w:rPr>
                <w:color w:val="000000"/>
              </w:rPr>
              <w:tab/>
              <w:t>3</w:t>
            </w:r>
          </w:hyperlink>
        </w:p>
        <w:p w14:paraId="00000015"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fob9te">
            <w:r>
              <w:rPr>
                <w:color w:val="000000"/>
              </w:rPr>
              <w:t>Business Structure</w:t>
            </w:r>
            <w:r>
              <w:rPr>
                <w:color w:val="000000"/>
              </w:rPr>
              <w:tab/>
              <w:t>4</w:t>
            </w:r>
          </w:hyperlink>
        </w:p>
        <w:p w14:paraId="00000016"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znysh7">
            <w:r>
              <w:rPr>
                <w:color w:val="000000"/>
              </w:rPr>
              <w:t>Marketing Mix (4Ps)</w:t>
            </w:r>
            <w:r>
              <w:rPr>
                <w:color w:val="000000"/>
              </w:rPr>
              <w:tab/>
              <w:t>4</w:t>
            </w:r>
          </w:hyperlink>
        </w:p>
        <w:p w14:paraId="00000017" w14:textId="77777777" w:rsidR="008428CB" w:rsidRDefault="00283BFB">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2et92p0">
            <w:r>
              <w:rPr>
                <w:color w:val="000000"/>
              </w:rPr>
              <w:t>Product</w:t>
            </w:r>
            <w:r>
              <w:rPr>
                <w:color w:val="000000"/>
              </w:rPr>
              <w:tab/>
              <w:t>5</w:t>
            </w:r>
          </w:hyperlink>
        </w:p>
        <w:p w14:paraId="00000018" w14:textId="77777777" w:rsidR="008428CB" w:rsidRDefault="00283BFB">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tyjcwt">
            <w:r>
              <w:rPr>
                <w:color w:val="000000"/>
              </w:rPr>
              <w:t>Price</w:t>
            </w:r>
            <w:r>
              <w:rPr>
                <w:color w:val="000000"/>
              </w:rPr>
              <w:tab/>
              <w:t>5</w:t>
            </w:r>
          </w:hyperlink>
        </w:p>
        <w:p w14:paraId="00000019" w14:textId="77777777" w:rsidR="008428CB" w:rsidRDefault="00283BFB">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3dy6vkm">
            <w:r>
              <w:rPr>
                <w:color w:val="000000"/>
              </w:rPr>
              <w:t>Place</w:t>
            </w:r>
            <w:r>
              <w:rPr>
                <w:color w:val="000000"/>
              </w:rPr>
              <w:tab/>
              <w:t>5</w:t>
            </w:r>
          </w:hyperlink>
        </w:p>
        <w:p w14:paraId="0000001A" w14:textId="77777777" w:rsidR="008428CB" w:rsidRDefault="00283BFB">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1t3h5sf">
            <w:r>
              <w:rPr>
                <w:color w:val="000000"/>
              </w:rPr>
              <w:t>Promotion</w:t>
            </w:r>
            <w:r>
              <w:rPr>
                <w:color w:val="000000"/>
              </w:rPr>
              <w:tab/>
              <w:t>5</w:t>
            </w:r>
          </w:hyperlink>
        </w:p>
        <w:p w14:paraId="0000001B"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4d34og8">
            <w:r>
              <w:rPr>
                <w:color w:val="000000"/>
              </w:rPr>
              <w:t>Market Analysis</w:t>
            </w:r>
            <w:r>
              <w:rPr>
                <w:color w:val="000000"/>
              </w:rPr>
              <w:tab/>
              <w:t>5</w:t>
            </w:r>
          </w:hyperlink>
        </w:p>
        <w:p w14:paraId="0000001C" w14:textId="77777777" w:rsidR="008428CB" w:rsidRDefault="00283BFB">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2s8eyo1">
            <w:r>
              <w:rPr>
                <w:color w:val="000000"/>
              </w:rPr>
              <w:t>SWOT Analysis</w:t>
            </w:r>
            <w:r>
              <w:rPr>
                <w:color w:val="000000"/>
              </w:rPr>
              <w:tab/>
              <w:t>5</w:t>
            </w:r>
          </w:hyperlink>
        </w:p>
        <w:p w14:paraId="0000001D"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17dp8vu">
            <w:r>
              <w:rPr>
                <w:color w:val="000000"/>
              </w:rPr>
              <w:t>Strength</w:t>
            </w:r>
            <w:r>
              <w:rPr>
                <w:color w:val="000000"/>
              </w:rPr>
              <w:tab/>
              <w:t>5</w:t>
            </w:r>
          </w:hyperlink>
        </w:p>
        <w:p w14:paraId="0000001E"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3rdcrjn">
            <w:r>
              <w:rPr>
                <w:color w:val="000000"/>
              </w:rPr>
              <w:t>Weaknesses</w:t>
            </w:r>
            <w:r>
              <w:rPr>
                <w:color w:val="000000"/>
              </w:rPr>
              <w:tab/>
              <w:t>5</w:t>
            </w:r>
          </w:hyperlink>
        </w:p>
        <w:p w14:paraId="0000001F"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26in1rg">
            <w:r>
              <w:rPr>
                <w:color w:val="000000"/>
              </w:rPr>
              <w:t>Opportunities</w:t>
            </w:r>
            <w:r>
              <w:rPr>
                <w:color w:val="000000"/>
              </w:rPr>
              <w:tab/>
              <w:t>6</w:t>
            </w:r>
          </w:hyperlink>
        </w:p>
        <w:p w14:paraId="00000020"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lnxbz9">
            <w:r>
              <w:rPr>
                <w:color w:val="000000"/>
              </w:rPr>
              <w:t>Threats</w:t>
            </w:r>
            <w:r>
              <w:rPr>
                <w:color w:val="000000"/>
              </w:rPr>
              <w:tab/>
              <w:t>6</w:t>
            </w:r>
          </w:hyperlink>
        </w:p>
        <w:p w14:paraId="00000021"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5nkun2">
            <w:r>
              <w:rPr>
                <w:color w:val="000000"/>
              </w:rPr>
              <w:t>Trend Analysis</w:t>
            </w:r>
            <w:r>
              <w:rPr>
                <w:color w:val="000000"/>
              </w:rPr>
              <w:tab/>
              <w:t>6</w:t>
            </w:r>
          </w:hyperlink>
        </w:p>
        <w:p w14:paraId="00000022" w14:textId="77777777" w:rsidR="008428CB" w:rsidRDefault="00283BFB">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1ksv4uv">
            <w:r>
              <w:rPr>
                <w:color w:val="000000"/>
              </w:rPr>
              <w:t>PESTLE Analysis</w:t>
            </w:r>
            <w:r>
              <w:rPr>
                <w:color w:val="000000"/>
              </w:rPr>
              <w:tab/>
              <w:t>6</w:t>
            </w:r>
          </w:hyperlink>
        </w:p>
        <w:p w14:paraId="00000023"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44sinio">
            <w:r>
              <w:rPr>
                <w:color w:val="000000"/>
              </w:rPr>
              <w:t>Political Factor</w:t>
            </w:r>
            <w:r>
              <w:rPr>
                <w:color w:val="000000"/>
              </w:rPr>
              <w:tab/>
              <w:t>6</w:t>
            </w:r>
          </w:hyperlink>
        </w:p>
        <w:p w14:paraId="00000024"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2jxsxqh">
            <w:r>
              <w:rPr>
                <w:color w:val="000000"/>
              </w:rPr>
              <w:t>Economic Factors</w:t>
            </w:r>
            <w:r>
              <w:rPr>
                <w:color w:val="000000"/>
              </w:rPr>
              <w:tab/>
              <w:t>7</w:t>
            </w:r>
          </w:hyperlink>
        </w:p>
        <w:p w14:paraId="00000025"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z337ya">
            <w:r>
              <w:rPr>
                <w:color w:val="000000"/>
              </w:rPr>
              <w:t>Socio-cultural Factors</w:t>
            </w:r>
            <w:r>
              <w:rPr>
                <w:color w:val="000000"/>
              </w:rPr>
              <w:tab/>
              <w:t>7</w:t>
            </w:r>
          </w:hyperlink>
        </w:p>
        <w:p w14:paraId="00000026"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3j2qqm3">
            <w:r>
              <w:rPr>
                <w:color w:val="000000"/>
              </w:rPr>
              <w:t>Technological Factors</w:t>
            </w:r>
            <w:r>
              <w:rPr>
                <w:color w:val="000000"/>
              </w:rPr>
              <w:tab/>
              <w:t>7</w:t>
            </w:r>
          </w:hyperlink>
        </w:p>
        <w:p w14:paraId="00000027"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1y810tw">
            <w:r>
              <w:rPr>
                <w:color w:val="000000"/>
              </w:rPr>
              <w:t>Legal Factors</w:t>
            </w:r>
            <w:r>
              <w:rPr>
                <w:color w:val="000000"/>
              </w:rPr>
              <w:tab/>
              <w:t>7</w:t>
            </w:r>
          </w:hyperlink>
        </w:p>
        <w:p w14:paraId="00000028" w14:textId="77777777" w:rsidR="008428CB" w:rsidRDefault="00283BFB">
          <w:pPr>
            <w:pBdr>
              <w:top w:val="nil"/>
              <w:left w:val="nil"/>
              <w:bottom w:val="nil"/>
              <w:right w:val="nil"/>
              <w:between w:val="nil"/>
            </w:pBdr>
            <w:tabs>
              <w:tab w:val="right" w:pos="9016"/>
            </w:tabs>
            <w:spacing w:after="100"/>
            <w:ind w:left="480"/>
            <w:rPr>
              <w:rFonts w:ascii="Calibri" w:eastAsia="Calibri" w:hAnsi="Calibri" w:cs="Calibri"/>
              <w:color w:val="000000"/>
              <w:sz w:val="22"/>
              <w:szCs w:val="22"/>
            </w:rPr>
          </w:pPr>
          <w:hyperlink w:anchor="_4i7ojhp">
            <w:r>
              <w:rPr>
                <w:color w:val="000000"/>
              </w:rPr>
              <w:t>Environmental Factor</w:t>
            </w:r>
            <w:r>
              <w:rPr>
                <w:color w:val="000000"/>
              </w:rPr>
              <w:tab/>
              <w:t>7</w:t>
            </w:r>
          </w:hyperlink>
        </w:p>
        <w:p w14:paraId="00000029"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2xcytpi">
            <w:r>
              <w:rPr>
                <w:color w:val="000000"/>
              </w:rPr>
              <w:t>Social Responsibility</w:t>
            </w:r>
            <w:r>
              <w:rPr>
                <w:color w:val="000000"/>
              </w:rPr>
              <w:tab/>
              <w:t>8</w:t>
            </w:r>
          </w:hyperlink>
        </w:p>
        <w:p w14:paraId="0000002A"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ci93xb">
            <w:r>
              <w:rPr>
                <w:color w:val="000000"/>
              </w:rPr>
              <w:t>Conclusion</w:t>
            </w:r>
            <w:r>
              <w:rPr>
                <w:color w:val="000000"/>
              </w:rPr>
              <w:tab/>
              <w:t>8</w:t>
            </w:r>
          </w:hyperlink>
        </w:p>
        <w:p w14:paraId="0000002B" w14:textId="77777777" w:rsidR="008428CB" w:rsidRDefault="00283BFB">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whwml4">
            <w:r>
              <w:rPr>
                <w:color w:val="000000"/>
              </w:rPr>
              <w:t>References</w:t>
            </w:r>
            <w:r>
              <w:rPr>
                <w:color w:val="000000"/>
              </w:rPr>
              <w:tab/>
              <w:t>9</w:t>
            </w:r>
          </w:hyperlink>
        </w:p>
        <w:p w14:paraId="0000002C" w14:textId="77777777" w:rsidR="008428CB" w:rsidRDefault="00283BFB">
          <w:r>
            <w:fldChar w:fldCharType="end"/>
          </w:r>
        </w:p>
      </w:sdtContent>
    </w:sdt>
    <w:p w14:paraId="0000002D" w14:textId="77777777" w:rsidR="008428CB" w:rsidRDefault="00283BFB">
      <w:pPr>
        <w:pStyle w:val="Heading1"/>
      </w:pPr>
      <w:bookmarkStart w:id="0" w:name="_gjdgxs" w:colFirst="0" w:colLast="0"/>
      <w:bookmarkEnd w:id="0"/>
      <w:r>
        <w:lastRenderedPageBreak/>
        <w:t>Introduction</w:t>
      </w:r>
    </w:p>
    <w:p w14:paraId="0000002E" w14:textId="77777777" w:rsidR="008428CB" w:rsidRDefault="00283BFB">
      <w:r>
        <w:t>The global demand for coffee is consuming the market. In the Ealing Broadway area, Rapid Coffees</w:t>
      </w:r>
      <w:r>
        <w:t xml:space="preserve"> is the nicest place to get this. Only the middle and eastern parts of the country have been touched thus far. Rapid Coffees can create a warm, welcoming atmosphere in which customers may enjoy high-quality food and services at a reasonable cost. Café patr</w:t>
      </w:r>
      <w:r>
        <w:t>ons can choose from a variety of menu items (Bridge and Hegarty, 2013). People can choose from a variety of coffee and tea options. Juice, fresh, and soft drinks will also be available. White Sheep Coffee will also feature a selection of light refreshments</w:t>
      </w:r>
      <w:r>
        <w:t xml:space="preserve">. </w:t>
      </w:r>
    </w:p>
    <w:p w14:paraId="0000002F" w14:textId="77777777" w:rsidR="008428CB" w:rsidRDefault="00283BFB">
      <w:pPr>
        <w:pStyle w:val="Heading1"/>
      </w:pPr>
      <w:bookmarkStart w:id="1" w:name="_30j0zll" w:colFirst="0" w:colLast="0"/>
      <w:bookmarkEnd w:id="1"/>
      <w:r>
        <w:t>Business Description</w:t>
      </w:r>
    </w:p>
    <w:p w14:paraId="00000030" w14:textId="77777777" w:rsidR="008428CB" w:rsidRDefault="00283BFB">
      <w:r>
        <w:t xml:space="preserve">UK coffee consumption has grown significantly over the past decade, and it has been one of the speediest retail markets in the country. On the whole, the container market kit generated £3.7 billion in revenues for the coffee firms. </w:t>
      </w:r>
      <w:r>
        <w:t xml:space="preserve">7-Eleven's branded coffee outlet production grew by 7% over a year. Households consumed an estimated 2.3 billion cups of coffee; 82% of customers made at least one coffee run a week to their local coffee shop (Johnson, 2018). In the next ten years, the UK </w:t>
      </w:r>
      <w:r>
        <w:t xml:space="preserve">is likely to see an increase in the number of chains using both mass-produced and hand-crafted coffee. </w:t>
      </w:r>
    </w:p>
    <w:p w14:paraId="00000031" w14:textId="77777777" w:rsidR="008428CB" w:rsidRDefault="00283BFB">
      <w:r>
        <w:t>Rapid Coffees offers a wide choice of options for customers. Various kinds of coffee and tea could be taken into account. Espresso, mocha, and latte wil</w:t>
      </w:r>
      <w:r>
        <w:t>l be available in a variety of flavours, all of which are ready to be served as soon as the coffee is prepared. Fruity, leaf, peppermint, and Earl Grey teas will be available, as will classic black, oolong, green, and red teas. Customers will be able to ch</w:t>
      </w:r>
      <w:r>
        <w:t xml:space="preserve">oose from a wide choice of drinks and juice-like beverages.  All kinds of pastries may be found on the comprehensive breakfast buffet that includes waffles, crackers, buns and French pastries. These items will be served through a vending machine. </w:t>
      </w:r>
    </w:p>
    <w:p w14:paraId="00000032" w14:textId="77777777" w:rsidR="008428CB" w:rsidRDefault="00283BFB">
      <w:r>
        <w:t>The oper</w:t>
      </w:r>
      <w:r>
        <w:t>ations systems have been designed to ensure that the operators can run their operations reliably at all times. For the franchisees, Rapid Coffees provides a fertile field for creativity and independent initiatives by providing a managed, creative, and succ</w:t>
      </w:r>
      <w:r>
        <w:t>essful corporate management structure. Rapid Coffees affiliates would allow the company to establish and manage a flourishing community of independent or franchised coffee shops if the connection was mutually beneficial. To improve customer satisfaction, i</w:t>
      </w:r>
      <w:r>
        <w:t>t is necessary to provide a welcoming and relaxing atmosphere that motivates customers to return more frequently.</w:t>
      </w:r>
    </w:p>
    <w:p w14:paraId="00000033" w14:textId="77777777" w:rsidR="008428CB" w:rsidRDefault="00283BFB">
      <w:pPr>
        <w:pStyle w:val="Heading1"/>
      </w:pPr>
      <w:bookmarkStart w:id="2" w:name="_1fob9te" w:colFirst="0" w:colLast="0"/>
      <w:bookmarkEnd w:id="2"/>
      <w:r>
        <w:lastRenderedPageBreak/>
        <w:t xml:space="preserve">Business Structure </w:t>
      </w:r>
    </w:p>
    <w:p w14:paraId="00000034" w14:textId="77777777" w:rsidR="008428CB" w:rsidRDefault="00283BFB">
      <w:r>
        <w:t>Rapid Coffees hires a restaurant manager who works along with the business to recruit an executive chef for each of the re</w:t>
      </w:r>
      <w:r>
        <w:t>staurants in the chain they oversee. The GM is in charge of overseeing, managing, and planning all aspects of the restaurant's operations, just as the general manager is. He organises everything, from the daily program to the regular purchases to the admin</w:t>
      </w:r>
      <w:r>
        <w:t xml:space="preserve">istration and consumer complaints. The administration has also tasked two additional assistant managers with overseeing various areas of the kitchen. Catering and service management staff are sometimes called “assistants” and “team helpers,” respectively. </w:t>
      </w:r>
      <w:r>
        <w:t>Workers' work is overseen by managers, including but not limited to the front-of-house manager and supervisor. Using a matrix, Rapid Coffees creates a layered structure (Berry, 2017). Basic governing systems are included, as well as both hierarchical and e</w:t>
      </w:r>
      <w:r>
        <w:t>xpansive forms of governance. In particular, the company's organisational structure is characterised by links among its operational units. A good example would be a company like Starbucks, which works closely with regional offices as well as strategic grou</w:t>
      </w:r>
      <w:r>
        <w:t xml:space="preserve">pings. All of the company's functions are divided into separate units, one for each region and one for each product or service. </w:t>
      </w:r>
    </w:p>
    <w:p w14:paraId="00000035" w14:textId="77777777" w:rsidR="008428CB" w:rsidRDefault="00283BFB">
      <w:r>
        <w:t>Rapid Coffees is occasionally tasked with logistical tasks that fall outside the purview of the franchisee's business operation</w:t>
      </w:r>
      <w:r>
        <w:t>s. Documents about the preservation of financial records include keeping financial records, bank statements and staff planning and processing of financial orders. Also included in this section are responsibilities such as the delivery of stockpiles; stockp</w:t>
      </w:r>
      <w:r>
        <w:t xml:space="preserve">iling; publication of orders; and payment planning. Daily duties are handled by the employer, whereas weekly chores are overseen by the manager, depending on the demands of the business. Finally, he must keep abreast of all corporate policies, procedures, </w:t>
      </w:r>
      <w:r>
        <w:t xml:space="preserve">tactics, and public relations plans, and determine the best ways to put these ideas into practice in his organisation. </w:t>
      </w:r>
    </w:p>
    <w:p w14:paraId="00000036" w14:textId="77777777" w:rsidR="008428CB" w:rsidRDefault="00283BFB">
      <w:pPr>
        <w:pStyle w:val="Heading1"/>
      </w:pPr>
      <w:bookmarkStart w:id="3" w:name="_3znysh7" w:colFirst="0" w:colLast="0"/>
      <w:bookmarkEnd w:id="3"/>
      <w:r>
        <w:t>Marketing Mix (4Ps)</w:t>
      </w:r>
    </w:p>
    <w:p w14:paraId="00000037" w14:textId="77777777" w:rsidR="008428CB" w:rsidRDefault="00283BFB">
      <w:r>
        <w:t>It is the mission of Rapid Coffees to meet and exceed the expectations of its clients while also making a profit. So</w:t>
      </w:r>
      <w:r>
        <w:t xml:space="preserve"> that it may achieve this goal, the restaurant works to meet its expenses while also turning a profit. It also keeps its prices in line with what its clients are willing to pay (Darnton, 2022). </w:t>
      </w:r>
    </w:p>
    <w:p w14:paraId="00000038" w14:textId="77777777" w:rsidR="008428CB" w:rsidRDefault="00283BFB">
      <w:pPr>
        <w:pStyle w:val="Heading2"/>
      </w:pPr>
      <w:bookmarkStart w:id="4" w:name="_2et92p0" w:colFirst="0" w:colLast="0"/>
      <w:bookmarkEnd w:id="4"/>
      <w:r>
        <w:lastRenderedPageBreak/>
        <w:t xml:space="preserve">Product </w:t>
      </w:r>
    </w:p>
    <w:p w14:paraId="00000039" w14:textId="77777777" w:rsidR="008428CB" w:rsidRDefault="00283BFB">
      <w:r>
        <w:t xml:space="preserve">Customers of Rapid Coffees may expect to be able to </w:t>
      </w:r>
      <w:r>
        <w:t xml:space="preserve">purchase coffee and hot beverages, as well as water, soda, fresh juice, and a variety of snacks and treats. </w:t>
      </w:r>
    </w:p>
    <w:p w14:paraId="0000003A" w14:textId="77777777" w:rsidR="008428CB" w:rsidRDefault="00283BFB">
      <w:pPr>
        <w:pStyle w:val="Heading2"/>
      </w:pPr>
      <w:bookmarkStart w:id="5" w:name="_tyjcwt" w:colFirst="0" w:colLast="0"/>
      <w:bookmarkEnd w:id="5"/>
      <w:r>
        <w:t xml:space="preserve">Price </w:t>
      </w:r>
    </w:p>
    <w:p w14:paraId="0000003B" w14:textId="77777777" w:rsidR="008428CB" w:rsidRDefault="00283BFB">
      <w:r>
        <w:t>Customers' purchasing power, competitors' prices, and more are all taken into account when determining price. Pricing will be cost plus a 15</w:t>
      </w:r>
      <w:r>
        <w:t>% markup</w:t>
      </w:r>
    </w:p>
    <w:p w14:paraId="0000003C" w14:textId="77777777" w:rsidR="008428CB" w:rsidRDefault="00283BFB">
      <w:pPr>
        <w:pStyle w:val="Heading2"/>
      </w:pPr>
      <w:bookmarkStart w:id="6" w:name="_3dy6vkm" w:colFirst="0" w:colLast="0"/>
      <w:bookmarkEnd w:id="6"/>
      <w:r>
        <w:t>Place</w:t>
      </w:r>
    </w:p>
    <w:p w14:paraId="0000003D" w14:textId="77777777" w:rsidR="008428CB" w:rsidRDefault="00283BFB">
      <w:r>
        <w:t>The rental space includes a kitchen and bar area of 12 square meters, a staff room of 7 square meters, and a 48-square-meter public space (Rana, 2014). In the basement of a business building, it's within walking distance of the subway and sh</w:t>
      </w:r>
      <w:r>
        <w:t xml:space="preserve">opping district. </w:t>
      </w:r>
    </w:p>
    <w:p w14:paraId="0000003E" w14:textId="77777777" w:rsidR="008428CB" w:rsidRDefault="00283BFB">
      <w:pPr>
        <w:pStyle w:val="Heading2"/>
      </w:pPr>
      <w:bookmarkStart w:id="7" w:name="_1t3h5sf" w:colFirst="0" w:colLast="0"/>
      <w:bookmarkEnd w:id="7"/>
      <w:r>
        <w:t xml:space="preserve">Promotion </w:t>
      </w:r>
    </w:p>
    <w:p w14:paraId="0000003F" w14:textId="77777777" w:rsidR="008428CB" w:rsidRDefault="00283BFB">
      <w:r>
        <w:t xml:space="preserve">Rapid Coffees will advertise using posters, pamphlets, leaflets, banners, and social media posts, to lure in new consumers with bundle deals and loyalty cards that accrue points (Connolly, 2019). </w:t>
      </w:r>
    </w:p>
    <w:p w14:paraId="00000040" w14:textId="77777777" w:rsidR="008428CB" w:rsidRDefault="00283BFB">
      <w:pPr>
        <w:pStyle w:val="Heading1"/>
      </w:pPr>
      <w:bookmarkStart w:id="8" w:name="_4d34og8" w:colFirst="0" w:colLast="0"/>
      <w:bookmarkEnd w:id="8"/>
      <w:r>
        <w:t>Market Analysis</w:t>
      </w:r>
    </w:p>
    <w:p w14:paraId="00000041" w14:textId="77777777" w:rsidR="008428CB" w:rsidRDefault="00283BFB">
      <w:r>
        <w:t>To predict the future of the retail industry, retail trend research analyses the market's past and present behaviour as well as client preferences and tastes. A company's market analysis must include information on the state of the industry, current busine</w:t>
      </w:r>
      <w:r>
        <w:t>ss practices, and the overall state of the economy. Focus groups, polls, personal interactions, and insights from customer behaviour are just a few of the marketing analysis approaches that may be used to better understand the newest patterns and trends in</w:t>
      </w:r>
      <w:r>
        <w:t xml:space="preserve"> consumer behaviour. </w:t>
      </w:r>
    </w:p>
    <w:p w14:paraId="00000042" w14:textId="77777777" w:rsidR="008428CB" w:rsidRDefault="00283BFB">
      <w:pPr>
        <w:pStyle w:val="Heading2"/>
      </w:pPr>
      <w:bookmarkStart w:id="9" w:name="_2s8eyo1" w:colFirst="0" w:colLast="0"/>
      <w:bookmarkEnd w:id="9"/>
      <w:r>
        <w:t>SWOT Analysis</w:t>
      </w:r>
    </w:p>
    <w:p w14:paraId="00000043" w14:textId="77777777" w:rsidR="008428CB" w:rsidRDefault="00283BFB">
      <w:pPr>
        <w:pStyle w:val="Heading3"/>
      </w:pPr>
      <w:bookmarkStart w:id="10" w:name="_17dp8vu" w:colFirst="0" w:colLast="0"/>
      <w:bookmarkEnd w:id="10"/>
      <w:r>
        <w:t>Strength</w:t>
      </w:r>
    </w:p>
    <w:p w14:paraId="00000044" w14:textId="77777777" w:rsidR="008428CB" w:rsidRDefault="00283BFB">
      <w:r>
        <w:t>The strengths of Rapid Coffees are quick and satisfactory customer service, highly productive employees, and strong value propositions.</w:t>
      </w:r>
    </w:p>
    <w:p w14:paraId="00000045" w14:textId="77777777" w:rsidR="008428CB" w:rsidRDefault="00283BFB">
      <w:pPr>
        <w:pStyle w:val="Heading3"/>
      </w:pPr>
      <w:bookmarkStart w:id="11" w:name="_3rdcrjn" w:colFirst="0" w:colLast="0"/>
      <w:bookmarkEnd w:id="11"/>
      <w:r>
        <w:t>Weaknesses</w:t>
      </w:r>
    </w:p>
    <w:p w14:paraId="00000046" w14:textId="77777777" w:rsidR="008428CB" w:rsidRDefault="00283BFB">
      <w:r>
        <w:t>The weaknesses include a large number of substitutes, ease for n</w:t>
      </w:r>
      <w:r>
        <w:t>ew entrants to enter the market segment, and strong existing competitors.</w:t>
      </w:r>
    </w:p>
    <w:p w14:paraId="00000047" w14:textId="77777777" w:rsidR="008428CB" w:rsidRDefault="00283BFB">
      <w:pPr>
        <w:pStyle w:val="Heading3"/>
      </w:pPr>
      <w:bookmarkStart w:id="12" w:name="_26in1rg" w:colFirst="0" w:colLast="0"/>
      <w:bookmarkEnd w:id="12"/>
      <w:r>
        <w:lastRenderedPageBreak/>
        <w:t>Opportunities</w:t>
      </w:r>
    </w:p>
    <w:p w14:paraId="00000048" w14:textId="77777777" w:rsidR="008428CB" w:rsidRDefault="00283BFB">
      <w:r>
        <w:t>There are also many opportunities for the firm which are developing a customer relationship culture, increasing the number of outlets, enhancing customer satisfaction, and stretching the product line.</w:t>
      </w:r>
    </w:p>
    <w:p w14:paraId="00000049" w14:textId="77777777" w:rsidR="008428CB" w:rsidRDefault="00283BFB">
      <w:pPr>
        <w:pStyle w:val="Heading3"/>
      </w:pPr>
      <w:bookmarkStart w:id="13" w:name="_lnxbz9" w:colFirst="0" w:colLast="0"/>
      <w:bookmarkEnd w:id="13"/>
      <w:r>
        <w:t>Threats</w:t>
      </w:r>
    </w:p>
    <w:p w14:paraId="0000004A" w14:textId="77777777" w:rsidR="008428CB" w:rsidRDefault="00283BFB">
      <w:r>
        <w:t>Threats of Rapid Coffees are limited profit lev</w:t>
      </w:r>
      <w:r>
        <w:t>el and higher supplier costs. This might decrease their revenue margin as operations costs will increase.</w:t>
      </w:r>
    </w:p>
    <w:p w14:paraId="0000004B" w14:textId="77777777" w:rsidR="008428CB" w:rsidRDefault="00283BFB">
      <w:pPr>
        <w:pStyle w:val="Heading1"/>
      </w:pPr>
      <w:bookmarkStart w:id="14" w:name="_35nkun2" w:colFirst="0" w:colLast="0"/>
      <w:bookmarkEnd w:id="14"/>
      <w:r>
        <w:t>Trend Analysis</w:t>
      </w:r>
    </w:p>
    <w:p w14:paraId="0000004C" w14:textId="77777777" w:rsidR="008428CB" w:rsidRDefault="00283BFB">
      <w:r>
        <w:t>PESTEL (Political, Economic, Social, Technological, Environmental, and Legal) is a framework for analysing how various societal, econom</w:t>
      </w:r>
      <w:r>
        <w:t>ic, technological, environmental, and legal elements affect a company's operations. It explores market pressures that aren't limited to a specific division but rather are worldwide in reach. An alternative is to utilise a forecasting tool to create predict</w:t>
      </w:r>
      <w:r>
        <w:t xml:space="preserve">ions about potential markets and to use market features as a point of reference to identify priorities for a product or a service  (Jones, 2020). Market trend research begins with a review of the current patterns in the industry. The client is expected to </w:t>
      </w:r>
      <w:r>
        <w:t>be between the ages of 18 and 60. White Sheep Coffee will be a short walk from where they do their daily commute, work, or study. From a high school diploma to a master's degree, education levels range widely. Other regions will make up 32% of the total. A</w:t>
      </w:r>
      <w:r>
        <w:t>bout 35% of the inhabitants in the area are there to make use of the subway system. This is a group of people that enjoy socialising and playing table games in a relaxed atmosphere. Businesses' requirements and behaviour are directly influenced by consumer</w:t>
      </w:r>
      <w:r>
        <w:t xml:space="preserve"> trends and habits (Rose, 2020).</w:t>
      </w:r>
    </w:p>
    <w:p w14:paraId="0000004D" w14:textId="77777777" w:rsidR="008428CB" w:rsidRDefault="00283BFB">
      <w:pPr>
        <w:pStyle w:val="Heading2"/>
      </w:pPr>
      <w:bookmarkStart w:id="15" w:name="_1ksv4uv" w:colFirst="0" w:colLast="0"/>
      <w:bookmarkEnd w:id="15"/>
      <w:r>
        <w:t>PESTLE Analysis</w:t>
      </w:r>
    </w:p>
    <w:p w14:paraId="0000004E" w14:textId="77777777" w:rsidR="008428CB" w:rsidRDefault="00283BFB">
      <w:pPr>
        <w:pStyle w:val="Heading3"/>
      </w:pPr>
      <w:bookmarkStart w:id="16" w:name="_44sinio" w:colFirst="0" w:colLast="0"/>
      <w:bookmarkEnd w:id="16"/>
      <w:r>
        <w:t>Political Factor</w:t>
      </w:r>
    </w:p>
    <w:p w14:paraId="0000004F" w14:textId="77777777" w:rsidR="008428CB" w:rsidRDefault="00283BFB">
      <w:r>
        <w:t>While most of the world's coffee beans are grown in Africa, South America, and Asia, the United Kingdom has the world's largest market for this product. As a result, the coffee sector is hea</w:t>
      </w:r>
      <w:r>
        <w:t>vily reliant on foreign commerce. This industry thrives because of the trade agreements that exist between the manufacturing and consuming countries. It will have a significant impact on the coffee business and raise the cost of manufacturing if any errors</w:t>
      </w:r>
      <w:r>
        <w:t xml:space="preserve"> occur repeatedly in these sectors (Spender, 2015). </w:t>
      </w:r>
    </w:p>
    <w:p w14:paraId="00000050" w14:textId="77777777" w:rsidR="008428CB" w:rsidRDefault="008428CB"/>
    <w:p w14:paraId="00000051" w14:textId="77777777" w:rsidR="008428CB" w:rsidRDefault="008428CB"/>
    <w:p w14:paraId="00000052" w14:textId="77777777" w:rsidR="008428CB" w:rsidRDefault="00283BFB">
      <w:pPr>
        <w:pStyle w:val="Heading3"/>
      </w:pPr>
      <w:bookmarkStart w:id="17" w:name="_2jxsxqh" w:colFirst="0" w:colLast="0"/>
      <w:bookmarkEnd w:id="17"/>
      <w:r>
        <w:lastRenderedPageBreak/>
        <w:t>Economic Factors</w:t>
      </w:r>
    </w:p>
    <w:p w14:paraId="00000053" w14:textId="77777777" w:rsidR="008428CB" w:rsidRDefault="00283BFB">
      <w:r>
        <w:t>Because of rising consumer incomes around the world, beverages have been able to go upmarket, resulting in higher profit margins. People in developing countries can now buy higher-qual</w:t>
      </w:r>
      <w:r>
        <w:t>ity coffee since it has become a luxury good in their eyes. Even in places where the demand for premium coffee is lower, the low-grade coffee business is nonetheless able to grow. There is a direct correlation between a rise in consumer spending and an inc</w:t>
      </w:r>
      <w:r>
        <w:t xml:space="preserve">rease in demand for high-quality coffee beans. As a result of the recent surge in the popularity of tea as an alternative to caffeine-rich coffee, customers are more inclined to stick with the brand. </w:t>
      </w:r>
    </w:p>
    <w:p w14:paraId="00000054" w14:textId="77777777" w:rsidR="008428CB" w:rsidRDefault="00283BFB">
      <w:pPr>
        <w:pStyle w:val="Heading3"/>
      </w:pPr>
      <w:bookmarkStart w:id="18" w:name="_z337ya" w:colFirst="0" w:colLast="0"/>
      <w:bookmarkEnd w:id="18"/>
      <w:r>
        <w:t>Socio-cultural Factors</w:t>
      </w:r>
    </w:p>
    <w:p w14:paraId="00000055" w14:textId="77777777" w:rsidR="008428CB" w:rsidRDefault="00283BFB">
      <w:r>
        <w:t>Health consciousness is the curr</w:t>
      </w:r>
      <w:r>
        <w:t xml:space="preserve">ent trend in society when it comes to eating and drinking. Many people believe that coffee is unhealthy because of its high caffeine content. This has resulted in a decrease in the demand for coffee. At the same time, decaffeinated goods have emerged that </w:t>
      </w:r>
      <w:r>
        <w:t xml:space="preserve">still include coffee seeds but have a lower caffeine level. </w:t>
      </w:r>
    </w:p>
    <w:p w14:paraId="00000056" w14:textId="77777777" w:rsidR="008428CB" w:rsidRDefault="00283BFB">
      <w:r>
        <w:t>Cold coffee-based beverages like ice creams and frappuccinos have witnessed a dramatic increase in popularity over the past few years (Berry, 2017). In large part, this can be attributed to the c</w:t>
      </w:r>
      <w:r>
        <w:t xml:space="preserve">ontemporary socio-cultural preferences of Europeans and Americans. </w:t>
      </w:r>
    </w:p>
    <w:p w14:paraId="00000057" w14:textId="77777777" w:rsidR="008428CB" w:rsidRDefault="00283BFB">
      <w:pPr>
        <w:pStyle w:val="Heading3"/>
      </w:pPr>
      <w:bookmarkStart w:id="19" w:name="_3j2qqm3" w:colFirst="0" w:colLast="0"/>
      <w:bookmarkEnd w:id="19"/>
      <w:r>
        <w:t>Technological Factors</w:t>
      </w:r>
    </w:p>
    <w:p w14:paraId="00000058" w14:textId="77777777" w:rsidR="008428CB" w:rsidRDefault="00283BFB">
      <w:r>
        <w:t>As a result of recent technical breakthroughs, the coffee industry has gained considerably.  A new breed of genetically modified seedlings has made it possible for co</w:t>
      </w:r>
      <w:r>
        <w:t>ffee connoisseurs throughout the world to taste some of the best coffee ever. As a result, these items have a longer shelf life as well as a lower cost of production. Top-quality coffee is projected to become more commercially viable as genetically enginee</w:t>
      </w:r>
      <w:r>
        <w:t xml:space="preserve">red advances. </w:t>
      </w:r>
    </w:p>
    <w:p w14:paraId="00000059" w14:textId="77777777" w:rsidR="008428CB" w:rsidRDefault="00283BFB">
      <w:pPr>
        <w:pStyle w:val="Heading3"/>
      </w:pPr>
      <w:bookmarkStart w:id="20" w:name="_1y810tw" w:colFirst="0" w:colLast="0"/>
      <w:bookmarkEnd w:id="20"/>
      <w:r>
        <w:t>Legal Factors</w:t>
      </w:r>
    </w:p>
    <w:p w14:paraId="0000005A" w14:textId="77777777" w:rsidR="008428CB" w:rsidRDefault="00283BFB">
      <w:r>
        <w:t>There has been a huge impact on the coffee market as a result of countries reducing the amount of caffeine that can be found in beverages.  There is no longer a ready-to-drink option for people who desire a lot of caffeine. How</w:t>
      </w:r>
      <w:r>
        <w:t>ever, because these regulations have yet to be implemented internationally, there is still a huge demand for coffee throughout the world.</w:t>
      </w:r>
    </w:p>
    <w:p w14:paraId="0000005B" w14:textId="77777777" w:rsidR="008428CB" w:rsidRDefault="00283BFB">
      <w:pPr>
        <w:pStyle w:val="Heading3"/>
      </w:pPr>
      <w:bookmarkStart w:id="21" w:name="_4i7ojhp" w:colFirst="0" w:colLast="0"/>
      <w:bookmarkEnd w:id="21"/>
      <w:r>
        <w:t>Environmental Factor</w:t>
      </w:r>
    </w:p>
    <w:p w14:paraId="0000005C" w14:textId="77777777" w:rsidR="008428CB" w:rsidRDefault="00283BFB">
      <w:r>
        <w:t xml:space="preserve">The coffee business has benefited greatly from the adoption of sustainable agricultural practices. Over-irrigation of coffee-producing fields has resulted in a wide range of hazardous circumstances and environmental harm. Coffee growing may now be carried </w:t>
      </w:r>
      <w:r>
        <w:t xml:space="preserve">out without </w:t>
      </w:r>
      <w:r>
        <w:lastRenderedPageBreak/>
        <w:t xml:space="preserve">posing any minor environmental risks because of the advancements made possible by current agricultural methods. </w:t>
      </w:r>
    </w:p>
    <w:p w14:paraId="0000005D" w14:textId="77777777" w:rsidR="008428CB" w:rsidRDefault="00283BFB">
      <w:pPr>
        <w:pStyle w:val="Heading1"/>
      </w:pPr>
      <w:bookmarkStart w:id="22" w:name="_2xcytpi" w:colFirst="0" w:colLast="0"/>
      <w:bookmarkEnd w:id="22"/>
      <w:r>
        <w:t>Social Responsibility</w:t>
      </w:r>
    </w:p>
    <w:p w14:paraId="0000005E" w14:textId="77777777" w:rsidR="008428CB" w:rsidRDefault="00283BFB">
      <w:r>
        <w:t xml:space="preserve">It is widely understood by decision-makers that businesses and individuals have a social responsibility, and </w:t>
      </w:r>
      <w:r>
        <w:t>that cultural, budgetary, and environmental challenges are all intertwined. This is known as corporate social consciousness. Several practices have helped employees in the coffee business provide for their families and communities, but have also given them</w:t>
      </w:r>
      <w:r>
        <w:t xml:space="preserve"> more protection against losing their jobs. It has also helped small-scale farmers by increasing the number of cooperative-owned farms, which provides them with better working conditions. So that there can be no ambiguity regarding the farmers' potential t</w:t>
      </w:r>
      <w:r>
        <w:t xml:space="preserve">o thrive, a joint corporate organisation is necessary for these micro-sized businesses (Schreck, 2019). </w:t>
      </w:r>
    </w:p>
    <w:p w14:paraId="0000005F" w14:textId="77777777" w:rsidR="008428CB" w:rsidRDefault="00283BFB">
      <w:r>
        <w:t>Earlier, businesses were less concerned about environmental and social justice issues than they are today. The importance of environmental and energy i</w:t>
      </w:r>
      <w:r>
        <w:t>ssues has brought global attention to the significance of the global climate change crisis. Environmentally friendly building practices have taken off at a rapid pace since LEED was approved by the US Green Building Council. As cancer awareness grows aroun</w:t>
      </w:r>
      <w:r>
        <w:t>d the world, many charities work together to spread the word and raise funds to help those in other countries, as well as to enhance the quality of cancer care in the United States. Because of this, much of the current progress is visible, but much more ne</w:t>
      </w:r>
      <w:r>
        <w:t xml:space="preserve">ed to be done. </w:t>
      </w:r>
    </w:p>
    <w:p w14:paraId="00000060" w14:textId="77777777" w:rsidR="008428CB" w:rsidRDefault="00283BFB">
      <w:pPr>
        <w:pStyle w:val="Heading1"/>
      </w:pPr>
      <w:bookmarkStart w:id="23" w:name="_1ci93xb" w:colFirst="0" w:colLast="0"/>
      <w:bookmarkEnd w:id="23"/>
      <w:r>
        <w:t>Conclusion</w:t>
      </w:r>
    </w:p>
    <w:p w14:paraId="00000061" w14:textId="77777777" w:rsidR="008428CB" w:rsidRDefault="00283BFB">
      <w:r>
        <w:t>Allowing people to give up their daily distractions to work from a location far from home where they can engage with their coworkers while also allowing them to read and rest 24 hours a day is an innovative business concept It gi</w:t>
      </w:r>
      <w:r>
        <w:t xml:space="preserve">ves a hidden area to meet friends and a day-to-day inconvenience for the adjacent people. Rapid Coffees will create a recurrent market because of its long-term customer base, superb flavour, and high-class White Sheep coffee pastries. As well as pastries, </w:t>
      </w:r>
      <w:r>
        <w:t xml:space="preserve">visitors will be able to purchase snacks and beverages at the Rapid Coffees. As a result, customers will have the option to relax and read while sipping on their cup of coffee. </w:t>
      </w:r>
    </w:p>
    <w:p w14:paraId="00000062" w14:textId="77777777" w:rsidR="008428CB" w:rsidRDefault="00283BFB">
      <w:pPr>
        <w:pStyle w:val="Heading1"/>
      </w:pPr>
      <w:bookmarkStart w:id="24" w:name="_3whwml4" w:colFirst="0" w:colLast="0"/>
      <w:bookmarkEnd w:id="24"/>
      <w:r>
        <w:lastRenderedPageBreak/>
        <w:t>References</w:t>
      </w:r>
    </w:p>
    <w:p w14:paraId="00000063" w14:textId="77777777" w:rsidR="008428CB" w:rsidRDefault="00283BFB">
      <w:pPr>
        <w:spacing w:before="240"/>
      </w:pPr>
      <w:r>
        <w:t>Berry, E. (2017) Pestle analysis: Prepare the best strategies in ad</w:t>
      </w:r>
      <w:r>
        <w:t>vance. North Charleston, SC: Createspace Independent Publishing Platform.</w:t>
      </w:r>
    </w:p>
    <w:p w14:paraId="00000064" w14:textId="77777777" w:rsidR="008428CB" w:rsidRDefault="00283BFB">
      <w:pPr>
        <w:spacing w:before="240"/>
      </w:pPr>
      <w:r>
        <w:t>Bridge, S. and Hegarty, C. (2013) Beyond the business plan: 10 Principles for new venture explorers. 2013th ed. Basingstoke, England: Palgrave Macmillan.</w:t>
      </w:r>
    </w:p>
    <w:p w14:paraId="00000065" w14:textId="77777777" w:rsidR="008428CB" w:rsidRDefault="00283BFB">
      <w:pPr>
        <w:spacing w:before="240"/>
      </w:pPr>
      <w:r>
        <w:t>Connolly, P. M. (2019) Promo</w:t>
      </w:r>
      <w:r>
        <w:t>tional practices and policies. London, England: Pergamon Press.</w:t>
      </w:r>
    </w:p>
    <w:p w14:paraId="00000066" w14:textId="77777777" w:rsidR="008428CB" w:rsidRDefault="00283BFB">
      <w:pPr>
        <w:spacing w:before="240"/>
      </w:pPr>
      <w:r>
        <w:t>Darnton, G. (2022) Marketing Mix: Not 4Ps but fit for a competitive world. Bournemouth, England: Requirements Analytics.</w:t>
      </w:r>
    </w:p>
    <w:p w14:paraId="00000067" w14:textId="77777777" w:rsidR="008428CB" w:rsidRDefault="00283BFB">
      <w:pPr>
        <w:spacing w:before="240"/>
      </w:pPr>
      <w:r>
        <w:t>Johnson, R. (2018) Perfect Business Plan. London, England: Random House</w:t>
      </w:r>
      <w:r>
        <w:t xml:space="preserve"> Business Books.</w:t>
      </w:r>
    </w:p>
    <w:p w14:paraId="00000068" w14:textId="77777777" w:rsidR="008428CB" w:rsidRDefault="00283BFB">
      <w:pPr>
        <w:spacing w:before="240"/>
      </w:pPr>
      <w:r>
        <w:t>Jones, D. (2020) Coffee shop business for starters: Step by step guide to starting A profitable coffee shop business. Independently Published.</w:t>
      </w:r>
    </w:p>
    <w:p w14:paraId="00000069" w14:textId="77777777" w:rsidR="008428CB" w:rsidRDefault="00283BFB">
      <w:pPr>
        <w:spacing w:before="240"/>
      </w:pPr>
      <w:r>
        <w:t>Rana, Y. S. (2014) The 4ps framework: Advanced negotiation and influence strategies for global e</w:t>
      </w:r>
      <w:r>
        <w:t>ffectiveness. North Charleston, SC: Createspace Independent Publishing Platform.</w:t>
      </w:r>
    </w:p>
    <w:p w14:paraId="0000006A" w14:textId="77777777" w:rsidR="008428CB" w:rsidRDefault="00283BFB">
      <w:pPr>
        <w:spacing w:before="240"/>
      </w:pPr>
      <w:r>
        <w:t>Rose, M. E. (2020) Business Plan For Coffee Cafe. Independently Published.</w:t>
      </w:r>
    </w:p>
    <w:p w14:paraId="0000006B" w14:textId="77777777" w:rsidR="008428CB" w:rsidRDefault="00283BFB">
      <w:pPr>
        <w:spacing w:before="240"/>
      </w:pPr>
      <w:r>
        <w:t>Schreck, P. (2019) The business case for corporate social responsibility: Understanding and measurin</w:t>
      </w:r>
      <w:r>
        <w:t>g economic impacts of corporate social performance. Heidelberg, Germany: Physica-Verlag.</w:t>
      </w:r>
    </w:p>
    <w:p w14:paraId="0000006C" w14:textId="77777777" w:rsidR="008428CB" w:rsidRDefault="00283BFB">
      <w:pPr>
        <w:spacing w:before="240"/>
      </w:pPr>
      <w:r>
        <w:t>Spender, J. C. (2015) Business strategy: Managing uncertainty, opportunity, and enterprise. London, England: Oxford University Press.</w:t>
      </w:r>
    </w:p>
    <w:p w14:paraId="0000006D" w14:textId="77777777" w:rsidR="008428CB" w:rsidRDefault="008428CB"/>
    <w:p w14:paraId="0000006E" w14:textId="77777777" w:rsidR="008428CB" w:rsidRDefault="008428CB"/>
    <w:p w14:paraId="0000006F" w14:textId="77777777" w:rsidR="008428CB" w:rsidRDefault="008428CB"/>
    <w:p w14:paraId="00000070" w14:textId="77777777" w:rsidR="008428CB" w:rsidRDefault="008428CB"/>
    <w:sectPr w:rsidR="008428CB">
      <w:footerReference w:type="default" r:id="rId6"/>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E1F92" w14:textId="77777777" w:rsidR="00283BFB" w:rsidRDefault="00283BFB">
      <w:pPr>
        <w:spacing w:after="0" w:line="240" w:lineRule="auto"/>
      </w:pPr>
      <w:r>
        <w:separator/>
      </w:r>
    </w:p>
  </w:endnote>
  <w:endnote w:type="continuationSeparator" w:id="0">
    <w:p w14:paraId="3F43DA4E" w14:textId="77777777" w:rsidR="00283BFB" w:rsidRDefault="00283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1" w14:textId="5E55F579" w:rsidR="008428CB" w:rsidRDefault="00283BF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3483F">
      <w:rPr>
        <w:noProof/>
        <w:color w:val="000000"/>
      </w:rPr>
      <w:t>2</w:t>
    </w:r>
    <w:r>
      <w:rPr>
        <w:color w:val="000000"/>
      </w:rPr>
      <w:fldChar w:fldCharType="end"/>
    </w:r>
  </w:p>
  <w:p w14:paraId="00000072" w14:textId="77777777" w:rsidR="008428CB" w:rsidRDefault="008428C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1103D" w14:textId="77777777" w:rsidR="00283BFB" w:rsidRDefault="00283BFB">
      <w:pPr>
        <w:spacing w:after="0" w:line="240" w:lineRule="auto"/>
      </w:pPr>
      <w:r>
        <w:separator/>
      </w:r>
    </w:p>
  </w:footnote>
  <w:footnote w:type="continuationSeparator" w:id="0">
    <w:p w14:paraId="0176E8F8" w14:textId="77777777" w:rsidR="00283BFB" w:rsidRDefault="00283B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8CB"/>
    <w:rsid w:val="00283BFB"/>
    <w:rsid w:val="0083483F"/>
    <w:rsid w:val="00842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64E49"/>
  <w15:docId w15:val="{915B2A15-391E-47BD-AF23-CFDBE49F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2F5496"/>
      <w:sz w:val="32"/>
      <w:szCs w:val="32"/>
    </w:rPr>
  </w:style>
  <w:style w:type="paragraph" w:styleId="Heading2">
    <w:name w:val="heading 2"/>
    <w:basedOn w:val="Normal"/>
    <w:next w:val="Normal"/>
    <w:uiPriority w:val="9"/>
    <w:unhideWhenUsed/>
    <w:qFormat/>
    <w:pPr>
      <w:keepNext/>
      <w:keepLines/>
      <w:spacing w:before="40" w:after="0"/>
      <w:outlineLvl w:val="1"/>
    </w:pPr>
    <w:rPr>
      <w:b/>
      <w:sz w:val="28"/>
      <w:szCs w:val="28"/>
    </w:rPr>
  </w:style>
  <w:style w:type="paragraph" w:styleId="Heading3">
    <w:name w:val="heading 3"/>
    <w:basedOn w:val="Normal"/>
    <w:next w:val="Normal"/>
    <w:uiPriority w:val="9"/>
    <w:unhideWhenUsed/>
    <w:qFormat/>
    <w:pPr>
      <w:keepNext/>
      <w:keepLines/>
      <w:spacing w:before="40" w:after="0"/>
      <w:outlineLvl w:val="2"/>
    </w:pPr>
    <w:rPr>
      <w:b/>
      <w:color w:val="C5591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2384</Words>
  <Characters>13594</Characters>
  <Application>Microsoft Office Word</Application>
  <DocSecurity>0</DocSecurity>
  <Lines>113</Lines>
  <Paragraphs>31</Paragraphs>
  <ScaleCrop>false</ScaleCrop>
  <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Laszlo Molnar</cp:lastModifiedBy>
  <cp:revision>2</cp:revision>
  <dcterms:created xsi:type="dcterms:W3CDTF">2022-04-25T18:54:00Z</dcterms:created>
  <dcterms:modified xsi:type="dcterms:W3CDTF">2022-04-25T18:55:00Z</dcterms:modified>
</cp:coreProperties>
</file>