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F71D6" w14:textId="56207853" w:rsidR="00D3552A" w:rsidRDefault="00D3552A" w:rsidP="005D6265">
      <w:pPr>
        <w:overflowPunct w:val="0"/>
        <w:autoSpaceDE w:val="0"/>
        <w:autoSpaceDN w:val="0"/>
        <w:ind w:right="237"/>
        <w:textAlignment w:val="baseline"/>
        <w:rPr>
          <w:rFonts w:ascii="Arial" w:hAnsi="Arial" w:cs="Arial"/>
          <w:b/>
          <w:bCs/>
          <w:color w:val="000000"/>
          <w:sz w:val="36"/>
          <w:szCs w:val="36"/>
          <w:lang w:eastAsia="en-GB"/>
        </w:rPr>
      </w:pPr>
      <w:r>
        <w:rPr>
          <w:rFonts w:ascii="Arial" w:hAnsi="Arial" w:cs="Arial"/>
          <w:noProof/>
          <w:color w:val="000000"/>
          <w:sz w:val="20"/>
          <w:szCs w:val="20"/>
          <w:lang w:eastAsia="en-GB"/>
        </w:rPr>
        <w:drawing>
          <wp:inline distT="0" distB="0" distL="0" distR="0" wp14:anchorId="165B9B46" wp14:editId="4B31F212">
            <wp:extent cx="2048510" cy="707390"/>
            <wp:effectExtent l="0" t="0" r="8890" b="16510"/>
            <wp:docPr id="1"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text on a white background&#10;&#10;Description automatically generated"/>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2048510" cy="707390"/>
                    </a:xfrm>
                    <a:prstGeom prst="rect">
                      <a:avLst/>
                    </a:prstGeom>
                    <a:noFill/>
                    <a:ln>
                      <a:noFill/>
                    </a:ln>
                  </pic:spPr>
                </pic:pic>
              </a:graphicData>
            </a:graphic>
          </wp:inline>
        </w:drawing>
      </w:r>
    </w:p>
    <w:p w14:paraId="2DB922E7" w14:textId="77777777" w:rsidR="00D3552A" w:rsidRDefault="00D3552A" w:rsidP="005D6265">
      <w:pPr>
        <w:overflowPunct w:val="0"/>
        <w:autoSpaceDE w:val="0"/>
        <w:autoSpaceDN w:val="0"/>
        <w:ind w:right="237"/>
        <w:textAlignment w:val="baseline"/>
        <w:rPr>
          <w:rFonts w:ascii="Arial" w:hAnsi="Arial" w:cs="Arial"/>
          <w:b/>
          <w:bCs/>
          <w:color w:val="000000"/>
          <w:sz w:val="36"/>
          <w:szCs w:val="36"/>
          <w:lang w:eastAsia="en-GB"/>
        </w:rPr>
      </w:pPr>
    </w:p>
    <w:p w14:paraId="081DA76E" w14:textId="7A0F082A" w:rsidR="005D6265" w:rsidRDefault="005D6265" w:rsidP="005D6265">
      <w:pPr>
        <w:overflowPunct w:val="0"/>
        <w:autoSpaceDE w:val="0"/>
        <w:autoSpaceDN w:val="0"/>
        <w:ind w:right="237"/>
        <w:textAlignment w:val="baseline"/>
        <w:rPr>
          <w:rFonts w:ascii="Arial" w:hAnsi="Arial" w:cs="Arial"/>
          <w:b/>
          <w:bCs/>
          <w:color w:val="000000"/>
          <w:sz w:val="36"/>
          <w:szCs w:val="36"/>
          <w:lang w:eastAsia="en-GB"/>
        </w:rPr>
      </w:pPr>
      <w:r>
        <w:rPr>
          <w:rFonts w:ascii="Arial" w:hAnsi="Arial" w:cs="Arial"/>
          <w:b/>
          <w:bCs/>
          <w:color w:val="000000"/>
          <w:sz w:val="36"/>
          <w:szCs w:val="36"/>
          <w:lang w:eastAsia="en-GB"/>
        </w:rPr>
        <w:t xml:space="preserve">BSc (Hons) Professional Police Practice </w:t>
      </w:r>
    </w:p>
    <w:p w14:paraId="74ACDBEF" w14:textId="77777777" w:rsidR="005D6265" w:rsidRDefault="005D6265" w:rsidP="005D6265">
      <w:pPr>
        <w:ind w:right="237"/>
        <w:rPr>
          <w:rFonts w:ascii="Arial" w:hAnsi="Arial" w:cs="Arial"/>
          <w:b/>
          <w:bCs/>
          <w:sz w:val="44"/>
          <w:szCs w:val="44"/>
          <w:lang w:eastAsia="en-GB"/>
        </w:rPr>
      </w:pPr>
    </w:p>
    <w:p w14:paraId="267E49C6" w14:textId="77777777" w:rsidR="005D6265" w:rsidRDefault="005D6265" w:rsidP="005D6265">
      <w:pPr>
        <w:ind w:right="237"/>
        <w:rPr>
          <w:rFonts w:ascii="Arial" w:hAnsi="Arial" w:cs="Arial"/>
          <w:b/>
          <w:bCs/>
          <w:sz w:val="44"/>
          <w:szCs w:val="44"/>
          <w:lang w:eastAsia="en-GB"/>
        </w:rPr>
      </w:pPr>
      <w:r>
        <w:rPr>
          <w:rFonts w:ascii="Arial" w:hAnsi="Arial" w:cs="Arial"/>
          <w:b/>
          <w:bCs/>
          <w:sz w:val="44"/>
          <w:szCs w:val="44"/>
          <w:lang w:eastAsia="en-GB"/>
        </w:rPr>
        <w:t>LEVEL 5 - 40 Credits</w:t>
      </w:r>
    </w:p>
    <w:p w14:paraId="55E104C6" w14:textId="77777777" w:rsidR="005D6265" w:rsidRDefault="005D6265" w:rsidP="005D6265">
      <w:pPr>
        <w:ind w:right="237"/>
        <w:rPr>
          <w:rFonts w:ascii="Arial" w:hAnsi="Arial" w:cs="Arial"/>
          <w:b/>
          <w:bCs/>
          <w:sz w:val="44"/>
          <w:szCs w:val="44"/>
          <w:lang w:eastAsia="en-GB"/>
        </w:rPr>
      </w:pPr>
    </w:p>
    <w:p w14:paraId="34810396" w14:textId="77777777" w:rsidR="005D6265" w:rsidRDefault="005D6265" w:rsidP="005D6265">
      <w:pPr>
        <w:ind w:right="237"/>
        <w:rPr>
          <w:rFonts w:ascii="Arial" w:hAnsi="Arial" w:cs="Arial"/>
          <w:b/>
          <w:bCs/>
          <w:sz w:val="44"/>
          <w:szCs w:val="44"/>
          <w:lang w:eastAsia="en-GB"/>
        </w:rPr>
      </w:pPr>
    </w:p>
    <w:p w14:paraId="54735B4C" w14:textId="77777777" w:rsidR="005D6265" w:rsidRDefault="005D6265" w:rsidP="005D6265">
      <w:pPr>
        <w:ind w:right="237"/>
        <w:rPr>
          <w:rFonts w:ascii="Arial" w:hAnsi="Arial" w:cs="Arial"/>
          <w:b/>
          <w:bCs/>
          <w:sz w:val="40"/>
          <w:szCs w:val="40"/>
          <w:lang w:eastAsia="en-GB"/>
        </w:rPr>
      </w:pPr>
      <w:r>
        <w:rPr>
          <w:rFonts w:ascii="Arial" w:hAnsi="Arial" w:cs="Arial"/>
          <w:b/>
          <w:bCs/>
          <w:sz w:val="40"/>
          <w:szCs w:val="40"/>
          <w:lang w:eastAsia="en-GB"/>
        </w:rPr>
        <w:t>Workbook title: Competency Based Workbook 2 (PCDA)</w:t>
      </w:r>
    </w:p>
    <w:p w14:paraId="68824939" w14:textId="77777777" w:rsidR="005D6265" w:rsidRDefault="005D6265" w:rsidP="005D6265">
      <w:pPr>
        <w:ind w:right="237"/>
        <w:rPr>
          <w:rFonts w:ascii="Arial" w:hAnsi="Arial" w:cs="Arial"/>
          <w:b/>
          <w:bCs/>
          <w:sz w:val="36"/>
          <w:szCs w:val="36"/>
          <w:lang w:eastAsia="en-GB"/>
        </w:rPr>
      </w:pPr>
    </w:p>
    <w:p w14:paraId="69400F02" w14:textId="77777777" w:rsidR="005D6265" w:rsidRDefault="005D6265" w:rsidP="005D6265">
      <w:pPr>
        <w:ind w:right="237"/>
        <w:rPr>
          <w:rFonts w:ascii="Arial" w:hAnsi="Arial" w:cs="Arial"/>
          <w:b/>
          <w:bCs/>
          <w:sz w:val="36"/>
          <w:szCs w:val="36"/>
          <w:lang w:eastAsia="en-GB"/>
        </w:rPr>
      </w:pPr>
      <w:r>
        <w:rPr>
          <w:rFonts w:ascii="Arial" w:hAnsi="Arial" w:cs="Arial"/>
          <w:b/>
          <w:bCs/>
          <w:sz w:val="36"/>
          <w:szCs w:val="36"/>
          <w:lang w:eastAsia="en-GB"/>
        </w:rPr>
        <w:t>(SOUTH WALES POLICE, GWENT POLICE AND UWTSD)</w:t>
      </w:r>
    </w:p>
    <w:p w14:paraId="598CB0DE" w14:textId="77777777" w:rsidR="005D6265" w:rsidRDefault="005D6265" w:rsidP="005D6265">
      <w:pPr>
        <w:ind w:right="237"/>
        <w:rPr>
          <w:rFonts w:ascii="Arial" w:hAnsi="Arial" w:cs="Arial"/>
          <w:b/>
          <w:bCs/>
          <w:sz w:val="44"/>
          <w:szCs w:val="44"/>
          <w:lang w:eastAsia="en-GB"/>
        </w:rPr>
      </w:pPr>
    </w:p>
    <w:p w14:paraId="056A1922" w14:textId="77777777" w:rsidR="005D6265" w:rsidRDefault="005D6265" w:rsidP="005D6265">
      <w:pPr>
        <w:ind w:right="237"/>
        <w:rPr>
          <w:rFonts w:ascii="Arial" w:hAnsi="Arial" w:cs="Arial"/>
          <w:b/>
          <w:bCs/>
          <w:sz w:val="44"/>
          <w:szCs w:val="44"/>
          <w:lang w:eastAsia="en-GB"/>
        </w:rPr>
      </w:pPr>
    </w:p>
    <w:tbl>
      <w:tblPr>
        <w:tblW w:w="8500" w:type="dxa"/>
        <w:tblCellMar>
          <w:left w:w="0" w:type="dxa"/>
          <w:right w:w="0" w:type="dxa"/>
        </w:tblCellMar>
        <w:tblLook w:val="04A0" w:firstRow="1" w:lastRow="0" w:firstColumn="1" w:lastColumn="0" w:noHBand="0" w:noVBand="1"/>
      </w:tblPr>
      <w:tblGrid>
        <w:gridCol w:w="8500"/>
      </w:tblGrid>
      <w:tr w:rsidR="005D6265" w14:paraId="476A7842" w14:textId="77777777" w:rsidTr="005D6265">
        <w:tc>
          <w:tcPr>
            <w:tcW w:w="85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252D0B8" w14:textId="77777777" w:rsidR="005D6265" w:rsidRDefault="005D6265">
            <w:pPr>
              <w:ind w:right="237"/>
              <w:rPr>
                <w:rFonts w:ascii="Arial" w:hAnsi="Arial" w:cs="Arial"/>
                <w:b/>
                <w:bCs/>
                <w:sz w:val="32"/>
                <w:szCs w:val="32"/>
                <w:lang w:eastAsia="en-GB"/>
              </w:rPr>
            </w:pPr>
            <w:r>
              <w:rPr>
                <w:rFonts w:ascii="Arial" w:hAnsi="Arial" w:cs="Arial"/>
                <w:b/>
                <w:bCs/>
                <w:sz w:val="32"/>
                <w:szCs w:val="32"/>
                <w:lang w:eastAsia="en-GB"/>
              </w:rPr>
              <w:t xml:space="preserve">Learner name: Sarah Cole </w:t>
            </w:r>
          </w:p>
          <w:p w14:paraId="4E1DF27E" w14:textId="77777777" w:rsidR="005D6265" w:rsidRDefault="005D6265">
            <w:pPr>
              <w:ind w:right="237"/>
              <w:rPr>
                <w:rFonts w:ascii="Arial" w:hAnsi="Arial" w:cs="Arial"/>
                <w:b/>
                <w:bCs/>
                <w:sz w:val="32"/>
                <w:szCs w:val="32"/>
                <w:lang w:eastAsia="en-GB"/>
              </w:rPr>
            </w:pPr>
          </w:p>
          <w:p w14:paraId="6DECA8D5" w14:textId="77777777" w:rsidR="005D6265" w:rsidRDefault="005D6265">
            <w:pPr>
              <w:ind w:right="237"/>
              <w:rPr>
                <w:rFonts w:ascii="Arial" w:hAnsi="Arial" w:cs="Arial"/>
                <w:b/>
                <w:bCs/>
                <w:sz w:val="32"/>
                <w:szCs w:val="32"/>
                <w:lang w:eastAsia="en-GB"/>
              </w:rPr>
            </w:pPr>
            <w:r>
              <w:rPr>
                <w:rFonts w:ascii="Arial" w:hAnsi="Arial" w:cs="Arial"/>
                <w:b/>
                <w:bCs/>
                <w:sz w:val="32"/>
                <w:szCs w:val="32"/>
                <w:lang w:eastAsia="en-GB"/>
              </w:rPr>
              <w:t>Learner’s University Registration Number:</w:t>
            </w:r>
          </w:p>
          <w:p w14:paraId="2B15E426" w14:textId="77777777" w:rsidR="005D6265" w:rsidRDefault="005D6265">
            <w:pPr>
              <w:ind w:right="237"/>
              <w:rPr>
                <w:rFonts w:ascii="Arial" w:hAnsi="Arial" w:cs="Arial"/>
                <w:b/>
                <w:bCs/>
                <w:sz w:val="32"/>
                <w:szCs w:val="32"/>
                <w:lang w:eastAsia="en-GB"/>
              </w:rPr>
            </w:pPr>
            <w:r>
              <w:rPr>
                <w:rFonts w:ascii="Arial" w:hAnsi="Arial" w:cs="Arial"/>
                <w:b/>
                <w:bCs/>
                <w:sz w:val="32"/>
                <w:szCs w:val="32"/>
                <w:lang w:eastAsia="en-GB"/>
              </w:rPr>
              <w:t>2124827</w:t>
            </w:r>
          </w:p>
          <w:p w14:paraId="01DE4785" w14:textId="77777777" w:rsidR="005D6265" w:rsidRDefault="005D6265">
            <w:pPr>
              <w:ind w:right="237"/>
              <w:rPr>
                <w:rFonts w:ascii="Arial" w:hAnsi="Arial" w:cs="Arial"/>
                <w:b/>
                <w:bCs/>
                <w:sz w:val="32"/>
                <w:szCs w:val="32"/>
                <w:lang w:eastAsia="en-GB"/>
              </w:rPr>
            </w:pPr>
          </w:p>
        </w:tc>
      </w:tr>
    </w:tbl>
    <w:p w14:paraId="5A9445A2" w14:textId="77777777" w:rsidR="005D6265" w:rsidRDefault="005D6265" w:rsidP="005D6265">
      <w:pPr>
        <w:ind w:right="237"/>
        <w:rPr>
          <w:rFonts w:ascii="Arial" w:hAnsi="Arial" w:cs="Arial"/>
          <w:b/>
          <w:bCs/>
          <w:sz w:val="36"/>
          <w:szCs w:val="36"/>
          <w:lang w:eastAsia="en-GB"/>
        </w:rPr>
      </w:pPr>
    </w:p>
    <w:p w14:paraId="0540378A" w14:textId="77777777" w:rsidR="005D6265" w:rsidRDefault="005D6265" w:rsidP="005D6265">
      <w:pPr>
        <w:ind w:right="237"/>
        <w:rPr>
          <w:rFonts w:ascii="Arial" w:hAnsi="Arial" w:cs="Arial"/>
          <w:b/>
          <w:bCs/>
          <w:sz w:val="36"/>
          <w:szCs w:val="36"/>
          <w:lang w:eastAsia="en-GB"/>
        </w:rPr>
      </w:pPr>
    </w:p>
    <w:p w14:paraId="0B9F5AE4" w14:textId="77777777" w:rsidR="005D6265" w:rsidRDefault="005D6265" w:rsidP="005D6265">
      <w:pPr>
        <w:ind w:right="237"/>
        <w:rPr>
          <w:rFonts w:ascii="Arial" w:hAnsi="Arial" w:cs="Arial"/>
          <w:b/>
          <w:bCs/>
          <w:sz w:val="36"/>
          <w:szCs w:val="36"/>
          <w:lang w:eastAsia="en-GB"/>
        </w:rPr>
      </w:pPr>
    </w:p>
    <w:p w14:paraId="7B6E8151" w14:textId="77777777" w:rsidR="005D6265" w:rsidRDefault="005D6265" w:rsidP="005D6265">
      <w:pPr>
        <w:ind w:right="237"/>
        <w:rPr>
          <w:rFonts w:ascii="Arial" w:hAnsi="Arial" w:cs="Arial"/>
          <w:b/>
          <w:bCs/>
          <w:sz w:val="40"/>
          <w:szCs w:val="40"/>
          <w:lang w:eastAsia="en-GB"/>
        </w:rPr>
      </w:pPr>
      <w:r>
        <w:rPr>
          <w:rFonts w:ascii="Arial" w:hAnsi="Arial" w:cs="Arial"/>
          <w:b/>
          <w:bCs/>
          <w:sz w:val="40"/>
          <w:szCs w:val="40"/>
          <w:lang w:eastAsia="en-GB"/>
        </w:rPr>
        <w:t>FACULTY OF BUSINESS AND MANAGEMENT</w:t>
      </w:r>
    </w:p>
    <w:p w14:paraId="5963EBDF" w14:textId="77777777" w:rsidR="005D6265" w:rsidRDefault="005D6265" w:rsidP="005D6265">
      <w:pPr>
        <w:ind w:right="237"/>
        <w:rPr>
          <w:rFonts w:ascii="Arial" w:hAnsi="Arial" w:cs="Arial"/>
          <w:b/>
          <w:bCs/>
          <w:sz w:val="40"/>
          <w:szCs w:val="40"/>
          <w:lang w:eastAsia="en-GB"/>
        </w:rPr>
      </w:pPr>
      <w:r>
        <w:rPr>
          <w:rFonts w:ascii="Arial" w:hAnsi="Arial" w:cs="Arial"/>
          <w:b/>
          <w:bCs/>
          <w:sz w:val="40"/>
          <w:szCs w:val="40"/>
          <w:lang w:eastAsia="en-GB"/>
        </w:rPr>
        <w:t>PUBLIC SERVICE PROGRAMME</w:t>
      </w:r>
    </w:p>
    <w:p w14:paraId="695CB622" w14:textId="77777777" w:rsidR="005D6265" w:rsidRDefault="005D6265" w:rsidP="005D6265">
      <w:pPr>
        <w:ind w:right="237"/>
        <w:rPr>
          <w:rFonts w:ascii="Arial" w:hAnsi="Arial" w:cs="Arial"/>
          <w:b/>
          <w:bCs/>
          <w:i/>
          <w:iCs/>
          <w:sz w:val="24"/>
          <w:szCs w:val="24"/>
          <w:lang w:eastAsia="en-GB"/>
        </w:rPr>
      </w:pPr>
    </w:p>
    <w:p w14:paraId="24C41450" w14:textId="77777777" w:rsidR="005D6265" w:rsidRDefault="005D6265" w:rsidP="005D6265">
      <w:pPr>
        <w:ind w:right="237"/>
        <w:rPr>
          <w:rFonts w:ascii="Arial" w:hAnsi="Arial" w:cs="Arial"/>
          <w:b/>
          <w:bCs/>
          <w:i/>
          <w:iCs/>
          <w:sz w:val="24"/>
          <w:szCs w:val="24"/>
          <w:lang w:eastAsia="en-GB"/>
        </w:rPr>
      </w:pPr>
      <w:r>
        <w:rPr>
          <w:rFonts w:ascii="Arial" w:hAnsi="Arial" w:cs="Arial"/>
          <w:b/>
          <w:bCs/>
          <w:i/>
          <w:iCs/>
          <w:sz w:val="24"/>
          <w:szCs w:val="24"/>
          <w:lang w:eastAsia="en-GB"/>
        </w:rPr>
        <w:t>Module title: Professional Police Practice 2 (PCDA) BMPP5000D</w:t>
      </w:r>
    </w:p>
    <w:p w14:paraId="114C125D" w14:textId="77777777" w:rsidR="005D6265" w:rsidRDefault="005D6265" w:rsidP="005D6265">
      <w:pPr>
        <w:ind w:right="237"/>
        <w:rPr>
          <w:rFonts w:ascii="Arial" w:hAnsi="Arial" w:cs="Arial"/>
          <w:b/>
          <w:bCs/>
          <w:sz w:val="36"/>
          <w:szCs w:val="36"/>
          <w:lang w:eastAsia="en-GB"/>
        </w:rPr>
      </w:pPr>
    </w:p>
    <w:p w14:paraId="2E693056" w14:textId="77777777" w:rsidR="005D6265" w:rsidRDefault="005D6265" w:rsidP="005D6265">
      <w:pPr>
        <w:overflowPunct w:val="0"/>
        <w:autoSpaceDE w:val="0"/>
        <w:autoSpaceDN w:val="0"/>
        <w:ind w:right="237"/>
        <w:textAlignment w:val="baseline"/>
        <w:rPr>
          <w:rFonts w:ascii="Arial" w:hAnsi="Arial" w:cs="Arial"/>
          <w:b/>
          <w:bCs/>
          <w:color w:val="000000"/>
          <w:sz w:val="24"/>
          <w:szCs w:val="24"/>
          <w:lang w:eastAsia="en-GB"/>
        </w:rPr>
      </w:pPr>
      <w:r>
        <w:rPr>
          <w:rFonts w:ascii="Arial" w:eastAsia="Times New Roman" w:hAnsi="Arial" w:cs="Arial"/>
          <w:sz w:val="24"/>
          <w:szCs w:val="24"/>
          <w:lang w:eastAsia="en-GB"/>
          <w14:ligatures w14:val="none"/>
        </w:rPr>
        <w:br w:type="page"/>
      </w:r>
      <w:r>
        <w:rPr>
          <w:rFonts w:ascii="Arial" w:hAnsi="Arial" w:cs="Arial"/>
          <w:b/>
          <w:bCs/>
          <w:color w:val="000000"/>
          <w:sz w:val="24"/>
          <w:szCs w:val="24"/>
          <w:lang w:eastAsia="en-GB"/>
        </w:rPr>
        <w:lastRenderedPageBreak/>
        <w:t>Workbook Guidance</w:t>
      </w:r>
    </w:p>
    <w:p w14:paraId="14700FB6" w14:textId="77777777" w:rsidR="005D6265" w:rsidRDefault="005D6265" w:rsidP="005D6265">
      <w:pPr>
        <w:overflowPunct w:val="0"/>
        <w:autoSpaceDE w:val="0"/>
        <w:autoSpaceDN w:val="0"/>
        <w:ind w:right="237"/>
        <w:textAlignment w:val="baseline"/>
        <w:rPr>
          <w:rFonts w:ascii="Arial" w:hAnsi="Arial" w:cs="Arial"/>
          <w:color w:val="000000"/>
          <w:sz w:val="24"/>
          <w:szCs w:val="24"/>
          <w:lang w:eastAsia="en-GB"/>
        </w:rPr>
      </w:pPr>
    </w:p>
    <w:p w14:paraId="2A178300"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Please read these notes carefully; they provide essential information.</w:t>
      </w:r>
    </w:p>
    <w:p w14:paraId="63094E38" w14:textId="77777777" w:rsidR="005D6265" w:rsidRDefault="005D6265" w:rsidP="005D6265">
      <w:pPr>
        <w:overflowPunct w:val="0"/>
        <w:autoSpaceDE w:val="0"/>
        <w:autoSpaceDN w:val="0"/>
        <w:ind w:right="237"/>
        <w:textAlignment w:val="baseline"/>
        <w:rPr>
          <w:rFonts w:ascii="Arial" w:hAnsi="Arial" w:cs="Arial"/>
          <w:color w:val="000000"/>
          <w:sz w:val="24"/>
          <w:szCs w:val="24"/>
          <w:lang w:eastAsia="en-GB"/>
        </w:rPr>
      </w:pPr>
    </w:p>
    <w:p w14:paraId="770AB586" w14:textId="77777777" w:rsidR="005D6265" w:rsidRDefault="005D6265" w:rsidP="005D6265">
      <w:pPr>
        <w:overflowPunct w:val="0"/>
        <w:autoSpaceDE w:val="0"/>
        <w:autoSpaceDN w:val="0"/>
        <w:ind w:right="237"/>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What is the workbook for?</w:t>
      </w:r>
    </w:p>
    <w:p w14:paraId="70E2C732"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eastAsia="en-GB"/>
        </w:rPr>
      </w:pPr>
    </w:p>
    <w:p w14:paraId="4700AA32"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7F8E22B1" w14:textId="77777777" w:rsidR="005D6265" w:rsidRDefault="005D6265" w:rsidP="005D6265">
      <w:pPr>
        <w:overflowPunct w:val="0"/>
        <w:autoSpaceDE w:val="0"/>
        <w:autoSpaceDN w:val="0"/>
        <w:ind w:right="237"/>
        <w:jc w:val="both"/>
        <w:textAlignment w:val="baseline"/>
        <w:rPr>
          <w:rFonts w:ascii="Arial" w:hAnsi="Arial" w:cs="Arial"/>
          <w:color w:val="000000"/>
          <w:sz w:val="24"/>
          <w:szCs w:val="24"/>
          <w:lang w:eastAsia="en-GB"/>
        </w:rPr>
      </w:pPr>
    </w:p>
    <w:p w14:paraId="0AD5DB09" w14:textId="77777777" w:rsidR="005D6265" w:rsidRDefault="005D6265" w:rsidP="005D6265">
      <w:pPr>
        <w:numPr>
          <w:ilvl w:val="0"/>
          <w:numId w:val="1"/>
        </w:numPr>
        <w:overflowPunct w:val="0"/>
        <w:autoSpaceDE w:val="0"/>
        <w:autoSpaceDN w:val="0"/>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Wellbeing and Resilience</w:t>
      </w:r>
    </w:p>
    <w:p w14:paraId="4940B020" w14:textId="77777777" w:rsidR="005D6265" w:rsidRDefault="005D6265" w:rsidP="005D6265">
      <w:pPr>
        <w:numPr>
          <w:ilvl w:val="0"/>
          <w:numId w:val="1"/>
        </w:numPr>
        <w:overflowPunct w:val="0"/>
        <w:autoSpaceDE w:val="0"/>
        <w:autoSpaceDN w:val="0"/>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val="en-US" w:eastAsia="en-GB"/>
        </w:rPr>
        <w:t>Decision-making and Discretion</w:t>
      </w:r>
    </w:p>
    <w:p w14:paraId="51B19CE2" w14:textId="77777777" w:rsidR="005D6265" w:rsidRDefault="005D6265" w:rsidP="005D6265">
      <w:pPr>
        <w:numPr>
          <w:ilvl w:val="0"/>
          <w:numId w:val="1"/>
        </w:numPr>
        <w:overflowPunct w:val="0"/>
        <w:autoSpaceDE w:val="0"/>
        <w:autoSpaceDN w:val="0"/>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val="en-US" w:eastAsia="en-GB"/>
        </w:rPr>
        <w:t>Vulnerability and Risk</w:t>
      </w:r>
    </w:p>
    <w:p w14:paraId="25DC5B1A" w14:textId="77777777" w:rsidR="005D6265" w:rsidRDefault="005D6265" w:rsidP="005D6265">
      <w:pPr>
        <w:numPr>
          <w:ilvl w:val="0"/>
          <w:numId w:val="1"/>
        </w:numPr>
        <w:overflowPunct w:val="0"/>
        <w:autoSpaceDE w:val="0"/>
        <w:autoSpaceDN w:val="0"/>
        <w:ind w:right="237"/>
        <w:contextualSpacing/>
        <w:jc w:val="both"/>
        <w:textAlignment w:val="baseline"/>
        <w:rPr>
          <w:rFonts w:ascii="Arial" w:eastAsia="Times New Roman" w:hAnsi="Arial" w:cs="Arial"/>
          <w:b/>
          <w:bCs/>
          <w:color w:val="000000"/>
          <w:sz w:val="24"/>
          <w:szCs w:val="24"/>
          <w:lang w:val="en-US" w:eastAsia="en-GB"/>
        </w:rPr>
      </w:pPr>
      <w:r>
        <w:rPr>
          <w:rFonts w:ascii="Arial" w:eastAsia="Times New Roman" w:hAnsi="Arial" w:cs="Arial"/>
          <w:b/>
          <w:bCs/>
          <w:color w:val="000000"/>
          <w:sz w:val="24"/>
          <w:szCs w:val="24"/>
          <w:lang w:val="en-US" w:eastAsia="en-GB"/>
        </w:rPr>
        <w:t>Public Protection</w:t>
      </w:r>
    </w:p>
    <w:p w14:paraId="119FB57C" w14:textId="77777777" w:rsidR="005D6265" w:rsidRDefault="005D6265" w:rsidP="005D6265">
      <w:pPr>
        <w:numPr>
          <w:ilvl w:val="0"/>
          <w:numId w:val="1"/>
        </w:numPr>
        <w:overflowPunct w:val="0"/>
        <w:autoSpaceDE w:val="0"/>
        <w:autoSpaceDN w:val="0"/>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Maintaining Professional Standards</w:t>
      </w:r>
    </w:p>
    <w:p w14:paraId="37022300" w14:textId="77777777" w:rsidR="005D6265" w:rsidRDefault="005D6265" w:rsidP="005D6265">
      <w:pPr>
        <w:numPr>
          <w:ilvl w:val="0"/>
          <w:numId w:val="1"/>
        </w:numPr>
        <w:overflowPunct w:val="0"/>
        <w:autoSpaceDE w:val="0"/>
        <w:autoSpaceDN w:val="0"/>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Leadership and Team-working</w:t>
      </w:r>
    </w:p>
    <w:p w14:paraId="68057F61" w14:textId="77777777" w:rsidR="005D6265" w:rsidRDefault="005D6265" w:rsidP="005D6265">
      <w:pPr>
        <w:numPr>
          <w:ilvl w:val="0"/>
          <w:numId w:val="1"/>
        </w:numPr>
        <w:overflowPunct w:val="0"/>
        <w:autoSpaceDE w:val="0"/>
        <w:autoSpaceDN w:val="0"/>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Policing the roads</w:t>
      </w:r>
    </w:p>
    <w:p w14:paraId="35F497E9" w14:textId="77777777" w:rsidR="005D6265" w:rsidRDefault="005D6265" w:rsidP="005D6265">
      <w:pPr>
        <w:numPr>
          <w:ilvl w:val="0"/>
          <w:numId w:val="1"/>
        </w:numPr>
        <w:overflowPunct w:val="0"/>
        <w:autoSpaceDE w:val="0"/>
        <w:autoSpaceDN w:val="0"/>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Information and intelligence </w:t>
      </w:r>
    </w:p>
    <w:p w14:paraId="0374A029" w14:textId="77777777" w:rsidR="005D6265" w:rsidRDefault="005D6265" w:rsidP="005D6265">
      <w:pPr>
        <w:numPr>
          <w:ilvl w:val="0"/>
          <w:numId w:val="1"/>
        </w:numPr>
        <w:overflowPunct w:val="0"/>
        <w:autoSpaceDE w:val="0"/>
        <w:autoSpaceDN w:val="0"/>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Conducting Investigations</w:t>
      </w:r>
    </w:p>
    <w:p w14:paraId="2C31088E"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val="en-US" w:eastAsia="en-GB"/>
        </w:rPr>
      </w:pPr>
    </w:p>
    <w:p w14:paraId="70220A3F" w14:textId="77777777" w:rsidR="005D6265" w:rsidRDefault="005D6265" w:rsidP="005D6265">
      <w:pPr>
        <w:overflowPunct w:val="0"/>
        <w:autoSpaceDE w:val="0"/>
        <w:autoSpaceDN w:val="0"/>
        <w:ind w:right="237"/>
        <w:jc w:val="both"/>
        <w:textAlignment w:val="baseline"/>
        <w:rPr>
          <w:rFonts w:ascii="Arial" w:hAnsi="Arial" w:cs="Arial"/>
          <w:color w:val="000000"/>
          <w:sz w:val="24"/>
          <w:szCs w:val="24"/>
          <w:lang w:eastAsia="en-GB"/>
        </w:rPr>
      </w:pPr>
      <w:r>
        <w:rPr>
          <w:rFonts w:ascii="Arial" w:hAnsi="Arial" w:cs="Arial"/>
          <w:color w:val="000000"/>
          <w:sz w:val="24"/>
          <w:szCs w:val="24"/>
          <w:lang w:eastAsia="en-GB"/>
        </w:rPr>
        <w:t xml:space="preserve">You may wish to use the same incidents as you’ve outlined in the Occupational Competence Portfolio. </w:t>
      </w:r>
    </w:p>
    <w:p w14:paraId="64F00AD8" w14:textId="77777777" w:rsidR="005D6265" w:rsidRDefault="005D6265" w:rsidP="005D6265">
      <w:pPr>
        <w:overflowPunct w:val="0"/>
        <w:autoSpaceDE w:val="0"/>
        <w:autoSpaceDN w:val="0"/>
        <w:ind w:right="237"/>
        <w:jc w:val="both"/>
        <w:textAlignment w:val="baseline"/>
        <w:rPr>
          <w:rFonts w:ascii="Arial" w:hAnsi="Arial" w:cs="Arial"/>
          <w:color w:val="000000"/>
          <w:sz w:val="24"/>
          <w:szCs w:val="24"/>
          <w:lang w:eastAsia="en-GB"/>
        </w:rPr>
      </w:pPr>
    </w:p>
    <w:p w14:paraId="67DCF953"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How should the workbook be presented?</w:t>
      </w:r>
    </w:p>
    <w:p w14:paraId="2355E4D5"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313886A3"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 xml:space="preserve">Blank electronic copies can be found on Moodle of this workbook. You must submit this document electronically therefore it is important that you save your work regularly and upload the final typed version through Turnitin on Moodle. </w:t>
      </w:r>
    </w:p>
    <w:p w14:paraId="6091EB16"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58F49CF5"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Word count policy</w:t>
      </w:r>
      <w:r>
        <w:rPr>
          <w:rFonts w:ascii="Arial" w:hAnsi="Arial" w:cs="Arial"/>
          <w:color w:val="000000"/>
          <w:sz w:val="24"/>
          <w:szCs w:val="24"/>
          <w:lang w:eastAsia="en-GB"/>
        </w:rPr>
        <w:t xml:space="preserve"> can be found in chapter 7 of the Academic Quality under section 7.7 (this applies to presenting work above and under the specified word count).  </w:t>
      </w:r>
    </w:p>
    <w:p w14:paraId="3B364769" w14:textId="77777777" w:rsidR="005D6265" w:rsidRDefault="005D6265" w:rsidP="005D6265">
      <w:pPr>
        <w:overflowPunct w:val="0"/>
        <w:autoSpaceDE w:val="0"/>
        <w:autoSpaceDN w:val="0"/>
        <w:jc w:val="both"/>
        <w:textAlignment w:val="baseline"/>
        <w:rPr>
          <w:rFonts w:ascii="Arial" w:hAnsi="Arial" w:cs="Arial"/>
          <w:color w:val="000000"/>
          <w:sz w:val="20"/>
          <w:szCs w:val="20"/>
          <w:lang w:eastAsia="en-GB"/>
        </w:rPr>
      </w:pPr>
      <w:r>
        <w:rPr>
          <w:rFonts w:ascii="Arial" w:hAnsi="Arial" w:cs="Arial"/>
          <w:color w:val="000000"/>
          <w:sz w:val="24"/>
          <w:szCs w:val="24"/>
          <w:lang w:eastAsia="en-GB"/>
        </w:rPr>
        <w:t>(</w:t>
      </w:r>
      <w:hyperlink r:id="rId8" w:history="1">
        <w:r>
          <w:rPr>
            <w:rStyle w:val="Hyperlink"/>
            <w:rFonts w:ascii="Arial" w:hAnsi="Arial" w:cs="Arial"/>
            <w:sz w:val="24"/>
            <w:szCs w:val="24"/>
            <w:lang w:eastAsia="en-GB"/>
          </w:rPr>
          <w:t>https://www.uwtsd.ac.uk/media/uwtsd-website/content-assets/documents/academic-office/aqh-chapters/chapters---en/Chapter_07_Assessment_Taught_Programmes_Pages_72-79-UPDATED-05-11-2019.pdf</w:t>
        </w:r>
      </w:hyperlink>
      <w:r>
        <w:rPr>
          <w:rFonts w:ascii="Arial" w:hAnsi="Arial" w:cs="Arial"/>
          <w:color w:val="000000"/>
          <w:sz w:val="24"/>
          <w:szCs w:val="24"/>
          <w:lang w:eastAsia="en-GB"/>
        </w:rPr>
        <w:t xml:space="preserve">) </w:t>
      </w:r>
    </w:p>
    <w:p w14:paraId="2C5E49E8"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38461D0D"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 xml:space="preserve">Reflective practice is a core aspect for your workbooks and although there is a variety of useful resources on Moodle, there is one </w:t>
      </w:r>
      <w:proofErr w:type="gramStart"/>
      <w:r>
        <w:rPr>
          <w:rFonts w:ascii="Arial" w:hAnsi="Arial" w:cs="Arial"/>
          <w:color w:val="000000"/>
          <w:sz w:val="24"/>
          <w:szCs w:val="24"/>
          <w:lang w:eastAsia="en-GB"/>
        </w:rPr>
        <w:t>particular book</w:t>
      </w:r>
      <w:proofErr w:type="gramEnd"/>
      <w:r>
        <w:rPr>
          <w:rFonts w:ascii="Arial" w:hAnsi="Arial" w:cs="Arial"/>
          <w:color w:val="000000"/>
          <w:sz w:val="24"/>
          <w:szCs w:val="24"/>
          <w:lang w:eastAsia="en-GB"/>
        </w:rPr>
        <w:t xml:space="preserve">, that is specifically based on reflective practice in policing, here is a link to one chapter from Selina Copley’s Reflective Practice for Policing Students: </w:t>
      </w:r>
    </w:p>
    <w:p w14:paraId="74D55868"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hyperlink r:id="rId9" w:history="1">
        <w:r>
          <w:rPr>
            <w:rStyle w:val="Hyperlink"/>
            <w:rFonts w:ascii="Arial" w:hAnsi="Arial" w:cs="Arial"/>
            <w:sz w:val="24"/>
            <w:szCs w:val="24"/>
            <w:lang w:eastAsia="en-GB"/>
          </w:rPr>
          <w:t>https://moodle.uwtsd.ac.uk/pluginfile.php/298870/mod_resource/content/1/Reflective%20Practice%20for%20Policing%20Students%20-%20Selina%20Copley%20Chapter5.pdf</w:t>
        </w:r>
      </w:hyperlink>
    </w:p>
    <w:p w14:paraId="37AD8212"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1663C2C9"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How is the workbook assessed?</w:t>
      </w:r>
    </w:p>
    <w:p w14:paraId="0C344F1F"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4DCC1148"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 xml:space="preserve">Advice and support about the completion of this workbook will be provided by university staff as part of your initial training day.  Your tutor constable and in-force </w:t>
      </w:r>
      <w:r>
        <w:rPr>
          <w:rFonts w:ascii="Arial" w:hAnsi="Arial" w:cs="Arial"/>
          <w:color w:val="000000"/>
          <w:sz w:val="24"/>
          <w:szCs w:val="24"/>
          <w:lang w:eastAsia="en-GB"/>
        </w:rPr>
        <w:lastRenderedPageBreak/>
        <w:t xml:space="preserve">training staff will not be involved in assessing or marking your workbook after it has been submitted. </w:t>
      </w:r>
    </w:p>
    <w:p w14:paraId="28BFD9C3"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6311E92D"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Dates of workbook submission will be made available during the initial training day and posted on Moodle.</w:t>
      </w:r>
    </w:p>
    <w:p w14:paraId="412B4D4C"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3541304E"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Once submitted your workbook will be assessed and marked independently.</w:t>
      </w:r>
    </w:p>
    <w:p w14:paraId="20E6F60E"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577A4922"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09547339"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Confidentiality</w:t>
      </w:r>
    </w:p>
    <w:p w14:paraId="07D50B55"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13206325"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It is important that no individual can be identified either directly or indirectly from the information in the workbook. Therefore, you must:</w:t>
      </w:r>
    </w:p>
    <w:p w14:paraId="5C883CCF"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7191BE24" w14:textId="77777777" w:rsidR="005D6265" w:rsidRDefault="005D6265" w:rsidP="005D6265">
      <w:pPr>
        <w:numPr>
          <w:ilvl w:val="0"/>
          <w:numId w:val="2"/>
        </w:numPr>
        <w:overflowPunct w:val="0"/>
        <w:autoSpaceDE w:val="0"/>
        <w:autoSpaceDN w:val="0"/>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adhere to guidance in the Student Handbook about unfair practice and plagiarism.</w:t>
      </w:r>
    </w:p>
    <w:p w14:paraId="7F386F53" w14:textId="77777777" w:rsidR="005D6265" w:rsidRDefault="005D6265" w:rsidP="005D6265">
      <w:pPr>
        <w:numPr>
          <w:ilvl w:val="0"/>
          <w:numId w:val="2"/>
        </w:numPr>
        <w:overflowPunct w:val="0"/>
        <w:autoSpaceDE w:val="0"/>
        <w:autoSpaceDN w:val="0"/>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not identify individuals including witnesses, </w:t>
      </w:r>
      <w:proofErr w:type="gramStart"/>
      <w:r>
        <w:rPr>
          <w:rFonts w:ascii="Arial" w:eastAsia="Times New Roman" w:hAnsi="Arial" w:cs="Arial"/>
          <w:color w:val="000000"/>
          <w:sz w:val="24"/>
          <w:szCs w:val="24"/>
          <w:lang w:eastAsia="en-GB"/>
        </w:rPr>
        <w:t>victims</w:t>
      </w:r>
      <w:proofErr w:type="gramEnd"/>
      <w:r>
        <w:rPr>
          <w:rFonts w:ascii="Arial" w:eastAsia="Times New Roman" w:hAnsi="Arial" w:cs="Arial"/>
          <w:color w:val="000000"/>
          <w:sz w:val="24"/>
          <w:szCs w:val="24"/>
          <w:lang w:eastAsia="en-GB"/>
        </w:rPr>
        <w:t xml:space="preserve"> or offenders by name.</w:t>
      </w:r>
    </w:p>
    <w:p w14:paraId="3313B3EC" w14:textId="77777777" w:rsidR="005D6265" w:rsidRDefault="005D6265" w:rsidP="005D6265">
      <w:pPr>
        <w:numPr>
          <w:ilvl w:val="0"/>
          <w:numId w:val="2"/>
        </w:numPr>
        <w:overflowPunct w:val="0"/>
        <w:autoSpaceDE w:val="0"/>
        <w:autoSpaceDN w:val="0"/>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5EA2673" w14:textId="77777777" w:rsidR="005D6265" w:rsidRDefault="005D6265" w:rsidP="005D6265">
      <w:pPr>
        <w:numPr>
          <w:ilvl w:val="0"/>
          <w:numId w:val="2"/>
        </w:numPr>
        <w:overflowPunct w:val="0"/>
        <w:autoSpaceDE w:val="0"/>
        <w:autoSpaceDN w:val="0"/>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take personal responsibility for adhering to confidentiality rules. </w:t>
      </w:r>
    </w:p>
    <w:p w14:paraId="52D1C8B7" w14:textId="77777777" w:rsidR="005D6265" w:rsidRDefault="005D6265" w:rsidP="005D6265">
      <w:pPr>
        <w:numPr>
          <w:ilvl w:val="0"/>
          <w:numId w:val="3"/>
        </w:numPr>
        <w:overflowPunct w:val="0"/>
        <w:autoSpaceDE w:val="0"/>
        <w:autoSpaceDN w:val="0"/>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not include any dates of any incidents or anything that specifically identifies an actual incident.</w:t>
      </w:r>
    </w:p>
    <w:p w14:paraId="550E047F"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15CF6B2F" w14:textId="77777777" w:rsidR="005D6265" w:rsidRDefault="005D6265" w:rsidP="005D6265">
      <w:pPr>
        <w:overflowPunct w:val="0"/>
        <w:autoSpaceDE w:val="0"/>
        <w:autoSpaceDN w:val="0"/>
        <w:jc w:val="both"/>
        <w:textAlignment w:val="baseline"/>
        <w:rPr>
          <w:rFonts w:ascii="Arial" w:hAnsi="Arial" w:cs="Arial"/>
          <w:color w:val="000000"/>
          <w:sz w:val="20"/>
          <w:szCs w:val="20"/>
          <w:lang w:eastAsia="en-GB"/>
        </w:rPr>
      </w:pPr>
      <w:r>
        <w:rPr>
          <w:b/>
          <w:bCs/>
          <w:color w:val="000000"/>
          <w:sz w:val="24"/>
          <w:szCs w:val="24"/>
          <w:lang w:eastAsia="en-GB"/>
        </w:rPr>
        <w:t xml:space="preserve">Please be aware that any content that is deemed to be inappropriate, disrespectful, or abusive will not be tolerated. Following review of any content of this nature the information will be shared with the employer of the student responsible. </w:t>
      </w:r>
      <w:r>
        <w:rPr>
          <w:color w:val="000000"/>
          <w:sz w:val="24"/>
          <w:szCs w:val="24"/>
          <w:lang w:eastAsia="en-GB"/>
        </w:rPr>
        <w:t> </w:t>
      </w:r>
    </w:p>
    <w:p w14:paraId="514FA4E4" w14:textId="77777777" w:rsidR="005D6265" w:rsidRDefault="005D6265" w:rsidP="005D6265">
      <w:pPr>
        <w:overflowPunct w:val="0"/>
        <w:autoSpaceDE w:val="0"/>
        <w:autoSpaceDN w:val="0"/>
        <w:jc w:val="both"/>
        <w:textAlignment w:val="baseline"/>
        <w:rPr>
          <w:color w:val="000000"/>
          <w:sz w:val="24"/>
          <w:szCs w:val="24"/>
          <w:lang w:eastAsia="en-GB"/>
        </w:rPr>
      </w:pPr>
    </w:p>
    <w:p w14:paraId="7775AF38" w14:textId="77777777" w:rsidR="005D6265" w:rsidRDefault="005D6265" w:rsidP="005D6265">
      <w:pPr>
        <w:overflowPunct w:val="0"/>
        <w:autoSpaceDE w:val="0"/>
        <w:autoSpaceDN w:val="0"/>
        <w:jc w:val="both"/>
        <w:textAlignment w:val="baseline"/>
        <w:rPr>
          <w:rFonts w:ascii="Arial" w:hAnsi="Arial" w:cs="Arial"/>
          <w:color w:val="000000"/>
          <w:sz w:val="20"/>
          <w:szCs w:val="20"/>
          <w:lang w:eastAsia="en-GB"/>
        </w:rPr>
      </w:pPr>
      <w:r>
        <w:rPr>
          <w:b/>
          <w:bCs/>
          <w:color w:val="000000"/>
          <w:sz w:val="24"/>
          <w:szCs w:val="24"/>
          <w:lang w:eastAsia="en-GB"/>
        </w:rPr>
        <w:t xml:space="preserve">Should any health and wellbeing concerns be raised because of disclosures made by the student within this workbook, the employer of the student will be informed. </w:t>
      </w:r>
      <w:r>
        <w:rPr>
          <w:color w:val="000000"/>
          <w:sz w:val="24"/>
          <w:szCs w:val="24"/>
          <w:lang w:eastAsia="en-GB"/>
        </w:rPr>
        <w:t> </w:t>
      </w:r>
    </w:p>
    <w:p w14:paraId="78CFE2DD"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5A3F2B4C"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446CFBEB"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24094322"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NOTE</w:t>
      </w:r>
    </w:p>
    <w:p w14:paraId="12614440"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3883F702"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 xml:space="preserve">Your workbook will be submitted electronically via Turnitin on Moodle. Guidance on this is in the Student Handbook. </w:t>
      </w:r>
    </w:p>
    <w:p w14:paraId="39A7E490" w14:textId="77777777" w:rsidR="005D6265" w:rsidRDefault="005D6265" w:rsidP="005D6265">
      <w:pPr>
        <w:overflowPunct w:val="0"/>
        <w:autoSpaceDE w:val="0"/>
        <w:autoSpaceDN w:val="0"/>
        <w:ind w:left="360"/>
        <w:jc w:val="both"/>
        <w:textAlignment w:val="baseline"/>
        <w:rPr>
          <w:rFonts w:ascii="Arial" w:hAnsi="Arial" w:cs="Arial"/>
          <w:color w:val="000000"/>
          <w:sz w:val="24"/>
          <w:szCs w:val="24"/>
          <w:lang w:eastAsia="en-GB"/>
        </w:rPr>
      </w:pPr>
    </w:p>
    <w:p w14:paraId="78F8442C"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i/>
          <w:iCs/>
          <w:color w:val="000000"/>
          <w:sz w:val="24"/>
          <w:szCs w:val="24"/>
          <w:lang w:eastAsia="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75C4059" w14:textId="77777777" w:rsidR="005D6265" w:rsidRDefault="005D6265" w:rsidP="005D6265">
      <w:pPr>
        <w:overflowPunct w:val="0"/>
        <w:autoSpaceDE w:val="0"/>
        <w:autoSpaceDN w:val="0"/>
        <w:ind w:left="360"/>
        <w:jc w:val="both"/>
        <w:textAlignment w:val="baseline"/>
        <w:rPr>
          <w:rFonts w:ascii="Arial" w:hAnsi="Arial" w:cs="Arial"/>
          <w:color w:val="000000"/>
          <w:sz w:val="24"/>
          <w:szCs w:val="24"/>
          <w:lang w:eastAsia="en-GB"/>
        </w:rPr>
      </w:pPr>
    </w:p>
    <w:p w14:paraId="591D739E"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59E953B5"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Dyslexia and other special circumstances</w:t>
      </w:r>
    </w:p>
    <w:p w14:paraId="673D2264"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2F5D35CA"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Pr>
          <w:rFonts w:ascii="Arial" w:hAnsi="Arial" w:cs="Arial"/>
          <w:b/>
          <w:bCs/>
          <w:i/>
          <w:iCs/>
          <w:color w:val="000000"/>
          <w:sz w:val="24"/>
          <w:szCs w:val="24"/>
          <w:lang w:eastAsia="en-GB"/>
        </w:rPr>
        <w:t>it is the learner’s individual responsibility to contact them</w:t>
      </w:r>
      <w:r>
        <w:rPr>
          <w:rFonts w:ascii="Arial" w:hAnsi="Arial" w:cs="Arial"/>
          <w:color w:val="000000"/>
          <w:sz w:val="24"/>
          <w:szCs w:val="24"/>
          <w:lang w:eastAsia="en-GB"/>
        </w:rPr>
        <w:t xml:space="preserve">. </w:t>
      </w:r>
    </w:p>
    <w:p w14:paraId="25E54998"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6845236F"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3F6D43A6" w14:textId="77777777" w:rsidR="005D6265" w:rsidRDefault="005D6265" w:rsidP="005D6265">
      <w:pPr>
        <w:overflowPunct w:val="0"/>
        <w:autoSpaceDE w:val="0"/>
        <w:autoSpaceDN w:val="0"/>
        <w:textAlignment w:val="baseline"/>
        <w:rPr>
          <w:rFonts w:ascii="Arial" w:hAnsi="Arial" w:cs="Arial"/>
          <w:color w:val="000000"/>
          <w:sz w:val="24"/>
          <w:szCs w:val="24"/>
          <w:lang w:eastAsia="en-GB"/>
        </w:rPr>
      </w:pPr>
      <w:r>
        <w:rPr>
          <w:rFonts w:ascii="Arial" w:eastAsia="Times New Roman" w:hAnsi="Arial" w:cs="Arial"/>
          <w:color w:val="000000"/>
          <w:sz w:val="20"/>
          <w:szCs w:val="20"/>
          <w:lang w:eastAsia="en-GB"/>
          <w14:ligatures w14:val="none"/>
        </w:rPr>
        <w:br w:type="page"/>
      </w:r>
    </w:p>
    <w:p w14:paraId="5DC9077A"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lastRenderedPageBreak/>
        <w:t xml:space="preserve">Guidance: </w:t>
      </w:r>
    </w:p>
    <w:p w14:paraId="0430BACD" w14:textId="77777777" w:rsidR="005D6265" w:rsidRDefault="005D6265" w:rsidP="005D6265">
      <w:pPr>
        <w:overflowPunct w:val="0"/>
        <w:autoSpaceDE w:val="0"/>
        <w:autoSpaceDN w:val="0"/>
        <w:jc w:val="both"/>
        <w:textAlignment w:val="baseline"/>
        <w:rPr>
          <w:rFonts w:ascii="Arial" w:hAnsi="Arial" w:cs="Arial"/>
          <w:color w:val="000000"/>
          <w:sz w:val="24"/>
          <w:szCs w:val="24"/>
          <w:lang w:eastAsia="en-GB"/>
        </w:rPr>
      </w:pPr>
    </w:p>
    <w:p w14:paraId="5C7AF807" w14:textId="77777777" w:rsidR="005D6265" w:rsidRDefault="005D6265" w:rsidP="005D6265">
      <w:pPr>
        <w:numPr>
          <w:ilvl w:val="0"/>
          <w:numId w:val="4"/>
        </w:numPr>
        <w:overflowPunct w:val="0"/>
        <w:autoSpaceDE w:val="0"/>
        <w:autoSpaceDN w:val="0"/>
        <w:jc w:val="both"/>
        <w:textAlignment w:val="baseline"/>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Your workbook must contain the items specified in the table below (clearly identified and in the order given</w:t>
      </w:r>
      <w:proofErr w:type="gramStart"/>
      <w:r>
        <w:rPr>
          <w:rFonts w:ascii="Arial" w:eastAsia="Times New Roman" w:hAnsi="Arial" w:cs="Arial"/>
          <w:i/>
          <w:iCs/>
          <w:color w:val="000000"/>
          <w:sz w:val="24"/>
          <w:szCs w:val="24"/>
          <w:lang w:eastAsia="en-GB"/>
        </w:rPr>
        <w:t>);</w:t>
      </w:r>
      <w:proofErr w:type="gramEnd"/>
    </w:p>
    <w:p w14:paraId="748A0F2A" w14:textId="77777777" w:rsidR="005D6265" w:rsidRDefault="005D6265" w:rsidP="005D6265">
      <w:pPr>
        <w:numPr>
          <w:ilvl w:val="0"/>
          <w:numId w:val="4"/>
        </w:numPr>
        <w:overflowPunct w:val="0"/>
        <w:autoSpaceDE w:val="0"/>
        <w:autoSpaceDN w:val="0"/>
        <w:jc w:val="both"/>
        <w:textAlignment w:val="baseline"/>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 xml:space="preserve">You should use this particular document to insert your text / answer within each section of this </w:t>
      </w:r>
      <w:proofErr w:type="gramStart"/>
      <w:r>
        <w:rPr>
          <w:rFonts w:ascii="Arial" w:eastAsia="Times New Roman" w:hAnsi="Arial" w:cs="Arial"/>
          <w:i/>
          <w:iCs/>
          <w:color w:val="000000"/>
          <w:sz w:val="24"/>
          <w:szCs w:val="24"/>
          <w:lang w:eastAsia="en-GB"/>
        </w:rPr>
        <w:t>workbook;</w:t>
      </w:r>
      <w:proofErr w:type="gramEnd"/>
    </w:p>
    <w:p w14:paraId="6F74AA4D" w14:textId="77777777" w:rsidR="005D6265" w:rsidRDefault="005D6265" w:rsidP="005D6265">
      <w:pPr>
        <w:numPr>
          <w:ilvl w:val="0"/>
          <w:numId w:val="4"/>
        </w:numPr>
        <w:overflowPunct w:val="0"/>
        <w:autoSpaceDE w:val="0"/>
        <w:autoSpaceDN w:val="0"/>
        <w:jc w:val="both"/>
        <w:textAlignment w:val="baseline"/>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 xml:space="preserve">You should upload your completed document as a saved pdf file of this workbook; if this is not possible then a </w:t>
      </w:r>
      <w:proofErr w:type="spellStart"/>
      <w:r>
        <w:rPr>
          <w:rFonts w:ascii="Arial" w:eastAsia="Times New Roman" w:hAnsi="Arial" w:cs="Arial"/>
          <w:i/>
          <w:iCs/>
          <w:color w:val="000000"/>
          <w:sz w:val="24"/>
          <w:szCs w:val="24"/>
          <w:lang w:eastAsia="en-GB"/>
        </w:rPr>
        <w:t>Worddoc</w:t>
      </w:r>
      <w:proofErr w:type="spellEnd"/>
      <w:r>
        <w:rPr>
          <w:rFonts w:ascii="Arial" w:eastAsia="Times New Roman" w:hAnsi="Arial" w:cs="Arial"/>
          <w:i/>
          <w:iCs/>
          <w:color w:val="000000"/>
          <w:sz w:val="24"/>
          <w:szCs w:val="24"/>
          <w:lang w:eastAsia="en-GB"/>
        </w:rPr>
        <w:t xml:space="preserve"> file is acceptable. Do not send a scanned file from a photocopier, an apple.dot file or a Microsoft publisher file as Turnitin will not be able to assess them, despite you being able to upload them.</w:t>
      </w:r>
    </w:p>
    <w:p w14:paraId="69B6497A"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eastAsia="en-GB"/>
        </w:rPr>
      </w:pPr>
    </w:p>
    <w:p w14:paraId="112DB0C1"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 xml:space="preserve">Contents </w:t>
      </w:r>
    </w:p>
    <w:p w14:paraId="20E29104"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eastAsia="en-GB"/>
        </w:rPr>
      </w:pPr>
    </w:p>
    <w:tbl>
      <w:tblPr>
        <w:tblW w:w="9180" w:type="dxa"/>
        <w:tblInd w:w="-113" w:type="dxa"/>
        <w:tblCellMar>
          <w:left w:w="0" w:type="dxa"/>
          <w:right w:w="0" w:type="dxa"/>
        </w:tblCellMar>
        <w:tblLook w:val="04A0" w:firstRow="1" w:lastRow="0" w:firstColumn="1" w:lastColumn="0" w:noHBand="0" w:noVBand="1"/>
      </w:tblPr>
      <w:tblGrid>
        <w:gridCol w:w="1627"/>
        <w:gridCol w:w="5253"/>
        <w:gridCol w:w="2300"/>
      </w:tblGrid>
      <w:tr w:rsidR="005D6265" w14:paraId="7FC6BF04" w14:textId="77777777" w:rsidTr="005D6265">
        <w:tc>
          <w:tcPr>
            <w:tcW w:w="16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E20312" w14:textId="77777777" w:rsidR="005D6265" w:rsidRDefault="005D6265">
            <w:pPr>
              <w:overflowPunct w:val="0"/>
              <w:autoSpaceDE w:val="0"/>
              <w:autoSpaceDN w:val="0"/>
              <w:ind w:right="237"/>
              <w:jc w:val="both"/>
              <w:textAlignment w:val="baseline"/>
              <w:rPr>
                <w:rFonts w:ascii="Arial" w:hAnsi="Arial" w:cs="Arial"/>
                <w:b/>
                <w:bCs/>
                <w:sz w:val="24"/>
                <w:szCs w:val="24"/>
                <w:lang w:eastAsia="en-GB"/>
              </w:rPr>
            </w:pPr>
            <w:r>
              <w:rPr>
                <w:rFonts w:ascii="Arial" w:hAnsi="Arial" w:cs="Arial"/>
                <w:b/>
                <w:bCs/>
                <w:sz w:val="24"/>
                <w:szCs w:val="24"/>
                <w:lang w:eastAsia="en-GB"/>
              </w:rPr>
              <w:t xml:space="preserve">Workbook </w:t>
            </w:r>
          </w:p>
        </w:tc>
        <w:tc>
          <w:tcPr>
            <w:tcW w:w="525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F9CA15B" w14:textId="77777777" w:rsidR="005D6265" w:rsidRDefault="005D6265">
            <w:pPr>
              <w:overflowPunct w:val="0"/>
              <w:autoSpaceDE w:val="0"/>
              <w:autoSpaceDN w:val="0"/>
              <w:ind w:right="237"/>
              <w:jc w:val="both"/>
              <w:textAlignment w:val="baseline"/>
              <w:rPr>
                <w:rFonts w:ascii="Arial" w:hAnsi="Arial" w:cs="Arial"/>
                <w:b/>
                <w:bCs/>
                <w:sz w:val="24"/>
                <w:szCs w:val="24"/>
                <w:lang w:eastAsia="en-GB"/>
              </w:rPr>
            </w:pPr>
            <w:r>
              <w:rPr>
                <w:rFonts w:ascii="Arial" w:hAnsi="Arial" w:cs="Arial"/>
                <w:b/>
                <w:bCs/>
                <w:sz w:val="24"/>
                <w:szCs w:val="24"/>
                <w:lang w:eastAsia="en-GB"/>
              </w:rPr>
              <w:t xml:space="preserve">Area of Professional Practice </w:t>
            </w:r>
          </w:p>
          <w:p w14:paraId="26E6F567" w14:textId="77777777" w:rsidR="005D6265" w:rsidRDefault="005D6265">
            <w:pPr>
              <w:overflowPunct w:val="0"/>
              <w:autoSpaceDE w:val="0"/>
              <w:autoSpaceDN w:val="0"/>
              <w:ind w:right="237"/>
              <w:jc w:val="both"/>
              <w:textAlignment w:val="baseline"/>
              <w:rPr>
                <w:rFonts w:ascii="Arial" w:hAnsi="Arial" w:cs="Arial"/>
                <w:b/>
                <w:bCs/>
                <w:sz w:val="24"/>
                <w:szCs w:val="24"/>
                <w:lang w:eastAsia="en-GB"/>
              </w:rPr>
            </w:pPr>
          </w:p>
        </w:tc>
        <w:tc>
          <w:tcPr>
            <w:tcW w:w="23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6145FD" w14:textId="77777777" w:rsidR="005D6265" w:rsidRDefault="005D6265">
            <w:pPr>
              <w:overflowPunct w:val="0"/>
              <w:autoSpaceDE w:val="0"/>
              <w:autoSpaceDN w:val="0"/>
              <w:ind w:right="237"/>
              <w:jc w:val="both"/>
              <w:textAlignment w:val="baseline"/>
              <w:rPr>
                <w:rFonts w:ascii="Arial" w:hAnsi="Arial" w:cs="Arial"/>
                <w:b/>
                <w:bCs/>
                <w:sz w:val="24"/>
                <w:szCs w:val="24"/>
                <w:lang w:eastAsia="en-GB"/>
              </w:rPr>
            </w:pPr>
            <w:r>
              <w:rPr>
                <w:rFonts w:ascii="Arial" w:hAnsi="Arial" w:cs="Arial"/>
                <w:b/>
                <w:bCs/>
                <w:sz w:val="24"/>
                <w:szCs w:val="24"/>
                <w:lang w:eastAsia="en-GB"/>
              </w:rPr>
              <w:t>Word count</w:t>
            </w:r>
          </w:p>
        </w:tc>
      </w:tr>
      <w:tr w:rsidR="005D6265" w14:paraId="03541FE4" w14:textId="77777777" w:rsidTr="005D6265">
        <w:tc>
          <w:tcPr>
            <w:tcW w:w="16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9B00EE" w14:textId="77777777" w:rsidR="005D6265" w:rsidRDefault="005D6265">
            <w:pPr>
              <w:overflowPunct w:val="0"/>
              <w:autoSpaceDE w:val="0"/>
              <w:autoSpaceDN w:val="0"/>
              <w:ind w:right="237"/>
              <w:jc w:val="both"/>
              <w:textAlignment w:val="baseline"/>
              <w:rPr>
                <w:rFonts w:ascii="Arial" w:hAnsi="Arial" w:cs="Arial"/>
                <w:sz w:val="24"/>
                <w:szCs w:val="24"/>
                <w:lang w:eastAsia="en-GB"/>
              </w:rPr>
            </w:pPr>
            <w:r>
              <w:rPr>
                <w:rFonts w:ascii="Arial" w:hAnsi="Arial" w:cs="Arial"/>
                <w:sz w:val="24"/>
                <w:szCs w:val="24"/>
                <w:lang w:eastAsia="en-GB"/>
              </w:rPr>
              <w:t xml:space="preserve">Task 1 </w:t>
            </w:r>
          </w:p>
        </w:tc>
        <w:tc>
          <w:tcPr>
            <w:tcW w:w="5253" w:type="dxa"/>
            <w:tcBorders>
              <w:top w:val="nil"/>
              <w:left w:val="nil"/>
              <w:bottom w:val="single" w:sz="8" w:space="0" w:color="auto"/>
              <w:right w:val="single" w:sz="8" w:space="0" w:color="auto"/>
            </w:tcBorders>
            <w:tcMar>
              <w:top w:w="0" w:type="dxa"/>
              <w:left w:w="108" w:type="dxa"/>
              <w:bottom w:w="0" w:type="dxa"/>
              <w:right w:w="108" w:type="dxa"/>
            </w:tcMar>
          </w:tcPr>
          <w:p w14:paraId="037F6356"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Wellbeing and Resilience</w:t>
            </w:r>
          </w:p>
          <w:p w14:paraId="4912888C"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p>
        </w:tc>
        <w:tc>
          <w:tcPr>
            <w:tcW w:w="2300" w:type="dxa"/>
            <w:tcBorders>
              <w:top w:val="nil"/>
              <w:left w:val="nil"/>
              <w:bottom w:val="single" w:sz="8" w:space="0" w:color="auto"/>
              <w:right w:val="single" w:sz="8" w:space="0" w:color="auto"/>
            </w:tcBorders>
            <w:tcMar>
              <w:top w:w="0" w:type="dxa"/>
              <w:left w:w="108" w:type="dxa"/>
              <w:bottom w:w="0" w:type="dxa"/>
              <w:right w:w="108" w:type="dxa"/>
            </w:tcMar>
            <w:hideMark/>
          </w:tcPr>
          <w:p w14:paraId="670D4670"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1250</w:t>
            </w:r>
          </w:p>
        </w:tc>
      </w:tr>
      <w:tr w:rsidR="005D6265" w14:paraId="7ABB637D" w14:textId="77777777" w:rsidTr="005D6265">
        <w:tc>
          <w:tcPr>
            <w:tcW w:w="16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582234" w14:textId="77777777" w:rsidR="005D6265" w:rsidRDefault="005D6265">
            <w:pPr>
              <w:overflowPunct w:val="0"/>
              <w:autoSpaceDE w:val="0"/>
              <w:autoSpaceDN w:val="0"/>
              <w:ind w:right="237"/>
              <w:jc w:val="both"/>
              <w:textAlignment w:val="baseline"/>
              <w:rPr>
                <w:rFonts w:ascii="Arial" w:hAnsi="Arial" w:cs="Arial"/>
                <w:sz w:val="24"/>
                <w:szCs w:val="24"/>
                <w:lang w:eastAsia="en-GB"/>
              </w:rPr>
            </w:pPr>
            <w:r>
              <w:rPr>
                <w:rFonts w:ascii="Arial" w:hAnsi="Arial" w:cs="Arial"/>
                <w:sz w:val="24"/>
                <w:szCs w:val="24"/>
                <w:lang w:eastAsia="en-GB"/>
              </w:rPr>
              <w:t>Task 2</w:t>
            </w:r>
          </w:p>
        </w:tc>
        <w:tc>
          <w:tcPr>
            <w:tcW w:w="5253" w:type="dxa"/>
            <w:tcBorders>
              <w:top w:val="nil"/>
              <w:left w:val="nil"/>
              <w:bottom w:val="single" w:sz="8" w:space="0" w:color="auto"/>
              <w:right w:val="single" w:sz="8" w:space="0" w:color="auto"/>
            </w:tcBorders>
            <w:tcMar>
              <w:top w:w="0" w:type="dxa"/>
              <w:left w:w="108" w:type="dxa"/>
              <w:bottom w:w="0" w:type="dxa"/>
              <w:right w:w="108" w:type="dxa"/>
            </w:tcMar>
            <w:hideMark/>
          </w:tcPr>
          <w:p w14:paraId="4924FD75" w14:textId="77777777" w:rsidR="005D6265" w:rsidRDefault="005D6265">
            <w:pPr>
              <w:overflowPunct w:val="0"/>
              <w:autoSpaceDE w:val="0"/>
              <w:autoSpaceDN w:val="0"/>
              <w:textAlignment w:val="baseline"/>
              <w:rPr>
                <w:rFonts w:ascii="Arial" w:hAnsi="Arial" w:cs="Arial"/>
                <w:b/>
                <w:bCs/>
                <w:color w:val="000000"/>
                <w:sz w:val="24"/>
                <w:szCs w:val="24"/>
                <w:lang w:val="en-US" w:eastAsia="en-GB"/>
              </w:rPr>
            </w:pPr>
            <w:r>
              <w:rPr>
                <w:rFonts w:ascii="Arial" w:hAnsi="Arial" w:cs="Arial"/>
                <w:b/>
                <w:bCs/>
                <w:color w:val="000000"/>
                <w:sz w:val="24"/>
                <w:szCs w:val="24"/>
                <w:lang w:val="en-US" w:eastAsia="en-GB"/>
              </w:rPr>
              <w:t>Decision-making and Discretion</w:t>
            </w:r>
          </w:p>
          <w:p w14:paraId="2B1C56CF" w14:textId="77777777" w:rsidR="005D6265" w:rsidRDefault="005D6265">
            <w:pPr>
              <w:overflowPunct w:val="0"/>
              <w:autoSpaceDE w:val="0"/>
              <w:autoSpaceDN w:val="0"/>
              <w:textAlignment w:val="baseline"/>
              <w:rPr>
                <w:rFonts w:ascii="Arial" w:hAnsi="Arial" w:cs="Arial"/>
                <w:b/>
                <w:bCs/>
                <w:color w:val="000000"/>
                <w:sz w:val="24"/>
                <w:szCs w:val="24"/>
                <w:lang w:val="en-US" w:eastAsia="en-GB"/>
              </w:rPr>
            </w:pPr>
            <w:r>
              <w:rPr>
                <w:rFonts w:ascii="Arial" w:hAnsi="Arial" w:cs="Arial"/>
                <w:b/>
                <w:bCs/>
                <w:color w:val="000000"/>
                <w:sz w:val="24"/>
                <w:szCs w:val="24"/>
                <w:lang w:val="en-US" w:eastAsia="en-GB"/>
              </w:rPr>
              <w:t>Vulnerability and Risk</w:t>
            </w:r>
          </w:p>
          <w:p w14:paraId="793B0CDA" w14:textId="77777777" w:rsidR="005D6265" w:rsidRDefault="005D6265">
            <w:pPr>
              <w:overflowPunct w:val="0"/>
              <w:autoSpaceDE w:val="0"/>
              <w:autoSpaceDN w:val="0"/>
              <w:textAlignment w:val="baseline"/>
              <w:rPr>
                <w:rFonts w:ascii="Arial" w:hAnsi="Arial" w:cs="Arial"/>
                <w:color w:val="000000"/>
                <w:lang w:eastAsia="en-GB"/>
              </w:rPr>
            </w:pPr>
            <w:r>
              <w:rPr>
                <w:rFonts w:ascii="Arial" w:hAnsi="Arial" w:cs="Arial"/>
                <w:b/>
                <w:bCs/>
                <w:color w:val="000000"/>
                <w:sz w:val="24"/>
                <w:szCs w:val="24"/>
                <w:lang w:val="en-US" w:eastAsia="en-GB"/>
              </w:rPr>
              <w:t>Public Protection</w:t>
            </w:r>
          </w:p>
        </w:tc>
        <w:tc>
          <w:tcPr>
            <w:tcW w:w="2300" w:type="dxa"/>
            <w:tcBorders>
              <w:top w:val="nil"/>
              <w:left w:val="nil"/>
              <w:bottom w:val="single" w:sz="8" w:space="0" w:color="auto"/>
              <w:right w:val="single" w:sz="8" w:space="0" w:color="auto"/>
            </w:tcBorders>
            <w:tcMar>
              <w:top w:w="0" w:type="dxa"/>
              <w:left w:w="108" w:type="dxa"/>
              <w:bottom w:w="0" w:type="dxa"/>
              <w:right w:w="108" w:type="dxa"/>
            </w:tcMar>
            <w:hideMark/>
          </w:tcPr>
          <w:p w14:paraId="6968F63D" w14:textId="77777777" w:rsidR="005D6265" w:rsidRDefault="005D6265">
            <w:pPr>
              <w:overflowPunct w:val="0"/>
              <w:autoSpaceDE w:val="0"/>
              <w:autoSpaceDN w:val="0"/>
              <w:ind w:right="237"/>
              <w:jc w:val="both"/>
              <w:textAlignment w:val="baseline"/>
              <w:rPr>
                <w:rFonts w:ascii="Arial" w:hAnsi="Arial" w:cs="Arial"/>
                <w:b/>
                <w:bCs/>
                <w:sz w:val="24"/>
                <w:szCs w:val="24"/>
                <w:lang w:eastAsia="en-GB"/>
              </w:rPr>
            </w:pPr>
            <w:r>
              <w:rPr>
                <w:rFonts w:ascii="Arial" w:hAnsi="Arial" w:cs="Arial"/>
                <w:b/>
                <w:bCs/>
                <w:sz w:val="24"/>
                <w:szCs w:val="24"/>
                <w:lang w:eastAsia="en-GB"/>
              </w:rPr>
              <w:t>1750</w:t>
            </w:r>
          </w:p>
        </w:tc>
      </w:tr>
      <w:tr w:rsidR="005D6265" w14:paraId="0EACBEDE" w14:textId="77777777" w:rsidTr="005D6265">
        <w:tc>
          <w:tcPr>
            <w:tcW w:w="16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E4B0BE" w14:textId="77777777" w:rsidR="005D6265" w:rsidRDefault="005D6265">
            <w:pPr>
              <w:overflowPunct w:val="0"/>
              <w:autoSpaceDE w:val="0"/>
              <w:autoSpaceDN w:val="0"/>
              <w:ind w:right="237"/>
              <w:jc w:val="both"/>
              <w:textAlignment w:val="baseline"/>
              <w:rPr>
                <w:rFonts w:ascii="Arial" w:hAnsi="Arial" w:cs="Arial"/>
                <w:sz w:val="24"/>
                <w:szCs w:val="24"/>
                <w:lang w:eastAsia="en-GB"/>
              </w:rPr>
            </w:pPr>
            <w:r>
              <w:rPr>
                <w:rFonts w:ascii="Arial" w:hAnsi="Arial" w:cs="Arial"/>
                <w:sz w:val="24"/>
                <w:szCs w:val="24"/>
                <w:lang w:eastAsia="en-GB"/>
              </w:rPr>
              <w:t xml:space="preserve">Task 3 </w:t>
            </w:r>
          </w:p>
        </w:tc>
        <w:tc>
          <w:tcPr>
            <w:tcW w:w="5253" w:type="dxa"/>
            <w:tcBorders>
              <w:top w:val="nil"/>
              <w:left w:val="nil"/>
              <w:bottom w:val="single" w:sz="8" w:space="0" w:color="auto"/>
              <w:right w:val="single" w:sz="8" w:space="0" w:color="auto"/>
            </w:tcBorders>
            <w:tcMar>
              <w:top w:w="0" w:type="dxa"/>
              <w:left w:w="108" w:type="dxa"/>
              <w:bottom w:w="0" w:type="dxa"/>
              <w:right w:w="108" w:type="dxa"/>
            </w:tcMar>
          </w:tcPr>
          <w:p w14:paraId="3D5D2617"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Maintaining Professional Standards</w:t>
            </w:r>
          </w:p>
          <w:p w14:paraId="398B1B9F"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Leadership and Team-working</w:t>
            </w:r>
          </w:p>
          <w:p w14:paraId="28AF7662" w14:textId="77777777" w:rsidR="005D6265" w:rsidRDefault="005D6265">
            <w:pPr>
              <w:overflowPunct w:val="0"/>
              <w:autoSpaceDE w:val="0"/>
              <w:autoSpaceDN w:val="0"/>
              <w:ind w:right="237"/>
              <w:jc w:val="both"/>
              <w:textAlignment w:val="baseline"/>
              <w:rPr>
                <w:rFonts w:ascii="Arial" w:hAnsi="Arial" w:cs="Arial"/>
                <w:b/>
                <w:bCs/>
                <w:color w:val="000000"/>
                <w:sz w:val="24"/>
                <w:szCs w:val="24"/>
                <w:highlight w:val="green"/>
                <w:lang w:eastAsia="en-GB"/>
              </w:rPr>
            </w:pPr>
          </w:p>
        </w:tc>
        <w:tc>
          <w:tcPr>
            <w:tcW w:w="2300" w:type="dxa"/>
            <w:tcBorders>
              <w:top w:val="nil"/>
              <w:left w:val="nil"/>
              <w:bottom w:val="single" w:sz="8" w:space="0" w:color="auto"/>
              <w:right w:val="single" w:sz="8" w:space="0" w:color="auto"/>
            </w:tcBorders>
            <w:tcMar>
              <w:top w:w="0" w:type="dxa"/>
              <w:left w:w="108" w:type="dxa"/>
              <w:bottom w:w="0" w:type="dxa"/>
              <w:right w:w="108" w:type="dxa"/>
            </w:tcMar>
            <w:hideMark/>
          </w:tcPr>
          <w:p w14:paraId="6E5D5C59"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1750</w:t>
            </w:r>
          </w:p>
        </w:tc>
      </w:tr>
      <w:tr w:rsidR="005D6265" w14:paraId="37C215DF" w14:textId="77777777" w:rsidTr="005D6265">
        <w:tc>
          <w:tcPr>
            <w:tcW w:w="16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22F9EE" w14:textId="77777777" w:rsidR="005D6265" w:rsidRDefault="005D6265">
            <w:pPr>
              <w:overflowPunct w:val="0"/>
              <w:autoSpaceDE w:val="0"/>
              <w:autoSpaceDN w:val="0"/>
              <w:ind w:right="237"/>
              <w:jc w:val="both"/>
              <w:textAlignment w:val="baseline"/>
              <w:rPr>
                <w:rFonts w:ascii="Arial" w:hAnsi="Arial" w:cs="Arial"/>
                <w:sz w:val="24"/>
                <w:szCs w:val="24"/>
                <w:lang w:eastAsia="en-GB"/>
              </w:rPr>
            </w:pPr>
            <w:r>
              <w:rPr>
                <w:rFonts w:ascii="Arial" w:hAnsi="Arial" w:cs="Arial"/>
                <w:sz w:val="24"/>
                <w:szCs w:val="24"/>
                <w:lang w:eastAsia="en-GB"/>
              </w:rPr>
              <w:t xml:space="preserve">Task 4 </w:t>
            </w:r>
          </w:p>
        </w:tc>
        <w:tc>
          <w:tcPr>
            <w:tcW w:w="5253" w:type="dxa"/>
            <w:tcBorders>
              <w:top w:val="nil"/>
              <w:left w:val="nil"/>
              <w:bottom w:val="single" w:sz="8" w:space="0" w:color="auto"/>
              <w:right w:val="single" w:sz="8" w:space="0" w:color="auto"/>
            </w:tcBorders>
            <w:tcMar>
              <w:top w:w="0" w:type="dxa"/>
              <w:left w:w="108" w:type="dxa"/>
              <w:bottom w:w="0" w:type="dxa"/>
              <w:right w:w="108" w:type="dxa"/>
            </w:tcMar>
            <w:hideMark/>
          </w:tcPr>
          <w:p w14:paraId="1CDAEA8B"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Policing the roads</w:t>
            </w:r>
          </w:p>
          <w:p w14:paraId="15648A20"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 xml:space="preserve">Information and intelligence </w:t>
            </w:r>
          </w:p>
          <w:p w14:paraId="4D13A6DF" w14:textId="77777777" w:rsidR="005D6265" w:rsidRDefault="005D6265">
            <w:pPr>
              <w:overflowPunct w:val="0"/>
              <w:autoSpaceDE w:val="0"/>
              <w:autoSpaceDN w:val="0"/>
              <w:ind w:right="237"/>
              <w:jc w:val="both"/>
              <w:textAlignment w:val="baseline"/>
              <w:rPr>
                <w:rFonts w:ascii="Arial" w:hAnsi="Arial" w:cs="Arial"/>
                <w:b/>
                <w:bCs/>
                <w:color w:val="000000"/>
                <w:sz w:val="24"/>
                <w:szCs w:val="24"/>
                <w:highlight w:val="green"/>
                <w:lang w:eastAsia="en-GB"/>
              </w:rPr>
            </w:pPr>
            <w:r>
              <w:rPr>
                <w:rFonts w:ascii="Arial" w:hAnsi="Arial" w:cs="Arial"/>
                <w:b/>
                <w:bCs/>
                <w:color w:val="000000"/>
                <w:sz w:val="24"/>
                <w:szCs w:val="24"/>
                <w:lang w:eastAsia="en-GB"/>
              </w:rPr>
              <w:t>Conducting investigations</w:t>
            </w:r>
          </w:p>
        </w:tc>
        <w:tc>
          <w:tcPr>
            <w:tcW w:w="2300" w:type="dxa"/>
            <w:tcBorders>
              <w:top w:val="nil"/>
              <w:left w:val="nil"/>
              <w:bottom w:val="single" w:sz="8" w:space="0" w:color="auto"/>
              <w:right w:val="single" w:sz="8" w:space="0" w:color="auto"/>
            </w:tcBorders>
            <w:tcMar>
              <w:top w:w="0" w:type="dxa"/>
              <w:left w:w="108" w:type="dxa"/>
              <w:bottom w:w="0" w:type="dxa"/>
              <w:right w:w="108" w:type="dxa"/>
            </w:tcMar>
            <w:hideMark/>
          </w:tcPr>
          <w:p w14:paraId="05F58A2A"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1750</w:t>
            </w:r>
          </w:p>
        </w:tc>
      </w:tr>
      <w:tr w:rsidR="005D6265" w14:paraId="05FA6DA0" w14:textId="77777777" w:rsidTr="005D6265">
        <w:trPr>
          <w:trHeight w:val="81"/>
        </w:trPr>
        <w:tc>
          <w:tcPr>
            <w:tcW w:w="16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CDD0B9" w14:textId="77777777" w:rsidR="005D6265" w:rsidRDefault="005D6265">
            <w:pPr>
              <w:overflowPunct w:val="0"/>
              <w:autoSpaceDE w:val="0"/>
              <w:autoSpaceDN w:val="0"/>
              <w:jc w:val="both"/>
              <w:textAlignment w:val="baseline"/>
              <w:rPr>
                <w:rFonts w:ascii="Arial" w:hAnsi="Arial" w:cs="Arial"/>
                <w:sz w:val="24"/>
                <w:szCs w:val="24"/>
                <w:lang w:eastAsia="en-GB"/>
              </w:rPr>
            </w:pPr>
            <w:r>
              <w:rPr>
                <w:rFonts w:ascii="Arial" w:hAnsi="Arial" w:cs="Arial"/>
                <w:sz w:val="24"/>
                <w:szCs w:val="24"/>
                <w:lang w:eastAsia="en-GB"/>
              </w:rPr>
              <w:t>Task 5</w:t>
            </w:r>
          </w:p>
        </w:tc>
        <w:tc>
          <w:tcPr>
            <w:tcW w:w="5253" w:type="dxa"/>
            <w:tcBorders>
              <w:top w:val="nil"/>
              <w:left w:val="nil"/>
              <w:bottom w:val="single" w:sz="8" w:space="0" w:color="auto"/>
              <w:right w:val="single" w:sz="8" w:space="0" w:color="auto"/>
            </w:tcBorders>
            <w:tcMar>
              <w:top w:w="0" w:type="dxa"/>
              <w:left w:w="108" w:type="dxa"/>
              <w:bottom w:w="0" w:type="dxa"/>
              <w:right w:w="108" w:type="dxa"/>
            </w:tcMar>
            <w:hideMark/>
          </w:tcPr>
          <w:p w14:paraId="11CD1257" w14:textId="77777777" w:rsidR="005D6265" w:rsidRDefault="005D6265">
            <w:pPr>
              <w:overflowPunct w:val="0"/>
              <w:autoSpaceDE w:val="0"/>
              <w:autoSpaceDN w:val="0"/>
              <w:ind w:right="237"/>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Individual Learning Plan</w:t>
            </w:r>
          </w:p>
        </w:tc>
        <w:tc>
          <w:tcPr>
            <w:tcW w:w="2300" w:type="dxa"/>
            <w:tcBorders>
              <w:top w:val="nil"/>
              <w:left w:val="nil"/>
              <w:bottom w:val="single" w:sz="8" w:space="0" w:color="auto"/>
              <w:right w:val="single" w:sz="8" w:space="0" w:color="auto"/>
            </w:tcBorders>
            <w:tcMar>
              <w:top w:w="0" w:type="dxa"/>
              <w:left w:w="108" w:type="dxa"/>
              <w:bottom w:w="0" w:type="dxa"/>
              <w:right w:w="108" w:type="dxa"/>
            </w:tcMar>
          </w:tcPr>
          <w:p w14:paraId="034551E0" w14:textId="77777777" w:rsidR="005D6265" w:rsidRDefault="005D6265">
            <w:pPr>
              <w:overflowPunct w:val="0"/>
              <w:autoSpaceDE w:val="0"/>
              <w:autoSpaceDN w:val="0"/>
              <w:ind w:right="237"/>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1500 equivalent</w:t>
            </w:r>
          </w:p>
          <w:p w14:paraId="1562AFAE" w14:textId="77777777" w:rsidR="005D6265" w:rsidRDefault="005D6265">
            <w:pPr>
              <w:overflowPunct w:val="0"/>
              <w:autoSpaceDE w:val="0"/>
              <w:autoSpaceDN w:val="0"/>
              <w:spacing w:line="360" w:lineRule="auto"/>
              <w:jc w:val="both"/>
              <w:textAlignment w:val="baseline"/>
              <w:rPr>
                <w:rFonts w:ascii="Arial" w:hAnsi="Arial" w:cs="Arial"/>
                <w:b/>
                <w:bCs/>
                <w:sz w:val="24"/>
                <w:szCs w:val="24"/>
                <w:lang w:eastAsia="en-GB"/>
              </w:rPr>
            </w:pPr>
          </w:p>
        </w:tc>
      </w:tr>
      <w:tr w:rsidR="005D6265" w14:paraId="21770D88" w14:textId="77777777" w:rsidTr="005D6265">
        <w:trPr>
          <w:trHeight w:val="81"/>
        </w:trPr>
        <w:tc>
          <w:tcPr>
            <w:tcW w:w="16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34C3B35" w14:textId="77777777" w:rsidR="005D6265" w:rsidRDefault="005D6265">
            <w:pPr>
              <w:overflowPunct w:val="0"/>
              <w:autoSpaceDE w:val="0"/>
              <w:autoSpaceDN w:val="0"/>
              <w:jc w:val="both"/>
              <w:textAlignment w:val="baseline"/>
              <w:rPr>
                <w:rFonts w:ascii="Arial" w:hAnsi="Arial" w:cs="Arial"/>
                <w:sz w:val="24"/>
                <w:szCs w:val="24"/>
                <w:lang w:eastAsia="en-GB"/>
              </w:rPr>
            </w:pPr>
          </w:p>
        </w:tc>
        <w:tc>
          <w:tcPr>
            <w:tcW w:w="5253" w:type="dxa"/>
            <w:tcBorders>
              <w:top w:val="nil"/>
              <w:left w:val="nil"/>
              <w:bottom w:val="single" w:sz="8" w:space="0" w:color="auto"/>
              <w:right w:val="single" w:sz="8" w:space="0" w:color="auto"/>
            </w:tcBorders>
            <w:tcMar>
              <w:top w:w="0" w:type="dxa"/>
              <w:left w:w="108" w:type="dxa"/>
              <w:bottom w:w="0" w:type="dxa"/>
              <w:right w:w="108" w:type="dxa"/>
            </w:tcMar>
            <w:hideMark/>
          </w:tcPr>
          <w:p w14:paraId="4E886746" w14:textId="77777777" w:rsidR="005D6265" w:rsidRDefault="005D6265">
            <w:pPr>
              <w:overflowPunct w:val="0"/>
              <w:autoSpaceDE w:val="0"/>
              <w:autoSpaceDN w:val="0"/>
              <w:spacing w:line="360" w:lineRule="auto"/>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Total</w:t>
            </w:r>
          </w:p>
        </w:tc>
        <w:tc>
          <w:tcPr>
            <w:tcW w:w="2300" w:type="dxa"/>
            <w:tcBorders>
              <w:top w:val="nil"/>
              <w:left w:val="nil"/>
              <w:bottom w:val="single" w:sz="8" w:space="0" w:color="auto"/>
              <w:right w:val="single" w:sz="8" w:space="0" w:color="auto"/>
            </w:tcBorders>
            <w:tcMar>
              <w:top w:w="0" w:type="dxa"/>
              <w:left w:w="108" w:type="dxa"/>
              <w:bottom w:w="0" w:type="dxa"/>
              <w:right w:w="108" w:type="dxa"/>
            </w:tcMar>
            <w:hideMark/>
          </w:tcPr>
          <w:p w14:paraId="61EECE8E" w14:textId="77777777" w:rsidR="005D6265" w:rsidRDefault="005D6265">
            <w:pPr>
              <w:overflowPunct w:val="0"/>
              <w:autoSpaceDE w:val="0"/>
              <w:autoSpaceDN w:val="0"/>
              <w:spacing w:line="360" w:lineRule="auto"/>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8000</w:t>
            </w:r>
          </w:p>
        </w:tc>
      </w:tr>
      <w:tr w:rsidR="005D6265" w14:paraId="4F79578A" w14:textId="77777777" w:rsidTr="005D6265">
        <w:trPr>
          <w:trHeight w:val="81"/>
        </w:trPr>
        <w:tc>
          <w:tcPr>
            <w:tcW w:w="16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4EDC1E" w14:textId="77777777" w:rsidR="005D6265" w:rsidRDefault="005D6265">
            <w:pPr>
              <w:overflowPunct w:val="0"/>
              <w:autoSpaceDE w:val="0"/>
              <w:autoSpaceDN w:val="0"/>
              <w:ind w:right="237"/>
              <w:jc w:val="both"/>
              <w:textAlignment w:val="baseline"/>
              <w:rPr>
                <w:rFonts w:ascii="Arial" w:hAnsi="Arial" w:cs="Arial"/>
                <w:sz w:val="24"/>
                <w:szCs w:val="24"/>
                <w:lang w:eastAsia="en-GB"/>
              </w:rPr>
            </w:pPr>
          </w:p>
        </w:tc>
        <w:tc>
          <w:tcPr>
            <w:tcW w:w="5253" w:type="dxa"/>
            <w:tcBorders>
              <w:top w:val="nil"/>
              <w:left w:val="nil"/>
              <w:bottom w:val="single" w:sz="8" w:space="0" w:color="auto"/>
              <w:right w:val="single" w:sz="8" w:space="0" w:color="auto"/>
            </w:tcBorders>
            <w:tcMar>
              <w:top w:w="0" w:type="dxa"/>
              <w:left w:w="108" w:type="dxa"/>
              <w:bottom w:w="0" w:type="dxa"/>
              <w:right w:w="108" w:type="dxa"/>
            </w:tcMar>
            <w:hideMark/>
          </w:tcPr>
          <w:p w14:paraId="3F5F5034" w14:textId="77777777" w:rsidR="005D6265" w:rsidRDefault="005D6265">
            <w:pPr>
              <w:overflowPunct w:val="0"/>
              <w:autoSpaceDE w:val="0"/>
              <w:autoSpaceDN w:val="0"/>
              <w:spacing w:line="360" w:lineRule="auto"/>
              <w:ind w:right="237"/>
              <w:jc w:val="both"/>
              <w:textAlignment w:val="baseline"/>
              <w:rPr>
                <w:rFonts w:ascii="Arial" w:hAnsi="Arial" w:cs="Arial"/>
                <w:b/>
                <w:bCs/>
                <w:sz w:val="24"/>
                <w:szCs w:val="24"/>
                <w:lang w:eastAsia="en-GB"/>
              </w:rPr>
            </w:pPr>
            <w:r>
              <w:rPr>
                <w:rFonts w:ascii="Arial" w:hAnsi="Arial" w:cs="Arial"/>
                <w:b/>
                <w:bCs/>
                <w:sz w:val="24"/>
                <w:szCs w:val="24"/>
                <w:lang w:eastAsia="en-GB"/>
              </w:rPr>
              <w:t>Bibliography</w:t>
            </w:r>
          </w:p>
        </w:tc>
        <w:tc>
          <w:tcPr>
            <w:tcW w:w="2300" w:type="dxa"/>
            <w:tcBorders>
              <w:top w:val="nil"/>
              <w:left w:val="nil"/>
              <w:bottom w:val="single" w:sz="8" w:space="0" w:color="auto"/>
              <w:right w:val="single" w:sz="8" w:space="0" w:color="auto"/>
            </w:tcBorders>
            <w:tcMar>
              <w:top w:w="0" w:type="dxa"/>
              <w:left w:w="108" w:type="dxa"/>
              <w:bottom w:w="0" w:type="dxa"/>
              <w:right w:w="108" w:type="dxa"/>
            </w:tcMar>
          </w:tcPr>
          <w:p w14:paraId="4694A48C" w14:textId="77777777" w:rsidR="005D6265" w:rsidRDefault="005D6265">
            <w:pPr>
              <w:overflowPunct w:val="0"/>
              <w:autoSpaceDE w:val="0"/>
              <w:autoSpaceDN w:val="0"/>
              <w:spacing w:line="360" w:lineRule="auto"/>
              <w:ind w:right="237"/>
              <w:jc w:val="both"/>
              <w:textAlignment w:val="baseline"/>
              <w:rPr>
                <w:rFonts w:ascii="Arial" w:hAnsi="Arial" w:cs="Arial"/>
                <w:b/>
                <w:bCs/>
                <w:sz w:val="24"/>
                <w:szCs w:val="24"/>
                <w:lang w:eastAsia="en-GB"/>
              </w:rPr>
            </w:pPr>
          </w:p>
        </w:tc>
      </w:tr>
    </w:tbl>
    <w:p w14:paraId="7D202A50" w14:textId="77777777" w:rsidR="005D6265" w:rsidRDefault="005D6265" w:rsidP="005D6265">
      <w:pPr>
        <w:overflowPunct w:val="0"/>
        <w:autoSpaceDE w:val="0"/>
        <w:autoSpaceDN w:val="0"/>
        <w:ind w:right="237"/>
        <w:jc w:val="center"/>
        <w:textAlignment w:val="baseline"/>
        <w:rPr>
          <w:rFonts w:ascii="Arial" w:hAnsi="Arial" w:cs="Arial"/>
          <w:b/>
          <w:bCs/>
          <w:color w:val="000000"/>
          <w:sz w:val="24"/>
          <w:szCs w:val="24"/>
          <w:lang w:eastAsia="en-GB"/>
        </w:rPr>
      </w:pPr>
    </w:p>
    <w:p w14:paraId="56042F74" w14:textId="77777777" w:rsidR="005D6265" w:rsidRDefault="005D6265" w:rsidP="005D6265">
      <w:pPr>
        <w:overflowPunct w:val="0"/>
        <w:autoSpaceDE w:val="0"/>
        <w:autoSpaceDN w:val="0"/>
        <w:ind w:right="237"/>
        <w:jc w:val="center"/>
        <w:textAlignment w:val="baseline"/>
        <w:rPr>
          <w:rFonts w:ascii="Arial" w:hAnsi="Arial" w:cs="Arial"/>
          <w:b/>
          <w:bCs/>
          <w:color w:val="000000"/>
          <w:sz w:val="24"/>
          <w:szCs w:val="24"/>
          <w:lang w:eastAsia="en-GB"/>
        </w:rPr>
      </w:pPr>
    </w:p>
    <w:p w14:paraId="799D60A9" w14:textId="77777777" w:rsidR="005D6265" w:rsidRDefault="005D6265" w:rsidP="005D6265">
      <w:pPr>
        <w:overflowPunct w:val="0"/>
        <w:autoSpaceDE w:val="0"/>
        <w:autoSpaceDN w:val="0"/>
        <w:ind w:right="237"/>
        <w:jc w:val="center"/>
        <w:textAlignment w:val="baseline"/>
        <w:rPr>
          <w:rFonts w:ascii="Arial" w:hAnsi="Arial" w:cs="Arial"/>
          <w:b/>
          <w:bCs/>
          <w:color w:val="000000"/>
          <w:sz w:val="24"/>
          <w:szCs w:val="24"/>
          <w:lang w:eastAsia="en-GB"/>
        </w:rPr>
      </w:pPr>
      <w:r>
        <w:rPr>
          <w:rFonts w:ascii="Arial" w:eastAsia="Times New Roman" w:hAnsi="Arial" w:cs="Arial"/>
          <w:b/>
          <w:bCs/>
          <w:color w:val="000000"/>
          <w:sz w:val="24"/>
          <w:szCs w:val="24"/>
          <w:lang w:eastAsia="en-GB"/>
          <w14:ligatures w14:val="none"/>
        </w:rPr>
        <w:br w:type="page"/>
      </w:r>
      <w:r>
        <w:rPr>
          <w:rFonts w:ascii="Arial" w:hAnsi="Arial" w:cs="Arial"/>
          <w:b/>
          <w:bCs/>
          <w:color w:val="000000"/>
          <w:sz w:val="24"/>
          <w:szCs w:val="24"/>
          <w:lang w:eastAsia="en-GB"/>
        </w:rPr>
        <w:lastRenderedPageBreak/>
        <w:t>Task 1</w:t>
      </w:r>
    </w:p>
    <w:p w14:paraId="25922656"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eastAsia="en-GB"/>
        </w:rPr>
      </w:pPr>
    </w:p>
    <w:p w14:paraId="72D57D4B" w14:textId="77777777" w:rsidR="005D6265" w:rsidRDefault="005D6265" w:rsidP="005D6265">
      <w:pPr>
        <w:overflowPunct w:val="0"/>
        <w:autoSpaceDE w:val="0"/>
        <w:autoSpaceDN w:val="0"/>
        <w:ind w:right="237"/>
        <w:jc w:val="both"/>
        <w:textAlignment w:val="baseline"/>
        <w:rPr>
          <w:rFonts w:ascii="Arial" w:hAnsi="Arial" w:cs="Arial"/>
          <w:b/>
          <w:bCs/>
          <w:sz w:val="24"/>
          <w:szCs w:val="24"/>
          <w:lang w:eastAsia="en-GB"/>
        </w:rPr>
      </w:pPr>
      <w:r>
        <w:rPr>
          <w:rFonts w:ascii="Arial" w:hAnsi="Arial" w:cs="Arial"/>
          <w:b/>
          <w:bCs/>
          <w:sz w:val="24"/>
          <w:szCs w:val="24"/>
          <w:lang w:eastAsia="en-GB"/>
        </w:rPr>
        <w:t xml:space="preserve">Relevant areas of the National Policing Curriculum: </w:t>
      </w:r>
    </w:p>
    <w:p w14:paraId="03348E1A"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Wellbeing and Resilience</w:t>
      </w:r>
    </w:p>
    <w:p w14:paraId="123C25A2"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eastAsia="en-GB"/>
        </w:rPr>
      </w:pPr>
    </w:p>
    <w:tbl>
      <w:tblPr>
        <w:tblW w:w="9067" w:type="dxa"/>
        <w:tblCellMar>
          <w:left w:w="0" w:type="dxa"/>
          <w:right w:w="0" w:type="dxa"/>
        </w:tblCellMar>
        <w:tblLook w:val="04A0" w:firstRow="1" w:lastRow="0" w:firstColumn="1" w:lastColumn="0" w:noHBand="0" w:noVBand="1"/>
      </w:tblPr>
      <w:tblGrid>
        <w:gridCol w:w="9067"/>
      </w:tblGrid>
      <w:tr w:rsidR="005D6265" w14:paraId="37D6B25A" w14:textId="77777777" w:rsidTr="005D6265">
        <w:tc>
          <w:tcPr>
            <w:tcW w:w="90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87C7572" w14:textId="77777777" w:rsidR="005D6265" w:rsidRDefault="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color w:val="000000"/>
                <w:sz w:val="24"/>
                <w:szCs w:val="24"/>
                <w:lang w:eastAsia="en-GB"/>
              </w:rPr>
              <w:t xml:space="preserve">Having achieved Independent Patrol Status, </w:t>
            </w:r>
            <w:r>
              <w:rPr>
                <w:rFonts w:ascii="Arial" w:hAnsi="Arial" w:cs="Arial"/>
                <w:b/>
                <w:bCs/>
                <w:color w:val="000000"/>
                <w:sz w:val="24"/>
                <w:szCs w:val="24"/>
                <w:lang w:eastAsia="en-GB"/>
              </w:rPr>
              <w:t>reflect</w:t>
            </w:r>
            <w:r>
              <w:rPr>
                <w:rFonts w:ascii="Arial" w:hAnsi="Arial" w:cs="Arial"/>
                <w:color w:val="000000"/>
                <w:sz w:val="24"/>
                <w:szCs w:val="24"/>
                <w:lang w:eastAsia="en-GB"/>
              </w:rPr>
              <w:t xml:space="preserve"> on the impact of organisation culture within policing on your wellbeing and resilience (organisation change, retaining personal values in a wider organisational culture). </w:t>
            </w:r>
          </w:p>
          <w:p w14:paraId="49B26CBB" w14:textId="77777777" w:rsidR="005D6265" w:rsidRDefault="005D6265">
            <w:pPr>
              <w:overflowPunct w:val="0"/>
              <w:autoSpaceDE w:val="0"/>
              <w:autoSpaceDN w:val="0"/>
              <w:jc w:val="both"/>
              <w:textAlignment w:val="baseline"/>
              <w:rPr>
                <w:rFonts w:ascii="Arial" w:hAnsi="Arial" w:cs="Arial"/>
                <w:color w:val="000000"/>
                <w:sz w:val="24"/>
                <w:szCs w:val="24"/>
                <w:lang w:eastAsia="en-GB"/>
              </w:rPr>
            </w:pPr>
          </w:p>
          <w:p w14:paraId="5D02255D" w14:textId="77777777" w:rsidR="005D6265" w:rsidRDefault="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Consider</w:t>
            </w:r>
            <w:r>
              <w:rPr>
                <w:rFonts w:ascii="Arial" w:hAnsi="Arial" w:cs="Arial"/>
                <w:color w:val="000000"/>
                <w:sz w:val="24"/>
                <w:szCs w:val="24"/>
                <w:lang w:eastAsia="en-GB"/>
              </w:rPr>
              <w:t xml:space="preserve"> the risks of conforming to organisational culture. </w:t>
            </w:r>
          </w:p>
          <w:p w14:paraId="36603C0C" w14:textId="77777777" w:rsidR="005D6265" w:rsidRDefault="005D6265">
            <w:pPr>
              <w:overflowPunct w:val="0"/>
              <w:autoSpaceDE w:val="0"/>
              <w:autoSpaceDN w:val="0"/>
              <w:jc w:val="both"/>
              <w:textAlignment w:val="baseline"/>
              <w:rPr>
                <w:rFonts w:ascii="Arial" w:hAnsi="Arial" w:cs="Arial"/>
                <w:color w:val="000000"/>
                <w:sz w:val="24"/>
                <w:szCs w:val="24"/>
                <w:lang w:eastAsia="en-GB"/>
              </w:rPr>
            </w:pPr>
          </w:p>
          <w:p w14:paraId="24EC7B57" w14:textId="77777777" w:rsidR="005D6265" w:rsidRDefault="005D6265">
            <w:pPr>
              <w:overflowPunct w:val="0"/>
              <w:autoSpaceDE w:val="0"/>
              <w:autoSpaceDN w:val="0"/>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Illustrate</w:t>
            </w:r>
            <w:r>
              <w:rPr>
                <w:rFonts w:ascii="Arial" w:hAnsi="Arial" w:cs="Arial"/>
                <w:color w:val="000000"/>
                <w:sz w:val="24"/>
                <w:szCs w:val="24"/>
                <w:lang w:eastAsia="en-GB"/>
              </w:rPr>
              <w:t xml:space="preserve"> your strategies for maintaining wellbeing and resilience. </w:t>
            </w:r>
          </w:p>
          <w:p w14:paraId="1F44906C"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p>
          <w:p w14:paraId="24655494" w14:textId="77777777" w:rsidR="005D6265" w:rsidRDefault="005D6265">
            <w:pPr>
              <w:overflowPunct w:val="0"/>
              <w:autoSpaceDE w:val="0"/>
              <w:autoSpaceDN w:val="0"/>
              <w:ind w:right="237"/>
              <w:jc w:val="both"/>
              <w:textAlignment w:val="baseline"/>
              <w:rPr>
                <w:rFonts w:ascii="Arial" w:hAnsi="Arial" w:cs="Arial"/>
                <w:b/>
                <w:bCs/>
                <w:color w:val="000000"/>
                <w:sz w:val="24"/>
                <w:szCs w:val="24"/>
                <w:lang w:eastAsia="en-GB"/>
              </w:rPr>
            </w:pPr>
          </w:p>
          <w:p w14:paraId="5E6A8755" w14:textId="77777777" w:rsidR="005D6265" w:rsidRDefault="005D6265">
            <w:pPr>
              <w:overflowPunct w:val="0"/>
              <w:autoSpaceDE w:val="0"/>
              <w:autoSpaceDN w:val="0"/>
              <w:ind w:right="237"/>
              <w:jc w:val="both"/>
              <w:textAlignment w:val="baseline"/>
              <w:rPr>
                <w:rFonts w:ascii="Arial" w:hAnsi="Arial" w:cs="Arial"/>
                <w:i/>
                <w:iCs/>
                <w:color w:val="000000"/>
                <w:sz w:val="24"/>
                <w:szCs w:val="24"/>
                <w:lang w:eastAsia="en-GB"/>
              </w:rPr>
            </w:pPr>
            <w:r>
              <w:rPr>
                <w:rFonts w:ascii="Arial" w:hAnsi="Arial" w:cs="Arial"/>
                <w:i/>
                <w:iCs/>
                <w:color w:val="000000"/>
                <w:sz w:val="24"/>
                <w:szCs w:val="24"/>
                <w:lang w:eastAsia="en-GB"/>
              </w:rPr>
              <w:t>1250 words (+/- 10%: include your actual word count at the end of each section)</w:t>
            </w:r>
          </w:p>
        </w:tc>
      </w:tr>
    </w:tbl>
    <w:p w14:paraId="428504CE"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eastAsia="en-GB"/>
        </w:rPr>
      </w:pPr>
    </w:p>
    <w:p w14:paraId="04163213" w14:textId="77777777" w:rsidR="005D6265" w:rsidRDefault="005D6265" w:rsidP="005D6265">
      <w:pPr>
        <w:overflowPunct w:val="0"/>
        <w:autoSpaceDE w:val="0"/>
        <w:autoSpaceDN w:val="0"/>
        <w:ind w:right="237"/>
        <w:jc w:val="both"/>
        <w:textAlignment w:val="baseline"/>
        <w:rPr>
          <w:rFonts w:ascii="Arial" w:hAnsi="Arial" w:cs="Arial"/>
          <w:b/>
          <w:bCs/>
          <w:color w:val="000000"/>
          <w:sz w:val="24"/>
          <w:szCs w:val="24"/>
          <w:lang w:eastAsia="en-GB"/>
        </w:rPr>
      </w:pPr>
      <w:r>
        <w:rPr>
          <w:rFonts w:ascii="Arial" w:hAnsi="Arial" w:cs="Arial"/>
          <w:b/>
          <w:bCs/>
          <w:color w:val="000000"/>
          <w:sz w:val="24"/>
          <w:szCs w:val="24"/>
          <w:lang w:eastAsia="en-GB"/>
        </w:rPr>
        <w:t>ANSWER:</w:t>
      </w:r>
    </w:p>
    <w:p w14:paraId="628BB135" w14:textId="77777777" w:rsidR="005D6265" w:rsidRDefault="005D6265" w:rsidP="005D6265">
      <w:pPr>
        <w:overflowPunct w:val="0"/>
        <w:autoSpaceDE w:val="0"/>
        <w:autoSpaceDN w:val="0"/>
        <w:ind w:right="237"/>
        <w:jc w:val="both"/>
        <w:textAlignment w:val="baseline"/>
        <w:rPr>
          <w:rFonts w:ascii="Arial" w:hAnsi="Arial" w:cs="Arial"/>
          <w:color w:val="000000"/>
          <w:sz w:val="24"/>
          <w:szCs w:val="24"/>
          <w:lang w:eastAsia="en-GB"/>
        </w:rPr>
      </w:pPr>
    </w:p>
    <w:p w14:paraId="241A21D6"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990D195"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Organisation culture has played a pivotal role in shaping my wellbeing and resilience in my role since achieving independent patrol. Within the police force it is clear that no day is the same as the last, this meaning police officers, like </w:t>
      </w:r>
      <w:proofErr w:type="gramStart"/>
      <w:r w:rsidRPr="00810AC6">
        <w:rPr>
          <w:rFonts w:ascii="Arial" w:hAnsi="Arial" w:cs="Arial"/>
          <w:lang w:eastAsia="en-GB"/>
        </w:rPr>
        <w:t>myself</w:t>
      </w:r>
      <w:proofErr w:type="gramEnd"/>
      <w:r w:rsidRPr="00810AC6">
        <w:rPr>
          <w:rFonts w:ascii="Arial" w:hAnsi="Arial" w:cs="Arial"/>
          <w:lang w:eastAsia="en-GB"/>
        </w:rPr>
        <w:t xml:space="preserve"> are faced with challenges and demands which can have a profound impact on mental, physical and emotional health. In this essay I will reflect on the impact of organisation culture within policing on my wellbeing and resilience. I will do this by examining various dimensions of organisation culture, such as leadership, communication, and support systems to achieve better understanding how to ensure that a healthy wellbeing is maintained. </w:t>
      </w:r>
    </w:p>
    <w:p w14:paraId="63C4F580"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60B2E6E"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46010043"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Oxford dictionary (2023) defines reflection to be ‘careful thought’ (OXFORD LEARNERS </w:t>
      </w:r>
      <w:proofErr w:type="gramStart"/>
      <w:r w:rsidRPr="00810AC6">
        <w:rPr>
          <w:rFonts w:ascii="Arial" w:hAnsi="Arial" w:cs="Arial"/>
          <w:lang w:eastAsia="en-GB"/>
        </w:rPr>
        <w:t>DICTIONARY ,</w:t>
      </w:r>
      <w:proofErr w:type="gramEnd"/>
      <w:r w:rsidRPr="00810AC6">
        <w:rPr>
          <w:rFonts w:ascii="Arial" w:hAnsi="Arial" w:cs="Arial"/>
          <w:lang w:eastAsia="en-GB"/>
        </w:rPr>
        <w:t xml:space="preserve"> 2023) about an incident or something that has happened, or happening, sometimes ‘over a long period of time’ (OXFORD LEARNERS DICTIONARY , 2023). Reflection is associated with the importance of looking back on decisions that you have made and </w:t>
      </w:r>
      <w:proofErr w:type="gramStart"/>
      <w:r w:rsidRPr="00810AC6">
        <w:rPr>
          <w:rFonts w:ascii="Arial" w:hAnsi="Arial" w:cs="Arial"/>
          <w:lang w:eastAsia="en-GB"/>
        </w:rPr>
        <w:t>in order to</w:t>
      </w:r>
      <w:proofErr w:type="gramEnd"/>
      <w:r w:rsidRPr="00810AC6">
        <w:rPr>
          <w:rFonts w:ascii="Arial" w:hAnsi="Arial" w:cs="Arial"/>
          <w:lang w:eastAsia="en-GB"/>
        </w:rPr>
        <w:t xml:space="preserve"> learn from them. Reflection is made to ‘encourage and explore’ thoughts that have perhaps been made in error or which have led to success in the decision that has been made (Helyer, 2015). This meaning, with making decisions that create a good outcome, it is important to reflect on what led you to make that decision so that it can be made again. Likewise, it is as important to reflect on decisions made in error, to learn from and overcome. The importance of reflection in policing decisions that are made are very critical. I have found, since achieving independent patrol, there are a multitude of situations and incidents where the decision making is critical in achieving the best outcome for the victim. It is therefore crucial that reflection is made on past incidents, that can be learnt from </w:t>
      </w:r>
      <w:proofErr w:type="gramStart"/>
      <w:r w:rsidRPr="00810AC6">
        <w:rPr>
          <w:rFonts w:ascii="Arial" w:hAnsi="Arial" w:cs="Arial"/>
          <w:lang w:eastAsia="en-GB"/>
        </w:rPr>
        <w:t>in order to</w:t>
      </w:r>
      <w:proofErr w:type="gramEnd"/>
      <w:r w:rsidRPr="00810AC6">
        <w:rPr>
          <w:rFonts w:ascii="Arial" w:hAnsi="Arial" w:cs="Arial"/>
          <w:lang w:eastAsia="en-GB"/>
        </w:rPr>
        <w:t xml:space="preserve"> understand a variation of different victim needs to provide the best outcome. </w:t>
      </w:r>
    </w:p>
    <w:p w14:paraId="2F73DD10"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0AF476AC"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rPr>
        <w:t>‘Well-being is the experience of health, </w:t>
      </w:r>
      <w:hyperlink r:id="rId10" w:tooltip="Psychology Today looks at happiness" w:history="1">
        <w:r w:rsidRPr="00810AC6">
          <w:rPr>
            <w:rStyle w:val="Hyperlink"/>
            <w:rFonts w:ascii="Arial" w:hAnsi="Arial" w:cs="Arial"/>
            <w:color w:val="auto"/>
            <w:u w:val="none"/>
          </w:rPr>
          <w:t>happiness</w:t>
        </w:r>
      </w:hyperlink>
      <w:r w:rsidRPr="00810AC6">
        <w:rPr>
          <w:rFonts w:ascii="Arial" w:hAnsi="Arial" w:cs="Arial"/>
        </w:rPr>
        <w:t>, and prosperity’ (Psychology Today , 2019). Wellbeing includes having good mental health and overall health, good moods towards life and satisfaction in the ability to manage stress. ‘</w:t>
      </w:r>
      <w:r w:rsidRPr="00810AC6">
        <w:rPr>
          <w:rFonts w:ascii="Arial" w:hAnsi="Arial" w:cs="Arial"/>
          <w:lang w:eastAsia="en-GB"/>
        </w:rPr>
        <w:t xml:space="preserve">Resilience is the ability to cope with and recover from setbacks’ (Very Well </w:t>
      </w:r>
      <w:proofErr w:type="gramStart"/>
      <w:r w:rsidRPr="00810AC6">
        <w:rPr>
          <w:rFonts w:ascii="Arial" w:hAnsi="Arial" w:cs="Arial"/>
          <w:lang w:eastAsia="en-GB"/>
        </w:rPr>
        <w:t>Mind ,</w:t>
      </w:r>
      <w:proofErr w:type="gramEnd"/>
      <w:r w:rsidRPr="00810AC6">
        <w:rPr>
          <w:rFonts w:ascii="Arial" w:hAnsi="Arial" w:cs="Arial"/>
          <w:lang w:eastAsia="en-GB"/>
        </w:rPr>
        <w:t xml:space="preserve"> 2023). It is crucial within the role of a police officer to be able to have good wellbeing and resilience </w:t>
      </w:r>
      <w:proofErr w:type="gramStart"/>
      <w:r w:rsidRPr="00810AC6">
        <w:rPr>
          <w:rFonts w:ascii="Arial" w:hAnsi="Arial" w:cs="Arial"/>
          <w:lang w:eastAsia="en-GB"/>
        </w:rPr>
        <w:t>in order to</w:t>
      </w:r>
      <w:proofErr w:type="gramEnd"/>
      <w:r w:rsidRPr="00810AC6">
        <w:rPr>
          <w:rFonts w:ascii="Arial" w:hAnsi="Arial" w:cs="Arial"/>
          <w:lang w:eastAsia="en-GB"/>
        </w:rPr>
        <w:t xml:space="preserve"> overcome everchanging incidents, tackle workload effectively and to cope with stress.  </w:t>
      </w:r>
    </w:p>
    <w:p w14:paraId="5F795F60"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4E4CDD3C"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Leadership is defined as the ‘quality or ability’ that makes a leader, or the position of being a leader’ (Cambridge </w:t>
      </w:r>
      <w:proofErr w:type="gramStart"/>
      <w:r w:rsidRPr="00810AC6">
        <w:rPr>
          <w:rFonts w:ascii="Arial" w:hAnsi="Arial" w:cs="Arial"/>
          <w:lang w:eastAsia="en-GB"/>
        </w:rPr>
        <w:t>Dictionary ,</w:t>
      </w:r>
      <w:proofErr w:type="gramEnd"/>
      <w:r w:rsidRPr="00810AC6">
        <w:rPr>
          <w:rFonts w:ascii="Arial" w:hAnsi="Arial" w:cs="Arial"/>
          <w:lang w:eastAsia="en-GB"/>
        </w:rPr>
        <w:t xml:space="preserve"> 2023). The impact of leadership within the police force is </w:t>
      </w:r>
      <w:r w:rsidRPr="00810AC6">
        <w:rPr>
          <w:rFonts w:ascii="Arial" w:hAnsi="Arial" w:cs="Arial"/>
          <w:lang w:eastAsia="en-GB"/>
        </w:rPr>
        <w:lastRenderedPageBreak/>
        <w:t xml:space="preserve">vital for creating a positive culture that supports the well-being and resilience of its officers. A journal of policy and practice within the police stated that effective leadership is essential to ‘manage potential risks’ (Abdulla Ahmed Zaher </w:t>
      </w:r>
      <w:proofErr w:type="spellStart"/>
      <w:r w:rsidRPr="00810AC6">
        <w:rPr>
          <w:rFonts w:ascii="Arial" w:hAnsi="Arial" w:cs="Arial"/>
          <w:lang w:eastAsia="en-GB"/>
        </w:rPr>
        <w:t>Omair</w:t>
      </w:r>
      <w:proofErr w:type="spellEnd"/>
      <w:r w:rsidRPr="00810AC6">
        <w:rPr>
          <w:rFonts w:ascii="Arial" w:hAnsi="Arial" w:cs="Arial"/>
          <w:lang w:eastAsia="en-GB"/>
        </w:rPr>
        <w:t xml:space="preserve"> </w:t>
      </w:r>
      <w:proofErr w:type="spellStart"/>
      <w:r w:rsidRPr="00810AC6">
        <w:rPr>
          <w:rFonts w:ascii="Arial" w:hAnsi="Arial" w:cs="Arial"/>
          <w:lang w:eastAsia="en-GB"/>
        </w:rPr>
        <w:t>Juma</w:t>
      </w:r>
      <w:proofErr w:type="spellEnd"/>
      <w:r w:rsidRPr="00810AC6">
        <w:rPr>
          <w:rFonts w:ascii="Arial" w:hAnsi="Arial" w:cs="Arial"/>
          <w:lang w:eastAsia="en-GB"/>
        </w:rPr>
        <w:t xml:space="preserve">, 2022) facing improvement of police departments and to implement law enforcement. This meaning that leadership is crucial in ensuring that risks are managed, and mistakes are avoided. Since achieving independent patrol, I have had to adapt and to make decisions for myself without the support from my tutor, however knowing that my Sargent can provide leadership has made the transition easier. Workloads within the police constable role can be overwhelming and I have found that having a conversation with my supervisor has helped me with the ability to manage these effectively. </w:t>
      </w:r>
      <w:proofErr w:type="gramStart"/>
      <w:r w:rsidRPr="00810AC6">
        <w:rPr>
          <w:rFonts w:ascii="Arial" w:hAnsi="Arial" w:cs="Arial"/>
          <w:lang w:eastAsia="en-GB"/>
        </w:rPr>
        <w:t>In order to</w:t>
      </w:r>
      <w:proofErr w:type="gramEnd"/>
      <w:r w:rsidRPr="00810AC6">
        <w:rPr>
          <w:rFonts w:ascii="Arial" w:hAnsi="Arial" w:cs="Arial"/>
          <w:lang w:eastAsia="en-GB"/>
        </w:rPr>
        <w:t xml:space="preserve"> reduce stress that can arise from a heavy workload I have found to cope, having a shift where I can work through this has helped me massively in my wellbeing. I believe that without a ‘</w:t>
      </w:r>
      <w:r w:rsidRPr="00810AC6">
        <w:rPr>
          <w:rFonts w:ascii="Arial" w:hAnsi="Arial" w:cs="Arial"/>
        </w:rPr>
        <w:t>clear and consistent communication’, there can be a ‘lack direction, productivity suffers’ and at times conflict can arise (Miller, 2022). Therefore, e</w:t>
      </w:r>
      <w:r w:rsidRPr="00810AC6">
        <w:rPr>
          <w:rFonts w:ascii="Arial" w:hAnsi="Arial" w:cs="Arial"/>
          <w:lang w:eastAsia="en-GB"/>
        </w:rPr>
        <w:t xml:space="preserve">ffective leadership, from the chain of command promote open communication, foster a sense of belonging, and prioritise mental health and wellbeing. </w:t>
      </w:r>
    </w:p>
    <w:p w14:paraId="75D02E32" w14:textId="77777777" w:rsidR="005D6265" w:rsidRPr="00810AC6" w:rsidRDefault="005D6265" w:rsidP="005D6265">
      <w:pPr>
        <w:overflowPunct w:val="0"/>
        <w:autoSpaceDE w:val="0"/>
        <w:autoSpaceDN w:val="0"/>
        <w:ind w:right="237" w:firstLine="720"/>
        <w:jc w:val="both"/>
        <w:textAlignment w:val="baseline"/>
        <w:rPr>
          <w:rFonts w:ascii="Arial" w:hAnsi="Arial" w:cs="Arial"/>
          <w:lang w:eastAsia="en-GB"/>
        </w:rPr>
      </w:pPr>
    </w:p>
    <w:p w14:paraId="4E89277A"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7EBC6223" w14:textId="77777777" w:rsidR="005D6265" w:rsidRPr="00810AC6" w:rsidRDefault="005D6265" w:rsidP="005D6265">
      <w:pPr>
        <w:spacing w:before="100" w:beforeAutospacing="1" w:after="240"/>
        <w:rPr>
          <w:rFonts w:ascii="Arial" w:hAnsi="Arial" w:cs="Arial"/>
          <w:lang w:eastAsia="en-GB"/>
        </w:rPr>
      </w:pPr>
      <w:r w:rsidRPr="00810AC6">
        <w:rPr>
          <w:rFonts w:ascii="Arial" w:hAnsi="Arial" w:cs="Arial"/>
          <w:lang w:eastAsia="en-GB"/>
        </w:rPr>
        <w:t xml:space="preserve">South Wales Police, as a force, have focused on wellbeing and mental health over the last few years and have appointed leader figures within the job to ensure that employees have good mental health and have someone to talk to if they are experiencing any issues. In 2018 the National Police federation conducted a survey in line with any issues employees had regarding wellbeing and mental health. The results showed that ‘92% of respondents stated they had experienced symptoms of stress, anxiety and depression’ (College of </w:t>
      </w:r>
      <w:proofErr w:type="gramStart"/>
      <w:r w:rsidRPr="00810AC6">
        <w:rPr>
          <w:rFonts w:ascii="Arial" w:hAnsi="Arial" w:cs="Arial"/>
          <w:lang w:eastAsia="en-GB"/>
        </w:rPr>
        <w:t>Policing ,</w:t>
      </w:r>
      <w:proofErr w:type="gramEnd"/>
      <w:r w:rsidRPr="00810AC6">
        <w:rPr>
          <w:rFonts w:ascii="Arial" w:hAnsi="Arial" w:cs="Arial"/>
          <w:lang w:eastAsia="en-GB"/>
        </w:rPr>
        <w:t xml:space="preserve"> 2022). With this shocking result, the College of Policing along with the National Police federation established a ‘health and wellbeing board’ (College of </w:t>
      </w:r>
      <w:proofErr w:type="gramStart"/>
      <w:r w:rsidRPr="00810AC6">
        <w:rPr>
          <w:rFonts w:ascii="Arial" w:hAnsi="Arial" w:cs="Arial"/>
          <w:lang w:eastAsia="en-GB"/>
        </w:rPr>
        <w:t>Policing ,</w:t>
      </w:r>
      <w:proofErr w:type="gramEnd"/>
      <w:r w:rsidRPr="00810AC6">
        <w:rPr>
          <w:rFonts w:ascii="Arial" w:hAnsi="Arial" w:cs="Arial"/>
          <w:lang w:eastAsia="en-GB"/>
        </w:rPr>
        <w:t xml:space="preserve"> 2022) </w:t>
      </w:r>
      <w:r w:rsidRPr="00810AC6">
        <w:rPr>
          <w:rFonts w:ascii="Arial" w:hAnsi="Arial" w:cs="Arial"/>
          <w:spacing w:val="3"/>
          <w:lang w:eastAsia="en-GB"/>
        </w:rPr>
        <w:t xml:space="preserve">with inspector, chief inspector, and superintendent ranks, as well as police staff equivalents. This board has focused on six strands within the force being, </w:t>
      </w:r>
      <w:r w:rsidRPr="00810AC6">
        <w:rPr>
          <w:rFonts w:ascii="Arial" w:hAnsi="Arial" w:cs="Arial"/>
          <w:lang w:eastAsia="en-GB"/>
        </w:rPr>
        <w:t xml:space="preserve">officer safety training, mental health, employee contribution, healthy lifestyles, physical </w:t>
      </w:r>
      <w:proofErr w:type="gramStart"/>
      <w:r w:rsidRPr="00810AC6">
        <w:rPr>
          <w:rFonts w:ascii="Arial" w:hAnsi="Arial" w:cs="Arial"/>
          <w:lang w:eastAsia="en-GB"/>
        </w:rPr>
        <w:t>health</w:t>
      </w:r>
      <w:proofErr w:type="gramEnd"/>
      <w:r w:rsidRPr="00810AC6">
        <w:rPr>
          <w:rFonts w:ascii="Arial" w:hAnsi="Arial" w:cs="Arial"/>
          <w:lang w:eastAsia="en-GB"/>
        </w:rPr>
        <w:t xml:space="preserve"> and leadership in order to increase wellbeing and moral within the workplace. This board was encouraged to ‘changing the culture’ (College of </w:t>
      </w:r>
      <w:proofErr w:type="gramStart"/>
      <w:r w:rsidRPr="00810AC6">
        <w:rPr>
          <w:rFonts w:ascii="Arial" w:hAnsi="Arial" w:cs="Arial"/>
          <w:lang w:eastAsia="en-GB"/>
        </w:rPr>
        <w:t>Policing ,</w:t>
      </w:r>
      <w:proofErr w:type="gramEnd"/>
      <w:r w:rsidRPr="00810AC6">
        <w:rPr>
          <w:rFonts w:ascii="Arial" w:hAnsi="Arial" w:cs="Arial"/>
          <w:lang w:eastAsia="en-GB"/>
        </w:rPr>
        <w:t xml:space="preserve"> 2022) which was present within police forces in 2018. </w:t>
      </w:r>
    </w:p>
    <w:p w14:paraId="1C0DCB5C" w14:textId="77777777" w:rsidR="005D6265" w:rsidRPr="00810AC6" w:rsidRDefault="005D6265" w:rsidP="005D6265">
      <w:pPr>
        <w:spacing w:before="100" w:beforeAutospacing="1" w:after="240"/>
        <w:rPr>
          <w:rFonts w:ascii="Arial" w:hAnsi="Arial" w:cs="Arial"/>
          <w:lang w:eastAsia="en-GB"/>
        </w:rPr>
      </w:pPr>
      <w:r w:rsidRPr="00810AC6">
        <w:rPr>
          <w:rFonts w:ascii="Arial" w:hAnsi="Arial" w:cs="Arial"/>
          <w:lang w:eastAsia="en-GB"/>
        </w:rPr>
        <w:t xml:space="preserve">Conversely, toxic leadership characterised by lack of support can lead to increased stress, burnout and ‘negative outcomes’ (Vikki </w:t>
      </w:r>
      <w:proofErr w:type="gramStart"/>
      <w:r w:rsidRPr="00810AC6">
        <w:rPr>
          <w:rFonts w:ascii="Arial" w:hAnsi="Arial" w:cs="Arial"/>
          <w:lang w:eastAsia="en-GB"/>
        </w:rPr>
        <w:t>Webster ,</w:t>
      </w:r>
      <w:proofErr w:type="gramEnd"/>
      <w:r w:rsidRPr="00810AC6">
        <w:rPr>
          <w:rFonts w:ascii="Arial" w:hAnsi="Arial" w:cs="Arial"/>
          <w:lang w:eastAsia="en-GB"/>
        </w:rPr>
        <w:t xml:space="preserve"> 2014) reduced resilience among officers. Therefore, it is crucial for police organisations to invest in leadership training to emphasise the importance of officer support, wellbeing and ethical decision making. </w:t>
      </w:r>
    </w:p>
    <w:p w14:paraId="583F389A" w14:textId="77777777" w:rsidR="005D6265" w:rsidRPr="00810AC6" w:rsidRDefault="005D6265" w:rsidP="005D6265">
      <w:pPr>
        <w:spacing w:before="100" w:beforeAutospacing="1" w:after="240"/>
        <w:rPr>
          <w:rFonts w:ascii="Arial" w:hAnsi="Arial" w:cs="Arial"/>
          <w:lang w:eastAsia="en-GB"/>
        </w:rPr>
      </w:pPr>
      <w:r w:rsidRPr="00810AC6">
        <w:rPr>
          <w:rFonts w:ascii="Arial" w:hAnsi="Arial" w:cs="Arial"/>
          <w:lang w:eastAsia="en-GB"/>
        </w:rPr>
        <w:t xml:space="preserve">Organisation culture is defined by The Cambridge Dictionary (2023) as the types of ‘attitudes and agreed ways of working by employees of a company or organization’ (Cambridge </w:t>
      </w:r>
      <w:proofErr w:type="gramStart"/>
      <w:r w:rsidRPr="00810AC6">
        <w:rPr>
          <w:rFonts w:ascii="Arial" w:hAnsi="Arial" w:cs="Arial"/>
          <w:lang w:eastAsia="en-GB"/>
        </w:rPr>
        <w:t>Dictionary ,</w:t>
      </w:r>
      <w:proofErr w:type="gramEnd"/>
      <w:r w:rsidRPr="00810AC6">
        <w:rPr>
          <w:rFonts w:ascii="Arial" w:hAnsi="Arial" w:cs="Arial"/>
          <w:lang w:eastAsia="en-GB"/>
        </w:rPr>
        <w:t xml:space="preserve"> 2023). Police organisation culture are the way of beliefs, behaviours and thoughts of police organisations and their officers. A strong organisational culture within policing requires effective communication and trust between officers </w:t>
      </w:r>
      <w:proofErr w:type="gramStart"/>
      <w:r w:rsidRPr="00810AC6">
        <w:rPr>
          <w:rFonts w:ascii="Arial" w:hAnsi="Arial" w:cs="Arial"/>
          <w:lang w:eastAsia="en-GB"/>
        </w:rPr>
        <w:t>and also</w:t>
      </w:r>
      <w:proofErr w:type="gramEnd"/>
      <w:r w:rsidRPr="00810AC6">
        <w:rPr>
          <w:rFonts w:ascii="Arial" w:hAnsi="Arial" w:cs="Arial"/>
          <w:lang w:eastAsia="en-GB"/>
        </w:rPr>
        <w:t xml:space="preserve"> higher ranks, for support and maintain wellbeing.</w:t>
      </w:r>
      <w:r w:rsidRPr="00810AC6">
        <w:rPr>
          <w:rFonts w:ascii="Arial" w:hAnsi="Arial" w:cs="Arial"/>
          <w:shd w:val="clear" w:color="auto" w:fill="FFFFFF"/>
        </w:rPr>
        <w:t xml:space="preserve"> In addition to this Organisational culture also includes communication with members of the public and the ‘relating approach system’ (Johanna </w:t>
      </w:r>
      <w:proofErr w:type="spellStart"/>
      <w:r w:rsidRPr="00810AC6">
        <w:rPr>
          <w:rFonts w:ascii="Arial" w:hAnsi="Arial" w:cs="Arial"/>
          <w:shd w:val="clear" w:color="auto" w:fill="FFFFFF"/>
        </w:rPr>
        <w:t>Frakas</w:t>
      </w:r>
      <w:proofErr w:type="spellEnd"/>
      <w:r w:rsidRPr="00810AC6">
        <w:rPr>
          <w:rFonts w:ascii="Arial" w:hAnsi="Arial" w:cs="Arial"/>
          <w:shd w:val="clear" w:color="auto" w:fill="FFFFFF"/>
        </w:rPr>
        <w:t>, 2020). </w:t>
      </w:r>
      <w:r w:rsidRPr="00810AC6">
        <w:rPr>
          <w:rFonts w:ascii="Arial" w:hAnsi="Arial" w:cs="Arial"/>
          <w:lang w:eastAsia="en-GB"/>
        </w:rPr>
        <w:t xml:space="preserve"> I have found, since achieving independent patrol status that clear and transparent communication has enabled me to express any concerns, seek support when needed and obtain any feedback without the fear of retribution. If this was the case, it could lead to a ‘dysfunctional culture’, meaning ‘ineffective communication’ by a leader could turn into ‘distrust and ‘confusion (</w:t>
      </w:r>
      <w:proofErr w:type="spellStart"/>
      <w:r w:rsidRPr="00810AC6">
        <w:rPr>
          <w:rFonts w:ascii="Arial" w:hAnsi="Arial" w:cs="Arial"/>
          <w:lang w:eastAsia="en-GB"/>
        </w:rPr>
        <w:t>Daskal</w:t>
      </w:r>
      <w:proofErr w:type="spellEnd"/>
      <w:r w:rsidRPr="00810AC6">
        <w:rPr>
          <w:rFonts w:ascii="Arial" w:hAnsi="Arial" w:cs="Arial"/>
          <w:lang w:eastAsia="en-GB"/>
        </w:rPr>
        <w:t xml:space="preserve">, 2021). This has been a crucial strategy of mine to reduce stress and build on reliance and my wellbeing by being open and honest with aspects of the job that are troubling me at the time. Effective communication with not only my superiors but also fellow police constables has allowed me to explore other options when dealing with impactful decisions, instead of letting it get to me, resulting in stress and low mental health.  Resilience is one of the most important attributes I have adopted since my </w:t>
      </w:r>
      <w:r w:rsidRPr="00810AC6">
        <w:rPr>
          <w:rFonts w:ascii="Arial" w:hAnsi="Arial" w:cs="Arial"/>
          <w:lang w:eastAsia="en-GB"/>
        </w:rPr>
        <w:lastRenderedPageBreak/>
        <w:t xml:space="preserve">independent patrol. It is defined by The Cambridge Dictionary as the ‘ability to be happy, successful, etc. again after something difficult or bad has happened’ (Cambridge </w:t>
      </w:r>
      <w:proofErr w:type="gramStart"/>
      <w:r w:rsidRPr="00810AC6">
        <w:rPr>
          <w:rFonts w:ascii="Arial" w:hAnsi="Arial" w:cs="Arial"/>
          <w:lang w:eastAsia="en-GB"/>
        </w:rPr>
        <w:t>Dictionary ,</w:t>
      </w:r>
      <w:proofErr w:type="gramEnd"/>
      <w:r w:rsidRPr="00810AC6">
        <w:rPr>
          <w:rFonts w:ascii="Arial" w:hAnsi="Arial" w:cs="Arial"/>
          <w:lang w:eastAsia="en-GB"/>
        </w:rPr>
        <w:t xml:space="preserve"> 2023). I believe effective communication has allowed me to build my resilience within my role, to ensure that I can carry out tasks and make decisions independently, however, </w:t>
      </w:r>
      <w:proofErr w:type="gramStart"/>
      <w:r w:rsidRPr="00810AC6">
        <w:rPr>
          <w:rFonts w:ascii="Arial" w:hAnsi="Arial" w:cs="Arial"/>
          <w:lang w:eastAsia="en-GB"/>
        </w:rPr>
        <w:t>have the ability to</w:t>
      </w:r>
      <w:proofErr w:type="gramEnd"/>
      <w:r w:rsidRPr="00810AC6">
        <w:rPr>
          <w:rFonts w:ascii="Arial" w:hAnsi="Arial" w:cs="Arial"/>
          <w:lang w:eastAsia="en-GB"/>
        </w:rPr>
        <w:t xml:space="preserve"> ask for guidance when needed.</w:t>
      </w:r>
    </w:p>
    <w:p w14:paraId="0C6B3DEC" w14:textId="77777777" w:rsidR="005D6265" w:rsidRPr="00810AC6" w:rsidRDefault="005D6265" w:rsidP="005D6265">
      <w:pPr>
        <w:spacing w:before="100" w:beforeAutospacing="1" w:after="240"/>
        <w:rPr>
          <w:rFonts w:ascii="Arial" w:hAnsi="Arial" w:cs="Arial"/>
          <w:lang w:eastAsia="en-GB"/>
        </w:rPr>
      </w:pPr>
      <w:r w:rsidRPr="00810AC6">
        <w:rPr>
          <w:rFonts w:ascii="Arial" w:hAnsi="Arial" w:cs="Arial"/>
          <w:lang w:eastAsia="en-GB"/>
        </w:rPr>
        <w:t xml:space="preserve">A study was conducted by the Journal of Criminology highlighted the significance of trust in ‘reducing role overload’ and reducing ‘job stress for police officers’ (Lambert, 2021), enhancing wellbeing and resilience within police organisations. The study shows that when officers perceive their supervisors as approachable and supportive, they are more likely to seek help and maintain their resilience in the face of challenging situations. I have found that with good communication, and supervisors that are approachable has allowed me to make ethical decisions whilst on independent patrol and also the resilience that </w:t>
      </w:r>
      <w:proofErr w:type="gramStart"/>
      <w:r w:rsidRPr="00810AC6">
        <w:rPr>
          <w:rFonts w:ascii="Arial" w:hAnsi="Arial" w:cs="Arial"/>
          <w:lang w:eastAsia="en-GB"/>
        </w:rPr>
        <w:t>If</w:t>
      </w:r>
      <w:proofErr w:type="gramEnd"/>
      <w:r w:rsidRPr="00810AC6">
        <w:rPr>
          <w:rFonts w:ascii="Arial" w:hAnsi="Arial" w:cs="Arial"/>
          <w:lang w:eastAsia="en-GB"/>
        </w:rPr>
        <w:t xml:space="preserve"> a mistake is made I am provided with the support needed to rectify it. However, lack of trust and poor communication can create the feelings of isolation and frustration, undermining the wellbeing of officers. </w:t>
      </w:r>
    </w:p>
    <w:p w14:paraId="09332F46" w14:textId="77777777" w:rsidR="005D6265" w:rsidRPr="00810AC6" w:rsidRDefault="005D6265" w:rsidP="005D6265">
      <w:pPr>
        <w:spacing w:before="100" w:beforeAutospacing="1" w:after="240"/>
        <w:rPr>
          <w:rFonts w:ascii="Arial" w:hAnsi="Arial" w:cs="Arial"/>
          <w:lang w:eastAsia="en-GB"/>
        </w:rPr>
      </w:pPr>
      <w:r w:rsidRPr="00810AC6">
        <w:rPr>
          <w:rFonts w:ascii="Arial" w:hAnsi="Arial" w:cs="Arial"/>
          <w:lang w:eastAsia="en-GB"/>
        </w:rPr>
        <w:t xml:space="preserve">To conclude, there are many strategies that I have used </w:t>
      </w:r>
      <w:proofErr w:type="gramStart"/>
      <w:r w:rsidRPr="00810AC6">
        <w:rPr>
          <w:rFonts w:ascii="Arial" w:hAnsi="Arial" w:cs="Arial"/>
          <w:lang w:eastAsia="en-GB"/>
        </w:rPr>
        <w:t>in order to</w:t>
      </w:r>
      <w:proofErr w:type="gramEnd"/>
      <w:r w:rsidRPr="00810AC6">
        <w:rPr>
          <w:rFonts w:ascii="Arial" w:hAnsi="Arial" w:cs="Arial"/>
          <w:lang w:eastAsia="en-GB"/>
        </w:rPr>
        <w:t xml:space="preserve"> maintain my wellbeing and resilience, however I believe effective leadership and communication have provided the most support whilst achieving independent patrol. It is however important to consider the risks in conforming to organisational culture, by ensuring that decisions made are ethical and proportionate. By ensuring that my decisions are ethical and contributing thoughts and ideas on challenging situations, I have been able to retain personal values within a wider organisation. Prioritising these aspects within the police organisation and implementing policies and practices that promote wellbeing and resilience has reduced my stress and given me the ability to deal with challenging and difficult situations. </w:t>
      </w:r>
      <w:sdt>
        <w:sdtPr>
          <w:rPr>
            <w:rFonts w:ascii="Arial" w:hAnsi="Arial" w:cs="Arial"/>
            <w:lang w:eastAsia="en-GB"/>
          </w:rPr>
          <w:id w:val="2007233771"/>
          <w:docPartObj>
            <w:docPartGallery w:val="Bibliographies"/>
            <w:docPartUnique/>
          </w:docPartObj>
        </w:sdtPr>
        <w:sdtContent/>
      </w:sdt>
    </w:p>
    <w:p w14:paraId="0BA94E2D" w14:textId="77777777" w:rsidR="005D6265" w:rsidRPr="00810AC6" w:rsidRDefault="005D6265" w:rsidP="005D6265">
      <w:pPr>
        <w:overflowPunct w:val="0"/>
        <w:autoSpaceDE w:val="0"/>
        <w:autoSpaceDN w:val="0"/>
        <w:ind w:right="237"/>
        <w:textAlignment w:val="baseline"/>
        <w:rPr>
          <w:rFonts w:ascii="Arial" w:hAnsi="Arial" w:cs="Arial"/>
          <w:b/>
          <w:bCs/>
          <w:lang w:eastAsia="en-GB"/>
        </w:rPr>
      </w:pPr>
      <w:r w:rsidRPr="00810AC6">
        <w:rPr>
          <w:rFonts w:ascii="Arial" w:eastAsia="Times New Roman" w:hAnsi="Arial" w:cs="Arial"/>
          <w:lang w:eastAsia="en-GB"/>
          <w14:ligatures w14:val="none"/>
        </w:rPr>
        <w:br w:type="page"/>
      </w:r>
      <w:r w:rsidRPr="00810AC6">
        <w:rPr>
          <w:rFonts w:ascii="Arial" w:hAnsi="Arial" w:cs="Arial"/>
          <w:b/>
          <w:bCs/>
          <w:lang w:eastAsia="en-GB"/>
        </w:rPr>
        <w:lastRenderedPageBreak/>
        <w:t>                                                         Task 2</w:t>
      </w:r>
    </w:p>
    <w:p w14:paraId="7928BB3B"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p>
    <w:p w14:paraId="2AA3D10D"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b/>
          <w:bCs/>
          <w:lang w:eastAsia="en-GB"/>
        </w:rPr>
        <w:t xml:space="preserve">Relevant areas of the National Policing Curriculum: </w:t>
      </w:r>
    </w:p>
    <w:p w14:paraId="6997BB0F" w14:textId="77777777" w:rsidR="005D6265" w:rsidRPr="00810AC6" w:rsidRDefault="005D6265" w:rsidP="005D6265">
      <w:pPr>
        <w:overflowPunct w:val="0"/>
        <w:autoSpaceDE w:val="0"/>
        <w:autoSpaceDN w:val="0"/>
        <w:jc w:val="both"/>
        <w:textAlignment w:val="baseline"/>
        <w:rPr>
          <w:rFonts w:ascii="Arial" w:hAnsi="Arial" w:cs="Arial"/>
          <w:lang w:eastAsia="en-GB"/>
        </w:rPr>
      </w:pPr>
      <w:r w:rsidRPr="00810AC6">
        <w:rPr>
          <w:rFonts w:ascii="Arial" w:hAnsi="Arial" w:cs="Arial"/>
          <w:b/>
          <w:bCs/>
          <w:lang w:val="en-US" w:eastAsia="en-GB"/>
        </w:rPr>
        <w:t>Decision-making and Discretion,</w:t>
      </w:r>
      <w:r w:rsidRPr="00810AC6">
        <w:rPr>
          <w:rFonts w:ascii="Arial" w:hAnsi="Arial" w:cs="Arial"/>
          <w:lang w:val="en-US" w:eastAsia="en-GB"/>
        </w:rPr>
        <w:t xml:space="preserve"> </w:t>
      </w:r>
      <w:r w:rsidRPr="00810AC6">
        <w:rPr>
          <w:rFonts w:ascii="Arial" w:hAnsi="Arial" w:cs="Arial"/>
          <w:b/>
          <w:bCs/>
          <w:lang w:val="en-US" w:eastAsia="en-GB"/>
        </w:rPr>
        <w:t xml:space="preserve">Vulnerability and Risk, Public Protection. </w:t>
      </w:r>
      <w:r w:rsidRPr="00810AC6">
        <w:rPr>
          <w:rFonts w:ascii="Arial" w:hAnsi="Arial" w:cs="Arial"/>
          <w:lang w:eastAsia="en-GB"/>
        </w:rPr>
        <w:t> </w:t>
      </w:r>
    </w:p>
    <w:p w14:paraId="7CF01865" w14:textId="77777777" w:rsidR="005D6265" w:rsidRPr="00810AC6" w:rsidRDefault="005D6265" w:rsidP="005D6265">
      <w:pPr>
        <w:overflowPunct w:val="0"/>
        <w:autoSpaceDE w:val="0"/>
        <w:autoSpaceDN w:val="0"/>
        <w:jc w:val="both"/>
        <w:textAlignment w:val="baseline"/>
        <w:rPr>
          <w:rFonts w:ascii="Arial" w:hAnsi="Arial" w:cs="Arial"/>
          <w:lang w:eastAsia="en-GB"/>
        </w:rPr>
      </w:pPr>
      <w:r w:rsidRPr="00810AC6">
        <w:rPr>
          <w:rFonts w:ascii="Arial" w:hAnsi="Arial" w:cs="Arial"/>
          <w:lang w:eastAsia="en-GB"/>
        </w:rPr>
        <w:t> </w:t>
      </w:r>
    </w:p>
    <w:p w14:paraId="21E4D4C0"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You must choose </w:t>
      </w:r>
      <w:r w:rsidRPr="00810AC6">
        <w:rPr>
          <w:rFonts w:ascii="Arial" w:hAnsi="Arial" w:cs="Arial"/>
          <w:b/>
          <w:bCs/>
          <w:u w:val="single"/>
          <w:lang w:eastAsia="en-GB"/>
        </w:rPr>
        <w:t>an incident, for example a domestic related incident,</w:t>
      </w:r>
      <w:r w:rsidRPr="00810AC6">
        <w:rPr>
          <w:rFonts w:ascii="Arial" w:hAnsi="Arial" w:cs="Arial"/>
          <w:b/>
          <w:bCs/>
          <w:lang w:eastAsia="en-GB"/>
        </w:rPr>
        <w:t xml:space="preserve"> </w:t>
      </w:r>
      <w:r w:rsidRPr="00810AC6">
        <w:rPr>
          <w:rFonts w:ascii="Arial" w:hAnsi="Arial" w:cs="Arial"/>
          <w:lang w:eastAsia="en-GB"/>
        </w:rPr>
        <w:t xml:space="preserve">and reflect on how you made decisions in complex and unpredictable circumstances using </w:t>
      </w:r>
      <w:r w:rsidRPr="00810AC6">
        <w:rPr>
          <w:rFonts w:ascii="Arial" w:hAnsi="Arial" w:cs="Arial"/>
          <w:highlight w:val="yellow"/>
          <w:lang w:eastAsia="en-GB"/>
        </w:rPr>
        <w:t>dynamic risk assessment.</w:t>
      </w:r>
      <w:r w:rsidRPr="00810AC6">
        <w:rPr>
          <w:rFonts w:ascii="Arial" w:hAnsi="Arial" w:cs="Arial"/>
          <w:lang w:eastAsia="en-GB"/>
        </w:rPr>
        <w:t xml:space="preserve"> </w:t>
      </w:r>
    </w:p>
    <w:p w14:paraId="62C29F8B"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tbl>
      <w:tblPr>
        <w:tblW w:w="0" w:type="auto"/>
        <w:tblCellMar>
          <w:left w:w="0" w:type="dxa"/>
          <w:right w:w="0" w:type="dxa"/>
        </w:tblCellMar>
        <w:tblLook w:val="04A0" w:firstRow="1" w:lastRow="0" w:firstColumn="1" w:lastColumn="0" w:noHBand="0" w:noVBand="1"/>
      </w:tblPr>
      <w:tblGrid>
        <w:gridCol w:w="9006"/>
      </w:tblGrid>
      <w:tr w:rsidR="00810AC6" w:rsidRPr="00810AC6" w14:paraId="4964752D" w14:textId="77777777" w:rsidTr="005D6265">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F6F7082" w14:textId="77777777" w:rsidR="005D6265" w:rsidRPr="00810AC6" w:rsidRDefault="005D6265">
            <w:pPr>
              <w:overflowPunct w:val="0"/>
              <w:autoSpaceDE w:val="0"/>
              <w:autoSpaceDN w:val="0"/>
              <w:ind w:right="237"/>
              <w:jc w:val="both"/>
              <w:textAlignment w:val="baseline"/>
              <w:rPr>
                <w:rFonts w:ascii="Arial" w:hAnsi="Arial" w:cs="Arial"/>
                <w:b/>
                <w:bCs/>
                <w:lang w:eastAsia="en-GB"/>
                <w14:ligatures w14:val="none"/>
              </w:rPr>
            </w:pPr>
          </w:p>
          <w:p w14:paraId="513C2356" w14:textId="77777777" w:rsidR="005D6265" w:rsidRPr="00810AC6" w:rsidRDefault="005D6265">
            <w:pPr>
              <w:overflowPunct w:val="0"/>
              <w:autoSpaceDE w:val="0"/>
              <w:autoSpaceDN w:val="0"/>
              <w:ind w:right="237"/>
              <w:jc w:val="both"/>
              <w:textAlignment w:val="baseline"/>
              <w:rPr>
                <w:rFonts w:ascii="Arial" w:hAnsi="Arial" w:cs="Arial"/>
                <w:lang w:eastAsia="en-GB"/>
                <w14:ligatures w14:val="none"/>
              </w:rPr>
            </w:pPr>
            <w:r w:rsidRPr="00810AC6">
              <w:rPr>
                <w:rFonts w:ascii="Arial" w:hAnsi="Arial" w:cs="Arial"/>
                <w:b/>
                <w:bCs/>
                <w:lang w:eastAsia="en-GB"/>
                <w14:ligatures w14:val="none"/>
              </w:rPr>
              <w:t>Give a brief description</w:t>
            </w:r>
            <w:r w:rsidRPr="00810AC6">
              <w:rPr>
                <w:rFonts w:ascii="Arial" w:hAnsi="Arial" w:cs="Arial"/>
                <w:lang w:eastAsia="en-GB"/>
                <w14:ligatures w14:val="none"/>
              </w:rPr>
              <w:t xml:space="preserve"> of the problem including social and legislative contexts and any relevant cultural, ethnicity and language issues. </w:t>
            </w:r>
          </w:p>
          <w:p w14:paraId="0B247A9B" w14:textId="77777777" w:rsidR="005D6265" w:rsidRPr="00810AC6" w:rsidRDefault="005D6265">
            <w:pPr>
              <w:overflowPunct w:val="0"/>
              <w:autoSpaceDE w:val="0"/>
              <w:autoSpaceDN w:val="0"/>
              <w:jc w:val="both"/>
              <w:textAlignment w:val="baseline"/>
              <w:rPr>
                <w:rFonts w:ascii="Arial" w:hAnsi="Arial" w:cs="Arial"/>
                <w:lang w:eastAsia="en-GB"/>
                <w14:ligatures w14:val="none"/>
              </w:rPr>
            </w:pPr>
          </w:p>
          <w:p w14:paraId="1180300D" w14:textId="77777777" w:rsidR="005D6265" w:rsidRPr="00810AC6" w:rsidRDefault="005D6265">
            <w:pPr>
              <w:overflowPunct w:val="0"/>
              <w:autoSpaceDE w:val="0"/>
              <w:autoSpaceDN w:val="0"/>
              <w:jc w:val="both"/>
              <w:textAlignment w:val="baseline"/>
              <w:rPr>
                <w:rFonts w:ascii="Arial" w:hAnsi="Arial" w:cs="Arial"/>
                <w:lang w:eastAsia="en-GB"/>
                <w14:ligatures w14:val="none"/>
              </w:rPr>
            </w:pPr>
            <w:r w:rsidRPr="00810AC6">
              <w:rPr>
                <w:rFonts w:ascii="Arial" w:hAnsi="Arial" w:cs="Arial"/>
                <w:b/>
                <w:bCs/>
                <w:lang w:eastAsia="en-GB"/>
                <w14:ligatures w14:val="none"/>
              </w:rPr>
              <w:t>Evaluate</w:t>
            </w:r>
            <w:r w:rsidRPr="00810AC6">
              <w:rPr>
                <w:rFonts w:ascii="Arial" w:hAnsi="Arial" w:cs="Arial"/>
                <w:lang w:eastAsia="en-GB"/>
                <w14:ligatures w14:val="none"/>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7DC02ED9" w14:textId="77777777" w:rsidR="005D6265" w:rsidRPr="00810AC6" w:rsidRDefault="005D6265">
            <w:pPr>
              <w:overflowPunct w:val="0"/>
              <w:autoSpaceDE w:val="0"/>
              <w:autoSpaceDN w:val="0"/>
              <w:ind w:right="237"/>
              <w:jc w:val="both"/>
              <w:textAlignment w:val="baseline"/>
              <w:rPr>
                <w:rFonts w:ascii="Arial" w:hAnsi="Arial" w:cs="Arial"/>
                <w:lang w:eastAsia="en-GB"/>
                <w14:ligatures w14:val="none"/>
              </w:rPr>
            </w:pPr>
          </w:p>
          <w:p w14:paraId="50D229A6" w14:textId="77777777" w:rsidR="005D6265" w:rsidRPr="00810AC6" w:rsidRDefault="005D6265">
            <w:pPr>
              <w:overflowPunct w:val="0"/>
              <w:autoSpaceDE w:val="0"/>
              <w:autoSpaceDN w:val="0"/>
              <w:ind w:right="237"/>
              <w:jc w:val="both"/>
              <w:textAlignment w:val="baseline"/>
              <w:rPr>
                <w:rFonts w:ascii="Arial" w:hAnsi="Arial" w:cs="Arial"/>
                <w:lang w:eastAsia="en-GB"/>
                <w14:ligatures w14:val="none"/>
              </w:rPr>
            </w:pPr>
            <w:r w:rsidRPr="00810AC6">
              <w:rPr>
                <w:rFonts w:ascii="Arial" w:hAnsi="Arial" w:cs="Arial"/>
                <w:lang w:eastAsia="en-GB"/>
                <w14:ligatures w14:val="none"/>
              </w:rPr>
              <w:t xml:space="preserve">1750 words </w:t>
            </w:r>
            <w:r w:rsidRPr="00810AC6">
              <w:rPr>
                <w:rFonts w:ascii="Arial" w:hAnsi="Arial" w:cs="Arial"/>
                <w:i/>
                <w:iCs/>
                <w:lang w:eastAsia="en-GB"/>
                <w14:ligatures w14:val="none"/>
              </w:rPr>
              <w:t>(+/- 10%: include your actual word count at the end of each section)</w:t>
            </w:r>
          </w:p>
          <w:p w14:paraId="2994B806" w14:textId="77777777" w:rsidR="005D6265" w:rsidRPr="00810AC6" w:rsidRDefault="005D6265">
            <w:pPr>
              <w:overflowPunct w:val="0"/>
              <w:autoSpaceDE w:val="0"/>
              <w:autoSpaceDN w:val="0"/>
              <w:ind w:right="237"/>
              <w:jc w:val="both"/>
              <w:textAlignment w:val="baseline"/>
              <w:rPr>
                <w:rFonts w:ascii="Arial" w:hAnsi="Arial" w:cs="Arial"/>
                <w:lang w:eastAsia="en-GB"/>
                <w14:ligatures w14:val="none"/>
              </w:rPr>
            </w:pPr>
          </w:p>
        </w:tc>
      </w:tr>
    </w:tbl>
    <w:p w14:paraId="2DF025A0"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70E042A3"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6696D69"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r w:rsidRPr="00810AC6">
        <w:rPr>
          <w:rFonts w:ascii="Arial" w:hAnsi="Arial" w:cs="Arial"/>
          <w:b/>
          <w:bCs/>
          <w:lang w:eastAsia="en-GB"/>
        </w:rPr>
        <w:t>ANSWER:</w:t>
      </w:r>
    </w:p>
    <w:p w14:paraId="75973B45"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45C9B602"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In this essay, I will use an example of a domestic related incident I have attended during independent patrol and reflect on the decisions I made in complex and unpredictable circumstances. </w:t>
      </w:r>
    </w:p>
    <w:p w14:paraId="665852F3"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5732784"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Domestic related incidents are defined as ‘any dispute threat, or act of violence involving any person defined as a family or household member’ (Law </w:t>
      </w:r>
      <w:proofErr w:type="gramStart"/>
      <w:r w:rsidRPr="00810AC6">
        <w:rPr>
          <w:rFonts w:ascii="Arial" w:hAnsi="Arial" w:cs="Arial"/>
          <w:lang w:eastAsia="en-GB"/>
        </w:rPr>
        <w:t>Insider ,</w:t>
      </w:r>
      <w:proofErr w:type="gramEnd"/>
      <w:r w:rsidRPr="00810AC6">
        <w:rPr>
          <w:rFonts w:ascii="Arial" w:hAnsi="Arial" w:cs="Arial"/>
          <w:lang w:eastAsia="en-GB"/>
        </w:rPr>
        <w:t xml:space="preserve"> 2020). Domestic related incidents can encompass a wide range of situation’s including, Domestic violence, child abuse, domestic disputes, stalking and domestic accidents. </w:t>
      </w:r>
    </w:p>
    <w:p w14:paraId="0DBFDABB"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437015E"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When dealing with a domestic incident, it is crucial that any officer understands that these incidents have the potential to be complex and unpredictable. Complex is defined by The Cambridge Dictionary as ‘difficult to understand or to find an answer to because of having many different parts’ (The Cambridge </w:t>
      </w:r>
      <w:proofErr w:type="gramStart"/>
      <w:r w:rsidRPr="00810AC6">
        <w:rPr>
          <w:rFonts w:ascii="Arial" w:hAnsi="Arial" w:cs="Arial"/>
          <w:lang w:eastAsia="en-GB"/>
        </w:rPr>
        <w:t>Dictionary ,</w:t>
      </w:r>
      <w:proofErr w:type="gramEnd"/>
      <w:r w:rsidRPr="00810AC6">
        <w:rPr>
          <w:rFonts w:ascii="Arial" w:hAnsi="Arial" w:cs="Arial"/>
          <w:lang w:eastAsia="en-GB"/>
        </w:rPr>
        <w:t xml:space="preserve"> 2020). This meaning that there is sometimes no straightforward answer or solution to the problem. This can be very true when relating to domestic incidents as you </w:t>
      </w:r>
      <w:proofErr w:type="gramStart"/>
      <w:r w:rsidRPr="00810AC6">
        <w:rPr>
          <w:rFonts w:ascii="Arial" w:hAnsi="Arial" w:cs="Arial"/>
          <w:lang w:eastAsia="en-GB"/>
        </w:rPr>
        <w:t>have to</w:t>
      </w:r>
      <w:proofErr w:type="gramEnd"/>
      <w:r w:rsidRPr="00810AC6">
        <w:rPr>
          <w:rFonts w:ascii="Arial" w:hAnsi="Arial" w:cs="Arial"/>
          <w:lang w:eastAsia="en-GB"/>
        </w:rPr>
        <w:t xml:space="preserve"> consider the feelings and emotions of the victim whilst doing best for them through safeguarding and support. Likewise, domestic related incidents can also show unpredictable circumstances. Unpredictable is defined as something that is ‘likely to change suddenly and without reason and therefore not able to be predicted’ (The Cambridge </w:t>
      </w:r>
      <w:proofErr w:type="gramStart"/>
      <w:r w:rsidRPr="00810AC6">
        <w:rPr>
          <w:rFonts w:ascii="Arial" w:hAnsi="Arial" w:cs="Arial"/>
          <w:lang w:eastAsia="en-GB"/>
        </w:rPr>
        <w:t>Dictionary ,</w:t>
      </w:r>
      <w:proofErr w:type="gramEnd"/>
      <w:r w:rsidRPr="00810AC6">
        <w:rPr>
          <w:rFonts w:ascii="Arial" w:hAnsi="Arial" w:cs="Arial"/>
          <w:lang w:eastAsia="en-GB"/>
        </w:rPr>
        <w:t xml:space="preserve"> 2020). Again, during a domestic related incident is it often that circumstances can change and become difficult to resolve.    </w:t>
      </w:r>
    </w:p>
    <w:p w14:paraId="1D3C26ED"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27AE1948"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An incident I have chosen to write on is related to a domestic incident I have dealt with. Whilst on independent patrol, I was notified of grade one called made within our patrol area. Before attending the address there was no information provided on the occupants of the address and that a child had rang 999 stating that their mother and father were arguing. An address was providing by the child in question, however there had been no previous calls to this address and there were no linked occupants. Therefore, it was important, before attending the call to be aware of any risks that may arise on police attendance. </w:t>
      </w:r>
    </w:p>
    <w:p w14:paraId="5D0CA80F"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49983D89"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shd w:val="clear" w:color="auto" w:fill="FFFFFF"/>
        </w:rPr>
        <w:t xml:space="preserve">A dynamic risk assessment is the ‘process of continually observing and analysing risks and hazards in a changing, or high-risk, environment’ (Martinelli, 2019). This meaning, a </w:t>
      </w:r>
      <w:r w:rsidRPr="00810AC6">
        <w:rPr>
          <w:rFonts w:ascii="Arial" w:hAnsi="Arial" w:cs="Arial"/>
          <w:shd w:val="clear" w:color="auto" w:fill="FFFFFF"/>
        </w:rPr>
        <w:lastRenderedPageBreak/>
        <w:t>dynamic risk assessment allows workers to quickly identify new risks and remove them</w:t>
      </w:r>
      <w:r w:rsidRPr="00810AC6">
        <w:rPr>
          <w:rFonts w:ascii="Arial" w:hAnsi="Arial" w:cs="Arial"/>
        </w:rPr>
        <w:t xml:space="preserve">. </w:t>
      </w:r>
      <w:r w:rsidRPr="00810AC6">
        <w:rPr>
          <w:rFonts w:ascii="Arial" w:hAnsi="Arial" w:cs="Arial"/>
          <w:lang w:eastAsia="en-GB"/>
        </w:rPr>
        <w:t xml:space="preserve">Conducting dynamic risk assessment is crucial, especially when attending a domestic related incident as it helps police officers, like me, to evaluate and respond to the constantly changing nature of the situation. It is important to keep in mind that domestic incidents, can be highly unpredictable and volatile, presenting significant risks to officers involved, victims and any other individuals present at the scene. Dynamic risk assessment provides officers with the information they need to make informed decisions to ‘analyse any risks or hazards’ (Safety </w:t>
      </w:r>
      <w:proofErr w:type="gramStart"/>
      <w:r w:rsidRPr="00810AC6">
        <w:rPr>
          <w:rFonts w:ascii="Arial" w:hAnsi="Arial" w:cs="Arial"/>
          <w:lang w:eastAsia="en-GB"/>
        </w:rPr>
        <w:t>Culture ,</w:t>
      </w:r>
      <w:proofErr w:type="gramEnd"/>
      <w:r w:rsidRPr="00810AC6">
        <w:rPr>
          <w:rFonts w:ascii="Arial" w:hAnsi="Arial" w:cs="Arial"/>
          <w:lang w:eastAsia="en-GB"/>
        </w:rPr>
        <w:t xml:space="preserve"> 2023) which may appear and to choose the best approach and tactics possibly needed. It helps determine the appropriate actions needed to take and allows officers to adapt their strategies as the situation evolves, minimising potential harm. </w:t>
      </w:r>
    </w:p>
    <w:p w14:paraId="707D94CC"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CC242C2"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rPr>
        <w:t xml:space="preserve">The National Decision-making model, (NDM) is a framework model designed to assist operational officers, planners, advisers, and commanders to manage their response to a situation in a reasonable and proportionate way. It provides a framework for ‘recording command decisions and the rationale behind them and can also be used to brief officers involved in the response’. The NDM is driven by information and intelligence. It is a ‘continuous cycle’, constantly reviewed </w:t>
      </w:r>
      <w:proofErr w:type="gramStart"/>
      <w:r w:rsidRPr="00810AC6">
        <w:rPr>
          <w:rFonts w:ascii="Arial" w:hAnsi="Arial" w:cs="Arial"/>
        </w:rPr>
        <w:t>in light of</w:t>
      </w:r>
      <w:proofErr w:type="gramEnd"/>
      <w:r w:rsidRPr="00810AC6">
        <w:rPr>
          <w:rFonts w:ascii="Arial" w:hAnsi="Arial" w:cs="Arial"/>
        </w:rPr>
        <w:t xml:space="preserve"> new information and assessment that will, ultimately, affect the response to the incident. (Law Enforcement </w:t>
      </w:r>
      <w:proofErr w:type="gramStart"/>
      <w:r w:rsidRPr="00810AC6">
        <w:rPr>
          <w:rFonts w:ascii="Arial" w:hAnsi="Arial" w:cs="Arial"/>
        </w:rPr>
        <w:t>Learning ,</w:t>
      </w:r>
      <w:proofErr w:type="gramEnd"/>
      <w:r w:rsidRPr="00810AC6">
        <w:rPr>
          <w:rFonts w:ascii="Arial" w:hAnsi="Arial" w:cs="Arial"/>
        </w:rPr>
        <w:t xml:space="preserve"> 2023)</w:t>
      </w:r>
    </w:p>
    <w:p w14:paraId="6387CEA3"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C0F2BF6"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On attending the address there was a male standing outside on the front garden of the property. The male made himself known to police and was detained by my colleague whilst I made more of the situation, to determine its outcome. Whilst the male was stood with my colleague, I entered the property. I made my way into the property and saw a female clearly distraught, crying with a young child by her side. </w:t>
      </w:r>
    </w:p>
    <w:p w14:paraId="1D167A06"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It was very difficult to understand this female as she was clearly in distress. Along with this her first language was polish and she only knew that of a few words in English. Her way of communicating with others was through her husband. The female was hysterical at this point and along wither little English it was very hard to understand her. It is crucial as a police officer to show victims support from the minute you meet them, to show that you are understanding and have attended the incident to help.</w:t>
      </w:r>
    </w:p>
    <w:p w14:paraId="02540330"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C0AF518"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It was crucial that I could calm the female as domestic abuse victims can have profound and wide-ranging effects on their mental and physical health. I needed to establish what had possibly gone on, so my first instinct was to keep her calm and support her.</w:t>
      </w:r>
    </w:p>
    <w:p w14:paraId="7B697D73"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8FE8C8E"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From what few words she did say I understood that the male outside of the address was her husband and that they hand been in an argument. I encouraged the female, if possible, to make hand movements and act out the scene of the argument so that I could create a better picture before </w:t>
      </w:r>
      <w:proofErr w:type="gramStart"/>
      <w:r w:rsidRPr="00810AC6">
        <w:rPr>
          <w:rFonts w:ascii="Arial" w:hAnsi="Arial" w:cs="Arial"/>
          <w:lang w:eastAsia="en-GB"/>
        </w:rPr>
        <w:t>making a decision</w:t>
      </w:r>
      <w:proofErr w:type="gramEnd"/>
      <w:r w:rsidRPr="00810AC6">
        <w:rPr>
          <w:rFonts w:ascii="Arial" w:hAnsi="Arial" w:cs="Arial"/>
          <w:lang w:eastAsia="en-GB"/>
        </w:rPr>
        <w:t xml:space="preserve">. The female was using her left arm and was hitting her head repeatedly, showing that her husband had caused her an injury to the left side of her face. </w:t>
      </w:r>
    </w:p>
    <w:p w14:paraId="7862ED16"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062E6C77"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In line with the code of ethics, with the information that I had gathered of the incident I considered my policing powers and policy to make the decision of arresting the male under section 39 common assault of the Criminal Justice Act 1988. The male admitted the offence as caution reply and he was conveyed to custody where his detention was authorised by the custody Sargent on shift.</w:t>
      </w:r>
    </w:p>
    <w:p w14:paraId="3E03D44B"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33F40A87"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3444A93F"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I then revisited the female as within the police force, we are victim led, our priorities lie with the victim, ensuring they receive the support needed. Whilst speaking with the victim I made sure that all decisions being made were in line with the National Decision-making model. This model has five key elements, with the ‘Code of Ethics’ at the centre of all decisions being made. In this case, acting with the victim not being able to speak much English I had to act with ‘fairness and impartiality’ (College of </w:t>
      </w:r>
      <w:proofErr w:type="gramStart"/>
      <w:r w:rsidRPr="00810AC6">
        <w:rPr>
          <w:rFonts w:ascii="Arial" w:hAnsi="Arial" w:cs="Arial"/>
          <w:lang w:eastAsia="en-GB"/>
        </w:rPr>
        <w:t>Policing ,</w:t>
      </w:r>
      <w:proofErr w:type="gramEnd"/>
      <w:r w:rsidRPr="00810AC6">
        <w:rPr>
          <w:rFonts w:ascii="Arial" w:hAnsi="Arial" w:cs="Arial"/>
          <w:lang w:eastAsia="en-GB"/>
        </w:rPr>
        <w:t xml:space="preserve"> 2020) to ensure that I did not </w:t>
      </w:r>
      <w:r w:rsidRPr="00810AC6">
        <w:rPr>
          <w:rFonts w:ascii="Arial" w:hAnsi="Arial" w:cs="Arial"/>
          <w:lang w:eastAsia="en-GB"/>
        </w:rPr>
        <w:lastRenderedPageBreak/>
        <w:t xml:space="preserve">discriminate unlawfully and unfairly. My first course was to contact ‘Language line’ so that I could fulfil my duties and responsibilities. Language line is a telephone interpreting service that ‘connects individuals who do not share a common language’ (Norfolk County Council, 2020). Since achieving independent patrol, I have used ‘Language Line’ on multiple occasions, they allow officers to have quick access to an interpreter and communicate with victims effectively. </w:t>
      </w:r>
    </w:p>
    <w:p w14:paraId="491DA54F"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15BB639"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Understanding the nuances of culture, ethnicity and language is crucial when dealing with domestic incidents like the one I attended. Different cultures may have varying norms, values and attitudes towards relationships, gender roles and conflict resolution. Language barriers can also hinder effective communication between police officers and individuals involved in domestic incidents. In this case, the language barrier was my </w:t>
      </w:r>
      <w:proofErr w:type="gramStart"/>
      <w:r w:rsidRPr="00810AC6">
        <w:rPr>
          <w:rFonts w:ascii="Arial" w:hAnsi="Arial" w:cs="Arial"/>
          <w:lang w:eastAsia="en-GB"/>
        </w:rPr>
        <w:t>main focus</w:t>
      </w:r>
      <w:proofErr w:type="gramEnd"/>
      <w:r w:rsidRPr="00810AC6">
        <w:rPr>
          <w:rFonts w:ascii="Arial" w:hAnsi="Arial" w:cs="Arial"/>
          <w:lang w:eastAsia="en-GB"/>
        </w:rPr>
        <w:t xml:space="preserve"> and in trying to understand what exactly happened was very difficult. Therefore, it is crucial that I adopted a culturally sensitive approach, considering the unique challenge faced from understanding the victim, taking into context her diverse background. Whilst communicating through Language line, it came to light that the victim had been assaulted by the suspect as he had thrown her down the stairs and hit her head multiple times. The victim explained that this was over a night out that she attended. There had been no critical markers on the address and no information on the occupants before arriving to the scene, however the victim explained that this had happened multiple times before and that she had been too afraid to contact police. In line with the National decision-making model, the information which was gathered was crucial to so that officers could place safeguarding measures such as a critical marker on the address. </w:t>
      </w:r>
    </w:p>
    <w:p w14:paraId="066A591D"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38E96E0D"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Domestic abuse victims endure many effects from their abuse, not only physical but emotional and mental as well. These effects include physical violence is defined as ‘intentional use of physical force with the potential for causing harm, injury, disability or death’ (safer </w:t>
      </w:r>
      <w:proofErr w:type="gramStart"/>
      <w:r w:rsidRPr="00810AC6">
        <w:rPr>
          <w:rFonts w:ascii="Arial" w:hAnsi="Arial" w:cs="Arial"/>
          <w:lang w:eastAsia="en-GB"/>
        </w:rPr>
        <w:t>spaces ,</w:t>
      </w:r>
      <w:proofErr w:type="gramEnd"/>
      <w:r w:rsidRPr="00810AC6">
        <w:rPr>
          <w:rFonts w:ascii="Arial" w:hAnsi="Arial" w:cs="Arial"/>
          <w:lang w:eastAsia="en-GB"/>
        </w:rPr>
        <w:t xml:space="preserve"> 2020). Victims of physical abuse often suffer physical harm and the severity of these injuries can vary from minor to life – threatening, depending on the nature of the incident. There is also psychological and emotional trauma which is a result of ‘</w:t>
      </w:r>
      <w:r w:rsidRPr="00810AC6">
        <w:rPr>
          <w:rFonts w:ascii="Arial" w:hAnsi="Arial" w:cs="Arial"/>
          <w:shd w:val="clear" w:color="auto" w:fill="FFFFFF"/>
          <w:lang w:eastAsia="en-GB"/>
        </w:rPr>
        <w:t>extraordinarily stressful events that shatter your sense of security’ (HelpGuide.org, 2023).</w:t>
      </w:r>
      <w:r w:rsidRPr="00810AC6">
        <w:rPr>
          <w:rFonts w:ascii="Arial" w:hAnsi="Arial" w:cs="Arial"/>
          <w:lang w:eastAsia="en-GB"/>
        </w:rPr>
        <w:t xml:space="preserve"> Victims may experience symptoms of anxiety, depression, post-traumatic stress disorder and other mental health issues. It is also known for some victims to adopt low </w:t>
      </w:r>
      <w:proofErr w:type="spellStart"/>
      <w:r w:rsidRPr="00810AC6">
        <w:rPr>
          <w:rFonts w:ascii="Arial" w:hAnsi="Arial" w:cs="Arial"/>
          <w:lang w:eastAsia="en-GB"/>
        </w:rPr>
        <w:t>self esteem</w:t>
      </w:r>
      <w:proofErr w:type="spellEnd"/>
      <w:r w:rsidRPr="00810AC6">
        <w:rPr>
          <w:rFonts w:ascii="Arial" w:hAnsi="Arial" w:cs="Arial"/>
          <w:lang w:eastAsia="en-GB"/>
        </w:rPr>
        <w:t xml:space="preserve"> and find it difficult to trust others, feeling hopelessness. Along with many other effects which the victim may have adopted from this incident or any domestic related incident in the past, I also showed concern for the young child in the property. Domestic related incidents have a profound impact on children. Witnessing violence between parents can cause children to experience emotional trauma, ‘emotional, </w:t>
      </w:r>
      <w:proofErr w:type="gramStart"/>
      <w:r w:rsidRPr="00810AC6">
        <w:rPr>
          <w:rFonts w:ascii="Arial" w:hAnsi="Arial" w:cs="Arial"/>
          <w:lang w:eastAsia="en-GB"/>
        </w:rPr>
        <w:t>behavioural</w:t>
      </w:r>
      <w:proofErr w:type="gramEnd"/>
      <w:r w:rsidRPr="00810AC6">
        <w:rPr>
          <w:rFonts w:ascii="Arial" w:hAnsi="Arial" w:cs="Arial"/>
          <w:lang w:eastAsia="en-GB"/>
        </w:rPr>
        <w:t xml:space="preserve"> and mental health issues’ (</w:t>
      </w:r>
      <w:proofErr w:type="spellStart"/>
      <w:r w:rsidRPr="00810AC6">
        <w:rPr>
          <w:rFonts w:ascii="Arial" w:hAnsi="Arial" w:cs="Arial"/>
          <w:lang w:eastAsia="en-GB"/>
        </w:rPr>
        <w:t>Helthnews</w:t>
      </w:r>
      <w:proofErr w:type="spellEnd"/>
      <w:r w:rsidRPr="00810AC6">
        <w:rPr>
          <w:rFonts w:ascii="Arial" w:hAnsi="Arial" w:cs="Arial"/>
          <w:lang w:eastAsia="en-GB"/>
        </w:rPr>
        <w:t xml:space="preserve">, 2023), causing difficulty in them creating relationships in the future. </w:t>
      </w:r>
    </w:p>
    <w:p w14:paraId="6E2FAB42"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35C9E835"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In line with the incident which I have written about it was crucial for me to understand the importance of encouraging the victim to make a statement of complaint </w:t>
      </w:r>
      <w:proofErr w:type="gramStart"/>
      <w:r w:rsidRPr="00810AC6">
        <w:rPr>
          <w:rFonts w:ascii="Arial" w:hAnsi="Arial" w:cs="Arial"/>
          <w:lang w:eastAsia="en-GB"/>
        </w:rPr>
        <w:t>in regard to</w:t>
      </w:r>
      <w:proofErr w:type="gramEnd"/>
      <w:r w:rsidRPr="00810AC6">
        <w:rPr>
          <w:rFonts w:ascii="Arial" w:hAnsi="Arial" w:cs="Arial"/>
          <w:lang w:eastAsia="en-GB"/>
        </w:rPr>
        <w:t xml:space="preserve"> this matter. The victim was heavily dependent on her partner as he could speak English and she could not. This meaning, he was her way of communicating with others who could not speak Polish. Being isolated the victim became ‘extremely dependant’ (</w:t>
      </w:r>
      <w:proofErr w:type="spellStart"/>
      <w:r w:rsidRPr="00810AC6">
        <w:rPr>
          <w:rFonts w:ascii="Arial" w:hAnsi="Arial" w:cs="Arial"/>
          <w:lang w:eastAsia="en-GB"/>
        </w:rPr>
        <w:t>Womans</w:t>
      </w:r>
      <w:proofErr w:type="spellEnd"/>
      <w:r w:rsidRPr="00810AC6">
        <w:rPr>
          <w:rFonts w:ascii="Arial" w:hAnsi="Arial" w:cs="Arial"/>
          <w:lang w:eastAsia="en-GB"/>
        </w:rPr>
        <w:t xml:space="preserve"> </w:t>
      </w:r>
      <w:proofErr w:type="gramStart"/>
      <w:r w:rsidRPr="00810AC6">
        <w:rPr>
          <w:rFonts w:ascii="Arial" w:hAnsi="Arial" w:cs="Arial"/>
          <w:lang w:eastAsia="en-GB"/>
        </w:rPr>
        <w:t>Aid ,</w:t>
      </w:r>
      <w:proofErr w:type="gramEnd"/>
      <w:r w:rsidRPr="00810AC6">
        <w:rPr>
          <w:rFonts w:ascii="Arial" w:hAnsi="Arial" w:cs="Arial"/>
          <w:lang w:eastAsia="en-GB"/>
        </w:rPr>
        <w:t xml:space="preserve"> 2023) on her partner and therefore providing her with the support of not only police but independent organisations is crucial to allow her to feel safe and no longer isolated. Following my duty and responsibilities I also offered the victim a ‘LIVE FEAR FREE’ card which I carry on me. Live fear free are an independent organisation who are a 24/7 helpline. Live fear free provides help and advice about ‘violence against women, domestic abuse and sexual violence’ (</w:t>
      </w:r>
      <w:proofErr w:type="spellStart"/>
      <w:r w:rsidRPr="00810AC6">
        <w:rPr>
          <w:rFonts w:ascii="Arial" w:hAnsi="Arial" w:cs="Arial"/>
          <w:lang w:eastAsia="en-GB"/>
        </w:rPr>
        <w:t>Gov.wales</w:t>
      </w:r>
      <w:proofErr w:type="spellEnd"/>
      <w:r w:rsidRPr="00810AC6">
        <w:rPr>
          <w:rFonts w:ascii="Arial" w:hAnsi="Arial" w:cs="Arial"/>
          <w:lang w:eastAsia="en-GB"/>
        </w:rPr>
        <w:t xml:space="preserve">, 2023). I offered the victim the card which has a number for the helpline and the website to access support, independent of the police service. </w:t>
      </w:r>
    </w:p>
    <w:p w14:paraId="1DDDFC04"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819F939"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The decisions I made during this incident were in line with the National </w:t>
      </w:r>
      <w:proofErr w:type="gramStart"/>
      <w:r w:rsidRPr="00810AC6">
        <w:rPr>
          <w:rFonts w:ascii="Arial" w:hAnsi="Arial" w:cs="Arial"/>
          <w:lang w:eastAsia="en-GB"/>
        </w:rPr>
        <w:t>Decision making</w:t>
      </w:r>
      <w:proofErr w:type="gramEnd"/>
      <w:r w:rsidRPr="00810AC6">
        <w:rPr>
          <w:rFonts w:ascii="Arial" w:hAnsi="Arial" w:cs="Arial"/>
          <w:lang w:eastAsia="en-GB"/>
        </w:rPr>
        <w:t xml:space="preserve"> model and were dynamically assessed. However, not all domestic related incidents are </w:t>
      </w:r>
      <w:r w:rsidRPr="00810AC6">
        <w:rPr>
          <w:rFonts w:ascii="Arial" w:hAnsi="Arial" w:cs="Arial"/>
          <w:lang w:eastAsia="en-GB"/>
        </w:rPr>
        <w:lastRenderedPageBreak/>
        <w:t xml:space="preserve">simple, and can be complex and unpredictable. This is why it is important to consider why some decisions made may have consequences on both myself as a police officer and more importantly, the victims and all other persons involved in the incident. </w:t>
      </w:r>
      <w:proofErr w:type="gramStart"/>
      <w:r w:rsidRPr="00810AC6">
        <w:rPr>
          <w:rFonts w:ascii="Arial" w:hAnsi="Arial" w:cs="Arial"/>
          <w:lang w:eastAsia="en-GB"/>
        </w:rPr>
        <w:t>It is clear that conducting</w:t>
      </w:r>
      <w:proofErr w:type="gramEnd"/>
      <w:r w:rsidRPr="00810AC6">
        <w:rPr>
          <w:rFonts w:ascii="Arial" w:hAnsi="Arial" w:cs="Arial"/>
          <w:lang w:eastAsia="en-GB"/>
        </w:rPr>
        <w:t xml:space="preserve"> an arrest is not the first decision to be made as it is important to understand that by doing so, you are ‘depriving’ (Equality and Human rights Commission, 2021) that person of their ‘liberty’ (Equality and Human rights Commission, 2021).  In addition to this, it was clear that the victim needed help, however it is crucial that officers can understand that removing a person who she depends on heavily can also bring consequences to their life. On average it takes a domestic abuse victim ‘seven times’ (National Domestic Violence </w:t>
      </w:r>
      <w:proofErr w:type="gramStart"/>
      <w:r w:rsidRPr="00810AC6">
        <w:rPr>
          <w:rFonts w:ascii="Arial" w:hAnsi="Arial" w:cs="Arial"/>
          <w:lang w:eastAsia="en-GB"/>
        </w:rPr>
        <w:t>Hotline ,</w:t>
      </w:r>
      <w:proofErr w:type="gramEnd"/>
      <w:r w:rsidRPr="00810AC6">
        <w:rPr>
          <w:rFonts w:ascii="Arial" w:hAnsi="Arial" w:cs="Arial"/>
          <w:lang w:eastAsia="en-GB"/>
        </w:rPr>
        <w:t xml:space="preserve"> 2022) to leave their abuser. This meaning that if the victim was to return, by choice, to her abusive partner it is important to provide support, to ensure that they do not find themselves in this complex situation again. Within policing powers and policies, officers can also place a critical marker on the address to show that there has been a domestic related incident at the property before. </w:t>
      </w:r>
    </w:p>
    <w:p w14:paraId="477ADC65"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4F65DC9E"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1CD6FA5"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In conclusion, the utilisation of a dynamic risk assessment approach, guided by the National Decision Model, allowed for well-coordinated and effective response to the domestic related incident. The decisions made prioritised safety, minimised harm and ensured a comprehension evaluation of the situation. By considering the potential consequences which may have risen within this complex and unpredictable incident and providing support to those affected, the aim was to address both immediate and long-term impact of the incident. </w:t>
      </w:r>
    </w:p>
    <w:p w14:paraId="1140C30B"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7C873603"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A301A0E"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52648CC9" w14:textId="77777777" w:rsidR="005D6265" w:rsidRPr="00810AC6" w:rsidRDefault="005D6265" w:rsidP="005D6265">
      <w:pPr>
        <w:overflowPunct w:val="0"/>
        <w:autoSpaceDE w:val="0"/>
        <w:autoSpaceDN w:val="0"/>
        <w:textAlignment w:val="baseline"/>
        <w:rPr>
          <w:rFonts w:ascii="Arial" w:hAnsi="Arial" w:cs="Arial"/>
          <w:lang w:eastAsia="en-GB"/>
        </w:rPr>
      </w:pPr>
    </w:p>
    <w:p w14:paraId="7679E4F7"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3D51D1CA"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p>
    <w:p w14:paraId="06EA082E" w14:textId="77777777" w:rsidR="005D6265" w:rsidRPr="00810AC6" w:rsidRDefault="005D6265" w:rsidP="005D6265">
      <w:pPr>
        <w:overflowPunct w:val="0"/>
        <w:autoSpaceDE w:val="0"/>
        <w:autoSpaceDN w:val="0"/>
        <w:ind w:right="237"/>
        <w:textAlignment w:val="baseline"/>
        <w:rPr>
          <w:rFonts w:ascii="Arial" w:hAnsi="Arial" w:cs="Arial"/>
          <w:lang w:eastAsia="en-GB"/>
        </w:rPr>
      </w:pPr>
      <w:r w:rsidRPr="00810AC6">
        <w:rPr>
          <w:rFonts w:ascii="Arial" w:eastAsia="Times New Roman" w:hAnsi="Arial" w:cs="Arial"/>
          <w:lang w:eastAsia="en-GB"/>
          <w14:ligatures w14:val="none"/>
        </w:rPr>
        <w:br w:type="page"/>
      </w:r>
    </w:p>
    <w:p w14:paraId="5B487F5C" w14:textId="77777777" w:rsidR="005D6265" w:rsidRPr="00810AC6" w:rsidRDefault="005D6265" w:rsidP="005D6265">
      <w:pPr>
        <w:overflowPunct w:val="0"/>
        <w:autoSpaceDE w:val="0"/>
        <w:autoSpaceDN w:val="0"/>
        <w:ind w:right="237"/>
        <w:jc w:val="center"/>
        <w:textAlignment w:val="baseline"/>
        <w:rPr>
          <w:rFonts w:ascii="Arial" w:hAnsi="Arial" w:cs="Arial"/>
          <w:b/>
          <w:bCs/>
          <w:lang w:eastAsia="en-GB"/>
        </w:rPr>
      </w:pPr>
      <w:r w:rsidRPr="00810AC6">
        <w:rPr>
          <w:rFonts w:ascii="Arial" w:hAnsi="Arial" w:cs="Arial"/>
          <w:b/>
          <w:bCs/>
          <w:lang w:eastAsia="en-GB"/>
        </w:rPr>
        <w:lastRenderedPageBreak/>
        <w:t>Task 3</w:t>
      </w:r>
    </w:p>
    <w:p w14:paraId="074AE489"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p>
    <w:p w14:paraId="5F2E15C3"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r w:rsidRPr="00810AC6">
        <w:rPr>
          <w:rFonts w:ascii="Arial" w:hAnsi="Arial" w:cs="Arial"/>
          <w:b/>
          <w:bCs/>
          <w:lang w:eastAsia="en-GB"/>
        </w:rPr>
        <w:t xml:space="preserve">Relevant areas of the National Policing Curriculum: </w:t>
      </w:r>
    </w:p>
    <w:p w14:paraId="0605CA50"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r w:rsidRPr="00810AC6">
        <w:rPr>
          <w:rFonts w:ascii="Arial" w:hAnsi="Arial" w:cs="Arial"/>
          <w:b/>
          <w:bCs/>
          <w:lang w:eastAsia="en-GB"/>
        </w:rPr>
        <w:t>Maintaining Professional Standards, Leadership and Team-working</w:t>
      </w:r>
    </w:p>
    <w:p w14:paraId="272F04D4"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p>
    <w:tbl>
      <w:tblPr>
        <w:tblW w:w="0" w:type="auto"/>
        <w:tblCellMar>
          <w:left w:w="0" w:type="dxa"/>
          <w:right w:w="0" w:type="dxa"/>
        </w:tblCellMar>
        <w:tblLook w:val="04A0" w:firstRow="1" w:lastRow="0" w:firstColumn="1" w:lastColumn="0" w:noHBand="0" w:noVBand="1"/>
      </w:tblPr>
      <w:tblGrid>
        <w:gridCol w:w="9006"/>
      </w:tblGrid>
      <w:tr w:rsidR="00810AC6" w:rsidRPr="00810AC6" w14:paraId="34113E3D" w14:textId="77777777" w:rsidTr="005D6265">
        <w:tc>
          <w:tcPr>
            <w:tcW w:w="101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1D90178" w14:textId="77777777" w:rsidR="005D6265" w:rsidRPr="00810AC6" w:rsidRDefault="005D6265">
            <w:pPr>
              <w:overflowPunct w:val="0"/>
              <w:autoSpaceDE w:val="0"/>
              <w:autoSpaceDN w:val="0"/>
              <w:ind w:right="237"/>
              <w:textAlignment w:val="baseline"/>
              <w:rPr>
                <w:rFonts w:ascii="Arial" w:hAnsi="Arial" w:cs="Arial"/>
                <w:lang w:eastAsia="en-GB"/>
              </w:rPr>
            </w:pPr>
          </w:p>
          <w:p w14:paraId="0D1A4B3D" w14:textId="77777777" w:rsidR="005D6265" w:rsidRPr="00810AC6" w:rsidRDefault="005D6265">
            <w:pPr>
              <w:overflowPunct w:val="0"/>
              <w:autoSpaceDE w:val="0"/>
              <w:autoSpaceDN w:val="0"/>
              <w:ind w:right="237"/>
              <w:textAlignment w:val="baseline"/>
              <w:rPr>
                <w:rFonts w:ascii="Arial" w:hAnsi="Arial" w:cs="Arial"/>
                <w:lang w:eastAsia="en-GB"/>
              </w:rPr>
            </w:pPr>
            <w:r w:rsidRPr="00810AC6">
              <w:rPr>
                <w:rFonts w:ascii="Arial" w:hAnsi="Arial" w:cs="Arial"/>
                <w:b/>
                <w:bCs/>
                <w:lang w:eastAsia="en-GB"/>
              </w:rPr>
              <w:t>Evaluate</w:t>
            </w:r>
            <w:r w:rsidRPr="00810AC6">
              <w:rPr>
                <w:rFonts w:ascii="Arial" w:hAnsi="Arial" w:cs="Arial"/>
                <w:lang w:eastAsia="en-GB"/>
              </w:rPr>
              <w:t xml:space="preserve"> theories of team dynamics as a means of developing team cohesion (reasons why some teams cannot function, theories and models relating to team dynamics, ways to improve team cohesion).</w:t>
            </w:r>
          </w:p>
          <w:p w14:paraId="44C51330" w14:textId="77777777" w:rsidR="005D6265" w:rsidRPr="00810AC6" w:rsidRDefault="005D6265">
            <w:pPr>
              <w:overflowPunct w:val="0"/>
              <w:autoSpaceDE w:val="0"/>
              <w:autoSpaceDN w:val="0"/>
              <w:ind w:right="237"/>
              <w:textAlignment w:val="baseline"/>
              <w:rPr>
                <w:rFonts w:ascii="Arial" w:hAnsi="Arial" w:cs="Arial"/>
                <w:lang w:eastAsia="en-GB"/>
              </w:rPr>
            </w:pPr>
          </w:p>
          <w:p w14:paraId="577E02D6" w14:textId="77777777" w:rsidR="005D6265" w:rsidRPr="00810AC6" w:rsidRDefault="005D6265">
            <w:pPr>
              <w:overflowPunct w:val="0"/>
              <w:autoSpaceDE w:val="0"/>
              <w:autoSpaceDN w:val="0"/>
              <w:ind w:right="237"/>
              <w:textAlignment w:val="baseline"/>
              <w:rPr>
                <w:rFonts w:ascii="Arial" w:hAnsi="Arial" w:cs="Arial"/>
                <w:lang w:eastAsia="en-GB"/>
              </w:rPr>
            </w:pPr>
            <w:r w:rsidRPr="00810AC6">
              <w:rPr>
                <w:rFonts w:ascii="Arial" w:hAnsi="Arial" w:cs="Arial"/>
                <w:b/>
                <w:bCs/>
                <w:lang w:eastAsia="en-GB"/>
              </w:rPr>
              <w:t>Consider</w:t>
            </w:r>
            <w:r w:rsidRPr="00810AC6">
              <w:rPr>
                <w:rFonts w:ascii="Arial" w:hAnsi="Arial" w:cs="Arial"/>
                <w:lang w:eastAsia="en-GB"/>
              </w:rPr>
              <w:t xml:space="preserve"> why inter-personal conflict can occur within a team and outline what strategies can be adopted to enhance individual and team performance. </w:t>
            </w:r>
          </w:p>
          <w:p w14:paraId="183FA2E3" w14:textId="77777777" w:rsidR="005D6265" w:rsidRPr="00810AC6" w:rsidRDefault="005D6265">
            <w:pPr>
              <w:overflowPunct w:val="0"/>
              <w:autoSpaceDE w:val="0"/>
              <w:autoSpaceDN w:val="0"/>
              <w:ind w:right="237"/>
              <w:textAlignment w:val="baseline"/>
              <w:rPr>
                <w:rFonts w:ascii="Arial" w:hAnsi="Arial" w:cs="Arial"/>
                <w:lang w:eastAsia="en-GB"/>
              </w:rPr>
            </w:pPr>
          </w:p>
          <w:p w14:paraId="5C589B74" w14:textId="77777777" w:rsidR="005D6265" w:rsidRPr="00810AC6" w:rsidRDefault="005D6265">
            <w:pPr>
              <w:overflowPunct w:val="0"/>
              <w:autoSpaceDE w:val="0"/>
              <w:autoSpaceDN w:val="0"/>
              <w:ind w:right="237"/>
              <w:textAlignment w:val="baseline"/>
              <w:rPr>
                <w:rFonts w:ascii="Arial" w:hAnsi="Arial" w:cs="Arial"/>
                <w:lang w:eastAsia="en-GB"/>
              </w:rPr>
            </w:pPr>
            <w:r w:rsidRPr="00810AC6">
              <w:rPr>
                <w:rFonts w:ascii="Arial" w:hAnsi="Arial" w:cs="Arial"/>
                <w:b/>
                <w:bCs/>
                <w:lang w:eastAsia="en-GB"/>
              </w:rPr>
              <w:t>Consider</w:t>
            </w:r>
            <w:r w:rsidRPr="00810AC6">
              <w:rPr>
                <w:rFonts w:ascii="Arial" w:hAnsi="Arial" w:cs="Arial"/>
                <w:lang w:eastAsia="en-GB"/>
              </w:rPr>
              <w:t xml:space="preserve"> how team dynamics within the police service can result in failing to comply with professional standards requirements (Code of Ethics, policies, procedures, </w:t>
            </w:r>
            <w:proofErr w:type="gramStart"/>
            <w:r w:rsidRPr="00810AC6">
              <w:rPr>
                <w:rFonts w:ascii="Arial" w:hAnsi="Arial" w:cs="Arial"/>
                <w:lang w:eastAsia="en-GB"/>
              </w:rPr>
              <w:t>protocols</w:t>
            </w:r>
            <w:proofErr w:type="gramEnd"/>
            <w:r w:rsidRPr="00810AC6">
              <w:rPr>
                <w:rFonts w:ascii="Arial" w:hAnsi="Arial" w:cs="Arial"/>
                <w:lang w:eastAsia="en-GB"/>
              </w:rPr>
              <w:t xml:space="preserve"> or legislation).</w:t>
            </w:r>
          </w:p>
          <w:p w14:paraId="4E50ABCC" w14:textId="77777777" w:rsidR="005D6265" w:rsidRPr="00810AC6" w:rsidRDefault="005D6265">
            <w:pPr>
              <w:overflowPunct w:val="0"/>
              <w:autoSpaceDE w:val="0"/>
              <w:autoSpaceDN w:val="0"/>
              <w:ind w:right="237"/>
              <w:textAlignment w:val="baseline"/>
              <w:rPr>
                <w:rFonts w:ascii="Arial" w:hAnsi="Arial" w:cs="Arial"/>
                <w:lang w:eastAsia="en-GB"/>
              </w:rPr>
            </w:pPr>
          </w:p>
          <w:p w14:paraId="07DB9837" w14:textId="77777777" w:rsidR="005D6265" w:rsidRPr="00810AC6" w:rsidRDefault="005D6265">
            <w:pPr>
              <w:overflowPunct w:val="0"/>
              <w:autoSpaceDE w:val="0"/>
              <w:autoSpaceDN w:val="0"/>
              <w:ind w:right="237"/>
              <w:jc w:val="both"/>
              <w:textAlignment w:val="baseline"/>
              <w:rPr>
                <w:rFonts w:ascii="Arial" w:hAnsi="Arial" w:cs="Arial"/>
                <w:lang w:eastAsia="en-GB"/>
              </w:rPr>
            </w:pPr>
          </w:p>
          <w:p w14:paraId="0E6B2710" w14:textId="77777777" w:rsidR="005D6265" w:rsidRPr="00810AC6" w:rsidRDefault="005D6265">
            <w:pPr>
              <w:overflowPunct w:val="0"/>
              <w:autoSpaceDE w:val="0"/>
              <w:autoSpaceDN w:val="0"/>
              <w:ind w:right="237"/>
              <w:jc w:val="both"/>
              <w:textAlignment w:val="baseline"/>
              <w:rPr>
                <w:rFonts w:ascii="Arial" w:hAnsi="Arial" w:cs="Arial"/>
                <w:i/>
                <w:iCs/>
                <w:lang w:eastAsia="en-GB"/>
              </w:rPr>
            </w:pPr>
            <w:r w:rsidRPr="00810AC6">
              <w:rPr>
                <w:rFonts w:ascii="Arial" w:hAnsi="Arial" w:cs="Arial"/>
                <w:lang w:eastAsia="en-GB"/>
              </w:rPr>
              <w:t xml:space="preserve">1750 words </w:t>
            </w:r>
            <w:r w:rsidRPr="00810AC6">
              <w:rPr>
                <w:rFonts w:ascii="Arial" w:hAnsi="Arial" w:cs="Arial"/>
                <w:i/>
                <w:iCs/>
                <w:lang w:eastAsia="en-GB"/>
              </w:rPr>
              <w:t>(+/- 10%: include your actual word count at the end of each section)</w:t>
            </w:r>
          </w:p>
          <w:p w14:paraId="3FC64351" w14:textId="77777777" w:rsidR="005D6265" w:rsidRPr="00810AC6" w:rsidRDefault="005D6265">
            <w:pPr>
              <w:overflowPunct w:val="0"/>
              <w:autoSpaceDE w:val="0"/>
              <w:autoSpaceDN w:val="0"/>
              <w:ind w:right="237"/>
              <w:jc w:val="both"/>
              <w:textAlignment w:val="baseline"/>
              <w:rPr>
                <w:rFonts w:ascii="Arial" w:hAnsi="Arial" w:cs="Arial"/>
                <w:lang w:eastAsia="en-GB"/>
              </w:rPr>
            </w:pPr>
          </w:p>
        </w:tc>
      </w:tr>
    </w:tbl>
    <w:p w14:paraId="148D6C66"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0844E6A"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r w:rsidRPr="00810AC6">
        <w:rPr>
          <w:rFonts w:ascii="Arial" w:hAnsi="Arial" w:cs="Arial"/>
          <w:b/>
          <w:bCs/>
          <w:lang w:eastAsia="en-GB"/>
        </w:rPr>
        <w:t>ANSWER:</w:t>
      </w:r>
    </w:p>
    <w:p w14:paraId="3EC0E551"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092A1FBB"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Team dynamics plays a crucial role in the success of or failure in any group endeavour, including team of police officers. Understanding and harnessing the power of team dynamics is essential for enhancing team performance and achieving cohesion. However, interpersonal conflict can often arise within teams, hindering their effectiveness. This essay aims to evaluate theories of team dynamics as a means of developing team cohesion. Additionally, it will explore the reasons behind interpersonal conflict within teams and outline the strategies that can be adopted to enhance tam performance. Furthermore, it will address the implications of team dynamics within police services and how they can lead to a failure to comply with professional standards.</w:t>
      </w:r>
    </w:p>
    <w:p w14:paraId="30101177"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737AD579"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Team dynamics refers to the interactions and the relationships between members within the team that can ‘affect their productivity and performance’ (Active </w:t>
      </w:r>
      <w:proofErr w:type="gramStart"/>
      <w:r w:rsidRPr="00810AC6">
        <w:rPr>
          <w:rFonts w:ascii="Arial" w:hAnsi="Arial" w:cs="Arial"/>
          <w:lang w:eastAsia="en-GB"/>
        </w:rPr>
        <w:t>collab ,</w:t>
      </w:r>
      <w:proofErr w:type="gramEnd"/>
      <w:r w:rsidRPr="00810AC6">
        <w:rPr>
          <w:rFonts w:ascii="Arial" w:hAnsi="Arial" w:cs="Arial"/>
          <w:lang w:eastAsia="en-GB"/>
        </w:rPr>
        <w:t xml:space="preserve"> 2023). It sets a path that surround how team members collaborate ideas together, communicate effectively and coordinate their efforts to achieve a shared goal.</w:t>
      </w:r>
    </w:p>
    <w:p w14:paraId="4A5C7B97" w14:textId="77777777" w:rsidR="005D6265" w:rsidRPr="00810AC6" w:rsidRDefault="005D6265" w:rsidP="005D6265">
      <w:pPr>
        <w:overflowPunct w:val="0"/>
        <w:autoSpaceDE w:val="0"/>
        <w:autoSpaceDN w:val="0"/>
        <w:ind w:right="237" w:firstLine="720"/>
        <w:jc w:val="both"/>
        <w:textAlignment w:val="baseline"/>
        <w:rPr>
          <w:rFonts w:ascii="Arial" w:hAnsi="Arial" w:cs="Arial"/>
          <w:lang w:eastAsia="en-GB"/>
        </w:rPr>
      </w:pPr>
    </w:p>
    <w:p w14:paraId="58FE3AC7"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Team cohesion refers to a </w:t>
      </w:r>
      <w:proofErr w:type="spellStart"/>
      <w:r w:rsidRPr="00810AC6">
        <w:rPr>
          <w:rFonts w:ascii="Arial" w:hAnsi="Arial" w:cs="Arial"/>
          <w:lang w:eastAsia="en-GB"/>
        </w:rPr>
        <w:t>groups</w:t>
      </w:r>
      <w:proofErr w:type="spellEnd"/>
      <w:r w:rsidRPr="00810AC6">
        <w:rPr>
          <w:rFonts w:ascii="Arial" w:hAnsi="Arial" w:cs="Arial"/>
          <w:lang w:eastAsia="en-GB"/>
        </w:rPr>
        <w:t xml:space="preserve"> ability to work as a team effectively to achieve a shared goal. Effective team cohesion allows individual team members to ‘contribute’ (Indeed.com, 2022) to a group task to perform to their best abilities. Team cohesion does not come easily, and some teams may need guidance to foster any ‘trust or interpersonal’ (Indeed.com, 2022) issues among members. In doing so, teams feel ‘united and are more likely to succeed’ (Indeed.com, </w:t>
      </w:r>
      <w:proofErr w:type="gramStart"/>
      <w:r w:rsidRPr="00810AC6">
        <w:rPr>
          <w:rFonts w:ascii="Arial" w:hAnsi="Arial" w:cs="Arial"/>
          <w:lang w:eastAsia="en-GB"/>
        </w:rPr>
        <w:t>2022)when</w:t>
      </w:r>
      <w:proofErr w:type="gramEnd"/>
      <w:r w:rsidRPr="00810AC6">
        <w:rPr>
          <w:rFonts w:ascii="Arial" w:hAnsi="Arial" w:cs="Arial"/>
          <w:lang w:eastAsia="en-GB"/>
        </w:rPr>
        <w:t xml:space="preserve"> communicating and interacting effectively when working on tasks related to the end goal. </w:t>
      </w:r>
    </w:p>
    <w:p w14:paraId="2C21C5DA"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26B002B4"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The first Theory of team dynamics I will be writing on is Tuckman’s stages of group development. Tuckman’s theory explains how, when working as a team effort, people progress through a series of stages, from forming to performing. The theory consists of five stages which help ‘organisations understand how groups may function together’ (</w:t>
      </w:r>
      <w:proofErr w:type="gramStart"/>
      <w:r w:rsidRPr="00810AC6">
        <w:rPr>
          <w:rFonts w:ascii="Arial" w:hAnsi="Arial" w:cs="Arial"/>
          <w:lang w:eastAsia="en-GB"/>
        </w:rPr>
        <w:t>indeed ,</w:t>
      </w:r>
      <w:proofErr w:type="gramEnd"/>
      <w:r w:rsidRPr="00810AC6">
        <w:rPr>
          <w:rFonts w:ascii="Arial" w:hAnsi="Arial" w:cs="Arial"/>
          <w:lang w:eastAsia="en-GB"/>
        </w:rPr>
        <w:t xml:space="preserve"> 2023). The five stages within the model consist of, forming, storming, norming, performing and adjourning stages which provide valuable framework for understanding the evolution if team dynamics. The first stage of ‘forming’. Within this stage members of the group get together and do not necessarily have ‘clearly defined roles’ (TSW </w:t>
      </w:r>
      <w:proofErr w:type="gramStart"/>
      <w:r w:rsidRPr="00810AC6">
        <w:rPr>
          <w:rFonts w:ascii="Arial" w:hAnsi="Arial" w:cs="Arial"/>
          <w:lang w:eastAsia="en-GB"/>
        </w:rPr>
        <w:t>Training ,</w:t>
      </w:r>
      <w:proofErr w:type="gramEnd"/>
      <w:r w:rsidRPr="00810AC6">
        <w:rPr>
          <w:rFonts w:ascii="Arial" w:hAnsi="Arial" w:cs="Arial"/>
          <w:lang w:eastAsia="en-GB"/>
        </w:rPr>
        <w:t xml:space="preserve"> 2021), it is conducted so that everyone in the group is familiar with each other before working </w:t>
      </w:r>
      <w:r w:rsidRPr="00810AC6">
        <w:rPr>
          <w:rFonts w:ascii="Arial" w:hAnsi="Arial" w:cs="Arial"/>
          <w:lang w:eastAsia="en-GB"/>
        </w:rPr>
        <w:lastRenderedPageBreak/>
        <w:t xml:space="preserve">cohesively. The stage of ‘storming’ is where group members understand the ‘personalities and attitudes to working’ (TSW </w:t>
      </w:r>
      <w:proofErr w:type="gramStart"/>
      <w:r w:rsidRPr="00810AC6">
        <w:rPr>
          <w:rFonts w:ascii="Arial" w:hAnsi="Arial" w:cs="Arial"/>
          <w:lang w:eastAsia="en-GB"/>
        </w:rPr>
        <w:t>Training ,</w:t>
      </w:r>
      <w:proofErr w:type="gramEnd"/>
      <w:r w:rsidRPr="00810AC6">
        <w:rPr>
          <w:rFonts w:ascii="Arial" w:hAnsi="Arial" w:cs="Arial"/>
          <w:lang w:eastAsia="en-GB"/>
        </w:rPr>
        <w:t xml:space="preserve"> 2021) of other team members. This can be described as a ‘stormier atmosphere’ (TSW </w:t>
      </w:r>
      <w:proofErr w:type="gramStart"/>
      <w:r w:rsidRPr="00810AC6">
        <w:rPr>
          <w:rFonts w:ascii="Arial" w:hAnsi="Arial" w:cs="Arial"/>
          <w:lang w:eastAsia="en-GB"/>
        </w:rPr>
        <w:t>Training ,</w:t>
      </w:r>
      <w:proofErr w:type="gramEnd"/>
      <w:r w:rsidRPr="00810AC6">
        <w:rPr>
          <w:rFonts w:ascii="Arial" w:hAnsi="Arial" w:cs="Arial"/>
          <w:lang w:eastAsia="en-GB"/>
        </w:rPr>
        <w:t xml:space="preserve"> 2021) as the team can experience clashes between ideas shared. The third stage is ‘norming’. Tuckman said that in this stage is where ‘roles’ within the group are defined. The fourth stage is known as ‘performing’ where the group members will have a ‘clear shared vision’ (TSW </w:t>
      </w:r>
      <w:proofErr w:type="gramStart"/>
      <w:r w:rsidRPr="00810AC6">
        <w:rPr>
          <w:rFonts w:ascii="Arial" w:hAnsi="Arial" w:cs="Arial"/>
          <w:lang w:eastAsia="en-GB"/>
        </w:rPr>
        <w:t>Training ,</w:t>
      </w:r>
      <w:proofErr w:type="gramEnd"/>
      <w:r w:rsidRPr="00810AC6">
        <w:rPr>
          <w:rFonts w:ascii="Arial" w:hAnsi="Arial" w:cs="Arial"/>
          <w:lang w:eastAsia="en-GB"/>
        </w:rPr>
        <w:t xml:space="preserve"> 2021) of their goals. In the last stage of ‘adjourning’ is where the teams ‘goals are achieved’ (TSW </w:t>
      </w:r>
      <w:proofErr w:type="gramStart"/>
      <w:r w:rsidRPr="00810AC6">
        <w:rPr>
          <w:rFonts w:ascii="Arial" w:hAnsi="Arial" w:cs="Arial"/>
          <w:lang w:eastAsia="en-GB"/>
        </w:rPr>
        <w:t>Training ,</w:t>
      </w:r>
      <w:proofErr w:type="gramEnd"/>
      <w:r w:rsidRPr="00810AC6">
        <w:rPr>
          <w:rFonts w:ascii="Arial" w:hAnsi="Arial" w:cs="Arial"/>
          <w:lang w:eastAsia="en-GB"/>
        </w:rPr>
        <w:t xml:space="preserve"> 2021) and the group task has been completed. The model emphasises the importance of establishing trust, resolving </w:t>
      </w:r>
      <w:proofErr w:type="gramStart"/>
      <w:r w:rsidRPr="00810AC6">
        <w:rPr>
          <w:rFonts w:ascii="Arial" w:hAnsi="Arial" w:cs="Arial"/>
          <w:lang w:eastAsia="en-GB"/>
        </w:rPr>
        <w:t>conflicts</w:t>
      </w:r>
      <w:proofErr w:type="gramEnd"/>
      <w:r w:rsidRPr="00810AC6">
        <w:rPr>
          <w:rFonts w:ascii="Arial" w:hAnsi="Arial" w:cs="Arial"/>
          <w:lang w:eastAsia="en-GB"/>
        </w:rPr>
        <w:t xml:space="preserve"> and developing shared goals to achieve team cohesion. </w:t>
      </w:r>
    </w:p>
    <w:p w14:paraId="49648A4F" w14:textId="77777777" w:rsidR="005D6265" w:rsidRPr="00810AC6" w:rsidRDefault="005D6265" w:rsidP="005D6265">
      <w:pPr>
        <w:overflowPunct w:val="0"/>
        <w:autoSpaceDE w:val="0"/>
        <w:autoSpaceDN w:val="0"/>
        <w:textAlignment w:val="baseline"/>
        <w:rPr>
          <w:rFonts w:ascii="Arial" w:hAnsi="Arial" w:cs="Arial"/>
          <w:lang w:eastAsia="en-GB"/>
        </w:rPr>
      </w:pPr>
    </w:p>
    <w:p w14:paraId="311AC726" w14:textId="77777777" w:rsidR="005D6265" w:rsidRPr="00810AC6" w:rsidRDefault="005D6265" w:rsidP="005D6265">
      <w:pPr>
        <w:overflowPunct w:val="0"/>
        <w:autoSpaceDE w:val="0"/>
        <w:autoSpaceDN w:val="0"/>
        <w:textAlignment w:val="baseline"/>
        <w:rPr>
          <w:rFonts w:ascii="Arial" w:hAnsi="Arial" w:cs="Arial"/>
          <w:lang w:eastAsia="en-GB"/>
        </w:rPr>
      </w:pPr>
    </w:p>
    <w:p w14:paraId="6B56DD76"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The second theory that I will write about in this essay is Hackman’s input process output model. The model is known as a ‘dominant approach’ (</w:t>
      </w:r>
      <w:proofErr w:type="gramStart"/>
      <w:r w:rsidRPr="00810AC6">
        <w:rPr>
          <w:rFonts w:ascii="Arial" w:hAnsi="Arial" w:cs="Arial"/>
          <w:lang w:eastAsia="en-GB"/>
        </w:rPr>
        <w:t>Psychology ,</w:t>
      </w:r>
      <w:proofErr w:type="gramEnd"/>
      <w:r w:rsidRPr="00810AC6">
        <w:rPr>
          <w:rFonts w:ascii="Arial" w:hAnsi="Arial" w:cs="Arial"/>
          <w:lang w:eastAsia="en-GB"/>
        </w:rPr>
        <w:t xml:space="preserve"> 2020) to the understanding of teamwork and the team’s performance when delivering a group effort. The framework of the model is based on a systems theory, which shows that the importance ‘general structure of a system’ (</w:t>
      </w:r>
      <w:proofErr w:type="gramStart"/>
      <w:r w:rsidRPr="00810AC6">
        <w:rPr>
          <w:rFonts w:ascii="Arial" w:hAnsi="Arial" w:cs="Arial"/>
          <w:lang w:eastAsia="en-GB"/>
        </w:rPr>
        <w:t>Psychology ,</w:t>
      </w:r>
      <w:proofErr w:type="gramEnd"/>
      <w:r w:rsidRPr="00810AC6">
        <w:rPr>
          <w:rFonts w:ascii="Arial" w:hAnsi="Arial" w:cs="Arial"/>
          <w:lang w:eastAsia="en-GB"/>
        </w:rPr>
        <w:t xml:space="preserve"> 2020) is a reflection on how effectively the team will work together and function to achieve their shared goals. This model focuses on the inputs, being team composition, task design and organisational context. The ‘inputs’ reflect on the ‘resources’ in which the group has and are often divided into three categories, the first being ‘individual level factors’ (</w:t>
      </w:r>
      <w:proofErr w:type="gramStart"/>
      <w:r w:rsidRPr="00810AC6">
        <w:rPr>
          <w:rFonts w:ascii="Arial" w:hAnsi="Arial" w:cs="Arial"/>
          <w:lang w:eastAsia="en-GB"/>
        </w:rPr>
        <w:t>Psychology ,</w:t>
      </w:r>
      <w:proofErr w:type="gramEnd"/>
      <w:r w:rsidRPr="00810AC6">
        <w:rPr>
          <w:rFonts w:ascii="Arial" w:hAnsi="Arial" w:cs="Arial"/>
          <w:lang w:eastAsia="en-GB"/>
        </w:rPr>
        <w:t xml:space="preserve"> 2020), which focus on what the individual can bring to the team. The second being ‘group level factors’ (</w:t>
      </w:r>
      <w:proofErr w:type="gramStart"/>
      <w:r w:rsidRPr="00810AC6">
        <w:rPr>
          <w:rFonts w:ascii="Arial" w:hAnsi="Arial" w:cs="Arial"/>
          <w:lang w:eastAsia="en-GB"/>
        </w:rPr>
        <w:t>Psychology ,</w:t>
      </w:r>
      <w:proofErr w:type="gramEnd"/>
      <w:r w:rsidRPr="00810AC6">
        <w:rPr>
          <w:rFonts w:ascii="Arial" w:hAnsi="Arial" w:cs="Arial"/>
          <w:lang w:eastAsia="en-GB"/>
        </w:rPr>
        <w:t xml:space="preserve"> 2020), which include group structure and the dynamics of the individuals working together. The third category is ‘environmental factors’ (</w:t>
      </w:r>
      <w:proofErr w:type="gramStart"/>
      <w:r w:rsidRPr="00810AC6">
        <w:rPr>
          <w:rFonts w:ascii="Arial" w:hAnsi="Arial" w:cs="Arial"/>
          <w:lang w:eastAsia="en-GB"/>
        </w:rPr>
        <w:t>Psychology ,</w:t>
      </w:r>
      <w:proofErr w:type="gramEnd"/>
      <w:r w:rsidRPr="00810AC6">
        <w:rPr>
          <w:rFonts w:ascii="Arial" w:hAnsi="Arial" w:cs="Arial"/>
          <w:lang w:eastAsia="en-GB"/>
        </w:rPr>
        <w:t xml:space="preserve"> 2020) which surround stress levels and organisational culture. The process on how the team works together, are the ‘mediating mechanisms that convert outputs to inputs’ (</w:t>
      </w:r>
      <w:proofErr w:type="gramStart"/>
      <w:r w:rsidRPr="00810AC6">
        <w:rPr>
          <w:rFonts w:ascii="Arial" w:hAnsi="Arial" w:cs="Arial"/>
          <w:lang w:eastAsia="en-GB"/>
        </w:rPr>
        <w:t>Psychology ,</w:t>
      </w:r>
      <w:proofErr w:type="gramEnd"/>
      <w:r w:rsidRPr="00810AC6">
        <w:rPr>
          <w:rFonts w:ascii="Arial" w:hAnsi="Arial" w:cs="Arial"/>
          <w:lang w:eastAsia="en-GB"/>
        </w:rPr>
        <w:t xml:space="preserve"> 2020). This meaning the focus on effective communication and strong teamwork to achieve their goal. The outputs which are the ‘performance outcomes’ (</w:t>
      </w:r>
      <w:proofErr w:type="gramStart"/>
      <w:r w:rsidRPr="00810AC6">
        <w:rPr>
          <w:rFonts w:ascii="Arial" w:hAnsi="Arial" w:cs="Arial"/>
          <w:lang w:eastAsia="en-GB"/>
        </w:rPr>
        <w:t>Psychology ,</w:t>
      </w:r>
      <w:proofErr w:type="gramEnd"/>
      <w:r w:rsidRPr="00810AC6">
        <w:rPr>
          <w:rFonts w:ascii="Arial" w:hAnsi="Arial" w:cs="Arial"/>
          <w:lang w:eastAsia="en-GB"/>
        </w:rPr>
        <w:t xml:space="preserve"> 2020) of the team. These are generally split into two categories, the first being ‘group performance’ (</w:t>
      </w:r>
      <w:proofErr w:type="gramStart"/>
      <w:r w:rsidRPr="00810AC6">
        <w:rPr>
          <w:rFonts w:ascii="Arial" w:hAnsi="Arial" w:cs="Arial"/>
          <w:lang w:eastAsia="en-GB"/>
        </w:rPr>
        <w:t>Psychology ,</w:t>
      </w:r>
      <w:proofErr w:type="gramEnd"/>
      <w:r w:rsidRPr="00810AC6">
        <w:rPr>
          <w:rFonts w:ascii="Arial" w:hAnsi="Arial" w:cs="Arial"/>
          <w:lang w:eastAsia="en-GB"/>
        </w:rPr>
        <w:t xml:space="preserve"> 2020) which refers to quality of the work produced and efficiency of team members. The second category is ‘member reactions’ (</w:t>
      </w:r>
      <w:proofErr w:type="gramStart"/>
      <w:r w:rsidRPr="00810AC6">
        <w:rPr>
          <w:rFonts w:ascii="Arial" w:hAnsi="Arial" w:cs="Arial"/>
          <w:lang w:eastAsia="en-GB"/>
        </w:rPr>
        <w:t>Psychology ,</w:t>
      </w:r>
      <w:proofErr w:type="gramEnd"/>
      <w:r w:rsidRPr="00810AC6">
        <w:rPr>
          <w:rFonts w:ascii="Arial" w:hAnsi="Arial" w:cs="Arial"/>
          <w:lang w:eastAsia="en-GB"/>
        </w:rPr>
        <w:t xml:space="preserve"> 2020) which surround the satisfaction with group work and its function of members. The model highlights the need for clear roles, communication, and coordination to foster team cohesion. </w:t>
      </w:r>
    </w:p>
    <w:p w14:paraId="7E7ADDD7" w14:textId="77777777" w:rsidR="005D6265" w:rsidRPr="00810AC6" w:rsidRDefault="005D6265" w:rsidP="005D6265">
      <w:pPr>
        <w:overflowPunct w:val="0"/>
        <w:autoSpaceDE w:val="0"/>
        <w:autoSpaceDN w:val="0"/>
        <w:textAlignment w:val="baseline"/>
        <w:rPr>
          <w:rFonts w:ascii="Arial" w:hAnsi="Arial" w:cs="Arial"/>
          <w:lang w:eastAsia="en-GB"/>
        </w:rPr>
      </w:pPr>
    </w:p>
    <w:p w14:paraId="4A9D898D"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 xml:space="preserve">Interpersonal conflict is defined as ‘conflict refers to any type of conflict involving two or more people’ (Healthline, 2021).  Interpersonal conflict is a common occurrence within teams in police organisations. The unique nature of police work, characterised by high pressure situations, diverse personalities and intense decision making can often create fertile ground for conflict to arise. There are many reasons in which conflict can arise from such as role ambiguity. Role ambiguity is a ‘generalised representation’ (Glazer, 2021) of the clarity in which individual and team performance goal expectations to achieve the objectives in hand. Unclear roles and responsibility within a team can lead to conflict, as individuals may clash over authority, decision making or task allocation. To avoid role ambiguity and to build team cohesion, conflict resolution training is a good strategy provided to officers to work on this. Conflict resolution training ‘encourages discussion’ (Paramount Training &amp; </w:t>
      </w:r>
      <w:proofErr w:type="gramStart"/>
      <w:r w:rsidRPr="00810AC6">
        <w:rPr>
          <w:rFonts w:ascii="Arial" w:hAnsi="Arial" w:cs="Arial"/>
          <w:lang w:eastAsia="en-GB"/>
        </w:rPr>
        <w:t>Development ,</w:t>
      </w:r>
      <w:proofErr w:type="gramEnd"/>
      <w:r w:rsidRPr="00810AC6">
        <w:rPr>
          <w:rFonts w:ascii="Arial" w:hAnsi="Arial" w:cs="Arial"/>
          <w:lang w:eastAsia="en-GB"/>
        </w:rPr>
        <w:t xml:space="preserve"> 2022) between all team members to find a ‘solution’ (Paramount Training &amp; Development , 2022) to the issue causing interpersonal conflict. By effectively communicating individual issues and sitting with a group to discuss these can lead to ‘self-growth’ (Paramount Training &amp; </w:t>
      </w:r>
      <w:proofErr w:type="gramStart"/>
      <w:r w:rsidRPr="00810AC6">
        <w:rPr>
          <w:rFonts w:ascii="Arial" w:hAnsi="Arial" w:cs="Arial"/>
          <w:lang w:eastAsia="en-GB"/>
        </w:rPr>
        <w:t>Development ,</w:t>
      </w:r>
      <w:proofErr w:type="gramEnd"/>
      <w:r w:rsidRPr="00810AC6">
        <w:rPr>
          <w:rFonts w:ascii="Arial" w:hAnsi="Arial" w:cs="Arial"/>
          <w:lang w:eastAsia="en-GB"/>
        </w:rPr>
        <w:t xml:space="preserve"> 2022)and increase team performance</w:t>
      </w:r>
      <w:r w:rsidRPr="00810AC6">
        <w:rPr>
          <w:rFonts w:ascii="Arial" w:hAnsi="Arial" w:cs="Arial"/>
          <w:shd w:val="clear" w:color="auto" w:fill="FFFFFF"/>
          <w:lang w:eastAsia="en-GB"/>
        </w:rPr>
        <w:t xml:space="preserve">. </w:t>
      </w:r>
      <w:r w:rsidRPr="00810AC6">
        <w:rPr>
          <w:rFonts w:ascii="Arial" w:hAnsi="Arial" w:cs="Arial"/>
          <w:lang w:eastAsia="en-GB"/>
        </w:rPr>
        <w:t xml:space="preserve">Providing conflict resolution training equips team members with necessary skills to manage and resolve conflict and uncertainty of tasks at hand to decrease interpersonal conflict. </w:t>
      </w:r>
    </w:p>
    <w:p w14:paraId="18B2B739"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 xml:space="preserve">            </w:t>
      </w:r>
    </w:p>
    <w:p w14:paraId="1B2BC6BF" w14:textId="77777777" w:rsidR="005D6265" w:rsidRPr="00810AC6" w:rsidRDefault="005D6265" w:rsidP="005D6265">
      <w:pPr>
        <w:overflowPunct w:val="0"/>
        <w:autoSpaceDE w:val="0"/>
        <w:autoSpaceDN w:val="0"/>
        <w:textAlignment w:val="baseline"/>
        <w:rPr>
          <w:rFonts w:ascii="Arial" w:hAnsi="Arial" w:cs="Arial"/>
          <w:lang w:eastAsia="en-GB"/>
        </w:rPr>
      </w:pPr>
    </w:p>
    <w:p w14:paraId="79745A56"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 xml:space="preserve">In addition to this, communication breakdown can hinder a group task and its performance, effecting the individual’s shared goals. Poor communication channels or ineffective </w:t>
      </w:r>
      <w:r w:rsidRPr="00810AC6">
        <w:rPr>
          <w:rFonts w:ascii="Arial" w:hAnsi="Arial" w:cs="Arial"/>
          <w:lang w:eastAsia="en-GB"/>
        </w:rPr>
        <w:lastRenderedPageBreak/>
        <w:t xml:space="preserve">communication styles can result in misunderstandings, misinterpretations, and conflicting expectations among team members. Failure to communicate may cause officers to ‘make the wrong assumptions’ (Cohesion </w:t>
      </w:r>
      <w:proofErr w:type="gramStart"/>
      <w:r w:rsidRPr="00810AC6">
        <w:rPr>
          <w:rFonts w:ascii="Arial" w:hAnsi="Arial" w:cs="Arial"/>
          <w:lang w:eastAsia="en-GB"/>
        </w:rPr>
        <w:t>2023 ,</w:t>
      </w:r>
      <w:proofErr w:type="gramEnd"/>
      <w:r w:rsidRPr="00810AC6">
        <w:rPr>
          <w:rFonts w:ascii="Arial" w:hAnsi="Arial" w:cs="Arial"/>
          <w:lang w:eastAsia="en-GB"/>
        </w:rPr>
        <w:t xml:space="preserve"> 2023) on the task in hand, not knowing what role to adopt and what task to complete. This is why it is essential that a strategy is put in place to build communication </w:t>
      </w:r>
      <w:proofErr w:type="gramStart"/>
      <w:r w:rsidRPr="00810AC6">
        <w:rPr>
          <w:rFonts w:ascii="Arial" w:hAnsi="Arial" w:cs="Arial"/>
          <w:lang w:eastAsia="en-GB"/>
        </w:rPr>
        <w:t>in order to</w:t>
      </w:r>
      <w:proofErr w:type="gramEnd"/>
      <w:r w:rsidRPr="00810AC6">
        <w:rPr>
          <w:rFonts w:ascii="Arial" w:hAnsi="Arial" w:cs="Arial"/>
          <w:lang w:eastAsia="en-GB"/>
        </w:rPr>
        <w:t xml:space="preserve"> reduce interpersonal conflict and enhance individual and team performance. This can be done by Team building activities which will create ‘trust among team members and supports connections’ (Indeed.com, 2022) that will ultimately increase the team's effectiveness. Enhancing team building activities that promote trust, cooperation and mutual respect can help reduce conflict and enhance team cohesion. </w:t>
      </w:r>
    </w:p>
    <w:p w14:paraId="7FBA83FC" w14:textId="77777777" w:rsidR="005D6265" w:rsidRPr="00810AC6" w:rsidRDefault="005D6265" w:rsidP="005D6265">
      <w:pPr>
        <w:overflowPunct w:val="0"/>
        <w:autoSpaceDE w:val="0"/>
        <w:autoSpaceDN w:val="0"/>
        <w:textAlignment w:val="baseline"/>
        <w:rPr>
          <w:rFonts w:ascii="Arial" w:hAnsi="Arial" w:cs="Arial"/>
          <w:lang w:eastAsia="en-GB"/>
        </w:rPr>
      </w:pPr>
    </w:p>
    <w:p w14:paraId="3166465F"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 xml:space="preserve">Team dynamic play a crucial role in shaping the overall functioning and effectiveness of the police service, however when these dynamics are compromised, the potential for failing to comply with professional standards increase significantly. </w:t>
      </w:r>
    </w:p>
    <w:p w14:paraId="3BA66CAD" w14:textId="77777777" w:rsidR="005D6265" w:rsidRPr="00810AC6" w:rsidRDefault="005D6265" w:rsidP="005D6265">
      <w:pPr>
        <w:overflowPunct w:val="0"/>
        <w:autoSpaceDE w:val="0"/>
        <w:autoSpaceDN w:val="0"/>
        <w:textAlignment w:val="baseline"/>
        <w:rPr>
          <w:rFonts w:ascii="Arial" w:hAnsi="Arial" w:cs="Arial"/>
          <w:lang w:eastAsia="en-GB"/>
        </w:rPr>
      </w:pPr>
    </w:p>
    <w:p w14:paraId="7AA3EB3B"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 xml:space="preserve">Accountability is essential within a police service to maintain professionalism and public trust. Accountability is </w:t>
      </w:r>
      <w:r w:rsidRPr="00810AC6">
        <w:rPr>
          <w:rFonts w:ascii="Arial" w:hAnsi="Arial" w:cs="Arial"/>
          <w:shd w:val="clear" w:color="auto" w:fill="FFFFFF"/>
          <w:lang w:eastAsia="en-GB"/>
        </w:rPr>
        <w:t>an ‘acceptance of responsibility for honest and ethical conduct towards others’ (Investopedia, 2022</w:t>
      </w:r>
      <w:proofErr w:type="gramStart"/>
      <w:r w:rsidRPr="00810AC6">
        <w:rPr>
          <w:rFonts w:ascii="Arial" w:hAnsi="Arial" w:cs="Arial"/>
          <w:shd w:val="clear" w:color="auto" w:fill="FFFFFF"/>
          <w:lang w:eastAsia="en-GB"/>
        </w:rPr>
        <w:t>) .</w:t>
      </w:r>
      <w:proofErr w:type="gramEnd"/>
      <w:r w:rsidRPr="00810AC6">
        <w:rPr>
          <w:rFonts w:ascii="Arial" w:hAnsi="Arial" w:cs="Arial"/>
          <w:shd w:val="clear" w:color="auto" w:fill="FFFFFF"/>
          <w:lang w:eastAsia="en-GB"/>
        </w:rPr>
        <w:t xml:space="preserve"> </w:t>
      </w:r>
      <w:r w:rsidRPr="00810AC6">
        <w:rPr>
          <w:rFonts w:ascii="Arial" w:hAnsi="Arial" w:cs="Arial"/>
          <w:lang w:eastAsia="en-GB"/>
        </w:rPr>
        <w:t xml:space="preserve">However, when team dynamics discourage or neglect the establishment of individual and collective accountability the compliance to adhering to professional standards are compromised. When officers feel insulated from consequences or perceive a lack of consequences for non- compliance, the motivation to adhere to professional standards diminishes, ultimately leading to decline in the quality of service provided. When researching police culture, and the fear of the consequences of professional standards it can also lead to an untruthful account or false course of events. Not only does the lack of accountability remove the motivation to adhere to professional standards it also diminishes the officer’s ethics. Within the code of ethics, it is stated that a police officer must always ‘act with honesty and integrity’ (College of </w:t>
      </w:r>
      <w:proofErr w:type="gramStart"/>
      <w:r w:rsidRPr="00810AC6">
        <w:rPr>
          <w:rFonts w:ascii="Arial" w:hAnsi="Arial" w:cs="Arial"/>
          <w:lang w:eastAsia="en-GB"/>
        </w:rPr>
        <w:t>policing ,</w:t>
      </w:r>
      <w:proofErr w:type="gramEnd"/>
      <w:r w:rsidRPr="00810AC6">
        <w:rPr>
          <w:rFonts w:ascii="Arial" w:hAnsi="Arial" w:cs="Arial"/>
          <w:lang w:eastAsia="en-GB"/>
        </w:rPr>
        <w:t xml:space="preserve"> 2014), however with the lack of accountability this is not always the case.  </w:t>
      </w:r>
    </w:p>
    <w:p w14:paraId="7D843416" w14:textId="77777777" w:rsidR="005D6265" w:rsidRPr="00810AC6" w:rsidRDefault="005D6265" w:rsidP="005D6265">
      <w:pPr>
        <w:overflowPunct w:val="0"/>
        <w:autoSpaceDE w:val="0"/>
        <w:autoSpaceDN w:val="0"/>
        <w:textAlignment w:val="baseline"/>
        <w:rPr>
          <w:rFonts w:ascii="Arial" w:hAnsi="Arial" w:cs="Arial"/>
          <w:lang w:eastAsia="en-GB"/>
        </w:rPr>
      </w:pPr>
    </w:p>
    <w:p w14:paraId="53CF215C"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 xml:space="preserve">To elaborate, group think refers to the tendency within a cohesive group to prioritise conformity and consensus over critical analysis. In a police service, groupthink can lead to biased decision making and overlooking of the professional standards. If team members are unwilling to challenge or question prevailing opinions, unhealthy practices may be perpetuated, such as racial profiling or the use of excessive force. In line with the code of ethics all officers must ‘treat all people fairly and with respect’ (College of </w:t>
      </w:r>
      <w:proofErr w:type="gramStart"/>
      <w:r w:rsidRPr="00810AC6">
        <w:rPr>
          <w:rFonts w:ascii="Arial" w:hAnsi="Arial" w:cs="Arial"/>
          <w:lang w:eastAsia="en-GB"/>
        </w:rPr>
        <w:t>policing ,</w:t>
      </w:r>
      <w:proofErr w:type="gramEnd"/>
      <w:r w:rsidRPr="00810AC6">
        <w:rPr>
          <w:rFonts w:ascii="Arial" w:hAnsi="Arial" w:cs="Arial"/>
          <w:lang w:eastAsia="en-GB"/>
        </w:rPr>
        <w:t xml:space="preserve"> 2014) and ‘treat people impartially’ (College of policing , 2014).  It is important that officers are impartial when dealing with any incident to avoid stereotyping any individual. Unconscious bias refers to unconscious forms of ‘discrimination and stereotyping’ (Psychology </w:t>
      </w:r>
      <w:proofErr w:type="gramStart"/>
      <w:r w:rsidRPr="00810AC6">
        <w:rPr>
          <w:rFonts w:ascii="Arial" w:hAnsi="Arial" w:cs="Arial"/>
          <w:lang w:eastAsia="en-GB"/>
        </w:rPr>
        <w:t>today ,</w:t>
      </w:r>
      <w:proofErr w:type="gramEnd"/>
      <w:r w:rsidRPr="00810AC6">
        <w:rPr>
          <w:rFonts w:ascii="Arial" w:hAnsi="Arial" w:cs="Arial"/>
          <w:lang w:eastAsia="en-GB"/>
        </w:rPr>
        <w:t xml:space="preserve"> 2020) based on protected characteristics.  Failing to adhere with the code of ethics not only violate professional standards but also erode public trust and perpetuate systemic injustices. </w:t>
      </w:r>
    </w:p>
    <w:p w14:paraId="4C3F9984" w14:textId="77777777" w:rsidR="005D6265" w:rsidRPr="00810AC6" w:rsidRDefault="005D6265" w:rsidP="005D6265">
      <w:pPr>
        <w:overflowPunct w:val="0"/>
        <w:autoSpaceDE w:val="0"/>
        <w:autoSpaceDN w:val="0"/>
        <w:textAlignment w:val="baseline"/>
        <w:rPr>
          <w:rFonts w:ascii="Arial" w:hAnsi="Arial" w:cs="Arial"/>
          <w:lang w:eastAsia="en-GB"/>
        </w:rPr>
      </w:pPr>
    </w:p>
    <w:p w14:paraId="3EF147A7"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 xml:space="preserve">To conclude this essay, theories of team dynamics provide valuable insights into the development of team cohesion, the causes of interpersonal conflict, and strategies for enhancing team performance. Building team cohesion is essential for enhancing individual and collective performance, however, despite the best intentions, interpersonal conflict can arise within teams, potentially hindering their effectiveness to work together, Clear communication, conflict resolution training and team building are among the strategies that can help enhance performance within a team of police officers as these interventions contribute to better collaboration and reduce conflicts. When considering the context of a police service, the dynamics within a team become critical. Failure to comply with professional standard requirements can stem from poor team dynamics such as breakdowns in communication. By actively developing team cohesion and addressing conflict and implementing strategies to enhance individual and team performance can work towards creating teams who work together well that uphold professional standards and achieve their objectives. Understanding and managing team dynamics is essential for the police service to ensure adherence to professional standards and promote effective and ethical practices. </w:t>
      </w:r>
    </w:p>
    <w:p w14:paraId="49569E52" w14:textId="77777777" w:rsidR="005D6265" w:rsidRPr="00810AC6" w:rsidRDefault="005D6265" w:rsidP="005D6265">
      <w:pPr>
        <w:overflowPunct w:val="0"/>
        <w:autoSpaceDE w:val="0"/>
        <w:autoSpaceDN w:val="0"/>
        <w:textAlignment w:val="baseline"/>
        <w:rPr>
          <w:rFonts w:ascii="Arial" w:hAnsi="Arial" w:cs="Arial"/>
          <w:lang w:eastAsia="en-GB"/>
        </w:rPr>
      </w:pPr>
    </w:p>
    <w:p w14:paraId="1B0482AA" w14:textId="77777777" w:rsidR="005D6265" w:rsidRPr="00810AC6" w:rsidRDefault="005D6265" w:rsidP="005D6265">
      <w:pPr>
        <w:overflowPunct w:val="0"/>
        <w:autoSpaceDE w:val="0"/>
        <w:autoSpaceDN w:val="0"/>
        <w:textAlignment w:val="baseline"/>
        <w:rPr>
          <w:rFonts w:ascii="Arial" w:hAnsi="Arial" w:cs="Arial"/>
          <w:lang w:eastAsia="en-GB"/>
        </w:rPr>
      </w:pPr>
    </w:p>
    <w:p w14:paraId="17156331" w14:textId="77777777" w:rsidR="005D6265" w:rsidRPr="00810AC6" w:rsidRDefault="005D6265" w:rsidP="005D6265">
      <w:pPr>
        <w:keepNext/>
        <w:spacing w:before="240"/>
        <w:rPr>
          <w:rFonts w:ascii="Arial" w:hAnsi="Arial" w:cs="Arial"/>
          <w:lang w:val="en-US"/>
        </w:rPr>
      </w:pPr>
    </w:p>
    <w:p w14:paraId="2A8B0174" w14:textId="77777777" w:rsidR="005D6265" w:rsidRPr="00810AC6" w:rsidRDefault="005D6265" w:rsidP="005D6265">
      <w:pPr>
        <w:pStyle w:val="Bibliography"/>
        <w:rPr>
          <w:rFonts w:ascii="Arial" w:hAnsi="Arial" w:cs="Arial"/>
        </w:rPr>
      </w:pPr>
    </w:p>
    <w:p w14:paraId="31C390E3"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369A34D3"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54E94CC1"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5327A9B"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4C9654C4"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3E3EAF7B"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p>
    <w:p w14:paraId="05DED814" w14:textId="77777777" w:rsidR="005D6265" w:rsidRPr="00810AC6" w:rsidRDefault="005D6265" w:rsidP="005D6265">
      <w:pPr>
        <w:overflowPunct w:val="0"/>
        <w:autoSpaceDE w:val="0"/>
        <w:autoSpaceDN w:val="0"/>
        <w:ind w:right="237"/>
        <w:textAlignment w:val="baseline"/>
        <w:rPr>
          <w:rFonts w:ascii="Arial" w:hAnsi="Arial" w:cs="Arial"/>
          <w:lang w:eastAsia="en-GB"/>
        </w:rPr>
      </w:pPr>
      <w:r w:rsidRPr="00810AC6">
        <w:rPr>
          <w:rFonts w:ascii="Arial" w:eastAsia="Times New Roman" w:hAnsi="Arial" w:cs="Arial"/>
          <w:lang w:eastAsia="en-GB"/>
          <w14:ligatures w14:val="none"/>
        </w:rPr>
        <w:br w:type="page"/>
      </w:r>
    </w:p>
    <w:p w14:paraId="51143B4D" w14:textId="77777777" w:rsidR="005D6265" w:rsidRPr="00810AC6" w:rsidRDefault="005D6265" w:rsidP="005D6265">
      <w:pPr>
        <w:overflowPunct w:val="0"/>
        <w:autoSpaceDE w:val="0"/>
        <w:autoSpaceDN w:val="0"/>
        <w:ind w:right="237"/>
        <w:jc w:val="center"/>
        <w:textAlignment w:val="baseline"/>
        <w:rPr>
          <w:rFonts w:ascii="Arial" w:hAnsi="Arial" w:cs="Arial"/>
          <w:b/>
          <w:bCs/>
          <w:lang w:eastAsia="en-GB"/>
        </w:rPr>
      </w:pPr>
      <w:r w:rsidRPr="00810AC6">
        <w:rPr>
          <w:rFonts w:ascii="Arial" w:hAnsi="Arial" w:cs="Arial"/>
          <w:b/>
          <w:bCs/>
          <w:lang w:eastAsia="en-GB"/>
        </w:rPr>
        <w:lastRenderedPageBreak/>
        <w:t>Task 4</w:t>
      </w:r>
    </w:p>
    <w:p w14:paraId="1033D01E"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r w:rsidRPr="00810AC6">
        <w:rPr>
          <w:rFonts w:ascii="Arial" w:hAnsi="Arial" w:cs="Arial"/>
          <w:b/>
          <w:bCs/>
          <w:lang w:eastAsia="en-GB"/>
        </w:rPr>
        <w:t xml:space="preserve">Relevant areas of the National Policing Curriculum: </w:t>
      </w:r>
    </w:p>
    <w:p w14:paraId="2EC3CBE4"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r w:rsidRPr="00810AC6">
        <w:rPr>
          <w:rFonts w:ascii="Arial" w:hAnsi="Arial" w:cs="Arial"/>
          <w:b/>
          <w:bCs/>
          <w:lang w:eastAsia="en-GB"/>
        </w:rPr>
        <w:t xml:space="preserve">Policing the roads, information and intelligence and conducting investigations. </w:t>
      </w:r>
    </w:p>
    <w:p w14:paraId="2871BE20"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p>
    <w:tbl>
      <w:tblPr>
        <w:tblW w:w="0" w:type="auto"/>
        <w:tblCellMar>
          <w:left w:w="0" w:type="dxa"/>
          <w:right w:w="0" w:type="dxa"/>
        </w:tblCellMar>
        <w:tblLook w:val="04A0" w:firstRow="1" w:lastRow="0" w:firstColumn="1" w:lastColumn="0" w:noHBand="0" w:noVBand="1"/>
      </w:tblPr>
      <w:tblGrid>
        <w:gridCol w:w="9006"/>
      </w:tblGrid>
      <w:tr w:rsidR="00810AC6" w:rsidRPr="00810AC6" w14:paraId="0B47ADEE" w14:textId="77777777" w:rsidTr="005D6265">
        <w:tc>
          <w:tcPr>
            <w:tcW w:w="101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E97925D" w14:textId="77777777" w:rsidR="005D6265" w:rsidRPr="00810AC6" w:rsidRDefault="005D6265">
            <w:pPr>
              <w:autoSpaceDE w:val="0"/>
              <w:autoSpaceDN w:val="0"/>
              <w:ind w:right="237"/>
              <w:rPr>
                <w:rFonts w:ascii="Arial" w:hAnsi="Arial" w:cs="Arial"/>
                <w:lang w:eastAsia="en-GB"/>
              </w:rPr>
            </w:pPr>
          </w:p>
          <w:p w14:paraId="07D6D13B" w14:textId="77777777" w:rsidR="005D6265" w:rsidRPr="00810AC6" w:rsidRDefault="005D6265">
            <w:pPr>
              <w:overflowPunct w:val="0"/>
              <w:autoSpaceDE w:val="0"/>
              <w:autoSpaceDN w:val="0"/>
              <w:ind w:right="237"/>
              <w:jc w:val="both"/>
              <w:textAlignment w:val="baseline"/>
              <w:rPr>
                <w:rFonts w:ascii="Arial" w:hAnsi="Arial" w:cs="Arial"/>
                <w:lang w:eastAsia="en-GB"/>
              </w:rPr>
            </w:pPr>
            <w:r w:rsidRPr="00810AC6">
              <w:rPr>
                <w:rFonts w:ascii="Arial" w:hAnsi="Arial" w:cs="Arial"/>
                <w:b/>
                <w:bCs/>
                <w:lang w:eastAsia="en-GB"/>
              </w:rPr>
              <w:t>Explain</w:t>
            </w:r>
            <w:r w:rsidRPr="00810AC6">
              <w:rPr>
                <w:rFonts w:ascii="Arial" w:hAnsi="Arial" w:cs="Arial"/>
                <w:lang w:eastAsia="en-GB"/>
              </w:rPr>
              <w:t xml:space="preserve"> how information and intelligence can be used in the disruption of the more prevalent criminal activity (</w:t>
            </w:r>
            <w:proofErr w:type="gramStart"/>
            <w:r w:rsidRPr="00810AC6">
              <w:rPr>
                <w:rFonts w:ascii="Arial" w:hAnsi="Arial" w:cs="Arial"/>
                <w:lang w:eastAsia="en-GB"/>
              </w:rPr>
              <w:t>e.g.</w:t>
            </w:r>
            <w:proofErr w:type="gramEnd"/>
            <w:r w:rsidRPr="00810AC6">
              <w:rPr>
                <w:rFonts w:ascii="Arial" w:hAnsi="Arial" w:cs="Arial"/>
                <w:lang w:eastAsia="en-GB"/>
              </w:rPr>
              <w:t xml:space="preserve"> drug smuggling, human trafficking, child sexual exploitation, counterfeit goods, organised crime groups and ‘county lines’) by effective policing of the roads. </w:t>
            </w:r>
          </w:p>
          <w:p w14:paraId="572576EF" w14:textId="77777777" w:rsidR="005D6265" w:rsidRPr="00810AC6" w:rsidRDefault="005D6265">
            <w:pPr>
              <w:overflowPunct w:val="0"/>
              <w:autoSpaceDE w:val="0"/>
              <w:autoSpaceDN w:val="0"/>
              <w:ind w:right="237"/>
              <w:jc w:val="both"/>
              <w:textAlignment w:val="baseline"/>
              <w:rPr>
                <w:rFonts w:ascii="Arial" w:hAnsi="Arial" w:cs="Arial"/>
                <w:lang w:eastAsia="en-GB"/>
              </w:rPr>
            </w:pPr>
          </w:p>
          <w:p w14:paraId="535098FF" w14:textId="77777777" w:rsidR="005D6265" w:rsidRPr="00810AC6" w:rsidRDefault="005D6265">
            <w:pPr>
              <w:overflowPunct w:val="0"/>
              <w:autoSpaceDE w:val="0"/>
              <w:autoSpaceDN w:val="0"/>
              <w:ind w:right="237"/>
              <w:jc w:val="both"/>
              <w:textAlignment w:val="baseline"/>
              <w:rPr>
                <w:rFonts w:ascii="Arial" w:hAnsi="Arial" w:cs="Arial"/>
                <w:lang w:eastAsia="en-GB"/>
              </w:rPr>
            </w:pPr>
            <w:r w:rsidRPr="00810AC6">
              <w:rPr>
                <w:rFonts w:ascii="Arial" w:hAnsi="Arial" w:cs="Arial"/>
                <w:b/>
                <w:bCs/>
                <w:lang w:eastAsia="en-GB"/>
              </w:rPr>
              <w:t>Outline</w:t>
            </w:r>
            <w:r w:rsidRPr="00810AC6">
              <w:rPr>
                <w:rFonts w:ascii="Arial" w:hAnsi="Arial" w:cs="Arial"/>
                <w:lang w:eastAsia="en-GB"/>
              </w:rPr>
              <w:t xml:space="preserve"> how ANPR can be used as investigative resource when disrupting criminal activity. </w:t>
            </w:r>
          </w:p>
          <w:p w14:paraId="560A573C" w14:textId="77777777" w:rsidR="005D6265" w:rsidRPr="00810AC6" w:rsidRDefault="005D6265">
            <w:pPr>
              <w:overflowPunct w:val="0"/>
              <w:autoSpaceDE w:val="0"/>
              <w:autoSpaceDN w:val="0"/>
              <w:ind w:right="237"/>
              <w:jc w:val="both"/>
              <w:textAlignment w:val="baseline"/>
              <w:rPr>
                <w:rFonts w:ascii="Arial" w:hAnsi="Arial" w:cs="Arial"/>
                <w:lang w:eastAsia="en-GB"/>
              </w:rPr>
            </w:pPr>
          </w:p>
          <w:p w14:paraId="65C18883" w14:textId="77777777" w:rsidR="005D6265" w:rsidRPr="00810AC6" w:rsidRDefault="005D6265">
            <w:pPr>
              <w:overflowPunct w:val="0"/>
              <w:autoSpaceDE w:val="0"/>
              <w:autoSpaceDN w:val="0"/>
              <w:ind w:right="237"/>
              <w:jc w:val="both"/>
              <w:textAlignment w:val="baseline"/>
              <w:rPr>
                <w:rFonts w:ascii="Arial" w:hAnsi="Arial" w:cs="Arial"/>
                <w:i/>
                <w:iCs/>
                <w:lang w:eastAsia="en-GB"/>
              </w:rPr>
            </w:pPr>
            <w:r w:rsidRPr="00810AC6">
              <w:rPr>
                <w:rFonts w:ascii="Arial" w:hAnsi="Arial" w:cs="Arial"/>
                <w:lang w:eastAsia="en-GB"/>
              </w:rPr>
              <w:t xml:space="preserve">1750 words </w:t>
            </w:r>
            <w:r w:rsidRPr="00810AC6">
              <w:rPr>
                <w:rFonts w:ascii="Arial" w:hAnsi="Arial" w:cs="Arial"/>
                <w:i/>
                <w:iCs/>
                <w:lang w:eastAsia="en-GB"/>
              </w:rPr>
              <w:t>(+/- 10%: include your actual word count at the end of each section)</w:t>
            </w:r>
          </w:p>
          <w:p w14:paraId="4C9F0320" w14:textId="77777777" w:rsidR="005D6265" w:rsidRPr="00810AC6" w:rsidRDefault="005D6265">
            <w:pPr>
              <w:overflowPunct w:val="0"/>
              <w:autoSpaceDE w:val="0"/>
              <w:autoSpaceDN w:val="0"/>
              <w:ind w:right="237"/>
              <w:jc w:val="both"/>
              <w:textAlignment w:val="baseline"/>
              <w:rPr>
                <w:rFonts w:ascii="Arial" w:hAnsi="Arial" w:cs="Arial"/>
                <w:lang w:eastAsia="en-GB"/>
              </w:rPr>
            </w:pPr>
          </w:p>
        </w:tc>
      </w:tr>
    </w:tbl>
    <w:p w14:paraId="57E84BFE"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05B82286"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r w:rsidRPr="00810AC6">
        <w:rPr>
          <w:rFonts w:ascii="Arial" w:hAnsi="Arial" w:cs="Arial"/>
          <w:b/>
          <w:bCs/>
          <w:lang w:eastAsia="en-GB"/>
        </w:rPr>
        <w:t>ANSWER:</w:t>
      </w:r>
    </w:p>
    <w:p w14:paraId="04111A97"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1F35D744"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F901F52"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070E81E8"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This essay will examine how information and intelligence can be effectively used to disrupt prevalent criminal activities such as drug smuggling, human trafficking, child sexual exploitation, counterfeit goods, organised crime groups, and county lines through efficient policing of the roads. Specifically, this essay will highlight the significance of Automatic Number Plate Recognition ANPR technology as an investigative recourse in combating criminal activities. </w:t>
      </w:r>
    </w:p>
    <w:p w14:paraId="529A5129"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05286E5C"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The pervasiveness of criminal activities such as listed above, pose significant challenges for police forces worldwide. The effective disruption of these criminal activities requires the strategic deployment of information and intelligence within policing operations, particularly on the roads.</w:t>
      </w:r>
    </w:p>
    <w:p w14:paraId="7B1E7870"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5AFF69A8"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Information and intelligence are closely related concepts however they are used together to gather information which could be used as evidence in police investigations. Information is the ‘specific data that comes from one source’ (Greenberg, 2021). Information refers to data that has been organised, processed, or presented in a meaningful way to convey knowledge or support in decision making. </w:t>
      </w:r>
      <w:r w:rsidRPr="00810AC6">
        <w:rPr>
          <w:rFonts w:ascii="Arial" w:hAnsi="Arial" w:cs="Arial"/>
          <w:spacing w:val="3"/>
          <w:lang w:eastAsia="en-GB"/>
        </w:rPr>
        <w:t xml:space="preserve">Information within the police service refers to all information ‘obtained, recorded or processed for a policing purpose’ (College of </w:t>
      </w:r>
      <w:proofErr w:type="gramStart"/>
      <w:r w:rsidRPr="00810AC6">
        <w:rPr>
          <w:rFonts w:ascii="Arial" w:hAnsi="Arial" w:cs="Arial"/>
          <w:spacing w:val="3"/>
          <w:lang w:eastAsia="en-GB"/>
        </w:rPr>
        <w:t>policing ,</w:t>
      </w:r>
      <w:proofErr w:type="gramEnd"/>
      <w:r w:rsidRPr="00810AC6">
        <w:rPr>
          <w:rFonts w:ascii="Arial" w:hAnsi="Arial" w:cs="Arial"/>
          <w:spacing w:val="3"/>
          <w:lang w:eastAsia="en-GB"/>
        </w:rPr>
        <w:t xml:space="preserve"> 2022). Furthermore, it includes information which is ‘processed (known as data, including personal data) and information which has been subject to a process of evaluation’ (College of </w:t>
      </w:r>
      <w:proofErr w:type="gramStart"/>
      <w:r w:rsidRPr="00810AC6">
        <w:rPr>
          <w:rFonts w:ascii="Arial" w:hAnsi="Arial" w:cs="Arial"/>
          <w:spacing w:val="3"/>
          <w:lang w:eastAsia="en-GB"/>
        </w:rPr>
        <w:t>policing ,</w:t>
      </w:r>
      <w:proofErr w:type="gramEnd"/>
      <w:r w:rsidRPr="00810AC6">
        <w:rPr>
          <w:rFonts w:ascii="Arial" w:hAnsi="Arial" w:cs="Arial"/>
          <w:spacing w:val="3"/>
          <w:lang w:eastAsia="en-GB"/>
        </w:rPr>
        <w:t xml:space="preserve"> 2022). </w:t>
      </w:r>
      <w:r w:rsidRPr="00810AC6">
        <w:rPr>
          <w:rFonts w:ascii="Arial" w:hAnsi="Arial" w:cs="Arial"/>
          <w:lang w:eastAsia="en-GB"/>
        </w:rPr>
        <w:t xml:space="preserve">It can be in the form of statistics, reports, </w:t>
      </w:r>
      <w:proofErr w:type="gramStart"/>
      <w:r w:rsidRPr="00810AC6">
        <w:rPr>
          <w:rFonts w:ascii="Arial" w:hAnsi="Arial" w:cs="Arial"/>
          <w:lang w:eastAsia="en-GB"/>
        </w:rPr>
        <w:t>documents</w:t>
      </w:r>
      <w:proofErr w:type="gramEnd"/>
      <w:r w:rsidRPr="00810AC6">
        <w:rPr>
          <w:rFonts w:ascii="Arial" w:hAnsi="Arial" w:cs="Arial"/>
          <w:lang w:eastAsia="en-GB"/>
        </w:rPr>
        <w:t xml:space="preserve"> or any other structured data. It can be obtained through various sources within police services such as witness statements, crime scene evidence, CCTV footage, forensic analysis, public tips, reports and ANPR cameras. Information provides details about specific events, individuals, locations, or criminal activities. Information forms the foundation upon which intelligence is built. </w:t>
      </w:r>
    </w:p>
    <w:p w14:paraId="13852D5F"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772A5918"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2EA8E7C7"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20D09317"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Intelligence is the ‘process that delivers a product that is derived from information’ (Greenberg, 2021). Intelligence involves the analysis, evaluation, and interpretation of collected information to generate meaningful ‘insights’ (Greenberg, 2021) and actionable knowledge. It aims to identify patterns, trends, connections and potential risks or threats. Intelligence is a product of ‘analysed and synthesised information’ (Greenberg, 2021) from multiple sources, conducting research employing data analysis techniques, and applying </w:t>
      </w:r>
      <w:r w:rsidRPr="00810AC6">
        <w:rPr>
          <w:rFonts w:ascii="Arial" w:hAnsi="Arial" w:cs="Arial"/>
          <w:lang w:eastAsia="en-GB"/>
        </w:rPr>
        <w:lastRenderedPageBreak/>
        <w:t xml:space="preserve">expertise to produce intelligence products or reports. Intelligence in the police service often includes various aspects, such as strategic intelligence, operational intelligence, and tactical intelligence. It helps officers make informed decisions, allocate resources effectively, target criminal networks, apprehend suspects, prevent </w:t>
      </w:r>
      <w:proofErr w:type="gramStart"/>
      <w:r w:rsidRPr="00810AC6">
        <w:rPr>
          <w:rFonts w:ascii="Arial" w:hAnsi="Arial" w:cs="Arial"/>
          <w:lang w:eastAsia="en-GB"/>
        </w:rPr>
        <w:t>crimes</w:t>
      </w:r>
      <w:proofErr w:type="gramEnd"/>
      <w:r w:rsidRPr="00810AC6">
        <w:rPr>
          <w:rFonts w:ascii="Arial" w:hAnsi="Arial" w:cs="Arial"/>
          <w:lang w:eastAsia="en-GB"/>
        </w:rPr>
        <w:t xml:space="preserve"> and protect communities. </w:t>
      </w:r>
    </w:p>
    <w:p w14:paraId="7CA78C01"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42B2FA79"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73FD463"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Automatic Number plate recognition (ANPR) is a technology that uses optical character recognition (OCR) and image processing techniques to automatically read and capture license plate information from vehicles. ANPR is used to help ‘detect, deter and disrupt’ (Gov.Uk, 2023) criminality on all levels to tackle travelling criminals, organised crime groups and other criminal activities. ANPR systems typically consist of specialised cameras, software algorithms and databases to store and process the collected data.  The system provides ‘lines of enquiries and evidence’ (Gov.Uk, 2023) in criminal investigations held by police in the United Kingdom. ANPR systems work by capturing an image of a vehicle’s license plate using a camera, unusually installed at traffic intersections, parking facilities and on police vehicles. The image is then processed by ANPR software, which analyses it to identify and extract the alphanumeric characters on the plate. Once characters are recognised, the ANPR system can compare the captured vehicle and license plate information against a database to perform various tasks such as, assisting policing enquiries, traffic management, security, and surveillance. </w:t>
      </w:r>
    </w:p>
    <w:p w14:paraId="16C3D167"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7145246C"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0493326F"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 xml:space="preserve">Drug smuggling is </w:t>
      </w:r>
      <w:r w:rsidRPr="00810AC6">
        <w:rPr>
          <w:rFonts w:ascii="Arial" w:hAnsi="Arial" w:cs="Arial"/>
          <w:shd w:val="clear" w:color="auto" w:fill="FFFFFF"/>
          <w:lang w:eastAsia="en-GB"/>
        </w:rPr>
        <w:t>the term given to the act of ‘transporting drugs’ (NCA, 2022) through countries</w:t>
      </w:r>
      <w:r w:rsidRPr="00810AC6">
        <w:rPr>
          <w:rFonts w:ascii="Arial" w:hAnsi="Arial" w:cs="Arial"/>
          <w:b/>
          <w:bCs/>
          <w:shd w:val="clear" w:color="auto" w:fill="FFFFFF"/>
          <w:lang w:eastAsia="en-GB"/>
        </w:rPr>
        <w:t>.</w:t>
      </w:r>
      <w:r w:rsidRPr="00810AC6">
        <w:rPr>
          <w:rFonts w:ascii="Arial" w:hAnsi="Arial" w:cs="Arial"/>
          <w:shd w:val="clear" w:color="auto" w:fill="FFFFFF"/>
          <w:lang w:eastAsia="en-GB"/>
        </w:rPr>
        <w:t xml:space="preserve"> Drugs such as ‘marijuana, heroin, cocaine, methamphetamine, MDMA and other club drugs</w:t>
      </w:r>
      <w:r w:rsidRPr="00810AC6">
        <w:rPr>
          <w:rFonts w:ascii="Arial" w:hAnsi="Arial" w:cs="Arial"/>
          <w:b/>
          <w:bCs/>
          <w:shd w:val="clear" w:color="auto" w:fill="FFFFFF"/>
          <w:lang w:eastAsia="en-GB"/>
        </w:rPr>
        <w:t>’</w:t>
      </w:r>
      <w:r w:rsidRPr="00810AC6">
        <w:rPr>
          <w:rFonts w:ascii="Arial" w:hAnsi="Arial" w:cs="Arial"/>
          <w:shd w:val="clear" w:color="auto" w:fill="FFFFFF"/>
          <w:lang w:eastAsia="en-GB"/>
        </w:rPr>
        <w:t xml:space="preserve"> (NCA, 2022) are usually manufactured in one region of the world and transported to the rest of the world by drug syndicates and organized crime. </w:t>
      </w:r>
      <w:r w:rsidRPr="00810AC6">
        <w:rPr>
          <w:rFonts w:ascii="Arial" w:hAnsi="Arial" w:cs="Arial"/>
          <w:lang w:eastAsia="en-GB"/>
        </w:rPr>
        <w:t xml:space="preserve">Drug smuggling is a global concern, with organised criminal networks using various routes and modes of transportation. </w:t>
      </w:r>
      <w:r w:rsidRPr="00810AC6">
        <w:rPr>
          <w:rFonts w:ascii="Arial" w:hAnsi="Arial" w:cs="Arial"/>
          <w:shd w:val="clear" w:color="auto" w:fill="FFFFFF"/>
          <w:lang w:eastAsia="en-GB"/>
        </w:rPr>
        <w:t>Road’s policing ‘enforces road traffic laws and seeks to detect and deter other illegal or dangerous activity on the road’ (</w:t>
      </w:r>
      <w:proofErr w:type="gramStart"/>
      <w:r w:rsidRPr="00810AC6">
        <w:rPr>
          <w:rFonts w:ascii="Arial" w:hAnsi="Arial" w:cs="Arial"/>
          <w:shd w:val="clear" w:color="auto" w:fill="FFFFFF"/>
          <w:lang w:eastAsia="en-GB"/>
        </w:rPr>
        <w:t>Brake ,</w:t>
      </w:r>
      <w:proofErr w:type="gramEnd"/>
      <w:r w:rsidRPr="00810AC6">
        <w:rPr>
          <w:rFonts w:ascii="Arial" w:hAnsi="Arial" w:cs="Arial"/>
          <w:shd w:val="clear" w:color="auto" w:fill="FFFFFF"/>
          <w:lang w:eastAsia="en-GB"/>
        </w:rPr>
        <w:t xml:space="preserve"> 2023). </w:t>
      </w:r>
      <w:r w:rsidRPr="00810AC6">
        <w:rPr>
          <w:rFonts w:ascii="Arial" w:hAnsi="Arial" w:cs="Arial"/>
          <w:lang w:eastAsia="en-GB"/>
        </w:rPr>
        <w:t xml:space="preserve">Effective policing on the roads involves leveraging information and intelligence to identify and target drug traffickers. By collecting and analysing data on suspicious vehicles, individuals, and routes which can be taken, police officers can proactively intercept drug shipments. Along with the use of ANPR cameras traffic officers can utilise powers and policies to stop vehicles, to disrupt any criminal activities. Section 163 of the Road Traffic Act states that ‘a person driving a mechanically propelled vehicle on a road must stop the vehicle on being required to do so by a constable in uniform or a traffic officer’ (college of </w:t>
      </w:r>
      <w:proofErr w:type="gramStart"/>
      <w:r w:rsidRPr="00810AC6">
        <w:rPr>
          <w:rFonts w:ascii="Arial" w:hAnsi="Arial" w:cs="Arial"/>
          <w:lang w:eastAsia="en-GB"/>
        </w:rPr>
        <w:t>policing ,</w:t>
      </w:r>
      <w:proofErr w:type="gramEnd"/>
      <w:r w:rsidRPr="00810AC6">
        <w:rPr>
          <w:rFonts w:ascii="Arial" w:hAnsi="Arial" w:cs="Arial"/>
          <w:lang w:eastAsia="en-GB"/>
        </w:rPr>
        <w:t xml:space="preserve"> 2020). With this power to stop vehicles road policing units </w:t>
      </w:r>
      <w:proofErr w:type="gramStart"/>
      <w:r w:rsidRPr="00810AC6">
        <w:rPr>
          <w:rFonts w:ascii="Arial" w:hAnsi="Arial" w:cs="Arial"/>
          <w:lang w:eastAsia="en-GB"/>
        </w:rPr>
        <w:t>are able to</w:t>
      </w:r>
      <w:proofErr w:type="gramEnd"/>
      <w:r w:rsidRPr="00810AC6">
        <w:rPr>
          <w:rFonts w:ascii="Arial" w:hAnsi="Arial" w:cs="Arial"/>
          <w:lang w:eastAsia="en-GB"/>
        </w:rPr>
        <w:t xml:space="preserve"> conduct enquiries whilst being proactive on links to criminal activities. Proactive policing is the ‘strategies and daily police work and presence that ‘law enforcement agencies initiate to stop crime’ before it happens or to reduce it in a certain area (Study.com, 2017).  Operations can also be put in place alongside proactive policing where officers as a team work together to reduce criminal activity and use strategies to prevent drug smuggling. </w:t>
      </w:r>
    </w:p>
    <w:p w14:paraId="1E026EB8"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5E5E4AA1"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261EEC2"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r w:rsidRPr="00810AC6">
        <w:rPr>
          <w:rFonts w:ascii="Arial" w:hAnsi="Arial" w:cs="Arial"/>
          <w:lang w:eastAsia="en-GB"/>
        </w:rPr>
        <w:t>Human trafficking is ‘</w:t>
      </w:r>
      <w:r w:rsidRPr="00810AC6">
        <w:rPr>
          <w:rFonts w:ascii="Arial" w:hAnsi="Arial" w:cs="Arial"/>
          <w:shd w:val="clear" w:color="auto" w:fill="FFFFFF"/>
          <w:lang w:eastAsia="en-GB"/>
        </w:rPr>
        <w:t>modern-day </w:t>
      </w:r>
      <w:hyperlink r:id="rId11" w:history="1">
        <w:r w:rsidRPr="00810AC6">
          <w:rPr>
            <w:rStyle w:val="Hyperlink"/>
            <w:rFonts w:ascii="Arial" w:hAnsi="Arial" w:cs="Arial"/>
            <w:color w:val="auto"/>
            <w:u w:val="none"/>
            <w:shd w:val="clear" w:color="auto" w:fill="FFFFFF"/>
            <w:lang w:eastAsia="en-GB"/>
          </w:rPr>
          <w:t>slavery</w:t>
        </w:r>
      </w:hyperlink>
      <w:r w:rsidRPr="00810AC6">
        <w:rPr>
          <w:rFonts w:ascii="Arial" w:hAnsi="Arial" w:cs="Arial"/>
          <w:shd w:val="clear" w:color="auto" w:fill="FFFFFF"/>
          <w:lang w:eastAsia="en-GB"/>
        </w:rPr>
        <w:t> involving the illegal transport of individuals by force or </w:t>
      </w:r>
      <w:hyperlink r:id="rId12" w:history="1">
        <w:r w:rsidRPr="00810AC6">
          <w:rPr>
            <w:rStyle w:val="Hyperlink"/>
            <w:rFonts w:ascii="Arial" w:hAnsi="Arial" w:cs="Arial"/>
            <w:color w:val="auto"/>
            <w:u w:val="none"/>
            <w:shd w:val="clear" w:color="auto" w:fill="FFFFFF"/>
            <w:lang w:eastAsia="en-GB"/>
          </w:rPr>
          <w:t>deception</w:t>
        </w:r>
      </w:hyperlink>
      <w:r w:rsidRPr="00810AC6">
        <w:rPr>
          <w:rFonts w:ascii="Arial" w:hAnsi="Arial" w:cs="Arial"/>
          <w:shd w:val="clear" w:color="auto" w:fill="FFFFFF"/>
          <w:lang w:eastAsia="en-GB"/>
        </w:rPr>
        <w:t> for the purpose of </w:t>
      </w:r>
      <w:hyperlink r:id="rId13" w:history="1">
        <w:r w:rsidRPr="00810AC6">
          <w:rPr>
            <w:rStyle w:val="Hyperlink"/>
            <w:rFonts w:ascii="Arial" w:hAnsi="Arial" w:cs="Arial"/>
            <w:color w:val="auto"/>
            <w:u w:val="none"/>
            <w:shd w:val="clear" w:color="auto" w:fill="FFFFFF"/>
            <w:lang w:eastAsia="en-GB"/>
          </w:rPr>
          <w:t>labour</w:t>
        </w:r>
      </w:hyperlink>
      <w:r w:rsidRPr="00810AC6">
        <w:rPr>
          <w:rFonts w:ascii="Arial" w:hAnsi="Arial" w:cs="Arial"/>
          <w:shd w:val="clear" w:color="auto" w:fill="FFFFFF"/>
          <w:lang w:eastAsia="en-GB"/>
        </w:rPr>
        <w:t>, sexual exploitation, or activities in which others benefit financially’ (</w:t>
      </w:r>
      <w:proofErr w:type="spellStart"/>
      <w:r w:rsidRPr="00810AC6">
        <w:rPr>
          <w:rFonts w:ascii="Arial" w:hAnsi="Arial" w:cs="Arial"/>
          <w:shd w:val="clear" w:color="auto" w:fill="FFFFFF"/>
          <w:lang w:eastAsia="en-GB"/>
        </w:rPr>
        <w:t>Alese</w:t>
      </w:r>
      <w:proofErr w:type="spellEnd"/>
      <w:r w:rsidRPr="00810AC6">
        <w:rPr>
          <w:rFonts w:ascii="Arial" w:hAnsi="Arial" w:cs="Arial"/>
          <w:shd w:val="clear" w:color="auto" w:fill="FFFFFF"/>
          <w:lang w:eastAsia="en-GB"/>
        </w:rPr>
        <w:t xml:space="preserve"> C </w:t>
      </w:r>
      <w:proofErr w:type="spellStart"/>
      <w:r w:rsidRPr="00810AC6">
        <w:rPr>
          <w:rFonts w:ascii="Arial" w:hAnsi="Arial" w:cs="Arial"/>
          <w:shd w:val="clear" w:color="auto" w:fill="FFFFFF"/>
          <w:lang w:eastAsia="en-GB"/>
        </w:rPr>
        <w:t>Wooditch</w:t>
      </w:r>
      <w:proofErr w:type="spellEnd"/>
      <w:r w:rsidRPr="00810AC6">
        <w:rPr>
          <w:rFonts w:ascii="Arial" w:hAnsi="Arial" w:cs="Arial"/>
          <w:shd w:val="clear" w:color="auto" w:fill="FFFFFF"/>
          <w:lang w:eastAsia="en-GB"/>
        </w:rPr>
        <w:t xml:space="preserve"> , Leonard A </w:t>
      </w:r>
      <w:proofErr w:type="spellStart"/>
      <w:r w:rsidRPr="00810AC6">
        <w:rPr>
          <w:rFonts w:ascii="Arial" w:hAnsi="Arial" w:cs="Arial"/>
          <w:shd w:val="clear" w:color="auto" w:fill="FFFFFF"/>
          <w:lang w:eastAsia="en-GB"/>
        </w:rPr>
        <w:t>Steverson</w:t>
      </w:r>
      <w:proofErr w:type="spellEnd"/>
      <w:r w:rsidRPr="00810AC6">
        <w:rPr>
          <w:rFonts w:ascii="Arial" w:hAnsi="Arial" w:cs="Arial"/>
          <w:shd w:val="clear" w:color="auto" w:fill="FFFFFF"/>
          <w:lang w:eastAsia="en-GB"/>
        </w:rPr>
        <w:t xml:space="preserve"> , 2023)</w:t>
      </w:r>
      <w:r w:rsidRPr="00810AC6">
        <w:rPr>
          <w:rFonts w:ascii="Arial" w:hAnsi="Arial" w:cs="Arial"/>
          <w:lang w:eastAsia="en-GB"/>
        </w:rPr>
        <w:t xml:space="preserve"> Human trafficking is a grave violation of human rights, involving the exploitation and forced movement of individuals. Policing efforts on the roads can be strengthened through information and intelligence led operations, focusing on identifying vehicles associated with human trafficking activities. ANPR technology plays a pivotal role in tracking the movement of suspicious vehicle, facilitating the identification of trafficking routes and enabling police officers to dismantle criminal networks. Human trafficking has become an increasing problem in the UK as some are trafficked to the country to conduct criminal activities such as shoplifting, pickpocketing, committing benefit fraud, cannabis cultivation, drug </w:t>
      </w:r>
      <w:r w:rsidRPr="00810AC6">
        <w:rPr>
          <w:rFonts w:ascii="Arial" w:hAnsi="Arial" w:cs="Arial"/>
          <w:lang w:eastAsia="en-GB"/>
        </w:rPr>
        <w:lastRenderedPageBreak/>
        <w:t xml:space="preserve">smuggling. Along with this, an evidence base assessment of the routes of human trafficking into the UK was conducted by the UK Government shows that the UK is also being used as a ‘transit country’ which is ‘a stopping off point prior to movement to other locations’ (Gov.uk, 2012). This meaning that victims are being transported to and through the UK by ‘most means of transport, boat; train; lorry; bus; van; car; on foot (Gov.uk, 2012)’. To elaborate, this shows the importance of using ANPR cameras to detect whether vehicles are being used to transport victims. </w:t>
      </w:r>
    </w:p>
    <w:p w14:paraId="6211745F"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52AA4FEE" w14:textId="77777777" w:rsidR="005D6265" w:rsidRPr="00810AC6" w:rsidRDefault="005D6265" w:rsidP="005D6265">
      <w:pPr>
        <w:overflowPunct w:val="0"/>
        <w:autoSpaceDE w:val="0"/>
        <w:autoSpaceDN w:val="0"/>
        <w:ind w:right="237"/>
        <w:jc w:val="both"/>
        <w:textAlignment w:val="baseline"/>
        <w:rPr>
          <w:rFonts w:ascii="Arial" w:hAnsi="Arial" w:cs="Arial"/>
          <w:lang w:eastAsia="en-GB"/>
        </w:rPr>
      </w:pPr>
    </w:p>
    <w:p w14:paraId="6AC93B1E" w14:textId="77777777" w:rsidR="005D6265" w:rsidRPr="00810AC6" w:rsidRDefault="005D6265" w:rsidP="005D6265">
      <w:pPr>
        <w:overflowPunct w:val="0"/>
        <w:autoSpaceDE w:val="0"/>
        <w:autoSpaceDN w:val="0"/>
        <w:ind w:right="237"/>
        <w:jc w:val="both"/>
        <w:textAlignment w:val="baseline"/>
        <w:rPr>
          <w:rFonts w:ascii="Arial" w:hAnsi="Arial" w:cs="Arial"/>
          <w:shd w:val="clear" w:color="auto" w:fill="FFFFFF"/>
        </w:rPr>
      </w:pPr>
      <w:r w:rsidRPr="00810AC6">
        <w:rPr>
          <w:rFonts w:ascii="Arial" w:hAnsi="Arial" w:cs="Arial"/>
        </w:rPr>
        <w:t xml:space="preserve">‘Child sexual exploitation is a form of child sexual abuse’ (Gov.uk, 2017). Child sexual exploitation occurs where an individual or group takes advantage of an imbalance of power to manipulate, coerce or deceive a child or young person into sexual activity or in exchange for something the victim wants or needs (Gov.uk, 2017). To elaborate, this can occur when goods are being bought by the perpetrator for the victims in exchange for something which will benefit the perpetrator. In addition to this, child sexual exploitation does not always involve physical contact; it can also occur </w:t>
      </w:r>
      <w:proofErr w:type="gramStart"/>
      <w:r w:rsidRPr="00810AC6">
        <w:rPr>
          <w:rFonts w:ascii="Arial" w:hAnsi="Arial" w:cs="Arial"/>
        </w:rPr>
        <w:t>through the use of</w:t>
      </w:r>
      <w:proofErr w:type="gramEnd"/>
      <w:r w:rsidRPr="00810AC6">
        <w:rPr>
          <w:rFonts w:ascii="Arial" w:hAnsi="Arial" w:cs="Arial"/>
        </w:rPr>
        <w:t xml:space="preserve"> technology.</w:t>
      </w:r>
      <w:r w:rsidRPr="00810AC6">
        <w:rPr>
          <w:rFonts w:ascii="Arial" w:hAnsi="Arial" w:cs="Arial"/>
          <w:lang w:eastAsia="en-GB"/>
        </w:rPr>
        <w:t xml:space="preserve"> Child sexual exploitation is a heinous crime that often involves the use of vehicles for transportation. Through the effective use of ANPR, police officers can track and monitor vehicles suspected of being involved in child sexual exploitation activities. The integration of intelligence, such as known offender profiles and hotspot locations, allows for targeted enforcement efforts, leading to the apprehension of offenders and the rescue of victims.   </w:t>
      </w:r>
      <w:r w:rsidRPr="00810AC6">
        <w:rPr>
          <w:rFonts w:ascii="Arial" w:hAnsi="Arial" w:cs="Arial"/>
        </w:rPr>
        <w:t xml:space="preserve">Recently, child sexual exploitation has become strongly associated with one specific model known as ‘county </w:t>
      </w:r>
      <w:proofErr w:type="gramStart"/>
      <w:r w:rsidRPr="00810AC6">
        <w:rPr>
          <w:rFonts w:ascii="Arial" w:hAnsi="Arial" w:cs="Arial"/>
        </w:rPr>
        <w:t>lines’</w:t>
      </w:r>
      <w:proofErr w:type="gramEnd"/>
      <w:r w:rsidRPr="00810AC6">
        <w:rPr>
          <w:rFonts w:ascii="Arial" w:hAnsi="Arial" w:cs="Arial"/>
        </w:rPr>
        <w:t>. County lines if the term given for</w:t>
      </w:r>
      <w:r w:rsidRPr="00810AC6">
        <w:rPr>
          <w:rFonts w:ascii="Arial" w:hAnsi="Arial" w:cs="Arial"/>
          <w:shd w:val="clear" w:color="auto" w:fill="FFFFFF"/>
        </w:rPr>
        <w:t xml:space="preserve"> children or vulnerable people who are often ‘coerced by gangs’ to transport illegal drugs are from one area to another, often across police and local authority boundaries (Railway </w:t>
      </w:r>
      <w:proofErr w:type="gramStart"/>
      <w:r w:rsidRPr="00810AC6">
        <w:rPr>
          <w:rFonts w:ascii="Arial" w:hAnsi="Arial" w:cs="Arial"/>
          <w:shd w:val="clear" w:color="auto" w:fill="FFFFFF"/>
        </w:rPr>
        <w:t>Children ,</w:t>
      </w:r>
      <w:proofErr w:type="gramEnd"/>
      <w:r w:rsidRPr="00810AC6">
        <w:rPr>
          <w:rFonts w:ascii="Arial" w:hAnsi="Arial" w:cs="Arial"/>
          <w:shd w:val="clear" w:color="auto" w:fill="FFFFFF"/>
        </w:rPr>
        <w:t xml:space="preserve"> 2020). It has been shown that both children who are sexually exploited and children or vulnerable people who are coerced into ‘county lines’ use various means of transport such as buses, taxi, private vehicles, perpetrators personal vehicles and railway transport. Using technology such as ANPR will allow such vehicles to be located so that officers, using their power, can stop the vehicle and help the victims. </w:t>
      </w:r>
    </w:p>
    <w:p w14:paraId="44EDF00D" w14:textId="77777777" w:rsidR="005D6265" w:rsidRPr="00810AC6" w:rsidRDefault="005D6265" w:rsidP="005D6265">
      <w:pPr>
        <w:overflowPunct w:val="0"/>
        <w:autoSpaceDE w:val="0"/>
        <w:autoSpaceDN w:val="0"/>
        <w:textAlignment w:val="baseline"/>
        <w:rPr>
          <w:rFonts w:ascii="Arial" w:hAnsi="Arial" w:cs="Arial"/>
          <w:lang w:eastAsia="en-GB"/>
        </w:rPr>
      </w:pPr>
    </w:p>
    <w:p w14:paraId="771EE9D4"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Organised crime groups in company with county lines poses significant challenges to police officers, involving the transportation of illicit substances and the exploitation of vulnerable individual. Organised crime groups are</w:t>
      </w:r>
      <w:r w:rsidRPr="00810AC6">
        <w:rPr>
          <w:rFonts w:ascii="Arial" w:hAnsi="Arial" w:cs="Arial"/>
          <w:shd w:val="clear" w:color="auto" w:fill="FFFFFF"/>
        </w:rPr>
        <w:t xml:space="preserve"> a ‘complex of highly centralized enterprises set up for the purpose of engaging in illegal </w:t>
      </w:r>
      <w:proofErr w:type="gramStart"/>
      <w:r w:rsidRPr="00810AC6">
        <w:rPr>
          <w:rFonts w:ascii="Arial" w:hAnsi="Arial" w:cs="Arial"/>
          <w:shd w:val="clear" w:color="auto" w:fill="FFFFFF"/>
        </w:rPr>
        <w:t>activities’</w:t>
      </w:r>
      <w:proofErr w:type="gramEnd"/>
      <w:r w:rsidRPr="00810AC6">
        <w:rPr>
          <w:rFonts w:ascii="Arial" w:hAnsi="Arial" w:cs="Arial"/>
          <w:shd w:val="clear" w:color="auto" w:fill="FFFFFF"/>
        </w:rPr>
        <w:t>. (</w:t>
      </w:r>
      <w:proofErr w:type="gramStart"/>
      <w:r w:rsidRPr="00810AC6">
        <w:rPr>
          <w:rFonts w:ascii="Arial" w:hAnsi="Arial" w:cs="Arial"/>
          <w:shd w:val="clear" w:color="auto" w:fill="FFFFFF"/>
        </w:rPr>
        <w:t>Britannica ,</w:t>
      </w:r>
      <w:proofErr w:type="gramEnd"/>
      <w:r w:rsidRPr="00810AC6">
        <w:rPr>
          <w:rFonts w:ascii="Arial" w:hAnsi="Arial" w:cs="Arial"/>
          <w:shd w:val="clear" w:color="auto" w:fill="FFFFFF"/>
        </w:rPr>
        <w:t xml:space="preserve"> 2023). </w:t>
      </w:r>
      <w:r w:rsidRPr="00810AC6">
        <w:rPr>
          <w:rFonts w:ascii="Arial" w:hAnsi="Arial" w:cs="Arial"/>
          <w:lang w:eastAsia="en-GB"/>
        </w:rPr>
        <w:t xml:space="preserve">  By utilising ANPR technology, officers can gather information and intelligence on vehicles, track their movements and target any key individuals within criminal networks. </w:t>
      </w:r>
      <w:r w:rsidRPr="00810AC6">
        <w:rPr>
          <w:rFonts w:ascii="Arial" w:hAnsi="Arial" w:cs="Arial"/>
          <w:shd w:val="clear" w:color="auto" w:fill="FFFFFF"/>
          <w:lang w:eastAsia="en-GB"/>
        </w:rPr>
        <w:t>Tactical intelligence informs us of emerging threats and methodologies being employed by serious organised crime groups impacting on the UK. As an example, this might be the routes that an organised crime group is using to traffic firearms into the UK and how they avoid detection at the border. (NCA, 2021).</w:t>
      </w:r>
      <w:r w:rsidRPr="00810AC6">
        <w:rPr>
          <w:rFonts w:ascii="Arial" w:hAnsi="Arial" w:cs="Arial"/>
          <w:lang w:eastAsia="en-GB"/>
        </w:rPr>
        <w:t xml:space="preserve"> This proactive approach enables officers, and traffic officers to disrupt operations, dismantle networks, and safeguard communities from organised crime groups. </w:t>
      </w:r>
    </w:p>
    <w:p w14:paraId="77FD5250" w14:textId="77777777" w:rsidR="005D6265" w:rsidRPr="00810AC6" w:rsidRDefault="005D6265" w:rsidP="005D6265">
      <w:pPr>
        <w:overflowPunct w:val="0"/>
        <w:autoSpaceDE w:val="0"/>
        <w:autoSpaceDN w:val="0"/>
        <w:textAlignment w:val="baseline"/>
        <w:rPr>
          <w:rFonts w:ascii="Arial" w:hAnsi="Arial" w:cs="Arial"/>
          <w:lang w:eastAsia="en-GB"/>
        </w:rPr>
      </w:pPr>
    </w:p>
    <w:p w14:paraId="4C4BC145" w14:textId="77777777" w:rsidR="005D6265" w:rsidRPr="00810AC6" w:rsidRDefault="005D6265" w:rsidP="005D6265">
      <w:pPr>
        <w:overflowPunct w:val="0"/>
        <w:autoSpaceDE w:val="0"/>
        <w:autoSpaceDN w:val="0"/>
        <w:textAlignment w:val="baseline"/>
        <w:rPr>
          <w:rFonts w:ascii="Arial" w:hAnsi="Arial" w:cs="Arial"/>
          <w:lang w:eastAsia="en-GB"/>
        </w:rPr>
      </w:pPr>
    </w:p>
    <w:p w14:paraId="114257CD"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Counterfeit goods are ‘</w:t>
      </w:r>
      <w:r w:rsidRPr="00810AC6">
        <w:rPr>
          <w:rFonts w:ascii="Arial" w:hAnsi="Arial" w:cs="Arial"/>
          <w:shd w:val="clear" w:color="auto" w:fill="FFFFFF"/>
        </w:rPr>
        <w:t xml:space="preserve">any product such as designer clothes, accessories, electricals or cosmetics are fake but sold as authentic’ (Action </w:t>
      </w:r>
      <w:proofErr w:type="gramStart"/>
      <w:r w:rsidRPr="00810AC6">
        <w:rPr>
          <w:rFonts w:ascii="Arial" w:hAnsi="Arial" w:cs="Arial"/>
          <w:shd w:val="clear" w:color="auto" w:fill="FFFFFF"/>
        </w:rPr>
        <w:t>Fraud ,</w:t>
      </w:r>
      <w:proofErr w:type="gramEnd"/>
      <w:r w:rsidRPr="00810AC6">
        <w:rPr>
          <w:rFonts w:ascii="Arial" w:hAnsi="Arial" w:cs="Arial"/>
          <w:shd w:val="clear" w:color="auto" w:fill="FFFFFF"/>
        </w:rPr>
        <w:t xml:space="preserve"> 2020)</w:t>
      </w:r>
      <w:r w:rsidRPr="00810AC6">
        <w:rPr>
          <w:rFonts w:ascii="Arial" w:hAnsi="Arial" w:cs="Arial"/>
          <w:lang w:eastAsia="en-GB"/>
        </w:rPr>
        <w:t xml:space="preserve">.  The proliferation of counterfeit goods poses economic and safety risks, undermining the legitimate businesses and endangering consumers. In addition, </w:t>
      </w:r>
      <w:r w:rsidRPr="00810AC6">
        <w:rPr>
          <w:rFonts w:ascii="Arial" w:hAnsi="Arial" w:cs="Arial"/>
          <w:shd w:val="clear" w:color="auto" w:fill="FFFFFF"/>
        </w:rPr>
        <w:t xml:space="preserve">within the counterfeit industry, ‘poor quality chemicals’ (World Trademark </w:t>
      </w:r>
      <w:proofErr w:type="gramStart"/>
      <w:r w:rsidRPr="00810AC6">
        <w:rPr>
          <w:rFonts w:ascii="Arial" w:hAnsi="Arial" w:cs="Arial"/>
          <w:shd w:val="clear" w:color="auto" w:fill="FFFFFF"/>
        </w:rPr>
        <w:t>Review ,</w:t>
      </w:r>
      <w:proofErr w:type="gramEnd"/>
      <w:r w:rsidRPr="00810AC6">
        <w:rPr>
          <w:rFonts w:ascii="Arial" w:hAnsi="Arial" w:cs="Arial"/>
          <w:shd w:val="clear" w:color="auto" w:fill="FFFFFF"/>
        </w:rPr>
        <w:t xml:space="preserve"> 2021) are used in the manufacturing of pharmaceuticals, agrochemicals, and consumer goods. This can affect the consumer massively, posing health risks and safety dangers. As a result of the risks counterfeit goods can impose it is essential that police enforcement is used effectively to reduce the number of goods being manufactured. ‘Sea and land transport remain the favoured means’ (World Trademark </w:t>
      </w:r>
      <w:proofErr w:type="gramStart"/>
      <w:r w:rsidRPr="00810AC6">
        <w:rPr>
          <w:rFonts w:ascii="Arial" w:hAnsi="Arial" w:cs="Arial"/>
          <w:shd w:val="clear" w:color="auto" w:fill="FFFFFF"/>
        </w:rPr>
        <w:t>Review ,</w:t>
      </w:r>
      <w:proofErr w:type="gramEnd"/>
      <w:r w:rsidRPr="00810AC6">
        <w:rPr>
          <w:rFonts w:ascii="Arial" w:hAnsi="Arial" w:cs="Arial"/>
          <w:shd w:val="clear" w:color="auto" w:fill="FFFFFF"/>
        </w:rPr>
        <w:t xml:space="preserve"> 2021) for transporting large volumes of counterfeits, therefore it is </w:t>
      </w:r>
      <w:r w:rsidRPr="00810AC6">
        <w:rPr>
          <w:rFonts w:ascii="Arial" w:hAnsi="Arial" w:cs="Arial"/>
          <w:shd w:val="clear" w:color="auto" w:fill="FFFFFF"/>
        </w:rPr>
        <w:lastRenderedPageBreak/>
        <w:t xml:space="preserve">crucial that road policing units use technology and data to detect vehicles who are transporting goods. </w:t>
      </w:r>
      <w:r w:rsidRPr="00810AC6">
        <w:rPr>
          <w:rFonts w:ascii="Arial" w:hAnsi="Arial" w:cs="Arial"/>
          <w:lang w:eastAsia="en-GB"/>
        </w:rPr>
        <w:t xml:space="preserve">Policing the roads effectively requires intelligence driven operations to identify and intercept vehicles transporting counterfeit goods. ANPR technology can be integrated with databases containing information on known counterfeiters and suspicious vehicles possibly transporting goods, aiding officers in disrupting supply chains and dismantling illicit networks. </w:t>
      </w:r>
    </w:p>
    <w:p w14:paraId="392EFDE2" w14:textId="77777777" w:rsidR="005D6265" w:rsidRPr="00810AC6" w:rsidRDefault="005D6265" w:rsidP="005D6265">
      <w:pPr>
        <w:overflowPunct w:val="0"/>
        <w:autoSpaceDE w:val="0"/>
        <w:autoSpaceDN w:val="0"/>
        <w:textAlignment w:val="baseline"/>
        <w:rPr>
          <w:rFonts w:ascii="Arial" w:hAnsi="Arial" w:cs="Arial"/>
          <w:lang w:eastAsia="en-GB"/>
        </w:rPr>
      </w:pPr>
    </w:p>
    <w:p w14:paraId="5ACE9999" w14:textId="77777777" w:rsidR="005D6265" w:rsidRPr="00810AC6" w:rsidRDefault="005D6265" w:rsidP="005D6265">
      <w:pPr>
        <w:overflowPunct w:val="0"/>
        <w:autoSpaceDE w:val="0"/>
        <w:autoSpaceDN w:val="0"/>
        <w:textAlignment w:val="baseline"/>
        <w:rPr>
          <w:rFonts w:ascii="Arial" w:hAnsi="Arial" w:cs="Arial"/>
          <w:lang w:eastAsia="en-GB"/>
        </w:rPr>
      </w:pPr>
    </w:p>
    <w:p w14:paraId="42E75BE6" w14:textId="77777777" w:rsidR="005D6265" w:rsidRPr="00810AC6" w:rsidRDefault="005D6265" w:rsidP="005D6265">
      <w:pPr>
        <w:overflowPunct w:val="0"/>
        <w:autoSpaceDE w:val="0"/>
        <w:autoSpaceDN w:val="0"/>
        <w:textAlignment w:val="baseline"/>
        <w:rPr>
          <w:rFonts w:ascii="Arial" w:hAnsi="Arial" w:cs="Arial"/>
          <w:lang w:eastAsia="en-GB"/>
        </w:rPr>
      </w:pPr>
      <w:r w:rsidRPr="00810AC6">
        <w:rPr>
          <w:rFonts w:ascii="Arial" w:hAnsi="Arial" w:cs="Arial"/>
          <w:lang w:eastAsia="en-GB"/>
        </w:rPr>
        <w:t xml:space="preserve">To conclude this essay, the strategic utilisation of information and intelligence through ANPR technology has demonstrated great potential in disrupting the more prevalent criminal activities that plague our communities. Furthermore, the implementation of ANPR technology on roads allows officers to establish real-time situational awareness, making it harder for criminals to prevent their detection. The proactive approach enabled by ANPR ensures a rapid response to potential threats, aiding in the dismantling of criminal networks and the arrest of individuals involved. By harnessing these resources in combination with law enforcement techniques, we can hope to create a safer environment, protecting the vulnerable and ensuring that criminals are brought to justice. Through such concerted efforts, we strive towards a society where criminal activities are diminished, and the </w:t>
      </w:r>
      <w:proofErr w:type="spellStart"/>
      <w:r w:rsidRPr="00810AC6">
        <w:rPr>
          <w:rFonts w:ascii="Arial" w:hAnsi="Arial" w:cs="Arial"/>
          <w:lang w:eastAsia="en-GB"/>
        </w:rPr>
        <w:t>well being</w:t>
      </w:r>
      <w:proofErr w:type="spellEnd"/>
      <w:r w:rsidRPr="00810AC6">
        <w:rPr>
          <w:rFonts w:ascii="Arial" w:hAnsi="Arial" w:cs="Arial"/>
          <w:lang w:eastAsia="en-GB"/>
        </w:rPr>
        <w:t xml:space="preserve"> of victims is safeguarded. </w:t>
      </w:r>
    </w:p>
    <w:p w14:paraId="40BD4DD0" w14:textId="77777777" w:rsidR="005D6265" w:rsidRPr="00810AC6" w:rsidRDefault="005D6265" w:rsidP="005D6265">
      <w:pPr>
        <w:overflowPunct w:val="0"/>
        <w:autoSpaceDE w:val="0"/>
        <w:autoSpaceDN w:val="0"/>
        <w:textAlignment w:val="baseline"/>
        <w:rPr>
          <w:rFonts w:ascii="Arial" w:hAnsi="Arial" w:cs="Arial"/>
          <w:lang w:eastAsia="en-GB"/>
        </w:rPr>
      </w:pPr>
    </w:p>
    <w:p w14:paraId="395EF470" w14:textId="77777777" w:rsidR="005D6265" w:rsidRPr="00810AC6" w:rsidRDefault="005D6265" w:rsidP="005D6265">
      <w:pPr>
        <w:keepNext/>
        <w:spacing w:before="240"/>
        <w:rPr>
          <w:rFonts w:ascii="Arial" w:hAnsi="Arial" w:cs="Arial"/>
          <w:lang w:val="en-US"/>
        </w:rPr>
      </w:pPr>
    </w:p>
    <w:p w14:paraId="0AD4384B" w14:textId="77777777" w:rsidR="005D6265" w:rsidRPr="00810AC6" w:rsidRDefault="005D6265" w:rsidP="005D6265">
      <w:pPr>
        <w:overflowPunct w:val="0"/>
        <w:autoSpaceDE w:val="0"/>
        <w:autoSpaceDN w:val="0"/>
        <w:ind w:right="237"/>
        <w:jc w:val="both"/>
        <w:textAlignment w:val="baseline"/>
        <w:rPr>
          <w:rFonts w:ascii="Arial" w:hAnsi="Arial" w:cs="Arial"/>
          <w:b/>
          <w:bCs/>
          <w:lang w:eastAsia="en-GB"/>
        </w:rPr>
      </w:pPr>
      <w:r w:rsidRPr="00810AC6">
        <w:rPr>
          <w:rFonts w:ascii="Arial" w:eastAsia="Times New Roman" w:hAnsi="Arial" w:cs="Arial"/>
          <w:lang w:eastAsia="en-GB"/>
          <w14:ligatures w14:val="none"/>
        </w:rPr>
        <w:br w:type="page"/>
      </w:r>
    </w:p>
    <w:p w14:paraId="0A80534A" w14:textId="77777777" w:rsidR="005D6265" w:rsidRPr="00810AC6" w:rsidRDefault="005D6265" w:rsidP="005D6265">
      <w:pPr>
        <w:ind w:right="225"/>
        <w:jc w:val="center"/>
        <w:textAlignment w:val="baseline"/>
        <w:rPr>
          <w:rFonts w:ascii="Arial" w:hAnsi="Arial" w:cs="Arial"/>
          <w:lang w:eastAsia="zh-TW"/>
        </w:rPr>
      </w:pPr>
      <w:r w:rsidRPr="00810AC6">
        <w:rPr>
          <w:rFonts w:ascii="Arial" w:hAnsi="Arial" w:cs="Arial"/>
          <w:b/>
          <w:bCs/>
          <w:lang w:eastAsia="zh-TW"/>
        </w:rPr>
        <w:lastRenderedPageBreak/>
        <w:t>Task 5</w:t>
      </w:r>
      <w:r w:rsidRPr="00810AC6">
        <w:rPr>
          <w:rFonts w:ascii="Arial" w:hAnsi="Arial" w:cs="Arial"/>
          <w:lang w:eastAsia="zh-TW"/>
        </w:rPr>
        <w:t> </w:t>
      </w:r>
    </w:p>
    <w:p w14:paraId="780800A4"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b/>
          <w:bCs/>
          <w:lang w:eastAsia="zh-TW"/>
        </w:rPr>
        <w:t>Individual Learning Plan</w:t>
      </w:r>
      <w:r w:rsidRPr="00810AC6">
        <w:rPr>
          <w:rFonts w:ascii="Arial" w:hAnsi="Arial" w:cs="Arial"/>
          <w:lang w:eastAsia="zh-TW"/>
        </w:rPr>
        <w:t> </w:t>
      </w:r>
    </w:p>
    <w:p w14:paraId="660D8DB6"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w:t>
      </w:r>
    </w:p>
    <w:p w14:paraId="31025BF4" w14:textId="77777777" w:rsidR="005D6265" w:rsidRPr="00810AC6" w:rsidRDefault="005D6265" w:rsidP="005D6265">
      <w:pPr>
        <w:ind w:right="225"/>
        <w:textAlignment w:val="baseline"/>
        <w:rPr>
          <w:rFonts w:ascii="Arial" w:hAnsi="Arial" w:cs="Arial"/>
          <w:lang w:eastAsia="zh-TW"/>
        </w:rPr>
      </w:pPr>
      <w:r w:rsidRPr="00810AC6">
        <w:rPr>
          <w:rFonts w:ascii="Arial" w:hAnsi="Arial" w:cs="Arial"/>
          <w:lang w:eastAsia="zh-TW"/>
        </w:rPr>
        <w:t> </w:t>
      </w:r>
    </w:p>
    <w:p w14:paraId="428E7B81"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6F24D1DC"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w:t>
      </w:r>
    </w:p>
    <w:p w14:paraId="7293E87E"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xml:space="preserve">This task differs from the PDPs that you have completed in your previous workbooks in that this learning plan allows you to assess what level you believe you are in key knowledge, </w:t>
      </w:r>
      <w:proofErr w:type="gramStart"/>
      <w:r w:rsidRPr="00810AC6">
        <w:rPr>
          <w:rFonts w:ascii="Arial" w:hAnsi="Arial" w:cs="Arial"/>
          <w:lang w:eastAsia="zh-TW"/>
        </w:rPr>
        <w:t>skills</w:t>
      </w:r>
      <w:proofErr w:type="gramEnd"/>
      <w:r w:rsidRPr="00810AC6">
        <w:rPr>
          <w:rFonts w:ascii="Arial" w:hAnsi="Arial" w:cs="Arial"/>
          <w:lang w:eastAsia="zh-TW"/>
        </w:rPr>
        <w:t xml:space="preserve"> and experience against where you believe you (and the force) consider you should be – now and in the coming 6 to 12 months of your placement. This should then be used to target future development need. </w:t>
      </w:r>
    </w:p>
    <w:p w14:paraId="2F4B287B"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w:t>
      </w:r>
    </w:p>
    <w:p w14:paraId="715CB027"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w:t>
      </w:r>
    </w:p>
    <w:p w14:paraId="0BDEAE39"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1500 words </w:t>
      </w:r>
      <w:r w:rsidRPr="00810AC6">
        <w:rPr>
          <w:rFonts w:ascii="Arial" w:hAnsi="Arial" w:cs="Arial"/>
          <w:i/>
          <w:iCs/>
          <w:lang w:eastAsia="zh-TW"/>
        </w:rPr>
        <w:t>equivalent. Please note that this is not the actual number of words used in completing the table, the count reflects the thought and research behind it.</w:t>
      </w:r>
      <w:r w:rsidRPr="00810AC6">
        <w:rPr>
          <w:rFonts w:ascii="Arial" w:hAnsi="Arial" w:cs="Arial"/>
          <w:lang w:eastAsia="zh-TW"/>
        </w:rPr>
        <w:t> </w:t>
      </w:r>
    </w:p>
    <w:p w14:paraId="78CE8377"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w:t>
      </w:r>
    </w:p>
    <w:p w14:paraId="2596665E"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i/>
          <w:iCs/>
          <w:lang w:eastAsia="zh-TW"/>
        </w:rPr>
        <w:t>It will count towards the overall equivalent word count of 8000 words expected from this module.  </w:t>
      </w:r>
      <w:r w:rsidRPr="00810AC6">
        <w:rPr>
          <w:rFonts w:ascii="Arial" w:hAnsi="Arial" w:cs="Arial"/>
          <w:lang w:eastAsia="zh-TW"/>
        </w:rPr>
        <w:t> </w:t>
      </w:r>
    </w:p>
    <w:p w14:paraId="15E1DAA0"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w:t>
      </w:r>
    </w:p>
    <w:p w14:paraId="148CE1A0"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w:t>
      </w:r>
    </w:p>
    <w:p w14:paraId="7BB8851F"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b/>
          <w:bCs/>
          <w:lang w:eastAsia="zh-TW"/>
        </w:rPr>
        <w:t>ANSWER:</w:t>
      </w:r>
      <w:r w:rsidRPr="00810AC6">
        <w:rPr>
          <w:rFonts w:ascii="Arial" w:hAnsi="Arial" w:cs="Arial"/>
          <w:lang w:eastAsia="zh-TW"/>
        </w:rPr>
        <w:t> </w:t>
      </w:r>
    </w:p>
    <w:p w14:paraId="70D7F9D5"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w:t>
      </w:r>
    </w:p>
    <w:p w14:paraId="28985F16" w14:textId="77777777" w:rsidR="005D6265" w:rsidRPr="00810AC6" w:rsidRDefault="005D6265" w:rsidP="005D6265">
      <w:pPr>
        <w:ind w:right="225"/>
        <w:jc w:val="both"/>
        <w:textAlignment w:val="baseline"/>
        <w:rPr>
          <w:rFonts w:ascii="Arial" w:hAnsi="Arial" w:cs="Arial"/>
          <w:lang w:eastAsia="zh-TW"/>
        </w:rPr>
      </w:pPr>
      <w:r w:rsidRPr="00810AC6">
        <w:rPr>
          <w:rFonts w:ascii="Arial" w:hAnsi="Arial" w:cs="Arial"/>
          <w:lang w:eastAsia="zh-TW"/>
        </w:rPr>
        <w:t> </w:t>
      </w:r>
    </w:p>
    <w:p w14:paraId="78848876" w14:textId="77777777" w:rsidR="005D6265" w:rsidRPr="00810AC6" w:rsidRDefault="005D6265" w:rsidP="005D6265">
      <w:pPr>
        <w:jc w:val="center"/>
        <w:textAlignment w:val="baseline"/>
        <w:rPr>
          <w:rFonts w:ascii="Arial" w:hAnsi="Arial" w:cs="Arial"/>
          <w:lang w:eastAsia="zh-TW"/>
        </w:rPr>
      </w:pPr>
      <w:r w:rsidRPr="00810AC6">
        <w:rPr>
          <w:rFonts w:ascii="Arial" w:hAnsi="Arial" w:cs="Arial"/>
          <w:b/>
          <w:bCs/>
          <w:lang w:eastAsia="zh-TW"/>
        </w:rPr>
        <w:t xml:space="preserve">Knowledge, </w:t>
      </w:r>
      <w:proofErr w:type="gramStart"/>
      <w:r w:rsidRPr="00810AC6">
        <w:rPr>
          <w:rFonts w:ascii="Arial" w:hAnsi="Arial" w:cs="Arial"/>
          <w:b/>
          <w:bCs/>
          <w:lang w:eastAsia="zh-TW"/>
        </w:rPr>
        <w:t>Skills</w:t>
      </w:r>
      <w:proofErr w:type="gramEnd"/>
      <w:r w:rsidRPr="00810AC6">
        <w:rPr>
          <w:rFonts w:ascii="Arial" w:hAnsi="Arial" w:cs="Arial"/>
          <w:b/>
          <w:bCs/>
          <w:lang w:eastAsia="zh-TW"/>
        </w:rPr>
        <w:t xml:space="preserve"> and Experience Assessment</w:t>
      </w:r>
      <w:r w:rsidRPr="00810AC6">
        <w:rPr>
          <w:rFonts w:ascii="Arial" w:hAnsi="Arial" w:cs="Arial"/>
          <w:lang w:eastAsia="zh-TW"/>
        </w:rPr>
        <w:t> </w:t>
      </w:r>
    </w:p>
    <w:p w14:paraId="0F73FCEC" w14:textId="77777777" w:rsidR="005D6265" w:rsidRPr="00810AC6" w:rsidRDefault="005D6265" w:rsidP="005D6265">
      <w:pPr>
        <w:jc w:val="center"/>
        <w:textAlignment w:val="baseline"/>
        <w:rPr>
          <w:rFonts w:ascii="Arial" w:hAnsi="Arial" w:cs="Arial"/>
          <w:lang w:eastAsia="zh-TW"/>
        </w:rPr>
      </w:pPr>
      <w:r w:rsidRPr="00810AC6">
        <w:rPr>
          <w:rFonts w:ascii="Arial" w:hAnsi="Arial" w:cs="Arial"/>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810AC6" w:rsidRPr="00810AC6" w14:paraId="215D1952" w14:textId="77777777" w:rsidTr="005D6265">
        <w:tc>
          <w:tcPr>
            <w:tcW w:w="2115" w:type="dxa"/>
            <w:tcBorders>
              <w:top w:val="single" w:sz="8" w:space="0" w:color="auto"/>
              <w:left w:val="single" w:sz="8" w:space="0" w:color="auto"/>
              <w:bottom w:val="single" w:sz="8" w:space="0" w:color="auto"/>
              <w:right w:val="single" w:sz="8" w:space="0" w:color="auto"/>
            </w:tcBorders>
            <w:hideMark/>
          </w:tcPr>
          <w:p w14:paraId="6FBAAC7E"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tc>
        <w:tc>
          <w:tcPr>
            <w:tcW w:w="2115" w:type="dxa"/>
            <w:gridSpan w:val="3"/>
            <w:tcBorders>
              <w:top w:val="single" w:sz="8" w:space="0" w:color="auto"/>
              <w:left w:val="nil"/>
              <w:bottom w:val="single" w:sz="8" w:space="0" w:color="auto"/>
              <w:right w:val="single" w:sz="8" w:space="0" w:color="auto"/>
            </w:tcBorders>
            <w:hideMark/>
          </w:tcPr>
          <w:p w14:paraId="677857E8" w14:textId="77777777" w:rsidR="005D6265" w:rsidRPr="00810AC6" w:rsidRDefault="005D6265">
            <w:pPr>
              <w:textAlignment w:val="baseline"/>
              <w:rPr>
                <w:rFonts w:ascii="Arial" w:hAnsi="Arial" w:cs="Arial"/>
                <w:lang w:eastAsia="zh-TW"/>
              </w:rPr>
            </w:pPr>
            <w:r w:rsidRPr="00810AC6">
              <w:rPr>
                <w:rFonts w:ascii="Arial" w:hAnsi="Arial" w:cs="Arial"/>
                <w:b/>
                <w:bCs/>
                <w:lang w:eastAsia="zh-TW"/>
              </w:rPr>
              <w:t>REQUIRED</w:t>
            </w:r>
            <w:r w:rsidRPr="00810AC6">
              <w:rPr>
                <w:rFonts w:ascii="Arial" w:hAnsi="Arial" w:cs="Arial"/>
                <w:lang w:eastAsia="zh-TW"/>
              </w:rPr>
              <w:t> </w:t>
            </w:r>
          </w:p>
        </w:tc>
        <w:tc>
          <w:tcPr>
            <w:tcW w:w="2130" w:type="dxa"/>
            <w:gridSpan w:val="3"/>
            <w:tcBorders>
              <w:top w:val="single" w:sz="8" w:space="0" w:color="auto"/>
              <w:left w:val="nil"/>
              <w:bottom w:val="single" w:sz="8" w:space="0" w:color="auto"/>
              <w:right w:val="single" w:sz="8" w:space="0" w:color="auto"/>
            </w:tcBorders>
            <w:hideMark/>
          </w:tcPr>
          <w:p w14:paraId="0ED13C1F" w14:textId="77777777" w:rsidR="005D6265" w:rsidRPr="00810AC6" w:rsidRDefault="005D6265">
            <w:pPr>
              <w:textAlignment w:val="baseline"/>
              <w:rPr>
                <w:rFonts w:ascii="Arial" w:hAnsi="Arial" w:cs="Arial"/>
                <w:lang w:eastAsia="zh-TW"/>
              </w:rPr>
            </w:pPr>
            <w:r w:rsidRPr="00810AC6">
              <w:rPr>
                <w:rFonts w:ascii="Arial" w:hAnsi="Arial" w:cs="Arial"/>
                <w:b/>
                <w:bCs/>
                <w:lang w:eastAsia="zh-TW"/>
              </w:rPr>
              <w:t>RATING</w:t>
            </w:r>
            <w:r w:rsidRPr="00810AC6">
              <w:rPr>
                <w:rFonts w:ascii="Arial" w:hAnsi="Arial" w:cs="Arial"/>
                <w:lang w:eastAsia="zh-TW"/>
              </w:rPr>
              <w:t> </w:t>
            </w:r>
          </w:p>
        </w:tc>
        <w:tc>
          <w:tcPr>
            <w:tcW w:w="2520" w:type="dxa"/>
            <w:tcBorders>
              <w:top w:val="single" w:sz="8" w:space="0" w:color="auto"/>
              <w:left w:val="nil"/>
              <w:bottom w:val="single" w:sz="8" w:space="0" w:color="auto"/>
              <w:right w:val="single" w:sz="8" w:space="0" w:color="auto"/>
            </w:tcBorders>
            <w:hideMark/>
          </w:tcPr>
          <w:p w14:paraId="0BFC26C4" w14:textId="77777777" w:rsidR="005D6265" w:rsidRPr="00810AC6" w:rsidRDefault="005D6265">
            <w:pPr>
              <w:textAlignment w:val="baseline"/>
              <w:rPr>
                <w:rFonts w:ascii="Arial" w:hAnsi="Arial" w:cs="Arial"/>
                <w:lang w:eastAsia="zh-TW"/>
              </w:rPr>
            </w:pPr>
            <w:r w:rsidRPr="00810AC6">
              <w:rPr>
                <w:rFonts w:ascii="Arial" w:hAnsi="Arial" w:cs="Arial"/>
                <w:b/>
                <w:bCs/>
                <w:lang w:eastAsia="zh-TW"/>
              </w:rPr>
              <w:t>DEVELOPMENT NEED</w:t>
            </w:r>
            <w:r w:rsidRPr="00810AC6">
              <w:rPr>
                <w:rFonts w:ascii="Arial" w:hAnsi="Arial" w:cs="Arial"/>
                <w:lang w:eastAsia="zh-TW"/>
              </w:rPr>
              <w:t> </w:t>
            </w:r>
          </w:p>
          <w:p w14:paraId="6367D4D7"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tc>
      </w:tr>
      <w:tr w:rsidR="00810AC6" w:rsidRPr="00810AC6" w14:paraId="08DFE44F" w14:textId="77777777" w:rsidTr="005D6265">
        <w:tc>
          <w:tcPr>
            <w:tcW w:w="2115" w:type="dxa"/>
            <w:tcBorders>
              <w:top w:val="nil"/>
              <w:left w:val="single" w:sz="8" w:space="0" w:color="auto"/>
              <w:bottom w:val="single" w:sz="8" w:space="0" w:color="auto"/>
              <w:right w:val="single" w:sz="8" w:space="0" w:color="auto"/>
            </w:tcBorders>
            <w:hideMark/>
          </w:tcPr>
          <w:p w14:paraId="0BA110C5" w14:textId="77777777" w:rsidR="005D6265" w:rsidRPr="00810AC6" w:rsidRDefault="005D6265">
            <w:pPr>
              <w:textAlignment w:val="baseline"/>
              <w:rPr>
                <w:rFonts w:ascii="Arial" w:hAnsi="Arial" w:cs="Arial"/>
                <w:lang w:eastAsia="zh-TW"/>
              </w:rPr>
            </w:pPr>
            <w:r w:rsidRPr="00810AC6">
              <w:rPr>
                <w:rFonts w:ascii="Arial" w:hAnsi="Arial" w:cs="Arial"/>
                <w:b/>
                <w:bCs/>
                <w:lang w:eastAsia="zh-TW"/>
              </w:rPr>
              <w:t>KNOWLEDGE</w:t>
            </w:r>
            <w:r w:rsidRPr="00810AC6">
              <w:rPr>
                <w:rFonts w:ascii="Arial" w:hAnsi="Arial" w:cs="Arial"/>
                <w:lang w:eastAsia="zh-TW"/>
              </w:rPr>
              <w:t> </w:t>
            </w:r>
          </w:p>
          <w:p w14:paraId="3D0D0EF6"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3903D274"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62AD72DF"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331CC0D6"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711E93D4"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3D1A0DCC"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2B902699"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54258D1A"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3FA31043"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6DB3B0CE"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2192C034"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p w14:paraId="15E45DFD" w14:textId="77777777" w:rsidR="005D6265" w:rsidRPr="00810AC6" w:rsidRDefault="005D6265">
            <w:pPr>
              <w:textAlignment w:val="baseline"/>
              <w:rPr>
                <w:rFonts w:ascii="Arial" w:hAnsi="Arial" w:cs="Arial"/>
                <w:lang w:eastAsia="zh-TW"/>
              </w:rPr>
            </w:pPr>
            <w:r w:rsidRPr="00810AC6">
              <w:rPr>
                <w:rFonts w:ascii="Arial" w:hAnsi="Arial" w:cs="Arial"/>
                <w:lang w:eastAsia="zh-TW"/>
              </w:rPr>
              <w:t> </w:t>
            </w:r>
          </w:p>
        </w:tc>
        <w:tc>
          <w:tcPr>
            <w:tcW w:w="705" w:type="dxa"/>
            <w:tcBorders>
              <w:top w:val="nil"/>
              <w:left w:val="nil"/>
              <w:bottom w:val="single" w:sz="8" w:space="0" w:color="auto"/>
              <w:right w:val="single" w:sz="8" w:space="0" w:color="auto"/>
            </w:tcBorders>
            <w:hideMark/>
          </w:tcPr>
          <w:p w14:paraId="74F6773E" w14:textId="77777777" w:rsidR="005D6265" w:rsidRPr="00810AC6" w:rsidRDefault="005D6265">
            <w:pPr>
              <w:textAlignment w:val="baseline"/>
              <w:rPr>
                <w:rFonts w:ascii="Arial" w:hAnsi="Arial" w:cs="Arial"/>
                <w:lang w:eastAsia="zh-TW"/>
              </w:rPr>
            </w:pPr>
            <w:r w:rsidRPr="00810AC6">
              <w:rPr>
                <w:rFonts w:ascii="Arial" w:hAnsi="Arial" w:cs="Arial"/>
                <w:lang w:eastAsia="zh-TW"/>
              </w:rPr>
              <w:t>Low </w:t>
            </w:r>
          </w:p>
          <w:p w14:paraId="2E49788A" w14:textId="77777777" w:rsidR="005D6265" w:rsidRPr="00810AC6" w:rsidRDefault="005D6265">
            <w:pPr>
              <w:textAlignment w:val="baseline"/>
              <w:rPr>
                <w:rFonts w:ascii="Arial" w:hAnsi="Arial" w:cs="Arial"/>
                <w:lang w:eastAsia="zh-TW"/>
              </w:rPr>
            </w:pPr>
            <w:r w:rsidRPr="00810AC6">
              <w:rPr>
                <w:rFonts w:ascii="Arial" w:hAnsi="Arial" w:cs="Arial"/>
                <w:lang w:eastAsia="zh-TW"/>
              </w:rPr>
              <w:t>1-4 </w:t>
            </w:r>
          </w:p>
        </w:tc>
        <w:tc>
          <w:tcPr>
            <w:tcW w:w="705" w:type="dxa"/>
            <w:tcBorders>
              <w:top w:val="nil"/>
              <w:left w:val="nil"/>
              <w:bottom w:val="single" w:sz="8" w:space="0" w:color="auto"/>
              <w:right w:val="single" w:sz="8" w:space="0" w:color="auto"/>
            </w:tcBorders>
            <w:hideMark/>
          </w:tcPr>
          <w:p w14:paraId="53A21914" w14:textId="77777777" w:rsidR="005D6265" w:rsidRPr="00810AC6" w:rsidRDefault="005D6265">
            <w:pPr>
              <w:textAlignment w:val="baseline"/>
              <w:rPr>
                <w:rFonts w:ascii="Arial" w:hAnsi="Arial" w:cs="Arial"/>
                <w:lang w:eastAsia="zh-TW"/>
              </w:rPr>
            </w:pPr>
            <w:r w:rsidRPr="00810AC6">
              <w:rPr>
                <w:rFonts w:ascii="Arial" w:hAnsi="Arial" w:cs="Arial"/>
                <w:lang w:eastAsia="zh-TW"/>
              </w:rPr>
              <w:t>Med </w:t>
            </w:r>
          </w:p>
          <w:p w14:paraId="0CA8F108" w14:textId="77777777" w:rsidR="005D6265" w:rsidRPr="00810AC6" w:rsidRDefault="005D6265">
            <w:pPr>
              <w:textAlignment w:val="baseline"/>
              <w:rPr>
                <w:rFonts w:ascii="Arial" w:hAnsi="Arial" w:cs="Arial"/>
                <w:lang w:eastAsia="zh-TW"/>
              </w:rPr>
            </w:pPr>
            <w:r w:rsidRPr="00810AC6">
              <w:rPr>
                <w:rFonts w:ascii="Arial" w:hAnsi="Arial" w:cs="Arial"/>
                <w:lang w:eastAsia="zh-TW"/>
              </w:rPr>
              <w:t>5-7 </w:t>
            </w:r>
          </w:p>
        </w:tc>
        <w:tc>
          <w:tcPr>
            <w:tcW w:w="705" w:type="dxa"/>
            <w:tcBorders>
              <w:top w:val="nil"/>
              <w:left w:val="nil"/>
              <w:bottom w:val="single" w:sz="8" w:space="0" w:color="auto"/>
              <w:right w:val="single" w:sz="8" w:space="0" w:color="auto"/>
            </w:tcBorders>
            <w:hideMark/>
          </w:tcPr>
          <w:p w14:paraId="48336E70" w14:textId="77777777" w:rsidR="005D6265" w:rsidRPr="00810AC6" w:rsidRDefault="005D6265">
            <w:pPr>
              <w:textAlignment w:val="baseline"/>
              <w:rPr>
                <w:rFonts w:ascii="Arial" w:hAnsi="Arial" w:cs="Arial"/>
                <w:lang w:eastAsia="zh-TW"/>
              </w:rPr>
            </w:pPr>
            <w:r w:rsidRPr="00810AC6">
              <w:rPr>
                <w:rFonts w:ascii="Arial" w:hAnsi="Arial" w:cs="Arial"/>
                <w:lang w:eastAsia="zh-TW"/>
              </w:rPr>
              <w:t>High </w:t>
            </w:r>
          </w:p>
          <w:p w14:paraId="782090CE" w14:textId="77777777" w:rsidR="005D6265" w:rsidRPr="00810AC6" w:rsidRDefault="005D6265">
            <w:pPr>
              <w:textAlignment w:val="baseline"/>
              <w:rPr>
                <w:rFonts w:ascii="Arial" w:hAnsi="Arial" w:cs="Arial"/>
                <w:lang w:eastAsia="zh-TW"/>
              </w:rPr>
            </w:pPr>
            <w:r w:rsidRPr="00810AC6">
              <w:rPr>
                <w:rFonts w:ascii="Arial" w:hAnsi="Arial" w:cs="Arial"/>
                <w:lang w:eastAsia="zh-TW"/>
              </w:rPr>
              <w:t>8-10 </w:t>
            </w:r>
          </w:p>
        </w:tc>
        <w:tc>
          <w:tcPr>
            <w:tcW w:w="705" w:type="dxa"/>
            <w:tcBorders>
              <w:top w:val="nil"/>
              <w:left w:val="nil"/>
              <w:bottom w:val="single" w:sz="8" w:space="0" w:color="auto"/>
              <w:right w:val="single" w:sz="8" w:space="0" w:color="auto"/>
            </w:tcBorders>
            <w:hideMark/>
          </w:tcPr>
          <w:p w14:paraId="1460320A" w14:textId="77777777" w:rsidR="005D6265" w:rsidRPr="00810AC6" w:rsidRDefault="005D6265">
            <w:pPr>
              <w:textAlignment w:val="baseline"/>
              <w:rPr>
                <w:rFonts w:ascii="Arial" w:hAnsi="Arial" w:cs="Arial"/>
                <w:lang w:eastAsia="zh-TW"/>
              </w:rPr>
            </w:pPr>
            <w:r w:rsidRPr="00810AC6">
              <w:rPr>
                <w:rFonts w:ascii="Arial" w:hAnsi="Arial" w:cs="Arial"/>
                <w:lang w:eastAsia="zh-TW"/>
              </w:rPr>
              <w:t>Low </w:t>
            </w:r>
          </w:p>
          <w:p w14:paraId="496C5F35" w14:textId="77777777" w:rsidR="005D6265" w:rsidRPr="00810AC6" w:rsidRDefault="005D6265">
            <w:pPr>
              <w:textAlignment w:val="baseline"/>
              <w:rPr>
                <w:rFonts w:ascii="Arial" w:hAnsi="Arial" w:cs="Arial"/>
                <w:lang w:eastAsia="zh-TW"/>
              </w:rPr>
            </w:pPr>
            <w:r w:rsidRPr="00810AC6">
              <w:rPr>
                <w:rFonts w:ascii="Arial" w:hAnsi="Arial" w:cs="Arial"/>
                <w:lang w:eastAsia="zh-TW"/>
              </w:rPr>
              <w:t>1-4 </w:t>
            </w:r>
          </w:p>
        </w:tc>
        <w:tc>
          <w:tcPr>
            <w:tcW w:w="705" w:type="dxa"/>
            <w:tcBorders>
              <w:top w:val="nil"/>
              <w:left w:val="nil"/>
              <w:bottom w:val="single" w:sz="8" w:space="0" w:color="auto"/>
              <w:right w:val="single" w:sz="8" w:space="0" w:color="auto"/>
            </w:tcBorders>
            <w:hideMark/>
          </w:tcPr>
          <w:p w14:paraId="5D8D4939" w14:textId="77777777" w:rsidR="005D6265" w:rsidRPr="00810AC6" w:rsidRDefault="005D6265">
            <w:pPr>
              <w:textAlignment w:val="baseline"/>
              <w:rPr>
                <w:rFonts w:ascii="Arial" w:hAnsi="Arial" w:cs="Arial"/>
                <w:lang w:eastAsia="zh-TW"/>
              </w:rPr>
            </w:pPr>
            <w:r w:rsidRPr="00810AC6">
              <w:rPr>
                <w:rFonts w:ascii="Arial" w:hAnsi="Arial" w:cs="Arial"/>
                <w:lang w:eastAsia="zh-TW"/>
              </w:rPr>
              <w:t>Med </w:t>
            </w:r>
          </w:p>
          <w:p w14:paraId="103EE8CD" w14:textId="77777777" w:rsidR="005D6265" w:rsidRPr="00810AC6" w:rsidRDefault="005D6265">
            <w:pPr>
              <w:textAlignment w:val="baseline"/>
              <w:rPr>
                <w:rFonts w:ascii="Arial" w:hAnsi="Arial" w:cs="Arial"/>
                <w:lang w:eastAsia="zh-TW"/>
              </w:rPr>
            </w:pPr>
            <w:r w:rsidRPr="00810AC6">
              <w:rPr>
                <w:rFonts w:ascii="Arial" w:hAnsi="Arial" w:cs="Arial"/>
                <w:lang w:eastAsia="zh-TW"/>
              </w:rPr>
              <w:t>5-7 </w:t>
            </w:r>
          </w:p>
        </w:tc>
        <w:tc>
          <w:tcPr>
            <w:tcW w:w="705" w:type="dxa"/>
            <w:tcBorders>
              <w:top w:val="nil"/>
              <w:left w:val="nil"/>
              <w:bottom w:val="single" w:sz="8" w:space="0" w:color="auto"/>
              <w:right w:val="single" w:sz="8" w:space="0" w:color="auto"/>
            </w:tcBorders>
            <w:hideMark/>
          </w:tcPr>
          <w:p w14:paraId="5875B2D3" w14:textId="77777777" w:rsidR="005D6265" w:rsidRPr="00810AC6" w:rsidRDefault="005D6265">
            <w:pPr>
              <w:textAlignment w:val="baseline"/>
              <w:rPr>
                <w:rFonts w:ascii="Arial" w:hAnsi="Arial" w:cs="Arial"/>
                <w:lang w:eastAsia="zh-TW"/>
              </w:rPr>
            </w:pPr>
            <w:r w:rsidRPr="00810AC6">
              <w:rPr>
                <w:rFonts w:ascii="Arial" w:hAnsi="Arial" w:cs="Arial"/>
                <w:lang w:eastAsia="zh-TW"/>
              </w:rPr>
              <w:t>High </w:t>
            </w:r>
          </w:p>
          <w:p w14:paraId="365A24E4" w14:textId="77777777" w:rsidR="005D6265" w:rsidRPr="00810AC6" w:rsidRDefault="005D6265">
            <w:pPr>
              <w:textAlignment w:val="baseline"/>
              <w:rPr>
                <w:rFonts w:ascii="Arial" w:hAnsi="Arial" w:cs="Arial"/>
                <w:lang w:eastAsia="zh-TW"/>
              </w:rPr>
            </w:pPr>
            <w:r w:rsidRPr="00810AC6">
              <w:rPr>
                <w:rFonts w:ascii="Arial" w:hAnsi="Arial" w:cs="Arial"/>
                <w:lang w:eastAsia="zh-TW"/>
              </w:rPr>
              <w:t>8-10 </w:t>
            </w:r>
          </w:p>
        </w:tc>
        <w:tc>
          <w:tcPr>
            <w:tcW w:w="2520" w:type="dxa"/>
            <w:tcBorders>
              <w:top w:val="nil"/>
              <w:left w:val="nil"/>
              <w:bottom w:val="single" w:sz="8" w:space="0" w:color="auto"/>
              <w:right w:val="single" w:sz="8" w:space="0" w:color="auto"/>
            </w:tcBorders>
            <w:hideMark/>
          </w:tcPr>
          <w:p w14:paraId="3B46094F" w14:textId="77777777" w:rsidR="005D6265" w:rsidRPr="00810AC6" w:rsidRDefault="005D6265">
            <w:pPr>
              <w:textAlignment w:val="baseline"/>
              <w:rPr>
                <w:rFonts w:ascii="Arial" w:hAnsi="Arial" w:cs="Arial"/>
                <w:lang w:eastAsia="zh-TW"/>
              </w:rPr>
            </w:pPr>
            <w:r w:rsidRPr="00810AC6">
              <w:rPr>
                <w:rFonts w:ascii="Arial" w:hAnsi="Arial" w:cs="Arial"/>
                <w:lang w:eastAsia="zh-TW"/>
              </w:rPr>
              <w:t xml:space="preserve"> I believe that my knowledge is currently at a level 5-7, being medium. Whilst in training I learnt a various load of information on practice and legislative context. Since achieving independent </w:t>
            </w:r>
            <w:proofErr w:type="gramStart"/>
            <w:r w:rsidRPr="00810AC6">
              <w:rPr>
                <w:rFonts w:ascii="Arial" w:hAnsi="Arial" w:cs="Arial"/>
                <w:lang w:eastAsia="zh-TW"/>
              </w:rPr>
              <w:t>patrol</w:t>
            </w:r>
            <w:proofErr w:type="gramEnd"/>
            <w:r w:rsidRPr="00810AC6">
              <w:rPr>
                <w:rFonts w:ascii="Arial" w:hAnsi="Arial" w:cs="Arial"/>
                <w:lang w:eastAsia="zh-TW"/>
              </w:rPr>
              <w:t xml:space="preserve"> I have been able to put the theory and practices of policing learnt in training in incidents when dealing with the public. I have found that my knowledge has been to a medium standard however there is room for improvement. I am yet to be attached to my HUB attachment which will allow me to understand case files better. I hope that this further learning will help </w:t>
            </w:r>
            <w:r w:rsidRPr="00810AC6">
              <w:rPr>
                <w:rFonts w:ascii="Arial" w:hAnsi="Arial" w:cs="Arial"/>
                <w:lang w:eastAsia="zh-TW"/>
              </w:rPr>
              <w:lastRenderedPageBreak/>
              <w:t xml:space="preserve">my knowledge grow and become to a higher rating. This coincidently will teach me how processes work outside of the response world.  </w:t>
            </w:r>
          </w:p>
        </w:tc>
      </w:tr>
      <w:tr w:rsidR="00810AC6" w:rsidRPr="00810AC6" w14:paraId="36C937E1" w14:textId="77777777" w:rsidTr="005D6265">
        <w:tc>
          <w:tcPr>
            <w:tcW w:w="2115" w:type="dxa"/>
            <w:tcBorders>
              <w:top w:val="nil"/>
              <w:left w:val="single" w:sz="8" w:space="0" w:color="auto"/>
              <w:bottom w:val="single" w:sz="8" w:space="0" w:color="auto"/>
              <w:right w:val="single" w:sz="8" w:space="0" w:color="auto"/>
            </w:tcBorders>
            <w:hideMark/>
          </w:tcPr>
          <w:p w14:paraId="10465E8E"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lastRenderedPageBreak/>
              <w:t>SKILLS </w:t>
            </w:r>
          </w:p>
          <w:p w14:paraId="76A6155F"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5C8EC8A8"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6CB4CBA4"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6EF54105"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51CC5321"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269DEBA3"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13658D1B"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39E303D3"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55168646"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5C2A165A"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55A85C40"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tc>
        <w:tc>
          <w:tcPr>
            <w:tcW w:w="705" w:type="dxa"/>
            <w:tcBorders>
              <w:top w:val="nil"/>
              <w:left w:val="nil"/>
              <w:bottom w:val="single" w:sz="8" w:space="0" w:color="auto"/>
              <w:right w:val="single" w:sz="8" w:space="0" w:color="auto"/>
            </w:tcBorders>
            <w:hideMark/>
          </w:tcPr>
          <w:p w14:paraId="36E7F01F" w14:textId="77777777" w:rsidR="005D6265" w:rsidRPr="00810AC6" w:rsidRDefault="005D6265">
            <w:pPr>
              <w:textAlignment w:val="baseline"/>
              <w:rPr>
                <w:rFonts w:ascii="Arial" w:hAnsi="Arial" w:cs="Arial"/>
                <w:lang w:eastAsia="zh-TW"/>
              </w:rPr>
            </w:pPr>
            <w:r w:rsidRPr="00810AC6">
              <w:rPr>
                <w:rFonts w:ascii="Arial" w:hAnsi="Arial" w:cs="Arial"/>
                <w:lang w:eastAsia="zh-TW"/>
              </w:rPr>
              <w:t>Low </w:t>
            </w:r>
          </w:p>
          <w:p w14:paraId="7AF3AC2D" w14:textId="77777777" w:rsidR="005D6265" w:rsidRPr="00810AC6" w:rsidRDefault="005D6265">
            <w:pPr>
              <w:textAlignment w:val="baseline"/>
              <w:rPr>
                <w:rFonts w:ascii="Arial" w:hAnsi="Arial" w:cs="Arial"/>
                <w:lang w:eastAsia="zh-TW"/>
              </w:rPr>
            </w:pPr>
            <w:r w:rsidRPr="00810AC6">
              <w:rPr>
                <w:rFonts w:ascii="Arial" w:hAnsi="Arial" w:cs="Arial"/>
                <w:lang w:eastAsia="zh-TW"/>
              </w:rPr>
              <w:t>1-4 </w:t>
            </w:r>
          </w:p>
        </w:tc>
        <w:tc>
          <w:tcPr>
            <w:tcW w:w="705" w:type="dxa"/>
            <w:tcBorders>
              <w:top w:val="nil"/>
              <w:left w:val="nil"/>
              <w:bottom w:val="single" w:sz="8" w:space="0" w:color="auto"/>
              <w:right w:val="single" w:sz="8" w:space="0" w:color="auto"/>
            </w:tcBorders>
            <w:hideMark/>
          </w:tcPr>
          <w:p w14:paraId="71212F28" w14:textId="77777777" w:rsidR="005D6265" w:rsidRPr="00810AC6" w:rsidRDefault="005D6265">
            <w:pPr>
              <w:textAlignment w:val="baseline"/>
              <w:rPr>
                <w:rFonts w:ascii="Arial" w:hAnsi="Arial" w:cs="Arial"/>
                <w:lang w:eastAsia="zh-TW"/>
              </w:rPr>
            </w:pPr>
            <w:r w:rsidRPr="00810AC6">
              <w:rPr>
                <w:rFonts w:ascii="Arial" w:hAnsi="Arial" w:cs="Arial"/>
                <w:lang w:eastAsia="zh-TW"/>
              </w:rPr>
              <w:t>Med </w:t>
            </w:r>
          </w:p>
          <w:p w14:paraId="211B18A1" w14:textId="77777777" w:rsidR="005D6265" w:rsidRPr="00810AC6" w:rsidRDefault="005D6265">
            <w:pPr>
              <w:textAlignment w:val="baseline"/>
              <w:rPr>
                <w:rFonts w:ascii="Arial" w:hAnsi="Arial" w:cs="Arial"/>
                <w:lang w:eastAsia="zh-TW"/>
              </w:rPr>
            </w:pPr>
            <w:r w:rsidRPr="00810AC6">
              <w:rPr>
                <w:rFonts w:ascii="Arial" w:hAnsi="Arial" w:cs="Arial"/>
                <w:lang w:eastAsia="zh-TW"/>
              </w:rPr>
              <w:t>5-7 </w:t>
            </w:r>
          </w:p>
        </w:tc>
        <w:tc>
          <w:tcPr>
            <w:tcW w:w="705" w:type="dxa"/>
            <w:tcBorders>
              <w:top w:val="nil"/>
              <w:left w:val="nil"/>
              <w:bottom w:val="single" w:sz="8" w:space="0" w:color="auto"/>
              <w:right w:val="single" w:sz="8" w:space="0" w:color="auto"/>
            </w:tcBorders>
            <w:hideMark/>
          </w:tcPr>
          <w:p w14:paraId="278C9F26" w14:textId="77777777" w:rsidR="005D6265" w:rsidRPr="00810AC6" w:rsidRDefault="005D6265">
            <w:pPr>
              <w:textAlignment w:val="baseline"/>
              <w:rPr>
                <w:rFonts w:ascii="Arial" w:hAnsi="Arial" w:cs="Arial"/>
                <w:lang w:eastAsia="zh-TW"/>
              </w:rPr>
            </w:pPr>
            <w:r w:rsidRPr="00810AC6">
              <w:rPr>
                <w:rFonts w:ascii="Arial" w:hAnsi="Arial" w:cs="Arial"/>
                <w:lang w:eastAsia="zh-TW"/>
              </w:rPr>
              <w:t>High </w:t>
            </w:r>
          </w:p>
          <w:p w14:paraId="58C2334B" w14:textId="77777777" w:rsidR="005D6265" w:rsidRPr="00810AC6" w:rsidRDefault="005D6265">
            <w:pPr>
              <w:textAlignment w:val="baseline"/>
              <w:rPr>
                <w:rFonts w:ascii="Arial" w:hAnsi="Arial" w:cs="Arial"/>
                <w:lang w:eastAsia="zh-TW"/>
              </w:rPr>
            </w:pPr>
            <w:r w:rsidRPr="00810AC6">
              <w:rPr>
                <w:rFonts w:ascii="Arial" w:hAnsi="Arial" w:cs="Arial"/>
                <w:lang w:eastAsia="zh-TW"/>
              </w:rPr>
              <w:t>8-10 </w:t>
            </w:r>
          </w:p>
        </w:tc>
        <w:tc>
          <w:tcPr>
            <w:tcW w:w="705" w:type="dxa"/>
            <w:tcBorders>
              <w:top w:val="nil"/>
              <w:left w:val="nil"/>
              <w:bottom w:val="single" w:sz="8" w:space="0" w:color="auto"/>
              <w:right w:val="single" w:sz="8" w:space="0" w:color="auto"/>
            </w:tcBorders>
            <w:hideMark/>
          </w:tcPr>
          <w:p w14:paraId="2D36B0D2" w14:textId="77777777" w:rsidR="005D6265" w:rsidRPr="00810AC6" w:rsidRDefault="005D6265">
            <w:pPr>
              <w:textAlignment w:val="baseline"/>
              <w:rPr>
                <w:rFonts w:ascii="Arial" w:hAnsi="Arial" w:cs="Arial"/>
                <w:lang w:eastAsia="zh-TW"/>
              </w:rPr>
            </w:pPr>
            <w:r w:rsidRPr="00810AC6">
              <w:rPr>
                <w:rFonts w:ascii="Arial" w:hAnsi="Arial" w:cs="Arial"/>
                <w:lang w:eastAsia="zh-TW"/>
              </w:rPr>
              <w:t>Low </w:t>
            </w:r>
          </w:p>
          <w:p w14:paraId="262A2356" w14:textId="77777777" w:rsidR="005D6265" w:rsidRPr="00810AC6" w:rsidRDefault="005D6265">
            <w:pPr>
              <w:textAlignment w:val="baseline"/>
              <w:rPr>
                <w:rFonts w:ascii="Arial" w:hAnsi="Arial" w:cs="Arial"/>
                <w:lang w:eastAsia="zh-TW"/>
              </w:rPr>
            </w:pPr>
            <w:r w:rsidRPr="00810AC6">
              <w:rPr>
                <w:rFonts w:ascii="Arial" w:hAnsi="Arial" w:cs="Arial"/>
                <w:lang w:eastAsia="zh-TW"/>
              </w:rPr>
              <w:t>1-4 </w:t>
            </w:r>
          </w:p>
        </w:tc>
        <w:tc>
          <w:tcPr>
            <w:tcW w:w="705" w:type="dxa"/>
            <w:tcBorders>
              <w:top w:val="nil"/>
              <w:left w:val="nil"/>
              <w:bottom w:val="single" w:sz="8" w:space="0" w:color="auto"/>
              <w:right w:val="single" w:sz="8" w:space="0" w:color="auto"/>
            </w:tcBorders>
            <w:hideMark/>
          </w:tcPr>
          <w:p w14:paraId="399A52D0" w14:textId="77777777" w:rsidR="005D6265" w:rsidRPr="00810AC6" w:rsidRDefault="005D6265">
            <w:pPr>
              <w:textAlignment w:val="baseline"/>
              <w:rPr>
                <w:rFonts w:ascii="Arial" w:hAnsi="Arial" w:cs="Arial"/>
                <w:lang w:eastAsia="zh-TW"/>
              </w:rPr>
            </w:pPr>
            <w:r w:rsidRPr="00810AC6">
              <w:rPr>
                <w:rFonts w:ascii="Arial" w:hAnsi="Arial" w:cs="Arial"/>
                <w:lang w:eastAsia="zh-TW"/>
              </w:rPr>
              <w:t>Med </w:t>
            </w:r>
          </w:p>
          <w:p w14:paraId="7067D4B8" w14:textId="77777777" w:rsidR="005D6265" w:rsidRPr="00810AC6" w:rsidRDefault="005D6265">
            <w:pPr>
              <w:textAlignment w:val="baseline"/>
              <w:rPr>
                <w:rFonts w:ascii="Arial" w:hAnsi="Arial" w:cs="Arial"/>
                <w:lang w:eastAsia="zh-TW"/>
              </w:rPr>
            </w:pPr>
            <w:r w:rsidRPr="00810AC6">
              <w:rPr>
                <w:rFonts w:ascii="Arial" w:hAnsi="Arial" w:cs="Arial"/>
                <w:lang w:eastAsia="zh-TW"/>
              </w:rPr>
              <w:t>5-7 </w:t>
            </w:r>
          </w:p>
        </w:tc>
        <w:tc>
          <w:tcPr>
            <w:tcW w:w="705" w:type="dxa"/>
            <w:tcBorders>
              <w:top w:val="nil"/>
              <w:left w:val="nil"/>
              <w:bottom w:val="single" w:sz="8" w:space="0" w:color="auto"/>
              <w:right w:val="single" w:sz="8" w:space="0" w:color="auto"/>
            </w:tcBorders>
            <w:hideMark/>
          </w:tcPr>
          <w:p w14:paraId="5A588AE8" w14:textId="77777777" w:rsidR="005D6265" w:rsidRPr="00810AC6" w:rsidRDefault="005D6265">
            <w:pPr>
              <w:textAlignment w:val="baseline"/>
              <w:rPr>
                <w:rFonts w:ascii="Arial" w:hAnsi="Arial" w:cs="Arial"/>
                <w:lang w:eastAsia="zh-TW"/>
              </w:rPr>
            </w:pPr>
            <w:r w:rsidRPr="00810AC6">
              <w:rPr>
                <w:rFonts w:ascii="Arial" w:hAnsi="Arial" w:cs="Arial"/>
                <w:lang w:eastAsia="zh-TW"/>
              </w:rPr>
              <w:t>High </w:t>
            </w:r>
          </w:p>
          <w:p w14:paraId="11D5CE0F" w14:textId="77777777" w:rsidR="005D6265" w:rsidRPr="00810AC6" w:rsidRDefault="005D6265">
            <w:pPr>
              <w:textAlignment w:val="baseline"/>
              <w:rPr>
                <w:rFonts w:ascii="Arial" w:hAnsi="Arial" w:cs="Arial"/>
                <w:lang w:eastAsia="zh-TW"/>
              </w:rPr>
            </w:pPr>
            <w:r w:rsidRPr="00810AC6">
              <w:rPr>
                <w:rFonts w:ascii="Arial" w:hAnsi="Arial" w:cs="Arial"/>
                <w:lang w:eastAsia="zh-TW"/>
              </w:rPr>
              <w:t>8-10 </w:t>
            </w:r>
          </w:p>
        </w:tc>
        <w:tc>
          <w:tcPr>
            <w:tcW w:w="2520" w:type="dxa"/>
            <w:tcBorders>
              <w:top w:val="nil"/>
              <w:left w:val="nil"/>
              <w:bottom w:val="single" w:sz="8" w:space="0" w:color="auto"/>
              <w:right w:val="single" w:sz="8" w:space="0" w:color="auto"/>
            </w:tcBorders>
            <w:hideMark/>
          </w:tcPr>
          <w:p w14:paraId="524EDEE1" w14:textId="77777777" w:rsidR="005D6265" w:rsidRPr="00810AC6" w:rsidRDefault="005D6265">
            <w:pPr>
              <w:textAlignment w:val="baseline"/>
              <w:rPr>
                <w:rFonts w:ascii="Arial" w:hAnsi="Arial" w:cs="Arial"/>
                <w:lang w:eastAsia="zh-TW"/>
              </w:rPr>
            </w:pPr>
            <w:r w:rsidRPr="00810AC6">
              <w:rPr>
                <w:rFonts w:ascii="Arial" w:hAnsi="Arial" w:cs="Arial"/>
                <w:lang w:eastAsia="zh-TW"/>
              </w:rPr>
              <w:t xml:space="preserve"> The skills that I have learnt since achieving independent patrol have been crucial to my policing work whilst dealing with members of the public. I believe my most valued skill is communication which I would rate to be medium to high. I have found that strong communication skills can alter the direction of any incident, whether </w:t>
            </w:r>
            <w:proofErr w:type="gramStart"/>
            <w:r w:rsidRPr="00810AC6">
              <w:rPr>
                <w:rFonts w:ascii="Arial" w:hAnsi="Arial" w:cs="Arial"/>
                <w:lang w:eastAsia="zh-TW"/>
              </w:rPr>
              <w:t>its</w:t>
            </w:r>
            <w:proofErr w:type="gramEnd"/>
            <w:r w:rsidRPr="00810AC6">
              <w:rPr>
                <w:rFonts w:ascii="Arial" w:hAnsi="Arial" w:cs="Arial"/>
                <w:lang w:eastAsia="zh-TW"/>
              </w:rPr>
              <w:t xml:space="preserve"> calming the situation down to deescalate things or whether it is used to calmly arrest a person. However, a skill I do believe I need to work on is conflict. I would rate my skills on dealing with conflict to be low to medium. I can often find myself in situations where I do not know to how to deal with conflict of others towards myself. In line with training such as officer safety training and becoming more confident to develop this skill I hope that it will raise to a high rating. </w:t>
            </w:r>
          </w:p>
        </w:tc>
      </w:tr>
      <w:tr w:rsidR="00810AC6" w:rsidRPr="00810AC6" w14:paraId="1C567EF6" w14:textId="77777777" w:rsidTr="005D6265">
        <w:tc>
          <w:tcPr>
            <w:tcW w:w="2115" w:type="dxa"/>
            <w:tcBorders>
              <w:top w:val="nil"/>
              <w:left w:val="single" w:sz="8" w:space="0" w:color="auto"/>
              <w:bottom w:val="single" w:sz="8" w:space="0" w:color="auto"/>
              <w:right w:val="single" w:sz="8" w:space="0" w:color="auto"/>
            </w:tcBorders>
            <w:hideMark/>
          </w:tcPr>
          <w:p w14:paraId="607179EB"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EXPERIENCE </w:t>
            </w:r>
          </w:p>
          <w:p w14:paraId="7C5F1BA3"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67B4324D"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06FA9801"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56A624A5"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3ED8B651"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1AD71C3E"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49632FB2"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7D2989D7"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3D99F691"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5694DD16"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27F2689D"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19A41DCA"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48177E30"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lastRenderedPageBreak/>
              <w:t> </w:t>
            </w:r>
          </w:p>
          <w:p w14:paraId="4850CCEE"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p w14:paraId="5ED2A9F7" w14:textId="77777777" w:rsidR="005D6265" w:rsidRPr="00810AC6" w:rsidRDefault="005D6265">
            <w:pPr>
              <w:textAlignment w:val="baseline"/>
              <w:rPr>
                <w:rFonts w:ascii="Arial" w:hAnsi="Arial" w:cs="Arial"/>
                <w:b/>
                <w:bCs/>
                <w:lang w:eastAsia="zh-TW"/>
              </w:rPr>
            </w:pPr>
            <w:r w:rsidRPr="00810AC6">
              <w:rPr>
                <w:rFonts w:ascii="Arial" w:hAnsi="Arial" w:cs="Arial"/>
                <w:b/>
                <w:bCs/>
                <w:lang w:eastAsia="zh-TW"/>
              </w:rPr>
              <w:t> </w:t>
            </w:r>
          </w:p>
        </w:tc>
        <w:tc>
          <w:tcPr>
            <w:tcW w:w="705" w:type="dxa"/>
            <w:tcBorders>
              <w:top w:val="nil"/>
              <w:left w:val="nil"/>
              <w:bottom w:val="single" w:sz="8" w:space="0" w:color="auto"/>
              <w:right w:val="single" w:sz="8" w:space="0" w:color="auto"/>
            </w:tcBorders>
            <w:hideMark/>
          </w:tcPr>
          <w:p w14:paraId="52CF4AF6" w14:textId="77777777" w:rsidR="005D6265" w:rsidRPr="00810AC6" w:rsidRDefault="005D6265">
            <w:pPr>
              <w:textAlignment w:val="baseline"/>
              <w:rPr>
                <w:rFonts w:ascii="Arial" w:hAnsi="Arial" w:cs="Arial"/>
                <w:lang w:eastAsia="zh-TW"/>
              </w:rPr>
            </w:pPr>
            <w:r w:rsidRPr="00810AC6">
              <w:rPr>
                <w:rFonts w:ascii="Arial" w:hAnsi="Arial" w:cs="Arial"/>
                <w:lang w:eastAsia="zh-TW"/>
              </w:rPr>
              <w:lastRenderedPageBreak/>
              <w:t>Low </w:t>
            </w:r>
          </w:p>
          <w:p w14:paraId="757B9E39" w14:textId="77777777" w:rsidR="005D6265" w:rsidRPr="00810AC6" w:rsidRDefault="005D6265">
            <w:pPr>
              <w:textAlignment w:val="baseline"/>
              <w:rPr>
                <w:rFonts w:ascii="Arial" w:hAnsi="Arial" w:cs="Arial"/>
                <w:lang w:eastAsia="zh-TW"/>
              </w:rPr>
            </w:pPr>
            <w:r w:rsidRPr="00810AC6">
              <w:rPr>
                <w:rFonts w:ascii="Arial" w:hAnsi="Arial" w:cs="Arial"/>
                <w:lang w:eastAsia="zh-TW"/>
              </w:rPr>
              <w:t>1-4 </w:t>
            </w:r>
          </w:p>
        </w:tc>
        <w:tc>
          <w:tcPr>
            <w:tcW w:w="705" w:type="dxa"/>
            <w:tcBorders>
              <w:top w:val="nil"/>
              <w:left w:val="nil"/>
              <w:bottom w:val="single" w:sz="8" w:space="0" w:color="auto"/>
              <w:right w:val="single" w:sz="8" w:space="0" w:color="auto"/>
            </w:tcBorders>
            <w:hideMark/>
          </w:tcPr>
          <w:p w14:paraId="2271EF43" w14:textId="77777777" w:rsidR="005D6265" w:rsidRPr="00810AC6" w:rsidRDefault="005D6265">
            <w:pPr>
              <w:textAlignment w:val="baseline"/>
              <w:rPr>
                <w:rFonts w:ascii="Arial" w:hAnsi="Arial" w:cs="Arial"/>
                <w:lang w:eastAsia="zh-TW"/>
              </w:rPr>
            </w:pPr>
            <w:r w:rsidRPr="00810AC6">
              <w:rPr>
                <w:rFonts w:ascii="Arial" w:hAnsi="Arial" w:cs="Arial"/>
                <w:lang w:eastAsia="zh-TW"/>
              </w:rPr>
              <w:t>Med </w:t>
            </w:r>
          </w:p>
          <w:p w14:paraId="07F4AF3D" w14:textId="77777777" w:rsidR="005D6265" w:rsidRPr="00810AC6" w:rsidRDefault="005D6265">
            <w:pPr>
              <w:textAlignment w:val="baseline"/>
              <w:rPr>
                <w:rFonts w:ascii="Arial" w:hAnsi="Arial" w:cs="Arial"/>
                <w:lang w:eastAsia="zh-TW"/>
              </w:rPr>
            </w:pPr>
            <w:r w:rsidRPr="00810AC6">
              <w:rPr>
                <w:rFonts w:ascii="Arial" w:hAnsi="Arial" w:cs="Arial"/>
                <w:lang w:eastAsia="zh-TW"/>
              </w:rPr>
              <w:t>5-7 </w:t>
            </w:r>
          </w:p>
        </w:tc>
        <w:tc>
          <w:tcPr>
            <w:tcW w:w="705" w:type="dxa"/>
            <w:tcBorders>
              <w:top w:val="nil"/>
              <w:left w:val="nil"/>
              <w:bottom w:val="single" w:sz="8" w:space="0" w:color="auto"/>
              <w:right w:val="single" w:sz="8" w:space="0" w:color="auto"/>
            </w:tcBorders>
            <w:hideMark/>
          </w:tcPr>
          <w:p w14:paraId="50F37F17" w14:textId="77777777" w:rsidR="005D6265" w:rsidRPr="00810AC6" w:rsidRDefault="005D6265">
            <w:pPr>
              <w:textAlignment w:val="baseline"/>
              <w:rPr>
                <w:rFonts w:ascii="Arial" w:hAnsi="Arial" w:cs="Arial"/>
                <w:lang w:eastAsia="zh-TW"/>
              </w:rPr>
            </w:pPr>
            <w:r w:rsidRPr="00810AC6">
              <w:rPr>
                <w:rFonts w:ascii="Arial" w:hAnsi="Arial" w:cs="Arial"/>
                <w:lang w:eastAsia="zh-TW"/>
              </w:rPr>
              <w:t>High </w:t>
            </w:r>
          </w:p>
          <w:p w14:paraId="285F7D95" w14:textId="77777777" w:rsidR="005D6265" w:rsidRPr="00810AC6" w:rsidRDefault="005D6265">
            <w:pPr>
              <w:textAlignment w:val="baseline"/>
              <w:rPr>
                <w:rFonts w:ascii="Arial" w:hAnsi="Arial" w:cs="Arial"/>
                <w:lang w:eastAsia="zh-TW"/>
              </w:rPr>
            </w:pPr>
            <w:r w:rsidRPr="00810AC6">
              <w:rPr>
                <w:rFonts w:ascii="Arial" w:hAnsi="Arial" w:cs="Arial"/>
                <w:lang w:eastAsia="zh-TW"/>
              </w:rPr>
              <w:t>8-10 </w:t>
            </w:r>
          </w:p>
        </w:tc>
        <w:tc>
          <w:tcPr>
            <w:tcW w:w="705" w:type="dxa"/>
            <w:tcBorders>
              <w:top w:val="nil"/>
              <w:left w:val="nil"/>
              <w:bottom w:val="single" w:sz="8" w:space="0" w:color="auto"/>
              <w:right w:val="single" w:sz="8" w:space="0" w:color="auto"/>
            </w:tcBorders>
            <w:hideMark/>
          </w:tcPr>
          <w:p w14:paraId="72618A01" w14:textId="77777777" w:rsidR="005D6265" w:rsidRPr="00810AC6" w:rsidRDefault="005D6265">
            <w:pPr>
              <w:textAlignment w:val="baseline"/>
              <w:rPr>
                <w:rFonts w:ascii="Arial" w:hAnsi="Arial" w:cs="Arial"/>
                <w:lang w:eastAsia="zh-TW"/>
              </w:rPr>
            </w:pPr>
            <w:r w:rsidRPr="00810AC6">
              <w:rPr>
                <w:rFonts w:ascii="Arial" w:hAnsi="Arial" w:cs="Arial"/>
                <w:lang w:eastAsia="zh-TW"/>
              </w:rPr>
              <w:t>Low </w:t>
            </w:r>
          </w:p>
          <w:p w14:paraId="22F83024" w14:textId="77777777" w:rsidR="005D6265" w:rsidRPr="00810AC6" w:rsidRDefault="005D6265">
            <w:pPr>
              <w:textAlignment w:val="baseline"/>
              <w:rPr>
                <w:rFonts w:ascii="Arial" w:hAnsi="Arial" w:cs="Arial"/>
                <w:lang w:eastAsia="zh-TW"/>
              </w:rPr>
            </w:pPr>
            <w:r w:rsidRPr="00810AC6">
              <w:rPr>
                <w:rFonts w:ascii="Arial" w:hAnsi="Arial" w:cs="Arial"/>
                <w:lang w:eastAsia="zh-TW"/>
              </w:rPr>
              <w:t>1-4 </w:t>
            </w:r>
          </w:p>
        </w:tc>
        <w:tc>
          <w:tcPr>
            <w:tcW w:w="705" w:type="dxa"/>
            <w:tcBorders>
              <w:top w:val="nil"/>
              <w:left w:val="nil"/>
              <w:bottom w:val="single" w:sz="8" w:space="0" w:color="auto"/>
              <w:right w:val="single" w:sz="8" w:space="0" w:color="auto"/>
            </w:tcBorders>
            <w:hideMark/>
          </w:tcPr>
          <w:p w14:paraId="265B9E96" w14:textId="77777777" w:rsidR="005D6265" w:rsidRPr="00810AC6" w:rsidRDefault="005D6265">
            <w:pPr>
              <w:textAlignment w:val="baseline"/>
              <w:rPr>
                <w:rFonts w:ascii="Arial" w:hAnsi="Arial" w:cs="Arial"/>
                <w:lang w:eastAsia="zh-TW"/>
              </w:rPr>
            </w:pPr>
            <w:r w:rsidRPr="00810AC6">
              <w:rPr>
                <w:rFonts w:ascii="Arial" w:hAnsi="Arial" w:cs="Arial"/>
                <w:lang w:eastAsia="zh-TW"/>
              </w:rPr>
              <w:t>Med </w:t>
            </w:r>
          </w:p>
          <w:p w14:paraId="23DF9B3D" w14:textId="77777777" w:rsidR="005D6265" w:rsidRPr="00810AC6" w:rsidRDefault="005D6265">
            <w:pPr>
              <w:textAlignment w:val="baseline"/>
              <w:rPr>
                <w:rFonts w:ascii="Arial" w:hAnsi="Arial" w:cs="Arial"/>
                <w:lang w:eastAsia="zh-TW"/>
              </w:rPr>
            </w:pPr>
            <w:r w:rsidRPr="00810AC6">
              <w:rPr>
                <w:rFonts w:ascii="Arial" w:hAnsi="Arial" w:cs="Arial"/>
                <w:lang w:eastAsia="zh-TW"/>
              </w:rPr>
              <w:t>5-7 </w:t>
            </w:r>
          </w:p>
        </w:tc>
        <w:tc>
          <w:tcPr>
            <w:tcW w:w="705" w:type="dxa"/>
            <w:tcBorders>
              <w:top w:val="nil"/>
              <w:left w:val="nil"/>
              <w:bottom w:val="single" w:sz="8" w:space="0" w:color="auto"/>
              <w:right w:val="single" w:sz="8" w:space="0" w:color="auto"/>
            </w:tcBorders>
            <w:hideMark/>
          </w:tcPr>
          <w:p w14:paraId="54533638" w14:textId="77777777" w:rsidR="005D6265" w:rsidRPr="00810AC6" w:rsidRDefault="005D6265">
            <w:pPr>
              <w:textAlignment w:val="baseline"/>
              <w:rPr>
                <w:rFonts w:ascii="Arial" w:hAnsi="Arial" w:cs="Arial"/>
                <w:lang w:eastAsia="zh-TW"/>
              </w:rPr>
            </w:pPr>
            <w:r w:rsidRPr="00810AC6">
              <w:rPr>
                <w:rFonts w:ascii="Arial" w:hAnsi="Arial" w:cs="Arial"/>
                <w:lang w:eastAsia="zh-TW"/>
              </w:rPr>
              <w:t>High </w:t>
            </w:r>
          </w:p>
          <w:p w14:paraId="1753F1FD" w14:textId="77777777" w:rsidR="005D6265" w:rsidRPr="00810AC6" w:rsidRDefault="005D6265">
            <w:pPr>
              <w:textAlignment w:val="baseline"/>
              <w:rPr>
                <w:rFonts w:ascii="Arial" w:hAnsi="Arial" w:cs="Arial"/>
                <w:lang w:eastAsia="zh-TW"/>
              </w:rPr>
            </w:pPr>
            <w:r w:rsidRPr="00810AC6">
              <w:rPr>
                <w:rFonts w:ascii="Arial" w:hAnsi="Arial" w:cs="Arial"/>
                <w:lang w:eastAsia="zh-TW"/>
              </w:rPr>
              <w:t>8-10 </w:t>
            </w:r>
          </w:p>
        </w:tc>
        <w:tc>
          <w:tcPr>
            <w:tcW w:w="2520" w:type="dxa"/>
            <w:tcBorders>
              <w:top w:val="nil"/>
              <w:left w:val="nil"/>
              <w:bottom w:val="single" w:sz="8" w:space="0" w:color="auto"/>
              <w:right w:val="single" w:sz="8" w:space="0" w:color="auto"/>
            </w:tcBorders>
            <w:hideMark/>
          </w:tcPr>
          <w:p w14:paraId="0A77431E" w14:textId="77777777" w:rsidR="005D6265" w:rsidRPr="00810AC6" w:rsidRDefault="005D6265">
            <w:pPr>
              <w:textAlignment w:val="baseline"/>
              <w:rPr>
                <w:rFonts w:ascii="Arial" w:hAnsi="Arial" w:cs="Arial"/>
                <w:lang w:eastAsia="zh-TW"/>
              </w:rPr>
            </w:pPr>
            <w:r w:rsidRPr="00810AC6">
              <w:rPr>
                <w:rFonts w:ascii="Arial" w:hAnsi="Arial" w:cs="Arial"/>
                <w:lang w:eastAsia="zh-TW"/>
              </w:rPr>
              <w:t xml:space="preserve"> I have been an operational police officer for approximately 18months. I would currently rate my experience as a low to medium based on the time I have spent as a pc. Since achieving independent patrol, I believe I have dealt with a variety of incidents, and it is clear to say that no </w:t>
            </w:r>
            <w:r w:rsidRPr="00810AC6">
              <w:rPr>
                <w:rFonts w:ascii="Arial" w:hAnsi="Arial" w:cs="Arial"/>
                <w:lang w:eastAsia="zh-TW"/>
              </w:rPr>
              <w:lastRenderedPageBreak/>
              <w:t xml:space="preserve">two incidents are the same. I believe that along with time that I will build on experience to deal with incidents I have not dealt with before. To develop this, I have applied for attachments such as traffic and CID to explore what they do in their daily patrols. This will bring more experience to myself as a police officer as I work in different departments. </w:t>
            </w:r>
          </w:p>
        </w:tc>
      </w:tr>
    </w:tbl>
    <w:p w14:paraId="3D516B86" w14:textId="77777777" w:rsidR="005D6265" w:rsidRPr="00810AC6" w:rsidRDefault="005D6265" w:rsidP="005D6265">
      <w:pPr>
        <w:textAlignment w:val="baseline"/>
        <w:rPr>
          <w:rFonts w:ascii="Arial" w:hAnsi="Arial" w:cs="Arial"/>
          <w:lang w:eastAsia="zh-TW"/>
        </w:rPr>
      </w:pPr>
      <w:r w:rsidRPr="00810AC6">
        <w:rPr>
          <w:rFonts w:ascii="Arial" w:hAnsi="Arial" w:cs="Arial"/>
          <w:lang w:eastAsia="zh-TW"/>
        </w:rPr>
        <w:lastRenderedPageBreak/>
        <w:t> </w:t>
      </w:r>
    </w:p>
    <w:p w14:paraId="7796CA72" w14:textId="77777777" w:rsidR="005D6265" w:rsidRPr="00810AC6" w:rsidRDefault="005D6265" w:rsidP="005D6265">
      <w:pPr>
        <w:ind w:right="225"/>
        <w:textAlignment w:val="baseline"/>
        <w:rPr>
          <w:rFonts w:ascii="Arial" w:hAnsi="Arial" w:cs="Arial"/>
          <w:lang w:eastAsia="zh-TW"/>
        </w:rPr>
      </w:pPr>
      <w:r w:rsidRPr="00810AC6">
        <w:rPr>
          <w:rFonts w:ascii="Arial" w:hAnsi="Arial" w:cs="Arial"/>
          <w:lang w:eastAsia="zh-TW"/>
        </w:rPr>
        <w:t> </w:t>
      </w:r>
    </w:p>
    <w:p w14:paraId="6EE15E4A" w14:textId="77777777" w:rsidR="005D6265" w:rsidRPr="00810AC6" w:rsidRDefault="005D6265" w:rsidP="005D6265">
      <w:pPr>
        <w:ind w:right="237"/>
        <w:rPr>
          <w:rFonts w:ascii="Arial" w:hAnsi="Arial" w:cs="Arial"/>
          <w:b/>
          <w:bCs/>
          <w:lang w:eastAsia="en-GB"/>
        </w:rPr>
      </w:pPr>
      <w:r w:rsidRPr="00810AC6">
        <w:rPr>
          <w:rFonts w:ascii="Arial" w:eastAsia="Times New Roman" w:hAnsi="Arial" w:cs="Arial"/>
          <w:b/>
          <w:bCs/>
          <w:lang w:eastAsia="en-GB"/>
          <w14:ligatures w14:val="none"/>
        </w:rPr>
        <w:br w:type="page"/>
      </w:r>
    </w:p>
    <w:p w14:paraId="56EB25DB" w14:textId="77777777" w:rsidR="005D6265" w:rsidRPr="00810AC6" w:rsidRDefault="005D6265" w:rsidP="005D6265">
      <w:pPr>
        <w:keepNext/>
        <w:overflowPunct w:val="0"/>
        <w:autoSpaceDE w:val="0"/>
        <w:autoSpaceDN w:val="0"/>
        <w:spacing w:before="240" w:after="60"/>
        <w:ind w:right="237"/>
        <w:jc w:val="both"/>
        <w:textAlignment w:val="baseline"/>
        <w:rPr>
          <w:rFonts w:ascii="Arial" w:hAnsi="Arial" w:cs="Arial"/>
          <w:b/>
          <w:bCs/>
          <w:lang w:eastAsia="en-GB"/>
        </w:rPr>
      </w:pPr>
      <w:r w:rsidRPr="00810AC6">
        <w:rPr>
          <w:rFonts w:ascii="Arial" w:hAnsi="Arial" w:cs="Arial"/>
          <w:b/>
          <w:bCs/>
          <w:lang w:eastAsia="en-GB"/>
        </w:rPr>
        <w:lastRenderedPageBreak/>
        <w:t>Bibliography</w:t>
      </w:r>
    </w:p>
    <w:p w14:paraId="16182ED5" w14:textId="77777777" w:rsidR="005D6265" w:rsidRPr="00810AC6" w:rsidRDefault="005D6265" w:rsidP="005D6265">
      <w:pPr>
        <w:keepNext/>
        <w:overflowPunct w:val="0"/>
        <w:autoSpaceDE w:val="0"/>
        <w:autoSpaceDN w:val="0"/>
        <w:spacing w:before="240" w:after="60"/>
        <w:ind w:right="237"/>
        <w:jc w:val="both"/>
        <w:textAlignment w:val="baseline"/>
        <w:rPr>
          <w:rFonts w:ascii="Arial" w:hAnsi="Arial" w:cs="Arial"/>
          <w:b/>
          <w:bCs/>
          <w:lang w:eastAsia="en-GB"/>
        </w:rPr>
      </w:pPr>
      <w:r w:rsidRPr="00810AC6">
        <w:rPr>
          <w:rFonts w:ascii="Arial" w:hAnsi="Arial" w:cs="Arial"/>
          <w:lang w:eastAsia="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38C966EA" w14:textId="77777777" w:rsidR="005D6265" w:rsidRPr="00810AC6" w:rsidRDefault="005D6265" w:rsidP="005D6265">
      <w:pPr>
        <w:overflowPunct w:val="0"/>
        <w:autoSpaceDE w:val="0"/>
        <w:autoSpaceDN w:val="0"/>
        <w:textAlignment w:val="baseline"/>
        <w:rPr>
          <w:rFonts w:ascii="Arial" w:hAnsi="Arial" w:cs="Arial"/>
          <w:lang w:eastAsia="en-GB"/>
        </w:rPr>
      </w:pPr>
    </w:p>
    <w:p w14:paraId="217DE811" w14:textId="77777777" w:rsidR="005D6265" w:rsidRPr="00810AC6" w:rsidRDefault="005D6265" w:rsidP="005D6265">
      <w:pPr>
        <w:overflowPunct w:val="0"/>
        <w:autoSpaceDE w:val="0"/>
        <w:autoSpaceDN w:val="0"/>
        <w:textAlignment w:val="baseline"/>
        <w:rPr>
          <w:rFonts w:ascii="Arial" w:hAnsi="Arial" w:cs="Arial"/>
          <w:lang w:eastAsia="en-GB"/>
        </w:rPr>
      </w:pPr>
    </w:p>
    <w:p w14:paraId="763C8B78" w14:textId="77777777" w:rsidR="005D6265" w:rsidRPr="00810AC6" w:rsidRDefault="005D6265" w:rsidP="005D6265">
      <w:pPr>
        <w:overflowPunct w:val="0"/>
        <w:autoSpaceDE w:val="0"/>
        <w:autoSpaceDN w:val="0"/>
        <w:textAlignment w:val="baseline"/>
        <w:rPr>
          <w:rFonts w:ascii="Arial" w:hAnsi="Arial" w:cs="Arial"/>
          <w:lang w:eastAsia="en-GB"/>
        </w:rPr>
      </w:pPr>
    </w:p>
    <w:sdt>
      <w:sdtPr>
        <w:rPr>
          <w:rFonts w:ascii="Arial" w:hAnsi="Arial" w:cs="Arial"/>
          <w:lang w:val="en-US"/>
        </w:rPr>
        <w:id w:val="297350078"/>
        <w:docPartObj>
          <w:docPartGallery w:val="Bibliographies"/>
          <w:docPartUnique/>
        </w:docPartObj>
      </w:sdtPr>
      <w:sdtContent>
        <w:p w14:paraId="0BBF7CBF" w14:textId="77777777" w:rsidR="005D6265" w:rsidRPr="00810AC6" w:rsidRDefault="005D6265" w:rsidP="005D6265">
          <w:pPr>
            <w:keepNext/>
            <w:spacing w:before="240"/>
            <w:rPr>
              <w:rFonts w:ascii="Arial" w:hAnsi="Arial" w:cs="Arial"/>
              <w:lang w:val="en-US"/>
            </w:rPr>
          </w:pPr>
          <w:r w:rsidRPr="00810AC6">
            <w:rPr>
              <w:rFonts w:ascii="Arial" w:hAnsi="Arial" w:cs="Arial"/>
              <w:lang w:val="en-US"/>
            </w:rPr>
            <w:t>References</w:t>
          </w:r>
        </w:p>
        <w:p w14:paraId="4C21727E"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Abdulla Ahmed Zaher </w:t>
          </w:r>
          <w:proofErr w:type="spellStart"/>
          <w:r w:rsidRPr="00810AC6">
            <w:rPr>
              <w:rFonts w:ascii="Arial" w:hAnsi="Arial" w:cs="Arial"/>
              <w:lang w:val="en-US"/>
            </w:rPr>
            <w:t>Omair</w:t>
          </w:r>
          <w:proofErr w:type="spellEnd"/>
          <w:r w:rsidRPr="00810AC6">
            <w:rPr>
              <w:rFonts w:ascii="Arial" w:hAnsi="Arial" w:cs="Arial"/>
              <w:lang w:val="en-US"/>
            </w:rPr>
            <w:t xml:space="preserve"> </w:t>
          </w:r>
          <w:proofErr w:type="spellStart"/>
          <w:r w:rsidRPr="00810AC6">
            <w:rPr>
              <w:rFonts w:ascii="Arial" w:hAnsi="Arial" w:cs="Arial"/>
              <w:lang w:val="en-US"/>
            </w:rPr>
            <w:t>Juma</w:t>
          </w:r>
          <w:proofErr w:type="spellEnd"/>
          <w:r w:rsidRPr="00810AC6">
            <w:rPr>
              <w:rFonts w:ascii="Arial" w:hAnsi="Arial" w:cs="Arial"/>
              <w:lang w:val="en-US"/>
            </w:rPr>
            <w:t xml:space="preserve">, M. B. S. A. P. A. P., 2022. The impact of transformational leadership on risk management and Dubai police performance. </w:t>
          </w:r>
          <w:proofErr w:type="gramStart"/>
          <w:r w:rsidRPr="00810AC6">
            <w:rPr>
              <w:rFonts w:ascii="Arial" w:hAnsi="Arial" w:cs="Arial"/>
              <w:i/>
              <w:iCs/>
              <w:lang w:val="en-US"/>
            </w:rPr>
            <w:t>Policing ,</w:t>
          </w:r>
          <w:proofErr w:type="gramEnd"/>
          <w:r w:rsidRPr="00810AC6">
            <w:rPr>
              <w:rFonts w:ascii="Arial" w:hAnsi="Arial" w:cs="Arial"/>
              <w:i/>
              <w:iCs/>
              <w:lang w:val="en-US"/>
            </w:rPr>
            <w:t xml:space="preserve"> </w:t>
          </w:r>
          <w:r w:rsidRPr="00810AC6">
            <w:rPr>
              <w:rFonts w:ascii="Arial" w:hAnsi="Arial" w:cs="Arial"/>
              <w:lang w:val="en-US"/>
            </w:rPr>
            <w:t>Volume 17, p. Abstract .</w:t>
          </w:r>
        </w:p>
        <w:p w14:paraId="3A323413"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Action </w:t>
          </w:r>
          <w:proofErr w:type="gramStart"/>
          <w:r w:rsidRPr="00810AC6">
            <w:rPr>
              <w:rFonts w:ascii="Arial" w:hAnsi="Arial" w:cs="Arial"/>
              <w:lang w:val="en-US"/>
            </w:rPr>
            <w:t>Fraud ,</w:t>
          </w:r>
          <w:proofErr w:type="gramEnd"/>
          <w:r w:rsidRPr="00810AC6">
            <w:rPr>
              <w:rFonts w:ascii="Arial" w:hAnsi="Arial" w:cs="Arial"/>
              <w:lang w:val="en-US"/>
            </w:rPr>
            <w:t xml:space="preserve"> 2020. </w:t>
          </w:r>
          <w:r w:rsidRPr="00810AC6">
            <w:rPr>
              <w:rFonts w:ascii="Arial" w:hAnsi="Arial" w:cs="Arial"/>
              <w:i/>
              <w:iCs/>
              <w:lang w:val="en-US"/>
            </w:rPr>
            <w:t xml:space="preserve">Counterfeit goods fraud.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https://www.actionfraud.police.uk/a-z-of-fraud/counterfeit-goods-fraud</w:t>
          </w:r>
          <w:r w:rsidRPr="00810AC6">
            <w:rPr>
              <w:rFonts w:ascii="Arial" w:hAnsi="Arial" w:cs="Arial"/>
              <w:lang w:val="en-US"/>
            </w:rPr>
            <w:br/>
            <w:t>[Accessed 3 July 2023].</w:t>
          </w:r>
        </w:p>
        <w:p w14:paraId="330490C0"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Action </w:t>
          </w:r>
          <w:proofErr w:type="gramStart"/>
          <w:r w:rsidRPr="00810AC6">
            <w:rPr>
              <w:rFonts w:ascii="Arial" w:hAnsi="Arial" w:cs="Arial"/>
              <w:lang w:val="en-US"/>
            </w:rPr>
            <w:t>Fraud ,</w:t>
          </w:r>
          <w:proofErr w:type="gramEnd"/>
          <w:r w:rsidRPr="00810AC6">
            <w:rPr>
              <w:rFonts w:ascii="Arial" w:hAnsi="Arial" w:cs="Arial"/>
              <w:lang w:val="en-US"/>
            </w:rPr>
            <w:t xml:space="preserve"> n.d. </w:t>
          </w:r>
          <w:r w:rsidRPr="00810AC6">
            <w:rPr>
              <w:rFonts w:ascii="Arial" w:hAnsi="Arial" w:cs="Arial"/>
              <w:i/>
              <w:iCs/>
              <w:lang w:val="en-US"/>
            </w:rPr>
            <w:t xml:space="preserve">Counterfeit goods fraud.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https://www.actionfraud.police.uk/a-z-of-fraud/counterfeit-goods-fraud</w:t>
          </w:r>
        </w:p>
        <w:p w14:paraId="5131D30A"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Active </w:t>
          </w:r>
          <w:proofErr w:type="gramStart"/>
          <w:r w:rsidRPr="00810AC6">
            <w:rPr>
              <w:rFonts w:ascii="Arial" w:hAnsi="Arial" w:cs="Arial"/>
              <w:lang w:val="en-US"/>
            </w:rPr>
            <w:t>collab ,</w:t>
          </w:r>
          <w:proofErr w:type="gramEnd"/>
          <w:r w:rsidRPr="00810AC6">
            <w:rPr>
              <w:rFonts w:ascii="Arial" w:hAnsi="Arial" w:cs="Arial"/>
              <w:lang w:val="en-US"/>
            </w:rPr>
            <w:t xml:space="preserve"> 2023. </w:t>
          </w:r>
          <w:r w:rsidRPr="00810AC6">
            <w:rPr>
              <w:rFonts w:ascii="Arial" w:hAnsi="Arial" w:cs="Arial"/>
              <w:i/>
              <w:iCs/>
              <w:lang w:val="en-US"/>
            </w:rPr>
            <w:t xml:space="preserve">What is Team Dynamics.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https://activecollab.com/blog/collaboration/team-dynamics</w:t>
          </w:r>
          <w:r w:rsidRPr="00810AC6">
            <w:rPr>
              <w:rFonts w:ascii="Arial" w:hAnsi="Arial" w:cs="Arial"/>
              <w:lang w:val="en-US"/>
            </w:rPr>
            <w:br/>
            <w:t>[Accessed 28 June 2023].</w:t>
          </w:r>
        </w:p>
        <w:p w14:paraId="7F7A16CC" w14:textId="77777777" w:rsidR="005D6265" w:rsidRPr="00810AC6" w:rsidRDefault="005D6265" w:rsidP="005D6265">
          <w:pPr>
            <w:pStyle w:val="Bibliography"/>
            <w:rPr>
              <w:rFonts w:ascii="Arial" w:hAnsi="Arial" w:cs="Arial"/>
              <w:lang w:val="en-US"/>
            </w:rPr>
          </w:pPr>
          <w:proofErr w:type="spellStart"/>
          <w:r w:rsidRPr="00810AC6">
            <w:rPr>
              <w:rFonts w:ascii="Arial" w:hAnsi="Arial" w:cs="Arial"/>
              <w:lang w:val="en-US"/>
            </w:rPr>
            <w:t>Alese</w:t>
          </w:r>
          <w:proofErr w:type="spellEnd"/>
          <w:r w:rsidRPr="00810AC6">
            <w:rPr>
              <w:rFonts w:ascii="Arial" w:hAnsi="Arial" w:cs="Arial"/>
              <w:lang w:val="en-US"/>
            </w:rPr>
            <w:t xml:space="preserve"> C </w:t>
          </w:r>
          <w:proofErr w:type="spellStart"/>
          <w:proofErr w:type="gramStart"/>
          <w:r w:rsidRPr="00810AC6">
            <w:rPr>
              <w:rFonts w:ascii="Arial" w:hAnsi="Arial" w:cs="Arial"/>
              <w:lang w:val="en-US"/>
            </w:rPr>
            <w:t>Wooditch</w:t>
          </w:r>
          <w:proofErr w:type="spellEnd"/>
          <w:r w:rsidRPr="00810AC6">
            <w:rPr>
              <w:rFonts w:ascii="Arial" w:hAnsi="Arial" w:cs="Arial"/>
              <w:lang w:val="en-US"/>
            </w:rPr>
            <w:t xml:space="preserve"> ,</w:t>
          </w:r>
          <w:proofErr w:type="gramEnd"/>
          <w:r w:rsidRPr="00810AC6">
            <w:rPr>
              <w:rFonts w:ascii="Arial" w:hAnsi="Arial" w:cs="Arial"/>
              <w:lang w:val="en-US"/>
            </w:rPr>
            <w:t xml:space="preserve"> Leonard A </w:t>
          </w:r>
          <w:proofErr w:type="spellStart"/>
          <w:r w:rsidRPr="00810AC6">
            <w:rPr>
              <w:rFonts w:ascii="Arial" w:hAnsi="Arial" w:cs="Arial"/>
              <w:lang w:val="en-US"/>
            </w:rPr>
            <w:t>Steverson</w:t>
          </w:r>
          <w:proofErr w:type="spellEnd"/>
          <w:r w:rsidRPr="00810AC6">
            <w:rPr>
              <w:rFonts w:ascii="Arial" w:hAnsi="Arial" w:cs="Arial"/>
              <w:lang w:val="en-US"/>
            </w:rPr>
            <w:t xml:space="preserve"> , 2023. Human trafficking. </w:t>
          </w:r>
          <w:proofErr w:type="gramStart"/>
          <w:r w:rsidRPr="00810AC6">
            <w:rPr>
              <w:rFonts w:ascii="Arial" w:hAnsi="Arial" w:cs="Arial"/>
              <w:i/>
              <w:iCs/>
              <w:lang w:val="en-US"/>
            </w:rPr>
            <w:t>Britannica ,</w:t>
          </w:r>
          <w:proofErr w:type="gramEnd"/>
          <w:r w:rsidRPr="00810AC6">
            <w:rPr>
              <w:rFonts w:ascii="Arial" w:hAnsi="Arial" w:cs="Arial"/>
              <w:i/>
              <w:iCs/>
              <w:lang w:val="en-US"/>
            </w:rPr>
            <w:t xml:space="preserve"> </w:t>
          </w:r>
          <w:r w:rsidRPr="00810AC6">
            <w:rPr>
              <w:rFonts w:ascii="Arial" w:hAnsi="Arial" w:cs="Arial"/>
              <w:lang w:val="en-US"/>
            </w:rPr>
            <w:t>p. 1.</w:t>
          </w:r>
        </w:p>
        <w:p w14:paraId="09C98D18" w14:textId="77777777" w:rsidR="005D6265" w:rsidRPr="00810AC6" w:rsidRDefault="005D6265" w:rsidP="005D6265">
          <w:pPr>
            <w:pStyle w:val="Bibliography"/>
            <w:rPr>
              <w:rFonts w:ascii="Arial" w:hAnsi="Arial" w:cs="Arial"/>
              <w:lang w:val="en-US"/>
            </w:rPr>
          </w:pPr>
          <w:proofErr w:type="gramStart"/>
          <w:r w:rsidRPr="00810AC6">
            <w:rPr>
              <w:rFonts w:ascii="Arial" w:hAnsi="Arial" w:cs="Arial"/>
              <w:lang w:val="en-US"/>
            </w:rPr>
            <w:t>Brake ,</w:t>
          </w:r>
          <w:proofErr w:type="gramEnd"/>
          <w:r w:rsidRPr="00810AC6">
            <w:rPr>
              <w:rFonts w:ascii="Arial" w:hAnsi="Arial" w:cs="Arial"/>
              <w:lang w:val="en-US"/>
            </w:rPr>
            <w:t xml:space="preserve"> 2023. </w:t>
          </w:r>
          <w:r w:rsidRPr="00810AC6">
            <w:rPr>
              <w:rFonts w:ascii="Arial" w:hAnsi="Arial" w:cs="Arial"/>
              <w:i/>
              <w:iCs/>
              <w:lang w:val="en-US"/>
            </w:rPr>
            <w:t xml:space="preserve">The road safety charity.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https://www.brake.org.uk/get-involved/take-action/mybrake/knowledge-centre/roads-policing</w:t>
          </w:r>
          <w:r w:rsidRPr="00810AC6">
            <w:rPr>
              <w:rFonts w:ascii="Arial" w:hAnsi="Arial" w:cs="Arial"/>
              <w:lang w:val="en-US"/>
            </w:rPr>
            <w:br/>
            <w:t>[Accessed 3 July 2023].</w:t>
          </w:r>
        </w:p>
        <w:p w14:paraId="1436844C" w14:textId="77777777" w:rsidR="005D6265" w:rsidRPr="00810AC6" w:rsidRDefault="005D6265" w:rsidP="005D6265">
          <w:pPr>
            <w:pStyle w:val="Bibliography"/>
            <w:rPr>
              <w:rFonts w:ascii="Arial" w:hAnsi="Arial" w:cs="Arial"/>
              <w:lang w:val="en-US"/>
            </w:rPr>
          </w:pPr>
          <w:proofErr w:type="gramStart"/>
          <w:r w:rsidRPr="00810AC6">
            <w:rPr>
              <w:rFonts w:ascii="Arial" w:hAnsi="Arial" w:cs="Arial"/>
              <w:lang w:val="en-US"/>
            </w:rPr>
            <w:t>Britannica ,</w:t>
          </w:r>
          <w:proofErr w:type="gramEnd"/>
          <w:r w:rsidRPr="00810AC6">
            <w:rPr>
              <w:rFonts w:ascii="Arial" w:hAnsi="Arial" w:cs="Arial"/>
              <w:lang w:val="en-US"/>
            </w:rPr>
            <w:t xml:space="preserve"> 2023. </w:t>
          </w:r>
          <w:proofErr w:type="spellStart"/>
          <w:r w:rsidRPr="00810AC6">
            <w:rPr>
              <w:rFonts w:ascii="Arial" w:hAnsi="Arial" w:cs="Arial"/>
              <w:i/>
              <w:iCs/>
              <w:lang w:val="en-US"/>
            </w:rPr>
            <w:t>Organised</w:t>
          </w:r>
          <w:proofErr w:type="spellEnd"/>
          <w:r w:rsidRPr="00810AC6">
            <w:rPr>
              <w:rFonts w:ascii="Arial" w:hAnsi="Arial" w:cs="Arial"/>
              <w:i/>
              <w:iCs/>
              <w:lang w:val="en-US"/>
            </w:rPr>
            <w:t xml:space="preserve"> crime.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https://www.britannica.com/topic/organized-crime</w:t>
          </w:r>
          <w:r w:rsidRPr="00810AC6">
            <w:rPr>
              <w:rFonts w:ascii="Arial" w:hAnsi="Arial" w:cs="Arial"/>
              <w:lang w:val="en-US"/>
            </w:rPr>
            <w:br/>
            <w:t>[Accessed 15 July 2023].</w:t>
          </w:r>
        </w:p>
        <w:p w14:paraId="0A7E2264"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Cambridge </w:t>
          </w:r>
          <w:proofErr w:type="gramStart"/>
          <w:r w:rsidRPr="00810AC6">
            <w:rPr>
              <w:rFonts w:ascii="Arial" w:hAnsi="Arial" w:cs="Arial"/>
              <w:lang w:val="en-US"/>
            </w:rPr>
            <w:t>Dictionary ,</w:t>
          </w:r>
          <w:proofErr w:type="gramEnd"/>
          <w:r w:rsidRPr="00810AC6">
            <w:rPr>
              <w:rFonts w:ascii="Arial" w:hAnsi="Arial" w:cs="Arial"/>
              <w:lang w:val="en-US"/>
            </w:rPr>
            <w:t xml:space="preserve"> 2023. </w:t>
          </w:r>
          <w:r w:rsidRPr="00810AC6">
            <w:rPr>
              <w:rFonts w:ascii="Arial" w:hAnsi="Arial" w:cs="Arial"/>
              <w:i/>
              <w:iCs/>
              <w:lang w:val="en-US"/>
            </w:rPr>
            <w:t xml:space="preserve">Definition of Leadership.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https://dictionary.cambridge.org/dictionary/english/leadership</w:t>
          </w:r>
          <w:r w:rsidRPr="00810AC6">
            <w:rPr>
              <w:rFonts w:ascii="Arial" w:hAnsi="Arial" w:cs="Arial"/>
              <w:lang w:val="en-US"/>
            </w:rPr>
            <w:br/>
            <w:t>[Accessed 26 June 2023].</w:t>
          </w:r>
        </w:p>
        <w:p w14:paraId="23FA1472"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Cambridge </w:t>
          </w:r>
          <w:proofErr w:type="gramStart"/>
          <w:r w:rsidRPr="00810AC6">
            <w:rPr>
              <w:rFonts w:ascii="Arial" w:hAnsi="Arial" w:cs="Arial"/>
              <w:lang w:val="en-US"/>
            </w:rPr>
            <w:t>Dictionary ,</w:t>
          </w:r>
          <w:proofErr w:type="gramEnd"/>
          <w:r w:rsidRPr="00810AC6">
            <w:rPr>
              <w:rFonts w:ascii="Arial" w:hAnsi="Arial" w:cs="Arial"/>
              <w:lang w:val="en-US"/>
            </w:rPr>
            <w:t xml:space="preserve"> 2023. </w:t>
          </w:r>
          <w:proofErr w:type="spellStart"/>
          <w:r w:rsidRPr="00810AC6">
            <w:rPr>
              <w:rFonts w:ascii="Arial" w:hAnsi="Arial" w:cs="Arial"/>
              <w:i/>
              <w:iCs/>
              <w:lang w:val="en-US"/>
            </w:rPr>
            <w:t>Organisational</w:t>
          </w:r>
          <w:proofErr w:type="spellEnd"/>
          <w:r w:rsidRPr="00810AC6">
            <w:rPr>
              <w:rFonts w:ascii="Arial" w:hAnsi="Arial" w:cs="Arial"/>
              <w:i/>
              <w:iCs/>
              <w:lang w:val="en-US"/>
            </w:rPr>
            <w:t xml:space="preserve"> culture.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https://dictionary.cambridge.org/dictionary/english/organizational-culture</w:t>
          </w:r>
          <w:r w:rsidRPr="00810AC6">
            <w:rPr>
              <w:rFonts w:ascii="Arial" w:hAnsi="Arial" w:cs="Arial"/>
              <w:lang w:val="en-US"/>
            </w:rPr>
            <w:br/>
            <w:t>[Accessed 17 May 2023].</w:t>
          </w:r>
        </w:p>
        <w:p w14:paraId="4BEF2325"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Cambridge </w:t>
          </w:r>
          <w:proofErr w:type="gramStart"/>
          <w:r w:rsidRPr="00810AC6">
            <w:rPr>
              <w:rFonts w:ascii="Arial" w:hAnsi="Arial" w:cs="Arial"/>
              <w:lang w:val="en-US"/>
            </w:rPr>
            <w:t>Dictionary ,</w:t>
          </w:r>
          <w:proofErr w:type="gramEnd"/>
          <w:r w:rsidRPr="00810AC6">
            <w:rPr>
              <w:rFonts w:ascii="Arial" w:hAnsi="Arial" w:cs="Arial"/>
              <w:lang w:val="en-US"/>
            </w:rPr>
            <w:t xml:space="preserve"> 2023. </w:t>
          </w:r>
          <w:proofErr w:type="spellStart"/>
          <w:r w:rsidRPr="00810AC6">
            <w:rPr>
              <w:rFonts w:ascii="Arial" w:hAnsi="Arial" w:cs="Arial"/>
              <w:i/>
              <w:iCs/>
              <w:lang w:val="en-US"/>
            </w:rPr>
            <w:t>Resilence</w:t>
          </w:r>
          <w:proofErr w:type="spellEnd"/>
          <w:r w:rsidRPr="00810AC6">
            <w:rPr>
              <w:rFonts w:ascii="Arial" w:hAnsi="Arial" w:cs="Arial"/>
              <w:i/>
              <w:iCs/>
              <w:lang w:val="en-US"/>
            </w:rPr>
            <w:t xml:space="preserv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https://dictionary.cambridge.org/dictionary/english/resilient</w:t>
          </w:r>
          <w:r w:rsidRPr="00810AC6">
            <w:rPr>
              <w:rFonts w:ascii="Arial" w:hAnsi="Arial" w:cs="Arial"/>
              <w:lang w:val="en-US"/>
            </w:rPr>
            <w:br/>
            <w:t>[Accessed 27 June 2023].</w:t>
          </w:r>
        </w:p>
        <w:p w14:paraId="30241217"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Cohesion </w:t>
          </w:r>
          <w:proofErr w:type="gramStart"/>
          <w:r w:rsidRPr="00810AC6">
            <w:rPr>
              <w:rFonts w:ascii="Arial" w:hAnsi="Arial" w:cs="Arial"/>
              <w:lang w:val="en-US"/>
            </w:rPr>
            <w:t>2023 ,</w:t>
          </w:r>
          <w:proofErr w:type="gramEnd"/>
          <w:r w:rsidRPr="00810AC6">
            <w:rPr>
              <w:rFonts w:ascii="Arial" w:hAnsi="Arial" w:cs="Arial"/>
              <w:lang w:val="en-US"/>
            </w:rPr>
            <w:t xml:space="preserve"> 2023. </w:t>
          </w:r>
          <w:r w:rsidRPr="00810AC6">
            <w:rPr>
              <w:rFonts w:ascii="Arial" w:hAnsi="Arial" w:cs="Arial"/>
              <w:i/>
              <w:iCs/>
              <w:lang w:val="en-US"/>
            </w:rPr>
            <w:t xml:space="preserve">Workplace conflict.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https://www.simpplr.com/blog/2021/causes-effects-poor-communication-workplace/#:~:text=The%20effects%20of%20poor%20communication%20may%20cause%20tensions,task%20was%20not%20previously%20discussed%20between%20a%20team.</w:t>
          </w:r>
          <w:r w:rsidRPr="00810AC6">
            <w:rPr>
              <w:rFonts w:ascii="Arial" w:hAnsi="Arial" w:cs="Arial"/>
              <w:lang w:val="en-US"/>
            </w:rPr>
            <w:br/>
            <w:t>[Accessed 29 June 2023].</w:t>
          </w:r>
        </w:p>
        <w:p w14:paraId="72D6D96A"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College of </w:t>
          </w:r>
          <w:proofErr w:type="gramStart"/>
          <w:r w:rsidRPr="00810AC6">
            <w:rPr>
              <w:rFonts w:ascii="Arial" w:hAnsi="Arial" w:cs="Arial"/>
              <w:lang w:val="en-US"/>
            </w:rPr>
            <w:t>policing ,</w:t>
          </w:r>
          <w:proofErr w:type="gramEnd"/>
          <w:r w:rsidRPr="00810AC6">
            <w:rPr>
              <w:rFonts w:ascii="Arial" w:hAnsi="Arial" w:cs="Arial"/>
              <w:lang w:val="en-US"/>
            </w:rPr>
            <w:t xml:space="preserve"> 2014. </w:t>
          </w:r>
          <w:r w:rsidRPr="00810AC6">
            <w:rPr>
              <w:rFonts w:ascii="Arial" w:hAnsi="Arial" w:cs="Arial"/>
              <w:i/>
              <w:iCs/>
              <w:lang w:val="en-US"/>
            </w:rPr>
            <w:t xml:space="preserve">Code of Ethics.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https://assets.college.police.uk/s3fs-public/2021-02/code_of_ethics.pdf</w:t>
          </w:r>
          <w:r w:rsidRPr="00810AC6">
            <w:rPr>
              <w:rFonts w:ascii="Arial" w:hAnsi="Arial" w:cs="Arial"/>
              <w:lang w:val="en-US"/>
            </w:rPr>
            <w:br/>
            <w:t>[Accessed 30 June 2023].</w:t>
          </w:r>
        </w:p>
        <w:p w14:paraId="375FA847"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college of </w:t>
          </w:r>
          <w:proofErr w:type="gramStart"/>
          <w:r w:rsidRPr="00810AC6">
            <w:rPr>
              <w:rFonts w:ascii="Arial" w:hAnsi="Arial" w:cs="Arial"/>
              <w:lang w:val="en-US"/>
            </w:rPr>
            <w:t>policing ,</w:t>
          </w:r>
          <w:proofErr w:type="gramEnd"/>
          <w:r w:rsidRPr="00810AC6">
            <w:rPr>
              <w:rFonts w:ascii="Arial" w:hAnsi="Arial" w:cs="Arial"/>
              <w:lang w:val="en-US"/>
            </w:rPr>
            <w:t xml:space="preserve"> 2020. </w:t>
          </w:r>
          <w:r w:rsidRPr="00810AC6">
            <w:rPr>
              <w:rFonts w:ascii="Arial" w:hAnsi="Arial" w:cs="Arial"/>
              <w:i/>
              <w:iCs/>
              <w:lang w:val="en-US"/>
            </w:rPr>
            <w:t xml:space="preserve">Disrupting criminality.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https://www.college.police.uk/app/roads-policing/disrupting-criminality</w:t>
          </w:r>
          <w:r w:rsidRPr="00810AC6">
            <w:rPr>
              <w:rFonts w:ascii="Arial" w:hAnsi="Arial" w:cs="Arial"/>
              <w:lang w:val="en-US"/>
            </w:rPr>
            <w:br/>
            <w:t>[Accessed 2 July 2023].</w:t>
          </w:r>
        </w:p>
        <w:p w14:paraId="6BC76D81"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College of </w:t>
          </w:r>
          <w:proofErr w:type="gramStart"/>
          <w:r w:rsidRPr="00810AC6">
            <w:rPr>
              <w:rFonts w:ascii="Arial" w:hAnsi="Arial" w:cs="Arial"/>
              <w:lang w:val="en-US"/>
            </w:rPr>
            <w:t>Policing ,</w:t>
          </w:r>
          <w:proofErr w:type="gramEnd"/>
          <w:r w:rsidRPr="00810AC6">
            <w:rPr>
              <w:rFonts w:ascii="Arial" w:hAnsi="Arial" w:cs="Arial"/>
              <w:lang w:val="en-US"/>
            </w:rPr>
            <w:t xml:space="preserve"> 2020. </w:t>
          </w:r>
          <w:r w:rsidRPr="00810AC6">
            <w:rPr>
              <w:rFonts w:ascii="Arial" w:hAnsi="Arial" w:cs="Arial"/>
              <w:i/>
              <w:iCs/>
              <w:lang w:val="en-US"/>
            </w:rPr>
            <w:t xml:space="preserve">National </w:t>
          </w:r>
          <w:proofErr w:type="gramStart"/>
          <w:r w:rsidRPr="00810AC6">
            <w:rPr>
              <w:rFonts w:ascii="Arial" w:hAnsi="Arial" w:cs="Arial"/>
              <w:i/>
              <w:iCs/>
              <w:lang w:val="en-US"/>
            </w:rPr>
            <w:t>decision making</w:t>
          </w:r>
          <w:proofErr w:type="gramEnd"/>
          <w:r w:rsidRPr="00810AC6">
            <w:rPr>
              <w:rFonts w:ascii="Arial" w:hAnsi="Arial" w:cs="Arial"/>
              <w:i/>
              <w:iCs/>
              <w:lang w:val="en-US"/>
            </w:rPr>
            <w:t xml:space="preserve"> model.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https://www.college.police.uk/app/national-decision-model/national-decision-model</w:t>
          </w:r>
          <w:r w:rsidRPr="00810AC6">
            <w:rPr>
              <w:rFonts w:ascii="Arial" w:hAnsi="Arial" w:cs="Arial"/>
              <w:lang w:val="en-US"/>
            </w:rPr>
            <w:br/>
            <w:t>[Accessed 1 July 2023].</w:t>
          </w:r>
        </w:p>
        <w:p w14:paraId="5CC0D32A" w14:textId="77777777" w:rsidR="005D6265" w:rsidRPr="00810AC6" w:rsidRDefault="005D6265" w:rsidP="005D6265">
          <w:pPr>
            <w:pStyle w:val="Bibliography"/>
            <w:rPr>
              <w:rFonts w:ascii="Arial" w:hAnsi="Arial" w:cs="Arial"/>
              <w:lang w:val="en-US"/>
            </w:rPr>
          </w:pPr>
          <w:r w:rsidRPr="00810AC6">
            <w:rPr>
              <w:rFonts w:ascii="Arial" w:hAnsi="Arial" w:cs="Arial"/>
              <w:lang w:val="en-US"/>
            </w:rPr>
            <w:lastRenderedPageBreak/>
            <w:t xml:space="preserve">College of </w:t>
          </w:r>
          <w:proofErr w:type="gramStart"/>
          <w:r w:rsidRPr="00810AC6">
            <w:rPr>
              <w:rFonts w:ascii="Arial" w:hAnsi="Arial" w:cs="Arial"/>
              <w:lang w:val="en-US"/>
            </w:rPr>
            <w:t>policing ,</w:t>
          </w:r>
          <w:proofErr w:type="gramEnd"/>
          <w:r w:rsidRPr="00810AC6">
            <w:rPr>
              <w:rFonts w:ascii="Arial" w:hAnsi="Arial" w:cs="Arial"/>
              <w:lang w:val="en-US"/>
            </w:rPr>
            <w:t xml:space="preserve"> 2022. </w:t>
          </w:r>
          <w:r w:rsidRPr="00810AC6">
            <w:rPr>
              <w:rFonts w:ascii="Arial" w:hAnsi="Arial" w:cs="Arial"/>
              <w:i/>
              <w:iCs/>
              <w:lang w:val="en-US"/>
            </w:rPr>
            <w:t xml:space="preserve">Information Management.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https://www.college.police.uk/app/information-management</w:t>
          </w:r>
          <w:r w:rsidRPr="00810AC6">
            <w:rPr>
              <w:rFonts w:ascii="Arial" w:hAnsi="Arial" w:cs="Arial"/>
              <w:lang w:val="en-US"/>
            </w:rPr>
            <w:br/>
            <w:t>[Accessed 2 July 2023].</w:t>
          </w:r>
        </w:p>
        <w:p w14:paraId="6C71E246"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College of </w:t>
          </w:r>
          <w:proofErr w:type="gramStart"/>
          <w:r w:rsidRPr="00810AC6">
            <w:rPr>
              <w:rFonts w:ascii="Arial" w:hAnsi="Arial" w:cs="Arial"/>
              <w:lang w:val="en-US"/>
            </w:rPr>
            <w:t>Policing ,</w:t>
          </w:r>
          <w:proofErr w:type="gramEnd"/>
          <w:r w:rsidRPr="00810AC6">
            <w:rPr>
              <w:rFonts w:ascii="Arial" w:hAnsi="Arial" w:cs="Arial"/>
              <w:lang w:val="en-US"/>
            </w:rPr>
            <w:t xml:space="preserve"> 2022. </w:t>
          </w:r>
          <w:r w:rsidRPr="00810AC6">
            <w:rPr>
              <w:rFonts w:ascii="Arial" w:hAnsi="Arial" w:cs="Arial"/>
              <w:i/>
              <w:iCs/>
              <w:lang w:val="en-US"/>
            </w:rPr>
            <w:t xml:space="preserve">Promoting a culture of wellbeing.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https://www.college.police.uk/article/promoting-culture-wellbeing</w:t>
          </w:r>
          <w:r w:rsidRPr="00810AC6">
            <w:rPr>
              <w:rFonts w:ascii="Arial" w:hAnsi="Arial" w:cs="Arial"/>
              <w:lang w:val="en-US"/>
            </w:rPr>
            <w:br/>
            <w:t xml:space="preserve">[Accessed 26 </w:t>
          </w:r>
          <w:proofErr w:type="spellStart"/>
          <w:r w:rsidRPr="00810AC6">
            <w:rPr>
              <w:rFonts w:ascii="Arial" w:hAnsi="Arial" w:cs="Arial"/>
              <w:lang w:val="en-US"/>
            </w:rPr>
            <w:t>june</w:t>
          </w:r>
          <w:proofErr w:type="spellEnd"/>
          <w:r w:rsidRPr="00810AC6">
            <w:rPr>
              <w:rFonts w:ascii="Arial" w:hAnsi="Arial" w:cs="Arial"/>
              <w:lang w:val="en-US"/>
            </w:rPr>
            <w:t xml:space="preserve"> 2023].</w:t>
          </w:r>
        </w:p>
        <w:p w14:paraId="68028679" w14:textId="77777777" w:rsidR="005D6265" w:rsidRPr="00810AC6" w:rsidRDefault="005D6265" w:rsidP="005D6265">
          <w:pPr>
            <w:pStyle w:val="Bibliography"/>
            <w:rPr>
              <w:rFonts w:ascii="Arial" w:hAnsi="Arial" w:cs="Arial"/>
              <w:lang w:val="en-US"/>
            </w:rPr>
          </w:pPr>
          <w:proofErr w:type="spellStart"/>
          <w:r w:rsidRPr="00810AC6">
            <w:rPr>
              <w:rFonts w:ascii="Arial" w:hAnsi="Arial" w:cs="Arial"/>
              <w:lang w:val="en-US"/>
            </w:rPr>
            <w:t>Daskal</w:t>
          </w:r>
          <w:proofErr w:type="spellEnd"/>
          <w:r w:rsidRPr="00810AC6">
            <w:rPr>
              <w:rFonts w:ascii="Arial" w:hAnsi="Arial" w:cs="Arial"/>
              <w:lang w:val="en-US"/>
            </w:rPr>
            <w:t xml:space="preserve">, L., 2021. </w:t>
          </w:r>
          <w:r w:rsidRPr="00810AC6">
            <w:rPr>
              <w:rFonts w:ascii="Arial" w:hAnsi="Arial" w:cs="Arial"/>
              <w:i/>
              <w:iCs/>
              <w:lang w:val="en-US"/>
            </w:rPr>
            <w:t xml:space="preserve">What Happens When a Leader Stops Communicating.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https://www.lollydaskal.com/leadership/what-happens-when-a-leader-stops-communicating/</w:t>
          </w:r>
          <w:r w:rsidRPr="00810AC6">
            <w:rPr>
              <w:rFonts w:ascii="Arial" w:hAnsi="Arial" w:cs="Arial"/>
              <w:lang w:val="en-US"/>
            </w:rPr>
            <w:br/>
            <w:t>[Accessed 17 July 2023].</w:t>
          </w:r>
        </w:p>
        <w:p w14:paraId="43EDB14A"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Equality and Human rights Commission, 2021. </w:t>
          </w:r>
          <w:r w:rsidRPr="00810AC6">
            <w:rPr>
              <w:rFonts w:ascii="Arial" w:hAnsi="Arial" w:cs="Arial"/>
              <w:i/>
              <w:iCs/>
              <w:lang w:val="en-US"/>
            </w:rPr>
            <w:t xml:space="preserve">Right to liberty and security.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https://www.equalityhumanrights.com/en/human-rights-act/article-5-right-liberty-and-security#:~:text=Everyone%20who%20is%20deprived%20of%20his%20liberty%20by,release%20ordered%20if%20the%20detention%20is%20not%20lawful.</w:t>
          </w:r>
          <w:r w:rsidRPr="00810AC6">
            <w:rPr>
              <w:rFonts w:ascii="Arial" w:hAnsi="Arial" w:cs="Arial"/>
              <w:lang w:val="en-US"/>
            </w:rPr>
            <w:br/>
            <w:t>[Accessed 1 July 2023].</w:t>
          </w:r>
        </w:p>
        <w:p w14:paraId="10B73BDA"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Glazer, S., 2021. Organizational role ambiguity as a proxy for uncertainty avoidance. </w:t>
          </w:r>
          <w:r w:rsidRPr="00810AC6">
            <w:rPr>
              <w:rFonts w:ascii="Arial" w:hAnsi="Arial" w:cs="Arial"/>
              <w:i/>
              <w:iCs/>
              <w:lang w:val="en-US"/>
            </w:rPr>
            <w:t xml:space="preserve">International journal of intercultural </w:t>
          </w:r>
          <w:proofErr w:type="gramStart"/>
          <w:r w:rsidRPr="00810AC6">
            <w:rPr>
              <w:rFonts w:ascii="Arial" w:hAnsi="Arial" w:cs="Arial"/>
              <w:i/>
              <w:iCs/>
              <w:lang w:val="en-US"/>
            </w:rPr>
            <w:t>relations ,</w:t>
          </w:r>
          <w:proofErr w:type="gramEnd"/>
          <w:r w:rsidRPr="00810AC6">
            <w:rPr>
              <w:rFonts w:ascii="Arial" w:hAnsi="Arial" w:cs="Arial"/>
              <w:i/>
              <w:iCs/>
              <w:lang w:val="en-US"/>
            </w:rPr>
            <w:t xml:space="preserve"> </w:t>
          </w:r>
          <w:r w:rsidRPr="00810AC6">
            <w:rPr>
              <w:rFonts w:ascii="Arial" w:hAnsi="Arial" w:cs="Arial"/>
              <w:lang w:val="en-US"/>
            </w:rPr>
            <w:t>Volume 85, pp. 1-12.</w:t>
          </w:r>
        </w:p>
        <w:p w14:paraId="607FD71C"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Gov.uk, 2012. </w:t>
          </w:r>
          <w:r w:rsidRPr="00810AC6">
            <w:rPr>
              <w:rFonts w:ascii="Arial" w:hAnsi="Arial" w:cs="Arial"/>
              <w:i/>
              <w:iCs/>
              <w:lang w:val="en-US"/>
            </w:rPr>
            <w:t xml:space="preserve">An evidence assessment of the routes of human trafficking into the UK.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https://assets.publishing.service.gov.uk/government/uploads/system/uploads/attachment_data/file/115923/occ103.pdf</w:t>
          </w:r>
          <w:r w:rsidRPr="00810AC6">
            <w:rPr>
              <w:rFonts w:ascii="Arial" w:hAnsi="Arial" w:cs="Arial"/>
              <w:lang w:val="en-US"/>
            </w:rPr>
            <w:br/>
            <w:t>[Accessed 3 July 2023].</w:t>
          </w:r>
        </w:p>
        <w:p w14:paraId="236C40DD"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Gov.uk, 2017. </w:t>
          </w:r>
          <w:r w:rsidRPr="00810AC6">
            <w:rPr>
              <w:rFonts w:ascii="Arial" w:hAnsi="Arial" w:cs="Arial"/>
              <w:i/>
              <w:iCs/>
              <w:lang w:val="en-US"/>
            </w:rPr>
            <w:t xml:space="preserve">Child sexual exploitation.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https://assets.publishing.service.gov.uk/government/uploads/system/uploads/attachment_data/file/591903/CSE_Guidance_Core_Document_13.02.2017.pdf</w:t>
          </w:r>
          <w:r w:rsidRPr="00810AC6">
            <w:rPr>
              <w:rFonts w:ascii="Arial" w:hAnsi="Arial" w:cs="Arial"/>
              <w:lang w:val="en-US"/>
            </w:rPr>
            <w:br/>
            <w:t>[Accessed 3 July 2023].</w:t>
          </w:r>
        </w:p>
        <w:p w14:paraId="0B012326"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Gov.Uk, 2023. </w:t>
          </w:r>
          <w:r w:rsidRPr="00810AC6">
            <w:rPr>
              <w:rFonts w:ascii="Arial" w:hAnsi="Arial" w:cs="Arial"/>
              <w:i/>
              <w:iCs/>
              <w:lang w:val="en-US"/>
            </w:rPr>
            <w:t xml:space="preserve">National ANPR standards.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https://www.gov.uk/government/publications/national-anpr-standards</w:t>
          </w:r>
          <w:r w:rsidRPr="00810AC6">
            <w:rPr>
              <w:rFonts w:ascii="Arial" w:hAnsi="Arial" w:cs="Arial"/>
              <w:lang w:val="en-US"/>
            </w:rPr>
            <w:br/>
            <w:t>[Accessed 1 July 2023].</w:t>
          </w:r>
        </w:p>
        <w:p w14:paraId="45AE1982" w14:textId="77777777" w:rsidR="005D6265" w:rsidRPr="00810AC6" w:rsidRDefault="005D6265" w:rsidP="005D6265">
          <w:pPr>
            <w:pStyle w:val="Bibliography"/>
            <w:rPr>
              <w:rFonts w:ascii="Arial" w:hAnsi="Arial" w:cs="Arial"/>
              <w:lang w:val="en-US"/>
            </w:rPr>
          </w:pPr>
          <w:proofErr w:type="spellStart"/>
          <w:r w:rsidRPr="00810AC6">
            <w:rPr>
              <w:rFonts w:ascii="Arial" w:hAnsi="Arial" w:cs="Arial"/>
              <w:lang w:val="en-US"/>
            </w:rPr>
            <w:t>Gov.wales</w:t>
          </w:r>
          <w:proofErr w:type="spellEnd"/>
          <w:r w:rsidRPr="00810AC6">
            <w:rPr>
              <w:rFonts w:ascii="Arial" w:hAnsi="Arial" w:cs="Arial"/>
              <w:lang w:val="en-US"/>
            </w:rPr>
            <w:t xml:space="preserve">, 2023. </w:t>
          </w:r>
          <w:r w:rsidRPr="00810AC6">
            <w:rPr>
              <w:rFonts w:ascii="Arial" w:hAnsi="Arial" w:cs="Arial"/>
              <w:i/>
              <w:iCs/>
              <w:lang w:val="en-US"/>
            </w:rPr>
            <w:t xml:space="preserve">Live Fear Free.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https://www.gov.wales/live-fear-free</w:t>
          </w:r>
          <w:r w:rsidRPr="00810AC6">
            <w:rPr>
              <w:rFonts w:ascii="Arial" w:hAnsi="Arial" w:cs="Arial"/>
              <w:lang w:val="en-US"/>
            </w:rPr>
            <w:br/>
            <w:t>[Accessed 1 July 2023].</w:t>
          </w:r>
        </w:p>
        <w:p w14:paraId="43156C9D"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Greenberg, P., 2021. </w:t>
          </w:r>
          <w:r w:rsidRPr="00810AC6">
            <w:rPr>
              <w:rFonts w:ascii="Arial" w:hAnsi="Arial" w:cs="Arial"/>
              <w:i/>
              <w:iCs/>
              <w:lang w:val="en-US"/>
            </w:rPr>
            <w:t xml:space="preserve">Intelligence vs information vs insights: Know the difference.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https://www.zdnet.com/article/intelligence-v-information-v-insights-you-need-to-know-the-difference/</w:t>
          </w:r>
          <w:r w:rsidRPr="00810AC6">
            <w:rPr>
              <w:rFonts w:ascii="Arial" w:hAnsi="Arial" w:cs="Arial"/>
              <w:lang w:val="en-US"/>
            </w:rPr>
            <w:br/>
            <w:t>[Accessed 2 July 2023].</w:t>
          </w:r>
        </w:p>
        <w:p w14:paraId="27F49B74"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Healthline, 2021. </w:t>
          </w:r>
          <w:r w:rsidRPr="00810AC6">
            <w:rPr>
              <w:rFonts w:ascii="Arial" w:hAnsi="Arial" w:cs="Arial"/>
              <w:i/>
              <w:iCs/>
              <w:lang w:val="en-US"/>
            </w:rPr>
            <w:t xml:space="preserve">How to handle interpersonal conflict.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https://www.healthline.com/health/interpersonal-conflict</w:t>
          </w:r>
          <w:r w:rsidRPr="00810AC6">
            <w:rPr>
              <w:rFonts w:ascii="Arial" w:hAnsi="Arial" w:cs="Arial"/>
              <w:lang w:val="en-US"/>
            </w:rPr>
            <w:br/>
            <w:t>[Accessed 28 June 2023].</w:t>
          </w:r>
        </w:p>
        <w:p w14:paraId="6DFC7180"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HelpGuide.org, 2023. </w:t>
          </w:r>
          <w:r w:rsidRPr="00810AC6">
            <w:rPr>
              <w:rFonts w:ascii="Arial" w:hAnsi="Arial" w:cs="Arial"/>
              <w:i/>
              <w:iCs/>
              <w:lang w:val="en-US"/>
            </w:rPr>
            <w:t xml:space="preserve">Emotional and Psychological Trauma.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https://www.helpguide.org/articles/ptsd-trauma/coping-with-emotional-and-psychological-trauma.htm#:~:text=Emotional%20and%20psychological%20trauma%20is%20the%20result%20of,emotions%2C%20memories%2C%20and%20anxiety%20that%20won%E2%80%99t%20go%20away.</w:t>
          </w:r>
          <w:r w:rsidRPr="00810AC6">
            <w:rPr>
              <w:rFonts w:ascii="Arial" w:hAnsi="Arial" w:cs="Arial"/>
              <w:lang w:val="en-US"/>
            </w:rPr>
            <w:br/>
            <w:t>[Accessed 1 July 2023].</w:t>
          </w:r>
        </w:p>
        <w:p w14:paraId="089B3CD4" w14:textId="77777777" w:rsidR="005D6265" w:rsidRPr="00810AC6" w:rsidRDefault="005D6265" w:rsidP="005D6265">
          <w:pPr>
            <w:pStyle w:val="Bibliography"/>
            <w:rPr>
              <w:rFonts w:ascii="Arial" w:hAnsi="Arial" w:cs="Arial"/>
              <w:lang w:val="en-US"/>
            </w:rPr>
          </w:pPr>
          <w:proofErr w:type="spellStart"/>
          <w:r w:rsidRPr="00810AC6">
            <w:rPr>
              <w:rFonts w:ascii="Arial" w:hAnsi="Arial" w:cs="Arial"/>
              <w:lang w:val="en-US"/>
            </w:rPr>
            <w:t>Helthnews</w:t>
          </w:r>
          <w:proofErr w:type="spellEnd"/>
          <w:r w:rsidRPr="00810AC6">
            <w:rPr>
              <w:rFonts w:ascii="Arial" w:hAnsi="Arial" w:cs="Arial"/>
              <w:lang w:val="en-US"/>
            </w:rPr>
            <w:t xml:space="preserve">, 2023. </w:t>
          </w:r>
          <w:r w:rsidRPr="00810AC6">
            <w:rPr>
              <w:rFonts w:ascii="Arial" w:hAnsi="Arial" w:cs="Arial"/>
              <w:i/>
              <w:iCs/>
              <w:lang w:val="en-US"/>
            </w:rPr>
            <w:t xml:space="preserve">What is the Impact of Domestic Violence on Children.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https://healthnews.com/family-health/family-relations/what-is-the-impact-of-domestic-violence-on-children/</w:t>
          </w:r>
          <w:r w:rsidRPr="00810AC6">
            <w:rPr>
              <w:rFonts w:ascii="Arial" w:hAnsi="Arial" w:cs="Arial"/>
              <w:lang w:val="en-US"/>
            </w:rPr>
            <w:br/>
            <w:t>[Accessed 1 July 2020].</w:t>
          </w:r>
        </w:p>
        <w:p w14:paraId="46795846"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Helyer, R., 2015. Learning through reflection: the critical role of reflection in work-based learning (WBL. </w:t>
          </w:r>
          <w:r w:rsidRPr="00810AC6">
            <w:rPr>
              <w:rFonts w:ascii="Arial" w:hAnsi="Arial" w:cs="Arial"/>
              <w:i/>
              <w:iCs/>
              <w:lang w:val="en-US"/>
            </w:rPr>
            <w:t xml:space="preserve">Journal of Work -Applied </w:t>
          </w:r>
          <w:proofErr w:type="gramStart"/>
          <w:r w:rsidRPr="00810AC6">
            <w:rPr>
              <w:rFonts w:ascii="Arial" w:hAnsi="Arial" w:cs="Arial"/>
              <w:i/>
              <w:iCs/>
              <w:lang w:val="en-US"/>
            </w:rPr>
            <w:t>Management ,</w:t>
          </w:r>
          <w:proofErr w:type="gramEnd"/>
          <w:r w:rsidRPr="00810AC6">
            <w:rPr>
              <w:rFonts w:ascii="Arial" w:hAnsi="Arial" w:cs="Arial"/>
              <w:i/>
              <w:iCs/>
              <w:lang w:val="en-US"/>
            </w:rPr>
            <w:t xml:space="preserve"> </w:t>
          </w:r>
          <w:r w:rsidRPr="00810AC6">
            <w:rPr>
              <w:rFonts w:ascii="Arial" w:hAnsi="Arial" w:cs="Arial"/>
              <w:lang w:val="en-US"/>
            </w:rPr>
            <w:t>pp. 15-27.</w:t>
          </w:r>
        </w:p>
        <w:p w14:paraId="383C454E" w14:textId="77777777" w:rsidR="005D6265" w:rsidRPr="00810AC6" w:rsidRDefault="005D6265" w:rsidP="005D6265">
          <w:pPr>
            <w:pStyle w:val="Bibliography"/>
            <w:rPr>
              <w:rFonts w:ascii="Arial" w:hAnsi="Arial" w:cs="Arial"/>
              <w:lang w:val="en-US"/>
            </w:rPr>
          </w:pPr>
          <w:proofErr w:type="gramStart"/>
          <w:r w:rsidRPr="00810AC6">
            <w:rPr>
              <w:rFonts w:ascii="Arial" w:hAnsi="Arial" w:cs="Arial"/>
              <w:lang w:val="en-US"/>
            </w:rPr>
            <w:lastRenderedPageBreak/>
            <w:t>indeed ,</w:t>
          </w:r>
          <w:proofErr w:type="gramEnd"/>
          <w:r w:rsidRPr="00810AC6">
            <w:rPr>
              <w:rFonts w:ascii="Arial" w:hAnsi="Arial" w:cs="Arial"/>
              <w:lang w:val="en-US"/>
            </w:rPr>
            <w:t xml:space="preserve"> 2023. </w:t>
          </w:r>
          <w:proofErr w:type="spellStart"/>
          <w:r w:rsidRPr="00810AC6">
            <w:rPr>
              <w:rFonts w:ascii="Arial" w:hAnsi="Arial" w:cs="Arial"/>
              <w:i/>
              <w:iCs/>
              <w:lang w:val="en-US"/>
            </w:rPr>
            <w:t>Tuckmans</w:t>
          </w:r>
          <w:proofErr w:type="spellEnd"/>
          <w:r w:rsidRPr="00810AC6">
            <w:rPr>
              <w:rFonts w:ascii="Arial" w:hAnsi="Arial" w:cs="Arial"/>
              <w:i/>
              <w:iCs/>
              <w:lang w:val="en-US"/>
            </w:rPr>
            <w:t xml:space="preserve"> theory.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https://uk.indeed.com/career-advice/career-development/what-is-the-tuckman-theory</w:t>
          </w:r>
          <w:r w:rsidRPr="00810AC6">
            <w:rPr>
              <w:rFonts w:ascii="Arial" w:hAnsi="Arial" w:cs="Arial"/>
              <w:lang w:val="en-US"/>
            </w:rPr>
            <w:br/>
            <w:t>[Accessed 28 June 2023].</w:t>
          </w:r>
        </w:p>
        <w:p w14:paraId="7B3B8CEF"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Indeed.com, 2022. </w:t>
          </w:r>
          <w:r w:rsidRPr="00810AC6">
            <w:rPr>
              <w:rFonts w:ascii="Arial" w:hAnsi="Arial" w:cs="Arial"/>
              <w:i/>
              <w:iCs/>
              <w:lang w:val="en-US"/>
            </w:rPr>
            <w:t xml:space="preserve">10 ways to improve team cohesiveness in the workplace.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https://www.indeed.com/career-advice/career-development/team-cohesiveness</w:t>
          </w:r>
          <w:r w:rsidRPr="00810AC6">
            <w:rPr>
              <w:rFonts w:ascii="Arial" w:hAnsi="Arial" w:cs="Arial"/>
              <w:lang w:val="en-US"/>
            </w:rPr>
            <w:br/>
            <w:t>[Accessed 30 June 2023].</w:t>
          </w:r>
        </w:p>
        <w:p w14:paraId="369AB798"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Investopedia, 2022. </w:t>
          </w:r>
          <w:r w:rsidRPr="00810AC6">
            <w:rPr>
              <w:rFonts w:ascii="Arial" w:hAnsi="Arial" w:cs="Arial"/>
              <w:i/>
              <w:iCs/>
              <w:lang w:val="en-US"/>
            </w:rPr>
            <w:t xml:space="preserve">What is </w:t>
          </w:r>
          <w:proofErr w:type="gramStart"/>
          <w:r w:rsidRPr="00810AC6">
            <w:rPr>
              <w:rFonts w:ascii="Arial" w:hAnsi="Arial" w:cs="Arial"/>
              <w:i/>
              <w:iCs/>
              <w:lang w:val="en-US"/>
            </w:rPr>
            <w:t>accountability?.</w:t>
          </w:r>
          <w:proofErr w:type="gramEnd"/>
          <w:r w:rsidRPr="00810AC6">
            <w:rPr>
              <w:rFonts w:ascii="Arial" w:hAnsi="Arial" w:cs="Arial"/>
              <w:i/>
              <w:iCs/>
              <w:lang w:val="en-US"/>
            </w:rPr>
            <w:t xml:space="preserv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https://www.investopedia.com/terms/a/accountability.asp</w:t>
          </w:r>
          <w:r w:rsidRPr="00810AC6">
            <w:rPr>
              <w:rFonts w:ascii="Arial" w:hAnsi="Arial" w:cs="Arial"/>
              <w:lang w:val="en-US"/>
            </w:rPr>
            <w:br/>
            <w:t>[Accessed 1 July 2023].</w:t>
          </w:r>
        </w:p>
        <w:p w14:paraId="688204FA"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Johanna </w:t>
          </w:r>
          <w:proofErr w:type="spellStart"/>
          <w:r w:rsidRPr="00810AC6">
            <w:rPr>
              <w:rFonts w:ascii="Arial" w:hAnsi="Arial" w:cs="Arial"/>
              <w:lang w:val="en-US"/>
            </w:rPr>
            <w:t>Frakas</w:t>
          </w:r>
          <w:proofErr w:type="spellEnd"/>
          <w:r w:rsidRPr="00810AC6">
            <w:rPr>
              <w:rFonts w:ascii="Arial" w:hAnsi="Arial" w:cs="Arial"/>
              <w:lang w:val="en-US"/>
            </w:rPr>
            <w:t xml:space="preserve">, J. S., 2020. The </w:t>
          </w:r>
          <w:proofErr w:type="spellStart"/>
          <w:r w:rsidRPr="00810AC6">
            <w:rPr>
              <w:rFonts w:ascii="Arial" w:hAnsi="Arial" w:cs="Arial"/>
              <w:lang w:val="en-US"/>
            </w:rPr>
            <w:t>Organisational</w:t>
          </w:r>
          <w:proofErr w:type="spellEnd"/>
          <w:r w:rsidRPr="00810AC6">
            <w:rPr>
              <w:rFonts w:ascii="Arial" w:hAnsi="Arial" w:cs="Arial"/>
              <w:lang w:val="en-US"/>
            </w:rPr>
            <w:t xml:space="preserve"> Culture of the Police Force. </w:t>
          </w:r>
          <w:r w:rsidRPr="00810AC6">
            <w:rPr>
              <w:rFonts w:ascii="Arial" w:hAnsi="Arial" w:cs="Arial"/>
              <w:i/>
              <w:iCs/>
              <w:lang w:val="en-US"/>
            </w:rPr>
            <w:t xml:space="preserve">Internal </w:t>
          </w:r>
          <w:proofErr w:type="gramStart"/>
          <w:r w:rsidRPr="00810AC6">
            <w:rPr>
              <w:rFonts w:ascii="Arial" w:hAnsi="Arial" w:cs="Arial"/>
              <w:i/>
              <w:iCs/>
              <w:lang w:val="en-US"/>
            </w:rPr>
            <w:t>Security ,</w:t>
          </w:r>
          <w:proofErr w:type="gramEnd"/>
          <w:r w:rsidRPr="00810AC6">
            <w:rPr>
              <w:rFonts w:ascii="Arial" w:hAnsi="Arial" w:cs="Arial"/>
              <w:i/>
              <w:iCs/>
              <w:lang w:val="en-US"/>
            </w:rPr>
            <w:t xml:space="preserve"> </w:t>
          </w:r>
          <w:r w:rsidRPr="00810AC6">
            <w:rPr>
              <w:rFonts w:ascii="Arial" w:hAnsi="Arial" w:cs="Arial"/>
              <w:lang w:val="en-US"/>
            </w:rPr>
            <w:t>p. Abstract.</w:t>
          </w:r>
        </w:p>
        <w:p w14:paraId="5F05E4F4"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Lambert, E., 2021. Organizational Trust and Job Stress: </w:t>
          </w:r>
          <w:proofErr w:type="gramStart"/>
          <w:r w:rsidRPr="00810AC6">
            <w:rPr>
              <w:rFonts w:ascii="Arial" w:hAnsi="Arial" w:cs="Arial"/>
              <w:lang w:val="en-US"/>
            </w:rPr>
            <w:t>a</w:t>
          </w:r>
          <w:proofErr w:type="gramEnd"/>
          <w:r w:rsidRPr="00810AC6">
            <w:rPr>
              <w:rFonts w:ascii="Arial" w:hAnsi="Arial" w:cs="Arial"/>
              <w:lang w:val="en-US"/>
            </w:rPr>
            <w:t xml:space="preserve"> Preliminary Study Among Police Officers. </w:t>
          </w:r>
          <w:r w:rsidRPr="00810AC6">
            <w:rPr>
              <w:rFonts w:ascii="Arial" w:hAnsi="Arial" w:cs="Arial"/>
              <w:i/>
              <w:iCs/>
              <w:lang w:val="en-US"/>
            </w:rPr>
            <w:t xml:space="preserve">Asian Journal of </w:t>
          </w:r>
          <w:proofErr w:type="gramStart"/>
          <w:r w:rsidRPr="00810AC6">
            <w:rPr>
              <w:rFonts w:ascii="Arial" w:hAnsi="Arial" w:cs="Arial"/>
              <w:i/>
              <w:iCs/>
              <w:lang w:val="en-US"/>
            </w:rPr>
            <w:t>Criminology ,</w:t>
          </w:r>
          <w:proofErr w:type="gramEnd"/>
          <w:r w:rsidRPr="00810AC6">
            <w:rPr>
              <w:rFonts w:ascii="Arial" w:hAnsi="Arial" w:cs="Arial"/>
              <w:i/>
              <w:iCs/>
              <w:lang w:val="en-US"/>
            </w:rPr>
            <w:t xml:space="preserve"> </w:t>
          </w:r>
          <w:r w:rsidRPr="00810AC6">
            <w:rPr>
              <w:rFonts w:ascii="Arial" w:hAnsi="Arial" w:cs="Arial"/>
              <w:lang w:val="en-US"/>
            </w:rPr>
            <w:t>Volume 17, p. Abstract .</w:t>
          </w:r>
        </w:p>
        <w:p w14:paraId="002D4155"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Law Enforcement </w:t>
          </w:r>
          <w:proofErr w:type="gramStart"/>
          <w:r w:rsidRPr="00810AC6">
            <w:rPr>
              <w:rFonts w:ascii="Arial" w:hAnsi="Arial" w:cs="Arial"/>
              <w:lang w:val="en-US"/>
            </w:rPr>
            <w:t>Learning ,</w:t>
          </w:r>
          <w:proofErr w:type="gramEnd"/>
          <w:r w:rsidRPr="00810AC6">
            <w:rPr>
              <w:rFonts w:ascii="Arial" w:hAnsi="Arial" w:cs="Arial"/>
              <w:lang w:val="en-US"/>
            </w:rPr>
            <w:t xml:space="preserve"> 2023. </w:t>
          </w:r>
          <w:r w:rsidRPr="00810AC6">
            <w:rPr>
              <w:rFonts w:ascii="Arial" w:hAnsi="Arial" w:cs="Arial"/>
              <w:i/>
              <w:iCs/>
              <w:lang w:val="en-US"/>
            </w:rPr>
            <w:t xml:space="preserve">The National Decision Model.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https://lawenforcementlearning.com/course/the-national-decision-model/</w:t>
          </w:r>
          <w:r w:rsidRPr="00810AC6">
            <w:rPr>
              <w:rFonts w:ascii="Arial" w:hAnsi="Arial" w:cs="Arial"/>
              <w:lang w:val="en-US"/>
            </w:rPr>
            <w:br/>
            <w:t>[Accessed 17 July 2023].</w:t>
          </w:r>
        </w:p>
        <w:p w14:paraId="63300170"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Law </w:t>
          </w:r>
          <w:proofErr w:type="gramStart"/>
          <w:r w:rsidRPr="00810AC6">
            <w:rPr>
              <w:rFonts w:ascii="Arial" w:hAnsi="Arial" w:cs="Arial"/>
              <w:lang w:val="en-US"/>
            </w:rPr>
            <w:t>Insider ,</w:t>
          </w:r>
          <w:proofErr w:type="gramEnd"/>
          <w:r w:rsidRPr="00810AC6">
            <w:rPr>
              <w:rFonts w:ascii="Arial" w:hAnsi="Arial" w:cs="Arial"/>
              <w:lang w:val="en-US"/>
            </w:rPr>
            <w:t xml:space="preserve"> 2020. </w:t>
          </w:r>
          <w:r w:rsidRPr="00810AC6">
            <w:rPr>
              <w:rFonts w:ascii="Arial" w:hAnsi="Arial" w:cs="Arial"/>
              <w:i/>
              <w:iCs/>
              <w:lang w:val="en-US"/>
            </w:rPr>
            <w:t xml:space="preserve">What is a domestic related incident.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https://www.lawinsider.com/dictionary/domestic-incident</w:t>
          </w:r>
          <w:r w:rsidRPr="00810AC6">
            <w:rPr>
              <w:rFonts w:ascii="Arial" w:hAnsi="Arial" w:cs="Arial"/>
              <w:lang w:val="en-US"/>
            </w:rPr>
            <w:br/>
            <w:t>[Accessed 1 July 2023].</w:t>
          </w:r>
        </w:p>
        <w:p w14:paraId="43B4224B"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Martinelli, K., 2019. </w:t>
          </w:r>
          <w:r w:rsidRPr="00810AC6">
            <w:rPr>
              <w:rFonts w:ascii="Arial" w:hAnsi="Arial" w:cs="Arial"/>
              <w:i/>
              <w:iCs/>
              <w:lang w:val="en-US"/>
            </w:rPr>
            <w:t xml:space="preserve">What is a Dynamic Risk </w:t>
          </w:r>
          <w:proofErr w:type="gramStart"/>
          <w:r w:rsidRPr="00810AC6">
            <w:rPr>
              <w:rFonts w:ascii="Arial" w:hAnsi="Arial" w:cs="Arial"/>
              <w:i/>
              <w:iCs/>
              <w:lang w:val="en-US"/>
            </w:rPr>
            <w:t>Assessment?.</w:t>
          </w:r>
          <w:proofErr w:type="gramEnd"/>
          <w:r w:rsidRPr="00810AC6">
            <w:rPr>
              <w:rFonts w:ascii="Arial" w:hAnsi="Arial" w:cs="Arial"/>
              <w:i/>
              <w:iCs/>
              <w:lang w:val="en-US"/>
            </w:rPr>
            <w:t xml:space="preserv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https://www.highspeedtraining.co.uk/hub/what-is-a-dynamic-risk-assessment/</w:t>
          </w:r>
          <w:r w:rsidRPr="00810AC6">
            <w:rPr>
              <w:rFonts w:ascii="Arial" w:hAnsi="Arial" w:cs="Arial"/>
              <w:lang w:val="en-US"/>
            </w:rPr>
            <w:br/>
            <w:t>[Accessed 17 July 2023].</w:t>
          </w:r>
        </w:p>
        <w:p w14:paraId="70948217"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Miller, H. L., 2022. The Value of Open Communication in the Workplace. </w:t>
          </w:r>
          <w:r w:rsidRPr="00810AC6">
            <w:rPr>
              <w:rFonts w:ascii="Arial" w:hAnsi="Arial" w:cs="Arial"/>
              <w:i/>
              <w:iCs/>
              <w:lang w:val="en-US"/>
            </w:rPr>
            <w:t xml:space="preserve">Company </w:t>
          </w:r>
          <w:proofErr w:type="gramStart"/>
          <w:r w:rsidRPr="00810AC6">
            <w:rPr>
              <w:rFonts w:ascii="Arial" w:hAnsi="Arial" w:cs="Arial"/>
              <w:i/>
              <w:iCs/>
              <w:lang w:val="en-US"/>
            </w:rPr>
            <w:t>Culture .</w:t>
          </w:r>
          <w:proofErr w:type="gramEnd"/>
        </w:p>
        <w:p w14:paraId="0C4FAD4F"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National Domestic Violence </w:t>
          </w:r>
          <w:proofErr w:type="gramStart"/>
          <w:r w:rsidRPr="00810AC6">
            <w:rPr>
              <w:rFonts w:ascii="Arial" w:hAnsi="Arial" w:cs="Arial"/>
              <w:lang w:val="en-US"/>
            </w:rPr>
            <w:t>Hotline ,</w:t>
          </w:r>
          <w:proofErr w:type="gramEnd"/>
          <w:r w:rsidRPr="00810AC6">
            <w:rPr>
              <w:rFonts w:ascii="Arial" w:hAnsi="Arial" w:cs="Arial"/>
              <w:lang w:val="en-US"/>
            </w:rPr>
            <w:t xml:space="preserve"> 2022. </w:t>
          </w:r>
          <w:r w:rsidRPr="00810AC6">
            <w:rPr>
              <w:rFonts w:ascii="Arial" w:hAnsi="Arial" w:cs="Arial"/>
              <w:i/>
              <w:iCs/>
              <w:lang w:val="en-US"/>
            </w:rPr>
            <w:t xml:space="preserve">50 obstacles to leaving.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https://www.thehotline.org/resources/get-help-50-obstacles-to-leaving/</w:t>
          </w:r>
          <w:r w:rsidRPr="00810AC6">
            <w:rPr>
              <w:rFonts w:ascii="Arial" w:hAnsi="Arial" w:cs="Arial"/>
              <w:lang w:val="en-US"/>
            </w:rPr>
            <w:br/>
            <w:t>[Accessed 1 July 2023].</w:t>
          </w:r>
        </w:p>
        <w:p w14:paraId="67B87A67"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NCA, 2021. </w:t>
          </w:r>
          <w:r w:rsidRPr="00810AC6">
            <w:rPr>
              <w:rFonts w:ascii="Arial" w:hAnsi="Arial" w:cs="Arial"/>
              <w:i/>
              <w:iCs/>
              <w:lang w:val="en-US"/>
            </w:rPr>
            <w:t xml:space="preserve">Intelligence: enhancing the picture of serious </w:t>
          </w:r>
          <w:proofErr w:type="spellStart"/>
          <w:r w:rsidRPr="00810AC6">
            <w:rPr>
              <w:rFonts w:ascii="Arial" w:hAnsi="Arial" w:cs="Arial"/>
              <w:i/>
              <w:iCs/>
              <w:lang w:val="en-US"/>
            </w:rPr>
            <w:t>organised</w:t>
          </w:r>
          <w:proofErr w:type="spellEnd"/>
          <w:r w:rsidRPr="00810AC6">
            <w:rPr>
              <w:rFonts w:ascii="Arial" w:hAnsi="Arial" w:cs="Arial"/>
              <w:i/>
              <w:iCs/>
              <w:lang w:val="en-US"/>
            </w:rPr>
            <w:t xml:space="preserve"> crime affecting the UK.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https://nationalcrimeagency.gov.uk/what-we-do/how-we-work/intelligence-enhancing-the-picture-of-serious-organised-crime-affecting-the-uk</w:t>
          </w:r>
          <w:r w:rsidRPr="00810AC6">
            <w:rPr>
              <w:rFonts w:ascii="Arial" w:hAnsi="Arial" w:cs="Arial"/>
              <w:lang w:val="en-US"/>
            </w:rPr>
            <w:br/>
            <w:t>[Accessed 2 July 2023].</w:t>
          </w:r>
        </w:p>
        <w:p w14:paraId="2B3C9EEE"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NCA, 2022. </w:t>
          </w:r>
          <w:r w:rsidRPr="00810AC6">
            <w:rPr>
              <w:rFonts w:ascii="Arial" w:hAnsi="Arial" w:cs="Arial"/>
              <w:i/>
              <w:iCs/>
              <w:lang w:val="en-US"/>
            </w:rPr>
            <w:t xml:space="preserve">Drug trafficking.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https://nationalcrimeagency.gov.uk/what-we-do/crime-threats/drug-trafficking</w:t>
          </w:r>
          <w:r w:rsidRPr="00810AC6">
            <w:rPr>
              <w:rFonts w:ascii="Arial" w:hAnsi="Arial" w:cs="Arial"/>
              <w:lang w:val="en-US"/>
            </w:rPr>
            <w:br/>
            <w:t>[Accessed 2 July 2023].</w:t>
          </w:r>
        </w:p>
        <w:p w14:paraId="4FA9DE50"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Norfolk County Council, 2020. </w:t>
          </w:r>
          <w:proofErr w:type="spellStart"/>
          <w:r w:rsidRPr="00810AC6">
            <w:rPr>
              <w:rFonts w:ascii="Arial" w:hAnsi="Arial" w:cs="Arial"/>
              <w:i/>
              <w:iCs/>
              <w:lang w:val="en-US"/>
            </w:rPr>
            <w:t>Lnaguage</w:t>
          </w:r>
          <w:proofErr w:type="spellEnd"/>
          <w:r w:rsidRPr="00810AC6">
            <w:rPr>
              <w:rFonts w:ascii="Arial" w:hAnsi="Arial" w:cs="Arial"/>
              <w:i/>
              <w:iCs/>
              <w:lang w:val="en-US"/>
            </w:rPr>
            <w:t xml:space="preserve"> Line.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https://www.schools.norfolk.gov.uk/early-learning-and-childcare/early-years-inclusion/eal-for-early-years/language-line</w:t>
          </w:r>
          <w:r w:rsidRPr="00810AC6">
            <w:rPr>
              <w:rFonts w:ascii="Arial" w:hAnsi="Arial" w:cs="Arial"/>
              <w:lang w:val="en-US"/>
            </w:rPr>
            <w:br/>
            <w:t>[Accessed 1 July 2023].</w:t>
          </w:r>
        </w:p>
        <w:p w14:paraId="42C27256"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OXFORD LEARNERS </w:t>
          </w:r>
          <w:proofErr w:type="gramStart"/>
          <w:r w:rsidRPr="00810AC6">
            <w:rPr>
              <w:rFonts w:ascii="Arial" w:hAnsi="Arial" w:cs="Arial"/>
              <w:lang w:val="en-US"/>
            </w:rPr>
            <w:t>DICTIONARY ,</w:t>
          </w:r>
          <w:proofErr w:type="gramEnd"/>
          <w:r w:rsidRPr="00810AC6">
            <w:rPr>
              <w:rFonts w:ascii="Arial" w:hAnsi="Arial" w:cs="Arial"/>
              <w:lang w:val="en-US"/>
            </w:rPr>
            <w:t xml:space="preserve"> 2023. </w:t>
          </w:r>
          <w:r w:rsidRPr="00810AC6">
            <w:rPr>
              <w:rFonts w:ascii="Arial" w:hAnsi="Arial" w:cs="Arial"/>
              <w:i/>
              <w:iCs/>
              <w:lang w:val="en-US"/>
            </w:rPr>
            <w:t xml:space="preserve">Definition of Reflection.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https://www.oxfordlearnersdictionaries.com/definition/english/reflection</w:t>
          </w:r>
        </w:p>
        <w:p w14:paraId="38A92DD3"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Paramount Training &amp; </w:t>
          </w:r>
          <w:proofErr w:type="gramStart"/>
          <w:r w:rsidRPr="00810AC6">
            <w:rPr>
              <w:rFonts w:ascii="Arial" w:hAnsi="Arial" w:cs="Arial"/>
              <w:lang w:val="en-US"/>
            </w:rPr>
            <w:t>Development ,</w:t>
          </w:r>
          <w:proofErr w:type="gramEnd"/>
          <w:r w:rsidRPr="00810AC6">
            <w:rPr>
              <w:rFonts w:ascii="Arial" w:hAnsi="Arial" w:cs="Arial"/>
              <w:lang w:val="en-US"/>
            </w:rPr>
            <w:t xml:space="preserve"> 2022. </w:t>
          </w:r>
          <w:r w:rsidRPr="00810AC6">
            <w:rPr>
              <w:rFonts w:ascii="Arial" w:hAnsi="Arial" w:cs="Arial"/>
              <w:i/>
              <w:iCs/>
              <w:lang w:val="en-US"/>
            </w:rPr>
            <w:t xml:space="preserve">What is conflict </w:t>
          </w:r>
          <w:proofErr w:type="gramStart"/>
          <w:r w:rsidRPr="00810AC6">
            <w:rPr>
              <w:rFonts w:ascii="Arial" w:hAnsi="Arial" w:cs="Arial"/>
              <w:i/>
              <w:iCs/>
              <w:lang w:val="en-US"/>
            </w:rPr>
            <w:t>resolution?.</w:t>
          </w:r>
          <w:proofErr w:type="gramEnd"/>
          <w:r w:rsidRPr="00810AC6">
            <w:rPr>
              <w:rFonts w:ascii="Arial" w:hAnsi="Arial" w:cs="Arial"/>
              <w:i/>
              <w:iCs/>
              <w:lang w:val="en-US"/>
            </w:rPr>
            <w:t xml:space="preserv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https://paramounttraining.com.au/what-is-conflict-resolution/#:~:text=Conflict%20resolution%20is%20a%20key%20practice%20to%20solving,teaches%20effective%20communication%20skills%20which%20leads%20to%20self-growth.</w:t>
          </w:r>
          <w:r w:rsidRPr="00810AC6">
            <w:rPr>
              <w:rFonts w:ascii="Arial" w:hAnsi="Arial" w:cs="Arial"/>
              <w:lang w:val="en-US"/>
            </w:rPr>
            <w:br/>
            <w:t>[Accessed 30 June 2023].</w:t>
          </w:r>
        </w:p>
        <w:p w14:paraId="4D4FD6A9" w14:textId="77777777" w:rsidR="005D6265" w:rsidRPr="00810AC6" w:rsidRDefault="005D6265" w:rsidP="005D6265">
          <w:pPr>
            <w:pStyle w:val="Bibliography"/>
            <w:rPr>
              <w:rFonts w:ascii="Arial" w:hAnsi="Arial" w:cs="Arial"/>
              <w:lang w:val="en-US"/>
            </w:rPr>
          </w:pPr>
          <w:proofErr w:type="gramStart"/>
          <w:r w:rsidRPr="00810AC6">
            <w:rPr>
              <w:rFonts w:ascii="Arial" w:hAnsi="Arial" w:cs="Arial"/>
              <w:lang w:val="en-US"/>
            </w:rPr>
            <w:t>Psychology ,</w:t>
          </w:r>
          <w:proofErr w:type="gramEnd"/>
          <w:r w:rsidRPr="00810AC6">
            <w:rPr>
              <w:rFonts w:ascii="Arial" w:hAnsi="Arial" w:cs="Arial"/>
              <w:lang w:val="en-US"/>
            </w:rPr>
            <w:t xml:space="preserve"> 2020. </w:t>
          </w:r>
          <w:r w:rsidRPr="00810AC6">
            <w:rPr>
              <w:rFonts w:ascii="Arial" w:hAnsi="Arial" w:cs="Arial"/>
              <w:i/>
              <w:iCs/>
              <w:lang w:val="en-US"/>
            </w:rPr>
            <w:t xml:space="preserve">Input- process- output model.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https://psychology.iresearchnet.com/industrial-organizational-psychology/group-dynamics/input-process-output-model/</w:t>
          </w:r>
          <w:r w:rsidRPr="00810AC6">
            <w:rPr>
              <w:rFonts w:ascii="Arial" w:hAnsi="Arial" w:cs="Arial"/>
              <w:lang w:val="en-US"/>
            </w:rPr>
            <w:br/>
            <w:t>[Accessed 28 June 2023].</w:t>
          </w:r>
        </w:p>
        <w:p w14:paraId="0AEAF786"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Psychology </w:t>
          </w:r>
          <w:proofErr w:type="gramStart"/>
          <w:r w:rsidRPr="00810AC6">
            <w:rPr>
              <w:rFonts w:ascii="Arial" w:hAnsi="Arial" w:cs="Arial"/>
              <w:lang w:val="en-US"/>
            </w:rPr>
            <w:t>Today ,</w:t>
          </w:r>
          <w:proofErr w:type="gramEnd"/>
          <w:r w:rsidRPr="00810AC6">
            <w:rPr>
              <w:rFonts w:ascii="Arial" w:hAnsi="Arial" w:cs="Arial"/>
              <w:lang w:val="en-US"/>
            </w:rPr>
            <w:t xml:space="preserve"> 2019. </w:t>
          </w:r>
          <w:r w:rsidRPr="00810AC6">
            <w:rPr>
              <w:rFonts w:ascii="Arial" w:hAnsi="Arial" w:cs="Arial"/>
              <w:i/>
              <w:iCs/>
              <w:lang w:val="en-US"/>
            </w:rPr>
            <w:t xml:space="preserve">What Is Well-Being? Definition, Types, and Well-Being Skills.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https://www.psychologytoday.com/us/blog/click-here-happiness/201901/what-is-well-being-definition-types-and-well-being-skills</w:t>
          </w:r>
          <w:r w:rsidRPr="00810AC6">
            <w:rPr>
              <w:rFonts w:ascii="Arial" w:hAnsi="Arial" w:cs="Arial"/>
              <w:lang w:val="en-US"/>
            </w:rPr>
            <w:br/>
            <w:t>[Accessed 17 July 2023].</w:t>
          </w:r>
        </w:p>
        <w:p w14:paraId="73269942" w14:textId="77777777" w:rsidR="005D6265" w:rsidRPr="00810AC6" w:rsidRDefault="005D6265" w:rsidP="005D6265">
          <w:pPr>
            <w:pStyle w:val="Bibliography"/>
            <w:rPr>
              <w:rFonts w:ascii="Arial" w:hAnsi="Arial" w:cs="Arial"/>
              <w:lang w:val="en-US"/>
            </w:rPr>
          </w:pPr>
          <w:r w:rsidRPr="00810AC6">
            <w:rPr>
              <w:rFonts w:ascii="Arial" w:hAnsi="Arial" w:cs="Arial"/>
              <w:lang w:val="en-US"/>
            </w:rPr>
            <w:lastRenderedPageBreak/>
            <w:t xml:space="preserve">Psychology </w:t>
          </w:r>
          <w:proofErr w:type="gramStart"/>
          <w:r w:rsidRPr="00810AC6">
            <w:rPr>
              <w:rFonts w:ascii="Arial" w:hAnsi="Arial" w:cs="Arial"/>
              <w:lang w:val="en-US"/>
            </w:rPr>
            <w:t>today ,</w:t>
          </w:r>
          <w:proofErr w:type="gramEnd"/>
          <w:r w:rsidRPr="00810AC6">
            <w:rPr>
              <w:rFonts w:ascii="Arial" w:hAnsi="Arial" w:cs="Arial"/>
              <w:lang w:val="en-US"/>
            </w:rPr>
            <w:t xml:space="preserve"> 2020. </w:t>
          </w:r>
          <w:r w:rsidRPr="00810AC6">
            <w:rPr>
              <w:rFonts w:ascii="Arial" w:hAnsi="Arial" w:cs="Arial"/>
              <w:i/>
              <w:iCs/>
              <w:lang w:val="en-US"/>
            </w:rPr>
            <w:t xml:space="preserve">unconscious bias.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https://www.psychologytoday.com/us/blog/intentional-insights/202007/what-is-unconscious-bias-and-how-you-can-defeat-it</w:t>
          </w:r>
          <w:r w:rsidRPr="00810AC6">
            <w:rPr>
              <w:rFonts w:ascii="Arial" w:hAnsi="Arial" w:cs="Arial"/>
              <w:lang w:val="en-US"/>
            </w:rPr>
            <w:br/>
            <w:t>[Accessed 1 July 2023].</w:t>
          </w:r>
        </w:p>
        <w:p w14:paraId="2AD2610E"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Railway </w:t>
          </w:r>
          <w:proofErr w:type="gramStart"/>
          <w:r w:rsidRPr="00810AC6">
            <w:rPr>
              <w:rFonts w:ascii="Arial" w:hAnsi="Arial" w:cs="Arial"/>
              <w:lang w:val="en-US"/>
            </w:rPr>
            <w:t>Children ,</w:t>
          </w:r>
          <w:proofErr w:type="gramEnd"/>
          <w:r w:rsidRPr="00810AC6">
            <w:rPr>
              <w:rFonts w:ascii="Arial" w:hAnsi="Arial" w:cs="Arial"/>
              <w:lang w:val="en-US"/>
            </w:rPr>
            <w:t xml:space="preserve"> 2020. </w:t>
          </w:r>
          <w:r w:rsidRPr="00810AC6">
            <w:rPr>
              <w:rFonts w:ascii="Arial" w:hAnsi="Arial" w:cs="Arial"/>
              <w:i/>
              <w:iCs/>
              <w:lang w:val="en-US"/>
            </w:rPr>
            <w:t xml:space="preserve">HOW COUNTY LINES GANGS EXPLOIT CHILDREN USING THE RAIL NETWORK.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https://www.railwaychildren.org.uk/what-we-do/our-work-in-the-uk/county-lines-gangs/</w:t>
          </w:r>
          <w:r w:rsidRPr="00810AC6">
            <w:rPr>
              <w:rFonts w:ascii="Arial" w:hAnsi="Arial" w:cs="Arial"/>
              <w:lang w:val="en-US"/>
            </w:rPr>
            <w:br/>
            <w:t>[Accessed 3 July 2023].</w:t>
          </w:r>
        </w:p>
        <w:p w14:paraId="63E21519"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safer </w:t>
          </w:r>
          <w:proofErr w:type="gramStart"/>
          <w:r w:rsidRPr="00810AC6">
            <w:rPr>
              <w:rFonts w:ascii="Arial" w:hAnsi="Arial" w:cs="Arial"/>
              <w:lang w:val="en-US"/>
            </w:rPr>
            <w:t>spaces ,</w:t>
          </w:r>
          <w:proofErr w:type="gramEnd"/>
          <w:r w:rsidRPr="00810AC6">
            <w:rPr>
              <w:rFonts w:ascii="Arial" w:hAnsi="Arial" w:cs="Arial"/>
              <w:lang w:val="en-US"/>
            </w:rPr>
            <w:t xml:space="preserve"> 2020. </w:t>
          </w:r>
          <w:r w:rsidRPr="00810AC6">
            <w:rPr>
              <w:rFonts w:ascii="Arial" w:hAnsi="Arial" w:cs="Arial"/>
              <w:i/>
              <w:iCs/>
              <w:lang w:val="en-US"/>
            </w:rPr>
            <w:t xml:space="preserve">What is physical violence.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https://www.saferspaces.org.za/understand/entry/what-is-violence</w:t>
          </w:r>
          <w:r w:rsidRPr="00810AC6">
            <w:rPr>
              <w:rFonts w:ascii="Arial" w:hAnsi="Arial" w:cs="Arial"/>
              <w:lang w:val="en-US"/>
            </w:rPr>
            <w:br/>
            <w:t>[Accessed 1 July 2023].</w:t>
          </w:r>
        </w:p>
        <w:p w14:paraId="73505711"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Safety </w:t>
          </w:r>
          <w:proofErr w:type="gramStart"/>
          <w:r w:rsidRPr="00810AC6">
            <w:rPr>
              <w:rFonts w:ascii="Arial" w:hAnsi="Arial" w:cs="Arial"/>
              <w:lang w:val="en-US"/>
            </w:rPr>
            <w:t>Culture ,</w:t>
          </w:r>
          <w:proofErr w:type="gramEnd"/>
          <w:r w:rsidRPr="00810AC6">
            <w:rPr>
              <w:rFonts w:ascii="Arial" w:hAnsi="Arial" w:cs="Arial"/>
              <w:lang w:val="en-US"/>
            </w:rPr>
            <w:t xml:space="preserve"> 2023. </w:t>
          </w:r>
          <w:r w:rsidRPr="00810AC6">
            <w:rPr>
              <w:rFonts w:ascii="Arial" w:hAnsi="Arial" w:cs="Arial"/>
              <w:i/>
              <w:iCs/>
              <w:lang w:val="en-US"/>
            </w:rPr>
            <w:t xml:space="preserve">What is dynamic risk </w:t>
          </w:r>
          <w:proofErr w:type="gramStart"/>
          <w:r w:rsidRPr="00810AC6">
            <w:rPr>
              <w:rFonts w:ascii="Arial" w:hAnsi="Arial" w:cs="Arial"/>
              <w:i/>
              <w:iCs/>
              <w:lang w:val="en-US"/>
            </w:rPr>
            <w:t>assessment?.</w:t>
          </w:r>
          <w:proofErr w:type="gramEnd"/>
          <w:r w:rsidRPr="00810AC6">
            <w:rPr>
              <w:rFonts w:ascii="Arial" w:hAnsi="Arial" w:cs="Arial"/>
              <w:i/>
              <w:iCs/>
              <w:lang w:val="en-US"/>
            </w:rPr>
            <w:t xml:space="preserv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https://safetyculture.com/topics/dynamic-risk-assessment/</w:t>
          </w:r>
          <w:r w:rsidRPr="00810AC6">
            <w:rPr>
              <w:rFonts w:ascii="Arial" w:hAnsi="Arial" w:cs="Arial"/>
              <w:lang w:val="en-US"/>
            </w:rPr>
            <w:br/>
            <w:t>[Accessed 1 July 2023].</w:t>
          </w:r>
        </w:p>
        <w:p w14:paraId="6C291219"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Study.com, 2017. </w:t>
          </w:r>
          <w:r w:rsidRPr="00810AC6">
            <w:rPr>
              <w:rFonts w:ascii="Arial" w:hAnsi="Arial" w:cs="Arial"/>
              <w:i/>
              <w:iCs/>
              <w:lang w:val="en-US"/>
            </w:rPr>
            <w:t xml:space="preserve">Proactive Policing Strategies &amp; Examples.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https://study.com/learn/lesson/proactive-policing-strategies-examples-what-is-proactive-policing.html</w:t>
          </w:r>
          <w:r w:rsidRPr="00810AC6">
            <w:rPr>
              <w:rFonts w:ascii="Arial" w:hAnsi="Arial" w:cs="Arial"/>
              <w:lang w:val="en-US"/>
            </w:rPr>
            <w:br/>
            <w:t>[Accessed 3 July 2023].</w:t>
          </w:r>
        </w:p>
        <w:p w14:paraId="7EA82AB6"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The Cambridge </w:t>
          </w:r>
          <w:proofErr w:type="gramStart"/>
          <w:r w:rsidRPr="00810AC6">
            <w:rPr>
              <w:rFonts w:ascii="Arial" w:hAnsi="Arial" w:cs="Arial"/>
              <w:lang w:val="en-US"/>
            </w:rPr>
            <w:t>Dictionary ,</w:t>
          </w:r>
          <w:proofErr w:type="gramEnd"/>
          <w:r w:rsidRPr="00810AC6">
            <w:rPr>
              <w:rFonts w:ascii="Arial" w:hAnsi="Arial" w:cs="Arial"/>
              <w:lang w:val="en-US"/>
            </w:rPr>
            <w:t xml:space="preserve"> 2020. </w:t>
          </w:r>
          <w:r w:rsidRPr="00810AC6">
            <w:rPr>
              <w:rFonts w:ascii="Arial" w:hAnsi="Arial" w:cs="Arial"/>
              <w:i/>
              <w:iCs/>
              <w:lang w:val="en-US"/>
            </w:rPr>
            <w:t xml:space="preserve">Definition of complex.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https://dictionary.cambridge.org/dictionary/english/complex</w:t>
          </w:r>
          <w:r w:rsidRPr="00810AC6">
            <w:rPr>
              <w:rFonts w:ascii="Arial" w:hAnsi="Arial" w:cs="Arial"/>
              <w:lang w:val="en-US"/>
            </w:rPr>
            <w:br/>
            <w:t>[Accessed 1 July 2023].</w:t>
          </w:r>
        </w:p>
        <w:p w14:paraId="147B7C09"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The Cambridge </w:t>
          </w:r>
          <w:proofErr w:type="gramStart"/>
          <w:r w:rsidRPr="00810AC6">
            <w:rPr>
              <w:rFonts w:ascii="Arial" w:hAnsi="Arial" w:cs="Arial"/>
              <w:lang w:val="en-US"/>
            </w:rPr>
            <w:t>Dictionary ,</w:t>
          </w:r>
          <w:proofErr w:type="gramEnd"/>
          <w:r w:rsidRPr="00810AC6">
            <w:rPr>
              <w:rFonts w:ascii="Arial" w:hAnsi="Arial" w:cs="Arial"/>
              <w:lang w:val="en-US"/>
            </w:rPr>
            <w:t xml:space="preserve"> 2020. </w:t>
          </w:r>
          <w:proofErr w:type="spellStart"/>
          <w:r w:rsidRPr="00810AC6">
            <w:rPr>
              <w:rFonts w:ascii="Arial" w:hAnsi="Arial" w:cs="Arial"/>
              <w:i/>
              <w:iCs/>
              <w:lang w:val="en-US"/>
            </w:rPr>
            <w:t>Unpredicatble</w:t>
          </w:r>
          <w:proofErr w:type="spellEnd"/>
          <w:r w:rsidRPr="00810AC6">
            <w:rPr>
              <w:rFonts w:ascii="Arial" w:hAnsi="Arial" w:cs="Arial"/>
              <w:i/>
              <w:iCs/>
              <w:lang w:val="en-US"/>
            </w:rPr>
            <w:t xml:space="preserve">.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https://dictionary.cambridge.org/dictionary/english/unpredictable</w:t>
          </w:r>
          <w:r w:rsidRPr="00810AC6">
            <w:rPr>
              <w:rFonts w:ascii="Arial" w:hAnsi="Arial" w:cs="Arial"/>
              <w:lang w:val="en-US"/>
            </w:rPr>
            <w:br/>
            <w:t>[Accessed 1 July 2023].</w:t>
          </w:r>
        </w:p>
        <w:p w14:paraId="605218BE"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TSW </w:t>
          </w:r>
          <w:proofErr w:type="gramStart"/>
          <w:r w:rsidRPr="00810AC6">
            <w:rPr>
              <w:rFonts w:ascii="Arial" w:hAnsi="Arial" w:cs="Arial"/>
              <w:lang w:val="en-US"/>
            </w:rPr>
            <w:t>Training ,</w:t>
          </w:r>
          <w:proofErr w:type="gramEnd"/>
          <w:r w:rsidRPr="00810AC6">
            <w:rPr>
              <w:rFonts w:ascii="Arial" w:hAnsi="Arial" w:cs="Arial"/>
              <w:lang w:val="en-US"/>
            </w:rPr>
            <w:t xml:space="preserve"> 2021. </w:t>
          </w:r>
          <w:proofErr w:type="spellStart"/>
          <w:r w:rsidRPr="00810AC6">
            <w:rPr>
              <w:rFonts w:ascii="Arial" w:hAnsi="Arial" w:cs="Arial"/>
              <w:i/>
              <w:iCs/>
              <w:lang w:val="en-US"/>
            </w:rPr>
            <w:t>Tuckmans</w:t>
          </w:r>
          <w:proofErr w:type="spellEnd"/>
          <w:r w:rsidRPr="00810AC6">
            <w:rPr>
              <w:rFonts w:ascii="Arial" w:hAnsi="Arial" w:cs="Arial"/>
              <w:i/>
              <w:iCs/>
              <w:lang w:val="en-US"/>
            </w:rPr>
            <w:t xml:space="preserve"> model of team development.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https://www.tsw.co.uk/blog/leadership-and-management/tuckmans-model/</w:t>
          </w:r>
          <w:r w:rsidRPr="00810AC6">
            <w:rPr>
              <w:rFonts w:ascii="Arial" w:hAnsi="Arial" w:cs="Arial"/>
              <w:lang w:val="en-US"/>
            </w:rPr>
            <w:br/>
            <w:t>[Accessed 28 June 2023].</w:t>
          </w:r>
        </w:p>
        <w:p w14:paraId="488C290F"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Very Well </w:t>
          </w:r>
          <w:proofErr w:type="gramStart"/>
          <w:r w:rsidRPr="00810AC6">
            <w:rPr>
              <w:rFonts w:ascii="Arial" w:hAnsi="Arial" w:cs="Arial"/>
              <w:lang w:val="en-US"/>
            </w:rPr>
            <w:t>Mind ,</w:t>
          </w:r>
          <w:proofErr w:type="gramEnd"/>
          <w:r w:rsidRPr="00810AC6">
            <w:rPr>
              <w:rFonts w:ascii="Arial" w:hAnsi="Arial" w:cs="Arial"/>
              <w:lang w:val="en-US"/>
            </w:rPr>
            <w:t xml:space="preserve"> 2023. </w:t>
          </w:r>
          <w:r w:rsidRPr="00810AC6">
            <w:rPr>
              <w:rFonts w:ascii="Arial" w:hAnsi="Arial" w:cs="Arial"/>
              <w:i/>
              <w:iCs/>
              <w:lang w:val="en-US"/>
            </w:rPr>
            <w:t xml:space="preserve">How Resilience Helps You Cope </w:t>
          </w:r>
          <w:proofErr w:type="gramStart"/>
          <w:r w:rsidRPr="00810AC6">
            <w:rPr>
              <w:rFonts w:ascii="Arial" w:hAnsi="Arial" w:cs="Arial"/>
              <w:i/>
              <w:iCs/>
              <w:lang w:val="en-US"/>
            </w:rPr>
            <w:t>With</w:t>
          </w:r>
          <w:proofErr w:type="gramEnd"/>
          <w:r w:rsidRPr="00810AC6">
            <w:rPr>
              <w:rFonts w:ascii="Arial" w:hAnsi="Arial" w:cs="Arial"/>
              <w:i/>
              <w:iCs/>
              <w:lang w:val="en-US"/>
            </w:rPr>
            <w:t xml:space="preserve"> Life's Challenges.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https://www.verywellmind.com/what-is-resilience-2795059</w:t>
          </w:r>
          <w:r w:rsidRPr="00810AC6">
            <w:rPr>
              <w:rFonts w:ascii="Arial" w:hAnsi="Arial" w:cs="Arial"/>
              <w:lang w:val="en-US"/>
            </w:rPr>
            <w:br/>
            <w:t>[Accessed 17 July 2023].</w:t>
          </w:r>
        </w:p>
        <w:p w14:paraId="440FFDD7"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Vikki </w:t>
          </w:r>
          <w:proofErr w:type="gramStart"/>
          <w:r w:rsidRPr="00810AC6">
            <w:rPr>
              <w:rFonts w:ascii="Arial" w:hAnsi="Arial" w:cs="Arial"/>
              <w:lang w:val="en-US"/>
            </w:rPr>
            <w:t>Webster ,</w:t>
          </w:r>
          <w:proofErr w:type="gramEnd"/>
          <w:r w:rsidRPr="00810AC6">
            <w:rPr>
              <w:rFonts w:ascii="Arial" w:hAnsi="Arial" w:cs="Arial"/>
              <w:lang w:val="en-US"/>
            </w:rPr>
            <w:t xml:space="preserve"> 2014. Fight, </w:t>
          </w:r>
          <w:proofErr w:type="gramStart"/>
          <w:r w:rsidRPr="00810AC6">
            <w:rPr>
              <w:rFonts w:ascii="Arial" w:hAnsi="Arial" w:cs="Arial"/>
              <w:lang w:val="en-US"/>
            </w:rPr>
            <w:t>Flight</w:t>
          </w:r>
          <w:proofErr w:type="gramEnd"/>
          <w:r w:rsidRPr="00810AC6">
            <w:rPr>
              <w:rFonts w:ascii="Arial" w:hAnsi="Arial" w:cs="Arial"/>
              <w:lang w:val="en-US"/>
            </w:rPr>
            <w:t xml:space="preserve"> or Freeze: Common Responses for Follower Coping with Toxic Leadership. </w:t>
          </w:r>
          <w:r w:rsidRPr="00810AC6">
            <w:rPr>
              <w:rFonts w:ascii="Arial" w:hAnsi="Arial" w:cs="Arial"/>
              <w:i/>
              <w:iCs/>
              <w:lang w:val="en-US"/>
            </w:rPr>
            <w:t xml:space="preserve">Stress and </w:t>
          </w:r>
          <w:proofErr w:type="gramStart"/>
          <w:r w:rsidRPr="00810AC6">
            <w:rPr>
              <w:rFonts w:ascii="Arial" w:hAnsi="Arial" w:cs="Arial"/>
              <w:i/>
              <w:iCs/>
              <w:lang w:val="en-US"/>
            </w:rPr>
            <w:t>Health ,</w:t>
          </w:r>
          <w:proofErr w:type="gramEnd"/>
          <w:r w:rsidRPr="00810AC6">
            <w:rPr>
              <w:rFonts w:ascii="Arial" w:hAnsi="Arial" w:cs="Arial"/>
              <w:i/>
              <w:iCs/>
              <w:lang w:val="en-US"/>
            </w:rPr>
            <w:t xml:space="preserve"> </w:t>
          </w:r>
          <w:r w:rsidRPr="00810AC6">
            <w:rPr>
              <w:rFonts w:ascii="Arial" w:hAnsi="Arial" w:cs="Arial"/>
              <w:lang w:val="en-US"/>
            </w:rPr>
            <w:t>p. abstract .</w:t>
          </w:r>
        </w:p>
        <w:p w14:paraId="3489EF55" w14:textId="77777777" w:rsidR="005D6265" w:rsidRPr="00810AC6" w:rsidRDefault="005D6265" w:rsidP="005D6265">
          <w:pPr>
            <w:pStyle w:val="Bibliography"/>
            <w:rPr>
              <w:rFonts w:ascii="Arial" w:hAnsi="Arial" w:cs="Arial"/>
              <w:lang w:val="en-US"/>
            </w:rPr>
          </w:pPr>
          <w:proofErr w:type="spellStart"/>
          <w:r w:rsidRPr="00810AC6">
            <w:rPr>
              <w:rFonts w:ascii="Arial" w:hAnsi="Arial" w:cs="Arial"/>
              <w:lang w:val="en-US"/>
            </w:rPr>
            <w:t>Womans</w:t>
          </w:r>
          <w:proofErr w:type="spellEnd"/>
          <w:r w:rsidRPr="00810AC6">
            <w:rPr>
              <w:rFonts w:ascii="Arial" w:hAnsi="Arial" w:cs="Arial"/>
              <w:lang w:val="en-US"/>
            </w:rPr>
            <w:t xml:space="preserve"> </w:t>
          </w:r>
          <w:proofErr w:type="gramStart"/>
          <w:r w:rsidRPr="00810AC6">
            <w:rPr>
              <w:rFonts w:ascii="Arial" w:hAnsi="Arial" w:cs="Arial"/>
              <w:lang w:val="en-US"/>
            </w:rPr>
            <w:t>Aid ,</w:t>
          </w:r>
          <w:proofErr w:type="gramEnd"/>
          <w:r w:rsidRPr="00810AC6">
            <w:rPr>
              <w:rFonts w:ascii="Arial" w:hAnsi="Arial" w:cs="Arial"/>
              <w:lang w:val="en-US"/>
            </w:rPr>
            <w:t xml:space="preserve"> 2023. </w:t>
          </w:r>
          <w:r w:rsidRPr="00810AC6">
            <w:rPr>
              <w:rFonts w:ascii="Arial" w:hAnsi="Arial" w:cs="Arial"/>
              <w:i/>
              <w:iCs/>
              <w:lang w:val="en-US"/>
            </w:rPr>
            <w:t xml:space="preserve">Why don’t women leave abusive relationships.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https://www.womensaid.org.uk/information-support/what-is-domestic-abuse/women-leave/</w:t>
          </w:r>
          <w:r w:rsidRPr="00810AC6">
            <w:rPr>
              <w:rFonts w:ascii="Arial" w:hAnsi="Arial" w:cs="Arial"/>
              <w:lang w:val="en-US"/>
            </w:rPr>
            <w:br/>
            <w:t>[Accessed 1 July 2023].</w:t>
          </w:r>
        </w:p>
        <w:p w14:paraId="2AAF5BA2" w14:textId="77777777" w:rsidR="005D6265" w:rsidRPr="00810AC6" w:rsidRDefault="005D6265" w:rsidP="005D6265">
          <w:pPr>
            <w:pStyle w:val="Bibliography"/>
            <w:rPr>
              <w:rFonts w:ascii="Arial" w:hAnsi="Arial" w:cs="Arial"/>
              <w:lang w:val="en-US"/>
            </w:rPr>
          </w:pPr>
          <w:r w:rsidRPr="00810AC6">
            <w:rPr>
              <w:rFonts w:ascii="Arial" w:hAnsi="Arial" w:cs="Arial"/>
              <w:lang w:val="en-US"/>
            </w:rPr>
            <w:t xml:space="preserve">World Trademark </w:t>
          </w:r>
          <w:proofErr w:type="gramStart"/>
          <w:r w:rsidRPr="00810AC6">
            <w:rPr>
              <w:rFonts w:ascii="Arial" w:hAnsi="Arial" w:cs="Arial"/>
              <w:lang w:val="en-US"/>
            </w:rPr>
            <w:t>Review ,</w:t>
          </w:r>
          <w:proofErr w:type="gramEnd"/>
          <w:r w:rsidRPr="00810AC6">
            <w:rPr>
              <w:rFonts w:ascii="Arial" w:hAnsi="Arial" w:cs="Arial"/>
              <w:lang w:val="en-US"/>
            </w:rPr>
            <w:t xml:space="preserve"> 2021. </w:t>
          </w:r>
          <w:r w:rsidRPr="00810AC6">
            <w:rPr>
              <w:rFonts w:ascii="Arial" w:hAnsi="Arial" w:cs="Arial"/>
              <w:i/>
              <w:iCs/>
              <w:lang w:val="en-US"/>
            </w:rPr>
            <w:t xml:space="preserve">Counterfeiting and piracy in 2021 – the global impact. </w:t>
          </w:r>
          <w:r w:rsidRPr="00810AC6">
            <w:rPr>
              <w:rFonts w:ascii="Arial" w:hAnsi="Arial" w:cs="Arial"/>
              <w:lang w:val="en-US"/>
            </w:rPr>
            <w:t xml:space="preserve">[Online] </w:t>
          </w:r>
          <w:r w:rsidRPr="00810AC6">
            <w:rPr>
              <w:rFonts w:ascii="Arial" w:hAnsi="Arial" w:cs="Arial"/>
              <w:lang w:val="en-US"/>
            </w:rPr>
            <w:br/>
            <w:t xml:space="preserve">Available at: </w:t>
          </w:r>
          <w:r w:rsidRPr="00810AC6">
            <w:rPr>
              <w:rFonts w:ascii="Arial" w:hAnsi="Arial" w:cs="Arial"/>
              <w:u w:val="single"/>
              <w:lang w:val="en-US"/>
            </w:rPr>
            <w:t>https://www.worldtrademarkreview.com/global-guide/anti-counterfeiting-and-online-brand-enforcement/2021/article/counterfeiting-and-piracy-in-2021-the-global-impact</w:t>
          </w:r>
          <w:r w:rsidRPr="00810AC6">
            <w:rPr>
              <w:rFonts w:ascii="Arial" w:hAnsi="Arial" w:cs="Arial"/>
              <w:lang w:val="en-US"/>
            </w:rPr>
            <w:br/>
            <w:t>[Accessed 4 July 2023].</w:t>
          </w:r>
        </w:p>
        <w:p w14:paraId="245B21D5" w14:textId="77777777" w:rsidR="005D6265" w:rsidRPr="00810AC6" w:rsidRDefault="005D6265" w:rsidP="005D6265">
          <w:pPr>
            <w:overflowPunct w:val="0"/>
            <w:autoSpaceDE w:val="0"/>
            <w:autoSpaceDN w:val="0"/>
            <w:textAlignment w:val="baseline"/>
            <w:rPr>
              <w:rFonts w:ascii="Arial" w:hAnsi="Arial" w:cs="Arial"/>
              <w:lang w:eastAsia="en-GB"/>
            </w:rPr>
          </w:pPr>
        </w:p>
      </w:sdtContent>
    </w:sdt>
    <w:p w14:paraId="572DA2E6" w14:textId="77777777" w:rsidR="005D6265" w:rsidRPr="00810AC6" w:rsidRDefault="005D6265" w:rsidP="005D6265">
      <w:pPr>
        <w:overflowPunct w:val="0"/>
        <w:autoSpaceDE w:val="0"/>
        <w:autoSpaceDN w:val="0"/>
        <w:textAlignment w:val="baseline"/>
        <w:rPr>
          <w:rFonts w:ascii="Arial" w:hAnsi="Arial" w:cs="Arial"/>
          <w:lang w:eastAsia="en-GB"/>
        </w:rPr>
      </w:pPr>
    </w:p>
    <w:p w14:paraId="421C89A1" w14:textId="77777777" w:rsidR="009E4620" w:rsidRDefault="009E4620"/>
    <w:sectPr w:rsidR="009E46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cs="Times New Roman"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cs="Times New Roman"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cs="Times New Roman"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cs="Times New Roman"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cs="Times New Roman"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cs="Times New Roman"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cs="Times New Roman"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cs="Times New Roman"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cs="Times New Roman"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069188459">
    <w:abstractNumId w:val="3"/>
    <w:lvlOverride w:ilvl="0"/>
    <w:lvlOverride w:ilvl="1"/>
    <w:lvlOverride w:ilvl="2"/>
    <w:lvlOverride w:ilvl="3"/>
    <w:lvlOverride w:ilvl="4"/>
    <w:lvlOverride w:ilvl="5"/>
    <w:lvlOverride w:ilvl="6"/>
    <w:lvlOverride w:ilvl="7"/>
    <w:lvlOverride w:ilvl="8"/>
  </w:num>
  <w:num w:numId="2" w16cid:durableId="1139608376">
    <w:abstractNumId w:val="0"/>
    <w:lvlOverride w:ilvl="0"/>
    <w:lvlOverride w:ilvl="1"/>
    <w:lvlOverride w:ilvl="2"/>
    <w:lvlOverride w:ilvl="3"/>
    <w:lvlOverride w:ilvl="4"/>
    <w:lvlOverride w:ilvl="5"/>
    <w:lvlOverride w:ilvl="6"/>
    <w:lvlOverride w:ilvl="7"/>
    <w:lvlOverride w:ilvl="8"/>
  </w:num>
  <w:num w:numId="3" w16cid:durableId="1002511277">
    <w:abstractNumId w:val="1"/>
    <w:lvlOverride w:ilvl="0"/>
    <w:lvlOverride w:ilvl="1"/>
    <w:lvlOverride w:ilvl="2"/>
    <w:lvlOverride w:ilvl="3"/>
    <w:lvlOverride w:ilvl="4"/>
    <w:lvlOverride w:ilvl="5"/>
    <w:lvlOverride w:ilvl="6"/>
    <w:lvlOverride w:ilvl="7"/>
    <w:lvlOverride w:ilvl="8"/>
  </w:num>
  <w:num w:numId="4" w16cid:durableId="450055771">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265"/>
    <w:rsid w:val="005D6265"/>
    <w:rsid w:val="005F0E99"/>
    <w:rsid w:val="00810AC6"/>
    <w:rsid w:val="009E4620"/>
    <w:rsid w:val="00D35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4B45F"/>
  <w15:chartTrackingRefBased/>
  <w15:docId w15:val="{36D1328A-CA2F-425E-BD2F-5E5C1CA08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265"/>
    <w:pPr>
      <w:spacing w:after="0" w:line="240" w:lineRule="auto"/>
    </w:pPr>
    <w:rPr>
      <w:rFonts w:ascii="Calibri" w:hAnsi="Calibri" w:cs="Calibri"/>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D6265"/>
    <w:rPr>
      <w:color w:val="0563C1"/>
      <w:u w:val="single"/>
    </w:rPr>
  </w:style>
  <w:style w:type="paragraph" w:styleId="Bibliography">
    <w:name w:val="Bibliography"/>
    <w:basedOn w:val="Normal"/>
    <w:uiPriority w:val="37"/>
    <w:semiHidden/>
    <w:unhideWhenUsed/>
    <w:rsid w:val="005D6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43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uwtsd.ac.uk%2Fmedia%2Fuwtsd-website%2Fcontent-assets%2Fdocuments%2Facademic-office%2Faqh-chapters%2Fchapters---en%2FChapter_07_Assessment_Taught_Programmes_Pages_72-79-UPDATED-05-11-2019.pdf&amp;data=05%7C01%7CSarah.Cole%40south-wales.police.uk%7C9ba7ab4f5d534262021c08db8c2f162d%7C270c2f4dfd0c4f0892a9e5bdd8a87e09%7C0%7C0%7C638257906103485596%7CUnknown%7CTWFpbGZsb3d8eyJWIjoiMC4wLjAwMDAiLCJQIjoiV2luMzIiLCJBTiI6Ik1haWwiLCJXVCI6Mn0%3D%7C3000%7C%7C%7C&amp;sdata=JAtraHassmY5ArIgqmW8ZLgP1bcIQ6X81ZOS9JUL%2Fkw%3D&amp;reserved=0" TargetMode="External"/><Relationship Id="rId13" Type="http://schemas.openxmlformats.org/officeDocument/2006/relationships/hyperlink" Target="https://gbr01.safelinks.protection.outlook.com/?url=https%3A%2F%2Fwww.britannica.com%2Ftopic%2Flabor-in-economics&amp;data=05%7C01%7CSarah.Cole%40south-wales.police.uk%7C9ba7ab4f5d534262021c08db8c2f162d%7C270c2f4dfd0c4f0892a9e5bdd8a87e09%7C0%7C0%7C638257906103485596%7CUnknown%7CTWFpbGZsb3d8eyJWIjoiMC4wLjAwMDAiLCJQIjoiV2luMzIiLCJBTiI6Ik1haWwiLCJXVCI6Mn0%3D%7C3000%7C%7C%7C&amp;sdata=0ee6%2FyllhWvQ2F00Dp73LbE45AGReVcq2SnL7lv6XAU%3D&amp;reserved=0" TargetMode="External"/><Relationship Id="rId3" Type="http://schemas.openxmlformats.org/officeDocument/2006/relationships/styles" Target="styles.xml"/><Relationship Id="rId7" Type="http://schemas.openxmlformats.org/officeDocument/2006/relationships/image" Target="cid:image001.png@01D9BE20.538A8C40" TargetMode="External"/><Relationship Id="rId12" Type="http://schemas.openxmlformats.org/officeDocument/2006/relationships/hyperlink" Target="https://gbr01.safelinks.protection.outlook.com/?url=https%3A%2F%2Fwww.britannica.com%2Fdictionary%2Fdeception&amp;data=05%7C01%7CSarah.Cole%40south-wales.police.uk%7C9ba7ab4f5d534262021c08db8c2f162d%7C270c2f4dfd0c4f0892a9e5bdd8a87e09%7C0%7C0%7C638257906103485596%7CUnknown%7CTWFpbGZsb3d8eyJWIjoiMC4wLjAwMDAiLCJQIjoiV2luMzIiLCJBTiI6Ik1haWwiLCJXVCI6Mn0%3D%7C3000%7C%7C%7C&amp;sdata=hjiXV3ElXrtIlv8gtL0LX%2FmQVGlpJ%2FlpkSbrWglW2fs%3D&amp;reserved=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gbr01.safelinks.protection.outlook.com/?url=https%3A%2F%2Fwww.britannica.com%2Ftopic%2Fslavery-sociology&amp;data=05%7C01%7CSarah.Cole%40south-wales.police.uk%7C9ba7ab4f5d534262021c08db8c2f162d%7C270c2f4dfd0c4f0892a9e5bdd8a87e09%7C0%7C0%7C638257906103485596%7CUnknown%7CTWFpbGZsb3d8eyJWIjoiMC4wLjAwMDAiLCJQIjoiV2luMzIiLCJBTiI6Ik1haWwiLCJXVCI6Mn0%3D%7C3000%7C%7C%7C&amp;sdata=SuZRUOcOqw5zrHnUni1JjpSacrGMOE11zksN9FqnRoY%3D&amp;reserve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br01.safelinks.protection.outlook.com/?url=https%3A%2F%2Fwww.psychologytoday.com%2Fus%2Fbasics%2Fhappiness&amp;data=05%7C01%7CSarah.Cole%40south-wales.police.uk%7C9ba7ab4f5d534262021c08db8c2f162d%7C270c2f4dfd0c4f0892a9e5bdd8a87e09%7C0%7C0%7C638257906103485596%7CUnknown%7CTWFpbGZsb3d8eyJWIjoiMC4wLjAwMDAiLCJQIjoiV2luMzIiLCJBTiI6Ik1haWwiLCJXVCI6Mn0%3D%7C3000%7C%7C%7C&amp;sdata=rkbb5RrCF19LYvr9ZlSy%2BQ%2BHZcyf5s9rkbpIdeiI%2Fpk%3D&amp;reserved=0" TargetMode="External"/><Relationship Id="rId4" Type="http://schemas.openxmlformats.org/officeDocument/2006/relationships/settings" Target="settings.xml"/><Relationship Id="rId9" Type="http://schemas.openxmlformats.org/officeDocument/2006/relationships/hyperlink" Target="https://gbr01.safelinks.protection.outlook.com/?url=https%3A%2F%2Fmoodle.uwtsd.ac.uk%2Fpluginfile.php%2F298870%2Fmod_resource%2Fcontent%2F1%2FReflective%2520Practice%2520for%2520Policing%2520Students%2520-%2520Selina%2520Copley%2520Chapter5.pdf&amp;data=05%7C01%7CSarah.Cole%40south-wales.police.uk%7C9ba7ab4f5d534262021c08db8c2f162d%7C270c2f4dfd0c4f0892a9e5bdd8a87e09%7C0%7C0%7C638257906103485596%7CUnknown%7CTWFpbGZsb3d8eyJWIjoiMC4wLjAwMDAiLCJQIjoiV2luMzIiLCJBTiI6Ik1haWwiLCJXVCI6Mn0%3D%7C3000%7C%7C%7C&amp;sdata=eruqshQsCDNM52ODv%2BTt0zQyKI8%2BLmikuC3TYTuDipw%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2D5CD6-C59D-4D63-A7DD-F9FCD5FA5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10725</Words>
  <Characters>61139</Characters>
  <Application>Microsoft Office Word</Application>
  <DocSecurity>0</DocSecurity>
  <Lines>509</Lines>
  <Paragraphs>143</Paragraphs>
  <ScaleCrop>false</ScaleCrop>
  <Company/>
  <LinksUpToDate>false</LinksUpToDate>
  <CharactersWithSpaces>71721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Cole,Sarah swp8152</dc:creator>
  <cp:keywords/>
  <dc:description/>
  <cp:lastModifiedBy>Cole,Sarah swp8152</cp:lastModifiedBy>
  <cp:revision>2</cp:revision>
  <dcterms:created xsi:type="dcterms:W3CDTF">2023-07-24T10:48:00Z</dcterms:created>
  <dcterms:modified xsi:type="dcterms:W3CDTF">2023-07-24T10:48:00Z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2023-07-24T10:43:40Z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e1da3725-a6d3-4135-9f14-147e05902580</vt:lpwstr>
  </property>
  <property fmtid="{D5CDD505-2E9C-101B-9397-08002B2CF9AE}" pid="8" name="MSIP_Label_66cf8fe5-b7b7-4df7-b38d-1c61ac2f6639_ContentBits">
    <vt:lpwstr>0</vt:lpwstr>
  </property>
</Properties>
</file>