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B9D9D" w14:textId="77777777" w:rsidR="007E3263" w:rsidRPr="007202BC" w:rsidRDefault="007E3263" w:rsidP="007E3263">
      <w:pPr>
        <w:rPr>
          <w:rFonts w:cs="Arial"/>
          <w:color w:val="58595B"/>
          <w:sz w:val="36"/>
          <w:szCs w:val="36"/>
        </w:rPr>
      </w:pPr>
      <w:bookmarkStart w:id="0" w:name="_Hlk76378532"/>
      <w:bookmarkEnd w:id="0"/>
      <w:r w:rsidRPr="007202BC">
        <w:rPr>
          <w:rFonts w:cs="Arial"/>
          <w:color w:val="58595B"/>
          <w:sz w:val="36"/>
          <w:szCs w:val="36"/>
        </w:rPr>
        <w:t>Qualification: CIPD Diploma in Applied Human Resources</w:t>
      </w:r>
    </w:p>
    <w:p w14:paraId="30AA64A1" w14:textId="77777777" w:rsidR="007E3263" w:rsidRPr="007202BC" w:rsidRDefault="007E3263" w:rsidP="007E3263">
      <w:pPr>
        <w:rPr>
          <w:rFonts w:cs="Arial"/>
          <w:color w:val="58595B"/>
          <w:sz w:val="36"/>
          <w:szCs w:val="36"/>
        </w:rPr>
      </w:pPr>
    </w:p>
    <w:p w14:paraId="13E3511A" w14:textId="43BB170A" w:rsidR="007E3263" w:rsidRPr="007202BC" w:rsidRDefault="007E3263" w:rsidP="007E3263">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w:t>
      </w:r>
      <w:r w:rsidR="00B119DF">
        <w:rPr>
          <w:rFonts w:cs="Arial"/>
          <w:color w:val="58595B"/>
          <w:sz w:val="36"/>
          <w:szCs w:val="36"/>
        </w:rPr>
        <w:t xml:space="preserve">Contributing to </w:t>
      </w:r>
      <w:r w:rsidR="00111C04">
        <w:rPr>
          <w:rFonts w:cs="Arial"/>
          <w:color w:val="58595B"/>
          <w:sz w:val="36"/>
          <w:szCs w:val="36"/>
        </w:rPr>
        <w:t>Coaching and Mentoring in the Organisation</w:t>
      </w:r>
    </w:p>
    <w:p w14:paraId="48FA5EC8" w14:textId="77777777" w:rsidR="007E3263" w:rsidRDefault="007E3263" w:rsidP="007E3263">
      <w:pPr>
        <w:rPr>
          <w:rFonts w:cs="Arial"/>
          <w:color w:val="58595B"/>
          <w:sz w:val="36"/>
          <w:szCs w:val="36"/>
        </w:rPr>
      </w:pPr>
    </w:p>
    <w:p w14:paraId="4812FABE" w14:textId="419746CF" w:rsidR="007E3263" w:rsidRDefault="007E3263" w:rsidP="007E3263">
      <w:pPr>
        <w:rPr>
          <w:rFonts w:cs="Arial"/>
          <w:color w:val="58595B"/>
          <w:sz w:val="36"/>
          <w:szCs w:val="36"/>
        </w:rPr>
      </w:pPr>
      <w:r>
        <w:rPr>
          <w:rFonts w:cs="Arial"/>
          <w:color w:val="58595B"/>
          <w:sz w:val="36"/>
          <w:szCs w:val="36"/>
        </w:rPr>
        <w:t xml:space="preserve">Word Count Assignment </w:t>
      </w:r>
      <w:r w:rsidR="00C100A7">
        <w:rPr>
          <w:rFonts w:cs="Arial"/>
          <w:color w:val="58595B"/>
          <w:sz w:val="36"/>
          <w:szCs w:val="36"/>
        </w:rPr>
        <w:t>1</w:t>
      </w:r>
      <w:r>
        <w:rPr>
          <w:rFonts w:cs="Arial"/>
          <w:color w:val="58595B"/>
          <w:sz w:val="36"/>
          <w:szCs w:val="36"/>
        </w:rPr>
        <w:t xml:space="preserve">: </w:t>
      </w:r>
      <w:r w:rsidR="000A1312">
        <w:rPr>
          <w:rFonts w:cs="Arial"/>
          <w:color w:val="58595B"/>
          <w:sz w:val="36"/>
          <w:szCs w:val="36"/>
        </w:rPr>
        <w:t>1504</w:t>
      </w:r>
    </w:p>
    <w:p w14:paraId="1B2A2DEE" w14:textId="0BD34501" w:rsidR="007E3263" w:rsidRDefault="007E3263" w:rsidP="007E3263">
      <w:pPr>
        <w:rPr>
          <w:rFonts w:cs="Arial"/>
          <w:color w:val="58595B"/>
          <w:sz w:val="36"/>
          <w:szCs w:val="36"/>
        </w:rPr>
      </w:pPr>
      <w:r>
        <w:rPr>
          <w:rFonts w:cs="Arial"/>
          <w:color w:val="58595B"/>
          <w:sz w:val="36"/>
          <w:szCs w:val="36"/>
        </w:rPr>
        <w:t xml:space="preserve">Word Count Assignment </w:t>
      </w:r>
      <w:r w:rsidR="000A1312">
        <w:rPr>
          <w:rFonts w:cs="Arial"/>
          <w:color w:val="58595B"/>
          <w:sz w:val="36"/>
          <w:szCs w:val="36"/>
        </w:rPr>
        <w:t>2: 1389</w:t>
      </w:r>
    </w:p>
    <w:p w14:paraId="26B71DC6" w14:textId="77777777" w:rsidR="007E3263" w:rsidRDefault="007E3263" w:rsidP="007E3263">
      <w:pPr>
        <w:rPr>
          <w:rFonts w:cs="Arial"/>
          <w:color w:val="58595B"/>
          <w:sz w:val="36"/>
          <w:szCs w:val="36"/>
        </w:rPr>
      </w:pPr>
    </w:p>
    <w:p w14:paraId="59FE0148" w14:textId="77777777" w:rsidR="007E3263" w:rsidRDefault="007E3263" w:rsidP="007E3263">
      <w:pPr>
        <w:rPr>
          <w:rFonts w:cs="Arial"/>
          <w:color w:val="58595B"/>
          <w:sz w:val="36"/>
          <w:szCs w:val="36"/>
        </w:rPr>
      </w:pPr>
    </w:p>
    <w:p w14:paraId="00840485" w14:textId="77777777" w:rsidR="007E3263" w:rsidRPr="007202BC" w:rsidRDefault="007E3263" w:rsidP="007E3263">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Jade Bowen</w:t>
      </w:r>
    </w:p>
    <w:p w14:paraId="63AE223A" w14:textId="77777777" w:rsidR="007E3263" w:rsidRPr="007202BC" w:rsidRDefault="007E3263" w:rsidP="007E3263">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2014437</w:t>
      </w:r>
    </w:p>
    <w:p w14:paraId="2A6408F4" w14:textId="77777777" w:rsidR="007E3263" w:rsidRPr="007202BC" w:rsidRDefault="007E3263" w:rsidP="007E3263">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w:t>
      </w:r>
      <w:r w:rsidRPr="00740F3E">
        <w:rPr>
          <w:rFonts w:cs="Arial"/>
          <w:color w:val="303B44"/>
          <w:sz w:val="36"/>
          <w:szCs w:val="36"/>
        </w:rPr>
        <w:t>57385937</w:t>
      </w:r>
    </w:p>
    <w:p w14:paraId="5AB83D93" w14:textId="77777777" w:rsidR="007E3263" w:rsidRPr="007202BC" w:rsidRDefault="007E3263" w:rsidP="007E3263">
      <w:pPr>
        <w:rPr>
          <w:rFonts w:cs="Arial"/>
          <w:color w:val="58595B"/>
          <w:sz w:val="36"/>
          <w:szCs w:val="36"/>
        </w:rPr>
      </w:pPr>
    </w:p>
    <w:p w14:paraId="691F0E6F" w14:textId="77777777" w:rsidR="007E3263" w:rsidRPr="007202BC" w:rsidRDefault="007E3263" w:rsidP="007E3263">
      <w:pPr>
        <w:rPr>
          <w:rFonts w:cs="Arial"/>
          <w:color w:val="58595B"/>
          <w:sz w:val="36"/>
          <w:szCs w:val="36"/>
        </w:rPr>
      </w:pPr>
    </w:p>
    <w:p w14:paraId="6779B6F3" w14:textId="77777777" w:rsidR="007E3263" w:rsidRPr="007202BC" w:rsidRDefault="007E3263" w:rsidP="007E3263">
      <w:pPr>
        <w:rPr>
          <w:rFonts w:cs="Arial"/>
          <w:color w:val="58595B"/>
          <w:sz w:val="36"/>
          <w:szCs w:val="36"/>
        </w:rPr>
      </w:pPr>
    </w:p>
    <w:p w14:paraId="436C876E" w14:textId="77777777" w:rsidR="007E3263" w:rsidRPr="007202BC" w:rsidRDefault="007E3263" w:rsidP="007E3263">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35946A2B" w14:textId="77777777" w:rsidR="007E3263" w:rsidRPr="007202BC" w:rsidRDefault="007E3263" w:rsidP="007E3263">
      <w:pPr>
        <w:rPr>
          <w:rFonts w:cs="Arial"/>
          <w:color w:val="58595B"/>
          <w:sz w:val="36"/>
          <w:szCs w:val="36"/>
        </w:rPr>
      </w:pPr>
    </w:p>
    <w:p w14:paraId="19B9B9FB" w14:textId="77777777" w:rsidR="007E3263" w:rsidRPr="007202BC" w:rsidRDefault="007E3263" w:rsidP="007E3263">
      <w:pPr>
        <w:rPr>
          <w:rFonts w:cs="Arial"/>
          <w:color w:val="58595B"/>
          <w:sz w:val="36"/>
          <w:szCs w:val="36"/>
        </w:rPr>
      </w:pPr>
      <w:r w:rsidRPr="007202BC">
        <w:rPr>
          <w:rFonts w:cs="Arial"/>
          <w:color w:val="58595B"/>
          <w:sz w:val="36"/>
          <w:szCs w:val="36"/>
        </w:rPr>
        <w:t xml:space="preserve">Signed: </w:t>
      </w:r>
      <w:proofErr w:type="spellStart"/>
      <w:proofErr w:type="gramStart"/>
      <w:r>
        <w:rPr>
          <w:rFonts w:cs="Arial"/>
          <w:color w:val="58595B"/>
          <w:sz w:val="36"/>
          <w:szCs w:val="36"/>
        </w:rPr>
        <w:t>J.Bowen</w:t>
      </w:r>
      <w:proofErr w:type="spellEnd"/>
      <w:proofErr w:type="gramEnd"/>
    </w:p>
    <w:p w14:paraId="05209B2B" w14:textId="0913A667" w:rsidR="007E3263" w:rsidRDefault="007E3263" w:rsidP="007E3263">
      <w:pPr>
        <w:rPr>
          <w:rFonts w:cs="Arial"/>
          <w:color w:val="58595B"/>
          <w:sz w:val="36"/>
          <w:szCs w:val="36"/>
        </w:rPr>
      </w:pPr>
      <w:r w:rsidRPr="007202BC">
        <w:rPr>
          <w:rFonts w:cs="Arial"/>
          <w:color w:val="58595B"/>
          <w:sz w:val="36"/>
          <w:szCs w:val="36"/>
        </w:rPr>
        <w:t xml:space="preserve">Date: </w:t>
      </w:r>
      <w:r>
        <w:rPr>
          <w:rFonts w:cs="Arial"/>
          <w:color w:val="58595B"/>
          <w:sz w:val="36"/>
          <w:szCs w:val="36"/>
        </w:rPr>
        <w:t>0</w:t>
      </w:r>
      <w:r w:rsidR="00C100A7">
        <w:rPr>
          <w:rFonts w:cs="Arial"/>
          <w:color w:val="58595B"/>
          <w:sz w:val="36"/>
          <w:szCs w:val="36"/>
        </w:rPr>
        <w:t>5/07</w:t>
      </w:r>
      <w:r>
        <w:rPr>
          <w:rFonts w:cs="Arial"/>
          <w:color w:val="58595B"/>
          <w:sz w:val="36"/>
          <w:szCs w:val="36"/>
        </w:rPr>
        <w:t>/2021</w:t>
      </w:r>
    </w:p>
    <w:p w14:paraId="51E3825A" w14:textId="200C94BC" w:rsidR="002752B4" w:rsidRDefault="002752B4" w:rsidP="007E3263">
      <w:pPr>
        <w:rPr>
          <w:rFonts w:cs="Arial"/>
          <w:color w:val="58595B"/>
          <w:sz w:val="36"/>
          <w:szCs w:val="36"/>
        </w:rPr>
      </w:pPr>
    </w:p>
    <w:p w14:paraId="69055751" w14:textId="77777777" w:rsidR="002752B4" w:rsidRPr="00111F86" w:rsidRDefault="002752B4" w:rsidP="002752B4">
      <w:pPr>
        <w:spacing w:after="0" w:line="240" w:lineRule="auto"/>
        <w:jc w:val="center"/>
        <w:rPr>
          <w:rFonts w:eastAsia="Times New Roman" w:cstheme="minorHAnsi"/>
          <w:b/>
          <w:bCs/>
          <w:sz w:val="24"/>
          <w:szCs w:val="24"/>
        </w:rPr>
      </w:pPr>
      <w:r w:rsidRPr="00111F86">
        <w:rPr>
          <w:rFonts w:eastAsia="Times New Roman" w:cstheme="minorHAnsi"/>
          <w:b/>
          <w:bCs/>
          <w:sz w:val="24"/>
          <w:szCs w:val="24"/>
        </w:rPr>
        <w:lastRenderedPageBreak/>
        <w:t>Contents Page</w:t>
      </w:r>
    </w:p>
    <w:p w14:paraId="0CF3A1A2" w14:textId="77777777" w:rsidR="002752B4" w:rsidRDefault="002752B4" w:rsidP="002752B4">
      <w:pPr>
        <w:spacing w:after="0" w:line="240" w:lineRule="auto"/>
        <w:rPr>
          <w:rFonts w:eastAsia="Times New Roman" w:cstheme="minorHAnsi"/>
          <w:b/>
          <w:bCs/>
          <w:sz w:val="24"/>
          <w:szCs w:val="24"/>
        </w:rPr>
      </w:pPr>
    </w:p>
    <w:tbl>
      <w:tblPr>
        <w:tblStyle w:val="PlainTable1"/>
        <w:tblW w:w="0" w:type="auto"/>
        <w:tblLook w:val="04A0" w:firstRow="1" w:lastRow="0" w:firstColumn="1" w:lastColumn="0" w:noHBand="0" w:noVBand="1"/>
      </w:tblPr>
      <w:tblGrid>
        <w:gridCol w:w="1555"/>
        <w:gridCol w:w="7461"/>
      </w:tblGrid>
      <w:tr w:rsidR="002752B4" w14:paraId="32337E6D" w14:textId="77777777" w:rsidTr="00897B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98C8A35" w14:textId="77777777" w:rsidR="002752B4" w:rsidRPr="00937933" w:rsidRDefault="002752B4" w:rsidP="00897B3F">
            <w:pPr>
              <w:rPr>
                <w:rFonts w:eastAsia="Times New Roman" w:cstheme="minorHAnsi"/>
                <w:sz w:val="24"/>
                <w:szCs w:val="24"/>
              </w:rPr>
            </w:pPr>
            <w:r w:rsidRPr="00937933">
              <w:rPr>
                <w:rFonts w:eastAsia="Times New Roman" w:cstheme="minorHAnsi"/>
                <w:sz w:val="24"/>
                <w:szCs w:val="24"/>
              </w:rPr>
              <w:t xml:space="preserve">Page </w:t>
            </w:r>
          </w:p>
        </w:tc>
        <w:tc>
          <w:tcPr>
            <w:tcW w:w="7461" w:type="dxa"/>
          </w:tcPr>
          <w:p w14:paraId="1F9F029A" w14:textId="77777777" w:rsidR="002752B4" w:rsidRPr="00937933" w:rsidRDefault="002752B4" w:rsidP="00897B3F">
            <w:pP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rPr>
            </w:pPr>
            <w:r w:rsidRPr="00937933">
              <w:rPr>
                <w:rFonts w:eastAsia="Times New Roman" w:cstheme="minorHAnsi"/>
                <w:sz w:val="24"/>
                <w:szCs w:val="24"/>
              </w:rPr>
              <w:t>Assignment</w:t>
            </w:r>
          </w:p>
        </w:tc>
      </w:tr>
      <w:tr w:rsidR="002752B4" w14:paraId="46629AAC" w14:textId="77777777" w:rsidTr="00897B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C85E313" w14:textId="74A00CA6" w:rsidR="002752B4" w:rsidRPr="00937933" w:rsidRDefault="002752B4" w:rsidP="00897B3F">
            <w:pPr>
              <w:rPr>
                <w:rFonts w:eastAsia="Times New Roman" w:cstheme="minorHAnsi"/>
                <w:b w:val="0"/>
                <w:bCs w:val="0"/>
                <w:sz w:val="24"/>
                <w:szCs w:val="24"/>
              </w:rPr>
            </w:pPr>
            <w:r w:rsidRPr="00937933">
              <w:rPr>
                <w:rFonts w:eastAsia="Times New Roman" w:cstheme="minorHAnsi"/>
                <w:b w:val="0"/>
                <w:bCs w:val="0"/>
                <w:sz w:val="24"/>
                <w:szCs w:val="24"/>
              </w:rPr>
              <w:t>3-</w:t>
            </w:r>
            <w:r w:rsidR="000575A2">
              <w:rPr>
                <w:rFonts w:eastAsia="Times New Roman" w:cstheme="minorHAnsi"/>
                <w:b w:val="0"/>
                <w:bCs w:val="0"/>
                <w:sz w:val="24"/>
                <w:szCs w:val="24"/>
              </w:rPr>
              <w:t>6</w:t>
            </w:r>
          </w:p>
        </w:tc>
        <w:tc>
          <w:tcPr>
            <w:tcW w:w="7461" w:type="dxa"/>
          </w:tcPr>
          <w:p w14:paraId="37655B0C" w14:textId="77777777" w:rsidR="002752B4" w:rsidRPr="00937933" w:rsidRDefault="002752B4" w:rsidP="00897B3F">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937933">
              <w:rPr>
                <w:rFonts w:eastAsia="Times New Roman" w:cstheme="minorHAnsi"/>
                <w:sz w:val="24"/>
                <w:szCs w:val="24"/>
              </w:rPr>
              <w:t>Evidence Matrix</w:t>
            </w:r>
          </w:p>
        </w:tc>
      </w:tr>
      <w:tr w:rsidR="002752B4" w14:paraId="012CB5D2" w14:textId="77777777" w:rsidTr="00897B3F">
        <w:tc>
          <w:tcPr>
            <w:cnfStyle w:val="001000000000" w:firstRow="0" w:lastRow="0" w:firstColumn="1" w:lastColumn="0" w:oddVBand="0" w:evenVBand="0" w:oddHBand="0" w:evenHBand="0" w:firstRowFirstColumn="0" w:firstRowLastColumn="0" w:lastRowFirstColumn="0" w:lastRowLastColumn="0"/>
            <w:tcW w:w="1555" w:type="dxa"/>
          </w:tcPr>
          <w:p w14:paraId="4FD4A4FB" w14:textId="15B5A5E2" w:rsidR="002752B4" w:rsidRPr="00937933" w:rsidRDefault="000575A2" w:rsidP="00897B3F">
            <w:pPr>
              <w:rPr>
                <w:rFonts w:eastAsia="Times New Roman" w:cstheme="minorHAnsi"/>
                <w:b w:val="0"/>
                <w:bCs w:val="0"/>
                <w:sz w:val="24"/>
                <w:szCs w:val="24"/>
              </w:rPr>
            </w:pPr>
            <w:r>
              <w:rPr>
                <w:rFonts w:eastAsia="Times New Roman" w:cstheme="minorHAnsi"/>
                <w:b w:val="0"/>
                <w:bCs w:val="0"/>
                <w:sz w:val="24"/>
                <w:szCs w:val="24"/>
              </w:rPr>
              <w:t>7-9</w:t>
            </w:r>
          </w:p>
        </w:tc>
        <w:tc>
          <w:tcPr>
            <w:tcW w:w="7461" w:type="dxa"/>
          </w:tcPr>
          <w:p w14:paraId="2BCA0BA0" w14:textId="77777777" w:rsidR="002752B4" w:rsidRPr="00937933" w:rsidRDefault="002752B4" w:rsidP="00897B3F">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Pr>
                <w:rFonts w:eastAsia="Times New Roman" w:cstheme="minorHAnsi"/>
                <w:sz w:val="24"/>
                <w:szCs w:val="24"/>
              </w:rPr>
              <w:t>Assignment 1</w:t>
            </w:r>
          </w:p>
        </w:tc>
      </w:tr>
      <w:tr w:rsidR="002752B4" w14:paraId="537D7F0D" w14:textId="77777777" w:rsidTr="00897B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2B47F1B6" w14:textId="4125F852" w:rsidR="002752B4" w:rsidRPr="00937933" w:rsidRDefault="002752B4" w:rsidP="00897B3F">
            <w:pPr>
              <w:rPr>
                <w:rFonts w:eastAsia="Times New Roman" w:cstheme="minorHAnsi"/>
                <w:b w:val="0"/>
                <w:bCs w:val="0"/>
                <w:sz w:val="24"/>
                <w:szCs w:val="24"/>
              </w:rPr>
            </w:pPr>
            <w:r>
              <w:rPr>
                <w:rFonts w:eastAsia="Times New Roman" w:cstheme="minorHAnsi"/>
                <w:b w:val="0"/>
                <w:bCs w:val="0"/>
                <w:sz w:val="24"/>
                <w:szCs w:val="24"/>
              </w:rPr>
              <w:t>1</w:t>
            </w:r>
            <w:r w:rsidR="000575A2">
              <w:rPr>
                <w:rFonts w:eastAsia="Times New Roman" w:cstheme="minorHAnsi"/>
                <w:b w:val="0"/>
                <w:bCs w:val="0"/>
                <w:sz w:val="24"/>
                <w:szCs w:val="24"/>
              </w:rPr>
              <w:t>0-17</w:t>
            </w:r>
          </w:p>
        </w:tc>
        <w:tc>
          <w:tcPr>
            <w:tcW w:w="7461" w:type="dxa"/>
          </w:tcPr>
          <w:p w14:paraId="0210A458" w14:textId="77777777" w:rsidR="002752B4" w:rsidRPr="00937933" w:rsidRDefault="002752B4" w:rsidP="00897B3F">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Pr>
                <w:rFonts w:eastAsia="Times New Roman" w:cstheme="minorHAnsi"/>
                <w:sz w:val="24"/>
                <w:szCs w:val="24"/>
              </w:rPr>
              <w:t>Assignment 1 Evidence</w:t>
            </w:r>
          </w:p>
        </w:tc>
      </w:tr>
      <w:tr w:rsidR="002752B4" w14:paraId="5A1A75C5" w14:textId="77777777" w:rsidTr="00897B3F">
        <w:tc>
          <w:tcPr>
            <w:cnfStyle w:val="001000000000" w:firstRow="0" w:lastRow="0" w:firstColumn="1" w:lastColumn="0" w:oddVBand="0" w:evenVBand="0" w:oddHBand="0" w:evenHBand="0" w:firstRowFirstColumn="0" w:firstRowLastColumn="0" w:lastRowFirstColumn="0" w:lastRowLastColumn="0"/>
            <w:tcW w:w="1555" w:type="dxa"/>
          </w:tcPr>
          <w:p w14:paraId="107FE4F7" w14:textId="115D6553" w:rsidR="002752B4" w:rsidRPr="00937933" w:rsidRDefault="000575A2" w:rsidP="00897B3F">
            <w:pPr>
              <w:rPr>
                <w:rFonts w:eastAsia="Times New Roman" w:cstheme="minorHAnsi"/>
                <w:b w:val="0"/>
                <w:bCs w:val="0"/>
                <w:sz w:val="24"/>
                <w:szCs w:val="24"/>
              </w:rPr>
            </w:pPr>
            <w:r>
              <w:rPr>
                <w:rFonts w:eastAsia="Times New Roman" w:cstheme="minorHAnsi"/>
                <w:b w:val="0"/>
                <w:bCs w:val="0"/>
                <w:sz w:val="24"/>
                <w:szCs w:val="24"/>
              </w:rPr>
              <w:t>18-21</w:t>
            </w:r>
          </w:p>
        </w:tc>
        <w:tc>
          <w:tcPr>
            <w:tcW w:w="7461" w:type="dxa"/>
          </w:tcPr>
          <w:p w14:paraId="157F9241" w14:textId="77777777" w:rsidR="002752B4" w:rsidRPr="00937933" w:rsidRDefault="002752B4" w:rsidP="00897B3F">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Pr>
                <w:rFonts w:eastAsia="Times New Roman" w:cstheme="minorHAnsi"/>
                <w:sz w:val="24"/>
                <w:szCs w:val="24"/>
              </w:rPr>
              <w:t>Assignment 2</w:t>
            </w:r>
          </w:p>
        </w:tc>
      </w:tr>
      <w:tr w:rsidR="002752B4" w14:paraId="66A65CA7" w14:textId="77777777" w:rsidTr="00897B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4424DC36" w14:textId="0B22DB3F" w:rsidR="002752B4" w:rsidRPr="00937933" w:rsidRDefault="00F01B2D" w:rsidP="00897B3F">
            <w:pPr>
              <w:rPr>
                <w:rFonts w:eastAsia="Times New Roman" w:cstheme="minorHAnsi"/>
                <w:b w:val="0"/>
                <w:bCs w:val="0"/>
                <w:sz w:val="24"/>
                <w:szCs w:val="24"/>
              </w:rPr>
            </w:pPr>
            <w:r>
              <w:rPr>
                <w:rFonts w:eastAsia="Times New Roman" w:cstheme="minorHAnsi"/>
                <w:b w:val="0"/>
                <w:bCs w:val="0"/>
                <w:sz w:val="24"/>
                <w:szCs w:val="24"/>
              </w:rPr>
              <w:t>22-34</w:t>
            </w:r>
          </w:p>
        </w:tc>
        <w:tc>
          <w:tcPr>
            <w:tcW w:w="7461" w:type="dxa"/>
          </w:tcPr>
          <w:p w14:paraId="5520CEB2" w14:textId="7E1ED28E" w:rsidR="002752B4" w:rsidRPr="00937933" w:rsidRDefault="002752B4" w:rsidP="00897B3F">
            <w:pP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Pr>
                <w:rFonts w:eastAsia="Times New Roman" w:cstheme="minorHAnsi"/>
                <w:sz w:val="24"/>
                <w:szCs w:val="24"/>
              </w:rPr>
              <w:t xml:space="preserve">Assignment 2 </w:t>
            </w:r>
            <w:r w:rsidR="001D6732">
              <w:rPr>
                <w:rFonts w:eastAsia="Times New Roman" w:cstheme="minorHAnsi"/>
                <w:sz w:val="24"/>
                <w:szCs w:val="24"/>
              </w:rPr>
              <w:t>Evidence</w:t>
            </w:r>
          </w:p>
        </w:tc>
      </w:tr>
      <w:tr w:rsidR="002752B4" w14:paraId="209D7287" w14:textId="77777777" w:rsidTr="00897B3F">
        <w:tc>
          <w:tcPr>
            <w:cnfStyle w:val="001000000000" w:firstRow="0" w:lastRow="0" w:firstColumn="1" w:lastColumn="0" w:oddVBand="0" w:evenVBand="0" w:oddHBand="0" w:evenHBand="0" w:firstRowFirstColumn="0" w:firstRowLastColumn="0" w:lastRowFirstColumn="0" w:lastRowLastColumn="0"/>
            <w:tcW w:w="1555" w:type="dxa"/>
          </w:tcPr>
          <w:p w14:paraId="173D5247" w14:textId="65A8FE2A" w:rsidR="002752B4" w:rsidRDefault="001D6732" w:rsidP="00897B3F">
            <w:pPr>
              <w:rPr>
                <w:rFonts w:eastAsia="Times New Roman" w:cstheme="minorHAnsi"/>
                <w:b w:val="0"/>
                <w:bCs w:val="0"/>
                <w:sz w:val="24"/>
                <w:szCs w:val="24"/>
              </w:rPr>
            </w:pPr>
            <w:r>
              <w:rPr>
                <w:rFonts w:eastAsia="Times New Roman" w:cstheme="minorHAnsi"/>
                <w:b w:val="0"/>
                <w:bCs w:val="0"/>
                <w:sz w:val="24"/>
                <w:szCs w:val="24"/>
              </w:rPr>
              <w:t>35-</w:t>
            </w:r>
            <w:r w:rsidR="003F3C06">
              <w:rPr>
                <w:rFonts w:eastAsia="Times New Roman" w:cstheme="minorHAnsi"/>
                <w:b w:val="0"/>
                <w:bCs w:val="0"/>
                <w:sz w:val="24"/>
                <w:szCs w:val="24"/>
              </w:rPr>
              <w:t>36</w:t>
            </w:r>
          </w:p>
        </w:tc>
        <w:tc>
          <w:tcPr>
            <w:tcW w:w="7461" w:type="dxa"/>
          </w:tcPr>
          <w:p w14:paraId="268A3EF1" w14:textId="45E19B80" w:rsidR="002752B4" w:rsidRDefault="001D6732" w:rsidP="00897B3F">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Pr>
                <w:rFonts w:eastAsia="Times New Roman" w:cstheme="minorHAnsi"/>
                <w:sz w:val="24"/>
                <w:szCs w:val="24"/>
              </w:rPr>
              <w:t>References</w:t>
            </w:r>
          </w:p>
        </w:tc>
      </w:tr>
    </w:tbl>
    <w:p w14:paraId="1DB2A234" w14:textId="435223D9" w:rsidR="002752B4" w:rsidRDefault="002752B4" w:rsidP="007E3263">
      <w:pPr>
        <w:rPr>
          <w:rFonts w:cs="Arial"/>
          <w:color w:val="58595B"/>
          <w:sz w:val="36"/>
          <w:szCs w:val="36"/>
        </w:rPr>
      </w:pPr>
    </w:p>
    <w:p w14:paraId="41360C88" w14:textId="518B88EF" w:rsidR="002752B4" w:rsidRDefault="002752B4" w:rsidP="007E3263">
      <w:pPr>
        <w:rPr>
          <w:rFonts w:cs="Arial"/>
          <w:color w:val="58595B"/>
          <w:sz w:val="36"/>
          <w:szCs w:val="36"/>
        </w:rPr>
      </w:pPr>
    </w:p>
    <w:p w14:paraId="71111642" w14:textId="378FCF39" w:rsidR="002752B4" w:rsidRDefault="002752B4" w:rsidP="007E3263">
      <w:pPr>
        <w:rPr>
          <w:rFonts w:cs="Arial"/>
          <w:color w:val="58595B"/>
          <w:sz w:val="36"/>
          <w:szCs w:val="36"/>
        </w:rPr>
      </w:pPr>
    </w:p>
    <w:p w14:paraId="230D9141" w14:textId="5A8A3265" w:rsidR="002752B4" w:rsidRDefault="002752B4" w:rsidP="007E3263">
      <w:pPr>
        <w:rPr>
          <w:rFonts w:cs="Arial"/>
          <w:color w:val="58595B"/>
          <w:sz w:val="36"/>
          <w:szCs w:val="36"/>
        </w:rPr>
      </w:pPr>
    </w:p>
    <w:p w14:paraId="02BC26FC" w14:textId="0730404E" w:rsidR="002752B4" w:rsidRDefault="002752B4" w:rsidP="007E3263">
      <w:pPr>
        <w:rPr>
          <w:rFonts w:cs="Arial"/>
          <w:color w:val="58595B"/>
          <w:sz w:val="36"/>
          <w:szCs w:val="36"/>
        </w:rPr>
      </w:pPr>
    </w:p>
    <w:p w14:paraId="611FB100" w14:textId="17D63478" w:rsidR="002752B4" w:rsidRDefault="002752B4" w:rsidP="007E3263">
      <w:pPr>
        <w:rPr>
          <w:rFonts w:cs="Arial"/>
          <w:color w:val="58595B"/>
          <w:sz w:val="36"/>
          <w:szCs w:val="36"/>
        </w:rPr>
      </w:pPr>
    </w:p>
    <w:p w14:paraId="0FA7A43B" w14:textId="2D542D99" w:rsidR="002752B4" w:rsidRDefault="002752B4" w:rsidP="007E3263">
      <w:pPr>
        <w:rPr>
          <w:rFonts w:cs="Arial"/>
          <w:color w:val="58595B"/>
          <w:sz w:val="36"/>
          <w:szCs w:val="36"/>
        </w:rPr>
      </w:pPr>
    </w:p>
    <w:p w14:paraId="116608F9" w14:textId="1272E963" w:rsidR="002752B4" w:rsidRDefault="002752B4" w:rsidP="007E3263">
      <w:pPr>
        <w:rPr>
          <w:rFonts w:cs="Arial"/>
          <w:color w:val="58595B"/>
          <w:sz w:val="36"/>
          <w:szCs w:val="36"/>
        </w:rPr>
      </w:pPr>
    </w:p>
    <w:p w14:paraId="5D7045E4" w14:textId="37362E3F" w:rsidR="002752B4" w:rsidRDefault="002752B4" w:rsidP="007E3263">
      <w:pPr>
        <w:rPr>
          <w:rFonts w:cs="Arial"/>
          <w:color w:val="58595B"/>
          <w:sz w:val="36"/>
          <w:szCs w:val="36"/>
        </w:rPr>
      </w:pPr>
    </w:p>
    <w:p w14:paraId="3498E860" w14:textId="69177B45" w:rsidR="002752B4" w:rsidRDefault="002752B4" w:rsidP="007E3263">
      <w:pPr>
        <w:rPr>
          <w:rFonts w:cs="Arial"/>
          <w:color w:val="58595B"/>
          <w:sz w:val="36"/>
          <w:szCs w:val="36"/>
        </w:rPr>
      </w:pPr>
    </w:p>
    <w:p w14:paraId="44E10273" w14:textId="0727BD56" w:rsidR="002752B4" w:rsidRDefault="002752B4" w:rsidP="007E3263">
      <w:pPr>
        <w:rPr>
          <w:rFonts w:cs="Arial"/>
          <w:color w:val="58595B"/>
          <w:sz w:val="36"/>
          <w:szCs w:val="36"/>
        </w:rPr>
      </w:pPr>
    </w:p>
    <w:p w14:paraId="1A9751A1" w14:textId="3A23489B" w:rsidR="002752B4" w:rsidRDefault="002752B4" w:rsidP="007E3263">
      <w:pPr>
        <w:rPr>
          <w:rFonts w:cs="Arial"/>
          <w:color w:val="58595B"/>
          <w:sz w:val="36"/>
          <w:szCs w:val="36"/>
        </w:rPr>
      </w:pPr>
    </w:p>
    <w:p w14:paraId="76A54835" w14:textId="3DD01AA8" w:rsidR="002752B4" w:rsidRDefault="002752B4" w:rsidP="007E3263">
      <w:pPr>
        <w:rPr>
          <w:rFonts w:cs="Arial"/>
          <w:color w:val="58595B"/>
          <w:sz w:val="36"/>
          <w:szCs w:val="36"/>
        </w:rPr>
      </w:pPr>
    </w:p>
    <w:p w14:paraId="739B6D2E" w14:textId="6B868F6B" w:rsidR="002752B4" w:rsidRDefault="002752B4" w:rsidP="007E3263">
      <w:pPr>
        <w:rPr>
          <w:rFonts w:cs="Arial"/>
          <w:color w:val="58595B"/>
          <w:sz w:val="36"/>
          <w:szCs w:val="36"/>
        </w:rPr>
      </w:pPr>
    </w:p>
    <w:p w14:paraId="2438E60C" w14:textId="77777777" w:rsidR="008E6170" w:rsidRDefault="008E6170" w:rsidP="007E3263">
      <w:pPr>
        <w:rPr>
          <w:rFonts w:cs="Arial"/>
          <w:color w:val="58595B"/>
          <w:sz w:val="36"/>
          <w:szCs w:val="36"/>
        </w:rPr>
      </w:pPr>
    </w:p>
    <w:p w14:paraId="3B9DC3FB" w14:textId="77777777" w:rsidR="00A343FA" w:rsidRDefault="00A343FA" w:rsidP="007E3263">
      <w:pPr>
        <w:rPr>
          <w:rFonts w:cs="Arial"/>
          <w:color w:val="58595B"/>
          <w:sz w:val="36"/>
          <w:szCs w:val="36"/>
        </w:rPr>
        <w:sectPr w:rsidR="00A343FA">
          <w:pgSz w:w="11906" w:h="16838"/>
          <w:pgMar w:top="1440" w:right="1440" w:bottom="1440" w:left="1440" w:header="708" w:footer="708" w:gutter="0"/>
          <w:cols w:space="708"/>
          <w:docGrid w:linePitch="360"/>
        </w:sectPr>
      </w:pPr>
    </w:p>
    <w:tbl>
      <w:tblPr>
        <w:tblW w:w="14766"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296"/>
        <w:gridCol w:w="1667"/>
        <w:gridCol w:w="1641"/>
        <w:gridCol w:w="4952"/>
        <w:gridCol w:w="77"/>
        <w:gridCol w:w="1227"/>
        <w:gridCol w:w="1388"/>
        <w:gridCol w:w="1389"/>
      </w:tblGrid>
      <w:tr w:rsidR="00F313BA" w:rsidRPr="00E758AC" w14:paraId="4794B153" w14:textId="77777777" w:rsidTr="00D34825">
        <w:trPr>
          <w:trHeight w:val="418"/>
        </w:trPr>
        <w:tc>
          <w:tcPr>
            <w:tcW w:w="10685" w:type="dxa"/>
            <w:gridSpan w:val="5"/>
          </w:tcPr>
          <w:p w14:paraId="7AC6286F" w14:textId="2BAA00CF" w:rsidR="00F313BA" w:rsidRPr="005B2128" w:rsidRDefault="00F313BA" w:rsidP="00897B3F">
            <w:pPr>
              <w:contextualSpacing/>
              <w:rPr>
                <w:rFonts w:asciiTheme="majorHAnsi" w:hAnsiTheme="majorHAnsi" w:cstheme="majorHAnsi"/>
                <w:b/>
                <w:color w:val="3C3C3C"/>
              </w:rPr>
            </w:pPr>
            <w:r w:rsidRPr="005B2128">
              <w:rPr>
                <w:rFonts w:asciiTheme="majorHAnsi" w:hAnsiTheme="majorHAnsi" w:cstheme="majorHAnsi"/>
                <w:b/>
                <w:color w:val="3C3C3C"/>
              </w:rPr>
              <w:lastRenderedPageBreak/>
              <w:t>Candidate name:</w:t>
            </w:r>
            <w:r w:rsidR="00D34825" w:rsidRPr="005B2128">
              <w:rPr>
                <w:rFonts w:asciiTheme="majorHAnsi" w:hAnsiTheme="majorHAnsi" w:cstheme="majorHAnsi"/>
                <w:b/>
                <w:color w:val="3C3C3C"/>
              </w:rPr>
              <w:t xml:space="preserve"> Jade Bowen</w:t>
            </w:r>
          </w:p>
        </w:tc>
        <w:tc>
          <w:tcPr>
            <w:tcW w:w="4081" w:type="dxa"/>
            <w:gridSpan w:val="4"/>
          </w:tcPr>
          <w:p w14:paraId="1F0A18FF" w14:textId="5A91AE4C" w:rsidR="00F313BA" w:rsidRPr="005B2128" w:rsidRDefault="00F313BA" w:rsidP="00897B3F">
            <w:pPr>
              <w:contextualSpacing/>
              <w:rPr>
                <w:rFonts w:asciiTheme="majorHAnsi" w:hAnsiTheme="majorHAnsi" w:cstheme="majorHAnsi"/>
                <w:b/>
                <w:color w:val="3C3C3C"/>
              </w:rPr>
            </w:pPr>
            <w:r w:rsidRPr="005B2128">
              <w:rPr>
                <w:rFonts w:asciiTheme="majorHAnsi" w:hAnsiTheme="majorHAnsi" w:cstheme="majorHAnsi"/>
                <w:b/>
                <w:color w:val="3C3C3C"/>
              </w:rPr>
              <w:t>CIPD Membership/registration No.:</w:t>
            </w:r>
          </w:p>
          <w:p w14:paraId="616DAD0D" w14:textId="53E86C20" w:rsidR="00F313BA" w:rsidRPr="005B2128" w:rsidRDefault="007D6B37" w:rsidP="00897B3F">
            <w:pPr>
              <w:contextualSpacing/>
              <w:rPr>
                <w:rFonts w:asciiTheme="majorHAnsi" w:hAnsiTheme="majorHAnsi" w:cstheme="majorHAnsi"/>
                <w:b/>
                <w:color w:val="3C3C3C"/>
              </w:rPr>
            </w:pPr>
            <w:r w:rsidRPr="005B2128">
              <w:rPr>
                <w:rFonts w:asciiTheme="majorHAnsi" w:hAnsiTheme="majorHAnsi" w:cstheme="majorHAnsi"/>
                <w:color w:val="303B44"/>
              </w:rPr>
              <w:t>57385937</w:t>
            </w:r>
          </w:p>
        </w:tc>
      </w:tr>
      <w:tr w:rsidR="00F313BA" w:rsidRPr="00E758AC" w14:paraId="69F07E31" w14:textId="77777777" w:rsidTr="00D34825">
        <w:trPr>
          <w:trHeight w:val="528"/>
        </w:trPr>
        <w:tc>
          <w:tcPr>
            <w:tcW w:w="10685" w:type="dxa"/>
            <w:gridSpan w:val="5"/>
          </w:tcPr>
          <w:p w14:paraId="2E63A2AE" w14:textId="110CC6F3" w:rsidR="00F313BA" w:rsidRPr="005B2128" w:rsidRDefault="00F313BA" w:rsidP="00897B3F">
            <w:pPr>
              <w:contextualSpacing/>
              <w:rPr>
                <w:rFonts w:asciiTheme="majorHAnsi" w:hAnsiTheme="majorHAnsi" w:cstheme="majorHAnsi"/>
                <w:b/>
                <w:color w:val="3C3C3C"/>
              </w:rPr>
            </w:pPr>
            <w:r w:rsidRPr="005B2128">
              <w:rPr>
                <w:rFonts w:asciiTheme="majorHAnsi" w:hAnsiTheme="majorHAnsi" w:cstheme="majorHAnsi"/>
                <w:b/>
                <w:color w:val="3C3C3C"/>
              </w:rPr>
              <w:t>Qualification title:</w:t>
            </w:r>
            <w:r w:rsidR="007D6B37" w:rsidRPr="005B2128">
              <w:rPr>
                <w:rFonts w:asciiTheme="majorHAnsi" w:hAnsiTheme="majorHAnsi" w:cstheme="majorHAnsi"/>
                <w:b/>
                <w:color w:val="3C3C3C"/>
              </w:rPr>
              <w:t xml:space="preserve"> </w:t>
            </w:r>
            <w:r w:rsidR="007D6B37" w:rsidRPr="005B2128">
              <w:rPr>
                <w:rFonts w:asciiTheme="majorHAnsi" w:hAnsiTheme="majorHAnsi" w:cstheme="majorHAnsi"/>
                <w:b/>
                <w:color w:val="3B3838" w:themeColor="background2" w:themeShade="40"/>
              </w:rPr>
              <w:t>CIPD Level 5 Diploma in Applied HR</w:t>
            </w:r>
          </w:p>
        </w:tc>
        <w:tc>
          <w:tcPr>
            <w:tcW w:w="4081" w:type="dxa"/>
            <w:gridSpan w:val="4"/>
          </w:tcPr>
          <w:p w14:paraId="3F64CBC5" w14:textId="77777777" w:rsidR="00F313BA" w:rsidRPr="005B2128" w:rsidRDefault="00F313BA" w:rsidP="00897B3F">
            <w:pPr>
              <w:contextualSpacing/>
              <w:rPr>
                <w:rFonts w:asciiTheme="majorHAnsi" w:hAnsiTheme="majorHAnsi" w:cstheme="majorHAnsi"/>
                <w:b/>
                <w:color w:val="3C3C3C"/>
              </w:rPr>
            </w:pPr>
            <w:r w:rsidRPr="005B2128">
              <w:rPr>
                <w:rFonts w:asciiTheme="majorHAnsi" w:hAnsiTheme="majorHAnsi" w:cstheme="majorHAnsi"/>
                <w:b/>
                <w:color w:val="3C3C3C"/>
              </w:rPr>
              <w:t>Unique Learner No. (ULN):</w:t>
            </w:r>
          </w:p>
          <w:p w14:paraId="18EA2740" w14:textId="77777777" w:rsidR="00F313BA" w:rsidRPr="005B2128" w:rsidRDefault="00F313BA" w:rsidP="00897B3F">
            <w:pPr>
              <w:contextualSpacing/>
              <w:rPr>
                <w:rFonts w:asciiTheme="majorHAnsi" w:hAnsiTheme="majorHAnsi" w:cstheme="majorHAnsi"/>
                <w:color w:val="3C3C3C"/>
              </w:rPr>
            </w:pPr>
          </w:p>
        </w:tc>
      </w:tr>
      <w:tr w:rsidR="00F313BA" w:rsidRPr="00E758AC" w14:paraId="46F18238" w14:textId="77777777" w:rsidTr="005B2128">
        <w:trPr>
          <w:cantSplit/>
          <w:trHeight w:val="779"/>
        </w:trPr>
        <w:tc>
          <w:tcPr>
            <w:tcW w:w="1129" w:type="dxa"/>
            <w:shd w:val="clear" w:color="auto" w:fill="DBD3E5"/>
          </w:tcPr>
          <w:p w14:paraId="4A2603A1" w14:textId="77777777" w:rsidR="00F313BA" w:rsidRPr="005B2128" w:rsidRDefault="00F313BA" w:rsidP="00897B3F">
            <w:pPr>
              <w:contextualSpacing/>
              <w:rPr>
                <w:rFonts w:asciiTheme="majorHAnsi" w:hAnsiTheme="majorHAnsi" w:cstheme="majorHAnsi"/>
                <w:b/>
                <w:color w:val="3C3C3C"/>
              </w:rPr>
            </w:pPr>
            <w:r w:rsidRPr="005B2128">
              <w:rPr>
                <w:rFonts w:asciiTheme="majorHAnsi" w:hAnsiTheme="majorHAnsi" w:cstheme="majorHAnsi"/>
                <w:b/>
                <w:color w:val="3C3C3C"/>
              </w:rPr>
              <w:t>Unit code</w:t>
            </w:r>
          </w:p>
        </w:tc>
        <w:tc>
          <w:tcPr>
            <w:tcW w:w="2963" w:type="dxa"/>
            <w:gridSpan w:val="2"/>
            <w:shd w:val="clear" w:color="auto" w:fill="DBD3E5"/>
          </w:tcPr>
          <w:p w14:paraId="2F660B8F" w14:textId="77777777" w:rsidR="00F313BA" w:rsidRPr="005B2128" w:rsidRDefault="00F313BA" w:rsidP="00897B3F">
            <w:pPr>
              <w:contextualSpacing/>
              <w:rPr>
                <w:rFonts w:asciiTheme="majorHAnsi" w:hAnsiTheme="majorHAnsi" w:cstheme="majorHAnsi"/>
                <w:b/>
                <w:color w:val="3C3C3C"/>
              </w:rPr>
            </w:pPr>
            <w:r w:rsidRPr="005B2128">
              <w:rPr>
                <w:rFonts w:asciiTheme="majorHAnsi" w:hAnsiTheme="majorHAnsi" w:cstheme="majorHAnsi"/>
                <w:b/>
                <w:color w:val="3C3C3C"/>
              </w:rPr>
              <w:t>Unit title</w:t>
            </w:r>
          </w:p>
        </w:tc>
        <w:tc>
          <w:tcPr>
            <w:tcW w:w="1641" w:type="dxa"/>
            <w:shd w:val="clear" w:color="auto" w:fill="DBD3E5"/>
          </w:tcPr>
          <w:p w14:paraId="78D63F24" w14:textId="77777777" w:rsidR="00F313BA" w:rsidRPr="005B2128" w:rsidRDefault="00F313BA" w:rsidP="00897B3F">
            <w:pPr>
              <w:contextualSpacing/>
              <w:rPr>
                <w:rFonts w:asciiTheme="majorHAnsi" w:hAnsiTheme="majorHAnsi" w:cstheme="majorHAnsi"/>
                <w:b/>
                <w:color w:val="3C3C3C"/>
              </w:rPr>
            </w:pPr>
            <w:r w:rsidRPr="005B2128">
              <w:rPr>
                <w:rFonts w:asciiTheme="majorHAnsi" w:hAnsiTheme="majorHAnsi" w:cstheme="majorHAnsi"/>
                <w:b/>
                <w:color w:val="3C3C3C"/>
              </w:rPr>
              <w:t>Assessment criteria no.</w:t>
            </w:r>
          </w:p>
        </w:tc>
        <w:tc>
          <w:tcPr>
            <w:tcW w:w="4952" w:type="dxa"/>
            <w:shd w:val="clear" w:color="auto" w:fill="DBD3E5"/>
          </w:tcPr>
          <w:p w14:paraId="4E41523F" w14:textId="77777777" w:rsidR="00F313BA" w:rsidRPr="005B2128" w:rsidRDefault="00F313BA" w:rsidP="00897B3F">
            <w:pPr>
              <w:contextualSpacing/>
              <w:rPr>
                <w:rFonts w:asciiTheme="majorHAnsi" w:hAnsiTheme="majorHAnsi" w:cstheme="majorHAnsi"/>
                <w:b/>
                <w:color w:val="3C3C3C"/>
              </w:rPr>
            </w:pPr>
            <w:r w:rsidRPr="005B2128">
              <w:rPr>
                <w:rFonts w:asciiTheme="majorHAnsi" w:hAnsiTheme="majorHAnsi" w:cstheme="majorHAnsi"/>
                <w:b/>
                <w:color w:val="3C3C3C"/>
              </w:rPr>
              <w:t>Evidence description</w:t>
            </w:r>
          </w:p>
        </w:tc>
        <w:tc>
          <w:tcPr>
            <w:tcW w:w="1304" w:type="dxa"/>
            <w:gridSpan w:val="2"/>
            <w:shd w:val="clear" w:color="auto" w:fill="DBD3E5"/>
          </w:tcPr>
          <w:p w14:paraId="3AFD12A1" w14:textId="77777777" w:rsidR="00F313BA" w:rsidRPr="005B2128" w:rsidRDefault="00F313BA" w:rsidP="00897B3F">
            <w:pPr>
              <w:contextualSpacing/>
              <w:rPr>
                <w:rFonts w:asciiTheme="majorHAnsi" w:hAnsiTheme="majorHAnsi" w:cstheme="majorHAnsi"/>
                <w:b/>
                <w:color w:val="3C3C3C"/>
              </w:rPr>
            </w:pPr>
            <w:r w:rsidRPr="005B2128">
              <w:rPr>
                <w:rFonts w:asciiTheme="majorHAnsi" w:hAnsiTheme="majorHAnsi" w:cstheme="majorHAnsi"/>
                <w:b/>
                <w:color w:val="3C3C3C"/>
              </w:rPr>
              <w:t>Evidence reference number</w:t>
            </w:r>
          </w:p>
        </w:tc>
        <w:tc>
          <w:tcPr>
            <w:tcW w:w="1388" w:type="dxa"/>
            <w:shd w:val="clear" w:color="auto" w:fill="DBD3E5"/>
          </w:tcPr>
          <w:p w14:paraId="19C078DE" w14:textId="77777777" w:rsidR="00F313BA" w:rsidRPr="005B2128" w:rsidRDefault="00F313BA" w:rsidP="00897B3F">
            <w:pPr>
              <w:contextualSpacing/>
              <w:rPr>
                <w:rFonts w:asciiTheme="majorHAnsi" w:hAnsiTheme="majorHAnsi" w:cstheme="majorHAnsi"/>
                <w:b/>
                <w:color w:val="3C3C3C"/>
              </w:rPr>
            </w:pPr>
            <w:r w:rsidRPr="005B2128">
              <w:rPr>
                <w:rFonts w:asciiTheme="majorHAnsi" w:hAnsiTheme="majorHAnsi" w:cstheme="majorHAnsi"/>
                <w:b/>
                <w:color w:val="3C3C3C"/>
              </w:rPr>
              <w:t>Assessor</w:t>
            </w:r>
          </w:p>
          <w:p w14:paraId="07E98FFA" w14:textId="77777777" w:rsidR="00F313BA" w:rsidRPr="005B2128" w:rsidRDefault="00F313BA" w:rsidP="00897B3F">
            <w:pPr>
              <w:contextualSpacing/>
              <w:rPr>
                <w:rFonts w:asciiTheme="majorHAnsi" w:hAnsiTheme="majorHAnsi" w:cstheme="majorHAnsi"/>
                <w:b/>
                <w:color w:val="3C3C3C"/>
              </w:rPr>
            </w:pPr>
            <w:r w:rsidRPr="005B2128">
              <w:rPr>
                <w:rFonts w:asciiTheme="majorHAnsi" w:hAnsiTheme="majorHAnsi" w:cstheme="majorHAnsi"/>
                <w:b/>
                <w:color w:val="3C3C3C"/>
              </w:rPr>
              <w:t>initials</w:t>
            </w:r>
          </w:p>
        </w:tc>
        <w:tc>
          <w:tcPr>
            <w:tcW w:w="1389" w:type="dxa"/>
            <w:shd w:val="clear" w:color="auto" w:fill="DBD3E5"/>
          </w:tcPr>
          <w:p w14:paraId="26452D8F" w14:textId="77777777" w:rsidR="00F313BA" w:rsidRPr="005B2128" w:rsidRDefault="00F313BA" w:rsidP="00897B3F">
            <w:pPr>
              <w:contextualSpacing/>
              <w:rPr>
                <w:rFonts w:asciiTheme="majorHAnsi" w:hAnsiTheme="majorHAnsi" w:cstheme="majorHAnsi"/>
                <w:b/>
                <w:color w:val="3C3C3C"/>
              </w:rPr>
            </w:pPr>
            <w:r w:rsidRPr="005B2128">
              <w:rPr>
                <w:rFonts w:asciiTheme="majorHAnsi" w:hAnsiTheme="majorHAnsi" w:cstheme="majorHAnsi"/>
                <w:b/>
                <w:color w:val="3C3C3C"/>
              </w:rPr>
              <w:t>I/V initials if sampled</w:t>
            </w:r>
          </w:p>
        </w:tc>
      </w:tr>
      <w:tr w:rsidR="00F313BA" w:rsidRPr="00E758AC" w14:paraId="1D71E558" w14:textId="77777777" w:rsidTr="005B2128">
        <w:trPr>
          <w:trHeight w:val="528"/>
        </w:trPr>
        <w:tc>
          <w:tcPr>
            <w:tcW w:w="1129" w:type="dxa"/>
          </w:tcPr>
          <w:p w14:paraId="3A1D6BD2" w14:textId="1F052B30" w:rsidR="00F313BA" w:rsidRPr="005B2128" w:rsidRDefault="005B2128" w:rsidP="00897B3F">
            <w:pPr>
              <w:contextualSpacing/>
              <w:rPr>
                <w:rFonts w:asciiTheme="majorHAnsi" w:hAnsiTheme="majorHAnsi" w:cstheme="majorHAnsi"/>
                <w:color w:val="3C3C3C"/>
              </w:rPr>
            </w:pPr>
            <w:r w:rsidRPr="005B2128">
              <w:rPr>
                <w:rFonts w:asciiTheme="majorHAnsi" w:hAnsiTheme="majorHAnsi" w:cstheme="majorHAnsi"/>
              </w:rPr>
              <w:t>5ADCM</w:t>
            </w:r>
          </w:p>
        </w:tc>
        <w:tc>
          <w:tcPr>
            <w:tcW w:w="2963" w:type="dxa"/>
            <w:gridSpan w:val="2"/>
          </w:tcPr>
          <w:p w14:paraId="3B615CD1" w14:textId="34782A86" w:rsidR="00F313BA" w:rsidRPr="005B2128" w:rsidRDefault="00BE2C90" w:rsidP="00BE2C90">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21329B10" w14:textId="252B47C9" w:rsidR="00F313BA" w:rsidRPr="005B2128" w:rsidRDefault="00BE2C90" w:rsidP="00897B3F">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2D738630" w14:textId="30EBFB1B" w:rsidR="00F313BA" w:rsidRPr="005B2128" w:rsidRDefault="005A4D2C" w:rsidP="00897B3F">
            <w:pPr>
              <w:contextualSpacing/>
              <w:rPr>
                <w:rFonts w:asciiTheme="majorHAnsi" w:hAnsiTheme="majorHAnsi" w:cstheme="majorHAnsi"/>
                <w:color w:val="3C3C3C"/>
              </w:rPr>
            </w:pPr>
            <w:r>
              <w:rPr>
                <w:rFonts w:asciiTheme="majorHAnsi" w:hAnsiTheme="majorHAnsi" w:cstheme="majorHAnsi"/>
                <w:color w:val="3C3C3C"/>
              </w:rPr>
              <w:t>Screenshot – Managers guide to Everyday Coaching Conversations</w:t>
            </w:r>
          </w:p>
        </w:tc>
        <w:tc>
          <w:tcPr>
            <w:tcW w:w="1304" w:type="dxa"/>
            <w:gridSpan w:val="2"/>
          </w:tcPr>
          <w:p w14:paraId="43EF9CF4" w14:textId="556D2129" w:rsidR="00F313BA" w:rsidRPr="005B2128" w:rsidRDefault="00B7122E" w:rsidP="00897B3F">
            <w:pPr>
              <w:contextualSpacing/>
              <w:rPr>
                <w:rFonts w:asciiTheme="majorHAnsi" w:hAnsiTheme="majorHAnsi" w:cstheme="majorHAnsi"/>
                <w:color w:val="3C3C3C"/>
              </w:rPr>
            </w:pPr>
            <w:r>
              <w:rPr>
                <w:rFonts w:asciiTheme="majorHAnsi" w:hAnsiTheme="majorHAnsi" w:cstheme="majorHAnsi"/>
                <w:color w:val="3C3C3C"/>
              </w:rPr>
              <w:t>Doc 1.1</w:t>
            </w:r>
          </w:p>
        </w:tc>
        <w:tc>
          <w:tcPr>
            <w:tcW w:w="1388" w:type="dxa"/>
          </w:tcPr>
          <w:p w14:paraId="5A651B59" w14:textId="77777777" w:rsidR="00F313BA" w:rsidRPr="005B2128" w:rsidRDefault="00F313BA" w:rsidP="00897B3F">
            <w:pPr>
              <w:contextualSpacing/>
              <w:rPr>
                <w:rFonts w:asciiTheme="majorHAnsi" w:hAnsiTheme="majorHAnsi" w:cstheme="majorHAnsi"/>
                <w:color w:val="3C3C3C"/>
              </w:rPr>
            </w:pPr>
          </w:p>
        </w:tc>
        <w:tc>
          <w:tcPr>
            <w:tcW w:w="1389" w:type="dxa"/>
          </w:tcPr>
          <w:p w14:paraId="73D715F2" w14:textId="77777777" w:rsidR="00F313BA" w:rsidRPr="005B2128" w:rsidRDefault="00F313BA" w:rsidP="00897B3F">
            <w:pPr>
              <w:contextualSpacing/>
              <w:rPr>
                <w:rFonts w:asciiTheme="majorHAnsi" w:hAnsiTheme="majorHAnsi" w:cstheme="majorHAnsi"/>
                <w:color w:val="3C3C3C"/>
              </w:rPr>
            </w:pPr>
          </w:p>
        </w:tc>
      </w:tr>
      <w:tr w:rsidR="00B9547F" w:rsidRPr="00E758AC" w14:paraId="2B4E51AC" w14:textId="77777777" w:rsidTr="005B2128">
        <w:trPr>
          <w:trHeight w:val="528"/>
        </w:trPr>
        <w:tc>
          <w:tcPr>
            <w:tcW w:w="1129" w:type="dxa"/>
          </w:tcPr>
          <w:p w14:paraId="35782155" w14:textId="648B4DB6" w:rsidR="00B9547F" w:rsidRPr="005B2128" w:rsidRDefault="00B9547F" w:rsidP="00B9547F">
            <w:pPr>
              <w:contextualSpacing/>
              <w:rPr>
                <w:rFonts w:asciiTheme="majorHAnsi" w:hAnsiTheme="majorHAnsi" w:cstheme="majorHAnsi"/>
                <w:color w:val="3C3C3C"/>
              </w:rPr>
            </w:pPr>
            <w:r w:rsidRPr="005B2128">
              <w:rPr>
                <w:rFonts w:asciiTheme="majorHAnsi" w:hAnsiTheme="majorHAnsi" w:cstheme="majorHAnsi"/>
              </w:rPr>
              <w:t>5ADCM</w:t>
            </w:r>
          </w:p>
        </w:tc>
        <w:tc>
          <w:tcPr>
            <w:tcW w:w="2963" w:type="dxa"/>
            <w:gridSpan w:val="2"/>
          </w:tcPr>
          <w:p w14:paraId="0A91E994" w14:textId="4F31253E"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1ABA94B5" w14:textId="2B6EAB78"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02E7913D" w14:textId="723DA638" w:rsidR="00B9547F" w:rsidRPr="005B2128" w:rsidRDefault="005F5D69" w:rsidP="00B9547F">
            <w:pPr>
              <w:contextualSpacing/>
              <w:rPr>
                <w:rFonts w:asciiTheme="majorHAnsi" w:hAnsiTheme="majorHAnsi" w:cstheme="majorHAnsi"/>
                <w:color w:val="3C3C3C"/>
              </w:rPr>
            </w:pPr>
            <w:r>
              <w:rPr>
                <w:rFonts w:asciiTheme="majorHAnsi" w:hAnsiTheme="majorHAnsi" w:cstheme="majorHAnsi"/>
                <w:color w:val="3C3C3C"/>
              </w:rPr>
              <w:t>Screenshot – Managers guide to Everyday Coaching Conversations</w:t>
            </w:r>
          </w:p>
        </w:tc>
        <w:tc>
          <w:tcPr>
            <w:tcW w:w="1304" w:type="dxa"/>
            <w:gridSpan w:val="2"/>
          </w:tcPr>
          <w:p w14:paraId="08BB8E75" w14:textId="2BC705AB" w:rsidR="00B9547F" w:rsidRPr="005B2128" w:rsidRDefault="00B7122E" w:rsidP="00B9547F">
            <w:pPr>
              <w:contextualSpacing/>
              <w:rPr>
                <w:rFonts w:asciiTheme="majorHAnsi" w:hAnsiTheme="majorHAnsi" w:cstheme="majorHAnsi"/>
                <w:color w:val="3C3C3C"/>
              </w:rPr>
            </w:pPr>
            <w:r>
              <w:rPr>
                <w:rFonts w:asciiTheme="majorHAnsi" w:hAnsiTheme="majorHAnsi" w:cstheme="majorHAnsi"/>
                <w:color w:val="3C3C3C"/>
              </w:rPr>
              <w:t>Doc 1.2</w:t>
            </w:r>
          </w:p>
        </w:tc>
        <w:tc>
          <w:tcPr>
            <w:tcW w:w="1388" w:type="dxa"/>
          </w:tcPr>
          <w:p w14:paraId="1E54C1F3" w14:textId="77777777" w:rsidR="00B9547F" w:rsidRPr="005B2128" w:rsidRDefault="00B9547F" w:rsidP="00B9547F">
            <w:pPr>
              <w:contextualSpacing/>
              <w:rPr>
                <w:rFonts w:asciiTheme="majorHAnsi" w:hAnsiTheme="majorHAnsi" w:cstheme="majorHAnsi"/>
                <w:color w:val="3C3C3C"/>
              </w:rPr>
            </w:pPr>
          </w:p>
        </w:tc>
        <w:tc>
          <w:tcPr>
            <w:tcW w:w="1389" w:type="dxa"/>
          </w:tcPr>
          <w:p w14:paraId="34A14E87" w14:textId="77777777" w:rsidR="00B9547F" w:rsidRPr="005B2128" w:rsidRDefault="00B9547F" w:rsidP="00B9547F">
            <w:pPr>
              <w:contextualSpacing/>
              <w:rPr>
                <w:rFonts w:asciiTheme="majorHAnsi" w:hAnsiTheme="majorHAnsi" w:cstheme="majorHAnsi"/>
                <w:color w:val="3C3C3C"/>
              </w:rPr>
            </w:pPr>
          </w:p>
        </w:tc>
      </w:tr>
      <w:tr w:rsidR="00B9547F" w:rsidRPr="00E758AC" w14:paraId="14AFD231" w14:textId="77777777" w:rsidTr="005B2128">
        <w:trPr>
          <w:trHeight w:val="544"/>
        </w:trPr>
        <w:tc>
          <w:tcPr>
            <w:tcW w:w="1129" w:type="dxa"/>
          </w:tcPr>
          <w:p w14:paraId="769FED4A" w14:textId="7D7E8A62" w:rsidR="00B9547F" w:rsidRPr="005B2128" w:rsidRDefault="00B9547F" w:rsidP="00B9547F">
            <w:pPr>
              <w:contextualSpacing/>
              <w:rPr>
                <w:rFonts w:asciiTheme="majorHAnsi" w:hAnsiTheme="majorHAnsi" w:cstheme="majorHAnsi"/>
                <w:color w:val="3C3C3C"/>
              </w:rPr>
            </w:pPr>
            <w:r w:rsidRPr="005B2128">
              <w:rPr>
                <w:rFonts w:asciiTheme="majorHAnsi" w:hAnsiTheme="majorHAnsi" w:cstheme="majorHAnsi"/>
              </w:rPr>
              <w:t>5ADCM</w:t>
            </w:r>
          </w:p>
        </w:tc>
        <w:tc>
          <w:tcPr>
            <w:tcW w:w="2963" w:type="dxa"/>
            <w:gridSpan w:val="2"/>
          </w:tcPr>
          <w:p w14:paraId="0CAC75E6" w14:textId="7A8FBC12"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4F33B76B" w14:textId="772F0316"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0E106CED" w14:textId="421EB22C" w:rsidR="00B9547F" w:rsidRPr="005B2128" w:rsidRDefault="005F5D69" w:rsidP="00B9547F">
            <w:pPr>
              <w:contextualSpacing/>
              <w:rPr>
                <w:rFonts w:asciiTheme="majorHAnsi" w:hAnsiTheme="majorHAnsi" w:cstheme="majorHAnsi"/>
                <w:color w:val="3C3C3C"/>
              </w:rPr>
            </w:pPr>
            <w:r>
              <w:rPr>
                <w:rFonts w:asciiTheme="majorHAnsi" w:hAnsiTheme="majorHAnsi" w:cstheme="majorHAnsi"/>
                <w:color w:val="3C3C3C"/>
              </w:rPr>
              <w:t>Screenshot – Managers guide to Everyday Coaching Conversations</w:t>
            </w:r>
          </w:p>
        </w:tc>
        <w:tc>
          <w:tcPr>
            <w:tcW w:w="1304" w:type="dxa"/>
            <w:gridSpan w:val="2"/>
          </w:tcPr>
          <w:p w14:paraId="39101027" w14:textId="77777777" w:rsidR="00B9547F" w:rsidRDefault="00B7122E" w:rsidP="00B9547F">
            <w:pPr>
              <w:contextualSpacing/>
              <w:rPr>
                <w:rFonts w:asciiTheme="majorHAnsi" w:hAnsiTheme="majorHAnsi" w:cstheme="majorHAnsi"/>
                <w:color w:val="3C3C3C"/>
              </w:rPr>
            </w:pPr>
            <w:r>
              <w:rPr>
                <w:rFonts w:asciiTheme="majorHAnsi" w:hAnsiTheme="majorHAnsi" w:cstheme="majorHAnsi"/>
                <w:color w:val="3C3C3C"/>
              </w:rPr>
              <w:t>Doc 1.3</w:t>
            </w:r>
          </w:p>
          <w:p w14:paraId="272F668A" w14:textId="28A76666" w:rsidR="00B7122E" w:rsidRPr="005B2128" w:rsidRDefault="00B7122E" w:rsidP="00B9547F">
            <w:pPr>
              <w:contextualSpacing/>
              <w:rPr>
                <w:rFonts w:asciiTheme="majorHAnsi" w:hAnsiTheme="majorHAnsi" w:cstheme="majorHAnsi"/>
                <w:color w:val="3C3C3C"/>
              </w:rPr>
            </w:pPr>
          </w:p>
        </w:tc>
        <w:tc>
          <w:tcPr>
            <w:tcW w:w="1388" w:type="dxa"/>
          </w:tcPr>
          <w:p w14:paraId="607D7693" w14:textId="77777777" w:rsidR="00B9547F" w:rsidRPr="005B2128" w:rsidRDefault="00B9547F" w:rsidP="00B9547F">
            <w:pPr>
              <w:contextualSpacing/>
              <w:rPr>
                <w:rFonts w:asciiTheme="majorHAnsi" w:hAnsiTheme="majorHAnsi" w:cstheme="majorHAnsi"/>
                <w:color w:val="3C3C3C"/>
              </w:rPr>
            </w:pPr>
          </w:p>
        </w:tc>
        <w:tc>
          <w:tcPr>
            <w:tcW w:w="1389" w:type="dxa"/>
          </w:tcPr>
          <w:p w14:paraId="483AD951" w14:textId="77777777" w:rsidR="00B9547F" w:rsidRPr="005B2128" w:rsidRDefault="00B9547F" w:rsidP="00B9547F">
            <w:pPr>
              <w:contextualSpacing/>
              <w:rPr>
                <w:rFonts w:asciiTheme="majorHAnsi" w:hAnsiTheme="majorHAnsi" w:cstheme="majorHAnsi"/>
                <w:color w:val="3C3C3C"/>
              </w:rPr>
            </w:pPr>
          </w:p>
        </w:tc>
      </w:tr>
      <w:tr w:rsidR="00B9547F" w:rsidRPr="00E758AC" w14:paraId="68E37346" w14:textId="77777777" w:rsidTr="005B2128">
        <w:trPr>
          <w:trHeight w:val="528"/>
        </w:trPr>
        <w:tc>
          <w:tcPr>
            <w:tcW w:w="1129" w:type="dxa"/>
          </w:tcPr>
          <w:p w14:paraId="381F6C81" w14:textId="59DEF4BD" w:rsidR="00B9547F" w:rsidRPr="005B2128" w:rsidRDefault="00B9547F" w:rsidP="00B9547F">
            <w:pPr>
              <w:contextualSpacing/>
              <w:rPr>
                <w:rFonts w:asciiTheme="majorHAnsi" w:hAnsiTheme="majorHAnsi" w:cstheme="majorHAnsi"/>
                <w:color w:val="3C3C3C"/>
              </w:rPr>
            </w:pPr>
            <w:r w:rsidRPr="005B2128">
              <w:rPr>
                <w:rFonts w:asciiTheme="majorHAnsi" w:hAnsiTheme="majorHAnsi" w:cstheme="majorHAnsi"/>
              </w:rPr>
              <w:t>5ADCM</w:t>
            </w:r>
          </w:p>
        </w:tc>
        <w:tc>
          <w:tcPr>
            <w:tcW w:w="2963" w:type="dxa"/>
            <w:gridSpan w:val="2"/>
          </w:tcPr>
          <w:p w14:paraId="14A126BA" w14:textId="595FE82D"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05577CD9" w14:textId="4F5AE74E"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085D4B0E" w14:textId="28813453" w:rsidR="00B9547F" w:rsidRPr="005B2128" w:rsidRDefault="00B7122E" w:rsidP="00B9547F">
            <w:pPr>
              <w:contextualSpacing/>
              <w:rPr>
                <w:rFonts w:asciiTheme="majorHAnsi" w:hAnsiTheme="majorHAnsi" w:cstheme="majorHAnsi"/>
                <w:color w:val="3C3C3C"/>
              </w:rPr>
            </w:pPr>
            <w:r>
              <w:rPr>
                <w:rFonts w:asciiTheme="majorHAnsi" w:hAnsiTheme="majorHAnsi" w:cstheme="majorHAnsi"/>
                <w:color w:val="3C3C3C"/>
              </w:rPr>
              <w:t xml:space="preserve">Screenshot </w:t>
            </w:r>
            <w:r w:rsidR="005F7465">
              <w:rPr>
                <w:rFonts w:asciiTheme="majorHAnsi" w:hAnsiTheme="majorHAnsi" w:cstheme="majorHAnsi"/>
                <w:color w:val="3C3C3C"/>
              </w:rPr>
              <w:t>–</w:t>
            </w:r>
            <w:r>
              <w:rPr>
                <w:rFonts w:asciiTheme="majorHAnsi" w:hAnsiTheme="majorHAnsi" w:cstheme="majorHAnsi"/>
                <w:color w:val="3C3C3C"/>
              </w:rPr>
              <w:t xml:space="preserve"> </w:t>
            </w:r>
            <w:r w:rsidR="005F7465">
              <w:rPr>
                <w:rFonts w:asciiTheme="majorHAnsi" w:hAnsiTheme="majorHAnsi" w:cstheme="majorHAnsi"/>
                <w:color w:val="3C3C3C"/>
              </w:rPr>
              <w:t>Inspiring Great Performance Policy</w:t>
            </w:r>
          </w:p>
        </w:tc>
        <w:tc>
          <w:tcPr>
            <w:tcW w:w="1304" w:type="dxa"/>
            <w:gridSpan w:val="2"/>
          </w:tcPr>
          <w:p w14:paraId="7E1510BA" w14:textId="06D637C1" w:rsidR="00B9547F" w:rsidRPr="005B2128" w:rsidRDefault="00B7122E" w:rsidP="00B9547F">
            <w:pPr>
              <w:contextualSpacing/>
              <w:rPr>
                <w:rFonts w:asciiTheme="majorHAnsi" w:hAnsiTheme="majorHAnsi" w:cstheme="majorHAnsi"/>
                <w:color w:val="3C3C3C"/>
              </w:rPr>
            </w:pPr>
            <w:r>
              <w:rPr>
                <w:rFonts w:asciiTheme="majorHAnsi" w:hAnsiTheme="majorHAnsi" w:cstheme="majorHAnsi"/>
                <w:color w:val="3C3C3C"/>
              </w:rPr>
              <w:t>Doc 1.4</w:t>
            </w:r>
          </w:p>
        </w:tc>
        <w:tc>
          <w:tcPr>
            <w:tcW w:w="1388" w:type="dxa"/>
          </w:tcPr>
          <w:p w14:paraId="092FBC11" w14:textId="77777777" w:rsidR="00B9547F" w:rsidRPr="005B2128" w:rsidRDefault="00B9547F" w:rsidP="00B9547F">
            <w:pPr>
              <w:contextualSpacing/>
              <w:rPr>
                <w:rFonts w:asciiTheme="majorHAnsi" w:hAnsiTheme="majorHAnsi" w:cstheme="majorHAnsi"/>
                <w:color w:val="3C3C3C"/>
              </w:rPr>
            </w:pPr>
          </w:p>
        </w:tc>
        <w:tc>
          <w:tcPr>
            <w:tcW w:w="1389" w:type="dxa"/>
          </w:tcPr>
          <w:p w14:paraId="074E7B79" w14:textId="77777777" w:rsidR="00B9547F" w:rsidRPr="005B2128" w:rsidRDefault="00B9547F" w:rsidP="00B9547F">
            <w:pPr>
              <w:contextualSpacing/>
              <w:rPr>
                <w:rFonts w:asciiTheme="majorHAnsi" w:hAnsiTheme="majorHAnsi" w:cstheme="majorHAnsi"/>
                <w:color w:val="3C3C3C"/>
              </w:rPr>
            </w:pPr>
          </w:p>
        </w:tc>
      </w:tr>
      <w:tr w:rsidR="00B9547F" w:rsidRPr="00E758AC" w14:paraId="59EBAACD" w14:textId="77777777" w:rsidTr="005B2128">
        <w:trPr>
          <w:trHeight w:val="528"/>
        </w:trPr>
        <w:tc>
          <w:tcPr>
            <w:tcW w:w="1129" w:type="dxa"/>
          </w:tcPr>
          <w:p w14:paraId="78CA259C" w14:textId="3D37D5CB" w:rsidR="00B9547F" w:rsidRPr="005B2128" w:rsidRDefault="00B9547F" w:rsidP="00B9547F">
            <w:pPr>
              <w:contextualSpacing/>
              <w:rPr>
                <w:rFonts w:asciiTheme="majorHAnsi" w:hAnsiTheme="majorHAnsi" w:cstheme="majorHAnsi"/>
                <w:color w:val="3C3C3C"/>
              </w:rPr>
            </w:pPr>
            <w:r w:rsidRPr="005B2128">
              <w:rPr>
                <w:rFonts w:asciiTheme="majorHAnsi" w:hAnsiTheme="majorHAnsi" w:cstheme="majorHAnsi"/>
              </w:rPr>
              <w:t>5ADCM</w:t>
            </w:r>
          </w:p>
        </w:tc>
        <w:tc>
          <w:tcPr>
            <w:tcW w:w="2963" w:type="dxa"/>
            <w:gridSpan w:val="2"/>
          </w:tcPr>
          <w:p w14:paraId="0A4ECB57" w14:textId="2211997A"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0BDB6EE6" w14:textId="183990CC"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7C3A1A0F" w14:textId="092DAB83" w:rsidR="00B9547F" w:rsidRPr="005B2128" w:rsidRDefault="005B2E7A" w:rsidP="00B9547F">
            <w:pPr>
              <w:contextualSpacing/>
              <w:rPr>
                <w:rFonts w:asciiTheme="majorHAnsi" w:hAnsiTheme="majorHAnsi" w:cstheme="majorHAnsi"/>
                <w:color w:val="3C3C3C"/>
              </w:rPr>
            </w:pPr>
            <w:r>
              <w:rPr>
                <w:rFonts w:asciiTheme="majorHAnsi" w:hAnsiTheme="majorHAnsi" w:cstheme="majorHAnsi"/>
                <w:color w:val="3C3C3C"/>
              </w:rPr>
              <w:t>Let’s Talk Document</w:t>
            </w:r>
          </w:p>
        </w:tc>
        <w:tc>
          <w:tcPr>
            <w:tcW w:w="1304" w:type="dxa"/>
            <w:gridSpan w:val="2"/>
          </w:tcPr>
          <w:p w14:paraId="5C06AD9B" w14:textId="46AF853B" w:rsidR="00B9547F" w:rsidRPr="005B2128" w:rsidRDefault="005B2E7A" w:rsidP="00B9547F">
            <w:pPr>
              <w:contextualSpacing/>
              <w:rPr>
                <w:rFonts w:asciiTheme="majorHAnsi" w:hAnsiTheme="majorHAnsi" w:cstheme="majorHAnsi"/>
                <w:color w:val="3C3C3C"/>
              </w:rPr>
            </w:pPr>
            <w:r>
              <w:rPr>
                <w:rFonts w:asciiTheme="majorHAnsi" w:hAnsiTheme="majorHAnsi" w:cstheme="majorHAnsi"/>
                <w:color w:val="3C3C3C"/>
              </w:rPr>
              <w:t>Doc 1.5</w:t>
            </w:r>
          </w:p>
        </w:tc>
        <w:tc>
          <w:tcPr>
            <w:tcW w:w="1388" w:type="dxa"/>
          </w:tcPr>
          <w:p w14:paraId="073EEC67" w14:textId="77777777" w:rsidR="00B9547F" w:rsidRPr="005B2128" w:rsidRDefault="00B9547F" w:rsidP="00B9547F">
            <w:pPr>
              <w:contextualSpacing/>
              <w:rPr>
                <w:rFonts w:asciiTheme="majorHAnsi" w:hAnsiTheme="majorHAnsi" w:cstheme="majorHAnsi"/>
                <w:color w:val="3C3C3C"/>
              </w:rPr>
            </w:pPr>
          </w:p>
        </w:tc>
        <w:tc>
          <w:tcPr>
            <w:tcW w:w="1389" w:type="dxa"/>
          </w:tcPr>
          <w:p w14:paraId="13FFDDC6" w14:textId="77777777" w:rsidR="00B9547F" w:rsidRPr="005B2128" w:rsidRDefault="00B9547F" w:rsidP="00B9547F">
            <w:pPr>
              <w:contextualSpacing/>
              <w:rPr>
                <w:rFonts w:asciiTheme="majorHAnsi" w:hAnsiTheme="majorHAnsi" w:cstheme="majorHAnsi"/>
                <w:color w:val="3C3C3C"/>
              </w:rPr>
            </w:pPr>
          </w:p>
        </w:tc>
      </w:tr>
      <w:tr w:rsidR="00B9547F" w:rsidRPr="00E758AC" w14:paraId="301EDEAC" w14:textId="77777777" w:rsidTr="005B2128">
        <w:trPr>
          <w:trHeight w:val="528"/>
        </w:trPr>
        <w:tc>
          <w:tcPr>
            <w:tcW w:w="1129" w:type="dxa"/>
          </w:tcPr>
          <w:p w14:paraId="41046B51" w14:textId="7E3629B0" w:rsidR="00B9547F" w:rsidRPr="005B2128" w:rsidRDefault="00B9547F" w:rsidP="00B9547F">
            <w:pPr>
              <w:contextualSpacing/>
              <w:rPr>
                <w:rFonts w:asciiTheme="majorHAnsi" w:hAnsiTheme="majorHAnsi" w:cstheme="majorHAnsi"/>
                <w:color w:val="3C3C3C"/>
              </w:rPr>
            </w:pPr>
            <w:r w:rsidRPr="005B2128">
              <w:rPr>
                <w:rFonts w:asciiTheme="majorHAnsi" w:hAnsiTheme="majorHAnsi" w:cstheme="majorHAnsi"/>
              </w:rPr>
              <w:t>5ADCM</w:t>
            </w:r>
          </w:p>
        </w:tc>
        <w:tc>
          <w:tcPr>
            <w:tcW w:w="2963" w:type="dxa"/>
            <w:gridSpan w:val="2"/>
          </w:tcPr>
          <w:p w14:paraId="4A9ACC1F" w14:textId="7EEA41FD"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2F958F6A" w14:textId="7BF28D41"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17AB9A4B" w14:textId="157A1648" w:rsidR="00B9547F" w:rsidRPr="005B2128" w:rsidRDefault="009638A1" w:rsidP="00B9547F">
            <w:pPr>
              <w:contextualSpacing/>
              <w:rPr>
                <w:rFonts w:asciiTheme="majorHAnsi" w:hAnsiTheme="majorHAnsi" w:cstheme="majorHAnsi"/>
                <w:color w:val="3C3C3C"/>
              </w:rPr>
            </w:pPr>
            <w:r>
              <w:rPr>
                <w:rFonts w:asciiTheme="majorHAnsi" w:hAnsiTheme="majorHAnsi" w:cstheme="majorHAnsi"/>
                <w:color w:val="3C3C3C"/>
              </w:rPr>
              <w:t>Screenshot – End of Year Reviews policy</w:t>
            </w:r>
          </w:p>
        </w:tc>
        <w:tc>
          <w:tcPr>
            <w:tcW w:w="1304" w:type="dxa"/>
            <w:gridSpan w:val="2"/>
          </w:tcPr>
          <w:p w14:paraId="2D4AFF59" w14:textId="4C8AF256" w:rsidR="00B9547F" w:rsidRPr="005B2128" w:rsidRDefault="009638A1" w:rsidP="00B9547F">
            <w:pPr>
              <w:contextualSpacing/>
              <w:rPr>
                <w:rFonts w:asciiTheme="majorHAnsi" w:hAnsiTheme="majorHAnsi" w:cstheme="majorHAnsi"/>
                <w:color w:val="3C3C3C"/>
              </w:rPr>
            </w:pPr>
            <w:r>
              <w:rPr>
                <w:rFonts w:asciiTheme="majorHAnsi" w:hAnsiTheme="majorHAnsi" w:cstheme="majorHAnsi"/>
                <w:color w:val="3C3C3C"/>
              </w:rPr>
              <w:t>Doc 1.6</w:t>
            </w:r>
          </w:p>
        </w:tc>
        <w:tc>
          <w:tcPr>
            <w:tcW w:w="1388" w:type="dxa"/>
          </w:tcPr>
          <w:p w14:paraId="3132B37A" w14:textId="77777777" w:rsidR="00B9547F" w:rsidRPr="005B2128" w:rsidRDefault="00B9547F" w:rsidP="00B9547F">
            <w:pPr>
              <w:contextualSpacing/>
              <w:rPr>
                <w:rFonts w:asciiTheme="majorHAnsi" w:hAnsiTheme="majorHAnsi" w:cstheme="majorHAnsi"/>
                <w:color w:val="3C3C3C"/>
              </w:rPr>
            </w:pPr>
          </w:p>
        </w:tc>
        <w:tc>
          <w:tcPr>
            <w:tcW w:w="1389" w:type="dxa"/>
          </w:tcPr>
          <w:p w14:paraId="011C275D" w14:textId="77777777" w:rsidR="00B9547F" w:rsidRPr="005B2128" w:rsidRDefault="00B9547F" w:rsidP="00B9547F">
            <w:pPr>
              <w:contextualSpacing/>
              <w:rPr>
                <w:rFonts w:asciiTheme="majorHAnsi" w:hAnsiTheme="majorHAnsi" w:cstheme="majorHAnsi"/>
                <w:color w:val="3C3C3C"/>
              </w:rPr>
            </w:pPr>
          </w:p>
        </w:tc>
      </w:tr>
      <w:tr w:rsidR="00B9547F" w:rsidRPr="00E758AC" w14:paraId="04E5F088" w14:textId="77777777" w:rsidTr="005B2128">
        <w:trPr>
          <w:trHeight w:val="528"/>
        </w:trPr>
        <w:tc>
          <w:tcPr>
            <w:tcW w:w="1129" w:type="dxa"/>
          </w:tcPr>
          <w:p w14:paraId="2B5135B1" w14:textId="78DCAC01" w:rsidR="00B9547F" w:rsidRPr="005B2128" w:rsidRDefault="00B9547F" w:rsidP="00B9547F">
            <w:pPr>
              <w:contextualSpacing/>
              <w:rPr>
                <w:rFonts w:asciiTheme="majorHAnsi" w:hAnsiTheme="majorHAnsi" w:cstheme="majorHAnsi"/>
                <w:color w:val="3C3C3C"/>
              </w:rPr>
            </w:pPr>
            <w:r w:rsidRPr="005B2128">
              <w:rPr>
                <w:rFonts w:asciiTheme="majorHAnsi" w:hAnsiTheme="majorHAnsi" w:cstheme="majorHAnsi"/>
              </w:rPr>
              <w:t>5ADCM</w:t>
            </w:r>
          </w:p>
        </w:tc>
        <w:tc>
          <w:tcPr>
            <w:tcW w:w="2963" w:type="dxa"/>
            <w:gridSpan w:val="2"/>
          </w:tcPr>
          <w:p w14:paraId="51267376" w14:textId="44BF8891"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4B286476" w14:textId="02E6F33A"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67A2E09A" w14:textId="41FA1610" w:rsidR="00B9547F" w:rsidRPr="005B2128" w:rsidRDefault="00F44CCF" w:rsidP="00B9547F">
            <w:pPr>
              <w:contextualSpacing/>
              <w:rPr>
                <w:rFonts w:asciiTheme="majorHAnsi" w:hAnsiTheme="majorHAnsi" w:cstheme="majorHAnsi"/>
                <w:color w:val="3C3C3C"/>
              </w:rPr>
            </w:pPr>
            <w:r>
              <w:rPr>
                <w:rFonts w:asciiTheme="majorHAnsi" w:hAnsiTheme="majorHAnsi" w:cstheme="majorHAnsi"/>
                <w:color w:val="3C3C3C"/>
              </w:rPr>
              <w:t>Screenshot – Supporting Your Performance Policy</w:t>
            </w:r>
          </w:p>
        </w:tc>
        <w:tc>
          <w:tcPr>
            <w:tcW w:w="1304" w:type="dxa"/>
            <w:gridSpan w:val="2"/>
          </w:tcPr>
          <w:p w14:paraId="6E8F56B3" w14:textId="0C891479" w:rsidR="00B9547F" w:rsidRPr="005B2128" w:rsidRDefault="00F44CCF" w:rsidP="00B9547F">
            <w:pPr>
              <w:contextualSpacing/>
              <w:rPr>
                <w:rFonts w:asciiTheme="majorHAnsi" w:hAnsiTheme="majorHAnsi" w:cstheme="majorHAnsi"/>
                <w:color w:val="3C3C3C"/>
              </w:rPr>
            </w:pPr>
            <w:r>
              <w:rPr>
                <w:rFonts w:asciiTheme="majorHAnsi" w:hAnsiTheme="majorHAnsi" w:cstheme="majorHAnsi"/>
                <w:color w:val="3C3C3C"/>
              </w:rPr>
              <w:t>Doc 1.7</w:t>
            </w:r>
          </w:p>
        </w:tc>
        <w:tc>
          <w:tcPr>
            <w:tcW w:w="1388" w:type="dxa"/>
          </w:tcPr>
          <w:p w14:paraId="0BFDFA4E" w14:textId="77777777" w:rsidR="00B9547F" w:rsidRPr="005B2128" w:rsidRDefault="00B9547F" w:rsidP="00B9547F">
            <w:pPr>
              <w:contextualSpacing/>
              <w:rPr>
                <w:rFonts w:asciiTheme="majorHAnsi" w:hAnsiTheme="majorHAnsi" w:cstheme="majorHAnsi"/>
                <w:color w:val="3C3C3C"/>
              </w:rPr>
            </w:pPr>
          </w:p>
        </w:tc>
        <w:tc>
          <w:tcPr>
            <w:tcW w:w="1389" w:type="dxa"/>
          </w:tcPr>
          <w:p w14:paraId="29783DC1" w14:textId="77777777" w:rsidR="00B9547F" w:rsidRPr="005B2128" w:rsidRDefault="00B9547F" w:rsidP="00B9547F">
            <w:pPr>
              <w:contextualSpacing/>
              <w:rPr>
                <w:rFonts w:asciiTheme="majorHAnsi" w:hAnsiTheme="majorHAnsi" w:cstheme="majorHAnsi"/>
                <w:color w:val="3C3C3C"/>
              </w:rPr>
            </w:pPr>
          </w:p>
        </w:tc>
      </w:tr>
      <w:tr w:rsidR="00B9547F" w:rsidRPr="00E758AC" w14:paraId="58C8A7CD" w14:textId="77777777" w:rsidTr="005B2128">
        <w:trPr>
          <w:trHeight w:val="544"/>
        </w:trPr>
        <w:tc>
          <w:tcPr>
            <w:tcW w:w="1129" w:type="dxa"/>
          </w:tcPr>
          <w:p w14:paraId="0449359A" w14:textId="1FB74DE5" w:rsidR="00B9547F" w:rsidRPr="005B2128" w:rsidRDefault="00B9547F" w:rsidP="00B9547F">
            <w:pPr>
              <w:contextualSpacing/>
              <w:rPr>
                <w:rFonts w:asciiTheme="majorHAnsi" w:hAnsiTheme="majorHAnsi" w:cstheme="majorHAnsi"/>
                <w:color w:val="3C3C3C"/>
              </w:rPr>
            </w:pPr>
            <w:r w:rsidRPr="005B2128">
              <w:rPr>
                <w:rFonts w:asciiTheme="majorHAnsi" w:hAnsiTheme="majorHAnsi" w:cstheme="majorHAnsi"/>
              </w:rPr>
              <w:t>5ADCM</w:t>
            </w:r>
          </w:p>
        </w:tc>
        <w:tc>
          <w:tcPr>
            <w:tcW w:w="2963" w:type="dxa"/>
            <w:gridSpan w:val="2"/>
          </w:tcPr>
          <w:p w14:paraId="39B81AA0" w14:textId="56341F62"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66E23AA6" w14:textId="28A4E099"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0FF0D9EF" w14:textId="69559176" w:rsidR="00B9547F" w:rsidRPr="005B2128" w:rsidRDefault="00F44CCF" w:rsidP="00B9547F">
            <w:pPr>
              <w:contextualSpacing/>
              <w:rPr>
                <w:rFonts w:asciiTheme="majorHAnsi" w:hAnsiTheme="majorHAnsi" w:cstheme="majorHAnsi"/>
                <w:color w:val="3C3C3C"/>
              </w:rPr>
            </w:pPr>
            <w:r>
              <w:rPr>
                <w:rFonts w:asciiTheme="majorHAnsi" w:hAnsiTheme="majorHAnsi" w:cstheme="majorHAnsi"/>
                <w:color w:val="3C3C3C"/>
              </w:rPr>
              <w:t xml:space="preserve">Screenshot </w:t>
            </w:r>
            <w:r w:rsidR="00CE308B">
              <w:rPr>
                <w:rFonts w:asciiTheme="majorHAnsi" w:hAnsiTheme="majorHAnsi" w:cstheme="majorHAnsi"/>
                <w:color w:val="3C3C3C"/>
              </w:rPr>
              <w:t>– Supporting Your Performance Policy process</w:t>
            </w:r>
          </w:p>
        </w:tc>
        <w:tc>
          <w:tcPr>
            <w:tcW w:w="1304" w:type="dxa"/>
            <w:gridSpan w:val="2"/>
          </w:tcPr>
          <w:p w14:paraId="25E56152" w14:textId="6D69FFDF" w:rsidR="00B9547F" w:rsidRPr="005B2128" w:rsidRDefault="00CE308B" w:rsidP="00B9547F">
            <w:pPr>
              <w:contextualSpacing/>
              <w:rPr>
                <w:rFonts w:asciiTheme="majorHAnsi" w:hAnsiTheme="majorHAnsi" w:cstheme="majorHAnsi"/>
                <w:color w:val="3C3C3C"/>
              </w:rPr>
            </w:pPr>
            <w:r>
              <w:rPr>
                <w:rFonts w:asciiTheme="majorHAnsi" w:hAnsiTheme="majorHAnsi" w:cstheme="majorHAnsi"/>
                <w:color w:val="3C3C3C"/>
              </w:rPr>
              <w:t>Doc 1.8</w:t>
            </w:r>
          </w:p>
        </w:tc>
        <w:tc>
          <w:tcPr>
            <w:tcW w:w="1388" w:type="dxa"/>
          </w:tcPr>
          <w:p w14:paraId="6BD342CE" w14:textId="77777777" w:rsidR="00B9547F" w:rsidRPr="005B2128" w:rsidRDefault="00B9547F" w:rsidP="00B9547F">
            <w:pPr>
              <w:contextualSpacing/>
              <w:rPr>
                <w:rFonts w:asciiTheme="majorHAnsi" w:hAnsiTheme="majorHAnsi" w:cstheme="majorHAnsi"/>
                <w:color w:val="3C3C3C"/>
              </w:rPr>
            </w:pPr>
          </w:p>
        </w:tc>
        <w:tc>
          <w:tcPr>
            <w:tcW w:w="1389" w:type="dxa"/>
          </w:tcPr>
          <w:p w14:paraId="22B6C5A2" w14:textId="77777777" w:rsidR="00B9547F" w:rsidRPr="005B2128" w:rsidRDefault="00B9547F" w:rsidP="00B9547F">
            <w:pPr>
              <w:contextualSpacing/>
              <w:rPr>
                <w:rFonts w:asciiTheme="majorHAnsi" w:hAnsiTheme="majorHAnsi" w:cstheme="majorHAnsi"/>
                <w:color w:val="3C3C3C"/>
              </w:rPr>
            </w:pPr>
          </w:p>
        </w:tc>
      </w:tr>
      <w:tr w:rsidR="00B9547F" w:rsidRPr="00E758AC" w14:paraId="04A3C15A" w14:textId="77777777" w:rsidTr="005B2128">
        <w:trPr>
          <w:trHeight w:val="528"/>
        </w:trPr>
        <w:tc>
          <w:tcPr>
            <w:tcW w:w="1129" w:type="dxa"/>
          </w:tcPr>
          <w:p w14:paraId="24DA360C" w14:textId="547BF984" w:rsidR="00B9547F" w:rsidRPr="005B2128" w:rsidRDefault="00B9547F" w:rsidP="00B9547F">
            <w:pPr>
              <w:contextualSpacing/>
              <w:rPr>
                <w:rFonts w:asciiTheme="majorHAnsi" w:hAnsiTheme="majorHAnsi" w:cstheme="majorHAnsi"/>
                <w:color w:val="3C3C3C"/>
              </w:rPr>
            </w:pPr>
            <w:r w:rsidRPr="005B2128">
              <w:rPr>
                <w:rFonts w:asciiTheme="majorHAnsi" w:hAnsiTheme="majorHAnsi" w:cstheme="majorHAnsi"/>
              </w:rPr>
              <w:t>5ADCM</w:t>
            </w:r>
          </w:p>
        </w:tc>
        <w:tc>
          <w:tcPr>
            <w:tcW w:w="2963" w:type="dxa"/>
            <w:gridSpan w:val="2"/>
          </w:tcPr>
          <w:p w14:paraId="6A74A14A" w14:textId="33202ED8"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175C8A7F" w14:textId="74B1F1E7"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5439F238" w14:textId="4E0B6B48" w:rsidR="00B9547F" w:rsidRPr="005B2128" w:rsidRDefault="00CE308B" w:rsidP="00B9547F">
            <w:pPr>
              <w:contextualSpacing/>
              <w:rPr>
                <w:rFonts w:asciiTheme="majorHAnsi" w:hAnsiTheme="majorHAnsi" w:cstheme="majorHAnsi"/>
                <w:color w:val="3C3C3C"/>
              </w:rPr>
            </w:pPr>
            <w:r>
              <w:rPr>
                <w:rFonts w:asciiTheme="majorHAnsi" w:hAnsiTheme="majorHAnsi" w:cstheme="majorHAnsi"/>
                <w:color w:val="3C3C3C"/>
              </w:rPr>
              <w:t>Screenshot - S</w:t>
            </w:r>
            <w:r>
              <w:rPr>
                <w:rFonts w:asciiTheme="majorHAnsi" w:hAnsiTheme="majorHAnsi" w:cstheme="majorHAnsi"/>
                <w:color w:val="3C3C3C"/>
              </w:rPr>
              <w:t>upporting Your Performance Policy process</w:t>
            </w:r>
          </w:p>
        </w:tc>
        <w:tc>
          <w:tcPr>
            <w:tcW w:w="1304" w:type="dxa"/>
            <w:gridSpan w:val="2"/>
          </w:tcPr>
          <w:p w14:paraId="4E0E1E24" w14:textId="6AE56347" w:rsidR="00B9547F" w:rsidRPr="005B2128" w:rsidRDefault="00CE308B" w:rsidP="00B9547F">
            <w:pPr>
              <w:contextualSpacing/>
              <w:rPr>
                <w:rFonts w:asciiTheme="majorHAnsi" w:hAnsiTheme="majorHAnsi" w:cstheme="majorHAnsi"/>
                <w:color w:val="3C3C3C"/>
              </w:rPr>
            </w:pPr>
            <w:r>
              <w:rPr>
                <w:rFonts w:asciiTheme="majorHAnsi" w:hAnsiTheme="majorHAnsi" w:cstheme="majorHAnsi"/>
                <w:color w:val="3C3C3C"/>
              </w:rPr>
              <w:t>Doc 1.9</w:t>
            </w:r>
          </w:p>
        </w:tc>
        <w:tc>
          <w:tcPr>
            <w:tcW w:w="1388" w:type="dxa"/>
          </w:tcPr>
          <w:p w14:paraId="0EA73614" w14:textId="77777777" w:rsidR="00B9547F" w:rsidRPr="005B2128" w:rsidRDefault="00B9547F" w:rsidP="00B9547F">
            <w:pPr>
              <w:contextualSpacing/>
              <w:rPr>
                <w:rFonts w:asciiTheme="majorHAnsi" w:hAnsiTheme="majorHAnsi" w:cstheme="majorHAnsi"/>
                <w:color w:val="3C3C3C"/>
              </w:rPr>
            </w:pPr>
          </w:p>
        </w:tc>
        <w:tc>
          <w:tcPr>
            <w:tcW w:w="1389" w:type="dxa"/>
          </w:tcPr>
          <w:p w14:paraId="3FD25F6D" w14:textId="77777777" w:rsidR="00B9547F" w:rsidRPr="005B2128" w:rsidRDefault="00B9547F" w:rsidP="00B9547F">
            <w:pPr>
              <w:contextualSpacing/>
              <w:rPr>
                <w:rFonts w:asciiTheme="majorHAnsi" w:hAnsiTheme="majorHAnsi" w:cstheme="majorHAnsi"/>
                <w:color w:val="3C3C3C"/>
              </w:rPr>
            </w:pPr>
          </w:p>
        </w:tc>
      </w:tr>
      <w:tr w:rsidR="00B9547F" w:rsidRPr="00E758AC" w14:paraId="75F7382B" w14:textId="77777777" w:rsidTr="005B2128">
        <w:trPr>
          <w:trHeight w:val="474"/>
        </w:trPr>
        <w:tc>
          <w:tcPr>
            <w:tcW w:w="1129" w:type="dxa"/>
          </w:tcPr>
          <w:p w14:paraId="193D4AA0" w14:textId="7755D983" w:rsidR="00B9547F" w:rsidRPr="005B2128" w:rsidRDefault="00B9547F" w:rsidP="00B9547F">
            <w:pPr>
              <w:contextualSpacing/>
              <w:rPr>
                <w:rFonts w:asciiTheme="majorHAnsi" w:hAnsiTheme="majorHAnsi" w:cstheme="majorHAnsi"/>
                <w:color w:val="3C3C3C"/>
              </w:rPr>
            </w:pPr>
            <w:r w:rsidRPr="005B2128">
              <w:rPr>
                <w:rFonts w:asciiTheme="majorHAnsi" w:hAnsiTheme="majorHAnsi" w:cstheme="majorHAnsi"/>
              </w:rPr>
              <w:t>5ADCM</w:t>
            </w:r>
          </w:p>
        </w:tc>
        <w:tc>
          <w:tcPr>
            <w:tcW w:w="2963" w:type="dxa"/>
            <w:gridSpan w:val="2"/>
          </w:tcPr>
          <w:p w14:paraId="33699024" w14:textId="338678E4"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73CB7690" w14:textId="48D897DF" w:rsidR="00B9547F" w:rsidRPr="005B2128" w:rsidRDefault="00B9547F" w:rsidP="00B9547F">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5F906912" w14:textId="6A64D7EA" w:rsidR="00B9547F" w:rsidRPr="005B2128" w:rsidRDefault="00B009AF" w:rsidP="00B9547F">
            <w:pPr>
              <w:contextualSpacing/>
              <w:rPr>
                <w:rFonts w:asciiTheme="majorHAnsi" w:hAnsiTheme="majorHAnsi" w:cstheme="majorHAnsi"/>
                <w:color w:val="3C3C3C"/>
              </w:rPr>
            </w:pPr>
            <w:r>
              <w:rPr>
                <w:rFonts w:asciiTheme="majorHAnsi" w:hAnsiTheme="majorHAnsi" w:cstheme="majorHAnsi"/>
                <w:color w:val="3C3C3C"/>
              </w:rPr>
              <w:t>Screenshot – Online Mentoring Portal</w:t>
            </w:r>
          </w:p>
        </w:tc>
        <w:tc>
          <w:tcPr>
            <w:tcW w:w="1304" w:type="dxa"/>
            <w:gridSpan w:val="2"/>
          </w:tcPr>
          <w:p w14:paraId="421BD3FF" w14:textId="5579C541" w:rsidR="00B9547F" w:rsidRPr="005B2128" w:rsidRDefault="00B009AF" w:rsidP="00B9547F">
            <w:pPr>
              <w:contextualSpacing/>
              <w:rPr>
                <w:rFonts w:asciiTheme="majorHAnsi" w:hAnsiTheme="majorHAnsi" w:cstheme="majorHAnsi"/>
                <w:color w:val="3C3C3C"/>
              </w:rPr>
            </w:pPr>
            <w:r>
              <w:rPr>
                <w:rFonts w:asciiTheme="majorHAnsi" w:hAnsiTheme="majorHAnsi" w:cstheme="majorHAnsi"/>
                <w:color w:val="3C3C3C"/>
              </w:rPr>
              <w:t>Doc 1.10</w:t>
            </w:r>
          </w:p>
        </w:tc>
        <w:tc>
          <w:tcPr>
            <w:tcW w:w="1388" w:type="dxa"/>
          </w:tcPr>
          <w:p w14:paraId="40A0AC29" w14:textId="77777777" w:rsidR="00B9547F" w:rsidRPr="005B2128" w:rsidRDefault="00B9547F" w:rsidP="00B9547F">
            <w:pPr>
              <w:contextualSpacing/>
              <w:rPr>
                <w:rFonts w:asciiTheme="majorHAnsi" w:hAnsiTheme="majorHAnsi" w:cstheme="majorHAnsi"/>
                <w:color w:val="3C3C3C"/>
              </w:rPr>
            </w:pPr>
          </w:p>
        </w:tc>
        <w:tc>
          <w:tcPr>
            <w:tcW w:w="1389" w:type="dxa"/>
          </w:tcPr>
          <w:p w14:paraId="6EF98885" w14:textId="77777777" w:rsidR="00B9547F" w:rsidRPr="005B2128" w:rsidRDefault="00B9547F" w:rsidP="00B9547F">
            <w:pPr>
              <w:contextualSpacing/>
              <w:rPr>
                <w:rFonts w:asciiTheme="majorHAnsi" w:hAnsiTheme="majorHAnsi" w:cstheme="majorHAnsi"/>
                <w:color w:val="3C3C3C"/>
              </w:rPr>
            </w:pPr>
          </w:p>
        </w:tc>
      </w:tr>
      <w:tr w:rsidR="007E3A5E" w:rsidRPr="00E758AC" w14:paraId="3900D347" w14:textId="77777777" w:rsidTr="005B2128">
        <w:trPr>
          <w:trHeight w:val="474"/>
        </w:trPr>
        <w:tc>
          <w:tcPr>
            <w:tcW w:w="1129" w:type="dxa"/>
          </w:tcPr>
          <w:p w14:paraId="221E73E9" w14:textId="6C5A824B" w:rsidR="007E3A5E" w:rsidRPr="005B2128" w:rsidRDefault="007E3A5E" w:rsidP="007E3A5E">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055181BF" w14:textId="67456E9B"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22EB3688" w14:textId="6DB117C8"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3497D773" w14:textId="243E2CC1"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Screenshot – Mentor Profile</w:t>
            </w:r>
          </w:p>
        </w:tc>
        <w:tc>
          <w:tcPr>
            <w:tcW w:w="1304" w:type="dxa"/>
            <w:gridSpan w:val="2"/>
          </w:tcPr>
          <w:p w14:paraId="40311AAA" w14:textId="3BAC462F"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Doc 1.11</w:t>
            </w:r>
          </w:p>
        </w:tc>
        <w:tc>
          <w:tcPr>
            <w:tcW w:w="1388" w:type="dxa"/>
          </w:tcPr>
          <w:p w14:paraId="36D8B4F7" w14:textId="77777777" w:rsidR="007E3A5E" w:rsidRPr="005B2128" w:rsidRDefault="007E3A5E" w:rsidP="007E3A5E">
            <w:pPr>
              <w:contextualSpacing/>
              <w:rPr>
                <w:rFonts w:asciiTheme="majorHAnsi" w:hAnsiTheme="majorHAnsi" w:cstheme="majorHAnsi"/>
                <w:color w:val="3C3C3C"/>
              </w:rPr>
            </w:pPr>
          </w:p>
        </w:tc>
        <w:tc>
          <w:tcPr>
            <w:tcW w:w="1389" w:type="dxa"/>
          </w:tcPr>
          <w:p w14:paraId="32A32CF7" w14:textId="77777777" w:rsidR="007E3A5E" w:rsidRPr="005B2128" w:rsidRDefault="007E3A5E" w:rsidP="007E3A5E">
            <w:pPr>
              <w:contextualSpacing/>
              <w:rPr>
                <w:rFonts w:asciiTheme="majorHAnsi" w:hAnsiTheme="majorHAnsi" w:cstheme="majorHAnsi"/>
                <w:color w:val="3C3C3C"/>
              </w:rPr>
            </w:pPr>
          </w:p>
        </w:tc>
      </w:tr>
      <w:tr w:rsidR="007E3A5E" w:rsidRPr="00E758AC" w14:paraId="1CDECDAC" w14:textId="77777777" w:rsidTr="005B2128">
        <w:trPr>
          <w:trHeight w:val="474"/>
        </w:trPr>
        <w:tc>
          <w:tcPr>
            <w:tcW w:w="1129" w:type="dxa"/>
          </w:tcPr>
          <w:p w14:paraId="6FB61292" w14:textId="3DEA4DF1" w:rsidR="007E3A5E" w:rsidRPr="005B2128" w:rsidRDefault="007E3A5E" w:rsidP="007E3A5E">
            <w:pPr>
              <w:contextualSpacing/>
              <w:rPr>
                <w:rFonts w:asciiTheme="majorHAnsi" w:hAnsiTheme="majorHAnsi" w:cstheme="majorHAnsi"/>
              </w:rPr>
            </w:pPr>
            <w:r w:rsidRPr="005B2128">
              <w:rPr>
                <w:rFonts w:asciiTheme="majorHAnsi" w:hAnsiTheme="majorHAnsi" w:cstheme="majorHAnsi"/>
              </w:rPr>
              <w:lastRenderedPageBreak/>
              <w:t>5ADCM</w:t>
            </w:r>
          </w:p>
        </w:tc>
        <w:tc>
          <w:tcPr>
            <w:tcW w:w="2963" w:type="dxa"/>
            <w:gridSpan w:val="2"/>
          </w:tcPr>
          <w:p w14:paraId="36F36BB1" w14:textId="60BCDACF"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33773A7F" w14:textId="4823233F"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000BE1C6" w14:textId="6917C9F3" w:rsidR="007E3A5E" w:rsidRDefault="00057403" w:rsidP="007E3A5E">
            <w:pPr>
              <w:contextualSpacing/>
              <w:rPr>
                <w:rFonts w:asciiTheme="majorHAnsi" w:hAnsiTheme="majorHAnsi" w:cstheme="majorHAnsi"/>
                <w:color w:val="3C3C3C"/>
              </w:rPr>
            </w:pPr>
            <w:r>
              <w:rPr>
                <w:rFonts w:asciiTheme="majorHAnsi" w:hAnsiTheme="majorHAnsi" w:cstheme="majorHAnsi"/>
                <w:color w:val="3C3C3C"/>
              </w:rPr>
              <w:t>Screenshot – Options Prog</w:t>
            </w:r>
            <w:r w:rsidR="00901BC6">
              <w:rPr>
                <w:rFonts w:asciiTheme="majorHAnsi" w:hAnsiTheme="majorHAnsi" w:cstheme="majorHAnsi"/>
                <w:color w:val="3C3C3C"/>
              </w:rPr>
              <w:t>ram</w:t>
            </w:r>
          </w:p>
        </w:tc>
        <w:tc>
          <w:tcPr>
            <w:tcW w:w="1304" w:type="dxa"/>
            <w:gridSpan w:val="2"/>
          </w:tcPr>
          <w:p w14:paraId="62E10EEB" w14:textId="1DE8E5E5" w:rsidR="007E3A5E" w:rsidRDefault="00882346" w:rsidP="007E3A5E">
            <w:pPr>
              <w:contextualSpacing/>
              <w:rPr>
                <w:rFonts w:asciiTheme="majorHAnsi" w:hAnsiTheme="majorHAnsi" w:cstheme="majorHAnsi"/>
                <w:color w:val="3C3C3C"/>
              </w:rPr>
            </w:pPr>
            <w:r>
              <w:rPr>
                <w:rFonts w:asciiTheme="majorHAnsi" w:hAnsiTheme="majorHAnsi" w:cstheme="majorHAnsi"/>
                <w:color w:val="3C3C3C"/>
              </w:rPr>
              <w:t xml:space="preserve">Doc 1.12 </w:t>
            </w:r>
          </w:p>
        </w:tc>
        <w:tc>
          <w:tcPr>
            <w:tcW w:w="1388" w:type="dxa"/>
          </w:tcPr>
          <w:p w14:paraId="6F062ABB" w14:textId="77777777" w:rsidR="007E3A5E" w:rsidRPr="005B2128" w:rsidRDefault="007E3A5E" w:rsidP="007E3A5E">
            <w:pPr>
              <w:contextualSpacing/>
              <w:rPr>
                <w:rFonts w:asciiTheme="majorHAnsi" w:hAnsiTheme="majorHAnsi" w:cstheme="majorHAnsi"/>
                <w:color w:val="3C3C3C"/>
              </w:rPr>
            </w:pPr>
          </w:p>
        </w:tc>
        <w:tc>
          <w:tcPr>
            <w:tcW w:w="1389" w:type="dxa"/>
          </w:tcPr>
          <w:p w14:paraId="5AA23BD9" w14:textId="77777777" w:rsidR="007E3A5E" w:rsidRPr="005B2128" w:rsidRDefault="007E3A5E" w:rsidP="007E3A5E">
            <w:pPr>
              <w:contextualSpacing/>
              <w:rPr>
                <w:rFonts w:asciiTheme="majorHAnsi" w:hAnsiTheme="majorHAnsi" w:cstheme="majorHAnsi"/>
                <w:color w:val="3C3C3C"/>
              </w:rPr>
            </w:pPr>
          </w:p>
        </w:tc>
      </w:tr>
      <w:tr w:rsidR="007E3A5E" w:rsidRPr="00E758AC" w14:paraId="6BF1B5F7" w14:textId="77777777" w:rsidTr="005B2128">
        <w:trPr>
          <w:trHeight w:val="474"/>
        </w:trPr>
        <w:tc>
          <w:tcPr>
            <w:tcW w:w="1129" w:type="dxa"/>
          </w:tcPr>
          <w:p w14:paraId="2A851128" w14:textId="070BFEE2" w:rsidR="007E3A5E" w:rsidRPr="005B2128" w:rsidRDefault="007E3A5E" w:rsidP="007E3A5E">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4DF004EC" w14:textId="723DD327"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0BF99FF7" w14:textId="48DA8211"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027A6C20" w14:textId="3083F5AE" w:rsidR="007E3A5E" w:rsidRDefault="00683A00" w:rsidP="007E3A5E">
            <w:pPr>
              <w:contextualSpacing/>
              <w:rPr>
                <w:rFonts w:asciiTheme="majorHAnsi" w:hAnsiTheme="majorHAnsi" w:cstheme="majorHAnsi"/>
                <w:color w:val="3C3C3C"/>
              </w:rPr>
            </w:pPr>
            <w:r>
              <w:rPr>
                <w:rFonts w:asciiTheme="majorHAnsi" w:hAnsiTheme="majorHAnsi" w:cstheme="majorHAnsi"/>
                <w:color w:val="3C3C3C"/>
              </w:rPr>
              <w:t>Screenshot – Options Program</w:t>
            </w:r>
          </w:p>
        </w:tc>
        <w:tc>
          <w:tcPr>
            <w:tcW w:w="1304" w:type="dxa"/>
            <w:gridSpan w:val="2"/>
          </w:tcPr>
          <w:p w14:paraId="2D92AD3E" w14:textId="57A304E0" w:rsidR="007E3A5E" w:rsidRDefault="00D614CE" w:rsidP="007E3A5E">
            <w:pPr>
              <w:contextualSpacing/>
              <w:rPr>
                <w:rFonts w:asciiTheme="majorHAnsi" w:hAnsiTheme="majorHAnsi" w:cstheme="majorHAnsi"/>
                <w:color w:val="3C3C3C"/>
              </w:rPr>
            </w:pPr>
            <w:r>
              <w:rPr>
                <w:rFonts w:asciiTheme="majorHAnsi" w:hAnsiTheme="majorHAnsi" w:cstheme="majorHAnsi"/>
                <w:color w:val="3C3C3C"/>
              </w:rPr>
              <w:t>Doc 1.13</w:t>
            </w:r>
          </w:p>
        </w:tc>
        <w:tc>
          <w:tcPr>
            <w:tcW w:w="1388" w:type="dxa"/>
          </w:tcPr>
          <w:p w14:paraId="6F0CDE0B" w14:textId="77777777" w:rsidR="007E3A5E" w:rsidRPr="005B2128" w:rsidRDefault="007E3A5E" w:rsidP="007E3A5E">
            <w:pPr>
              <w:contextualSpacing/>
              <w:rPr>
                <w:rFonts w:asciiTheme="majorHAnsi" w:hAnsiTheme="majorHAnsi" w:cstheme="majorHAnsi"/>
                <w:color w:val="3C3C3C"/>
              </w:rPr>
            </w:pPr>
          </w:p>
        </w:tc>
        <w:tc>
          <w:tcPr>
            <w:tcW w:w="1389" w:type="dxa"/>
          </w:tcPr>
          <w:p w14:paraId="5BAF3784" w14:textId="77777777" w:rsidR="007E3A5E" w:rsidRPr="005B2128" w:rsidRDefault="007E3A5E" w:rsidP="007E3A5E">
            <w:pPr>
              <w:contextualSpacing/>
              <w:rPr>
                <w:rFonts w:asciiTheme="majorHAnsi" w:hAnsiTheme="majorHAnsi" w:cstheme="majorHAnsi"/>
                <w:color w:val="3C3C3C"/>
              </w:rPr>
            </w:pPr>
          </w:p>
        </w:tc>
      </w:tr>
      <w:tr w:rsidR="007E3A5E" w:rsidRPr="00E758AC" w14:paraId="34F3C479" w14:textId="77777777" w:rsidTr="005B2128">
        <w:trPr>
          <w:trHeight w:val="474"/>
        </w:trPr>
        <w:tc>
          <w:tcPr>
            <w:tcW w:w="1129" w:type="dxa"/>
          </w:tcPr>
          <w:p w14:paraId="32DEBDF7" w14:textId="01BCAC9B" w:rsidR="007E3A5E" w:rsidRPr="005B2128" w:rsidRDefault="007E3A5E" w:rsidP="007E3A5E">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262A82AD" w14:textId="3E367566"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47E3E770" w14:textId="4A42A1A6"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0D327D32" w14:textId="617CAC2F" w:rsidR="007E3A5E" w:rsidRDefault="00A82439" w:rsidP="007E3A5E">
            <w:pPr>
              <w:contextualSpacing/>
              <w:rPr>
                <w:rFonts w:asciiTheme="majorHAnsi" w:hAnsiTheme="majorHAnsi" w:cstheme="majorHAnsi"/>
                <w:color w:val="3C3C3C"/>
              </w:rPr>
            </w:pPr>
            <w:r>
              <w:rPr>
                <w:rFonts w:asciiTheme="majorHAnsi" w:hAnsiTheme="majorHAnsi" w:cstheme="majorHAnsi"/>
                <w:color w:val="3C3C3C"/>
              </w:rPr>
              <w:t xml:space="preserve">Screenshot – Exploring Coaching Workshop </w:t>
            </w:r>
          </w:p>
        </w:tc>
        <w:tc>
          <w:tcPr>
            <w:tcW w:w="1304" w:type="dxa"/>
            <w:gridSpan w:val="2"/>
          </w:tcPr>
          <w:p w14:paraId="64F9A1E8" w14:textId="75983886" w:rsidR="007E3A5E" w:rsidRDefault="008C2623" w:rsidP="007E3A5E">
            <w:pPr>
              <w:contextualSpacing/>
              <w:rPr>
                <w:rFonts w:asciiTheme="majorHAnsi" w:hAnsiTheme="majorHAnsi" w:cstheme="majorHAnsi"/>
                <w:color w:val="3C3C3C"/>
              </w:rPr>
            </w:pPr>
            <w:r>
              <w:rPr>
                <w:rFonts w:asciiTheme="majorHAnsi" w:hAnsiTheme="majorHAnsi" w:cstheme="majorHAnsi"/>
                <w:color w:val="3C3C3C"/>
              </w:rPr>
              <w:t xml:space="preserve">Doc 1.14 </w:t>
            </w:r>
          </w:p>
        </w:tc>
        <w:tc>
          <w:tcPr>
            <w:tcW w:w="1388" w:type="dxa"/>
          </w:tcPr>
          <w:p w14:paraId="57C52AB4" w14:textId="77777777" w:rsidR="007E3A5E" w:rsidRPr="005B2128" w:rsidRDefault="007E3A5E" w:rsidP="007E3A5E">
            <w:pPr>
              <w:contextualSpacing/>
              <w:rPr>
                <w:rFonts w:asciiTheme="majorHAnsi" w:hAnsiTheme="majorHAnsi" w:cstheme="majorHAnsi"/>
                <w:color w:val="3C3C3C"/>
              </w:rPr>
            </w:pPr>
          </w:p>
        </w:tc>
        <w:tc>
          <w:tcPr>
            <w:tcW w:w="1389" w:type="dxa"/>
          </w:tcPr>
          <w:p w14:paraId="42042B09" w14:textId="77777777" w:rsidR="007E3A5E" w:rsidRPr="005B2128" w:rsidRDefault="007E3A5E" w:rsidP="007E3A5E">
            <w:pPr>
              <w:contextualSpacing/>
              <w:rPr>
                <w:rFonts w:asciiTheme="majorHAnsi" w:hAnsiTheme="majorHAnsi" w:cstheme="majorHAnsi"/>
                <w:color w:val="3C3C3C"/>
              </w:rPr>
            </w:pPr>
          </w:p>
        </w:tc>
      </w:tr>
      <w:tr w:rsidR="007E3A5E" w:rsidRPr="00E758AC" w14:paraId="15A67909" w14:textId="77777777" w:rsidTr="005B2128">
        <w:trPr>
          <w:trHeight w:val="474"/>
        </w:trPr>
        <w:tc>
          <w:tcPr>
            <w:tcW w:w="1129" w:type="dxa"/>
          </w:tcPr>
          <w:p w14:paraId="06C52563" w14:textId="794034BE" w:rsidR="007E3A5E" w:rsidRPr="005B2128" w:rsidRDefault="007E3A5E" w:rsidP="007E3A5E">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5437E8C2" w14:textId="2F345C41"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7FE9313D" w14:textId="06C3ED94"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3012FE67" w14:textId="62A6A8EB" w:rsidR="007E3A5E" w:rsidRDefault="00A435D4" w:rsidP="007E3A5E">
            <w:pPr>
              <w:contextualSpacing/>
              <w:rPr>
                <w:rFonts w:asciiTheme="majorHAnsi" w:hAnsiTheme="majorHAnsi" w:cstheme="majorHAnsi"/>
                <w:color w:val="3C3C3C"/>
              </w:rPr>
            </w:pPr>
            <w:r>
              <w:rPr>
                <w:rFonts w:asciiTheme="majorHAnsi" w:hAnsiTheme="majorHAnsi" w:cstheme="majorHAnsi"/>
                <w:color w:val="3C3C3C"/>
              </w:rPr>
              <w:t>Manager Role Pack Document</w:t>
            </w:r>
          </w:p>
        </w:tc>
        <w:tc>
          <w:tcPr>
            <w:tcW w:w="1304" w:type="dxa"/>
            <w:gridSpan w:val="2"/>
          </w:tcPr>
          <w:p w14:paraId="63B67807" w14:textId="27E41865" w:rsidR="007E3A5E" w:rsidRDefault="00A435D4" w:rsidP="007E3A5E">
            <w:pPr>
              <w:contextualSpacing/>
              <w:rPr>
                <w:rFonts w:asciiTheme="majorHAnsi" w:hAnsiTheme="majorHAnsi" w:cstheme="majorHAnsi"/>
                <w:color w:val="3C3C3C"/>
              </w:rPr>
            </w:pPr>
            <w:r>
              <w:rPr>
                <w:rFonts w:asciiTheme="majorHAnsi" w:hAnsiTheme="majorHAnsi" w:cstheme="majorHAnsi"/>
                <w:color w:val="3C3C3C"/>
              </w:rPr>
              <w:t>Doc 1.15</w:t>
            </w:r>
          </w:p>
        </w:tc>
        <w:tc>
          <w:tcPr>
            <w:tcW w:w="1388" w:type="dxa"/>
          </w:tcPr>
          <w:p w14:paraId="6A2790BD" w14:textId="77777777" w:rsidR="007E3A5E" w:rsidRPr="005B2128" w:rsidRDefault="007E3A5E" w:rsidP="007E3A5E">
            <w:pPr>
              <w:contextualSpacing/>
              <w:rPr>
                <w:rFonts w:asciiTheme="majorHAnsi" w:hAnsiTheme="majorHAnsi" w:cstheme="majorHAnsi"/>
                <w:color w:val="3C3C3C"/>
              </w:rPr>
            </w:pPr>
          </w:p>
        </w:tc>
        <w:tc>
          <w:tcPr>
            <w:tcW w:w="1389" w:type="dxa"/>
          </w:tcPr>
          <w:p w14:paraId="0AE88798" w14:textId="77777777" w:rsidR="007E3A5E" w:rsidRPr="005B2128" w:rsidRDefault="007E3A5E" w:rsidP="007E3A5E">
            <w:pPr>
              <w:contextualSpacing/>
              <w:rPr>
                <w:rFonts w:asciiTheme="majorHAnsi" w:hAnsiTheme="majorHAnsi" w:cstheme="majorHAnsi"/>
                <w:color w:val="3C3C3C"/>
              </w:rPr>
            </w:pPr>
          </w:p>
        </w:tc>
      </w:tr>
      <w:tr w:rsidR="007E3A5E" w:rsidRPr="00E758AC" w14:paraId="0021558A" w14:textId="77777777" w:rsidTr="005B2128">
        <w:trPr>
          <w:trHeight w:val="474"/>
        </w:trPr>
        <w:tc>
          <w:tcPr>
            <w:tcW w:w="1129" w:type="dxa"/>
          </w:tcPr>
          <w:p w14:paraId="2E7E0532" w14:textId="257DF094" w:rsidR="007E3A5E" w:rsidRPr="005B2128" w:rsidRDefault="007E3A5E" w:rsidP="007E3A5E">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339A081C" w14:textId="6B831EE0"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3735F5CF" w14:textId="204471A9"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2C23E5A9" w14:textId="148A6E3B" w:rsidR="007E3A5E" w:rsidRDefault="00437764" w:rsidP="007E3A5E">
            <w:pPr>
              <w:contextualSpacing/>
              <w:rPr>
                <w:rFonts w:asciiTheme="majorHAnsi" w:hAnsiTheme="majorHAnsi" w:cstheme="majorHAnsi"/>
                <w:color w:val="3C3C3C"/>
              </w:rPr>
            </w:pPr>
            <w:r>
              <w:rPr>
                <w:rFonts w:asciiTheme="majorHAnsi" w:hAnsiTheme="majorHAnsi" w:cstheme="majorHAnsi"/>
                <w:color w:val="3C3C3C"/>
              </w:rPr>
              <w:t>Screenshot – Tesco Values – Tesco Website</w:t>
            </w:r>
          </w:p>
        </w:tc>
        <w:tc>
          <w:tcPr>
            <w:tcW w:w="1304" w:type="dxa"/>
            <w:gridSpan w:val="2"/>
          </w:tcPr>
          <w:p w14:paraId="782E479A" w14:textId="36EABBC3" w:rsidR="007E3A5E" w:rsidRDefault="00437764" w:rsidP="007E3A5E">
            <w:pPr>
              <w:contextualSpacing/>
              <w:rPr>
                <w:rFonts w:asciiTheme="majorHAnsi" w:hAnsiTheme="majorHAnsi" w:cstheme="majorHAnsi"/>
                <w:color w:val="3C3C3C"/>
              </w:rPr>
            </w:pPr>
            <w:r>
              <w:rPr>
                <w:rFonts w:asciiTheme="majorHAnsi" w:hAnsiTheme="majorHAnsi" w:cstheme="majorHAnsi"/>
                <w:color w:val="3C3C3C"/>
              </w:rPr>
              <w:t>Doc 1.16</w:t>
            </w:r>
          </w:p>
        </w:tc>
        <w:tc>
          <w:tcPr>
            <w:tcW w:w="1388" w:type="dxa"/>
          </w:tcPr>
          <w:p w14:paraId="227DDC87" w14:textId="77777777" w:rsidR="007E3A5E" w:rsidRPr="005B2128" w:rsidRDefault="007E3A5E" w:rsidP="007E3A5E">
            <w:pPr>
              <w:contextualSpacing/>
              <w:rPr>
                <w:rFonts w:asciiTheme="majorHAnsi" w:hAnsiTheme="majorHAnsi" w:cstheme="majorHAnsi"/>
                <w:color w:val="3C3C3C"/>
              </w:rPr>
            </w:pPr>
          </w:p>
        </w:tc>
        <w:tc>
          <w:tcPr>
            <w:tcW w:w="1389" w:type="dxa"/>
          </w:tcPr>
          <w:p w14:paraId="5181EB01" w14:textId="77777777" w:rsidR="007E3A5E" w:rsidRPr="005B2128" w:rsidRDefault="007E3A5E" w:rsidP="007E3A5E">
            <w:pPr>
              <w:contextualSpacing/>
              <w:rPr>
                <w:rFonts w:asciiTheme="majorHAnsi" w:hAnsiTheme="majorHAnsi" w:cstheme="majorHAnsi"/>
                <w:color w:val="3C3C3C"/>
              </w:rPr>
            </w:pPr>
          </w:p>
        </w:tc>
      </w:tr>
      <w:tr w:rsidR="007E3A5E" w:rsidRPr="00E758AC" w14:paraId="650B6991" w14:textId="77777777" w:rsidTr="005B2128">
        <w:trPr>
          <w:trHeight w:val="474"/>
        </w:trPr>
        <w:tc>
          <w:tcPr>
            <w:tcW w:w="1129" w:type="dxa"/>
          </w:tcPr>
          <w:p w14:paraId="19DB5040" w14:textId="7CC924A7" w:rsidR="007E3A5E" w:rsidRPr="005B2128" w:rsidRDefault="007E3A5E" w:rsidP="007E3A5E">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0DA254D0" w14:textId="4B9006B7"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279C5BD4" w14:textId="6F5E719F"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347B9CC1" w14:textId="769479B0" w:rsidR="007E3A5E" w:rsidRDefault="00437764" w:rsidP="007E3A5E">
            <w:pPr>
              <w:contextualSpacing/>
              <w:rPr>
                <w:rFonts w:asciiTheme="majorHAnsi" w:hAnsiTheme="majorHAnsi" w:cstheme="majorHAnsi"/>
                <w:color w:val="3C3C3C"/>
              </w:rPr>
            </w:pPr>
            <w:r>
              <w:rPr>
                <w:rFonts w:asciiTheme="majorHAnsi" w:hAnsiTheme="majorHAnsi" w:cstheme="majorHAnsi"/>
                <w:color w:val="3C3C3C"/>
              </w:rPr>
              <w:t>Screenshot – Tesco Values – Tesco Website</w:t>
            </w:r>
          </w:p>
        </w:tc>
        <w:tc>
          <w:tcPr>
            <w:tcW w:w="1304" w:type="dxa"/>
            <w:gridSpan w:val="2"/>
          </w:tcPr>
          <w:p w14:paraId="053961C6" w14:textId="3B647C84" w:rsidR="007E3A5E" w:rsidRDefault="00437764" w:rsidP="007E3A5E">
            <w:pPr>
              <w:contextualSpacing/>
              <w:rPr>
                <w:rFonts w:asciiTheme="majorHAnsi" w:hAnsiTheme="majorHAnsi" w:cstheme="majorHAnsi"/>
                <w:color w:val="3C3C3C"/>
              </w:rPr>
            </w:pPr>
            <w:r>
              <w:rPr>
                <w:rFonts w:asciiTheme="majorHAnsi" w:hAnsiTheme="majorHAnsi" w:cstheme="majorHAnsi"/>
                <w:color w:val="3C3C3C"/>
              </w:rPr>
              <w:t>Doc 1.17</w:t>
            </w:r>
          </w:p>
        </w:tc>
        <w:tc>
          <w:tcPr>
            <w:tcW w:w="1388" w:type="dxa"/>
          </w:tcPr>
          <w:p w14:paraId="05688B40" w14:textId="77777777" w:rsidR="007E3A5E" w:rsidRPr="005B2128" w:rsidRDefault="007E3A5E" w:rsidP="007E3A5E">
            <w:pPr>
              <w:contextualSpacing/>
              <w:rPr>
                <w:rFonts w:asciiTheme="majorHAnsi" w:hAnsiTheme="majorHAnsi" w:cstheme="majorHAnsi"/>
                <w:color w:val="3C3C3C"/>
              </w:rPr>
            </w:pPr>
          </w:p>
        </w:tc>
        <w:tc>
          <w:tcPr>
            <w:tcW w:w="1389" w:type="dxa"/>
          </w:tcPr>
          <w:p w14:paraId="16B2D112" w14:textId="77777777" w:rsidR="007E3A5E" w:rsidRPr="005B2128" w:rsidRDefault="007E3A5E" w:rsidP="007E3A5E">
            <w:pPr>
              <w:contextualSpacing/>
              <w:rPr>
                <w:rFonts w:asciiTheme="majorHAnsi" w:hAnsiTheme="majorHAnsi" w:cstheme="majorHAnsi"/>
                <w:color w:val="3C3C3C"/>
              </w:rPr>
            </w:pPr>
          </w:p>
        </w:tc>
      </w:tr>
      <w:tr w:rsidR="007E3A5E" w:rsidRPr="00E758AC" w14:paraId="78B5D15D" w14:textId="77777777" w:rsidTr="005B2128">
        <w:trPr>
          <w:trHeight w:val="474"/>
        </w:trPr>
        <w:tc>
          <w:tcPr>
            <w:tcW w:w="1129" w:type="dxa"/>
          </w:tcPr>
          <w:p w14:paraId="01DDCB34" w14:textId="1539C41F" w:rsidR="007E3A5E" w:rsidRPr="005B2128" w:rsidRDefault="007E3A5E" w:rsidP="007E3A5E">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34C9301B" w14:textId="64258757"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254747B7" w14:textId="0EC609A6"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3A970209" w14:textId="0F782793" w:rsidR="007E3A5E" w:rsidRDefault="00437764" w:rsidP="007E3A5E">
            <w:pPr>
              <w:contextualSpacing/>
              <w:rPr>
                <w:rFonts w:asciiTheme="majorHAnsi" w:hAnsiTheme="majorHAnsi" w:cstheme="majorHAnsi"/>
                <w:color w:val="3C3C3C"/>
              </w:rPr>
            </w:pPr>
            <w:r>
              <w:rPr>
                <w:rFonts w:asciiTheme="majorHAnsi" w:hAnsiTheme="majorHAnsi" w:cstheme="majorHAnsi"/>
                <w:color w:val="3C3C3C"/>
              </w:rPr>
              <w:t>Screenshot – People Yearly Mission</w:t>
            </w:r>
          </w:p>
        </w:tc>
        <w:tc>
          <w:tcPr>
            <w:tcW w:w="1304" w:type="dxa"/>
            <w:gridSpan w:val="2"/>
          </w:tcPr>
          <w:p w14:paraId="4E35E2D8" w14:textId="06574E81" w:rsidR="007E3A5E" w:rsidRDefault="00437764" w:rsidP="007E3A5E">
            <w:pPr>
              <w:contextualSpacing/>
              <w:rPr>
                <w:rFonts w:asciiTheme="majorHAnsi" w:hAnsiTheme="majorHAnsi" w:cstheme="majorHAnsi"/>
                <w:color w:val="3C3C3C"/>
              </w:rPr>
            </w:pPr>
            <w:r>
              <w:rPr>
                <w:rFonts w:asciiTheme="majorHAnsi" w:hAnsiTheme="majorHAnsi" w:cstheme="majorHAnsi"/>
                <w:color w:val="3C3C3C"/>
              </w:rPr>
              <w:t>Doc 1.18</w:t>
            </w:r>
          </w:p>
        </w:tc>
        <w:tc>
          <w:tcPr>
            <w:tcW w:w="1388" w:type="dxa"/>
          </w:tcPr>
          <w:p w14:paraId="044C4E91" w14:textId="77777777" w:rsidR="007E3A5E" w:rsidRPr="005B2128" w:rsidRDefault="007E3A5E" w:rsidP="007E3A5E">
            <w:pPr>
              <w:contextualSpacing/>
              <w:rPr>
                <w:rFonts w:asciiTheme="majorHAnsi" w:hAnsiTheme="majorHAnsi" w:cstheme="majorHAnsi"/>
                <w:color w:val="3C3C3C"/>
              </w:rPr>
            </w:pPr>
          </w:p>
        </w:tc>
        <w:tc>
          <w:tcPr>
            <w:tcW w:w="1389" w:type="dxa"/>
          </w:tcPr>
          <w:p w14:paraId="7E6EB8D5" w14:textId="77777777" w:rsidR="007E3A5E" w:rsidRPr="005B2128" w:rsidRDefault="007E3A5E" w:rsidP="007E3A5E">
            <w:pPr>
              <w:contextualSpacing/>
              <w:rPr>
                <w:rFonts w:asciiTheme="majorHAnsi" w:hAnsiTheme="majorHAnsi" w:cstheme="majorHAnsi"/>
                <w:color w:val="3C3C3C"/>
              </w:rPr>
            </w:pPr>
          </w:p>
        </w:tc>
      </w:tr>
      <w:tr w:rsidR="007E3A5E" w:rsidRPr="00E758AC" w14:paraId="507D57EA" w14:textId="77777777" w:rsidTr="005B2128">
        <w:trPr>
          <w:trHeight w:val="474"/>
        </w:trPr>
        <w:tc>
          <w:tcPr>
            <w:tcW w:w="1129" w:type="dxa"/>
          </w:tcPr>
          <w:p w14:paraId="722DE514" w14:textId="5E6CCE24" w:rsidR="007E3A5E" w:rsidRPr="005B2128" w:rsidRDefault="007E3A5E" w:rsidP="007E3A5E">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65BA19B0" w14:textId="0F2D14B2"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2F7864A8" w14:textId="4F7FAD6E"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38BA5434" w14:textId="392C0452" w:rsidR="007E3A5E" w:rsidRDefault="00685A88" w:rsidP="007E3A5E">
            <w:pPr>
              <w:contextualSpacing/>
              <w:rPr>
                <w:rFonts w:asciiTheme="majorHAnsi" w:hAnsiTheme="majorHAnsi" w:cstheme="majorHAnsi"/>
                <w:color w:val="3C3C3C"/>
              </w:rPr>
            </w:pPr>
            <w:r>
              <w:rPr>
                <w:rFonts w:asciiTheme="majorHAnsi" w:hAnsiTheme="majorHAnsi" w:cstheme="majorHAnsi"/>
                <w:color w:val="3C3C3C"/>
              </w:rPr>
              <w:t>Screenshot – L&amp;D Structure</w:t>
            </w:r>
          </w:p>
        </w:tc>
        <w:tc>
          <w:tcPr>
            <w:tcW w:w="1304" w:type="dxa"/>
            <w:gridSpan w:val="2"/>
          </w:tcPr>
          <w:p w14:paraId="5F3D1A31" w14:textId="2D46DA89" w:rsidR="007E3A5E" w:rsidRDefault="00685A88" w:rsidP="007E3A5E">
            <w:pPr>
              <w:contextualSpacing/>
              <w:rPr>
                <w:rFonts w:asciiTheme="majorHAnsi" w:hAnsiTheme="majorHAnsi" w:cstheme="majorHAnsi"/>
                <w:color w:val="3C3C3C"/>
              </w:rPr>
            </w:pPr>
            <w:r>
              <w:rPr>
                <w:rFonts w:asciiTheme="majorHAnsi" w:hAnsiTheme="majorHAnsi" w:cstheme="majorHAnsi"/>
                <w:color w:val="3C3C3C"/>
              </w:rPr>
              <w:t>Doc 1.19</w:t>
            </w:r>
          </w:p>
        </w:tc>
        <w:tc>
          <w:tcPr>
            <w:tcW w:w="1388" w:type="dxa"/>
          </w:tcPr>
          <w:p w14:paraId="4622B8B2" w14:textId="77777777" w:rsidR="007E3A5E" w:rsidRPr="005B2128" w:rsidRDefault="007E3A5E" w:rsidP="007E3A5E">
            <w:pPr>
              <w:contextualSpacing/>
              <w:rPr>
                <w:rFonts w:asciiTheme="majorHAnsi" w:hAnsiTheme="majorHAnsi" w:cstheme="majorHAnsi"/>
                <w:color w:val="3C3C3C"/>
              </w:rPr>
            </w:pPr>
          </w:p>
        </w:tc>
        <w:tc>
          <w:tcPr>
            <w:tcW w:w="1389" w:type="dxa"/>
          </w:tcPr>
          <w:p w14:paraId="3D1457E9" w14:textId="77777777" w:rsidR="007E3A5E" w:rsidRPr="005B2128" w:rsidRDefault="007E3A5E" w:rsidP="007E3A5E">
            <w:pPr>
              <w:contextualSpacing/>
              <w:rPr>
                <w:rFonts w:asciiTheme="majorHAnsi" w:hAnsiTheme="majorHAnsi" w:cstheme="majorHAnsi"/>
                <w:color w:val="3C3C3C"/>
              </w:rPr>
            </w:pPr>
          </w:p>
        </w:tc>
      </w:tr>
      <w:tr w:rsidR="007E3A5E" w:rsidRPr="00E758AC" w14:paraId="5D3031B8" w14:textId="77777777" w:rsidTr="005B2128">
        <w:trPr>
          <w:trHeight w:val="474"/>
        </w:trPr>
        <w:tc>
          <w:tcPr>
            <w:tcW w:w="1129" w:type="dxa"/>
          </w:tcPr>
          <w:p w14:paraId="73A296C7" w14:textId="702D3AB6" w:rsidR="007E3A5E" w:rsidRPr="005B2128" w:rsidRDefault="007E3A5E" w:rsidP="007E3A5E">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3F7F4A47" w14:textId="12324B96"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1151548C" w14:textId="2E8A6986" w:rsidR="007E3A5E" w:rsidRDefault="007E3A5E" w:rsidP="007E3A5E">
            <w:pPr>
              <w:contextualSpacing/>
              <w:rPr>
                <w:rFonts w:asciiTheme="majorHAnsi" w:hAnsiTheme="majorHAnsi" w:cstheme="majorHAnsi"/>
                <w:color w:val="3C3C3C"/>
              </w:rPr>
            </w:pPr>
            <w:r>
              <w:rPr>
                <w:rFonts w:asciiTheme="majorHAnsi" w:hAnsiTheme="majorHAnsi" w:cstheme="majorHAnsi"/>
                <w:color w:val="3C3C3C"/>
              </w:rPr>
              <w:t>1.1,1.2,1.3,1.4</w:t>
            </w:r>
          </w:p>
        </w:tc>
        <w:tc>
          <w:tcPr>
            <w:tcW w:w="4952" w:type="dxa"/>
          </w:tcPr>
          <w:p w14:paraId="78252EA9" w14:textId="55254B4B" w:rsidR="007E3A5E" w:rsidRDefault="00512A42" w:rsidP="007E3A5E">
            <w:pPr>
              <w:contextualSpacing/>
              <w:rPr>
                <w:rFonts w:asciiTheme="majorHAnsi" w:hAnsiTheme="majorHAnsi" w:cstheme="majorHAnsi"/>
                <w:color w:val="3C3C3C"/>
              </w:rPr>
            </w:pPr>
            <w:r>
              <w:rPr>
                <w:rFonts w:asciiTheme="majorHAnsi" w:hAnsiTheme="majorHAnsi" w:cstheme="majorHAnsi"/>
                <w:color w:val="3C3C3C"/>
              </w:rPr>
              <w:t>Screenshot – Online click &amp; learn platform</w:t>
            </w:r>
          </w:p>
        </w:tc>
        <w:tc>
          <w:tcPr>
            <w:tcW w:w="1304" w:type="dxa"/>
            <w:gridSpan w:val="2"/>
          </w:tcPr>
          <w:p w14:paraId="457C0540" w14:textId="7807818A" w:rsidR="007E3A5E" w:rsidRDefault="00512A42" w:rsidP="007E3A5E">
            <w:pPr>
              <w:contextualSpacing/>
              <w:rPr>
                <w:rFonts w:asciiTheme="majorHAnsi" w:hAnsiTheme="majorHAnsi" w:cstheme="majorHAnsi"/>
                <w:color w:val="3C3C3C"/>
              </w:rPr>
            </w:pPr>
            <w:r>
              <w:rPr>
                <w:rFonts w:asciiTheme="majorHAnsi" w:hAnsiTheme="majorHAnsi" w:cstheme="majorHAnsi"/>
                <w:color w:val="3C3C3C"/>
              </w:rPr>
              <w:t>Doc 1.20</w:t>
            </w:r>
          </w:p>
        </w:tc>
        <w:tc>
          <w:tcPr>
            <w:tcW w:w="1388" w:type="dxa"/>
          </w:tcPr>
          <w:p w14:paraId="41E24BD4" w14:textId="77777777" w:rsidR="007E3A5E" w:rsidRPr="005B2128" w:rsidRDefault="007E3A5E" w:rsidP="007E3A5E">
            <w:pPr>
              <w:contextualSpacing/>
              <w:rPr>
                <w:rFonts w:asciiTheme="majorHAnsi" w:hAnsiTheme="majorHAnsi" w:cstheme="majorHAnsi"/>
                <w:color w:val="3C3C3C"/>
              </w:rPr>
            </w:pPr>
          </w:p>
        </w:tc>
        <w:tc>
          <w:tcPr>
            <w:tcW w:w="1389" w:type="dxa"/>
          </w:tcPr>
          <w:p w14:paraId="2183ED38" w14:textId="77777777" w:rsidR="007E3A5E" w:rsidRPr="005B2128" w:rsidRDefault="007E3A5E" w:rsidP="007E3A5E">
            <w:pPr>
              <w:contextualSpacing/>
              <w:rPr>
                <w:rFonts w:asciiTheme="majorHAnsi" w:hAnsiTheme="majorHAnsi" w:cstheme="majorHAnsi"/>
                <w:color w:val="3C3C3C"/>
              </w:rPr>
            </w:pPr>
          </w:p>
        </w:tc>
      </w:tr>
      <w:tr w:rsidR="005F0C2D" w:rsidRPr="00E758AC" w14:paraId="250A73E9" w14:textId="77777777" w:rsidTr="005B2128">
        <w:trPr>
          <w:trHeight w:val="474"/>
        </w:trPr>
        <w:tc>
          <w:tcPr>
            <w:tcW w:w="1129" w:type="dxa"/>
          </w:tcPr>
          <w:p w14:paraId="090229D2" w14:textId="0D195E16" w:rsidR="005F0C2D" w:rsidRPr="005B2128" w:rsidRDefault="005F0C2D" w:rsidP="005F0C2D">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330B0082" w14:textId="213B2E16" w:rsidR="005F0C2D" w:rsidRDefault="005F0C2D" w:rsidP="005F0C2D">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481F3CF0" w14:textId="2C2BAAB0" w:rsidR="005F0C2D" w:rsidRDefault="00215714" w:rsidP="005F0C2D">
            <w:pPr>
              <w:contextualSpacing/>
              <w:rPr>
                <w:rFonts w:asciiTheme="majorHAnsi" w:hAnsiTheme="majorHAnsi" w:cstheme="majorHAnsi"/>
                <w:color w:val="3C3C3C"/>
              </w:rPr>
            </w:pPr>
            <w:r>
              <w:rPr>
                <w:rFonts w:asciiTheme="majorHAnsi" w:hAnsiTheme="majorHAnsi" w:cstheme="majorHAnsi"/>
                <w:color w:val="3C3C3C"/>
              </w:rPr>
              <w:t>2.1,2.2,2.3,2.4,2.5</w:t>
            </w:r>
          </w:p>
        </w:tc>
        <w:tc>
          <w:tcPr>
            <w:tcW w:w="4952" w:type="dxa"/>
          </w:tcPr>
          <w:p w14:paraId="7171A87D" w14:textId="6835EDE8" w:rsidR="005F0C2D" w:rsidRDefault="00215714" w:rsidP="005F0C2D">
            <w:pPr>
              <w:contextualSpacing/>
              <w:rPr>
                <w:rFonts w:asciiTheme="majorHAnsi" w:hAnsiTheme="majorHAnsi" w:cstheme="majorHAnsi"/>
                <w:color w:val="3C3C3C"/>
              </w:rPr>
            </w:pPr>
            <w:r>
              <w:rPr>
                <w:rFonts w:asciiTheme="majorHAnsi" w:hAnsiTheme="majorHAnsi" w:cstheme="majorHAnsi"/>
                <w:color w:val="3C3C3C"/>
              </w:rPr>
              <w:t>Benefits of Coaching &amp; Mentoring Poster</w:t>
            </w:r>
          </w:p>
        </w:tc>
        <w:tc>
          <w:tcPr>
            <w:tcW w:w="1304" w:type="dxa"/>
            <w:gridSpan w:val="2"/>
          </w:tcPr>
          <w:p w14:paraId="3059B36E" w14:textId="7DEC08F4" w:rsidR="005F0C2D" w:rsidRDefault="00F9036B" w:rsidP="005F0C2D">
            <w:pPr>
              <w:contextualSpacing/>
              <w:rPr>
                <w:rFonts w:asciiTheme="majorHAnsi" w:hAnsiTheme="majorHAnsi" w:cstheme="majorHAnsi"/>
                <w:color w:val="3C3C3C"/>
              </w:rPr>
            </w:pPr>
            <w:r>
              <w:rPr>
                <w:rFonts w:asciiTheme="majorHAnsi" w:hAnsiTheme="majorHAnsi" w:cstheme="majorHAnsi"/>
                <w:color w:val="3C3C3C"/>
              </w:rPr>
              <w:t>Doc 2.1</w:t>
            </w:r>
          </w:p>
        </w:tc>
        <w:tc>
          <w:tcPr>
            <w:tcW w:w="1388" w:type="dxa"/>
          </w:tcPr>
          <w:p w14:paraId="7C454BB7" w14:textId="77777777" w:rsidR="005F0C2D" w:rsidRPr="005B2128" w:rsidRDefault="005F0C2D" w:rsidP="005F0C2D">
            <w:pPr>
              <w:contextualSpacing/>
              <w:rPr>
                <w:rFonts w:asciiTheme="majorHAnsi" w:hAnsiTheme="majorHAnsi" w:cstheme="majorHAnsi"/>
                <w:color w:val="3C3C3C"/>
              </w:rPr>
            </w:pPr>
          </w:p>
        </w:tc>
        <w:tc>
          <w:tcPr>
            <w:tcW w:w="1389" w:type="dxa"/>
          </w:tcPr>
          <w:p w14:paraId="097693A2" w14:textId="77777777" w:rsidR="005F0C2D" w:rsidRPr="005B2128" w:rsidRDefault="005F0C2D" w:rsidP="005F0C2D">
            <w:pPr>
              <w:contextualSpacing/>
              <w:rPr>
                <w:rFonts w:asciiTheme="majorHAnsi" w:hAnsiTheme="majorHAnsi" w:cstheme="majorHAnsi"/>
                <w:color w:val="3C3C3C"/>
              </w:rPr>
            </w:pPr>
          </w:p>
        </w:tc>
      </w:tr>
      <w:tr w:rsidR="00215714" w:rsidRPr="00E758AC" w14:paraId="17E3781E" w14:textId="77777777" w:rsidTr="005B2128">
        <w:trPr>
          <w:trHeight w:val="474"/>
        </w:trPr>
        <w:tc>
          <w:tcPr>
            <w:tcW w:w="1129" w:type="dxa"/>
          </w:tcPr>
          <w:p w14:paraId="1D0D851E" w14:textId="6E182184" w:rsidR="00215714" w:rsidRPr="005B2128" w:rsidRDefault="00215714" w:rsidP="00215714">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2AB890B7" w14:textId="2ECABE43" w:rsidR="00215714" w:rsidRDefault="00215714" w:rsidP="00215714">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05947488" w14:textId="7CA80269" w:rsidR="00215714" w:rsidRDefault="00215714" w:rsidP="00215714">
            <w:pPr>
              <w:contextualSpacing/>
              <w:rPr>
                <w:rFonts w:asciiTheme="majorHAnsi" w:hAnsiTheme="majorHAnsi" w:cstheme="majorHAnsi"/>
                <w:color w:val="3C3C3C"/>
              </w:rPr>
            </w:pPr>
            <w:r w:rsidRPr="00F430E3">
              <w:rPr>
                <w:rFonts w:asciiTheme="majorHAnsi" w:hAnsiTheme="majorHAnsi" w:cstheme="majorHAnsi"/>
                <w:color w:val="3C3C3C"/>
              </w:rPr>
              <w:t>2.1,2.2,2.3,2.4,2.5</w:t>
            </w:r>
          </w:p>
        </w:tc>
        <w:tc>
          <w:tcPr>
            <w:tcW w:w="4952" w:type="dxa"/>
          </w:tcPr>
          <w:p w14:paraId="2B4733CA" w14:textId="36ECA406" w:rsidR="00215714" w:rsidRDefault="00F9036B" w:rsidP="00215714">
            <w:pPr>
              <w:contextualSpacing/>
              <w:rPr>
                <w:rFonts w:asciiTheme="majorHAnsi" w:hAnsiTheme="majorHAnsi" w:cstheme="majorHAnsi"/>
                <w:color w:val="3C3C3C"/>
              </w:rPr>
            </w:pPr>
            <w:r>
              <w:rPr>
                <w:rFonts w:asciiTheme="majorHAnsi" w:hAnsiTheme="majorHAnsi" w:cstheme="majorHAnsi"/>
                <w:color w:val="3C3C3C"/>
              </w:rPr>
              <w:t>Screenshot – Emails with Learning &amp; Support Trainer</w:t>
            </w:r>
          </w:p>
        </w:tc>
        <w:tc>
          <w:tcPr>
            <w:tcW w:w="1304" w:type="dxa"/>
            <w:gridSpan w:val="2"/>
          </w:tcPr>
          <w:p w14:paraId="659A9091" w14:textId="50905B75" w:rsidR="00215714" w:rsidRDefault="00F9036B" w:rsidP="00215714">
            <w:pPr>
              <w:contextualSpacing/>
              <w:rPr>
                <w:rFonts w:asciiTheme="majorHAnsi" w:hAnsiTheme="majorHAnsi" w:cstheme="majorHAnsi"/>
                <w:color w:val="3C3C3C"/>
              </w:rPr>
            </w:pPr>
            <w:r>
              <w:rPr>
                <w:rFonts w:asciiTheme="majorHAnsi" w:hAnsiTheme="majorHAnsi" w:cstheme="majorHAnsi"/>
                <w:color w:val="3C3C3C"/>
              </w:rPr>
              <w:t>Doc 2.2</w:t>
            </w:r>
          </w:p>
        </w:tc>
        <w:tc>
          <w:tcPr>
            <w:tcW w:w="1388" w:type="dxa"/>
          </w:tcPr>
          <w:p w14:paraId="75A8EFC0" w14:textId="77777777" w:rsidR="00215714" w:rsidRPr="005B2128" w:rsidRDefault="00215714" w:rsidP="00215714">
            <w:pPr>
              <w:contextualSpacing/>
              <w:rPr>
                <w:rFonts w:asciiTheme="majorHAnsi" w:hAnsiTheme="majorHAnsi" w:cstheme="majorHAnsi"/>
                <w:color w:val="3C3C3C"/>
              </w:rPr>
            </w:pPr>
          </w:p>
        </w:tc>
        <w:tc>
          <w:tcPr>
            <w:tcW w:w="1389" w:type="dxa"/>
          </w:tcPr>
          <w:p w14:paraId="6D029A39" w14:textId="77777777" w:rsidR="00215714" w:rsidRPr="005B2128" w:rsidRDefault="00215714" w:rsidP="00215714">
            <w:pPr>
              <w:contextualSpacing/>
              <w:rPr>
                <w:rFonts w:asciiTheme="majorHAnsi" w:hAnsiTheme="majorHAnsi" w:cstheme="majorHAnsi"/>
                <w:color w:val="3C3C3C"/>
              </w:rPr>
            </w:pPr>
          </w:p>
        </w:tc>
      </w:tr>
      <w:tr w:rsidR="00F9036B" w:rsidRPr="00E758AC" w14:paraId="7BC92140" w14:textId="77777777" w:rsidTr="005B2128">
        <w:trPr>
          <w:trHeight w:val="474"/>
        </w:trPr>
        <w:tc>
          <w:tcPr>
            <w:tcW w:w="1129" w:type="dxa"/>
          </w:tcPr>
          <w:p w14:paraId="0C83D0AC" w14:textId="0624B337" w:rsidR="00F9036B" w:rsidRPr="005B2128" w:rsidRDefault="00F9036B" w:rsidP="00F9036B">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37E90BAF" w14:textId="48FBEC9E" w:rsidR="00F9036B" w:rsidRDefault="00F9036B" w:rsidP="00F9036B">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02721112" w14:textId="1E889515" w:rsidR="00F9036B" w:rsidRDefault="00F9036B" w:rsidP="00F9036B">
            <w:pPr>
              <w:contextualSpacing/>
              <w:rPr>
                <w:rFonts w:asciiTheme="majorHAnsi" w:hAnsiTheme="majorHAnsi" w:cstheme="majorHAnsi"/>
                <w:color w:val="3C3C3C"/>
              </w:rPr>
            </w:pPr>
            <w:r w:rsidRPr="00F430E3">
              <w:rPr>
                <w:rFonts w:asciiTheme="majorHAnsi" w:hAnsiTheme="majorHAnsi" w:cstheme="majorHAnsi"/>
                <w:color w:val="3C3C3C"/>
              </w:rPr>
              <w:t>2.1,2.2,2.3,2.4,2.5</w:t>
            </w:r>
          </w:p>
        </w:tc>
        <w:tc>
          <w:tcPr>
            <w:tcW w:w="4952" w:type="dxa"/>
          </w:tcPr>
          <w:p w14:paraId="6D058081" w14:textId="42B626B0" w:rsidR="00F9036B" w:rsidRDefault="00F9036B" w:rsidP="00F9036B">
            <w:pPr>
              <w:contextualSpacing/>
              <w:rPr>
                <w:rFonts w:asciiTheme="majorHAnsi" w:hAnsiTheme="majorHAnsi" w:cstheme="majorHAnsi"/>
                <w:color w:val="3C3C3C"/>
              </w:rPr>
            </w:pPr>
            <w:r>
              <w:rPr>
                <w:rFonts w:asciiTheme="majorHAnsi" w:hAnsiTheme="majorHAnsi" w:cstheme="majorHAnsi"/>
                <w:color w:val="3C3C3C"/>
              </w:rPr>
              <w:t>Screenshot – Emails with Learning &amp; Support Trainer</w:t>
            </w:r>
          </w:p>
        </w:tc>
        <w:tc>
          <w:tcPr>
            <w:tcW w:w="1304" w:type="dxa"/>
            <w:gridSpan w:val="2"/>
          </w:tcPr>
          <w:p w14:paraId="071FD213" w14:textId="4BF3382C" w:rsidR="00F9036B" w:rsidRDefault="00F9036B" w:rsidP="00F9036B">
            <w:pPr>
              <w:contextualSpacing/>
              <w:rPr>
                <w:rFonts w:asciiTheme="majorHAnsi" w:hAnsiTheme="majorHAnsi" w:cstheme="majorHAnsi"/>
                <w:color w:val="3C3C3C"/>
              </w:rPr>
            </w:pPr>
            <w:r>
              <w:rPr>
                <w:rFonts w:asciiTheme="majorHAnsi" w:hAnsiTheme="majorHAnsi" w:cstheme="majorHAnsi"/>
                <w:color w:val="3C3C3C"/>
              </w:rPr>
              <w:t>Doc 2.3</w:t>
            </w:r>
          </w:p>
        </w:tc>
        <w:tc>
          <w:tcPr>
            <w:tcW w:w="1388" w:type="dxa"/>
          </w:tcPr>
          <w:p w14:paraId="6ACADB05" w14:textId="77777777" w:rsidR="00F9036B" w:rsidRPr="005B2128" w:rsidRDefault="00F9036B" w:rsidP="00F9036B">
            <w:pPr>
              <w:contextualSpacing/>
              <w:rPr>
                <w:rFonts w:asciiTheme="majorHAnsi" w:hAnsiTheme="majorHAnsi" w:cstheme="majorHAnsi"/>
                <w:color w:val="3C3C3C"/>
              </w:rPr>
            </w:pPr>
          </w:p>
        </w:tc>
        <w:tc>
          <w:tcPr>
            <w:tcW w:w="1389" w:type="dxa"/>
          </w:tcPr>
          <w:p w14:paraId="034150E5" w14:textId="77777777" w:rsidR="00F9036B" w:rsidRPr="005B2128" w:rsidRDefault="00F9036B" w:rsidP="00F9036B">
            <w:pPr>
              <w:contextualSpacing/>
              <w:rPr>
                <w:rFonts w:asciiTheme="majorHAnsi" w:hAnsiTheme="majorHAnsi" w:cstheme="majorHAnsi"/>
                <w:color w:val="3C3C3C"/>
              </w:rPr>
            </w:pPr>
          </w:p>
        </w:tc>
      </w:tr>
      <w:tr w:rsidR="00F9036B" w:rsidRPr="00E758AC" w14:paraId="2FB8637C" w14:textId="77777777" w:rsidTr="005B2128">
        <w:trPr>
          <w:trHeight w:val="474"/>
        </w:trPr>
        <w:tc>
          <w:tcPr>
            <w:tcW w:w="1129" w:type="dxa"/>
          </w:tcPr>
          <w:p w14:paraId="6E0DA011" w14:textId="42EEA703" w:rsidR="00F9036B" w:rsidRPr="005B2128" w:rsidRDefault="00F9036B" w:rsidP="00F9036B">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1BC29AD9" w14:textId="5889FDD9" w:rsidR="00F9036B" w:rsidRDefault="00F9036B" w:rsidP="00F9036B">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13BB3540" w14:textId="47E725B5" w:rsidR="00F9036B" w:rsidRDefault="00F9036B" w:rsidP="00F9036B">
            <w:pPr>
              <w:contextualSpacing/>
              <w:rPr>
                <w:rFonts w:asciiTheme="majorHAnsi" w:hAnsiTheme="majorHAnsi" w:cstheme="majorHAnsi"/>
                <w:color w:val="3C3C3C"/>
              </w:rPr>
            </w:pPr>
            <w:r w:rsidRPr="00F430E3">
              <w:rPr>
                <w:rFonts w:asciiTheme="majorHAnsi" w:hAnsiTheme="majorHAnsi" w:cstheme="majorHAnsi"/>
                <w:color w:val="3C3C3C"/>
              </w:rPr>
              <w:t>2.1,2.2,2.3,2.4,2.5</w:t>
            </w:r>
          </w:p>
        </w:tc>
        <w:tc>
          <w:tcPr>
            <w:tcW w:w="4952" w:type="dxa"/>
          </w:tcPr>
          <w:p w14:paraId="0FF6977E" w14:textId="3189678B" w:rsidR="00F9036B" w:rsidRDefault="00F9036B" w:rsidP="00F9036B">
            <w:pPr>
              <w:contextualSpacing/>
              <w:rPr>
                <w:rFonts w:asciiTheme="majorHAnsi" w:hAnsiTheme="majorHAnsi" w:cstheme="majorHAnsi"/>
                <w:color w:val="3C3C3C"/>
              </w:rPr>
            </w:pPr>
            <w:r>
              <w:rPr>
                <w:rFonts w:asciiTheme="majorHAnsi" w:hAnsiTheme="majorHAnsi" w:cstheme="majorHAnsi"/>
                <w:color w:val="3C3C3C"/>
              </w:rPr>
              <w:t>Screenshot – Emails with Learning &amp; Support Trainer</w:t>
            </w:r>
          </w:p>
        </w:tc>
        <w:tc>
          <w:tcPr>
            <w:tcW w:w="1304" w:type="dxa"/>
            <w:gridSpan w:val="2"/>
          </w:tcPr>
          <w:p w14:paraId="021E7BF1" w14:textId="23334D7E" w:rsidR="00F9036B" w:rsidRDefault="00D25681" w:rsidP="00F9036B">
            <w:pPr>
              <w:contextualSpacing/>
              <w:rPr>
                <w:rFonts w:asciiTheme="majorHAnsi" w:hAnsiTheme="majorHAnsi" w:cstheme="majorHAnsi"/>
                <w:color w:val="3C3C3C"/>
              </w:rPr>
            </w:pPr>
            <w:r>
              <w:rPr>
                <w:rFonts w:asciiTheme="majorHAnsi" w:hAnsiTheme="majorHAnsi" w:cstheme="majorHAnsi"/>
                <w:color w:val="3C3C3C"/>
              </w:rPr>
              <w:t>Doc 2.4</w:t>
            </w:r>
          </w:p>
        </w:tc>
        <w:tc>
          <w:tcPr>
            <w:tcW w:w="1388" w:type="dxa"/>
          </w:tcPr>
          <w:p w14:paraId="668584BF" w14:textId="77777777" w:rsidR="00F9036B" w:rsidRPr="005B2128" w:rsidRDefault="00F9036B" w:rsidP="00F9036B">
            <w:pPr>
              <w:contextualSpacing/>
              <w:rPr>
                <w:rFonts w:asciiTheme="majorHAnsi" w:hAnsiTheme="majorHAnsi" w:cstheme="majorHAnsi"/>
                <w:color w:val="3C3C3C"/>
              </w:rPr>
            </w:pPr>
          </w:p>
        </w:tc>
        <w:tc>
          <w:tcPr>
            <w:tcW w:w="1389" w:type="dxa"/>
          </w:tcPr>
          <w:p w14:paraId="2B427612" w14:textId="77777777" w:rsidR="00F9036B" w:rsidRPr="005B2128" w:rsidRDefault="00F9036B" w:rsidP="00F9036B">
            <w:pPr>
              <w:contextualSpacing/>
              <w:rPr>
                <w:rFonts w:asciiTheme="majorHAnsi" w:hAnsiTheme="majorHAnsi" w:cstheme="majorHAnsi"/>
                <w:color w:val="3C3C3C"/>
              </w:rPr>
            </w:pPr>
          </w:p>
        </w:tc>
      </w:tr>
      <w:tr w:rsidR="00F9036B" w:rsidRPr="00E758AC" w14:paraId="60AAC1CF" w14:textId="77777777" w:rsidTr="005B2128">
        <w:trPr>
          <w:trHeight w:val="474"/>
        </w:trPr>
        <w:tc>
          <w:tcPr>
            <w:tcW w:w="1129" w:type="dxa"/>
          </w:tcPr>
          <w:p w14:paraId="4FCD68CF" w14:textId="5E7F9A1A" w:rsidR="00F9036B" w:rsidRPr="005B2128" w:rsidRDefault="00F9036B" w:rsidP="00F9036B">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163AA219" w14:textId="6047C344" w:rsidR="00F9036B" w:rsidRDefault="00F9036B" w:rsidP="00F9036B">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626944D7" w14:textId="1F1B477E" w:rsidR="00F9036B" w:rsidRDefault="00F9036B" w:rsidP="00F9036B">
            <w:pPr>
              <w:contextualSpacing/>
              <w:rPr>
                <w:rFonts w:asciiTheme="majorHAnsi" w:hAnsiTheme="majorHAnsi" w:cstheme="majorHAnsi"/>
                <w:color w:val="3C3C3C"/>
              </w:rPr>
            </w:pPr>
            <w:r w:rsidRPr="00F430E3">
              <w:rPr>
                <w:rFonts w:asciiTheme="majorHAnsi" w:hAnsiTheme="majorHAnsi" w:cstheme="majorHAnsi"/>
                <w:color w:val="3C3C3C"/>
              </w:rPr>
              <w:t>2.1,2.2,2.3,2.4,2.5</w:t>
            </w:r>
          </w:p>
        </w:tc>
        <w:tc>
          <w:tcPr>
            <w:tcW w:w="4952" w:type="dxa"/>
          </w:tcPr>
          <w:p w14:paraId="7B82C8F0" w14:textId="59D76FA8" w:rsidR="00F9036B" w:rsidRDefault="0062366A" w:rsidP="00F9036B">
            <w:pPr>
              <w:contextualSpacing/>
              <w:rPr>
                <w:rFonts w:asciiTheme="majorHAnsi" w:hAnsiTheme="majorHAnsi" w:cstheme="majorHAnsi"/>
                <w:color w:val="3C3C3C"/>
              </w:rPr>
            </w:pPr>
            <w:r>
              <w:rPr>
                <w:rFonts w:asciiTheme="majorHAnsi" w:hAnsiTheme="majorHAnsi" w:cstheme="majorHAnsi"/>
                <w:color w:val="3C3C3C"/>
              </w:rPr>
              <w:t>Screenshot – Coaching &amp; Mentoring PowerPoint</w:t>
            </w:r>
          </w:p>
        </w:tc>
        <w:tc>
          <w:tcPr>
            <w:tcW w:w="1304" w:type="dxa"/>
            <w:gridSpan w:val="2"/>
          </w:tcPr>
          <w:p w14:paraId="6363A169" w14:textId="0FEC7868" w:rsidR="00F9036B" w:rsidRDefault="0062366A" w:rsidP="00F9036B">
            <w:pPr>
              <w:contextualSpacing/>
              <w:rPr>
                <w:rFonts w:asciiTheme="majorHAnsi" w:hAnsiTheme="majorHAnsi" w:cstheme="majorHAnsi"/>
                <w:color w:val="3C3C3C"/>
              </w:rPr>
            </w:pPr>
            <w:r>
              <w:rPr>
                <w:rFonts w:asciiTheme="majorHAnsi" w:hAnsiTheme="majorHAnsi" w:cstheme="majorHAnsi"/>
                <w:color w:val="3C3C3C"/>
              </w:rPr>
              <w:t>Doc 2.5</w:t>
            </w:r>
          </w:p>
        </w:tc>
        <w:tc>
          <w:tcPr>
            <w:tcW w:w="1388" w:type="dxa"/>
          </w:tcPr>
          <w:p w14:paraId="00342DAA" w14:textId="77777777" w:rsidR="00F9036B" w:rsidRPr="005B2128" w:rsidRDefault="00F9036B" w:rsidP="00F9036B">
            <w:pPr>
              <w:contextualSpacing/>
              <w:rPr>
                <w:rFonts w:asciiTheme="majorHAnsi" w:hAnsiTheme="majorHAnsi" w:cstheme="majorHAnsi"/>
                <w:color w:val="3C3C3C"/>
              </w:rPr>
            </w:pPr>
          </w:p>
        </w:tc>
        <w:tc>
          <w:tcPr>
            <w:tcW w:w="1389" w:type="dxa"/>
          </w:tcPr>
          <w:p w14:paraId="6CC8712D" w14:textId="77777777" w:rsidR="00F9036B" w:rsidRPr="005B2128" w:rsidRDefault="00F9036B" w:rsidP="00F9036B">
            <w:pPr>
              <w:contextualSpacing/>
              <w:rPr>
                <w:rFonts w:asciiTheme="majorHAnsi" w:hAnsiTheme="majorHAnsi" w:cstheme="majorHAnsi"/>
                <w:color w:val="3C3C3C"/>
              </w:rPr>
            </w:pPr>
          </w:p>
        </w:tc>
      </w:tr>
      <w:tr w:rsidR="00F9036B" w:rsidRPr="00E758AC" w14:paraId="508D8C03" w14:textId="77777777" w:rsidTr="005B2128">
        <w:trPr>
          <w:trHeight w:val="474"/>
        </w:trPr>
        <w:tc>
          <w:tcPr>
            <w:tcW w:w="1129" w:type="dxa"/>
          </w:tcPr>
          <w:p w14:paraId="11DA112C" w14:textId="707BE9F2" w:rsidR="00F9036B" w:rsidRPr="005B2128" w:rsidRDefault="00F9036B" w:rsidP="00F9036B">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75D178D5" w14:textId="5CCAEAB0" w:rsidR="00F9036B" w:rsidRDefault="00F9036B" w:rsidP="00F9036B">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001577E6" w14:textId="338B0EFC" w:rsidR="00F9036B" w:rsidRDefault="00F9036B" w:rsidP="00F9036B">
            <w:pPr>
              <w:contextualSpacing/>
              <w:rPr>
                <w:rFonts w:asciiTheme="majorHAnsi" w:hAnsiTheme="majorHAnsi" w:cstheme="majorHAnsi"/>
                <w:color w:val="3C3C3C"/>
              </w:rPr>
            </w:pPr>
            <w:r w:rsidRPr="00F430E3">
              <w:rPr>
                <w:rFonts w:asciiTheme="majorHAnsi" w:hAnsiTheme="majorHAnsi" w:cstheme="majorHAnsi"/>
                <w:color w:val="3C3C3C"/>
              </w:rPr>
              <w:t>2.1,2.2,2.3,2.4,2.5</w:t>
            </w:r>
          </w:p>
        </w:tc>
        <w:tc>
          <w:tcPr>
            <w:tcW w:w="4952" w:type="dxa"/>
          </w:tcPr>
          <w:p w14:paraId="52A5510D" w14:textId="7DD3DE2E" w:rsidR="00F9036B" w:rsidRDefault="0062366A" w:rsidP="00F9036B">
            <w:pPr>
              <w:contextualSpacing/>
              <w:rPr>
                <w:rFonts w:asciiTheme="majorHAnsi" w:hAnsiTheme="majorHAnsi" w:cstheme="majorHAnsi"/>
                <w:color w:val="3C3C3C"/>
              </w:rPr>
            </w:pPr>
            <w:r>
              <w:rPr>
                <w:rFonts w:asciiTheme="majorHAnsi" w:hAnsiTheme="majorHAnsi" w:cstheme="majorHAnsi"/>
                <w:color w:val="3C3C3C"/>
              </w:rPr>
              <w:t>Screenshot – Coaching &amp; Mentoring PowerPoint</w:t>
            </w:r>
          </w:p>
        </w:tc>
        <w:tc>
          <w:tcPr>
            <w:tcW w:w="1304" w:type="dxa"/>
            <w:gridSpan w:val="2"/>
          </w:tcPr>
          <w:p w14:paraId="2B2336CB" w14:textId="511D0FBD" w:rsidR="00F9036B" w:rsidRDefault="0062366A" w:rsidP="00F9036B">
            <w:pPr>
              <w:contextualSpacing/>
              <w:rPr>
                <w:rFonts w:asciiTheme="majorHAnsi" w:hAnsiTheme="majorHAnsi" w:cstheme="majorHAnsi"/>
                <w:color w:val="3C3C3C"/>
              </w:rPr>
            </w:pPr>
            <w:r>
              <w:rPr>
                <w:rFonts w:asciiTheme="majorHAnsi" w:hAnsiTheme="majorHAnsi" w:cstheme="majorHAnsi"/>
                <w:color w:val="3C3C3C"/>
              </w:rPr>
              <w:t>Doc 2.6</w:t>
            </w:r>
          </w:p>
        </w:tc>
        <w:tc>
          <w:tcPr>
            <w:tcW w:w="1388" w:type="dxa"/>
          </w:tcPr>
          <w:p w14:paraId="00F9CD69" w14:textId="77777777" w:rsidR="00F9036B" w:rsidRPr="005B2128" w:rsidRDefault="00F9036B" w:rsidP="00F9036B">
            <w:pPr>
              <w:contextualSpacing/>
              <w:rPr>
                <w:rFonts w:asciiTheme="majorHAnsi" w:hAnsiTheme="majorHAnsi" w:cstheme="majorHAnsi"/>
                <w:color w:val="3C3C3C"/>
              </w:rPr>
            </w:pPr>
          </w:p>
        </w:tc>
        <w:tc>
          <w:tcPr>
            <w:tcW w:w="1389" w:type="dxa"/>
          </w:tcPr>
          <w:p w14:paraId="0A49E973" w14:textId="77777777" w:rsidR="00F9036B" w:rsidRPr="005B2128" w:rsidRDefault="00F9036B" w:rsidP="00F9036B">
            <w:pPr>
              <w:contextualSpacing/>
              <w:rPr>
                <w:rFonts w:asciiTheme="majorHAnsi" w:hAnsiTheme="majorHAnsi" w:cstheme="majorHAnsi"/>
                <w:color w:val="3C3C3C"/>
              </w:rPr>
            </w:pPr>
          </w:p>
        </w:tc>
      </w:tr>
      <w:tr w:rsidR="00A960E3" w:rsidRPr="00E758AC" w14:paraId="08DCE646" w14:textId="77777777" w:rsidTr="005B2128">
        <w:trPr>
          <w:trHeight w:val="474"/>
        </w:trPr>
        <w:tc>
          <w:tcPr>
            <w:tcW w:w="1129" w:type="dxa"/>
          </w:tcPr>
          <w:p w14:paraId="51B5F55B" w14:textId="43CC6218" w:rsidR="00A960E3" w:rsidRPr="005B2128" w:rsidRDefault="00A960E3" w:rsidP="00A960E3">
            <w:pPr>
              <w:contextualSpacing/>
              <w:rPr>
                <w:rFonts w:asciiTheme="majorHAnsi" w:hAnsiTheme="majorHAnsi" w:cstheme="majorHAnsi"/>
              </w:rPr>
            </w:pPr>
            <w:r w:rsidRPr="005B2128">
              <w:rPr>
                <w:rFonts w:asciiTheme="majorHAnsi" w:hAnsiTheme="majorHAnsi" w:cstheme="majorHAnsi"/>
              </w:rPr>
              <w:lastRenderedPageBreak/>
              <w:t>5ADCM</w:t>
            </w:r>
          </w:p>
        </w:tc>
        <w:tc>
          <w:tcPr>
            <w:tcW w:w="2963" w:type="dxa"/>
            <w:gridSpan w:val="2"/>
          </w:tcPr>
          <w:p w14:paraId="4C927761" w14:textId="12DC1541" w:rsidR="00A960E3" w:rsidRDefault="00A960E3" w:rsidP="00A960E3">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29FA9D7B" w14:textId="20280C9F" w:rsidR="00A960E3" w:rsidRPr="00F430E3" w:rsidRDefault="00A960E3" w:rsidP="00A960E3">
            <w:pPr>
              <w:contextualSpacing/>
              <w:rPr>
                <w:rFonts w:asciiTheme="majorHAnsi" w:hAnsiTheme="majorHAnsi" w:cstheme="majorHAnsi"/>
                <w:color w:val="3C3C3C"/>
              </w:rPr>
            </w:pPr>
            <w:r w:rsidRPr="00F430E3">
              <w:rPr>
                <w:rFonts w:asciiTheme="majorHAnsi" w:hAnsiTheme="majorHAnsi" w:cstheme="majorHAnsi"/>
                <w:color w:val="3C3C3C"/>
              </w:rPr>
              <w:t>2.1,2.2,2.3,2.4,2.5</w:t>
            </w:r>
          </w:p>
        </w:tc>
        <w:tc>
          <w:tcPr>
            <w:tcW w:w="4952" w:type="dxa"/>
          </w:tcPr>
          <w:p w14:paraId="0E7837FA" w14:textId="44EBD699" w:rsidR="00A960E3" w:rsidRDefault="00A960E3" w:rsidP="00A960E3">
            <w:pPr>
              <w:contextualSpacing/>
              <w:rPr>
                <w:rFonts w:asciiTheme="majorHAnsi" w:hAnsiTheme="majorHAnsi" w:cstheme="majorHAnsi"/>
                <w:color w:val="3C3C3C"/>
              </w:rPr>
            </w:pPr>
            <w:r>
              <w:rPr>
                <w:rFonts w:asciiTheme="majorHAnsi" w:hAnsiTheme="majorHAnsi" w:cstheme="majorHAnsi"/>
                <w:color w:val="3C3C3C"/>
              </w:rPr>
              <w:t>Screenshot – Coaching &amp; Mentoring PowerPoint</w:t>
            </w:r>
          </w:p>
        </w:tc>
        <w:tc>
          <w:tcPr>
            <w:tcW w:w="1304" w:type="dxa"/>
            <w:gridSpan w:val="2"/>
          </w:tcPr>
          <w:p w14:paraId="35081F74" w14:textId="3C050460" w:rsidR="00A960E3" w:rsidRDefault="00A960E3" w:rsidP="00A960E3">
            <w:pPr>
              <w:contextualSpacing/>
              <w:rPr>
                <w:rFonts w:asciiTheme="majorHAnsi" w:hAnsiTheme="majorHAnsi" w:cstheme="majorHAnsi"/>
                <w:color w:val="3C3C3C"/>
              </w:rPr>
            </w:pPr>
            <w:r>
              <w:rPr>
                <w:rFonts w:asciiTheme="majorHAnsi" w:hAnsiTheme="majorHAnsi" w:cstheme="majorHAnsi"/>
                <w:color w:val="3C3C3C"/>
              </w:rPr>
              <w:t>Doc 2.7</w:t>
            </w:r>
          </w:p>
        </w:tc>
        <w:tc>
          <w:tcPr>
            <w:tcW w:w="1388" w:type="dxa"/>
          </w:tcPr>
          <w:p w14:paraId="13AB705F" w14:textId="77777777" w:rsidR="00A960E3" w:rsidRPr="005B2128" w:rsidRDefault="00A960E3" w:rsidP="00A960E3">
            <w:pPr>
              <w:contextualSpacing/>
              <w:rPr>
                <w:rFonts w:asciiTheme="majorHAnsi" w:hAnsiTheme="majorHAnsi" w:cstheme="majorHAnsi"/>
                <w:color w:val="3C3C3C"/>
              </w:rPr>
            </w:pPr>
          </w:p>
        </w:tc>
        <w:tc>
          <w:tcPr>
            <w:tcW w:w="1389" w:type="dxa"/>
          </w:tcPr>
          <w:p w14:paraId="3302AE13" w14:textId="77777777" w:rsidR="00A960E3" w:rsidRPr="005B2128" w:rsidRDefault="00A960E3" w:rsidP="00A960E3">
            <w:pPr>
              <w:contextualSpacing/>
              <w:rPr>
                <w:rFonts w:asciiTheme="majorHAnsi" w:hAnsiTheme="majorHAnsi" w:cstheme="majorHAnsi"/>
                <w:color w:val="3C3C3C"/>
              </w:rPr>
            </w:pPr>
          </w:p>
        </w:tc>
      </w:tr>
      <w:tr w:rsidR="00A960E3" w:rsidRPr="00E758AC" w14:paraId="2D6DD4AA" w14:textId="77777777" w:rsidTr="005B2128">
        <w:trPr>
          <w:trHeight w:val="474"/>
        </w:trPr>
        <w:tc>
          <w:tcPr>
            <w:tcW w:w="1129" w:type="dxa"/>
          </w:tcPr>
          <w:p w14:paraId="1D7AB6F7" w14:textId="3B78F778" w:rsidR="00A960E3" w:rsidRPr="005B2128" w:rsidRDefault="00A960E3" w:rsidP="00A960E3">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07C9E9AA" w14:textId="2ABA89EA" w:rsidR="00A960E3" w:rsidRDefault="00A960E3" w:rsidP="00A960E3">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6815E09E" w14:textId="5149AF3F" w:rsidR="00A960E3" w:rsidRPr="00F430E3" w:rsidRDefault="00A960E3" w:rsidP="00A960E3">
            <w:pPr>
              <w:contextualSpacing/>
              <w:rPr>
                <w:rFonts w:asciiTheme="majorHAnsi" w:hAnsiTheme="majorHAnsi" w:cstheme="majorHAnsi"/>
                <w:color w:val="3C3C3C"/>
              </w:rPr>
            </w:pPr>
            <w:r w:rsidRPr="00F430E3">
              <w:rPr>
                <w:rFonts w:asciiTheme="majorHAnsi" w:hAnsiTheme="majorHAnsi" w:cstheme="majorHAnsi"/>
                <w:color w:val="3C3C3C"/>
              </w:rPr>
              <w:t>2.1,2.2,2.3,2.4,2.5</w:t>
            </w:r>
          </w:p>
        </w:tc>
        <w:tc>
          <w:tcPr>
            <w:tcW w:w="4952" w:type="dxa"/>
          </w:tcPr>
          <w:p w14:paraId="2A5700A4" w14:textId="6CE50FB7" w:rsidR="00A960E3" w:rsidRDefault="00DC1DF8" w:rsidP="00A960E3">
            <w:pPr>
              <w:contextualSpacing/>
              <w:rPr>
                <w:rFonts w:asciiTheme="majorHAnsi" w:hAnsiTheme="majorHAnsi" w:cstheme="majorHAnsi"/>
                <w:color w:val="3C3C3C"/>
              </w:rPr>
            </w:pPr>
            <w:r>
              <w:rPr>
                <w:rFonts w:asciiTheme="majorHAnsi" w:hAnsiTheme="majorHAnsi" w:cstheme="majorHAnsi"/>
                <w:color w:val="3C3C3C"/>
              </w:rPr>
              <w:t>Screenshot – Coaching &amp; Mentoring PowerPoint</w:t>
            </w:r>
          </w:p>
        </w:tc>
        <w:tc>
          <w:tcPr>
            <w:tcW w:w="1304" w:type="dxa"/>
            <w:gridSpan w:val="2"/>
          </w:tcPr>
          <w:p w14:paraId="66C054FD" w14:textId="415B4508" w:rsidR="00A960E3" w:rsidRDefault="00DC1DF8" w:rsidP="00A960E3">
            <w:pPr>
              <w:contextualSpacing/>
              <w:rPr>
                <w:rFonts w:asciiTheme="majorHAnsi" w:hAnsiTheme="majorHAnsi" w:cstheme="majorHAnsi"/>
                <w:color w:val="3C3C3C"/>
              </w:rPr>
            </w:pPr>
            <w:r>
              <w:rPr>
                <w:rFonts w:asciiTheme="majorHAnsi" w:hAnsiTheme="majorHAnsi" w:cstheme="majorHAnsi"/>
                <w:color w:val="3C3C3C"/>
              </w:rPr>
              <w:t>Doc 2.8</w:t>
            </w:r>
          </w:p>
        </w:tc>
        <w:tc>
          <w:tcPr>
            <w:tcW w:w="1388" w:type="dxa"/>
          </w:tcPr>
          <w:p w14:paraId="7B895DB3" w14:textId="77777777" w:rsidR="00A960E3" w:rsidRPr="005B2128" w:rsidRDefault="00A960E3" w:rsidP="00A960E3">
            <w:pPr>
              <w:contextualSpacing/>
              <w:rPr>
                <w:rFonts w:asciiTheme="majorHAnsi" w:hAnsiTheme="majorHAnsi" w:cstheme="majorHAnsi"/>
                <w:color w:val="3C3C3C"/>
              </w:rPr>
            </w:pPr>
          </w:p>
        </w:tc>
        <w:tc>
          <w:tcPr>
            <w:tcW w:w="1389" w:type="dxa"/>
          </w:tcPr>
          <w:p w14:paraId="5FDC9C87" w14:textId="77777777" w:rsidR="00A960E3" w:rsidRPr="005B2128" w:rsidRDefault="00A960E3" w:rsidP="00A960E3">
            <w:pPr>
              <w:contextualSpacing/>
              <w:rPr>
                <w:rFonts w:asciiTheme="majorHAnsi" w:hAnsiTheme="majorHAnsi" w:cstheme="majorHAnsi"/>
                <w:color w:val="3C3C3C"/>
              </w:rPr>
            </w:pPr>
          </w:p>
        </w:tc>
      </w:tr>
      <w:tr w:rsidR="00A960E3" w:rsidRPr="00E758AC" w14:paraId="18C17748" w14:textId="77777777" w:rsidTr="005B2128">
        <w:trPr>
          <w:trHeight w:val="474"/>
        </w:trPr>
        <w:tc>
          <w:tcPr>
            <w:tcW w:w="1129" w:type="dxa"/>
          </w:tcPr>
          <w:p w14:paraId="69844DA1" w14:textId="12D4EA8B" w:rsidR="00A960E3" w:rsidRPr="005B2128" w:rsidRDefault="00A960E3" w:rsidP="00A960E3">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13A30B75" w14:textId="0D368421" w:rsidR="00A960E3" w:rsidRDefault="00A960E3" w:rsidP="00A960E3">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70FB458B" w14:textId="7F77B136" w:rsidR="00A960E3" w:rsidRPr="00F430E3" w:rsidRDefault="00A960E3" w:rsidP="00A960E3">
            <w:pPr>
              <w:contextualSpacing/>
              <w:rPr>
                <w:rFonts w:asciiTheme="majorHAnsi" w:hAnsiTheme="majorHAnsi" w:cstheme="majorHAnsi"/>
                <w:color w:val="3C3C3C"/>
              </w:rPr>
            </w:pPr>
            <w:r w:rsidRPr="00F430E3">
              <w:rPr>
                <w:rFonts w:asciiTheme="majorHAnsi" w:hAnsiTheme="majorHAnsi" w:cstheme="majorHAnsi"/>
                <w:color w:val="3C3C3C"/>
              </w:rPr>
              <w:t>2.1,2.2,2.3,2.4,2.5</w:t>
            </w:r>
          </w:p>
        </w:tc>
        <w:tc>
          <w:tcPr>
            <w:tcW w:w="4952" w:type="dxa"/>
          </w:tcPr>
          <w:p w14:paraId="72A7CE9E" w14:textId="7B735475" w:rsidR="00A960E3" w:rsidRDefault="00B767F9" w:rsidP="00A960E3">
            <w:pPr>
              <w:contextualSpacing/>
              <w:rPr>
                <w:rFonts w:asciiTheme="majorHAnsi" w:hAnsiTheme="majorHAnsi" w:cstheme="majorHAnsi"/>
                <w:color w:val="3C3C3C"/>
              </w:rPr>
            </w:pPr>
            <w:r>
              <w:rPr>
                <w:rFonts w:asciiTheme="majorHAnsi" w:hAnsiTheme="majorHAnsi" w:cstheme="majorHAnsi"/>
                <w:color w:val="3C3C3C"/>
              </w:rPr>
              <w:t>Screenshot – Coaching &amp; Mentoring PowerPoint</w:t>
            </w:r>
          </w:p>
        </w:tc>
        <w:tc>
          <w:tcPr>
            <w:tcW w:w="1304" w:type="dxa"/>
            <w:gridSpan w:val="2"/>
          </w:tcPr>
          <w:p w14:paraId="2AAE7D9C" w14:textId="437435DD" w:rsidR="00A960E3" w:rsidRDefault="00B767F9" w:rsidP="00A960E3">
            <w:pPr>
              <w:contextualSpacing/>
              <w:rPr>
                <w:rFonts w:asciiTheme="majorHAnsi" w:hAnsiTheme="majorHAnsi" w:cstheme="majorHAnsi"/>
                <w:color w:val="3C3C3C"/>
              </w:rPr>
            </w:pPr>
            <w:r>
              <w:rPr>
                <w:rFonts w:asciiTheme="majorHAnsi" w:hAnsiTheme="majorHAnsi" w:cstheme="majorHAnsi"/>
                <w:color w:val="3C3C3C"/>
              </w:rPr>
              <w:t>Doc 2.9</w:t>
            </w:r>
          </w:p>
        </w:tc>
        <w:tc>
          <w:tcPr>
            <w:tcW w:w="1388" w:type="dxa"/>
          </w:tcPr>
          <w:p w14:paraId="0315870B" w14:textId="77777777" w:rsidR="00A960E3" w:rsidRPr="005B2128" w:rsidRDefault="00A960E3" w:rsidP="00A960E3">
            <w:pPr>
              <w:contextualSpacing/>
              <w:rPr>
                <w:rFonts w:asciiTheme="majorHAnsi" w:hAnsiTheme="majorHAnsi" w:cstheme="majorHAnsi"/>
                <w:color w:val="3C3C3C"/>
              </w:rPr>
            </w:pPr>
          </w:p>
        </w:tc>
        <w:tc>
          <w:tcPr>
            <w:tcW w:w="1389" w:type="dxa"/>
          </w:tcPr>
          <w:p w14:paraId="6BEA5B67" w14:textId="77777777" w:rsidR="00A960E3" w:rsidRPr="005B2128" w:rsidRDefault="00A960E3" w:rsidP="00A960E3">
            <w:pPr>
              <w:contextualSpacing/>
              <w:rPr>
                <w:rFonts w:asciiTheme="majorHAnsi" w:hAnsiTheme="majorHAnsi" w:cstheme="majorHAnsi"/>
                <w:color w:val="3C3C3C"/>
              </w:rPr>
            </w:pPr>
          </w:p>
        </w:tc>
      </w:tr>
      <w:tr w:rsidR="00A960E3" w:rsidRPr="00E758AC" w14:paraId="32511C8F" w14:textId="77777777" w:rsidTr="005B2128">
        <w:trPr>
          <w:trHeight w:val="474"/>
        </w:trPr>
        <w:tc>
          <w:tcPr>
            <w:tcW w:w="1129" w:type="dxa"/>
          </w:tcPr>
          <w:p w14:paraId="5109CF1C" w14:textId="2DD672E8" w:rsidR="00A960E3" w:rsidRPr="005B2128" w:rsidRDefault="00A960E3" w:rsidP="00A960E3">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005B49BB" w14:textId="170305BA" w:rsidR="00A960E3" w:rsidRDefault="00A960E3" w:rsidP="00A960E3">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49283545" w14:textId="69FF6312" w:rsidR="00A960E3" w:rsidRPr="00F430E3" w:rsidRDefault="00A960E3" w:rsidP="00A960E3">
            <w:pPr>
              <w:contextualSpacing/>
              <w:rPr>
                <w:rFonts w:asciiTheme="majorHAnsi" w:hAnsiTheme="majorHAnsi" w:cstheme="majorHAnsi"/>
                <w:color w:val="3C3C3C"/>
              </w:rPr>
            </w:pPr>
            <w:r w:rsidRPr="00F430E3">
              <w:rPr>
                <w:rFonts w:asciiTheme="majorHAnsi" w:hAnsiTheme="majorHAnsi" w:cstheme="majorHAnsi"/>
                <w:color w:val="3C3C3C"/>
              </w:rPr>
              <w:t>2.1,2.2,2.3,2.4,2.5</w:t>
            </w:r>
          </w:p>
        </w:tc>
        <w:tc>
          <w:tcPr>
            <w:tcW w:w="4952" w:type="dxa"/>
          </w:tcPr>
          <w:p w14:paraId="26906399" w14:textId="127C0E48" w:rsidR="00A960E3" w:rsidRDefault="00B767F9" w:rsidP="00A960E3">
            <w:pPr>
              <w:contextualSpacing/>
              <w:rPr>
                <w:rFonts w:asciiTheme="majorHAnsi" w:hAnsiTheme="majorHAnsi" w:cstheme="majorHAnsi"/>
                <w:color w:val="3C3C3C"/>
              </w:rPr>
            </w:pPr>
            <w:r>
              <w:rPr>
                <w:rFonts w:asciiTheme="majorHAnsi" w:hAnsiTheme="majorHAnsi" w:cstheme="majorHAnsi"/>
                <w:color w:val="3C3C3C"/>
              </w:rPr>
              <w:t>Screenshot – Coaching &amp; Mentoring PowerPoint</w:t>
            </w:r>
          </w:p>
        </w:tc>
        <w:tc>
          <w:tcPr>
            <w:tcW w:w="1304" w:type="dxa"/>
            <w:gridSpan w:val="2"/>
          </w:tcPr>
          <w:p w14:paraId="0C49AA0B" w14:textId="20C3FBDA" w:rsidR="00A960E3" w:rsidRDefault="00B767F9" w:rsidP="00A960E3">
            <w:pPr>
              <w:contextualSpacing/>
              <w:rPr>
                <w:rFonts w:asciiTheme="majorHAnsi" w:hAnsiTheme="majorHAnsi" w:cstheme="majorHAnsi"/>
                <w:color w:val="3C3C3C"/>
              </w:rPr>
            </w:pPr>
            <w:r>
              <w:rPr>
                <w:rFonts w:asciiTheme="majorHAnsi" w:hAnsiTheme="majorHAnsi" w:cstheme="majorHAnsi"/>
                <w:color w:val="3C3C3C"/>
              </w:rPr>
              <w:t>Doc 2.10</w:t>
            </w:r>
          </w:p>
        </w:tc>
        <w:tc>
          <w:tcPr>
            <w:tcW w:w="1388" w:type="dxa"/>
          </w:tcPr>
          <w:p w14:paraId="010D2A16" w14:textId="77777777" w:rsidR="00A960E3" w:rsidRPr="005B2128" w:rsidRDefault="00A960E3" w:rsidP="00A960E3">
            <w:pPr>
              <w:contextualSpacing/>
              <w:rPr>
                <w:rFonts w:asciiTheme="majorHAnsi" w:hAnsiTheme="majorHAnsi" w:cstheme="majorHAnsi"/>
                <w:color w:val="3C3C3C"/>
              </w:rPr>
            </w:pPr>
          </w:p>
        </w:tc>
        <w:tc>
          <w:tcPr>
            <w:tcW w:w="1389" w:type="dxa"/>
          </w:tcPr>
          <w:p w14:paraId="71144968" w14:textId="77777777" w:rsidR="00A960E3" w:rsidRPr="005B2128" w:rsidRDefault="00A960E3" w:rsidP="00A960E3">
            <w:pPr>
              <w:contextualSpacing/>
              <w:rPr>
                <w:rFonts w:asciiTheme="majorHAnsi" w:hAnsiTheme="majorHAnsi" w:cstheme="majorHAnsi"/>
                <w:color w:val="3C3C3C"/>
              </w:rPr>
            </w:pPr>
          </w:p>
        </w:tc>
      </w:tr>
      <w:tr w:rsidR="00A960E3" w:rsidRPr="00E758AC" w14:paraId="0E7A3CE6" w14:textId="77777777" w:rsidTr="005B2128">
        <w:trPr>
          <w:trHeight w:val="474"/>
        </w:trPr>
        <w:tc>
          <w:tcPr>
            <w:tcW w:w="1129" w:type="dxa"/>
          </w:tcPr>
          <w:p w14:paraId="6CC1700A" w14:textId="058893B7" w:rsidR="00A960E3" w:rsidRPr="005B2128" w:rsidRDefault="00A960E3" w:rsidP="00A960E3">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53F42485" w14:textId="639795B7" w:rsidR="00A960E3" w:rsidRDefault="00A960E3" w:rsidP="00A960E3">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5829E9F1" w14:textId="49577D33" w:rsidR="00A960E3" w:rsidRPr="00F430E3" w:rsidRDefault="00A960E3" w:rsidP="00A960E3">
            <w:pPr>
              <w:contextualSpacing/>
              <w:rPr>
                <w:rFonts w:asciiTheme="majorHAnsi" w:hAnsiTheme="majorHAnsi" w:cstheme="majorHAnsi"/>
                <w:color w:val="3C3C3C"/>
              </w:rPr>
            </w:pPr>
            <w:r w:rsidRPr="00F430E3">
              <w:rPr>
                <w:rFonts w:asciiTheme="majorHAnsi" w:hAnsiTheme="majorHAnsi" w:cstheme="majorHAnsi"/>
                <w:color w:val="3C3C3C"/>
              </w:rPr>
              <w:t>2.1,2.2,2.3,2.4,2.5</w:t>
            </w:r>
          </w:p>
        </w:tc>
        <w:tc>
          <w:tcPr>
            <w:tcW w:w="4952" w:type="dxa"/>
          </w:tcPr>
          <w:p w14:paraId="5B00A468" w14:textId="3C3CAAB6" w:rsidR="00A960E3" w:rsidRDefault="00B767F9" w:rsidP="00A960E3">
            <w:pPr>
              <w:contextualSpacing/>
              <w:rPr>
                <w:rFonts w:asciiTheme="majorHAnsi" w:hAnsiTheme="majorHAnsi" w:cstheme="majorHAnsi"/>
                <w:color w:val="3C3C3C"/>
              </w:rPr>
            </w:pPr>
            <w:r>
              <w:rPr>
                <w:rFonts w:asciiTheme="majorHAnsi" w:hAnsiTheme="majorHAnsi" w:cstheme="majorHAnsi"/>
                <w:color w:val="3C3C3C"/>
              </w:rPr>
              <w:t>Screenshot – Coaching &amp; Mentoring PowerPoint</w:t>
            </w:r>
          </w:p>
        </w:tc>
        <w:tc>
          <w:tcPr>
            <w:tcW w:w="1304" w:type="dxa"/>
            <w:gridSpan w:val="2"/>
          </w:tcPr>
          <w:p w14:paraId="42B00C2A" w14:textId="537F4C8B" w:rsidR="00A960E3" w:rsidRDefault="00B767F9" w:rsidP="00A960E3">
            <w:pPr>
              <w:contextualSpacing/>
              <w:rPr>
                <w:rFonts w:asciiTheme="majorHAnsi" w:hAnsiTheme="majorHAnsi" w:cstheme="majorHAnsi"/>
                <w:color w:val="3C3C3C"/>
              </w:rPr>
            </w:pPr>
            <w:r>
              <w:rPr>
                <w:rFonts w:asciiTheme="majorHAnsi" w:hAnsiTheme="majorHAnsi" w:cstheme="majorHAnsi"/>
                <w:color w:val="3C3C3C"/>
              </w:rPr>
              <w:t>Doc 2.11</w:t>
            </w:r>
          </w:p>
        </w:tc>
        <w:tc>
          <w:tcPr>
            <w:tcW w:w="1388" w:type="dxa"/>
          </w:tcPr>
          <w:p w14:paraId="76CF6DB0" w14:textId="77777777" w:rsidR="00A960E3" w:rsidRPr="005B2128" w:rsidRDefault="00A960E3" w:rsidP="00A960E3">
            <w:pPr>
              <w:contextualSpacing/>
              <w:rPr>
                <w:rFonts w:asciiTheme="majorHAnsi" w:hAnsiTheme="majorHAnsi" w:cstheme="majorHAnsi"/>
                <w:color w:val="3C3C3C"/>
              </w:rPr>
            </w:pPr>
          </w:p>
        </w:tc>
        <w:tc>
          <w:tcPr>
            <w:tcW w:w="1389" w:type="dxa"/>
          </w:tcPr>
          <w:p w14:paraId="0EAFEF41" w14:textId="77777777" w:rsidR="00A960E3" w:rsidRPr="005B2128" w:rsidRDefault="00A960E3" w:rsidP="00A960E3">
            <w:pPr>
              <w:contextualSpacing/>
              <w:rPr>
                <w:rFonts w:asciiTheme="majorHAnsi" w:hAnsiTheme="majorHAnsi" w:cstheme="majorHAnsi"/>
                <w:color w:val="3C3C3C"/>
              </w:rPr>
            </w:pPr>
          </w:p>
        </w:tc>
      </w:tr>
      <w:tr w:rsidR="009A6EC4" w:rsidRPr="00E758AC" w14:paraId="776E1894" w14:textId="77777777" w:rsidTr="005B2128">
        <w:trPr>
          <w:trHeight w:val="474"/>
        </w:trPr>
        <w:tc>
          <w:tcPr>
            <w:tcW w:w="1129" w:type="dxa"/>
          </w:tcPr>
          <w:p w14:paraId="027F0472" w14:textId="7394FC47" w:rsidR="009A6EC4" w:rsidRPr="005B2128" w:rsidRDefault="009A6EC4" w:rsidP="009A6EC4">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5DDA486D" w14:textId="359F2941"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1A197497" w14:textId="1289DAEB" w:rsidR="009A6EC4" w:rsidRPr="00F430E3" w:rsidRDefault="009A6EC4" w:rsidP="009A6EC4">
            <w:pPr>
              <w:contextualSpacing/>
              <w:rPr>
                <w:rFonts w:asciiTheme="majorHAnsi" w:hAnsiTheme="majorHAnsi" w:cstheme="majorHAnsi"/>
                <w:color w:val="3C3C3C"/>
              </w:rPr>
            </w:pPr>
            <w:r w:rsidRPr="00E17194">
              <w:rPr>
                <w:rFonts w:asciiTheme="majorHAnsi" w:hAnsiTheme="majorHAnsi" w:cstheme="majorHAnsi"/>
                <w:color w:val="3C3C3C"/>
              </w:rPr>
              <w:t>2.1,2.2,2.3,2.4,2.5</w:t>
            </w:r>
          </w:p>
        </w:tc>
        <w:tc>
          <w:tcPr>
            <w:tcW w:w="4952" w:type="dxa"/>
          </w:tcPr>
          <w:p w14:paraId="5D9A7A0E" w14:textId="7E6DD7B0"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Screenshot – Coaching &amp; Mentoring PowerPoint</w:t>
            </w:r>
          </w:p>
        </w:tc>
        <w:tc>
          <w:tcPr>
            <w:tcW w:w="1304" w:type="dxa"/>
            <w:gridSpan w:val="2"/>
          </w:tcPr>
          <w:p w14:paraId="0A494394" w14:textId="68CEDAEE"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Doc 2.12</w:t>
            </w:r>
          </w:p>
        </w:tc>
        <w:tc>
          <w:tcPr>
            <w:tcW w:w="1388" w:type="dxa"/>
          </w:tcPr>
          <w:p w14:paraId="37B24C19" w14:textId="77777777" w:rsidR="009A6EC4" w:rsidRPr="005B2128" w:rsidRDefault="009A6EC4" w:rsidP="009A6EC4">
            <w:pPr>
              <w:contextualSpacing/>
              <w:rPr>
                <w:rFonts w:asciiTheme="majorHAnsi" w:hAnsiTheme="majorHAnsi" w:cstheme="majorHAnsi"/>
                <w:color w:val="3C3C3C"/>
              </w:rPr>
            </w:pPr>
          </w:p>
        </w:tc>
        <w:tc>
          <w:tcPr>
            <w:tcW w:w="1389" w:type="dxa"/>
          </w:tcPr>
          <w:p w14:paraId="4E1E31EC" w14:textId="77777777" w:rsidR="009A6EC4" w:rsidRPr="005B2128" w:rsidRDefault="009A6EC4" w:rsidP="009A6EC4">
            <w:pPr>
              <w:contextualSpacing/>
              <w:rPr>
                <w:rFonts w:asciiTheme="majorHAnsi" w:hAnsiTheme="majorHAnsi" w:cstheme="majorHAnsi"/>
                <w:color w:val="3C3C3C"/>
              </w:rPr>
            </w:pPr>
          </w:p>
        </w:tc>
      </w:tr>
      <w:tr w:rsidR="009A6EC4" w:rsidRPr="00E758AC" w14:paraId="0235EB2A" w14:textId="77777777" w:rsidTr="005B2128">
        <w:trPr>
          <w:trHeight w:val="474"/>
        </w:trPr>
        <w:tc>
          <w:tcPr>
            <w:tcW w:w="1129" w:type="dxa"/>
          </w:tcPr>
          <w:p w14:paraId="61412D03" w14:textId="0E696B23" w:rsidR="009A6EC4" w:rsidRPr="005B2128" w:rsidRDefault="009A6EC4" w:rsidP="009A6EC4">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1C68AD0D" w14:textId="7D3FCD97"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76C380D8" w14:textId="135FB86B" w:rsidR="009A6EC4" w:rsidRDefault="009A6EC4" w:rsidP="009A6EC4">
            <w:pPr>
              <w:contextualSpacing/>
              <w:rPr>
                <w:rFonts w:asciiTheme="majorHAnsi" w:hAnsiTheme="majorHAnsi" w:cstheme="majorHAnsi"/>
                <w:color w:val="3C3C3C"/>
              </w:rPr>
            </w:pPr>
            <w:r w:rsidRPr="00E17194">
              <w:rPr>
                <w:rFonts w:asciiTheme="majorHAnsi" w:hAnsiTheme="majorHAnsi" w:cstheme="majorHAnsi"/>
                <w:color w:val="3C3C3C"/>
              </w:rPr>
              <w:t>2.1,2.2,2.3,2.4,2.5</w:t>
            </w:r>
          </w:p>
        </w:tc>
        <w:tc>
          <w:tcPr>
            <w:tcW w:w="4952" w:type="dxa"/>
          </w:tcPr>
          <w:p w14:paraId="4532D65B" w14:textId="21B19CF6"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Document – What to expect from your coach</w:t>
            </w:r>
          </w:p>
        </w:tc>
        <w:tc>
          <w:tcPr>
            <w:tcW w:w="1304" w:type="dxa"/>
            <w:gridSpan w:val="2"/>
          </w:tcPr>
          <w:p w14:paraId="4A562C83" w14:textId="5C1742E1"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Doc 2.13</w:t>
            </w:r>
          </w:p>
        </w:tc>
        <w:tc>
          <w:tcPr>
            <w:tcW w:w="1388" w:type="dxa"/>
          </w:tcPr>
          <w:p w14:paraId="66F6740E" w14:textId="77777777" w:rsidR="009A6EC4" w:rsidRPr="005B2128" w:rsidRDefault="009A6EC4" w:rsidP="009A6EC4">
            <w:pPr>
              <w:contextualSpacing/>
              <w:rPr>
                <w:rFonts w:asciiTheme="majorHAnsi" w:hAnsiTheme="majorHAnsi" w:cstheme="majorHAnsi"/>
                <w:color w:val="3C3C3C"/>
              </w:rPr>
            </w:pPr>
          </w:p>
        </w:tc>
        <w:tc>
          <w:tcPr>
            <w:tcW w:w="1389" w:type="dxa"/>
          </w:tcPr>
          <w:p w14:paraId="17CF2E75" w14:textId="77777777" w:rsidR="009A6EC4" w:rsidRPr="005B2128" w:rsidRDefault="009A6EC4" w:rsidP="009A6EC4">
            <w:pPr>
              <w:contextualSpacing/>
              <w:rPr>
                <w:rFonts w:asciiTheme="majorHAnsi" w:hAnsiTheme="majorHAnsi" w:cstheme="majorHAnsi"/>
                <w:color w:val="3C3C3C"/>
              </w:rPr>
            </w:pPr>
          </w:p>
        </w:tc>
      </w:tr>
      <w:tr w:rsidR="009A6EC4" w:rsidRPr="00E758AC" w14:paraId="050347F5" w14:textId="77777777" w:rsidTr="005B2128">
        <w:trPr>
          <w:trHeight w:val="474"/>
        </w:trPr>
        <w:tc>
          <w:tcPr>
            <w:tcW w:w="1129" w:type="dxa"/>
          </w:tcPr>
          <w:p w14:paraId="698B679F" w14:textId="25BC1EBF" w:rsidR="009A6EC4" w:rsidRPr="005B2128" w:rsidRDefault="009A6EC4" w:rsidP="009A6EC4">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241335E7" w14:textId="3CF44F91"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1007A20F" w14:textId="64F2C3A7" w:rsidR="009A6EC4" w:rsidRDefault="009A6EC4" w:rsidP="009A6EC4">
            <w:pPr>
              <w:contextualSpacing/>
              <w:rPr>
                <w:rFonts w:asciiTheme="majorHAnsi" w:hAnsiTheme="majorHAnsi" w:cstheme="majorHAnsi"/>
                <w:color w:val="3C3C3C"/>
              </w:rPr>
            </w:pPr>
            <w:r w:rsidRPr="00E17194">
              <w:rPr>
                <w:rFonts w:asciiTheme="majorHAnsi" w:hAnsiTheme="majorHAnsi" w:cstheme="majorHAnsi"/>
                <w:color w:val="3C3C3C"/>
              </w:rPr>
              <w:t>2.1,2.2,2.3,2.4,2.5</w:t>
            </w:r>
          </w:p>
        </w:tc>
        <w:tc>
          <w:tcPr>
            <w:tcW w:w="4952" w:type="dxa"/>
          </w:tcPr>
          <w:p w14:paraId="0FE0C356" w14:textId="53903330"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Screenshot – Survey Questions</w:t>
            </w:r>
          </w:p>
        </w:tc>
        <w:tc>
          <w:tcPr>
            <w:tcW w:w="1304" w:type="dxa"/>
            <w:gridSpan w:val="2"/>
          </w:tcPr>
          <w:p w14:paraId="3CB28253" w14:textId="434D79ED"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Doc 2.14</w:t>
            </w:r>
          </w:p>
        </w:tc>
        <w:tc>
          <w:tcPr>
            <w:tcW w:w="1388" w:type="dxa"/>
          </w:tcPr>
          <w:p w14:paraId="273E79F4" w14:textId="77777777" w:rsidR="009A6EC4" w:rsidRPr="005B2128" w:rsidRDefault="009A6EC4" w:rsidP="009A6EC4">
            <w:pPr>
              <w:contextualSpacing/>
              <w:rPr>
                <w:rFonts w:asciiTheme="majorHAnsi" w:hAnsiTheme="majorHAnsi" w:cstheme="majorHAnsi"/>
                <w:color w:val="3C3C3C"/>
              </w:rPr>
            </w:pPr>
          </w:p>
        </w:tc>
        <w:tc>
          <w:tcPr>
            <w:tcW w:w="1389" w:type="dxa"/>
          </w:tcPr>
          <w:p w14:paraId="22D94A47" w14:textId="77777777" w:rsidR="009A6EC4" w:rsidRPr="005B2128" w:rsidRDefault="009A6EC4" w:rsidP="009A6EC4">
            <w:pPr>
              <w:contextualSpacing/>
              <w:rPr>
                <w:rFonts w:asciiTheme="majorHAnsi" w:hAnsiTheme="majorHAnsi" w:cstheme="majorHAnsi"/>
                <w:color w:val="3C3C3C"/>
              </w:rPr>
            </w:pPr>
          </w:p>
        </w:tc>
      </w:tr>
      <w:tr w:rsidR="009A6EC4" w:rsidRPr="00E758AC" w14:paraId="3880F132" w14:textId="77777777" w:rsidTr="005B2128">
        <w:trPr>
          <w:trHeight w:val="474"/>
        </w:trPr>
        <w:tc>
          <w:tcPr>
            <w:tcW w:w="1129" w:type="dxa"/>
          </w:tcPr>
          <w:p w14:paraId="69EC4463" w14:textId="42CAB044" w:rsidR="009A6EC4" w:rsidRPr="005B2128" w:rsidRDefault="009A6EC4" w:rsidP="009A6EC4">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2808879F" w14:textId="74D8ED5A"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6A47A9B0" w14:textId="136C689B" w:rsidR="009A6EC4" w:rsidRDefault="009A6EC4" w:rsidP="009A6EC4">
            <w:pPr>
              <w:contextualSpacing/>
              <w:rPr>
                <w:rFonts w:asciiTheme="majorHAnsi" w:hAnsiTheme="majorHAnsi" w:cstheme="majorHAnsi"/>
                <w:color w:val="3C3C3C"/>
              </w:rPr>
            </w:pPr>
            <w:r w:rsidRPr="00E17194">
              <w:rPr>
                <w:rFonts w:asciiTheme="majorHAnsi" w:hAnsiTheme="majorHAnsi" w:cstheme="majorHAnsi"/>
                <w:color w:val="3C3C3C"/>
              </w:rPr>
              <w:t>2.1,2.2,2.3,2.4,2.5</w:t>
            </w:r>
          </w:p>
        </w:tc>
        <w:tc>
          <w:tcPr>
            <w:tcW w:w="4952" w:type="dxa"/>
          </w:tcPr>
          <w:p w14:paraId="5A45B75A" w14:textId="0D2D8F6A"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 xml:space="preserve">Screenshot – Survey results </w:t>
            </w:r>
          </w:p>
        </w:tc>
        <w:tc>
          <w:tcPr>
            <w:tcW w:w="1304" w:type="dxa"/>
            <w:gridSpan w:val="2"/>
          </w:tcPr>
          <w:p w14:paraId="3F97DF8C" w14:textId="00977AB4"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Doc 2.15</w:t>
            </w:r>
          </w:p>
        </w:tc>
        <w:tc>
          <w:tcPr>
            <w:tcW w:w="1388" w:type="dxa"/>
          </w:tcPr>
          <w:p w14:paraId="4067CE42" w14:textId="77777777" w:rsidR="009A6EC4" w:rsidRPr="005B2128" w:rsidRDefault="009A6EC4" w:rsidP="009A6EC4">
            <w:pPr>
              <w:contextualSpacing/>
              <w:rPr>
                <w:rFonts w:asciiTheme="majorHAnsi" w:hAnsiTheme="majorHAnsi" w:cstheme="majorHAnsi"/>
                <w:color w:val="3C3C3C"/>
              </w:rPr>
            </w:pPr>
          </w:p>
        </w:tc>
        <w:tc>
          <w:tcPr>
            <w:tcW w:w="1389" w:type="dxa"/>
          </w:tcPr>
          <w:p w14:paraId="69608FFE" w14:textId="77777777" w:rsidR="009A6EC4" w:rsidRPr="005B2128" w:rsidRDefault="009A6EC4" w:rsidP="009A6EC4">
            <w:pPr>
              <w:contextualSpacing/>
              <w:rPr>
                <w:rFonts w:asciiTheme="majorHAnsi" w:hAnsiTheme="majorHAnsi" w:cstheme="majorHAnsi"/>
                <w:color w:val="3C3C3C"/>
              </w:rPr>
            </w:pPr>
          </w:p>
        </w:tc>
      </w:tr>
      <w:tr w:rsidR="009A6EC4" w:rsidRPr="00E758AC" w14:paraId="0DC08D15" w14:textId="77777777" w:rsidTr="005B2128">
        <w:trPr>
          <w:trHeight w:val="474"/>
        </w:trPr>
        <w:tc>
          <w:tcPr>
            <w:tcW w:w="1129" w:type="dxa"/>
          </w:tcPr>
          <w:p w14:paraId="7C13C5DF" w14:textId="04EE488A" w:rsidR="009A6EC4" w:rsidRPr="005B2128" w:rsidRDefault="009A6EC4" w:rsidP="009A6EC4">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1D9AF4B9" w14:textId="4461827E"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5CAB28A9" w14:textId="6BD7E3A1" w:rsidR="009A6EC4" w:rsidRPr="00E17194" w:rsidRDefault="009A6EC4" w:rsidP="009A6EC4">
            <w:pPr>
              <w:contextualSpacing/>
              <w:rPr>
                <w:rFonts w:asciiTheme="majorHAnsi" w:hAnsiTheme="majorHAnsi" w:cstheme="majorHAnsi"/>
                <w:color w:val="3C3C3C"/>
              </w:rPr>
            </w:pPr>
            <w:r w:rsidRPr="00E17194">
              <w:rPr>
                <w:rFonts w:asciiTheme="majorHAnsi" w:hAnsiTheme="majorHAnsi" w:cstheme="majorHAnsi"/>
                <w:color w:val="3C3C3C"/>
              </w:rPr>
              <w:t>2.1,2.2,2.3,2.4,2.5</w:t>
            </w:r>
          </w:p>
        </w:tc>
        <w:tc>
          <w:tcPr>
            <w:tcW w:w="4952" w:type="dxa"/>
          </w:tcPr>
          <w:p w14:paraId="2D43B1DD" w14:textId="34FDB34A" w:rsidR="009A6EC4" w:rsidRDefault="000D2984" w:rsidP="009A6EC4">
            <w:pPr>
              <w:contextualSpacing/>
              <w:rPr>
                <w:rFonts w:asciiTheme="majorHAnsi" w:hAnsiTheme="majorHAnsi" w:cstheme="majorHAnsi"/>
                <w:color w:val="3C3C3C"/>
              </w:rPr>
            </w:pPr>
            <w:r>
              <w:rPr>
                <w:rFonts w:asciiTheme="majorHAnsi" w:hAnsiTheme="majorHAnsi" w:cstheme="majorHAnsi"/>
                <w:color w:val="3C3C3C"/>
              </w:rPr>
              <w:t>Screenshot – Survey results</w:t>
            </w:r>
          </w:p>
        </w:tc>
        <w:tc>
          <w:tcPr>
            <w:tcW w:w="1304" w:type="dxa"/>
            <w:gridSpan w:val="2"/>
          </w:tcPr>
          <w:p w14:paraId="190B364B" w14:textId="0E54A1FA" w:rsidR="009A6EC4" w:rsidRDefault="000D2984" w:rsidP="009A6EC4">
            <w:pPr>
              <w:contextualSpacing/>
              <w:rPr>
                <w:rFonts w:asciiTheme="majorHAnsi" w:hAnsiTheme="majorHAnsi" w:cstheme="majorHAnsi"/>
                <w:color w:val="3C3C3C"/>
              </w:rPr>
            </w:pPr>
            <w:r>
              <w:rPr>
                <w:rFonts w:asciiTheme="majorHAnsi" w:hAnsiTheme="majorHAnsi" w:cstheme="majorHAnsi"/>
                <w:color w:val="3C3C3C"/>
              </w:rPr>
              <w:t>Doc 2.16</w:t>
            </w:r>
          </w:p>
        </w:tc>
        <w:tc>
          <w:tcPr>
            <w:tcW w:w="1388" w:type="dxa"/>
          </w:tcPr>
          <w:p w14:paraId="5E2E87E7" w14:textId="77777777" w:rsidR="009A6EC4" w:rsidRPr="005B2128" w:rsidRDefault="009A6EC4" w:rsidP="009A6EC4">
            <w:pPr>
              <w:contextualSpacing/>
              <w:rPr>
                <w:rFonts w:asciiTheme="majorHAnsi" w:hAnsiTheme="majorHAnsi" w:cstheme="majorHAnsi"/>
                <w:color w:val="3C3C3C"/>
              </w:rPr>
            </w:pPr>
          </w:p>
        </w:tc>
        <w:tc>
          <w:tcPr>
            <w:tcW w:w="1389" w:type="dxa"/>
          </w:tcPr>
          <w:p w14:paraId="3A208CA6" w14:textId="77777777" w:rsidR="009A6EC4" w:rsidRPr="005B2128" w:rsidRDefault="009A6EC4" w:rsidP="009A6EC4">
            <w:pPr>
              <w:contextualSpacing/>
              <w:rPr>
                <w:rFonts w:asciiTheme="majorHAnsi" w:hAnsiTheme="majorHAnsi" w:cstheme="majorHAnsi"/>
                <w:color w:val="3C3C3C"/>
              </w:rPr>
            </w:pPr>
          </w:p>
        </w:tc>
      </w:tr>
      <w:tr w:rsidR="009A6EC4" w:rsidRPr="00E758AC" w14:paraId="46B9F3BA" w14:textId="77777777" w:rsidTr="005B2128">
        <w:trPr>
          <w:trHeight w:val="474"/>
        </w:trPr>
        <w:tc>
          <w:tcPr>
            <w:tcW w:w="1129" w:type="dxa"/>
          </w:tcPr>
          <w:p w14:paraId="2EF10AC3" w14:textId="544478BF" w:rsidR="009A6EC4" w:rsidRPr="005B2128" w:rsidRDefault="009A6EC4" w:rsidP="009A6EC4">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7036B427" w14:textId="61D90888"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7DAA29C9" w14:textId="5E293EBE" w:rsidR="009A6EC4" w:rsidRPr="00E17194" w:rsidRDefault="009A6EC4" w:rsidP="009A6EC4">
            <w:pPr>
              <w:contextualSpacing/>
              <w:rPr>
                <w:rFonts w:asciiTheme="majorHAnsi" w:hAnsiTheme="majorHAnsi" w:cstheme="majorHAnsi"/>
                <w:color w:val="3C3C3C"/>
              </w:rPr>
            </w:pPr>
            <w:r w:rsidRPr="00E17194">
              <w:rPr>
                <w:rFonts w:asciiTheme="majorHAnsi" w:hAnsiTheme="majorHAnsi" w:cstheme="majorHAnsi"/>
                <w:color w:val="3C3C3C"/>
              </w:rPr>
              <w:t>2.1,2.2,2.3,2.4,2.5</w:t>
            </w:r>
          </w:p>
        </w:tc>
        <w:tc>
          <w:tcPr>
            <w:tcW w:w="4952" w:type="dxa"/>
          </w:tcPr>
          <w:p w14:paraId="0411FA56" w14:textId="03D3E36C" w:rsidR="009A6EC4" w:rsidRDefault="000D2984" w:rsidP="009A6EC4">
            <w:pPr>
              <w:contextualSpacing/>
              <w:rPr>
                <w:rFonts w:asciiTheme="majorHAnsi" w:hAnsiTheme="majorHAnsi" w:cstheme="majorHAnsi"/>
                <w:color w:val="3C3C3C"/>
              </w:rPr>
            </w:pPr>
            <w:r>
              <w:rPr>
                <w:rFonts w:asciiTheme="majorHAnsi" w:hAnsiTheme="majorHAnsi" w:cstheme="majorHAnsi"/>
                <w:color w:val="3C3C3C"/>
              </w:rPr>
              <w:t>Screenshot – Survey results</w:t>
            </w:r>
          </w:p>
        </w:tc>
        <w:tc>
          <w:tcPr>
            <w:tcW w:w="1304" w:type="dxa"/>
            <w:gridSpan w:val="2"/>
          </w:tcPr>
          <w:p w14:paraId="40BD6186" w14:textId="4D50CC7C" w:rsidR="009A6EC4" w:rsidRDefault="000D2984" w:rsidP="009A6EC4">
            <w:pPr>
              <w:contextualSpacing/>
              <w:rPr>
                <w:rFonts w:asciiTheme="majorHAnsi" w:hAnsiTheme="majorHAnsi" w:cstheme="majorHAnsi"/>
                <w:color w:val="3C3C3C"/>
              </w:rPr>
            </w:pPr>
            <w:r>
              <w:rPr>
                <w:rFonts w:asciiTheme="majorHAnsi" w:hAnsiTheme="majorHAnsi" w:cstheme="majorHAnsi"/>
                <w:color w:val="3C3C3C"/>
              </w:rPr>
              <w:t>Doc 2.17</w:t>
            </w:r>
          </w:p>
        </w:tc>
        <w:tc>
          <w:tcPr>
            <w:tcW w:w="1388" w:type="dxa"/>
          </w:tcPr>
          <w:p w14:paraId="3C5338EE" w14:textId="77777777" w:rsidR="009A6EC4" w:rsidRPr="005B2128" w:rsidRDefault="009A6EC4" w:rsidP="009A6EC4">
            <w:pPr>
              <w:contextualSpacing/>
              <w:rPr>
                <w:rFonts w:asciiTheme="majorHAnsi" w:hAnsiTheme="majorHAnsi" w:cstheme="majorHAnsi"/>
                <w:color w:val="3C3C3C"/>
              </w:rPr>
            </w:pPr>
          </w:p>
        </w:tc>
        <w:tc>
          <w:tcPr>
            <w:tcW w:w="1389" w:type="dxa"/>
          </w:tcPr>
          <w:p w14:paraId="5FBBE7D6" w14:textId="77777777" w:rsidR="009A6EC4" w:rsidRPr="005B2128" w:rsidRDefault="009A6EC4" w:rsidP="009A6EC4">
            <w:pPr>
              <w:contextualSpacing/>
              <w:rPr>
                <w:rFonts w:asciiTheme="majorHAnsi" w:hAnsiTheme="majorHAnsi" w:cstheme="majorHAnsi"/>
                <w:color w:val="3C3C3C"/>
              </w:rPr>
            </w:pPr>
          </w:p>
        </w:tc>
      </w:tr>
      <w:tr w:rsidR="009A6EC4" w:rsidRPr="00E758AC" w14:paraId="5FEEB67D" w14:textId="77777777" w:rsidTr="005B2128">
        <w:trPr>
          <w:trHeight w:val="474"/>
        </w:trPr>
        <w:tc>
          <w:tcPr>
            <w:tcW w:w="1129" w:type="dxa"/>
          </w:tcPr>
          <w:p w14:paraId="66C8117E" w14:textId="6F58EA18" w:rsidR="009A6EC4" w:rsidRPr="005B2128" w:rsidRDefault="009A6EC4" w:rsidP="009A6EC4">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2453F055" w14:textId="41198A36"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4337B363" w14:textId="0BD81E40" w:rsidR="009A6EC4" w:rsidRPr="00E17194" w:rsidRDefault="009A6EC4" w:rsidP="009A6EC4">
            <w:pPr>
              <w:contextualSpacing/>
              <w:rPr>
                <w:rFonts w:asciiTheme="majorHAnsi" w:hAnsiTheme="majorHAnsi" w:cstheme="majorHAnsi"/>
                <w:color w:val="3C3C3C"/>
              </w:rPr>
            </w:pPr>
            <w:r w:rsidRPr="00E17194">
              <w:rPr>
                <w:rFonts w:asciiTheme="majorHAnsi" w:hAnsiTheme="majorHAnsi" w:cstheme="majorHAnsi"/>
                <w:color w:val="3C3C3C"/>
              </w:rPr>
              <w:t>2.1,2.2,2.3,2.4,2.5</w:t>
            </w:r>
          </w:p>
        </w:tc>
        <w:tc>
          <w:tcPr>
            <w:tcW w:w="4952" w:type="dxa"/>
          </w:tcPr>
          <w:p w14:paraId="4AE9B3E2" w14:textId="72C848EC" w:rsidR="009A6EC4" w:rsidRDefault="000D2984" w:rsidP="009A6EC4">
            <w:pPr>
              <w:contextualSpacing/>
              <w:rPr>
                <w:rFonts w:asciiTheme="majorHAnsi" w:hAnsiTheme="majorHAnsi" w:cstheme="majorHAnsi"/>
                <w:color w:val="3C3C3C"/>
              </w:rPr>
            </w:pPr>
            <w:r>
              <w:rPr>
                <w:rFonts w:asciiTheme="majorHAnsi" w:hAnsiTheme="majorHAnsi" w:cstheme="majorHAnsi"/>
                <w:color w:val="3C3C3C"/>
              </w:rPr>
              <w:t>Screenshot – Survey results</w:t>
            </w:r>
          </w:p>
        </w:tc>
        <w:tc>
          <w:tcPr>
            <w:tcW w:w="1304" w:type="dxa"/>
            <w:gridSpan w:val="2"/>
          </w:tcPr>
          <w:p w14:paraId="02A6B38E" w14:textId="53FBA113" w:rsidR="009A6EC4" w:rsidRDefault="000D2984" w:rsidP="009A6EC4">
            <w:pPr>
              <w:contextualSpacing/>
              <w:rPr>
                <w:rFonts w:asciiTheme="majorHAnsi" w:hAnsiTheme="majorHAnsi" w:cstheme="majorHAnsi"/>
                <w:color w:val="3C3C3C"/>
              </w:rPr>
            </w:pPr>
            <w:r>
              <w:rPr>
                <w:rFonts w:asciiTheme="majorHAnsi" w:hAnsiTheme="majorHAnsi" w:cstheme="majorHAnsi"/>
                <w:color w:val="3C3C3C"/>
              </w:rPr>
              <w:t>Doc 2.18</w:t>
            </w:r>
          </w:p>
        </w:tc>
        <w:tc>
          <w:tcPr>
            <w:tcW w:w="1388" w:type="dxa"/>
          </w:tcPr>
          <w:p w14:paraId="504308E1" w14:textId="77777777" w:rsidR="009A6EC4" w:rsidRPr="005B2128" w:rsidRDefault="009A6EC4" w:rsidP="009A6EC4">
            <w:pPr>
              <w:contextualSpacing/>
              <w:rPr>
                <w:rFonts w:asciiTheme="majorHAnsi" w:hAnsiTheme="majorHAnsi" w:cstheme="majorHAnsi"/>
                <w:color w:val="3C3C3C"/>
              </w:rPr>
            </w:pPr>
          </w:p>
        </w:tc>
        <w:tc>
          <w:tcPr>
            <w:tcW w:w="1389" w:type="dxa"/>
          </w:tcPr>
          <w:p w14:paraId="36B885B8" w14:textId="77777777" w:rsidR="009A6EC4" w:rsidRPr="005B2128" w:rsidRDefault="009A6EC4" w:rsidP="009A6EC4">
            <w:pPr>
              <w:contextualSpacing/>
              <w:rPr>
                <w:rFonts w:asciiTheme="majorHAnsi" w:hAnsiTheme="majorHAnsi" w:cstheme="majorHAnsi"/>
                <w:color w:val="3C3C3C"/>
              </w:rPr>
            </w:pPr>
          </w:p>
        </w:tc>
      </w:tr>
      <w:tr w:rsidR="009A6EC4" w:rsidRPr="00E758AC" w14:paraId="24A1D6F7" w14:textId="77777777" w:rsidTr="005B2128">
        <w:trPr>
          <w:trHeight w:val="474"/>
        </w:trPr>
        <w:tc>
          <w:tcPr>
            <w:tcW w:w="1129" w:type="dxa"/>
          </w:tcPr>
          <w:p w14:paraId="63DBC0A9" w14:textId="7D0D2E8D" w:rsidR="009A6EC4" w:rsidRPr="005B2128" w:rsidRDefault="009A6EC4" w:rsidP="009A6EC4">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007AF8C7" w14:textId="7DBFC4FD" w:rsidR="009A6EC4" w:rsidRDefault="009A6EC4" w:rsidP="009A6EC4">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08A6948E" w14:textId="40F52229" w:rsidR="009A6EC4" w:rsidRPr="00E17194" w:rsidRDefault="009A6EC4" w:rsidP="009A6EC4">
            <w:pPr>
              <w:contextualSpacing/>
              <w:rPr>
                <w:rFonts w:asciiTheme="majorHAnsi" w:hAnsiTheme="majorHAnsi" w:cstheme="majorHAnsi"/>
                <w:color w:val="3C3C3C"/>
              </w:rPr>
            </w:pPr>
            <w:r w:rsidRPr="00E17194">
              <w:rPr>
                <w:rFonts w:asciiTheme="majorHAnsi" w:hAnsiTheme="majorHAnsi" w:cstheme="majorHAnsi"/>
                <w:color w:val="3C3C3C"/>
              </w:rPr>
              <w:t>2.1,2.2,2.3,2.4,2.5</w:t>
            </w:r>
          </w:p>
        </w:tc>
        <w:tc>
          <w:tcPr>
            <w:tcW w:w="4952" w:type="dxa"/>
          </w:tcPr>
          <w:p w14:paraId="799DD025" w14:textId="08A289C3" w:rsidR="009A6EC4" w:rsidRDefault="000D2984" w:rsidP="009A6EC4">
            <w:pPr>
              <w:contextualSpacing/>
              <w:rPr>
                <w:rFonts w:asciiTheme="majorHAnsi" w:hAnsiTheme="majorHAnsi" w:cstheme="majorHAnsi"/>
                <w:color w:val="3C3C3C"/>
              </w:rPr>
            </w:pPr>
            <w:r>
              <w:rPr>
                <w:rFonts w:asciiTheme="majorHAnsi" w:hAnsiTheme="majorHAnsi" w:cstheme="majorHAnsi"/>
                <w:color w:val="3C3C3C"/>
              </w:rPr>
              <w:t>Screenshot – Survey results</w:t>
            </w:r>
          </w:p>
        </w:tc>
        <w:tc>
          <w:tcPr>
            <w:tcW w:w="1304" w:type="dxa"/>
            <w:gridSpan w:val="2"/>
          </w:tcPr>
          <w:p w14:paraId="36470880" w14:textId="2E4AE620" w:rsidR="009A6EC4" w:rsidRDefault="00F05975" w:rsidP="009A6EC4">
            <w:pPr>
              <w:contextualSpacing/>
              <w:rPr>
                <w:rFonts w:asciiTheme="majorHAnsi" w:hAnsiTheme="majorHAnsi" w:cstheme="majorHAnsi"/>
                <w:color w:val="3C3C3C"/>
              </w:rPr>
            </w:pPr>
            <w:r>
              <w:rPr>
                <w:rFonts w:asciiTheme="majorHAnsi" w:hAnsiTheme="majorHAnsi" w:cstheme="majorHAnsi"/>
                <w:color w:val="3C3C3C"/>
              </w:rPr>
              <w:t>Doc 2.19</w:t>
            </w:r>
          </w:p>
        </w:tc>
        <w:tc>
          <w:tcPr>
            <w:tcW w:w="1388" w:type="dxa"/>
          </w:tcPr>
          <w:p w14:paraId="5E1DEBB1" w14:textId="77777777" w:rsidR="009A6EC4" w:rsidRPr="005B2128" w:rsidRDefault="009A6EC4" w:rsidP="009A6EC4">
            <w:pPr>
              <w:contextualSpacing/>
              <w:rPr>
                <w:rFonts w:asciiTheme="majorHAnsi" w:hAnsiTheme="majorHAnsi" w:cstheme="majorHAnsi"/>
                <w:color w:val="3C3C3C"/>
              </w:rPr>
            </w:pPr>
          </w:p>
        </w:tc>
        <w:tc>
          <w:tcPr>
            <w:tcW w:w="1389" w:type="dxa"/>
          </w:tcPr>
          <w:p w14:paraId="3CE7D34C" w14:textId="77777777" w:rsidR="009A6EC4" w:rsidRPr="005B2128" w:rsidRDefault="009A6EC4" w:rsidP="009A6EC4">
            <w:pPr>
              <w:contextualSpacing/>
              <w:rPr>
                <w:rFonts w:asciiTheme="majorHAnsi" w:hAnsiTheme="majorHAnsi" w:cstheme="majorHAnsi"/>
                <w:color w:val="3C3C3C"/>
              </w:rPr>
            </w:pPr>
          </w:p>
        </w:tc>
      </w:tr>
      <w:tr w:rsidR="000624A7" w:rsidRPr="00E758AC" w14:paraId="10AC280D" w14:textId="77777777" w:rsidTr="005B2128">
        <w:trPr>
          <w:trHeight w:val="474"/>
        </w:trPr>
        <w:tc>
          <w:tcPr>
            <w:tcW w:w="1129" w:type="dxa"/>
          </w:tcPr>
          <w:p w14:paraId="6FC078BA" w14:textId="02EB6BC2" w:rsidR="000624A7" w:rsidRPr="005B2128" w:rsidRDefault="000624A7" w:rsidP="000624A7">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45E45DD9" w14:textId="1C91A840" w:rsidR="000624A7" w:rsidRDefault="000624A7" w:rsidP="000624A7">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64F1256C" w14:textId="1AF070A1" w:rsidR="000624A7" w:rsidRPr="00E17194" w:rsidRDefault="000624A7" w:rsidP="000624A7">
            <w:pPr>
              <w:contextualSpacing/>
              <w:rPr>
                <w:rFonts w:asciiTheme="majorHAnsi" w:hAnsiTheme="majorHAnsi" w:cstheme="majorHAnsi"/>
                <w:color w:val="3C3C3C"/>
              </w:rPr>
            </w:pPr>
            <w:r w:rsidRPr="00E17194">
              <w:rPr>
                <w:rFonts w:asciiTheme="majorHAnsi" w:hAnsiTheme="majorHAnsi" w:cstheme="majorHAnsi"/>
                <w:color w:val="3C3C3C"/>
              </w:rPr>
              <w:t>2.1,2.2,2.3,2.4,2.5</w:t>
            </w:r>
          </w:p>
        </w:tc>
        <w:tc>
          <w:tcPr>
            <w:tcW w:w="4952" w:type="dxa"/>
          </w:tcPr>
          <w:p w14:paraId="1235870A" w14:textId="151D7EA6" w:rsidR="000624A7" w:rsidRDefault="000624A7" w:rsidP="000624A7">
            <w:pPr>
              <w:contextualSpacing/>
              <w:rPr>
                <w:rFonts w:asciiTheme="majorHAnsi" w:hAnsiTheme="majorHAnsi" w:cstheme="majorHAnsi"/>
                <w:color w:val="3C3C3C"/>
              </w:rPr>
            </w:pPr>
            <w:r>
              <w:rPr>
                <w:rFonts w:asciiTheme="majorHAnsi" w:hAnsiTheme="majorHAnsi" w:cstheme="majorHAnsi"/>
                <w:color w:val="3C3C3C"/>
              </w:rPr>
              <w:t>Screenshot – Survey results</w:t>
            </w:r>
          </w:p>
        </w:tc>
        <w:tc>
          <w:tcPr>
            <w:tcW w:w="1304" w:type="dxa"/>
            <w:gridSpan w:val="2"/>
          </w:tcPr>
          <w:p w14:paraId="2A8A4634" w14:textId="7EF07EA7" w:rsidR="000624A7" w:rsidRDefault="000624A7" w:rsidP="000624A7">
            <w:pPr>
              <w:contextualSpacing/>
              <w:rPr>
                <w:rFonts w:asciiTheme="majorHAnsi" w:hAnsiTheme="majorHAnsi" w:cstheme="majorHAnsi"/>
                <w:color w:val="3C3C3C"/>
              </w:rPr>
            </w:pPr>
            <w:r>
              <w:rPr>
                <w:rFonts w:asciiTheme="majorHAnsi" w:hAnsiTheme="majorHAnsi" w:cstheme="majorHAnsi"/>
                <w:color w:val="3C3C3C"/>
              </w:rPr>
              <w:t>Doc 2.20</w:t>
            </w:r>
          </w:p>
        </w:tc>
        <w:tc>
          <w:tcPr>
            <w:tcW w:w="1388" w:type="dxa"/>
          </w:tcPr>
          <w:p w14:paraId="15B3FBE1" w14:textId="77777777" w:rsidR="000624A7" w:rsidRPr="005B2128" w:rsidRDefault="000624A7" w:rsidP="000624A7">
            <w:pPr>
              <w:contextualSpacing/>
              <w:rPr>
                <w:rFonts w:asciiTheme="majorHAnsi" w:hAnsiTheme="majorHAnsi" w:cstheme="majorHAnsi"/>
                <w:color w:val="3C3C3C"/>
              </w:rPr>
            </w:pPr>
          </w:p>
        </w:tc>
        <w:tc>
          <w:tcPr>
            <w:tcW w:w="1389" w:type="dxa"/>
          </w:tcPr>
          <w:p w14:paraId="34D2A90D" w14:textId="77777777" w:rsidR="000624A7" w:rsidRPr="005B2128" w:rsidRDefault="000624A7" w:rsidP="000624A7">
            <w:pPr>
              <w:contextualSpacing/>
              <w:rPr>
                <w:rFonts w:asciiTheme="majorHAnsi" w:hAnsiTheme="majorHAnsi" w:cstheme="majorHAnsi"/>
                <w:color w:val="3C3C3C"/>
              </w:rPr>
            </w:pPr>
          </w:p>
        </w:tc>
      </w:tr>
      <w:tr w:rsidR="000624A7" w:rsidRPr="00E758AC" w14:paraId="49216FAA" w14:textId="77777777" w:rsidTr="005B2128">
        <w:trPr>
          <w:trHeight w:val="474"/>
        </w:trPr>
        <w:tc>
          <w:tcPr>
            <w:tcW w:w="1129" w:type="dxa"/>
          </w:tcPr>
          <w:p w14:paraId="37892369" w14:textId="27905596" w:rsidR="000624A7" w:rsidRPr="005B2128" w:rsidRDefault="000624A7" w:rsidP="000624A7">
            <w:pPr>
              <w:contextualSpacing/>
              <w:rPr>
                <w:rFonts w:asciiTheme="majorHAnsi" w:hAnsiTheme="majorHAnsi" w:cstheme="majorHAnsi"/>
              </w:rPr>
            </w:pPr>
            <w:r w:rsidRPr="005B2128">
              <w:rPr>
                <w:rFonts w:asciiTheme="majorHAnsi" w:hAnsiTheme="majorHAnsi" w:cstheme="majorHAnsi"/>
              </w:rPr>
              <w:t>5ADCM</w:t>
            </w:r>
          </w:p>
        </w:tc>
        <w:tc>
          <w:tcPr>
            <w:tcW w:w="2963" w:type="dxa"/>
            <w:gridSpan w:val="2"/>
          </w:tcPr>
          <w:p w14:paraId="23203ED3" w14:textId="67302691" w:rsidR="000624A7" w:rsidRDefault="000624A7" w:rsidP="000624A7">
            <w:pPr>
              <w:contextualSpacing/>
              <w:rPr>
                <w:rFonts w:asciiTheme="majorHAnsi" w:hAnsiTheme="majorHAnsi" w:cstheme="majorHAnsi"/>
                <w:color w:val="3C3C3C"/>
              </w:rPr>
            </w:pPr>
            <w:r>
              <w:rPr>
                <w:rFonts w:asciiTheme="majorHAnsi" w:hAnsiTheme="majorHAnsi" w:cstheme="majorHAnsi"/>
                <w:color w:val="3C3C3C"/>
              </w:rPr>
              <w:t>Contributing to Coaching and Mentoring</w:t>
            </w:r>
          </w:p>
        </w:tc>
        <w:tc>
          <w:tcPr>
            <w:tcW w:w="1641" w:type="dxa"/>
          </w:tcPr>
          <w:p w14:paraId="2716E9AA" w14:textId="3D448907" w:rsidR="000624A7" w:rsidRPr="00E17194" w:rsidRDefault="000624A7" w:rsidP="000624A7">
            <w:pPr>
              <w:contextualSpacing/>
              <w:rPr>
                <w:rFonts w:asciiTheme="majorHAnsi" w:hAnsiTheme="majorHAnsi" w:cstheme="majorHAnsi"/>
                <w:color w:val="3C3C3C"/>
              </w:rPr>
            </w:pPr>
            <w:r w:rsidRPr="00E17194">
              <w:rPr>
                <w:rFonts w:asciiTheme="majorHAnsi" w:hAnsiTheme="majorHAnsi" w:cstheme="majorHAnsi"/>
                <w:color w:val="3C3C3C"/>
              </w:rPr>
              <w:t>2.1,2.2,2.3,2.4,2.5</w:t>
            </w:r>
          </w:p>
        </w:tc>
        <w:tc>
          <w:tcPr>
            <w:tcW w:w="4952" w:type="dxa"/>
          </w:tcPr>
          <w:p w14:paraId="350EDD66" w14:textId="0949B128" w:rsidR="000624A7" w:rsidRDefault="000624A7" w:rsidP="000624A7">
            <w:pPr>
              <w:contextualSpacing/>
              <w:rPr>
                <w:rFonts w:asciiTheme="majorHAnsi" w:hAnsiTheme="majorHAnsi" w:cstheme="majorHAnsi"/>
                <w:color w:val="3C3C3C"/>
              </w:rPr>
            </w:pPr>
            <w:r>
              <w:rPr>
                <w:rFonts w:asciiTheme="majorHAnsi" w:hAnsiTheme="majorHAnsi" w:cstheme="majorHAnsi"/>
                <w:color w:val="3C3C3C"/>
              </w:rPr>
              <w:t>Screenshot – Survey results</w:t>
            </w:r>
          </w:p>
        </w:tc>
        <w:tc>
          <w:tcPr>
            <w:tcW w:w="1304" w:type="dxa"/>
            <w:gridSpan w:val="2"/>
          </w:tcPr>
          <w:p w14:paraId="16506634" w14:textId="0253F99A" w:rsidR="000624A7" w:rsidRDefault="000624A7" w:rsidP="000624A7">
            <w:pPr>
              <w:contextualSpacing/>
              <w:rPr>
                <w:rFonts w:asciiTheme="majorHAnsi" w:hAnsiTheme="majorHAnsi" w:cstheme="majorHAnsi"/>
                <w:color w:val="3C3C3C"/>
              </w:rPr>
            </w:pPr>
            <w:r>
              <w:rPr>
                <w:rFonts w:asciiTheme="majorHAnsi" w:hAnsiTheme="majorHAnsi" w:cstheme="majorHAnsi"/>
                <w:color w:val="3C3C3C"/>
              </w:rPr>
              <w:t>Doc 2.21</w:t>
            </w:r>
          </w:p>
        </w:tc>
        <w:tc>
          <w:tcPr>
            <w:tcW w:w="1388" w:type="dxa"/>
          </w:tcPr>
          <w:p w14:paraId="256D8BB2" w14:textId="77777777" w:rsidR="000624A7" w:rsidRPr="005B2128" w:rsidRDefault="000624A7" w:rsidP="000624A7">
            <w:pPr>
              <w:contextualSpacing/>
              <w:rPr>
                <w:rFonts w:asciiTheme="majorHAnsi" w:hAnsiTheme="majorHAnsi" w:cstheme="majorHAnsi"/>
                <w:color w:val="3C3C3C"/>
              </w:rPr>
            </w:pPr>
          </w:p>
        </w:tc>
        <w:tc>
          <w:tcPr>
            <w:tcW w:w="1389" w:type="dxa"/>
          </w:tcPr>
          <w:p w14:paraId="7694E4FB" w14:textId="77777777" w:rsidR="000624A7" w:rsidRPr="005B2128" w:rsidRDefault="000624A7" w:rsidP="000624A7">
            <w:pPr>
              <w:contextualSpacing/>
              <w:rPr>
                <w:rFonts w:asciiTheme="majorHAnsi" w:hAnsiTheme="majorHAnsi" w:cstheme="majorHAnsi"/>
                <w:color w:val="3C3C3C"/>
              </w:rPr>
            </w:pPr>
          </w:p>
        </w:tc>
      </w:tr>
      <w:tr w:rsidR="000624A7" w:rsidRPr="00E758AC" w14:paraId="40C2E666" w14:textId="77777777" w:rsidTr="00D34825">
        <w:trPr>
          <w:trHeight w:val="264"/>
        </w:trPr>
        <w:tc>
          <w:tcPr>
            <w:tcW w:w="14766" w:type="dxa"/>
            <w:gridSpan w:val="9"/>
            <w:shd w:val="clear" w:color="auto" w:fill="DBD3E5"/>
          </w:tcPr>
          <w:p w14:paraId="2832D284" w14:textId="77777777" w:rsidR="000624A7" w:rsidRPr="00E758AC" w:rsidRDefault="000624A7" w:rsidP="000624A7">
            <w:pPr>
              <w:contextualSpacing/>
              <w:rPr>
                <w:rFonts w:ascii="Arial" w:hAnsi="Arial" w:cs="Arial"/>
                <w:b/>
                <w:color w:val="3C3C3C"/>
              </w:rPr>
            </w:pPr>
            <w:r w:rsidRPr="00E758AC">
              <w:rPr>
                <w:rFonts w:ascii="Arial" w:hAnsi="Arial" w:cs="Arial"/>
                <w:b/>
                <w:color w:val="3C3C3C"/>
              </w:rPr>
              <w:lastRenderedPageBreak/>
              <w:t>Candidate declaration:</w:t>
            </w:r>
          </w:p>
        </w:tc>
      </w:tr>
      <w:tr w:rsidR="000624A7" w:rsidRPr="00E758AC" w14:paraId="1CCE4757" w14:textId="77777777" w:rsidTr="00D34825">
        <w:trPr>
          <w:trHeight w:val="313"/>
        </w:trPr>
        <w:tc>
          <w:tcPr>
            <w:tcW w:w="14766" w:type="dxa"/>
            <w:gridSpan w:val="9"/>
            <w:shd w:val="clear" w:color="auto" w:fill="auto"/>
          </w:tcPr>
          <w:p w14:paraId="100DA5BC" w14:textId="77777777" w:rsidR="000624A7" w:rsidRPr="00E758AC" w:rsidRDefault="000624A7" w:rsidP="000624A7">
            <w:pPr>
              <w:pStyle w:val="ListParagraph"/>
              <w:numPr>
                <w:ilvl w:val="0"/>
                <w:numId w:val="13"/>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769BC621" w14:textId="77777777" w:rsidR="000624A7" w:rsidRPr="00E758AC" w:rsidRDefault="000624A7" w:rsidP="000624A7">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510CDFF7" w14:textId="77777777" w:rsidR="000624A7" w:rsidRPr="00E758AC" w:rsidRDefault="000624A7" w:rsidP="000624A7">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75F8E9DC" w14:textId="77777777" w:rsidR="000624A7" w:rsidRPr="00E758AC" w:rsidRDefault="000624A7" w:rsidP="000624A7">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693082AC" w14:textId="77777777" w:rsidR="000624A7" w:rsidRPr="00E758AC" w:rsidRDefault="000624A7" w:rsidP="000624A7">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0511F41A" w14:textId="77777777" w:rsidR="000624A7" w:rsidRPr="00E758AC" w:rsidRDefault="000624A7" w:rsidP="000624A7">
            <w:pPr>
              <w:pStyle w:val="ListParagraph"/>
              <w:numPr>
                <w:ilvl w:val="0"/>
                <w:numId w:val="13"/>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0624A7" w:rsidRPr="00E758AC" w14:paraId="20F5FF7D" w14:textId="77777777" w:rsidTr="00D34825">
        <w:trPr>
          <w:trHeight w:val="374"/>
        </w:trPr>
        <w:tc>
          <w:tcPr>
            <w:tcW w:w="2425" w:type="dxa"/>
            <w:gridSpan w:val="2"/>
            <w:shd w:val="clear" w:color="auto" w:fill="DBD3E5"/>
            <w:vAlign w:val="center"/>
          </w:tcPr>
          <w:p w14:paraId="3093896E" w14:textId="77777777" w:rsidR="000624A7" w:rsidRPr="00E758AC" w:rsidRDefault="000624A7" w:rsidP="000624A7">
            <w:pPr>
              <w:rPr>
                <w:rFonts w:ascii="Arial" w:hAnsi="Arial" w:cs="Arial"/>
                <w:b/>
                <w:color w:val="3C3C3C"/>
              </w:rPr>
            </w:pPr>
            <w:r w:rsidRPr="00E758AC">
              <w:rPr>
                <w:rFonts w:ascii="Arial" w:hAnsi="Arial" w:cs="Arial"/>
                <w:b/>
                <w:color w:val="3C3C3C"/>
              </w:rPr>
              <w:t>Signature:</w:t>
            </w:r>
          </w:p>
        </w:tc>
        <w:tc>
          <w:tcPr>
            <w:tcW w:w="8337" w:type="dxa"/>
            <w:gridSpan w:val="4"/>
            <w:vAlign w:val="center"/>
          </w:tcPr>
          <w:p w14:paraId="270C1CFA" w14:textId="6AD47254" w:rsidR="000624A7" w:rsidRPr="00E758AC" w:rsidRDefault="00DC7550" w:rsidP="000624A7">
            <w:pPr>
              <w:rPr>
                <w:rFonts w:ascii="Arial" w:hAnsi="Arial" w:cs="Arial"/>
                <w:b/>
                <w:color w:val="3C3C3C"/>
              </w:rPr>
            </w:pPr>
            <w:proofErr w:type="spellStart"/>
            <w:proofErr w:type="gramStart"/>
            <w:r>
              <w:rPr>
                <w:rFonts w:ascii="Arial" w:hAnsi="Arial" w:cs="Arial"/>
                <w:b/>
                <w:color w:val="3C3C3C"/>
              </w:rPr>
              <w:t>J.Bowen</w:t>
            </w:r>
            <w:proofErr w:type="spellEnd"/>
            <w:proofErr w:type="gramEnd"/>
          </w:p>
        </w:tc>
        <w:tc>
          <w:tcPr>
            <w:tcW w:w="1227" w:type="dxa"/>
            <w:shd w:val="clear" w:color="auto" w:fill="DBD3E5"/>
            <w:vAlign w:val="center"/>
          </w:tcPr>
          <w:p w14:paraId="16C05866" w14:textId="77777777" w:rsidR="000624A7" w:rsidRPr="00E758AC" w:rsidRDefault="000624A7" w:rsidP="000624A7">
            <w:pPr>
              <w:rPr>
                <w:rFonts w:ascii="Arial" w:hAnsi="Arial" w:cs="Arial"/>
                <w:b/>
                <w:color w:val="3C3C3C"/>
              </w:rPr>
            </w:pPr>
            <w:r w:rsidRPr="00E758AC">
              <w:rPr>
                <w:rFonts w:ascii="Arial" w:hAnsi="Arial" w:cs="Arial"/>
                <w:b/>
                <w:color w:val="3C3C3C"/>
              </w:rPr>
              <w:t>Date:</w:t>
            </w:r>
          </w:p>
        </w:tc>
        <w:tc>
          <w:tcPr>
            <w:tcW w:w="2777" w:type="dxa"/>
            <w:gridSpan w:val="2"/>
            <w:vAlign w:val="center"/>
          </w:tcPr>
          <w:p w14:paraId="6C0BEFA8" w14:textId="3EFCC256" w:rsidR="000624A7" w:rsidRPr="00E758AC" w:rsidRDefault="00DC7550" w:rsidP="000624A7">
            <w:pPr>
              <w:rPr>
                <w:rFonts w:ascii="Arial" w:hAnsi="Arial" w:cs="Arial"/>
                <w:b/>
                <w:color w:val="3C3C3C"/>
              </w:rPr>
            </w:pPr>
            <w:r>
              <w:rPr>
                <w:rFonts w:ascii="Arial" w:hAnsi="Arial" w:cs="Arial"/>
                <w:b/>
                <w:color w:val="3C3C3C"/>
              </w:rPr>
              <w:t>05/07/2021</w:t>
            </w:r>
          </w:p>
        </w:tc>
      </w:tr>
    </w:tbl>
    <w:p w14:paraId="3E9FF0D4" w14:textId="77777777" w:rsidR="00A343FA" w:rsidRDefault="00A343FA" w:rsidP="007E3263">
      <w:pPr>
        <w:rPr>
          <w:rFonts w:cs="Arial"/>
          <w:color w:val="58595B"/>
          <w:sz w:val="36"/>
          <w:szCs w:val="36"/>
        </w:rPr>
        <w:sectPr w:rsidR="00A343FA" w:rsidSect="00A343FA">
          <w:pgSz w:w="16838" w:h="11906" w:orient="landscape"/>
          <w:pgMar w:top="1440" w:right="1440" w:bottom="1440" w:left="1440" w:header="709" w:footer="709" w:gutter="0"/>
          <w:cols w:space="708"/>
          <w:docGrid w:linePitch="360"/>
        </w:sectPr>
      </w:pPr>
    </w:p>
    <w:p w14:paraId="3C48A67F" w14:textId="0E90F063" w:rsidR="00F625CF" w:rsidRPr="00F625CF" w:rsidRDefault="00F625CF" w:rsidP="00F625CF">
      <w:pPr>
        <w:pStyle w:val="ListParagraph"/>
        <w:ind w:left="0"/>
        <w:jc w:val="both"/>
        <w:rPr>
          <w:b/>
          <w:bCs/>
        </w:rPr>
      </w:pPr>
      <w:r w:rsidRPr="00F625CF">
        <w:rPr>
          <w:b/>
          <w:bCs/>
        </w:rPr>
        <w:lastRenderedPageBreak/>
        <w:t>1.1 Investigate the extent to which coaching and mentoring take place within an organisation.</w:t>
      </w:r>
    </w:p>
    <w:p w14:paraId="485347C2" w14:textId="52F8134E" w:rsidR="00BE4CA9" w:rsidRDefault="00F625CF">
      <w:r>
        <w:t>Coaching and Mentoring</w:t>
      </w:r>
      <w:r w:rsidR="00C35446">
        <w:t xml:space="preserve"> (C&amp;M)</w:t>
      </w:r>
      <w:r>
        <w:t xml:space="preserve"> within Tesco</w:t>
      </w:r>
      <w:r w:rsidR="003503E5">
        <w:t xml:space="preserve"> is seen</w:t>
      </w:r>
      <w:r>
        <w:t xml:space="preserve"> as </w:t>
      </w:r>
      <w:r w:rsidR="00086FD4">
        <w:t xml:space="preserve">pivotal </w:t>
      </w:r>
      <w:r>
        <w:t xml:space="preserve">to improving performance, gaining the best out of </w:t>
      </w:r>
      <w:r w:rsidR="00C35446">
        <w:t>its</w:t>
      </w:r>
      <w:r>
        <w:t xml:space="preserve"> employees, and bettering </w:t>
      </w:r>
      <w:r w:rsidR="00C35446">
        <w:t>its</w:t>
      </w:r>
      <w:r>
        <w:t xml:space="preserve"> competitors. </w:t>
      </w:r>
      <w:r w:rsidR="00C35446">
        <w:t>Tesco uses a combination of formal and informal C&amp;M programmes to enhance knowledge, support performance, and career progression</w:t>
      </w:r>
      <w:r w:rsidR="00086FD4">
        <w:t xml:space="preserve"> </w:t>
      </w:r>
      <w:r w:rsidR="005D0524">
        <w:t>using</w:t>
      </w:r>
      <w:r w:rsidR="00086FD4">
        <w:t xml:space="preserve"> various management approaches</w:t>
      </w:r>
      <w:r w:rsidR="009514B8">
        <w:t xml:space="preserve"> (Doc1.1).</w:t>
      </w:r>
    </w:p>
    <w:p w14:paraId="600D5479" w14:textId="11EDFE80" w:rsidR="00A358A4" w:rsidRDefault="00086FD4" w:rsidP="00593035">
      <w:pPr>
        <w:autoSpaceDE w:val="0"/>
        <w:autoSpaceDN w:val="0"/>
        <w:adjustRightInd w:val="0"/>
        <w:spacing w:after="0" w:line="240" w:lineRule="auto"/>
        <w:rPr>
          <w:color w:val="FF0000"/>
        </w:rPr>
      </w:pPr>
      <w:r>
        <w:t>Tesco</w:t>
      </w:r>
      <w:r w:rsidR="004E74B4">
        <w:t>’s most encouraged form of coaching is through managers having</w:t>
      </w:r>
      <w:r w:rsidR="005D0524">
        <w:t xml:space="preserve"> informal</w:t>
      </w:r>
      <w:r>
        <w:t xml:space="preserve"> ‘short and frequent coaching conversations every day’</w:t>
      </w:r>
      <w:r w:rsidR="00915615">
        <w:t xml:space="preserve"> (Doc1.</w:t>
      </w:r>
      <w:r w:rsidR="005D055E">
        <w:t>2</w:t>
      </w:r>
      <w:r w:rsidR="00915615">
        <w:t>)</w:t>
      </w:r>
      <w:r>
        <w:t>, as th</w:t>
      </w:r>
      <w:r w:rsidR="004E74B4">
        <w:t>ey believe this is</w:t>
      </w:r>
      <w:r>
        <w:t xml:space="preserve"> the most effective way to build capability</w:t>
      </w:r>
      <w:r w:rsidR="00A104D7">
        <w:t>, experience share, and</w:t>
      </w:r>
      <w:r>
        <w:t xml:space="preserve"> provide support to </w:t>
      </w:r>
      <w:r w:rsidR="004E74B4">
        <w:t>their teams</w:t>
      </w:r>
      <w:r w:rsidR="00A104D7">
        <w:t xml:space="preserve"> (Doc1.3)</w:t>
      </w:r>
      <w:r w:rsidR="004E74B4">
        <w:t>.</w:t>
      </w:r>
      <w:r w:rsidR="007F5EF3">
        <w:t xml:space="preserve"> A</w:t>
      </w:r>
      <w:r w:rsidR="004E74B4">
        <w:t>s part of their role</w:t>
      </w:r>
      <w:r w:rsidR="007F5EF3">
        <w:t xml:space="preserve"> managers are required</w:t>
      </w:r>
      <w:r w:rsidR="004E74B4">
        <w:t xml:space="preserve"> to coach their teams daily, by using 5 informal coaching conversation techniques either by </w:t>
      </w:r>
      <w:r w:rsidR="004E74B4" w:rsidRPr="00F774F2">
        <w:t>working shoulder-to-shoulder, at the desk or through regular 121 catchups</w:t>
      </w:r>
      <w:r w:rsidR="0036203F" w:rsidRPr="00F774F2">
        <w:t xml:space="preserve"> (Doc1.</w:t>
      </w:r>
      <w:r w:rsidR="00A104D7" w:rsidRPr="00F774F2">
        <w:t>4)</w:t>
      </w:r>
      <w:r w:rsidR="004E74B4" w:rsidRPr="00F774F2">
        <w:t xml:space="preserve">. </w:t>
      </w:r>
      <w:r w:rsidR="00F774F2" w:rsidRPr="00F774F2">
        <w:t>CIPD, (202</w:t>
      </w:r>
      <w:r w:rsidR="00156AEA">
        <w:t>1</w:t>
      </w:r>
      <w:r w:rsidR="00F774F2" w:rsidRPr="00F774F2">
        <w:t xml:space="preserve">) </w:t>
      </w:r>
      <w:r w:rsidR="00156AEA">
        <w:t>suggest</w:t>
      </w:r>
      <w:r w:rsidR="00F774F2" w:rsidRPr="00F774F2">
        <w:t xml:space="preserve"> managers should be coaching day-to-day through 121s and performance conversations.</w:t>
      </w:r>
      <w:r w:rsidR="008B6119">
        <w:t xml:space="preserve"> </w:t>
      </w:r>
      <w:proofErr w:type="spellStart"/>
      <w:r w:rsidR="008B6119">
        <w:t>Goldschmind</w:t>
      </w:r>
      <w:proofErr w:type="spellEnd"/>
      <w:r w:rsidR="008B6119">
        <w:t xml:space="preserve">, (2016) adds managers </w:t>
      </w:r>
      <w:r w:rsidR="0007492B">
        <w:t xml:space="preserve">who regularly coach provide higher job satisfaction, improved </w:t>
      </w:r>
      <w:r w:rsidR="00D53E88">
        <w:t xml:space="preserve">productivity levels and higher-performing teams. </w:t>
      </w:r>
    </w:p>
    <w:p w14:paraId="5B07B4B4" w14:textId="77777777" w:rsidR="00593035" w:rsidRPr="00593035" w:rsidRDefault="00593035" w:rsidP="00593035">
      <w:pPr>
        <w:autoSpaceDE w:val="0"/>
        <w:autoSpaceDN w:val="0"/>
        <w:adjustRightInd w:val="0"/>
        <w:spacing w:after="0" w:line="240" w:lineRule="auto"/>
        <w:rPr>
          <w:color w:val="FF0000"/>
        </w:rPr>
      </w:pPr>
    </w:p>
    <w:p w14:paraId="3E2BD4C5" w14:textId="171275AA" w:rsidR="00C35446" w:rsidRDefault="00D11E8F">
      <w:r>
        <w:t xml:space="preserve">Informal coaching conversations are captured on a ‘Let’s Talk’ form </w:t>
      </w:r>
      <w:r w:rsidR="009236C7">
        <w:t>(Do</w:t>
      </w:r>
      <w:r w:rsidR="00AD625B">
        <w:t>c</w:t>
      </w:r>
      <w:r w:rsidR="009236C7">
        <w:t xml:space="preserve">1.5) </w:t>
      </w:r>
      <w:r w:rsidR="00735B2A">
        <w:t>and are reviewed at colleagues’ End of Year Reviews</w:t>
      </w:r>
      <w:r w:rsidR="00A64527">
        <w:t xml:space="preserve"> (EOYR). EOYR are more formal whereby colleagues are assessed and </w:t>
      </w:r>
      <w:r w:rsidR="00EE1756">
        <w:t>graded by their manager on their performance throughout the year</w:t>
      </w:r>
      <w:r w:rsidR="003F4506">
        <w:t xml:space="preserve"> (Doc1.6).</w:t>
      </w:r>
      <w:r w:rsidR="00F43578">
        <w:t xml:space="preserve"> </w:t>
      </w:r>
    </w:p>
    <w:p w14:paraId="7ED55498" w14:textId="64578C4A" w:rsidR="00C65ABC" w:rsidRDefault="00F43578">
      <w:r>
        <w:t>I</w:t>
      </w:r>
      <w:r w:rsidR="004E74B4">
        <w:t xml:space="preserve">f </w:t>
      </w:r>
      <w:r w:rsidR="00DF23B3">
        <w:t>informal coaching is ineffective</w:t>
      </w:r>
      <w:r w:rsidR="004E74B4">
        <w:t xml:space="preserve"> ‘everyday </w:t>
      </w:r>
      <w:r w:rsidR="005E5128">
        <w:t xml:space="preserve">coaching </w:t>
      </w:r>
      <w:r w:rsidR="004E74B4">
        <w:t>conversations’ becomes more a formal process known as ‘Supporting Your Performance’ (SYP)</w:t>
      </w:r>
      <w:r w:rsidR="00AB5FA6">
        <w:t xml:space="preserve"> (Doc1.7)</w:t>
      </w:r>
      <w:r w:rsidR="004E74B4">
        <w:t>.</w:t>
      </w:r>
      <w:r w:rsidR="00BA6B0E">
        <w:t xml:space="preserve"> </w:t>
      </w:r>
      <w:r w:rsidR="005E5128">
        <w:t xml:space="preserve">Colleagues who fail to perform to the required standard </w:t>
      </w:r>
      <w:r w:rsidR="00CB0736">
        <w:t xml:space="preserve">enter the formal process whereby the manager will monitor their performance and progress by agreeing </w:t>
      </w:r>
      <w:r w:rsidR="005E5128">
        <w:t>simple</w:t>
      </w:r>
      <w:r w:rsidR="007A5C1B">
        <w:t xml:space="preserve">, </w:t>
      </w:r>
      <w:r w:rsidR="005E5128">
        <w:t>clear</w:t>
      </w:r>
      <w:r w:rsidR="007A5C1B">
        <w:t>, and achievable</w:t>
      </w:r>
      <w:r w:rsidR="005E5128">
        <w:t xml:space="preserve"> objectives</w:t>
      </w:r>
      <w:r w:rsidR="004B126F">
        <w:t xml:space="preserve"> (</w:t>
      </w:r>
      <w:r w:rsidR="00031C4E">
        <w:t>D</w:t>
      </w:r>
      <w:r w:rsidR="004B126F">
        <w:t>oc1.8)</w:t>
      </w:r>
      <w:r w:rsidR="005E5128">
        <w:t xml:space="preserve">. </w:t>
      </w:r>
      <w:r w:rsidR="007A5C1B">
        <w:t xml:space="preserve">Colleagues on SYP will </w:t>
      </w:r>
      <w:r w:rsidR="008F1E40">
        <w:t xml:space="preserve">be buddied up with performing colleagues and receive </w:t>
      </w:r>
      <w:r w:rsidR="00B76B28">
        <w:t xml:space="preserve">regular </w:t>
      </w:r>
      <w:r w:rsidR="008F1E40">
        <w:t>121 coaching</w:t>
      </w:r>
      <w:r w:rsidR="00B76B28">
        <w:t xml:space="preserve"> until performance improves</w:t>
      </w:r>
      <w:r w:rsidR="00764F3F">
        <w:t xml:space="preserve"> </w:t>
      </w:r>
      <w:r w:rsidR="007A7D3F">
        <w:t>(Doc1.9).</w:t>
      </w:r>
    </w:p>
    <w:p w14:paraId="2F0354D0" w14:textId="4425A44D" w:rsidR="00C65ABC" w:rsidRDefault="007479FA" w:rsidP="002A00D0">
      <w:r>
        <w:t>Within Tesco</w:t>
      </w:r>
      <w:r w:rsidR="0049089F">
        <w:t>,</w:t>
      </w:r>
      <w:r w:rsidR="00454098">
        <w:t xml:space="preserve"> mentoring is available to all colleagues </w:t>
      </w:r>
      <w:r w:rsidR="00DA085B">
        <w:t xml:space="preserve">and is strongly recommended if </w:t>
      </w:r>
      <w:r w:rsidR="00454098">
        <w:t xml:space="preserve">wanting to </w:t>
      </w:r>
      <w:r w:rsidR="008B6C32">
        <w:t>progress with their career. T</w:t>
      </w:r>
      <w:r w:rsidR="00DA085B">
        <w:t xml:space="preserve">esco has an online mentoring portal </w:t>
      </w:r>
      <w:r w:rsidR="003F0FD1">
        <w:t xml:space="preserve">listing all mentors from </w:t>
      </w:r>
      <w:r w:rsidR="009763D6">
        <w:t>across</w:t>
      </w:r>
      <w:r w:rsidR="003F0FD1">
        <w:t xml:space="preserve"> the business</w:t>
      </w:r>
      <w:r w:rsidR="00D47874" w:rsidRPr="00D47874">
        <w:t xml:space="preserve"> </w:t>
      </w:r>
      <w:r w:rsidR="00D47874">
        <w:t>(Doc1.10)</w:t>
      </w:r>
      <w:r w:rsidR="003F0FD1">
        <w:t>, detailing their skills and experience so employees can find the right person to support their</w:t>
      </w:r>
      <w:r w:rsidR="008D6F2D">
        <w:t xml:space="preserve"> career</w:t>
      </w:r>
      <w:r w:rsidR="003F0FD1">
        <w:t xml:space="preserve"> </w:t>
      </w:r>
      <w:r w:rsidR="00C65ABC">
        <w:t>path the best</w:t>
      </w:r>
      <w:r w:rsidR="000E09ED">
        <w:t xml:space="preserve"> (</w:t>
      </w:r>
      <w:r w:rsidR="00D47874">
        <w:t>Doc1.11).</w:t>
      </w:r>
      <w:r w:rsidR="000E09ED">
        <w:t xml:space="preserve"> </w:t>
      </w:r>
    </w:p>
    <w:p w14:paraId="0D3DF910" w14:textId="3B4FE1BB" w:rsidR="00C65ABC" w:rsidRDefault="00C65ABC" w:rsidP="002A00D0">
      <w:r>
        <w:t xml:space="preserve">Tesco also offers its colleagues of all levels </w:t>
      </w:r>
      <w:r w:rsidR="00115143">
        <w:t xml:space="preserve">the ‘Options Programme’ which uses a mix of formal and informal coaching and mentoring techniques </w:t>
      </w:r>
      <w:r w:rsidR="002E6FC8">
        <w:t>to develo</w:t>
      </w:r>
      <w:r w:rsidR="00E13B64">
        <w:t xml:space="preserve">p knowledge and leadership skills through training courses and </w:t>
      </w:r>
      <w:r w:rsidR="006A4060">
        <w:t>on-the-job learning. Colleagues enrolled on the Options Programme</w:t>
      </w:r>
      <w:r w:rsidR="005F27D0">
        <w:t xml:space="preserve"> are co</w:t>
      </w:r>
      <w:r w:rsidR="00F47E1D">
        <w:t>ached and mentored by various leaders and are encouraged to</w:t>
      </w:r>
      <w:r w:rsidR="006A4060">
        <w:t xml:space="preserve"> </w:t>
      </w:r>
      <w:r w:rsidR="00AA7614">
        <w:t>work alongside different stakeholders</w:t>
      </w:r>
      <w:r w:rsidR="00AD625B">
        <w:t xml:space="preserve"> </w:t>
      </w:r>
      <w:r w:rsidR="008D6F2D">
        <w:t>to further their development</w:t>
      </w:r>
      <w:r w:rsidR="00232D8A">
        <w:t xml:space="preserve"> (Doc1.</w:t>
      </w:r>
      <w:proofErr w:type="gramStart"/>
      <w:r w:rsidR="00232D8A">
        <w:t>12)</w:t>
      </w:r>
      <w:r w:rsidR="00D418CE">
        <w:t>(</w:t>
      </w:r>
      <w:proofErr w:type="gramEnd"/>
      <w:r w:rsidR="00D418CE">
        <w:t>Doc1.13)</w:t>
      </w:r>
      <w:r w:rsidR="00232D8A">
        <w:t>.</w:t>
      </w:r>
    </w:p>
    <w:p w14:paraId="238D451A" w14:textId="19B9ABC2" w:rsidR="008C61FC" w:rsidRDefault="00B400B3" w:rsidP="008C61FC">
      <w:r>
        <w:t>S</w:t>
      </w:r>
      <w:r w:rsidR="0062632C" w:rsidRPr="00C76AE0">
        <w:t>ince the COVID pandemic,</w:t>
      </w:r>
      <w:r w:rsidR="008C5E30" w:rsidRPr="00C76AE0">
        <w:t xml:space="preserve"> </w:t>
      </w:r>
      <w:r w:rsidR="00973567" w:rsidRPr="00C76AE0">
        <w:t xml:space="preserve">coaching workshops and </w:t>
      </w:r>
      <w:r w:rsidR="00C2403F" w:rsidRPr="00C76AE0">
        <w:t>mentoring</w:t>
      </w:r>
      <w:r w:rsidR="00973567" w:rsidRPr="00C76AE0">
        <w:t xml:space="preserve"> sessions are</w:t>
      </w:r>
      <w:r w:rsidR="00C2403F" w:rsidRPr="00C76AE0">
        <w:t xml:space="preserve"> </w:t>
      </w:r>
      <w:r w:rsidR="001D020B">
        <w:t xml:space="preserve">now </w:t>
      </w:r>
      <w:r w:rsidR="00C2403F" w:rsidRPr="00C76AE0">
        <w:t xml:space="preserve">delivered via virtual platforms such as </w:t>
      </w:r>
      <w:r w:rsidR="00973567" w:rsidRPr="00C76AE0">
        <w:t>Microsoft Teams</w:t>
      </w:r>
      <w:r w:rsidR="0072351D">
        <w:t xml:space="preserve"> </w:t>
      </w:r>
      <w:r w:rsidR="005347D5">
        <w:t xml:space="preserve">as </w:t>
      </w:r>
      <w:r w:rsidR="00012A0B">
        <w:t>opp</w:t>
      </w:r>
      <w:r w:rsidR="005347D5">
        <w:t>ose</w:t>
      </w:r>
      <w:r w:rsidR="00012A0B">
        <w:t>d</w:t>
      </w:r>
      <w:r w:rsidR="005347D5">
        <w:t xml:space="preserve"> to face-to-face</w:t>
      </w:r>
      <w:r w:rsidR="0072351D">
        <w:t xml:space="preserve"> learning</w:t>
      </w:r>
      <w:r w:rsidR="00FE5E81">
        <w:t xml:space="preserve">. </w:t>
      </w:r>
      <w:r w:rsidR="00AC0929">
        <w:t xml:space="preserve">Tesco offers its managers a ‘Exploring Coaching Conversations’ workshop delivered by </w:t>
      </w:r>
      <w:r w:rsidR="00C01C35">
        <w:t>an L&amp;D partner</w:t>
      </w:r>
      <w:r w:rsidR="001F08E0">
        <w:t xml:space="preserve"> (Doc1.14)</w:t>
      </w:r>
      <w:r w:rsidR="00AC0929">
        <w:t>. Th</w:t>
      </w:r>
      <w:r w:rsidR="00FE5E81">
        <w:t xml:space="preserve">is allows </w:t>
      </w:r>
      <w:r w:rsidR="008C61FC" w:rsidRPr="005B7E6C">
        <w:t xml:space="preserve">managers </w:t>
      </w:r>
      <w:r w:rsidR="008452ED">
        <w:t>t</w:t>
      </w:r>
      <w:r w:rsidR="004753E8">
        <w:t xml:space="preserve">o </w:t>
      </w:r>
      <w:r w:rsidR="008C61FC" w:rsidRPr="005B7E6C">
        <w:t xml:space="preserve">upskill their knowledge and confidence </w:t>
      </w:r>
      <w:r w:rsidR="00FE5E81">
        <w:t>in being an</w:t>
      </w:r>
      <w:r w:rsidR="008C61FC" w:rsidRPr="005B7E6C">
        <w:t xml:space="preserve"> effective coach</w:t>
      </w:r>
      <w:r w:rsidR="00F975E5">
        <w:t xml:space="preserve"> when it suits them</w:t>
      </w:r>
      <w:r w:rsidR="008C61FC" w:rsidRPr="005B7E6C">
        <w:t>,</w:t>
      </w:r>
      <w:r w:rsidR="00FE5E81">
        <w:t xml:space="preserve"> however </w:t>
      </w:r>
      <w:r w:rsidR="00B521F8">
        <w:t xml:space="preserve">this isn’t </w:t>
      </w:r>
      <w:r w:rsidR="008C61FC" w:rsidRPr="005B7E6C">
        <w:t>mandatory</w:t>
      </w:r>
      <w:r w:rsidR="00B521F8">
        <w:t xml:space="preserve"> so skill-levels </w:t>
      </w:r>
      <w:r w:rsidR="00F975E5">
        <w:t>can</w:t>
      </w:r>
      <w:r w:rsidR="00B521F8">
        <w:t xml:space="preserve"> vary.</w:t>
      </w:r>
    </w:p>
    <w:p w14:paraId="263CC03D" w14:textId="3EB3703E" w:rsidR="006731D2" w:rsidRDefault="00417DAE" w:rsidP="008C61FC">
      <w:r>
        <w:t xml:space="preserve">Even though Tesco encourages coaching and mentoring to all colleagues, </w:t>
      </w:r>
      <w:r w:rsidR="005E2192">
        <w:t>policy doesn’t always reflect best practice in every area of the business</w:t>
      </w:r>
      <w:r w:rsidR="001A0E88">
        <w:t xml:space="preserve">. </w:t>
      </w:r>
      <w:r w:rsidR="009B0393">
        <w:t xml:space="preserve">Stores will </w:t>
      </w:r>
      <w:r w:rsidR="00CB5C3A">
        <w:t xml:space="preserve">use </w:t>
      </w:r>
      <w:r w:rsidR="009B0393">
        <w:t xml:space="preserve">coaching </w:t>
      </w:r>
      <w:r w:rsidR="00DA2990">
        <w:t xml:space="preserve">techniques </w:t>
      </w:r>
      <w:r w:rsidR="002817C0">
        <w:t>daily</w:t>
      </w:r>
      <w:r w:rsidR="006C07A9">
        <w:t xml:space="preserve"> and is widely welcomed</w:t>
      </w:r>
      <w:r w:rsidR="002847C7">
        <w:t>, however</w:t>
      </w:r>
      <w:r w:rsidR="00B2683E">
        <w:t xml:space="preserve"> </w:t>
      </w:r>
      <w:r w:rsidR="004A7C02">
        <w:t>mentoring</w:t>
      </w:r>
      <w:r w:rsidR="002847C7">
        <w:t xml:space="preserve"> isn’t </w:t>
      </w:r>
      <w:r w:rsidR="007111AE">
        <w:t>a common trend</w:t>
      </w:r>
      <w:r w:rsidR="004A7C02">
        <w:t xml:space="preserve">. </w:t>
      </w:r>
      <w:r w:rsidR="007111AE">
        <w:t>I</w:t>
      </w:r>
      <w:r w:rsidR="004A7C02">
        <w:t xml:space="preserve">n Head Office, mentoring is </w:t>
      </w:r>
      <w:r w:rsidR="00164F2E">
        <w:t xml:space="preserve">more common than </w:t>
      </w:r>
      <w:r w:rsidR="00714C80">
        <w:t>coaching as there tends to be better career progression and job opportunities</w:t>
      </w:r>
      <w:r w:rsidR="00164F2E">
        <w:t>. However, in Distr</w:t>
      </w:r>
      <w:r w:rsidR="00040316">
        <w:t xml:space="preserve">ibution, even though </w:t>
      </w:r>
      <w:r w:rsidR="00C15A79">
        <w:t>coaching and mentoring is still expected of managers, neither tend</w:t>
      </w:r>
      <w:r w:rsidR="00E00E1B">
        <w:t>s</w:t>
      </w:r>
      <w:r w:rsidR="00C15A79">
        <w:t xml:space="preserve"> to be used </w:t>
      </w:r>
      <w:r w:rsidR="00E00E1B">
        <w:t>as Distribution Centres are focus</w:t>
      </w:r>
      <w:r w:rsidR="00D67642">
        <w:t>ed</w:t>
      </w:r>
      <w:r w:rsidR="005A6C7F">
        <w:t xml:space="preserve"> heavily</w:t>
      </w:r>
      <w:r w:rsidR="00E00E1B">
        <w:t xml:space="preserve"> on the operation</w:t>
      </w:r>
      <w:r w:rsidR="005A6C7F">
        <w:t xml:space="preserve"> rather than leadership, growth</w:t>
      </w:r>
      <w:r w:rsidR="00C14597">
        <w:t xml:space="preserve">, </w:t>
      </w:r>
      <w:r w:rsidR="005A6C7F">
        <w:t xml:space="preserve">and </w:t>
      </w:r>
      <w:r w:rsidR="00A83F6B">
        <w:t xml:space="preserve">values. </w:t>
      </w:r>
    </w:p>
    <w:p w14:paraId="15E2BA3D" w14:textId="29129C78" w:rsidR="005071AA" w:rsidRDefault="005E6A39">
      <w:pPr>
        <w:rPr>
          <w:i/>
          <w:iCs/>
        </w:rPr>
      </w:pPr>
      <w:r>
        <w:lastRenderedPageBreak/>
        <w:t>Personally, as coaching forms part of my role description</w:t>
      </w:r>
      <w:r w:rsidR="00C765AE">
        <w:t xml:space="preserve"> (Doc1.15)</w:t>
      </w:r>
      <w:r>
        <w:t xml:space="preserve">, </w:t>
      </w:r>
      <w:r w:rsidR="002F14B7">
        <w:t xml:space="preserve">I try to provide feedback and have regular coaching conversations, however due to the nature of my role and structure of the business it isn’t always </w:t>
      </w:r>
      <w:r w:rsidR="00E40971">
        <w:t xml:space="preserve">possible to spend quality time </w:t>
      </w:r>
      <w:r w:rsidR="0039783C">
        <w:t xml:space="preserve">and have supportive conversations. </w:t>
      </w:r>
      <w:r w:rsidR="003E5546">
        <w:t>Also</w:t>
      </w:r>
      <w:r w:rsidR="008B091C" w:rsidRPr="00C76AE0">
        <w:t xml:space="preserve">, due to the </w:t>
      </w:r>
      <w:r w:rsidR="005071AA">
        <w:t>pandemic</w:t>
      </w:r>
      <w:r w:rsidR="008B091C" w:rsidRPr="00C76AE0">
        <w:t>, coaching everyday conversations have no longer been a key priority</w:t>
      </w:r>
      <w:r w:rsidR="00E07A9E">
        <w:t xml:space="preserve"> </w:t>
      </w:r>
      <w:r w:rsidR="00452E30">
        <w:t>within</w:t>
      </w:r>
      <w:r w:rsidR="00E07A9E">
        <w:t xml:space="preserve"> the business,</w:t>
      </w:r>
      <w:r w:rsidR="008B091C" w:rsidRPr="00C76AE0">
        <w:t xml:space="preserve"> as the focus had changed to operational needs </w:t>
      </w:r>
      <w:r w:rsidR="00E07A9E">
        <w:t>rather than</w:t>
      </w:r>
      <w:r w:rsidR="008B091C" w:rsidRPr="00C76AE0">
        <w:t xml:space="preserve"> training and performance requirements.</w:t>
      </w:r>
      <w:r w:rsidR="00E07A9E">
        <w:t xml:space="preserve"> </w:t>
      </w:r>
    </w:p>
    <w:p w14:paraId="1EBF3A91" w14:textId="7A821C41" w:rsidR="00500688" w:rsidRDefault="005071AA" w:rsidP="00500688">
      <w:pPr>
        <w:rPr>
          <w:b/>
          <w:bCs/>
        </w:rPr>
      </w:pPr>
      <w:r w:rsidRPr="00500688">
        <w:rPr>
          <w:b/>
          <w:bCs/>
        </w:rPr>
        <w:t xml:space="preserve">1.2 </w:t>
      </w:r>
      <w:r w:rsidR="00500688" w:rsidRPr="00500688">
        <w:rPr>
          <w:b/>
          <w:bCs/>
        </w:rPr>
        <w:t>Evaluate how current coaching and mentoring activit</w:t>
      </w:r>
      <w:r w:rsidR="00500688">
        <w:rPr>
          <w:b/>
          <w:bCs/>
        </w:rPr>
        <w:t>ies</w:t>
      </w:r>
      <w:r w:rsidR="00500688" w:rsidRPr="00500688">
        <w:rPr>
          <w:b/>
          <w:bCs/>
        </w:rPr>
        <w:t xml:space="preserve"> supports</w:t>
      </w:r>
      <w:r w:rsidR="00500688">
        <w:rPr>
          <w:b/>
          <w:bCs/>
        </w:rPr>
        <w:t xml:space="preserve"> the</w:t>
      </w:r>
      <w:r w:rsidR="00500688" w:rsidRPr="00500688">
        <w:rPr>
          <w:b/>
          <w:bCs/>
        </w:rPr>
        <w:t xml:space="preserve"> achievement of individual, team</w:t>
      </w:r>
      <w:r w:rsidR="00500688">
        <w:rPr>
          <w:b/>
          <w:bCs/>
        </w:rPr>
        <w:t>,</w:t>
      </w:r>
      <w:r w:rsidR="00500688" w:rsidRPr="00500688">
        <w:rPr>
          <w:b/>
          <w:bCs/>
        </w:rPr>
        <w:t xml:space="preserve"> and organisational objectives.</w:t>
      </w:r>
    </w:p>
    <w:p w14:paraId="228DD2B2" w14:textId="0435FD69" w:rsidR="00D0613D" w:rsidRDefault="00D0613D" w:rsidP="00500688">
      <w:r>
        <w:t xml:space="preserve">Tesco </w:t>
      </w:r>
      <w:r w:rsidR="00043BA0">
        <w:t>focuses on</w:t>
      </w:r>
      <w:r>
        <w:t xml:space="preserve"> creating a culture of trust and respect </w:t>
      </w:r>
      <w:r w:rsidR="00043BA0">
        <w:t>and looking after its colleagues</w:t>
      </w:r>
      <w:r w:rsidR="005D1023">
        <w:t xml:space="preserve"> (Doc1.16)</w:t>
      </w:r>
      <w:r w:rsidR="00043BA0">
        <w:t>, which they believe in tu</w:t>
      </w:r>
      <w:r w:rsidR="00B85C9D">
        <w:t xml:space="preserve">rn contributes to the success of the organisation. </w:t>
      </w:r>
      <w:r w:rsidR="00DA24CE">
        <w:t>They believe that when colleagues feel recognised, supported</w:t>
      </w:r>
      <w:r w:rsidR="00B24868">
        <w:t>,</w:t>
      </w:r>
      <w:r w:rsidR="00DA24CE">
        <w:t xml:space="preserve"> and rewarded</w:t>
      </w:r>
      <w:r w:rsidR="00B24868">
        <w:t xml:space="preserve"> by their manager </w:t>
      </w:r>
      <w:r w:rsidR="00E44702">
        <w:t>a</w:t>
      </w:r>
      <w:r w:rsidR="007456DC">
        <w:t xml:space="preserve">nd have the guidance </w:t>
      </w:r>
      <w:r w:rsidR="00CA640B">
        <w:t>in developing their career they will in turn try harder for customers,</w:t>
      </w:r>
      <w:r w:rsidR="003D39C7">
        <w:t xml:space="preserve"> perform </w:t>
      </w:r>
      <w:proofErr w:type="gramStart"/>
      <w:r w:rsidR="003D39C7">
        <w:t>better</w:t>
      </w:r>
      <w:proofErr w:type="gramEnd"/>
      <w:r w:rsidR="003D39C7">
        <w:t xml:space="preserve"> and achieve their objectives. </w:t>
      </w:r>
      <w:r w:rsidR="00E616F7">
        <w:t>Brent and Dent</w:t>
      </w:r>
      <w:r w:rsidR="00C26B13">
        <w:t xml:space="preserve"> (2015) agrees </w:t>
      </w:r>
      <w:r w:rsidR="00FD5733">
        <w:t>that coaching and mentoring programmes are most successful when buil</w:t>
      </w:r>
      <w:r w:rsidR="009F1B49">
        <w:t>t</w:t>
      </w:r>
      <w:r w:rsidR="00FD5733">
        <w:t xml:space="preserve"> on </w:t>
      </w:r>
      <w:r w:rsidR="009F1B49">
        <w:t xml:space="preserve">a culture of </w:t>
      </w:r>
      <w:r w:rsidR="00FD5733">
        <w:t xml:space="preserve">trust and respect. </w:t>
      </w:r>
    </w:p>
    <w:p w14:paraId="7610D0EA" w14:textId="4D622C68" w:rsidR="0039281B" w:rsidRDefault="007E1E17" w:rsidP="00500688">
      <w:r>
        <w:t xml:space="preserve">From personal experiences, </w:t>
      </w:r>
      <w:r w:rsidR="002423D0">
        <w:t xml:space="preserve">when I have received regular coaching from my manager, I </w:t>
      </w:r>
      <w:r w:rsidR="00D632DF">
        <w:t>have felt</w:t>
      </w:r>
      <w:r w:rsidR="002423D0">
        <w:t xml:space="preserve"> more valued</w:t>
      </w:r>
      <w:r w:rsidR="00D632DF">
        <w:t>, i</w:t>
      </w:r>
      <w:r w:rsidR="002423D0">
        <w:t>nspired</w:t>
      </w:r>
      <w:r w:rsidR="00EC4D6E">
        <w:t>,</w:t>
      </w:r>
      <w:r w:rsidR="00D632DF">
        <w:t xml:space="preserve"> and </w:t>
      </w:r>
      <w:r w:rsidR="003C5CA1">
        <w:t>motivated to perform better</w:t>
      </w:r>
      <w:r w:rsidR="002423D0">
        <w:t xml:space="preserve">. However, </w:t>
      </w:r>
      <w:r w:rsidR="005708B5">
        <w:t xml:space="preserve">I have also witnessed lack of coaching in some areas of the business and the impact this has on the </w:t>
      </w:r>
      <w:r w:rsidR="00D632DF">
        <w:t>morale</w:t>
      </w:r>
      <w:r w:rsidR="003C5CA1">
        <w:t xml:space="preserve">, and skill-levels. I would argue that even though the </w:t>
      </w:r>
      <w:r w:rsidR="00C84EFA">
        <w:t>aim of c</w:t>
      </w:r>
      <w:r w:rsidR="003C5CA1">
        <w:t xml:space="preserve">oaching policies </w:t>
      </w:r>
      <w:r w:rsidR="00C84EFA">
        <w:t xml:space="preserve">are great, they </w:t>
      </w:r>
      <w:r w:rsidR="003C5CA1">
        <w:t xml:space="preserve">aren’t always reflected in </w:t>
      </w:r>
      <w:proofErr w:type="gramStart"/>
      <w:r w:rsidR="003C5CA1">
        <w:t>practice</w:t>
      </w:r>
      <w:proofErr w:type="gramEnd"/>
      <w:r w:rsidR="00C84EFA">
        <w:t xml:space="preserve"> and this is often down to managers not having the time or skill to </w:t>
      </w:r>
      <w:r w:rsidR="00BE1D3B">
        <w:t xml:space="preserve">provide effective coaching conversations. </w:t>
      </w:r>
      <w:r w:rsidR="00075ABD">
        <w:t>Shepherd, (2019) supports this argument as he</w:t>
      </w:r>
      <w:r w:rsidR="00C50E24">
        <w:t xml:space="preserve"> describes in his research many managers stated they are over-stretched and </w:t>
      </w:r>
      <w:r w:rsidR="00510DD8">
        <w:t>struggle to find time to offer effective coaching.</w:t>
      </w:r>
    </w:p>
    <w:p w14:paraId="7E8A26F5" w14:textId="4FA5583E" w:rsidR="00B85C9D" w:rsidRDefault="002F3849" w:rsidP="00500688">
      <w:r>
        <w:t xml:space="preserve">One of </w:t>
      </w:r>
      <w:r w:rsidR="009104C7">
        <w:t>Tesco’s</w:t>
      </w:r>
      <w:r>
        <w:t xml:space="preserve"> values is </w:t>
      </w:r>
      <w:r w:rsidR="00D43A1E">
        <w:t>centred</w:t>
      </w:r>
      <w:r>
        <w:t xml:space="preserve"> around treating people how they want to be treated, which includes working </w:t>
      </w:r>
      <w:r w:rsidR="00766EF4">
        <w:t>in</w:t>
      </w:r>
      <w:r>
        <w:t xml:space="preserve"> a team</w:t>
      </w:r>
      <w:r w:rsidR="00DE7700">
        <w:t xml:space="preserve"> to share knowledge and expertise</w:t>
      </w:r>
      <w:r w:rsidR="0019332D">
        <w:t xml:space="preserve"> (Doc1.17)</w:t>
      </w:r>
      <w:r w:rsidR="00DE7700">
        <w:t xml:space="preserve">. </w:t>
      </w:r>
      <w:r w:rsidR="00766EF4">
        <w:t>As part of the company’s People Mission</w:t>
      </w:r>
      <w:r w:rsidR="00462EDF">
        <w:t xml:space="preserve">, recognising colleague contribution and reviewing what coaching and upskilling is needed </w:t>
      </w:r>
      <w:r w:rsidR="00325E28">
        <w:t xml:space="preserve">remains a key priority to achieving the People Strategy. </w:t>
      </w:r>
      <w:r w:rsidR="00D43A1E">
        <w:t xml:space="preserve">This includes </w:t>
      </w:r>
      <w:r w:rsidR="00BA4206">
        <w:t xml:space="preserve">reviewing </w:t>
      </w:r>
      <w:r w:rsidR="00D43A1E">
        <w:t xml:space="preserve">management </w:t>
      </w:r>
      <w:r w:rsidR="006E3818">
        <w:t>t</w:t>
      </w:r>
      <w:r w:rsidR="00D43A1E">
        <w:t xml:space="preserve">raining </w:t>
      </w:r>
      <w:r w:rsidR="00BA4206">
        <w:t>to ensure confident</w:t>
      </w:r>
      <w:r w:rsidR="000640E7">
        <w:t xml:space="preserve">, regular, and effective </w:t>
      </w:r>
      <w:r w:rsidR="00BA4206">
        <w:t xml:space="preserve">coaching conversations </w:t>
      </w:r>
      <w:r w:rsidR="000640E7">
        <w:t>take place through ‘Everyday conversations’ and Supporting Your Performance</w:t>
      </w:r>
      <w:r w:rsidR="0039031A">
        <w:t xml:space="preserve"> (Doc1.1</w:t>
      </w:r>
      <w:r w:rsidR="0019332D">
        <w:t>8</w:t>
      </w:r>
      <w:r w:rsidR="0039031A">
        <w:t xml:space="preserve">). </w:t>
      </w:r>
    </w:p>
    <w:p w14:paraId="58C852BD" w14:textId="16FEC2A7" w:rsidR="00EE7183" w:rsidRPr="00EE7183" w:rsidRDefault="001626E8" w:rsidP="001626E8">
      <w:r w:rsidRPr="00E561BB">
        <w:t>Clutterbuck, (2014) suggests all organisations need coaching and mentoring programmes to motivate and develop colleagues’ potential.</w:t>
      </w:r>
      <w:r w:rsidR="00E561BB" w:rsidRPr="00E561BB">
        <w:t xml:space="preserve"> </w:t>
      </w:r>
      <w:r w:rsidR="00E052D1">
        <w:t>This highlights the importance of coaching colleagues within their role and supporting their career de</w:t>
      </w:r>
      <w:r w:rsidR="00A36951">
        <w:t xml:space="preserve">velopment </w:t>
      </w:r>
      <w:r w:rsidR="00B85691">
        <w:t xml:space="preserve">has an impact on organisational success. If colleagues are not coached or mentored, performance </w:t>
      </w:r>
      <w:r w:rsidR="00511F2F">
        <w:t xml:space="preserve">and commitment levels can hinder </w:t>
      </w:r>
      <w:r w:rsidR="0039031A">
        <w:t>the achievement of individual, team</w:t>
      </w:r>
      <w:r w:rsidR="00236AAA">
        <w:t>,</w:t>
      </w:r>
      <w:r w:rsidR="0039031A">
        <w:t xml:space="preserve"> or overall objectives. </w:t>
      </w:r>
      <w:proofErr w:type="spellStart"/>
      <w:r w:rsidR="008D17B0">
        <w:t>Ryba</w:t>
      </w:r>
      <w:proofErr w:type="spellEnd"/>
      <w:r w:rsidR="008D17B0">
        <w:t xml:space="preserve">, (2013) suggests when all objectives are aligned, employees </w:t>
      </w:r>
      <w:r w:rsidR="00FE2376">
        <w:t xml:space="preserve">are all on the same page, working towards a team goal and </w:t>
      </w:r>
      <w:r w:rsidR="008D17B0">
        <w:t xml:space="preserve">get a better sense of how their performance </w:t>
      </w:r>
      <w:r w:rsidR="009F6832">
        <w:t xml:space="preserve">contributes to overall organisational success. </w:t>
      </w:r>
    </w:p>
    <w:p w14:paraId="63997A3A" w14:textId="77777777" w:rsidR="00E04A53" w:rsidRPr="00233BE4" w:rsidRDefault="00E04A53" w:rsidP="00AE20CA">
      <w:pPr>
        <w:autoSpaceDE w:val="0"/>
        <w:autoSpaceDN w:val="0"/>
        <w:adjustRightInd w:val="0"/>
        <w:spacing w:after="0" w:line="240" w:lineRule="auto"/>
        <w:rPr>
          <w:color w:val="FF0000"/>
        </w:rPr>
      </w:pPr>
    </w:p>
    <w:p w14:paraId="3961E9D0" w14:textId="225B2CE5" w:rsidR="0070282E" w:rsidRDefault="00236AAA" w:rsidP="00500688">
      <w:pPr>
        <w:rPr>
          <w:b/>
          <w:bCs/>
        </w:rPr>
      </w:pPr>
      <w:r w:rsidRPr="00236AAA">
        <w:rPr>
          <w:b/>
          <w:bCs/>
        </w:rPr>
        <w:t>1.3 Assess factors in the organisation including other learning strategies which could impact on the further development of coaching</w:t>
      </w:r>
      <w:r w:rsidR="00A330A9">
        <w:rPr>
          <w:b/>
          <w:bCs/>
        </w:rPr>
        <w:t xml:space="preserve"> and mentoring</w:t>
      </w:r>
    </w:p>
    <w:p w14:paraId="2955EA96" w14:textId="76534A3B" w:rsidR="00C271D7" w:rsidRDefault="00A330A9" w:rsidP="00500688">
      <w:r>
        <w:t xml:space="preserve">Due to </w:t>
      </w:r>
      <w:r w:rsidR="0034285C">
        <w:t>slimmer</w:t>
      </w:r>
      <w:r>
        <w:t xml:space="preserve"> L &amp; D structures</w:t>
      </w:r>
      <w:r w:rsidR="0034285C">
        <w:t xml:space="preserve"> (Doc1.19)</w:t>
      </w:r>
      <w:r>
        <w:t xml:space="preserve">, Tesco currently </w:t>
      </w:r>
      <w:r w:rsidR="002623A7">
        <w:t>provides</w:t>
      </w:r>
      <w:r>
        <w:t xml:space="preserve"> all its</w:t>
      </w:r>
      <w:r w:rsidR="002623A7">
        <w:t>’s c</w:t>
      </w:r>
      <w:r>
        <w:t>oaching</w:t>
      </w:r>
      <w:r w:rsidR="008B6E94">
        <w:t xml:space="preserve"> to managers</w:t>
      </w:r>
      <w:r>
        <w:t xml:space="preserve"> </w:t>
      </w:r>
      <w:r w:rsidR="002623A7">
        <w:t>virtually through online workshops or e-learning modules</w:t>
      </w:r>
      <w:r w:rsidR="00CC65DA">
        <w:t xml:space="preserve"> (Doc</w:t>
      </w:r>
      <w:r w:rsidR="0034285C">
        <w:t>1.20</w:t>
      </w:r>
      <w:r w:rsidR="00CC65DA">
        <w:t>)</w:t>
      </w:r>
      <w:r w:rsidR="002623A7">
        <w:t xml:space="preserve">. </w:t>
      </w:r>
      <w:r w:rsidR="00070853">
        <w:t>Whilst this allows access</w:t>
      </w:r>
      <w:r w:rsidR="008B6E94">
        <w:t xml:space="preserve"> to</w:t>
      </w:r>
      <w:r w:rsidR="00070853">
        <w:t xml:space="preserve"> training and upskilling </w:t>
      </w:r>
      <w:r w:rsidR="00FC2EE8">
        <w:t xml:space="preserve">courses when it suits them, it takes away the personal interaction and seeking understanding and group sharing exercises. This can </w:t>
      </w:r>
      <w:r w:rsidR="00DC722A">
        <w:t xml:space="preserve">result in lack of confidence or clarity in dealing with best practice. </w:t>
      </w:r>
    </w:p>
    <w:p w14:paraId="3D3C37F4" w14:textId="244B66E1" w:rsidR="00547976" w:rsidRDefault="00C3149E" w:rsidP="00500688">
      <w:r>
        <w:lastRenderedPageBreak/>
        <w:t>Due to</w:t>
      </w:r>
      <w:r w:rsidR="00393737">
        <w:t xml:space="preserve"> coaching and training done via e-learning modules, it is no longer mandatory for managers to complete upskilling or refresher sessions, resulting in skill-levels varying and in turn </w:t>
      </w:r>
      <w:r w:rsidR="00164C56">
        <w:t xml:space="preserve">effects the consistency of coaching carried out. </w:t>
      </w:r>
      <w:r w:rsidR="004700EC">
        <w:t xml:space="preserve">Harrell and </w:t>
      </w:r>
      <w:proofErr w:type="spellStart"/>
      <w:r w:rsidR="004700EC">
        <w:t>Barbato</w:t>
      </w:r>
      <w:proofErr w:type="spellEnd"/>
      <w:r w:rsidR="004700EC">
        <w:t xml:space="preserve">, (2018) argues the </w:t>
      </w:r>
      <w:r w:rsidR="00B05A4D">
        <w:t xml:space="preserve">importance of </w:t>
      </w:r>
      <w:r w:rsidR="004700EC">
        <w:t>managers receiving regular</w:t>
      </w:r>
      <w:r w:rsidR="00B57070">
        <w:t xml:space="preserve"> coaching and</w:t>
      </w:r>
      <w:r w:rsidR="004700EC">
        <w:t xml:space="preserve"> upskilling </w:t>
      </w:r>
      <w:r w:rsidR="00B05A4D">
        <w:t>can have on</w:t>
      </w:r>
      <w:r w:rsidR="00B57070">
        <w:t xml:space="preserve"> their teams and performance. </w:t>
      </w:r>
      <w:r w:rsidR="00B05A4D">
        <w:t xml:space="preserve"> </w:t>
      </w:r>
    </w:p>
    <w:p w14:paraId="045657D0" w14:textId="6DA55212" w:rsidR="00DC722A" w:rsidRDefault="000F1706" w:rsidP="00500688">
      <w:r>
        <w:t xml:space="preserve">Tesco are continuously reviewing their management structure and making changes where necessary, whilst this is great for cost-saving it has </w:t>
      </w:r>
      <w:r w:rsidR="00F9674B">
        <w:t>meant an increase in workload for managers</w:t>
      </w:r>
      <w:r w:rsidR="00097A32">
        <w:t xml:space="preserve"> and </w:t>
      </w:r>
      <w:r w:rsidR="00F9674B">
        <w:t xml:space="preserve">having less time </w:t>
      </w:r>
      <w:r w:rsidR="00A42583">
        <w:t xml:space="preserve">to dedicate to their colleagues and providing </w:t>
      </w:r>
      <w:r w:rsidR="00DA7BAD">
        <w:t>clear, thoughtful</w:t>
      </w:r>
      <w:r w:rsidR="00EA508C">
        <w:t>,</w:t>
      </w:r>
      <w:r w:rsidR="00DA7BAD">
        <w:t xml:space="preserve"> and inspiring coaching conversations. </w:t>
      </w:r>
      <w:r w:rsidR="00A42583">
        <w:t xml:space="preserve"> </w:t>
      </w:r>
      <w:r w:rsidR="00F9674B">
        <w:t xml:space="preserve"> </w:t>
      </w:r>
    </w:p>
    <w:p w14:paraId="641AB5B3" w14:textId="5F1572DB" w:rsidR="00E05DFE" w:rsidRDefault="00EF7C2E" w:rsidP="00500688">
      <w:r>
        <w:t xml:space="preserve">Leaner structures and redundancies have also meant a loss of </w:t>
      </w:r>
      <w:r w:rsidR="00AB0C83">
        <w:t>knowledgeable and highly experienced colleagues within the business which would</w:t>
      </w:r>
      <w:r w:rsidR="009E095A">
        <w:t xml:space="preserve"> </w:t>
      </w:r>
      <w:r w:rsidR="00F1040D">
        <w:t xml:space="preserve">have </w:t>
      </w:r>
      <w:r w:rsidR="009E095A">
        <w:t>previously made</w:t>
      </w:r>
      <w:r w:rsidR="00AB0C83">
        <w:t xml:space="preserve"> </w:t>
      </w:r>
      <w:r w:rsidR="009E095A">
        <w:t>excellent role models and mentors</w:t>
      </w:r>
      <w:r w:rsidR="00135DDF">
        <w:t xml:space="preserve">, thus making it harder for colleagues to find the right person to support them through their career plan. </w:t>
      </w:r>
      <w:r w:rsidR="00E87B03">
        <w:t xml:space="preserve">Also, Tesco’s approach to mentoring shows there are no formal mentoring training for existing colleagues wanting to become a mentor, instead they only have access to online mentoring modules which again can </w:t>
      </w:r>
      <w:r w:rsidR="00EB796B">
        <w:t>affect</w:t>
      </w:r>
      <w:r w:rsidR="00E87B03">
        <w:t xml:space="preserve"> the confidence and</w:t>
      </w:r>
      <w:r w:rsidR="00E06ED1">
        <w:t xml:space="preserve"> effectiveness of</w:t>
      </w:r>
      <w:r w:rsidR="000A1C7B">
        <w:t xml:space="preserve"> transferring</w:t>
      </w:r>
      <w:r w:rsidR="00E06ED1">
        <w:t xml:space="preserve"> knowledges and skills</w:t>
      </w:r>
      <w:r w:rsidR="002B7DB8">
        <w:t xml:space="preserve"> (Doc1.21).</w:t>
      </w:r>
      <w:r w:rsidR="000A1C7B">
        <w:t xml:space="preserve"> </w:t>
      </w:r>
      <w:r w:rsidR="00EB796B">
        <w:t xml:space="preserve"> </w:t>
      </w:r>
    </w:p>
    <w:p w14:paraId="01E81C52" w14:textId="358241BE" w:rsidR="00164C56" w:rsidRDefault="008060F4" w:rsidP="00500688">
      <w:r>
        <w:t xml:space="preserve">The pandemic has </w:t>
      </w:r>
      <w:r w:rsidR="0005129E">
        <w:t xml:space="preserve">also meant more senior colleagues are now working remotely </w:t>
      </w:r>
      <w:r w:rsidR="00E933C6">
        <w:t xml:space="preserve">and any mentoring </w:t>
      </w:r>
      <w:r w:rsidR="0075668C">
        <w:t>sessions are now completed via Microsoft Teams</w:t>
      </w:r>
      <w:r w:rsidR="00EB796B">
        <w:t xml:space="preserve">. </w:t>
      </w:r>
      <w:r w:rsidR="00D85F0C">
        <w:t xml:space="preserve">This has </w:t>
      </w:r>
      <w:r w:rsidR="008C2FC3">
        <w:t>a</w:t>
      </w:r>
      <w:r w:rsidR="00D85F0C">
        <w:t xml:space="preserve">ffected having real interactions and will continue to impact </w:t>
      </w:r>
      <w:r w:rsidR="008C2FC3">
        <w:t xml:space="preserve">getting to know one another and building genuine and effective relationships. </w:t>
      </w:r>
    </w:p>
    <w:p w14:paraId="6120D4E3" w14:textId="77333BCA" w:rsidR="008C2FC3" w:rsidRDefault="005E4A18" w:rsidP="00500688">
      <w:pPr>
        <w:rPr>
          <w:b/>
          <w:bCs/>
        </w:rPr>
      </w:pPr>
      <w:r>
        <w:rPr>
          <w:b/>
          <w:bCs/>
        </w:rPr>
        <w:t xml:space="preserve">1.4 Make recommendations for how coaching and mentoring can be developed </w:t>
      </w:r>
      <w:r w:rsidR="00045570">
        <w:rPr>
          <w:b/>
          <w:bCs/>
        </w:rPr>
        <w:t xml:space="preserve">to benefit the organisation </w:t>
      </w:r>
    </w:p>
    <w:p w14:paraId="0389B6E9" w14:textId="0D2D8B30" w:rsidR="00045570" w:rsidRDefault="005B1FFD" w:rsidP="00500688">
      <w:r>
        <w:t xml:space="preserve">To improve coaching and mentoring within the business, </w:t>
      </w:r>
      <w:proofErr w:type="gramStart"/>
      <w:r w:rsidR="002D55F5">
        <w:t>upskilling</w:t>
      </w:r>
      <w:proofErr w:type="gramEnd"/>
      <w:r w:rsidR="002D55F5">
        <w:t xml:space="preserve"> and coaching workshops should be</w:t>
      </w:r>
      <w:r w:rsidR="002553BD">
        <w:t xml:space="preserve"> made</w:t>
      </w:r>
      <w:r w:rsidR="002D55F5">
        <w:t xml:space="preserve"> mandatory </w:t>
      </w:r>
      <w:r w:rsidR="0039133A">
        <w:t>that</w:t>
      </w:r>
      <w:r w:rsidR="002D55F5">
        <w:t xml:space="preserve"> managers must attend a workshop on a regular basis</w:t>
      </w:r>
      <w:r w:rsidR="0039133A">
        <w:t xml:space="preserve"> to improve their coaching skills and</w:t>
      </w:r>
      <w:r w:rsidR="00723B51">
        <w:t xml:space="preserve"> know how to</w:t>
      </w:r>
      <w:r w:rsidR="0039133A">
        <w:t xml:space="preserve"> get the best of their teams</w:t>
      </w:r>
      <w:r w:rsidR="00B67328">
        <w:t>. Reg</w:t>
      </w:r>
      <w:r w:rsidR="002553BD">
        <w:t xml:space="preserve">ular </w:t>
      </w:r>
      <w:r w:rsidR="00723B51">
        <w:t xml:space="preserve">coaching training for managers will provide them with the confidence </w:t>
      </w:r>
      <w:r w:rsidR="00A04A94">
        <w:t>and effectiveness in motivating and connecting with their team</w:t>
      </w:r>
      <w:r w:rsidR="008B4FF6">
        <w:t xml:space="preserve"> and staying focussed on their goals</w:t>
      </w:r>
      <w:r w:rsidR="00A04A94">
        <w:t xml:space="preserve"> </w:t>
      </w:r>
      <w:sdt>
        <w:sdtPr>
          <w:id w:val="756012634"/>
          <w:citation/>
        </w:sdtPr>
        <w:sdtEndPr/>
        <w:sdtContent>
          <w:r w:rsidR="00A04A94">
            <w:fldChar w:fldCharType="begin"/>
          </w:r>
          <w:r w:rsidR="00A04A94">
            <w:instrText xml:space="preserve">CITATION Ker \l 2057 </w:instrText>
          </w:r>
          <w:r w:rsidR="00A04A94">
            <w:fldChar w:fldCharType="separate"/>
          </w:r>
          <w:r w:rsidR="00A04A94" w:rsidRPr="00A04A94">
            <w:rPr>
              <w:noProof/>
            </w:rPr>
            <w:t>(Chinn, 2018)</w:t>
          </w:r>
          <w:r w:rsidR="00A04A94">
            <w:fldChar w:fldCharType="end"/>
          </w:r>
        </w:sdtContent>
      </w:sdt>
      <w:r w:rsidR="00A04A94">
        <w:t xml:space="preserve">. </w:t>
      </w:r>
    </w:p>
    <w:p w14:paraId="79430013" w14:textId="6241FB61" w:rsidR="00E4043B" w:rsidRDefault="00A5038D" w:rsidP="00500688">
      <w:r>
        <w:t xml:space="preserve">Currently within Tesco, all managers of all levels are expected to have a working PDP; </w:t>
      </w:r>
      <w:r w:rsidR="00AC0786">
        <w:t xml:space="preserve">Tesco could suggest all managers must have a mentor </w:t>
      </w:r>
      <w:proofErr w:type="gramStart"/>
      <w:r w:rsidR="00610073">
        <w:t>regardless</w:t>
      </w:r>
      <w:proofErr w:type="gramEnd"/>
      <w:r w:rsidR="00610073">
        <w:t xml:space="preserve"> </w:t>
      </w:r>
      <w:r w:rsidR="00AC0786">
        <w:t>if they want to develop their career further or not</w:t>
      </w:r>
      <w:r w:rsidR="00610073">
        <w:t xml:space="preserve">. </w:t>
      </w:r>
      <w:r w:rsidR="00E443F8" w:rsidRPr="0025798C">
        <w:t>Welch</w:t>
      </w:r>
      <w:r w:rsidR="00E443F8">
        <w:t xml:space="preserve">, (2019) </w:t>
      </w:r>
      <w:r w:rsidR="00E443F8" w:rsidRPr="0025798C">
        <w:t>argues having only 1 mentor throughout a career can be dangerous as bad habits can be mimicked, and so everyone should have the option to an array of different mentors.</w:t>
      </w:r>
    </w:p>
    <w:p w14:paraId="7AFF6F43" w14:textId="41586A80" w:rsidR="00B50729" w:rsidRDefault="00F02CDA" w:rsidP="00500688">
      <w:pPr>
        <w:rPr>
          <w:b/>
          <w:bCs/>
        </w:rPr>
      </w:pPr>
      <w:r>
        <w:t>Informal</w:t>
      </w:r>
      <w:r w:rsidR="00CA329E">
        <w:t xml:space="preserve"> coaching conversations are expected to take place </w:t>
      </w:r>
      <w:r>
        <w:t xml:space="preserve">regularly </w:t>
      </w:r>
      <w:r w:rsidR="001E7927">
        <w:t>with 1 formal end of year review. However, r</w:t>
      </w:r>
      <w:r w:rsidR="00054B4A">
        <w:t xml:space="preserve">emote working colleagues or colleagues who do not see their manager </w:t>
      </w:r>
      <w:r w:rsidR="004F0674">
        <w:t xml:space="preserve">often </w:t>
      </w:r>
      <w:r w:rsidR="00054B4A">
        <w:t xml:space="preserve">(such as Store Managers) have less opportunity for </w:t>
      </w:r>
      <w:r w:rsidR="001E7927">
        <w:t>regular</w:t>
      </w:r>
      <w:r w:rsidR="008030D1">
        <w:t xml:space="preserve"> and effective</w:t>
      </w:r>
      <w:r w:rsidR="001E7927">
        <w:t xml:space="preserve"> </w:t>
      </w:r>
      <w:r w:rsidR="00054B4A">
        <w:t xml:space="preserve">coaching </w:t>
      </w:r>
      <w:r w:rsidR="00CA329E">
        <w:t xml:space="preserve">and development conversations. </w:t>
      </w:r>
      <w:r w:rsidR="008030D1">
        <w:t xml:space="preserve">One way to overcome this </w:t>
      </w:r>
      <w:r w:rsidR="00415FEC">
        <w:t xml:space="preserve">would be to have quarterly </w:t>
      </w:r>
      <w:r w:rsidR="006054D9">
        <w:t xml:space="preserve">formal </w:t>
      </w:r>
      <w:r w:rsidR="00415FEC">
        <w:t xml:space="preserve">‘touch-points’ whereby remote line managers meet with their colleagues individually </w:t>
      </w:r>
      <w:r w:rsidR="006054D9">
        <w:t>and spend time providing on-the-job coaching</w:t>
      </w:r>
      <w:r w:rsidR="006114C0">
        <w:t xml:space="preserve"> and identifying any skill-gaps and further support their team may need. </w:t>
      </w:r>
      <w:r w:rsidR="0014132D">
        <w:t xml:space="preserve">Research shows regular coaching conversations increase employee productivity and </w:t>
      </w:r>
      <w:r w:rsidR="00057AD6">
        <w:t>performance, in turn benefitting the business</w:t>
      </w:r>
      <w:r w:rsidR="00295E36">
        <w:t xml:space="preserve"> (Harvard, 2018). </w:t>
      </w:r>
    </w:p>
    <w:p w14:paraId="447B47A0" w14:textId="50563D3F" w:rsidR="00B50729" w:rsidRDefault="00B50729" w:rsidP="00500688">
      <w:pPr>
        <w:rPr>
          <w:b/>
          <w:bCs/>
        </w:rPr>
      </w:pPr>
    </w:p>
    <w:p w14:paraId="0729F75B" w14:textId="47E20C6F" w:rsidR="005B0F1A" w:rsidRDefault="005B0F1A" w:rsidP="00500688">
      <w:pPr>
        <w:rPr>
          <w:b/>
          <w:bCs/>
        </w:rPr>
      </w:pPr>
    </w:p>
    <w:p w14:paraId="4603C91A" w14:textId="1A46CEED" w:rsidR="009B113B" w:rsidRDefault="009B113B" w:rsidP="00500688">
      <w:pPr>
        <w:rPr>
          <w:b/>
          <w:bCs/>
        </w:rPr>
      </w:pPr>
    </w:p>
    <w:p w14:paraId="297D23D4" w14:textId="77777777" w:rsidR="009B113B" w:rsidRDefault="009B113B" w:rsidP="00500688">
      <w:pPr>
        <w:rPr>
          <w:b/>
          <w:bCs/>
        </w:rPr>
      </w:pPr>
    </w:p>
    <w:p w14:paraId="5230DE3A" w14:textId="4086881D" w:rsidR="00993386" w:rsidRPr="0009298B" w:rsidRDefault="00993386" w:rsidP="00993386">
      <w:pPr>
        <w:jc w:val="center"/>
        <w:rPr>
          <w:b/>
          <w:bCs/>
        </w:rPr>
      </w:pPr>
      <w:r w:rsidRPr="0009298B">
        <w:rPr>
          <w:b/>
          <w:bCs/>
        </w:rPr>
        <w:lastRenderedPageBreak/>
        <w:t>Evidence</w:t>
      </w:r>
      <w:r>
        <w:rPr>
          <w:b/>
          <w:bCs/>
        </w:rPr>
        <w:t xml:space="preserve"> LO1</w:t>
      </w:r>
    </w:p>
    <w:p w14:paraId="37CA37F4" w14:textId="77777777" w:rsidR="00993386" w:rsidRDefault="00993386" w:rsidP="00993386">
      <w:r>
        <w:t>Doc 1.1 – Managers guide to 5 everyday conversations</w:t>
      </w:r>
    </w:p>
    <w:p w14:paraId="63D16028" w14:textId="77777777" w:rsidR="00993386" w:rsidRDefault="00993386" w:rsidP="00993386">
      <w:r>
        <w:rPr>
          <w:noProof/>
        </w:rPr>
        <w:drawing>
          <wp:inline distT="0" distB="0" distL="0" distR="0" wp14:anchorId="37104943" wp14:editId="06D7697B">
            <wp:extent cx="5731510" cy="2776220"/>
            <wp:effectExtent l="0" t="0" r="2540" b="508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6"/>
                    <a:stretch>
                      <a:fillRect/>
                    </a:stretch>
                  </pic:blipFill>
                  <pic:spPr>
                    <a:xfrm>
                      <a:off x="0" y="0"/>
                      <a:ext cx="5731510" cy="2776220"/>
                    </a:xfrm>
                    <a:prstGeom prst="rect">
                      <a:avLst/>
                    </a:prstGeom>
                  </pic:spPr>
                </pic:pic>
              </a:graphicData>
            </a:graphic>
          </wp:inline>
        </w:drawing>
      </w:r>
    </w:p>
    <w:p w14:paraId="7262DA89" w14:textId="77777777" w:rsidR="00993386" w:rsidRDefault="00993386" w:rsidP="00993386">
      <w:pPr>
        <w:rPr>
          <w:noProof/>
        </w:rPr>
      </w:pPr>
      <w:r>
        <w:rPr>
          <w:noProof/>
        </w:rPr>
        <w:t xml:space="preserve">Doc 1.2 – Everyday Coaching Conversations </w:t>
      </w:r>
    </w:p>
    <w:p w14:paraId="5566AB36" w14:textId="77777777" w:rsidR="00993386" w:rsidRDefault="00993386" w:rsidP="00993386">
      <w:r>
        <w:rPr>
          <w:noProof/>
        </w:rPr>
        <w:drawing>
          <wp:inline distT="0" distB="0" distL="0" distR="0" wp14:anchorId="10F65ADE" wp14:editId="5608BF8D">
            <wp:extent cx="5731510" cy="22034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20345"/>
                    </a:xfrm>
                    <a:prstGeom prst="rect">
                      <a:avLst/>
                    </a:prstGeom>
                  </pic:spPr>
                </pic:pic>
              </a:graphicData>
            </a:graphic>
          </wp:inline>
        </w:drawing>
      </w:r>
    </w:p>
    <w:p w14:paraId="5EC310C1" w14:textId="77777777" w:rsidR="00993386" w:rsidRDefault="00993386" w:rsidP="00993386">
      <w:r>
        <w:t>Doc 1.3 – Everyday Coaching Conversations builds capability and offers support</w:t>
      </w:r>
    </w:p>
    <w:p w14:paraId="7C66A9A8" w14:textId="77777777" w:rsidR="00993386" w:rsidRDefault="00993386" w:rsidP="00993386">
      <w:r>
        <w:rPr>
          <w:noProof/>
        </w:rPr>
        <w:drawing>
          <wp:inline distT="0" distB="0" distL="0" distR="0" wp14:anchorId="28A97A50" wp14:editId="08C60CBB">
            <wp:extent cx="5562600" cy="192405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a:stretch>
                      <a:fillRect/>
                    </a:stretch>
                  </pic:blipFill>
                  <pic:spPr>
                    <a:xfrm>
                      <a:off x="0" y="0"/>
                      <a:ext cx="5562600" cy="1924050"/>
                    </a:xfrm>
                    <a:prstGeom prst="rect">
                      <a:avLst/>
                    </a:prstGeom>
                  </pic:spPr>
                </pic:pic>
              </a:graphicData>
            </a:graphic>
          </wp:inline>
        </w:drawing>
      </w:r>
    </w:p>
    <w:p w14:paraId="0987814E" w14:textId="77777777" w:rsidR="00993386" w:rsidRDefault="00993386" w:rsidP="00993386">
      <w:r>
        <w:t>Doc 1.4 – IGPED Informal process</w:t>
      </w:r>
    </w:p>
    <w:p w14:paraId="2E7836C6" w14:textId="77777777" w:rsidR="00993386" w:rsidRDefault="00993386" w:rsidP="00993386">
      <w:r>
        <w:rPr>
          <w:noProof/>
        </w:rPr>
        <w:drawing>
          <wp:inline distT="0" distB="0" distL="0" distR="0" wp14:anchorId="30E32838" wp14:editId="158AAE5C">
            <wp:extent cx="5731510" cy="31051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0515"/>
                    </a:xfrm>
                    <a:prstGeom prst="rect">
                      <a:avLst/>
                    </a:prstGeom>
                  </pic:spPr>
                </pic:pic>
              </a:graphicData>
            </a:graphic>
          </wp:inline>
        </w:drawing>
      </w:r>
      <w:r>
        <w:t xml:space="preserve"> </w:t>
      </w:r>
    </w:p>
    <w:p w14:paraId="68035428" w14:textId="77777777" w:rsidR="009637CC" w:rsidRDefault="009637CC" w:rsidP="00993386"/>
    <w:p w14:paraId="090ED567" w14:textId="77777777" w:rsidR="009637CC" w:rsidRDefault="009637CC" w:rsidP="00993386"/>
    <w:p w14:paraId="1C6DD8F6" w14:textId="77777777" w:rsidR="009637CC" w:rsidRDefault="009637CC" w:rsidP="00993386"/>
    <w:p w14:paraId="6BA0E87D" w14:textId="77777777" w:rsidR="009637CC" w:rsidRDefault="009637CC" w:rsidP="00993386"/>
    <w:p w14:paraId="0FFD1082" w14:textId="77777777" w:rsidR="009637CC" w:rsidRDefault="009637CC" w:rsidP="00993386"/>
    <w:p w14:paraId="0E8A3870" w14:textId="77777777" w:rsidR="009637CC" w:rsidRDefault="009637CC" w:rsidP="00993386"/>
    <w:p w14:paraId="54DA0E90" w14:textId="7A6EFA6E" w:rsidR="00993386" w:rsidRDefault="00993386" w:rsidP="00993386">
      <w:r>
        <w:lastRenderedPageBreak/>
        <w:t>Doc 1.5 – Let’s Talk Form</w:t>
      </w:r>
    </w:p>
    <w:p w14:paraId="4C6D92D6" w14:textId="77777777" w:rsidR="00993386" w:rsidRDefault="00993386" w:rsidP="00993386">
      <w:r>
        <w:rPr>
          <w:noProof/>
        </w:rPr>
        <w:drawing>
          <wp:inline distT="0" distB="0" distL="0" distR="0" wp14:anchorId="044FB3E0" wp14:editId="00B4518D">
            <wp:extent cx="3874360" cy="4581525"/>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0"/>
                    <a:stretch>
                      <a:fillRect/>
                    </a:stretch>
                  </pic:blipFill>
                  <pic:spPr>
                    <a:xfrm>
                      <a:off x="0" y="0"/>
                      <a:ext cx="3880702" cy="4589025"/>
                    </a:xfrm>
                    <a:prstGeom prst="rect">
                      <a:avLst/>
                    </a:prstGeom>
                  </pic:spPr>
                </pic:pic>
              </a:graphicData>
            </a:graphic>
          </wp:inline>
        </w:drawing>
      </w:r>
    </w:p>
    <w:p w14:paraId="22A7047E" w14:textId="77777777" w:rsidR="00993386" w:rsidRDefault="00993386" w:rsidP="00993386">
      <w:r>
        <w:t>Doc 1.6 – End of year reviews</w:t>
      </w:r>
    </w:p>
    <w:p w14:paraId="7C642D10" w14:textId="77777777" w:rsidR="00993386" w:rsidRDefault="00993386" w:rsidP="00993386"/>
    <w:p w14:paraId="2A21B01B" w14:textId="77777777" w:rsidR="00993386" w:rsidRDefault="00993386" w:rsidP="00993386">
      <w:r>
        <w:rPr>
          <w:noProof/>
        </w:rPr>
        <w:drawing>
          <wp:inline distT="0" distB="0" distL="0" distR="0" wp14:anchorId="20A9320A" wp14:editId="15F17CBB">
            <wp:extent cx="5731510" cy="1489075"/>
            <wp:effectExtent l="0" t="0" r="254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1"/>
                    <a:stretch>
                      <a:fillRect/>
                    </a:stretch>
                  </pic:blipFill>
                  <pic:spPr>
                    <a:xfrm>
                      <a:off x="0" y="0"/>
                      <a:ext cx="5731510" cy="1489075"/>
                    </a:xfrm>
                    <a:prstGeom prst="rect">
                      <a:avLst/>
                    </a:prstGeom>
                  </pic:spPr>
                </pic:pic>
              </a:graphicData>
            </a:graphic>
          </wp:inline>
        </w:drawing>
      </w:r>
    </w:p>
    <w:p w14:paraId="696DC7DC" w14:textId="77777777" w:rsidR="00993386" w:rsidRDefault="00993386" w:rsidP="00993386"/>
    <w:p w14:paraId="33992AC6" w14:textId="77777777" w:rsidR="00993386" w:rsidRDefault="00993386" w:rsidP="00993386"/>
    <w:p w14:paraId="160ABE55" w14:textId="77777777" w:rsidR="00993386" w:rsidRDefault="00993386" w:rsidP="00993386"/>
    <w:p w14:paraId="35347289" w14:textId="77777777" w:rsidR="00993386" w:rsidRDefault="00993386" w:rsidP="00993386"/>
    <w:p w14:paraId="381AB954" w14:textId="77777777" w:rsidR="00993386" w:rsidRDefault="00993386" w:rsidP="00993386"/>
    <w:p w14:paraId="744490E5" w14:textId="77777777" w:rsidR="00993386" w:rsidRDefault="00993386" w:rsidP="00993386"/>
    <w:p w14:paraId="0577A90A" w14:textId="77777777" w:rsidR="00993386" w:rsidRDefault="00993386" w:rsidP="00993386">
      <w:r>
        <w:lastRenderedPageBreak/>
        <w:t>Doc 1.7 – Supporting your Performance Process</w:t>
      </w:r>
    </w:p>
    <w:p w14:paraId="5A9CA43F" w14:textId="77777777" w:rsidR="00993386" w:rsidRDefault="00993386" w:rsidP="00993386">
      <w:pPr>
        <w:rPr>
          <w:noProof/>
        </w:rPr>
      </w:pPr>
      <w:r>
        <w:rPr>
          <w:noProof/>
        </w:rPr>
        <w:drawing>
          <wp:inline distT="0" distB="0" distL="0" distR="0" wp14:anchorId="6C4AE1C4" wp14:editId="0FC41DDF">
            <wp:extent cx="4267200" cy="89535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2"/>
                    <a:stretch>
                      <a:fillRect/>
                    </a:stretch>
                  </pic:blipFill>
                  <pic:spPr>
                    <a:xfrm>
                      <a:off x="0" y="0"/>
                      <a:ext cx="4267200" cy="895350"/>
                    </a:xfrm>
                    <a:prstGeom prst="rect">
                      <a:avLst/>
                    </a:prstGeom>
                  </pic:spPr>
                </pic:pic>
              </a:graphicData>
            </a:graphic>
          </wp:inline>
        </w:drawing>
      </w:r>
    </w:p>
    <w:p w14:paraId="4655E6E5" w14:textId="77777777" w:rsidR="00993386" w:rsidRDefault="00993386" w:rsidP="00993386">
      <w:pPr>
        <w:rPr>
          <w:noProof/>
        </w:rPr>
      </w:pPr>
      <w:r>
        <w:rPr>
          <w:noProof/>
        </w:rPr>
        <w:t xml:space="preserve">Doc 1.8 – Agreeing SMART objectives </w:t>
      </w:r>
    </w:p>
    <w:p w14:paraId="6887A925" w14:textId="77777777" w:rsidR="00993386" w:rsidRDefault="00993386" w:rsidP="00993386">
      <w:r>
        <w:rPr>
          <w:noProof/>
        </w:rPr>
        <w:drawing>
          <wp:inline distT="0" distB="0" distL="0" distR="0" wp14:anchorId="71BAA10A" wp14:editId="1FC10335">
            <wp:extent cx="3343275" cy="990600"/>
            <wp:effectExtent l="0" t="0" r="9525"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3"/>
                    <a:stretch>
                      <a:fillRect/>
                    </a:stretch>
                  </pic:blipFill>
                  <pic:spPr>
                    <a:xfrm>
                      <a:off x="0" y="0"/>
                      <a:ext cx="3343275" cy="990600"/>
                    </a:xfrm>
                    <a:prstGeom prst="rect">
                      <a:avLst/>
                    </a:prstGeom>
                  </pic:spPr>
                </pic:pic>
              </a:graphicData>
            </a:graphic>
          </wp:inline>
        </w:drawing>
      </w:r>
    </w:p>
    <w:p w14:paraId="3770D4FF" w14:textId="77777777" w:rsidR="00993386" w:rsidRDefault="00993386" w:rsidP="00993386">
      <w:r>
        <w:t>Doc 1.9 – SYP process</w:t>
      </w:r>
    </w:p>
    <w:p w14:paraId="7EA80B55" w14:textId="77777777" w:rsidR="00993386" w:rsidRDefault="00993386" w:rsidP="00993386">
      <w:r>
        <w:rPr>
          <w:noProof/>
        </w:rPr>
        <w:drawing>
          <wp:inline distT="0" distB="0" distL="0" distR="0" wp14:anchorId="4AA4C46C" wp14:editId="2E10379B">
            <wp:extent cx="5731510" cy="841375"/>
            <wp:effectExtent l="0" t="0" r="254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4"/>
                    <a:stretch>
                      <a:fillRect/>
                    </a:stretch>
                  </pic:blipFill>
                  <pic:spPr>
                    <a:xfrm>
                      <a:off x="0" y="0"/>
                      <a:ext cx="5731510" cy="841375"/>
                    </a:xfrm>
                    <a:prstGeom prst="rect">
                      <a:avLst/>
                    </a:prstGeom>
                  </pic:spPr>
                </pic:pic>
              </a:graphicData>
            </a:graphic>
          </wp:inline>
        </w:drawing>
      </w:r>
    </w:p>
    <w:p w14:paraId="0FC7ADC6" w14:textId="77777777" w:rsidR="00993386" w:rsidRDefault="00993386" w:rsidP="00993386">
      <w:r>
        <w:t>Doc 1.10 - Mentoring Tesco Portal</w:t>
      </w:r>
    </w:p>
    <w:p w14:paraId="7A623C00" w14:textId="77777777" w:rsidR="00993386" w:rsidRDefault="00993386" w:rsidP="00993386">
      <w:r>
        <w:rPr>
          <w:noProof/>
        </w:rPr>
        <w:drawing>
          <wp:inline distT="0" distB="0" distL="0" distR="0" wp14:anchorId="3F31FD04" wp14:editId="7BC455C5">
            <wp:extent cx="5731510" cy="2906395"/>
            <wp:effectExtent l="0" t="0" r="2540" b="8255"/>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15"/>
                    <a:stretch>
                      <a:fillRect/>
                    </a:stretch>
                  </pic:blipFill>
                  <pic:spPr>
                    <a:xfrm>
                      <a:off x="0" y="0"/>
                      <a:ext cx="5731510" cy="2906395"/>
                    </a:xfrm>
                    <a:prstGeom prst="rect">
                      <a:avLst/>
                    </a:prstGeom>
                  </pic:spPr>
                </pic:pic>
              </a:graphicData>
            </a:graphic>
          </wp:inline>
        </w:drawing>
      </w:r>
    </w:p>
    <w:p w14:paraId="25A4B93F" w14:textId="77777777" w:rsidR="00993386" w:rsidRDefault="00993386" w:rsidP="00993386"/>
    <w:p w14:paraId="3B63796F" w14:textId="77777777" w:rsidR="00993386" w:rsidRDefault="00993386" w:rsidP="00993386"/>
    <w:p w14:paraId="72365F1A" w14:textId="77777777" w:rsidR="00993386" w:rsidRDefault="00993386" w:rsidP="00993386"/>
    <w:p w14:paraId="2AEB6919" w14:textId="77777777" w:rsidR="00993386" w:rsidRDefault="00993386" w:rsidP="00993386"/>
    <w:p w14:paraId="242BB947" w14:textId="77777777" w:rsidR="00993386" w:rsidRDefault="00993386" w:rsidP="00993386"/>
    <w:p w14:paraId="3C6FA06D" w14:textId="77777777" w:rsidR="00993386" w:rsidRDefault="00993386" w:rsidP="00993386"/>
    <w:p w14:paraId="216A41F4" w14:textId="77777777" w:rsidR="00993386" w:rsidRDefault="00993386" w:rsidP="00993386">
      <w:r>
        <w:lastRenderedPageBreak/>
        <w:t>Doc 1.11 Mentor Profile</w:t>
      </w:r>
    </w:p>
    <w:p w14:paraId="0470E4A4" w14:textId="77777777" w:rsidR="00993386" w:rsidRDefault="00993386" w:rsidP="00993386">
      <w:r>
        <w:rPr>
          <w:noProof/>
        </w:rPr>
        <w:drawing>
          <wp:inline distT="0" distB="0" distL="0" distR="0" wp14:anchorId="361B662C" wp14:editId="542B6659">
            <wp:extent cx="4914900" cy="5514975"/>
            <wp:effectExtent l="0" t="0" r="0" b="9525"/>
            <wp:docPr id="16" name="Picture 16"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PowerPoint&#10;&#10;Description automatically generated"/>
                    <pic:cNvPicPr/>
                  </pic:nvPicPr>
                  <pic:blipFill>
                    <a:blip r:embed="rId16"/>
                    <a:stretch>
                      <a:fillRect/>
                    </a:stretch>
                  </pic:blipFill>
                  <pic:spPr>
                    <a:xfrm>
                      <a:off x="0" y="0"/>
                      <a:ext cx="4914900" cy="5514975"/>
                    </a:xfrm>
                    <a:prstGeom prst="rect">
                      <a:avLst/>
                    </a:prstGeom>
                  </pic:spPr>
                </pic:pic>
              </a:graphicData>
            </a:graphic>
          </wp:inline>
        </w:drawing>
      </w:r>
    </w:p>
    <w:p w14:paraId="7A00277D" w14:textId="77777777" w:rsidR="00993386" w:rsidRDefault="00993386" w:rsidP="00993386">
      <w:r>
        <w:t>Doc 1.12 Options Programme</w:t>
      </w:r>
    </w:p>
    <w:p w14:paraId="72F7E449" w14:textId="77777777" w:rsidR="00993386" w:rsidRDefault="00993386" w:rsidP="00993386">
      <w:r>
        <w:rPr>
          <w:noProof/>
        </w:rPr>
        <w:drawing>
          <wp:inline distT="0" distB="0" distL="0" distR="0" wp14:anchorId="20023F4C" wp14:editId="11430DB8">
            <wp:extent cx="4157330" cy="1775526"/>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7"/>
                    <a:stretch>
                      <a:fillRect/>
                    </a:stretch>
                  </pic:blipFill>
                  <pic:spPr>
                    <a:xfrm>
                      <a:off x="0" y="0"/>
                      <a:ext cx="4173419" cy="1782398"/>
                    </a:xfrm>
                    <a:prstGeom prst="rect">
                      <a:avLst/>
                    </a:prstGeom>
                  </pic:spPr>
                </pic:pic>
              </a:graphicData>
            </a:graphic>
          </wp:inline>
        </w:drawing>
      </w:r>
    </w:p>
    <w:p w14:paraId="2AFDCAB8" w14:textId="77777777" w:rsidR="00993386" w:rsidRDefault="00993386" w:rsidP="00993386"/>
    <w:p w14:paraId="6556B49B" w14:textId="77777777" w:rsidR="00993386" w:rsidRDefault="00993386" w:rsidP="00993386"/>
    <w:p w14:paraId="4A5B8E40" w14:textId="77777777" w:rsidR="00993386" w:rsidRDefault="00993386" w:rsidP="00993386"/>
    <w:p w14:paraId="356D1554" w14:textId="77777777" w:rsidR="00993386" w:rsidRDefault="00993386" w:rsidP="00993386">
      <w:r>
        <w:lastRenderedPageBreak/>
        <w:t>Doc 1.13 Options Programme – development</w:t>
      </w:r>
    </w:p>
    <w:p w14:paraId="34D7F675" w14:textId="77777777" w:rsidR="00993386" w:rsidRDefault="00993386" w:rsidP="00993386">
      <w:r>
        <w:rPr>
          <w:noProof/>
        </w:rPr>
        <w:drawing>
          <wp:inline distT="0" distB="0" distL="0" distR="0" wp14:anchorId="54720DC8" wp14:editId="36878580">
            <wp:extent cx="4457700" cy="14478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8"/>
                    <a:stretch>
                      <a:fillRect/>
                    </a:stretch>
                  </pic:blipFill>
                  <pic:spPr>
                    <a:xfrm>
                      <a:off x="0" y="0"/>
                      <a:ext cx="4457700" cy="1447800"/>
                    </a:xfrm>
                    <a:prstGeom prst="rect">
                      <a:avLst/>
                    </a:prstGeom>
                  </pic:spPr>
                </pic:pic>
              </a:graphicData>
            </a:graphic>
          </wp:inline>
        </w:drawing>
      </w:r>
    </w:p>
    <w:p w14:paraId="5C16B028" w14:textId="77777777" w:rsidR="00993386" w:rsidRDefault="00993386" w:rsidP="00993386">
      <w:r>
        <w:t>Doc 1.14 – Exploring Coaching Conversations Workshop</w:t>
      </w:r>
    </w:p>
    <w:p w14:paraId="6D70DD93" w14:textId="77777777" w:rsidR="00993386" w:rsidRDefault="00993386" w:rsidP="00993386">
      <w:r>
        <w:rPr>
          <w:noProof/>
        </w:rPr>
        <w:drawing>
          <wp:inline distT="0" distB="0" distL="0" distR="0" wp14:anchorId="08196329" wp14:editId="50FDBF56">
            <wp:extent cx="5695950" cy="4391025"/>
            <wp:effectExtent l="0" t="0" r="0" b="952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9"/>
                    <a:stretch>
                      <a:fillRect/>
                    </a:stretch>
                  </pic:blipFill>
                  <pic:spPr>
                    <a:xfrm>
                      <a:off x="0" y="0"/>
                      <a:ext cx="5695950" cy="4391025"/>
                    </a:xfrm>
                    <a:prstGeom prst="rect">
                      <a:avLst/>
                    </a:prstGeom>
                  </pic:spPr>
                </pic:pic>
              </a:graphicData>
            </a:graphic>
          </wp:inline>
        </w:drawing>
      </w:r>
    </w:p>
    <w:p w14:paraId="1DF13196" w14:textId="77777777" w:rsidR="00993386" w:rsidRDefault="00993386" w:rsidP="00993386"/>
    <w:p w14:paraId="49081199" w14:textId="77777777" w:rsidR="00993386" w:rsidRDefault="00993386" w:rsidP="00993386"/>
    <w:p w14:paraId="5597E6B5" w14:textId="77777777" w:rsidR="00993386" w:rsidRDefault="00993386" w:rsidP="00993386"/>
    <w:p w14:paraId="3F7A9C93" w14:textId="77777777" w:rsidR="00993386" w:rsidRDefault="00993386" w:rsidP="00993386"/>
    <w:p w14:paraId="5DD57FAE" w14:textId="77777777" w:rsidR="00993386" w:rsidRDefault="00993386" w:rsidP="00993386"/>
    <w:p w14:paraId="62900C9A" w14:textId="77777777" w:rsidR="00993386" w:rsidRDefault="00993386" w:rsidP="00993386"/>
    <w:p w14:paraId="4B405A58" w14:textId="77777777" w:rsidR="00993386" w:rsidRDefault="00993386" w:rsidP="00993386"/>
    <w:p w14:paraId="7ED6B91B" w14:textId="77777777" w:rsidR="00993386" w:rsidRDefault="00993386" w:rsidP="00993386"/>
    <w:p w14:paraId="0E884A88" w14:textId="77777777" w:rsidR="00993386" w:rsidRDefault="00993386" w:rsidP="00993386">
      <w:r>
        <w:lastRenderedPageBreak/>
        <w:t xml:space="preserve">Doc 1.15 Manager Role Pack </w:t>
      </w:r>
    </w:p>
    <w:p w14:paraId="1D9FF17D" w14:textId="77777777" w:rsidR="00993386" w:rsidRDefault="00993386" w:rsidP="00993386">
      <w:pPr>
        <w:rPr>
          <w:noProof/>
        </w:rPr>
      </w:pPr>
      <w:r>
        <w:rPr>
          <w:noProof/>
        </w:rPr>
        <w:drawing>
          <wp:inline distT="0" distB="0" distL="0" distR="0" wp14:anchorId="31A21CDC" wp14:editId="3339FCDD">
            <wp:extent cx="7878726" cy="4324309"/>
            <wp:effectExtent l="0" t="0" r="8255" b="635"/>
            <wp:docPr id="5" name="Picture 5"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email&#10;&#10;Description automatically generated"/>
                    <pic:cNvPicPr/>
                  </pic:nvPicPr>
                  <pic:blipFill>
                    <a:blip r:embed="rId20"/>
                    <a:stretch>
                      <a:fillRect/>
                    </a:stretch>
                  </pic:blipFill>
                  <pic:spPr>
                    <a:xfrm>
                      <a:off x="0" y="0"/>
                      <a:ext cx="7931085" cy="4353047"/>
                    </a:xfrm>
                    <a:prstGeom prst="rect">
                      <a:avLst/>
                    </a:prstGeom>
                  </pic:spPr>
                </pic:pic>
              </a:graphicData>
            </a:graphic>
          </wp:inline>
        </w:drawing>
      </w:r>
    </w:p>
    <w:p w14:paraId="1C001716" w14:textId="77777777" w:rsidR="00993386" w:rsidRDefault="00993386" w:rsidP="00993386">
      <w:pPr>
        <w:tabs>
          <w:tab w:val="left" w:pos="1110"/>
        </w:tabs>
      </w:pPr>
      <w:r>
        <w:t xml:space="preserve">Doc 1.16 – Tesco Values </w:t>
      </w:r>
    </w:p>
    <w:p w14:paraId="4A827631" w14:textId="77777777" w:rsidR="00993386" w:rsidRDefault="00993386" w:rsidP="00993386">
      <w:pPr>
        <w:tabs>
          <w:tab w:val="left" w:pos="1110"/>
        </w:tabs>
      </w:pPr>
      <w:r>
        <w:rPr>
          <w:noProof/>
        </w:rPr>
        <w:drawing>
          <wp:inline distT="0" distB="0" distL="0" distR="0" wp14:anchorId="52A67510" wp14:editId="56E5CB4A">
            <wp:extent cx="5731510" cy="1038860"/>
            <wp:effectExtent l="0" t="0" r="2540" b="889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1"/>
                    <a:stretch>
                      <a:fillRect/>
                    </a:stretch>
                  </pic:blipFill>
                  <pic:spPr>
                    <a:xfrm>
                      <a:off x="0" y="0"/>
                      <a:ext cx="5731510" cy="1038860"/>
                    </a:xfrm>
                    <a:prstGeom prst="rect">
                      <a:avLst/>
                    </a:prstGeom>
                  </pic:spPr>
                </pic:pic>
              </a:graphicData>
            </a:graphic>
          </wp:inline>
        </w:drawing>
      </w:r>
    </w:p>
    <w:p w14:paraId="09FD0F6B" w14:textId="77777777" w:rsidR="00993386" w:rsidRDefault="00993386" w:rsidP="00993386">
      <w:pPr>
        <w:tabs>
          <w:tab w:val="left" w:pos="1110"/>
        </w:tabs>
      </w:pPr>
      <w:r>
        <w:t xml:space="preserve">Doc 1.17 – Tesco Values </w:t>
      </w:r>
    </w:p>
    <w:p w14:paraId="4C4538A3" w14:textId="77777777" w:rsidR="00993386" w:rsidRDefault="00993386" w:rsidP="00993386">
      <w:pPr>
        <w:tabs>
          <w:tab w:val="left" w:pos="1110"/>
        </w:tabs>
      </w:pPr>
    </w:p>
    <w:p w14:paraId="169AAAF8" w14:textId="77777777" w:rsidR="00993386" w:rsidRDefault="00993386" w:rsidP="00993386">
      <w:pPr>
        <w:tabs>
          <w:tab w:val="left" w:pos="1110"/>
        </w:tabs>
      </w:pPr>
      <w:r>
        <w:rPr>
          <w:noProof/>
        </w:rPr>
        <w:drawing>
          <wp:inline distT="0" distB="0" distL="0" distR="0" wp14:anchorId="48B4C5FA" wp14:editId="5A1BD778">
            <wp:extent cx="5095875" cy="1695450"/>
            <wp:effectExtent l="0" t="0" r="9525" b="0"/>
            <wp:docPr id="17" name="Picture 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10;&#10;Description automatically generated"/>
                    <pic:cNvPicPr/>
                  </pic:nvPicPr>
                  <pic:blipFill>
                    <a:blip r:embed="rId22"/>
                    <a:stretch>
                      <a:fillRect/>
                    </a:stretch>
                  </pic:blipFill>
                  <pic:spPr>
                    <a:xfrm>
                      <a:off x="0" y="0"/>
                      <a:ext cx="5095875" cy="1695450"/>
                    </a:xfrm>
                    <a:prstGeom prst="rect">
                      <a:avLst/>
                    </a:prstGeom>
                  </pic:spPr>
                </pic:pic>
              </a:graphicData>
            </a:graphic>
          </wp:inline>
        </w:drawing>
      </w:r>
      <w:r>
        <w:t xml:space="preserve"> </w:t>
      </w:r>
    </w:p>
    <w:p w14:paraId="469DB932" w14:textId="77777777" w:rsidR="00993386" w:rsidRDefault="00993386" w:rsidP="00993386">
      <w:pPr>
        <w:tabs>
          <w:tab w:val="left" w:pos="1110"/>
        </w:tabs>
      </w:pPr>
    </w:p>
    <w:p w14:paraId="2BD6897C" w14:textId="77777777" w:rsidR="00993386" w:rsidRDefault="00993386" w:rsidP="00993386">
      <w:pPr>
        <w:tabs>
          <w:tab w:val="left" w:pos="1110"/>
        </w:tabs>
      </w:pPr>
    </w:p>
    <w:p w14:paraId="6065171D" w14:textId="77777777" w:rsidR="00993386" w:rsidRDefault="00993386" w:rsidP="00993386">
      <w:pPr>
        <w:tabs>
          <w:tab w:val="left" w:pos="1110"/>
        </w:tabs>
      </w:pPr>
      <w:r>
        <w:t>Doc 1.18 – People Mission</w:t>
      </w:r>
    </w:p>
    <w:p w14:paraId="21348ECD" w14:textId="77777777" w:rsidR="00993386" w:rsidRDefault="00993386" w:rsidP="00993386">
      <w:pPr>
        <w:tabs>
          <w:tab w:val="left" w:pos="1110"/>
        </w:tabs>
      </w:pPr>
      <w:r>
        <w:rPr>
          <w:noProof/>
        </w:rPr>
        <w:drawing>
          <wp:inline distT="0" distB="0" distL="0" distR="0" wp14:anchorId="7925F3A7" wp14:editId="40013E6F">
            <wp:extent cx="2552700" cy="1924050"/>
            <wp:effectExtent l="0" t="0" r="0" b="0"/>
            <wp:docPr id="14" name="Picture 14"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text&#10;&#10;Description automatically generated"/>
                    <pic:cNvPicPr/>
                  </pic:nvPicPr>
                  <pic:blipFill>
                    <a:blip r:embed="rId23"/>
                    <a:stretch>
                      <a:fillRect/>
                    </a:stretch>
                  </pic:blipFill>
                  <pic:spPr>
                    <a:xfrm>
                      <a:off x="0" y="0"/>
                      <a:ext cx="2552700" cy="1924050"/>
                    </a:xfrm>
                    <a:prstGeom prst="rect">
                      <a:avLst/>
                    </a:prstGeom>
                  </pic:spPr>
                </pic:pic>
              </a:graphicData>
            </a:graphic>
          </wp:inline>
        </w:drawing>
      </w:r>
    </w:p>
    <w:p w14:paraId="78570B16" w14:textId="77777777" w:rsidR="00993386" w:rsidRPr="00830C6A" w:rsidRDefault="00993386" w:rsidP="00993386">
      <w:r>
        <w:t xml:space="preserve">Doc 1.19 - L&amp;D Structure </w:t>
      </w:r>
    </w:p>
    <w:p w14:paraId="3E51492C" w14:textId="77777777" w:rsidR="00993386" w:rsidRDefault="00993386" w:rsidP="00993386">
      <w:pPr>
        <w:rPr>
          <w:noProof/>
        </w:rPr>
      </w:pPr>
      <w:r>
        <w:rPr>
          <w:noProof/>
        </w:rPr>
        <w:drawing>
          <wp:inline distT="0" distB="0" distL="0" distR="0" wp14:anchorId="0AC51067" wp14:editId="4512FE5C">
            <wp:extent cx="4714875" cy="3414707"/>
            <wp:effectExtent l="0" t="0" r="0" b="0"/>
            <wp:docPr id="19" name="Picture 1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websit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27284" cy="3423694"/>
                    </a:xfrm>
                    <a:prstGeom prst="rect">
                      <a:avLst/>
                    </a:prstGeom>
                    <a:noFill/>
                    <a:ln>
                      <a:noFill/>
                    </a:ln>
                  </pic:spPr>
                </pic:pic>
              </a:graphicData>
            </a:graphic>
          </wp:inline>
        </w:drawing>
      </w:r>
    </w:p>
    <w:p w14:paraId="4F70F254" w14:textId="77777777" w:rsidR="00993386" w:rsidRPr="0091414D" w:rsidRDefault="00993386" w:rsidP="00993386">
      <w:pPr>
        <w:tabs>
          <w:tab w:val="left" w:pos="1110"/>
        </w:tabs>
      </w:pPr>
      <w:r>
        <w:lastRenderedPageBreak/>
        <w:t xml:space="preserve">Doc 1.20 – Online E-learning Platform </w:t>
      </w:r>
      <w:r>
        <w:rPr>
          <w:noProof/>
        </w:rPr>
        <w:drawing>
          <wp:inline distT="0" distB="0" distL="0" distR="0" wp14:anchorId="04B4D915" wp14:editId="28F89CF3">
            <wp:extent cx="4305300" cy="2746502"/>
            <wp:effectExtent l="0" t="0" r="0" b="0"/>
            <wp:docPr id="20" name="Picture 2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with low confidence"/>
                    <pic:cNvPicPr/>
                  </pic:nvPicPr>
                  <pic:blipFill>
                    <a:blip r:embed="rId25"/>
                    <a:stretch>
                      <a:fillRect/>
                    </a:stretch>
                  </pic:blipFill>
                  <pic:spPr>
                    <a:xfrm>
                      <a:off x="0" y="0"/>
                      <a:ext cx="4318604" cy="2754989"/>
                    </a:xfrm>
                    <a:prstGeom prst="rect">
                      <a:avLst/>
                    </a:prstGeom>
                  </pic:spPr>
                </pic:pic>
              </a:graphicData>
            </a:graphic>
          </wp:inline>
        </w:drawing>
      </w:r>
    </w:p>
    <w:p w14:paraId="3B0D5616" w14:textId="77777777" w:rsidR="00993386" w:rsidRDefault="00993386" w:rsidP="00993386"/>
    <w:p w14:paraId="09AC4E1B" w14:textId="77777777" w:rsidR="00993386" w:rsidRDefault="00993386" w:rsidP="00993386">
      <w:r>
        <w:t>Doc 1.21 Mentoring at Tesco Module</w:t>
      </w:r>
    </w:p>
    <w:p w14:paraId="323D198E" w14:textId="77777777" w:rsidR="00993386" w:rsidRDefault="00993386" w:rsidP="00993386">
      <w:r>
        <w:rPr>
          <w:noProof/>
        </w:rPr>
        <w:drawing>
          <wp:inline distT="0" distB="0" distL="0" distR="0" wp14:anchorId="64A9D118" wp14:editId="61C7761C">
            <wp:extent cx="5731510" cy="1367790"/>
            <wp:effectExtent l="0" t="0" r="2540" b="3810"/>
            <wp:docPr id="21" name="Picture 2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10;&#10;Description automatically generated"/>
                    <pic:cNvPicPr/>
                  </pic:nvPicPr>
                  <pic:blipFill>
                    <a:blip r:embed="rId26"/>
                    <a:stretch>
                      <a:fillRect/>
                    </a:stretch>
                  </pic:blipFill>
                  <pic:spPr>
                    <a:xfrm>
                      <a:off x="0" y="0"/>
                      <a:ext cx="5731510" cy="1367790"/>
                    </a:xfrm>
                    <a:prstGeom prst="rect">
                      <a:avLst/>
                    </a:prstGeom>
                  </pic:spPr>
                </pic:pic>
              </a:graphicData>
            </a:graphic>
          </wp:inline>
        </w:drawing>
      </w:r>
    </w:p>
    <w:p w14:paraId="6D0A3BD1" w14:textId="77777777" w:rsidR="00993386" w:rsidRDefault="00993386" w:rsidP="00993386"/>
    <w:p w14:paraId="3CA5BBF5" w14:textId="77777777" w:rsidR="00993386" w:rsidRDefault="00993386" w:rsidP="00993386"/>
    <w:p w14:paraId="3D2889BC" w14:textId="77777777" w:rsidR="00993386" w:rsidRDefault="00993386" w:rsidP="00993386"/>
    <w:p w14:paraId="5738C212" w14:textId="77777777" w:rsidR="00993386" w:rsidRDefault="00993386" w:rsidP="00993386"/>
    <w:p w14:paraId="3779FF09" w14:textId="77777777" w:rsidR="00993386" w:rsidRDefault="00993386" w:rsidP="00993386"/>
    <w:p w14:paraId="5E39D595" w14:textId="77777777" w:rsidR="00993386" w:rsidRDefault="00993386" w:rsidP="00993386"/>
    <w:p w14:paraId="6BC3A2BF" w14:textId="77777777" w:rsidR="00993386" w:rsidRDefault="00993386" w:rsidP="00993386"/>
    <w:p w14:paraId="4B476FA0" w14:textId="77777777" w:rsidR="00993386" w:rsidRDefault="00993386" w:rsidP="00993386"/>
    <w:p w14:paraId="0E9218E1" w14:textId="77777777" w:rsidR="00993386" w:rsidRDefault="00993386" w:rsidP="00993386"/>
    <w:p w14:paraId="15D13BB8" w14:textId="77777777" w:rsidR="00993386" w:rsidRDefault="00993386" w:rsidP="00993386"/>
    <w:p w14:paraId="16ECBC5E" w14:textId="77777777" w:rsidR="00993386" w:rsidRDefault="00993386" w:rsidP="00993386"/>
    <w:p w14:paraId="1303104F" w14:textId="77777777" w:rsidR="00993386" w:rsidRDefault="00993386" w:rsidP="00993386"/>
    <w:p w14:paraId="779555FA" w14:textId="77777777" w:rsidR="00993386" w:rsidRDefault="00993386" w:rsidP="00993386"/>
    <w:p w14:paraId="17786BB6" w14:textId="697237D7" w:rsidR="000B3F93" w:rsidRDefault="000B3F93" w:rsidP="00500688">
      <w:pPr>
        <w:rPr>
          <w:b/>
          <w:bCs/>
        </w:rPr>
      </w:pPr>
      <w:r>
        <w:rPr>
          <w:b/>
          <w:bCs/>
        </w:rPr>
        <w:lastRenderedPageBreak/>
        <w:t xml:space="preserve">2.1 and 2.2 Promoting and contributing </w:t>
      </w:r>
      <w:r w:rsidR="000E7A0C">
        <w:rPr>
          <w:b/>
          <w:bCs/>
        </w:rPr>
        <w:t>coaching and mentoring within the organisation</w:t>
      </w:r>
    </w:p>
    <w:p w14:paraId="04485641" w14:textId="61B957F0" w:rsidR="00AF12DB" w:rsidRDefault="00AF12DB" w:rsidP="00500688">
      <w:r>
        <w:t xml:space="preserve">After reviewing Tesco’s </w:t>
      </w:r>
      <w:r w:rsidR="009B113B">
        <w:t>approach</w:t>
      </w:r>
      <w:r>
        <w:t xml:space="preserve"> to coaching and mentoring it was </w:t>
      </w:r>
      <w:r w:rsidR="00BC79C3">
        <w:t>clear</w:t>
      </w:r>
      <w:r>
        <w:t xml:space="preserve"> the lack of information </w:t>
      </w:r>
      <w:r w:rsidR="00BE3A1A">
        <w:t xml:space="preserve">available. I </w:t>
      </w:r>
      <w:r w:rsidR="00010791">
        <w:t xml:space="preserve">designed a poster specifically aimed at coaches and mentors highlighting the benefits C&amp;M can have on colleagues, </w:t>
      </w:r>
      <w:r w:rsidR="00DC1A25">
        <w:t>the business and themselves (Doc2.1)</w:t>
      </w:r>
      <w:r w:rsidR="00694D74">
        <w:t xml:space="preserve">. </w:t>
      </w:r>
    </w:p>
    <w:p w14:paraId="1A44273F" w14:textId="258269B0" w:rsidR="00E443F8" w:rsidRDefault="00694D74" w:rsidP="00500688">
      <w:r>
        <w:t xml:space="preserve">I sent this poster to </w:t>
      </w:r>
      <w:r w:rsidR="00662563">
        <w:t>my</w:t>
      </w:r>
      <w:r>
        <w:t xml:space="preserve"> local </w:t>
      </w:r>
      <w:r w:rsidR="00231587">
        <w:t>Learning</w:t>
      </w:r>
      <w:r>
        <w:t xml:space="preserve"> </w:t>
      </w:r>
      <w:r w:rsidR="00231587">
        <w:t xml:space="preserve">and Support </w:t>
      </w:r>
      <w:r w:rsidR="00687703">
        <w:t>Trainer (Doc2.2)</w:t>
      </w:r>
      <w:r w:rsidR="00452888">
        <w:t xml:space="preserve"> describing the importance C&amp;M has to all stakeholders</w:t>
      </w:r>
      <w:r w:rsidR="001A2485">
        <w:t xml:space="preserve"> and </w:t>
      </w:r>
      <w:r w:rsidR="00B26AE1">
        <w:t xml:space="preserve">how we need to promote and encourage mentoring </w:t>
      </w:r>
      <w:r w:rsidR="000B7BA7">
        <w:t xml:space="preserve">to attract more experienced </w:t>
      </w:r>
      <w:r w:rsidR="0055408A">
        <w:t>colleagues</w:t>
      </w:r>
      <w:r w:rsidR="000B7BA7">
        <w:t xml:space="preserve"> to step forward and join the Mentoring portal</w:t>
      </w:r>
      <w:r w:rsidR="00E4043B">
        <w:t>.</w:t>
      </w:r>
      <w:r w:rsidR="00E4043B" w:rsidRPr="0025798C">
        <w:t xml:space="preserve"> </w:t>
      </w:r>
      <w:r w:rsidR="00E443F8" w:rsidRPr="0025798C">
        <w:t xml:space="preserve">Welch, (2019) believes everyone should have a mentor as this encourages individuals to emulate the strengths and successes they see from their mentor. </w:t>
      </w:r>
    </w:p>
    <w:p w14:paraId="4553F409" w14:textId="11E95DB7" w:rsidR="00D06109" w:rsidRDefault="00D06109" w:rsidP="00500688">
      <w:r>
        <w:t xml:space="preserve">Within the emails, </w:t>
      </w:r>
      <w:r w:rsidR="001250B8">
        <w:t xml:space="preserve">we discussed on ways we </w:t>
      </w:r>
      <w:r w:rsidR="00321107">
        <w:t xml:space="preserve">can promote C&amp;M within our local cluster stores as </w:t>
      </w:r>
      <w:r w:rsidR="00D14ED9">
        <w:t xml:space="preserve">changing corporate ways of working would be trickier and </w:t>
      </w:r>
      <w:r w:rsidR="000A1535">
        <w:t>would require more senior input</w:t>
      </w:r>
      <w:r w:rsidR="00573BC2">
        <w:t xml:space="preserve"> (Doc2.3). As I am on maternity leave, </w:t>
      </w:r>
      <w:r w:rsidR="00006A65">
        <w:t>I</w:t>
      </w:r>
      <w:r w:rsidR="00F63FDA">
        <w:t xml:space="preserve"> </w:t>
      </w:r>
      <w:r w:rsidR="00FE1D30">
        <w:t>suggested</w:t>
      </w:r>
      <w:r w:rsidR="00F63FDA">
        <w:t xml:space="preserve"> ideas we could implement </w:t>
      </w:r>
      <w:r w:rsidR="00F37AF8">
        <w:t xml:space="preserve">straight away which wouldn’t have any additional costs </w:t>
      </w:r>
      <w:r w:rsidR="006F5BEB">
        <w:t>on the business but would still provide managers and colleagues with the skills, knowledge</w:t>
      </w:r>
      <w:r w:rsidR="00662A61">
        <w:t xml:space="preserve">, </w:t>
      </w:r>
      <w:r w:rsidR="006F5BEB">
        <w:t xml:space="preserve">and confidence </w:t>
      </w:r>
      <w:r w:rsidR="00F504B2">
        <w:t xml:space="preserve">to have effective coaching conversations. </w:t>
      </w:r>
      <w:r w:rsidR="00F336A9">
        <w:t xml:space="preserve">However, when I am back in the </w:t>
      </w:r>
      <w:proofErr w:type="gramStart"/>
      <w:r w:rsidR="00F336A9">
        <w:t>business</w:t>
      </w:r>
      <w:proofErr w:type="gramEnd"/>
      <w:r w:rsidR="00F336A9">
        <w:t xml:space="preserve"> I will </w:t>
      </w:r>
      <w:r w:rsidR="00FA1F00">
        <w:t xml:space="preserve">take a more active role in promoting and implementing new coaching and mentoring methods. </w:t>
      </w:r>
    </w:p>
    <w:p w14:paraId="6752D149" w14:textId="6709CE08" w:rsidR="00994C59" w:rsidRDefault="00994C59" w:rsidP="00500688">
      <w:r>
        <w:t xml:space="preserve">Ideas I suggested </w:t>
      </w:r>
      <w:r w:rsidR="0025202A">
        <w:t>included</w:t>
      </w:r>
      <w:r w:rsidR="00662A61">
        <w:t xml:space="preserve"> (Doc2.4)</w:t>
      </w:r>
      <w:r>
        <w:t xml:space="preserve">: </w:t>
      </w:r>
    </w:p>
    <w:p w14:paraId="5B0316D7" w14:textId="6FB913E4" w:rsidR="00994C59" w:rsidRDefault="00994C59" w:rsidP="00994C59">
      <w:pPr>
        <w:pStyle w:val="ListParagraph"/>
        <w:numPr>
          <w:ilvl w:val="0"/>
          <w:numId w:val="2"/>
        </w:numPr>
      </w:pPr>
      <w:r>
        <w:t>Provide mandatory C&amp;M workshops</w:t>
      </w:r>
      <w:r w:rsidR="000911ED">
        <w:t xml:space="preserve">, face to face or virtually to all managers </w:t>
      </w:r>
    </w:p>
    <w:p w14:paraId="2A3D0EF6" w14:textId="53BDBEC0" w:rsidR="000911ED" w:rsidRDefault="000911ED" w:rsidP="00994C59">
      <w:pPr>
        <w:pStyle w:val="ListParagraph"/>
        <w:numPr>
          <w:ilvl w:val="0"/>
          <w:numId w:val="2"/>
        </w:numPr>
      </w:pPr>
      <w:r>
        <w:t>A coaching buddy system where managers buddy one another and provide on-the-job coaching</w:t>
      </w:r>
      <w:r w:rsidR="000B732F">
        <w:t>, offering their suggestions and experience to coach and mentor one another</w:t>
      </w:r>
    </w:p>
    <w:p w14:paraId="314BC00A" w14:textId="0C3F34E6" w:rsidR="000B732F" w:rsidRDefault="000B732F" w:rsidP="00994C59">
      <w:pPr>
        <w:pStyle w:val="ListParagraph"/>
        <w:numPr>
          <w:ilvl w:val="0"/>
          <w:numId w:val="2"/>
        </w:numPr>
      </w:pPr>
      <w:r>
        <w:t xml:space="preserve">Managers to have a mentor </w:t>
      </w:r>
      <w:r w:rsidR="00751CC0">
        <w:t xml:space="preserve">– having someone for guidance, experience and support who isn’t their manager </w:t>
      </w:r>
    </w:p>
    <w:p w14:paraId="268EB2AE" w14:textId="79D0C3CE" w:rsidR="00944897" w:rsidRPr="005842A5" w:rsidRDefault="00944897" w:rsidP="00994C59">
      <w:pPr>
        <w:pStyle w:val="ListParagraph"/>
        <w:numPr>
          <w:ilvl w:val="0"/>
          <w:numId w:val="2"/>
        </w:numPr>
      </w:pPr>
      <w:r>
        <w:t xml:space="preserve">Offer more reward/appraisal and feedback rather than ‘what you can do better’ conversations </w:t>
      </w:r>
      <w:r w:rsidR="00645E00">
        <w:t>so colleagues feel more motivated and appreciated for what they do</w:t>
      </w:r>
      <w:r w:rsidR="00A72371">
        <w:t xml:space="preserve">. </w:t>
      </w:r>
      <w:r w:rsidR="00BD3DEA">
        <w:t>P</w:t>
      </w:r>
      <w:r w:rsidR="00585543">
        <w:rPr>
          <w:rFonts w:cstheme="minorHAnsi"/>
        </w:rPr>
        <w:t xml:space="preserve">roviding employees with positive feedback </w:t>
      </w:r>
      <w:r w:rsidR="005B0F1A">
        <w:rPr>
          <w:rFonts w:cstheme="minorHAnsi"/>
        </w:rPr>
        <w:t xml:space="preserve">keeps them engaged and motivated, increasing job satisfaction </w:t>
      </w:r>
      <w:r w:rsidR="00BD3DEA">
        <w:rPr>
          <w:rFonts w:cstheme="minorHAnsi"/>
        </w:rPr>
        <w:t>(</w:t>
      </w:r>
      <w:proofErr w:type="spellStart"/>
      <w:r w:rsidR="00BD3DEA">
        <w:rPr>
          <w:rFonts w:cstheme="minorHAnsi"/>
        </w:rPr>
        <w:t>Gasperini</w:t>
      </w:r>
      <w:proofErr w:type="spellEnd"/>
      <w:r w:rsidR="00BD3DEA">
        <w:rPr>
          <w:rFonts w:cstheme="minorHAnsi"/>
        </w:rPr>
        <w:t>, 2013).</w:t>
      </w:r>
    </w:p>
    <w:p w14:paraId="7ECC0CEC" w14:textId="121235D3" w:rsidR="00B50729" w:rsidRDefault="0087052F" w:rsidP="00500688">
      <w:pPr>
        <w:rPr>
          <w:b/>
          <w:bCs/>
        </w:rPr>
      </w:pPr>
      <w:r>
        <w:rPr>
          <w:b/>
          <w:bCs/>
        </w:rPr>
        <w:t>2.3</w:t>
      </w:r>
      <w:r w:rsidR="00FD666C">
        <w:rPr>
          <w:b/>
          <w:bCs/>
        </w:rPr>
        <w:t xml:space="preserve"> I</w:t>
      </w:r>
      <w:r w:rsidR="00FD666C" w:rsidRPr="00FD666C">
        <w:rPr>
          <w:b/>
          <w:bCs/>
        </w:rPr>
        <w:t>dentify the skills, knowledge and behaviours needed by coach/mentors and support the development of these roles</w:t>
      </w:r>
    </w:p>
    <w:p w14:paraId="6DF28D5B" w14:textId="6A7BC7BF" w:rsidR="00AB2A70" w:rsidRDefault="000D78C1" w:rsidP="00500688">
      <w:r>
        <w:t xml:space="preserve">I created a PowerPoint </w:t>
      </w:r>
      <w:r w:rsidR="006C2770">
        <w:t>to help</w:t>
      </w:r>
      <w:r w:rsidR="003908D9">
        <w:t xml:space="preserve"> raise awareness and promote C&amp;M to</w:t>
      </w:r>
      <w:r w:rsidR="006C2770">
        <w:t xml:space="preserve"> coaches/mentors</w:t>
      </w:r>
      <w:r w:rsidR="006231BC">
        <w:t>,</w:t>
      </w:r>
      <w:r w:rsidR="003908D9">
        <w:t xml:space="preserve"> as well as</w:t>
      </w:r>
      <w:r w:rsidR="006231BC">
        <w:t xml:space="preserve"> the skills and knowledge required and what benefits C&amp;M can bring when implemented correctly (Doc2.5)</w:t>
      </w:r>
      <w:r w:rsidR="00C01359">
        <w:t xml:space="preserve">. </w:t>
      </w:r>
    </w:p>
    <w:p w14:paraId="5FA7AAA7" w14:textId="701E4618" w:rsidR="00D95B70" w:rsidRDefault="00C01359" w:rsidP="00500688">
      <w:r>
        <w:t>T</w:t>
      </w:r>
      <w:r w:rsidR="00CE3FAC">
        <w:t xml:space="preserve">o </w:t>
      </w:r>
      <w:r w:rsidR="00CB0106">
        <w:t xml:space="preserve">support my peers in understanding </w:t>
      </w:r>
      <w:r w:rsidR="00137E70">
        <w:t xml:space="preserve">the difference between </w:t>
      </w:r>
      <w:r w:rsidR="00F46646">
        <w:t>C&amp;M</w:t>
      </w:r>
      <w:r w:rsidR="00137E70">
        <w:t xml:space="preserve">, I </w:t>
      </w:r>
      <w:r w:rsidR="00D5623B">
        <w:t>de</w:t>
      </w:r>
      <w:r w:rsidR="00D441F0">
        <w:t>scr</w:t>
      </w:r>
      <w:r w:rsidR="00B57D0F">
        <w:t>ibed the key points that were fundamental to each approach</w:t>
      </w:r>
      <w:r w:rsidR="001E64E5">
        <w:t xml:space="preserve">, such as how coaching is non-directive </w:t>
      </w:r>
      <w:r w:rsidR="00CD1F6D">
        <w:t xml:space="preserve">encouraging learning </w:t>
      </w:r>
      <w:r w:rsidR="0036591E">
        <w:t xml:space="preserve">as appose to teaching. </w:t>
      </w:r>
      <w:r w:rsidR="00E56235">
        <w:t>Whereas</w:t>
      </w:r>
      <w:r w:rsidR="0036591E">
        <w:t xml:space="preserve"> mentoring adopts a directive approach through the transfer of skills and knowledge </w:t>
      </w:r>
      <w:r w:rsidR="00F74D11">
        <w:t>from the mentor to the mentee by experience-sharing (CIPD, 2021)</w:t>
      </w:r>
      <w:r w:rsidR="001C706F">
        <w:t xml:space="preserve">. </w:t>
      </w:r>
    </w:p>
    <w:p w14:paraId="0AD0CC35" w14:textId="7EC19B3D" w:rsidR="00BD21CF" w:rsidRDefault="000136BC" w:rsidP="00BD21CF">
      <w:r>
        <w:t>I also detailed the basics to each approach</w:t>
      </w:r>
      <w:r w:rsidR="00902886">
        <w:t>, such as how coaching is a formal short-term process</w:t>
      </w:r>
      <w:r w:rsidR="006A6A2D">
        <w:t xml:space="preserve"> with structured </w:t>
      </w:r>
      <w:proofErr w:type="gramStart"/>
      <w:r w:rsidR="006A6A2D">
        <w:t>agenda’s</w:t>
      </w:r>
      <w:proofErr w:type="gramEnd"/>
      <w:r w:rsidR="006A6A2D">
        <w:t xml:space="preserve"> built by the manager</w:t>
      </w:r>
      <w:r w:rsidR="00940E43">
        <w:t xml:space="preserve"> to improve performance</w:t>
      </w:r>
      <w:r w:rsidR="006A6A2D">
        <w:t>, while mentoring is an unformal longer-term process</w:t>
      </w:r>
      <w:r w:rsidR="00940E43">
        <w:t xml:space="preserve"> aimed to improve career/ development</w:t>
      </w:r>
      <w:r w:rsidR="008E0E4C">
        <w:t xml:space="preserve"> (doc2.6)</w:t>
      </w:r>
      <w:r w:rsidR="00940E43">
        <w:t xml:space="preserve">. </w:t>
      </w:r>
      <w:r w:rsidR="00BD21CF">
        <w:t xml:space="preserve">However, what remains important for both approaches to </w:t>
      </w:r>
      <w:r w:rsidR="00654963">
        <w:t>add value</w:t>
      </w:r>
      <w:r w:rsidR="00BD21CF">
        <w:t xml:space="preserve"> is building a genuine rapport with </w:t>
      </w:r>
      <w:r w:rsidR="00654963">
        <w:t>colleagues</w:t>
      </w:r>
      <w:r w:rsidR="00BD21CF">
        <w:t xml:space="preserve"> (Starr, 2016). </w:t>
      </w:r>
    </w:p>
    <w:p w14:paraId="6827DC28" w14:textId="4F6C1695" w:rsidR="00E15061" w:rsidRDefault="00D62CE9" w:rsidP="00BD21CF">
      <w:pPr>
        <w:rPr>
          <w:rFonts w:cs="Arial"/>
        </w:rPr>
      </w:pPr>
      <w:r>
        <w:lastRenderedPageBreak/>
        <w:t xml:space="preserve">Within the Presentation, I highlighted </w:t>
      </w:r>
      <w:r w:rsidR="000B4CAB">
        <w:t>the benefits C&amp;M can bring (doc</w:t>
      </w:r>
      <w:r w:rsidR="00D850C7">
        <w:t>2.7) and different</w:t>
      </w:r>
      <w:r w:rsidR="006243EA">
        <w:t xml:space="preserve"> ways </w:t>
      </w:r>
      <w:r w:rsidR="00A67BFD">
        <w:t>C&amp;M</w:t>
      </w:r>
      <w:r w:rsidR="006243EA">
        <w:t xml:space="preserve"> can be delivered</w:t>
      </w:r>
      <w:r w:rsidR="00D850C7">
        <w:t xml:space="preserve"> </w:t>
      </w:r>
      <w:r w:rsidR="001F0281">
        <w:t>(doc2.</w:t>
      </w:r>
      <w:proofErr w:type="gramStart"/>
      <w:r w:rsidR="001F0281">
        <w:t>8)</w:t>
      </w:r>
      <w:r w:rsidR="00E15061">
        <w:t>(</w:t>
      </w:r>
      <w:proofErr w:type="gramEnd"/>
      <w:r w:rsidR="00E15061">
        <w:t>doc2.9)</w:t>
      </w:r>
      <w:r w:rsidR="003B503D">
        <w:t xml:space="preserve">. </w:t>
      </w:r>
      <w:r w:rsidR="00E15061">
        <w:rPr>
          <w:rFonts w:cs="Arial"/>
        </w:rPr>
        <w:t>Clutterbuck, (2014) suggests different m</w:t>
      </w:r>
      <w:r w:rsidR="003B503D">
        <w:rPr>
          <w:rFonts w:cs="Arial"/>
        </w:rPr>
        <w:t xml:space="preserve">entoring models offer a number of flexibilities and options to assist mentors to aid in personal development and reflection. </w:t>
      </w:r>
    </w:p>
    <w:p w14:paraId="6ACD5159" w14:textId="00AB43A6" w:rsidR="005561DF" w:rsidRDefault="00BD5FE0" w:rsidP="00BD21CF">
      <w:pPr>
        <w:rPr>
          <w:rFonts w:cs="Arial"/>
        </w:rPr>
      </w:pPr>
      <w:r>
        <w:rPr>
          <w:rFonts w:cs="Arial"/>
        </w:rPr>
        <w:t xml:space="preserve">I included </w:t>
      </w:r>
      <w:r w:rsidR="00F746D0">
        <w:rPr>
          <w:rFonts w:cs="Arial"/>
        </w:rPr>
        <w:t>two common coaching models; the GROW model and CLEAR model (doc2.10)</w:t>
      </w:r>
      <w:r w:rsidR="0083169C">
        <w:rPr>
          <w:rFonts w:cs="Arial"/>
        </w:rPr>
        <w:t xml:space="preserve"> descri</w:t>
      </w:r>
      <w:r w:rsidR="009A561C">
        <w:rPr>
          <w:rFonts w:cs="Arial"/>
        </w:rPr>
        <w:t xml:space="preserve">bing the fundamentals both </w:t>
      </w:r>
      <w:r w:rsidR="009B0AD1">
        <w:rPr>
          <w:rFonts w:cs="Arial"/>
        </w:rPr>
        <w:t>bring in delivering effective coaching relationships.</w:t>
      </w:r>
    </w:p>
    <w:p w14:paraId="7AC40D73" w14:textId="300E018D" w:rsidR="0021490F" w:rsidRDefault="0010154A" w:rsidP="0021490F">
      <w:r>
        <w:rPr>
          <w:rFonts w:cs="Arial"/>
        </w:rPr>
        <w:t>Identifying</w:t>
      </w:r>
      <w:r w:rsidR="001C7565">
        <w:rPr>
          <w:rFonts w:cs="Arial"/>
        </w:rPr>
        <w:t xml:space="preserve"> the key skills </w:t>
      </w:r>
      <w:r w:rsidR="00863161">
        <w:rPr>
          <w:rFonts w:cs="Arial"/>
        </w:rPr>
        <w:t>needed</w:t>
      </w:r>
      <w:r w:rsidR="001C7565">
        <w:rPr>
          <w:rFonts w:cs="Arial"/>
        </w:rPr>
        <w:t xml:space="preserve"> by a good coach/mentor</w:t>
      </w:r>
      <w:r w:rsidR="005561DF">
        <w:rPr>
          <w:rFonts w:cs="Arial"/>
        </w:rPr>
        <w:t xml:space="preserve"> </w:t>
      </w:r>
      <w:r>
        <w:rPr>
          <w:rFonts w:cs="Arial"/>
        </w:rPr>
        <w:t xml:space="preserve">was important </w:t>
      </w:r>
      <w:r w:rsidR="005561DF">
        <w:rPr>
          <w:rFonts w:cs="Arial"/>
        </w:rPr>
        <w:t>(doc2.11).</w:t>
      </w:r>
      <w:r>
        <w:rPr>
          <w:rFonts w:cs="Arial"/>
        </w:rPr>
        <w:t xml:space="preserve"> </w:t>
      </w:r>
      <w:r w:rsidR="005561DF">
        <w:rPr>
          <w:rFonts w:cs="Arial"/>
        </w:rPr>
        <w:t>Bo</w:t>
      </w:r>
      <w:r w:rsidR="0043441F">
        <w:t xml:space="preserve">th approaches </w:t>
      </w:r>
      <w:r w:rsidR="00863161">
        <w:t xml:space="preserve">require </w:t>
      </w:r>
      <w:r w:rsidR="0043441F">
        <w:t>good listening and questioning skills</w:t>
      </w:r>
      <w:r w:rsidR="00584607">
        <w:t>, as this shows the coachee/mentee you’re understanding what’s important to them and builds</w:t>
      </w:r>
      <w:r w:rsidR="00AF263D">
        <w:t xml:space="preserve"> empathy and</w:t>
      </w:r>
      <w:r w:rsidR="00584607">
        <w:t xml:space="preserve"> trust, which is </w:t>
      </w:r>
      <w:r w:rsidR="0043441F">
        <w:t xml:space="preserve">key to the success of </w:t>
      </w:r>
      <w:r w:rsidR="00A715C9">
        <w:t>C&amp;M</w:t>
      </w:r>
      <w:r w:rsidR="0043441F">
        <w:t xml:space="preserve"> outcomes (Clutterbuck, Megginson, and Bajer, 2016)</w:t>
      </w:r>
      <w:r w:rsidR="00584607">
        <w:t xml:space="preserve">. </w:t>
      </w:r>
    </w:p>
    <w:p w14:paraId="199F673D" w14:textId="66B3D853" w:rsidR="00B50729" w:rsidRDefault="00E61F03" w:rsidP="00500688">
      <w:r>
        <w:t>Good communication skills and p</w:t>
      </w:r>
      <w:r w:rsidR="00AF263D">
        <w:t>roviding</w:t>
      </w:r>
      <w:r w:rsidR="00A82872">
        <w:t xml:space="preserve"> corrective</w:t>
      </w:r>
      <w:r w:rsidR="00AF263D">
        <w:t xml:space="preserve"> </w:t>
      </w:r>
      <w:r>
        <w:t xml:space="preserve">feedback is also crucial to both approaches as it’s important to </w:t>
      </w:r>
      <w:r w:rsidR="0047104E">
        <w:t>highlight mistakes or</w:t>
      </w:r>
      <w:r w:rsidR="00A57A45">
        <w:t xml:space="preserve"> ways in which they can perform better in handling situations</w:t>
      </w:r>
      <w:r w:rsidR="007E6B47">
        <w:t xml:space="preserve"> in order for them to grow.</w:t>
      </w:r>
    </w:p>
    <w:p w14:paraId="1C7ECF7B" w14:textId="0D476470" w:rsidR="00DA0C95" w:rsidRDefault="00DA0C95" w:rsidP="00500688">
      <w:r>
        <w:t>To finalise the presentation</w:t>
      </w:r>
      <w:r w:rsidR="00882EE6">
        <w:t>,</w:t>
      </w:r>
      <w:r>
        <w:t xml:space="preserve"> I listed the current C&amp;M programmes Tesco currently offer </w:t>
      </w:r>
      <w:proofErr w:type="gramStart"/>
      <w:r>
        <w:t>it’s</w:t>
      </w:r>
      <w:proofErr w:type="gramEnd"/>
      <w:r>
        <w:t xml:space="preserve"> colleagues and how coaches/mentors should familiarise themselves with what’s available (doc2.12)</w:t>
      </w:r>
      <w:r w:rsidR="00A41558">
        <w:t>, such as the Online Mentoring Portal, Options process for developing managers, End of Year Reviews and Everyday Coaching Conversations</w:t>
      </w:r>
      <w:r w:rsidR="000D59A7">
        <w:t xml:space="preserve"> (doc1.1,1.6,1.10,1.12).</w:t>
      </w:r>
    </w:p>
    <w:p w14:paraId="3EDF389A" w14:textId="15B2CF5F" w:rsidR="001C7FC3" w:rsidRPr="001C7FC3" w:rsidRDefault="001C7FC3" w:rsidP="001C7FC3">
      <w:pPr>
        <w:pStyle w:val="ListParagraph"/>
        <w:numPr>
          <w:ilvl w:val="1"/>
          <w:numId w:val="4"/>
        </w:numPr>
        <w:autoSpaceDE w:val="0"/>
        <w:autoSpaceDN w:val="0"/>
        <w:adjustRightInd w:val="0"/>
        <w:rPr>
          <w:rFonts w:ascii="Arial" w:hAnsi="Arial" w:cs="Arial"/>
          <w:b/>
          <w:bCs/>
          <w:color w:val="000000" w:themeColor="text1"/>
          <w:sz w:val="20"/>
          <w:szCs w:val="20"/>
        </w:rPr>
      </w:pPr>
      <w:r w:rsidRPr="001C7FC3">
        <w:rPr>
          <w:b/>
          <w:bCs/>
        </w:rPr>
        <w:t xml:space="preserve">Assist potential </w:t>
      </w:r>
      <w:proofErr w:type="spellStart"/>
      <w:r w:rsidRPr="001C7FC3">
        <w:rPr>
          <w:b/>
          <w:bCs/>
        </w:rPr>
        <w:t>coachees</w:t>
      </w:r>
      <w:proofErr w:type="spellEnd"/>
      <w:r w:rsidRPr="001C7FC3">
        <w:rPr>
          <w:b/>
          <w:bCs/>
        </w:rPr>
        <w:t>/ mentees to understand and participate fully in coaching/mentoring programmes.</w:t>
      </w:r>
    </w:p>
    <w:p w14:paraId="057576CC" w14:textId="06E4D26A" w:rsidR="000A3620" w:rsidRDefault="00575CA4" w:rsidP="001C7FC3">
      <w:pPr>
        <w:autoSpaceDE w:val="0"/>
        <w:autoSpaceDN w:val="0"/>
        <w:adjustRightInd w:val="0"/>
        <w:rPr>
          <w:rFonts w:ascii="Calibri" w:hAnsi="Calibri" w:cs="Calibri"/>
          <w:shd w:val="clear" w:color="auto" w:fill="FFFFFF"/>
        </w:rPr>
      </w:pPr>
      <w:r>
        <w:rPr>
          <w:rFonts w:ascii="Calibri" w:hAnsi="Calibri" w:cs="Calibri"/>
          <w:shd w:val="clear" w:color="auto" w:fill="FFFFFF"/>
        </w:rPr>
        <w:t>F</w:t>
      </w:r>
      <w:r w:rsidR="00CE788E">
        <w:rPr>
          <w:rFonts w:ascii="Calibri" w:hAnsi="Calibri" w:cs="Calibri"/>
          <w:shd w:val="clear" w:color="auto" w:fill="FFFFFF"/>
        </w:rPr>
        <w:t xml:space="preserve">or coaching relationships to </w:t>
      </w:r>
      <w:r>
        <w:rPr>
          <w:rFonts w:ascii="Calibri" w:hAnsi="Calibri" w:cs="Calibri"/>
          <w:shd w:val="clear" w:color="auto" w:fill="FFFFFF"/>
        </w:rPr>
        <w:t>thrive</w:t>
      </w:r>
      <w:r w:rsidR="00CE788E">
        <w:rPr>
          <w:rFonts w:ascii="Calibri" w:hAnsi="Calibri" w:cs="Calibri"/>
          <w:shd w:val="clear" w:color="auto" w:fill="FFFFFF"/>
        </w:rPr>
        <w:t xml:space="preserve">, both </w:t>
      </w:r>
      <w:r>
        <w:rPr>
          <w:rFonts w:ascii="Calibri" w:hAnsi="Calibri" w:cs="Calibri"/>
          <w:shd w:val="clear" w:color="auto" w:fill="FFFFFF"/>
        </w:rPr>
        <w:t xml:space="preserve">the </w:t>
      </w:r>
      <w:r w:rsidR="00CE788E">
        <w:rPr>
          <w:rFonts w:ascii="Calibri" w:hAnsi="Calibri" w:cs="Calibri"/>
          <w:shd w:val="clear" w:color="auto" w:fill="FFFFFF"/>
        </w:rPr>
        <w:t xml:space="preserve">coach and coachee must be fully committed to the programme. </w:t>
      </w:r>
      <w:r w:rsidR="008C045F">
        <w:rPr>
          <w:rFonts w:ascii="Calibri" w:hAnsi="Calibri" w:cs="Calibri"/>
          <w:shd w:val="clear" w:color="auto" w:fill="FFFFFF"/>
        </w:rPr>
        <w:t>Understanding what to expect from a coach can encourage coachee’s</w:t>
      </w:r>
      <w:r w:rsidR="009D4DBE">
        <w:rPr>
          <w:rFonts w:ascii="Calibri" w:hAnsi="Calibri" w:cs="Calibri"/>
          <w:shd w:val="clear" w:color="auto" w:fill="FFFFFF"/>
        </w:rPr>
        <w:t>/mentees</w:t>
      </w:r>
      <w:r w:rsidR="008C045F">
        <w:rPr>
          <w:rFonts w:ascii="Calibri" w:hAnsi="Calibri" w:cs="Calibri"/>
          <w:shd w:val="clear" w:color="auto" w:fill="FFFFFF"/>
        </w:rPr>
        <w:t xml:space="preserve"> to </w:t>
      </w:r>
      <w:r w:rsidR="00E26EBD">
        <w:rPr>
          <w:rFonts w:ascii="Calibri" w:hAnsi="Calibri" w:cs="Calibri"/>
          <w:shd w:val="clear" w:color="auto" w:fill="FFFFFF"/>
        </w:rPr>
        <w:t>feel more relaxed</w:t>
      </w:r>
      <w:r w:rsidR="007A7B6C">
        <w:rPr>
          <w:rFonts w:ascii="Calibri" w:hAnsi="Calibri" w:cs="Calibri"/>
          <w:shd w:val="clear" w:color="auto" w:fill="FFFFFF"/>
        </w:rPr>
        <w:t>, committed</w:t>
      </w:r>
      <w:r w:rsidR="009D4DBE">
        <w:rPr>
          <w:rFonts w:ascii="Calibri" w:hAnsi="Calibri" w:cs="Calibri"/>
          <w:shd w:val="clear" w:color="auto" w:fill="FFFFFF"/>
        </w:rPr>
        <w:t xml:space="preserve">, </w:t>
      </w:r>
      <w:r w:rsidR="007A7B6C">
        <w:rPr>
          <w:rFonts w:ascii="Calibri" w:hAnsi="Calibri" w:cs="Calibri"/>
          <w:shd w:val="clear" w:color="auto" w:fill="FFFFFF"/>
        </w:rPr>
        <w:t xml:space="preserve">and </w:t>
      </w:r>
      <w:r w:rsidR="000A3620">
        <w:rPr>
          <w:rFonts w:ascii="Calibri" w:hAnsi="Calibri" w:cs="Calibri"/>
          <w:shd w:val="clear" w:color="auto" w:fill="FFFFFF"/>
        </w:rPr>
        <w:t>willing to</w:t>
      </w:r>
      <w:r w:rsidR="007A7B6C">
        <w:rPr>
          <w:rFonts w:ascii="Calibri" w:hAnsi="Calibri" w:cs="Calibri"/>
          <w:shd w:val="clear" w:color="auto" w:fill="FFFFFF"/>
        </w:rPr>
        <w:t xml:space="preserve"> </w:t>
      </w:r>
      <w:r w:rsidR="00E26EBD">
        <w:rPr>
          <w:rFonts w:ascii="Calibri" w:hAnsi="Calibri" w:cs="Calibri"/>
          <w:shd w:val="clear" w:color="auto" w:fill="FFFFFF"/>
        </w:rPr>
        <w:t>fully participate</w:t>
      </w:r>
      <w:r w:rsidR="00740BB1">
        <w:rPr>
          <w:rFonts w:ascii="Calibri" w:hAnsi="Calibri" w:cs="Calibri"/>
          <w:shd w:val="clear" w:color="auto" w:fill="FFFFFF"/>
        </w:rPr>
        <w:t xml:space="preserve">. </w:t>
      </w:r>
    </w:p>
    <w:p w14:paraId="06136913" w14:textId="1234D62A" w:rsidR="009D4DBE" w:rsidRDefault="00671B00" w:rsidP="001C7FC3">
      <w:pPr>
        <w:autoSpaceDE w:val="0"/>
        <w:autoSpaceDN w:val="0"/>
        <w:adjustRightInd w:val="0"/>
        <w:rPr>
          <w:rFonts w:ascii="Calibri" w:hAnsi="Calibri" w:cs="Calibri"/>
          <w:shd w:val="clear" w:color="auto" w:fill="FFFFFF"/>
        </w:rPr>
      </w:pPr>
      <w:r>
        <w:rPr>
          <w:rFonts w:ascii="Calibri" w:hAnsi="Calibri" w:cs="Calibri"/>
          <w:shd w:val="clear" w:color="auto" w:fill="FFFFFF"/>
        </w:rPr>
        <w:t xml:space="preserve">After speaking to a colleague who I coached from a customer assistant to manager role, she </w:t>
      </w:r>
      <w:r w:rsidR="002A21AC">
        <w:rPr>
          <w:rFonts w:ascii="Calibri" w:hAnsi="Calibri" w:cs="Calibri"/>
          <w:shd w:val="clear" w:color="auto" w:fill="FFFFFF"/>
        </w:rPr>
        <w:t>described</w:t>
      </w:r>
      <w:r>
        <w:rPr>
          <w:rFonts w:ascii="Calibri" w:hAnsi="Calibri" w:cs="Calibri"/>
          <w:shd w:val="clear" w:color="auto" w:fill="FFFFFF"/>
        </w:rPr>
        <w:t xml:space="preserve"> what </w:t>
      </w:r>
      <w:r w:rsidR="00962436">
        <w:rPr>
          <w:rFonts w:ascii="Calibri" w:hAnsi="Calibri" w:cs="Calibri"/>
          <w:shd w:val="clear" w:color="auto" w:fill="FFFFFF"/>
        </w:rPr>
        <w:t xml:space="preserve">motivated her to </w:t>
      </w:r>
      <w:r w:rsidR="0090381D">
        <w:rPr>
          <w:rFonts w:ascii="Calibri" w:hAnsi="Calibri" w:cs="Calibri"/>
          <w:shd w:val="clear" w:color="auto" w:fill="FFFFFF"/>
        </w:rPr>
        <w:t>work</w:t>
      </w:r>
      <w:r w:rsidR="002A21AC">
        <w:rPr>
          <w:rFonts w:ascii="Calibri" w:hAnsi="Calibri" w:cs="Calibri"/>
          <w:shd w:val="clear" w:color="auto" w:fill="FFFFFF"/>
        </w:rPr>
        <w:t xml:space="preserve"> har</w:t>
      </w:r>
      <w:r w:rsidR="0090381D">
        <w:rPr>
          <w:rFonts w:ascii="Calibri" w:hAnsi="Calibri" w:cs="Calibri"/>
          <w:shd w:val="clear" w:color="auto" w:fill="FFFFFF"/>
        </w:rPr>
        <w:t>der</w:t>
      </w:r>
      <w:r w:rsidR="002A21AC">
        <w:rPr>
          <w:rFonts w:ascii="Calibri" w:hAnsi="Calibri" w:cs="Calibri"/>
          <w:shd w:val="clear" w:color="auto" w:fill="FFFFFF"/>
        </w:rPr>
        <w:t xml:space="preserve"> and </w:t>
      </w:r>
      <w:r w:rsidR="008328C7">
        <w:rPr>
          <w:rFonts w:ascii="Calibri" w:hAnsi="Calibri" w:cs="Calibri"/>
          <w:shd w:val="clear" w:color="auto" w:fill="FFFFFF"/>
        </w:rPr>
        <w:t xml:space="preserve">what </w:t>
      </w:r>
      <w:r w:rsidR="00953969">
        <w:rPr>
          <w:rFonts w:ascii="Calibri" w:hAnsi="Calibri" w:cs="Calibri"/>
          <w:shd w:val="clear" w:color="auto" w:fill="FFFFFF"/>
        </w:rPr>
        <w:t>she’d suggest doing differently. F</w:t>
      </w:r>
      <w:r w:rsidR="00867AAB">
        <w:rPr>
          <w:rFonts w:ascii="Calibri" w:hAnsi="Calibri" w:cs="Calibri"/>
          <w:shd w:val="clear" w:color="auto" w:fill="FFFFFF"/>
        </w:rPr>
        <w:t xml:space="preserve">rom this </w:t>
      </w:r>
      <w:r w:rsidR="004E18B4">
        <w:rPr>
          <w:rFonts w:ascii="Calibri" w:hAnsi="Calibri" w:cs="Calibri"/>
          <w:shd w:val="clear" w:color="auto" w:fill="FFFFFF"/>
        </w:rPr>
        <w:t>I designed a briefing document for</w:t>
      </w:r>
      <w:r w:rsidR="00953969">
        <w:rPr>
          <w:rFonts w:ascii="Calibri" w:hAnsi="Calibri" w:cs="Calibri"/>
          <w:shd w:val="clear" w:color="auto" w:fill="FFFFFF"/>
        </w:rPr>
        <w:t xml:space="preserve"> coachee’s</w:t>
      </w:r>
      <w:r w:rsidR="004E18B4">
        <w:rPr>
          <w:rFonts w:ascii="Calibri" w:hAnsi="Calibri" w:cs="Calibri"/>
          <w:shd w:val="clear" w:color="auto" w:fill="FFFFFF"/>
        </w:rPr>
        <w:t xml:space="preserve"> outlining the key </w:t>
      </w:r>
      <w:r w:rsidR="00452EEE">
        <w:rPr>
          <w:rFonts w:ascii="Calibri" w:hAnsi="Calibri" w:cs="Calibri"/>
          <w:shd w:val="clear" w:color="auto" w:fill="FFFFFF"/>
        </w:rPr>
        <w:t xml:space="preserve">commitments </w:t>
      </w:r>
      <w:r w:rsidR="00CB62FE">
        <w:rPr>
          <w:rFonts w:ascii="Calibri" w:hAnsi="Calibri" w:cs="Calibri"/>
          <w:shd w:val="clear" w:color="auto" w:fill="FFFFFF"/>
        </w:rPr>
        <w:t>they should expect from their coach (do</w:t>
      </w:r>
      <w:r w:rsidR="00110680">
        <w:rPr>
          <w:rFonts w:ascii="Calibri" w:hAnsi="Calibri" w:cs="Calibri"/>
          <w:shd w:val="clear" w:color="auto" w:fill="FFFFFF"/>
        </w:rPr>
        <w:t>c</w:t>
      </w:r>
      <w:r w:rsidR="00E02AD5">
        <w:rPr>
          <w:rFonts w:ascii="Calibri" w:hAnsi="Calibri" w:cs="Calibri"/>
          <w:shd w:val="clear" w:color="auto" w:fill="FFFFFF"/>
        </w:rPr>
        <w:t>2.13)</w:t>
      </w:r>
      <w:r w:rsidR="00C60C89">
        <w:rPr>
          <w:rFonts w:ascii="Calibri" w:hAnsi="Calibri" w:cs="Calibri"/>
          <w:shd w:val="clear" w:color="auto" w:fill="FFFFFF"/>
        </w:rPr>
        <w:t xml:space="preserve">. </w:t>
      </w:r>
    </w:p>
    <w:p w14:paraId="66B15183" w14:textId="41134541" w:rsidR="00F711A0" w:rsidRDefault="00F711A0" w:rsidP="0025303D">
      <w:pPr>
        <w:pStyle w:val="ListParagraph"/>
        <w:numPr>
          <w:ilvl w:val="0"/>
          <w:numId w:val="9"/>
        </w:numPr>
        <w:autoSpaceDE w:val="0"/>
        <w:autoSpaceDN w:val="0"/>
        <w:adjustRightInd w:val="0"/>
      </w:pPr>
      <w:r>
        <w:t xml:space="preserve">Regular check-in’s (informal fortnightly </w:t>
      </w:r>
      <w:proofErr w:type="gramStart"/>
      <w:r>
        <w:t>catch-ups</w:t>
      </w:r>
      <w:proofErr w:type="gramEnd"/>
      <w:r>
        <w:t xml:space="preserve"> &amp; formal quarterly reviews) </w:t>
      </w:r>
      <w:r w:rsidR="00542EC2">
        <w:t>–</w:t>
      </w:r>
      <w:r w:rsidR="00527D9A">
        <w:t xml:space="preserve"> </w:t>
      </w:r>
      <w:r w:rsidR="00542EC2">
        <w:t xml:space="preserve">regular </w:t>
      </w:r>
      <w:r w:rsidR="00CD2849">
        <w:t>coaching conversations increase employee productivity a</w:t>
      </w:r>
      <w:r w:rsidR="008C1C36">
        <w:t xml:space="preserve">nd aligns employee performance </w:t>
      </w:r>
      <w:r w:rsidR="001C1AD0">
        <w:t>(Anon, 2018)</w:t>
      </w:r>
    </w:p>
    <w:p w14:paraId="453C6713" w14:textId="77777777" w:rsidR="00F711A0" w:rsidRDefault="00F711A0" w:rsidP="0025303D">
      <w:pPr>
        <w:pStyle w:val="ListParagraph"/>
        <w:numPr>
          <w:ilvl w:val="0"/>
          <w:numId w:val="9"/>
        </w:numPr>
        <w:autoSpaceDE w:val="0"/>
        <w:autoSpaceDN w:val="0"/>
        <w:adjustRightInd w:val="0"/>
      </w:pPr>
      <w:r>
        <w:t xml:space="preserve">Quality 121 time together without distractions </w:t>
      </w:r>
    </w:p>
    <w:p w14:paraId="579E1C7D" w14:textId="5051154A" w:rsidR="00F711A0" w:rsidRDefault="00F711A0" w:rsidP="0025303D">
      <w:pPr>
        <w:pStyle w:val="ListParagraph"/>
        <w:numPr>
          <w:ilvl w:val="0"/>
          <w:numId w:val="9"/>
        </w:numPr>
        <w:autoSpaceDE w:val="0"/>
        <w:autoSpaceDN w:val="0"/>
        <w:adjustRightInd w:val="0"/>
      </w:pPr>
      <w:r>
        <w:t xml:space="preserve">On-the-job coaching and problem-solving </w:t>
      </w:r>
    </w:p>
    <w:p w14:paraId="0ECB4DF2" w14:textId="5A40FFB3" w:rsidR="00F711A0" w:rsidRDefault="00F711A0" w:rsidP="0025303D">
      <w:pPr>
        <w:pStyle w:val="ListParagraph"/>
        <w:numPr>
          <w:ilvl w:val="0"/>
          <w:numId w:val="9"/>
        </w:numPr>
        <w:autoSpaceDE w:val="0"/>
        <w:autoSpaceDN w:val="0"/>
        <w:adjustRightInd w:val="0"/>
      </w:pPr>
      <w:r>
        <w:t xml:space="preserve">Regular communication and updates </w:t>
      </w:r>
    </w:p>
    <w:p w14:paraId="2903EBAD" w14:textId="77777777" w:rsidR="009C0D9B" w:rsidRDefault="00F711A0" w:rsidP="009C0D9B">
      <w:pPr>
        <w:pStyle w:val="ListParagraph"/>
        <w:numPr>
          <w:ilvl w:val="0"/>
          <w:numId w:val="9"/>
        </w:numPr>
        <w:autoSpaceDE w:val="0"/>
        <w:autoSpaceDN w:val="0"/>
        <w:adjustRightInd w:val="0"/>
      </w:pPr>
      <w:r>
        <w:t xml:space="preserve">SMART Objectives agreed together and reviewed &amp; updated often </w:t>
      </w:r>
    </w:p>
    <w:p w14:paraId="3C1A2B73" w14:textId="55812FE8" w:rsidR="00F711A0" w:rsidRDefault="00F711A0" w:rsidP="009C0D9B">
      <w:pPr>
        <w:pStyle w:val="ListParagraph"/>
        <w:numPr>
          <w:ilvl w:val="0"/>
          <w:numId w:val="9"/>
        </w:numPr>
        <w:autoSpaceDE w:val="0"/>
        <w:autoSpaceDN w:val="0"/>
        <w:adjustRightInd w:val="0"/>
      </w:pPr>
      <w:r>
        <w:t xml:space="preserve">Honest and actionable feedback </w:t>
      </w:r>
      <w:r w:rsidR="00CB1DE9">
        <w:t xml:space="preserve">- </w:t>
      </w:r>
      <w:r w:rsidR="009C0D9B">
        <w:t>Providing clear and meaningful feedback is crucial to a coachee as it helps them to understand the improvements they need to work on and motivates them to do so</w:t>
      </w:r>
      <w:r w:rsidR="00746884">
        <w:t xml:space="preserve"> (Indeed, 2021). </w:t>
      </w:r>
    </w:p>
    <w:p w14:paraId="5D1B3ABF" w14:textId="207CDC9B" w:rsidR="00F711A0" w:rsidRDefault="00F711A0" w:rsidP="0025303D">
      <w:pPr>
        <w:pStyle w:val="ListParagraph"/>
        <w:numPr>
          <w:ilvl w:val="0"/>
          <w:numId w:val="9"/>
        </w:numPr>
        <w:autoSpaceDE w:val="0"/>
        <w:autoSpaceDN w:val="0"/>
        <w:adjustRightInd w:val="0"/>
      </w:pPr>
      <w:r>
        <w:t xml:space="preserve">Motivational and encouraging conversations </w:t>
      </w:r>
    </w:p>
    <w:p w14:paraId="1C20D84E" w14:textId="7D0A2974" w:rsidR="00F711A0" w:rsidRDefault="00F711A0" w:rsidP="0025303D">
      <w:pPr>
        <w:pStyle w:val="ListParagraph"/>
        <w:numPr>
          <w:ilvl w:val="0"/>
          <w:numId w:val="9"/>
        </w:numPr>
        <w:autoSpaceDE w:val="0"/>
        <w:autoSpaceDN w:val="0"/>
        <w:adjustRightInd w:val="0"/>
      </w:pPr>
      <w:r>
        <w:t xml:space="preserve">Performance reviews and personal development plan </w:t>
      </w:r>
    </w:p>
    <w:p w14:paraId="1D354CF3" w14:textId="22CC4420" w:rsidR="00F711A0" w:rsidRDefault="00F711A0" w:rsidP="0025303D">
      <w:pPr>
        <w:pStyle w:val="ListParagraph"/>
        <w:numPr>
          <w:ilvl w:val="0"/>
          <w:numId w:val="9"/>
        </w:numPr>
        <w:autoSpaceDE w:val="0"/>
        <w:autoSpaceDN w:val="0"/>
        <w:adjustRightInd w:val="0"/>
      </w:pPr>
      <w:r>
        <w:t>Confidentiality</w:t>
      </w:r>
    </w:p>
    <w:p w14:paraId="37154F4B" w14:textId="60D5F1BD" w:rsidR="00737BBD" w:rsidRDefault="008E55F2" w:rsidP="001C7FC3">
      <w:pPr>
        <w:autoSpaceDE w:val="0"/>
        <w:autoSpaceDN w:val="0"/>
        <w:adjustRightInd w:val="0"/>
        <w:rPr>
          <w:rFonts w:ascii="Calibri" w:hAnsi="Calibri" w:cs="Calibri"/>
          <w:shd w:val="clear" w:color="auto" w:fill="FFFFFF"/>
        </w:rPr>
      </w:pPr>
      <w:r>
        <w:t>Coach</w:t>
      </w:r>
      <w:r w:rsidR="00EE6CCA">
        <w:t xml:space="preserve">es and mentors can </w:t>
      </w:r>
      <w:r w:rsidR="008536ED">
        <w:t xml:space="preserve">also </w:t>
      </w:r>
      <w:r w:rsidR="00CA039A">
        <w:t>encourage</w:t>
      </w:r>
      <w:r w:rsidR="00EE6CCA">
        <w:t xml:space="preserve"> their colleagues</w:t>
      </w:r>
      <w:r w:rsidR="003806DF">
        <w:rPr>
          <w:rFonts w:ascii="Calibri" w:hAnsi="Calibri" w:cs="Calibri"/>
          <w:shd w:val="clear" w:color="auto" w:fill="FFFFFF"/>
        </w:rPr>
        <w:t xml:space="preserve"> to be fully </w:t>
      </w:r>
      <w:r w:rsidR="00306720">
        <w:rPr>
          <w:rFonts w:ascii="Calibri" w:hAnsi="Calibri" w:cs="Calibri"/>
          <w:shd w:val="clear" w:color="auto" w:fill="FFFFFF"/>
        </w:rPr>
        <w:t>engaged in the mentoring programme</w:t>
      </w:r>
      <w:r w:rsidR="008536ED">
        <w:rPr>
          <w:rFonts w:ascii="Calibri" w:hAnsi="Calibri" w:cs="Calibri"/>
          <w:shd w:val="clear" w:color="auto" w:fill="FFFFFF"/>
        </w:rPr>
        <w:t xml:space="preserve"> by </w:t>
      </w:r>
      <w:r w:rsidR="00565684">
        <w:rPr>
          <w:rFonts w:ascii="Calibri" w:hAnsi="Calibri" w:cs="Calibri"/>
          <w:shd w:val="clear" w:color="auto" w:fill="FFFFFF"/>
        </w:rPr>
        <w:t xml:space="preserve">initiating conversations regarding their progress and development, and </w:t>
      </w:r>
      <w:r w:rsidR="00CA039A">
        <w:rPr>
          <w:rFonts w:ascii="Calibri" w:hAnsi="Calibri" w:cs="Calibri"/>
          <w:shd w:val="clear" w:color="auto" w:fill="FFFFFF"/>
        </w:rPr>
        <w:t xml:space="preserve">continually </w:t>
      </w:r>
      <w:r w:rsidR="00771573">
        <w:rPr>
          <w:rFonts w:ascii="Calibri" w:hAnsi="Calibri" w:cs="Calibri"/>
          <w:shd w:val="clear" w:color="auto" w:fill="FFFFFF"/>
        </w:rPr>
        <w:t xml:space="preserve">reviewing </w:t>
      </w:r>
      <w:r w:rsidR="007F1356">
        <w:rPr>
          <w:rFonts w:ascii="Calibri" w:hAnsi="Calibri" w:cs="Calibri"/>
          <w:shd w:val="clear" w:color="auto" w:fill="FFFFFF"/>
        </w:rPr>
        <w:t xml:space="preserve">and updating </w:t>
      </w:r>
      <w:r w:rsidR="00771573">
        <w:rPr>
          <w:rFonts w:ascii="Calibri" w:hAnsi="Calibri" w:cs="Calibri"/>
          <w:shd w:val="clear" w:color="auto" w:fill="FFFFFF"/>
        </w:rPr>
        <w:t>their objectives.</w:t>
      </w:r>
      <w:r>
        <w:rPr>
          <w:rFonts w:ascii="Calibri" w:hAnsi="Calibri" w:cs="Calibri"/>
          <w:shd w:val="clear" w:color="auto" w:fill="FFFFFF"/>
        </w:rPr>
        <w:t xml:space="preserve"> </w:t>
      </w:r>
    </w:p>
    <w:p w14:paraId="2A5D7687" w14:textId="6A8ADFEF" w:rsidR="00586EC5" w:rsidRDefault="00586EC5" w:rsidP="001C7FC3">
      <w:pPr>
        <w:autoSpaceDE w:val="0"/>
        <w:autoSpaceDN w:val="0"/>
        <w:adjustRightInd w:val="0"/>
        <w:rPr>
          <w:rFonts w:ascii="Calibri" w:hAnsi="Calibri" w:cs="Calibri"/>
          <w:shd w:val="clear" w:color="auto" w:fill="FFFFFF"/>
        </w:rPr>
      </w:pPr>
      <w:r>
        <w:rPr>
          <w:rFonts w:ascii="Calibri" w:hAnsi="Calibri" w:cs="Calibri"/>
          <w:shd w:val="clear" w:color="auto" w:fill="FFFFFF"/>
        </w:rPr>
        <w:lastRenderedPageBreak/>
        <w:t xml:space="preserve">By </w:t>
      </w:r>
      <w:r w:rsidR="00DC55EF">
        <w:rPr>
          <w:rFonts w:ascii="Calibri" w:hAnsi="Calibri" w:cs="Calibri"/>
          <w:shd w:val="clear" w:color="auto" w:fill="FFFFFF"/>
        </w:rPr>
        <w:t xml:space="preserve">taking the time to </w:t>
      </w:r>
      <w:r>
        <w:rPr>
          <w:rFonts w:ascii="Calibri" w:hAnsi="Calibri" w:cs="Calibri"/>
          <w:shd w:val="clear" w:color="auto" w:fill="FFFFFF"/>
        </w:rPr>
        <w:t>incorporat</w:t>
      </w:r>
      <w:r w:rsidR="00DC55EF">
        <w:rPr>
          <w:rFonts w:ascii="Calibri" w:hAnsi="Calibri" w:cs="Calibri"/>
          <w:shd w:val="clear" w:color="auto" w:fill="FFFFFF"/>
        </w:rPr>
        <w:t>e</w:t>
      </w:r>
      <w:r>
        <w:rPr>
          <w:rFonts w:ascii="Calibri" w:hAnsi="Calibri" w:cs="Calibri"/>
          <w:shd w:val="clear" w:color="auto" w:fill="FFFFFF"/>
        </w:rPr>
        <w:t xml:space="preserve"> these key points into a coaching/</w:t>
      </w:r>
      <w:proofErr w:type="spellStart"/>
      <w:r>
        <w:rPr>
          <w:rFonts w:ascii="Calibri" w:hAnsi="Calibri" w:cs="Calibri"/>
          <w:shd w:val="clear" w:color="auto" w:fill="FFFFFF"/>
        </w:rPr>
        <w:t>mentoringship</w:t>
      </w:r>
      <w:proofErr w:type="spellEnd"/>
      <w:r>
        <w:rPr>
          <w:rFonts w:ascii="Calibri" w:hAnsi="Calibri" w:cs="Calibri"/>
          <w:shd w:val="clear" w:color="auto" w:fill="FFFFFF"/>
        </w:rPr>
        <w:t xml:space="preserve"> </w:t>
      </w:r>
      <w:r w:rsidR="00DC55EF">
        <w:rPr>
          <w:rFonts w:ascii="Calibri" w:hAnsi="Calibri" w:cs="Calibri"/>
          <w:shd w:val="clear" w:color="auto" w:fill="FFFFFF"/>
        </w:rPr>
        <w:t xml:space="preserve">will encourage the colleague to feel supported, </w:t>
      </w:r>
      <w:proofErr w:type="gramStart"/>
      <w:r w:rsidR="00DC55EF">
        <w:rPr>
          <w:rFonts w:ascii="Calibri" w:hAnsi="Calibri" w:cs="Calibri"/>
          <w:shd w:val="clear" w:color="auto" w:fill="FFFFFF"/>
        </w:rPr>
        <w:t>motivated</w:t>
      </w:r>
      <w:proofErr w:type="gramEnd"/>
      <w:r w:rsidR="00DC55EF">
        <w:rPr>
          <w:rFonts w:ascii="Calibri" w:hAnsi="Calibri" w:cs="Calibri"/>
          <w:shd w:val="clear" w:color="auto" w:fill="FFFFFF"/>
        </w:rPr>
        <w:t xml:space="preserve"> and productive throughout the programme</w:t>
      </w:r>
      <w:r w:rsidR="00192D26">
        <w:rPr>
          <w:rFonts w:ascii="Calibri" w:hAnsi="Calibri" w:cs="Calibri"/>
          <w:shd w:val="clear" w:color="auto" w:fill="FFFFFF"/>
        </w:rPr>
        <w:t xml:space="preserve"> (</w:t>
      </w:r>
      <w:proofErr w:type="spellStart"/>
      <w:r w:rsidR="00192D26">
        <w:rPr>
          <w:rFonts w:ascii="Calibri" w:hAnsi="Calibri" w:cs="Calibri"/>
          <w:shd w:val="clear" w:color="auto" w:fill="FFFFFF"/>
        </w:rPr>
        <w:t>iMentor</w:t>
      </w:r>
      <w:proofErr w:type="spellEnd"/>
      <w:r w:rsidR="00192D26">
        <w:rPr>
          <w:rFonts w:ascii="Calibri" w:hAnsi="Calibri" w:cs="Calibri"/>
          <w:shd w:val="clear" w:color="auto" w:fill="FFFFFF"/>
        </w:rPr>
        <w:t xml:space="preserve">, </w:t>
      </w:r>
      <w:proofErr w:type="spellStart"/>
      <w:r w:rsidR="00192D26">
        <w:rPr>
          <w:rFonts w:ascii="Calibri" w:hAnsi="Calibri" w:cs="Calibri"/>
          <w:shd w:val="clear" w:color="auto" w:fill="FFFFFF"/>
        </w:rPr>
        <w:t>n.d</w:t>
      </w:r>
      <w:proofErr w:type="spellEnd"/>
      <w:r w:rsidR="00192D26">
        <w:rPr>
          <w:rFonts w:ascii="Calibri" w:hAnsi="Calibri" w:cs="Calibri"/>
          <w:shd w:val="clear" w:color="auto" w:fill="FFFFFF"/>
        </w:rPr>
        <w:t xml:space="preserve">). </w:t>
      </w:r>
    </w:p>
    <w:p w14:paraId="11B512CB" w14:textId="0F6FDA6A" w:rsidR="000D59A7" w:rsidRPr="00260CAD" w:rsidRDefault="00260CAD" w:rsidP="00500688">
      <w:pPr>
        <w:rPr>
          <w:b/>
          <w:bCs/>
        </w:rPr>
      </w:pPr>
      <w:r w:rsidRPr="00260CAD">
        <w:rPr>
          <w:b/>
          <w:bCs/>
        </w:rPr>
        <w:t>2.5 Support the on-going evaluation and continuous improvement of the organisation’s coaching/mentoring programmes.</w:t>
      </w:r>
    </w:p>
    <w:p w14:paraId="16162809" w14:textId="6A975B14" w:rsidR="00E73710" w:rsidRDefault="00E7575B" w:rsidP="00634B2A">
      <w:r>
        <w:t>To support the on-going evaluation</w:t>
      </w:r>
      <w:r w:rsidR="00B268FF">
        <w:t xml:space="preserve"> of</w:t>
      </w:r>
      <w:r w:rsidR="00B42175">
        <w:t xml:space="preserve"> current coaching and mentoring programmes Tesco offer</w:t>
      </w:r>
      <w:r w:rsidR="00DB3367">
        <w:t>,</w:t>
      </w:r>
      <w:r w:rsidR="00B42175">
        <w:t xml:space="preserve"> I designed a short survey </w:t>
      </w:r>
      <w:r>
        <w:t xml:space="preserve">and sent to </w:t>
      </w:r>
      <w:r w:rsidR="00B268FF">
        <w:t>a number of colleagues in managerial roles</w:t>
      </w:r>
      <w:r w:rsidR="00D33095">
        <w:t xml:space="preserve"> (doc2.14)</w:t>
      </w:r>
      <w:r w:rsidR="00DB3367">
        <w:t xml:space="preserve">. </w:t>
      </w:r>
    </w:p>
    <w:p w14:paraId="049CE092" w14:textId="677C9DF9" w:rsidR="00172DE4" w:rsidRDefault="00172DE4" w:rsidP="00634B2A">
      <w:r>
        <w:t>The results of the surveys show:</w:t>
      </w:r>
    </w:p>
    <w:p w14:paraId="32C55384" w14:textId="5C41AF4C" w:rsidR="00AC714D" w:rsidRDefault="007B756C" w:rsidP="00A2464B">
      <w:pPr>
        <w:pStyle w:val="ListParagraph"/>
        <w:numPr>
          <w:ilvl w:val="0"/>
          <w:numId w:val="11"/>
        </w:numPr>
      </w:pPr>
      <w:r>
        <w:t xml:space="preserve">Ratings of current coaching and mentoring programmes were </w:t>
      </w:r>
      <w:r w:rsidR="004310A6">
        <w:t>scored</w:t>
      </w:r>
      <w:r>
        <w:t xml:space="preserve"> </w:t>
      </w:r>
      <w:r w:rsidR="008D5AC1">
        <w:t>between</w:t>
      </w:r>
      <w:r w:rsidR="00D60423">
        <w:t xml:space="preserve"> 4 – 8 </w:t>
      </w:r>
      <w:r w:rsidR="004310A6">
        <w:t xml:space="preserve">(doc2.15) highlighting the difference in views colleagues have on current programmes. </w:t>
      </w:r>
    </w:p>
    <w:p w14:paraId="523BF3F5" w14:textId="689182FA" w:rsidR="00796978" w:rsidRDefault="00D5580D" w:rsidP="00A2464B">
      <w:pPr>
        <w:pStyle w:val="ListParagraph"/>
        <w:numPr>
          <w:ilvl w:val="0"/>
          <w:numId w:val="11"/>
        </w:numPr>
      </w:pPr>
      <w:r>
        <w:t>From these ratings,</w:t>
      </w:r>
      <w:r w:rsidR="00ED1823">
        <w:t xml:space="preserve"> feedback </w:t>
      </w:r>
      <w:r w:rsidR="00812F6B">
        <w:t>suggested</w:t>
      </w:r>
      <w:r w:rsidR="005F1BB5">
        <w:t xml:space="preserve"> whilst the</w:t>
      </w:r>
      <w:r w:rsidR="00812F6B">
        <w:t xml:space="preserve"> </w:t>
      </w:r>
      <w:r w:rsidR="002A0097">
        <w:t xml:space="preserve">current Supporting Your Performance </w:t>
      </w:r>
      <w:r w:rsidR="00E21858">
        <w:t xml:space="preserve">policy </w:t>
      </w:r>
      <w:r w:rsidR="00343824">
        <w:t>is beneficial to improving performance, it is also perceived as a</w:t>
      </w:r>
      <w:r w:rsidR="001E5902">
        <w:t xml:space="preserve"> ‘formal’ ‘</w:t>
      </w:r>
      <w:r w:rsidR="00343824">
        <w:t>negative too</w:t>
      </w:r>
      <w:r w:rsidR="00185124">
        <w:t>l</w:t>
      </w:r>
      <w:r w:rsidR="001E5902">
        <w:t>’</w:t>
      </w:r>
      <w:r w:rsidR="00185124">
        <w:t xml:space="preserve"> in ‘managing’ as </w:t>
      </w:r>
      <w:r w:rsidR="00F763B4">
        <w:t>opposed</w:t>
      </w:r>
      <w:r w:rsidR="00185124">
        <w:t xml:space="preserve"> to ‘coaching, training, achieving personal objectives’</w:t>
      </w:r>
      <w:r w:rsidR="009C35CF">
        <w:t xml:space="preserve"> and</w:t>
      </w:r>
      <w:r w:rsidR="00185124">
        <w:t xml:space="preserve"> </w:t>
      </w:r>
      <w:r w:rsidR="00796978">
        <w:t>often used as a ‘last resort’</w:t>
      </w:r>
      <w:r w:rsidR="00F763B4">
        <w:t xml:space="preserve"> (doc2.16)</w:t>
      </w:r>
    </w:p>
    <w:p w14:paraId="34E4CAF5" w14:textId="6D455F2F" w:rsidR="00C256FB" w:rsidRDefault="00E17540" w:rsidP="00C85902">
      <w:pPr>
        <w:pStyle w:val="ListParagraph"/>
        <w:numPr>
          <w:ilvl w:val="0"/>
          <w:numId w:val="11"/>
        </w:numPr>
      </w:pPr>
      <w:r>
        <w:t>83% of respondents had received coaching training as part of their job (doc2.17)</w:t>
      </w:r>
      <w:r w:rsidR="00C85902">
        <w:t xml:space="preserve"> which was delivered </w:t>
      </w:r>
      <w:r w:rsidR="00934AF8">
        <w:t>through ‘Options process’ at</w:t>
      </w:r>
      <w:r w:rsidR="005304BD">
        <w:t xml:space="preserve"> the</w:t>
      </w:r>
      <w:r w:rsidR="00934AF8">
        <w:t xml:space="preserve"> start of their role</w:t>
      </w:r>
      <w:r w:rsidR="0016155C">
        <w:t xml:space="preserve"> </w:t>
      </w:r>
      <w:r w:rsidR="00934AF8">
        <w:t>(doc2.18)</w:t>
      </w:r>
      <w:r w:rsidR="0016155C">
        <w:t xml:space="preserve">. </w:t>
      </w:r>
    </w:p>
    <w:p w14:paraId="79DE1CFF" w14:textId="34380F63" w:rsidR="00D50DFB" w:rsidRDefault="00C256FB" w:rsidP="00C85902">
      <w:pPr>
        <w:pStyle w:val="ListParagraph"/>
        <w:numPr>
          <w:ilvl w:val="0"/>
          <w:numId w:val="11"/>
        </w:numPr>
      </w:pPr>
      <w:r>
        <w:t>83% also stated they had not received any</w:t>
      </w:r>
      <w:r w:rsidR="003D7937">
        <w:t xml:space="preserve"> formal</w:t>
      </w:r>
      <w:r>
        <w:t xml:space="preserve"> refresh training (doc2.19) </w:t>
      </w:r>
      <w:r w:rsidR="00D967AA">
        <w:t xml:space="preserve">however, e-learning modules are available to complete when </w:t>
      </w:r>
      <w:r w:rsidR="00F25110">
        <w:t>suitable</w:t>
      </w:r>
      <w:r w:rsidR="00D967AA">
        <w:t xml:space="preserve"> (doc2.18). </w:t>
      </w:r>
    </w:p>
    <w:p w14:paraId="54DF7F7C" w14:textId="310E716F" w:rsidR="00B33180" w:rsidRDefault="00803027" w:rsidP="00C85902">
      <w:pPr>
        <w:pStyle w:val="ListParagraph"/>
        <w:numPr>
          <w:ilvl w:val="0"/>
          <w:numId w:val="11"/>
        </w:numPr>
      </w:pPr>
      <w:r>
        <w:t xml:space="preserve">50% </w:t>
      </w:r>
      <w:r w:rsidR="00C74363">
        <w:t xml:space="preserve">had been a mentor (doc2.20) however, </w:t>
      </w:r>
      <w:r w:rsidR="00245778">
        <w:t>nobody had received training on how to be a mentor (doc2.21)</w:t>
      </w:r>
    </w:p>
    <w:p w14:paraId="34F89BF3" w14:textId="7EB6BB4D" w:rsidR="00A7559F" w:rsidRDefault="00F366A8" w:rsidP="00C85902">
      <w:pPr>
        <w:pStyle w:val="ListParagraph"/>
        <w:numPr>
          <w:ilvl w:val="0"/>
          <w:numId w:val="11"/>
        </w:numPr>
      </w:pPr>
      <w:r>
        <w:t>When asked</w:t>
      </w:r>
      <w:r w:rsidR="00216FD0">
        <w:t xml:space="preserve"> how programmes could be improved</w:t>
      </w:r>
      <w:r>
        <w:t>, comments suggested</w:t>
      </w:r>
      <w:r w:rsidR="00906360">
        <w:t xml:space="preserve"> (doc2.22)</w:t>
      </w:r>
      <w:r w:rsidR="00A7559F">
        <w:t>:</w:t>
      </w:r>
    </w:p>
    <w:p w14:paraId="12227071" w14:textId="61DFAB0D" w:rsidR="002B7CA6" w:rsidRDefault="003A56A0" w:rsidP="00A7559F">
      <w:pPr>
        <w:pStyle w:val="ListParagraph"/>
        <w:numPr>
          <w:ilvl w:val="1"/>
          <w:numId w:val="11"/>
        </w:numPr>
      </w:pPr>
      <w:r>
        <w:t>M</w:t>
      </w:r>
      <w:r w:rsidR="00F366A8">
        <w:t xml:space="preserve">ore structured mentoring programmes </w:t>
      </w:r>
      <w:r w:rsidR="00A7559F">
        <w:t>and training needed for managers to become great mentors</w:t>
      </w:r>
    </w:p>
    <w:p w14:paraId="48B557D9" w14:textId="78810A07" w:rsidR="00A7559F" w:rsidRDefault="003A56A0" w:rsidP="00A7559F">
      <w:pPr>
        <w:pStyle w:val="ListParagraph"/>
        <w:numPr>
          <w:ilvl w:val="1"/>
          <w:numId w:val="11"/>
        </w:numPr>
      </w:pPr>
      <w:r>
        <w:t xml:space="preserve">Regular </w:t>
      </w:r>
      <w:r w:rsidR="00553C4E">
        <w:t xml:space="preserve">and better </w:t>
      </w:r>
      <w:r>
        <w:t>training</w:t>
      </w:r>
      <w:r w:rsidR="00922DF9">
        <w:t xml:space="preserve"> and</w:t>
      </w:r>
      <w:r>
        <w:t xml:space="preserve"> support needed </w:t>
      </w:r>
      <w:r w:rsidR="00922DF9">
        <w:t xml:space="preserve">by line managers </w:t>
      </w:r>
      <w:r>
        <w:t xml:space="preserve">on best </w:t>
      </w:r>
      <w:r w:rsidR="00922DF9">
        <w:t>techniques/</w:t>
      </w:r>
      <w:r>
        <w:t>ways to coach</w:t>
      </w:r>
    </w:p>
    <w:p w14:paraId="1F06C42B" w14:textId="13C0945C" w:rsidR="00922DF9" w:rsidRDefault="009C20C5" w:rsidP="00A7559F">
      <w:pPr>
        <w:pStyle w:val="ListParagraph"/>
        <w:numPr>
          <w:ilvl w:val="1"/>
          <w:numId w:val="11"/>
        </w:numPr>
      </w:pPr>
      <w:r>
        <w:t>Refresh training to be made mandatory and delivered face to face not just through online workshops/e-learning modules</w:t>
      </w:r>
    </w:p>
    <w:p w14:paraId="5E0849BD" w14:textId="22F7A324" w:rsidR="009C20C5" w:rsidRDefault="00553C4E" w:rsidP="00A7559F">
      <w:pPr>
        <w:pStyle w:val="ListParagraph"/>
        <w:numPr>
          <w:ilvl w:val="1"/>
          <w:numId w:val="11"/>
        </w:numPr>
      </w:pPr>
      <w:r>
        <w:t>Mandatory for senior managers to have a mentor/ and to be a mentor</w:t>
      </w:r>
    </w:p>
    <w:p w14:paraId="684F0135" w14:textId="369E6051" w:rsidR="00D33740" w:rsidRDefault="00863AF3" w:rsidP="00D33740">
      <w:r>
        <w:t xml:space="preserve">Interestingly, from the survey no respondents mentioned ‘Everyday Coaching Conversations’ </w:t>
      </w:r>
      <w:r w:rsidR="00AF6467">
        <w:t xml:space="preserve">as a current coaching programme </w:t>
      </w:r>
      <w:r>
        <w:t>which</w:t>
      </w:r>
      <w:r w:rsidR="00AF6467">
        <w:t xml:space="preserve"> policy states is the main part of a managers role. This </w:t>
      </w:r>
      <w:r w:rsidR="007B2A96">
        <w:t>indicates the lack of knowledge and confidence managers have in providing</w:t>
      </w:r>
      <w:r w:rsidR="000439A6">
        <w:t xml:space="preserve"> everyday</w:t>
      </w:r>
      <w:r w:rsidR="007B2A96">
        <w:t xml:space="preserve"> coaching conversations</w:t>
      </w:r>
      <w:r w:rsidR="000439A6">
        <w:t>, instead resort to ‘Supporting Your Performance’ as a more formal process</w:t>
      </w:r>
      <w:r w:rsidR="007B2A96">
        <w:t xml:space="preserve">. </w:t>
      </w:r>
      <w:r w:rsidR="00D33740">
        <w:t>As line managers play a</w:t>
      </w:r>
      <w:r w:rsidR="008C4FEE">
        <w:t xml:space="preserve">n important </w:t>
      </w:r>
      <w:r w:rsidR="00D33740">
        <w:t xml:space="preserve">role in </w:t>
      </w:r>
      <w:r w:rsidR="008C4FEE">
        <w:t>delivering</w:t>
      </w:r>
      <w:r w:rsidR="00D33740">
        <w:t xml:space="preserve"> coaching and mentoring</w:t>
      </w:r>
      <w:r w:rsidR="008C4FEE">
        <w:t xml:space="preserve"> programmes</w:t>
      </w:r>
      <w:r w:rsidR="00D33740">
        <w:t xml:space="preserve">, it is </w:t>
      </w:r>
      <w:r w:rsidR="008C4FEE">
        <w:t>vital</w:t>
      </w:r>
      <w:r w:rsidR="00D33740">
        <w:t xml:space="preserve"> </w:t>
      </w:r>
      <w:r w:rsidR="00DB4F12">
        <w:t xml:space="preserve">they receive the </w:t>
      </w:r>
      <w:r w:rsidR="00D33740">
        <w:t xml:space="preserve">support, skills, and training </w:t>
      </w:r>
      <w:r w:rsidR="00DB4F12">
        <w:t xml:space="preserve">necessary </w:t>
      </w:r>
      <w:r w:rsidR="00D33740">
        <w:t>to becoming a great manager and coach</w:t>
      </w:r>
      <w:r w:rsidR="00DB4F12">
        <w:t>ing</w:t>
      </w:r>
      <w:r w:rsidR="00D33740">
        <w:t xml:space="preserve"> their team</w:t>
      </w:r>
      <w:r w:rsidR="00DB4F12">
        <w:t>s</w:t>
      </w:r>
      <w:r w:rsidR="00D33740">
        <w:t xml:space="preserve"> accordingly</w:t>
      </w:r>
      <w:r w:rsidR="008B55D3">
        <w:t xml:space="preserve"> (CIPD, 2020)</w:t>
      </w:r>
      <w:r w:rsidR="00D33740">
        <w:t xml:space="preserve">. </w:t>
      </w:r>
    </w:p>
    <w:p w14:paraId="3AF5E366" w14:textId="5034170F" w:rsidR="00A2464B" w:rsidRDefault="00110680" w:rsidP="00A2464B">
      <w:pPr>
        <w:rPr>
          <w:b/>
          <w:bCs/>
        </w:rPr>
      </w:pPr>
      <w:r w:rsidRPr="00110680">
        <w:rPr>
          <w:b/>
          <w:bCs/>
        </w:rPr>
        <w:t>Reflection</w:t>
      </w:r>
    </w:p>
    <w:p w14:paraId="0B46E21A" w14:textId="66D3AB26" w:rsidR="002A5D36" w:rsidRPr="007334A1" w:rsidRDefault="00460859" w:rsidP="00A2464B">
      <w:r w:rsidRPr="007334A1">
        <w:t>On reflection, throughout th</w:t>
      </w:r>
      <w:r w:rsidR="00E359CF" w:rsidRPr="007334A1">
        <w:t xml:space="preserve">is assignment I believe I have </w:t>
      </w:r>
      <w:r w:rsidR="00BF1BC8" w:rsidRPr="007334A1">
        <w:t xml:space="preserve">critically analysed </w:t>
      </w:r>
      <w:r w:rsidR="00E359CF" w:rsidRPr="007334A1">
        <w:t xml:space="preserve">Tesco’s policies towards coaching and mentoring and </w:t>
      </w:r>
      <w:r w:rsidR="00BD6A41" w:rsidRPr="007334A1">
        <w:t xml:space="preserve">identified areas in which the programmes can be improved going forward. </w:t>
      </w:r>
    </w:p>
    <w:p w14:paraId="6159BCED" w14:textId="74E1CCDA" w:rsidR="002A5D36" w:rsidRPr="007334A1" w:rsidRDefault="002A5D36" w:rsidP="00A2464B">
      <w:r w:rsidRPr="007334A1">
        <w:t xml:space="preserve">From my </w:t>
      </w:r>
      <w:r w:rsidR="008F2980" w:rsidRPr="007334A1">
        <w:t>findings it</w:t>
      </w:r>
      <w:r w:rsidR="00E31336" w:rsidRPr="007334A1">
        <w:t xml:space="preserve">’s evident there is a real need </w:t>
      </w:r>
      <w:r w:rsidR="00C33A35" w:rsidRPr="007334A1">
        <w:t xml:space="preserve">for managers to receive better, more frequent coaching and refresh </w:t>
      </w:r>
      <w:r w:rsidR="00A22026" w:rsidRPr="007334A1">
        <w:t xml:space="preserve">training to support their teams better. Currently managers </w:t>
      </w:r>
      <w:r w:rsidR="006D4454" w:rsidRPr="007334A1">
        <w:t xml:space="preserve">feel they do not have the confidence, </w:t>
      </w:r>
      <w:proofErr w:type="gramStart"/>
      <w:r w:rsidR="006D4454" w:rsidRPr="007334A1">
        <w:t>support</w:t>
      </w:r>
      <w:proofErr w:type="gramEnd"/>
      <w:r w:rsidR="006D4454" w:rsidRPr="007334A1">
        <w:t xml:space="preserve"> or time to follow set policies and effectively coach. </w:t>
      </w:r>
    </w:p>
    <w:p w14:paraId="12CB69C7" w14:textId="7A2CF51C" w:rsidR="006D4454" w:rsidRPr="007334A1" w:rsidRDefault="0086092F" w:rsidP="00A2464B">
      <w:r w:rsidRPr="007334A1">
        <w:lastRenderedPageBreak/>
        <w:t xml:space="preserve">There is also </w:t>
      </w:r>
      <w:r w:rsidR="00111540" w:rsidRPr="007334A1">
        <w:t xml:space="preserve">a key issue around </w:t>
      </w:r>
      <w:r w:rsidR="00352EF3" w:rsidRPr="007334A1">
        <w:t>Mentoring within Tesco, as there is currently a lack of training</w:t>
      </w:r>
      <w:r w:rsidR="00111540" w:rsidRPr="007334A1">
        <w:t xml:space="preserve">, </w:t>
      </w:r>
      <w:proofErr w:type="gramStart"/>
      <w:r w:rsidR="00111540" w:rsidRPr="007334A1">
        <w:t>knowledge</w:t>
      </w:r>
      <w:proofErr w:type="gramEnd"/>
      <w:r w:rsidR="00352EF3" w:rsidRPr="007334A1">
        <w:t xml:space="preserve"> </w:t>
      </w:r>
      <w:r w:rsidR="00111540" w:rsidRPr="007334A1">
        <w:t>or promotion around mentoring</w:t>
      </w:r>
      <w:r w:rsidR="0047436E" w:rsidRPr="007334A1">
        <w:t xml:space="preserve">. Providing mentoring training would encourage managers to </w:t>
      </w:r>
      <w:r w:rsidR="00C83B6E" w:rsidRPr="007334A1">
        <w:t>share their knowledge and expertise with other colleagues and support internal career progression and performance.</w:t>
      </w:r>
    </w:p>
    <w:p w14:paraId="0076D4C7" w14:textId="1C5D02CA" w:rsidR="00BD6A41" w:rsidRPr="007334A1" w:rsidRDefault="007D7D84" w:rsidP="00A2464B">
      <w:r w:rsidRPr="007334A1">
        <w:t xml:space="preserve">I </w:t>
      </w:r>
      <w:r w:rsidR="00C83B6E" w:rsidRPr="007334A1">
        <w:t xml:space="preserve">believe I </w:t>
      </w:r>
      <w:r w:rsidRPr="007334A1">
        <w:t>have made use of resources available to m</w:t>
      </w:r>
      <w:r w:rsidR="002E00BD" w:rsidRPr="007334A1">
        <w:t xml:space="preserve">e such as work policies, </w:t>
      </w:r>
      <w:r w:rsidR="004351F6" w:rsidRPr="007334A1">
        <w:t>emailing</w:t>
      </w:r>
      <w:r w:rsidR="002E00BD" w:rsidRPr="007334A1">
        <w:t xml:space="preserve"> colleagues </w:t>
      </w:r>
      <w:r w:rsidR="004351F6" w:rsidRPr="007334A1">
        <w:t xml:space="preserve">and surveys even though this had been </w:t>
      </w:r>
      <w:r w:rsidR="00640E70" w:rsidRPr="007334A1">
        <w:t xml:space="preserve">challenging whilst being on maternity leave. </w:t>
      </w:r>
      <w:r w:rsidR="00FF7C1A" w:rsidRPr="007334A1">
        <w:t xml:space="preserve">However, if I </w:t>
      </w:r>
      <w:r w:rsidR="00DB64FB" w:rsidRPr="007334A1">
        <w:t>were</w:t>
      </w:r>
      <w:r w:rsidR="00FF7C1A" w:rsidRPr="007334A1">
        <w:t xml:space="preserve"> </w:t>
      </w:r>
      <w:r w:rsidR="00F526CF" w:rsidRPr="007334A1">
        <w:t>to do this again</w:t>
      </w:r>
      <w:r w:rsidR="00590C4D" w:rsidRPr="007334A1">
        <w:t>,</w:t>
      </w:r>
      <w:r w:rsidR="00FF7C1A" w:rsidRPr="007334A1">
        <w:t xml:space="preserve"> I would</w:t>
      </w:r>
      <w:r w:rsidR="00F526CF" w:rsidRPr="007334A1">
        <w:t xml:space="preserve"> </w:t>
      </w:r>
      <w:r w:rsidR="00FF7C1A" w:rsidRPr="007334A1">
        <w:t xml:space="preserve">like to </w:t>
      </w:r>
      <w:r w:rsidR="00F526CF" w:rsidRPr="007334A1">
        <w:t>go</w:t>
      </w:r>
      <w:r w:rsidR="00FF7C1A" w:rsidRPr="007334A1">
        <w:t xml:space="preserve"> further in my research </w:t>
      </w:r>
      <w:r w:rsidR="007E0986" w:rsidRPr="007334A1">
        <w:t xml:space="preserve">and </w:t>
      </w:r>
      <w:r w:rsidR="00F526CF" w:rsidRPr="007334A1">
        <w:t>hold</w:t>
      </w:r>
      <w:r w:rsidR="007E0986" w:rsidRPr="007334A1">
        <w:t xml:space="preserve"> meetings, experience a coaching and mentoring </w:t>
      </w:r>
      <w:proofErr w:type="gramStart"/>
      <w:r w:rsidR="007E0986" w:rsidRPr="007334A1">
        <w:t>session</w:t>
      </w:r>
      <w:proofErr w:type="gramEnd"/>
      <w:r w:rsidR="007E0986" w:rsidRPr="007334A1">
        <w:t xml:space="preserve"> </w:t>
      </w:r>
      <w:r w:rsidR="000A30CD" w:rsidRPr="007334A1">
        <w:t xml:space="preserve">and gather feedback on my </w:t>
      </w:r>
      <w:r w:rsidR="00590C4D" w:rsidRPr="007334A1">
        <w:t>work</w:t>
      </w:r>
      <w:r w:rsidR="000A30CD" w:rsidRPr="007334A1">
        <w:t xml:space="preserve"> from my colleagues.</w:t>
      </w:r>
    </w:p>
    <w:p w14:paraId="61AFCBF9" w14:textId="57B286B9" w:rsidR="00DB64FB" w:rsidRDefault="00DB64FB" w:rsidP="00A2464B">
      <w:pPr>
        <w:rPr>
          <w:i/>
          <w:iCs/>
        </w:rPr>
      </w:pPr>
    </w:p>
    <w:p w14:paraId="48294F1C" w14:textId="77777777" w:rsidR="00590C4D" w:rsidRPr="00460859" w:rsidRDefault="00590C4D" w:rsidP="00A2464B">
      <w:pPr>
        <w:rPr>
          <w:i/>
          <w:iCs/>
        </w:rPr>
      </w:pPr>
    </w:p>
    <w:p w14:paraId="5DA63B5A" w14:textId="77777777" w:rsidR="00110680" w:rsidRDefault="00110680" w:rsidP="00A2464B"/>
    <w:p w14:paraId="51CEFB3A" w14:textId="075D60E1" w:rsidR="00A2464B" w:rsidRDefault="00A2464B" w:rsidP="00A2464B"/>
    <w:p w14:paraId="7DB0655F" w14:textId="77777777" w:rsidR="00172DE4" w:rsidRDefault="00172DE4" w:rsidP="00634B2A"/>
    <w:p w14:paraId="757B8C83" w14:textId="77777777" w:rsidR="00172DE4" w:rsidRDefault="00172DE4" w:rsidP="00634B2A">
      <w:pPr>
        <w:rPr>
          <w:color w:val="FF0000"/>
        </w:rPr>
      </w:pPr>
    </w:p>
    <w:p w14:paraId="66B73FE2" w14:textId="1F1AA150" w:rsidR="000D59A7" w:rsidRDefault="000D59A7" w:rsidP="00500688"/>
    <w:p w14:paraId="5BAB363B" w14:textId="465A1847" w:rsidR="000D59A7" w:rsidRDefault="000D59A7" w:rsidP="00500688">
      <w:pPr>
        <w:rPr>
          <w:b/>
          <w:bCs/>
        </w:rPr>
      </w:pPr>
    </w:p>
    <w:p w14:paraId="09623C14" w14:textId="18A78E67" w:rsidR="006B760B" w:rsidRDefault="006B760B" w:rsidP="00500688">
      <w:pPr>
        <w:rPr>
          <w:b/>
          <w:bCs/>
        </w:rPr>
      </w:pPr>
    </w:p>
    <w:p w14:paraId="6F0ED5AA" w14:textId="77777777" w:rsidR="006B760B" w:rsidRDefault="006B760B" w:rsidP="00500688">
      <w:pPr>
        <w:rPr>
          <w:b/>
          <w:bCs/>
        </w:rPr>
      </w:pPr>
    </w:p>
    <w:p w14:paraId="591117C7" w14:textId="7FCA19DC" w:rsidR="00B50729" w:rsidRDefault="00B50729" w:rsidP="00500688">
      <w:pPr>
        <w:rPr>
          <w:b/>
          <w:bCs/>
        </w:rPr>
      </w:pPr>
    </w:p>
    <w:p w14:paraId="074F14B2" w14:textId="7FD9A93B" w:rsidR="00B50729" w:rsidRDefault="00B50729" w:rsidP="00500688">
      <w:pPr>
        <w:rPr>
          <w:b/>
          <w:bCs/>
        </w:rPr>
      </w:pPr>
    </w:p>
    <w:p w14:paraId="5C3E41F4" w14:textId="5B7521DA" w:rsidR="00B50729" w:rsidRDefault="00B50729" w:rsidP="00500688">
      <w:pPr>
        <w:rPr>
          <w:b/>
          <w:bCs/>
        </w:rPr>
      </w:pPr>
    </w:p>
    <w:p w14:paraId="37A09DD5" w14:textId="77777777" w:rsidR="00B50729" w:rsidRDefault="00B50729" w:rsidP="00500688">
      <w:pPr>
        <w:rPr>
          <w:b/>
          <w:bCs/>
        </w:rPr>
      </w:pPr>
    </w:p>
    <w:p w14:paraId="53D41B18" w14:textId="0CD335AE" w:rsidR="009F7F1E" w:rsidRDefault="009F7F1E" w:rsidP="00500688">
      <w:pPr>
        <w:rPr>
          <w:b/>
          <w:bCs/>
        </w:rPr>
      </w:pPr>
    </w:p>
    <w:p w14:paraId="07A83809" w14:textId="77777777" w:rsidR="000D59A7" w:rsidRDefault="000D59A7" w:rsidP="00500688">
      <w:pPr>
        <w:rPr>
          <w:b/>
          <w:bCs/>
        </w:rPr>
      </w:pPr>
    </w:p>
    <w:p w14:paraId="019483C5" w14:textId="77777777" w:rsidR="000D59A7" w:rsidRDefault="000D59A7" w:rsidP="00500688">
      <w:pPr>
        <w:rPr>
          <w:b/>
          <w:bCs/>
        </w:rPr>
      </w:pPr>
    </w:p>
    <w:p w14:paraId="5CAE8D5C" w14:textId="77777777" w:rsidR="000D59A7" w:rsidRDefault="000D59A7" w:rsidP="00500688">
      <w:pPr>
        <w:rPr>
          <w:b/>
          <w:bCs/>
        </w:rPr>
      </w:pPr>
    </w:p>
    <w:p w14:paraId="3E2FE71B" w14:textId="77777777" w:rsidR="000D59A7" w:rsidRDefault="000D59A7" w:rsidP="00500688">
      <w:pPr>
        <w:rPr>
          <w:b/>
          <w:bCs/>
        </w:rPr>
      </w:pPr>
    </w:p>
    <w:p w14:paraId="7DCA1253" w14:textId="0F752E89" w:rsidR="000D59A7" w:rsidRDefault="000D59A7" w:rsidP="00500688">
      <w:pPr>
        <w:rPr>
          <w:b/>
          <w:bCs/>
        </w:rPr>
      </w:pPr>
    </w:p>
    <w:p w14:paraId="1D8707A7" w14:textId="603D48E3" w:rsidR="0065565E" w:rsidRDefault="0065565E" w:rsidP="00500688">
      <w:pPr>
        <w:rPr>
          <w:b/>
          <w:bCs/>
        </w:rPr>
      </w:pPr>
    </w:p>
    <w:p w14:paraId="2A2227A6" w14:textId="7B57D674" w:rsidR="0065565E" w:rsidRDefault="0065565E" w:rsidP="00500688">
      <w:pPr>
        <w:rPr>
          <w:b/>
          <w:bCs/>
        </w:rPr>
      </w:pPr>
    </w:p>
    <w:p w14:paraId="73CB2775" w14:textId="53B5B581" w:rsidR="0065565E" w:rsidRDefault="0065565E" w:rsidP="00500688">
      <w:pPr>
        <w:rPr>
          <w:b/>
          <w:bCs/>
        </w:rPr>
      </w:pPr>
    </w:p>
    <w:p w14:paraId="7D00F565" w14:textId="77777777" w:rsidR="0065565E" w:rsidRDefault="0065565E" w:rsidP="00500688">
      <w:pPr>
        <w:rPr>
          <w:b/>
          <w:bCs/>
        </w:rPr>
      </w:pPr>
    </w:p>
    <w:p w14:paraId="41D75693" w14:textId="77777777" w:rsidR="00627008" w:rsidRDefault="00627008" w:rsidP="000A0F8D"/>
    <w:p w14:paraId="7DC3ABA5" w14:textId="77777777" w:rsidR="00627008" w:rsidRPr="00627008" w:rsidRDefault="00627008" w:rsidP="00627008">
      <w:pPr>
        <w:jc w:val="center"/>
        <w:rPr>
          <w:b/>
          <w:bCs/>
        </w:rPr>
      </w:pPr>
      <w:r w:rsidRPr="00627008">
        <w:rPr>
          <w:b/>
          <w:bCs/>
        </w:rPr>
        <w:lastRenderedPageBreak/>
        <w:t>Evidence LO2</w:t>
      </w:r>
    </w:p>
    <w:p w14:paraId="729CA1B7" w14:textId="248AD96B" w:rsidR="000831F3" w:rsidRDefault="00DC1A25" w:rsidP="000A0F8D">
      <w:r>
        <w:t>Doc 2.1</w:t>
      </w:r>
      <w:r w:rsidR="000831F3">
        <w:t xml:space="preserve"> – Benefits Coaching &amp; Mentoring Poster</w:t>
      </w:r>
    </w:p>
    <w:p w14:paraId="148F57DE" w14:textId="4439A5DB" w:rsidR="00DC1A25" w:rsidRDefault="00694D74" w:rsidP="000A0F8D">
      <w:r>
        <w:rPr>
          <w:noProof/>
        </w:rPr>
        <w:drawing>
          <wp:inline distT="0" distB="0" distL="0" distR="0" wp14:anchorId="3DDE8301" wp14:editId="1C54A1D8">
            <wp:extent cx="3552825" cy="51054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552825" cy="5105400"/>
                    </a:xfrm>
                    <a:prstGeom prst="rect">
                      <a:avLst/>
                    </a:prstGeom>
                  </pic:spPr>
                </pic:pic>
              </a:graphicData>
            </a:graphic>
          </wp:inline>
        </w:drawing>
      </w:r>
    </w:p>
    <w:p w14:paraId="35CB2E35" w14:textId="77777777" w:rsidR="00630D20" w:rsidRDefault="00630D20" w:rsidP="000A0F8D"/>
    <w:p w14:paraId="15DBB74D" w14:textId="77777777" w:rsidR="00630D20" w:rsidRDefault="00630D20" w:rsidP="000A0F8D"/>
    <w:p w14:paraId="75BFF820" w14:textId="77777777" w:rsidR="00630D20" w:rsidRDefault="00630D20" w:rsidP="000A0F8D"/>
    <w:p w14:paraId="4A26F2BB" w14:textId="77777777" w:rsidR="00630D20" w:rsidRDefault="00630D20" w:rsidP="000A0F8D"/>
    <w:p w14:paraId="126116D6" w14:textId="77777777" w:rsidR="00630D20" w:rsidRDefault="00630D20" w:rsidP="000A0F8D"/>
    <w:p w14:paraId="26485EEC" w14:textId="77777777" w:rsidR="00630D20" w:rsidRDefault="00630D20" w:rsidP="000A0F8D"/>
    <w:p w14:paraId="3DE3F1CC" w14:textId="77777777" w:rsidR="00630D20" w:rsidRDefault="00630D20" w:rsidP="000A0F8D"/>
    <w:p w14:paraId="19994CA7" w14:textId="77777777" w:rsidR="00630D20" w:rsidRDefault="00630D20" w:rsidP="000A0F8D"/>
    <w:p w14:paraId="0EC6F97E" w14:textId="77777777" w:rsidR="00630D20" w:rsidRDefault="00630D20" w:rsidP="000A0F8D"/>
    <w:p w14:paraId="6D12470A" w14:textId="77777777" w:rsidR="00630D20" w:rsidRDefault="00630D20" w:rsidP="000A0F8D"/>
    <w:p w14:paraId="2FB6EBF0" w14:textId="77777777" w:rsidR="00630D20" w:rsidRDefault="00630D20" w:rsidP="000A0F8D"/>
    <w:p w14:paraId="0FE225C1" w14:textId="77777777" w:rsidR="00630D20" w:rsidRDefault="00630D20" w:rsidP="000A0F8D"/>
    <w:p w14:paraId="409188A9" w14:textId="5216FDCA" w:rsidR="00E73583" w:rsidRDefault="00E73583" w:rsidP="000A0F8D">
      <w:r>
        <w:t>Doc 2.2</w:t>
      </w:r>
      <w:r w:rsidR="000831F3">
        <w:t xml:space="preserve"> Emails with Learning &amp; Support Trainer</w:t>
      </w:r>
    </w:p>
    <w:p w14:paraId="6F60C679" w14:textId="15F50637" w:rsidR="00E73583" w:rsidRDefault="00630D20" w:rsidP="000A0F8D">
      <w:r>
        <w:rPr>
          <w:noProof/>
        </w:rPr>
        <mc:AlternateContent>
          <mc:Choice Requires="wpg">
            <w:drawing>
              <wp:anchor distT="0" distB="0" distL="114300" distR="114300" simplePos="0" relativeHeight="251664384" behindDoc="0" locked="0" layoutInCell="1" allowOverlap="1" wp14:anchorId="73FC2692" wp14:editId="3A604BF5">
                <wp:simplePos x="0" y="0"/>
                <wp:positionH relativeFrom="column">
                  <wp:posOffset>127000</wp:posOffset>
                </wp:positionH>
                <wp:positionV relativeFrom="paragraph">
                  <wp:posOffset>76200</wp:posOffset>
                </wp:positionV>
                <wp:extent cx="1149350" cy="1879600"/>
                <wp:effectExtent l="0" t="19050" r="12700" b="25400"/>
                <wp:wrapNone/>
                <wp:docPr id="48" name="Group 48"/>
                <wp:cNvGraphicFramePr/>
                <a:graphic xmlns:a="http://schemas.openxmlformats.org/drawingml/2006/main">
                  <a:graphicData uri="http://schemas.microsoft.com/office/word/2010/wordprocessingGroup">
                    <wpg:wgp>
                      <wpg:cNvGrpSpPr/>
                      <wpg:grpSpPr>
                        <a:xfrm>
                          <a:off x="0" y="0"/>
                          <a:ext cx="1149350" cy="1879600"/>
                          <a:chOff x="0" y="0"/>
                          <a:chExt cx="1149350" cy="1879600"/>
                        </a:xfrm>
                      </wpg:grpSpPr>
                      <wps:wsp>
                        <wps:cNvPr id="28" name="Straight Connector 28"/>
                        <wps:cNvCnPr/>
                        <wps:spPr>
                          <a:xfrm>
                            <a:off x="463550" y="0"/>
                            <a:ext cx="685800" cy="635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9" name="Straight Connector 29"/>
                        <wps:cNvCnPr/>
                        <wps:spPr>
                          <a:xfrm>
                            <a:off x="0" y="1536700"/>
                            <a:ext cx="342900"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0" name="Straight Connector 30"/>
                        <wps:cNvCnPr/>
                        <wps:spPr>
                          <a:xfrm>
                            <a:off x="82550" y="1377950"/>
                            <a:ext cx="273050" cy="1270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1" name="Straight Connector 31"/>
                        <wps:cNvCnPr/>
                        <wps:spPr>
                          <a:xfrm>
                            <a:off x="635000" y="1708150"/>
                            <a:ext cx="342900"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2" name="Straight Connector 32"/>
                        <wps:cNvCnPr/>
                        <wps:spPr>
                          <a:xfrm>
                            <a:off x="330200" y="1873250"/>
                            <a:ext cx="793750" cy="635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EF8962D" id="Group 48" o:spid="_x0000_s1026" style="position:absolute;margin-left:10pt;margin-top:6pt;width:90.5pt;height:148pt;z-index:251664384" coordsize="11493,18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5j06gIAAG0PAAAOAAAAZHJzL2Uyb0RvYy54bWzsV9tu2zAMfR+wfxD8vvqWxI5Rpw/t2pdh&#10;K5btA1RZvgCyJEhqnPz9KPmSNg3apQMGbMiLE0kkRR4dktLl1bZlaEOVbgTPvfAi8BDlRBQNr3Lv&#10;54/bT6mHtMG8wExwmns7qr2r1ccPl53MaCRqwQqqEBjhOutk7tXGyMz3Nalpi/WFkJTDYilUiw0M&#10;VeUXCndgvWV+FAQLvxOqkEoQqjXM3vSL3srZL0tKzLey1NQglnvgm3Ff5b4P9uuvLnFWKSzrhgxu&#10;4Hd40eKGw6aTqRtsMHpUzQtTbUOU0KI0F0S0vijLhlAXA0QTBgfR3CnxKF0sVdZVcoIJoD3A6d1m&#10;ydfNvUJNkXszOCmOWzgjty2CMYDTySoDmTsl1/JeDRNVP7LxbkvV2l+IBG0drLsJVro1iMBkGM6W&#10;8RzQJ7AWpslyEQzAkxpO54UeqT+/oemPG/vWv8mdTgKJ9B4n/Wc4rWssqYNfWwwGnKIJp7VRuKlq&#10;g64F58A0oRAsOoycwjUfENOZBvCOwDVbxHMLzEvMFuk8BZQcZCDk8JqixplU2txR0SL7J/dYw62j&#10;OMObL9qAByA6ithpxlGXe3Eagkk71oI1xW3DmBvYXKPXTKENhiwx29DGABaeSMGIcZi0CPexuH9m&#10;x2hv/zstgUX2sPsNntvEhFBuRruMg7RVK8GDSXHw7DXFQd6qUpfbpyhPGm5nwc2k3DZcqGNu76Eo&#10;e/kRgT5uC8GDKHbulB00QD6bMn+DhcsxW4+xcHkSC3sChvN4kYyJOaZuPIuWIw3PHLRJcebgVAlj&#10;IE7fMY5wEBZPqYRpNBbCME6SZV/wIM2HRhAlcTB1kGigKZzG2H7GYneuh30V/o1i+n/Vwzh8jYuu&#10;89i6DG387a5s+60teva2kgRpeEjGc1HMvecd/VwU90Uxeo2I0UlFMY4DeOP0REyTODokYrKMk7Eq&#10;ni+Jw6313+Cie7jAm85dtIf3p300Ph272+b+lbz6BQAA//8DAFBLAwQUAAYACAAAACEA1o8iHN0A&#10;AAAJAQAADwAAAGRycy9kb3ducmV2LnhtbEyPT0vDQBDF74LfYRnBm91NilJiNqUU9VQEW0G8TZNp&#10;EpqdDdltkn57x5Oe5s97vPlNvp5dp0YaQuvZQrIwoIhLX7VcW/g8vD6sQIWIXGHnmSxcKcC6uL3J&#10;Mav8xB807mOtJIRDhhaaGPtM61A25DAsfE8s2skPDqOMQ62rAScJd51OjXnSDluWCw32tG2oPO8v&#10;zsLbhNNmmbyMu/Npe/0+PL5/7RKy9v5u3jyDijTHPzP84gs6FMJ09BeuguosSLo4ZZ9KFT01iTRH&#10;C0uzMqCLXP//oPgBAAD//wMAUEsBAi0AFAAGAAgAAAAhALaDOJL+AAAA4QEAABMAAAAAAAAAAAAA&#10;AAAAAAAAAFtDb250ZW50X1R5cGVzXS54bWxQSwECLQAUAAYACAAAACEAOP0h/9YAAACUAQAACwAA&#10;AAAAAAAAAAAAAAAvAQAAX3JlbHMvLnJlbHNQSwECLQAUAAYACAAAACEAm6eY9OoCAABtDwAADgAA&#10;AAAAAAAAAAAAAAAuAgAAZHJzL2Uyb0RvYy54bWxQSwECLQAUAAYACAAAACEA1o8iHN0AAAAJAQAA&#10;DwAAAAAAAAAAAAAAAABEBQAAZHJzL2Rvd25yZXYueG1sUEsFBgAAAAAEAAQA8wAAAE4GAAAAAA==&#10;">
                <v:line id="Straight Connector 28" o:spid="_x0000_s1027" style="position:absolute;visibility:visible;mso-wrap-style:square" from="4635,0" to="11493,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9woxAAAANsAAAAPAAAAZHJzL2Rvd25yZXYueG1sRI/BagIx&#10;EIbvhb5DmEIvUpN6kLo1irQUigfFtfQ8bGY3SzeTZZPq+vbOQfA4/PN/881yPYZOnWhIbWQLr1MD&#10;iriKruXGws/x6+UNVMrIDrvIZOFCCdarx4clFi6e+UCnMjdKIJwKtOBz7gutU+UpYJrGnliyOg4B&#10;s4xDo92AZ4GHTs+MmeuALcsFjz19eKr+yv8gGp+/x3pLZleX3X6xOYwTb9qJtc9P4+YdVKYx35dv&#10;7W9nYSay8osAQK+uAAAA//8DAFBLAQItABQABgAIAAAAIQDb4fbL7gAAAIUBAAATAAAAAAAAAAAA&#10;AAAAAAAAAABbQ29udGVudF9UeXBlc10ueG1sUEsBAi0AFAAGAAgAAAAhAFr0LFu/AAAAFQEAAAsA&#10;AAAAAAAAAAAAAAAAHwEAAF9yZWxzLy5yZWxzUEsBAi0AFAAGAAgAAAAhACJ/3CjEAAAA2wAAAA8A&#10;AAAAAAAAAAAAAAAABwIAAGRycy9kb3ducmV2LnhtbFBLBQYAAAAAAwADALcAAAD4AgAAAAA=&#10;" strokecolor="black [3213]" strokeweight="3pt">
                  <v:stroke joinstyle="miter"/>
                </v:line>
                <v:line id="Straight Connector 29" o:spid="_x0000_s1028" style="position:absolute;visibility:visible;mso-wrap-style:square" from="0,15367" to="3429,153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3mzxAAAANsAAAAPAAAAZHJzL2Rvd25yZXYueG1sRI9BawIx&#10;EIXvhf6HMAUvookeSl2NIi2CeGhxVzwPm9nN4maybKKu/94UCj0+3rzvzVttBteKG/Wh8axhNlUg&#10;iEtvGq41nIrd5ANEiMgGW8+k4UEBNuvXlxVmxt/5SLc81iJBOGSowcbYZVKG0pLDMPUdcfIq3zuM&#10;Sfa1ND3eE9y1cq7Uu3TYcGqw2NGnpfKSX1164+tcVAdS31Xe/iy2x2FsVTPWevQ2bJcgIg3x//gv&#10;vTca5gv43ZIAINdPAAAA//8DAFBLAQItABQABgAIAAAAIQDb4fbL7gAAAIUBAAATAAAAAAAAAAAA&#10;AAAAAAAAAABbQ29udGVudF9UeXBlc10ueG1sUEsBAi0AFAAGAAgAAAAhAFr0LFu/AAAAFQEAAAsA&#10;AAAAAAAAAAAAAAAAHwEAAF9yZWxzLy5yZWxzUEsBAi0AFAAGAAgAAAAhAE0zebPEAAAA2wAAAA8A&#10;AAAAAAAAAAAAAAAABwIAAGRycy9kb3ducmV2LnhtbFBLBQYAAAAAAwADALcAAAD4AgAAAAA=&#10;" strokecolor="black [3213]" strokeweight="3pt">
                  <v:stroke joinstyle="miter"/>
                </v:line>
                <v:line id="Straight Connector 30" o:spid="_x0000_s1029" style="position:absolute;visibility:visible;mso-wrap-style:square" from="825,13779" to="3556,139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EbzxAAAANsAAAAPAAAAZHJzL2Rvd25yZXYueG1sRI/BasMw&#10;DIbvg72D0WCX0tpbYXRp3VJWBqOHjaajZxErcWgsh9hts7efDoMdxa//06fVZgydutKQ2sgWnmYG&#10;FHEVXcuNhe/j+3QBKmVkh11ksvBDCTbr+7sVFi7e+EDXMjdKIJwKtOBz7gutU+UpYJrFnliyOg4B&#10;s4xDo92AN4GHTj8b86IDtiwXPPb05qk6l5cgGrvTsd6T+azL7ut1exgn3rQTax8fxu0SVKYx/y//&#10;tT+chbnYyy8CAL3+BQAA//8DAFBLAQItABQABgAIAAAAIQDb4fbL7gAAAIUBAAATAAAAAAAAAAAA&#10;AAAAAAAAAABbQ29udGVudF9UeXBlc10ueG1sUEsBAi0AFAAGAAgAAAAhAFr0LFu/AAAAFQEAAAsA&#10;AAAAAAAAAAAAAAAAHwEAAF9yZWxzLy5yZWxzUEsBAi0AFAAGAAgAAAAhAFnQRvPEAAAA2wAAAA8A&#10;AAAAAAAAAAAAAAAABwIAAGRycy9kb3ducmV2LnhtbFBLBQYAAAAAAwADALcAAAD4AgAAAAA=&#10;" strokecolor="black [3213]" strokeweight="3pt">
                  <v:stroke joinstyle="miter"/>
                </v:line>
                <v:line id="Straight Connector 31" o:spid="_x0000_s1030" style="position:absolute;visibility:visible;mso-wrap-style:square" from="6350,17081" to="9779,170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ONoxAAAANsAAAAPAAAAZHJzL2Rvd25yZXYueG1sRI9BawIx&#10;EIXvhf6HMIVepCZWKLoaRZRC8aC4Ss/DZnazuJksm1S3/94IgsfHm/e9efNl7xpxoS7UnjWMhgoE&#10;ceFNzZWG0/H7YwIiRGSDjWfS8E8BlovXlzlmxl/5QJc8ViJBOGSowcbYZlKGwpLDMPQtcfJK3zmM&#10;SXaVNB1eE9w18lOpL+mw5tRgsaW1peKc/7n0xub3WG5J7cq82U9Xh35gVT3Q+v2tX81AROrj8/iR&#10;/jEaxiO4b0kAkIsbAAAA//8DAFBLAQItABQABgAIAAAAIQDb4fbL7gAAAIUBAAATAAAAAAAAAAAA&#10;AAAAAAAAAABbQ29udGVudF9UeXBlc10ueG1sUEsBAi0AFAAGAAgAAAAhAFr0LFu/AAAAFQEAAAsA&#10;AAAAAAAAAAAAAAAAHwEAAF9yZWxzLy5yZWxzUEsBAi0AFAAGAAgAAAAhADac42jEAAAA2wAAAA8A&#10;AAAAAAAAAAAAAAAABwIAAGRycy9kb3ducmV2LnhtbFBLBQYAAAAAAwADALcAAAD4AgAAAAA=&#10;" strokecolor="black [3213]" strokeweight="3pt">
                  <v:stroke joinstyle="miter"/>
                </v:line>
                <v:line id="Straight Connector 32" o:spid="_x0000_s1031" style="position:absolute;visibility:visible;mso-wrap-style:square" from="3302,18732" to="11239,187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n0fxAAAANsAAAAPAAAAZHJzL2Rvd25yZXYueG1sRI9Ba8JA&#10;EIXvhf6HZQq9SN3VQtHoJoilUDxUjNLzkJ1kg9nZkN1q+u/dQsHj48373rx1MbpOXGgIrWcNs6kC&#10;QVx503Kj4XT8eFmACBHZYOeZNPxSgCJ/fFhjZvyVD3QpYyMShEOGGmyMfSZlqCw5DFPfEyev9oPD&#10;mOTQSDPgNcFdJ+dKvUmHLacGiz1tLVXn8selN96/j/WO1Fdddvvl5jBOrGonWj8/jZsViEhjvB//&#10;pz+Nhtc5/G1JAJD5DQAA//8DAFBLAQItABQABgAIAAAAIQDb4fbL7gAAAIUBAAATAAAAAAAAAAAA&#10;AAAAAAAAAABbQ29udGVudF9UeXBlc10ueG1sUEsBAi0AFAAGAAgAAAAhAFr0LFu/AAAAFQEAAAsA&#10;AAAAAAAAAAAAAAAAHwEAAF9yZWxzLy5yZWxzUEsBAi0AFAAGAAgAAAAhAMZOfR/EAAAA2wAAAA8A&#10;AAAAAAAAAAAAAAAABwIAAGRycy9kb3ducmV2LnhtbFBLBQYAAAAAAwADALcAAAD4AgAAAAA=&#10;" strokecolor="black [3213]" strokeweight="3pt">
                  <v:stroke joinstyle="miter"/>
                </v:line>
              </v:group>
            </w:pict>
          </mc:Fallback>
        </mc:AlternateContent>
      </w:r>
      <w:r w:rsidR="00E73583">
        <w:rPr>
          <w:noProof/>
        </w:rPr>
        <w:drawing>
          <wp:inline distT="0" distB="0" distL="0" distR="0" wp14:anchorId="35637CFD" wp14:editId="5CA424A2">
            <wp:extent cx="5731510" cy="3535680"/>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535680"/>
                    </a:xfrm>
                    <a:prstGeom prst="rect">
                      <a:avLst/>
                    </a:prstGeom>
                  </pic:spPr>
                </pic:pic>
              </a:graphicData>
            </a:graphic>
          </wp:inline>
        </w:drawing>
      </w:r>
    </w:p>
    <w:p w14:paraId="40F022B2" w14:textId="576FEE37" w:rsidR="009C02F6" w:rsidRDefault="009C02F6" w:rsidP="000A0F8D"/>
    <w:p w14:paraId="7C128EDD" w14:textId="595C8C90" w:rsidR="009C02F6" w:rsidRDefault="009C02F6" w:rsidP="000A0F8D">
      <w:r>
        <w:t>Doc 2.3</w:t>
      </w:r>
      <w:r w:rsidR="006712D9">
        <w:t xml:space="preserve"> Emails with Learning &amp; Support Trainer</w:t>
      </w:r>
    </w:p>
    <w:p w14:paraId="7002332C" w14:textId="076FC8BD" w:rsidR="009C02F6" w:rsidRDefault="00630D20" w:rsidP="000A0F8D">
      <w:r>
        <w:rPr>
          <w:noProof/>
        </w:rPr>
        <mc:AlternateContent>
          <mc:Choice Requires="wpg">
            <w:drawing>
              <wp:anchor distT="0" distB="0" distL="114300" distR="114300" simplePos="0" relativeHeight="251675648" behindDoc="0" locked="0" layoutInCell="1" allowOverlap="1" wp14:anchorId="6674BDF2" wp14:editId="55176D32">
                <wp:simplePos x="0" y="0"/>
                <wp:positionH relativeFrom="column">
                  <wp:posOffset>114300</wp:posOffset>
                </wp:positionH>
                <wp:positionV relativeFrom="paragraph">
                  <wp:posOffset>24765</wp:posOffset>
                </wp:positionV>
                <wp:extent cx="1098550" cy="1638300"/>
                <wp:effectExtent l="0" t="19050" r="25400" b="19050"/>
                <wp:wrapNone/>
                <wp:docPr id="47" name="Group 47"/>
                <wp:cNvGraphicFramePr/>
                <a:graphic xmlns:a="http://schemas.openxmlformats.org/drawingml/2006/main">
                  <a:graphicData uri="http://schemas.microsoft.com/office/word/2010/wordprocessingGroup">
                    <wpg:wgp>
                      <wpg:cNvGrpSpPr/>
                      <wpg:grpSpPr>
                        <a:xfrm>
                          <a:off x="0" y="0"/>
                          <a:ext cx="1098550" cy="1638300"/>
                          <a:chOff x="0" y="0"/>
                          <a:chExt cx="1098550" cy="1638300"/>
                        </a:xfrm>
                      </wpg:grpSpPr>
                      <wps:wsp>
                        <wps:cNvPr id="33" name="Straight Connector 33"/>
                        <wps:cNvCnPr/>
                        <wps:spPr>
                          <a:xfrm>
                            <a:off x="717550" y="19050"/>
                            <a:ext cx="342900"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4" name="Straight Connector 34"/>
                        <wps:cNvCnPr/>
                        <wps:spPr>
                          <a:xfrm>
                            <a:off x="266700" y="0"/>
                            <a:ext cx="209550" cy="635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5" name="Straight Connector 35"/>
                        <wps:cNvCnPr/>
                        <wps:spPr>
                          <a:xfrm>
                            <a:off x="0" y="1638300"/>
                            <a:ext cx="342900"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6" name="Straight Connector 36"/>
                        <wps:cNvCnPr/>
                        <wps:spPr>
                          <a:xfrm>
                            <a:off x="57150" y="1504950"/>
                            <a:ext cx="342900"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7" name="Straight Connector 37"/>
                        <wps:cNvCnPr/>
                        <wps:spPr>
                          <a:xfrm>
                            <a:off x="565150" y="177800"/>
                            <a:ext cx="533400"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1B9B9A9" id="Group 47" o:spid="_x0000_s1026" style="position:absolute;margin-left:9pt;margin-top:1.95pt;width:86.5pt;height:129pt;z-index:251675648" coordsize="10985,163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7SywIAAGMPAAAOAAAAZHJzL2Uyb0RvYy54bWzsV9tu2zAMfR+wfxD8vtqOYzsx6vShXfsy&#10;bEW7fYAqyxdAlgRJjZO/HyVf0tuypQMGDPCLE0okRR4dUdT5xa5laEuVbgTPvfAs8BDlRBQNr3Lv&#10;x/frTysPaYN5gZngNPf2VHsXm48fzjuZ0YWoBSuoQuCE66yTuVcbIzPf16SmLdZnQlIOk6VQLTYg&#10;qsovFO7Ae8v8RRAkfidUIZUgVGsYveonvY3zX5aUmG9lqalBLPcgNuO+yn0f7NffnOOsUljWDRnC&#10;wO+IosUNh0UnV1fYYPSomleu2oYooUVpzohofVGWDaEuB8gmDF5kc6PEo3S5VFlXyQkmgPYFTu92&#10;S75ubxVqitxbph7iuIU9cssikAGcTlYZ6NwoeS9v1TBQ9ZLNd1eq1v5CJmjnYN1PsNKdQQQGw2C9&#10;imNAn8BcmESrKBiAJzXszis7Un/+jaU/Luzb+KZwOgkk0gec9N/hdF9jSR382mIw4BRFI073RuGm&#10;qg26FJwD04RCMOkwcgaXfEBMZxrAewOuNEwdMBaXdQAQOTqOuEXLxRqQcrC5qSltnEmlzQ0VLbJ/&#10;co813EaKM7z9og14AdVRxQ4zjrrci1Yh+LOyFqwprhvGnGAPG71kCm0xHBOzC20c4OGJFkiMw6CF&#10;uE/G/TN7Rnv/d7QEGtnd7hd47hMTQrkZ/TIO2tashAgmwyGyY4aDvjWl7nCfYjxZuJUFN5Nx23Ch&#10;3gr7AEXZ648I9HlbCB5EsXfb7KAB9tkz8y9ouDxGw+VJNFwkSWqJ9vroLoL1dHKTqCfozMKetTML&#10;oaLEx1gYn8TCnoDP7oe5Eh7K8vMSOlfCw4WcHONgchIH4zS0jYq9j+NguZ5vZNsrzDfyi778F43h&#10;1EC/1RgO3fQfNoZxEk9ETNPV2C+P9TCOouXcGT5tKf+PeuieK/CSc9318Oq0T8WnsmsxD2/jzU8A&#10;AAD//wMAUEsDBBQABgAIAAAAIQBotkes3QAAAAgBAAAPAAAAZHJzL2Rvd25yZXYueG1sTI9BS8NA&#10;EIXvgv9hGcGb3WyLpYnZlFLUUxFsBfE2zU6T0OxsyG6T9N+7Penx4w1vvpevJ9uKgXrfONagZgkI&#10;4tKZhisNX4e3pxUIH5ANto5Jw5U8rIv7uxwz40b+pGEfKhFL2GeooQ6hy6T0ZU0W/cx1xDE7ud5i&#10;iNhX0vQ4xnLbynmSLKXFhuOHGjva1lSe9xer4X3EcbNQr8PufNpefw7PH987RVo/PkybFxCBpvB3&#10;DDf9qA5FdDq6Cxsv2sirOCVoWKQgbnGqIh81zJcqBVnk8v+A4hcAAP//AwBQSwECLQAUAAYACAAA&#10;ACEAtoM4kv4AAADhAQAAEwAAAAAAAAAAAAAAAAAAAAAAW0NvbnRlbnRfVHlwZXNdLnhtbFBLAQIt&#10;ABQABgAIAAAAIQA4/SH/1gAAAJQBAAALAAAAAAAAAAAAAAAAAC8BAABfcmVscy8ucmVsc1BLAQIt&#10;ABQABgAIAAAAIQD7r+7SywIAAGMPAAAOAAAAAAAAAAAAAAAAAC4CAABkcnMvZTJvRG9jLnhtbFBL&#10;AQItABQABgAIAAAAIQBotkes3QAAAAgBAAAPAAAAAAAAAAAAAAAAACUFAABkcnMvZG93bnJldi54&#10;bWxQSwUGAAAAAAQABADzAAAALwYAAAAA&#10;">
                <v:line id="Straight Connector 33" o:spid="_x0000_s1027" style="position:absolute;visibility:visible;mso-wrap-style:square" from="7175,190" to="10604,1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tiExAAAANsAAAAPAAAAZHJzL2Rvd25yZXYueG1sRI9Ba8JA&#10;EIXvhf6HZQq9SN21QtHoJoilUHpQjNLzkJ1kg9nZkN1q+u+7BcHj48373rx1MbpOXGgIrWcNs6kC&#10;QVx503Kj4XT8eFmACBHZYOeZNPxSgCJ/fFhjZvyVD3QpYyMShEOGGmyMfSZlqCw5DFPfEyev9oPD&#10;mOTQSDPgNcFdJ1+VepMOW04NFnvaWqrO5Y9Lb7x/H+svUru67PbLzWGcWNVOtH5+GjcrEJHGeD++&#10;pT+Nhvkc/rckAMj8DwAA//8DAFBLAQItABQABgAIAAAAIQDb4fbL7gAAAIUBAAATAAAAAAAAAAAA&#10;AAAAAAAAAABbQ29udGVudF9UeXBlc10ueG1sUEsBAi0AFAAGAAgAAAAhAFr0LFu/AAAAFQEAAAsA&#10;AAAAAAAAAAAAAAAAHwEAAF9yZWxzLy5yZWxzUEsBAi0AFAAGAAgAAAAhAKkC2ITEAAAA2wAAAA8A&#10;AAAAAAAAAAAAAAAABwIAAGRycy9kb3ducmV2LnhtbFBLBQYAAAAAAwADALcAAAD4AgAAAAA=&#10;" strokecolor="black [3213]" strokeweight="3pt">
                  <v:stroke joinstyle="miter"/>
                </v:line>
                <v:line id="Straight Connector 34" o:spid="_x0000_s1028" style="position:absolute;visibility:visible;mso-wrap-style:square" from="2667,0" to="4762,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0DwxQAAANsAAAAPAAAAZHJzL2Rvd25yZXYueG1sRI9BawIx&#10;EIXvhf6HMIVepCbWIro1ilgE8VDZtXgeNrObpZvJskl1/femUOjx8eZ9b95yPbhWXKgPjWcNk7EC&#10;QVx603Ct4eu0e5mDCBHZYOuZNNwowHr1+LDEzPgr53QpYi0ShEOGGmyMXSZlKC05DGPfESev8r3D&#10;mGRfS9PjNcFdK1+VmkmHDacGix1tLZXfxY9Lb3ycT9WB1GdVtMfFJh9GVjUjrZ+fhs07iEhD/D/+&#10;S++Nhukb/G5JAJCrOwAAAP//AwBQSwECLQAUAAYACAAAACEA2+H2y+4AAACFAQAAEwAAAAAAAAAA&#10;AAAAAAAAAAAAW0NvbnRlbnRfVHlwZXNdLnhtbFBLAQItABQABgAIAAAAIQBa9CxbvwAAABUBAAAL&#10;AAAAAAAAAAAAAAAAAB8BAABfcmVscy8ucmVsc1BLAQItABQABgAIAAAAIQAm60DwxQAAANsAAAAP&#10;AAAAAAAAAAAAAAAAAAcCAABkcnMvZG93bnJldi54bWxQSwUGAAAAAAMAAwC3AAAA+QIAAAAA&#10;" strokecolor="black [3213]" strokeweight="3pt">
                  <v:stroke joinstyle="miter"/>
                </v:line>
                <v:line id="Straight Connector 35" o:spid="_x0000_s1029" style="position:absolute;visibility:visible;mso-wrap-style:square" from="0,16383" to="3429,163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VrxQAAANsAAAAPAAAAZHJzL2Rvd25yZXYueG1sRI9BawIx&#10;EIXvhf6HMIVepCZWKro1ilgE8VDZtXgeNrObpZvJskl1/femUOjx8eZ9b95yPbhWXKgPjWcNk7EC&#10;QVx603Ct4eu0e5mDCBHZYOuZNNwowHr1+LDEzPgr53QpYi0ShEOGGmyMXSZlKC05DGPfESev8r3D&#10;mGRfS9PjNcFdK1+VmkmHDacGix1tLZXfxY9Lb3ycT9WB1GdVtMfFJh9GVjUjrZ+fhs07iEhD/D/+&#10;S++Nhukb/G5JAJCrOwAAAP//AwBQSwECLQAUAAYACAAAACEA2+H2y+4AAACFAQAAEwAAAAAAAAAA&#10;AAAAAAAAAAAAW0NvbnRlbnRfVHlwZXNdLnhtbFBLAQItABQABgAIAAAAIQBa9CxbvwAAABUBAAAL&#10;AAAAAAAAAAAAAAAAAB8BAABfcmVscy8ucmVsc1BLAQItABQABgAIAAAAIQBJp+VrxQAAANsAAAAP&#10;AAAAAAAAAAAAAAAAAAcCAABkcnMvZG93bnJldi54bWxQSwUGAAAAAAMAAwC3AAAA+QIAAAAA&#10;" strokecolor="black [3213]" strokeweight="3pt">
                  <v:stroke joinstyle="miter"/>
                </v:line>
                <v:line id="Straight Connector 36" o:spid="_x0000_s1030" style="position:absolute;visibility:visible;mso-wrap-style:square" from="571,15049" to="4000,15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XscxAAAANsAAAAPAAAAZHJzL2Rvd25yZXYueG1sRI9Ba8JA&#10;EIXvQv/DMoVepO7agmh0E8RSKD1UjNLzkJ1kg9nZkN1q+u+7BcHj48373rxNMbpOXGgIrWcN85kC&#10;QVx503Kj4XR8f16CCBHZYOeZNPxSgCJ/mGwwM/7KB7qUsREJwiFDDTbGPpMyVJYchpnviZNX+8Fh&#10;THJopBnwmuCuky9KLaTDllODxZ52lqpz+ePSG2/fx/qT1FdddvvV9jBOrWqnWj89jts1iEhjvB/f&#10;0h9Gw+sC/rckAMj8DwAA//8DAFBLAQItABQABgAIAAAAIQDb4fbL7gAAAIUBAAATAAAAAAAAAAAA&#10;AAAAAAAAAABbQ29udGVudF9UeXBlc10ueG1sUEsBAi0AFAAGAAgAAAAhAFr0LFu/AAAAFQEAAAsA&#10;AAAAAAAAAAAAAAAAHwEAAF9yZWxzLy5yZWxzUEsBAi0AFAAGAAgAAAAhALl1exzEAAAA2wAAAA8A&#10;AAAAAAAAAAAAAAAABwIAAGRycy9kb3ducmV2LnhtbFBLBQYAAAAAAwADALcAAAD4AgAAAAA=&#10;" strokecolor="black [3213]" strokeweight="3pt">
                  <v:stroke joinstyle="miter"/>
                </v:line>
                <v:line id="Straight Connector 37" o:spid="_x0000_s1031" style="position:absolute;visibility:visible;mso-wrap-style:square" from="5651,1778" to="10985,17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d6HxQAAANsAAAAPAAAAZHJzL2Rvd25yZXYueG1sRI9BawIx&#10;EIXvhf6HMIVepCZWqLo1ilgE8VDZtXgeNrObpZvJskl1/femUOjx8eZ9b95yPbhWXKgPjWcNk7EC&#10;QVx603Ct4eu0e5mDCBHZYOuZNNwowHr1+LDEzPgr53QpYi0ShEOGGmyMXSZlKC05DGPfESev8r3D&#10;mGRfS9PjNcFdK1+VepMOG04NFjvaWiq/ix+X3vg4n6oDqc+qaI+LTT6MrGpGWj8/DZt3EJGG+H/8&#10;l94bDdMZ/G5JAJCrOwAAAP//AwBQSwECLQAUAAYACAAAACEA2+H2y+4AAACFAQAAEwAAAAAAAAAA&#10;AAAAAAAAAAAAW0NvbnRlbnRfVHlwZXNdLnhtbFBLAQItABQABgAIAAAAIQBa9CxbvwAAABUBAAAL&#10;AAAAAAAAAAAAAAAAAB8BAABfcmVscy8ucmVsc1BLAQItABQABgAIAAAAIQDWOd6HxQAAANsAAAAP&#10;AAAAAAAAAAAAAAAAAAcCAABkcnMvZG93bnJldi54bWxQSwUGAAAAAAMAAwC3AAAA+QIAAAAA&#10;" strokecolor="black [3213]" strokeweight="3pt">
                  <v:stroke joinstyle="miter"/>
                </v:line>
              </v:group>
            </w:pict>
          </mc:Fallback>
        </mc:AlternateContent>
      </w:r>
      <w:r w:rsidR="009C02F6">
        <w:rPr>
          <w:noProof/>
        </w:rPr>
        <w:drawing>
          <wp:inline distT="0" distB="0" distL="0" distR="0" wp14:anchorId="14C8FFFA" wp14:editId="1DF026DB">
            <wp:extent cx="5731510" cy="175577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755775"/>
                    </a:xfrm>
                    <a:prstGeom prst="rect">
                      <a:avLst/>
                    </a:prstGeom>
                  </pic:spPr>
                </pic:pic>
              </a:graphicData>
            </a:graphic>
          </wp:inline>
        </w:drawing>
      </w:r>
    </w:p>
    <w:p w14:paraId="0E3E1776" w14:textId="77777777" w:rsidR="00617CB6" w:rsidRDefault="00617CB6" w:rsidP="000A0F8D"/>
    <w:p w14:paraId="262E4D5C" w14:textId="77777777" w:rsidR="00617CB6" w:rsidRDefault="00617CB6" w:rsidP="000A0F8D"/>
    <w:p w14:paraId="7FD3F9EE" w14:textId="77777777" w:rsidR="00617CB6" w:rsidRDefault="00617CB6" w:rsidP="000A0F8D"/>
    <w:p w14:paraId="552EB2B7" w14:textId="77777777" w:rsidR="00617CB6" w:rsidRDefault="00617CB6" w:rsidP="000A0F8D"/>
    <w:p w14:paraId="1D9F720B" w14:textId="77777777" w:rsidR="00617CB6" w:rsidRDefault="00617CB6" w:rsidP="000A0F8D"/>
    <w:p w14:paraId="1886C364" w14:textId="77777777" w:rsidR="00617CB6" w:rsidRDefault="00617CB6" w:rsidP="000A0F8D"/>
    <w:p w14:paraId="4CD22051" w14:textId="77777777" w:rsidR="00617CB6" w:rsidRDefault="00617CB6" w:rsidP="000A0F8D"/>
    <w:p w14:paraId="7E286AC8" w14:textId="77777777" w:rsidR="00617CB6" w:rsidRDefault="00617CB6" w:rsidP="000A0F8D"/>
    <w:p w14:paraId="541E6119" w14:textId="77777777" w:rsidR="00617CB6" w:rsidRDefault="00617CB6" w:rsidP="000A0F8D"/>
    <w:p w14:paraId="76F4E091" w14:textId="32A9D894" w:rsidR="00662A61" w:rsidRDefault="00662A61" w:rsidP="000A0F8D">
      <w:r>
        <w:t>Doc 2.4</w:t>
      </w:r>
      <w:r w:rsidR="006712D9">
        <w:t xml:space="preserve"> Emails with Learning &amp; Support Trainer</w:t>
      </w:r>
    </w:p>
    <w:p w14:paraId="226223A9" w14:textId="091AA23D" w:rsidR="005F3965" w:rsidRDefault="00630D20" w:rsidP="000A0F8D">
      <w:r>
        <w:rPr>
          <w:noProof/>
        </w:rPr>
        <mc:AlternateContent>
          <mc:Choice Requires="wpg">
            <w:drawing>
              <wp:anchor distT="0" distB="0" distL="114300" distR="114300" simplePos="0" relativeHeight="251680768" behindDoc="0" locked="0" layoutInCell="1" allowOverlap="1" wp14:anchorId="5DCEBF45" wp14:editId="74F3831F">
                <wp:simplePos x="0" y="0"/>
                <wp:positionH relativeFrom="column">
                  <wp:posOffset>425450</wp:posOffset>
                </wp:positionH>
                <wp:positionV relativeFrom="paragraph">
                  <wp:posOffset>65405</wp:posOffset>
                </wp:positionV>
                <wp:extent cx="749300" cy="165100"/>
                <wp:effectExtent l="19050" t="19050" r="31750" b="25400"/>
                <wp:wrapNone/>
                <wp:docPr id="46" name="Group 46"/>
                <wp:cNvGraphicFramePr/>
                <a:graphic xmlns:a="http://schemas.openxmlformats.org/drawingml/2006/main">
                  <a:graphicData uri="http://schemas.microsoft.com/office/word/2010/wordprocessingGroup">
                    <wpg:wgp>
                      <wpg:cNvGrpSpPr/>
                      <wpg:grpSpPr>
                        <a:xfrm>
                          <a:off x="0" y="0"/>
                          <a:ext cx="749300" cy="165100"/>
                          <a:chOff x="0" y="0"/>
                          <a:chExt cx="749300" cy="165100"/>
                        </a:xfrm>
                      </wpg:grpSpPr>
                      <wps:wsp>
                        <wps:cNvPr id="39" name="Straight Connector 39"/>
                        <wps:cNvCnPr/>
                        <wps:spPr>
                          <a:xfrm>
                            <a:off x="298450" y="0"/>
                            <a:ext cx="450850" cy="1270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40" name="Straight Connector 40"/>
                        <wps:cNvCnPr/>
                        <wps:spPr>
                          <a:xfrm>
                            <a:off x="0" y="158750"/>
                            <a:ext cx="679450" cy="635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50FAA346" id="Group 46" o:spid="_x0000_s1026" style="position:absolute;margin-left:33.5pt;margin-top:5.15pt;width:59pt;height:13pt;z-index:251680768" coordsize="7493,16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poFbgIAAMsHAAAOAAAAZHJzL2Uyb0RvYy54bWzslc1uGyEQx++V+g6Ie71e2/HHyuscnCaX&#10;qo3q9gEIC7tILCAgXvvtO8B6nSZWpKRS1UMveIdhhpkff8z6+tBKtGfWCa1KnI/GGDFFdSVUXeKf&#10;P24/LTFynqiKSK1YiY/M4evNxw/rzhRsohstK2YRJFGu6EyJG+9NkWWONqwlbqQNU+Dk2rbEg2nr&#10;rLKkg+ytzCbj8TzrtK2M1ZQ5B7M3yYk3MT/njPpvnDvmkSwx1ObjaOP4EMZssyZFbYlpBO3LIO+o&#10;oiVCwaZDqhviCXq04kWqVlCrneZ+RHWbac4FZbEH6CYfP+vmzupHE3upi642AyZA+4zTu9PSr/t7&#10;i0RV4tkcI0VaOKO4LQIb4HSmLmDNnTU7c2/7iTpZod8Dt234hU7QIWI9DljZwSMKk4vZajoG+BRc&#10;+fwqh++InTZwNi+iaPP51bjstGkWahtK6QwIyJ0ZuT9jtGuIYRG9C/33jKarE6Odt0TUjUdbrRSo&#10;TFsEzsgnBmxVT8sVDsBdQDVZLWdXQOUlL5heBk/kNVkkXEPbpDDW+TumWxQ+SiyFCpWSguy/OA8l&#10;wNLTkjAtFepKPF0G7sF2WorqVkgZjXDR2FZatCdwRfwhD01AhierwJIKJgPi1Ez88kfJUv7vjIOE&#10;4KTztMHvOQmlTPlTXqlgdQjjUMEQ2Ff2WmC/PoSyeLHfEjxExJ218kNwK5S2l8o+o+Bp/YlA6jsg&#10;eNDVMR5zRAPqC/flL8hwBuJIV/WCDMH5FhkmBeZXywVIDgKBbn/95otVFGiQ4XyavP9VmFT7j6sw&#10;/jXCixFvcv+6hSfpqR3lfH6DN78AAAD//wMAUEsDBBQABgAIAAAAIQBbvQMi3gAAAAgBAAAPAAAA&#10;ZHJzL2Rvd25yZXYueG1sTI9Ba8JAEIXvhf6HZYTe6iYNphKzEZG2JylUC6W3MTsmwexsyK5J/Pdd&#10;T/U47z3efC9fT6YVA/WusawgnkcgiEurG64UfB/en5cgnEfW2FomBVdysC4eH3LMtB35i4a9r0Qo&#10;YZehgtr7LpPSlTUZdHPbEQfvZHuDPpx9JXWPYyg3rXyJolQabDh8qLGjbU3leX8xCj5GHDdJ/Dbs&#10;zqft9few+PzZxaTU02zarEB4mvx/GG74AR2KwHS0F9ZOtArS1zDFBz1KQNz85SIIRwVJmoAscnk/&#10;oPgDAAD//wMAUEsBAi0AFAAGAAgAAAAhALaDOJL+AAAA4QEAABMAAAAAAAAAAAAAAAAAAAAAAFtD&#10;b250ZW50X1R5cGVzXS54bWxQSwECLQAUAAYACAAAACEAOP0h/9YAAACUAQAACwAAAAAAAAAAAAAA&#10;AAAvAQAAX3JlbHMvLnJlbHNQSwECLQAUAAYACAAAACEAfbaaBW4CAADLBwAADgAAAAAAAAAAAAAA&#10;AAAuAgAAZHJzL2Uyb0RvYy54bWxQSwECLQAUAAYACAAAACEAW70DIt4AAAAIAQAADwAAAAAAAAAA&#10;AAAAAADIBAAAZHJzL2Rvd25yZXYueG1sUEsFBgAAAAAEAAQA8wAAANMFAAAAAA==&#10;">
                <v:line id="Straight Connector 39" o:spid="_x0000_s1027" style="position:absolute;visibility:visible;mso-wrap-style:square" from="2984,0" to="7493,12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6u9uxAAAANsAAAAPAAAAZHJzL2Rvd25yZXYueG1sRI9BawIx&#10;EIXvBf9DGKEX0aQViq5GEYtQerC4iudhM7tZ3EyWTdTtv28EocfHm/e9ect17xpxoy7UnjW8TRQI&#10;4sKbmisNp+NuPAMRIrLBxjNp+KUA69XgZYmZ8Xc+0C2PlUgQDhlqsDG2mZShsOQwTHxLnLzSdw5j&#10;kl0lTYf3BHeNfFfqQzqsOTVYbGlrqbjkV5fe+Dwfy29S+zJvfuabQz+yqh5p/TrsNwsQkfr4f/xM&#10;fxkN0zk8tiQAyNUfAAAA//8DAFBLAQItABQABgAIAAAAIQDb4fbL7gAAAIUBAAATAAAAAAAAAAAA&#10;AAAAAAAAAABbQ29udGVudF9UeXBlc10ueG1sUEsBAi0AFAAGAAgAAAAhAFr0LFu/AAAAFQEAAAsA&#10;AAAAAAAAAAAAAAAAHwEAAF9yZWxzLy5yZWxzUEsBAi0AFAAGAAgAAAAhAMjq727EAAAA2wAAAA8A&#10;AAAAAAAAAAAAAAAABwIAAGRycy9kb3ducmV2LnhtbFBLBQYAAAAAAwADALcAAAD4AgAAAAA=&#10;" strokecolor="black [3213]" strokeweight="3pt">
                  <v:stroke joinstyle="miter"/>
                </v:line>
                <v:line id="Straight Connector 40" o:spid="_x0000_s1028" style="position:absolute;visibility:visible;mso-wrap-style:square" from="0,1587" to="6794,16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jWOxAAAANsAAAAPAAAAZHJzL2Rvd25yZXYueG1sRI/BasMw&#10;DIbvg72D0WCX0tobZXRp3VJWBqOHjaajZxErcWgsh9hts7efDoMdxa//06fVZgydutKQ2sgWnmYG&#10;FHEVXcuNhe/j+3QBKmVkh11ksvBDCTbr+7sVFi7e+EDXMjdKIJwKtOBz7gutU+UpYJrFnliyOg4B&#10;s4xDo92AN4GHTj8b86IDtiwXPPb05qk6l5cgGrvTsd6T+azL7ut1exgn3rQTax8fxu0SVKYx/y//&#10;tT+chbnYyy8CAL3+BQAA//8DAFBLAQItABQABgAIAAAAIQDb4fbL7gAAAIUBAAATAAAAAAAAAAAA&#10;AAAAAAAAAABbQ29udGVudF9UeXBlc10ueG1sUEsBAi0AFAAGAAgAAAAhAFr0LFu/AAAAFQEAAAsA&#10;AAAAAAAAAAAAAAAAHwEAAF9yZWxzLy5yZWxzUEsBAi0AFAAGAAgAAAAhAAHWNY7EAAAA2wAAAA8A&#10;AAAAAAAAAAAAAAAABwIAAGRycy9kb3ducmV2LnhtbFBLBQYAAAAAAwADALcAAAD4AgAAAAA=&#10;" strokecolor="black [3213]" strokeweight="3pt">
                  <v:stroke joinstyle="miter"/>
                </v:line>
              </v:group>
            </w:pict>
          </mc:Fallback>
        </mc:AlternateContent>
      </w:r>
      <w:r w:rsidR="005F3965">
        <w:rPr>
          <w:noProof/>
        </w:rPr>
        <w:drawing>
          <wp:inline distT="0" distB="0" distL="0" distR="0" wp14:anchorId="00345B07" wp14:editId="7334AE7D">
            <wp:extent cx="5731510" cy="2220595"/>
            <wp:effectExtent l="0" t="0" r="2540" b="8255"/>
            <wp:docPr id="25" name="Picture 25"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letter&#10;&#10;Description automatically generated"/>
                    <pic:cNvPicPr/>
                  </pic:nvPicPr>
                  <pic:blipFill>
                    <a:blip r:embed="rId30"/>
                    <a:stretch>
                      <a:fillRect/>
                    </a:stretch>
                  </pic:blipFill>
                  <pic:spPr>
                    <a:xfrm>
                      <a:off x="0" y="0"/>
                      <a:ext cx="5731510" cy="2220595"/>
                    </a:xfrm>
                    <a:prstGeom prst="rect">
                      <a:avLst/>
                    </a:prstGeom>
                  </pic:spPr>
                </pic:pic>
              </a:graphicData>
            </a:graphic>
          </wp:inline>
        </w:drawing>
      </w:r>
    </w:p>
    <w:p w14:paraId="6F855DC0" w14:textId="4C06702C" w:rsidR="001E71DF" w:rsidRDefault="00630D20" w:rsidP="000A0F8D">
      <w:r>
        <w:rPr>
          <w:noProof/>
        </w:rPr>
        <mc:AlternateContent>
          <mc:Choice Requires="wpg">
            <w:drawing>
              <wp:anchor distT="0" distB="0" distL="114300" distR="114300" simplePos="0" relativeHeight="251689984" behindDoc="0" locked="0" layoutInCell="1" allowOverlap="1" wp14:anchorId="2AC4D9A0" wp14:editId="3740C294">
                <wp:simplePos x="0" y="0"/>
                <wp:positionH relativeFrom="column">
                  <wp:posOffset>196850</wp:posOffset>
                </wp:positionH>
                <wp:positionV relativeFrom="paragraph">
                  <wp:posOffset>107950</wp:posOffset>
                </wp:positionV>
                <wp:extent cx="1276350" cy="1955800"/>
                <wp:effectExtent l="0" t="19050" r="19050" b="25400"/>
                <wp:wrapNone/>
                <wp:docPr id="45" name="Group 45"/>
                <wp:cNvGraphicFramePr/>
                <a:graphic xmlns:a="http://schemas.openxmlformats.org/drawingml/2006/main">
                  <a:graphicData uri="http://schemas.microsoft.com/office/word/2010/wordprocessingGroup">
                    <wpg:wgp>
                      <wpg:cNvGrpSpPr/>
                      <wpg:grpSpPr>
                        <a:xfrm>
                          <a:off x="0" y="0"/>
                          <a:ext cx="1276350" cy="1955800"/>
                          <a:chOff x="0" y="0"/>
                          <a:chExt cx="1276350" cy="1955800"/>
                        </a:xfrm>
                      </wpg:grpSpPr>
                      <wps:wsp>
                        <wps:cNvPr id="41" name="Straight Connector 41"/>
                        <wps:cNvCnPr/>
                        <wps:spPr>
                          <a:xfrm>
                            <a:off x="419100" y="0"/>
                            <a:ext cx="857250" cy="635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42" name="Straight Connector 42"/>
                        <wps:cNvCnPr/>
                        <wps:spPr>
                          <a:xfrm>
                            <a:off x="654050" y="190500"/>
                            <a:ext cx="514350" cy="1905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43" name="Straight Connector 43"/>
                        <wps:cNvCnPr/>
                        <wps:spPr>
                          <a:xfrm>
                            <a:off x="82550" y="1778000"/>
                            <a:ext cx="342900"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44" name="Straight Connector 44"/>
                        <wps:cNvCnPr/>
                        <wps:spPr>
                          <a:xfrm>
                            <a:off x="0" y="1955800"/>
                            <a:ext cx="342900" cy="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A9E7F6A" id="Group 45" o:spid="_x0000_s1026" style="position:absolute;margin-left:15.5pt;margin-top:8.5pt;width:100.5pt;height:154pt;z-index:251689984" coordsize="12763,195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ipAIAAOAMAAAOAAAAZHJzL2Uyb0RvYy54bWzsV1tv2yAUfp+0/4B4Xx07dpNadfrQrn2Z&#10;tqrdfgDF2EbCgIDGyb/fAV+SXpQpnTRpUl4cH3yuH9/hkMurTSvQmhnLlSxwfDbDiEmqSi7rAv/6&#10;eftliZF1RJZEKMkKvGUWX60+f7rsdM4S1ShRMoPAibR5pwvcOKfzKLK0YS2xZ0ozCR8rZVriQDR1&#10;VBrSgfdWRMlsdh51ypTaKMqshdWb/iNeBf9Vxaj7UVWWOSQKDLm58DTh+eSf0eqS5LUhuuF0SIN8&#10;IIuWcAlBJ1c3xBH0bPgbVy2nRllVuTOq2khVFacs1ADVxLNX1dwZ9axDLXXe1XqCCaB9hdOH3dLv&#10;63uDeFngNMNIkhb2KIRFIAM4na5z0Lkz+lHfm2Gh7iVf76Yyrf+FStAmwLqdYGUbhygsxsnifJ4B&#10;+hS+xRdZtpwNwNMGdueNHW2+/sEyGgNHPr8pnU4DiewOJ/t3OD02RLMAv/UYjDjFI06PzhBeNw5d&#10;KymBacqgNO5BCwbXckDM5hbAeweuNL6IAQv0FrNltkhGyAJ4AP1UNcm1se6OqRb5lwILLn2iJCfr&#10;b9b1qqOKXxYSdQWeL30wL1sleHnLhQiC7zV2LQxaE+gStwk1QLA9LZCEhAw8wn0t4c1tBev9P7AK&#10;WOQ3uw/w0iehlEk3+hUStL1ZBRlMhkNmhwwHfW/KQm8fYzxZhMhKusm45VKZ99LeQVH1+iMCfd0e&#10;gidVbsMuB2iAfL5l/gULk0MsTI5i4XmWzjzXQnfC29CcY/tmcbrXvV7zxMWJuycuwuSYH+Li/Cgu&#10;LpNspOJiAXPiFRfnaXLhD0w/SU489BPhdCbuJnN6iIfpUTwcj8O9y8p4Hp44WOCXA/3/4GC4K8I1&#10;Olykhiu/v6fvy2HA7/6YrH4DAAD//wMAUEsDBBQABgAIAAAAIQAtVpZv3gAAAAkBAAAPAAAAZHJz&#10;L2Rvd25yZXYueG1sTI9NS8NAEIbvgv9hGcGb3XxQlZhNKUU9FcFWEG/TZJqEZmdDdpuk/97xZE/z&#10;8Q7vPG++mm2nRhp869hAvIhAEZeuark28LV/e3gG5QNyhZ1jMnAhD6vi9ibHrHITf9K4C7USE/YZ&#10;GmhC6DOtfdmQRb9wPbFoRzdYDDIOta4GnMTcdjqJokdtsWX50GBPm4bK0+5sDbxPOK3T+HXcno6b&#10;y89++fG9jcmY+7t5/QIq0Bz+j+EPX9ChEKaDO3PlVWcgjSVKkP2TVNGTNJHmIEKyjEAXub5OUPwC&#10;AAD//wMAUEsBAi0AFAAGAAgAAAAhALaDOJL+AAAA4QEAABMAAAAAAAAAAAAAAAAAAAAAAFtDb250&#10;ZW50X1R5cGVzXS54bWxQSwECLQAUAAYACAAAACEAOP0h/9YAAACUAQAACwAAAAAAAAAAAAAAAAAv&#10;AQAAX3JlbHMvLnJlbHNQSwECLQAUAAYACAAAACEAKp/soqQCAADgDAAADgAAAAAAAAAAAAAAAAAu&#10;AgAAZHJzL2Uyb0RvYy54bWxQSwECLQAUAAYACAAAACEALVaWb94AAAAJAQAADwAAAAAAAAAAAAAA&#10;AAD+BAAAZHJzL2Rvd25yZXYueG1sUEsFBgAAAAAEAAQA8wAAAAkGAAAAAA==&#10;">
                <v:line id="Straight Connector 41" o:spid="_x0000_s1027" style="position:absolute;visibility:visible;mso-wrap-style:square" from="4191,0" to="12763,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pAVxAAAANsAAAAPAAAAZHJzL2Rvd25yZXYueG1sRI9BawIx&#10;EIXvhf6HMIVepCYWKboaRZRC8aC4Ss/DZnazuJksm1S3/94IgsfHm/e9efNl7xpxoS7UnjWMhgoE&#10;ceFNzZWG0/H7YwIiRGSDjWfS8E8BlovXlzlmxl/5QJc8ViJBOGSowcbYZlKGwpLDMPQtcfJK3zmM&#10;SXaVNB1eE9w18lOpL+mw5tRgsaW1peKc/7n0xub3WG5J7cq82U9Xh35gVT3Q+v2tX81AROrj8/iR&#10;/jEaxiO4b0kAkIsbAAAA//8DAFBLAQItABQABgAIAAAAIQDb4fbL7gAAAIUBAAATAAAAAAAAAAAA&#10;AAAAAAAAAABbQ29udGVudF9UeXBlc10ueG1sUEsBAi0AFAAGAAgAAAAhAFr0LFu/AAAAFQEAAAsA&#10;AAAAAAAAAAAAAAAAHwEAAF9yZWxzLy5yZWxzUEsBAi0AFAAGAAgAAAAhAG6akBXEAAAA2wAAAA8A&#10;AAAAAAAAAAAAAAAABwIAAGRycy9kb3ducmV2LnhtbFBLBQYAAAAAAwADALcAAAD4AgAAAAA=&#10;" strokecolor="black [3213]" strokeweight="3pt">
                  <v:stroke joinstyle="miter"/>
                </v:line>
                <v:line id="Straight Connector 42" o:spid="_x0000_s1028" style="position:absolute;visibility:visible;mso-wrap-style:square" from="6540,1905" to="11684,20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A5ixAAAANsAAAAPAAAAZHJzL2Rvd25yZXYueG1sRI9Ba8JA&#10;EIXvhf6HZQq9SN1VStHoJoilUDxUjNLzkJ1kg9nZkN1q+u/dQsHj48373rx1MbpOXGgIrWcNs6kC&#10;QVx503Kj4XT8eFmACBHZYOeZNPxSgCJ/fFhjZvyVD3QpYyMShEOGGmyMfSZlqCw5DFPfEyev9oPD&#10;mOTQSDPgNcFdJ+dKvUmHLacGiz1tLVXn8selN96/j/WO1Fdddvvl5jBOrGonWj8/jZsViEhjvB//&#10;pz+Nhtc5/G1JAJD5DQAA//8DAFBLAQItABQABgAIAAAAIQDb4fbL7gAAAIUBAAATAAAAAAAAAAAA&#10;AAAAAAAAAABbQ29udGVudF9UeXBlc10ueG1sUEsBAi0AFAAGAAgAAAAhAFr0LFu/AAAAFQEAAAsA&#10;AAAAAAAAAAAAAAAAHwEAAF9yZWxzLy5yZWxzUEsBAi0AFAAGAAgAAAAhAJ5IDmLEAAAA2wAAAA8A&#10;AAAAAAAAAAAAAAAABwIAAGRycy9kb3ducmV2LnhtbFBLBQYAAAAAAwADALcAAAD4AgAAAAA=&#10;" strokecolor="black [3213]" strokeweight="3pt">
                  <v:stroke joinstyle="miter"/>
                </v:line>
                <v:line id="Straight Connector 43" o:spid="_x0000_s1029" style="position:absolute;visibility:visible;mso-wrap-style:square" from="825,17780" to="4254,177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Kv5xQAAANsAAAAPAAAAZHJzL2Rvd25yZXYueG1sRI9BawIx&#10;EIXvhf6HMIVepCbWIro1ilgE8VDZtXgeNrObpZvJskl1/femUOjx8eZ9b95yPbhWXKgPjWcNk7EC&#10;QVx603Ct4eu0e5mDCBHZYOuZNNwowHr1+LDEzPgr53QpYi0ShEOGGmyMXSZlKC05DGPfESev8r3D&#10;mGRfS9PjNcFdK1+VmkmHDacGix1tLZXfxY9Lb3ycT9WB1GdVtMfFJh9GVjUjrZ+fhs07iEhD/D/+&#10;S++Nhrcp/G5JAJCrOwAAAP//AwBQSwECLQAUAAYACAAAACEA2+H2y+4AAACFAQAAEwAAAAAAAAAA&#10;AAAAAAAAAAAAW0NvbnRlbnRfVHlwZXNdLnhtbFBLAQItABQABgAIAAAAIQBa9CxbvwAAABUBAAAL&#10;AAAAAAAAAAAAAAAAAB8BAABfcmVscy8ucmVsc1BLAQItABQABgAIAAAAIQDxBKv5xQAAANsAAAAP&#10;AAAAAAAAAAAAAAAAAAcCAABkcnMvZG93bnJldi54bWxQSwUGAAAAAAMAAwC3AAAA+QIAAAAA&#10;" strokecolor="black [3213]" strokeweight="3pt">
                  <v:stroke joinstyle="miter"/>
                </v:line>
                <v:line id="Straight Connector 44" o:spid="_x0000_s1030" style="position:absolute;visibility:visible;mso-wrap-style:square" from="0,19558" to="3429,195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ONxAAAANsAAAAPAAAAZHJzL2Rvd25yZXYueG1sRI9Ba8JA&#10;EIXvhf6HZQq9SN21SNHoJoilUHpQjNLzkJ1kg9nZkN1q+u+7BcHj48373rx1MbpOXGgIrWcNs6kC&#10;QVx503Kj4XT8eFmACBHZYOeZNPxSgCJ/fFhjZvyVD3QpYyMShEOGGmyMfSZlqCw5DFPfEyev9oPD&#10;mOTQSDPgNcFdJ1+VepMOW04NFnvaWqrO5Y9Lb7x/H+svUru67PbLzWGcWNVOtH5+GjcrEJHGeD++&#10;pT+Nhvkc/rckAMj8DwAA//8DAFBLAQItABQABgAIAAAAIQDb4fbL7gAAAIUBAAATAAAAAAAAAAAA&#10;AAAAAAAAAABbQ29udGVudF9UeXBlc10ueG1sUEsBAi0AFAAGAAgAAAAhAFr0LFu/AAAAFQEAAAsA&#10;AAAAAAAAAAAAAAAAHwEAAF9yZWxzLy5yZWxzUEsBAi0AFAAGAAgAAAAhAH7tM43EAAAA2wAAAA8A&#10;AAAAAAAAAAAAAAAABwIAAGRycy9kb3ducmV2LnhtbFBLBQYAAAAAAwADALcAAAD4AgAAAAA=&#10;" strokecolor="black [3213]" strokeweight="3pt">
                  <v:stroke joinstyle="miter"/>
                </v:line>
              </v:group>
            </w:pict>
          </mc:Fallback>
        </mc:AlternateContent>
      </w:r>
      <w:r w:rsidR="001E71DF">
        <w:rPr>
          <w:noProof/>
        </w:rPr>
        <w:drawing>
          <wp:inline distT="0" distB="0" distL="0" distR="0" wp14:anchorId="01FF0C39" wp14:editId="33A1ED4D">
            <wp:extent cx="5731510" cy="2178050"/>
            <wp:effectExtent l="0" t="0" r="2540" b="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31"/>
                    <a:stretch>
                      <a:fillRect/>
                    </a:stretch>
                  </pic:blipFill>
                  <pic:spPr>
                    <a:xfrm>
                      <a:off x="0" y="0"/>
                      <a:ext cx="5731510" cy="2178050"/>
                    </a:xfrm>
                    <a:prstGeom prst="rect">
                      <a:avLst/>
                    </a:prstGeom>
                  </pic:spPr>
                </pic:pic>
              </a:graphicData>
            </a:graphic>
          </wp:inline>
        </w:drawing>
      </w:r>
    </w:p>
    <w:p w14:paraId="4715C9BD" w14:textId="43F09F22" w:rsidR="007B77A5" w:rsidRDefault="00BB7512" w:rsidP="000A0F8D">
      <w:r>
        <w:t>Doc 2.5</w:t>
      </w:r>
      <w:r w:rsidR="003D39F7">
        <w:t xml:space="preserve"> </w:t>
      </w:r>
      <w:r w:rsidR="006712D9">
        <w:t>Coaching &amp; Mentoring presentation</w:t>
      </w:r>
    </w:p>
    <w:p w14:paraId="0E00A3CE" w14:textId="424AFD6B" w:rsidR="003D39F7" w:rsidRDefault="003D39F7" w:rsidP="000A0F8D">
      <w:r>
        <w:rPr>
          <w:noProof/>
        </w:rPr>
        <w:drawing>
          <wp:inline distT="0" distB="0" distL="0" distR="0" wp14:anchorId="3002BEF8" wp14:editId="2F61496F">
            <wp:extent cx="5731510" cy="3239770"/>
            <wp:effectExtent l="0" t="0" r="2540" b="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32"/>
                    <a:stretch>
                      <a:fillRect/>
                    </a:stretch>
                  </pic:blipFill>
                  <pic:spPr>
                    <a:xfrm>
                      <a:off x="0" y="0"/>
                      <a:ext cx="5731510" cy="3239770"/>
                    </a:xfrm>
                    <a:prstGeom prst="rect">
                      <a:avLst/>
                    </a:prstGeom>
                  </pic:spPr>
                </pic:pic>
              </a:graphicData>
            </a:graphic>
          </wp:inline>
        </w:drawing>
      </w:r>
    </w:p>
    <w:p w14:paraId="58F88BF3" w14:textId="5A6D7C3A" w:rsidR="003D39F7" w:rsidRDefault="003D39F7" w:rsidP="000A0F8D">
      <w:r>
        <w:lastRenderedPageBreak/>
        <w:t>Doc 2.6</w:t>
      </w:r>
      <w:r w:rsidR="002F644F">
        <w:t xml:space="preserve"> Coaching and Mentoring presentation</w:t>
      </w:r>
      <w:r>
        <w:rPr>
          <w:noProof/>
        </w:rPr>
        <w:drawing>
          <wp:inline distT="0" distB="0" distL="0" distR="0" wp14:anchorId="48958ED5" wp14:editId="1A61B1F7">
            <wp:extent cx="5731510" cy="3281045"/>
            <wp:effectExtent l="0" t="0" r="2540" b="0"/>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a:blip r:embed="rId33"/>
                    <a:stretch>
                      <a:fillRect/>
                    </a:stretch>
                  </pic:blipFill>
                  <pic:spPr>
                    <a:xfrm>
                      <a:off x="0" y="0"/>
                      <a:ext cx="5731510" cy="3281045"/>
                    </a:xfrm>
                    <a:prstGeom prst="rect">
                      <a:avLst/>
                    </a:prstGeom>
                  </pic:spPr>
                </pic:pic>
              </a:graphicData>
            </a:graphic>
          </wp:inline>
        </w:drawing>
      </w:r>
    </w:p>
    <w:p w14:paraId="44EB3D31" w14:textId="16701D71" w:rsidR="003D39F7" w:rsidRDefault="003D39F7" w:rsidP="000A0F8D"/>
    <w:p w14:paraId="66263B09" w14:textId="22E914D2" w:rsidR="00073398" w:rsidRDefault="00073398" w:rsidP="000A0F8D">
      <w:r>
        <w:t>Doc 2.7</w:t>
      </w:r>
      <w:r w:rsidR="002F644F">
        <w:t xml:space="preserve"> Coaching and Mentoring presentation – benefits of coaching slide </w:t>
      </w:r>
    </w:p>
    <w:p w14:paraId="2F4BD79E" w14:textId="0544B991" w:rsidR="00073398" w:rsidRDefault="00073398" w:rsidP="000A0F8D">
      <w:r>
        <w:rPr>
          <w:noProof/>
        </w:rPr>
        <w:drawing>
          <wp:inline distT="0" distB="0" distL="0" distR="0" wp14:anchorId="777AACE0" wp14:editId="6C68A311">
            <wp:extent cx="5731510" cy="3219450"/>
            <wp:effectExtent l="0" t="0" r="2540" b="0"/>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pic:nvPicPr>
                  <pic:blipFill>
                    <a:blip r:embed="rId34"/>
                    <a:stretch>
                      <a:fillRect/>
                    </a:stretch>
                  </pic:blipFill>
                  <pic:spPr>
                    <a:xfrm>
                      <a:off x="0" y="0"/>
                      <a:ext cx="5731510" cy="3219450"/>
                    </a:xfrm>
                    <a:prstGeom prst="rect">
                      <a:avLst/>
                    </a:prstGeom>
                  </pic:spPr>
                </pic:pic>
              </a:graphicData>
            </a:graphic>
          </wp:inline>
        </w:drawing>
      </w:r>
    </w:p>
    <w:p w14:paraId="388FA2DA" w14:textId="0A8AF3AC" w:rsidR="00073398" w:rsidRDefault="00073398" w:rsidP="000A0F8D"/>
    <w:p w14:paraId="5AAAD0BA" w14:textId="76E60E7B" w:rsidR="00A57DF2" w:rsidRDefault="00A57DF2" w:rsidP="000A0F8D">
      <w:r>
        <w:lastRenderedPageBreak/>
        <w:t>Doc 2.8</w:t>
      </w:r>
      <w:r w:rsidR="002F644F">
        <w:t xml:space="preserve"> Coaching and Mentoring </w:t>
      </w:r>
      <w:proofErr w:type="gramStart"/>
      <w:r w:rsidR="002F644F">
        <w:t>presentation  -</w:t>
      </w:r>
      <w:proofErr w:type="gramEnd"/>
      <w:r w:rsidR="002F644F">
        <w:t xml:space="preserve"> how mentoring can be delivered</w:t>
      </w:r>
      <w:r>
        <w:rPr>
          <w:noProof/>
        </w:rPr>
        <w:drawing>
          <wp:inline distT="0" distB="0" distL="0" distR="0" wp14:anchorId="2822E280" wp14:editId="0F6F5B36">
            <wp:extent cx="5731510" cy="3132455"/>
            <wp:effectExtent l="0" t="0" r="2540" b="0"/>
            <wp:docPr id="50" name="Picture 5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 email&#10;&#10;Description automatically generated"/>
                    <pic:cNvPicPr/>
                  </pic:nvPicPr>
                  <pic:blipFill>
                    <a:blip r:embed="rId35"/>
                    <a:stretch>
                      <a:fillRect/>
                    </a:stretch>
                  </pic:blipFill>
                  <pic:spPr>
                    <a:xfrm>
                      <a:off x="0" y="0"/>
                      <a:ext cx="5731510" cy="3132455"/>
                    </a:xfrm>
                    <a:prstGeom prst="rect">
                      <a:avLst/>
                    </a:prstGeom>
                  </pic:spPr>
                </pic:pic>
              </a:graphicData>
            </a:graphic>
          </wp:inline>
        </w:drawing>
      </w:r>
    </w:p>
    <w:p w14:paraId="44997725" w14:textId="171A39C5" w:rsidR="00A57DF2" w:rsidRDefault="00A57DF2" w:rsidP="000A0F8D">
      <w:r>
        <w:t>Doc 2.9</w:t>
      </w:r>
      <w:r w:rsidR="002F644F">
        <w:t xml:space="preserve"> Coaching and Mentoring presentation – Coaching techniques</w:t>
      </w:r>
    </w:p>
    <w:p w14:paraId="6E355F69" w14:textId="2603D426" w:rsidR="008F3159" w:rsidRDefault="008F3159" w:rsidP="000A0F8D">
      <w:r>
        <w:rPr>
          <w:noProof/>
        </w:rPr>
        <w:drawing>
          <wp:inline distT="0" distB="0" distL="0" distR="0" wp14:anchorId="049422EF" wp14:editId="2A8445A2">
            <wp:extent cx="5731510" cy="3270250"/>
            <wp:effectExtent l="0" t="0" r="2540" b="6350"/>
            <wp:docPr id="53" name="Picture 5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 email&#10;&#10;Description automatically generated"/>
                    <pic:cNvPicPr/>
                  </pic:nvPicPr>
                  <pic:blipFill>
                    <a:blip r:embed="rId36"/>
                    <a:stretch>
                      <a:fillRect/>
                    </a:stretch>
                  </pic:blipFill>
                  <pic:spPr>
                    <a:xfrm>
                      <a:off x="0" y="0"/>
                      <a:ext cx="5731510" cy="3270250"/>
                    </a:xfrm>
                    <a:prstGeom prst="rect">
                      <a:avLst/>
                    </a:prstGeom>
                  </pic:spPr>
                </pic:pic>
              </a:graphicData>
            </a:graphic>
          </wp:inline>
        </w:drawing>
      </w:r>
    </w:p>
    <w:p w14:paraId="5DEF9801" w14:textId="000094DC" w:rsidR="00A57DF2" w:rsidRDefault="00F442F4" w:rsidP="000A0F8D">
      <w:r>
        <w:lastRenderedPageBreak/>
        <w:t>Doc 2.10</w:t>
      </w:r>
      <w:r w:rsidR="002F644F">
        <w:t xml:space="preserve"> Coaching and Mentoring </w:t>
      </w:r>
      <w:proofErr w:type="gramStart"/>
      <w:r w:rsidR="002F644F">
        <w:t>presentation  -</w:t>
      </w:r>
      <w:proofErr w:type="gramEnd"/>
      <w:r w:rsidR="002F644F">
        <w:t xml:space="preserve"> Coaching models</w:t>
      </w:r>
      <w:r w:rsidR="00A57DF2">
        <w:rPr>
          <w:noProof/>
        </w:rPr>
        <w:drawing>
          <wp:inline distT="0" distB="0" distL="0" distR="0" wp14:anchorId="41904BA9" wp14:editId="5E6BEAFB">
            <wp:extent cx="5731510" cy="3082290"/>
            <wp:effectExtent l="0" t="0" r="2540" b="3810"/>
            <wp:docPr id="51" name="Picture 5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 application, email&#10;&#10;Description automatically generated"/>
                    <pic:cNvPicPr/>
                  </pic:nvPicPr>
                  <pic:blipFill>
                    <a:blip r:embed="rId37"/>
                    <a:stretch>
                      <a:fillRect/>
                    </a:stretch>
                  </pic:blipFill>
                  <pic:spPr>
                    <a:xfrm>
                      <a:off x="0" y="0"/>
                      <a:ext cx="5731510" cy="3082290"/>
                    </a:xfrm>
                    <a:prstGeom prst="rect">
                      <a:avLst/>
                    </a:prstGeom>
                  </pic:spPr>
                </pic:pic>
              </a:graphicData>
            </a:graphic>
          </wp:inline>
        </w:drawing>
      </w:r>
    </w:p>
    <w:p w14:paraId="639172E9" w14:textId="4DA41DD3" w:rsidR="00A57DF2" w:rsidRDefault="00B7348B" w:rsidP="000A0F8D">
      <w:r>
        <w:rPr>
          <w:noProof/>
        </w:rPr>
        <w:drawing>
          <wp:inline distT="0" distB="0" distL="0" distR="0" wp14:anchorId="5A4E5F49" wp14:editId="4222D722">
            <wp:extent cx="5731510" cy="3330575"/>
            <wp:effectExtent l="0" t="0" r="2540" b="3175"/>
            <wp:docPr id="52" name="Picture 5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 email&#10;&#10;Description automatically generated"/>
                    <pic:cNvPicPr/>
                  </pic:nvPicPr>
                  <pic:blipFill>
                    <a:blip r:embed="rId38"/>
                    <a:stretch>
                      <a:fillRect/>
                    </a:stretch>
                  </pic:blipFill>
                  <pic:spPr>
                    <a:xfrm>
                      <a:off x="0" y="0"/>
                      <a:ext cx="5731510" cy="3330575"/>
                    </a:xfrm>
                    <a:prstGeom prst="rect">
                      <a:avLst/>
                    </a:prstGeom>
                  </pic:spPr>
                </pic:pic>
              </a:graphicData>
            </a:graphic>
          </wp:inline>
        </w:drawing>
      </w:r>
    </w:p>
    <w:p w14:paraId="5E8E52F1" w14:textId="46257D30" w:rsidR="00B7348B" w:rsidRDefault="00B7348B" w:rsidP="000A0F8D"/>
    <w:p w14:paraId="140BE34E" w14:textId="0B8C513F" w:rsidR="0074325F" w:rsidRDefault="0074325F" w:rsidP="000A0F8D">
      <w:r>
        <w:lastRenderedPageBreak/>
        <w:t>Doc 2.11</w:t>
      </w:r>
      <w:r w:rsidR="000E588B">
        <w:t xml:space="preserve"> Coaching and Mentoring </w:t>
      </w:r>
      <w:proofErr w:type="gramStart"/>
      <w:r w:rsidR="000E588B">
        <w:t>presentation  -</w:t>
      </w:r>
      <w:proofErr w:type="gramEnd"/>
      <w:r w:rsidR="000E588B">
        <w:t xml:space="preserve"> skills needed for mentoring</w:t>
      </w:r>
      <w:r>
        <w:rPr>
          <w:noProof/>
        </w:rPr>
        <w:drawing>
          <wp:inline distT="0" distB="0" distL="0" distR="0" wp14:anchorId="667F4368" wp14:editId="7BF9966B">
            <wp:extent cx="5731510" cy="3207385"/>
            <wp:effectExtent l="0" t="0" r="2540" b="0"/>
            <wp:docPr id="54" name="Picture 5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 email&#10;&#10;Description automatically generated"/>
                    <pic:cNvPicPr/>
                  </pic:nvPicPr>
                  <pic:blipFill>
                    <a:blip r:embed="rId39"/>
                    <a:stretch>
                      <a:fillRect/>
                    </a:stretch>
                  </pic:blipFill>
                  <pic:spPr>
                    <a:xfrm>
                      <a:off x="0" y="0"/>
                      <a:ext cx="5731510" cy="3207385"/>
                    </a:xfrm>
                    <a:prstGeom prst="rect">
                      <a:avLst/>
                    </a:prstGeom>
                  </pic:spPr>
                </pic:pic>
              </a:graphicData>
            </a:graphic>
          </wp:inline>
        </w:drawing>
      </w:r>
    </w:p>
    <w:p w14:paraId="6A49CA07" w14:textId="10B75F30" w:rsidR="000E588B" w:rsidRDefault="0074325F" w:rsidP="000A0F8D">
      <w:r>
        <w:t>Doc 2.12</w:t>
      </w:r>
      <w:r w:rsidR="000E588B">
        <w:t xml:space="preserve"> Coaching and Mentoring presentation – Tesco’s current </w:t>
      </w:r>
      <w:r w:rsidR="00FA4AF4">
        <w:t>coaching &amp; mentoring programmes</w:t>
      </w:r>
    </w:p>
    <w:p w14:paraId="664E2DC7" w14:textId="11C1D7FB" w:rsidR="0074325F" w:rsidRDefault="00CF075B" w:rsidP="000A0F8D">
      <w:r>
        <w:rPr>
          <w:noProof/>
        </w:rPr>
        <w:drawing>
          <wp:inline distT="0" distB="0" distL="0" distR="0" wp14:anchorId="10C9345F" wp14:editId="09E453D3">
            <wp:extent cx="5731510" cy="3289300"/>
            <wp:effectExtent l="0" t="0" r="2540" b="6350"/>
            <wp:docPr id="55" name="Picture 55" descr="Graphical user interface, text, application, emai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text, application, email, website&#10;&#10;Description automatically generated"/>
                    <pic:cNvPicPr/>
                  </pic:nvPicPr>
                  <pic:blipFill>
                    <a:blip r:embed="rId40"/>
                    <a:stretch>
                      <a:fillRect/>
                    </a:stretch>
                  </pic:blipFill>
                  <pic:spPr>
                    <a:xfrm>
                      <a:off x="0" y="0"/>
                      <a:ext cx="5731510" cy="3289300"/>
                    </a:xfrm>
                    <a:prstGeom prst="rect">
                      <a:avLst/>
                    </a:prstGeom>
                  </pic:spPr>
                </pic:pic>
              </a:graphicData>
            </a:graphic>
          </wp:inline>
        </w:drawing>
      </w:r>
    </w:p>
    <w:p w14:paraId="65FA9725" w14:textId="77777777" w:rsidR="00FA4AF4" w:rsidRDefault="00FA4AF4" w:rsidP="000A0F8D"/>
    <w:p w14:paraId="6B137864" w14:textId="77777777" w:rsidR="00FA4AF4" w:rsidRDefault="00FA4AF4" w:rsidP="000A0F8D"/>
    <w:p w14:paraId="130594A4" w14:textId="77777777" w:rsidR="00FA4AF4" w:rsidRDefault="00FA4AF4" w:rsidP="000A0F8D"/>
    <w:p w14:paraId="7D975DEA" w14:textId="77777777" w:rsidR="00FA4AF4" w:rsidRDefault="00FA4AF4" w:rsidP="000A0F8D"/>
    <w:p w14:paraId="5A1C979C" w14:textId="77777777" w:rsidR="00FA4AF4" w:rsidRDefault="00FA4AF4" w:rsidP="000A0F8D"/>
    <w:p w14:paraId="5FC7123F" w14:textId="77777777" w:rsidR="00FA4AF4" w:rsidRDefault="00FA4AF4" w:rsidP="000A0F8D"/>
    <w:p w14:paraId="54876A29" w14:textId="20BD5F86" w:rsidR="008749F2" w:rsidRDefault="008749F2" w:rsidP="000A0F8D">
      <w:r>
        <w:lastRenderedPageBreak/>
        <w:t>Doc 2.13</w:t>
      </w:r>
      <w:r w:rsidR="00FA4AF4">
        <w:t xml:space="preserve"> Coaching and Mentoring presentation – What to expect from your coach briefing document</w:t>
      </w:r>
    </w:p>
    <w:p w14:paraId="3047A420" w14:textId="29DBC5A9" w:rsidR="008749F2" w:rsidRDefault="008749F2" w:rsidP="000A0F8D">
      <w:r>
        <w:rPr>
          <w:noProof/>
        </w:rPr>
        <w:drawing>
          <wp:inline distT="0" distB="0" distL="0" distR="0" wp14:anchorId="29CDF715" wp14:editId="5D8CB080">
            <wp:extent cx="3629025" cy="5295900"/>
            <wp:effectExtent l="0" t="0" r="952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629025" cy="5295900"/>
                    </a:xfrm>
                    <a:prstGeom prst="rect">
                      <a:avLst/>
                    </a:prstGeom>
                  </pic:spPr>
                </pic:pic>
              </a:graphicData>
            </a:graphic>
          </wp:inline>
        </w:drawing>
      </w:r>
    </w:p>
    <w:p w14:paraId="28AC7948" w14:textId="77777777" w:rsidR="004310A6" w:rsidRDefault="004310A6" w:rsidP="000A0F8D"/>
    <w:p w14:paraId="7F87AE25" w14:textId="77777777" w:rsidR="004310A6" w:rsidRDefault="004310A6" w:rsidP="000A0F8D"/>
    <w:p w14:paraId="4D8ACAD4" w14:textId="77777777" w:rsidR="004310A6" w:rsidRDefault="004310A6" w:rsidP="000A0F8D"/>
    <w:p w14:paraId="2BFCA02F" w14:textId="77777777" w:rsidR="004310A6" w:rsidRDefault="004310A6" w:rsidP="000A0F8D"/>
    <w:p w14:paraId="50063ED4" w14:textId="77777777" w:rsidR="004310A6" w:rsidRDefault="004310A6" w:rsidP="000A0F8D"/>
    <w:p w14:paraId="4B1C6765" w14:textId="77777777" w:rsidR="004310A6" w:rsidRDefault="004310A6" w:rsidP="000A0F8D"/>
    <w:p w14:paraId="686FE288" w14:textId="77777777" w:rsidR="004310A6" w:rsidRDefault="004310A6" w:rsidP="000A0F8D"/>
    <w:p w14:paraId="1D3B3C73" w14:textId="77777777" w:rsidR="004310A6" w:rsidRDefault="004310A6" w:rsidP="000A0F8D"/>
    <w:p w14:paraId="59B458FB" w14:textId="77777777" w:rsidR="004310A6" w:rsidRDefault="004310A6" w:rsidP="000A0F8D"/>
    <w:p w14:paraId="32EDD262" w14:textId="77777777" w:rsidR="00FA4AF4" w:rsidRDefault="00FA4AF4" w:rsidP="000A0F8D"/>
    <w:p w14:paraId="6F3AAE32" w14:textId="61C3417D" w:rsidR="00AA35AE" w:rsidRDefault="00973077" w:rsidP="000A0F8D">
      <w:r>
        <w:rPr>
          <w:noProof/>
        </w:rPr>
        <w:lastRenderedPageBreak/>
        <w:drawing>
          <wp:anchor distT="0" distB="0" distL="114300" distR="114300" simplePos="0" relativeHeight="251691008" behindDoc="1" locked="0" layoutInCell="1" allowOverlap="1" wp14:anchorId="5AADF223" wp14:editId="2B58E75C">
            <wp:simplePos x="0" y="0"/>
            <wp:positionH relativeFrom="margin">
              <wp:posOffset>-635</wp:posOffset>
            </wp:positionH>
            <wp:positionV relativeFrom="paragraph">
              <wp:posOffset>287020</wp:posOffset>
            </wp:positionV>
            <wp:extent cx="3616325" cy="4124960"/>
            <wp:effectExtent l="0" t="0" r="3175" b="8890"/>
            <wp:wrapTight wrapText="bothSides">
              <wp:wrapPolygon edited="0">
                <wp:start x="0" y="0"/>
                <wp:lineTo x="0" y="21547"/>
                <wp:lineTo x="21505" y="21547"/>
                <wp:lineTo x="21505" y="0"/>
                <wp:lineTo x="0" y="0"/>
              </wp:wrapPolygon>
            </wp:wrapTight>
            <wp:docPr id="57" name="Picture 5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 email&#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3616325" cy="4124960"/>
                    </a:xfrm>
                    <a:prstGeom prst="rect">
                      <a:avLst/>
                    </a:prstGeom>
                  </pic:spPr>
                </pic:pic>
              </a:graphicData>
            </a:graphic>
            <wp14:sizeRelH relativeFrom="margin">
              <wp14:pctWidth>0</wp14:pctWidth>
            </wp14:sizeRelH>
            <wp14:sizeRelV relativeFrom="margin">
              <wp14:pctHeight>0</wp14:pctHeight>
            </wp14:sizeRelV>
          </wp:anchor>
        </w:drawing>
      </w:r>
      <w:r w:rsidR="00AA35AE">
        <w:t>Doc 2.14</w:t>
      </w:r>
      <w:r w:rsidR="00A049EA">
        <w:t xml:space="preserve"> Survey </w:t>
      </w:r>
    </w:p>
    <w:p w14:paraId="68ED38F0" w14:textId="77777777" w:rsidR="00973077" w:rsidRDefault="00973077" w:rsidP="000A0F8D">
      <w:pPr>
        <w:rPr>
          <w:noProof/>
        </w:rPr>
      </w:pPr>
    </w:p>
    <w:p w14:paraId="09430DE1" w14:textId="77777777" w:rsidR="00973077" w:rsidRDefault="00973077" w:rsidP="000A0F8D">
      <w:pPr>
        <w:rPr>
          <w:noProof/>
        </w:rPr>
      </w:pPr>
    </w:p>
    <w:p w14:paraId="59991210" w14:textId="77777777" w:rsidR="00973077" w:rsidRDefault="00973077" w:rsidP="000A0F8D">
      <w:pPr>
        <w:rPr>
          <w:noProof/>
        </w:rPr>
      </w:pPr>
    </w:p>
    <w:p w14:paraId="7EB643FD" w14:textId="77777777" w:rsidR="00973077" w:rsidRDefault="00973077" w:rsidP="000A0F8D">
      <w:pPr>
        <w:rPr>
          <w:noProof/>
        </w:rPr>
      </w:pPr>
    </w:p>
    <w:p w14:paraId="147C0BAF" w14:textId="77777777" w:rsidR="00973077" w:rsidRDefault="00973077" w:rsidP="000A0F8D">
      <w:pPr>
        <w:rPr>
          <w:noProof/>
        </w:rPr>
      </w:pPr>
    </w:p>
    <w:p w14:paraId="1CDEEC2A" w14:textId="77777777" w:rsidR="00973077" w:rsidRDefault="00973077" w:rsidP="000A0F8D">
      <w:pPr>
        <w:rPr>
          <w:noProof/>
        </w:rPr>
      </w:pPr>
    </w:p>
    <w:p w14:paraId="1A6D5D47" w14:textId="77777777" w:rsidR="00973077" w:rsidRDefault="00973077" w:rsidP="000A0F8D">
      <w:pPr>
        <w:rPr>
          <w:noProof/>
        </w:rPr>
      </w:pPr>
    </w:p>
    <w:p w14:paraId="495090C2" w14:textId="77777777" w:rsidR="00973077" w:rsidRDefault="00973077" w:rsidP="000A0F8D">
      <w:pPr>
        <w:rPr>
          <w:noProof/>
        </w:rPr>
      </w:pPr>
    </w:p>
    <w:p w14:paraId="2AE75861" w14:textId="77777777" w:rsidR="00973077" w:rsidRDefault="00973077" w:rsidP="000A0F8D">
      <w:pPr>
        <w:rPr>
          <w:noProof/>
        </w:rPr>
      </w:pPr>
    </w:p>
    <w:p w14:paraId="246E4CB0" w14:textId="77777777" w:rsidR="00973077" w:rsidRDefault="00973077" w:rsidP="000A0F8D">
      <w:pPr>
        <w:rPr>
          <w:noProof/>
        </w:rPr>
      </w:pPr>
    </w:p>
    <w:p w14:paraId="1F4F403D" w14:textId="47F881DA" w:rsidR="00AA35AE" w:rsidRDefault="00DB3367" w:rsidP="000A0F8D">
      <w:r>
        <w:rPr>
          <w:noProof/>
        </w:rPr>
        <w:drawing>
          <wp:anchor distT="0" distB="0" distL="114300" distR="114300" simplePos="0" relativeHeight="251692032" behindDoc="0" locked="0" layoutInCell="1" allowOverlap="1" wp14:anchorId="7B9AF8E0" wp14:editId="6EEB1335">
            <wp:simplePos x="0" y="0"/>
            <wp:positionH relativeFrom="column">
              <wp:posOffset>0</wp:posOffset>
            </wp:positionH>
            <wp:positionV relativeFrom="paragraph">
              <wp:posOffset>3392805</wp:posOffset>
            </wp:positionV>
            <wp:extent cx="4362450" cy="5172075"/>
            <wp:effectExtent l="0" t="0" r="0" b="9525"/>
            <wp:wrapThrough wrapText="bothSides">
              <wp:wrapPolygon edited="0">
                <wp:start x="0" y="0"/>
                <wp:lineTo x="0" y="21560"/>
                <wp:lineTo x="21506" y="21560"/>
                <wp:lineTo x="21506" y="0"/>
                <wp:lineTo x="0" y="0"/>
              </wp:wrapPolygon>
            </wp:wrapThrough>
            <wp:docPr id="58" name="Picture 5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applicatio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362450" cy="5172075"/>
                    </a:xfrm>
                    <a:prstGeom prst="rect">
                      <a:avLst/>
                    </a:prstGeom>
                  </pic:spPr>
                </pic:pic>
              </a:graphicData>
            </a:graphic>
          </wp:anchor>
        </w:drawing>
      </w:r>
    </w:p>
    <w:p w14:paraId="664380E0" w14:textId="77777777" w:rsidR="00973077" w:rsidRDefault="00973077" w:rsidP="000A0F8D"/>
    <w:p w14:paraId="0186D54F" w14:textId="77777777" w:rsidR="00973077" w:rsidRDefault="00973077" w:rsidP="000A0F8D"/>
    <w:p w14:paraId="4036336B" w14:textId="77777777" w:rsidR="00973077" w:rsidRDefault="00973077" w:rsidP="000A0F8D"/>
    <w:p w14:paraId="390F90C6" w14:textId="77777777" w:rsidR="00973077" w:rsidRDefault="00973077" w:rsidP="000A0F8D"/>
    <w:p w14:paraId="0033E2A9" w14:textId="77777777" w:rsidR="00973077" w:rsidRDefault="00973077" w:rsidP="000A0F8D"/>
    <w:p w14:paraId="32C08DF1" w14:textId="77777777" w:rsidR="00973077" w:rsidRDefault="00973077" w:rsidP="000A0F8D"/>
    <w:p w14:paraId="7583B63D" w14:textId="77777777" w:rsidR="00973077" w:rsidRDefault="00973077" w:rsidP="000A0F8D"/>
    <w:p w14:paraId="04A519CC" w14:textId="77777777" w:rsidR="00973077" w:rsidRDefault="00973077" w:rsidP="000A0F8D"/>
    <w:p w14:paraId="17F249DD" w14:textId="77777777" w:rsidR="00973077" w:rsidRDefault="00973077" w:rsidP="000A0F8D"/>
    <w:p w14:paraId="6CAA605D" w14:textId="77777777" w:rsidR="00973077" w:rsidRDefault="00973077" w:rsidP="000A0F8D"/>
    <w:p w14:paraId="29A0022F" w14:textId="77777777" w:rsidR="00973077" w:rsidRDefault="00973077" w:rsidP="000A0F8D"/>
    <w:p w14:paraId="327FF2A4" w14:textId="77777777" w:rsidR="00973077" w:rsidRDefault="00973077" w:rsidP="000A0F8D"/>
    <w:p w14:paraId="2BC3E66E" w14:textId="77777777" w:rsidR="00973077" w:rsidRDefault="00973077" w:rsidP="000A0F8D"/>
    <w:p w14:paraId="64B91C0B" w14:textId="77777777" w:rsidR="00973077" w:rsidRDefault="00973077" w:rsidP="000A0F8D"/>
    <w:p w14:paraId="3B36AC6E" w14:textId="77777777" w:rsidR="00973077" w:rsidRDefault="00973077" w:rsidP="000A0F8D"/>
    <w:p w14:paraId="7CC8093F" w14:textId="77777777" w:rsidR="00973077" w:rsidRDefault="00973077" w:rsidP="000A0F8D"/>
    <w:p w14:paraId="25D9A04B" w14:textId="77777777" w:rsidR="00973077" w:rsidRDefault="00973077" w:rsidP="000A0F8D"/>
    <w:p w14:paraId="474D8EC7" w14:textId="77777777" w:rsidR="00973077" w:rsidRDefault="00973077" w:rsidP="000A0F8D"/>
    <w:p w14:paraId="00E2EC5C" w14:textId="77777777" w:rsidR="00973077" w:rsidRDefault="00973077" w:rsidP="000A0F8D"/>
    <w:p w14:paraId="4E2E873F" w14:textId="4A78469E" w:rsidR="004952FC" w:rsidRDefault="004952FC" w:rsidP="000A0F8D">
      <w:r>
        <w:lastRenderedPageBreak/>
        <w:t>Doc 2.15</w:t>
      </w:r>
      <w:r w:rsidR="009D0EF4">
        <w:t xml:space="preserve"> Survey – rate current C&amp;M programmes</w:t>
      </w:r>
    </w:p>
    <w:p w14:paraId="6D4CA0C5" w14:textId="446CE301" w:rsidR="004952FC" w:rsidRDefault="004952FC" w:rsidP="000A0F8D">
      <w:r>
        <w:rPr>
          <w:noProof/>
        </w:rPr>
        <w:drawing>
          <wp:inline distT="0" distB="0" distL="0" distR="0" wp14:anchorId="60B11988" wp14:editId="64F5CAAB">
            <wp:extent cx="4124325" cy="2661666"/>
            <wp:effectExtent l="0" t="0" r="0" b="5715"/>
            <wp:docPr id="60" name="Picture 6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Chart, bar chart&#10;&#10;Description automatically generated"/>
                    <pic:cNvPicPr/>
                  </pic:nvPicPr>
                  <pic:blipFill>
                    <a:blip r:embed="rId44"/>
                    <a:stretch>
                      <a:fillRect/>
                    </a:stretch>
                  </pic:blipFill>
                  <pic:spPr>
                    <a:xfrm>
                      <a:off x="0" y="0"/>
                      <a:ext cx="4129783" cy="2665189"/>
                    </a:xfrm>
                    <a:prstGeom prst="rect">
                      <a:avLst/>
                    </a:prstGeom>
                  </pic:spPr>
                </pic:pic>
              </a:graphicData>
            </a:graphic>
          </wp:inline>
        </w:drawing>
      </w:r>
    </w:p>
    <w:p w14:paraId="58EDABA9" w14:textId="77777777" w:rsidR="006B75AD" w:rsidRDefault="006B75AD" w:rsidP="000A0F8D"/>
    <w:p w14:paraId="030919A0" w14:textId="77777777" w:rsidR="006B75AD" w:rsidRDefault="006B75AD" w:rsidP="000A0F8D"/>
    <w:p w14:paraId="204D71E2" w14:textId="3C057480" w:rsidR="004952FC" w:rsidRDefault="004952FC" w:rsidP="000A0F8D">
      <w:r>
        <w:t>Doc 2.16</w:t>
      </w:r>
      <w:r w:rsidR="00F91417">
        <w:t xml:space="preserve"> Survey – reasons for rating scored</w:t>
      </w:r>
    </w:p>
    <w:p w14:paraId="023E8A64" w14:textId="38783AB5" w:rsidR="004952FC" w:rsidRDefault="006B75AD" w:rsidP="000A0F8D">
      <w:r>
        <w:rPr>
          <w:noProof/>
        </w:rPr>
        <w:drawing>
          <wp:inline distT="0" distB="0" distL="0" distR="0" wp14:anchorId="4ACAB774" wp14:editId="689BC153">
            <wp:extent cx="2914710" cy="2505075"/>
            <wp:effectExtent l="0" t="0" r="0" b="0"/>
            <wp:docPr id="61" name="Picture 61" descr="Text,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Text, letter, email&#10;&#10;Description automatically generated"/>
                    <pic:cNvPicPr/>
                  </pic:nvPicPr>
                  <pic:blipFill>
                    <a:blip r:embed="rId45"/>
                    <a:stretch>
                      <a:fillRect/>
                    </a:stretch>
                  </pic:blipFill>
                  <pic:spPr>
                    <a:xfrm>
                      <a:off x="0" y="0"/>
                      <a:ext cx="2921379" cy="2510807"/>
                    </a:xfrm>
                    <a:prstGeom prst="rect">
                      <a:avLst/>
                    </a:prstGeom>
                  </pic:spPr>
                </pic:pic>
              </a:graphicData>
            </a:graphic>
          </wp:inline>
        </w:drawing>
      </w:r>
    </w:p>
    <w:p w14:paraId="0D7ECD2B" w14:textId="77777777" w:rsidR="00F91417" w:rsidRDefault="00F91417" w:rsidP="000A0F8D"/>
    <w:p w14:paraId="7250EC68" w14:textId="77777777" w:rsidR="00F91417" w:rsidRDefault="00F91417" w:rsidP="000A0F8D"/>
    <w:p w14:paraId="42FCEA63" w14:textId="77777777" w:rsidR="00F91417" w:rsidRDefault="00F91417" w:rsidP="000A0F8D"/>
    <w:p w14:paraId="747F008D" w14:textId="77777777" w:rsidR="00F91417" w:rsidRDefault="00F91417" w:rsidP="000A0F8D"/>
    <w:p w14:paraId="42B59D9F" w14:textId="77777777" w:rsidR="00F91417" w:rsidRDefault="00F91417" w:rsidP="000A0F8D"/>
    <w:p w14:paraId="7F41BF29" w14:textId="77777777" w:rsidR="00F91417" w:rsidRDefault="00F91417" w:rsidP="000A0F8D"/>
    <w:p w14:paraId="3D64616B" w14:textId="77777777" w:rsidR="00F91417" w:rsidRDefault="00F91417" w:rsidP="000A0F8D"/>
    <w:p w14:paraId="3AF6C1B5" w14:textId="77777777" w:rsidR="00F91417" w:rsidRDefault="00F91417" w:rsidP="000A0F8D"/>
    <w:p w14:paraId="1A91134D" w14:textId="7CA8870C" w:rsidR="00F91417" w:rsidRDefault="00F763B4" w:rsidP="000A0F8D">
      <w:r>
        <w:lastRenderedPageBreak/>
        <w:t>Doc 2.17</w:t>
      </w:r>
      <w:r w:rsidR="0090653F">
        <w:t xml:space="preserve"> Survey - </w:t>
      </w:r>
      <w:r w:rsidR="003F3C06">
        <w:t>results</w:t>
      </w:r>
    </w:p>
    <w:p w14:paraId="0D0137F4" w14:textId="4A9E3D53" w:rsidR="00F763B4" w:rsidRDefault="00F763B4" w:rsidP="000A0F8D">
      <w:r>
        <w:rPr>
          <w:noProof/>
        </w:rPr>
        <w:drawing>
          <wp:inline distT="0" distB="0" distL="0" distR="0" wp14:anchorId="6946D63C" wp14:editId="01458461">
            <wp:extent cx="4136065" cy="2852079"/>
            <wp:effectExtent l="0" t="0" r="0" b="5715"/>
            <wp:docPr id="62" name="Picture 6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Chart, bar chart&#10;&#10;Description automatically generated"/>
                    <pic:cNvPicPr/>
                  </pic:nvPicPr>
                  <pic:blipFill>
                    <a:blip r:embed="rId46"/>
                    <a:stretch>
                      <a:fillRect/>
                    </a:stretch>
                  </pic:blipFill>
                  <pic:spPr>
                    <a:xfrm>
                      <a:off x="0" y="0"/>
                      <a:ext cx="4146577" cy="2859328"/>
                    </a:xfrm>
                    <a:prstGeom prst="rect">
                      <a:avLst/>
                    </a:prstGeom>
                  </pic:spPr>
                </pic:pic>
              </a:graphicData>
            </a:graphic>
          </wp:inline>
        </w:drawing>
      </w:r>
    </w:p>
    <w:p w14:paraId="4F6CEEC7" w14:textId="1468A4F8" w:rsidR="00B05D3F" w:rsidRDefault="00B05D3F" w:rsidP="000A0F8D">
      <w:r>
        <w:t>Doc 2.18</w:t>
      </w:r>
      <w:r w:rsidR="0090653F">
        <w:t xml:space="preserve"> Survey</w:t>
      </w:r>
      <w:r w:rsidR="003F3C06">
        <w:t xml:space="preserve"> - results</w:t>
      </w:r>
    </w:p>
    <w:p w14:paraId="6D517672" w14:textId="137E066D" w:rsidR="00B05D3F" w:rsidRDefault="00B05D3F" w:rsidP="000A0F8D">
      <w:r>
        <w:rPr>
          <w:noProof/>
        </w:rPr>
        <w:drawing>
          <wp:inline distT="0" distB="0" distL="0" distR="0" wp14:anchorId="6F46A5F0" wp14:editId="60E00EF1">
            <wp:extent cx="3905250" cy="2530929"/>
            <wp:effectExtent l="0" t="0" r="0" b="3175"/>
            <wp:docPr id="63" name="Picture 6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text, application, email&#10;&#10;Description automatically generated"/>
                    <pic:cNvPicPr/>
                  </pic:nvPicPr>
                  <pic:blipFill>
                    <a:blip r:embed="rId47"/>
                    <a:stretch>
                      <a:fillRect/>
                    </a:stretch>
                  </pic:blipFill>
                  <pic:spPr>
                    <a:xfrm>
                      <a:off x="0" y="0"/>
                      <a:ext cx="3925768" cy="2544226"/>
                    </a:xfrm>
                    <a:prstGeom prst="rect">
                      <a:avLst/>
                    </a:prstGeom>
                  </pic:spPr>
                </pic:pic>
              </a:graphicData>
            </a:graphic>
          </wp:inline>
        </w:drawing>
      </w:r>
    </w:p>
    <w:p w14:paraId="6E8174C1" w14:textId="77777777" w:rsidR="0090653F" w:rsidRDefault="0090653F" w:rsidP="000A0F8D"/>
    <w:p w14:paraId="13AF703E" w14:textId="77777777" w:rsidR="0090653F" w:rsidRDefault="0090653F" w:rsidP="000A0F8D"/>
    <w:p w14:paraId="42F5E799" w14:textId="77777777" w:rsidR="0090653F" w:rsidRDefault="0090653F" w:rsidP="000A0F8D"/>
    <w:p w14:paraId="404353E3" w14:textId="77777777" w:rsidR="0090653F" w:rsidRDefault="0090653F" w:rsidP="000A0F8D"/>
    <w:p w14:paraId="0572DBCE" w14:textId="77777777" w:rsidR="0090653F" w:rsidRDefault="0090653F" w:rsidP="000A0F8D"/>
    <w:p w14:paraId="6B2AB813" w14:textId="77777777" w:rsidR="0090653F" w:rsidRDefault="0090653F" w:rsidP="000A0F8D"/>
    <w:p w14:paraId="3E77010F" w14:textId="77777777" w:rsidR="0090653F" w:rsidRDefault="0090653F" w:rsidP="000A0F8D"/>
    <w:p w14:paraId="52AAAFBC" w14:textId="77777777" w:rsidR="0090653F" w:rsidRDefault="0090653F" w:rsidP="000A0F8D"/>
    <w:p w14:paraId="0F9FFC86" w14:textId="77777777" w:rsidR="0090653F" w:rsidRDefault="0090653F" w:rsidP="000A0F8D"/>
    <w:p w14:paraId="64C94D07" w14:textId="571DCF86" w:rsidR="00962D9D" w:rsidRDefault="00962D9D" w:rsidP="000A0F8D">
      <w:r>
        <w:lastRenderedPageBreak/>
        <w:t>Doc 2.19</w:t>
      </w:r>
      <w:r w:rsidR="0090653F">
        <w:t xml:space="preserve"> Survey</w:t>
      </w:r>
      <w:r w:rsidR="003F3C06">
        <w:t xml:space="preserve"> - results</w:t>
      </w:r>
    </w:p>
    <w:p w14:paraId="49A5F1AD" w14:textId="7986407E" w:rsidR="00962D9D" w:rsidRDefault="00962D9D" w:rsidP="000A0F8D">
      <w:r>
        <w:rPr>
          <w:noProof/>
        </w:rPr>
        <w:drawing>
          <wp:inline distT="0" distB="0" distL="0" distR="0" wp14:anchorId="5AFAE0EE" wp14:editId="1C9B0672">
            <wp:extent cx="4286250" cy="2877761"/>
            <wp:effectExtent l="0" t="0" r="0" b="0"/>
            <wp:docPr id="64" name="Picture 64"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Chart, waterfall chart&#10;&#10;Description automatically generated"/>
                    <pic:cNvPicPr/>
                  </pic:nvPicPr>
                  <pic:blipFill>
                    <a:blip r:embed="rId48"/>
                    <a:stretch>
                      <a:fillRect/>
                    </a:stretch>
                  </pic:blipFill>
                  <pic:spPr>
                    <a:xfrm>
                      <a:off x="0" y="0"/>
                      <a:ext cx="4290938" cy="2880909"/>
                    </a:xfrm>
                    <a:prstGeom prst="rect">
                      <a:avLst/>
                    </a:prstGeom>
                  </pic:spPr>
                </pic:pic>
              </a:graphicData>
            </a:graphic>
          </wp:inline>
        </w:drawing>
      </w:r>
    </w:p>
    <w:p w14:paraId="2E651DB5" w14:textId="2C9404B0" w:rsidR="00D50DFB" w:rsidRDefault="00D50DFB" w:rsidP="000A0F8D">
      <w:r>
        <w:t>Doc 2.20</w:t>
      </w:r>
      <w:r w:rsidR="0090653F">
        <w:t xml:space="preserve"> Survey</w:t>
      </w:r>
      <w:r w:rsidR="003F3C06">
        <w:t xml:space="preserve"> - results</w:t>
      </w:r>
    </w:p>
    <w:p w14:paraId="25EF7045" w14:textId="7F81FA93" w:rsidR="00D50DFB" w:rsidRDefault="00D50DFB" w:rsidP="000A0F8D">
      <w:r>
        <w:rPr>
          <w:noProof/>
        </w:rPr>
        <w:drawing>
          <wp:inline distT="0" distB="0" distL="0" distR="0" wp14:anchorId="049BEE98" wp14:editId="216915D0">
            <wp:extent cx="4455048" cy="3038475"/>
            <wp:effectExtent l="0" t="0" r="3175" b="0"/>
            <wp:docPr id="65" name="Picture 6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Chart, bar chart&#10;&#10;Description automatically generated"/>
                    <pic:cNvPicPr/>
                  </pic:nvPicPr>
                  <pic:blipFill>
                    <a:blip r:embed="rId49"/>
                    <a:stretch>
                      <a:fillRect/>
                    </a:stretch>
                  </pic:blipFill>
                  <pic:spPr>
                    <a:xfrm>
                      <a:off x="0" y="0"/>
                      <a:ext cx="4464413" cy="3044862"/>
                    </a:xfrm>
                    <a:prstGeom prst="rect">
                      <a:avLst/>
                    </a:prstGeom>
                  </pic:spPr>
                </pic:pic>
              </a:graphicData>
            </a:graphic>
          </wp:inline>
        </w:drawing>
      </w:r>
    </w:p>
    <w:p w14:paraId="3876DB07" w14:textId="3022BECA" w:rsidR="00245778" w:rsidRDefault="00245778" w:rsidP="000A0F8D">
      <w:r>
        <w:t>Doc 2.21</w:t>
      </w:r>
      <w:r w:rsidR="0090653F">
        <w:t xml:space="preserve"> Survey</w:t>
      </w:r>
      <w:r w:rsidR="003F3C06">
        <w:t xml:space="preserve"> - results</w:t>
      </w:r>
    </w:p>
    <w:p w14:paraId="062AEBCE" w14:textId="77777777" w:rsidR="0090653F" w:rsidRDefault="0090653F" w:rsidP="000A0F8D"/>
    <w:p w14:paraId="2851E865" w14:textId="38A054B6" w:rsidR="00245778" w:rsidRDefault="00245778" w:rsidP="000A0F8D">
      <w:r>
        <w:rPr>
          <w:noProof/>
        </w:rPr>
        <w:drawing>
          <wp:inline distT="0" distB="0" distL="0" distR="0" wp14:anchorId="60CF52B4" wp14:editId="4C7FFF77">
            <wp:extent cx="1228725" cy="1543050"/>
            <wp:effectExtent l="0" t="0" r="9525" b="0"/>
            <wp:docPr id="66" name="Picture 6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application&#10;&#10;Description automatically generated"/>
                    <pic:cNvPicPr/>
                  </pic:nvPicPr>
                  <pic:blipFill>
                    <a:blip r:embed="rId50"/>
                    <a:stretch>
                      <a:fillRect/>
                    </a:stretch>
                  </pic:blipFill>
                  <pic:spPr>
                    <a:xfrm>
                      <a:off x="0" y="0"/>
                      <a:ext cx="1231535" cy="1546579"/>
                    </a:xfrm>
                    <a:prstGeom prst="rect">
                      <a:avLst/>
                    </a:prstGeom>
                  </pic:spPr>
                </pic:pic>
              </a:graphicData>
            </a:graphic>
          </wp:inline>
        </w:drawing>
      </w:r>
    </w:p>
    <w:p w14:paraId="79DE902C" w14:textId="0457826A" w:rsidR="002B7CA6" w:rsidRDefault="002B7CA6" w:rsidP="000A0F8D">
      <w:r>
        <w:lastRenderedPageBreak/>
        <w:t>Doc 2.22</w:t>
      </w:r>
      <w:r w:rsidR="0090653F">
        <w:t xml:space="preserve"> survey</w:t>
      </w:r>
      <w:r w:rsidR="003F3C06">
        <w:t xml:space="preserve"> - results</w:t>
      </w:r>
    </w:p>
    <w:p w14:paraId="3375FCA0" w14:textId="00A4E935" w:rsidR="002B7CA6" w:rsidRDefault="002B7CA6" w:rsidP="000A0F8D">
      <w:r>
        <w:rPr>
          <w:noProof/>
        </w:rPr>
        <w:drawing>
          <wp:inline distT="0" distB="0" distL="0" distR="0" wp14:anchorId="7580DDF7" wp14:editId="759D5D3A">
            <wp:extent cx="4781550" cy="3108590"/>
            <wp:effectExtent l="0" t="0" r="0" b="0"/>
            <wp:docPr id="67" name="Picture 6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picture containing text&#10;&#10;Description automatically generated"/>
                    <pic:cNvPicPr/>
                  </pic:nvPicPr>
                  <pic:blipFill>
                    <a:blip r:embed="rId51"/>
                    <a:stretch>
                      <a:fillRect/>
                    </a:stretch>
                  </pic:blipFill>
                  <pic:spPr>
                    <a:xfrm>
                      <a:off x="0" y="0"/>
                      <a:ext cx="4798401" cy="3119545"/>
                    </a:xfrm>
                    <a:prstGeom prst="rect">
                      <a:avLst/>
                    </a:prstGeom>
                  </pic:spPr>
                </pic:pic>
              </a:graphicData>
            </a:graphic>
          </wp:inline>
        </w:drawing>
      </w:r>
    </w:p>
    <w:p w14:paraId="51934349" w14:textId="198927BB" w:rsidR="00393A10" w:rsidRPr="00393A10" w:rsidRDefault="00393A10" w:rsidP="00393A10"/>
    <w:p w14:paraId="66A3479B" w14:textId="77777777" w:rsidR="00393A10" w:rsidRDefault="00393A10" w:rsidP="00393A10">
      <w:pPr>
        <w:rPr>
          <w:b/>
          <w:bCs/>
        </w:rPr>
      </w:pPr>
    </w:p>
    <w:p w14:paraId="7024BF8C" w14:textId="77777777" w:rsidR="00393A10" w:rsidRDefault="00393A10" w:rsidP="00393A10">
      <w:pPr>
        <w:rPr>
          <w:b/>
          <w:bCs/>
        </w:rPr>
      </w:pPr>
    </w:p>
    <w:p w14:paraId="2E899487" w14:textId="77777777" w:rsidR="00393A10" w:rsidRDefault="00393A10" w:rsidP="00393A10">
      <w:pPr>
        <w:rPr>
          <w:b/>
          <w:bCs/>
        </w:rPr>
      </w:pPr>
    </w:p>
    <w:p w14:paraId="63CDF1CD" w14:textId="77777777" w:rsidR="00393A10" w:rsidRDefault="00393A10" w:rsidP="00393A10">
      <w:pPr>
        <w:rPr>
          <w:b/>
          <w:bCs/>
        </w:rPr>
      </w:pPr>
    </w:p>
    <w:p w14:paraId="2D6815FD" w14:textId="77777777" w:rsidR="00393A10" w:rsidRDefault="00393A10" w:rsidP="00393A10">
      <w:pPr>
        <w:rPr>
          <w:b/>
          <w:bCs/>
        </w:rPr>
      </w:pPr>
    </w:p>
    <w:p w14:paraId="2B1715D8" w14:textId="77777777" w:rsidR="00393A10" w:rsidRDefault="00393A10" w:rsidP="00393A10">
      <w:pPr>
        <w:rPr>
          <w:b/>
          <w:bCs/>
        </w:rPr>
      </w:pPr>
    </w:p>
    <w:p w14:paraId="36FE70D8" w14:textId="77777777" w:rsidR="00393A10" w:rsidRDefault="00393A10" w:rsidP="00393A10">
      <w:pPr>
        <w:rPr>
          <w:b/>
          <w:bCs/>
        </w:rPr>
      </w:pPr>
    </w:p>
    <w:p w14:paraId="45D08171" w14:textId="77777777" w:rsidR="00393A10" w:rsidRDefault="00393A10" w:rsidP="00393A10">
      <w:pPr>
        <w:rPr>
          <w:b/>
          <w:bCs/>
        </w:rPr>
      </w:pPr>
    </w:p>
    <w:p w14:paraId="609A2260" w14:textId="77777777" w:rsidR="00393A10" w:rsidRDefault="00393A10" w:rsidP="00393A10">
      <w:pPr>
        <w:rPr>
          <w:b/>
          <w:bCs/>
        </w:rPr>
      </w:pPr>
    </w:p>
    <w:p w14:paraId="05638A7F" w14:textId="77777777" w:rsidR="00393A10" w:rsidRDefault="00393A10" w:rsidP="00393A10">
      <w:pPr>
        <w:rPr>
          <w:b/>
          <w:bCs/>
        </w:rPr>
      </w:pPr>
    </w:p>
    <w:p w14:paraId="57F57309" w14:textId="77777777" w:rsidR="00393A10" w:rsidRDefault="00393A10" w:rsidP="00393A10">
      <w:pPr>
        <w:rPr>
          <w:b/>
          <w:bCs/>
        </w:rPr>
      </w:pPr>
    </w:p>
    <w:p w14:paraId="1F9D3C80" w14:textId="77777777" w:rsidR="00393A10" w:rsidRDefault="00393A10" w:rsidP="00393A10">
      <w:pPr>
        <w:rPr>
          <w:b/>
          <w:bCs/>
        </w:rPr>
      </w:pPr>
    </w:p>
    <w:p w14:paraId="5C9125A1" w14:textId="77777777" w:rsidR="00393A10" w:rsidRDefault="00393A10" w:rsidP="00393A10">
      <w:pPr>
        <w:rPr>
          <w:b/>
          <w:bCs/>
        </w:rPr>
      </w:pPr>
    </w:p>
    <w:p w14:paraId="6863AABC" w14:textId="77777777" w:rsidR="00393A10" w:rsidRDefault="00393A10" w:rsidP="00393A10">
      <w:pPr>
        <w:rPr>
          <w:b/>
          <w:bCs/>
        </w:rPr>
      </w:pPr>
    </w:p>
    <w:p w14:paraId="72AAE0D9" w14:textId="77777777" w:rsidR="00393A10" w:rsidRDefault="00393A10" w:rsidP="00393A10">
      <w:pPr>
        <w:rPr>
          <w:b/>
          <w:bCs/>
        </w:rPr>
      </w:pPr>
    </w:p>
    <w:p w14:paraId="08A38144" w14:textId="77777777" w:rsidR="00393A10" w:rsidRDefault="00393A10" w:rsidP="00393A10">
      <w:pPr>
        <w:rPr>
          <w:b/>
          <w:bCs/>
        </w:rPr>
      </w:pPr>
    </w:p>
    <w:p w14:paraId="1677EC46" w14:textId="77777777" w:rsidR="00393A10" w:rsidRDefault="00393A10" w:rsidP="00393A10">
      <w:pPr>
        <w:rPr>
          <w:b/>
          <w:bCs/>
        </w:rPr>
      </w:pPr>
    </w:p>
    <w:p w14:paraId="646760B1" w14:textId="77777777" w:rsidR="00393A10" w:rsidRDefault="00393A10" w:rsidP="00393A10">
      <w:pPr>
        <w:rPr>
          <w:b/>
          <w:bCs/>
        </w:rPr>
      </w:pPr>
    </w:p>
    <w:p w14:paraId="6EDD9F06" w14:textId="2C32D9BA" w:rsidR="00393A10" w:rsidRDefault="00393A10" w:rsidP="003F3C06">
      <w:pPr>
        <w:jc w:val="center"/>
        <w:rPr>
          <w:b/>
          <w:bCs/>
        </w:rPr>
      </w:pPr>
      <w:r>
        <w:rPr>
          <w:b/>
          <w:bCs/>
        </w:rPr>
        <w:lastRenderedPageBreak/>
        <w:t>References</w:t>
      </w:r>
    </w:p>
    <w:p w14:paraId="472AACE7" w14:textId="77777777" w:rsidR="00393A10" w:rsidRPr="00C869EA" w:rsidRDefault="00393A10" w:rsidP="00393A10">
      <w:r>
        <w:t xml:space="preserve">Anon, (2018). </w:t>
      </w:r>
      <w:r>
        <w:rPr>
          <w:i/>
          <w:iCs/>
        </w:rPr>
        <w:t xml:space="preserve">Performance Management – Coaching as Conversation. </w:t>
      </w:r>
      <w:r>
        <w:t xml:space="preserve">Available at: </w:t>
      </w:r>
      <w:hyperlink r:id="rId52" w:anchor=":~:text=Research%20indicates%20that%20having%20regular%20coaching%20conversations%20increases,align%20employees%20and%20managers%20regarding%20the%20employee%E2%80%99s%20performance" w:history="1">
        <w:r w:rsidRPr="00907244">
          <w:rPr>
            <w:rStyle w:val="Hyperlink"/>
          </w:rPr>
          <w:t>https://hr.fas.harvard.edu/files/fas-hr/files/pm_conversations_2.26.18.pdf#:~:text=Research%20indicates%20that%20having%20regular%20coaching%20conversations%20increases,align%20employees%20and%20managers%20regarding%20the%20employee%E2%80%99s%20performance</w:t>
        </w:r>
      </w:hyperlink>
      <w:r w:rsidRPr="00C869EA">
        <w:t>.</w:t>
      </w:r>
      <w:r>
        <w:t xml:space="preserve"> (Accessed on 02/07/2021)</w:t>
      </w:r>
    </w:p>
    <w:p w14:paraId="4B380058" w14:textId="77777777" w:rsidR="00393A10" w:rsidRDefault="00393A10" w:rsidP="00393A10">
      <w:pPr>
        <w:autoSpaceDE w:val="0"/>
        <w:autoSpaceDN w:val="0"/>
        <w:adjustRightInd w:val="0"/>
      </w:pPr>
      <w:r>
        <w:t xml:space="preserve">Brent, M and Dent, F. (2015) </w:t>
      </w:r>
      <w:r w:rsidRPr="00AB0E47">
        <w:rPr>
          <w:i/>
          <w:iCs/>
        </w:rPr>
        <w:t>The Leader’s Guide to Coaching and Mentoring.</w:t>
      </w:r>
      <w:r>
        <w:t xml:space="preserve"> 1</w:t>
      </w:r>
      <w:r w:rsidRPr="008A1862">
        <w:rPr>
          <w:vertAlign w:val="superscript"/>
        </w:rPr>
        <w:t>st</w:t>
      </w:r>
      <w:r>
        <w:t xml:space="preserve"> </w:t>
      </w:r>
      <w:proofErr w:type="spellStart"/>
      <w:r>
        <w:t>Edn</w:t>
      </w:r>
      <w:proofErr w:type="spellEnd"/>
      <w:r>
        <w:t xml:space="preserve">. London: FT Publishing </w:t>
      </w:r>
    </w:p>
    <w:sdt>
      <w:sdtPr>
        <w:id w:val="1811051589"/>
        <w:bibliography/>
      </w:sdtPr>
      <w:sdtEndPr/>
      <w:sdtContent>
        <w:p w14:paraId="3E72156C" w14:textId="77777777" w:rsidR="00393A10" w:rsidRDefault="00393A10" w:rsidP="00393A10">
          <w:pPr>
            <w:pStyle w:val="Bibliography"/>
            <w:rPr>
              <w:noProof/>
              <w:sz w:val="24"/>
              <w:szCs w:val="24"/>
            </w:rPr>
          </w:pPr>
          <w:r>
            <w:fldChar w:fldCharType="begin"/>
          </w:r>
          <w:r>
            <w:instrText xml:space="preserve"> BIBLIOGRAPHY </w:instrText>
          </w:r>
          <w:r>
            <w:fldChar w:fldCharType="separate"/>
          </w:r>
          <w:r>
            <w:rPr>
              <w:noProof/>
            </w:rPr>
            <w:t xml:space="preserve">Chinn, K.-A., (2018). </w:t>
          </w:r>
          <w:r>
            <w:rPr>
              <w:i/>
              <w:iCs/>
              <w:noProof/>
            </w:rPr>
            <w:t>Why coaching is an important skill for leaders.</w:t>
          </w:r>
          <w:r>
            <w:rPr>
              <w:noProof/>
            </w:rPr>
            <w:br/>
            <w:t xml:space="preserve">Available at: </w:t>
          </w:r>
          <w:r>
            <w:rPr>
              <w:noProof/>
              <w:u w:val="single"/>
            </w:rPr>
            <w:t>https://www.go1.com/en-gb/blog/post-coaching-important-skill-leaders</w:t>
          </w:r>
          <w:r>
            <w:rPr>
              <w:noProof/>
            </w:rPr>
            <w:br/>
            <w:t>(Accessed 11/06/2021).</w:t>
          </w:r>
        </w:p>
        <w:p w14:paraId="39ACA7D4" w14:textId="77777777" w:rsidR="00393A10" w:rsidRDefault="00393A10" w:rsidP="00393A10">
          <w:r>
            <w:rPr>
              <w:b/>
              <w:bCs/>
              <w:noProof/>
            </w:rPr>
            <w:fldChar w:fldCharType="end"/>
          </w:r>
          <w:r w:rsidRPr="002419C4">
            <w:rPr>
              <w:noProof/>
              <w:lang w:val="en-US"/>
            </w:rPr>
            <w:t xml:space="preserve"> </w:t>
          </w:r>
          <w:r>
            <w:rPr>
              <w:noProof/>
              <w:lang w:val="en-US"/>
            </w:rPr>
            <w:t xml:space="preserve">CIPD, (2020). </w:t>
          </w:r>
          <w:r>
            <w:rPr>
              <w:i/>
              <w:iCs/>
              <w:noProof/>
              <w:lang w:val="en-US"/>
            </w:rPr>
            <w:t xml:space="preserve">Line managers' role in supporting the people profession. </w:t>
          </w:r>
          <w:r>
            <w:rPr>
              <w:noProof/>
              <w:lang w:val="en-US"/>
            </w:rPr>
            <w:t xml:space="preserve">Available at: </w:t>
          </w:r>
          <w:hyperlink r:id="rId53" w:history="1">
            <w:r w:rsidRPr="00907244">
              <w:rPr>
                <w:rStyle w:val="Hyperlink"/>
                <w:noProof/>
                <w:lang w:val="en-US"/>
              </w:rPr>
              <w:t>https://www.cipd.co.uk/knowledge/fundamentals/people/hr/line-managers-factsheet</w:t>
            </w:r>
          </w:hyperlink>
          <w:r>
            <w:rPr>
              <w:noProof/>
              <w:u w:val="single"/>
              <w:lang w:val="en-US"/>
            </w:rPr>
            <w:t xml:space="preserve"> </w:t>
          </w:r>
          <w:r>
            <w:rPr>
              <w:noProof/>
              <w:lang w:val="en-US"/>
            </w:rPr>
            <w:t>(Accessed on: 05/07/2021)</w:t>
          </w:r>
        </w:p>
      </w:sdtContent>
    </w:sdt>
    <w:p w14:paraId="2FAF3075" w14:textId="77777777" w:rsidR="00393A10" w:rsidRDefault="00393A10" w:rsidP="00393A10">
      <w:pPr>
        <w:rPr>
          <w:rStyle w:val="Hyperlink"/>
        </w:rPr>
      </w:pPr>
      <w:r>
        <w:t xml:space="preserve">CIPD, (2021). </w:t>
      </w:r>
      <w:r>
        <w:rPr>
          <w:i/>
          <w:iCs/>
        </w:rPr>
        <w:t xml:space="preserve">Coaching and mentoring. </w:t>
      </w:r>
      <w:r>
        <w:t>Available at:</w:t>
      </w:r>
      <w:r w:rsidRPr="004C3B77">
        <w:t xml:space="preserve"> </w:t>
      </w:r>
      <w:hyperlink r:id="rId54" w:history="1">
        <w:r w:rsidRPr="00A83847">
          <w:rPr>
            <w:rStyle w:val="Hyperlink"/>
          </w:rPr>
          <w:t>https://www.cipd.co.uk/knowledge/fundamentals/people/development/coaching-mentoring-factsheet</w:t>
        </w:r>
      </w:hyperlink>
      <w:r>
        <w:rPr>
          <w:rStyle w:val="Hyperlink"/>
        </w:rPr>
        <w:t xml:space="preserve"> (</w:t>
      </w:r>
      <w:r>
        <w:rPr>
          <w:rStyle w:val="Hyperlink"/>
          <w:color w:val="auto"/>
        </w:rPr>
        <w:t xml:space="preserve">Accessed on </w:t>
      </w:r>
      <w:r>
        <w:rPr>
          <w:rStyle w:val="Hyperlink"/>
        </w:rPr>
        <w:t>19/06</w:t>
      </w:r>
      <w:r>
        <w:rPr>
          <w:rStyle w:val="Hyperlink"/>
          <w:color w:val="auto"/>
        </w:rPr>
        <w:t>/2021)</w:t>
      </w:r>
    </w:p>
    <w:p w14:paraId="6EE2B412" w14:textId="77777777" w:rsidR="00393A10" w:rsidRPr="000D59A7" w:rsidRDefault="00393A10" w:rsidP="00393A10">
      <w:pPr>
        <w:rPr>
          <w:color w:val="0563C1" w:themeColor="hyperlink"/>
          <w:u w:val="single"/>
        </w:rPr>
      </w:pPr>
      <w:r>
        <w:t xml:space="preserve">Clutterbuck, D. (2014). </w:t>
      </w:r>
      <w:r>
        <w:rPr>
          <w:i/>
        </w:rPr>
        <w:t xml:space="preserve">Everyone needs a mentor. </w:t>
      </w:r>
      <w:r>
        <w:rPr>
          <w:iCs/>
        </w:rPr>
        <w:t>5</w:t>
      </w:r>
      <w:r w:rsidRPr="009D1E61">
        <w:rPr>
          <w:iCs/>
          <w:vertAlign w:val="superscript"/>
        </w:rPr>
        <w:t>th</w:t>
      </w:r>
      <w:r>
        <w:rPr>
          <w:iCs/>
        </w:rPr>
        <w:t xml:space="preserve"> </w:t>
      </w:r>
      <w:proofErr w:type="spellStart"/>
      <w:r>
        <w:rPr>
          <w:iCs/>
        </w:rPr>
        <w:t>Edn</w:t>
      </w:r>
      <w:proofErr w:type="spellEnd"/>
      <w:r>
        <w:rPr>
          <w:iCs/>
        </w:rPr>
        <w:t>. London: CIPD</w:t>
      </w:r>
    </w:p>
    <w:p w14:paraId="0A22FFE4" w14:textId="77777777" w:rsidR="00393A10" w:rsidRPr="00AC74AA" w:rsidRDefault="00393A10" w:rsidP="00393A10">
      <w:pPr>
        <w:autoSpaceDE w:val="0"/>
        <w:autoSpaceDN w:val="0"/>
        <w:adjustRightInd w:val="0"/>
        <w:rPr>
          <w:rStyle w:val="Hyperlink"/>
          <w:color w:val="auto"/>
          <w:u w:val="none"/>
        </w:rPr>
      </w:pPr>
      <w:r>
        <w:t xml:space="preserve">Clutterbuck, D. Megginson, D. and Bajer, A. (2016). </w:t>
      </w:r>
      <w:r>
        <w:rPr>
          <w:i/>
          <w:iCs/>
        </w:rPr>
        <w:t xml:space="preserve">Building and </w:t>
      </w:r>
      <w:proofErr w:type="gramStart"/>
      <w:r>
        <w:rPr>
          <w:i/>
          <w:iCs/>
        </w:rPr>
        <w:t>Sustaining</w:t>
      </w:r>
      <w:proofErr w:type="gramEnd"/>
      <w:r>
        <w:rPr>
          <w:i/>
          <w:iCs/>
        </w:rPr>
        <w:t xml:space="preserve"> a Coaching Culture. </w:t>
      </w:r>
      <w:r w:rsidRPr="00A01BC1">
        <w:t>London: CIPD</w:t>
      </w:r>
      <w:r>
        <w:t xml:space="preserve"> </w:t>
      </w:r>
    </w:p>
    <w:p w14:paraId="7BBF9049" w14:textId="77777777" w:rsidR="00393A10" w:rsidRDefault="00393A10" w:rsidP="00393A10">
      <w:pPr>
        <w:rPr>
          <w:rFonts w:cstheme="minorHAnsi"/>
        </w:rPr>
      </w:pPr>
      <w:r>
        <w:rPr>
          <w:rFonts w:cs="Arial"/>
        </w:rPr>
        <w:t xml:space="preserve">Goldschmid, M. (2016). </w:t>
      </w:r>
      <w:r w:rsidRPr="00BD640A">
        <w:rPr>
          <w:rFonts w:cs="Arial"/>
          <w:i/>
          <w:iCs/>
        </w:rPr>
        <w:t>7 Critical Benefits of Coaching Employees</w:t>
      </w:r>
      <w:r>
        <w:rPr>
          <w:rFonts w:cs="Arial"/>
          <w:i/>
          <w:iCs/>
        </w:rPr>
        <w:t xml:space="preserve">. </w:t>
      </w:r>
      <w:r>
        <w:rPr>
          <w:rFonts w:cs="Arial"/>
        </w:rPr>
        <w:t xml:space="preserve">Available at: </w:t>
      </w:r>
      <w:hyperlink r:id="rId55" w:history="1">
        <w:r w:rsidRPr="00DA2224">
          <w:rPr>
            <w:rStyle w:val="Hyperlink"/>
            <w:rFonts w:cstheme="minorHAnsi"/>
          </w:rPr>
          <w:t>https://management-training-coaching.ch/?p=162</w:t>
        </w:r>
      </w:hyperlink>
      <w:r>
        <w:rPr>
          <w:rFonts w:cstheme="minorHAnsi"/>
        </w:rPr>
        <w:t xml:space="preserve"> (Accessed on: 09/06/2021)</w:t>
      </w:r>
    </w:p>
    <w:p w14:paraId="7F0F4524" w14:textId="77777777" w:rsidR="00393A10" w:rsidRDefault="00393A10" w:rsidP="00393A10">
      <w:pPr>
        <w:rPr>
          <w:rFonts w:cstheme="minorHAnsi"/>
        </w:rPr>
      </w:pPr>
      <w:proofErr w:type="spellStart"/>
      <w:r>
        <w:rPr>
          <w:rFonts w:cstheme="minorHAnsi"/>
        </w:rPr>
        <w:t>Gasperini</w:t>
      </w:r>
      <w:proofErr w:type="spellEnd"/>
      <w:r>
        <w:rPr>
          <w:rFonts w:cstheme="minorHAnsi"/>
        </w:rPr>
        <w:t xml:space="preserve">, A. M. (2013). </w:t>
      </w:r>
      <w:r>
        <w:rPr>
          <w:rFonts w:cstheme="minorHAnsi"/>
          <w:i/>
          <w:iCs/>
        </w:rPr>
        <w:t xml:space="preserve">Coaching with Feedback. </w:t>
      </w:r>
      <w:r>
        <w:rPr>
          <w:rFonts w:cstheme="minorHAnsi"/>
        </w:rPr>
        <w:t xml:space="preserve">Available at: </w:t>
      </w:r>
      <w:hyperlink r:id="rId56" w:anchor=":~:text=Combining%20coaching%20and%20feedback%20is%20a%20powerful%20way,employees%2C%20as%20well%20as%20to%20correct%20performance%20deficiencies" w:history="1">
        <w:r w:rsidRPr="00BC1A17">
          <w:rPr>
            <w:rStyle w:val="Hyperlink"/>
            <w:rFonts w:cstheme="minorHAnsi"/>
          </w:rPr>
          <w:t>https://www.pmi.org/learning/library/coaching-feedback-helping-team-grow-5892#:~:text=Combining%20coaching%20and%20feedback%20is%20a%20powerful%20way,employees%2C%20as%20well%20as%20to%20correct%20performance%20deficiencies</w:t>
        </w:r>
      </w:hyperlink>
      <w:r w:rsidRPr="0073593D">
        <w:rPr>
          <w:rFonts w:cstheme="minorHAnsi"/>
        </w:rPr>
        <w:t>.</w:t>
      </w:r>
      <w:r>
        <w:rPr>
          <w:rFonts w:cstheme="minorHAnsi"/>
        </w:rPr>
        <w:t xml:space="preserve"> (Accessed on: 24/06/2021)  </w:t>
      </w:r>
    </w:p>
    <w:p w14:paraId="07DC6367" w14:textId="77777777" w:rsidR="00393A10" w:rsidRDefault="00393A10" w:rsidP="00393A10">
      <w:pPr>
        <w:rPr>
          <w:rFonts w:cstheme="minorHAnsi"/>
        </w:rPr>
      </w:pPr>
      <w:r>
        <w:rPr>
          <w:rFonts w:cstheme="minorHAnsi"/>
        </w:rPr>
        <w:t xml:space="preserve">Harrell, M. and </w:t>
      </w:r>
      <w:proofErr w:type="spellStart"/>
      <w:r>
        <w:rPr>
          <w:rFonts w:cstheme="minorHAnsi"/>
        </w:rPr>
        <w:t>Barbato</w:t>
      </w:r>
      <w:proofErr w:type="spellEnd"/>
      <w:r>
        <w:rPr>
          <w:rFonts w:cstheme="minorHAnsi"/>
        </w:rPr>
        <w:t xml:space="preserve">, L. (2018). </w:t>
      </w:r>
      <w:r w:rsidRPr="00CD4E61">
        <w:rPr>
          <w:rFonts w:cstheme="minorHAnsi"/>
          <w:i/>
          <w:iCs/>
        </w:rPr>
        <w:t>Great managers still matter.</w:t>
      </w:r>
      <w:r>
        <w:rPr>
          <w:rFonts w:cstheme="minorHAnsi"/>
          <w:i/>
          <w:iCs/>
        </w:rPr>
        <w:t xml:space="preserve"> </w:t>
      </w:r>
      <w:r>
        <w:rPr>
          <w:rFonts w:cstheme="minorHAnsi"/>
        </w:rPr>
        <w:t xml:space="preserve">Available at: </w:t>
      </w:r>
      <w:hyperlink r:id="rId57" w:history="1">
        <w:r w:rsidRPr="00DA2224">
          <w:rPr>
            <w:rStyle w:val="Hyperlink"/>
            <w:rFonts w:cstheme="minorHAnsi"/>
          </w:rPr>
          <w:t>https://rework.withgoogle.com/blog/the-evolution-of-project-oxygen/</w:t>
        </w:r>
      </w:hyperlink>
      <w:r>
        <w:rPr>
          <w:rFonts w:cstheme="minorHAnsi"/>
        </w:rPr>
        <w:t xml:space="preserve"> (Accessed on: 11/06/2021)</w:t>
      </w:r>
    </w:p>
    <w:p w14:paraId="2CDE1A7F" w14:textId="77777777" w:rsidR="00393A10" w:rsidRDefault="00393A10" w:rsidP="00393A10">
      <w:pPr>
        <w:rPr>
          <w:rFonts w:cstheme="minorHAnsi"/>
        </w:rPr>
      </w:pPr>
      <w:r>
        <w:rPr>
          <w:rFonts w:cstheme="minorHAnsi"/>
        </w:rPr>
        <w:t xml:space="preserve">Harvard, (2018). </w:t>
      </w:r>
      <w:r>
        <w:rPr>
          <w:rFonts w:cstheme="minorHAnsi"/>
          <w:i/>
          <w:iCs/>
        </w:rPr>
        <w:t xml:space="preserve">Coaching Conversations. </w:t>
      </w:r>
      <w:r>
        <w:rPr>
          <w:rFonts w:cstheme="minorHAnsi"/>
        </w:rPr>
        <w:t xml:space="preserve">Available at: </w:t>
      </w:r>
      <w:hyperlink r:id="rId58" w:anchor=":~:text=Coaching%20conversations%20increase%20productivity%20and%20engagement.%20Research%20indicates,are%20part%20of%20the%20annual%20performance%20management%20process" w:history="1">
        <w:r w:rsidRPr="008C028C">
          <w:rPr>
            <w:rStyle w:val="Hyperlink"/>
            <w:rFonts w:cstheme="minorHAnsi"/>
          </w:rPr>
          <w:t>https://hr.fas.harvard.edu/files/fas-hr/files/pm_conversations_2.26.18.pdf#:~:text=Coaching%20conversations%20increase%20productivity%20and%20engagement.%20Research%20indicates,are%20part%20of%20the%20annual%20performance%20management%20process</w:t>
        </w:r>
      </w:hyperlink>
      <w:r>
        <w:rPr>
          <w:rFonts w:cstheme="minorHAnsi"/>
        </w:rPr>
        <w:t xml:space="preserve"> (Accessed on: 11/06/2021). </w:t>
      </w:r>
    </w:p>
    <w:p w14:paraId="5FAB36D4" w14:textId="77777777" w:rsidR="00393A10" w:rsidRDefault="00393A10" w:rsidP="00393A10">
      <w:pPr>
        <w:rPr>
          <w:rFonts w:cstheme="minorHAnsi"/>
        </w:rPr>
      </w:pPr>
      <w:proofErr w:type="spellStart"/>
      <w:r>
        <w:t>IMentor</w:t>
      </w:r>
      <w:proofErr w:type="spellEnd"/>
      <w:r>
        <w:t>, (</w:t>
      </w:r>
      <w:proofErr w:type="spellStart"/>
      <w:r>
        <w:t>n.d</w:t>
      </w:r>
      <w:proofErr w:type="spellEnd"/>
      <w:r>
        <w:t xml:space="preserve">). </w:t>
      </w:r>
      <w:r>
        <w:rPr>
          <w:i/>
          <w:iCs/>
        </w:rPr>
        <w:t xml:space="preserve">Building your capacity. </w:t>
      </w:r>
      <w:r>
        <w:t xml:space="preserve">Available at: </w:t>
      </w:r>
      <w:hyperlink r:id="rId59" w:history="1">
        <w:r w:rsidRPr="00907244">
          <w:rPr>
            <w:rStyle w:val="Hyperlink"/>
          </w:rPr>
          <w:t>https://learn.imentor.org/help/when-your-mentee-doesnt-participate-regularly</w:t>
        </w:r>
      </w:hyperlink>
      <w:r>
        <w:t xml:space="preserve"> (Accessed on: 02/07/2021) </w:t>
      </w:r>
    </w:p>
    <w:p w14:paraId="466341CD" w14:textId="77777777" w:rsidR="00393A10" w:rsidRPr="006B7205" w:rsidRDefault="00393A10" w:rsidP="00393A10">
      <w:pPr>
        <w:autoSpaceDE w:val="0"/>
        <w:autoSpaceDN w:val="0"/>
        <w:adjustRightInd w:val="0"/>
        <w:rPr>
          <w:rFonts w:cstheme="minorHAnsi"/>
        </w:rPr>
      </w:pPr>
      <w:r>
        <w:rPr>
          <w:rFonts w:cstheme="minorHAnsi"/>
        </w:rPr>
        <w:t xml:space="preserve">Indeed, (2021). </w:t>
      </w:r>
      <w:r>
        <w:rPr>
          <w:rFonts w:cstheme="minorHAnsi"/>
          <w:i/>
          <w:iCs/>
        </w:rPr>
        <w:t xml:space="preserve">How to be a good coach at work. </w:t>
      </w:r>
      <w:r>
        <w:rPr>
          <w:rFonts w:cstheme="minorHAnsi"/>
        </w:rPr>
        <w:t xml:space="preserve">Available at: </w:t>
      </w:r>
      <w:hyperlink r:id="rId60" w:history="1">
        <w:r w:rsidRPr="00907244">
          <w:rPr>
            <w:rStyle w:val="Hyperlink"/>
          </w:rPr>
          <w:t>https://www.indeed.com/career-advice/career-development/workplace-coaching</w:t>
        </w:r>
      </w:hyperlink>
      <w:r>
        <w:t xml:space="preserve"> (Accessed on: 02/07/2021)</w:t>
      </w:r>
    </w:p>
    <w:p w14:paraId="68E026B1" w14:textId="77777777" w:rsidR="00393A10" w:rsidRDefault="00393A10" w:rsidP="00393A10">
      <w:pPr>
        <w:rPr>
          <w:rFonts w:cstheme="minorHAnsi"/>
        </w:rPr>
      </w:pPr>
      <w:proofErr w:type="spellStart"/>
      <w:r>
        <w:rPr>
          <w:rFonts w:cstheme="minorHAnsi"/>
        </w:rPr>
        <w:t>Ryba</w:t>
      </w:r>
      <w:proofErr w:type="spellEnd"/>
      <w:r>
        <w:rPr>
          <w:rFonts w:cstheme="minorHAnsi"/>
        </w:rPr>
        <w:t xml:space="preserve">, K. (2021). </w:t>
      </w:r>
      <w:r w:rsidRPr="005E374E">
        <w:rPr>
          <w:rFonts w:cstheme="minorHAnsi"/>
        </w:rPr>
        <w:t>How to Align Individual, Team, and Organizational Goals for Success</w:t>
      </w:r>
      <w:r>
        <w:rPr>
          <w:rFonts w:cstheme="minorHAnsi"/>
        </w:rPr>
        <w:t xml:space="preserve">. Available at: </w:t>
      </w:r>
      <w:hyperlink r:id="rId61" w:history="1">
        <w:r w:rsidRPr="00EA4371">
          <w:rPr>
            <w:rStyle w:val="Hyperlink"/>
            <w:rFonts w:cstheme="minorHAnsi"/>
          </w:rPr>
          <w:t>https://www.quantumworkplace.com/future-of-work/how-to-align-organizational-goals</w:t>
        </w:r>
      </w:hyperlink>
      <w:r>
        <w:rPr>
          <w:rFonts w:cstheme="minorHAnsi"/>
        </w:rPr>
        <w:t xml:space="preserve"> (Accessed on: 09/06/2021)</w:t>
      </w:r>
    </w:p>
    <w:p w14:paraId="7A39509B" w14:textId="77777777" w:rsidR="00393A10" w:rsidRDefault="00393A10" w:rsidP="00393A10">
      <w:pPr>
        <w:rPr>
          <w:rFonts w:cstheme="minorHAnsi"/>
        </w:rPr>
      </w:pPr>
      <w:r>
        <w:rPr>
          <w:rFonts w:cstheme="minorHAnsi"/>
        </w:rPr>
        <w:lastRenderedPageBreak/>
        <w:t xml:space="preserve">Shepherd, A (2019). </w:t>
      </w:r>
      <w:r w:rsidRPr="00AF4D0E">
        <w:rPr>
          <w:rFonts w:cstheme="minorHAnsi"/>
          <w:i/>
          <w:iCs/>
        </w:rPr>
        <w:t>Why coaching is a manager’s job</w:t>
      </w:r>
      <w:r>
        <w:rPr>
          <w:rFonts w:cstheme="minorHAnsi"/>
          <w:i/>
          <w:iCs/>
        </w:rPr>
        <w:t xml:space="preserve">. </w:t>
      </w:r>
      <w:r>
        <w:rPr>
          <w:rFonts w:cstheme="minorHAnsi"/>
        </w:rPr>
        <w:t xml:space="preserve">Available at: </w:t>
      </w:r>
      <w:hyperlink r:id="rId62" w:history="1">
        <w:r w:rsidRPr="00DA2224">
          <w:rPr>
            <w:rStyle w:val="Hyperlink"/>
            <w:rFonts w:cstheme="minorHAnsi"/>
          </w:rPr>
          <w:t>https://www.trainingzone.co.uk/develop/talent/why-coaching-is-a-managers-job</w:t>
        </w:r>
      </w:hyperlink>
      <w:r>
        <w:rPr>
          <w:rFonts w:cstheme="minorHAnsi"/>
        </w:rPr>
        <w:t xml:space="preserve"> (Accessed on: 09/06/2021)</w:t>
      </w:r>
    </w:p>
    <w:p w14:paraId="03D63144" w14:textId="77777777" w:rsidR="00393A10" w:rsidRDefault="00393A10" w:rsidP="00393A10">
      <w:pPr>
        <w:autoSpaceDE w:val="0"/>
        <w:autoSpaceDN w:val="0"/>
        <w:adjustRightInd w:val="0"/>
      </w:pPr>
      <w:r>
        <w:t xml:space="preserve">Starr, J. (2016). </w:t>
      </w:r>
      <w:r>
        <w:rPr>
          <w:i/>
          <w:iCs/>
        </w:rPr>
        <w:t xml:space="preserve">The Coaching Manual. </w:t>
      </w:r>
      <w:r>
        <w:t>4</w:t>
      </w:r>
      <w:r w:rsidRPr="00DA1F0F">
        <w:rPr>
          <w:vertAlign w:val="superscript"/>
        </w:rPr>
        <w:t>th</w:t>
      </w:r>
      <w:r>
        <w:t xml:space="preserve"> </w:t>
      </w:r>
      <w:proofErr w:type="spellStart"/>
      <w:r>
        <w:t>edn</w:t>
      </w:r>
      <w:proofErr w:type="spellEnd"/>
      <w:r>
        <w:t>. London: Pearson</w:t>
      </w:r>
    </w:p>
    <w:p w14:paraId="4B2CA0FE" w14:textId="77777777" w:rsidR="00393A10" w:rsidRDefault="00393A10" w:rsidP="00393A10">
      <w:pPr>
        <w:rPr>
          <w:rFonts w:cstheme="minorHAnsi"/>
        </w:rPr>
      </w:pPr>
      <w:r>
        <w:rPr>
          <w:rFonts w:cstheme="minorHAnsi"/>
        </w:rPr>
        <w:t xml:space="preserve">Welch, J. (2019). </w:t>
      </w:r>
      <w:r>
        <w:rPr>
          <w:rFonts w:cstheme="minorHAnsi"/>
          <w:i/>
          <w:iCs/>
        </w:rPr>
        <w:t xml:space="preserve">Importance of having a mentor. </w:t>
      </w:r>
      <w:r>
        <w:rPr>
          <w:rFonts w:cstheme="minorHAnsi"/>
        </w:rPr>
        <w:t xml:space="preserve">Available at: </w:t>
      </w:r>
      <w:hyperlink r:id="rId63" w:history="1">
        <w:r w:rsidRPr="008C028C">
          <w:rPr>
            <w:rStyle w:val="Hyperlink"/>
            <w:rFonts w:cstheme="minorHAnsi"/>
          </w:rPr>
          <w:t>https://www.bing.com/videos/search?q=importance+of+having+a+mentor&amp;docid=608044756494932045&amp;mid=B87E49BAA37096A412E4B87E49BAA37096A412E4&amp;view=detail&amp;FORM=VIRE</w:t>
        </w:r>
      </w:hyperlink>
      <w:r>
        <w:rPr>
          <w:rFonts w:cstheme="minorHAnsi"/>
        </w:rPr>
        <w:t xml:space="preserve"> (Accessed on 11/06/2021)</w:t>
      </w:r>
    </w:p>
    <w:sectPr w:rsidR="00393A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273E8"/>
    <w:multiLevelType w:val="hybridMultilevel"/>
    <w:tmpl w:val="B246C3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9E00D6"/>
    <w:multiLevelType w:val="hybridMultilevel"/>
    <w:tmpl w:val="7764A0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33160FD5"/>
    <w:multiLevelType w:val="hybridMultilevel"/>
    <w:tmpl w:val="404C3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1C2E5A"/>
    <w:multiLevelType w:val="hybridMultilevel"/>
    <w:tmpl w:val="ADA05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F9419B"/>
    <w:multiLevelType w:val="hybridMultilevel"/>
    <w:tmpl w:val="A35230AE"/>
    <w:lvl w:ilvl="0" w:tplc="08090001">
      <w:start w:val="1"/>
      <w:numFmt w:val="bullet"/>
      <w:lvlText w:val=""/>
      <w:lvlJc w:val="left"/>
      <w:pPr>
        <w:ind w:left="720" w:hanging="360"/>
      </w:pPr>
      <w:rPr>
        <w:rFonts w:ascii="Symbol" w:hAnsi="Symbol" w:hint="default"/>
      </w:rPr>
    </w:lvl>
    <w:lvl w:ilvl="1" w:tplc="DAD488A0">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9A1173"/>
    <w:multiLevelType w:val="multilevel"/>
    <w:tmpl w:val="FC82A3AE"/>
    <w:lvl w:ilvl="0">
      <w:start w:val="1"/>
      <w:numFmt w:val="decimal"/>
      <w:lvlText w:val="%1."/>
      <w:lvlJc w:val="left"/>
      <w:pPr>
        <w:ind w:left="720" w:hanging="360"/>
      </w:pPr>
      <w:rPr>
        <w:rFonts w:asciiTheme="minorHAnsi" w:hAnsiTheme="minorHAnsi" w:cs="Times New Roman" w:hint="default"/>
        <w:b w:val="0"/>
        <w:color w:val="auto"/>
      </w:r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8" w15:restartNumberingAfterBreak="0">
    <w:nsid w:val="53C21388"/>
    <w:multiLevelType w:val="hybridMultilevel"/>
    <w:tmpl w:val="036CB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214582"/>
    <w:multiLevelType w:val="hybridMultilevel"/>
    <w:tmpl w:val="8BD87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B93B1A"/>
    <w:multiLevelType w:val="hybridMultilevel"/>
    <w:tmpl w:val="107E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3F4BB9"/>
    <w:multiLevelType w:val="multilevel"/>
    <w:tmpl w:val="8F563A30"/>
    <w:lvl w:ilvl="0">
      <w:start w:val="2"/>
      <w:numFmt w:val="decimal"/>
      <w:lvlText w:val="%1"/>
      <w:lvlJc w:val="left"/>
      <w:pPr>
        <w:ind w:left="360" w:hanging="360"/>
      </w:pPr>
      <w:rPr>
        <w:rFonts w:asciiTheme="minorHAnsi" w:hAnsiTheme="minorHAnsi" w:cstheme="minorBidi" w:hint="default"/>
        <w:color w:val="auto"/>
        <w:sz w:val="22"/>
      </w:rPr>
    </w:lvl>
    <w:lvl w:ilvl="1">
      <w:start w:val="4"/>
      <w:numFmt w:val="decimal"/>
      <w:lvlText w:val="%1.%2"/>
      <w:lvlJc w:val="left"/>
      <w:pPr>
        <w:ind w:left="360" w:hanging="360"/>
      </w:pPr>
      <w:rPr>
        <w:rFonts w:asciiTheme="minorHAnsi" w:hAnsiTheme="minorHAnsi" w:cstheme="minorBidi" w:hint="default"/>
        <w:color w:val="auto"/>
        <w:sz w:val="22"/>
      </w:rPr>
    </w:lvl>
    <w:lvl w:ilvl="2">
      <w:start w:val="1"/>
      <w:numFmt w:val="decimal"/>
      <w:lvlText w:val="%1.%2.%3"/>
      <w:lvlJc w:val="left"/>
      <w:pPr>
        <w:ind w:left="720" w:hanging="720"/>
      </w:pPr>
      <w:rPr>
        <w:rFonts w:asciiTheme="minorHAnsi" w:hAnsiTheme="minorHAnsi" w:cstheme="minorBidi" w:hint="default"/>
        <w:color w:val="auto"/>
        <w:sz w:val="22"/>
      </w:rPr>
    </w:lvl>
    <w:lvl w:ilvl="3">
      <w:start w:val="1"/>
      <w:numFmt w:val="decimal"/>
      <w:lvlText w:val="%1.%2.%3.%4"/>
      <w:lvlJc w:val="left"/>
      <w:pPr>
        <w:ind w:left="720" w:hanging="720"/>
      </w:pPr>
      <w:rPr>
        <w:rFonts w:asciiTheme="minorHAnsi" w:hAnsiTheme="minorHAnsi" w:cstheme="minorBidi" w:hint="default"/>
        <w:color w:val="auto"/>
        <w:sz w:val="22"/>
      </w:rPr>
    </w:lvl>
    <w:lvl w:ilvl="4">
      <w:start w:val="1"/>
      <w:numFmt w:val="decimal"/>
      <w:lvlText w:val="%1.%2.%3.%4.%5"/>
      <w:lvlJc w:val="left"/>
      <w:pPr>
        <w:ind w:left="1080" w:hanging="1080"/>
      </w:pPr>
      <w:rPr>
        <w:rFonts w:asciiTheme="minorHAnsi" w:hAnsiTheme="minorHAnsi" w:cstheme="minorBidi" w:hint="default"/>
        <w:color w:val="auto"/>
        <w:sz w:val="22"/>
      </w:rPr>
    </w:lvl>
    <w:lvl w:ilvl="5">
      <w:start w:val="1"/>
      <w:numFmt w:val="decimal"/>
      <w:lvlText w:val="%1.%2.%3.%4.%5.%6"/>
      <w:lvlJc w:val="left"/>
      <w:pPr>
        <w:ind w:left="1080" w:hanging="1080"/>
      </w:pPr>
      <w:rPr>
        <w:rFonts w:asciiTheme="minorHAnsi" w:hAnsiTheme="minorHAnsi" w:cstheme="minorBidi" w:hint="default"/>
        <w:color w:val="auto"/>
        <w:sz w:val="22"/>
      </w:rPr>
    </w:lvl>
    <w:lvl w:ilvl="6">
      <w:start w:val="1"/>
      <w:numFmt w:val="decimal"/>
      <w:lvlText w:val="%1.%2.%3.%4.%5.%6.%7"/>
      <w:lvlJc w:val="left"/>
      <w:pPr>
        <w:ind w:left="1440" w:hanging="1440"/>
      </w:pPr>
      <w:rPr>
        <w:rFonts w:asciiTheme="minorHAnsi" w:hAnsiTheme="minorHAnsi" w:cstheme="minorBidi" w:hint="default"/>
        <w:color w:val="auto"/>
        <w:sz w:val="22"/>
      </w:rPr>
    </w:lvl>
    <w:lvl w:ilvl="7">
      <w:start w:val="1"/>
      <w:numFmt w:val="decimal"/>
      <w:lvlText w:val="%1.%2.%3.%4.%5.%6.%7.%8"/>
      <w:lvlJc w:val="left"/>
      <w:pPr>
        <w:ind w:left="1440" w:hanging="1440"/>
      </w:pPr>
      <w:rPr>
        <w:rFonts w:asciiTheme="minorHAnsi" w:hAnsiTheme="minorHAnsi" w:cstheme="minorBidi" w:hint="default"/>
        <w:color w:val="auto"/>
        <w:sz w:val="22"/>
      </w:rPr>
    </w:lvl>
    <w:lvl w:ilvl="8">
      <w:start w:val="1"/>
      <w:numFmt w:val="decimal"/>
      <w:lvlText w:val="%1.%2.%3.%4.%5.%6.%7.%8.%9"/>
      <w:lvlJc w:val="left"/>
      <w:pPr>
        <w:ind w:left="1800" w:hanging="1800"/>
      </w:pPr>
      <w:rPr>
        <w:rFonts w:asciiTheme="minorHAnsi" w:hAnsiTheme="minorHAnsi" w:cstheme="minorBidi" w:hint="default"/>
        <w:color w:val="auto"/>
        <w:sz w:val="22"/>
      </w:rPr>
    </w:lvl>
  </w:abstractNum>
  <w:abstractNum w:abstractNumId="12" w15:restartNumberingAfterBreak="0">
    <w:nsid w:val="7CB9141A"/>
    <w:multiLevelType w:val="hybridMultilevel"/>
    <w:tmpl w:val="D95AF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num>
  <w:num w:numId="3">
    <w:abstractNumId w:val="5"/>
  </w:num>
  <w:num w:numId="4">
    <w:abstractNumId w:val="11"/>
  </w:num>
  <w:num w:numId="5">
    <w:abstractNumId w:val="4"/>
  </w:num>
  <w:num w:numId="6">
    <w:abstractNumId w:val="12"/>
  </w:num>
  <w:num w:numId="7">
    <w:abstractNumId w:val="6"/>
  </w:num>
  <w:num w:numId="8">
    <w:abstractNumId w:val="2"/>
  </w:num>
  <w:num w:numId="9">
    <w:abstractNumId w:val="10"/>
  </w:num>
  <w:num w:numId="10">
    <w:abstractNumId w:val="9"/>
  </w:num>
  <w:num w:numId="11">
    <w:abstractNumId w:val="1"/>
  </w:num>
  <w:num w:numId="12">
    <w:abstractNumId w:val="0"/>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5CF"/>
    <w:rsid w:val="00006A65"/>
    <w:rsid w:val="00010791"/>
    <w:rsid w:val="00012A0B"/>
    <w:rsid w:val="000136BC"/>
    <w:rsid w:val="00013AA4"/>
    <w:rsid w:val="00025669"/>
    <w:rsid w:val="00031C4E"/>
    <w:rsid w:val="00034E92"/>
    <w:rsid w:val="00040316"/>
    <w:rsid w:val="000439A6"/>
    <w:rsid w:val="00043BA0"/>
    <w:rsid w:val="000450FD"/>
    <w:rsid w:val="00045570"/>
    <w:rsid w:val="00046AE3"/>
    <w:rsid w:val="0005129E"/>
    <w:rsid w:val="00054B4A"/>
    <w:rsid w:val="00057403"/>
    <w:rsid w:val="000575A2"/>
    <w:rsid w:val="00057AD6"/>
    <w:rsid w:val="000624A7"/>
    <w:rsid w:val="0006284C"/>
    <w:rsid w:val="000640E7"/>
    <w:rsid w:val="0006525E"/>
    <w:rsid w:val="00070853"/>
    <w:rsid w:val="00073398"/>
    <w:rsid w:val="00074426"/>
    <w:rsid w:val="0007492B"/>
    <w:rsid w:val="00075ABD"/>
    <w:rsid w:val="00076C6B"/>
    <w:rsid w:val="000831F3"/>
    <w:rsid w:val="00086FD4"/>
    <w:rsid w:val="000911ED"/>
    <w:rsid w:val="000960D0"/>
    <w:rsid w:val="00097A32"/>
    <w:rsid w:val="000A0F8D"/>
    <w:rsid w:val="000A1312"/>
    <w:rsid w:val="000A1535"/>
    <w:rsid w:val="000A1C7B"/>
    <w:rsid w:val="000A30CD"/>
    <w:rsid w:val="000A3620"/>
    <w:rsid w:val="000B19DB"/>
    <w:rsid w:val="000B3F93"/>
    <w:rsid w:val="000B4CAB"/>
    <w:rsid w:val="000B732F"/>
    <w:rsid w:val="000B7BA7"/>
    <w:rsid w:val="000C0B0D"/>
    <w:rsid w:val="000D2984"/>
    <w:rsid w:val="000D59A7"/>
    <w:rsid w:val="000D78C1"/>
    <w:rsid w:val="000E09ED"/>
    <w:rsid w:val="000E0E47"/>
    <w:rsid w:val="000E2441"/>
    <w:rsid w:val="000E588B"/>
    <w:rsid w:val="000E59FA"/>
    <w:rsid w:val="000E7A0C"/>
    <w:rsid w:val="000F1706"/>
    <w:rsid w:val="00100904"/>
    <w:rsid w:val="0010154A"/>
    <w:rsid w:val="001023E9"/>
    <w:rsid w:val="0010752C"/>
    <w:rsid w:val="00110680"/>
    <w:rsid w:val="00111540"/>
    <w:rsid w:val="00111C04"/>
    <w:rsid w:val="00115143"/>
    <w:rsid w:val="00116ADE"/>
    <w:rsid w:val="00117E53"/>
    <w:rsid w:val="00124139"/>
    <w:rsid w:val="00124176"/>
    <w:rsid w:val="001250B8"/>
    <w:rsid w:val="00126D24"/>
    <w:rsid w:val="00135DDF"/>
    <w:rsid w:val="00137A33"/>
    <w:rsid w:val="00137E70"/>
    <w:rsid w:val="0014132D"/>
    <w:rsid w:val="00150680"/>
    <w:rsid w:val="00156AEA"/>
    <w:rsid w:val="00160FAE"/>
    <w:rsid w:val="0016155C"/>
    <w:rsid w:val="001626E8"/>
    <w:rsid w:val="00164C56"/>
    <w:rsid w:val="00164F2E"/>
    <w:rsid w:val="00172DE4"/>
    <w:rsid w:val="00182FFE"/>
    <w:rsid w:val="001850EE"/>
    <w:rsid w:val="00185124"/>
    <w:rsid w:val="00192D26"/>
    <w:rsid w:val="0019332D"/>
    <w:rsid w:val="001965FD"/>
    <w:rsid w:val="001A0E88"/>
    <w:rsid w:val="001A2485"/>
    <w:rsid w:val="001A5F18"/>
    <w:rsid w:val="001B36B7"/>
    <w:rsid w:val="001C1AAC"/>
    <w:rsid w:val="001C1AD0"/>
    <w:rsid w:val="001C1CDC"/>
    <w:rsid w:val="001C62B3"/>
    <w:rsid w:val="001C706F"/>
    <w:rsid w:val="001C7565"/>
    <w:rsid w:val="001C7FC3"/>
    <w:rsid w:val="001D020B"/>
    <w:rsid w:val="001D0432"/>
    <w:rsid w:val="001D19CB"/>
    <w:rsid w:val="001D6732"/>
    <w:rsid w:val="001D6A6E"/>
    <w:rsid w:val="001D7D86"/>
    <w:rsid w:val="001E5902"/>
    <w:rsid w:val="001E64E5"/>
    <w:rsid w:val="001E69D5"/>
    <w:rsid w:val="001E71DF"/>
    <w:rsid w:val="001E7927"/>
    <w:rsid w:val="001F0281"/>
    <w:rsid w:val="001F08E0"/>
    <w:rsid w:val="00205B9F"/>
    <w:rsid w:val="00211986"/>
    <w:rsid w:val="0021490F"/>
    <w:rsid w:val="00215714"/>
    <w:rsid w:val="00216FD0"/>
    <w:rsid w:val="00231587"/>
    <w:rsid w:val="00232D8A"/>
    <w:rsid w:val="00233BE4"/>
    <w:rsid w:val="00234927"/>
    <w:rsid w:val="00236AAA"/>
    <w:rsid w:val="002419C4"/>
    <w:rsid w:val="002423D0"/>
    <w:rsid w:val="00245778"/>
    <w:rsid w:val="00246D37"/>
    <w:rsid w:val="0025202A"/>
    <w:rsid w:val="0025303D"/>
    <w:rsid w:val="002553BD"/>
    <w:rsid w:val="00255F2A"/>
    <w:rsid w:val="0025798C"/>
    <w:rsid w:val="00260CAD"/>
    <w:rsid w:val="002623A7"/>
    <w:rsid w:val="002752B4"/>
    <w:rsid w:val="002817C0"/>
    <w:rsid w:val="002847C7"/>
    <w:rsid w:val="00295E36"/>
    <w:rsid w:val="002A0097"/>
    <w:rsid w:val="002A00D0"/>
    <w:rsid w:val="002A0DA9"/>
    <w:rsid w:val="002A21AC"/>
    <w:rsid w:val="002A5D36"/>
    <w:rsid w:val="002A60C8"/>
    <w:rsid w:val="002B7CA6"/>
    <w:rsid w:val="002B7DB8"/>
    <w:rsid w:val="002D55F5"/>
    <w:rsid w:val="002E00BD"/>
    <w:rsid w:val="002E2ABE"/>
    <w:rsid w:val="002E6FC8"/>
    <w:rsid w:val="002F1245"/>
    <w:rsid w:val="002F14B7"/>
    <w:rsid w:val="002F3849"/>
    <w:rsid w:val="002F63B7"/>
    <w:rsid w:val="002F644F"/>
    <w:rsid w:val="0030455D"/>
    <w:rsid w:val="00306720"/>
    <w:rsid w:val="00311F15"/>
    <w:rsid w:val="00321107"/>
    <w:rsid w:val="00325AA7"/>
    <w:rsid w:val="00325E28"/>
    <w:rsid w:val="003340C9"/>
    <w:rsid w:val="0034285C"/>
    <w:rsid w:val="00343824"/>
    <w:rsid w:val="0034707E"/>
    <w:rsid w:val="00347E27"/>
    <w:rsid w:val="003503E5"/>
    <w:rsid w:val="003527FA"/>
    <w:rsid w:val="00352EF3"/>
    <w:rsid w:val="0036203F"/>
    <w:rsid w:val="0036591E"/>
    <w:rsid w:val="0036745E"/>
    <w:rsid w:val="003707CA"/>
    <w:rsid w:val="00377533"/>
    <w:rsid w:val="00380699"/>
    <w:rsid w:val="003806DF"/>
    <w:rsid w:val="00386B7D"/>
    <w:rsid w:val="0039031A"/>
    <w:rsid w:val="003908D9"/>
    <w:rsid w:val="0039133A"/>
    <w:rsid w:val="00391341"/>
    <w:rsid w:val="0039281B"/>
    <w:rsid w:val="00393737"/>
    <w:rsid w:val="00393A10"/>
    <w:rsid w:val="00394A37"/>
    <w:rsid w:val="0039783C"/>
    <w:rsid w:val="003A56A0"/>
    <w:rsid w:val="003B46AD"/>
    <w:rsid w:val="003B503D"/>
    <w:rsid w:val="003C5CA1"/>
    <w:rsid w:val="003D39C7"/>
    <w:rsid w:val="003D39F7"/>
    <w:rsid w:val="003D7937"/>
    <w:rsid w:val="003E441E"/>
    <w:rsid w:val="003E5546"/>
    <w:rsid w:val="003E684D"/>
    <w:rsid w:val="003F0FD1"/>
    <w:rsid w:val="003F3C06"/>
    <w:rsid w:val="003F4506"/>
    <w:rsid w:val="003F6381"/>
    <w:rsid w:val="0040729F"/>
    <w:rsid w:val="004120A8"/>
    <w:rsid w:val="00412F8F"/>
    <w:rsid w:val="00415FEC"/>
    <w:rsid w:val="00417DAE"/>
    <w:rsid w:val="004310A6"/>
    <w:rsid w:val="004315F1"/>
    <w:rsid w:val="0043441F"/>
    <w:rsid w:val="004351F6"/>
    <w:rsid w:val="00437764"/>
    <w:rsid w:val="00442A93"/>
    <w:rsid w:val="00443E06"/>
    <w:rsid w:val="00444D80"/>
    <w:rsid w:val="00452888"/>
    <w:rsid w:val="00452E30"/>
    <w:rsid w:val="00452EEE"/>
    <w:rsid w:val="00454098"/>
    <w:rsid w:val="00460859"/>
    <w:rsid w:val="00462EDF"/>
    <w:rsid w:val="00464AE2"/>
    <w:rsid w:val="00467B7D"/>
    <w:rsid w:val="004700EC"/>
    <w:rsid w:val="0047104E"/>
    <w:rsid w:val="0047436E"/>
    <w:rsid w:val="004753E8"/>
    <w:rsid w:val="00480060"/>
    <w:rsid w:val="004849CC"/>
    <w:rsid w:val="0049089F"/>
    <w:rsid w:val="00492383"/>
    <w:rsid w:val="004952FC"/>
    <w:rsid w:val="004A68C0"/>
    <w:rsid w:val="004A7C02"/>
    <w:rsid w:val="004B126F"/>
    <w:rsid w:val="004D6758"/>
    <w:rsid w:val="004E18B4"/>
    <w:rsid w:val="004E74B4"/>
    <w:rsid w:val="004F0674"/>
    <w:rsid w:val="00500449"/>
    <w:rsid w:val="00500688"/>
    <w:rsid w:val="00501602"/>
    <w:rsid w:val="005071AA"/>
    <w:rsid w:val="005079A7"/>
    <w:rsid w:val="00510DD8"/>
    <w:rsid w:val="00511F2F"/>
    <w:rsid w:val="00512A42"/>
    <w:rsid w:val="00516024"/>
    <w:rsid w:val="00520EE6"/>
    <w:rsid w:val="00524B0A"/>
    <w:rsid w:val="00527D9A"/>
    <w:rsid w:val="005304BD"/>
    <w:rsid w:val="00531691"/>
    <w:rsid w:val="005347D5"/>
    <w:rsid w:val="00537C93"/>
    <w:rsid w:val="0054157E"/>
    <w:rsid w:val="005427F7"/>
    <w:rsid w:val="00542EC2"/>
    <w:rsid w:val="00547976"/>
    <w:rsid w:val="00553C4E"/>
    <w:rsid w:val="0055408A"/>
    <w:rsid w:val="005561DF"/>
    <w:rsid w:val="00556573"/>
    <w:rsid w:val="00565684"/>
    <w:rsid w:val="005708B5"/>
    <w:rsid w:val="00573BC2"/>
    <w:rsid w:val="00575789"/>
    <w:rsid w:val="00575CA4"/>
    <w:rsid w:val="00580AE1"/>
    <w:rsid w:val="005842A5"/>
    <w:rsid w:val="00584607"/>
    <w:rsid w:val="00584DEC"/>
    <w:rsid w:val="00585543"/>
    <w:rsid w:val="00586667"/>
    <w:rsid w:val="00586EC5"/>
    <w:rsid w:val="00590C4D"/>
    <w:rsid w:val="00593035"/>
    <w:rsid w:val="00596270"/>
    <w:rsid w:val="005A2C42"/>
    <w:rsid w:val="005A4D2C"/>
    <w:rsid w:val="005A6C7F"/>
    <w:rsid w:val="005B0F1A"/>
    <w:rsid w:val="005B1FFD"/>
    <w:rsid w:val="005B2128"/>
    <w:rsid w:val="005B2E7A"/>
    <w:rsid w:val="005B625F"/>
    <w:rsid w:val="005B7E6C"/>
    <w:rsid w:val="005C33E8"/>
    <w:rsid w:val="005D0524"/>
    <w:rsid w:val="005D055E"/>
    <w:rsid w:val="005D1023"/>
    <w:rsid w:val="005D6A8D"/>
    <w:rsid w:val="005E2192"/>
    <w:rsid w:val="005E374E"/>
    <w:rsid w:val="005E4A18"/>
    <w:rsid w:val="005E5128"/>
    <w:rsid w:val="005E6A39"/>
    <w:rsid w:val="005E6B56"/>
    <w:rsid w:val="005F0C2D"/>
    <w:rsid w:val="005F1BB5"/>
    <w:rsid w:val="005F27D0"/>
    <w:rsid w:val="005F3965"/>
    <w:rsid w:val="005F5D69"/>
    <w:rsid w:val="005F7465"/>
    <w:rsid w:val="006054D9"/>
    <w:rsid w:val="00610073"/>
    <w:rsid w:val="00610234"/>
    <w:rsid w:val="006114C0"/>
    <w:rsid w:val="00613308"/>
    <w:rsid w:val="00617CB6"/>
    <w:rsid w:val="00622B64"/>
    <w:rsid w:val="006231BC"/>
    <w:rsid w:val="0062366A"/>
    <w:rsid w:val="006243EA"/>
    <w:rsid w:val="0062632C"/>
    <w:rsid w:val="00627008"/>
    <w:rsid w:val="00627721"/>
    <w:rsid w:val="00630D20"/>
    <w:rsid w:val="00634B2A"/>
    <w:rsid w:val="00637958"/>
    <w:rsid w:val="00640E70"/>
    <w:rsid w:val="00641852"/>
    <w:rsid w:val="00645E00"/>
    <w:rsid w:val="00646DCB"/>
    <w:rsid w:val="006520BC"/>
    <w:rsid w:val="00653305"/>
    <w:rsid w:val="00654963"/>
    <w:rsid w:val="00654EC0"/>
    <w:rsid w:val="0065565E"/>
    <w:rsid w:val="00662563"/>
    <w:rsid w:val="00662A61"/>
    <w:rsid w:val="006712D9"/>
    <w:rsid w:val="00671B00"/>
    <w:rsid w:val="006731D2"/>
    <w:rsid w:val="00675B1D"/>
    <w:rsid w:val="00680E10"/>
    <w:rsid w:val="00683A00"/>
    <w:rsid w:val="00685A88"/>
    <w:rsid w:val="00687703"/>
    <w:rsid w:val="00694D74"/>
    <w:rsid w:val="006A27A4"/>
    <w:rsid w:val="006A4060"/>
    <w:rsid w:val="006A6A2D"/>
    <w:rsid w:val="006B7205"/>
    <w:rsid w:val="006B75AD"/>
    <w:rsid w:val="006B760B"/>
    <w:rsid w:val="006C07A9"/>
    <w:rsid w:val="006C2580"/>
    <w:rsid w:val="006C2770"/>
    <w:rsid w:val="006C5203"/>
    <w:rsid w:val="006D201E"/>
    <w:rsid w:val="006D4454"/>
    <w:rsid w:val="006E3096"/>
    <w:rsid w:val="006E3818"/>
    <w:rsid w:val="006F5BEB"/>
    <w:rsid w:val="0070282E"/>
    <w:rsid w:val="0070334E"/>
    <w:rsid w:val="00706F80"/>
    <w:rsid w:val="007111AE"/>
    <w:rsid w:val="00713E20"/>
    <w:rsid w:val="00714C80"/>
    <w:rsid w:val="0072351D"/>
    <w:rsid w:val="00723B51"/>
    <w:rsid w:val="007334A1"/>
    <w:rsid w:val="0073593D"/>
    <w:rsid w:val="00735B2A"/>
    <w:rsid w:val="00737BBD"/>
    <w:rsid w:val="00740BB1"/>
    <w:rsid w:val="0074325F"/>
    <w:rsid w:val="007456DC"/>
    <w:rsid w:val="00746884"/>
    <w:rsid w:val="007479FA"/>
    <w:rsid w:val="00747A74"/>
    <w:rsid w:val="00751CC0"/>
    <w:rsid w:val="0075668C"/>
    <w:rsid w:val="00764F3F"/>
    <w:rsid w:val="00766EF4"/>
    <w:rsid w:val="00771573"/>
    <w:rsid w:val="007739FA"/>
    <w:rsid w:val="00796978"/>
    <w:rsid w:val="007A5C1B"/>
    <w:rsid w:val="007A7B6C"/>
    <w:rsid w:val="007A7D3F"/>
    <w:rsid w:val="007B21FE"/>
    <w:rsid w:val="007B2A96"/>
    <w:rsid w:val="007B5238"/>
    <w:rsid w:val="007B756C"/>
    <w:rsid w:val="007B77A5"/>
    <w:rsid w:val="007D3DDE"/>
    <w:rsid w:val="007D6B37"/>
    <w:rsid w:val="007D7D84"/>
    <w:rsid w:val="007E0661"/>
    <w:rsid w:val="007E0986"/>
    <w:rsid w:val="007E1E17"/>
    <w:rsid w:val="007E3263"/>
    <w:rsid w:val="007E3A5E"/>
    <w:rsid w:val="007E5CB9"/>
    <w:rsid w:val="007E6B47"/>
    <w:rsid w:val="007F1356"/>
    <w:rsid w:val="007F5EF3"/>
    <w:rsid w:val="00803027"/>
    <w:rsid w:val="008030D1"/>
    <w:rsid w:val="00803202"/>
    <w:rsid w:val="008060F4"/>
    <w:rsid w:val="00812F6B"/>
    <w:rsid w:val="00822728"/>
    <w:rsid w:val="00830C6A"/>
    <w:rsid w:val="0083169C"/>
    <w:rsid w:val="008328C7"/>
    <w:rsid w:val="008452ED"/>
    <w:rsid w:val="00845C3F"/>
    <w:rsid w:val="008536ED"/>
    <w:rsid w:val="0086092F"/>
    <w:rsid w:val="00863161"/>
    <w:rsid w:val="00863290"/>
    <w:rsid w:val="00863AF3"/>
    <w:rsid w:val="00867AAB"/>
    <w:rsid w:val="0087052F"/>
    <w:rsid w:val="008749F2"/>
    <w:rsid w:val="00882346"/>
    <w:rsid w:val="00882EE6"/>
    <w:rsid w:val="00883D68"/>
    <w:rsid w:val="0088633C"/>
    <w:rsid w:val="0089103F"/>
    <w:rsid w:val="008A56D5"/>
    <w:rsid w:val="008B091C"/>
    <w:rsid w:val="008B4FF6"/>
    <w:rsid w:val="008B55D3"/>
    <w:rsid w:val="008B6119"/>
    <w:rsid w:val="008B6C32"/>
    <w:rsid w:val="008B6E94"/>
    <w:rsid w:val="008C045F"/>
    <w:rsid w:val="008C1C36"/>
    <w:rsid w:val="008C2623"/>
    <w:rsid w:val="008C2FC3"/>
    <w:rsid w:val="008C311D"/>
    <w:rsid w:val="008C4FEE"/>
    <w:rsid w:val="008C5E30"/>
    <w:rsid w:val="008C61FC"/>
    <w:rsid w:val="008D17B0"/>
    <w:rsid w:val="008D488F"/>
    <w:rsid w:val="008D5AC1"/>
    <w:rsid w:val="008D6F2D"/>
    <w:rsid w:val="008E0E4C"/>
    <w:rsid w:val="008E55F2"/>
    <w:rsid w:val="008E6170"/>
    <w:rsid w:val="008F1E40"/>
    <w:rsid w:val="008F2980"/>
    <w:rsid w:val="008F3159"/>
    <w:rsid w:val="008F374C"/>
    <w:rsid w:val="008F6360"/>
    <w:rsid w:val="008F741E"/>
    <w:rsid w:val="00901BC6"/>
    <w:rsid w:val="00902886"/>
    <w:rsid w:val="0090381D"/>
    <w:rsid w:val="00905858"/>
    <w:rsid w:val="00906360"/>
    <w:rsid w:val="0090653F"/>
    <w:rsid w:val="009104C7"/>
    <w:rsid w:val="00913061"/>
    <w:rsid w:val="0091414D"/>
    <w:rsid w:val="00915615"/>
    <w:rsid w:val="00922DF9"/>
    <w:rsid w:val="00923285"/>
    <w:rsid w:val="009236C7"/>
    <w:rsid w:val="00934AF8"/>
    <w:rsid w:val="00940E43"/>
    <w:rsid w:val="009416DC"/>
    <w:rsid w:val="00944897"/>
    <w:rsid w:val="00947F5E"/>
    <w:rsid w:val="009514B8"/>
    <w:rsid w:val="00953969"/>
    <w:rsid w:val="00962436"/>
    <w:rsid w:val="00962D9D"/>
    <w:rsid w:val="009637CC"/>
    <w:rsid w:val="009638A1"/>
    <w:rsid w:val="00970110"/>
    <w:rsid w:val="00973077"/>
    <w:rsid w:val="00973567"/>
    <w:rsid w:val="00974F15"/>
    <w:rsid w:val="00974F54"/>
    <w:rsid w:val="009763D6"/>
    <w:rsid w:val="00993386"/>
    <w:rsid w:val="00994C59"/>
    <w:rsid w:val="009A561C"/>
    <w:rsid w:val="009A6EC4"/>
    <w:rsid w:val="009B0393"/>
    <w:rsid w:val="009B0A33"/>
    <w:rsid w:val="009B0AD1"/>
    <w:rsid w:val="009B113B"/>
    <w:rsid w:val="009C02F6"/>
    <w:rsid w:val="009C0D9B"/>
    <w:rsid w:val="009C20C5"/>
    <w:rsid w:val="009C35CF"/>
    <w:rsid w:val="009C45D7"/>
    <w:rsid w:val="009D0EF4"/>
    <w:rsid w:val="009D43E3"/>
    <w:rsid w:val="009D4DBE"/>
    <w:rsid w:val="009E095A"/>
    <w:rsid w:val="009F1B49"/>
    <w:rsid w:val="009F6832"/>
    <w:rsid w:val="009F7F1E"/>
    <w:rsid w:val="00A00C58"/>
    <w:rsid w:val="00A03D60"/>
    <w:rsid w:val="00A049EA"/>
    <w:rsid w:val="00A04A94"/>
    <w:rsid w:val="00A104D7"/>
    <w:rsid w:val="00A22026"/>
    <w:rsid w:val="00A2464B"/>
    <w:rsid w:val="00A330A9"/>
    <w:rsid w:val="00A343FA"/>
    <w:rsid w:val="00A358A4"/>
    <w:rsid w:val="00A36951"/>
    <w:rsid w:val="00A41558"/>
    <w:rsid w:val="00A42583"/>
    <w:rsid w:val="00A435D4"/>
    <w:rsid w:val="00A44D7B"/>
    <w:rsid w:val="00A5038D"/>
    <w:rsid w:val="00A57A45"/>
    <w:rsid w:val="00A57DF2"/>
    <w:rsid w:val="00A64527"/>
    <w:rsid w:val="00A670CD"/>
    <w:rsid w:val="00A67BFD"/>
    <w:rsid w:val="00A715C9"/>
    <w:rsid w:val="00A72371"/>
    <w:rsid w:val="00A7559F"/>
    <w:rsid w:val="00A80E0C"/>
    <w:rsid w:val="00A82439"/>
    <w:rsid w:val="00A82872"/>
    <w:rsid w:val="00A83F6B"/>
    <w:rsid w:val="00A960E3"/>
    <w:rsid w:val="00AA3541"/>
    <w:rsid w:val="00AA35AE"/>
    <w:rsid w:val="00AA376D"/>
    <w:rsid w:val="00AA7614"/>
    <w:rsid w:val="00AB08F0"/>
    <w:rsid w:val="00AB0C83"/>
    <w:rsid w:val="00AB2A70"/>
    <w:rsid w:val="00AB5D6E"/>
    <w:rsid w:val="00AB5FA6"/>
    <w:rsid w:val="00AC0786"/>
    <w:rsid w:val="00AC0929"/>
    <w:rsid w:val="00AC1D9A"/>
    <w:rsid w:val="00AC714D"/>
    <w:rsid w:val="00AC74AA"/>
    <w:rsid w:val="00AD4786"/>
    <w:rsid w:val="00AD625B"/>
    <w:rsid w:val="00AE20CA"/>
    <w:rsid w:val="00AF12DB"/>
    <w:rsid w:val="00AF2116"/>
    <w:rsid w:val="00AF263D"/>
    <w:rsid w:val="00AF6467"/>
    <w:rsid w:val="00B009AF"/>
    <w:rsid w:val="00B04827"/>
    <w:rsid w:val="00B05A4D"/>
    <w:rsid w:val="00B05D3F"/>
    <w:rsid w:val="00B078FF"/>
    <w:rsid w:val="00B1060F"/>
    <w:rsid w:val="00B119DF"/>
    <w:rsid w:val="00B24868"/>
    <w:rsid w:val="00B2683E"/>
    <w:rsid w:val="00B268FF"/>
    <w:rsid w:val="00B26AE1"/>
    <w:rsid w:val="00B33180"/>
    <w:rsid w:val="00B400B3"/>
    <w:rsid w:val="00B40631"/>
    <w:rsid w:val="00B41B1B"/>
    <w:rsid w:val="00B42175"/>
    <w:rsid w:val="00B451F7"/>
    <w:rsid w:val="00B50729"/>
    <w:rsid w:val="00B521F8"/>
    <w:rsid w:val="00B569EB"/>
    <w:rsid w:val="00B57070"/>
    <w:rsid w:val="00B57D0F"/>
    <w:rsid w:val="00B65CCF"/>
    <w:rsid w:val="00B67328"/>
    <w:rsid w:val="00B7122E"/>
    <w:rsid w:val="00B7348B"/>
    <w:rsid w:val="00B767F9"/>
    <w:rsid w:val="00B76B28"/>
    <w:rsid w:val="00B80D1C"/>
    <w:rsid w:val="00B85691"/>
    <w:rsid w:val="00B85C9D"/>
    <w:rsid w:val="00B9547F"/>
    <w:rsid w:val="00BA1DD9"/>
    <w:rsid w:val="00BA239B"/>
    <w:rsid w:val="00BA3005"/>
    <w:rsid w:val="00BA4206"/>
    <w:rsid w:val="00BA6B0E"/>
    <w:rsid w:val="00BB356E"/>
    <w:rsid w:val="00BB7512"/>
    <w:rsid w:val="00BC024D"/>
    <w:rsid w:val="00BC79C3"/>
    <w:rsid w:val="00BD0A52"/>
    <w:rsid w:val="00BD21CF"/>
    <w:rsid w:val="00BD3DEA"/>
    <w:rsid w:val="00BD5FE0"/>
    <w:rsid w:val="00BD6A41"/>
    <w:rsid w:val="00BE1D3B"/>
    <w:rsid w:val="00BE2C90"/>
    <w:rsid w:val="00BE3A1A"/>
    <w:rsid w:val="00BE4CA9"/>
    <w:rsid w:val="00BE654D"/>
    <w:rsid w:val="00BE72D9"/>
    <w:rsid w:val="00BF1BC8"/>
    <w:rsid w:val="00BF4548"/>
    <w:rsid w:val="00C01359"/>
    <w:rsid w:val="00C01C35"/>
    <w:rsid w:val="00C100A7"/>
    <w:rsid w:val="00C10248"/>
    <w:rsid w:val="00C14597"/>
    <w:rsid w:val="00C15A79"/>
    <w:rsid w:val="00C2403F"/>
    <w:rsid w:val="00C256FB"/>
    <w:rsid w:val="00C26B13"/>
    <w:rsid w:val="00C271D7"/>
    <w:rsid w:val="00C3149E"/>
    <w:rsid w:val="00C32C7C"/>
    <w:rsid w:val="00C33A35"/>
    <w:rsid w:val="00C35446"/>
    <w:rsid w:val="00C50E24"/>
    <w:rsid w:val="00C53197"/>
    <w:rsid w:val="00C60C89"/>
    <w:rsid w:val="00C63CE2"/>
    <w:rsid w:val="00C65ABC"/>
    <w:rsid w:val="00C74363"/>
    <w:rsid w:val="00C765AE"/>
    <w:rsid w:val="00C76AE0"/>
    <w:rsid w:val="00C773C8"/>
    <w:rsid w:val="00C809AF"/>
    <w:rsid w:val="00C83B6E"/>
    <w:rsid w:val="00C841A5"/>
    <w:rsid w:val="00C84EFA"/>
    <w:rsid w:val="00C85902"/>
    <w:rsid w:val="00C86513"/>
    <w:rsid w:val="00C869EA"/>
    <w:rsid w:val="00C9505B"/>
    <w:rsid w:val="00CA039A"/>
    <w:rsid w:val="00CA329E"/>
    <w:rsid w:val="00CA5C49"/>
    <w:rsid w:val="00CA640B"/>
    <w:rsid w:val="00CB0106"/>
    <w:rsid w:val="00CB0736"/>
    <w:rsid w:val="00CB11D2"/>
    <w:rsid w:val="00CB1DE9"/>
    <w:rsid w:val="00CB5C3A"/>
    <w:rsid w:val="00CB62FE"/>
    <w:rsid w:val="00CC65DA"/>
    <w:rsid w:val="00CC6F1A"/>
    <w:rsid w:val="00CD1F6D"/>
    <w:rsid w:val="00CD2849"/>
    <w:rsid w:val="00CD6217"/>
    <w:rsid w:val="00CE0B95"/>
    <w:rsid w:val="00CE308B"/>
    <w:rsid w:val="00CE334B"/>
    <w:rsid w:val="00CE3FAC"/>
    <w:rsid w:val="00CE61F2"/>
    <w:rsid w:val="00CE6D8B"/>
    <w:rsid w:val="00CE788E"/>
    <w:rsid w:val="00CF075B"/>
    <w:rsid w:val="00D06109"/>
    <w:rsid w:val="00D0613D"/>
    <w:rsid w:val="00D11E8F"/>
    <w:rsid w:val="00D1340F"/>
    <w:rsid w:val="00D14ED9"/>
    <w:rsid w:val="00D21BE2"/>
    <w:rsid w:val="00D25681"/>
    <w:rsid w:val="00D33095"/>
    <w:rsid w:val="00D33740"/>
    <w:rsid w:val="00D34825"/>
    <w:rsid w:val="00D349BE"/>
    <w:rsid w:val="00D407C9"/>
    <w:rsid w:val="00D418CE"/>
    <w:rsid w:val="00D43A1E"/>
    <w:rsid w:val="00D441F0"/>
    <w:rsid w:val="00D47874"/>
    <w:rsid w:val="00D50DFB"/>
    <w:rsid w:val="00D521FC"/>
    <w:rsid w:val="00D53E88"/>
    <w:rsid w:val="00D542F8"/>
    <w:rsid w:val="00D544BA"/>
    <w:rsid w:val="00D5580D"/>
    <w:rsid w:val="00D5623B"/>
    <w:rsid w:val="00D60423"/>
    <w:rsid w:val="00D6112C"/>
    <w:rsid w:val="00D614CE"/>
    <w:rsid w:val="00D62CE9"/>
    <w:rsid w:val="00D632DF"/>
    <w:rsid w:val="00D67642"/>
    <w:rsid w:val="00D850C7"/>
    <w:rsid w:val="00D85F0C"/>
    <w:rsid w:val="00D95B70"/>
    <w:rsid w:val="00D967AA"/>
    <w:rsid w:val="00DA085B"/>
    <w:rsid w:val="00DA0C95"/>
    <w:rsid w:val="00DA24CE"/>
    <w:rsid w:val="00DA2990"/>
    <w:rsid w:val="00DA7BAD"/>
    <w:rsid w:val="00DB3367"/>
    <w:rsid w:val="00DB4F12"/>
    <w:rsid w:val="00DB64FB"/>
    <w:rsid w:val="00DC1A25"/>
    <w:rsid w:val="00DC1DF8"/>
    <w:rsid w:val="00DC55EF"/>
    <w:rsid w:val="00DC59A5"/>
    <w:rsid w:val="00DC722A"/>
    <w:rsid w:val="00DC7550"/>
    <w:rsid w:val="00DC78AD"/>
    <w:rsid w:val="00DD10A1"/>
    <w:rsid w:val="00DE5965"/>
    <w:rsid w:val="00DE7700"/>
    <w:rsid w:val="00DF031B"/>
    <w:rsid w:val="00DF23B3"/>
    <w:rsid w:val="00DF73EC"/>
    <w:rsid w:val="00E00E1B"/>
    <w:rsid w:val="00E02AD5"/>
    <w:rsid w:val="00E04A53"/>
    <w:rsid w:val="00E052D1"/>
    <w:rsid w:val="00E05DFE"/>
    <w:rsid w:val="00E06ED1"/>
    <w:rsid w:val="00E07A9E"/>
    <w:rsid w:val="00E13B64"/>
    <w:rsid w:val="00E15061"/>
    <w:rsid w:val="00E17540"/>
    <w:rsid w:val="00E21858"/>
    <w:rsid w:val="00E26EBD"/>
    <w:rsid w:val="00E31336"/>
    <w:rsid w:val="00E359CF"/>
    <w:rsid w:val="00E4043B"/>
    <w:rsid w:val="00E40971"/>
    <w:rsid w:val="00E443F8"/>
    <w:rsid w:val="00E44702"/>
    <w:rsid w:val="00E51A86"/>
    <w:rsid w:val="00E561BB"/>
    <w:rsid w:val="00E56235"/>
    <w:rsid w:val="00E57DF9"/>
    <w:rsid w:val="00E616F7"/>
    <w:rsid w:val="00E61F03"/>
    <w:rsid w:val="00E65E48"/>
    <w:rsid w:val="00E73583"/>
    <w:rsid w:val="00E73710"/>
    <w:rsid w:val="00E7575B"/>
    <w:rsid w:val="00E75D53"/>
    <w:rsid w:val="00E87B03"/>
    <w:rsid w:val="00E90DFA"/>
    <w:rsid w:val="00E91CB0"/>
    <w:rsid w:val="00E933C6"/>
    <w:rsid w:val="00EA508C"/>
    <w:rsid w:val="00EB3C15"/>
    <w:rsid w:val="00EB796B"/>
    <w:rsid w:val="00EC4D6E"/>
    <w:rsid w:val="00ED145D"/>
    <w:rsid w:val="00ED1823"/>
    <w:rsid w:val="00EE1756"/>
    <w:rsid w:val="00EE6CCA"/>
    <w:rsid w:val="00EE7183"/>
    <w:rsid w:val="00EF1612"/>
    <w:rsid w:val="00EF6DEF"/>
    <w:rsid w:val="00EF7C2E"/>
    <w:rsid w:val="00F01B2D"/>
    <w:rsid w:val="00F02803"/>
    <w:rsid w:val="00F02CDA"/>
    <w:rsid w:val="00F05975"/>
    <w:rsid w:val="00F1040D"/>
    <w:rsid w:val="00F12963"/>
    <w:rsid w:val="00F25110"/>
    <w:rsid w:val="00F313BA"/>
    <w:rsid w:val="00F336A9"/>
    <w:rsid w:val="00F361DC"/>
    <w:rsid w:val="00F366A8"/>
    <w:rsid w:val="00F37AF8"/>
    <w:rsid w:val="00F43578"/>
    <w:rsid w:val="00F43726"/>
    <w:rsid w:val="00F442F4"/>
    <w:rsid w:val="00F44CCF"/>
    <w:rsid w:val="00F46646"/>
    <w:rsid w:val="00F47E1D"/>
    <w:rsid w:val="00F504B2"/>
    <w:rsid w:val="00F51D99"/>
    <w:rsid w:val="00F52220"/>
    <w:rsid w:val="00F526CF"/>
    <w:rsid w:val="00F61B0D"/>
    <w:rsid w:val="00F625CF"/>
    <w:rsid w:val="00F63FDA"/>
    <w:rsid w:val="00F6752B"/>
    <w:rsid w:val="00F711A0"/>
    <w:rsid w:val="00F746D0"/>
    <w:rsid w:val="00F74D11"/>
    <w:rsid w:val="00F763B4"/>
    <w:rsid w:val="00F774F2"/>
    <w:rsid w:val="00F80615"/>
    <w:rsid w:val="00F9036B"/>
    <w:rsid w:val="00F91417"/>
    <w:rsid w:val="00F9674B"/>
    <w:rsid w:val="00F975E5"/>
    <w:rsid w:val="00F9766D"/>
    <w:rsid w:val="00FA1F00"/>
    <w:rsid w:val="00FA4AF4"/>
    <w:rsid w:val="00FB1E09"/>
    <w:rsid w:val="00FC2EE8"/>
    <w:rsid w:val="00FD5733"/>
    <w:rsid w:val="00FD666C"/>
    <w:rsid w:val="00FE1D30"/>
    <w:rsid w:val="00FE2376"/>
    <w:rsid w:val="00FE5E81"/>
    <w:rsid w:val="00FE69FC"/>
    <w:rsid w:val="00FF4AE1"/>
    <w:rsid w:val="00FF7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77E94"/>
  <w15:chartTrackingRefBased/>
  <w15:docId w15:val="{6DD8E3EB-A18E-4C92-B772-0B1F3CE25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7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DF73E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25CF"/>
    <w:pPr>
      <w:spacing w:after="200" w:line="276" w:lineRule="auto"/>
      <w:ind w:left="720"/>
      <w:contextualSpacing/>
    </w:pPr>
    <w:rPr>
      <w:rFonts w:eastAsiaTheme="minorEastAsia"/>
      <w:lang w:eastAsia="en-GB"/>
    </w:rPr>
  </w:style>
  <w:style w:type="character" w:styleId="Hyperlink">
    <w:name w:val="Hyperlink"/>
    <w:basedOn w:val="DefaultParagraphFont"/>
    <w:uiPriority w:val="99"/>
    <w:unhideWhenUsed/>
    <w:rsid w:val="003E684D"/>
    <w:rPr>
      <w:color w:val="0563C1" w:themeColor="hyperlink"/>
      <w:u w:val="single"/>
    </w:rPr>
  </w:style>
  <w:style w:type="character" w:styleId="FollowedHyperlink">
    <w:name w:val="FollowedHyperlink"/>
    <w:basedOn w:val="DefaultParagraphFont"/>
    <w:uiPriority w:val="99"/>
    <w:semiHidden/>
    <w:unhideWhenUsed/>
    <w:rsid w:val="003E684D"/>
    <w:rPr>
      <w:color w:val="954F72" w:themeColor="followedHyperlink"/>
      <w:u w:val="single"/>
    </w:rPr>
  </w:style>
  <w:style w:type="character" w:customStyle="1" w:styleId="Heading3Char">
    <w:name w:val="Heading 3 Char"/>
    <w:basedOn w:val="DefaultParagraphFont"/>
    <w:link w:val="Heading3"/>
    <w:uiPriority w:val="9"/>
    <w:rsid w:val="00DF73EC"/>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524B0A"/>
    <w:rPr>
      <w:color w:val="605E5C"/>
      <w:shd w:val="clear" w:color="auto" w:fill="E1DFDD"/>
    </w:rPr>
  </w:style>
  <w:style w:type="character" w:customStyle="1" w:styleId="Heading1Char">
    <w:name w:val="Heading 1 Char"/>
    <w:basedOn w:val="DefaultParagraphFont"/>
    <w:link w:val="Heading1"/>
    <w:uiPriority w:val="9"/>
    <w:rsid w:val="005E374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5798C"/>
  </w:style>
  <w:style w:type="table" w:styleId="PlainTable1">
    <w:name w:val="Plain Table 1"/>
    <w:basedOn w:val="TableNormal"/>
    <w:uiPriority w:val="41"/>
    <w:rsid w:val="002752B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rsid w:val="008F374C"/>
    <w:pPr>
      <w:tabs>
        <w:tab w:val="center" w:pos="4320"/>
        <w:tab w:val="right" w:pos="8640"/>
      </w:tabs>
      <w:suppressAutoHyphens/>
      <w:autoSpaceDN w:val="0"/>
      <w:spacing w:after="0" w:line="240" w:lineRule="auto"/>
      <w:textAlignment w:val="baseline"/>
    </w:pPr>
    <w:rPr>
      <w:rFonts w:ascii="Times New Roman" w:eastAsia="Times New Roman" w:hAnsi="Times New Roman" w:cs="Times New Roman"/>
      <w:sz w:val="24"/>
      <w:szCs w:val="24"/>
    </w:rPr>
  </w:style>
  <w:style w:type="character" w:customStyle="1" w:styleId="HeaderChar">
    <w:name w:val="Header Char"/>
    <w:basedOn w:val="DefaultParagraphFont"/>
    <w:link w:val="Header"/>
    <w:rsid w:val="008F374C"/>
    <w:rPr>
      <w:rFonts w:ascii="Times New Roman" w:eastAsia="Times New Roman" w:hAnsi="Times New Roman" w:cs="Times New Roman"/>
      <w:sz w:val="24"/>
      <w:szCs w:val="24"/>
    </w:rPr>
  </w:style>
  <w:style w:type="paragraph" w:styleId="Footer">
    <w:name w:val="footer"/>
    <w:basedOn w:val="Normal"/>
    <w:link w:val="FooterChar"/>
    <w:uiPriority w:val="99"/>
    <w:rsid w:val="008F374C"/>
    <w:pPr>
      <w:tabs>
        <w:tab w:val="center" w:pos="4320"/>
        <w:tab w:val="right" w:pos="8640"/>
      </w:tabs>
      <w:suppressAutoHyphens/>
      <w:autoSpaceDN w:val="0"/>
      <w:spacing w:after="0" w:line="240" w:lineRule="auto"/>
      <w:textAlignment w:val="baseline"/>
    </w:pPr>
    <w:rPr>
      <w:rFonts w:ascii="Times New Roman" w:eastAsia="Times New Roman" w:hAnsi="Times New Roman" w:cs="Times New Roman"/>
      <w:sz w:val="24"/>
      <w:szCs w:val="24"/>
    </w:rPr>
  </w:style>
  <w:style w:type="character" w:customStyle="1" w:styleId="FooterChar">
    <w:name w:val="Footer Char"/>
    <w:basedOn w:val="DefaultParagraphFont"/>
    <w:link w:val="Footer"/>
    <w:uiPriority w:val="99"/>
    <w:rsid w:val="008F374C"/>
    <w:rPr>
      <w:rFonts w:ascii="Times New Roman" w:eastAsia="Times New Roman" w:hAnsi="Times New Roman" w:cs="Times New Roman"/>
      <w:sz w:val="24"/>
      <w:szCs w:val="24"/>
    </w:rPr>
  </w:style>
  <w:style w:type="paragraph" w:customStyle="1" w:styleId="Bullets">
    <w:name w:val="Bullets"/>
    <w:basedOn w:val="Normal"/>
    <w:qFormat/>
    <w:rsid w:val="008F374C"/>
    <w:pPr>
      <w:numPr>
        <w:numId w:val="12"/>
      </w:numPr>
      <w:autoSpaceDE w:val="0"/>
      <w:autoSpaceDN w:val="0"/>
      <w:adjustRightInd w:val="0"/>
      <w:spacing w:after="0" w:line="240" w:lineRule="auto"/>
      <w:ind w:left="284" w:hanging="284"/>
    </w:pPr>
    <w:rPr>
      <w:rFonts w:ascii="Arial" w:eastAsia="Cambria" w:hAnsi="Arial" w:cs="Arial"/>
      <w:color w:val="3C3C3C"/>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14862">
      <w:bodyDiv w:val="1"/>
      <w:marLeft w:val="0"/>
      <w:marRight w:val="0"/>
      <w:marTop w:val="0"/>
      <w:marBottom w:val="0"/>
      <w:divBdr>
        <w:top w:val="none" w:sz="0" w:space="0" w:color="auto"/>
        <w:left w:val="none" w:sz="0" w:space="0" w:color="auto"/>
        <w:bottom w:val="none" w:sz="0" w:space="0" w:color="auto"/>
        <w:right w:val="none" w:sz="0" w:space="0" w:color="auto"/>
      </w:divBdr>
    </w:div>
    <w:div w:id="262617276">
      <w:bodyDiv w:val="1"/>
      <w:marLeft w:val="0"/>
      <w:marRight w:val="0"/>
      <w:marTop w:val="0"/>
      <w:marBottom w:val="0"/>
      <w:divBdr>
        <w:top w:val="none" w:sz="0" w:space="0" w:color="auto"/>
        <w:left w:val="none" w:sz="0" w:space="0" w:color="auto"/>
        <w:bottom w:val="none" w:sz="0" w:space="0" w:color="auto"/>
        <w:right w:val="none" w:sz="0" w:space="0" w:color="auto"/>
      </w:divBdr>
    </w:div>
    <w:div w:id="291330973">
      <w:bodyDiv w:val="1"/>
      <w:marLeft w:val="0"/>
      <w:marRight w:val="0"/>
      <w:marTop w:val="0"/>
      <w:marBottom w:val="0"/>
      <w:divBdr>
        <w:top w:val="none" w:sz="0" w:space="0" w:color="auto"/>
        <w:left w:val="none" w:sz="0" w:space="0" w:color="auto"/>
        <w:bottom w:val="none" w:sz="0" w:space="0" w:color="auto"/>
        <w:right w:val="none" w:sz="0" w:space="0" w:color="auto"/>
      </w:divBdr>
    </w:div>
    <w:div w:id="510411319">
      <w:bodyDiv w:val="1"/>
      <w:marLeft w:val="0"/>
      <w:marRight w:val="0"/>
      <w:marTop w:val="0"/>
      <w:marBottom w:val="0"/>
      <w:divBdr>
        <w:top w:val="none" w:sz="0" w:space="0" w:color="auto"/>
        <w:left w:val="none" w:sz="0" w:space="0" w:color="auto"/>
        <w:bottom w:val="none" w:sz="0" w:space="0" w:color="auto"/>
        <w:right w:val="none" w:sz="0" w:space="0" w:color="auto"/>
      </w:divBdr>
    </w:div>
    <w:div w:id="1206336571">
      <w:bodyDiv w:val="1"/>
      <w:marLeft w:val="0"/>
      <w:marRight w:val="0"/>
      <w:marTop w:val="0"/>
      <w:marBottom w:val="0"/>
      <w:divBdr>
        <w:top w:val="none" w:sz="0" w:space="0" w:color="auto"/>
        <w:left w:val="none" w:sz="0" w:space="0" w:color="auto"/>
        <w:bottom w:val="none" w:sz="0" w:space="0" w:color="auto"/>
        <w:right w:val="none" w:sz="0" w:space="0" w:color="auto"/>
      </w:divBdr>
    </w:div>
    <w:div w:id="1235313535">
      <w:bodyDiv w:val="1"/>
      <w:marLeft w:val="0"/>
      <w:marRight w:val="0"/>
      <w:marTop w:val="0"/>
      <w:marBottom w:val="0"/>
      <w:divBdr>
        <w:top w:val="none" w:sz="0" w:space="0" w:color="auto"/>
        <w:left w:val="none" w:sz="0" w:space="0" w:color="auto"/>
        <w:bottom w:val="none" w:sz="0" w:space="0" w:color="auto"/>
        <w:right w:val="none" w:sz="0" w:space="0" w:color="auto"/>
      </w:divBdr>
    </w:div>
    <w:div w:id="1236476696">
      <w:bodyDiv w:val="1"/>
      <w:marLeft w:val="0"/>
      <w:marRight w:val="0"/>
      <w:marTop w:val="0"/>
      <w:marBottom w:val="0"/>
      <w:divBdr>
        <w:top w:val="none" w:sz="0" w:space="0" w:color="auto"/>
        <w:left w:val="none" w:sz="0" w:space="0" w:color="auto"/>
        <w:bottom w:val="none" w:sz="0" w:space="0" w:color="auto"/>
        <w:right w:val="none" w:sz="0" w:space="0" w:color="auto"/>
      </w:divBdr>
    </w:div>
    <w:div w:id="1638560293">
      <w:bodyDiv w:val="1"/>
      <w:marLeft w:val="0"/>
      <w:marRight w:val="0"/>
      <w:marTop w:val="0"/>
      <w:marBottom w:val="0"/>
      <w:divBdr>
        <w:top w:val="none" w:sz="0" w:space="0" w:color="auto"/>
        <w:left w:val="none" w:sz="0" w:space="0" w:color="auto"/>
        <w:bottom w:val="none" w:sz="0" w:space="0" w:color="auto"/>
        <w:right w:val="none" w:sz="0" w:space="0" w:color="auto"/>
      </w:divBdr>
    </w:div>
    <w:div w:id="1765225963">
      <w:bodyDiv w:val="1"/>
      <w:marLeft w:val="0"/>
      <w:marRight w:val="0"/>
      <w:marTop w:val="0"/>
      <w:marBottom w:val="0"/>
      <w:divBdr>
        <w:top w:val="none" w:sz="0" w:space="0" w:color="auto"/>
        <w:left w:val="none" w:sz="0" w:space="0" w:color="auto"/>
        <w:bottom w:val="none" w:sz="0" w:space="0" w:color="auto"/>
        <w:right w:val="none" w:sz="0" w:space="0" w:color="auto"/>
      </w:divBdr>
    </w:div>
    <w:div w:id="2027247604">
      <w:bodyDiv w:val="1"/>
      <w:marLeft w:val="0"/>
      <w:marRight w:val="0"/>
      <w:marTop w:val="0"/>
      <w:marBottom w:val="0"/>
      <w:divBdr>
        <w:top w:val="none" w:sz="0" w:space="0" w:color="auto"/>
        <w:left w:val="none" w:sz="0" w:space="0" w:color="auto"/>
        <w:bottom w:val="none" w:sz="0" w:space="0" w:color="auto"/>
        <w:right w:val="none" w:sz="0" w:space="0" w:color="auto"/>
      </w:divBdr>
    </w:div>
    <w:div w:id="2073579021">
      <w:bodyDiv w:val="1"/>
      <w:marLeft w:val="0"/>
      <w:marRight w:val="0"/>
      <w:marTop w:val="0"/>
      <w:marBottom w:val="0"/>
      <w:divBdr>
        <w:top w:val="none" w:sz="0" w:space="0" w:color="auto"/>
        <w:left w:val="none" w:sz="0" w:space="0" w:color="auto"/>
        <w:bottom w:val="none" w:sz="0" w:space="0" w:color="auto"/>
        <w:right w:val="none" w:sz="0" w:space="0" w:color="auto"/>
      </w:divBdr>
    </w:div>
    <w:div w:id="2083522067">
      <w:bodyDiv w:val="1"/>
      <w:marLeft w:val="0"/>
      <w:marRight w:val="0"/>
      <w:marTop w:val="0"/>
      <w:marBottom w:val="0"/>
      <w:divBdr>
        <w:top w:val="none" w:sz="0" w:space="0" w:color="auto"/>
        <w:left w:val="none" w:sz="0" w:space="0" w:color="auto"/>
        <w:bottom w:val="none" w:sz="0" w:space="0" w:color="auto"/>
        <w:right w:val="none" w:sz="0" w:space="0" w:color="auto"/>
      </w:divBdr>
    </w:div>
    <w:div w:id="2120686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hyperlink" Target="https://management-training-coaching.ch/?p=162" TargetMode="External"/><Relationship Id="rId63" Type="http://schemas.openxmlformats.org/officeDocument/2006/relationships/hyperlink" Target="https://www.bing.com/videos/search?q=importance+of+having+a+mentor&amp;docid=608044756494932045&amp;mid=B87E49BAA37096A412E4B87E49BAA37096A412E4&amp;view=detail&amp;FORM=VIRE"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jpe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hyperlink" Target="https://www.cipd.co.uk/knowledge/fundamentals/people/hr/line-managers-factsheet" TargetMode="External"/><Relationship Id="rId58" Type="http://schemas.openxmlformats.org/officeDocument/2006/relationships/hyperlink" Target="https://hr.fas.harvard.edu/files/fas-hr/files/pm_conversations_2.26.18.pdf" TargetMode="External"/><Relationship Id="rId5" Type="http://schemas.openxmlformats.org/officeDocument/2006/relationships/webSettings" Target="webSettings.xml"/><Relationship Id="rId61" Type="http://schemas.openxmlformats.org/officeDocument/2006/relationships/hyperlink" Target="https://www.quantumworkplace.com/future-of-work/how-to-align-organizational-goals"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hyperlink" Target="https://www.pmi.org/learning/library/coaching-feedback-helping-team-grow-5892" TargetMode="External"/><Relationship Id="rId64"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hyperlink" Target="https://learn.imentor.org/help/when-your-mentee-doesnt-participate-regularly"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hyperlink" Target="https://www.cipd.co.uk/knowledge/fundamentals/people/development/coaching-mentoring-factsheet" TargetMode="External"/><Relationship Id="rId62" Type="http://schemas.openxmlformats.org/officeDocument/2006/relationships/hyperlink" Target="https://www.trainingzone.co.uk/develop/talent/why-coaching-is-a-managers-job"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hyperlink" Target="https://rework.withgoogle.com/blog/the-evolution-of-project-oxygen/"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hyperlink" Target="https://hr.fas.harvard.edu/files/fas-hr/files/pm_conversations_2.26.18.pdf" TargetMode="External"/><Relationship Id="rId60" Type="http://schemas.openxmlformats.org/officeDocument/2006/relationships/hyperlink" Target="https://www.indeed.com/career-advice/career-development/workplace-coaching"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Ker</b:Tag>
    <b:SourceType>InternetSite</b:SourceType>
    <b:Guid>{3C174CA5-FDB6-4E37-89B1-0D88040433C7}</b:Guid>
    <b:Author>
      <b:Author>
        <b:NameList>
          <b:Person>
            <b:Last>Chinn</b:Last>
            <b:First>Kerrie-Anne</b:First>
          </b:Person>
        </b:NameList>
      </b:Author>
    </b:Author>
    <b:Title>Why coaching is an important skill for leaders</b:Title>
    <b:Year>2018</b:Year>
    <b:YearAccessed>2021</b:YearAccessed>
    <b:MonthAccessed>06</b:MonthAccessed>
    <b:DayAccessed>11</b:DayAccessed>
    <b:URL>https://www.go1.com/en-gb/blog/post-coaching-important-skill-leaders</b:URL>
    <b:RefOrder>1</b:RefOrder>
  </b:Source>
  <b:Source>
    <b:Tag>Cro17</b:Tag>
    <b:SourceType>InternetSite</b:SourceType>
    <b:Guid>{4B02D802-B843-4B03-90CE-D328AC150BE0}</b:Guid>
    <b:Author>
      <b:Author>
        <b:NameList>
          <b:Person>
            <b:Last>Crowhurst</b:Last>
            <b:First>N</b:First>
          </b:Person>
        </b:NameList>
      </b:Author>
    </b:Author>
    <b:Title>Coaching culture podcast</b:Title>
    <b:Year>2017</b:Year>
    <b:YearAccessed>2021</b:YearAccessed>
    <b:MonthAccessed>05.</b:MonthAccessed>
    <b:DayAccessed>14.</b:DayAccessed>
    <b:URL>https://www.cipd.co.uk/podcasts/coaching-culture </b:URL>
    <b:RefOrder>9</b:RefOrder>
  </b:Source>
  <b:Source>
    <b:Tag>CIP201</b:Tag>
    <b:SourceType>InternetSite</b:SourceType>
    <b:Guid>{52DEC404-06D5-4FAF-A95F-2D182C32A7F7}</b:Guid>
    <b:Title>Line managers' role in supporting the people profession</b:Title>
    <b:Year>2020b</b:Year>
    <b:Author>
      <b:Author>
        <b:Corporate>CIPD</b:Corporate>
      </b:Author>
    </b:Author>
    <b:YearAccessed>2021</b:YearAccessed>
    <b:MonthAccessed>05.</b:MonthAccessed>
    <b:DayAccessed>14.</b:DayAccessed>
    <b:URL>https://www.cipd.co.uk/knowledge/fundamentals/people/hr/line-managers-factsheet</b:URL>
    <b:RefOrder>10</b:RefOrder>
  </b:Source>
</b:Sources>
</file>

<file path=customXml/itemProps1.xml><?xml version="1.0" encoding="utf-8"?>
<ds:datastoreItem xmlns:ds="http://schemas.openxmlformats.org/officeDocument/2006/customXml" ds:itemID="{D0BB3FD1-E34E-417E-9B4A-B0DFBADD4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23373</TotalTime>
  <Pages>36</Pages>
  <Words>5091</Words>
  <Characters>29025</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799</cp:revision>
  <dcterms:created xsi:type="dcterms:W3CDTF">2021-06-03T18:33:00Z</dcterms:created>
  <dcterms:modified xsi:type="dcterms:W3CDTF">2021-07-05T12:31:00Z</dcterms:modified>
</cp:coreProperties>
</file>