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F7FC8" w:rsidP="00E51AAC">
            <w:pPr>
              <w:spacing w:before="120" w:after="120"/>
              <w:jc w:val="both"/>
              <w:rPr>
                <w:rFonts w:ascii="Arial" w:hAnsi="Arial" w:cs="Arial"/>
                <w:b/>
                <w:sz w:val="22"/>
                <w:szCs w:val="22"/>
              </w:rPr>
            </w:pPr>
            <w:r>
              <w:rPr>
                <w:rFonts w:ascii="Arial" w:hAnsi="Arial" w:cs="Arial"/>
                <w:b/>
                <w:sz w:val="22"/>
                <w:szCs w:val="22"/>
              </w:rPr>
              <w:t>Academic and Employability Skills (Computational Thinking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059B8" w:rsidP="00152E9D">
            <w:pPr>
              <w:spacing w:before="120" w:after="120"/>
              <w:jc w:val="both"/>
              <w:rPr>
                <w:rFonts w:ascii="Arial" w:hAnsi="Arial" w:cs="Arial"/>
                <w:b/>
                <w:sz w:val="22"/>
                <w:szCs w:val="22"/>
              </w:rPr>
            </w:pPr>
            <w:r>
              <w:rPr>
                <w:rFonts w:ascii="Arial" w:hAnsi="Arial" w:cs="Arial"/>
                <w:b/>
                <w:sz w:val="22"/>
                <w:szCs w:val="22"/>
              </w:rPr>
              <w:t>AC</w:t>
            </w:r>
            <w:r w:rsidR="000F7FC8">
              <w:rPr>
                <w:rFonts w:ascii="Arial" w:hAnsi="Arial" w:cs="Arial"/>
                <w:b/>
                <w:sz w:val="22"/>
                <w:szCs w:val="22"/>
              </w:rPr>
              <w:t>C</w:t>
            </w:r>
            <w:r>
              <w:rPr>
                <w:rFonts w:ascii="Arial" w:hAnsi="Arial" w:cs="Arial"/>
                <w:b/>
                <w:sz w:val="22"/>
                <w:szCs w:val="22"/>
              </w:rPr>
              <w:t>A40</w:t>
            </w:r>
            <w:r w:rsidR="000F7FC8">
              <w:rPr>
                <w:rFonts w:ascii="Arial" w:hAnsi="Arial" w:cs="Arial"/>
                <w:b/>
                <w:sz w:val="22"/>
                <w:szCs w:val="22"/>
              </w:rPr>
              <w:t>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059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F7FC8" w:rsidP="00E51AAC">
            <w:pPr>
              <w:spacing w:before="120" w:after="120"/>
              <w:jc w:val="both"/>
              <w:rPr>
                <w:rFonts w:ascii="Arial" w:hAnsi="Arial" w:cs="Arial"/>
                <w:b/>
                <w:sz w:val="22"/>
                <w:szCs w:val="22"/>
              </w:rPr>
            </w:pPr>
            <w:r>
              <w:rPr>
                <w:rFonts w:ascii="Arial" w:hAnsi="Arial" w:cs="Arial"/>
                <w:b/>
                <w:sz w:val="22"/>
                <w:szCs w:val="22"/>
              </w:rPr>
              <w:t>David A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F7FC8" w:rsidP="00E51AAC">
            <w:pPr>
              <w:spacing w:before="120" w:after="120"/>
              <w:jc w:val="both"/>
              <w:rPr>
                <w:rFonts w:ascii="Arial" w:hAnsi="Arial" w:cs="Arial"/>
                <w:b/>
                <w:sz w:val="22"/>
                <w:szCs w:val="22"/>
              </w:rPr>
            </w:pPr>
            <w:r>
              <w:rPr>
                <w:rFonts w:ascii="Arial" w:hAnsi="Arial" w:cs="Arial"/>
                <w:b/>
                <w:sz w:val="22"/>
                <w:szCs w:val="22"/>
              </w:rPr>
              <w:t>Dr Nik Whitehead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F7FC8" w:rsidP="005F0579">
            <w:pPr>
              <w:spacing w:before="120" w:after="120"/>
              <w:jc w:val="both"/>
              <w:rPr>
                <w:rFonts w:ascii="Arial" w:hAnsi="Arial" w:cs="Arial"/>
                <w:b/>
                <w:sz w:val="22"/>
                <w:szCs w:val="22"/>
              </w:rPr>
            </w:pPr>
            <w:r>
              <w:rPr>
                <w:rFonts w:ascii="Arial" w:hAnsi="Arial" w:cs="Arial"/>
                <w:b/>
                <w:sz w:val="22"/>
                <w:szCs w:val="22"/>
              </w:rPr>
              <w:t>Computational Thinking – Design and implementation of a Lego Mindstorms Solution to a series of problems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059B8" w:rsidP="00E51AAC">
            <w:pPr>
              <w:spacing w:before="120" w:after="120"/>
              <w:jc w:val="both"/>
              <w:rPr>
                <w:rFonts w:ascii="Arial" w:hAnsi="Arial" w:cs="Arial"/>
                <w:b/>
                <w:sz w:val="22"/>
                <w:szCs w:val="22"/>
              </w:rPr>
            </w:pPr>
            <w:r>
              <w:rPr>
                <w:rFonts w:ascii="Arial" w:hAnsi="Arial" w:cs="Arial"/>
                <w:b/>
                <w:sz w:val="22"/>
                <w:szCs w:val="22"/>
              </w:rPr>
              <w:t>2</w:t>
            </w:r>
            <w:r w:rsidR="00166855">
              <w:rPr>
                <w:rFonts w:ascii="Arial" w:hAnsi="Arial" w:cs="Arial"/>
                <w:b/>
                <w:sz w:val="22"/>
                <w:szCs w:val="22"/>
              </w:rPr>
              <w:t>5</w:t>
            </w:r>
            <w:r>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F7FC8" w:rsidRPr="00A406E5" w:rsidRDefault="00EE34B0" w:rsidP="005F0579">
            <w:pPr>
              <w:spacing w:before="120" w:after="120"/>
              <w:jc w:val="both"/>
              <w:rPr>
                <w:rFonts w:ascii="Arial" w:hAnsi="Arial" w:cs="Arial"/>
                <w:b/>
                <w:sz w:val="22"/>
                <w:szCs w:val="22"/>
              </w:rPr>
            </w:pPr>
            <w:r>
              <w:rPr>
                <w:rFonts w:ascii="Arial" w:hAnsi="Arial" w:cs="Arial"/>
                <w:b/>
                <w:sz w:val="22"/>
                <w:szCs w:val="22"/>
              </w:rPr>
              <w:t>4</w:t>
            </w:r>
            <w:r w:rsidRPr="00EE34B0">
              <w:rPr>
                <w:rFonts w:ascii="Arial" w:hAnsi="Arial" w:cs="Arial"/>
                <w:b/>
                <w:sz w:val="22"/>
                <w:szCs w:val="22"/>
                <w:vertAlign w:val="superscript"/>
              </w:rPr>
              <w:t>th</w:t>
            </w:r>
            <w:r>
              <w:rPr>
                <w:rFonts w:ascii="Arial" w:hAnsi="Arial" w:cs="Arial"/>
                <w:b/>
                <w:sz w:val="22"/>
                <w:szCs w:val="22"/>
              </w:rPr>
              <w:t xml:space="preserve"> May 2020</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E34B0" w:rsidP="00FF475F">
            <w:pPr>
              <w:spacing w:before="120" w:after="120"/>
              <w:jc w:val="both"/>
              <w:rPr>
                <w:rFonts w:ascii="Arial" w:hAnsi="Arial" w:cs="Arial"/>
                <w:b/>
                <w:sz w:val="22"/>
                <w:szCs w:val="22"/>
              </w:rPr>
            </w:pPr>
            <w:r>
              <w:rPr>
                <w:rFonts w:ascii="Arial" w:hAnsi="Arial" w:cs="Arial"/>
                <w:b/>
                <w:sz w:val="22"/>
                <w:szCs w:val="22"/>
              </w:rPr>
              <w:t>21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0F7FC8" w:rsidRPr="000F7FC8" w:rsidRDefault="000F7FC8" w:rsidP="000F7FC8">
            <w:pPr>
              <w:pStyle w:val="ListParagraph"/>
              <w:numPr>
                <w:ilvl w:val="0"/>
                <w:numId w:val="24"/>
              </w:numPr>
              <w:shd w:val="clear" w:color="auto" w:fill="FBF7F5"/>
              <w:spacing w:before="100" w:beforeAutospacing="1" w:after="100" w:afterAutospacing="1"/>
              <w:rPr>
                <w:rFonts w:ascii="Segoe UI" w:hAnsi="Segoe UI" w:cs="Segoe UI"/>
                <w:color w:val="373A3C"/>
                <w:sz w:val="24"/>
                <w:szCs w:val="24"/>
              </w:rPr>
            </w:pPr>
            <w:r w:rsidRPr="000F7FC8">
              <w:rPr>
                <w:rFonts w:ascii="Segoe UI" w:hAnsi="Segoe UI" w:cs="Segoe UI"/>
                <w:color w:val="373A3C"/>
                <w:sz w:val="24"/>
                <w:szCs w:val="24"/>
              </w:rPr>
              <w:t>demonstrate an understanding and application of transferable skills in a learning environment;</w:t>
            </w:r>
          </w:p>
          <w:p w:rsidR="000F7FC8" w:rsidRPr="000F7FC8" w:rsidRDefault="000F7FC8" w:rsidP="000F7FC8">
            <w:pPr>
              <w:pStyle w:val="ListParagraph"/>
              <w:numPr>
                <w:ilvl w:val="0"/>
                <w:numId w:val="24"/>
              </w:numPr>
              <w:shd w:val="clear" w:color="auto" w:fill="FBF7F5"/>
              <w:spacing w:before="100" w:beforeAutospacing="1" w:after="100" w:afterAutospacing="1"/>
              <w:rPr>
                <w:rFonts w:ascii="Segoe UI" w:hAnsi="Segoe UI" w:cs="Segoe UI"/>
                <w:color w:val="373A3C"/>
                <w:sz w:val="24"/>
                <w:szCs w:val="24"/>
              </w:rPr>
            </w:pPr>
            <w:r w:rsidRPr="000F7FC8">
              <w:rPr>
                <w:rFonts w:ascii="Segoe UI" w:hAnsi="Segoe UI" w:cs="Segoe UI"/>
                <w:color w:val="373A3C"/>
                <w:sz w:val="24"/>
                <w:szCs w:val="24"/>
              </w:rPr>
              <w:t>demonstrate an understanding of logical thinking and problem solving in a contextualised environment.</w:t>
            </w:r>
          </w:p>
          <w:p w:rsidR="00C01A3F" w:rsidRPr="00A406E5" w:rsidRDefault="00C01A3F" w:rsidP="000F7FC8">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173B5" w:rsidRDefault="00A173B5" w:rsidP="00A173B5">
      <w:pPr>
        <w:jc w:val="both"/>
      </w:pPr>
      <w:r>
        <w:t>Design, build and program a robot using the Lego Mind-Storms EV3 kit which will be able to complete the following activities; your robot should be capable of carrying a marker pen in such a way as to carry a marker pen to draw its path on a paper surface.</w:t>
      </w:r>
    </w:p>
    <w:p w:rsidR="00A173B5" w:rsidRDefault="00A173B5" w:rsidP="00A173B5">
      <w:pPr>
        <w:pStyle w:val="ListParagraph"/>
        <w:numPr>
          <w:ilvl w:val="0"/>
          <w:numId w:val="25"/>
        </w:numPr>
        <w:spacing w:after="160" w:line="259" w:lineRule="auto"/>
        <w:jc w:val="both"/>
      </w:pPr>
      <w:r>
        <w:t>A.  Make the following geometric shapes there will be a 20% allowance for accuracy-</w:t>
      </w:r>
    </w:p>
    <w:p w:rsidR="00A173B5" w:rsidRDefault="00F335B2" w:rsidP="00A173B5">
      <w:pPr>
        <w:pStyle w:val="ListParagraph"/>
        <w:numPr>
          <w:ilvl w:val="1"/>
          <w:numId w:val="25"/>
        </w:numPr>
        <w:spacing w:after="160" w:line="259" w:lineRule="auto"/>
        <w:jc w:val="both"/>
      </w:pPr>
      <w:r>
        <w:t>Kite</w:t>
      </w:r>
      <w:r w:rsidR="00A173B5">
        <w:t xml:space="preserve"> – initial size = </w:t>
      </w:r>
      <w:r w:rsidR="00166855">
        <w:t>15cm (long edges), 10cm short edges</w:t>
      </w:r>
    </w:p>
    <w:p w:rsidR="00A173B5" w:rsidRDefault="00F335B2" w:rsidP="00A173B5">
      <w:pPr>
        <w:pStyle w:val="ListParagraph"/>
        <w:ind w:left="0"/>
        <w:jc w:val="center"/>
      </w:pPr>
      <w:r>
        <w:rPr>
          <w:noProof/>
        </w:rPr>
        <w:drawing>
          <wp:inline distT="0" distB="0" distL="0" distR="0" wp14:anchorId="31080989" wp14:editId="1C62ACE8">
            <wp:extent cx="1162050" cy="145992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grayscl/>
                      <a:extLst>
                        <a:ext uri="{BEBA8EAE-BF5A-486C-A8C5-ECC9F3942E4B}">
                          <a14:imgProps xmlns:a14="http://schemas.microsoft.com/office/drawing/2010/main">
                            <a14:imgLayer r:embed="rId10">
                              <a14:imgEffect>
                                <a14:artisticPhotocopy/>
                              </a14:imgEffect>
                              <a14:imgEffect>
                                <a14:brightnessContrast bright="20000" contrast="-40000"/>
                              </a14:imgEffect>
                            </a14:imgLayer>
                          </a14:imgProps>
                        </a:ext>
                      </a:extLst>
                    </a:blip>
                    <a:stretch>
                      <a:fillRect/>
                    </a:stretch>
                  </pic:blipFill>
                  <pic:spPr>
                    <a:xfrm>
                      <a:off x="0" y="0"/>
                      <a:ext cx="1179566" cy="1481930"/>
                    </a:xfrm>
                    <a:prstGeom prst="rect">
                      <a:avLst/>
                    </a:prstGeom>
                  </pic:spPr>
                </pic:pic>
              </a:graphicData>
            </a:graphic>
          </wp:inline>
        </w:drawing>
      </w:r>
    </w:p>
    <w:p w:rsidR="00A173B5" w:rsidRDefault="00166855" w:rsidP="00A173B5">
      <w:pPr>
        <w:pStyle w:val="ListParagraph"/>
        <w:numPr>
          <w:ilvl w:val="1"/>
          <w:numId w:val="25"/>
        </w:numPr>
        <w:spacing w:after="160" w:line="259" w:lineRule="auto"/>
        <w:jc w:val="both"/>
      </w:pPr>
      <w:r>
        <w:t>Five-Pointed</w:t>
      </w:r>
      <w:r w:rsidR="00F335B2">
        <w:t xml:space="preserve"> Star</w:t>
      </w:r>
      <w:r w:rsidR="00A173B5">
        <w:t xml:space="preserve"> – initial size </w:t>
      </w:r>
      <w:r>
        <w:t>each edge of each point should be 10 cm</w:t>
      </w:r>
    </w:p>
    <w:p w:rsidR="00A173B5" w:rsidRDefault="00F335B2" w:rsidP="00F335B2">
      <w:pPr>
        <w:pStyle w:val="ListParagraph"/>
        <w:ind w:left="0"/>
        <w:jc w:val="center"/>
      </w:pPr>
      <w:r>
        <w:rPr>
          <w:noProof/>
        </w:rPr>
        <w:drawing>
          <wp:inline distT="0" distB="0" distL="0" distR="0" wp14:anchorId="2DE2ADAE" wp14:editId="6C2DC30D">
            <wp:extent cx="1530804"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0948" cy="1438218"/>
                    </a:xfrm>
                    <a:prstGeom prst="rect">
                      <a:avLst/>
                    </a:prstGeom>
                    <a:noFill/>
                    <a:ln>
                      <a:noFill/>
                    </a:ln>
                  </pic:spPr>
                </pic:pic>
              </a:graphicData>
            </a:graphic>
          </wp:inline>
        </w:drawing>
      </w:r>
    </w:p>
    <w:p w:rsidR="00F335B2" w:rsidRDefault="00F335B2" w:rsidP="00F335B2">
      <w:pPr>
        <w:pStyle w:val="ListParagraph"/>
        <w:numPr>
          <w:ilvl w:val="1"/>
          <w:numId w:val="25"/>
        </w:numPr>
        <w:spacing w:after="160" w:line="259" w:lineRule="auto"/>
        <w:jc w:val="both"/>
      </w:pPr>
      <w:r>
        <w:t>Collection of triangles</w:t>
      </w:r>
      <w:r w:rsidR="00A173B5">
        <w:t xml:space="preserve"> – initial size = </w:t>
      </w:r>
      <w:r>
        <w:t>each equilateral triangle should have edges of 10</w:t>
      </w:r>
      <w:r w:rsidR="00166855">
        <w:t>cm</w:t>
      </w:r>
    </w:p>
    <w:p w:rsidR="00A173B5" w:rsidRDefault="00F335B2" w:rsidP="00F335B2">
      <w:pPr>
        <w:spacing w:after="160" w:line="259" w:lineRule="auto"/>
        <w:jc w:val="center"/>
      </w:pPr>
      <w:r>
        <w:rPr>
          <w:noProof/>
        </w:rPr>
        <w:drawing>
          <wp:inline distT="0" distB="0" distL="0" distR="0" wp14:anchorId="7E60944C" wp14:editId="5A261EE5">
            <wp:extent cx="1192530" cy="192773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1213783" cy="1962085"/>
                    </a:xfrm>
                    <a:prstGeom prst="rect">
                      <a:avLst/>
                    </a:prstGeom>
                    <a:noFill/>
                    <a:ln>
                      <a:noFill/>
                    </a:ln>
                  </pic:spPr>
                </pic:pic>
              </a:graphicData>
            </a:graphic>
          </wp:inline>
        </w:drawing>
      </w:r>
    </w:p>
    <w:p w:rsidR="00A173B5" w:rsidRDefault="00166855" w:rsidP="00A173B5">
      <w:pPr>
        <w:pStyle w:val="ListParagraph"/>
        <w:numPr>
          <w:ilvl w:val="1"/>
          <w:numId w:val="25"/>
        </w:numPr>
        <w:spacing w:after="160" w:line="259" w:lineRule="auto"/>
        <w:jc w:val="both"/>
      </w:pPr>
      <w:r>
        <w:t>Triangle in circle</w:t>
      </w:r>
      <w:r w:rsidR="00A173B5">
        <w:t xml:space="preserve"> – Initial size- </w:t>
      </w:r>
      <w:r>
        <w:t>circle should have a radius of 10cm with the triangle having a relative size</w:t>
      </w:r>
      <w:r w:rsidR="00A173B5">
        <w:t xml:space="preserve"> </w:t>
      </w:r>
    </w:p>
    <w:p w:rsidR="00A173B5" w:rsidRDefault="00F335B2" w:rsidP="00A173B5">
      <w:pPr>
        <w:jc w:val="center"/>
      </w:pPr>
      <w:r w:rsidRPr="00242D59">
        <w:drawing>
          <wp:inline distT="0" distB="0" distL="0" distR="0" wp14:anchorId="6FFD3A88" wp14:editId="60BB6299">
            <wp:extent cx="1299134" cy="1303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26543" cy="1330511"/>
                    </a:xfrm>
                    <a:prstGeom prst="rect">
                      <a:avLst/>
                    </a:prstGeom>
                  </pic:spPr>
                </pic:pic>
              </a:graphicData>
            </a:graphic>
          </wp:inline>
        </w:drawing>
      </w:r>
    </w:p>
    <w:p w:rsidR="00A173B5" w:rsidRDefault="00A173B5" w:rsidP="00A173B5">
      <w:pPr>
        <w:ind w:left="720"/>
        <w:jc w:val="both"/>
      </w:pPr>
      <w:r>
        <w:t>B. For each shape your robot should repeat the shape three times</w:t>
      </w:r>
      <w:r w:rsidRPr="00617BCE">
        <w:t>, increase size by 10cm for each provided value for each pass (in the case of iii, increase the size of the square by 10cm and calculate the circle accordingly).</w:t>
      </w:r>
      <w:r>
        <w:t xml:space="preserve">  Each pass should end at the start-point where upon the robot should pause and calculate the area of the shapes it has drawn and print this to the display (in the case of iii and iv, you should display a read out for area both of the shapes involved and the total area).</w:t>
      </w:r>
    </w:p>
    <w:p w:rsidR="00A173B5" w:rsidRDefault="00A173B5" w:rsidP="00A173B5">
      <w:r>
        <w:br w:type="page"/>
      </w:r>
    </w:p>
    <w:p w:rsidR="00A173B5" w:rsidRDefault="00A173B5" w:rsidP="00A173B5">
      <w:pPr>
        <w:pStyle w:val="ListParagraph"/>
        <w:numPr>
          <w:ilvl w:val="0"/>
          <w:numId w:val="25"/>
        </w:numPr>
        <w:spacing w:after="160" w:line="259" w:lineRule="auto"/>
        <w:jc w:val="both"/>
      </w:pPr>
      <w:r>
        <w:lastRenderedPageBreak/>
        <w:t>Your robot should be capable of detecting obstructions and have a procedure for dealing with this (the obstacles will take the form of coloured electrical tape set along the robot’s predicted path but should be viewed as a physical obstruction).  When an obstacle is encountered the robot should raise an alarm, this can be done with sound, display lights or gestures from the robot (or any combination of these).  Your alarms should be different based on the type of obstacle.</w:t>
      </w:r>
    </w:p>
    <w:p w:rsidR="00A173B5" w:rsidRDefault="00A173B5" w:rsidP="00A173B5">
      <w:pPr>
        <w:pStyle w:val="ListParagraph"/>
        <w:numPr>
          <w:ilvl w:val="0"/>
          <w:numId w:val="27"/>
        </w:numPr>
        <w:spacing w:after="160" w:line="259" w:lineRule="auto"/>
        <w:jc w:val="both"/>
      </w:pPr>
      <w:r>
        <w:t>In the event that the obstruction is red then the obstacle should be removed by the robot.  Red lines will simulate a moveable object for example a small box or crate, procedure for this is</w:t>
      </w:r>
    </w:p>
    <w:p w:rsidR="00A173B5" w:rsidRDefault="00A173B5" w:rsidP="00A173B5">
      <w:pPr>
        <w:pStyle w:val="ListParagraph"/>
        <w:numPr>
          <w:ilvl w:val="1"/>
          <w:numId w:val="25"/>
        </w:numPr>
        <w:spacing w:after="160" w:line="259" w:lineRule="auto"/>
        <w:jc w:val="both"/>
      </w:pPr>
      <w:bookmarkStart w:id="1" w:name="_Hlk26967915"/>
      <w:r>
        <w:t>Robot halt</w:t>
      </w:r>
    </w:p>
    <w:p w:rsidR="00A173B5" w:rsidRDefault="00A173B5" w:rsidP="00A173B5">
      <w:pPr>
        <w:pStyle w:val="ListParagraph"/>
        <w:numPr>
          <w:ilvl w:val="1"/>
          <w:numId w:val="25"/>
        </w:numPr>
        <w:spacing w:after="160" w:line="259" w:lineRule="auto"/>
        <w:jc w:val="both"/>
      </w:pPr>
      <w:r>
        <w:t>Raise alarm</w:t>
      </w:r>
    </w:p>
    <w:p w:rsidR="00A173B5" w:rsidRDefault="00A173B5" w:rsidP="00A173B5">
      <w:pPr>
        <w:pStyle w:val="ListParagraph"/>
        <w:numPr>
          <w:ilvl w:val="1"/>
          <w:numId w:val="25"/>
        </w:numPr>
        <w:spacing w:after="160" w:line="259" w:lineRule="auto"/>
        <w:jc w:val="both"/>
      </w:pPr>
      <w:r>
        <w:t>Remove object (</w:t>
      </w:r>
      <w:r w:rsidRPr="00617BCE">
        <w:t>you do not need to remove the tape, rather perform an action of your choice which would remove the simulated obstruction)</w:t>
      </w:r>
    </w:p>
    <w:p w:rsidR="00A173B5" w:rsidRDefault="00A173B5" w:rsidP="00A173B5">
      <w:pPr>
        <w:pStyle w:val="ListParagraph"/>
        <w:numPr>
          <w:ilvl w:val="1"/>
          <w:numId w:val="25"/>
        </w:numPr>
        <w:spacing w:after="160" w:line="259" w:lineRule="auto"/>
        <w:jc w:val="both"/>
      </w:pPr>
      <w:r>
        <w:t>Continue on course</w:t>
      </w:r>
    </w:p>
    <w:bookmarkEnd w:id="1"/>
    <w:p w:rsidR="00617BCE" w:rsidRDefault="00617BCE" w:rsidP="00617BCE">
      <w:pPr>
        <w:pStyle w:val="ListParagraph"/>
        <w:numPr>
          <w:ilvl w:val="0"/>
          <w:numId w:val="27"/>
        </w:numPr>
        <w:spacing w:after="160" w:line="259" w:lineRule="auto"/>
        <w:jc w:val="both"/>
      </w:pPr>
      <w:r>
        <w:t>Any other obstruction (blue tape) should be treated as an irremovable object such as a wall you should halt drawing of your shape with the following procedure</w:t>
      </w:r>
    </w:p>
    <w:p w:rsidR="00617BCE" w:rsidRDefault="00617BCE" w:rsidP="00617BCE">
      <w:pPr>
        <w:pStyle w:val="ListParagraph"/>
        <w:numPr>
          <w:ilvl w:val="0"/>
          <w:numId w:val="28"/>
        </w:numPr>
        <w:spacing w:after="160" w:line="259" w:lineRule="auto"/>
        <w:ind w:left="1418" w:hanging="284"/>
        <w:jc w:val="both"/>
      </w:pPr>
      <w:r>
        <w:t>Robot halt</w:t>
      </w:r>
    </w:p>
    <w:p w:rsidR="00617BCE" w:rsidRDefault="00617BCE" w:rsidP="00617BCE">
      <w:pPr>
        <w:pStyle w:val="ListParagraph"/>
        <w:numPr>
          <w:ilvl w:val="0"/>
          <w:numId w:val="28"/>
        </w:numPr>
        <w:spacing w:after="160" w:line="259" w:lineRule="auto"/>
        <w:ind w:left="1418" w:hanging="284"/>
        <w:jc w:val="both"/>
      </w:pPr>
      <w:r>
        <w:t>Raise alarm</w:t>
      </w:r>
    </w:p>
    <w:p w:rsidR="00617BCE" w:rsidRPr="00617BCE" w:rsidRDefault="00617BCE" w:rsidP="00617BCE">
      <w:pPr>
        <w:pStyle w:val="ListParagraph"/>
        <w:numPr>
          <w:ilvl w:val="0"/>
          <w:numId w:val="28"/>
        </w:numPr>
        <w:spacing w:after="160" w:line="259" w:lineRule="auto"/>
        <w:ind w:left="1418" w:hanging="284"/>
        <w:jc w:val="both"/>
      </w:pPr>
      <w:r w:rsidRPr="00617BCE">
        <w:t>Stop drawing shape and break program</w:t>
      </w:r>
    </w:p>
    <w:p w:rsidR="00617BCE" w:rsidRDefault="00617BCE" w:rsidP="00A173B5">
      <w:pPr>
        <w:pStyle w:val="ListParagraph"/>
        <w:numPr>
          <w:ilvl w:val="0"/>
          <w:numId w:val="27"/>
        </w:numPr>
        <w:spacing w:after="160" w:line="259" w:lineRule="auto"/>
        <w:jc w:val="both"/>
      </w:pPr>
      <w:r>
        <w:t>Your robot should ignore the colour black as this will be the colour of the pen it is carrying</w:t>
      </w:r>
    </w:p>
    <w:p w:rsidR="00A173B5" w:rsidRDefault="00A173B5" w:rsidP="00A173B5">
      <w:pPr>
        <w:pStyle w:val="ListParagraph"/>
        <w:ind w:left="1440"/>
        <w:jc w:val="both"/>
      </w:pPr>
    </w:p>
    <w:p w:rsidR="00166855" w:rsidRDefault="00166855" w:rsidP="00166855">
      <w:pPr>
        <w:pStyle w:val="ListParagraph"/>
        <w:numPr>
          <w:ilvl w:val="0"/>
          <w:numId w:val="25"/>
        </w:numPr>
        <w:spacing w:after="160" w:line="259" w:lineRule="auto"/>
        <w:jc w:val="both"/>
      </w:pPr>
      <w:r>
        <w:t xml:space="preserve"> </w:t>
      </w:r>
      <w:r>
        <w:t>Create a brief report of approximately 1</w:t>
      </w:r>
      <w:r>
        <w:t>0</w:t>
      </w:r>
      <w:r>
        <w:t>00</w:t>
      </w:r>
      <w:r>
        <w:t>-1500</w:t>
      </w:r>
      <w:r>
        <w:t xml:space="preserve"> words discussing how you would implement your design into a Lego mind-storms solution</w:t>
      </w:r>
      <w:r>
        <w:t xml:space="preserve">.  You should detail – </w:t>
      </w:r>
    </w:p>
    <w:p w:rsidR="00166855" w:rsidRDefault="00166855" w:rsidP="00166855">
      <w:pPr>
        <w:pStyle w:val="ListParagraph"/>
        <w:numPr>
          <w:ilvl w:val="1"/>
          <w:numId w:val="25"/>
        </w:numPr>
        <w:spacing w:after="160" w:line="259" w:lineRule="auto"/>
        <w:jc w:val="both"/>
      </w:pPr>
      <w:r>
        <w:t>What key sensors and motors you would plan to implement your design with a brief description of each</w:t>
      </w:r>
    </w:p>
    <w:p w:rsidR="00166855" w:rsidRDefault="00166855" w:rsidP="00166855">
      <w:pPr>
        <w:pStyle w:val="ListParagraph"/>
        <w:numPr>
          <w:ilvl w:val="1"/>
          <w:numId w:val="25"/>
        </w:numPr>
        <w:spacing w:after="160" w:line="259" w:lineRule="auto"/>
        <w:jc w:val="both"/>
      </w:pPr>
      <w:r>
        <w:t>how the diagrams will help you in the construction of your code</w:t>
      </w:r>
    </w:p>
    <w:p w:rsidR="00166855" w:rsidRDefault="00166855" w:rsidP="00166855">
      <w:pPr>
        <w:pStyle w:val="ListParagraph"/>
        <w:numPr>
          <w:ilvl w:val="1"/>
          <w:numId w:val="25"/>
        </w:numPr>
        <w:spacing w:after="160" w:line="259" w:lineRule="auto"/>
        <w:jc w:val="both"/>
      </w:pPr>
      <w:r>
        <w:t>some of the key program structures and techniques that can be used in Lego Mindstorms</w:t>
      </w:r>
    </w:p>
    <w:p w:rsidR="00166855" w:rsidRDefault="00166855" w:rsidP="00166855">
      <w:pPr>
        <w:pStyle w:val="ListParagraph"/>
        <w:numPr>
          <w:ilvl w:val="1"/>
          <w:numId w:val="25"/>
        </w:numPr>
        <w:spacing w:after="160" w:line="259" w:lineRule="auto"/>
        <w:jc w:val="both"/>
      </w:pPr>
      <w:r>
        <w:t>And benefits or problems that you believe you would encounter using the Lego kits for your solution</w:t>
      </w:r>
    </w:p>
    <w:p w:rsidR="00166855" w:rsidRDefault="00166855" w:rsidP="00166855">
      <w:pPr>
        <w:pStyle w:val="ListParagraph"/>
        <w:numPr>
          <w:ilvl w:val="1"/>
          <w:numId w:val="25"/>
        </w:numPr>
        <w:spacing w:after="160" w:line="259" w:lineRule="auto"/>
        <w:jc w:val="both"/>
      </w:pPr>
      <w:r>
        <w:t>How you would plan to test your solution after and during implementation</w:t>
      </w:r>
    </w:p>
    <w:p w:rsidR="00166855" w:rsidRDefault="00166855" w:rsidP="00166855">
      <w:pPr>
        <w:pStyle w:val="ListParagraph"/>
        <w:spacing w:after="160" w:line="259" w:lineRule="auto"/>
        <w:ind w:left="1440"/>
        <w:jc w:val="both"/>
      </w:pPr>
    </w:p>
    <w:p w:rsidR="00A173B5" w:rsidRDefault="00A173B5" w:rsidP="00166855">
      <w:pPr>
        <w:jc w:val="both"/>
      </w:pPr>
    </w:p>
    <w:p w:rsidR="00A173B5" w:rsidRDefault="00A173B5" w:rsidP="00A173B5">
      <w:pPr>
        <w:ind w:left="360"/>
      </w:pPr>
    </w:p>
    <w:p w:rsidR="00A173B5" w:rsidRDefault="00A173B5" w:rsidP="00A173B5">
      <w:pPr>
        <w:ind w:left="360"/>
      </w:pPr>
      <w:r>
        <w:t>The marks for the assessment will be divided as follows-</w:t>
      </w:r>
    </w:p>
    <w:p w:rsidR="00A173B5" w:rsidRDefault="00166855" w:rsidP="00A173B5">
      <w:pPr>
        <w:pStyle w:val="ListParagraph"/>
        <w:numPr>
          <w:ilvl w:val="0"/>
          <w:numId w:val="26"/>
        </w:numPr>
        <w:spacing w:after="160" w:line="259" w:lineRule="auto"/>
      </w:pPr>
      <w:r>
        <w:t>3</w:t>
      </w:r>
      <w:r w:rsidR="00A173B5">
        <w:t xml:space="preserve">0% - Use case diagram </w:t>
      </w:r>
      <w:r w:rsidR="00A173B5" w:rsidRPr="000C181B">
        <w:rPr>
          <w:b/>
        </w:rPr>
        <w:t>and</w:t>
      </w:r>
      <w:r w:rsidR="00A173B5">
        <w:t xml:space="preserve"> use case documentation (INDIVIDUAL)</w:t>
      </w:r>
    </w:p>
    <w:p w:rsidR="00A173B5" w:rsidRDefault="00166855" w:rsidP="00A173B5">
      <w:pPr>
        <w:pStyle w:val="ListParagraph"/>
        <w:numPr>
          <w:ilvl w:val="0"/>
          <w:numId w:val="26"/>
        </w:numPr>
        <w:spacing w:after="160" w:line="259" w:lineRule="auto"/>
      </w:pPr>
      <w:r>
        <w:t>5</w:t>
      </w:r>
      <w:r w:rsidR="00A173B5">
        <w:t>0% - Business Process Modelling diagrams (</w:t>
      </w:r>
      <w:bookmarkStart w:id="2" w:name="_Hlk35435905"/>
      <w:r w:rsidR="00A173B5">
        <w:t>INDIVIDUAL</w:t>
      </w:r>
      <w:bookmarkEnd w:id="2"/>
      <w:r w:rsidR="00A173B5">
        <w:t>)</w:t>
      </w:r>
    </w:p>
    <w:p w:rsidR="00A173B5" w:rsidRDefault="00166855" w:rsidP="00A173B5">
      <w:pPr>
        <w:pStyle w:val="ListParagraph"/>
        <w:numPr>
          <w:ilvl w:val="0"/>
          <w:numId w:val="26"/>
        </w:numPr>
        <w:spacing w:after="160" w:line="259" w:lineRule="auto"/>
      </w:pPr>
      <w:r>
        <w:t>2</w:t>
      </w:r>
      <w:r w:rsidR="00A173B5">
        <w:t xml:space="preserve">0% - </w:t>
      </w:r>
      <w:r w:rsidR="00F335B2">
        <w:t>Implementation plan</w:t>
      </w:r>
      <w:r w:rsidR="00A173B5">
        <w:t xml:space="preserve"> (</w:t>
      </w:r>
      <w:r w:rsidR="00F335B2">
        <w:t>INDIVIDUAL</w:t>
      </w:r>
      <w:r w:rsidR="00A173B5">
        <w:t xml:space="preserve">) </w:t>
      </w: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9DE">
        <w:rPr>
          <w:rFonts w:ascii="Arial" w:hAnsi="Arial" w:cs="Arial"/>
          <w:i/>
          <w:sz w:val="22"/>
          <w:szCs w:val="22"/>
        </w:rPr>
        <w:t xml:space="preserve">Look for </w:t>
      </w:r>
      <w:r w:rsidR="008B6015">
        <w:rPr>
          <w:rFonts w:ascii="Arial" w:hAnsi="Arial" w:cs="Arial"/>
          <w:i/>
          <w:sz w:val="22"/>
          <w:szCs w:val="22"/>
        </w:rPr>
        <w:t>sources in the literature that justify your decisions on why something does or does not work well.</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6015">
        <w:rPr>
          <w:rFonts w:ascii="Arial" w:hAnsi="Arial" w:cs="Arial"/>
          <w:i/>
          <w:sz w:val="22"/>
          <w:szCs w:val="22"/>
        </w:rPr>
        <w:t>Show that you understand good visualisation practice by identifying in the infographic, and by pointing out situations where good practice is not being followed.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6015">
        <w:rPr>
          <w:rFonts w:ascii="Arial" w:hAnsi="Arial" w:cs="Arial"/>
          <w:i/>
          <w:sz w:val="22"/>
          <w:szCs w:val="22"/>
        </w:rPr>
        <w:t>You need to choose which are the most appropriate methods for displaying data, both within the infographic provided and within the poster you create. Justify these choices with links to the literature.</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512E">
        <w:rPr>
          <w:rFonts w:ascii="Arial" w:hAnsi="Arial" w:cs="Arial"/>
          <w:i/>
          <w:sz w:val="22"/>
          <w:szCs w:val="22"/>
        </w:rPr>
        <w:t>Think about the people who are going to view your poster and design the data visualisation to make it easy for them to understand it. Remember that you not only need the data graphics but also supporting graphics to provide context for the data.</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512E">
        <w:rPr>
          <w:rFonts w:ascii="Arial" w:hAnsi="Arial" w:cs="Arial"/>
          <w:i/>
          <w:sz w:val="22"/>
          <w:szCs w:val="22"/>
        </w:rPr>
        <w:t>This is a short report so it does not need an abstract. Remember to include captions on any illustrations you use in your report. All references should follow the IEEE format not the Harvard format.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173B5" w:rsidRDefault="00A173B5" w:rsidP="00152E9D">
            <w:pPr>
              <w:spacing w:after="120"/>
              <w:rPr>
                <w:rFonts w:ascii="Arial" w:hAnsi="Arial" w:cs="Arial"/>
                <w:sz w:val="14"/>
                <w:szCs w:val="14"/>
              </w:rPr>
            </w:pPr>
            <w:r>
              <w:rPr>
                <w:rFonts w:ascii="Arial" w:hAnsi="Arial" w:cs="Arial"/>
                <w:sz w:val="14"/>
                <w:szCs w:val="14"/>
              </w:rPr>
              <w:t>Demonstration of knowledge relating to conventions of various design diagrams</w:t>
            </w:r>
          </w:p>
          <w:p w:rsidR="00A173B5" w:rsidRPr="00A406E5" w:rsidRDefault="00A173B5" w:rsidP="00152E9D">
            <w:pPr>
              <w:spacing w:after="120"/>
              <w:rPr>
                <w:rFonts w:ascii="Arial" w:hAnsi="Arial" w:cs="Arial"/>
                <w:sz w:val="14"/>
                <w:szCs w:val="14"/>
              </w:rPr>
            </w:pPr>
            <w:r>
              <w:rPr>
                <w:rFonts w:ascii="Arial" w:hAnsi="Arial" w:cs="Arial"/>
                <w:sz w:val="14"/>
                <w:szCs w:val="14"/>
              </w:rPr>
              <w:t>Application of appropriate choices in production of the robot’s</w:t>
            </w:r>
            <w:r w:rsidR="00882EC2">
              <w:rPr>
                <w:rFonts w:ascii="Arial" w:hAnsi="Arial" w:cs="Arial"/>
                <w:sz w:val="14"/>
                <w:szCs w:val="14"/>
              </w:rPr>
              <w:t xml:space="preserve"> planned</w:t>
            </w:r>
            <w:r>
              <w:rPr>
                <w:rFonts w:ascii="Arial" w:hAnsi="Arial" w:cs="Arial"/>
                <w:sz w:val="14"/>
                <w:szCs w:val="14"/>
              </w:rPr>
              <w:t xml:space="preserve"> </w:t>
            </w:r>
            <w:r w:rsidR="002D789C">
              <w:rPr>
                <w:rFonts w:ascii="Arial" w:hAnsi="Arial" w:cs="Arial"/>
                <w:sz w:val="14"/>
                <w:szCs w:val="14"/>
              </w:rPr>
              <w:t>design</w:t>
            </w:r>
          </w:p>
        </w:tc>
        <w:tc>
          <w:tcPr>
            <w:tcW w:w="416" w:type="pct"/>
            <w:tcBorders>
              <w:top w:val="single" w:sz="4" w:space="0" w:color="auto"/>
              <w:left w:val="single" w:sz="4" w:space="0" w:color="auto"/>
              <w:right w:val="single" w:sz="4" w:space="0" w:color="auto"/>
            </w:tcBorders>
          </w:tcPr>
          <w:p w:rsidR="00152E9D" w:rsidRPr="00A406E5" w:rsidRDefault="00882EC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2D789C" w:rsidRPr="002D789C" w:rsidRDefault="002D789C" w:rsidP="002D789C">
            <w:pPr>
              <w:spacing w:after="120"/>
              <w:rPr>
                <w:rFonts w:ascii="Arial" w:hAnsi="Arial" w:cs="Arial"/>
                <w:sz w:val="14"/>
                <w:szCs w:val="14"/>
              </w:rPr>
            </w:pPr>
            <w:r>
              <w:rPr>
                <w:rFonts w:ascii="Arial" w:hAnsi="Arial" w:cs="Arial"/>
                <w:sz w:val="14"/>
                <w:szCs w:val="14"/>
              </w:rPr>
              <w:t>Diagrams show an efficient and logical flows of actions and data flows</w:t>
            </w:r>
          </w:p>
          <w:p w:rsidR="00152E9D" w:rsidRPr="00A406E5" w:rsidRDefault="002D789C" w:rsidP="00152E9D">
            <w:pPr>
              <w:spacing w:after="120"/>
              <w:rPr>
                <w:rFonts w:ascii="Arial" w:hAnsi="Arial" w:cs="Arial"/>
                <w:sz w:val="14"/>
                <w:szCs w:val="14"/>
              </w:rPr>
            </w:pPr>
            <w:r>
              <w:rPr>
                <w:rFonts w:ascii="Arial" w:hAnsi="Arial" w:cs="Arial"/>
                <w:sz w:val="14"/>
                <w:szCs w:val="14"/>
              </w:rPr>
              <w:t>Appropriate logic</w:t>
            </w:r>
            <w:r w:rsidR="00882EC2">
              <w:rPr>
                <w:rFonts w:ascii="Arial" w:hAnsi="Arial" w:cs="Arial"/>
                <w:sz w:val="14"/>
                <w:szCs w:val="14"/>
              </w:rPr>
              <w:t>, calculations and implementation ideas presented in the discussion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82EC2" w:rsidP="002D789C">
            <w:pP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D789C" w:rsidRPr="00A406E5" w:rsidRDefault="002D789C" w:rsidP="002D789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2D789C" w:rsidP="00152E9D">
            <w:pPr>
              <w:spacing w:after="120"/>
              <w:rPr>
                <w:rFonts w:ascii="Arial" w:hAnsi="Arial" w:cs="Arial"/>
                <w:sz w:val="14"/>
                <w:szCs w:val="14"/>
              </w:rPr>
            </w:pPr>
            <w:r>
              <w:rPr>
                <w:rFonts w:ascii="Arial" w:hAnsi="Arial" w:cs="Arial"/>
                <w:sz w:val="14"/>
                <w:szCs w:val="14"/>
              </w:rPr>
              <w:t xml:space="preserve">Both the design and implemented </w:t>
            </w:r>
            <w:r w:rsidR="00882EC2">
              <w:rPr>
                <w:rFonts w:ascii="Arial" w:hAnsi="Arial" w:cs="Arial"/>
                <w:sz w:val="14"/>
                <w:szCs w:val="14"/>
              </w:rPr>
              <w:t>plan</w:t>
            </w:r>
            <w:r>
              <w:rPr>
                <w:rFonts w:ascii="Arial" w:hAnsi="Arial" w:cs="Arial"/>
                <w:sz w:val="14"/>
                <w:szCs w:val="14"/>
              </w:rPr>
              <w:t xml:space="preserve"> should address the problems and </w:t>
            </w:r>
            <w:r w:rsidR="00882EC2">
              <w:rPr>
                <w:rFonts w:ascii="Arial" w:hAnsi="Arial" w:cs="Arial"/>
                <w:sz w:val="14"/>
                <w:szCs w:val="14"/>
              </w:rPr>
              <w:t>written discussion of planned solution</w:t>
            </w:r>
            <w:r>
              <w:rPr>
                <w:rFonts w:ascii="Arial" w:hAnsi="Arial" w:cs="Arial"/>
                <w:sz w:val="14"/>
                <w:szCs w:val="14"/>
              </w:rPr>
              <w:t xml:space="preserve"> should closely resemble the chosen design</w:t>
            </w:r>
          </w:p>
        </w:tc>
        <w:tc>
          <w:tcPr>
            <w:tcW w:w="416" w:type="pct"/>
            <w:tcBorders>
              <w:top w:val="single" w:sz="4" w:space="0" w:color="auto"/>
              <w:left w:val="single" w:sz="4" w:space="0" w:color="auto"/>
              <w:right w:val="single" w:sz="4" w:space="0" w:color="auto"/>
            </w:tcBorders>
          </w:tcPr>
          <w:p w:rsidR="009B4820" w:rsidRPr="00A406E5" w:rsidRDefault="00166855" w:rsidP="00152E9D">
            <w:pPr>
              <w:jc w:val="center"/>
              <w:rPr>
                <w:rFonts w:ascii="Arial" w:hAnsi="Arial" w:cs="Arial"/>
                <w:sz w:val="32"/>
              </w:rPr>
            </w:pPr>
            <w:r>
              <w:rPr>
                <w:rFonts w:ascii="Arial" w:hAnsi="Arial" w:cs="Arial"/>
                <w:sz w:val="32"/>
              </w:rPr>
              <w:t>3</w:t>
            </w:r>
            <w:r w:rsidR="00882EC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929DE" w:rsidRPr="00A406E5" w:rsidRDefault="009929DE"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882EC2">
        <w:trPr>
          <w:trHeight w:val="436"/>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Document presentation, referencing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1</w:t>
            </w:r>
            <w:r w:rsidR="00882EC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9929DE">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5E82" w:rsidRDefault="00425E82">
      <w:r>
        <w:separator/>
      </w:r>
    </w:p>
  </w:endnote>
  <w:endnote w:type="continuationSeparator" w:id="0">
    <w:p w:rsidR="00425E82" w:rsidRDefault="0042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75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75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5E82" w:rsidRDefault="00425E82">
      <w:r>
        <w:separator/>
      </w:r>
    </w:p>
  </w:footnote>
  <w:footnote w:type="continuationSeparator" w:id="0">
    <w:p w:rsidR="00425E82" w:rsidRDefault="00425E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22671"/>
    <w:multiLevelType w:val="hybridMultilevel"/>
    <w:tmpl w:val="5BC27758"/>
    <w:lvl w:ilvl="0" w:tplc="0809000F">
      <w:start w:val="1"/>
      <w:numFmt w:val="decimal"/>
      <w:lvlText w:val="%1."/>
      <w:lvlJc w:val="left"/>
      <w:pPr>
        <w:ind w:left="720" w:hanging="360"/>
      </w:pPr>
      <w:rPr>
        <w:rFonts w:hint="default"/>
      </w:rPr>
    </w:lvl>
    <w:lvl w:ilvl="1" w:tplc="577EE8FC">
      <w:start w:val="1"/>
      <w:numFmt w:val="lowerRoman"/>
      <w:lvlText w:val="%2."/>
      <w:lvlJc w:val="left"/>
      <w:pPr>
        <w:ind w:left="1440" w:hanging="360"/>
      </w:pPr>
      <w:rPr>
        <w:rFonts w:asciiTheme="minorHAnsi" w:eastAsiaTheme="minorHAnsi" w:hAnsiTheme="minorHAnsi" w:cstheme="minorBidi"/>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E356E"/>
    <w:multiLevelType w:val="hybridMultilevel"/>
    <w:tmpl w:val="E20A3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0A0A26"/>
    <w:multiLevelType w:val="hybridMultilevel"/>
    <w:tmpl w:val="B4C8126E"/>
    <w:lvl w:ilvl="0" w:tplc="DF6604D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013AC"/>
    <w:multiLevelType w:val="multilevel"/>
    <w:tmpl w:val="DB7A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BF62C0"/>
    <w:multiLevelType w:val="hybridMultilevel"/>
    <w:tmpl w:val="C8A29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701E2C"/>
    <w:multiLevelType w:val="multilevel"/>
    <w:tmpl w:val="6ABC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3B613F"/>
    <w:multiLevelType w:val="hybridMultilevel"/>
    <w:tmpl w:val="7E922C84"/>
    <w:lvl w:ilvl="0" w:tplc="1DC210A8">
      <w:start w:val="1"/>
      <w:numFmt w:val="lowerRoman"/>
      <w:lvlText w:val="%1."/>
      <w:lvlJc w:val="left"/>
      <w:pPr>
        <w:ind w:left="1800" w:hanging="72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17345B"/>
    <w:multiLevelType w:val="hybridMultilevel"/>
    <w:tmpl w:val="AF0E32DE"/>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0082553"/>
    <w:multiLevelType w:val="hybridMultilevel"/>
    <w:tmpl w:val="33ACC2D4"/>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7"/>
  </w:num>
  <w:num w:numId="4">
    <w:abstractNumId w:val="17"/>
  </w:num>
  <w:num w:numId="5">
    <w:abstractNumId w:val="11"/>
  </w:num>
  <w:num w:numId="6">
    <w:abstractNumId w:val="26"/>
  </w:num>
  <w:num w:numId="7">
    <w:abstractNumId w:val="5"/>
  </w:num>
  <w:num w:numId="8">
    <w:abstractNumId w:val="22"/>
  </w:num>
  <w:num w:numId="9">
    <w:abstractNumId w:val="15"/>
  </w:num>
  <w:num w:numId="10">
    <w:abstractNumId w:val="8"/>
  </w:num>
  <w:num w:numId="11">
    <w:abstractNumId w:val="9"/>
  </w:num>
  <w:num w:numId="12">
    <w:abstractNumId w:val="13"/>
  </w:num>
  <w:num w:numId="13">
    <w:abstractNumId w:val="21"/>
  </w:num>
  <w:num w:numId="14">
    <w:abstractNumId w:val="6"/>
  </w:num>
  <w:num w:numId="15">
    <w:abstractNumId w:val="0"/>
  </w:num>
  <w:num w:numId="16">
    <w:abstractNumId w:val="10"/>
  </w:num>
  <w:num w:numId="17">
    <w:abstractNumId w:val="2"/>
  </w:num>
  <w:num w:numId="18">
    <w:abstractNumId w:val="12"/>
  </w:num>
  <w:num w:numId="19">
    <w:abstractNumId w:val="16"/>
  </w:num>
  <w:num w:numId="20">
    <w:abstractNumId w:val="24"/>
  </w:num>
  <w:num w:numId="21">
    <w:abstractNumId w:val="20"/>
  </w:num>
  <w:num w:numId="22">
    <w:abstractNumId w:val="18"/>
  </w:num>
  <w:num w:numId="23">
    <w:abstractNumId w:val="7"/>
  </w:num>
  <w:num w:numId="24">
    <w:abstractNumId w:val="25"/>
  </w:num>
  <w:num w:numId="25">
    <w:abstractNumId w:val="1"/>
  </w:num>
  <w:num w:numId="26">
    <w:abstractNumId w:val="4"/>
  </w:num>
  <w:num w:numId="27">
    <w:abstractNumId w:val="2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76C"/>
    <w:rsid w:val="000822E5"/>
    <w:rsid w:val="000971FC"/>
    <w:rsid w:val="000A2A3A"/>
    <w:rsid w:val="000A492A"/>
    <w:rsid w:val="000D2F80"/>
    <w:rsid w:val="000E413A"/>
    <w:rsid w:val="000F5AA3"/>
    <w:rsid w:val="000F7FC8"/>
    <w:rsid w:val="00100396"/>
    <w:rsid w:val="00100B5C"/>
    <w:rsid w:val="001106E9"/>
    <w:rsid w:val="00124CA5"/>
    <w:rsid w:val="00134F77"/>
    <w:rsid w:val="001363A5"/>
    <w:rsid w:val="00136DF3"/>
    <w:rsid w:val="00152E9D"/>
    <w:rsid w:val="00154487"/>
    <w:rsid w:val="00166855"/>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12E"/>
    <w:rsid w:val="0022746E"/>
    <w:rsid w:val="00235F71"/>
    <w:rsid w:val="002444CA"/>
    <w:rsid w:val="00260DE6"/>
    <w:rsid w:val="00273FEE"/>
    <w:rsid w:val="0028204E"/>
    <w:rsid w:val="0028591B"/>
    <w:rsid w:val="002878BF"/>
    <w:rsid w:val="00291841"/>
    <w:rsid w:val="002C449B"/>
    <w:rsid w:val="002C6040"/>
    <w:rsid w:val="002D5B3F"/>
    <w:rsid w:val="002D789C"/>
    <w:rsid w:val="002E1240"/>
    <w:rsid w:val="002E272E"/>
    <w:rsid w:val="002F5778"/>
    <w:rsid w:val="003059B8"/>
    <w:rsid w:val="003223E0"/>
    <w:rsid w:val="00352C4A"/>
    <w:rsid w:val="00362560"/>
    <w:rsid w:val="003732FD"/>
    <w:rsid w:val="003753B2"/>
    <w:rsid w:val="00376559"/>
    <w:rsid w:val="00382BAA"/>
    <w:rsid w:val="00384D73"/>
    <w:rsid w:val="00393EB6"/>
    <w:rsid w:val="003A3CE5"/>
    <w:rsid w:val="003B366F"/>
    <w:rsid w:val="003B3F9D"/>
    <w:rsid w:val="003B6C95"/>
    <w:rsid w:val="003D6BA8"/>
    <w:rsid w:val="003E5751"/>
    <w:rsid w:val="004046A9"/>
    <w:rsid w:val="00404C50"/>
    <w:rsid w:val="00423934"/>
    <w:rsid w:val="00425E82"/>
    <w:rsid w:val="00426244"/>
    <w:rsid w:val="00451810"/>
    <w:rsid w:val="00470A38"/>
    <w:rsid w:val="00477880"/>
    <w:rsid w:val="004874DE"/>
    <w:rsid w:val="004B5334"/>
    <w:rsid w:val="004B6C14"/>
    <w:rsid w:val="004D5E9B"/>
    <w:rsid w:val="004D63D9"/>
    <w:rsid w:val="004E6585"/>
    <w:rsid w:val="004F38B4"/>
    <w:rsid w:val="0050249F"/>
    <w:rsid w:val="00503641"/>
    <w:rsid w:val="00524566"/>
    <w:rsid w:val="00527E60"/>
    <w:rsid w:val="00530BEF"/>
    <w:rsid w:val="00552351"/>
    <w:rsid w:val="00557000"/>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7BC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2EC2"/>
    <w:rsid w:val="00896134"/>
    <w:rsid w:val="008A62BC"/>
    <w:rsid w:val="008B43E7"/>
    <w:rsid w:val="008B601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9DE"/>
    <w:rsid w:val="00995D51"/>
    <w:rsid w:val="009A0631"/>
    <w:rsid w:val="009B10ED"/>
    <w:rsid w:val="009B4820"/>
    <w:rsid w:val="009D2B4B"/>
    <w:rsid w:val="009D3EA4"/>
    <w:rsid w:val="009D649C"/>
    <w:rsid w:val="009E4BC1"/>
    <w:rsid w:val="009F5CB2"/>
    <w:rsid w:val="00A03BB8"/>
    <w:rsid w:val="00A16E98"/>
    <w:rsid w:val="00A173B5"/>
    <w:rsid w:val="00A3505D"/>
    <w:rsid w:val="00A4036F"/>
    <w:rsid w:val="00A406E5"/>
    <w:rsid w:val="00A423D0"/>
    <w:rsid w:val="00A4641C"/>
    <w:rsid w:val="00A52340"/>
    <w:rsid w:val="00A55876"/>
    <w:rsid w:val="00A67FB1"/>
    <w:rsid w:val="00A85BFE"/>
    <w:rsid w:val="00AB2631"/>
    <w:rsid w:val="00AB6FE7"/>
    <w:rsid w:val="00AB7AD7"/>
    <w:rsid w:val="00AD2430"/>
    <w:rsid w:val="00AE41A6"/>
    <w:rsid w:val="00AF0E34"/>
    <w:rsid w:val="00AF271D"/>
    <w:rsid w:val="00AF56C2"/>
    <w:rsid w:val="00B004E6"/>
    <w:rsid w:val="00B0744D"/>
    <w:rsid w:val="00B10006"/>
    <w:rsid w:val="00B50EA8"/>
    <w:rsid w:val="00B64082"/>
    <w:rsid w:val="00B72325"/>
    <w:rsid w:val="00B81AD3"/>
    <w:rsid w:val="00B829D8"/>
    <w:rsid w:val="00B84B5B"/>
    <w:rsid w:val="00B86446"/>
    <w:rsid w:val="00BA1176"/>
    <w:rsid w:val="00BB0E01"/>
    <w:rsid w:val="00BE0B01"/>
    <w:rsid w:val="00BE716B"/>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4B0"/>
    <w:rsid w:val="00EE3D9D"/>
    <w:rsid w:val="00EE6092"/>
    <w:rsid w:val="00EE6F25"/>
    <w:rsid w:val="00F02126"/>
    <w:rsid w:val="00F03D85"/>
    <w:rsid w:val="00F07C8C"/>
    <w:rsid w:val="00F249F1"/>
    <w:rsid w:val="00F25B9D"/>
    <w:rsid w:val="00F2664E"/>
    <w:rsid w:val="00F31163"/>
    <w:rsid w:val="00F311D9"/>
    <w:rsid w:val="00F31C04"/>
    <w:rsid w:val="00F335B2"/>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475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31302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3059B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3059B8"/>
    <w:rPr>
      <w:b/>
      <w:sz w:val="24"/>
      <w:lang w:eastAsia="en-GB"/>
    </w:rPr>
  </w:style>
  <w:style w:type="character" w:styleId="Strong">
    <w:name w:val="Strong"/>
    <w:basedOn w:val="DefaultParagraphFont"/>
    <w:uiPriority w:val="22"/>
    <w:qFormat/>
    <w:rsid w:val="000F7F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603677">
      <w:bodyDiv w:val="1"/>
      <w:marLeft w:val="0"/>
      <w:marRight w:val="0"/>
      <w:marTop w:val="0"/>
      <w:marBottom w:val="0"/>
      <w:divBdr>
        <w:top w:val="none" w:sz="0" w:space="0" w:color="auto"/>
        <w:left w:val="none" w:sz="0" w:space="0" w:color="auto"/>
        <w:bottom w:val="none" w:sz="0" w:space="0" w:color="auto"/>
        <w:right w:val="none" w:sz="0" w:space="0" w:color="auto"/>
      </w:divBdr>
      <w:divsChild>
        <w:div w:id="45313312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34</TotalTime>
  <Pages>10</Pages>
  <Words>3355</Words>
  <Characters>19124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Williams (SOAC)</cp:lastModifiedBy>
  <cp:revision>4</cp:revision>
  <cp:lastPrinted>2020-03-18T15:22:00Z</cp:lastPrinted>
  <dcterms:created xsi:type="dcterms:W3CDTF">2020-03-18T14:51:00Z</dcterms:created>
  <dcterms:modified xsi:type="dcterms:W3CDTF">2020-03-18T15:26:00Z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