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7D0710" w14:textId="47A45916" w:rsidR="00E53F34" w:rsidRPr="00F723D4" w:rsidRDefault="00E53F34" w:rsidP="00C1334B">
      <w:pPr>
        <w:autoSpaceDE w:val="0"/>
        <w:autoSpaceDN w:val="0"/>
        <w:adjustRightInd w:val="0"/>
        <w:spacing w:after="0" w:line="240" w:lineRule="auto"/>
        <w:jc w:val="center"/>
        <w:rPr>
          <w:rFonts w:ascii="CIDFont+F2" w:hAnsi="CIDFont+F2" w:cs="CIDFont+F2"/>
          <w:b/>
          <w:bCs/>
          <w:i/>
          <w:iCs/>
          <w:color w:val="000000" w:themeColor="text1"/>
          <w:sz w:val="23"/>
          <w:szCs w:val="23"/>
        </w:rPr>
      </w:pPr>
      <w:r w:rsidRPr="00F723D4">
        <w:rPr>
          <w:rFonts w:ascii="CIDFont+F2" w:hAnsi="CIDFont+F2" w:cs="CIDFont+F2"/>
          <w:b/>
          <w:bCs/>
          <w:i/>
          <w:iCs/>
          <w:color w:val="000000" w:themeColor="text1"/>
          <w:sz w:val="23"/>
          <w:szCs w:val="23"/>
        </w:rPr>
        <w:t>Compare and contrast the expression or representation of the sky in two works of film, music,</w:t>
      </w:r>
    </w:p>
    <w:p w14:paraId="4BBD3C72" w14:textId="455B0AF6" w:rsidR="007604EA" w:rsidRPr="00F723D4" w:rsidRDefault="00E53F34" w:rsidP="00C1334B">
      <w:pPr>
        <w:autoSpaceDE w:val="0"/>
        <w:autoSpaceDN w:val="0"/>
        <w:adjustRightInd w:val="0"/>
        <w:spacing w:after="0" w:line="240" w:lineRule="auto"/>
        <w:jc w:val="center"/>
        <w:rPr>
          <w:rFonts w:ascii="CIDFont+F2" w:hAnsi="CIDFont+F2" w:cs="CIDFont+F2"/>
          <w:b/>
          <w:bCs/>
          <w:color w:val="000000" w:themeColor="text1"/>
          <w:sz w:val="23"/>
          <w:szCs w:val="23"/>
        </w:rPr>
      </w:pPr>
      <w:r w:rsidRPr="00F723D4">
        <w:rPr>
          <w:rFonts w:ascii="CIDFont+F2" w:hAnsi="CIDFont+F2" w:cs="CIDFont+F2"/>
          <w:b/>
          <w:bCs/>
          <w:i/>
          <w:iCs/>
          <w:color w:val="000000" w:themeColor="text1"/>
          <w:sz w:val="23"/>
          <w:szCs w:val="23"/>
        </w:rPr>
        <w:t>art, architecture, celestial cartography or literature in their expression or representation of the sky.</w:t>
      </w:r>
    </w:p>
    <w:p w14:paraId="50C046B3" w14:textId="077C5B89" w:rsidR="00E53F34" w:rsidRPr="00F723D4" w:rsidRDefault="00E53F34" w:rsidP="00E53F34">
      <w:pPr>
        <w:autoSpaceDE w:val="0"/>
        <w:autoSpaceDN w:val="0"/>
        <w:adjustRightInd w:val="0"/>
        <w:spacing w:after="0" w:line="240" w:lineRule="auto"/>
        <w:rPr>
          <w:rFonts w:ascii="CIDFont+F2" w:hAnsi="CIDFont+F2" w:cs="CIDFont+F2"/>
          <w:b/>
          <w:bCs/>
          <w:color w:val="000000" w:themeColor="text1"/>
          <w:sz w:val="23"/>
          <w:szCs w:val="23"/>
        </w:rPr>
      </w:pPr>
    </w:p>
    <w:p w14:paraId="0DB5D2CF" w14:textId="787BC5A9" w:rsidR="00114A1D" w:rsidRPr="00F723D4" w:rsidRDefault="00FD1BD7" w:rsidP="00C1334B">
      <w:pPr>
        <w:autoSpaceDE w:val="0"/>
        <w:autoSpaceDN w:val="0"/>
        <w:adjustRightInd w:val="0"/>
        <w:spacing w:after="0" w:line="240" w:lineRule="auto"/>
        <w:jc w:val="both"/>
        <w:rPr>
          <w:rFonts w:cstheme="minorHAnsi"/>
          <w:color w:val="000000" w:themeColor="text1"/>
        </w:rPr>
      </w:pPr>
      <w:r w:rsidRPr="00F723D4">
        <w:rPr>
          <w:rFonts w:cstheme="minorHAnsi"/>
          <w:color w:val="000000" w:themeColor="text1"/>
        </w:rPr>
        <w:t xml:space="preserve">This essay compares and contrasts the </w:t>
      </w:r>
      <w:r w:rsidR="00E13C34" w:rsidRPr="00F723D4">
        <w:rPr>
          <w:rFonts w:cstheme="minorHAnsi"/>
          <w:color w:val="000000" w:themeColor="text1"/>
        </w:rPr>
        <w:t>image</w:t>
      </w:r>
      <w:r w:rsidRPr="00F723D4">
        <w:rPr>
          <w:rFonts w:cstheme="minorHAnsi"/>
          <w:color w:val="000000" w:themeColor="text1"/>
        </w:rPr>
        <w:t xml:space="preserve"> of </w:t>
      </w:r>
      <w:r w:rsidRPr="00F723D4">
        <w:rPr>
          <w:rFonts w:cstheme="minorHAnsi"/>
          <w:i/>
          <w:iCs/>
          <w:color w:val="000000" w:themeColor="text1"/>
        </w:rPr>
        <w:t>Earthrise from the Moon</w:t>
      </w:r>
      <w:r w:rsidR="00F723D4" w:rsidRPr="00F723D4">
        <w:rPr>
          <w:rFonts w:cstheme="minorHAnsi"/>
          <w:color w:val="000000" w:themeColor="text1"/>
        </w:rPr>
        <w:t xml:space="preserve"> taken by</w:t>
      </w:r>
      <w:r w:rsidRPr="00F723D4">
        <w:rPr>
          <w:rFonts w:cstheme="minorHAnsi"/>
          <w:color w:val="000000" w:themeColor="text1"/>
        </w:rPr>
        <w:t xml:space="preserve"> the Apollo 8 </w:t>
      </w:r>
      <w:r w:rsidR="00E13C34" w:rsidRPr="00F723D4">
        <w:rPr>
          <w:rFonts w:cstheme="minorHAnsi"/>
          <w:color w:val="000000" w:themeColor="text1"/>
        </w:rPr>
        <w:t xml:space="preserve">space </w:t>
      </w:r>
      <w:r w:rsidRPr="00F723D4">
        <w:rPr>
          <w:rFonts w:cstheme="minorHAnsi"/>
          <w:color w:val="000000" w:themeColor="text1"/>
        </w:rPr>
        <w:t>mission</w:t>
      </w:r>
      <w:r w:rsidR="00F723D4" w:rsidRPr="00F723D4">
        <w:rPr>
          <w:rFonts w:cstheme="minorHAnsi"/>
          <w:color w:val="000000" w:themeColor="text1"/>
        </w:rPr>
        <w:t xml:space="preserve"> (Earthrise, Figure 1)</w:t>
      </w:r>
      <w:r w:rsidRPr="00F723D4">
        <w:rPr>
          <w:rFonts w:cstheme="minorHAnsi"/>
          <w:color w:val="000000" w:themeColor="text1"/>
        </w:rPr>
        <w:t xml:space="preserve"> with </w:t>
      </w:r>
      <w:r w:rsidR="00BC72EC" w:rsidRPr="00F723D4">
        <w:rPr>
          <w:rFonts w:cstheme="minorHAnsi"/>
          <w:color w:val="000000" w:themeColor="text1"/>
        </w:rPr>
        <w:t>the poem</w:t>
      </w:r>
      <w:r w:rsidRPr="00F723D4">
        <w:rPr>
          <w:rFonts w:cstheme="minorHAnsi"/>
          <w:color w:val="000000" w:themeColor="text1"/>
        </w:rPr>
        <w:t xml:space="preserve"> </w:t>
      </w:r>
      <w:r w:rsidR="002F3CF3" w:rsidRPr="00F723D4">
        <w:rPr>
          <w:rFonts w:ascii="RealpageBAS4" w:hAnsi="RealpageBAS4" w:cs="RealpageBAS4"/>
          <w:color w:val="000000" w:themeColor="text1"/>
          <w:sz w:val="20"/>
          <w:szCs w:val="20"/>
        </w:rPr>
        <w:t>“</w:t>
      </w:r>
      <w:r w:rsidR="002F3CF3" w:rsidRPr="00F723D4">
        <w:rPr>
          <w:rFonts w:cstheme="minorHAnsi"/>
          <w:color w:val="000000" w:themeColor="text1"/>
        </w:rPr>
        <w:t>Lines Composed a Few Miles Above Tintern Abbey, On Revisiting the Banks of the Wye During a Tour, July 13, 1798,”</w:t>
      </w:r>
      <w:r w:rsidR="00C1334B" w:rsidRPr="00F723D4">
        <w:rPr>
          <w:rFonts w:cstheme="minorHAnsi"/>
          <w:color w:val="000000" w:themeColor="text1"/>
        </w:rPr>
        <w:t xml:space="preserve"> (Tintern Abbey)</w:t>
      </w:r>
      <w:r w:rsidR="006833CA" w:rsidRPr="00F723D4">
        <w:rPr>
          <w:rStyle w:val="FootnoteReference"/>
          <w:rFonts w:cstheme="minorHAnsi"/>
          <w:color w:val="000000" w:themeColor="text1"/>
        </w:rPr>
        <w:footnoteReference w:id="1"/>
      </w:r>
      <w:r w:rsidR="002F3CF3" w:rsidRPr="00F723D4">
        <w:rPr>
          <w:rFonts w:cstheme="minorHAnsi"/>
          <w:color w:val="000000" w:themeColor="text1"/>
        </w:rPr>
        <w:t xml:space="preserve"> </w:t>
      </w:r>
      <w:r w:rsidRPr="00F723D4">
        <w:rPr>
          <w:rFonts w:cstheme="minorHAnsi"/>
          <w:color w:val="000000" w:themeColor="text1"/>
        </w:rPr>
        <w:t xml:space="preserve">as portrayals of the </w:t>
      </w:r>
      <w:r w:rsidR="002F3CF3" w:rsidRPr="00F723D4">
        <w:rPr>
          <w:rFonts w:cstheme="minorHAnsi"/>
          <w:color w:val="000000" w:themeColor="text1"/>
        </w:rPr>
        <w:t>human relationship with</w:t>
      </w:r>
      <w:r w:rsidR="00D82264" w:rsidRPr="00F723D4">
        <w:rPr>
          <w:rFonts w:cstheme="minorHAnsi"/>
          <w:color w:val="000000" w:themeColor="text1"/>
        </w:rPr>
        <w:t xml:space="preserve"> E</w:t>
      </w:r>
      <w:r w:rsidRPr="00F723D4">
        <w:rPr>
          <w:rFonts w:cstheme="minorHAnsi"/>
          <w:color w:val="000000" w:themeColor="text1"/>
        </w:rPr>
        <w:t xml:space="preserve">arth, sky and </w:t>
      </w:r>
      <w:r w:rsidR="00CE6C6A" w:rsidRPr="00F723D4">
        <w:rPr>
          <w:rFonts w:cstheme="minorHAnsi"/>
          <w:color w:val="000000" w:themeColor="text1"/>
        </w:rPr>
        <w:t>space.</w:t>
      </w:r>
      <w:r w:rsidRPr="00F723D4">
        <w:rPr>
          <w:rFonts w:cstheme="minorHAnsi"/>
          <w:color w:val="000000" w:themeColor="text1"/>
        </w:rPr>
        <w:t xml:space="preserve"> </w:t>
      </w:r>
      <w:r w:rsidR="00CE6C6A" w:rsidRPr="00F723D4">
        <w:rPr>
          <w:rFonts w:cstheme="minorHAnsi"/>
          <w:b/>
          <w:bCs/>
          <w:color w:val="000000" w:themeColor="text1"/>
        </w:rPr>
        <w:t xml:space="preserve"> </w:t>
      </w:r>
      <w:r w:rsidR="00AC6A3D" w:rsidRPr="00F723D4">
        <w:rPr>
          <w:rFonts w:cstheme="minorHAnsi"/>
          <w:color w:val="000000" w:themeColor="text1"/>
        </w:rPr>
        <w:t xml:space="preserve">Earthrise </w:t>
      </w:r>
      <w:r w:rsidRPr="00F723D4">
        <w:rPr>
          <w:rFonts w:cstheme="minorHAnsi"/>
          <w:color w:val="000000" w:themeColor="text1"/>
        </w:rPr>
        <w:t xml:space="preserve">is </w:t>
      </w:r>
      <w:r w:rsidR="00AC6A3D" w:rsidRPr="00F723D4">
        <w:rPr>
          <w:rFonts w:cstheme="minorHAnsi"/>
          <w:color w:val="000000" w:themeColor="text1"/>
        </w:rPr>
        <w:t>a</w:t>
      </w:r>
      <w:r w:rsidR="00DA4A79" w:rsidRPr="00F723D4">
        <w:rPr>
          <w:rFonts w:cstheme="minorHAnsi"/>
          <w:color w:val="000000" w:themeColor="text1"/>
        </w:rPr>
        <w:t xml:space="preserve"> photo taken by the Astronauts of the Apollo 8 mission in </w:t>
      </w:r>
      <w:r w:rsidR="00892430" w:rsidRPr="00F723D4">
        <w:rPr>
          <w:rFonts w:cstheme="minorHAnsi"/>
          <w:color w:val="000000" w:themeColor="text1"/>
        </w:rPr>
        <w:t>1968</w:t>
      </w:r>
      <w:r w:rsidRPr="00F723D4">
        <w:rPr>
          <w:rFonts w:cstheme="minorHAnsi"/>
          <w:color w:val="000000" w:themeColor="text1"/>
        </w:rPr>
        <w:t>. It features a</w:t>
      </w:r>
      <w:r w:rsidR="00BC72EC" w:rsidRPr="00F723D4">
        <w:rPr>
          <w:rFonts w:cstheme="minorHAnsi"/>
          <w:color w:val="000000" w:themeColor="text1"/>
        </w:rPr>
        <w:t xml:space="preserve"> </w:t>
      </w:r>
      <w:r w:rsidR="00AC6A3D" w:rsidRPr="00F723D4">
        <w:rPr>
          <w:rFonts w:cstheme="minorHAnsi"/>
          <w:color w:val="000000" w:themeColor="text1"/>
        </w:rPr>
        <w:t xml:space="preserve">skyscape where </w:t>
      </w:r>
      <w:r w:rsidR="00D82264" w:rsidRPr="00F723D4">
        <w:rPr>
          <w:rFonts w:cstheme="minorHAnsi"/>
          <w:color w:val="000000" w:themeColor="text1"/>
        </w:rPr>
        <w:t xml:space="preserve">a vibrant, </w:t>
      </w:r>
      <w:r w:rsidR="00080AD5">
        <w:rPr>
          <w:rFonts w:cstheme="minorHAnsi"/>
          <w:color w:val="000000" w:themeColor="text1"/>
        </w:rPr>
        <w:t>cloud-swirled</w:t>
      </w:r>
      <w:r w:rsidR="00AC6A3D" w:rsidRPr="00F723D4">
        <w:rPr>
          <w:rFonts w:cstheme="minorHAnsi"/>
          <w:color w:val="000000" w:themeColor="text1"/>
        </w:rPr>
        <w:t xml:space="preserve"> </w:t>
      </w:r>
      <w:r w:rsidR="00BC72EC" w:rsidRPr="00F723D4">
        <w:rPr>
          <w:rFonts w:cstheme="minorHAnsi"/>
          <w:color w:val="000000" w:themeColor="text1"/>
        </w:rPr>
        <w:t>E</w:t>
      </w:r>
      <w:r w:rsidR="00AC6A3D" w:rsidRPr="00F723D4">
        <w:rPr>
          <w:rFonts w:cstheme="minorHAnsi"/>
          <w:color w:val="000000" w:themeColor="text1"/>
        </w:rPr>
        <w:t>arth is viewed from the</w:t>
      </w:r>
      <w:r w:rsidRPr="00F723D4">
        <w:rPr>
          <w:rFonts w:cstheme="minorHAnsi"/>
          <w:color w:val="000000" w:themeColor="text1"/>
        </w:rPr>
        <w:t xml:space="preserve"> glowing, pitted</w:t>
      </w:r>
      <w:r w:rsidR="00DA4A79" w:rsidRPr="00F723D4">
        <w:rPr>
          <w:rFonts w:cstheme="minorHAnsi"/>
          <w:color w:val="000000" w:themeColor="text1"/>
        </w:rPr>
        <w:t xml:space="preserve"> surface of the</w:t>
      </w:r>
      <w:r w:rsidR="00AC6A3D" w:rsidRPr="00F723D4">
        <w:rPr>
          <w:rFonts w:cstheme="minorHAnsi"/>
          <w:color w:val="000000" w:themeColor="text1"/>
        </w:rPr>
        <w:t xml:space="preserve"> moon</w:t>
      </w:r>
      <w:r w:rsidR="00DA4A79" w:rsidRPr="00F723D4">
        <w:rPr>
          <w:rFonts w:cstheme="minorHAnsi"/>
          <w:color w:val="000000" w:themeColor="text1"/>
        </w:rPr>
        <w:t>, silhou</w:t>
      </w:r>
      <w:r w:rsidR="00CE6C6A" w:rsidRPr="00F723D4">
        <w:rPr>
          <w:rFonts w:cstheme="minorHAnsi"/>
          <w:color w:val="000000" w:themeColor="text1"/>
        </w:rPr>
        <w:t>e</w:t>
      </w:r>
      <w:r w:rsidR="00DA4A79" w:rsidRPr="00F723D4">
        <w:rPr>
          <w:rFonts w:cstheme="minorHAnsi"/>
          <w:color w:val="000000" w:themeColor="text1"/>
        </w:rPr>
        <w:t>t</w:t>
      </w:r>
      <w:r w:rsidR="00CE6C6A" w:rsidRPr="00F723D4">
        <w:rPr>
          <w:rFonts w:cstheme="minorHAnsi"/>
          <w:color w:val="000000" w:themeColor="text1"/>
        </w:rPr>
        <w:t>t</w:t>
      </w:r>
      <w:r w:rsidR="00DA4A79" w:rsidRPr="00F723D4">
        <w:rPr>
          <w:rFonts w:cstheme="minorHAnsi"/>
          <w:color w:val="000000" w:themeColor="text1"/>
        </w:rPr>
        <w:t xml:space="preserve">ed by a black </w:t>
      </w:r>
      <w:r w:rsidRPr="00F723D4">
        <w:rPr>
          <w:rFonts w:cstheme="minorHAnsi"/>
          <w:color w:val="000000" w:themeColor="text1"/>
        </w:rPr>
        <w:t>space-</w:t>
      </w:r>
      <w:r w:rsidR="00DA4A79" w:rsidRPr="00F723D4">
        <w:rPr>
          <w:rFonts w:cstheme="minorHAnsi"/>
          <w:color w:val="000000" w:themeColor="text1"/>
        </w:rPr>
        <w:t>sky</w:t>
      </w:r>
      <w:r w:rsidR="005515CD" w:rsidRPr="00F723D4">
        <w:rPr>
          <w:rFonts w:cstheme="minorHAnsi"/>
          <w:color w:val="000000" w:themeColor="text1"/>
        </w:rPr>
        <w:t>, which Cosgrove notes is</w:t>
      </w:r>
      <w:r w:rsidR="00C1334B" w:rsidRPr="00F723D4">
        <w:rPr>
          <w:rFonts w:cstheme="minorHAnsi"/>
          <w:color w:val="000000" w:themeColor="text1"/>
        </w:rPr>
        <w:t xml:space="preserve"> </w:t>
      </w:r>
      <w:r w:rsidR="00F723D4" w:rsidRPr="00F723D4">
        <w:rPr>
          <w:rFonts w:cstheme="minorHAnsi"/>
          <w:color w:val="000000" w:themeColor="text1"/>
        </w:rPr>
        <w:t>composed of</w:t>
      </w:r>
      <w:r w:rsidR="005515CD" w:rsidRPr="00F723D4">
        <w:rPr>
          <w:rFonts w:cstheme="minorHAnsi"/>
          <w:color w:val="000000" w:themeColor="text1"/>
        </w:rPr>
        <w:t xml:space="preserve"> </w:t>
      </w:r>
      <w:r w:rsidR="00573E9E" w:rsidRPr="00F723D4">
        <w:rPr>
          <w:rFonts w:cstheme="minorHAnsi"/>
          <w:color w:val="000000" w:themeColor="text1"/>
        </w:rPr>
        <w:t>unexposed film</w:t>
      </w:r>
      <w:r w:rsidR="00D82264" w:rsidRPr="00F723D4">
        <w:rPr>
          <w:rFonts w:cstheme="minorHAnsi"/>
          <w:color w:val="000000" w:themeColor="text1"/>
        </w:rPr>
        <w:t>.</w:t>
      </w:r>
      <w:r w:rsidR="00BC72EC" w:rsidRPr="00F723D4">
        <w:rPr>
          <w:rStyle w:val="FootnoteReference"/>
          <w:rFonts w:cstheme="minorHAnsi"/>
          <w:color w:val="000000" w:themeColor="text1"/>
        </w:rPr>
        <w:footnoteReference w:id="2"/>
      </w:r>
      <w:r w:rsidR="00110778" w:rsidRPr="00F723D4">
        <w:rPr>
          <w:rFonts w:cstheme="minorHAnsi"/>
          <w:color w:val="000000" w:themeColor="text1"/>
        </w:rPr>
        <w:t xml:space="preserve"> It has</w:t>
      </w:r>
      <w:r w:rsidR="00B81F70" w:rsidRPr="00F723D4">
        <w:rPr>
          <w:rFonts w:cstheme="minorHAnsi"/>
          <w:color w:val="000000" w:themeColor="text1"/>
        </w:rPr>
        <w:t xml:space="preserve"> </w:t>
      </w:r>
      <w:r w:rsidR="00110778" w:rsidRPr="00F723D4">
        <w:rPr>
          <w:rFonts w:cstheme="minorHAnsi"/>
          <w:color w:val="000000" w:themeColor="text1"/>
        </w:rPr>
        <w:t xml:space="preserve">been described </w:t>
      </w:r>
      <w:r w:rsidR="00892430" w:rsidRPr="00F723D4">
        <w:rPr>
          <w:rFonts w:cstheme="minorHAnsi"/>
          <w:color w:val="000000" w:themeColor="text1"/>
        </w:rPr>
        <w:t>by</w:t>
      </w:r>
      <w:r w:rsidR="00C14021" w:rsidRPr="00F723D4">
        <w:rPr>
          <w:rFonts w:cstheme="minorHAnsi"/>
          <w:color w:val="000000" w:themeColor="text1"/>
        </w:rPr>
        <w:t xml:space="preserve"> </w:t>
      </w:r>
      <w:r w:rsidR="00C14021" w:rsidRPr="00F723D4">
        <w:rPr>
          <w:rFonts w:cstheme="minorHAnsi"/>
          <w:i/>
          <w:iCs/>
          <w:color w:val="000000" w:themeColor="text1"/>
        </w:rPr>
        <w:t>Nature</w:t>
      </w:r>
      <w:r w:rsidR="00892430" w:rsidRPr="00F723D4">
        <w:rPr>
          <w:rFonts w:cstheme="minorHAnsi"/>
          <w:color w:val="000000" w:themeColor="text1"/>
        </w:rPr>
        <w:t xml:space="preserve"> </w:t>
      </w:r>
      <w:r w:rsidR="00250F0C" w:rsidRPr="00F723D4">
        <w:rPr>
          <w:color w:val="000000" w:themeColor="text1"/>
        </w:rPr>
        <w:t>“as one of the most important and influential photographs in science, if not all of human history</w:t>
      </w:r>
      <w:r w:rsidR="00BB11DB" w:rsidRPr="00F723D4">
        <w:rPr>
          <w:rFonts w:cstheme="minorHAnsi"/>
          <w:color w:val="000000" w:themeColor="text1"/>
        </w:rPr>
        <w:t>.</w:t>
      </w:r>
      <w:r w:rsidR="00BB11DB" w:rsidRPr="00F723D4">
        <w:rPr>
          <w:rStyle w:val="FootnoteReference"/>
          <w:rFonts w:cstheme="minorHAnsi"/>
          <w:color w:val="000000" w:themeColor="text1"/>
        </w:rPr>
        <w:footnoteReference w:id="3"/>
      </w:r>
      <w:r w:rsidR="00573F7E" w:rsidRPr="00F723D4">
        <w:rPr>
          <w:rFonts w:cstheme="minorHAnsi"/>
          <w:color w:val="000000" w:themeColor="text1"/>
        </w:rPr>
        <w:t xml:space="preserve"> </w:t>
      </w:r>
      <w:r w:rsidR="00AC6A3D" w:rsidRPr="00F723D4">
        <w:rPr>
          <w:rFonts w:cstheme="minorHAnsi"/>
          <w:color w:val="000000" w:themeColor="text1"/>
        </w:rPr>
        <w:t>Tintern Abbey</w:t>
      </w:r>
      <w:r w:rsidR="00573E9E" w:rsidRPr="00F723D4">
        <w:rPr>
          <w:rFonts w:cstheme="minorHAnsi"/>
          <w:color w:val="000000" w:themeColor="text1"/>
        </w:rPr>
        <w:t xml:space="preserve"> is</w:t>
      </w:r>
      <w:r w:rsidR="00AC6A3D" w:rsidRPr="00F723D4">
        <w:rPr>
          <w:rFonts w:cstheme="minorHAnsi"/>
          <w:color w:val="000000" w:themeColor="text1"/>
        </w:rPr>
        <w:t xml:space="preserve"> </w:t>
      </w:r>
      <w:r w:rsidR="00D605DC" w:rsidRPr="00F723D4">
        <w:rPr>
          <w:rFonts w:cstheme="minorHAnsi"/>
          <w:color w:val="000000" w:themeColor="text1"/>
        </w:rPr>
        <w:t>a celebrated poem by</w:t>
      </w:r>
      <w:r w:rsidR="00AC6A3D" w:rsidRPr="00F723D4">
        <w:rPr>
          <w:rFonts w:cstheme="minorHAnsi"/>
          <w:color w:val="000000" w:themeColor="text1"/>
        </w:rPr>
        <w:t xml:space="preserve"> </w:t>
      </w:r>
      <w:r w:rsidR="00DA4A79" w:rsidRPr="00F723D4">
        <w:rPr>
          <w:rFonts w:cstheme="minorHAnsi"/>
          <w:color w:val="000000" w:themeColor="text1"/>
        </w:rPr>
        <w:t>W</w:t>
      </w:r>
      <w:r w:rsidR="00AC6A3D" w:rsidRPr="00F723D4">
        <w:rPr>
          <w:rFonts w:cstheme="minorHAnsi"/>
          <w:color w:val="000000" w:themeColor="text1"/>
        </w:rPr>
        <w:t>ord</w:t>
      </w:r>
      <w:r w:rsidR="00DA4A79" w:rsidRPr="00F723D4">
        <w:rPr>
          <w:rFonts w:cstheme="minorHAnsi"/>
          <w:color w:val="000000" w:themeColor="text1"/>
        </w:rPr>
        <w:t>s</w:t>
      </w:r>
      <w:r w:rsidR="00AC6A3D" w:rsidRPr="00F723D4">
        <w:rPr>
          <w:rFonts w:cstheme="minorHAnsi"/>
          <w:color w:val="000000" w:themeColor="text1"/>
        </w:rPr>
        <w:t>worth</w:t>
      </w:r>
      <w:r w:rsidR="00FC2EC7" w:rsidRPr="00F723D4">
        <w:rPr>
          <w:rFonts w:cstheme="minorHAnsi"/>
          <w:color w:val="000000" w:themeColor="text1"/>
        </w:rPr>
        <w:t>, a major figure in the Romantic movement at the start of the 19</w:t>
      </w:r>
      <w:r w:rsidR="00FC2EC7" w:rsidRPr="00F723D4">
        <w:rPr>
          <w:rFonts w:cstheme="minorHAnsi"/>
          <w:color w:val="000000" w:themeColor="text1"/>
          <w:vertAlign w:val="superscript"/>
        </w:rPr>
        <w:t>th</w:t>
      </w:r>
      <w:r w:rsidR="00FC2EC7" w:rsidRPr="00F723D4">
        <w:rPr>
          <w:rFonts w:cstheme="minorHAnsi"/>
          <w:color w:val="000000" w:themeColor="text1"/>
        </w:rPr>
        <w:t xml:space="preserve"> century.</w:t>
      </w:r>
      <w:r w:rsidR="006A1360" w:rsidRPr="00F723D4">
        <w:rPr>
          <w:rFonts w:cstheme="minorHAnsi"/>
          <w:color w:val="000000" w:themeColor="text1"/>
        </w:rPr>
        <w:t xml:space="preserve"> </w:t>
      </w:r>
      <w:r w:rsidR="00AD0E57" w:rsidRPr="00F723D4">
        <w:rPr>
          <w:rFonts w:cstheme="minorHAnsi"/>
          <w:color w:val="000000" w:themeColor="text1"/>
        </w:rPr>
        <w:t xml:space="preserve"> I will </w:t>
      </w:r>
      <w:r w:rsidR="00322214" w:rsidRPr="00F723D4">
        <w:rPr>
          <w:rFonts w:cstheme="minorHAnsi"/>
          <w:color w:val="000000" w:themeColor="text1"/>
        </w:rPr>
        <w:t xml:space="preserve">consider in particular the </w:t>
      </w:r>
      <w:r w:rsidR="00CE6C6A" w:rsidRPr="00F723D4">
        <w:rPr>
          <w:rFonts w:cstheme="minorHAnsi"/>
          <w:color w:val="000000" w:themeColor="text1"/>
        </w:rPr>
        <w:t>passage</w:t>
      </w:r>
      <w:r w:rsidR="00322214" w:rsidRPr="00F723D4">
        <w:rPr>
          <w:rFonts w:cstheme="minorHAnsi"/>
          <w:color w:val="000000" w:themeColor="text1"/>
        </w:rPr>
        <w:t xml:space="preserve"> below,</w:t>
      </w:r>
      <w:r w:rsidR="000C5CB0" w:rsidRPr="00F723D4">
        <w:rPr>
          <w:rFonts w:cstheme="minorHAnsi"/>
          <w:color w:val="000000" w:themeColor="text1"/>
        </w:rPr>
        <w:t xml:space="preserve"> </w:t>
      </w:r>
      <w:r w:rsidR="00F723D4" w:rsidRPr="00F723D4">
        <w:rPr>
          <w:rFonts w:cstheme="minorHAnsi"/>
          <w:color w:val="000000" w:themeColor="text1"/>
        </w:rPr>
        <w:t>described</w:t>
      </w:r>
      <w:r w:rsidR="005515CD" w:rsidRPr="00F723D4">
        <w:rPr>
          <w:rFonts w:cstheme="minorHAnsi"/>
          <w:color w:val="000000" w:themeColor="text1"/>
        </w:rPr>
        <w:t xml:space="preserve"> by Corn</w:t>
      </w:r>
      <w:r w:rsidR="00E56EE2" w:rsidRPr="00F723D4">
        <w:rPr>
          <w:rFonts w:cstheme="minorHAnsi"/>
          <w:color w:val="000000" w:themeColor="text1"/>
        </w:rPr>
        <w:t xml:space="preserve"> as “one of the best known”</w:t>
      </w:r>
      <w:r w:rsidR="00573E9E" w:rsidRPr="00F723D4">
        <w:rPr>
          <w:rFonts w:cstheme="minorHAnsi"/>
          <w:color w:val="000000" w:themeColor="text1"/>
        </w:rPr>
        <w:t xml:space="preserve"> of Word</w:t>
      </w:r>
      <w:r w:rsidR="00CE6C6A" w:rsidRPr="00F723D4">
        <w:rPr>
          <w:rFonts w:cstheme="minorHAnsi"/>
          <w:color w:val="000000" w:themeColor="text1"/>
        </w:rPr>
        <w:t>s</w:t>
      </w:r>
      <w:r w:rsidR="00573E9E" w:rsidRPr="00F723D4">
        <w:rPr>
          <w:rFonts w:cstheme="minorHAnsi"/>
          <w:color w:val="000000" w:themeColor="text1"/>
        </w:rPr>
        <w:t>worth’s poems.</w:t>
      </w:r>
      <w:r w:rsidR="005515CD" w:rsidRPr="00F723D4">
        <w:rPr>
          <w:rStyle w:val="FootnoteReference"/>
          <w:rFonts w:cstheme="minorHAnsi"/>
          <w:color w:val="000000" w:themeColor="text1"/>
        </w:rPr>
        <w:t xml:space="preserve"> </w:t>
      </w:r>
      <w:r w:rsidR="005515CD" w:rsidRPr="00F723D4">
        <w:rPr>
          <w:rStyle w:val="FootnoteReference"/>
          <w:rFonts w:cstheme="minorHAnsi"/>
          <w:color w:val="000000" w:themeColor="text1"/>
        </w:rPr>
        <w:footnoteReference w:id="4"/>
      </w:r>
    </w:p>
    <w:p w14:paraId="54B4BE37" w14:textId="4C47EBDB" w:rsidR="00784080" w:rsidRPr="00F723D4" w:rsidRDefault="00784080" w:rsidP="00C1334B">
      <w:pPr>
        <w:autoSpaceDE w:val="0"/>
        <w:autoSpaceDN w:val="0"/>
        <w:adjustRightInd w:val="0"/>
        <w:spacing w:after="0" w:line="240" w:lineRule="auto"/>
        <w:jc w:val="both"/>
        <w:rPr>
          <w:rFonts w:cstheme="minorHAnsi"/>
          <w:color w:val="000000" w:themeColor="text1"/>
        </w:rPr>
      </w:pPr>
    </w:p>
    <w:p w14:paraId="541AC9AF" w14:textId="67E2F04E" w:rsidR="00784080" w:rsidRPr="00F723D4" w:rsidRDefault="00784080" w:rsidP="0054032E">
      <w:pPr>
        <w:shd w:val="clear" w:color="auto" w:fill="FFFFFF"/>
        <w:spacing w:after="0" w:line="240" w:lineRule="auto"/>
        <w:jc w:val="both"/>
        <w:textAlignment w:val="baseline"/>
        <w:rPr>
          <w:rFonts w:eastAsia="Times New Roman" w:cstheme="minorHAnsi"/>
          <w:i/>
          <w:iCs/>
          <w:color w:val="000000" w:themeColor="text1"/>
          <w:lang w:eastAsia="en-GB"/>
        </w:rPr>
      </w:pPr>
      <w:r w:rsidRPr="00F723D4">
        <w:rPr>
          <w:rFonts w:eastAsia="Times New Roman" w:cstheme="minorHAnsi"/>
          <w:i/>
          <w:iCs/>
          <w:color w:val="000000" w:themeColor="text1"/>
          <w:lang w:eastAsia="en-GB"/>
        </w:rPr>
        <w:t>And I have felt</w:t>
      </w:r>
    </w:p>
    <w:p w14:paraId="22B830FE" w14:textId="77777777" w:rsidR="00784080" w:rsidRPr="00F723D4" w:rsidRDefault="00784080" w:rsidP="0054032E">
      <w:pPr>
        <w:shd w:val="clear" w:color="auto" w:fill="FFFFFF"/>
        <w:spacing w:after="0" w:line="240" w:lineRule="auto"/>
        <w:jc w:val="both"/>
        <w:textAlignment w:val="baseline"/>
        <w:rPr>
          <w:rFonts w:eastAsia="Times New Roman" w:cstheme="minorHAnsi"/>
          <w:i/>
          <w:iCs/>
          <w:color w:val="000000" w:themeColor="text1"/>
          <w:lang w:eastAsia="en-GB"/>
        </w:rPr>
      </w:pPr>
      <w:r w:rsidRPr="00F723D4">
        <w:rPr>
          <w:rFonts w:eastAsia="Times New Roman" w:cstheme="minorHAnsi"/>
          <w:i/>
          <w:iCs/>
          <w:color w:val="000000" w:themeColor="text1"/>
          <w:lang w:eastAsia="en-GB"/>
        </w:rPr>
        <w:t>A presence that disturbs me with the joy</w:t>
      </w:r>
    </w:p>
    <w:p w14:paraId="0F3C41C4" w14:textId="77777777" w:rsidR="00784080" w:rsidRPr="00F723D4" w:rsidRDefault="00784080" w:rsidP="0054032E">
      <w:pPr>
        <w:shd w:val="clear" w:color="auto" w:fill="FFFFFF"/>
        <w:spacing w:after="0" w:line="240" w:lineRule="auto"/>
        <w:jc w:val="both"/>
        <w:textAlignment w:val="baseline"/>
        <w:rPr>
          <w:rFonts w:eastAsia="Times New Roman" w:cstheme="minorHAnsi"/>
          <w:i/>
          <w:iCs/>
          <w:color w:val="000000" w:themeColor="text1"/>
          <w:lang w:eastAsia="en-GB"/>
        </w:rPr>
      </w:pPr>
      <w:r w:rsidRPr="00F723D4">
        <w:rPr>
          <w:rFonts w:eastAsia="Times New Roman" w:cstheme="minorHAnsi"/>
          <w:i/>
          <w:iCs/>
          <w:color w:val="000000" w:themeColor="text1"/>
          <w:lang w:eastAsia="en-GB"/>
        </w:rPr>
        <w:t>Of elevated thoughts; a sense sublime</w:t>
      </w:r>
    </w:p>
    <w:p w14:paraId="15B3A63E" w14:textId="77777777" w:rsidR="00784080" w:rsidRPr="00F723D4" w:rsidRDefault="00784080" w:rsidP="0054032E">
      <w:pPr>
        <w:shd w:val="clear" w:color="auto" w:fill="FFFFFF"/>
        <w:spacing w:after="0" w:line="240" w:lineRule="auto"/>
        <w:jc w:val="both"/>
        <w:textAlignment w:val="baseline"/>
        <w:rPr>
          <w:rFonts w:eastAsia="Times New Roman" w:cstheme="minorHAnsi"/>
          <w:i/>
          <w:iCs/>
          <w:color w:val="000000" w:themeColor="text1"/>
          <w:lang w:eastAsia="en-GB"/>
        </w:rPr>
      </w:pPr>
      <w:r w:rsidRPr="00F723D4">
        <w:rPr>
          <w:rFonts w:eastAsia="Times New Roman" w:cstheme="minorHAnsi"/>
          <w:i/>
          <w:iCs/>
          <w:color w:val="000000" w:themeColor="text1"/>
          <w:lang w:eastAsia="en-GB"/>
        </w:rPr>
        <w:t xml:space="preserve">Of something far more deeply </w:t>
      </w:r>
      <w:proofErr w:type="spellStart"/>
      <w:r w:rsidRPr="00F723D4">
        <w:rPr>
          <w:rFonts w:eastAsia="Times New Roman" w:cstheme="minorHAnsi"/>
          <w:i/>
          <w:iCs/>
          <w:color w:val="000000" w:themeColor="text1"/>
          <w:lang w:eastAsia="en-GB"/>
        </w:rPr>
        <w:t>interfused</w:t>
      </w:r>
      <w:proofErr w:type="spellEnd"/>
      <w:r w:rsidRPr="00F723D4">
        <w:rPr>
          <w:rFonts w:eastAsia="Times New Roman" w:cstheme="minorHAnsi"/>
          <w:i/>
          <w:iCs/>
          <w:color w:val="000000" w:themeColor="text1"/>
          <w:lang w:eastAsia="en-GB"/>
        </w:rPr>
        <w:t>,</w:t>
      </w:r>
    </w:p>
    <w:p w14:paraId="27FD482E" w14:textId="77777777" w:rsidR="00784080" w:rsidRPr="00F723D4" w:rsidRDefault="00784080" w:rsidP="0054032E">
      <w:pPr>
        <w:shd w:val="clear" w:color="auto" w:fill="FFFFFF"/>
        <w:spacing w:after="0" w:line="240" w:lineRule="auto"/>
        <w:jc w:val="both"/>
        <w:textAlignment w:val="baseline"/>
        <w:rPr>
          <w:rFonts w:eastAsia="Times New Roman" w:cstheme="minorHAnsi"/>
          <w:i/>
          <w:iCs/>
          <w:color w:val="000000" w:themeColor="text1"/>
          <w:lang w:eastAsia="en-GB"/>
        </w:rPr>
      </w:pPr>
      <w:r w:rsidRPr="00F723D4">
        <w:rPr>
          <w:rFonts w:eastAsia="Times New Roman" w:cstheme="minorHAnsi"/>
          <w:i/>
          <w:iCs/>
          <w:color w:val="000000" w:themeColor="text1"/>
          <w:lang w:eastAsia="en-GB"/>
        </w:rPr>
        <w:t>Whose dwelling is the light of setting suns,</w:t>
      </w:r>
    </w:p>
    <w:p w14:paraId="3AC6D445" w14:textId="745AD03C" w:rsidR="00784080" w:rsidRPr="00F723D4" w:rsidRDefault="00784080" w:rsidP="0054032E">
      <w:pPr>
        <w:shd w:val="clear" w:color="auto" w:fill="FFFFFF"/>
        <w:spacing w:after="0" w:line="240" w:lineRule="auto"/>
        <w:jc w:val="both"/>
        <w:textAlignment w:val="baseline"/>
        <w:rPr>
          <w:rFonts w:eastAsia="Times New Roman" w:cstheme="minorHAnsi"/>
          <w:i/>
          <w:iCs/>
          <w:color w:val="000000" w:themeColor="text1"/>
          <w:lang w:eastAsia="en-GB"/>
        </w:rPr>
      </w:pPr>
      <w:r w:rsidRPr="00F723D4">
        <w:rPr>
          <w:rFonts w:eastAsia="Times New Roman" w:cstheme="minorHAnsi"/>
          <w:i/>
          <w:iCs/>
          <w:color w:val="000000" w:themeColor="text1"/>
          <w:lang w:eastAsia="en-GB"/>
        </w:rPr>
        <w:t>And the round ocean and the living air,</w:t>
      </w:r>
    </w:p>
    <w:p w14:paraId="78CA2072" w14:textId="77777777" w:rsidR="00784080" w:rsidRPr="00F723D4" w:rsidRDefault="00784080" w:rsidP="0054032E">
      <w:pPr>
        <w:shd w:val="clear" w:color="auto" w:fill="FFFFFF"/>
        <w:spacing w:after="0" w:line="240" w:lineRule="auto"/>
        <w:jc w:val="both"/>
        <w:textAlignment w:val="baseline"/>
        <w:rPr>
          <w:rFonts w:eastAsia="Times New Roman" w:cstheme="minorHAnsi"/>
          <w:i/>
          <w:iCs/>
          <w:color w:val="000000" w:themeColor="text1"/>
          <w:lang w:eastAsia="en-GB"/>
        </w:rPr>
      </w:pPr>
      <w:r w:rsidRPr="00F723D4">
        <w:rPr>
          <w:rFonts w:eastAsia="Times New Roman" w:cstheme="minorHAnsi"/>
          <w:i/>
          <w:iCs/>
          <w:color w:val="000000" w:themeColor="text1"/>
          <w:lang w:eastAsia="en-GB"/>
        </w:rPr>
        <w:t>And the blue sky, and in the mind of man:</w:t>
      </w:r>
    </w:p>
    <w:p w14:paraId="7D4BBD41" w14:textId="77777777" w:rsidR="00784080" w:rsidRPr="00F723D4" w:rsidRDefault="00784080" w:rsidP="0054032E">
      <w:pPr>
        <w:shd w:val="clear" w:color="auto" w:fill="FFFFFF"/>
        <w:spacing w:after="0" w:line="240" w:lineRule="auto"/>
        <w:jc w:val="both"/>
        <w:textAlignment w:val="baseline"/>
        <w:rPr>
          <w:rFonts w:eastAsia="Times New Roman" w:cstheme="minorHAnsi"/>
          <w:i/>
          <w:iCs/>
          <w:color w:val="000000" w:themeColor="text1"/>
          <w:lang w:eastAsia="en-GB"/>
        </w:rPr>
      </w:pPr>
      <w:r w:rsidRPr="00F723D4">
        <w:rPr>
          <w:rFonts w:eastAsia="Times New Roman" w:cstheme="minorHAnsi"/>
          <w:i/>
          <w:iCs/>
          <w:color w:val="000000" w:themeColor="text1"/>
          <w:lang w:eastAsia="en-GB"/>
        </w:rPr>
        <w:t>A motion and a spirit, that impels</w:t>
      </w:r>
    </w:p>
    <w:p w14:paraId="5DA872F4" w14:textId="77777777" w:rsidR="00784080" w:rsidRPr="00F723D4" w:rsidRDefault="00784080" w:rsidP="0054032E">
      <w:pPr>
        <w:shd w:val="clear" w:color="auto" w:fill="FFFFFF"/>
        <w:spacing w:after="0" w:line="240" w:lineRule="auto"/>
        <w:jc w:val="both"/>
        <w:textAlignment w:val="baseline"/>
        <w:rPr>
          <w:rFonts w:eastAsia="Times New Roman" w:cstheme="minorHAnsi"/>
          <w:i/>
          <w:iCs/>
          <w:color w:val="000000" w:themeColor="text1"/>
          <w:lang w:eastAsia="en-GB"/>
        </w:rPr>
      </w:pPr>
      <w:r w:rsidRPr="00F723D4">
        <w:rPr>
          <w:rFonts w:eastAsia="Times New Roman" w:cstheme="minorHAnsi"/>
          <w:i/>
          <w:iCs/>
          <w:color w:val="000000" w:themeColor="text1"/>
          <w:lang w:eastAsia="en-GB"/>
        </w:rPr>
        <w:t>All thinking things, all objects of all thought,</w:t>
      </w:r>
    </w:p>
    <w:p w14:paraId="224EDCB9" w14:textId="27BBE015" w:rsidR="00784080" w:rsidRPr="00F723D4" w:rsidRDefault="00784080" w:rsidP="0054032E">
      <w:pPr>
        <w:shd w:val="clear" w:color="auto" w:fill="FFFFFF"/>
        <w:spacing w:after="0" w:line="240" w:lineRule="auto"/>
        <w:jc w:val="both"/>
        <w:textAlignment w:val="baseline"/>
        <w:rPr>
          <w:rFonts w:eastAsia="Times New Roman" w:cstheme="minorHAnsi"/>
          <w:color w:val="000000" w:themeColor="text1"/>
          <w:lang w:eastAsia="en-GB"/>
        </w:rPr>
      </w:pPr>
      <w:r w:rsidRPr="00F723D4">
        <w:rPr>
          <w:rFonts w:eastAsia="Times New Roman" w:cstheme="minorHAnsi"/>
          <w:i/>
          <w:iCs/>
          <w:color w:val="000000" w:themeColor="text1"/>
          <w:lang w:eastAsia="en-GB"/>
        </w:rPr>
        <w:t>And rolls through all things.</w:t>
      </w:r>
    </w:p>
    <w:p w14:paraId="7E301230" w14:textId="65D68859" w:rsidR="00784080" w:rsidRPr="00F723D4" w:rsidRDefault="00784080" w:rsidP="0054032E">
      <w:pPr>
        <w:autoSpaceDE w:val="0"/>
        <w:autoSpaceDN w:val="0"/>
        <w:adjustRightInd w:val="0"/>
        <w:spacing w:after="0" w:line="240" w:lineRule="auto"/>
        <w:jc w:val="both"/>
        <w:rPr>
          <w:rFonts w:cstheme="minorHAnsi"/>
          <w:color w:val="000000" w:themeColor="text1"/>
        </w:rPr>
      </w:pPr>
    </w:p>
    <w:p w14:paraId="7239B1A5" w14:textId="2A60F5B0" w:rsidR="00C14021" w:rsidRPr="00F723D4" w:rsidRDefault="00C14021" w:rsidP="00C14021">
      <w:pPr>
        <w:rPr>
          <w:rFonts w:cstheme="minorHAnsi"/>
          <w:color w:val="000000" w:themeColor="text1"/>
        </w:rPr>
      </w:pPr>
    </w:p>
    <w:p w14:paraId="64BE2665" w14:textId="6DD3D924" w:rsidR="00C14021" w:rsidRPr="00F723D4" w:rsidRDefault="00C14021" w:rsidP="00C14021">
      <w:pPr>
        <w:rPr>
          <w:rFonts w:cstheme="minorHAnsi"/>
          <w:color w:val="000000" w:themeColor="text1"/>
        </w:rPr>
      </w:pPr>
    </w:p>
    <w:p w14:paraId="733E1BDB" w14:textId="30BFA269" w:rsidR="00C14021" w:rsidRPr="00F723D4" w:rsidRDefault="00C14021" w:rsidP="00C14021">
      <w:pPr>
        <w:rPr>
          <w:rFonts w:cstheme="minorHAnsi"/>
          <w:color w:val="000000" w:themeColor="text1"/>
        </w:rPr>
      </w:pPr>
    </w:p>
    <w:p w14:paraId="42C667BE" w14:textId="5086B672" w:rsidR="00C14021" w:rsidRPr="00F723D4" w:rsidRDefault="00C14021" w:rsidP="00C14021">
      <w:pPr>
        <w:rPr>
          <w:rFonts w:cstheme="minorHAnsi"/>
          <w:color w:val="000000" w:themeColor="text1"/>
        </w:rPr>
      </w:pPr>
    </w:p>
    <w:p w14:paraId="5B1205C2" w14:textId="5D73D537" w:rsidR="00C14021" w:rsidRPr="00F723D4" w:rsidRDefault="00C14021" w:rsidP="00C14021">
      <w:pPr>
        <w:rPr>
          <w:rFonts w:cstheme="minorHAnsi"/>
          <w:color w:val="000000" w:themeColor="text1"/>
        </w:rPr>
      </w:pPr>
    </w:p>
    <w:p w14:paraId="3FC794D8" w14:textId="66A5F197" w:rsidR="00C14021" w:rsidRPr="00F723D4" w:rsidRDefault="00C14021" w:rsidP="00C14021">
      <w:pPr>
        <w:tabs>
          <w:tab w:val="left" w:pos="2560"/>
        </w:tabs>
        <w:rPr>
          <w:rFonts w:cstheme="minorHAnsi"/>
          <w:color w:val="000000" w:themeColor="text1"/>
        </w:rPr>
      </w:pPr>
      <w:r w:rsidRPr="00F723D4">
        <w:rPr>
          <w:rFonts w:cstheme="minorHAnsi"/>
          <w:color w:val="000000" w:themeColor="text1"/>
        </w:rPr>
        <w:tab/>
      </w:r>
    </w:p>
    <w:p w14:paraId="00DF46AF" w14:textId="77777777" w:rsidR="00F723D4" w:rsidRDefault="00F723D4" w:rsidP="0054032E">
      <w:pPr>
        <w:autoSpaceDE w:val="0"/>
        <w:autoSpaceDN w:val="0"/>
        <w:adjustRightInd w:val="0"/>
        <w:spacing w:after="0" w:line="240" w:lineRule="auto"/>
        <w:jc w:val="both"/>
        <w:rPr>
          <w:rFonts w:cstheme="minorHAnsi"/>
          <w:noProof/>
          <w:color w:val="000000" w:themeColor="text1"/>
        </w:rPr>
      </w:pPr>
    </w:p>
    <w:p w14:paraId="7C4936D4" w14:textId="77777777" w:rsidR="00F723D4" w:rsidRDefault="00F723D4" w:rsidP="0054032E">
      <w:pPr>
        <w:autoSpaceDE w:val="0"/>
        <w:autoSpaceDN w:val="0"/>
        <w:adjustRightInd w:val="0"/>
        <w:spacing w:after="0" w:line="240" w:lineRule="auto"/>
        <w:jc w:val="both"/>
        <w:rPr>
          <w:rFonts w:cstheme="minorHAnsi"/>
          <w:noProof/>
          <w:color w:val="000000" w:themeColor="text1"/>
        </w:rPr>
      </w:pPr>
    </w:p>
    <w:p w14:paraId="252A3843" w14:textId="10A74686" w:rsidR="00114A1D" w:rsidRPr="00F723D4" w:rsidRDefault="004C5453" w:rsidP="0054032E">
      <w:pPr>
        <w:autoSpaceDE w:val="0"/>
        <w:autoSpaceDN w:val="0"/>
        <w:adjustRightInd w:val="0"/>
        <w:spacing w:after="0" w:line="240" w:lineRule="auto"/>
        <w:jc w:val="both"/>
        <w:rPr>
          <w:rFonts w:cstheme="minorHAnsi"/>
          <w:color w:val="000000" w:themeColor="text1"/>
        </w:rPr>
      </w:pPr>
      <w:r w:rsidRPr="00F723D4">
        <w:rPr>
          <w:rFonts w:cstheme="minorHAnsi"/>
          <w:noProof/>
          <w:color w:val="000000" w:themeColor="text1"/>
        </w:rPr>
        <w:lastRenderedPageBreak/>
        <w:drawing>
          <wp:inline distT="0" distB="0" distL="0" distR="0" wp14:anchorId="4DC5B744" wp14:editId="52C4A48A">
            <wp:extent cx="5731510" cy="5731510"/>
            <wp:effectExtent l="0" t="0" r="254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p>
    <w:p w14:paraId="70518D7E" w14:textId="3BB81D42" w:rsidR="00E53F34" w:rsidRPr="00F723D4" w:rsidRDefault="00AC6A3D" w:rsidP="0054032E">
      <w:pPr>
        <w:autoSpaceDE w:val="0"/>
        <w:autoSpaceDN w:val="0"/>
        <w:adjustRightInd w:val="0"/>
        <w:spacing w:after="0" w:line="240" w:lineRule="auto"/>
        <w:jc w:val="both"/>
        <w:rPr>
          <w:rFonts w:cstheme="minorHAnsi"/>
          <w:color w:val="000000" w:themeColor="text1"/>
        </w:rPr>
      </w:pPr>
      <w:r w:rsidRPr="00F723D4">
        <w:rPr>
          <w:rFonts w:cstheme="minorHAnsi"/>
          <w:color w:val="000000" w:themeColor="text1"/>
        </w:rPr>
        <w:t xml:space="preserve"> </w:t>
      </w:r>
    </w:p>
    <w:p w14:paraId="0DE546D7" w14:textId="0C7B3735" w:rsidR="00925F67" w:rsidRPr="00F723D4" w:rsidRDefault="006A1360" w:rsidP="0054032E">
      <w:pPr>
        <w:autoSpaceDE w:val="0"/>
        <w:autoSpaceDN w:val="0"/>
        <w:adjustRightInd w:val="0"/>
        <w:spacing w:after="0" w:line="240" w:lineRule="auto"/>
        <w:jc w:val="both"/>
        <w:rPr>
          <w:rFonts w:cstheme="minorHAnsi"/>
          <w:b/>
          <w:bCs/>
          <w:color w:val="000000" w:themeColor="text1"/>
        </w:rPr>
      </w:pPr>
      <w:r w:rsidRPr="00F723D4">
        <w:rPr>
          <w:rFonts w:cstheme="minorHAnsi"/>
          <w:b/>
          <w:bCs/>
          <w:color w:val="000000" w:themeColor="text1"/>
        </w:rPr>
        <w:t>Fig</w:t>
      </w:r>
      <w:r w:rsidR="00892430" w:rsidRPr="00F723D4">
        <w:rPr>
          <w:rFonts w:cstheme="minorHAnsi"/>
          <w:b/>
          <w:bCs/>
          <w:color w:val="000000" w:themeColor="text1"/>
        </w:rPr>
        <w:t>ure</w:t>
      </w:r>
      <w:r w:rsidRPr="00F723D4">
        <w:rPr>
          <w:rFonts w:cstheme="minorHAnsi"/>
          <w:b/>
          <w:bCs/>
          <w:color w:val="000000" w:themeColor="text1"/>
        </w:rPr>
        <w:t xml:space="preserve"> 1 </w:t>
      </w:r>
      <w:r w:rsidR="00E13C34" w:rsidRPr="00F723D4">
        <w:rPr>
          <w:color w:val="000000" w:themeColor="text1"/>
        </w:rPr>
        <w:t>Earthrise (NASA AS8-14-2383). Apollo 8 photograph of Earth taken from lunar orbit, December 1968.</w:t>
      </w:r>
    </w:p>
    <w:p w14:paraId="028C894E" w14:textId="0D1F8044" w:rsidR="00BF2443" w:rsidRPr="00F723D4" w:rsidRDefault="00BF2443" w:rsidP="0054032E">
      <w:pPr>
        <w:autoSpaceDE w:val="0"/>
        <w:autoSpaceDN w:val="0"/>
        <w:adjustRightInd w:val="0"/>
        <w:spacing w:after="0" w:line="240" w:lineRule="auto"/>
        <w:jc w:val="both"/>
        <w:rPr>
          <w:rFonts w:cstheme="minorHAnsi"/>
          <w:color w:val="000000" w:themeColor="text1"/>
        </w:rPr>
      </w:pPr>
    </w:p>
    <w:p w14:paraId="0C886874" w14:textId="77777777" w:rsidR="0016619A" w:rsidRPr="00F723D4" w:rsidRDefault="0016619A" w:rsidP="0054032E">
      <w:pPr>
        <w:autoSpaceDE w:val="0"/>
        <w:autoSpaceDN w:val="0"/>
        <w:adjustRightInd w:val="0"/>
        <w:spacing w:after="0" w:line="240" w:lineRule="auto"/>
        <w:jc w:val="both"/>
        <w:rPr>
          <w:rFonts w:cstheme="minorHAnsi"/>
          <w:color w:val="000000" w:themeColor="text1"/>
        </w:rPr>
      </w:pPr>
    </w:p>
    <w:p w14:paraId="11802CCB" w14:textId="78BF2BC0" w:rsidR="00AC6A3D" w:rsidRPr="00F723D4" w:rsidRDefault="00D85EB5" w:rsidP="0054032E">
      <w:pPr>
        <w:autoSpaceDE w:val="0"/>
        <w:autoSpaceDN w:val="0"/>
        <w:adjustRightInd w:val="0"/>
        <w:spacing w:after="0" w:line="240" w:lineRule="auto"/>
        <w:jc w:val="both"/>
        <w:rPr>
          <w:rFonts w:cstheme="minorHAnsi"/>
          <w:b/>
          <w:bCs/>
          <w:color w:val="000000" w:themeColor="text1"/>
        </w:rPr>
      </w:pPr>
      <w:r w:rsidRPr="00F723D4">
        <w:rPr>
          <w:rFonts w:cstheme="minorHAnsi"/>
          <w:b/>
          <w:bCs/>
          <w:color w:val="000000" w:themeColor="text1"/>
        </w:rPr>
        <w:t>Context: T</w:t>
      </w:r>
      <w:r w:rsidR="0016619A" w:rsidRPr="00F723D4">
        <w:rPr>
          <w:rFonts w:cstheme="minorHAnsi"/>
          <w:b/>
          <w:bCs/>
          <w:color w:val="000000" w:themeColor="text1"/>
        </w:rPr>
        <w:t>urning points</w:t>
      </w:r>
    </w:p>
    <w:p w14:paraId="724143D9" w14:textId="4CD4CFAC" w:rsidR="009C7C66" w:rsidRPr="00F723D4" w:rsidRDefault="009C7C66" w:rsidP="0054032E">
      <w:pPr>
        <w:autoSpaceDE w:val="0"/>
        <w:autoSpaceDN w:val="0"/>
        <w:adjustRightInd w:val="0"/>
        <w:spacing w:after="0" w:line="240" w:lineRule="auto"/>
        <w:jc w:val="both"/>
        <w:rPr>
          <w:rFonts w:cstheme="minorHAnsi"/>
          <w:b/>
          <w:bCs/>
          <w:color w:val="000000" w:themeColor="text1"/>
        </w:rPr>
      </w:pPr>
    </w:p>
    <w:p w14:paraId="6DA41AA4" w14:textId="07F295C7" w:rsidR="00A2377E" w:rsidRPr="00F723D4" w:rsidRDefault="009C7C66" w:rsidP="0054032E">
      <w:pPr>
        <w:jc w:val="both"/>
        <w:rPr>
          <w:rFonts w:cstheme="minorHAnsi"/>
          <w:color w:val="000000" w:themeColor="text1"/>
        </w:rPr>
      </w:pPr>
      <w:r w:rsidRPr="00F723D4">
        <w:rPr>
          <w:rFonts w:cstheme="minorHAnsi"/>
          <w:color w:val="000000" w:themeColor="text1"/>
        </w:rPr>
        <w:t xml:space="preserve">Wordsworth lived </w:t>
      </w:r>
      <w:r w:rsidR="00F72AE9" w:rsidRPr="00F723D4">
        <w:rPr>
          <w:rFonts w:cstheme="minorHAnsi"/>
          <w:color w:val="000000" w:themeColor="text1"/>
        </w:rPr>
        <w:t>through the upheavals of</w:t>
      </w:r>
      <w:r w:rsidRPr="00F723D4">
        <w:rPr>
          <w:rFonts w:cstheme="minorHAnsi"/>
          <w:color w:val="000000" w:themeColor="text1"/>
        </w:rPr>
        <w:t xml:space="preserve"> the French</w:t>
      </w:r>
      <w:r w:rsidR="00AF2E2C" w:rsidRPr="00F723D4">
        <w:rPr>
          <w:rFonts w:cstheme="minorHAnsi"/>
          <w:color w:val="000000" w:themeColor="text1"/>
        </w:rPr>
        <w:t xml:space="preserve"> and Industrial revolutions and attendant social shifts</w:t>
      </w:r>
      <w:r w:rsidRPr="00F723D4">
        <w:rPr>
          <w:rFonts w:cstheme="minorHAnsi"/>
          <w:color w:val="000000" w:themeColor="text1"/>
        </w:rPr>
        <w:t>.</w:t>
      </w:r>
      <w:r w:rsidR="00F72AE9" w:rsidRPr="00F723D4">
        <w:rPr>
          <w:rFonts w:cstheme="minorHAnsi"/>
          <w:color w:val="000000" w:themeColor="text1"/>
        </w:rPr>
        <w:t xml:space="preserve"> </w:t>
      </w:r>
      <w:proofErr w:type="spellStart"/>
      <w:r w:rsidR="00E13C34" w:rsidRPr="00F723D4">
        <w:rPr>
          <w:rFonts w:cstheme="minorHAnsi"/>
          <w:color w:val="000000" w:themeColor="text1"/>
        </w:rPr>
        <w:t>Weinfield</w:t>
      </w:r>
      <w:proofErr w:type="spellEnd"/>
      <w:r w:rsidR="00F723D4">
        <w:rPr>
          <w:rFonts w:cstheme="minorHAnsi"/>
          <w:color w:val="000000" w:themeColor="text1"/>
        </w:rPr>
        <w:t xml:space="preserve"> </w:t>
      </w:r>
      <w:r w:rsidR="00080AD5">
        <w:rPr>
          <w:rFonts w:cstheme="minorHAnsi"/>
          <w:color w:val="000000" w:themeColor="text1"/>
        </w:rPr>
        <w:t>views</w:t>
      </w:r>
      <w:r w:rsidR="00F723D4">
        <w:rPr>
          <w:rFonts w:cstheme="minorHAnsi"/>
          <w:color w:val="000000" w:themeColor="text1"/>
        </w:rPr>
        <w:t xml:space="preserve"> him as confronting</w:t>
      </w:r>
      <w:r w:rsidR="00F72AE9" w:rsidRPr="00F723D4">
        <w:rPr>
          <w:rFonts w:cstheme="minorHAnsi"/>
          <w:color w:val="000000" w:themeColor="text1"/>
        </w:rPr>
        <w:t xml:space="preserve"> the</w:t>
      </w:r>
      <w:r w:rsidRPr="00F723D4">
        <w:rPr>
          <w:rFonts w:cstheme="minorHAnsi"/>
          <w:color w:val="000000" w:themeColor="text1"/>
        </w:rPr>
        <w:t xml:space="preserve"> “epistemological chasm and consonant religious crisis” provoked by</w:t>
      </w:r>
      <w:r w:rsidR="00402CD8" w:rsidRPr="00F723D4">
        <w:rPr>
          <w:rFonts w:cstheme="minorHAnsi"/>
          <w:color w:val="000000" w:themeColor="text1"/>
        </w:rPr>
        <w:t xml:space="preserve"> the Enlightenment</w:t>
      </w:r>
      <w:r w:rsidRPr="00F723D4">
        <w:rPr>
          <w:rFonts w:cstheme="minorHAnsi"/>
          <w:color w:val="000000" w:themeColor="text1"/>
        </w:rPr>
        <w:t>.</w:t>
      </w:r>
      <w:r w:rsidRPr="00F723D4">
        <w:rPr>
          <w:rStyle w:val="FootnoteReference"/>
          <w:rFonts w:cstheme="minorHAnsi"/>
          <w:color w:val="000000" w:themeColor="text1"/>
        </w:rPr>
        <w:footnoteReference w:id="5"/>
      </w:r>
      <w:r w:rsidRPr="00F723D4">
        <w:rPr>
          <w:rFonts w:cstheme="minorHAnsi"/>
          <w:color w:val="000000" w:themeColor="text1"/>
        </w:rPr>
        <w:t xml:space="preserve"> </w:t>
      </w:r>
      <w:r w:rsidR="00122B7D" w:rsidRPr="00F723D4">
        <w:rPr>
          <w:rFonts w:cstheme="minorHAnsi"/>
          <w:color w:val="000000" w:themeColor="text1"/>
        </w:rPr>
        <w:t xml:space="preserve"> </w:t>
      </w:r>
      <w:proofErr w:type="spellStart"/>
      <w:r w:rsidR="00122B7D" w:rsidRPr="00F723D4">
        <w:rPr>
          <w:rFonts w:cstheme="minorHAnsi"/>
          <w:color w:val="000000" w:themeColor="text1"/>
        </w:rPr>
        <w:t>Seamon</w:t>
      </w:r>
      <w:proofErr w:type="spellEnd"/>
      <w:r w:rsidR="00122B7D" w:rsidRPr="00F723D4">
        <w:rPr>
          <w:rFonts w:cstheme="minorHAnsi"/>
          <w:color w:val="000000" w:themeColor="text1"/>
        </w:rPr>
        <w:t xml:space="preserve"> </w:t>
      </w:r>
      <w:r w:rsidR="00080AD5">
        <w:rPr>
          <w:rFonts w:cstheme="minorHAnsi"/>
          <w:color w:val="000000" w:themeColor="text1"/>
        </w:rPr>
        <w:t>describes</w:t>
      </w:r>
      <w:r w:rsidR="00F723D4">
        <w:rPr>
          <w:rFonts w:cstheme="minorHAnsi"/>
          <w:color w:val="000000" w:themeColor="text1"/>
        </w:rPr>
        <w:t xml:space="preserve"> </w:t>
      </w:r>
      <w:r w:rsidR="006F32B9" w:rsidRPr="00F723D4">
        <w:rPr>
          <w:rFonts w:cstheme="minorHAnsi"/>
          <w:color w:val="000000" w:themeColor="text1"/>
        </w:rPr>
        <w:t>Wordsworth and his peers</w:t>
      </w:r>
      <w:r w:rsidR="00122B7D" w:rsidRPr="00F723D4">
        <w:rPr>
          <w:rFonts w:cstheme="minorHAnsi"/>
          <w:color w:val="000000" w:themeColor="text1"/>
        </w:rPr>
        <w:t xml:space="preserve"> </w:t>
      </w:r>
      <w:r w:rsidR="00F723D4">
        <w:rPr>
          <w:rFonts w:cstheme="minorHAnsi"/>
          <w:color w:val="000000" w:themeColor="text1"/>
        </w:rPr>
        <w:t>as counteracting</w:t>
      </w:r>
      <w:r w:rsidR="00F72AE9" w:rsidRPr="00F723D4">
        <w:rPr>
          <w:rFonts w:cstheme="minorHAnsi"/>
          <w:color w:val="000000" w:themeColor="text1"/>
        </w:rPr>
        <w:t xml:space="preserve"> </w:t>
      </w:r>
      <w:r w:rsidR="00D82264" w:rsidRPr="00F723D4">
        <w:rPr>
          <w:rFonts w:cstheme="minorHAnsi"/>
          <w:color w:val="000000" w:themeColor="text1"/>
        </w:rPr>
        <w:t>th</w:t>
      </w:r>
      <w:r w:rsidR="00080AD5">
        <w:rPr>
          <w:rFonts w:cstheme="minorHAnsi"/>
          <w:color w:val="000000" w:themeColor="text1"/>
        </w:rPr>
        <w:t>e</w:t>
      </w:r>
      <w:r w:rsidR="00904BBE" w:rsidRPr="00F723D4">
        <w:rPr>
          <w:rFonts w:cstheme="minorHAnsi"/>
          <w:color w:val="000000" w:themeColor="text1"/>
        </w:rPr>
        <w:t xml:space="preserve"> </w:t>
      </w:r>
      <w:r w:rsidR="00080AD5">
        <w:rPr>
          <w:rFonts w:cstheme="minorHAnsi"/>
          <w:color w:val="000000" w:themeColor="text1"/>
        </w:rPr>
        <w:t>Enlightenment</w:t>
      </w:r>
      <w:r w:rsidR="00D82264" w:rsidRPr="00F723D4">
        <w:rPr>
          <w:rFonts w:cstheme="minorHAnsi"/>
          <w:color w:val="000000" w:themeColor="text1"/>
        </w:rPr>
        <w:t>’s</w:t>
      </w:r>
      <w:r w:rsidR="00402CD8" w:rsidRPr="00F723D4">
        <w:rPr>
          <w:rFonts w:cstheme="minorHAnsi"/>
          <w:color w:val="000000" w:themeColor="text1"/>
        </w:rPr>
        <w:t xml:space="preserve"> focus on the intellect</w:t>
      </w:r>
      <w:r w:rsidRPr="00F723D4">
        <w:rPr>
          <w:rFonts w:cstheme="minorHAnsi"/>
          <w:color w:val="000000" w:themeColor="text1"/>
        </w:rPr>
        <w:t xml:space="preserve"> </w:t>
      </w:r>
      <w:r w:rsidR="00122B7D" w:rsidRPr="00F723D4">
        <w:rPr>
          <w:rFonts w:cstheme="minorHAnsi"/>
          <w:color w:val="000000" w:themeColor="text1"/>
        </w:rPr>
        <w:t>by seeking to</w:t>
      </w:r>
      <w:r w:rsidRPr="00F723D4">
        <w:rPr>
          <w:rFonts w:cstheme="minorHAnsi"/>
          <w:color w:val="000000" w:themeColor="text1"/>
        </w:rPr>
        <w:t xml:space="preserve"> restore the </w:t>
      </w:r>
      <w:r w:rsidR="00036739" w:rsidRPr="00F723D4">
        <w:rPr>
          <w:rFonts w:cstheme="minorHAnsi"/>
          <w:color w:val="000000" w:themeColor="text1"/>
        </w:rPr>
        <w:t xml:space="preserve">importance </w:t>
      </w:r>
      <w:r w:rsidRPr="00F723D4">
        <w:rPr>
          <w:rFonts w:cstheme="minorHAnsi"/>
          <w:color w:val="000000" w:themeColor="text1"/>
        </w:rPr>
        <w:t>of intuition and feeling, emphasising human relationship</w:t>
      </w:r>
      <w:r w:rsidR="00F723D4">
        <w:rPr>
          <w:rFonts w:cstheme="minorHAnsi"/>
          <w:color w:val="000000" w:themeColor="text1"/>
        </w:rPr>
        <w:t>s</w:t>
      </w:r>
      <w:r w:rsidRPr="00F723D4">
        <w:rPr>
          <w:rFonts w:cstheme="minorHAnsi"/>
          <w:color w:val="000000" w:themeColor="text1"/>
        </w:rPr>
        <w:t xml:space="preserve"> with nature.</w:t>
      </w:r>
      <w:r w:rsidR="00122B7D" w:rsidRPr="00F723D4">
        <w:rPr>
          <w:rStyle w:val="FootnoteReference"/>
          <w:rFonts w:cstheme="minorHAnsi"/>
          <w:color w:val="000000" w:themeColor="text1"/>
        </w:rPr>
        <w:footnoteReference w:id="6"/>
      </w:r>
      <w:r w:rsidR="00F72AE9" w:rsidRPr="00F723D4">
        <w:rPr>
          <w:rFonts w:cstheme="minorHAnsi"/>
          <w:color w:val="000000" w:themeColor="text1"/>
        </w:rPr>
        <w:t xml:space="preserve"> </w:t>
      </w:r>
      <w:proofErr w:type="spellStart"/>
      <w:r w:rsidR="00A372E6" w:rsidRPr="00F723D4">
        <w:rPr>
          <w:rFonts w:cstheme="minorHAnsi"/>
          <w:color w:val="000000" w:themeColor="text1"/>
        </w:rPr>
        <w:t>Weinfield</w:t>
      </w:r>
      <w:proofErr w:type="spellEnd"/>
      <w:r w:rsidR="00BC72EC" w:rsidRPr="00F723D4">
        <w:rPr>
          <w:rFonts w:cstheme="minorHAnsi"/>
          <w:color w:val="000000" w:themeColor="text1"/>
        </w:rPr>
        <w:t xml:space="preserve"> describes</w:t>
      </w:r>
      <w:r w:rsidR="00F72AE9" w:rsidRPr="00F723D4">
        <w:rPr>
          <w:rFonts w:cstheme="minorHAnsi"/>
          <w:color w:val="000000" w:themeColor="text1"/>
        </w:rPr>
        <w:t xml:space="preserve"> </w:t>
      </w:r>
      <w:r w:rsidR="00AF2E2C" w:rsidRPr="00F723D4">
        <w:rPr>
          <w:rFonts w:cstheme="minorHAnsi"/>
          <w:color w:val="000000" w:themeColor="text1"/>
        </w:rPr>
        <w:t>Tintern Abbey</w:t>
      </w:r>
      <w:r w:rsidR="00BC72EC" w:rsidRPr="00F723D4">
        <w:rPr>
          <w:rFonts w:cstheme="minorHAnsi"/>
          <w:color w:val="000000" w:themeColor="text1"/>
        </w:rPr>
        <w:t xml:space="preserve"> as</w:t>
      </w:r>
      <w:r w:rsidR="00AF2E2C" w:rsidRPr="00F723D4">
        <w:rPr>
          <w:rFonts w:cstheme="minorHAnsi"/>
          <w:color w:val="000000" w:themeColor="text1"/>
        </w:rPr>
        <w:t xml:space="preserve"> “an argument </w:t>
      </w:r>
      <w:r w:rsidR="00AF2E2C" w:rsidRPr="00F723D4">
        <w:rPr>
          <w:rFonts w:cstheme="minorHAnsi"/>
          <w:color w:val="000000" w:themeColor="text1"/>
        </w:rPr>
        <w:lastRenderedPageBreak/>
        <w:t>that is directed at modernity and that continues to have a purchase on us.”</w:t>
      </w:r>
      <w:r w:rsidR="00AF2E2C" w:rsidRPr="00F723D4">
        <w:rPr>
          <w:rStyle w:val="FootnoteReference"/>
          <w:rFonts w:cstheme="minorHAnsi"/>
          <w:color w:val="000000" w:themeColor="text1"/>
        </w:rPr>
        <w:footnoteReference w:id="7"/>
      </w:r>
      <w:r w:rsidR="00322214" w:rsidRPr="00F723D4">
        <w:rPr>
          <w:rFonts w:cstheme="minorHAnsi"/>
          <w:color w:val="000000" w:themeColor="text1"/>
        </w:rPr>
        <w:t xml:space="preserve"> </w:t>
      </w:r>
      <w:r w:rsidR="00BC72EC" w:rsidRPr="00F723D4">
        <w:rPr>
          <w:rFonts w:cstheme="minorHAnsi"/>
          <w:color w:val="000000" w:themeColor="text1"/>
        </w:rPr>
        <w:t>Similarly</w:t>
      </w:r>
      <w:r w:rsidR="00105E9B" w:rsidRPr="00F723D4">
        <w:rPr>
          <w:rFonts w:cstheme="minorHAnsi"/>
          <w:color w:val="000000" w:themeColor="text1"/>
        </w:rPr>
        <w:t>,</w:t>
      </w:r>
      <w:r w:rsidR="00AF2E2C" w:rsidRPr="00F723D4">
        <w:rPr>
          <w:rFonts w:cstheme="minorHAnsi"/>
          <w:color w:val="000000" w:themeColor="text1"/>
        </w:rPr>
        <w:t xml:space="preserve"> Cosgrove</w:t>
      </w:r>
      <w:r w:rsidR="00D82264" w:rsidRPr="00F723D4">
        <w:rPr>
          <w:rFonts w:cstheme="minorHAnsi"/>
          <w:color w:val="000000" w:themeColor="text1"/>
        </w:rPr>
        <w:t xml:space="preserve"> describes Earthrise</w:t>
      </w:r>
      <w:r w:rsidR="00AF2E2C" w:rsidRPr="00F723D4">
        <w:rPr>
          <w:rFonts w:cstheme="minorHAnsi"/>
          <w:color w:val="000000" w:themeColor="text1"/>
        </w:rPr>
        <w:t xml:space="preserve"> as capturing “the Modernist technological faith that had launched the Apollo project ten years earlier and the gnawing sense of mistrust in that faith that was increasingly apparent in the closing years of the 1960s</w:t>
      </w:r>
      <w:r w:rsidR="00080AD5">
        <w:rPr>
          <w:rFonts w:cstheme="minorHAnsi"/>
          <w:color w:val="000000" w:themeColor="text1"/>
        </w:rPr>
        <w:t>.</w:t>
      </w:r>
      <w:r w:rsidR="00AF2E2C" w:rsidRPr="00F723D4">
        <w:rPr>
          <w:rFonts w:cstheme="minorHAnsi"/>
          <w:color w:val="000000" w:themeColor="text1"/>
        </w:rPr>
        <w:t>”</w:t>
      </w:r>
      <w:r w:rsidR="00AF2E2C" w:rsidRPr="00F723D4">
        <w:rPr>
          <w:rStyle w:val="FootnoteReference"/>
          <w:rFonts w:cstheme="minorHAnsi"/>
          <w:color w:val="000000" w:themeColor="text1"/>
        </w:rPr>
        <w:footnoteReference w:id="8"/>
      </w:r>
      <w:r w:rsidR="00BC72EC" w:rsidRPr="00F723D4">
        <w:rPr>
          <w:rFonts w:cstheme="minorHAnsi"/>
          <w:color w:val="000000" w:themeColor="text1"/>
        </w:rPr>
        <w:t xml:space="preserve"> </w:t>
      </w:r>
      <w:r w:rsidR="00BC336A" w:rsidRPr="00F723D4">
        <w:rPr>
          <w:rFonts w:cstheme="minorHAnsi"/>
          <w:color w:val="000000" w:themeColor="text1"/>
        </w:rPr>
        <w:t>Paralleling Wordsworth and the Romantics, Heidegger</w:t>
      </w:r>
      <w:r w:rsidR="00080AD5">
        <w:rPr>
          <w:rFonts w:cstheme="minorHAnsi"/>
          <w:color w:val="000000" w:themeColor="text1"/>
        </w:rPr>
        <w:t xml:space="preserve"> and</w:t>
      </w:r>
      <w:r w:rsidR="00BC336A" w:rsidRPr="00F723D4">
        <w:rPr>
          <w:rFonts w:cstheme="minorHAnsi"/>
          <w:color w:val="000000" w:themeColor="text1"/>
        </w:rPr>
        <w:t xml:space="preserve"> </w:t>
      </w:r>
      <w:r w:rsidR="00CE2C20" w:rsidRPr="00F723D4">
        <w:rPr>
          <w:rFonts w:cstheme="minorHAnsi"/>
          <w:color w:val="000000" w:themeColor="text1"/>
        </w:rPr>
        <w:t>his contemporaries</w:t>
      </w:r>
      <w:r w:rsidR="00A2377E" w:rsidRPr="00F723D4">
        <w:rPr>
          <w:rFonts w:cstheme="minorHAnsi"/>
          <w:color w:val="000000" w:themeColor="text1"/>
        </w:rPr>
        <w:t xml:space="preserve"> </w:t>
      </w:r>
      <w:r w:rsidR="00BC336A" w:rsidRPr="00F723D4">
        <w:rPr>
          <w:rFonts w:cstheme="minorHAnsi"/>
          <w:color w:val="000000" w:themeColor="text1"/>
        </w:rPr>
        <w:t xml:space="preserve">looked to relationships with </w:t>
      </w:r>
      <w:r w:rsidR="00CE2C20" w:rsidRPr="00F723D4">
        <w:rPr>
          <w:rFonts w:cstheme="minorHAnsi"/>
          <w:color w:val="000000" w:themeColor="text1"/>
        </w:rPr>
        <w:t>environment and place</w:t>
      </w:r>
      <w:r w:rsidR="00BC336A" w:rsidRPr="00F723D4">
        <w:rPr>
          <w:rFonts w:cstheme="minorHAnsi"/>
          <w:color w:val="000000" w:themeColor="text1"/>
        </w:rPr>
        <w:t xml:space="preserve"> as an alternative</w:t>
      </w:r>
      <w:r w:rsidR="00F723D4">
        <w:rPr>
          <w:rFonts w:cstheme="minorHAnsi"/>
          <w:color w:val="000000" w:themeColor="text1"/>
        </w:rPr>
        <w:t>,</w:t>
      </w:r>
      <w:r w:rsidR="00CE2C20" w:rsidRPr="00F723D4">
        <w:rPr>
          <w:rFonts w:cstheme="minorHAnsi"/>
          <w:color w:val="000000" w:themeColor="text1"/>
        </w:rPr>
        <w:t xml:space="preserve"> </w:t>
      </w:r>
      <w:r w:rsidR="006833CA" w:rsidRPr="00F723D4">
        <w:rPr>
          <w:rFonts w:cstheme="minorHAnsi"/>
          <w:color w:val="000000" w:themeColor="text1"/>
        </w:rPr>
        <w:t>although</w:t>
      </w:r>
      <w:r w:rsidR="006C46ED" w:rsidRPr="00F723D4">
        <w:rPr>
          <w:rFonts w:cstheme="minorHAnsi"/>
          <w:color w:val="000000" w:themeColor="text1"/>
        </w:rPr>
        <w:t xml:space="preserve"> with a different orientation, </w:t>
      </w:r>
      <w:r w:rsidR="00080AD5">
        <w:rPr>
          <w:rFonts w:cstheme="minorHAnsi"/>
          <w:color w:val="000000" w:themeColor="text1"/>
        </w:rPr>
        <w:t>as</w:t>
      </w:r>
      <w:r w:rsidR="006C46ED" w:rsidRPr="00F723D4">
        <w:rPr>
          <w:rFonts w:cstheme="minorHAnsi"/>
          <w:color w:val="000000" w:themeColor="text1"/>
        </w:rPr>
        <w:t xml:space="preserve"> will be </w:t>
      </w:r>
      <w:r w:rsidR="00F723D4">
        <w:rPr>
          <w:rFonts w:cstheme="minorHAnsi"/>
          <w:color w:val="000000" w:themeColor="text1"/>
        </w:rPr>
        <w:t>discussed later</w:t>
      </w:r>
      <w:r w:rsidR="00080AD5">
        <w:rPr>
          <w:rFonts w:cstheme="minorHAnsi"/>
          <w:color w:val="000000" w:themeColor="text1"/>
        </w:rPr>
        <w:t xml:space="preserve"> in this essay</w:t>
      </w:r>
      <w:r w:rsidR="00BC336A" w:rsidRPr="00F723D4">
        <w:rPr>
          <w:rFonts w:cstheme="minorHAnsi"/>
          <w:color w:val="000000" w:themeColor="text1"/>
        </w:rPr>
        <w:t>.</w:t>
      </w:r>
    </w:p>
    <w:p w14:paraId="53DCEB27" w14:textId="4C71ED3D" w:rsidR="00AC6A3D" w:rsidRPr="00F723D4" w:rsidRDefault="00AC6A3D" w:rsidP="0054032E">
      <w:pPr>
        <w:autoSpaceDE w:val="0"/>
        <w:autoSpaceDN w:val="0"/>
        <w:adjustRightInd w:val="0"/>
        <w:spacing w:after="0" w:line="240" w:lineRule="auto"/>
        <w:jc w:val="both"/>
        <w:rPr>
          <w:rFonts w:cstheme="minorHAnsi"/>
          <w:b/>
          <w:bCs/>
          <w:color w:val="000000" w:themeColor="text1"/>
        </w:rPr>
      </w:pPr>
      <w:r w:rsidRPr="00F723D4">
        <w:rPr>
          <w:rFonts w:cstheme="minorHAnsi"/>
          <w:b/>
          <w:bCs/>
          <w:color w:val="000000" w:themeColor="text1"/>
        </w:rPr>
        <w:t>Contested Narrative</w:t>
      </w:r>
      <w:r w:rsidR="00013EDA" w:rsidRPr="00F723D4">
        <w:rPr>
          <w:rFonts w:cstheme="minorHAnsi"/>
          <w:b/>
          <w:bCs/>
          <w:color w:val="000000" w:themeColor="text1"/>
        </w:rPr>
        <w:t>s</w:t>
      </w:r>
    </w:p>
    <w:p w14:paraId="6E2DD846" w14:textId="77777777" w:rsidR="00A2377E" w:rsidRPr="00F723D4" w:rsidRDefault="00A2377E" w:rsidP="0054032E">
      <w:pPr>
        <w:autoSpaceDE w:val="0"/>
        <w:autoSpaceDN w:val="0"/>
        <w:adjustRightInd w:val="0"/>
        <w:spacing w:after="0" w:line="240" w:lineRule="auto"/>
        <w:jc w:val="both"/>
        <w:rPr>
          <w:rFonts w:cstheme="minorHAnsi"/>
          <w:b/>
          <w:bCs/>
          <w:color w:val="000000" w:themeColor="text1"/>
        </w:rPr>
      </w:pPr>
    </w:p>
    <w:p w14:paraId="5292B29C" w14:textId="481F3D6E" w:rsidR="00276262" w:rsidRPr="00F723D4" w:rsidRDefault="00FE0929" w:rsidP="0054032E">
      <w:pPr>
        <w:jc w:val="both"/>
        <w:rPr>
          <w:rFonts w:cstheme="minorHAnsi"/>
          <w:color w:val="000000" w:themeColor="text1"/>
        </w:rPr>
      </w:pPr>
      <w:r w:rsidRPr="00F723D4">
        <w:rPr>
          <w:rFonts w:cstheme="minorHAnsi"/>
          <w:color w:val="000000" w:themeColor="text1"/>
        </w:rPr>
        <w:t>Kissane explains that for W</w:t>
      </w:r>
      <w:r w:rsidR="00323C1F" w:rsidRPr="00F723D4">
        <w:rPr>
          <w:rFonts w:cstheme="minorHAnsi"/>
          <w:color w:val="000000" w:themeColor="text1"/>
        </w:rPr>
        <w:t>ordsworth, the moon was a symbol of the imagination</w:t>
      </w:r>
      <w:r w:rsidRPr="00F723D4">
        <w:rPr>
          <w:rFonts w:cstheme="minorHAnsi"/>
          <w:color w:val="000000" w:themeColor="text1"/>
        </w:rPr>
        <w:t xml:space="preserve"> which,</w:t>
      </w:r>
      <w:r w:rsidR="00BC336A" w:rsidRPr="00F723D4">
        <w:rPr>
          <w:rFonts w:cstheme="minorHAnsi"/>
          <w:color w:val="000000" w:themeColor="text1"/>
        </w:rPr>
        <w:t xml:space="preserve"> like Coleridge, he</w:t>
      </w:r>
      <w:r w:rsidRPr="00F723D4">
        <w:rPr>
          <w:rFonts w:cstheme="minorHAnsi"/>
          <w:color w:val="000000" w:themeColor="text1"/>
        </w:rPr>
        <w:t xml:space="preserve"> associated with</w:t>
      </w:r>
      <w:r w:rsidR="00323C1F" w:rsidRPr="00F723D4">
        <w:rPr>
          <w:rFonts w:cstheme="minorHAnsi"/>
          <w:color w:val="000000" w:themeColor="text1"/>
        </w:rPr>
        <w:t xml:space="preserve"> moon-</w:t>
      </w:r>
      <w:r w:rsidR="00D47DE7" w:rsidRPr="00F723D4">
        <w:rPr>
          <w:rFonts w:cstheme="minorHAnsi"/>
          <w:color w:val="000000" w:themeColor="text1"/>
        </w:rPr>
        <w:t>light and sun-set.</w:t>
      </w:r>
      <w:r w:rsidR="00D47DE7" w:rsidRPr="00F723D4">
        <w:rPr>
          <w:rStyle w:val="FootnoteReference"/>
          <w:rFonts w:cstheme="minorHAnsi"/>
          <w:color w:val="000000" w:themeColor="text1"/>
        </w:rPr>
        <w:footnoteReference w:id="9"/>
      </w:r>
      <w:r w:rsidR="00323C1F" w:rsidRPr="00F723D4">
        <w:rPr>
          <w:rFonts w:cstheme="minorHAnsi"/>
          <w:color w:val="000000" w:themeColor="text1"/>
        </w:rPr>
        <w:t xml:space="preserve"> </w:t>
      </w:r>
      <w:r w:rsidRPr="00F723D4">
        <w:rPr>
          <w:rFonts w:cstheme="minorHAnsi"/>
          <w:color w:val="000000" w:themeColor="text1"/>
        </w:rPr>
        <w:t>Kissane</w:t>
      </w:r>
      <w:r w:rsidR="00904BBE" w:rsidRPr="00F723D4">
        <w:rPr>
          <w:rFonts w:cstheme="minorHAnsi"/>
          <w:color w:val="000000" w:themeColor="text1"/>
        </w:rPr>
        <w:t xml:space="preserve"> explores</w:t>
      </w:r>
      <w:r w:rsidR="00323C1F" w:rsidRPr="00F723D4">
        <w:rPr>
          <w:rFonts w:cstheme="minorHAnsi"/>
          <w:color w:val="000000" w:themeColor="text1"/>
        </w:rPr>
        <w:t xml:space="preserve"> </w:t>
      </w:r>
      <w:r w:rsidR="00F723D4">
        <w:rPr>
          <w:rFonts w:cstheme="minorHAnsi"/>
          <w:color w:val="000000" w:themeColor="text1"/>
        </w:rPr>
        <w:t>Wordsworth’s</w:t>
      </w:r>
      <w:r w:rsidR="00323C1F" w:rsidRPr="00F723D4">
        <w:rPr>
          <w:rFonts w:cstheme="minorHAnsi"/>
          <w:color w:val="000000" w:themeColor="text1"/>
        </w:rPr>
        <w:t xml:space="preserve"> poem, “A Night</w:t>
      </w:r>
      <w:r w:rsidRPr="00F723D4">
        <w:rPr>
          <w:rFonts w:cstheme="minorHAnsi"/>
          <w:color w:val="000000" w:themeColor="text1"/>
        </w:rPr>
        <w:t>-</w:t>
      </w:r>
      <w:r w:rsidR="00323C1F" w:rsidRPr="00F723D4">
        <w:rPr>
          <w:rFonts w:cstheme="minorHAnsi"/>
          <w:color w:val="000000" w:themeColor="text1"/>
        </w:rPr>
        <w:t>Piece”</w:t>
      </w:r>
      <w:r w:rsidR="006833CA" w:rsidRPr="00F723D4">
        <w:rPr>
          <w:rFonts w:cstheme="minorHAnsi"/>
          <w:color w:val="000000" w:themeColor="text1"/>
        </w:rPr>
        <w:t>,</w:t>
      </w:r>
      <w:r w:rsidR="00904BBE" w:rsidRPr="00F723D4">
        <w:rPr>
          <w:rFonts w:cstheme="minorHAnsi"/>
          <w:color w:val="000000" w:themeColor="text1"/>
        </w:rPr>
        <w:t xml:space="preserve"> in which the sudden view of the moon</w:t>
      </w:r>
      <w:r w:rsidR="00F72AE9" w:rsidRPr="00F723D4">
        <w:rPr>
          <w:rFonts w:cstheme="minorHAnsi"/>
          <w:color w:val="000000" w:themeColor="text1"/>
        </w:rPr>
        <w:t xml:space="preserve"> shift</w:t>
      </w:r>
      <w:r w:rsidR="00904BBE" w:rsidRPr="00F723D4">
        <w:rPr>
          <w:rFonts w:cstheme="minorHAnsi"/>
          <w:color w:val="000000" w:themeColor="text1"/>
        </w:rPr>
        <w:t>s the</w:t>
      </w:r>
      <w:r w:rsidR="00F72AE9" w:rsidRPr="00F723D4">
        <w:rPr>
          <w:rFonts w:cstheme="minorHAnsi"/>
          <w:color w:val="000000" w:themeColor="text1"/>
        </w:rPr>
        <w:t xml:space="preserve"> tone</w:t>
      </w:r>
      <w:r w:rsidR="009959C6">
        <w:rPr>
          <w:rFonts w:cstheme="minorHAnsi"/>
          <w:color w:val="000000" w:themeColor="text1"/>
        </w:rPr>
        <w:t xml:space="preserve"> of the nocturnal landscape</w:t>
      </w:r>
      <w:r w:rsidR="00323C1F" w:rsidRPr="00F723D4">
        <w:rPr>
          <w:rFonts w:cstheme="minorHAnsi"/>
          <w:color w:val="000000" w:themeColor="text1"/>
        </w:rPr>
        <w:t xml:space="preserve"> from one of </w:t>
      </w:r>
      <w:r w:rsidR="009959C6">
        <w:rPr>
          <w:rFonts w:cstheme="minorHAnsi"/>
          <w:color w:val="000000" w:themeColor="text1"/>
        </w:rPr>
        <w:t>dullness</w:t>
      </w:r>
      <w:r w:rsidR="00323C1F" w:rsidRPr="00F723D4">
        <w:rPr>
          <w:rFonts w:cstheme="minorHAnsi"/>
          <w:color w:val="000000" w:themeColor="text1"/>
        </w:rPr>
        <w:t xml:space="preserve"> to an “ecstatic sense of incomprehensibility”</w:t>
      </w:r>
      <w:r w:rsidR="00E2262F">
        <w:rPr>
          <w:rFonts w:cstheme="minorHAnsi"/>
          <w:color w:val="000000" w:themeColor="text1"/>
        </w:rPr>
        <w:t>.</w:t>
      </w:r>
      <w:r w:rsidR="00F723D4">
        <w:rPr>
          <w:rStyle w:val="FootnoteReference"/>
          <w:rFonts w:cstheme="minorHAnsi"/>
          <w:color w:val="000000" w:themeColor="text1"/>
        </w:rPr>
        <w:footnoteReference w:id="10"/>
      </w:r>
      <w:r w:rsidR="00323C1F" w:rsidRPr="00F723D4">
        <w:rPr>
          <w:rFonts w:cstheme="minorHAnsi"/>
          <w:color w:val="000000" w:themeColor="text1"/>
        </w:rPr>
        <w:t xml:space="preserve"> </w:t>
      </w:r>
      <w:r w:rsidR="00276262" w:rsidRPr="00F723D4">
        <w:rPr>
          <w:rFonts w:cstheme="minorHAnsi"/>
          <w:color w:val="000000" w:themeColor="text1"/>
        </w:rPr>
        <w:t>T</w:t>
      </w:r>
      <w:r w:rsidR="00904BBE" w:rsidRPr="00F723D4">
        <w:rPr>
          <w:rFonts w:cstheme="minorHAnsi"/>
          <w:color w:val="000000" w:themeColor="text1"/>
        </w:rPr>
        <w:t>his</w:t>
      </w:r>
      <w:r w:rsidR="00080AD5">
        <w:rPr>
          <w:rFonts w:cstheme="minorHAnsi"/>
          <w:color w:val="000000" w:themeColor="text1"/>
        </w:rPr>
        <w:t xml:space="preserve"> nocturnal</w:t>
      </w:r>
      <w:r w:rsidR="00904BBE" w:rsidRPr="00F723D4">
        <w:rPr>
          <w:rFonts w:cstheme="minorHAnsi"/>
          <w:color w:val="000000" w:themeColor="text1"/>
        </w:rPr>
        <w:t xml:space="preserve"> view</w:t>
      </w:r>
      <w:r w:rsidR="00BC72EC" w:rsidRPr="00F723D4">
        <w:rPr>
          <w:rFonts w:cstheme="minorHAnsi"/>
          <w:color w:val="000000" w:themeColor="text1"/>
        </w:rPr>
        <w:t xml:space="preserve"> is</w:t>
      </w:r>
      <w:r w:rsidR="00323C1F" w:rsidRPr="00F723D4">
        <w:rPr>
          <w:rFonts w:cstheme="minorHAnsi"/>
          <w:color w:val="000000" w:themeColor="text1"/>
        </w:rPr>
        <w:t xml:space="preserve"> inverted in </w:t>
      </w:r>
      <w:r w:rsidR="00573E9E" w:rsidRPr="00F723D4">
        <w:rPr>
          <w:rFonts w:cstheme="minorHAnsi"/>
          <w:color w:val="000000" w:themeColor="text1"/>
        </w:rPr>
        <w:t xml:space="preserve">the </w:t>
      </w:r>
      <w:r w:rsidR="00323C1F" w:rsidRPr="00F723D4">
        <w:rPr>
          <w:rFonts w:cstheme="minorHAnsi"/>
          <w:color w:val="000000" w:themeColor="text1"/>
        </w:rPr>
        <w:t>Earthrise</w:t>
      </w:r>
      <w:r w:rsidR="00573E9E" w:rsidRPr="00F723D4">
        <w:rPr>
          <w:rFonts w:cstheme="minorHAnsi"/>
          <w:color w:val="000000" w:themeColor="text1"/>
        </w:rPr>
        <w:t xml:space="preserve"> shot</w:t>
      </w:r>
      <w:r w:rsidR="003552BB" w:rsidRPr="00F723D4">
        <w:rPr>
          <w:rFonts w:cstheme="minorHAnsi"/>
          <w:color w:val="000000" w:themeColor="text1"/>
        </w:rPr>
        <w:t>,</w:t>
      </w:r>
      <w:r w:rsidR="00865F64" w:rsidRPr="00F723D4">
        <w:rPr>
          <w:rFonts w:cstheme="minorHAnsi"/>
          <w:color w:val="000000" w:themeColor="text1"/>
        </w:rPr>
        <w:t xml:space="preserve"> </w:t>
      </w:r>
      <w:r w:rsidR="004C5F53" w:rsidRPr="00F723D4">
        <w:rPr>
          <w:rFonts w:cstheme="minorHAnsi"/>
          <w:color w:val="000000" w:themeColor="text1"/>
        </w:rPr>
        <w:t>although</w:t>
      </w:r>
      <w:r w:rsidR="00BC72EC" w:rsidRPr="00F723D4">
        <w:rPr>
          <w:rFonts w:cstheme="minorHAnsi"/>
          <w:color w:val="000000" w:themeColor="text1"/>
        </w:rPr>
        <w:t xml:space="preserve"> as</w:t>
      </w:r>
      <w:r w:rsidR="0047010F" w:rsidRPr="00F723D4">
        <w:rPr>
          <w:rFonts w:cstheme="minorHAnsi"/>
          <w:color w:val="000000" w:themeColor="text1"/>
        </w:rPr>
        <w:t xml:space="preserve"> </w:t>
      </w:r>
      <w:r w:rsidR="00760EA3" w:rsidRPr="00F723D4">
        <w:rPr>
          <w:rFonts w:cstheme="minorHAnsi"/>
          <w:color w:val="000000" w:themeColor="text1"/>
        </w:rPr>
        <w:t>Lazier</w:t>
      </w:r>
      <w:r w:rsidR="0047010F" w:rsidRPr="00F723D4">
        <w:rPr>
          <w:rFonts w:cstheme="minorHAnsi"/>
          <w:color w:val="000000" w:themeColor="text1"/>
        </w:rPr>
        <w:t xml:space="preserve"> </w:t>
      </w:r>
      <w:r w:rsidR="00573E9E" w:rsidRPr="00F723D4">
        <w:rPr>
          <w:rFonts w:cstheme="minorHAnsi"/>
          <w:color w:val="000000" w:themeColor="text1"/>
        </w:rPr>
        <w:t>notes</w:t>
      </w:r>
      <w:r w:rsidR="00BC72EC" w:rsidRPr="00F723D4">
        <w:rPr>
          <w:rFonts w:cstheme="minorHAnsi"/>
          <w:color w:val="000000" w:themeColor="text1"/>
        </w:rPr>
        <w:t>,</w:t>
      </w:r>
      <w:r w:rsidR="00573E9E" w:rsidRPr="00F723D4">
        <w:rPr>
          <w:rFonts w:cstheme="minorHAnsi"/>
          <w:color w:val="000000" w:themeColor="text1"/>
        </w:rPr>
        <w:t xml:space="preserve"> </w:t>
      </w:r>
      <w:r w:rsidR="0047010F" w:rsidRPr="00F723D4">
        <w:rPr>
          <w:rFonts w:cstheme="minorHAnsi"/>
          <w:color w:val="000000" w:themeColor="text1"/>
        </w:rPr>
        <w:t xml:space="preserve">only after </w:t>
      </w:r>
      <w:r w:rsidR="009959C6">
        <w:rPr>
          <w:rFonts w:cstheme="minorHAnsi"/>
          <w:color w:val="000000" w:themeColor="text1"/>
        </w:rPr>
        <w:t>the frame is shifted</w:t>
      </w:r>
      <w:r w:rsidR="0047010F" w:rsidRPr="00F723D4">
        <w:rPr>
          <w:rFonts w:cstheme="minorHAnsi"/>
          <w:color w:val="000000" w:themeColor="text1"/>
        </w:rPr>
        <w:t xml:space="preserve"> so that the lunar horizon appears </w:t>
      </w:r>
      <w:r w:rsidR="00E2262F">
        <w:rPr>
          <w:rFonts w:cstheme="minorHAnsi"/>
          <w:color w:val="000000" w:themeColor="text1"/>
        </w:rPr>
        <w:t>at the bottom of the photo</w:t>
      </w:r>
      <w:r w:rsidR="00276262" w:rsidRPr="00F723D4">
        <w:rPr>
          <w:rFonts w:cstheme="minorHAnsi"/>
          <w:color w:val="000000" w:themeColor="text1"/>
        </w:rPr>
        <w:t xml:space="preserve"> </w:t>
      </w:r>
      <w:r w:rsidR="001C0DB5" w:rsidRPr="00F723D4">
        <w:rPr>
          <w:rFonts w:cstheme="minorHAnsi"/>
          <w:color w:val="000000" w:themeColor="text1"/>
        </w:rPr>
        <w:t xml:space="preserve">rather than </w:t>
      </w:r>
      <w:r w:rsidR="00276262" w:rsidRPr="00F723D4">
        <w:rPr>
          <w:rFonts w:cstheme="minorHAnsi"/>
          <w:color w:val="000000" w:themeColor="text1"/>
        </w:rPr>
        <w:t>vertically to</w:t>
      </w:r>
      <w:r w:rsidR="001C0DB5" w:rsidRPr="00F723D4">
        <w:rPr>
          <w:rFonts w:cstheme="minorHAnsi"/>
          <w:color w:val="000000" w:themeColor="text1"/>
        </w:rPr>
        <w:t xml:space="preserve"> </w:t>
      </w:r>
      <w:r w:rsidR="00276262" w:rsidRPr="00F723D4">
        <w:rPr>
          <w:rFonts w:cstheme="minorHAnsi"/>
          <w:color w:val="000000" w:themeColor="text1"/>
        </w:rPr>
        <w:t>one</w:t>
      </w:r>
      <w:r w:rsidR="001C0DB5" w:rsidRPr="00F723D4">
        <w:rPr>
          <w:rFonts w:cstheme="minorHAnsi"/>
          <w:color w:val="000000" w:themeColor="text1"/>
        </w:rPr>
        <w:t xml:space="preserve"> side</w:t>
      </w:r>
      <w:r w:rsidR="00080AD5">
        <w:rPr>
          <w:rFonts w:cstheme="minorHAnsi"/>
          <w:color w:val="000000" w:themeColor="text1"/>
        </w:rPr>
        <w:t xml:space="preserve"> (</w:t>
      </w:r>
      <w:r w:rsidR="00276262" w:rsidRPr="00F723D4">
        <w:rPr>
          <w:rFonts w:cstheme="minorHAnsi"/>
          <w:color w:val="000000" w:themeColor="text1"/>
        </w:rPr>
        <w:t>as it actually was</w:t>
      </w:r>
      <w:r w:rsidR="00080AD5">
        <w:rPr>
          <w:rFonts w:cstheme="minorHAnsi"/>
          <w:color w:val="000000" w:themeColor="text1"/>
        </w:rPr>
        <w:t xml:space="preserve">) </w:t>
      </w:r>
      <w:r w:rsidR="00904BBE" w:rsidRPr="00F723D4">
        <w:rPr>
          <w:rFonts w:cstheme="minorHAnsi"/>
          <w:color w:val="000000" w:themeColor="text1"/>
        </w:rPr>
        <w:t>in order to</w:t>
      </w:r>
      <w:r w:rsidR="00276262" w:rsidRPr="00F723D4">
        <w:rPr>
          <w:rFonts w:cstheme="minorHAnsi"/>
          <w:color w:val="000000" w:themeColor="text1"/>
        </w:rPr>
        <w:t xml:space="preserve"> meet </w:t>
      </w:r>
      <w:r w:rsidR="00E2262F">
        <w:rPr>
          <w:rFonts w:cstheme="minorHAnsi"/>
          <w:color w:val="000000" w:themeColor="text1"/>
        </w:rPr>
        <w:t>the</w:t>
      </w:r>
      <w:r w:rsidR="00276262" w:rsidRPr="00F723D4">
        <w:rPr>
          <w:rFonts w:cstheme="minorHAnsi"/>
          <w:color w:val="000000" w:themeColor="text1"/>
        </w:rPr>
        <w:t xml:space="preserve"> Earth-oriented expectations</w:t>
      </w:r>
      <w:r w:rsidR="00E2262F">
        <w:rPr>
          <w:rFonts w:cstheme="minorHAnsi"/>
          <w:color w:val="000000" w:themeColor="text1"/>
        </w:rPr>
        <w:t xml:space="preserve"> of viewers</w:t>
      </w:r>
      <w:r w:rsidR="00276262" w:rsidRPr="00F723D4">
        <w:rPr>
          <w:rFonts w:cstheme="minorHAnsi"/>
          <w:color w:val="000000" w:themeColor="text1"/>
        </w:rPr>
        <w:t>.</w:t>
      </w:r>
      <w:r w:rsidR="0047010F" w:rsidRPr="00F723D4">
        <w:rPr>
          <w:rStyle w:val="FootnoteReference"/>
          <w:rFonts w:cstheme="minorHAnsi"/>
          <w:color w:val="000000" w:themeColor="text1"/>
        </w:rPr>
        <w:footnoteReference w:id="11"/>
      </w:r>
      <w:r w:rsidR="00B24282" w:rsidRPr="00F723D4">
        <w:rPr>
          <w:rFonts w:cstheme="minorHAnsi"/>
          <w:color w:val="000000" w:themeColor="text1"/>
        </w:rPr>
        <w:t xml:space="preserve"> </w:t>
      </w:r>
      <w:r w:rsidR="00323C1F" w:rsidRPr="00F723D4">
        <w:rPr>
          <w:rFonts w:cstheme="minorHAnsi"/>
          <w:color w:val="000000" w:themeColor="text1"/>
        </w:rPr>
        <w:t xml:space="preserve"> </w:t>
      </w:r>
    </w:p>
    <w:p w14:paraId="33F97499" w14:textId="1C51AE99" w:rsidR="005A6257" w:rsidRPr="00F723D4" w:rsidRDefault="00C75EE6" w:rsidP="0054032E">
      <w:pPr>
        <w:jc w:val="both"/>
        <w:rPr>
          <w:rFonts w:cstheme="minorHAnsi"/>
          <w:color w:val="000000" w:themeColor="text1"/>
        </w:rPr>
      </w:pPr>
      <w:r w:rsidRPr="00F723D4">
        <w:rPr>
          <w:rFonts w:cstheme="minorHAnsi"/>
          <w:color w:val="000000" w:themeColor="text1"/>
        </w:rPr>
        <w:t>In considering the work of Cosgrove, Henry and Taylor</w:t>
      </w:r>
      <w:r w:rsidR="001C0DB5" w:rsidRPr="00F723D4">
        <w:rPr>
          <w:rFonts w:cstheme="minorHAnsi"/>
          <w:color w:val="000000" w:themeColor="text1"/>
        </w:rPr>
        <w:t xml:space="preserve"> </w:t>
      </w:r>
      <w:r w:rsidRPr="00F723D4">
        <w:rPr>
          <w:rFonts w:cstheme="minorHAnsi"/>
          <w:color w:val="000000" w:themeColor="text1"/>
        </w:rPr>
        <w:t>observe that</w:t>
      </w:r>
      <w:r w:rsidR="00F72AE9" w:rsidRPr="00F723D4">
        <w:rPr>
          <w:rFonts w:cstheme="minorHAnsi"/>
          <w:color w:val="000000" w:themeColor="text1"/>
        </w:rPr>
        <w:t xml:space="preserve"> Earthrise is a </w:t>
      </w:r>
      <w:r w:rsidR="009959C6">
        <w:rPr>
          <w:rFonts w:cstheme="minorHAnsi"/>
          <w:color w:val="000000" w:themeColor="text1"/>
        </w:rPr>
        <w:t>“</w:t>
      </w:r>
      <w:r w:rsidR="00F72AE9" w:rsidRPr="00F723D4">
        <w:rPr>
          <w:rFonts w:cstheme="minorHAnsi"/>
          <w:color w:val="000000" w:themeColor="text1"/>
        </w:rPr>
        <w:t>multivalent image</w:t>
      </w:r>
      <w:r w:rsidR="009959C6">
        <w:rPr>
          <w:rFonts w:cstheme="minorHAnsi"/>
          <w:color w:val="000000" w:themeColor="text1"/>
        </w:rPr>
        <w:t>”</w:t>
      </w:r>
      <w:r w:rsidR="00AC0E35" w:rsidRPr="00F723D4">
        <w:rPr>
          <w:rFonts w:cstheme="minorHAnsi"/>
          <w:color w:val="000000" w:themeColor="text1"/>
        </w:rPr>
        <w:t>.</w:t>
      </w:r>
      <w:r w:rsidR="00323C1F" w:rsidRPr="00F723D4">
        <w:rPr>
          <w:rStyle w:val="FootnoteReference"/>
          <w:rFonts w:cstheme="minorHAnsi"/>
          <w:color w:val="000000" w:themeColor="text1"/>
        </w:rPr>
        <w:footnoteReference w:id="12"/>
      </w:r>
      <w:r w:rsidR="00AC0E35" w:rsidRPr="00F723D4">
        <w:rPr>
          <w:rFonts w:cstheme="minorHAnsi"/>
          <w:color w:val="000000" w:themeColor="text1"/>
        </w:rPr>
        <w:t xml:space="preserve"> </w:t>
      </w:r>
      <w:r w:rsidR="001C0DB5" w:rsidRPr="00F723D4">
        <w:rPr>
          <w:rFonts w:cstheme="minorHAnsi"/>
          <w:color w:val="000000" w:themeColor="text1"/>
        </w:rPr>
        <w:t>C</w:t>
      </w:r>
      <w:r w:rsidR="006833CA" w:rsidRPr="00F723D4">
        <w:rPr>
          <w:rFonts w:cstheme="minorHAnsi"/>
          <w:color w:val="000000" w:themeColor="text1"/>
        </w:rPr>
        <w:t>osgrove charts</w:t>
      </w:r>
      <w:r w:rsidR="00AC0E35" w:rsidRPr="00F723D4">
        <w:rPr>
          <w:rFonts w:cstheme="minorHAnsi"/>
          <w:color w:val="000000" w:themeColor="text1"/>
        </w:rPr>
        <w:t xml:space="preserve"> 20</w:t>
      </w:r>
      <w:r w:rsidR="00AC0E35" w:rsidRPr="00F723D4">
        <w:rPr>
          <w:rFonts w:cstheme="minorHAnsi"/>
          <w:color w:val="000000" w:themeColor="text1"/>
          <w:vertAlign w:val="superscript"/>
        </w:rPr>
        <w:t>th</w:t>
      </w:r>
      <w:r w:rsidR="00AC0E35" w:rsidRPr="00F723D4">
        <w:rPr>
          <w:rFonts w:cstheme="minorHAnsi"/>
          <w:color w:val="000000" w:themeColor="text1"/>
        </w:rPr>
        <w:t xml:space="preserve"> century representations of the globe</w:t>
      </w:r>
      <w:r w:rsidR="004C5F53" w:rsidRPr="00F723D4">
        <w:rPr>
          <w:rFonts w:cstheme="minorHAnsi"/>
          <w:color w:val="000000" w:themeColor="text1"/>
        </w:rPr>
        <w:t>/</w:t>
      </w:r>
      <w:r w:rsidR="00AC0E35" w:rsidRPr="00F723D4">
        <w:rPr>
          <w:rFonts w:cstheme="minorHAnsi"/>
          <w:color w:val="000000" w:themeColor="text1"/>
        </w:rPr>
        <w:t>whole earth</w:t>
      </w:r>
      <w:r w:rsidR="006833CA" w:rsidRPr="00F723D4">
        <w:rPr>
          <w:rFonts w:cstheme="minorHAnsi"/>
          <w:color w:val="000000" w:themeColor="text1"/>
        </w:rPr>
        <w:t xml:space="preserve">, identifying how these have </w:t>
      </w:r>
      <w:r w:rsidR="00AC0E35" w:rsidRPr="00F723D4">
        <w:rPr>
          <w:rFonts w:cstheme="minorHAnsi"/>
          <w:color w:val="000000" w:themeColor="text1"/>
        </w:rPr>
        <w:t xml:space="preserve"> drawn on </w:t>
      </w:r>
      <w:r w:rsidR="004C5F53" w:rsidRPr="00F723D4">
        <w:rPr>
          <w:rFonts w:cstheme="minorHAnsi"/>
          <w:color w:val="000000" w:themeColor="text1"/>
        </w:rPr>
        <w:t>a range of sacred, secular, colonial and imperial meanings relating</w:t>
      </w:r>
      <w:r w:rsidR="00AC0E35" w:rsidRPr="00F723D4">
        <w:rPr>
          <w:rFonts w:cstheme="minorHAnsi"/>
          <w:color w:val="000000" w:themeColor="text1"/>
        </w:rPr>
        <w:t xml:space="preserve"> to Christianity and empire since the time of the Emperor Constantine.</w:t>
      </w:r>
      <w:r w:rsidR="00AC0E35" w:rsidRPr="00F723D4">
        <w:rPr>
          <w:rStyle w:val="FootnoteReference"/>
          <w:rFonts w:cstheme="minorHAnsi"/>
          <w:color w:val="000000" w:themeColor="text1"/>
        </w:rPr>
        <w:footnoteReference w:id="13"/>
      </w:r>
      <w:r w:rsidR="005A6257" w:rsidRPr="00F723D4">
        <w:rPr>
          <w:rFonts w:cstheme="minorHAnsi"/>
          <w:color w:val="000000" w:themeColor="text1"/>
        </w:rPr>
        <w:t xml:space="preserve"> </w:t>
      </w:r>
      <w:r w:rsidR="001C0DB5" w:rsidRPr="00F723D4">
        <w:rPr>
          <w:rFonts w:cstheme="minorHAnsi"/>
          <w:color w:val="000000" w:themeColor="text1"/>
        </w:rPr>
        <w:t>He</w:t>
      </w:r>
      <w:r w:rsidR="00485B42" w:rsidRPr="00F723D4">
        <w:rPr>
          <w:rFonts w:cstheme="minorHAnsi"/>
          <w:color w:val="000000" w:themeColor="text1"/>
        </w:rPr>
        <w:t xml:space="preserve"> see</w:t>
      </w:r>
      <w:r w:rsidR="006833CA" w:rsidRPr="00F723D4">
        <w:rPr>
          <w:rFonts w:cstheme="minorHAnsi"/>
          <w:color w:val="000000" w:themeColor="text1"/>
        </w:rPr>
        <w:t>s</w:t>
      </w:r>
      <w:r w:rsidR="00485B42" w:rsidRPr="00F723D4">
        <w:rPr>
          <w:rFonts w:cstheme="minorHAnsi"/>
          <w:color w:val="000000" w:themeColor="text1"/>
        </w:rPr>
        <w:t xml:space="preserve"> the US as </w:t>
      </w:r>
      <w:r w:rsidR="006833CA" w:rsidRPr="00F723D4">
        <w:rPr>
          <w:rFonts w:cstheme="minorHAnsi"/>
          <w:color w:val="000000" w:themeColor="text1"/>
        </w:rPr>
        <w:t>“</w:t>
      </w:r>
      <w:r w:rsidR="00485B42" w:rsidRPr="00F723D4">
        <w:rPr>
          <w:rFonts w:cstheme="minorHAnsi"/>
          <w:color w:val="000000" w:themeColor="text1"/>
        </w:rPr>
        <w:t>heir to a universalizing culture that is embodied in the Enlightenment principles of its constitutional philosophy.”</w:t>
      </w:r>
      <w:r w:rsidR="00C51197" w:rsidRPr="00F723D4">
        <w:rPr>
          <w:rStyle w:val="FootnoteReference"/>
          <w:rFonts w:cstheme="minorHAnsi"/>
          <w:color w:val="000000" w:themeColor="text1"/>
        </w:rPr>
        <w:footnoteReference w:id="14"/>
      </w:r>
      <w:r w:rsidR="00573E9E" w:rsidRPr="00F723D4">
        <w:rPr>
          <w:rFonts w:cstheme="minorHAnsi"/>
          <w:color w:val="000000" w:themeColor="text1"/>
        </w:rPr>
        <w:t xml:space="preserve"> </w:t>
      </w:r>
      <w:r w:rsidR="00904BBE" w:rsidRPr="00F723D4">
        <w:rPr>
          <w:rFonts w:cstheme="minorHAnsi"/>
          <w:color w:val="000000" w:themeColor="text1"/>
        </w:rPr>
        <w:t xml:space="preserve">Highlighting </w:t>
      </w:r>
      <w:r w:rsidR="00485B42" w:rsidRPr="00F723D4">
        <w:rPr>
          <w:rFonts w:cstheme="minorHAnsi"/>
          <w:color w:val="000000" w:themeColor="text1"/>
        </w:rPr>
        <w:t>the Western cosmological imagery in the name Apollo, and its fittingness for the youthful male</w:t>
      </w:r>
      <w:r w:rsidR="006833CA" w:rsidRPr="00F723D4">
        <w:rPr>
          <w:rFonts w:cstheme="minorHAnsi"/>
          <w:color w:val="000000" w:themeColor="text1"/>
        </w:rPr>
        <w:t xml:space="preserve"> American</w:t>
      </w:r>
      <w:r w:rsidR="00485B42" w:rsidRPr="00F723D4">
        <w:rPr>
          <w:rFonts w:cstheme="minorHAnsi"/>
          <w:color w:val="000000" w:themeColor="text1"/>
        </w:rPr>
        <w:t xml:space="preserve"> astronauts</w:t>
      </w:r>
      <w:r w:rsidR="00F72AE9" w:rsidRPr="00F723D4">
        <w:rPr>
          <w:rFonts w:cstheme="minorHAnsi"/>
          <w:color w:val="000000" w:themeColor="text1"/>
        </w:rPr>
        <w:t xml:space="preserve"> on the mission,</w:t>
      </w:r>
      <w:r w:rsidR="00485B42" w:rsidRPr="00F723D4">
        <w:rPr>
          <w:rFonts w:cstheme="minorHAnsi"/>
          <w:color w:val="000000" w:themeColor="text1"/>
        </w:rPr>
        <w:t xml:space="preserve"> </w:t>
      </w:r>
      <w:r w:rsidR="00573E9E" w:rsidRPr="00F723D4">
        <w:rPr>
          <w:rFonts w:cstheme="minorHAnsi"/>
          <w:color w:val="000000" w:themeColor="text1"/>
        </w:rPr>
        <w:t>Cosgrove</w:t>
      </w:r>
      <w:r w:rsidR="00485B42" w:rsidRPr="00F723D4">
        <w:rPr>
          <w:rFonts w:cstheme="minorHAnsi"/>
          <w:color w:val="000000" w:themeColor="text1"/>
        </w:rPr>
        <w:t xml:space="preserve"> adds “</w:t>
      </w:r>
      <w:r w:rsidR="006A36C3" w:rsidRPr="00F723D4">
        <w:rPr>
          <w:rFonts w:cstheme="minorHAnsi"/>
          <w:color w:val="000000" w:themeColor="text1"/>
        </w:rPr>
        <w:t>NASA's Saturn rockets carried the imaginative vision of a modern superpower beyond the confines of Earth</w:t>
      </w:r>
      <w:r w:rsidR="00573E9E" w:rsidRPr="00F723D4">
        <w:rPr>
          <w:rFonts w:cstheme="minorHAnsi"/>
          <w:color w:val="000000" w:themeColor="text1"/>
        </w:rPr>
        <w:t>.</w:t>
      </w:r>
      <w:r w:rsidR="001C0DB5" w:rsidRPr="00F723D4">
        <w:rPr>
          <w:rFonts w:cstheme="minorHAnsi"/>
          <w:color w:val="000000" w:themeColor="text1"/>
        </w:rPr>
        <w:t>”</w:t>
      </w:r>
      <w:r w:rsidR="00695B34" w:rsidRPr="00F723D4">
        <w:rPr>
          <w:rStyle w:val="FootnoteReference"/>
          <w:rFonts w:cstheme="minorHAnsi"/>
          <w:color w:val="000000" w:themeColor="text1"/>
        </w:rPr>
        <w:footnoteReference w:id="15"/>
      </w:r>
      <w:r w:rsidR="00573E9E" w:rsidRPr="00F723D4">
        <w:rPr>
          <w:rFonts w:cstheme="minorHAnsi"/>
          <w:color w:val="000000" w:themeColor="text1"/>
        </w:rPr>
        <w:t xml:space="preserve"> Earthrise was photographed on Christmas Eve and the Apollo Astronauts read the cosmogenic narrative from Genesis on Christmas morning.</w:t>
      </w:r>
      <w:r w:rsidR="00695B34" w:rsidRPr="00F723D4">
        <w:rPr>
          <w:rStyle w:val="FootnoteReference"/>
          <w:rFonts w:cstheme="minorHAnsi"/>
          <w:color w:val="000000" w:themeColor="text1"/>
        </w:rPr>
        <w:footnoteReference w:id="16"/>
      </w:r>
      <w:r w:rsidR="00E2262F">
        <w:rPr>
          <w:rFonts w:cstheme="minorHAnsi"/>
          <w:color w:val="000000" w:themeColor="text1"/>
        </w:rPr>
        <w:t xml:space="preserve"> </w:t>
      </w:r>
    </w:p>
    <w:p w14:paraId="2F26C0DD" w14:textId="1CCC6631" w:rsidR="00D85EB5" w:rsidRPr="00F723D4" w:rsidRDefault="00FA4690" w:rsidP="0054032E">
      <w:pPr>
        <w:jc w:val="both"/>
        <w:rPr>
          <w:rFonts w:cstheme="minorHAnsi"/>
          <w:color w:val="000000" w:themeColor="text1"/>
        </w:rPr>
      </w:pPr>
      <w:r w:rsidRPr="00F723D4">
        <w:rPr>
          <w:rFonts w:cstheme="minorHAnsi"/>
          <w:color w:val="000000" w:themeColor="text1"/>
        </w:rPr>
        <w:t>Notwithstanding the above,</w:t>
      </w:r>
      <w:r w:rsidR="00B24282" w:rsidRPr="00F723D4">
        <w:rPr>
          <w:rFonts w:cstheme="minorHAnsi"/>
          <w:color w:val="000000" w:themeColor="text1"/>
        </w:rPr>
        <w:t xml:space="preserve"> </w:t>
      </w:r>
      <w:r w:rsidR="003F4428" w:rsidRPr="00F723D4">
        <w:rPr>
          <w:rFonts w:cstheme="minorHAnsi"/>
          <w:color w:val="000000" w:themeColor="text1"/>
        </w:rPr>
        <w:t>Henry and Taylor</w:t>
      </w:r>
      <w:r w:rsidR="006A36C3" w:rsidRPr="00F723D4">
        <w:rPr>
          <w:rFonts w:cstheme="minorHAnsi"/>
          <w:color w:val="000000" w:themeColor="text1"/>
        </w:rPr>
        <w:t xml:space="preserve"> </w:t>
      </w:r>
      <w:r w:rsidR="001C0DB5" w:rsidRPr="00F723D4">
        <w:rPr>
          <w:rFonts w:cstheme="minorHAnsi"/>
          <w:color w:val="000000" w:themeColor="text1"/>
        </w:rPr>
        <w:t>posit</w:t>
      </w:r>
      <w:r w:rsidR="006A36C3" w:rsidRPr="00F723D4">
        <w:rPr>
          <w:rFonts w:cstheme="minorHAnsi"/>
          <w:color w:val="000000" w:themeColor="text1"/>
        </w:rPr>
        <w:t xml:space="preserve"> that the</w:t>
      </w:r>
      <w:r w:rsidR="00F51079" w:rsidRPr="00F723D4">
        <w:rPr>
          <w:rFonts w:cstheme="minorHAnsi"/>
          <w:color w:val="000000" w:themeColor="text1"/>
        </w:rPr>
        <w:t xml:space="preserve"> Earthrise</w:t>
      </w:r>
      <w:r w:rsidR="006A36C3" w:rsidRPr="00F723D4">
        <w:rPr>
          <w:rFonts w:cstheme="minorHAnsi"/>
          <w:color w:val="000000" w:themeColor="text1"/>
        </w:rPr>
        <w:t xml:space="preserve"> image </w:t>
      </w:r>
      <w:r w:rsidR="00322214" w:rsidRPr="00F723D4">
        <w:rPr>
          <w:rFonts w:cstheme="minorHAnsi"/>
          <w:color w:val="000000" w:themeColor="text1"/>
        </w:rPr>
        <w:t>“</w:t>
      </w:r>
      <w:r w:rsidR="006A36C3" w:rsidRPr="00F723D4">
        <w:rPr>
          <w:rFonts w:cstheme="minorHAnsi"/>
          <w:color w:val="000000" w:themeColor="text1"/>
        </w:rPr>
        <w:t>resists being narrated as merely conquered frontier and instead powerfully revealed earth’s agency as an autonomous, self</w:t>
      </w:r>
      <w:r w:rsidR="00833619" w:rsidRPr="00F723D4">
        <w:rPr>
          <w:rFonts w:cstheme="minorHAnsi"/>
          <w:color w:val="000000" w:themeColor="text1"/>
        </w:rPr>
        <w:t>-</w:t>
      </w:r>
      <w:r w:rsidR="006A36C3" w:rsidRPr="00F723D4">
        <w:rPr>
          <w:rFonts w:cstheme="minorHAnsi"/>
          <w:color w:val="000000" w:themeColor="text1"/>
        </w:rPr>
        <w:t>regulating biosphere</w:t>
      </w:r>
      <w:r w:rsidR="00E2262F">
        <w:rPr>
          <w:rFonts w:cstheme="minorHAnsi"/>
          <w:color w:val="000000" w:themeColor="text1"/>
        </w:rPr>
        <w:t>.”</w:t>
      </w:r>
      <w:r w:rsidR="00E2262F">
        <w:rPr>
          <w:rStyle w:val="FootnoteReference"/>
          <w:rFonts w:cstheme="minorHAnsi"/>
          <w:color w:val="000000" w:themeColor="text1"/>
        </w:rPr>
        <w:footnoteReference w:id="17"/>
      </w:r>
      <w:r w:rsidR="00E2262F">
        <w:rPr>
          <w:rFonts w:cstheme="minorHAnsi"/>
          <w:color w:val="000000" w:themeColor="text1"/>
        </w:rPr>
        <w:t xml:space="preserve"> </w:t>
      </w:r>
      <w:proofErr w:type="spellStart"/>
      <w:r w:rsidR="00E2262F" w:rsidRPr="00F723D4">
        <w:rPr>
          <w:rFonts w:cstheme="minorHAnsi"/>
          <w:color w:val="000000" w:themeColor="text1"/>
        </w:rPr>
        <w:t>Jasanoff</w:t>
      </w:r>
      <w:proofErr w:type="spellEnd"/>
      <w:r w:rsidR="00E2262F" w:rsidRPr="00F723D4">
        <w:rPr>
          <w:rFonts w:cstheme="minorHAnsi"/>
          <w:color w:val="000000" w:themeColor="text1"/>
        </w:rPr>
        <w:t xml:space="preserve"> </w:t>
      </w:r>
      <w:r w:rsidR="00E2262F">
        <w:rPr>
          <w:rFonts w:cstheme="minorHAnsi"/>
          <w:color w:val="000000" w:themeColor="text1"/>
        </w:rPr>
        <w:t xml:space="preserve"> </w:t>
      </w:r>
      <w:r w:rsidR="00E2262F" w:rsidRPr="00F723D4">
        <w:rPr>
          <w:rFonts w:cstheme="minorHAnsi"/>
          <w:color w:val="000000" w:themeColor="text1"/>
        </w:rPr>
        <w:t xml:space="preserve">notes that the planetary view </w:t>
      </w:r>
      <w:r w:rsidR="00E2262F">
        <w:rPr>
          <w:rFonts w:cstheme="minorHAnsi"/>
          <w:color w:val="000000" w:themeColor="text1"/>
        </w:rPr>
        <w:t>removed</w:t>
      </w:r>
      <w:r w:rsidR="00E2262F" w:rsidRPr="00F723D4">
        <w:rPr>
          <w:rFonts w:cstheme="minorHAnsi"/>
          <w:color w:val="000000" w:themeColor="text1"/>
        </w:rPr>
        <w:t xml:space="preserve"> the day to day environmental harms faced by billions of people, from polluted water to infectious diseases.”</w:t>
      </w:r>
      <w:r w:rsidR="00E2262F" w:rsidRPr="00F723D4">
        <w:rPr>
          <w:rStyle w:val="FootnoteReference"/>
          <w:rFonts w:cstheme="minorHAnsi"/>
          <w:color w:val="000000" w:themeColor="text1"/>
        </w:rPr>
        <w:footnoteReference w:id="18"/>
      </w:r>
      <w:r w:rsidR="003F4428" w:rsidRPr="00F723D4">
        <w:rPr>
          <w:rFonts w:cstheme="minorHAnsi"/>
          <w:color w:val="000000" w:themeColor="text1"/>
        </w:rPr>
        <w:t xml:space="preserve">Cosgrove adds </w:t>
      </w:r>
      <w:r w:rsidR="009959C6">
        <w:rPr>
          <w:rFonts w:cstheme="minorHAnsi"/>
          <w:color w:val="000000" w:themeColor="text1"/>
        </w:rPr>
        <w:t xml:space="preserve">that it </w:t>
      </w:r>
      <w:r w:rsidR="009959C6">
        <w:rPr>
          <w:rFonts w:cstheme="minorHAnsi"/>
          <w:color w:val="000000" w:themeColor="text1"/>
        </w:rPr>
        <w:lastRenderedPageBreak/>
        <w:t>removes the centrality of “man” from the scene and</w:t>
      </w:r>
      <w:r w:rsidR="009959C6" w:rsidRPr="00F723D4">
        <w:rPr>
          <w:rFonts w:cstheme="minorHAnsi"/>
          <w:color w:val="000000" w:themeColor="text1"/>
        </w:rPr>
        <w:t xml:space="preserve"> </w:t>
      </w:r>
      <w:r w:rsidR="003F4428" w:rsidRPr="00F723D4">
        <w:rPr>
          <w:rFonts w:cstheme="minorHAnsi"/>
          <w:color w:val="000000" w:themeColor="text1"/>
        </w:rPr>
        <w:t>opines</w:t>
      </w:r>
      <w:r w:rsidR="00ED2942" w:rsidRPr="00F723D4">
        <w:rPr>
          <w:rFonts w:cstheme="minorHAnsi"/>
          <w:color w:val="000000" w:themeColor="text1"/>
        </w:rPr>
        <w:t xml:space="preserve"> that for green groups and agencies</w:t>
      </w:r>
      <w:r w:rsidR="00485B42" w:rsidRPr="00F723D4">
        <w:rPr>
          <w:rFonts w:cstheme="minorHAnsi"/>
          <w:color w:val="000000" w:themeColor="text1"/>
        </w:rPr>
        <w:t xml:space="preserve"> </w:t>
      </w:r>
      <w:r w:rsidR="006A36C3" w:rsidRPr="00F723D4">
        <w:rPr>
          <w:rFonts w:cstheme="minorHAnsi"/>
          <w:color w:val="000000" w:themeColor="text1"/>
        </w:rPr>
        <w:t>Earthrise</w:t>
      </w:r>
      <w:r w:rsidR="005A6257" w:rsidRPr="00F723D4">
        <w:rPr>
          <w:rFonts w:cstheme="minorHAnsi"/>
          <w:color w:val="000000" w:themeColor="text1"/>
        </w:rPr>
        <w:t xml:space="preserve"> and similar photos</w:t>
      </w:r>
      <w:r w:rsidR="006A36C3" w:rsidRPr="00F723D4">
        <w:rPr>
          <w:rFonts w:cstheme="minorHAnsi"/>
          <w:color w:val="000000" w:themeColor="text1"/>
        </w:rPr>
        <w:t xml:space="preserve"> </w:t>
      </w:r>
      <w:r w:rsidR="005A6257" w:rsidRPr="00F723D4">
        <w:rPr>
          <w:rFonts w:cstheme="minorHAnsi"/>
          <w:color w:val="000000" w:themeColor="text1"/>
        </w:rPr>
        <w:t>“</w:t>
      </w:r>
      <w:r w:rsidR="006A36C3" w:rsidRPr="00F723D4">
        <w:rPr>
          <w:rFonts w:cstheme="minorHAnsi"/>
          <w:color w:val="000000" w:themeColor="text1"/>
        </w:rPr>
        <w:t>represent a quasi-spiritual interconnectedness</w:t>
      </w:r>
      <w:r w:rsidR="00ED2942" w:rsidRPr="00F723D4">
        <w:rPr>
          <w:rFonts w:cstheme="minorHAnsi"/>
          <w:color w:val="000000" w:themeColor="text1"/>
        </w:rPr>
        <w:t>.”</w:t>
      </w:r>
      <w:r w:rsidR="00BC336A" w:rsidRPr="00F723D4">
        <w:rPr>
          <w:rStyle w:val="FootnoteReference"/>
          <w:rFonts w:cstheme="minorHAnsi"/>
          <w:color w:val="000000" w:themeColor="text1"/>
        </w:rPr>
        <w:footnoteReference w:id="19"/>
      </w:r>
      <w:r w:rsidR="00B24282" w:rsidRPr="00F723D4">
        <w:rPr>
          <w:rFonts w:cstheme="minorHAnsi"/>
          <w:color w:val="000000" w:themeColor="text1"/>
        </w:rPr>
        <w:t xml:space="preserve"> </w:t>
      </w:r>
      <w:r w:rsidR="007046C3">
        <w:rPr>
          <w:rFonts w:cstheme="minorHAnsi"/>
          <w:color w:val="000000" w:themeColor="text1"/>
        </w:rPr>
        <w:t>Apposite in this regard is</w:t>
      </w:r>
      <w:r w:rsidR="00B24282" w:rsidRPr="00F723D4">
        <w:rPr>
          <w:rFonts w:cstheme="minorHAnsi"/>
          <w:color w:val="000000" w:themeColor="text1"/>
        </w:rPr>
        <w:t xml:space="preserve"> </w:t>
      </w:r>
      <w:r w:rsidR="00483AB0" w:rsidRPr="00F723D4">
        <w:rPr>
          <w:rFonts w:cstheme="minorHAnsi"/>
          <w:color w:val="000000" w:themeColor="text1"/>
        </w:rPr>
        <w:t>Klein</w:t>
      </w:r>
      <w:r w:rsidR="007046C3">
        <w:rPr>
          <w:rFonts w:cstheme="minorHAnsi"/>
          <w:color w:val="000000" w:themeColor="text1"/>
        </w:rPr>
        <w:t>’s</w:t>
      </w:r>
      <w:r w:rsidR="00322214" w:rsidRPr="00F723D4">
        <w:rPr>
          <w:rFonts w:cstheme="minorHAnsi"/>
          <w:color w:val="000000" w:themeColor="text1"/>
        </w:rPr>
        <w:t xml:space="preserve"> </w:t>
      </w:r>
      <w:r w:rsidR="007046C3">
        <w:rPr>
          <w:rFonts w:cstheme="minorHAnsi"/>
          <w:color w:val="000000" w:themeColor="text1"/>
        </w:rPr>
        <w:t>reference to</w:t>
      </w:r>
      <w:r w:rsidR="003552BB" w:rsidRPr="00F723D4">
        <w:rPr>
          <w:rFonts w:cstheme="minorHAnsi"/>
          <w:color w:val="000000" w:themeColor="text1"/>
        </w:rPr>
        <w:t xml:space="preserve"> </w:t>
      </w:r>
      <w:r w:rsidR="00F12689" w:rsidRPr="00F723D4">
        <w:rPr>
          <w:rFonts w:cstheme="minorHAnsi"/>
          <w:color w:val="000000" w:themeColor="text1"/>
        </w:rPr>
        <w:t>Wordsworth’s</w:t>
      </w:r>
      <w:r w:rsidR="003552BB" w:rsidRPr="00F723D4">
        <w:rPr>
          <w:rFonts w:cstheme="minorHAnsi"/>
          <w:color w:val="000000" w:themeColor="text1"/>
        </w:rPr>
        <w:t xml:space="preserve"> insistence that</w:t>
      </w:r>
      <w:r w:rsidR="00485B42" w:rsidRPr="00F723D4">
        <w:rPr>
          <w:rFonts w:cstheme="minorHAnsi"/>
          <w:color w:val="000000" w:themeColor="text1"/>
        </w:rPr>
        <w:t xml:space="preserve"> </w:t>
      </w:r>
      <w:r w:rsidR="00833619" w:rsidRPr="00F723D4">
        <w:rPr>
          <w:rFonts w:cstheme="minorHAnsi"/>
          <w:color w:val="000000" w:themeColor="text1"/>
        </w:rPr>
        <w:t>“Nature generates response”</w:t>
      </w:r>
      <w:r w:rsidR="00483AB0" w:rsidRPr="00F723D4">
        <w:rPr>
          <w:rFonts w:cstheme="minorHAnsi"/>
          <w:color w:val="000000" w:themeColor="text1"/>
        </w:rPr>
        <w:t xml:space="preserve"> </w:t>
      </w:r>
      <w:r w:rsidR="003552BB" w:rsidRPr="00F723D4">
        <w:rPr>
          <w:rFonts w:cstheme="minorHAnsi"/>
          <w:color w:val="000000" w:themeColor="text1"/>
        </w:rPr>
        <w:t xml:space="preserve">and that </w:t>
      </w:r>
      <w:r w:rsidR="00B24282" w:rsidRPr="00F723D4">
        <w:rPr>
          <w:rFonts w:cstheme="minorHAnsi"/>
          <w:color w:val="000000" w:themeColor="text1"/>
        </w:rPr>
        <w:t>“</w:t>
      </w:r>
      <w:r w:rsidR="00833619" w:rsidRPr="00F723D4">
        <w:rPr>
          <w:rFonts w:cstheme="minorHAnsi"/>
          <w:color w:val="000000" w:themeColor="text1"/>
        </w:rPr>
        <w:t>sympathy with speechless things is requisite to and generative of feeling for other people.”</w:t>
      </w:r>
      <w:r w:rsidR="00833619" w:rsidRPr="00F723D4">
        <w:rPr>
          <w:rStyle w:val="FootnoteReference"/>
          <w:rFonts w:cstheme="minorHAnsi"/>
          <w:color w:val="000000" w:themeColor="text1"/>
        </w:rPr>
        <w:footnoteReference w:id="20"/>
      </w:r>
      <w:r w:rsidR="001C0DB5" w:rsidRPr="00F723D4">
        <w:rPr>
          <w:rFonts w:cstheme="minorHAnsi"/>
          <w:color w:val="000000" w:themeColor="text1"/>
        </w:rPr>
        <w:t xml:space="preserve"> </w:t>
      </w:r>
      <w:r w:rsidR="003860BB" w:rsidRPr="00F723D4">
        <w:rPr>
          <w:rFonts w:cstheme="minorHAnsi"/>
          <w:color w:val="000000" w:themeColor="text1"/>
        </w:rPr>
        <w:t>In emphasising</w:t>
      </w:r>
      <w:r w:rsidR="003552BB" w:rsidRPr="00F723D4">
        <w:rPr>
          <w:rFonts w:cstheme="minorHAnsi"/>
          <w:color w:val="000000" w:themeColor="text1"/>
        </w:rPr>
        <w:t xml:space="preserve"> </w:t>
      </w:r>
      <w:r w:rsidR="004973A8" w:rsidRPr="00F723D4">
        <w:rPr>
          <w:rFonts w:cstheme="minorHAnsi"/>
          <w:color w:val="000000" w:themeColor="text1"/>
        </w:rPr>
        <w:t>relationships with nature and the non-human world without arguing for the primacy of humans,</w:t>
      </w:r>
      <w:r w:rsidR="009E4C4A">
        <w:rPr>
          <w:rFonts w:cstheme="minorHAnsi"/>
          <w:color w:val="000000" w:themeColor="text1"/>
        </w:rPr>
        <w:t xml:space="preserve"> Tintern Abbey </w:t>
      </w:r>
      <w:r w:rsidR="004973A8" w:rsidRPr="00F723D4">
        <w:rPr>
          <w:rFonts w:cstheme="minorHAnsi"/>
          <w:color w:val="000000" w:themeColor="text1"/>
        </w:rPr>
        <w:t>echoes</w:t>
      </w:r>
      <w:r w:rsidRPr="00F723D4">
        <w:rPr>
          <w:rFonts w:cstheme="minorHAnsi"/>
          <w:color w:val="000000" w:themeColor="text1"/>
        </w:rPr>
        <w:t xml:space="preserve"> </w:t>
      </w:r>
      <w:r w:rsidR="004973A8" w:rsidRPr="00F723D4">
        <w:rPr>
          <w:rFonts w:cstheme="minorHAnsi"/>
          <w:color w:val="000000" w:themeColor="text1"/>
        </w:rPr>
        <w:t>spiritual perspectives found in traditions such</w:t>
      </w:r>
      <w:r w:rsidRPr="00F723D4">
        <w:rPr>
          <w:rFonts w:cstheme="minorHAnsi"/>
          <w:color w:val="000000" w:themeColor="text1"/>
        </w:rPr>
        <w:t xml:space="preserve"> a</w:t>
      </w:r>
      <w:r w:rsidR="004973A8" w:rsidRPr="00F723D4">
        <w:rPr>
          <w:rFonts w:cstheme="minorHAnsi"/>
          <w:color w:val="000000" w:themeColor="text1"/>
        </w:rPr>
        <w:t>s</w:t>
      </w:r>
      <w:r w:rsidRPr="00F723D4">
        <w:rPr>
          <w:rFonts w:cstheme="minorHAnsi"/>
          <w:color w:val="000000" w:themeColor="text1"/>
        </w:rPr>
        <w:t xml:space="preserve"> Hinduism and Buddhism, as well as </w:t>
      </w:r>
      <w:r w:rsidR="00833619" w:rsidRPr="00F723D4">
        <w:rPr>
          <w:rFonts w:cstheme="minorHAnsi"/>
          <w:color w:val="000000" w:themeColor="text1"/>
        </w:rPr>
        <w:t>th</w:t>
      </w:r>
      <w:r w:rsidRPr="00F723D4">
        <w:rPr>
          <w:rFonts w:cstheme="minorHAnsi"/>
          <w:color w:val="000000" w:themeColor="text1"/>
        </w:rPr>
        <w:t>ose</w:t>
      </w:r>
      <w:r w:rsidR="00833619" w:rsidRPr="00F723D4">
        <w:rPr>
          <w:rFonts w:cstheme="minorHAnsi"/>
          <w:color w:val="000000" w:themeColor="text1"/>
        </w:rPr>
        <w:t xml:space="preserve"> of indigenous peoples</w:t>
      </w:r>
      <w:r w:rsidR="00483AB0" w:rsidRPr="00F723D4">
        <w:rPr>
          <w:rFonts w:cstheme="minorHAnsi"/>
          <w:color w:val="000000" w:themeColor="text1"/>
        </w:rPr>
        <w:t xml:space="preserve">, which stand outside imperialist </w:t>
      </w:r>
      <w:r w:rsidR="009E4C4A">
        <w:rPr>
          <w:rFonts w:cstheme="minorHAnsi"/>
          <w:color w:val="000000" w:themeColor="text1"/>
        </w:rPr>
        <w:t>meanings given to</w:t>
      </w:r>
      <w:r w:rsidR="00483AB0" w:rsidRPr="00F723D4">
        <w:rPr>
          <w:rFonts w:cstheme="minorHAnsi"/>
          <w:color w:val="000000" w:themeColor="text1"/>
        </w:rPr>
        <w:t xml:space="preserve"> Earthrise</w:t>
      </w:r>
      <w:r w:rsidR="00833619" w:rsidRPr="00F723D4">
        <w:rPr>
          <w:rFonts w:cstheme="minorHAnsi"/>
          <w:color w:val="000000" w:themeColor="text1"/>
        </w:rPr>
        <w:t>.</w:t>
      </w:r>
      <w:r w:rsidR="00F51079" w:rsidRPr="00F723D4">
        <w:rPr>
          <w:rFonts w:cstheme="minorHAnsi"/>
          <w:color w:val="000000" w:themeColor="text1"/>
        </w:rPr>
        <w:t xml:space="preserve"> </w:t>
      </w:r>
      <w:r w:rsidR="00B24282" w:rsidRPr="00F723D4">
        <w:rPr>
          <w:rFonts w:cstheme="minorHAnsi"/>
          <w:b/>
          <w:bCs/>
          <w:color w:val="000000" w:themeColor="text1"/>
        </w:rPr>
        <w:tab/>
      </w:r>
    </w:p>
    <w:p w14:paraId="3F09F8BE" w14:textId="77777777" w:rsidR="00865F64" w:rsidRPr="00F723D4" w:rsidRDefault="00865F64" w:rsidP="0054032E">
      <w:pPr>
        <w:autoSpaceDE w:val="0"/>
        <w:autoSpaceDN w:val="0"/>
        <w:adjustRightInd w:val="0"/>
        <w:spacing w:after="0" w:line="240" w:lineRule="auto"/>
        <w:jc w:val="both"/>
        <w:rPr>
          <w:rFonts w:cstheme="minorHAnsi"/>
          <w:color w:val="000000" w:themeColor="text1"/>
        </w:rPr>
      </w:pPr>
    </w:p>
    <w:p w14:paraId="27E8BE9B" w14:textId="4C7C3EAB" w:rsidR="00B24282" w:rsidRPr="00F723D4" w:rsidRDefault="00C27EEA" w:rsidP="0054032E">
      <w:pPr>
        <w:jc w:val="both"/>
        <w:rPr>
          <w:rFonts w:cstheme="minorHAnsi"/>
          <w:b/>
          <w:bCs/>
          <w:color w:val="000000" w:themeColor="text1"/>
        </w:rPr>
      </w:pPr>
      <w:r w:rsidRPr="00F723D4">
        <w:rPr>
          <w:rFonts w:cstheme="minorHAnsi"/>
          <w:b/>
          <w:bCs/>
          <w:color w:val="000000" w:themeColor="text1"/>
        </w:rPr>
        <w:t>T</w:t>
      </w:r>
      <w:r w:rsidR="00BC336A" w:rsidRPr="00F723D4">
        <w:rPr>
          <w:rFonts w:cstheme="minorHAnsi"/>
          <w:b/>
          <w:bCs/>
          <w:color w:val="000000" w:themeColor="text1"/>
        </w:rPr>
        <w:t>he sublime</w:t>
      </w:r>
      <w:r w:rsidRPr="00F723D4">
        <w:rPr>
          <w:rFonts w:cstheme="minorHAnsi"/>
          <w:b/>
          <w:bCs/>
          <w:color w:val="000000" w:themeColor="text1"/>
        </w:rPr>
        <w:t xml:space="preserve"> and</w:t>
      </w:r>
      <w:r w:rsidR="00CD2E86" w:rsidRPr="00F723D4">
        <w:rPr>
          <w:rFonts w:cstheme="minorHAnsi"/>
          <w:b/>
          <w:bCs/>
          <w:color w:val="000000" w:themeColor="text1"/>
        </w:rPr>
        <w:t xml:space="preserve"> the</w:t>
      </w:r>
      <w:r w:rsidRPr="00F723D4">
        <w:rPr>
          <w:rFonts w:cstheme="minorHAnsi"/>
          <w:b/>
          <w:bCs/>
          <w:color w:val="000000" w:themeColor="text1"/>
        </w:rPr>
        <w:t xml:space="preserve"> technological</w:t>
      </w:r>
    </w:p>
    <w:p w14:paraId="5EA0D602" w14:textId="3AE827B9" w:rsidR="00B24282" w:rsidRPr="00F723D4" w:rsidRDefault="00C27EEA" w:rsidP="0054032E">
      <w:pPr>
        <w:jc w:val="both"/>
        <w:rPr>
          <w:rFonts w:cstheme="minorHAnsi"/>
          <w:color w:val="000000" w:themeColor="text1"/>
        </w:rPr>
      </w:pPr>
      <w:r w:rsidRPr="00F723D4">
        <w:rPr>
          <w:rFonts w:cstheme="minorHAnsi"/>
          <w:color w:val="000000" w:themeColor="text1"/>
        </w:rPr>
        <w:t xml:space="preserve">According to </w:t>
      </w:r>
      <w:proofErr w:type="spellStart"/>
      <w:r w:rsidR="00E511D2" w:rsidRPr="00F723D4">
        <w:rPr>
          <w:rFonts w:cstheme="minorHAnsi"/>
          <w:color w:val="000000" w:themeColor="text1"/>
        </w:rPr>
        <w:t>Seamon</w:t>
      </w:r>
      <w:proofErr w:type="spellEnd"/>
      <w:r w:rsidR="00FA4690" w:rsidRPr="00F723D4">
        <w:rPr>
          <w:rFonts w:cstheme="minorHAnsi"/>
          <w:color w:val="000000" w:themeColor="text1"/>
        </w:rPr>
        <w:t>,</w:t>
      </w:r>
      <w:r w:rsidR="00B24282" w:rsidRPr="00F723D4">
        <w:rPr>
          <w:rFonts w:cstheme="minorHAnsi"/>
          <w:color w:val="000000" w:themeColor="text1"/>
        </w:rPr>
        <w:t xml:space="preserve"> Wordsworth, </w:t>
      </w:r>
      <w:r w:rsidR="009E4C4A">
        <w:rPr>
          <w:rFonts w:cstheme="minorHAnsi"/>
          <w:color w:val="000000" w:themeColor="text1"/>
        </w:rPr>
        <w:t>along with</w:t>
      </w:r>
      <w:r w:rsidR="00B24282" w:rsidRPr="00F723D4">
        <w:rPr>
          <w:rFonts w:cstheme="minorHAnsi"/>
          <w:color w:val="000000" w:themeColor="text1"/>
        </w:rPr>
        <w:t xml:space="preserve"> contemporaries such as Blake and Goethe</w:t>
      </w:r>
      <w:r w:rsidRPr="00F723D4">
        <w:rPr>
          <w:rFonts w:cstheme="minorHAnsi"/>
          <w:color w:val="000000" w:themeColor="text1"/>
        </w:rPr>
        <w:t>, w</w:t>
      </w:r>
      <w:r w:rsidR="005A6257" w:rsidRPr="00F723D4">
        <w:rPr>
          <w:rFonts w:cstheme="minorHAnsi"/>
          <w:color w:val="000000" w:themeColor="text1"/>
        </w:rPr>
        <w:t>as</w:t>
      </w:r>
      <w:r w:rsidRPr="00F723D4">
        <w:rPr>
          <w:rFonts w:cstheme="minorHAnsi"/>
          <w:color w:val="000000" w:themeColor="text1"/>
        </w:rPr>
        <w:t xml:space="preserve"> deeply concerned by</w:t>
      </w:r>
      <w:r w:rsidR="00B24282" w:rsidRPr="00F723D4">
        <w:rPr>
          <w:rFonts w:cstheme="minorHAnsi"/>
          <w:color w:val="000000" w:themeColor="text1"/>
        </w:rPr>
        <w:t xml:space="preserve"> </w:t>
      </w:r>
      <w:r w:rsidRPr="00F723D4">
        <w:rPr>
          <w:rFonts w:cstheme="minorHAnsi"/>
          <w:color w:val="000000" w:themeColor="text1"/>
        </w:rPr>
        <w:t>the increasing development of technology</w:t>
      </w:r>
      <w:r w:rsidR="003860BB" w:rsidRPr="00F723D4">
        <w:rPr>
          <w:rFonts w:cstheme="minorHAnsi"/>
          <w:color w:val="000000" w:themeColor="text1"/>
        </w:rPr>
        <w:t xml:space="preserve"> and</w:t>
      </w:r>
      <w:r w:rsidR="00B24282" w:rsidRPr="00F723D4">
        <w:rPr>
          <w:rFonts w:cstheme="minorHAnsi"/>
          <w:color w:val="000000" w:themeColor="text1"/>
        </w:rPr>
        <w:t xml:space="preserve">  </w:t>
      </w:r>
      <w:r w:rsidR="00E511D2" w:rsidRPr="00F723D4">
        <w:rPr>
          <w:rFonts w:cstheme="minorHAnsi"/>
          <w:color w:val="000000" w:themeColor="text1"/>
        </w:rPr>
        <w:t xml:space="preserve">“a </w:t>
      </w:r>
      <w:r w:rsidR="00B24282" w:rsidRPr="00F723D4">
        <w:rPr>
          <w:rFonts w:cstheme="minorHAnsi"/>
          <w:color w:val="000000" w:themeColor="text1"/>
        </w:rPr>
        <w:t>fledgling positivist science</w:t>
      </w:r>
      <w:r w:rsidRPr="00F723D4">
        <w:rPr>
          <w:rFonts w:cstheme="minorHAnsi"/>
          <w:color w:val="000000" w:themeColor="text1"/>
        </w:rPr>
        <w:t>”</w:t>
      </w:r>
      <w:r w:rsidR="009E4C4A">
        <w:rPr>
          <w:rFonts w:cstheme="minorHAnsi"/>
          <w:color w:val="000000" w:themeColor="text1"/>
        </w:rPr>
        <w:t xml:space="preserve"> </w:t>
      </w:r>
      <w:r w:rsidRPr="00F723D4">
        <w:rPr>
          <w:rFonts w:cstheme="minorHAnsi"/>
          <w:color w:val="000000" w:themeColor="text1"/>
        </w:rPr>
        <w:t>believing that th</w:t>
      </w:r>
      <w:r w:rsidR="005A6257" w:rsidRPr="00F723D4">
        <w:rPr>
          <w:rFonts w:cstheme="minorHAnsi"/>
          <w:color w:val="000000" w:themeColor="text1"/>
        </w:rPr>
        <w:t>is was</w:t>
      </w:r>
      <w:r w:rsidRPr="00F723D4">
        <w:rPr>
          <w:rFonts w:cstheme="minorHAnsi"/>
          <w:color w:val="000000" w:themeColor="text1"/>
        </w:rPr>
        <w:t xml:space="preserve"> changing the way people perceived their world.</w:t>
      </w:r>
      <w:r w:rsidR="00B24282" w:rsidRPr="00F723D4">
        <w:rPr>
          <w:rStyle w:val="FootnoteReference"/>
          <w:rFonts w:cstheme="minorHAnsi"/>
          <w:color w:val="000000" w:themeColor="text1"/>
        </w:rPr>
        <w:footnoteReference w:id="21"/>
      </w:r>
      <w:r w:rsidR="00B24282" w:rsidRPr="00F723D4">
        <w:rPr>
          <w:rFonts w:cstheme="minorHAnsi"/>
          <w:color w:val="000000" w:themeColor="text1"/>
        </w:rPr>
        <w:t xml:space="preserve"> Intellectuals in the middle of the 20</w:t>
      </w:r>
      <w:r w:rsidR="00B24282" w:rsidRPr="00F723D4">
        <w:rPr>
          <w:rFonts w:cstheme="minorHAnsi"/>
          <w:color w:val="000000" w:themeColor="text1"/>
          <w:vertAlign w:val="superscript"/>
        </w:rPr>
        <w:t>th</w:t>
      </w:r>
      <w:r w:rsidR="00B24282" w:rsidRPr="00F723D4">
        <w:rPr>
          <w:rFonts w:cstheme="minorHAnsi"/>
          <w:color w:val="000000" w:themeColor="text1"/>
        </w:rPr>
        <w:t xml:space="preserve"> century such as Arendt and Heidegger expressed similar concern</w:t>
      </w:r>
      <w:r w:rsidR="00FA4690" w:rsidRPr="00F723D4">
        <w:rPr>
          <w:rFonts w:cstheme="minorHAnsi"/>
          <w:color w:val="000000" w:themeColor="text1"/>
        </w:rPr>
        <w:t>s</w:t>
      </w:r>
      <w:r w:rsidR="00B24282" w:rsidRPr="00F723D4">
        <w:rPr>
          <w:rFonts w:cstheme="minorHAnsi"/>
          <w:color w:val="000000" w:themeColor="text1"/>
        </w:rPr>
        <w:t>.</w:t>
      </w:r>
      <w:r w:rsidR="006F32B9" w:rsidRPr="00F723D4">
        <w:rPr>
          <w:rStyle w:val="FootnoteReference"/>
          <w:rFonts w:cstheme="minorHAnsi"/>
          <w:color w:val="000000" w:themeColor="text1"/>
        </w:rPr>
        <w:footnoteReference w:id="22"/>
      </w:r>
      <w:r w:rsidR="00C17772" w:rsidRPr="00F723D4">
        <w:rPr>
          <w:rFonts w:cstheme="minorHAnsi"/>
          <w:color w:val="000000" w:themeColor="text1"/>
        </w:rPr>
        <w:t xml:space="preserve"> </w:t>
      </w:r>
      <w:r w:rsidR="00FA4690" w:rsidRPr="00F723D4">
        <w:rPr>
          <w:rFonts w:cstheme="minorHAnsi"/>
          <w:color w:val="000000" w:themeColor="text1"/>
        </w:rPr>
        <w:t xml:space="preserve">Acknowledging that Earthrise was the first time humanity was able to ”look down”, </w:t>
      </w:r>
      <w:proofErr w:type="spellStart"/>
      <w:r w:rsidR="00FA4690" w:rsidRPr="00F723D4">
        <w:rPr>
          <w:rFonts w:cstheme="minorHAnsi"/>
          <w:color w:val="000000" w:themeColor="text1"/>
        </w:rPr>
        <w:t>Micholoudis</w:t>
      </w:r>
      <w:proofErr w:type="spellEnd"/>
      <w:r w:rsidR="00C161BB" w:rsidRPr="00F723D4">
        <w:rPr>
          <w:rFonts w:cstheme="minorHAnsi"/>
          <w:color w:val="000000" w:themeColor="text1"/>
        </w:rPr>
        <w:t xml:space="preserve"> and Dann</w:t>
      </w:r>
      <w:r w:rsidR="00FA4690" w:rsidRPr="00F723D4">
        <w:rPr>
          <w:rFonts w:cstheme="minorHAnsi"/>
          <w:color w:val="000000" w:themeColor="text1"/>
        </w:rPr>
        <w:t xml:space="preserve"> add: “Today, we are conscious of being constantly monitored from above…no longer do we navigate by the stars, but from them.</w:t>
      </w:r>
      <w:r w:rsidR="00F12689" w:rsidRPr="00F723D4">
        <w:rPr>
          <w:rFonts w:cstheme="minorHAnsi"/>
          <w:color w:val="000000" w:themeColor="text1"/>
        </w:rPr>
        <w:t>”</w:t>
      </w:r>
      <w:r w:rsidR="00FA4690" w:rsidRPr="00F723D4">
        <w:rPr>
          <w:rStyle w:val="FootnoteReference"/>
          <w:rFonts w:cstheme="minorHAnsi"/>
          <w:color w:val="000000" w:themeColor="text1"/>
        </w:rPr>
        <w:footnoteReference w:id="23"/>
      </w:r>
      <w:r w:rsidR="00FA4690" w:rsidRPr="00F723D4">
        <w:rPr>
          <w:rFonts w:cstheme="minorHAnsi"/>
          <w:color w:val="000000" w:themeColor="text1"/>
        </w:rPr>
        <w:t xml:space="preserve"> </w:t>
      </w:r>
      <w:r w:rsidR="00C161BB" w:rsidRPr="00F723D4">
        <w:rPr>
          <w:rFonts w:cstheme="minorHAnsi"/>
          <w:color w:val="000000" w:themeColor="text1"/>
        </w:rPr>
        <w:t>Lazier</w:t>
      </w:r>
      <w:r w:rsidR="00B24282" w:rsidRPr="00F723D4">
        <w:rPr>
          <w:rFonts w:cstheme="minorHAnsi"/>
          <w:color w:val="000000" w:themeColor="text1"/>
        </w:rPr>
        <w:t xml:space="preserve"> notes that Borman, the first astronaut of the Apollo 8 mission</w:t>
      </w:r>
      <w:r w:rsidR="005A6257" w:rsidRPr="00F723D4">
        <w:rPr>
          <w:rFonts w:cstheme="minorHAnsi"/>
          <w:color w:val="000000" w:themeColor="text1"/>
        </w:rPr>
        <w:t xml:space="preserve"> to </w:t>
      </w:r>
      <w:r w:rsidR="00FA4690" w:rsidRPr="00F723D4">
        <w:rPr>
          <w:rFonts w:cstheme="minorHAnsi"/>
          <w:color w:val="000000" w:themeColor="text1"/>
        </w:rPr>
        <w:t>view</w:t>
      </w:r>
      <w:r w:rsidR="00B24282" w:rsidRPr="00F723D4">
        <w:rPr>
          <w:rFonts w:cstheme="minorHAnsi"/>
          <w:color w:val="000000" w:themeColor="text1"/>
        </w:rPr>
        <w:t xml:space="preserve"> Earthrise</w:t>
      </w:r>
      <w:r w:rsidR="00080AD5">
        <w:rPr>
          <w:rFonts w:cstheme="minorHAnsi"/>
          <w:color w:val="000000" w:themeColor="text1"/>
        </w:rPr>
        <w:t>,</w:t>
      </w:r>
      <w:r w:rsidR="00B24282" w:rsidRPr="00F723D4">
        <w:rPr>
          <w:rFonts w:cstheme="minorHAnsi"/>
          <w:color w:val="000000" w:themeColor="text1"/>
        </w:rPr>
        <w:t xml:space="preserve"> exclaimed “look at that picture over there</w:t>
      </w:r>
      <w:r w:rsidR="005A6257" w:rsidRPr="00F723D4">
        <w:rPr>
          <w:rFonts w:cstheme="minorHAnsi"/>
          <w:color w:val="000000" w:themeColor="text1"/>
        </w:rPr>
        <w:t>!</w:t>
      </w:r>
      <w:r w:rsidR="00B24282" w:rsidRPr="00F723D4">
        <w:rPr>
          <w:rFonts w:cstheme="minorHAnsi"/>
          <w:color w:val="000000" w:themeColor="text1"/>
        </w:rPr>
        <w:t xml:space="preserve">”- </w:t>
      </w:r>
      <w:r w:rsidR="005A6257" w:rsidRPr="00F723D4">
        <w:rPr>
          <w:rFonts w:cstheme="minorHAnsi"/>
          <w:color w:val="000000" w:themeColor="text1"/>
        </w:rPr>
        <w:t>overlaying the</w:t>
      </w:r>
      <w:r w:rsidR="00B24282" w:rsidRPr="00F723D4">
        <w:rPr>
          <w:rFonts w:cstheme="minorHAnsi"/>
          <w:color w:val="000000" w:themeColor="text1"/>
        </w:rPr>
        <w:t xml:space="preserve"> </w:t>
      </w:r>
      <w:r w:rsidR="00B6484B" w:rsidRPr="00F723D4">
        <w:rPr>
          <w:rFonts w:cstheme="minorHAnsi"/>
          <w:color w:val="000000" w:themeColor="text1"/>
        </w:rPr>
        <w:t>vision</w:t>
      </w:r>
      <w:r w:rsidR="00B24282" w:rsidRPr="00F723D4">
        <w:rPr>
          <w:rFonts w:cstheme="minorHAnsi"/>
          <w:color w:val="000000" w:themeColor="text1"/>
        </w:rPr>
        <w:t xml:space="preserve"> before him </w:t>
      </w:r>
      <w:r w:rsidR="005A6257" w:rsidRPr="00F723D4">
        <w:rPr>
          <w:rFonts w:cstheme="minorHAnsi"/>
          <w:color w:val="000000" w:themeColor="text1"/>
        </w:rPr>
        <w:t>with</w:t>
      </w:r>
      <w:r w:rsidR="00B24282" w:rsidRPr="00F723D4">
        <w:rPr>
          <w:rFonts w:cstheme="minorHAnsi"/>
          <w:color w:val="000000" w:themeColor="text1"/>
        </w:rPr>
        <w:t xml:space="preserve"> the wish to capture it on film</w:t>
      </w:r>
      <w:r w:rsidR="00FA4690" w:rsidRPr="00F723D4">
        <w:rPr>
          <w:rFonts w:cstheme="minorHAnsi"/>
          <w:color w:val="000000" w:themeColor="text1"/>
        </w:rPr>
        <w:t xml:space="preserve">, as many of us </w:t>
      </w:r>
      <w:r w:rsidR="00F12689" w:rsidRPr="00F723D4">
        <w:rPr>
          <w:rFonts w:cstheme="minorHAnsi"/>
          <w:color w:val="000000" w:themeColor="text1"/>
        </w:rPr>
        <w:t>may confess to doing</w:t>
      </w:r>
      <w:r w:rsidR="00FA4690" w:rsidRPr="00F723D4">
        <w:rPr>
          <w:rFonts w:cstheme="minorHAnsi"/>
          <w:color w:val="000000" w:themeColor="text1"/>
        </w:rPr>
        <w:t xml:space="preserve"> in far less dramatic circumstances</w:t>
      </w:r>
      <w:r w:rsidR="00B24282" w:rsidRPr="00F723D4">
        <w:rPr>
          <w:rFonts w:cstheme="minorHAnsi"/>
          <w:color w:val="000000" w:themeColor="text1"/>
        </w:rPr>
        <w:t>.</w:t>
      </w:r>
      <w:r w:rsidR="00B24282" w:rsidRPr="00F723D4">
        <w:rPr>
          <w:rStyle w:val="FootnoteReference"/>
          <w:rFonts w:cstheme="minorHAnsi"/>
          <w:color w:val="000000" w:themeColor="text1"/>
        </w:rPr>
        <w:footnoteReference w:id="24"/>
      </w:r>
      <w:r w:rsidRPr="00F723D4">
        <w:rPr>
          <w:rFonts w:cstheme="minorHAnsi"/>
          <w:color w:val="000000" w:themeColor="text1"/>
        </w:rPr>
        <w:t xml:space="preserve"> </w:t>
      </w:r>
      <w:r w:rsidR="00F12689" w:rsidRPr="00F723D4">
        <w:rPr>
          <w:rFonts w:cstheme="minorHAnsi"/>
          <w:color w:val="000000" w:themeColor="text1"/>
        </w:rPr>
        <w:t xml:space="preserve">On the other hand, </w:t>
      </w:r>
      <w:r w:rsidR="00B24282" w:rsidRPr="00F723D4">
        <w:rPr>
          <w:rFonts w:cstheme="minorHAnsi"/>
          <w:color w:val="000000" w:themeColor="text1"/>
        </w:rPr>
        <w:t xml:space="preserve">Earthrise and other photos also removed human imprints </w:t>
      </w:r>
      <w:r w:rsidR="003860BB" w:rsidRPr="00F723D4">
        <w:rPr>
          <w:rFonts w:cstheme="minorHAnsi"/>
          <w:color w:val="000000" w:themeColor="text1"/>
        </w:rPr>
        <w:t>in</w:t>
      </w:r>
      <w:r w:rsidR="00B24282" w:rsidRPr="00F723D4">
        <w:rPr>
          <w:rFonts w:cstheme="minorHAnsi"/>
          <w:color w:val="000000" w:themeColor="text1"/>
        </w:rPr>
        <w:t xml:space="preserve"> </w:t>
      </w:r>
      <w:r w:rsidRPr="00F723D4">
        <w:rPr>
          <w:rFonts w:cstheme="minorHAnsi"/>
          <w:color w:val="000000" w:themeColor="text1"/>
        </w:rPr>
        <w:t>cultur</w:t>
      </w:r>
      <w:r w:rsidR="00692680" w:rsidRPr="00F723D4">
        <w:rPr>
          <w:rFonts w:cstheme="minorHAnsi"/>
          <w:color w:val="000000" w:themeColor="text1"/>
        </w:rPr>
        <w:t>al</w:t>
      </w:r>
      <w:r w:rsidRPr="00F723D4">
        <w:rPr>
          <w:rFonts w:cstheme="minorHAnsi"/>
          <w:color w:val="000000" w:themeColor="text1"/>
        </w:rPr>
        <w:t xml:space="preserve"> perceptions of the Earth</w:t>
      </w:r>
      <w:r w:rsidR="00B24282" w:rsidRPr="00F723D4">
        <w:rPr>
          <w:rFonts w:cstheme="minorHAnsi"/>
          <w:color w:val="000000" w:themeColor="text1"/>
        </w:rPr>
        <w:t>.</w:t>
      </w:r>
      <w:r w:rsidR="00D13FC4" w:rsidRPr="00F723D4">
        <w:rPr>
          <w:rFonts w:cstheme="minorHAnsi"/>
          <w:color w:val="000000" w:themeColor="text1"/>
        </w:rPr>
        <w:t xml:space="preserve"> Lazier quotes</w:t>
      </w:r>
      <w:r w:rsidR="00B24282" w:rsidRPr="00F723D4">
        <w:rPr>
          <w:rFonts w:cstheme="minorHAnsi"/>
          <w:color w:val="000000" w:themeColor="text1"/>
        </w:rPr>
        <w:t xml:space="preserve"> </w:t>
      </w:r>
      <w:proofErr w:type="spellStart"/>
      <w:r w:rsidR="00B24282" w:rsidRPr="00F723D4">
        <w:rPr>
          <w:rFonts w:cstheme="minorHAnsi"/>
          <w:color w:val="000000" w:themeColor="text1"/>
        </w:rPr>
        <w:t>Blumenberg</w:t>
      </w:r>
      <w:r w:rsidR="009E4C4A">
        <w:rPr>
          <w:rFonts w:cstheme="minorHAnsi"/>
          <w:color w:val="000000" w:themeColor="text1"/>
        </w:rPr>
        <w:t>’s</w:t>
      </w:r>
      <w:proofErr w:type="spellEnd"/>
      <w:r w:rsidR="009E4C4A">
        <w:rPr>
          <w:rFonts w:cstheme="minorHAnsi"/>
          <w:color w:val="000000" w:themeColor="text1"/>
        </w:rPr>
        <w:t xml:space="preserve"> reflection</w:t>
      </w:r>
      <w:r w:rsidR="00B24282" w:rsidRPr="00F723D4">
        <w:rPr>
          <w:rFonts w:cstheme="minorHAnsi"/>
          <w:color w:val="000000" w:themeColor="text1"/>
        </w:rPr>
        <w:t xml:space="preserve"> that there “were perhaps others like </w:t>
      </w:r>
      <w:r w:rsidR="00D13FC4" w:rsidRPr="00F723D4">
        <w:rPr>
          <w:rFonts w:cstheme="minorHAnsi"/>
          <w:color w:val="000000" w:themeColor="text1"/>
        </w:rPr>
        <w:t>me</w:t>
      </w:r>
      <w:r w:rsidR="00B24282" w:rsidRPr="00F723D4">
        <w:rPr>
          <w:rFonts w:cstheme="minorHAnsi"/>
          <w:color w:val="000000" w:themeColor="text1"/>
        </w:rPr>
        <w:t xml:space="preserve"> who were momentarily astonished to see nothing of the net of latitude and longitude, nothing of the line of the equator, as every globe had impressed it in photographic memory.”</w:t>
      </w:r>
      <w:r w:rsidR="00FA4690" w:rsidRPr="00F723D4">
        <w:rPr>
          <w:rFonts w:cstheme="minorHAnsi"/>
          <w:color w:val="000000" w:themeColor="text1"/>
        </w:rPr>
        <w:t xml:space="preserve"> </w:t>
      </w:r>
      <w:r w:rsidR="00D13FC4" w:rsidRPr="00F723D4">
        <w:rPr>
          <w:rStyle w:val="FootnoteReference"/>
          <w:rFonts w:cstheme="minorHAnsi"/>
          <w:color w:val="000000" w:themeColor="text1"/>
        </w:rPr>
        <w:footnoteReference w:id="25"/>
      </w:r>
    </w:p>
    <w:p w14:paraId="0C601F8F" w14:textId="6C7950E1" w:rsidR="004973A8" w:rsidRPr="00F723D4" w:rsidRDefault="00F12689" w:rsidP="003F4428">
      <w:pPr>
        <w:jc w:val="both"/>
        <w:rPr>
          <w:rFonts w:cstheme="minorHAnsi"/>
          <w:color w:val="000000" w:themeColor="text1"/>
        </w:rPr>
      </w:pPr>
      <w:r w:rsidRPr="00F723D4">
        <w:rPr>
          <w:rFonts w:cstheme="minorHAnsi"/>
          <w:color w:val="000000" w:themeColor="text1"/>
        </w:rPr>
        <w:t>A differing perspective comes from</w:t>
      </w:r>
      <w:r w:rsidR="00B6484B" w:rsidRPr="00F723D4">
        <w:rPr>
          <w:rFonts w:cstheme="minorHAnsi"/>
          <w:color w:val="000000" w:themeColor="text1"/>
        </w:rPr>
        <w:t xml:space="preserve"> </w:t>
      </w:r>
      <w:r w:rsidR="00402F50" w:rsidRPr="00F723D4">
        <w:rPr>
          <w:rFonts w:cstheme="minorHAnsi"/>
          <w:color w:val="000000" w:themeColor="text1"/>
        </w:rPr>
        <w:t>Cosgrove’s discussion of</w:t>
      </w:r>
      <w:r w:rsidR="00865F64" w:rsidRPr="00F723D4">
        <w:rPr>
          <w:rFonts w:cstheme="minorHAnsi"/>
          <w:color w:val="000000" w:themeColor="text1"/>
        </w:rPr>
        <w:t xml:space="preserve"> the sublimity of the</w:t>
      </w:r>
      <w:r w:rsidR="0011351B" w:rsidRPr="00F723D4">
        <w:rPr>
          <w:rFonts w:cstheme="minorHAnsi"/>
          <w:color w:val="000000" w:themeColor="text1"/>
        </w:rPr>
        <w:t xml:space="preserve"> Apollo photos, </w:t>
      </w:r>
      <w:r w:rsidR="00692680" w:rsidRPr="00F723D4">
        <w:rPr>
          <w:rFonts w:cstheme="minorHAnsi"/>
          <w:color w:val="000000" w:themeColor="text1"/>
        </w:rPr>
        <w:t>p</w:t>
      </w:r>
      <w:r w:rsidR="00B6484B" w:rsidRPr="00F723D4">
        <w:rPr>
          <w:rFonts w:cstheme="minorHAnsi"/>
          <w:color w:val="000000" w:themeColor="text1"/>
        </w:rPr>
        <w:t>ortraying</w:t>
      </w:r>
      <w:r w:rsidR="00692680" w:rsidRPr="00F723D4">
        <w:rPr>
          <w:rFonts w:cstheme="minorHAnsi"/>
          <w:color w:val="000000" w:themeColor="text1"/>
        </w:rPr>
        <w:t xml:space="preserve"> a</w:t>
      </w:r>
      <w:r w:rsidR="0011351B" w:rsidRPr="00F723D4">
        <w:rPr>
          <w:rFonts w:cstheme="minorHAnsi"/>
          <w:color w:val="000000" w:themeColor="text1"/>
        </w:rPr>
        <w:t xml:space="preserve"> world moved by “forces</w:t>
      </w:r>
      <w:r w:rsidR="00B24282" w:rsidRPr="00F723D4">
        <w:rPr>
          <w:rFonts w:cstheme="minorHAnsi"/>
          <w:color w:val="000000" w:themeColor="text1"/>
        </w:rPr>
        <w:t xml:space="preserve"> </w:t>
      </w:r>
      <w:r w:rsidR="00865F64" w:rsidRPr="00F723D4">
        <w:rPr>
          <w:rFonts w:cstheme="minorHAnsi"/>
          <w:color w:val="000000" w:themeColor="text1"/>
        </w:rPr>
        <w:t>so balanced, intricate, and powerful that in their presence the only valid human responses were awe, wonder, and humility.</w:t>
      </w:r>
      <w:r w:rsidR="00865F64" w:rsidRPr="00F723D4">
        <w:rPr>
          <w:rStyle w:val="FootnoteReference"/>
          <w:rFonts w:cstheme="minorHAnsi"/>
          <w:color w:val="000000" w:themeColor="text1"/>
        </w:rPr>
        <w:footnoteReference w:id="26"/>
      </w:r>
      <w:r w:rsidR="00865F64" w:rsidRPr="00F723D4">
        <w:rPr>
          <w:rFonts w:cstheme="minorHAnsi"/>
          <w:color w:val="000000" w:themeColor="text1"/>
        </w:rPr>
        <w:t xml:space="preserve"> </w:t>
      </w:r>
      <w:r w:rsidR="00C27EEA" w:rsidRPr="00F723D4">
        <w:rPr>
          <w:rFonts w:cstheme="minorHAnsi"/>
          <w:color w:val="000000" w:themeColor="text1"/>
        </w:rPr>
        <w:t>Describing how</w:t>
      </w:r>
      <w:r w:rsidR="00865F64" w:rsidRPr="00F723D4">
        <w:rPr>
          <w:rFonts w:cstheme="minorHAnsi"/>
          <w:color w:val="000000" w:themeColor="text1"/>
        </w:rPr>
        <w:t xml:space="preserve"> “</w:t>
      </w:r>
      <w:r w:rsidR="00833619" w:rsidRPr="00F723D4">
        <w:rPr>
          <w:rFonts w:cstheme="minorHAnsi"/>
          <w:color w:val="000000" w:themeColor="text1"/>
        </w:rPr>
        <w:t>Wordsworth enfolds the sublime in the beautiful in “Tintern Abbey,”</w:t>
      </w:r>
      <w:r w:rsidR="00E20925" w:rsidRPr="00F723D4">
        <w:rPr>
          <w:rFonts w:cstheme="minorHAnsi"/>
          <w:color w:val="000000" w:themeColor="text1"/>
        </w:rPr>
        <w:t xml:space="preserve"> </w:t>
      </w:r>
      <w:proofErr w:type="spellStart"/>
      <w:r w:rsidR="00402F50" w:rsidRPr="00F723D4">
        <w:rPr>
          <w:rFonts w:cstheme="minorHAnsi"/>
          <w:color w:val="000000" w:themeColor="text1"/>
        </w:rPr>
        <w:t>Weinfield</w:t>
      </w:r>
      <w:proofErr w:type="spellEnd"/>
      <w:r w:rsidR="00E20925" w:rsidRPr="00F723D4">
        <w:rPr>
          <w:rFonts w:cstheme="minorHAnsi"/>
          <w:color w:val="000000" w:themeColor="text1"/>
        </w:rPr>
        <w:t xml:space="preserve"> </w:t>
      </w:r>
      <w:r w:rsidR="002E214C" w:rsidRPr="00F723D4">
        <w:rPr>
          <w:rFonts w:cstheme="minorHAnsi"/>
          <w:color w:val="000000" w:themeColor="text1"/>
        </w:rPr>
        <w:t>posits</w:t>
      </w:r>
      <w:r w:rsidR="00E20925" w:rsidRPr="00F723D4">
        <w:rPr>
          <w:rFonts w:cstheme="minorHAnsi"/>
          <w:color w:val="000000" w:themeColor="text1"/>
        </w:rPr>
        <w:t xml:space="preserve"> that </w:t>
      </w:r>
      <w:r w:rsidR="00692680" w:rsidRPr="00F723D4">
        <w:rPr>
          <w:rFonts w:cstheme="minorHAnsi"/>
          <w:color w:val="000000" w:themeColor="text1"/>
        </w:rPr>
        <w:t>“</w:t>
      </w:r>
      <w:r w:rsidR="00E20925" w:rsidRPr="00F723D4">
        <w:rPr>
          <w:rFonts w:cstheme="minorHAnsi"/>
          <w:color w:val="000000" w:themeColor="text1"/>
        </w:rPr>
        <w:t>the forms of experience are accessible to us, and, when invested with the sense of the numinous we call beauty, lift us beyond a sense of the world that would otherwise be merely static.</w:t>
      </w:r>
      <w:r w:rsidR="00692680" w:rsidRPr="00F723D4">
        <w:rPr>
          <w:rFonts w:cstheme="minorHAnsi"/>
          <w:color w:val="000000" w:themeColor="text1"/>
        </w:rPr>
        <w:t>”</w:t>
      </w:r>
      <w:r w:rsidR="00E20925" w:rsidRPr="00F723D4">
        <w:rPr>
          <w:rStyle w:val="FootnoteReference"/>
          <w:rFonts w:cstheme="minorHAnsi"/>
          <w:color w:val="000000" w:themeColor="text1"/>
        </w:rPr>
        <w:footnoteReference w:id="27"/>
      </w:r>
      <w:r w:rsidR="002A54A3" w:rsidRPr="00F723D4">
        <w:rPr>
          <w:rFonts w:cstheme="minorHAnsi"/>
          <w:color w:val="000000" w:themeColor="text1"/>
        </w:rPr>
        <w:t xml:space="preserve"> </w:t>
      </w:r>
      <w:r w:rsidR="0011351B" w:rsidRPr="00F723D4">
        <w:rPr>
          <w:rFonts w:cstheme="minorHAnsi"/>
          <w:color w:val="000000" w:themeColor="text1"/>
        </w:rPr>
        <w:t xml:space="preserve">The </w:t>
      </w:r>
      <w:r w:rsidR="00E20925" w:rsidRPr="00F723D4">
        <w:rPr>
          <w:rFonts w:cstheme="minorHAnsi"/>
          <w:color w:val="000000" w:themeColor="text1"/>
        </w:rPr>
        <w:t>Apollo</w:t>
      </w:r>
      <w:r w:rsidR="00765707">
        <w:rPr>
          <w:rFonts w:cstheme="minorHAnsi"/>
          <w:color w:val="000000" w:themeColor="text1"/>
        </w:rPr>
        <w:t xml:space="preserve"> </w:t>
      </w:r>
      <w:r w:rsidR="00E20925" w:rsidRPr="00F723D4">
        <w:rPr>
          <w:rFonts w:cstheme="minorHAnsi"/>
          <w:color w:val="000000" w:themeColor="text1"/>
        </w:rPr>
        <w:t xml:space="preserve"> astronauts were</w:t>
      </w:r>
      <w:r w:rsidR="003860BB" w:rsidRPr="00F723D4">
        <w:rPr>
          <w:rFonts w:cstheme="minorHAnsi"/>
          <w:color w:val="000000" w:themeColor="text1"/>
        </w:rPr>
        <w:t>,</w:t>
      </w:r>
      <w:r w:rsidR="00E20925" w:rsidRPr="00F723D4">
        <w:rPr>
          <w:rFonts w:cstheme="minorHAnsi"/>
          <w:color w:val="000000" w:themeColor="text1"/>
        </w:rPr>
        <w:t xml:space="preserve"> of course</w:t>
      </w:r>
      <w:r w:rsidR="003860BB" w:rsidRPr="00F723D4">
        <w:rPr>
          <w:rFonts w:cstheme="minorHAnsi"/>
          <w:color w:val="000000" w:themeColor="text1"/>
        </w:rPr>
        <w:t>,</w:t>
      </w:r>
      <w:r w:rsidR="00E20925" w:rsidRPr="00F723D4">
        <w:rPr>
          <w:rFonts w:cstheme="minorHAnsi"/>
          <w:color w:val="000000" w:themeColor="text1"/>
        </w:rPr>
        <w:t xml:space="preserve"> </w:t>
      </w:r>
      <w:r w:rsidR="00276262" w:rsidRPr="00F723D4">
        <w:rPr>
          <w:rFonts w:cstheme="minorHAnsi"/>
          <w:color w:val="000000" w:themeColor="text1"/>
        </w:rPr>
        <w:t>ver</w:t>
      </w:r>
      <w:r w:rsidRPr="00F723D4">
        <w:rPr>
          <w:rFonts w:cstheme="minorHAnsi"/>
          <w:color w:val="000000" w:themeColor="text1"/>
        </w:rPr>
        <w:t>y</w:t>
      </w:r>
      <w:r w:rsidR="0011351B" w:rsidRPr="00F723D4">
        <w:rPr>
          <w:rFonts w:cstheme="minorHAnsi"/>
          <w:color w:val="000000" w:themeColor="text1"/>
        </w:rPr>
        <w:t xml:space="preserve"> </w:t>
      </w:r>
      <w:r w:rsidR="003860BB" w:rsidRPr="00F723D4">
        <w:rPr>
          <w:rFonts w:cstheme="minorHAnsi"/>
          <w:color w:val="000000" w:themeColor="text1"/>
        </w:rPr>
        <w:t xml:space="preserve">far </w:t>
      </w:r>
      <w:r w:rsidR="0011351B" w:rsidRPr="00F723D4">
        <w:rPr>
          <w:rFonts w:cstheme="minorHAnsi"/>
          <w:color w:val="000000" w:themeColor="text1"/>
        </w:rPr>
        <w:t xml:space="preserve">outside </w:t>
      </w:r>
      <w:r w:rsidR="00E20925" w:rsidRPr="00F723D4">
        <w:rPr>
          <w:rFonts w:cstheme="minorHAnsi"/>
          <w:color w:val="000000" w:themeColor="text1"/>
        </w:rPr>
        <w:t xml:space="preserve">any sense of </w:t>
      </w:r>
      <w:r w:rsidR="004973A8" w:rsidRPr="00F723D4">
        <w:rPr>
          <w:rFonts w:cstheme="minorHAnsi"/>
          <w:color w:val="000000" w:themeColor="text1"/>
        </w:rPr>
        <w:t>a static world</w:t>
      </w:r>
      <w:r w:rsidR="00692680" w:rsidRPr="00F723D4">
        <w:rPr>
          <w:rFonts w:cstheme="minorHAnsi"/>
          <w:color w:val="000000" w:themeColor="text1"/>
        </w:rPr>
        <w:t xml:space="preserve"> and there were mind-bending</w:t>
      </w:r>
      <w:r w:rsidR="0011351B" w:rsidRPr="00F723D4">
        <w:rPr>
          <w:rFonts w:cstheme="minorHAnsi"/>
          <w:color w:val="000000" w:themeColor="text1"/>
        </w:rPr>
        <w:t xml:space="preserve"> aspects </w:t>
      </w:r>
      <w:r w:rsidR="00692680" w:rsidRPr="00F723D4">
        <w:rPr>
          <w:rFonts w:cstheme="minorHAnsi"/>
          <w:color w:val="000000" w:themeColor="text1"/>
        </w:rPr>
        <w:t>to</w:t>
      </w:r>
      <w:r w:rsidR="0011351B" w:rsidRPr="00F723D4">
        <w:rPr>
          <w:rFonts w:cstheme="minorHAnsi"/>
          <w:color w:val="000000" w:themeColor="text1"/>
        </w:rPr>
        <w:t xml:space="preserve"> th</w:t>
      </w:r>
      <w:r w:rsidR="001C0DB5" w:rsidRPr="00F723D4">
        <w:rPr>
          <w:rFonts w:cstheme="minorHAnsi"/>
          <w:color w:val="000000" w:themeColor="text1"/>
        </w:rPr>
        <w:t>eir experience</w:t>
      </w:r>
      <w:r w:rsidR="0011351B" w:rsidRPr="00F723D4">
        <w:rPr>
          <w:rFonts w:cstheme="minorHAnsi"/>
          <w:color w:val="000000" w:themeColor="text1"/>
        </w:rPr>
        <w:t>.</w:t>
      </w:r>
      <w:r w:rsidR="00B6484B" w:rsidRPr="00F723D4">
        <w:rPr>
          <w:rFonts w:cstheme="minorHAnsi"/>
          <w:color w:val="000000" w:themeColor="text1"/>
        </w:rPr>
        <w:t xml:space="preserve"> </w:t>
      </w:r>
      <w:r w:rsidR="00765707">
        <w:rPr>
          <w:rFonts w:cstheme="minorHAnsi"/>
          <w:color w:val="000000" w:themeColor="text1"/>
        </w:rPr>
        <w:t xml:space="preserve">Cosgrove describes how </w:t>
      </w:r>
      <w:r w:rsidR="00B6484B" w:rsidRPr="00F723D4">
        <w:rPr>
          <w:rFonts w:cstheme="minorHAnsi"/>
          <w:color w:val="000000" w:themeColor="text1"/>
        </w:rPr>
        <w:t>Michael Collins, an astronaut on the Apollo 11 mission reflected:</w:t>
      </w:r>
      <w:r w:rsidR="00BB0E47" w:rsidRPr="00F723D4">
        <w:rPr>
          <w:rFonts w:cstheme="minorHAnsi"/>
          <w:color w:val="000000" w:themeColor="text1"/>
        </w:rPr>
        <w:t xml:space="preserve"> “</w:t>
      </w:r>
      <w:r w:rsidR="00402F50" w:rsidRPr="00F723D4">
        <w:rPr>
          <w:rFonts w:cstheme="minorHAnsi"/>
          <w:color w:val="000000" w:themeColor="text1"/>
        </w:rPr>
        <w:t>[Earth]</w:t>
      </w:r>
      <w:r w:rsidR="00BB0E47" w:rsidRPr="00F723D4">
        <w:rPr>
          <w:rFonts w:cstheme="minorHAnsi"/>
          <w:color w:val="000000" w:themeColor="text1"/>
        </w:rPr>
        <w:t xml:space="preserve"> seemed so small I could blot it out of the universe simply by raising my thumb…it suddenly struck me that that that tiny pea, pretty and blue, was the Earth…I didn’t feel like a giant, I felt very, very small.”</w:t>
      </w:r>
      <w:r w:rsidR="00B6484B" w:rsidRPr="00F723D4">
        <w:rPr>
          <w:rStyle w:val="FootnoteReference"/>
          <w:rFonts w:cstheme="minorHAnsi"/>
          <w:color w:val="000000" w:themeColor="text1"/>
        </w:rPr>
        <w:footnoteReference w:id="28"/>
      </w:r>
      <w:r w:rsidR="00CD2E86" w:rsidRPr="00F723D4">
        <w:rPr>
          <w:rFonts w:cstheme="minorHAnsi"/>
          <w:color w:val="000000" w:themeColor="text1"/>
        </w:rPr>
        <w:t xml:space="preserve"> </w:t>
      </w:r>
      <w:r w:rsidR="00402F50" w:rsidRPr="00F723D4">
        <w:rPr>
          <w:rFonts w:cstheme="minorHAnsi"/>
          <w:color w:val="000000" w:themeColor="text1"/>
        </w:rPr>
        <w:t>Klein</w:t>
      </w:r>
      <w:r w:rsidR="00CD2E86" w:rsidRPr="00F723D4">
        <w:rPr>
          <w:rFonts w:cstheme="minorHAnsi"/>
          <w:color w:val="000000" w:themeColor="text1"/>
        </w:rPr>
        <w:t xml:space="preserve"> argues that this</w:t>
      </w:r>
      <w:r w:rsidR="002A54A3" w:rsidRPr="00F723D4">
        <w:rPr>
          <w:rFonts w:cstheme="minorHAnsi"/>
          <w:color w:val="000000" w:themeColor="text1"/>
        </w:rPr>
        <w:t xml:space="preserve"> a</w:t>
      </w:r>
      <w:r w:rsidR="00692680" w:rsidRPr="00F723D4">
        <w:rPr>
          <w:rFonts w:cstheme="minorHAnsi"/>
          <w:color w:val="000000" w:themeColor="text1"/>
        </w:rPr>
        <w:t>bility</w:t>
      </w:r>
      <w:r w:rsidR="002A54A3" w:rsidRPr="00F723D4">
        <w:rPr>
          <w:rFonts w:cstheme="minorHAnsi"/>
          <w:color w:val="000000" w:themeColor="text1"/>
        </w:rPr>
        <w:t xml:space="preserve"> of nature, broadly understood</w:t>
      </w:r>
      <w:r w:rsidR="00CD2E86" w:rsidRPr="00F723D4">
        <w:rPr>
          <w:rFonts w:cstheme="minorHAnsi"/>
          <w:color w:val="000000" w:themeColor="text1"/>
        </w:rPr>
        <w:t>,</w:t>
      </w:r>
      <w:r w:rsidR="002A54A3" w:rsidRPr="00F723D4">
        <w:rPr>
          <w:rFonts w:cstheme="minorHAnsi"/>
          <w:color w:val="000000" w:themeColor="text1"/>
        </w:rPr>
        <w:t xml:space="preserve"> to “surprise, </w:t>
      </w:r>
      <w:r w:rsidR="009E4C4A">
        <w:rPr>
          <w:rFonts w:cstheme="minorHAnsi"/>
          <w:color w:val="000000" w:themeColor="text1"/>
        </w:rPr>
        <w:t xml:space="preserve">to </w:t>
      </w:r>
      <w:r w:rsidR="002A54A3" w:rsidRPr="009E4C4A">
        <w:rPr>
          <w:rFonts w:cstheme="minorHAnsi"/>
          <w:i/>
          <w:iCs/>
          <w:color w:val="000000" w:themeColor="text1"/>
        </w:rPr>
        <w:t>disturb</w:t>
      </w:r>
      <w:r w:rsidR="009E4C4A">
        <w:rPr>
          <w:rFonts w:cstheme="minorHAnsi"/>
          <w:color w:val="000000" w:themeColor="text1"/>
        </w:rPr>
        <w:t>,</w:t>
      </w:r>
      <w:r w:rsidR="002A54A3" w:rsidRPr="00F723D4">
        <w:rPr>
          <w:rFonts w:cstheme="minorHAnsi"/>
          <w:color w:val="000000" w:themeColor="text1"/>
        </w:rPr>
        <w:t xml:space="preserve"> </w:t>
      </w:r>
      <w:r w:rsidR="009E4C4A">
        <w:rPr>
          <w:rFonts w:cstheme="minorHAnsi"/>
          <w:color w:val="000000" w:themeColor="text1"/>
        </w:rPr>
        <w:t xml:space="preserve">to </w:t>
      </w:r>
      <w:r w:rsidR="002A54A3" w:rsidRPr="00F723D4">
        <w:rPr>
          <w:rFonts w:cstheme="minorHAnsi"/>
          <w:color w:val="000000" w:themeColor="text1"/>
        </w:rPr>
        <w:t xml:space="preserve">break in upon </w:t>
      </w:r>
      <w:r w:rsidR="002A54A3" w:rsidRPr="00F723D4">
        <w:rPr>
          <w:rFonts w:cstheme="minorHAnsi"/>
          <w:color w:val="000000" w:themeColor="text1"/>
        </w:rPr>
        <w:lastRenderedPageBreak/>
        <w:t>the reflective mind</w:t>
      </w:r>
      <w:r w:rsidR="009E4C4A">
        <w:rPr>
          <w:rFonts w:cstheme="minorHAnsi"/>
          <w:color w:val="000000" w:themeColor="text1"/>
        </w:rPr>
        <w:t>”</w:t>
      </w:r>
      <w:r w:rsidR="00692680" w:rsidRPr="00F723D4">
        <w:rPr>
          <w:rFonts w:cstheme="minorHAnsi"/>
          <w:color w:val="000000" w:themeColor="text1"/>
        </w:rPr>
        <w:t>,</w:t>
      </w:r>
      <w:r w:rsidR="00CD2E86" w:rsidRPr="00F723D4">
        <w:rPr>
          <w:rFonts w:cstheme="minorHAnsi"/>
          <w:color w:val="000000" w:themeColor="text1"/>
        </w:rPr>
        <w:t xml:space="preserve"> is what dr</w:t>
      </w:r>
      <w:r w:rsidR="00B6484B" w:rsidRPr="00F723D4">
        <w:rPr>
          <w:rFonts w:cstheme="minorHAnsi"/>
          <w:color w:val="000000" w:themeColor="text1"/>
        </w:rPr>
        <w:t>ew</w:t>
      </w:r>
      <w:r w:rsidR="00CD2E86" w:rsidRPr="00F723D4">
        <w:rPr>
          <w:rFonts w:cstheme="minorHAnsi"/>
          <w:color w:val="000000" w:themeColor="text1"/>
        </w:rPr>
        <w:t xml:space="preserve"> Wordsworth</w:t>
      </w:r>
      <w:r w:rsidR="00B6484B" w:rsidRPr="00F723D4">
        <w:rPr>
          <w:rFonts w:cstheme="minorHAnsi"/>
          <w:color w:val="000000" w:themeColor="text1"/>
        </w:rPr>
        <w:t>, albeit in far less visually dramatic settings</w:t>
      </w:r>
      <w:r w:rsidR="00CD2E86" w:rsidRPr="00F723D4">
        <w:rPr>
          <w:rFonts w:cstheme="minorHAnsi"/>
          <w:color w:val="000000" w:themeColor="text1"/>
        </w:rPr>
        <w:t>.</w:t>
      </w:r>
      <w:r w:rsidR="002A54A3" w:rsidRPr="00F723D4">
        <w:rPr>
          <w:rStyle w:val="FootnoteReference"/>
          <w:rFonts w:cstheme="minorHAnsi"/>
          <w:color w:val="000000" w:themeColor="text1"/>
        </w:rPr>
        <w:footnoteReference w:id="29"/>
      </w:r>
      <w:r w:rsidR="00D338A8" w:rsidRPr="00F723D4">
        <w:rPr>
          <w:rFonts w:cstheme="minorHAnsi"/>
          <w:color w:val="000000" w:themeColor="text1"/>
        </w:rPr>
        <w:t xml:space="preserve"> </w:t>
      </w:r>
      <w:proofErr w:type="spellStart"/>
      <w:r w:rsidR="00D338A8" w:rsidRPr="00F723D4">
        <w:rPr>
          <w:rFonts w:cstheme="minorHAnsi"/>
          <w:color w:val="000000" w:themeColor="text1"/>
        </w:rPr>
        <w:t>Helmreich</w:t>
      </w:r>
      <w:proofErr w:type="spellEnd"/>
      <w:r w:rsidR="00D338A8" w:rsidRPr="00F723D4">
        <w:rPr>
          <w:rFonts w:cstheme="minorHAnsi"/>
          <w:color w:val="000000" w:themeColor="text1"/>
        </w:rPr>
        <w:t xml:space="preserve"> describes</w:t>
      </w:r>
      <w:r w:rsidR="003860BB" w:rsidRPr="00F723D4">
        <w:rPr>
          <w:rFonts w:cstheme="minorHAnsi"/>
          <w:color w:val="000000" w:themeColor="text1"/>
        </w:rPr>
        <w:t xml:space="preserve"> </w:t>
      </w:r>
      <w:r w:rsidR="00BB0E47" w:rsidRPr="00F723D4">
        <w:rPr>
          <w:rFonts w:cstheme="minorHAnsi"/>
          <w:color w:val="000000" w:themeColor="text1"/>
        </w:rPr>
        <w:t xml:space="preserve">Heidegger’s </w:t>
      </w:r>
      <w:r w:rsidR="00692680" w:rsidRPr="00F723D4">
        <w:rPr>
          <w:rFonts w:cstheme="minorHAnsi"/>
          <w:color w:val="000000" w:themeColor="text1"/>
        </w:rPr>
        <w:t>“</w:t>
      </w:r>
      <w:r w:rsidR="00CD2E86" w:rsidRPr="00F723D4">
        <w:rPr>
          <w:rFonts w:cstheme="minorHAnsi"/>
          <w:color w:val="000000" w:themeColor="text1"/>
        </w:rPr>
        <w:t>vertiginous unmooring</w:t>
      </w:r>
      <w:r w:rsidR="00692680" w:rsidRPr="00F723D4">
        <w:rPr>
          <w:rFonts w:cstheme="minorHAnsi"/>
          <w:color w:val="000000" w:themeColor="text1"/>
        </w:rPr>
        <w:t>” at p</w:t>
      </w:r>
      <w:r w:rsidR="00D338A8" w:rsidRPr="00F723D4">
        <w:rPr>
          <w:rFonts w:cstheme="minorHAnsi"/>
          <w:color w:val="000000" w:themeColor="text1"/>
        </w:rPr>
        <w:t>hotograph</w:t>
      </w:r>
      <w:r w:rsidR="00F32BB5" w:rsidRPr="00F723D4">
        <w:rPr>
          <w:rFonts w:cstheme="minorHAnsi"/>
          <w:color w:val="000000" w:themeColor="text1"/>
        </w:rPr>
        <w:t>s</w:t>
      </w:r>
      <w:r w:rsidR="00D338A8" w:rsidRPr="00F723D4">
        <w:rPr>
          <w:rFonts w:cstheme="minorHAnsi"/>
          <w:color w:val="000000" w:themeColor="text1"/>
        </w:rPr>
        <w:t xml:space="preserve"> </w:t>
      </w:r>
      <w:r w:rsidR="00692680" w:rsidRPr="00F723D4">
        <w:rPr>
          <w:rFonts w:cstheme="minorHAnsi"/>
          <w:color w:val="000000" w:themeColor="text1"/>
        </w:rPr>
        <w:t xml:space="preserve">of the </w:t>
      </w:r>
      <w:r w:rsidR="00765707">
        <w:rPr>
          <w:rFonts w:cstheme="minorHAnsi"/>
          <w:color w:val="000000" w:themeColor="text1"/>
        </w:rPr>
        <w:t>E</w:t>
      </w:r>
      <w:r w:rsidR="00692680" w:rsidRPr="00F723D4">
        <w:rPr>
          <w:rFonts w:cstheme="minorHAnsi"/>
          <w:color w:val="000000" w:themeColor="text1"/>
        </w:rPr>
        <w:t>arth from space</w:t>
      </w:r>
      <w:r w:rsidR="000160C9" w:rsidRPr="00F723D4">
        <w:rPr>
          <w:rFonts w:cstheme="minorHAnsi"/>
          <w:color w:val="000000" w:themeColor="text1"/>
        </w:rPr>
        <w:t xml:space="preserve"> and </w:t>
      </w:r>
      <w:r w:rsidR="00F32BB5" w:rsidRPr="00F723D4">
        <w:rPr>
          <w:rFonts w:cstheme="minorHAnsi"/>
          <w:color w:val="000000" w:themeColor="text1"/>
        </w:rPr>
        <w:t xml:space="preserve">Lazier quotes him as finding them “frightening” </w:t>
      </w:r>
      <w:r w:rsidR="002E214C" w:rsidRPr="00F723D4">
        <w:rPr>
          <w:rFonts w:cstheme="minorHAnsi"/>
          <w:color w:val="000000" w:themeColor="text1"/>
        </w:rPr>
        <w:t>.</w:t>
      </w:r>
      <w:r w:rsidR="00D338A8" w:rsidRPr="00F723D4">
        <w:rPr>
          <w:rStyle w:val="FootnoteReference"/>
          <w:rFonts w:cstheme="minorHAnsi"/>
          <w:color w:val="000000" w:themeColor="text1"/>
        </w:rPr>
        <w:footnoteReference w:id="30"/>
      </w:r>
      <w:r w:rsidR="002C03A0" w:rsidRPr="00F723D4">
        <w:rPr>
          <w:rFonts w:cstheme="minorHAnsi"/>
          <w:color w:val="000000" w:themeColor="text1"/>
        </w:rPr>
        <w:t xml:space="preserve"> This </w:t>
      </w:r>
      <w:r w:rsidR="00F32BB5" w:rsidRPr="00F723D4">
        <w:rPr>
          <w:rFonts w:cstheme="minorHAnsi"/>
          <w:color w:val="000000" w:themeColor="text1"/>
        </w:rPr>
        <w:t>is unsurprising given his</w:t>
      </w:r>
      <w:r w:rsidR="002C03A0" w:rsidRPr="00F723D4">
        <w:rPr>
          <w:rFonts w:cstheme="minorHAnsi"/>
          <w:color w:val="000000" w:themeColor="text1"/>
        </w:rPr>
        <w:t xml:space="preserve"> </w:t>
      </w:r>
      <w:r w:rsidR="00765707">
        <w:rPr>
          <w:rFonts w:cstheme="minorHAnsi"/>
          <w:color w:val="000000" w:themeColor="text1"/>
        </w:rPr>
        <w:t>stance</w:t>
      </w:r>
      <w:r w:rsidR="002C03A0" w:rsidRPr="00F723D4">
        <w:rPr>
          <w:rFonts w:cstheme="minorHAnsi"/>
          <w:color w:val="000000" w:themeColor="text1"/>
        </w:rPr>
        <w:t xml:space="preserve"> that</w:t>
      </w:r>
      <w:r w:rsidR="002E214C" w:rsidRPr="00F723D4">
        <w:rPr>
          <w:rFonts w:cstheme="minorHAnsi"/>
          <w:color w:val="000000" w:themeColor="text1"/>
        </w:rPr>
        <w:t xml:space="preserve"> </w:t>
      </w:r>
      <w:r w:rsidR="002C03A0" w:rsidRPr="00F723D4">
        <w:rPr>
          <w:rFonts w:cstheme="minorHAnsi"/>
          <w:color w:val="000000" w:themeColor="text1"/>
        </w:rPr>
        <w:t>“</w:t>
      </w:r>
      <w:r w:rsidR="002C03A0" w:rsidRPr="00F723D4">
        <w:rPr>
          <w:color w:val="000000" w:themeColor="text1"/>
        </w:rPr>
        <w:t>Mortals</w:t>
      </w:r>
      <w:r w:rsidR="009959C6">
        <w:rPr>
          <w:color w:val="000000" w:themeColor="text1"/>
        </w:rPr>
        <w:t>…</w:t>
      </w:r>
      <w:r w:rsidR="002C03A0" w:rsidRPr="00F723D4">
        <w:rPr>
          <w:color w:val="000000" w:themeColor="text1"/>
        </w:rPr>
        <w:t xml:space="preserve"> receive the sky as sky. They leave to the sun and the moon their journey, to the stars their courses.”</w:t>
      </w:r>
      <w:r w:rsidR="002C03A0" w:rsidRPr="00F723D4">
        <w:rPr>
          <w:rStyle w:val="FootnoteReference"/>
          <w:color w:val="000000" w:themeColor="text1"/>
        </w:rPr>
        <w:footnoteReference w:id="31"/>
      </w:r>
      <w:r w:rsidR="00F32BB5" w:rsidRPr="00F723D4">
        <w:rPr>
          <w:rFonts w:cstheme="minorHAnsi"/>
          <w:color w:val="000000" w:themeColor="text1"/>
        </w:rPr>
        <w:t xml:space="preserve"> </w:t>
      </w:r>
      <w:r w:rsidR="004973A8" w:rsidRPr="00F723D4">
        <w:rPr>
          <w:rFonts w:cstheme="minorHAnsi"/>
          <w:color w:val="000000" w:themeColor="text1"/>
        </w:rPr>
        <w:t>In contrast</w:t>
      </w:r>
      <w:r w:rsidR="00F32BB5" w:rsidRPr="00F723D4">
        <w:rPr>
          <w:rFonts w:cstheme="minorHAnsi"/>
          <w:color w:val="000000" w:themeColor="text1"/>
        </w:rPr>
        <w:t>,</w:t>
      </w:r>
      <w:r w:rsidR="00D338A8" w:rsidRPr="00F723D4">
        <w:rPr>
          <w:rFonts w:cstheme="minorHAnsi"/>
          <w:color w:val="000000" w:themeColor="text1"/>
        </w:rPr>
        <w:t xml:space="preserve"> Klein</w:t>
      </w:r>
      <w:r w:rsidR="004973A8" w:rsidRPr="00F723D4">
        <w:rPr>
          <w:rFonts w:cstheme="minorHAnsi"/>
          <w:color w:val="000000" w:themeColor="text1"/>
        </w:rPr>
        <w:t xml:space="preserve"> </w:t>
      </w:r>
      <w:r w:rsidR="00D338A8" w:rsidRPr="00F723D4">
        <w:rPr>
          <w:rFonts w:cstheme="minorHAnsi"/>
          <w:color w:val="000000" w:themeColor="text1"/>
        </w:rPr>
        <w:t>view</w:t>
      </w:r>
      <w:r w:rsidR="004973A8" w:rsidRPr="00F723D4">
        <w:rPr>
          <w:rFonts w:cstheme="minorHAnsi"/>
          <w:color w:val="000000" w:themeColor="text1"/>
        </w:rPr>
        <w:t>s Wordsworth’s poems</w:t>
      </w:r>
      <w:r w:rsidR="002E214C" w:rsidRPr="00F723D4">
        <w:rPr>
          <w:rFonts w:cstheme="minorHAnsi"/>
          <w:color w:val="000000" w:themeColor="text1"/>
        </w:rPr>
        <w:t xml:space="preserve"> as opening </w:t>
      </w:r>
      <w:r w:rsidR="00276262" w:rsidRPr="00F723D4">
        <w:rPr>
          <w:rFonts w:cstheme="minorHAnsi"/>
          <w:color w:val="000000" w:themeColor="text1"/>
        </w:rPr>
        <w:t>readers</w:t>
      </w:r>
      <w:r w:rsidR="002E214C" w:rsidRPr="00F723D4">
        <w:rPr>
          <w:rFonts w:cstheme="minorHAnsi"/>
          <w:color w:val="000000" w:themeColor="text1"/>
        </w:rPr>
        <w:t xml:space="preserve"> to</w:t>
      </w:r>
      <w:r w:rsidR="009959C6">
        <w:rPr>
          <w:rFonts w:cstheme="minorHAnsi"/>
          <w:color w:val="000000" w:themeColor="text1"/>
        </w:rPr>
        <w:t xml:space="preserve"> our limited knowledge of both ourselves and the universe, as well as the </w:t>
      </w:r>
      <w:r w:rsidR="00E56EE2" w:rsidRPr="00F723D4">
        <w:rPr>
          <w:rFonts w:cstheme="minorHAnsi"/>
          <w:color w:val="000000" w:themeColor="text1"/>
        </w:rPr>
        <w:t xml:space="preserve"> </w:t>
      </w:r>
      <w:r w:rsidR="005520AC" w:rsidRPr="00F723D4">
        <w:rPr>
          <w:rFonts w:cstheme="minorHAnsi"/>
          <w:color w:val="000000" w:themeColor="text1"/>
        </w:rPr>
        <w:t>“the fearsome pleasure of existence.</w:t>
      </w:r>
      <w:r w:rsidR="002E214C" w:rsidRPr="00F723D4">
        <w:rPr>
          <w:rFonts w:cstheme="minorHAnsi"/>
          <w:color w:val="000000" w:themeColor="text1"/>
        </w:rPr>
        <w:t>”</w:t>
      </w:r>
      <w:r w:rsidR="005520AC" w:rsidRPr="00F723D4">
        <w:rPr>
          <w:rStyle w:val="FootnoteReference"/>
          <w:rFonts w:cstheme="minorHAnsi"/>
          <w:color w:val="000000" w:themeColor="text1"/>
        </w:rPr>
        <w:footnoteReference w:id="32"/>
      </w:r>
      <w:r w:rsidR="000679C1" w:rsidRPr="00F723D4">
        <w:rPr>
          <w:rFonts w:cstheme="minorHAnsi"/>
          <w:color w:val="000000" w:themeColor="text1"/>
        </w:rPr>
        <w:t xml:space="preserve"> </w:t>
      </w:r>
      <w:r w:rsidR="00F32BB5" w:rsidRPr="00F723D4">
        <w:rPr>
          <w:rFonts w:cstheme="minorHAnsi"/>
          <w:color w:val="000000" w:themeColor="text1"/>
        </w:rPr>
        <w:t xml:space="preserve">In this she quotes </w:t>
      </w:r>
      <w:proofErr w:type="spellStart"/>
      <w:r w:rsidR="00F32BB5" w:rsidRPr="00F723D4">
        <w:rPr>
          <w:rFonts w:cstheme="minorHAnsi"/>
          <w:color w:val="000000" w:themeColor="text1"/>
        </w:rPr>
        <w:t>Potkay</w:t>
      </w:r>
      <w:proofErr w:type="spellEnd"/>
      <w:r w:rsidR="00F32BB5" w:rsidRPr="00F723D4">
        <w:rPr>
          <w:rFonts w:cstheme="minorHAnsi"/>
          <w:color w:val="000000" w:themeColor="text1"/>
        </w:rPr>
        <w:t xml:space="preserve"> who describes </w:t>
      </w:r>
      <w:proofErr w:type="spellStart"/>
      <w:r w:rsidR="00F32BB5" w:rsidRPr="00F723D4">
        <w:rPr>
          <w:rFonts w:cstheme="minorHAnsi"/>
          <w:color w:val="000000" w:themeColor="text1"/>
        </w:rPr>
        <w:t>Wordworth’s</w:t>
      </w:r>
      <w:proofErr w:type="spellEnd"/>
      <w:r w:rsidR="00F32BB5" w:rsidRPr="00F723D4">
        <w:rPr>
          <w:rFonts w:cstheme="minorHAnsi"/>
          <w:color w:val="000000" w:themeColor="text1"/>
        </w:rPr>
        <w:t xml:space="preserve"> “</w:t>
      </w:r>
      <w:r w:rsidR="00F32BB5" w:rsidRPr="00F723D4">
        <w:rPr>
          <w:color w:val="000000" w:themeColor="text1"/>
        </w:rPr>
        <w:t>empathic engagement with things that cannot reflect us, that on the contrary unmoor us from our sense of self or human exceptionality.”</w:t>
      </w:r>
      <w:r w:rsidR="008321FD" w:rsidRPr="00F723D4">
        <w:rPr>
          <w:rStyle w:val="FootnoteReference"/>
          <w:color w:val="000000" w:themeColor="text1"/>
        </w:rPr>
        <w:footnoteReference w:id="33"/>
      </w:r>
      <w:r w:rsidR="00F32BB5" w:rsidRPr="00F723D4">
        <w:rPr>
          <w:rFonts w:cstheme="minorHAnsi"/>
          <w:color w:val="000000" w:themeColor="text1"/>
        </w:rPr>
        <w:t xml:space="preserve"> This emphasise</w:t>
      </w:r>
      <w:r w:rsidR="008321FD" w:rsidRPr="00F723D4">
        <w:rPr>
          <w:rFonts w:cstheme="minorHAnsi"/>
          <w:color w:val="000000" w:themeColor="text1"/>
        </w:rPr>
        <w:t>s</w:t>
      </w:r>
      <w:r w:rsidR="00F32BB5" w:rsidRPr="00F723D4">
        <w:rPr>
          <w:rFonts w:cstheme="minorHAnsi"/>
          <w:color w:val="000000" w:themeColor="text1"/>
        </w:rPr>
        <w:t xml:space="preserve"> Wordsworth’s willingness to be present to such </w:t>
      </w:r>
      <w:r w:rsidR="008321FD" w:rsidRPr="00F723D4">
        <w:rPr>
          <w:rFonts w:cstheme="minorHAnsi"/>
          <w:color w:val="000000" w:themeColor="text1"/>
        </w:rPr>
        <w:t>experiences.</w:t>
      </w:r>
      <w:r w:rsidR="00F32BB5" w:rsidRPr="00F723D4">
        <w:rPr>
          <w:rFonts w:cstheme="minorHAnsi"/>
          <w:color w:val="000000" w:themeColor="text1"/>
        </w:rPr>
        <w:t xml:space="preserve"> </w:t>
      </w:r>
      <w:r w:rsidR="00E56EE2" w:rsidRPr="00F723D4">
        <w:rPr>
          <w:rFonts w:cstheme="minorHAnsi"/>
          <w:color w:val="000000" w:themeColor="text1"/>
        </w:rPr>
        <w:t xml:space="preserve"> </w:t>
      </w:r>
      <w:proofErr w:type="spellStart"/>
      <w:r w:rsidR="00D42C74" w:rsidRPr="00F723D4">
        <w:rPr>
          <w:rFonts w:cstheme="minorHAnsi"/>
          <w:color w:val="000000" w:themeColor="text1"/>
        </w:rPr>
        <w:t>Seamon</w:t>
      </w:r>
      <w:proofErr w:type="spellEnd"/>
      <w:r w:rsidR="00E56EE2" w:rsidRPr="00F723D4">
        <w:rPr>
          <w:rFonts w:cstheme="minorHAnsi"/>
          <w:color w:val="000000" w:themeColor="text1"/>
        </w:rPr>
        <w:t xml:space="preserve"> argues that</w:t>
      </w:r>
      <w:r w:rsidR="00CE6C6A" w:rsidRPr="00F723D4">
        <w:rPr>
          <w:rFonts w:cstheme="minorHAnsi"/>
          <w:color w:val="000000" w:themeColor="text1"/>
        </w:rPr>
        <w:t>, while</w:t>
      </w:r>
      <w:r w:rsidR="002E214C" w:rsidRPr="00F723D4">
        <w:rPr>
          <w:rFonts w:cstheme="minorHAnsi"/>
          <w:color w:val="000000" w:themeColor="text1"/>
        </w:rPr>
        <w:t xml:space="preserve"> today there is general acceptance of the fact that all aspects of nature are integrally connected, Wordsworth suggests “a</w:t>
      </w:r>
      <w:r w:rsidR="00A86AB6" w:rsidRPr="00F723D4">
        <w:rPr>
          <w:rFonts w:cstheme="minorHAnsi"/>
          <w:color w:val="000000" w:themeColor="text1"/>
        </w:rPr>
        <w:t xml:space="preserve"> higher, less readily touched connection</w:t>
      </w:r>
      <w:r w:rsidR="002E214C" w:rsidRPr="00F723D4">
        <w:rPr>
          <w:rFonts w:cstheme="minorHAnsi"/>
          <w:color w:val="000000" w:themeColor="text1"/>
        </w:rPr>
        <w:t>”</w:t>
      </w:r>
      <w:r w:rsidR="00D42C74" w:rsidRPr="00F723D4">
        <w:rPr>
          <w:rFonts w:cstheme="minorHAnsi"/>
          <w:color w:val="000000" w:themeColor="text1"/>
        </w:rPr>
        <w:t>.</w:t>
      </w:r>
      <w:r w:rsidR="00D42C74" w:rsidRPr="00F723D4">
        <w:rPr>
          <w:rStyle w:val="FootnoteReference"/>
          <w:rFonts w:cstheme="minorHAnsi"/>
          <w:color w:val="000000" w:themeColor="text1"/>
        </w:rPr>
        <w:footnoteReference w:id="34"/>
      </w:r>
      <w:r w:rsidR="009E4C4A">
        <w:rPr>
          <w:rFonts w:cstheme="minorHAnsi"/>
          <w:color w:val="000000" w:themeColor="text1"/>
        </w:rPr>
        <w:t xml:space="preserve"> </w:t>
      </w:r>
      <w:r w:rsidR="002E214C" w:rsidRPr="00F723D4">
        <w:rPr>
          <w:rFonts w:cstheme="minorHAnsi"/>
          <w:color w:val="000000" w:themeColor="text1"/>
        </w:rPr>
        <w:t xml:space="preserve">There are parallels </w:t>
      </w:r>
      <w:r w:rsidR="001C0DB5" w:rsidRPr="00F723D4">
        <w:rPr>
          <w:rFonts w:cstheme="minorHAnsi"/>
          <w:color w:val="000000" w:themeColor="text1"/>
        </w:rPr>
        <w:t>to</w:t>
      </w:r>
      <w:r w:rsidR="002E214C" w:rsidRPr="00F723D4">
        <w:rPr>
          <w:rFonts w:cstheme="minorHAnsi"/>
          <w:color w:val="000000" w:themeColor="text1"/>
        </w:rPr>
        <w:t xml:space="preserve"> this</w:t>
      </w:r>
      <w:r w:rsidR="00E56EE2" w:rsidRPr="00F723D4">
        <w:rPr>
          <w:rFonts w:cstheme="minorHAnsi"/>
          <w:color w:val="000000" w:themeColor="text1"/>
        </w:rPr>
        <w:t xml:space="preserve"> in </w:t>
      </w:r>
      <w:r w:rsidR="00A86AB6" w:rsidRPr="00F723D4">
        <w:rPr>
          <w:rFonts w:cstheme="minorHAnsi"/>
          <w:color w:val="000000" w:themeColor="text1"/>
        </w:rPr>
        <w:t xml:space="preserve"> </w:t>
      </w:r>
      <w:proofErr w:type="spellStart"/>
      <w:r w:rsidR="00D42C74" w:rsidRPr="00F723D4">
        <w:rPr>
          <w:rFonts w:cstheme="minorHAnsi"/>
          <w:color w:val="000000" w:themeColor="text1"/>
        </w:rPr>
        <w:t>Helmreich</w:t>
      </w:r>
      <w:r w:rsidR="00E56EE2" w:rsidRPr="00F723D4">
        <w:rPr>
          <w:rFonts w:cstheme="minorHAnsi"/>
          <w:color w:val="000000" w:themeColor="text1"/>
        </w:rPr>
        <w:t>’s</w:t>
      </w:r>
      <w:proofErr w:type="spellEnd"/>
      <w:r w:rsidR="00E56EE2" w:rsidRPr="00F723D4">
        <w:rPr>
          <w:rFonts w:cstheme="minorHAnsi"/>
          <w:color w:val="000000" w:themeColor="text1"/>
        </w:rPr>
        <w:t xml:space="preserve">  suggestion</w:t>
      </w:r>
      <w:r w:rsidR="00A86AB6" w:rsidRPr="00F723D4">
        <w:rPr>
          <w:rFonts w:cstheme="minorHAnsi"/>
          <w:color w:val="000000" w:themeColor="text1"/>
        </w:rPr>
        <w:t xml:space="preserve"> that </w:t>
      </w:r>
      <w:r w:rsidR="002E214C" w:rsidRPr="00F723D4">
        <w:rPr>
          <w:rFonts w:cstheme="minorHAnsi"/>
          <w:color w:val="000000" w:themeColor="text1"/>
        </w:rPr>
        <w:t>Earthrise may</w:t>
      </w:r>
      <w:r w:rsidR="003860BB" w:rsidRPr="00F723D4">
        <w:rPr>
          <w:rFonts w:cstheme="minorHAnsi"/>
          <w:color w:val="000000" w:themeColor="text1"/>
        </w:rPr>
        <w:t xml:space="preserve"> be</w:t>
      </w:r>
      <w:r w:rsidR="00A86AB6" w:rsidRPr="00F723D4">
        <w:rPr>
          <w:rFonts w:cstheme="minorHAnsi"/>
          <w:color w:val="000000" w:themeColor="text1"/>
        </w:rPr>
        <w:t xml:space="preserve"> </w:t>
      </w:r>
      <w:r w:rsidR="002E214C" w:rsidRPr="00F723D4">
        <w:rPr>
          <w:rFonts w:cstheme="minorHAnsi"/>
          <w:color w:val="000000" w:themeColor="text1"/>
        </w:rPr>
        <w:t>“</w:t>
      </w:r>
      <w:r w:rsidR="00A86AB6" w:rsidRPr="00F723D4">
        <w:rPr>
          <w:rFonts w:cstheme="minorHAnsi"/>
          <w:color w:val="000000" w:themeColor="text1"/>
        </w:rPr>
        <w:t>an icon in a more sacred sense</w:t>
      </w:r>
      <w:r w:rsidR="00D42C74" w:rsidRPr="00F723D4">
        <w:rPr>
          <w:rFonts w:cstheme="minorHAnsi"/>
          <w:color w:val="000000" w:themeColor="text1"/>
        </w:rPr>
        <w:t>”-</w:t>
      </w:r>
      <w:r w:rsidR="00A86AB6" w:rsidRPr="00F723D4">
        <w:rPr>
          <w:rFonts w:cstheme="minorHAnsi"/>
          <w:color w:val="000000" w:themeColor="text1"/>
        </w:rPr>
        <w:t xml:space="preserve"> a medium</w:t>
      </w:r>
      <w:r w:rsidR="002E214C" w:rsidRPr="00F723D4">
        <w:rPr>
          <w:rFonts w:cstheme="minorHAnsi"/>
          <w:color w:val="000000" w:themeColor="text1"/>
        </w:rPr>
        <w:t xml:space="preserve"> that “</w:t>
      </w:r>
      <w:r w:rsidR="00D42C74" w:rsidRPr="00F723D4">
        <w:rPr>
          <w:rFonts w:cstheme="minorHAnsi"/>
          <w:color w:val="000000" w:themeColor="text1"/>
        </w:rPr>
        <w:t>[</w:t>
      </w:r>
      <w:r w:rsidR="002E214C" w:rsidRPr="00F723D4">
        <w:rPr>
          <w:rFonts w:cstheme="minorHAnsi"/>
          <w:color w:val="000000" w:themeColor="text1"/>
        </w:rPr>
        <w:t>embodies and transmits</w:t>
      </w:r>
      <w:r w:rsidR="00D42C74" w:rsidRPr="00F723D4">
        <w:rPr>
          <w:rFonts w:cstheme="minorHAnsi"/>
          <w:color w:val="000000" w:themeColor="text1"/>
        </w:rPr>
        <w:t>]</w:t>
      </w:r>
      <w:r w:rsidR="002E214C" w:rsidRPr="00F723D4">
        <w:rPr>
          <w:rFonts w:cstheme="minorHAnsi"/>
          <w:color w:val="000000" w:themeColor="text1"/>
        </w:rPr>
        <w:t xml:space="preserve"> the power of the photographed subject”.</w:t>
      </w:r>
      <w:r w:rsidR="00A86AB6" w:rsidRPr="00F723D4">
        <w:rPr>
          <w:rStyle w:val="FootnoteReference"/>
          <w:rFonts w:cstheme="minorHAnsi"/>
          <w:color w:val="000000" w:themeColor="text1"/>
        </w:rPr>
        <w:footnoteReference w:id="35"/>
      </w:r>
      <w:r w:rsidR="002E214C" w:rsidRPr="00F723D4">
        <w:rPr>
          <w:rFonts w:cstheme="minorHAnsi"/>
          <w:color w:val="000000" w:themeColor="text1"/>
        </w:rPr>
        <w:t xml:space="preserve"> </w:t>
      </w:r>
      <w:r w:rsidR="009C3F14" w:rsidRPr="00F723D4">
        <w:rPr>
          <w:rFonts w:cstheme="minorHAnsi"/>
          <w:color w:val="000000" w:themeColor="text1"/>
        </w:rPr>
        <w:t>And so it m</w:t>
      </w:r>
      <w:r w:rsidR="0047010F" w:rsidRPr="00F723D4">
        <w:rPr>
          <w:rFonts w:cstheme="minorHAnsi"/>
          <w:color w:val="000000" w:themeColor="text1"/>
        </w:rPr>
        <w:t>ay</w:t>
      </w:r>
      <w:r w:rsidR="009C3F14" w:rsidRPr="00F723D4">
        <w:rPr>
          <w:rFonts w:cstheme="minorHAnsi"/>
          <w:color w:val="000000" w:themeColor="text1"/>
        </w:rPr>
        <w:t xml:space="preserve"> be that the disturbing joy expressed by Wordsworth</w:t>
      </w:r>
      <w:r w:rsidR="003860BB" w:rsidRPr="00F723D4">
        <w:rPr>
          <w:rFonts w:cstheme="minorHAnsi"/>
          <w:color w:val="000000" w:themeColor="text1"/>
        </w:rPr>
        <w:t xml:space="preserve"> in Tintern Abbey</w:t>
      </w:r>
      <w:r w:rsidR="009C3F14" w:rsidRPr="00F723D4">
        <w:rPr>
          <w:rFonts w:cstheme="minorHAnsi"/>
          <w:color w:val="000000" w:themeColor="text1"/>
        </w:rPr>
        <w:t xml:space="preserve"> is evident not only in the light of setting suns but also</w:t>
      </w:r>
      <w:r w:rsidR="00E56EE2" w:rsidRPr="00F723D4">
        <w:rPr>
          <w:rFonts w:cstheme="minorHAnsi"/>
          <w:color w:val="000000" w:themeColor="text1"/>
        </w:rPr>
        <w:t xml:space="preserve"> </w:t>
      </w:r>
      <w:r w:rsidR="001C0DB5" w:rsidRPr="00F723D4">
        <w:rPr>
          <w:rFonts w:cstheme="minorHAnsi"/>
          <w:color w:val="000000" w:themeColor="text1"/>
        </w:rPr>
        <w:t>in photographs of</w:t>
      </w:r>
      <w:r w:rsidR="009C3F14" w:rsidRPr="00F723D4">
        <w:rPr>
          <w:rFonts w:cstheme="minorHAnsi"/>
          <w:color w:val="000000" w:themeColor="text1"/>
        </w:rPr>
        <w:t xml:space="preserve"> rising Earths.</w:t>
      </w:r>
    </w:p>
    <w:p w14:paraId="550F8EED" w14:textId="77777777" w:rsidR="004973A8" w:rsidRPr="00F723D4" w:rsidRDefault="004973A8" w:rsidP="0054032E">
      <w:pPr>
        <w:autoSpaceDE w:val="0"/>
        <w:autoSpaceDN w:val="0"/>
        <w:adjustRightInd w:val="0"/>
        <w:spacing w:after="0" w:line="240" w:lineRule="auto"/>
        <w:jc w:val="both"/>
        <w:rPr>
          <w:rFonts w:cstheme="minorHAnsi"/>
          <w:b/>
          <w:bCs/>
          <w:color w:val="000000" w:themeColor="text1"/>
        </w:rPr>
      </w:pPr>
    </w:p>
    <w:p w14:paraId="1AB31EC2" w14:textId="5EA75909" w:rsidR="001A1967" w:rsidRPr="00F723D4" w:rsidRDefault="001A1967" w:rsidP="0054032E">
      <w:pPr>
        <w:autoSpaceDE w:val="0"/>
        <w:autoSpaceDN w:val="0"/>
        <w:adjustRightInd w:val="0"/>
        <w:spacing w:after="0" w:line="240" w:lineRule="auto"/>
        <w:jc w:val="both"/>
        <w:rPr>
          <w:rFonts w:cstheme="minorHAnsi"/>
          <w:b/>
          <w:bCs/>
          <w:color w:val="000000" w:themeColor="text1"/>
        </w:rPr>
      </w:pPr>
      <w:r w:rsidRPr="00F723D4">
        <w:rPr>
          <w:rFonts w:cstheme="minorHAnsi"/>
          <w:b/>
          <w:bCs/>
          <w:color w:val="000000" w:themeColor="text1"/>
        </w:rPr>
        <w:t>Returning to Earth</w:t>
      </w:r>
      <w:r w:rsidR="00A603D8" w:rsidRPr="00F723D4">
        <w:rPr>
          <w:rFonts w:cstheme="minorHAnsi"/>
          <w:b/>
          <w:bCs/>
          <w:color w:val="000000" w:themeColor="text1"/>
        </w:rPr>
        <w:t xml:space="preserve"> and Space</w:t>
      </w:r>
    </w:p>
    <w:p w14:paraId="012A7C25" w14:textId="77777777" w:rsidR="002A54A3" w:rsidRPr="00F723D4" w:rsidRDefault="002A54A3" w:rsidP="0054032E">
      <w:pPr>
        <w:autoSpaceDE w:val="0"/>
        <w:autoSpaceDN w:val="0"/>
        <w:adjustRightInd w:val="0"/>
        <w:spacing w:after="0" w:line="240" w:lineRule="auto"/>
        <w:jc w:val="both"/>
        <w:rPr>
          <w:rFonts w:cstheme="minorHAnsi"/>
          <w:color w:val="000000" w:themeColor="text1"/>
        </w:rPr>
      </w:pPr>
    </w:p>
    <w:p w14:paraId="57F167E4" w14:textId="6B03A346" w:rsidR="00EE03B8" w:rsidRPr="00F723D4" w:rsidRDefault="00D42C74" w:rsidP="0054032E">
      <w:pPr>
        <w:autoSpaceDE w:val="0"/>
        <w:autoSpaceDN w:val="0"/>
        <w:adjustRightInd w:val="0"/>
        <w:spacing w:after="0" w:line="240" w:lineRule="auto"/>
        <w:jc w:val="both"/>
        <w:rPr>
          <w:rFonts w:cstheme="minorHAnsi"/>
          <w:color w:val="000000" w:themeColor="text1"/>
        </w:rPr>
      </w:pPr>
      <w:proofErr w:type="spellStart"/>
      <w:r w:rsidRPr="00F723D4">
        <w:rPr>
          <w:rFonts w:cstheme="minorHAnsi"/>
          <w:color w:val="000000" w:themeColor="text1"/>
        </w:rPr>
        <w:t>Sleeman</w:t>
      </w:r>
      <w:proofErr w:type="spellEnd"/>
      <w:r w:rsidRPr="00F723D4">
        <w:rPr>
          <w:rFonts w:cstheme="minorHAnsi"/>
          <w:color w:val="000000" w:themeColor="text1"/>
        </w:rPr>
        <w:t xml:space="preserve"> quotes</w:t>
      </w:r>
      <w:r w:rsidR="0047010F" w:rsidRPr="00F723D4">
        <w:rPr>
          <w:rFonts w:cstheme="minorHAnsi"/>
          <w:color w:val="000000" w:themeColor="text1"/>
        </w:rPr>
        <w:t xml:space="preserve"> Mi</w:t>
      </w:r>
      <w:r w:rsidR="00DB7449" w:rsidRPr="00F723D4">
        <w:rPr>
          <w:rFonts w:cstheme="minorHAnsi"/>
          <w:color w:val="000000" w:themeColor="text1"/>
        </w:rPr>
        <w:t xml:space="preserve">chael Light, the photographer who assembled </w:t>
      </w:r>
      <w:r w:rsidR="007A41ED" w:rsidRPr="00F723D4">
        <w:rPr>
          <w:rFonts w:cstheme="minorHAnsi"/>
          <w:color w:val="000000" w:themeColor="text1"/>
        </w:rPr>
        <w:t>the</w:t>
      </w:r>
      <w:r w:rsidR="00D36B4C" w:rsidRPr="00F723D4">
        <w:rPr>
          <w:rFonts w:cstheme="minorHAnsi"/>
          <w:color w:val="000000" w:themeColor="text1"/>
        </w:rPr>
        <w:t xml:space="preserve"> NASA</w:t>
      </w:r>
      <w:r w:rsidR="00DB7449" w:rsidRPr="00F723D4">
        <w:rPr>
          <w:rFonts w:cstheme="minorHAnsi"/>
          <w:color w:val="000000" w:themeColor="text1"/>
        </w:rPr>
        <w:t xml:space="preserve"> images</w:t>
      </w:r>
      <w:r w:rsidR="0047010F" w:rsidRPr="00F723D4">
        <w:rPr>
          <w:rFonts w:cstheme="minorHAnsi"/>
          <w:color w:val="000000" w:themeColor="text1"/>
        </w:rPr>
        <w:t xml:space="preserve"> for the 30</w:t>
      </w:r>
      <w:r w:rsidR="0047010F" w:rsidRPr="00F723D4">
        <w:rPr>
          <w:rFonts w:cstheme="minorHAnsi"/>
          <w:color w:val="000000" w:themeColor="text1"/>
          <w:vertAlign w:val="superscript"/>
        </w:rPr>
        <w:t>th</w:t>
      </w:r>
      <w:r w:rsidR="0047010F" w:rsidRPr="00F723D4">
        <w:rPr>
          <w:rFonts w:cstheme="minorHAnsi"/>
          <w:color w:val="000000" w:themeColor="text1"/>
        </w:rPr>
        <w:t xml:space="preserve"> anniversary of the Moon landing: </w:t>
      </w:r>
      <w:r w:rsidR="009959C6">
        <w:rPr>
          <w:rFonts w:cstheme="minorHAnsi"/>
          <w:color w:val="000000" w:themeColor="text1"/>
        </w:rPr>
        <w:t>“</w:t>
      </w:r>
      <w:r w:rsidR="00DB7449" w:rsidRPr="00F723D4">
        <w:rPr>
          <w:rFonts w:cstheme="minorHAnsi"/>
          <w:color w:val="000000" w:themeColor="text1"/>
        </w:rPr>
        <w:t>Apollo’s path is circular. Humanity’s boldest and most audacious movement outward from its home found itself relentlessly looking in the opposite direction – back toward Earth</w:t>
      </w:r>
      <w:r w:rsidR="00280A07" w:rsidRPr="00F723D4">
        <w:rPr>
          <w:rFonts w:cstheme="minorHAnsi"/>
          <w:color w:val="000000" w:themeColor="text1"/>
        </w:rPr>
        <w:t>.</w:t>
      </w:r>
      <w:r w:rsidR="009959C6">
        <w:rPr>
          <w:rFonts w:cstheme="minorHAnsi"/>
          <w:color w:val="000000" w:themeColor="text1"/>
        </w:rPr>
        <w:t>”</w:t>
      </w:r>
      <w:r w:rsidR="00DB7449" w:rsidRPr="00F723D4">
        <w:rPr>
          <w:rStyle w:val="FootnoteReference"/>
          <w:rFonts w:cstheme="minorHAnsi"/>
          <w:color w:val="000000" w:themeColor="text1"/>
        </w:rPr>
        <w:footnoteReference w:id="36"/>
      </w:r>
      <w:r w:rsidR="00DB7449" w:rsidRPr="00F723D4">
        <w:rPr>
          <w:rFonts w:cstheme="minorHAnsi"/>
          <w:color w:val="000000" w:themeColor="text1"/>
        </w:rPr>
        <w:t xml:space="preserve"> Lazier </w:t>
      </w:r>
      <w:r w:rsidR="007A41ED" w:rsidRPr="00F723D4">
        <w:rPr>
          <w:rFonts w:cstheme="minorHAnsi"/>
          <w:color w:val="000000" w:themeColor="text1"/>
        </w:rPr>
        <w:t>identifies the</w:t>
      </w:r>
      <w:r w:rsidR="00DB7449" w:rsidRPr="00F723D4">
        <w:rPr>
          <w:rFonts w:cstheme="minorHAnsi"/>
          <w:color w:val="000000" w:themeColor="text1"/>
        </w:rPr>
        <w:t xml:space="preserve"> “centripetal pull</w:t>
      </w:r>
      <w:r w:rsidR="009959C6">
        <w:rPr>
          <w:rFonts w:cstheme="minorHAnsi"/>
          <w:color w:val="000000" w:themeColor="text1"/>
        </w:rPr>
        <w:t>”</w:t>
      </w:r>
      <w:r w:rsidR="00DB7449" w:rsidRPr="00F723D4">
        <w:rPr>
          <w:rFonts w:cstheme="minorHAnsi"/>
          <w:color w:val="000000" w:themeColor="text1"/>
        </w:rPr>
        <w:t xml:space="preserve"> of </w:t>
      </w:r>
      <w:r w:rsidR="009959C6">
        <w:rPr>
          <w:rFonts w:cstheme="minorHAnsi"/>
          <w:color w:val="000000" w:themeColor="text1"/>
        </w:rPr>
        <w:t>Earthrise on those who behold it</w:t>
      </w:r>
      <w:r w:rsidR="007A41ED" w:rsidRPr="00F723D4">
        <w:rPr>
          <w:rFonts w:cstheme="minorHAnsi"/>
          <w:color w:val="000000" w:themeColor="text1"/>
        </w:rPr>
        <w:t>, i</w:t>
      </w:r>
      <w:r w:rsidR="00CE6C6A" w:rsidRPr="00F723D4">
        <w:rPr>
          <w:rFonts w:cstheme="minorHAnsi"/>
          <w:color w:val="000000" w:themeColor="text1"/>
        </w:rPr>
        <w:t>t</w:t>
      </w:r>
      <w:r w:rsidR="007A41ED" w:rsidRPr="00F723D4">
        <w:rPr>
          <w:rFonts w:cstheme="minorHAnsi"/>
          <w:color w:val="000000" w:themeColor="text1"/>
        </w:rPr>
        <w:t>s beauty causing a wish to return.</w:t>
      </w:r>
      <w:r w:rsidR="008D697F" w:rsidRPr="00F723D4">
        <w:rPr>
          <w:rStyle w:val="FootnoteReference"/>
          <w:rFonts w:cstheme="minorHAnsi"/>
          <w:color w:val="000000" w:themeColor="text1"/>
        </w:rPr>
        <w:footnoteReference w:id="37"/>
      </w:r>
      <w:r w:rsidR="00BD1B69" w:rsidRPr="00F723D4">
        <w:rPr>
          <w:rFonts w:cstheme="minorHAnsi"/>
          <w:color w:val="000000" w:themeColor="text1"/>
        </w:rPr>
        <w:t xml:space="preserve"> </w:t>
      </w:r>
      <w:r w:rsidR="00E56EE2" w:rsidRPr="00F723D4">
        <w:rPr>
          <w:rFonts w:cstheme="minorHAnsi"/>
          <w:color w:val="000000" w:themeColor="text1"/>
        </w:rPr>
        <w:t xml:space="preserve">This raises the question of whether the </w:t>
      </w:r>
      <w:r w:rsidR="00CE6C6A" w:rsidRPr="00F723D4">
        <w:rPr>
          <w:rFonts w:cstheme="minorHAnsi"/>
          <w:color w:val="000000" w:themeColor="text1"/>
        </w:rPr>
        <w:t>bond</w:t>
      </w:r>
      <w:r w:rsidR="00E56EE2" w:rsidRPr="00F723D4">
        <w:rPr>
          <w:rFonts w:cstheme="minorHAnsi"/>
          <w:color w:val="000000" w:themeColor="text1"/>
        </w:rPr>
        <w:t xml:space="preserve"> </w:t>
      </w:r>
      <w:r w:rsidR="007A41ED" w:rsidRPr="00F723D4">
        <w:rPr>
          <w:rFonts w:cstheme="minorHAnsi"/>
          <w:color w:val="000000" w:themeColor="text1"/>
        </w:rPr>
        <w:t>of humans to</w:t>
      </w:r>
      <w:r w:rsidR="00E56EE2" w:rsidRPr="00F723D4">
        <w:rPr>
          <w:rFonts w:cstheme="minorHAnsi"/>
          <w:color w:val="000000" w:themeColor="text1"/>
        </w:rPr>
        <w:t xml:space="preserve"> our home plant is so strong</w:t>
      </w:r>
      <w:r w:rsidR="00280A07" w:rsidRPr="00F723D4">
        <w:rPr>
          <w:rFonts w:cstheme="minorHAnsi"/>
          <w:color w:val="000000" w:themeColor="text1"/>
        </w:rPr>
        <w:t xml:space="preserve"> </w:t>
      </w:r>
      <w:r w:rsidR="009D1775" w:rsidRPr="00F723D4">
        <w:rPr>
          <w:rFonts w:cstheme="minorHAnsi"/>
          <w:color w:val="000000" w:themeColor="text1"/>
        </w:rPr>
        <w:t>that</w:t>
      </w:r>
      <w:r w:rsidR="003057CB" w:rsidRPr="00F723D4">
        <w:rPr>
          <w:rFonts w:cstheme="minorHAnsi"/>
          <w:color w:val="000000" w:themeColor="text1"/>
        </w:rPr>
        <w:t>, when confronted with a view of it,</w:t>
      </w:r>
      <w:r w:rsidR="00A557E1" w:rsidRPr="00F723D4">
        <w:rPr>
          <w:rFonts w:cstheme="minorHAnsi"/>
          <w:color w:val="000000" w:themeColor="text1"/>
        </w:rPr>
        <w:t xml:space="preserve"> </w:t>
      </w:r>
      <w:r w:rsidR="003860BB" w:rsidRPr="00F723D4">
        <w:rPr>
          <w:rFonts w:cstheme="minorHAnsi"/>
          <w:color w:val="000000" w:themeColor="text1"/>
        </w:rPr>
        <w:t>the rest of space</w:t>
      </w:r>
      <w:r w:rsidR="00A557E1" w:rsidRPr="00F723D4">
        <w:rPr>
          <w:rFonts w:cstheme="minorHAnsi"/>
          <w:color w:val="000000" w:themeColor="text1"/>
        </w:rPr>
        <w:t xml:space="preserve"> </w:t>
      </w:r>
      <w:r w:rsidR="009D1775" w:rsidRPr="00F723D4">
        <w:rPr>
          <w:rFonts w:cstheme="minorHAnsi"/>
          <w:color w:val="000000" w:themeColor="text1"/>
        </w:rPr>
        <w:t xml:space="preserve">is </w:t>
      </w:r>
      <w:r w:rsidR="00A557E1" w:rsidRPr="00F723D4">
        <w:rPr>
          <w:rFonts w:cstheme="minorHAnsi"/>
          <w:color w:val="000000" w:themeColor="text1"/>
        </w:rPr>
        <w:t>obscured</w:t>
      </w:r>
      <w:r w:rsidR="00E56EE2" w:rsidRPr="00F723D4">
        <w:rPr>
          <w:rFonts w:cstheme="minorHAnsi"/>
          <w:color w:val="000000" w:themeColor="text1"/>
        </w:rPr>
        <w:t xml:space="preserve"> for us</w:t>
      </w:r>
      <w:r w:rsidR="00E91E95" w:rsidRPr="00F723D4">
        <w:rPr>
          <w:rFonts w:cstheme="minorHAnsi"/>
          <w:color w:val="000000" w:themeColor="text1"/>
        </w:rPr>
        <w:t>.</w:t>
      </w:r>
      <w:r w:rsidR="009C3F14" w:rsidRPr="00F723D4">
        <w:rPr>
          <w:rFonts w:cstheme="minorHAnsi"/>
          <w:color w:val="000000" w:themeColor="text1"/>
        </w:rPr>
        <w:t xml:space="preserve"> </w:t>
      </w:r>
      <w:r w:rsidR="003768CB" w:rsidRPr="00F723D4">
        <w:rPr>
          <w:rFonts w:cstheme="minorHAnsi"/>
          <w:color w:val="000000" w:themeColor="text1"/>
        </w:rPr>
        <w:t xml:space="preserve"> </w:t>
      </w:r>
      <w:r w:rsidR="00E56EE2" w:rsidRPr="00F723D4">
        <w:rPr>
          <w:rFonts w:cstheme="minorHAnsi"/>
          <w:color w:val="000000" w:themeColor="text1"/>
        </w:rPr>
        <w:t xml:space="preserve">As </w:t>
      </w:r>
      <w:r w:rsidR="00765707">
        <w:rPr>
          <w:rFonts w:cstheme="minorHAnsi"/>
          <w:color w:val="000000" w:themeColor="text1"/>
        </w:rPr>
        <w:t>Chakrabarty</w:t>
      </w:r>
      <w:r w:rsidR="00E56EE2" w:rsidRPr="00F723D4">
        <w:rPr>
          <w:rFonts w:cstheme="minorHAnsi"/>
          <w:color w:val="000000" w:themeColor="text1"/>
        </w:rPr>
        <w:t xml:space="preserve"> highlights,</w:t>
      </w:r>
      <w:r w:rsidR="00F5005C" w:rsidRPr="00F723D4">
        <w:rPr>
          <w:rFonts w:cstheme="minorHAnsi"/>
          <w:color w:val="000000" w:themeColor="text1"/>
        </w:rPr>
        <w:t xml:space="preserve"> when we look at the Earth in this way, </w:t>
      </w:r>
      <w:r w:rsidR="007A41ED" w:rsidRPr="00F723D4">
        <w:rPr>
          <w:rFonts w:cstheme="minorHAnsi"/>
          <w:color w:val="000000" w:themeColor="text1"/>
        </w:rPr>
        <w:t>“</w:t>
      </w:r>
      <w:r w:rsidR="00F5005C" w:rsidRPr="00F723D4">
        <w:rPr>
          <w:rFonts w:cstheme="minorHAnsi"/>
          <w:color w:val="000000" w:themeColor="text1"/>
        </w:rPr>
        <w:t>other planets, so to speak, are not in our field of view.”</w:t>
      </w:r>
      <w:r w:rsidR="00F5005C" w:rsidRPr="00F723D4">
        <w:rPr>
          <w:rStyle w:val="FootnoteReference"/>
          <w:rFonts w:cstheme="minorHAnsi"/>
          <w:color w:val="000000" w:themeColor="text1"/>
        </w:rPr>
        <w:footnoteReference w:id="38"/>
      </w:r>
      <w:r w:rsidR="0047010F" w:rsidRPr="00F723D4">
        <w:rPr>
          <w:rFonts w:cstheme="minorHAnsi"/>
          <w:color w:val="000000" w:themeColor="text1"/>
        </w:rPr>
        <w:t xml:space="preserve"> </w:t>
      </w:r>
      <w:r w:rsidR="00E56EE2" w:rsidRPr="00F723D4">
        <w:rPr>
          <w:rFonts w:cstheme="minorHAnsi"/>
          <w:color w:val="000000" w:themeColor="text1"/>
        </w:rPr>
        <w:t xml:space="preserve"> </w:t>
      </w:r>
      <w:r w:rsidR="002C03A0" w:rsidRPr="00F723D4">
        <w:rPr>
          <w:rFonts w:cstheme="minorHAnsi"/>
          <w:color w:val="000000" w:themeColor="text1"/>
        </w:rPr>
        <w:t>For Cosgrove</w:t>
      </w:r>
      <w:r w:rsidR="003860BB" w:rsidRPr="00F723D4">
        <w:rPr>
          <w:rFonts w:cstheme="minorHAnsi"/>
          <w:color w:val="000000" w:themeColor="text1"/>
        </w:rPr>
        <w:t>, the sky in Earthrise</w:t>
      </w:r>
      <w:r w:rsidR="00E91E95" w:rsidRPr="00F723D4">
        <w:rPr>
          <w:rFonts w:cstheme="minorHAnsi"/>
          <w:color w:val="000000" w:themeColor="text1"/>
        </w:rPr>
        <w:t xml:space="preserve"> </w:t>
      </w:r>
      <w:r w:rsidR="00A603D8" w:rsidRPr="00F723D4">
        <w:rPr>
          <w:rFonts w:cstheme="minorHAnsi"/>
          <w:color w:val="000000" w:themeColor="text1"/>
        </w:rPr>
        <w:t>suggest</w:t>
      </w:r>
      <w:r w:rsidR="003860BB" w:rsidRPr="00F723D4">
        <w:rPr>
          <w:rFonts w:cstheme="minorHAnsi"/>
          <w:color w:val="000000" w:themeColor="text1"/>
        </w:rPr>
        <w:t>s</w:t>
      </w:r>
      <w:r w:rsidR="00E91E95" w:rsidRPr="00F723D4">
        <w:rPr>
          <w:rFonts w:cstheme="minorHAnsi"/>
          <w:color w:val="000000" w:themeColor="text1"/>
        </w:rPr>
        <w:t xml:space="preserve"> </w:t>
      </w:r>
      <w:r w:rsidR="00A16AAD" w:rsidRPr="00F723D4">
        <w:rPr>
          <w:rFonts w:cstheme="minorHAnsi"/>
          <w:color w:val="000000" w:themeColor="text1"/>
        </w:rPr>
        <w:t>“</w:t>
      </w:r>
      <w:r w:rsidR="0047010F" w:rsidRPr="00F723D4">
        <w:rPr>
          <w:rFonts w:cstheme="minorHAnsi"/>
          <w:color w:val="000000" w:themeColor="text1"/>
        </w:rPr>
        <w:t>complete isolation of terrestrial life in a black, sepulchral universe.”</w:t>
      </w:r>
      <w:r w:rsidR="002C03A0" w:rsidRPr="00F723D4">
        <w:rPr>
          <w:rStyle w:val="FootnoteReference"/>
          <w:rFonts w:cstheme="minorHAnsi"/>
          <w:color w:val="000000" w:themeColor="text1"/>
        </w:rPr>
        <w:footnoteReference w:id="39"/>
      </w:r>
      <w:r w:rsidR="00F363B1" w:rsidRPr="00F723D4">
        <w:rPr>
          <w:rFonts w:cstheme="minorHAnsi"/>
          <w:color w:val="000000" w:themeColor="text1"/>
        </w:rPr>
        <w:t xml:space="preserve"> </w:t>
      </w:r>
      <w:r w:rsidR="004A1778" w:rsidRPr="00F723D4">
        <w:rPr>
          <w:rFonts w:cstheme="minorHAnsi"/>
          <w:color w:val="000000" w:themeColor="text1"/>
        </w:rPr>
        <w:t>Such musings on our place in space</w:t>
      </w:r>
      <w:r w:rsidR="00280A07" w:rsidRPr="00F723D4">
        <w:rPr>
          <w:rFonts w:cstheme="minorHAnsi"/>
          <w:color w:val="000000" w:themeColor="text1"/>
        </w:rPr>
        <w:t xml:space="preserve"> </w:t>
      </w:r>
      <w:r w:rsidR="00CE6C6A" w:rsidRPr="00F723D4">
        <w:rPr>
          <w:rFonts w:cstheme="minorHAnsi"/>
          <w:color w:val="000000" w:themeColor="text1"/>
        </w:rPr>
        <w:t>tend towards what</w:t>
      </w:r>
      <w:r w:rsidR="00F363B1" w:rsidRPr="00F723D4">
        <w:rPr>
          <w:rFonts w:cstheme="minorHAnsi"/>
          <w:color w:val="000000" w:themeColor="text1"/>
        </w:rPr>
        <w:t xml:space="preserve"> </w:t>
      </w:r>
      <w:proofErr w:type="spellStart"/>
      <w:r w:rsidR="00F363B1" w:rsidRPr="00F723D4">
        <w:rPr>
          <w:rFonts w:cstheme="minorHAnsi"/>
          <w:color w:val="000000" w:themeColor="text1"/>
        </w:rPr>
        <w:t>Blumenberg</w:t>
      </w:r>
      <w:proofErr w:type="spellEnd"/>
      <w:r w:rsidR="00F363B1" w:rsidRPr="00F723D4">
        <w:rPr>
          <w:rFonts w:cstheme="minorHAnsi"/>
          <w:color w:val="000000" w:themeColor="text1"/>
        </w:rPr>
        <w:t xml:space="preserve"> </w:t>
      </w:r>
      <w:r w:rsidR="00280A07" w:rsidRPr="00F723D4">
        <w:rPr>
          <w:rFonts w:cstheme="minorHAnsi"/>
          <w:color w:val="000000" w:themeColor="text1"/>
        </w:rPr>
        <w:t>termed</w:t>
      </w:r>
      <w:r w:rsidR="00F363B1" w:rsidRPr="00F723D4">
        <w:rPr>
          <w:rFonts w:cstheme="minorHAnsi"/>
          <w:color w:val="000000" w:themeColor="text1"/>
        </w:rPr>
        <w:t xml:space="preserve"> “</w:t>
      </w:r>
      <w:proofErr w:type="spellStart"/>
      <w:r w:rsidR="00F363B1" w:rsidRPr="00F723D4">
        <w:rPr>
          <w:rFonts w:cstheme="minorHAnsi"/>
          <w:color w:val="000000" w:themeColor="text1"/>
        </w:rPr>
        <w:t>astronoetics</w:t>
      </w:r>
      <w:proofErr w:type="spellEnd"/>
      <w:r w:rsidR="00F363B1" w:rsidRPr="00F723D4">
        <w:rPr>
          <w:rFonts w:cstheme="minorHAnsi"/>
          <w:color w:val="000000" w:themeColor="text1"/>
        </w:rPr>
        <w:t>”</w:t>
      </w:r>
      <w:r w:rsidR="00280A07" w:rsidRPr="00F723D4">
        <w:rPr>
          <w:rFonts w:cstheme="minorHAnsi"/>
          <w:color w:val="000000" w:themeColor="text1"/>
        </w:rPr>
        <w:t>, or the</w:t>
      </w:r>
      <w:r w:rsidR="00F363B1" w:rsidRPr="00F723D4">
        <w:rPr>
          <w:rFonts w:cstheme="minorHAnsi"/>
          <w:color w:val="000000" w:themeColor="text1"/>
        </w:rPr>
        <w:t xml:space="preserve"> “the age-old tradition of contemplative reflection upon the cosmos, for which astronautics</w:t>
      </w:r>
      <w:r w:rsidR="00765707">
        <w:rPr>
          <w:rFonts w:cstheme="minorHAnsi"/>
          <w:color w:val="000000" w:themeColor="text1"/>
        </w:rPr>
        <w:t xml:space="preserve"> </w:t>
      </w:r>
      <w:r w:rsidR="00F363B1" w:rsidRPr="00F723D4">
        <w:rPr>
          <w:rFonts w:cstheme="minorHAnsi"/>
          <w:color w:val="000000" w:themeColor="text1"/>
        </w:rPr>
        <w:t>has been a recent aid”</w:t>
      </w:r>
      <w:r w:rsidR="009E4C4A">
        <w:rPr>
          <w:rFonts w:cstheme="minorHAnsi"/>
          <w:color w:val="000000" w:themeColor="text1"/>
        </w:rPr>
        <w:t xml:space="preserve"> for</w:t>
      </w:r>
      <w:r w:rsidR="00F363B1" w:rsidRPr="00F723D4">
        <w:rPr>
          <w:rFonts w:cstheme="minorHAnsi"/>
          <w:color w:val="000000" w:themeColor="text1"/>
        </w:rPr>
        <w:t xml:space="preserve"> </w:t>
      </w:r>
      <w:r w:rsidR="00A16AAD" w:rsidRPr="00F723D4">
        <w:rPr>
          <w:rFonts w:cstheme="minorHAnsi"/>
          <w:color w:val="000000" w:themeColor="text1"/>
        </w:rPr>
        <w:t xml:space="preserve"> those</w:t>
      </w:r>
      <w:r w:rsidR="00F363B1" w:rsidRPr="00F723D4">
        <w:rPr>
          <w:rFonts w:cstheme="minorHAnsi"/>
          <w:color w:val="000000" w:themeColor="text1"/>
        </w:rPr>
        <w:t xml:space="preserve"> “who </w:t>
      </w:r>
      <w:r w:rsidR="004973A8" w:rsidRPr="00F723D4">
        <w:rPr>
          <w:rFonts w:cstheme="minorHAnsi"/>
          <w:color w:val="000000" w:themeColor="text1"/>
        </w:rPr>
        <w:t>(</w:t>
      </w:r>
      <w:r w:rsidR="00F363B1" w:rsidRPr="00F723D4">
        <w:rPr>
          <w:rFonts w:cstheme="minorHAnsi"/>
          <w:color w:val="000000" w:themeColor="text1"/>
        </w:rPr>
        <w:t>prefer</w:t>
      </w:r>
      <w:r w:rsidR="004973A8" w:rsidRPr="00F723D4">
        <w:rPr>
          <w:rFonts w:cstheme="minorHAnsi"/>
          <w:color w:val="000000" w:themeColor="text1"/>
        </w:rPr>
        <w:t>)</w:t>
      </w:r>
      <w:r w:rsidR="00F363B1" w:rsidRPr="00F723D4">
        <w:rPr>
          <w:rFonts w:cstheme="minorHAnsi"/>
          <w:color w:val="000000" w:themeColor="text1"/>
        </w:rPr>
        <w:t xml:space="preserve"> to sail the seas of the stars by means of the seas of the mind” </w:t>
      </w:r>
      <w:r w:rsidR="00C36EF9" w:rsidRPr="00F723D4">
        <w:rPr>
          <w:rFonts w:cstheme="minorHAnsi"/>
          <w:color w:val="000000" w:themeColor="text1"/>
        </w:rPr>
        <w:t>r</w:t>
      </w:r>
      <w:r w:rsidR="00F363B1" w:rsidRPr="00F723D4">
        <w:rPr>
          <w:rFonts w:cstheme="minorHAnsi"/>
          <w:color w:val="000000" w:themeColor="text1"/>
        </w:rPr>
        <w:t>ather than physically visit</w:t>
      </w:r>
      <w:r w:rsidR="00C36EF9" w:rsidRPr="00F723D4">
        <w:rPr>
          <w:rFonts w:cstheme="minorHAnsi"/>
          <w:color w:val="000000" w:themeColor="text1"/>
        </w:rPr>
        <w:t>.</w:t>
      </w:r>
      <w:r w:rsidR="009E4C4A">
        <w:rPr>
          <w:rStyle w:val="FootnoteReference"/>
          <w:rFonts w:cstheme="minorHAnsi"/>
          <w:color w:val="000000" w:themeColor="text1"/>
        </w:rPr>
        <w:footnoteReference w:id="40"/>
      </w:r>
      <w:r w:rsidR="00BA3B15" w:rsidRPr="00F723D4">
        <w:rPr>
          <w:rFonts w:cstheme="minorHAnsi"/>
          <w:color w:val="000000" w:themeColor="text1"/>
        </w:rPr>
        <w:t xml:space="preserve"> </w:t>
      </w:r>
      <w:r w:rsidR="00A603D8" w:rsidRPr="00F723D4">
        <w:rPr>
          <w:rFonts w:cstheme="minorHAnsi"/>
          <w:color w:val="000000" w:themeColor="text1"/>
        </w:rPr>
        <w:t xml:space="preserve">As </w:t>
      </w:r>
      <w:r w:rsidR="00C36EF9" w:rsidRPr="00F723D4">
        <w:rPr>
          <w:rFonts w:cstheme="minorHAnsi"/>
          <w:color w:val="000000" w:themeColor="text1"/>
        </w:rPr>
        <w:t xml:space="preserve">Lazier </w:t>
      </w:r>
      <w:r w:rsidR="004973A8" w:rsidRPr="00F723D4">
        <w:rPr>
          <w:rFonts w:cstheme="minorHAnsi"/>
          <w:color w:val="000000" w:themeColor="text1"/>
        </w:rPr>
        <w:t>acknowledges</w:t>
      </w:r>
      <w:r w:rsidR="00A603D8" w:rsidRPr="00F723D4">
        <w:rPr>
          <w:rFonts w:cstheme="minorHAnsi"/>
          <w:color w:val="000000" w:themeColor="text1"/>
        </w:rPr>
        <w:t>,</w:t>
      </w:r>
      <w:r w:rsidR="00C36EF9" w:rsidRPr="00F723D4">
        <w:rPr>
          <w:rFonts w:cstheme="minorHAnsi"/>
          <w:color w:val="000000" w:themeColor="text1"/>
        </w:rPr>
        <w:t xml:space="preserve"> for </w:t>
      </w:r>
      <w:r w:rsidR="00D36B4C" w:rsidRPr="00F723D4">
        <w:rPr>
          <w:rFonts w:cstheme="minorHAnsi"/>
          <w:color w:val="000000" w:themeColor="text1"/>
        </w:rPr>
        <w:t>anyone other than the astronauts experiencing it</w:t>
      </w:r>
      <w:r w:rsidR="00F363B1" w:rsidRPr="00F723D4">
        <w:rPr>
          <w:rFonts w:cstheme="minorHAnsi"/>
          <w:color w:val="000000" w:themeColor="text1"/>
        </w:rPr>
        <w:t>, Earthrise</w:t>
      </w:r>
      <w:r w:rsidR="00D36B4C" w:rsidRPr="00F723D4">
        <w:rPr>
          <w:rFonts w:cstheme="minorHAnsi"/>
          <w:color w:val="000000" w:themeColor="text1"/>
        </w:rPr>
        <w:t xml:space="preserve"> i</w:t>
      </w:r>
      <w:r w:rsidR="00F363B1" w:rsidRPr="00F723D4">
        <w:rPr>
          <w:rFonts w:cstheme="minorHAnsi"/>
          <w:color w:val="000000" w:themeColor="text1"/>
        </w:rPr>
        <w:t xml:space="preserve">s an </w:t>
      </w:r>
      <w:proofErr w:type="spellStart"/>
      <w:r w:rsidR="00F363B1" w:rsidRPr="00F723D4">
        <w:rPr>
          <w:rFonts w:cstheme="minorHAnsi"/>
          <w:color w:val="000000" w:themeColor="text1"/>
        </w:rPr>
        <w:t>astronoetic</w:t>
      </w:r>
      <w:proofErr w:type="spellEnd"/>
      <w:r w:rsidR="00F363B1" w:rsidRPr="00F723D4">
        <w:rPr>
          <w:rFonts w:cstheme="minorHAnsi"/>
          <w:color w:val="000000" w:themeColor="text1"/>
        </w:rPr>
        <w:t xml:space="preserve"> </w:t>
      </w:r>
      <w:r w:rsidR="00765707">
        <w:rPr>
          <w:rFonts w:cstheme="minorHAnsi"/>
          <w:color w:val="000000" w:themeColor="text1"/>
        </w:rPr>
        <w:t>rather than</w:t>
      </w:r>
      <w:r w:rsidR="00F363B1" w:rsidRPr="00F723D4">
        <w:rPr>
          <w:rFonts w:cstheme="minorHAnsi"/>
          <w:color w:val="000000" w:themeColor="text1"/>
        </w:rPr>
        <w:t xml:space="preserve"> </w:t>
      </w:r>
      <w:r w:rsidR="00765707">
        <w:rPr>
          <w:rFonts w:cstheme="minorHAnsi"/>
          <w:color w:val="000000" w:themeColor="text1"/>
        </w:rPr>
        <w:t>a</w:t>
      </w:r>
      <w:r w:rsidR="00F363B1" w:rsidRPr="00F723D4">
        <w:rPr>
          <w:rFonts w:cstheme="minorHAnsi"/>
          <w:color w:val="000000" w:themeColor="text1"/>
        </w:rPr>
        <w:t>str</w:t>
      </w:r>
      <w:r w:rsidR="00765707">
        <w:rPr>
          <w:rFonts w:cstheme="minorHAnsi"/>
          <w:color w:val="000000" w:themeColor="text1"/>
        </w:rPr>
        <w:t>o</w:t>
      </w:r>
      <w:r w:rsidR="00F363B1" w:rsidRPr="00F723D4">
        <w:rPr>
          <w:rFonts w:cstheme="minorHAnsi"/>
          <w:color w:val="000000" w:themeColor="text1"/>
        </w:rPr>
        <w:t>na</w:t>
      </w:r>
      <w:r w:rsidR="00A16AAD" w:rsidRPr="00F723D4">
        <w:rPr>
          <w:rFonts w:cstheme="minorHAnsi"/>
          <w:color w:val="000000" w:themeColor="text1"/>
        </w:rPr>
        <w:t>u</w:t>
      </w:r>
      <w:r w:rsidR="00F363B1" w:rsidRPr="00F723D4">
        <w:rPr>
          <w:rFonts w:cstheme="minorHAnsi"/>
          <w:color w:val="000000" w:themeColor="text1"/>
        </w:rPr>
        <w:t>tic adventu</w:t>
      </w:r>
      <w:r w:rsidR="00A16AAD" w:rsidRPr="00F723D4">
        <w:rPr>
          <w:rFonts w:cstheme="minorHAnsi"/>
          <w:color w:val="000000" w:themeColor="text1"/>
        </w:rPr>
        <w:t>re</w:t>
      </w:r>
      <w:r w:rsidR="007A41ED" w:rsidRPr="00F723D4">
        <w:rPr>
          <w:rFonts w:cstheme="minorHAnsi"/>
          <w:color w:val="000000" w:themeColor="text1"/>
        </w:rPr>
        <w:t>.</w:t>
      </w:r>
      <w:r w:rsidR="008D697F" w:rsidRPr="00F723D4">
        <w:rPr>
          <w:rStyle w:val="FootnoteReference"/>
          <w:rFonts w:cstheme="minorHAnsi"/>
          <w:color w:val="000000" w:themeColor="text1"/>
        </w:rPr>
        <w:footnoteReference w:id="41"/>
      </w:r>
      <w:r w:rsidR="00F363B1" w:rsidRPr="00F723D4">
        <w:rPr>
          <w:rFonts w:cstheme="minorHAnsi"/>
          <w:color w:val="000000" w:themeColor="text1"/>
        </w:rPr>
        <w:t xml:space="preserve"> </w:t>
      </w:r>
      <w:r w:rsidR="00A16AAD" w:rsidRPr="00F723D4">
        <w:rPr>
          <w:rFonts w:cstheme="minorHAnsi"/>
          <w:color w:val="000000" w:themeColor="text1"/>
        </w:rPr>
        <w:t xml:space="preserve">In contrast, </w:t>
      </w:r>
      <w:r w:rsidR="00536FDC" w:rsidRPr="00F723D4">
        <w:rPr>
          <w:rFonts w:cstheme="minorHAnsi"/>
          <w:color w:val="000000" w:themeColor="text1"/>
        </w:rPr>
        <w:t>Henry and Taylor</w:t>
      </w:r>
      <w:r w:rsidR="00D36B4C" w:rsidRPr="00F723D4">
        <w:rPr>
          <w:rFonts w:cstheme="minorHAnsi"/>
          <w:color w:val="000000" w:themeColor="text1"/>
        </w:rPr>
        <w:t xml:space="preserve"> maintain an </w:t>
      </w:r>
      <w:r w:rsidR="00013EDA" w:rsidRPr="00F723D4">
        <w:rPr>
          <w:rFonts w:cstheme="minorHAnsi"/>
          <w:color w:val="000000" w:themeColor="text1"/>
        </w:rPr>
        <w:t xml:space="preserve">more </w:t>
      </w:r>
      <w:r w:rsidR="00D36B4C" w:rsidRPr="00F723D4">
        <w:rPr>
          <w:rFonts w:cstheme="minorHAnsi"/>
          <w:color w:val="000000" w:themeColor="text1"/>
        </w:rPr>
        <w:t>astronautic perspective,</w:t>
      </w:r>
      <w:r w:rsidR="00F363B1" w:rsidRPr="00F723D4">
        <w:rPr>
          <w:rFonts w:cstheme="minorHAnsi"/>
          <w:color w:val="000000" w:themeColor="text1"/>
        </w:rPr>
        <w:t xml:space="preserve"> view</w:t>
      </w:r>
      <w:r w:rsidR="00D36B4C" w:rsidRPr="00F723D4">
        <w:rPr>
          <w:rFonts w:cstheme="minorHAnsi"/>
          <w:color w:val="000000" w:themeColor="text1"/>
        </w:rPr>
        <w:t>ing</w:t>
      </w:r>
      <w:r w:rsidR="00F363B1" w:rsidRPr="00F723D4">
        <w:rPr>
          <w:rFonts w:cstheme="minorHAnsi"/>
          <w:color w:val="000000" w:themeColor="text1"/>
        </w:rPr>
        <w:t xml:space="preserve"> Earthrise</w:t>
      </w:r>
      <w:r w:rsidR="00765707">
        <w:rPr>
          <w:rFonts w:cstheme="minorHAnsi"/>
          <w:color w:val="000000" w:themeColor="text1"/>
        </w:rPr>
        <w:t xml:space="preserve"> and access to space</w:t>
      </w:r>
      <w:r w:rsidR="00F363B1" w:rsidRPr="00F723D4">
        <w:rPr>
          <w:rFonts w:cstheme="minorHAnsi"/>
          <w:color w:val="000000" w:themeColor="text1"/>
        </w:rPr>
        <w:t xml:space="preserve"> as </w:t>
      </w:r>
      <w:r w:rsidR="00013EDA" w:rsidRPr="00F723D4">
        <w:rPr>
          <w:rFonts w:cstheme="minorHAnsi"/>
          <w:color w:val="000000" w:themeColor="text1"/>
        </w:rPr>
        <w:t>foreshadowing space art that enables</w:t>
      </w:r>
      <w:r w:rsidR="00280A07" w:rsidRPr="00F723D4">
        <w:rPr>
          <w:rFonts w:cstheme="minorHAnsi"/>
          <w:color w:val="000000" w:themeColor="text1"/>
        </w:rPr>
        <w:t xml:space="preserve"> humanity</w:t>
      </w:r>
      <w:r w:rsidR="00F363B1" w:rsidRPr="00F723D4">
        <w:rPr>
          <w:rFonts w:cstheme="minorHAnsi"/>
          <w:color w:val="000000" w:themeColor="text1"/>
        </w:rPr>
        <w:t xml:space="preserve"> “to think environmentally about</w:t>
      </w:r>
      <w:r w:rsidR="00765707">
        <w:rPr>
          <w:rFonts w:cstheme="minorHAnsi"/>
          <w:color w:val="000000" w:themeColor="text1"/>
        </w:rPr>
        <w:t xml:space="preserve"> </w:t>
      </w:r>
      <w:r w:rsidR="00F363B1" w:rsidRPr="00F723D4">
        <w:rPr>
          <w:rFonts w:cstheme="minorHAnsi"/>
          <w:color w:val="000000" w:themeColor="text1"/>
        </w:rPr>
        <w:t xml:space="preserve">the worlds we yet </w:t>
      </w:r>
      <w:r w:rsidR="00F363B1" w:rsidRPr="00F723D4">
        <w:rPr>
          <w:rFonts w:cstheme="minorHAnsi"/>
          <w:color w:val="000000" w:themeColor="text1"/>
        </w:rPr>
        <w:lastRenderedPageBreak/>
        <w:t>dream of exploring.”</w:t>
      </w:r>
      <w:r w:rsidR="00F363B1" w:rsidRPr="00F723D4">
        <w:rPr>
          <w:rStyle w:val="FootnoteReference"/>
          <w:rFonts w:cstheme="minorHAnsi"/>
          <w:color w:val="000000" w:themeColor="text1"/>
        </w:rPr>
        <w:footnoteReference w:id="42"/>
      </w:r>
      <w:r w:rsidR="00F363B1" w:rsidRPr="00F723D4">
        <w:rPr>
          <w:rFonts w:cstheme="minorHAnsi"/>
          <w:color w:val="000000" w:themeColor="text1"/>
        </w:rPr>
        <w:t xml:space="preserve"> </w:t>
      </w:r>
      <w:r w:rsidR="00A16AAD" w:rsidRPr="00F723D4">
        <w:rPr>
          <w:rFonts w:cstheme="minorHAnsi"/>
          <w:color w:val="000000" w:themeColor="text1"/>
        </w:rPr>
        <w:t>For this</w:t>
      </w:r>
      <w:r w:rsidR="00CE6C6A" w:rsidRPr="00F723D4">
        <w:rPr>
          <w:rFonts w:cstheme="minorHAnsi"/>
          <w:color w:val="000000" w:themeColor="text1"/>
        </w:rPr>
        <w:t xml:space="preserve"> task</w:t>
      </w:r>
      <w:r w:rsidR="00F363B1" w:rsidRPr="00F723D4">
        <w:rPr>
          <w:rFonts w:cstheme="minorHAnsi"/>
          <w:color w:val="000000" w:themeColor="text1"/>
        </w:rPr>
        <w:t>, imagination is dee</w:t>
      </w:r>
      <w:r w:rsidR="00C36EF9" w:rsidRPr="00F723D4">
        <w:rPr>
          <w:rFonts w:cstheme="minorHAnsi"/>
          <w:color w:val="000000" w:themeColor="text1"/>
        </w:rPr>
        <w:t>med</w:t>
      </w:r>
      <w:r w:rsidR="00F363B1" w:rsidRPr="00F723D4">
        <w:rPr>
          <w:rFonts w:cstheme="minorHAnsi"/>
          <w:color w:val="000000" w:themeColor="text1"/>
        </w:rPr>
        <w:t xml:space="preserve"> insufficient</w:t>
      </w:r>
      <w:r w:rsidR="009959C6">
        <w:rPr>
          <w:rFonts w:cstheme="minorHAnsi"/>
          <w:color w:val="000000" w:themeColor="text1"/>
        </w:rPr>
        <w:t xml:space="preserve"> as the first form of sky art</w:t>
      </w:r>
      <w:r w:rsidR="00F363B1" w:rsidRPr="00F723D4">
        <w:rPr>
          <w:rFonts w:cstheme="minorHAnsi"/>
          <w:color w:val="000000" w:themeColor="text1"/>
        </w:rPr>
        <w:t xml:space="preserve"> </w:t>
      </w:r>
      <w:r w:rsidR="00765707">
        <w:rPr>
          <w:rFonts w:cstheme="minorHAnsi"/>
          <w:color w:val="000000" w:themeColor="text1"/>
        </w:rPr>
        <w:t>“</w:t>
      </w:r>
      <w:r w:rsidR="00F363B1" w:rsidRPr="00F723D4">
        <w:rPr>
          <w:rFonts w:cstheme="minorHAnsi"/>
          <w:color w:val="000000" w:themeColor="text1"/>
        </w:rPr>
        <w:t>did not enable viewers to envision themselves in space due to a lack of sufficient detail”</w:t>
      </w:r>
      <w:r w:rsidR="00A603D8" w:rsidRPr="00F723D4">
        <w:rPr>
          <w:rFonts w:cstheme="minorHAnsi"/>
          <w:color w:val="000000" w:themeColor="text1"/>
        </w:rPr>
        <w:t>.</w:t>
      </w:r>
      <w:r w:rsidR="005C2996" w:rsidRPr="00F723D4">
        <w:rPr>
          <w:rStyle w:val="FootnoteReference"/>
          <w:rFonts w:cstheme="minorHAnsi"/>
          <w:color w:val="000000" w:themeColor="text1"/>
        </w:rPr>
        <w:footnoteReference w:id="43"/>
      </w:r>
      <w:r w:rsidR="00A603D8" w:rsidRPr="00F723D4">
        <w:rPr>
          <w:rFonts w:cstheme="minorHAnsi"/>
          <w:color w:val="000000" w:themeColor="text1"/>
        </w:rPr>
        <w:t xml:space="preserve"> </w:t>
      </w:r>
      <w:r w:rsidR="00A600A1" w:rsidRPr="00F723D4">
        <w:rPr>
          <w:rFonts w:cstheme="minorHAnsi"/>
          <w:color w:val="000000" w:themeColor="text1"/>
        </w:rPr>
        <w:t>Different still</w:t>
      </w:r>
      <w:r w:rsidR="00A603D8" w:rsidRPr="00F723D4">
        <w:rPr>
          <w:rFonts w:cstheme="minorHAnsi"/>
          <w:color w:val="000000" w:themeColor="text1"/>
        </w:rPr>
        <w:t>,</w:t>
      </w:r>
      <w:r w:rsidR="00D36B4C" w:rsidRPr="00F723D4">
        <w:rPr>
          <w:rFonts w:cstheme="minorHAnsi"/>
          <w:color w:val="000000" w:themeColor="text1"/>
        </w:rPr>
        <w:t xml:space="preserve"> Wordsworth’s approach is rooted in Earth experiences that t</w:t>
      </w:r>
      <w:r w:rsidR="0054032E" w:rsidRPr="00F723D4">
        <w:rPr>
          <w:rFonts w:cstheme="minorHAnsi"/>
          <w:color w:val="000000" w:themeColor="text1"/>
        </w:rPr>
        <w:t>ook him</w:t>
      </w:r>
      <w:r w:rsidR="00D36B4C" w:rsidRPr="00F723D4">
        <w:rPr>
          <w:rFonts w:cstheme="minorHAnsi"/>
          <w:color w:val="000000" w:themeColor="text1"/>
        </w:rPr>
        <w:t xml:space="preserve"> beyond the Earth, or at l</w:t>
      </w:r>
      <w:r w:rsidR="0054032E" w:rsidRPr="00F723D4">
        <w:rPr>
          <w:rFonts w:cstheme="minorHAnsi"/>
          <w:color w:val="000000" w:themeColor="text1"/>
        </w:rPr>
        <w:t>east beyond</w:t>
      </w:r>
      <w:r w:rsidR="00D36B4C" w:rsidRPr="00F723D4">
        <w:rPr>
          <w:rFonts w:cstheme="minorHAnsi"/>
          <w:color w:val="000000" w:themeColor="text1"/>
        </w:rPr>
        <w:t xml:space="preserve"> a sense of separation</w:t>
      </w:r>
      <w:r w:rsidR="0054032E" w:rsidRPr="00F723D4">
        <w:rPr>
          <w:rFonts w:cstheme="minorHAnsi"/>
          <w:color w:val="000000" w:themeColor="text1"/>
        </w:rPr>
        <w:t xml:space="preserve"> from what he saw</w:t>
      </w:r>
      <w:r w:rsidR="00D36B4C" w:rsidRPr="00F723D4">
        <w:rPr>
          <w:rFonts w:cstheme="minorHAnsi"/>
          <w:color w:val="000000" w:themeColor="text1"/>
        </w:rPr>
        <w:t xml:space="preserve">. </w:t>
      </w:r>
      <w:proofErr w:type="spellStart"/>
      <w:r w:rsidR="005C2996" w:rsidRPr="00F723D4">
        <w:rPr>
          <w:rFonts w:cstheme="minorHAnsi"/>
          <w:color w:val="000000" w:themeColor="text1"/>
        </w:rPr>
        <w:t>Seamon</w:t>
      </w:r>
      <w:proofErr w:type="spellEnd"/>
      <w:r w:rsidR="00A86AB6" w:rsidRPr="00F723D4">
        <w:rPr>
          <w:rFonts w:cstheme="minorHAnsi"/>
          <w:color w:val="000000" w:themeColor="text1"/>
        </w:rPr>
        <w:t xml:space="preserve"> describes </w:t>
      </w:r>
      <w:r w:rsidR="007A41ED" w:rsidRPr="00F723D4">
        <w:rPr>
          <w:rFonts w:cstheme="minorHAnsi"/>
          <w:color w:val="000000" w:themeColor="text1"/>
        </w:rPr>
        <w:t>Tintern Abbey</w:t>
      </w:r>
      <w:r w:rsidR="00A86AB6" w:rsidRPr="00F723D4">
        <w:rPr>
          <w:rFonts w:cstheme="minorHAnsi"/>
          <w:color w:val="000000" w:themeColor="text1"/>
        </w:rPr>
        <w:t xml:space="preserve"> as “</w:t>
      </w:r>
      <w:r w:rsidR="00351BC3" w:rsidRPr="00F723D4">
        <w:rPr>
          <w:rFonts w:cstheme="minorHAnsi"/>
          <w:color w:val="000000" w:themeColor="text1"/>
        </w:rPr>
        <w:t>portraying a special moment in which awareness of landscape suddenly expands and immerses the person in a spiritual oneness with unified nature</w:t>
      </w:r>
      <w:r w:rsidR="00A86AB6" w:rsidRPr="00F723D4">
        <w:rPr>
          <w:rFonts w:cstheme="minorHAnsi"/>
          <w:color w:val="000000" w:themeColor="text1"/>
        </w:rPr>
        <w:t>.”</w:t>
      </w:r>
      <w:r w:rsidR="005C2996" w:rsidRPr="00F723D4">
        <w:rPr>
          <w:rStyle w:val="FootnoteReference"/>
          <w:rFonts w:cstheme="minorHAnsi"/>
          <w:color w:val="000000" w:themeColor="text1"/>
        </w:rPr>
        <w:footnoteReference w:id="44"/>
      </w:r>
      <w:r w:rsidR="00A86AB6" w:rsidRPr="00F723D4">
        <w:rPr>
          <w:rFonts w:cstheme="minorHAnsi"/>
          <w:color w:val="000000" w:themeColor="text1"/>
        </w:rPr>
        <w:t xml:space="preserve"> </w:t>
      </w:r>
      <w:r w:rsidR="00A16AAD" w:rsidRPr="00F723D4">
        <w:rPr>
          <w:rFonts w:cstheme="minorHAnsi"/>
          <w:color w:val="000000" w:themeColor="text1"/>
        </w:rPr>
        <w:t xml:space="preserve">Likewise, </w:t>
      </w:r>
      <w:r w:rsidR="00A86AB6" w:rsidRPr="00F723D4">
        <w:rPr>
          <w:rFonts w:cstheme="minorHAnsi"/>
          <w:color w:val="000000" w:themeColor="text1"/>
        </w:rPr>
        <w:t>Harris</w:t>
      </w:r>
      <w:r w:rsidR="007A41ED" w:rsidRPr="00F723D4">
        <w:rPr>
          <w:rFonts w:cstheme="minorHAnsi"/>
          <w:color w:val="000000" w:themeColor="text1"/>
        </w:rPr>
        <w:t xml:space="preserve"> refers to the ideal Romantic state as being “</w:t>
      </w:r>
      <w:r w:rsidR="00A86AB6" w:rsidRPr="00F723D4">
        <w:rPr>
          <w:rFonts w:cstheme="minorHAnsi"/>
          <w:color w:val="000000" w:themeColor="text1"/>
        </w:rPr>
        <w:t>such immersion in the atmosphere as to feel inseparably part of it</w:t>
      </w:r>
      <w:r w:rsidR="00A16AAD" w:rsidRPr="00F723D4">
        <w:rPr>
          <w:rFonts w:cstheme="minorHAnsi"/>
          <w:color w:val="000000" w:themeColor="text1"/>
        </w:rPr>
        <w:t>.</w:t>
      </w:r>
      <w:r w:rsidR="00A86AB6" w:rsidRPr="00F723D4">
        <w:rPr>
          <w:rFonts w:cstheme="minorHAnsi"/>
          <w:color w:val="000000" w:themeColor="text1"/>
        </w:rPr>
        <w:t>”</w:t>
      </w:r>
      <w:r w:rsidR="00A86AB6" w:rsidRPr="00F723D4">
        <w:rPr>
          <w:rStyle w:val="FootnoteReference"/>
          <w:rFonts w:cstheme="minorHAnsi"/>
          <w:color w:val="000000" w:themeColor="text1"/>
        </w:rPr>
        <w:footnoteReference w:id="45"/>
      </w:r>
      <w:r w:rsidR="00A86AB6" w:rsidRPr="00F723D4">
        <w:rPr>
          <w:rFonts w:cstheme="minorHAnsi"/>
          <w:color w:val="000000" w:themeColor="text1"/>
        </w:rPr>
        <w:t xml:space="preserve">  </w:t>
      </w:r>
      <w:r w:rsidR="00D36B4C" w:rsidRPr="00F723D4">
        <w:rPr>
          <w:rFonts w:cstheme="minorHAnsi"/>
          <w:color w:val="000000" w:themeColor="text1"/>
        </w:rPr>
        <w:t xml:space="preserve">Although markedly </w:t>
      </w:r>
      <w:r w:rsidR="00A600A1" w:rsidRPr="00F723D4">
        <w:rPr>
          <w:rFonts w:cstheme="minorHAnsi"/>
          <w:color w:val="000000" w:themeColor="text1"/>
        </w:rPr>
        <w:t>varying</w:t>
      </w:r>
      <w:r w:rsidR="00D36B4C" w:rsidRPr="00F723D4">
        <w:rPr>
          <w:rFonts w:cstheme="minorHAnsi"/>
          <w:color w:val="000000" w:themeColor="text1"/>
        </w:rPr>
        <w:t xml:space="preserve">, all three approaches enable </w:t>
      </w:r>
      <w:r w:rsidR="00A600A1" w:rsidRPr="00F723D4">
        <w:rPr>
          <w:rFonts w:cstheme="minorHAnsi"/>
          <w:color w:val="000000" w:themeColor="text1"/>
        </w:rPr>
        <w:t xml:space="preserve">deeper </w:t>
      </w:r>
      <w:r w:rsidR="005C2996" w:rsidRPr="00F723D4">
        <w:rPr>
          <w:rFonts w:cstheme="minorHAnsi"/>
          <w:color w:val="000000" w:themeColor="text1"/>
        </w:rPr>
        <w:t>consideration</w:t>
      </w:r>
      <w:r w:rsidR="00D36B4C" w:rsidRPr="00F723D4">
        <w:rPr>
          <w:rFonts w:cstheme="minorHAnsi"/>
          <w:color w:val="000000" w:themeColor="text1"/>
        </w:rPr>
        <w:t xml:space="preserve"> of what lies</w:t>
      </w:r>
      <w:r w:rsidR="00D82264" w:rsidRPr="00F723D4">
        <w:rPr>
          <w:rFonts w:cstheme="minorHAnsi"/>
          <w:color w:val="000000" w:themeColor="text1"/>
        </w:rPr>
        <w:t xml:space="preserve"> within and</w:t>
      </w:r>
      <w:r w:rsidR="00D36B4C" w:rsidRPr="00F723D4">
        <w:rPr>
          <w:rFonts w:cstheme="minorHAnsi"/>
          <w:color w:val="000000" w:themeColor="text1"/>
        </w:rPr>
        <w:t xml:space="preserve"> beyond </w:t>
      </w:r>
      <w:r w:rsidR="00A603D8" w:rsidRPr="00F723D4">
        <w:rPr>
          <w:rFonts w:cstheme="minorHAnsi"/>
          <w:color w:val="000000" w:themeColor="text1"/>
        </w:rPr>
        <w:t>the</w:t>
      </w:r>
      <w:r w:rsidR="00013EDA" w:rsidRPr="00F723D4">
        <w:rPr>
          <w:rFonts w:cstheme="minorHAnsi"/>
          <w:color w:val="000000" w:themeColor="text1"/>
        </w:rPr>
        <w:t xml:space="preserve"> vistas of</w:t>
      </w:r>
      <w:r w:rsidR="00A600A1" w:rsidRPr="00F723D4">
        <w:rPr>
          <w:rFonts w:cstheme="minorHAnsi"/>
          <w:color w:val="000000" w:themeColor="text1"/>
        </w:rPr>
        <w:t xml:space="preserve"> earthbound humanity.</w:t>
      </w:r>
    </w:p>
    <w:p w14:paraId="46B23E3A" w14:textId="77777777" w:rsidR="00322214" w:rsidRPr="00F723D4" w:rsidRDefault="00322214" w:rsidP="0054032E">
      <w:pPr>
        <w:autoSpaceDE w:val="0"/>
        <w:autoSpaceDN w:val="0"/>
        <w:adjustRightInd w:val="0"/>
        <w:spacing w:after="0" w:line="240" w:lineRule="auto"/>
        <w:jc w:val="both"/>
        <w:rPr>
          <w:rFonts w:cstheme="minorHAnsi"/>
          <w:color w:val="000000" w:themeColor="text1"/>
        </w:rPr>
      </w:pPr>
    </w:p>
    <w:p w14:paraId="14FA1815" w14:textId="529D7407" w:rsidR="00E20925" w:rsidRPr="00F723D4" w:rsidRDefault="00C17772" w:rsidP="0054032E">
      <w:pPr>
        <w:autoSpaceDE w:val="0"/>
        <w:autoSpaceDN w:val="0"/>
        <w:adjustRightInd w:val="0"/>
        <w:spacing w:after="0" w:line="240" w:lineRule="auto"/>
        <w:jc w:val="both"/>
        <w:rPr>
          <w:rFonts w:cstheme="minorHAnsi"/>
          <w:b/>
          <w:bCs/>
          <w:color w:val="000000" w:themeColor="text1"/>
        </w:rPr>
      </w:pPr>
      <w:r w:rsidRPr="00F723D4">
        <w:rPr>
          <w:rFonts w:cstheme="minorHAnsi"/>
          <w:b/>
          <w:bCs/>
          <w:color w:val="000000" w:themeColor="text1"/>
        </w:rPr>
        <w:t>Conclusion</w:t>
      </w:r>
    </w:p>
    <w:p w14:paraId="7D7916AB" w14:textId="29678E11" w:rsidR="00AC733E" w:rsidRPr="00F723D4" w:rsidRDefault="00AC733E" w:rsidP="0054032E">
      <w:pPr>
        <w:autoSpaceDE w:val="0"/>
        <w:autoSpaceDN w:val="0"/>
        <w:adjustRightInd w:val="0"/>
        <w:spacing w:after="0" w:line="240" w:lineRule="auto"/>
        <w:jc w:val="both"/>
        <w:rPr>
          <w:rFonts w:cstheme="minorHAnsi"/>
          <w:b/>
          <w:bCs/>
          <w:color w:val="000000" w:themeColor="text1"/>
        </w:rPr>
      </w:pPr>
    </w:p>
    <w:p w14:paraId="571E376F" w14:textId="283B26F1" w:rsidR="00CE6C6A" w:rsidRPr="00F723D4" w:rsidRDefault="00AC733E" w:rsidP="00A053ED">
      <w:pPr>
        <w:autoSpaceDE w:val="0"/>
        <w:autoSpaceDN w:val="0"/>
        <w:adjustRightInd w:val="0"/>
        <w:spacing w:after="0" w:line="240" w:lineRule="auto"/>
        <w:jc w:val="both"/>
        <w:rPr>
          <w:rFonts w:cstheme="minorHAnsi"/>
          <w:color w:val="000000" w:themeColor="text1"/>
        </w:rPr>
      </w:pPr>
      <w:r w:rsidRPr="00F723D4">
        <w:rPr>
          <w:rFonts w:cstheme="minorHAnsi"/>
          <w:color w:val="000000" w:themeColor="text1"/>
        </w:rPr>
        <w:t>Th</w:t>
      </w:r>
      <w:r w:rsidR="00CA27C3" w:rsidRPr="00F723D4">
        <w:rPr>
          <w:rFonts w:cstheme="minorHAnsi"/>
          <w:color w:val="000000" w:themeColor="text1"/>
        </w:rPr>
        <w:t>is</w:t>
      </w:r>
      <w:r w:rsidRPr="00F723D4">
        <w:rPr>
          <w:rFonts w:cstheme="minorHAnsi"/>
          <w:color w:val="000000" w:themeColor="text1"/>
        </w:rPr>
        <w:t xml:space="preserve"> exploration of two very different </w:t>
      </w:r>
      <w:r w:rsidR="00DF0115" w:rsidRPr="00F723D4">
        <w:rPr>
          <w:rFonts w:cstheme="minorHAnsi"/>
          <w:color w:val="000000" w:themeColor="text1"/>
        </w:rPr>
        <w:t>media</w:t>
      </w:r>
      <w:r w:rsidRPr="00F723D4">
        <w:rPr>
          <w:rFonts w:cstheme="minorHAnsi"/>
          <w:color w:val="000000" w:themeColor="text1"/>
        </w:rPr>
        <w:t xml:space="preserve"> has revealed a number of common and contrasting themes</w:t>
      </w:r>
      <w:r w:rsidR="00DF0115" w:rsidRPr="00F723D4">
        <w:rPr>
          <w:rFonts w:cstheme="minorHAnsi"/>
          <w:color w:val="000000" w:themeColor="text1"/>
        </w:rPr>
        <w:t xml:space="preserve"> </w:t>
      </w:r>
      <w:r w:rsidR="0054032E" w:rsidRPr="00F723D4">
        <w:rPr>
          <w:rFonts w:cstheme="minorHAnsi"/>
          <w:color w:val="000000" w:themeColor="text1"/>
        </w:rPr>
        <w:t>concerning</w:t>
      </w:r>
      <w:r w:rsidR="00DF0115" w:rsidRPr="00F723D4">
        <w:rPr>
          <w:rFonts w:cstheme="minorHAnsi"/>
          <w:color w:val="000000" w:themeColor="text1"/>
        </w:rPr>
        <w:t xml:space="preserve"> Earth and Sky</w:t>
      </w:r>
      <w:r w:rsidR="007E4D1B" w:rsidRPr="00F723D4">
        <w:rPr>
          <w:rFonts w:cstheme="minorHAnsi"/>
          <w:color w:val="000000" w:themeColor="text1"/>
        </w:rPr>
        <w:t>, including the</w:t>
      </w:r>
      <w:r w:rsidR="00CA27C3" w:rsidRPr="00F723D4">
        <w:rPr>
          <w:rFonts w:cstheme="minorHAnsi"/>
          <w:color w:val="000000" w:themeColor="text1"/>
        </w:rPr>
        <w:t xml:space="preserve"> role of philosophy,</w:t>
      </w:r>
      <w:r w:rsidRPr="00F723D4">
        <w:rPr>
          <w:rFonts w:cstheme="minorHAnsi"/>
          <w:color w:val="000000" w:themeColor="text1"/>
        </w:rPr>
        <w:t xml:space="preserve"> </w:t>
      </w:r>
      <w:r w:rsidR="00A515EE" w:rsidRPr="00F723D4">
        <w:rPr>
          <w:rFonts w:cstheme="minorHAnsi"/>
          <w:color w:val="000000" w:themeColor="text1"/>
        </w:rPr>
        <w:t xml:space="preserve">technology, </w:t>
      </w:r>
      <w:r w:rsidRPr="00F723D4">
        <w:rPr>
          <w:rFonts w:cstheme="minorHAnsi"/>
          <w:color w:val="000000" w:themeColor="text1"/>
        </w:rPr>
        <w:t xml:space="preserve">imperialism and conquest. </w:t>
      </w:r>
      <w:r w:rsidR="00CA27C3" w:rsidRPr="00F723D4">
        <w:rPr>
          <w:rFonts w:cstheme="minorHAnsi"/>
          <w:color w:val="000000" w:themeColor="text1"/>
        </w:rPr>
        <w:t>It</w:t>
      </w:r>
      <w:r w:rsidR="00D82264" w:rsidRPr="00F723D4">
        <w:rPr>
          <w:rFonts w:cstheme="minorHAnsi"/>
          <w:color w:val="000000" w:themeColor="text1"/>
        </w:rPr>
        <w:t xml:space="preserve"> has</w:t>
      </w:r>
      <w:r w:rsidR="00CA27C3" w:rsidRPr="00F723D4">
        <w:rPr>
          <w:rFonts w:cstheme="minorHAnsi"/>
          <w:color w:val="000000" w:themeColor="text1"/>
        </w:rPr>
        <w:t xml:space="preserve"> </w:t>
      </w:r>
      <w:r w:rsidRPr="00F723D4">
        <w:rPr>
          <w:rFonts w:cstheme="minorHAnsi"/>
          <w:color w:val="000000" w:themeColor="text1"/>
        </w:rPr>
        <w:t>also</w:t>
      </w:r>
      <w:r w:rsidR="00D82264" w:rsidRPr="00F723D4">
        <w:rPr>
          <w:rFonts w:cstheme="minorHAnsi"/>
          <w:color w:val="000000" w:themeColor="text1"/>
        </w:rPr>
        <w:t xml:space="preserve"> examined</w:t>
      </w:r>
      <w:r w:rsidRPr="00F723D4">
        <w:rPr>
          <w:rFonts w:cstheme="minorHAnsi"/>
          <w:color w:val="000000" w:themeColor="text1"/>
        </w:rPr>
        <w:t xml:space="preserve"> deeper opportunities to explore</w:t>
      </w:r>
      <w:r w:rsidR="00D82264" w:rsidRPr="00F723D4">
        <w:rPr>
          <w:rFonts w:cstheme="minorHAnsi"/>
          <w:color w:val="000000" w:themeColor="text1"/>
        </w:rPr>
        <w:t xml:space="preserve"> space</w:t>
      </w:r>
      <w:r w:rsidRPr="00F723D4">
        <w:rPr>
          <w:rFonts w:cstheme="minorHAnsi"/>
          <w:color w:val="000000" w:themeColor="text1"/>
        </w:rPr>
        <w:t xml:space="preserve"> w</w:t>
      </w:r>
      <w:r w:rsidR="00DF0115" w:rsidRPr="00F723D4">
        <w:rPr>
          <w:rFonts w:cstheme="minorHAnsi"/>
          <w:color w:val="000000" w:themeColor="text1"/>
        </w:rPr>
        <w:t>ithout</w:t>
      </w:r>
      <w:r w:rsidRPr="00F723D4">
        <w:rPr>
          <w:rFonts w:cstheme="minorHAnsi"/>
          <w:color w:val="000000" w:themeColor="text1"/>
        </w:rPr>
        <w:t xml:space="preserve"> space travel</w:t>
      </w:r>
      <w:r w:rsidR="00DF0115" w:rsidRPr="00F723D4">
        <w:rPr>
          <w:rFonts w:cstheme="minorHAnsi"/>
          <w:color w:val="000000" w:themeColor="text1"/>
        </w:rPr>
        <w:t>,</w:t>
      </w:r>
      <w:r w:rsidRPr="00F723D4">
        <w:rPr>
          <w:rFonts w:cstheme="minorHAnsi"/>
          <w:color w:val="000000" w:themeColor="text1"/>
        </w:rPr>
        <w:t xml:space="preserve"> </w:t>
      </w:r>
      <w:r w:rsidR="007E4D1B" w:rsidRPr="00F723D4">
        <w:rPr>
          <w:rFonts w:cstheme="minorHAnsi"/>
          <w:color w:val="000000" w:themeColor="text1"/>
        </w:rPr>
        <w:t>in which any sense of human appropriation or entitlement</w:t>
      </w:r>
      <w:r w:rsidRPr="00F723D4">
        <w:rPr>
          <w:rFonts w:cstheme="minorHAnsi"/>
          <w:color w:val="000000" w:themeColor="text1"/>
        </w:rPr>
        <w:t xml:space="preserve"> can be </w:t>
      </w:r>
      <w:r w:rsidR="00CA27C3" w:rsidRPr="00F723D4">
        <w:rPr>
          <w:rFonts w:cstheme="minorHAnsi"/>
          <w:color w:val="000000" w:themeColor="text1"/>
        </w:rPr>
        <w:t xml:space="preserve">replaced by </w:t>
      </w:r>
      <w:r w:rsidRPr="00F723D4">
        <w:rPr>
          <w:rFonts w:cstheme="minorHAnsi"/>
          <w:color w:val="000000" w:themeColor="text1"/>
        </w:rPr>
        <w:t>an open</w:t>
      </w:r>
      <w:r w:rsidR="00F01085">
        <w:rPr>
          <w:rFonts w:cstheme="minorHAnsi"/>
          <w:color w:val="000000" w:themeColor="text1"/>
        </w:rPr>
        <w:t>n</w:t>
      </w:r>
      <w:r w:rsidRPr="00F723D4">
        <w:rPr>
          <w:rFonts w:cstheme="minorHAnsi"/>
          <w:color w:val="000000" w:themeColor="text1"/>
        </w:rPr>
        <w:t xml:space="preserve">ess to the </w:t>
      </w:r>
      <w:r w:rsidR="00CA27C3" w:rsidRPr="00F723D4">
        <w:rPr>
          <w:rFonts w:cstheme="minorHAnsi"/>
          <w:color w:val="000000" w:themeColor="text1"/>
        </w:rPr>
        <w:t>wonder and fear</w:t>
      </w:r>
      <w:r w:rsidRPr="00F723D4">
        <w:rPr>
          <w:rFonts w:cstheme="minorHAnsi"/>
          <w:color w:val="000000" w:themeColor="text1"/>
        </w:rPr>
        <w:t xml:space="preserve"> of </w:t>
      </w:r>
      <w:r w:rsidR="007E4D1B" w:rsidRPr="00F723D4">
        <w:rPr>
          <w:rFonts w:cstheme="minorHAnsi"/>
          <w:color w:val="000000" w:themeColor="text1"/>
        </w:rPr>
        <w:t xml:space="preserve">our </w:t>
      </w:r>
      <w:r w:rsidR="00CA27C3" w:rsidRPr="00F723D4">
        <w:rPr>
          <w:rFonts w:cstheme="minorHAnsi"/>
          <w:color w:val="000000" w:themeColor="text1"/>
        </w:rPr>
        <w:t>existence</w:t>
      </w:r>
      <w:r w:rsidR="00D82264" w:rsidRPr="00F723D4">
        <w:rPr>
          <w:rFonts w:cstheme="minorHAnsi"/>
          <w:color w:val="000000" w:themeColor="text1"/>
        </w:rPr>
        <w:t xml:space="preserve"> within a wider </w:t>
      </w:r>
      <w:r w:rsidR="00F01085">
        <w:rPr>
          <w:rFonts w:cstheme="minorHAnsi"/>
          <w:color w:val="000000" w:themeColor="text1"/>
        </w:rPr>
        <w:t>c</w:t>
      </w:r>
      <w:r w:rsidR="00D82264" w:rsidRPr="00F723D4">
        <w:rPr>
          <w:rFonts w:cstheme="minorHAnsi"/>
          <w:color w:val="000000" w:themeColor="text1"/>
        </w:rPr>
        <w:t>osmos</w:t>
      </w:r>
      <w:r w:rsidRPr="00F723D4">
        <w:rPr>
          <w:rFonts w:cstheme="minorHAnsi"/>
          <w:color w:val="000000" w:themeColor="text1"/>
        </w:rPr>
        <w:t xml:space="preserve">. </w:t>
      </w:r>
      <w:r w:rsidR="00CA1185" w:rsidRPr="00F723D4">
        <w:rPr>
          <w:rFonts w:cstheme="minorHAnsi"/>
          <w:color w:val="000000" w:themeColor="text1"/>
        </w:rPr>
        <w:t xml:space="preserve">Further, </w:t>
      </w:r>
      <w:r w:rsidRPr="00F723D4">
        <w:rPr>
          <w:rFonts w:cstheme="minorHAnsi"/>
          <w:color w:val="000000" w:themeColor="text1"/>
        </w:rPr>
        <w:t xml:space="preserve">Earthrise and </w:t>
      </w:r>
      <w:r w:rsidR="00A515EE" w:rsidRPr="00F723D4">
        <w:rPr>
          <w:rFonts w:cstheme="minorHAnsi"/>
          <w:color w:val="000000" w:themeColor="text1"/>
        </w:rPr>
        <w:t>ensuing space</w:t>
      </w:r>
      <w:r w:rsidRPr="00F723D4">
        <w:rPr>
          <w:rFonts w:cstheme="minorHAnsi"/>
          <w:color w:val="000000" w:themeColor="text1"/>
        </w:rPr>
        <w:t xml:space="preserve"> photos </w:t>
      </w:r>
      <w:r w:rsidR="007E4D1B" w:rsidRPr="00F723D4">
        <w:rPr>
          <w:rFonts w:cstheme="minorHAnsi"/>
          <w:color w:val="000000" w:themeColor="text1"/>
        </w:rPr>
        <w:t>reveal</w:t>
      </w:r>
      <w:r w:rsidRPr="00F723D4">
        <w:rPr>
          <w:rFonts w:cstheme="minorHAnsi"/>
          <w:color w:val="000000" w:themeColor="text1"/>
        </w:rPr>
        <w:t xml:space="preserve"> </w:t>
      </w:r>
      <w:r w:rsidR="00D82264" w:rsidRPr="00F723D4">
        <w:rPr>
          <w:rFonts w:cstheme="minorHAnsi"/>
          <w:color w:val="000000" w:themeColor="text1"/>
        </w:rPr>
        <w:t xml:space="preserve">a </w:t>
      </w:r>
      <w:r w:rsidRPr="00F723D4">
        <w:rPr>
          <w:rFonts w:cstheme="minorHAnsi"/>
          <w:color w:val="000000" w:themeColor="text1"/>
        </w:rPr>
        <w:t xml:space="preserve">myriad </w:t>
      </w:r>
      <w:r w:rsidR="00D82264" w:rsidRPr="00F723D4">
        <w:rPr>
          <w:rFonts w:cstheme="minorHAnsi"/>
          <w:color w:val="000000" w:themeColor="text1"/>
        </w:rPr>
        <w:t xml:space="preserve">of </w:t>
      </w:r>
      <w:r w:rsidRPr="00F723D4">
        <w:rPr>
          <w:rFonts w:cstheme="minorHAnsi"/>
          <w:color w:val="000000" w:themeColor="text1"/>
        </w:rPr>
        <w:t xml:space="preserve">ways of </w:t>
      </w:r>
      <w:r w:rsidR="00D82264" w:rsidRPr="00F723D4">
        <w:rPr>
          <w:rFonts w:cstheme="minorHAnsi"/>
          <w:color w:val="000000" w:themeColor="text1"/>
        </w:rPr>
        <w:t>responding</w:t>
      </w:r>
      <w:r w:rsidR="007E4D1B" w:rsidRPr="00F723D4">
        <w:rPr>
          <w:rFonts w:cstheme="minorHAnsi"/>
          <w:color w:val="000000" w:themeColor="text1"/>
        </w:rPr>
        <w:t xml:space="preserve"> when the</w:t>
      </w:r>
      <w:r w:rsidRPr="00F723D4">
        <w:rPr>
          <w:rFonts w:cstheme="minorHAnsi"/>
          <w:color w:val="000000" w:themeColor="text1"/>
        </w:rPr>
        <w:t xml:space="preserve"> sma</w:t>
      </w:r>
      <w:r w:rsidR="00BC72EC" w:rsidRPr="00F723D4">
        <w:rPr>
          <w:rFonts w:cstheme="minorHAnsi"/>
          <w:color w:val="000000" w:themeColor="text1"/>
        </w:rPr>
        <w:t>ll</w:t>
      </w:r>
      <w:r w:rsidR="00D82264" w:rsidRPr="00F723D4">
        <w:rPr>
          <w:rFonts w:cstheme="minorHAnsi"/>
          <w:color w:val="000000" w:themeColor="text1"/>
        </w:rPr>
        <w:t>,</w:t>
      </w:r>
      <w:r w:rsidR="00BC72EC" w:rsidRPr="00F723D4">
        <w:rPr>
          <w:rFonts w:cstheme="minorHAnsi"/>
          <w:color w:val="000000" w:themeColor="text1"/>
        </w:rPr>
        <w:t xml:space="preserve"> </w:t>
      </w:r>
      <w:r w:rsidRPr="00F723D4">
        <w:rPr>
          <w:rFonts w:cstheme="minorHAnsi"/>
          <w:color w:val="000000" w:themeColor="text1"/>
        </w:rPr>
        <w:t>beautiful planet of which we are a miniscule</w:t>
      </w:r>
      <w:r w:rsidR="00D82264" w:rsidRPr="00F723D4">
        <w:rPr>
          <w:rFonts w:cstheme="minorHAnsi"/>
          <w:color w:val="000000" w:themeColor="text1"/>
        </w:rPr>
        <w:t xml:space="preserve"> </w:t>
      </w:r>
      <w:r w:rsidR="00A515EE" w:rsidRPr="00F723D4">
        <w:rPr>
          <w:rFonts w:cstheme="minorHAnsi"/>
          <w:color w:val="000000" w:themeColor="text1"/>
        </w:rPr>
        <w:t>but</w:t>
      </w:r>
      <w:r w:rsidR="00D82264" w:rsidRPr="00F723D4">
        <w:rPr>
          <w:rFonts w:cstheme="minorHAnsi"/>
          <w:color w:val="000000" w:themeColor="text1"/>
        </w:rPr>
        <w:t xml:space="preserve"> integral</w:t>
      </w:r>
      <w:r w:rsidRPr="00F723D4">
        <w:rPr>
          <w:rFonts w:cstheme="minorHAnsi"/>
          <w:color w:val="000000" w:themeColor="text1"/>
        </w:rPr>
        <w:t xml:space="preserve"> part is reflected back to us. </w:t>
      </w:r>
      <w:r w:rsidR="00DF0115" w:rsidRPr="00F723D4">
        <w:rPr>
          <w:rFonts w:cstheme="minorHAnsi"/>
          <w:color w:val="000000" w:themeColor="text1"/>
        </w:rPr>
        <w:t xml:space="preserve">Whether </w:t>
      </w:r>
      <w:r w:rsidR="00CA27C3" w:rsidRPr="00F723D4">
        <w:rPr>
          <w:rFonts w:cstheme="minorHAnsi"/>
          <w:color w:val="000000" w:themeColor="text1"/>
        </w:rPr>
        <w:t>Wordsworth</w:t>
      </w:r>
      <w:r w:rsidR="00DF0115" w:rsidRPr="00F723D4">
        <w:rPr>
          <w:rFonts w:cstheme="minorHAnsi"/>
          <w:color w:val="000000" w:themeColor="text1"/>
        </w:rPr>
        <w:t xml:space="preserve"> would ever have countenanced voyages to the Moon is highly debatable</w:t>
      </w:r>
      <w:r w:rsidR="00F01085">
        <w:rPr>
          <w:rFonts w:cstheme="minorHAnsi"/>
          <w:color w:val="000000" w:themeColor="text1"/>
        </w:rPr>
        <w:t>, n</w:t>
      </w:r>
      <w:r w:rsidR="00D82264" w:rsidRPr="00F723D4">
        <w:rPr>
          <w:rFonts w:cstheme="minorHAnsi"/>
          <w:color w:val="000000" w:themeColor="text1"/>
        </w:rPr>
        <w:t>evertheless</w:t>
      </w:r>
      <w:r w:rsidR="00DF0115" w:rsidRPr="00F723D4">
        <w:rPr>
          <w:rFonts w:cstheme="minorHAnsi"/>
          <w:color w:val="000000" w:themeColor="text1"/>
        </w:rPr>
        <w:t xml:space="preserve"> p</w:t>
      </w:r>
      <w:r w:rsidR="007E4D1B" w:rsidRPr="00F723D4">
        <w:rPr>
          <w:rFonts w:cstheme="minorHAnsi"/>
          <w:color w:val="000000" w:themeColor="text1"/>
        </w:rPr>
        <w:t>oems such</w:t>
      </w:r>
      <w:r w:rsidR="00DF0115" w:rsidRPr="00F723D4">
        <w:rPr>
          <w:rFonts w:cstheme="minorHAnsi"/>
          <w:color w:val="000000" w:themeColor="text1"/>
        </w:rPr>
        <w:t xml:space="preserve"> Tintern Abbey can inform consideration of an image that</w:t>
      </w:r>
      <w:r w:rsidR="00CA27C3" w:rsidRPr="00F723D4">
        <w:rPr>
          <w:rFonts w:cstheme="minorHAnsi"/>
          <w:color w:val="000000" w:themeColor="text1"/>
        </w:rPr>
        <w:t xml:space="preserve"> lies</w:t>
      </w:r>
      <w:r w:rsidR="00DF0115" w:rsidRPr="00F723D4">
        <w:rPr>
          <w:rFonts w:cstheme="minorHAnsi"/>
          <w:color w:val="000000" w:themeColor="text1"/>
        </w:rPr>
        <w:t>, perhaps</w:t>
      </w:r>
      <w:r w:rsidR="00CA27C3" w:rsidRPr="00F723D4">
        <w:rPr>
          <w:rFonts w:cstheme="minorHAnsi"/>
          <w:color w:val="000000" w:themeColor="text1"/>
        </w:rPr>
        <w:t>,</w:t>
      </w:r>
      <w:r w:rsidR="00DF0115" w:rsidRPr="00F723D4">
        <w:rPr>
          <w:rFonts w:cstheme="minorHAnsi"/>
          <w:color w:val="000000" w:themeColor="text1"/>
        </w:rPr>
        <w:t xml:space="preserve"> far beyond his wildest imaginings. </w:t>
      </w:r>
      <w:proofErr w:type="spellStart"/>
      <w:r w:rsidR="00D42C74" w:rsidRPr="00F723D4">
        <w:rPr>
          <w:rFonts w:cstheme="minorHAnsi"/>
          <w:color w:val="000000" w:themeColor="text1"/>
        </w:rPr>
        <w:t>Seamon</w:t>
      </w:r>
      <w:proofErr w:type="spellEnd"/>
      <w:r w:rsidR="00DF0115" w:rsidRPr="00F723D4">
        <w:rPr>
          <w:rFonts w:cstheme="minorHAnsi"/>
          <w:color w:val="000000" w:themeColor="text1"/>
        </w:rPr>
        <w:t xml:space="preserve"> </w:t>
      </w:r>
      <w:r w:rsidR="00CA27C3" w:rsidRPr="00F723D4">
        <w:rPr>
          <w:rFonts w:cstheme="minorHAnsi"/>
          <w:color w:val="000000" w:themeColor="text1"/>
        </w:rPr>
        <w:t>emphasises</w:t>
      </w:r>
      <w:r w:rsidR="00DF0115" w:rsidRPr="00F723D4">
        <w:rPr>
          <w:rFonts w:cstheme="minorHAnsi"/>
          <w:color w:val="000000" w:themeColor="text1"/>
        </w:rPr>
        <w:t xml:space="preserve"> that</w:t>
      </w:r>
      <w:r w:rsidR="00CA27C3" w:rsidRPr="00F723D4">
        <w:rPr>
          <w:rFonts w:cstheme="minorHAnsi"/>
          <w:color w:val="000000" w:themeColor="text1"/>
        </w:rPr>
        <w:t xml:space="preserve"> Wordsworth</w:t>
      </w:r>
      <w:r w:rsidR="00DF0115" w:rsidRPr="00F723D4">
        <w:rPr>
          <w:rFonts w:cstheme="minorHAnsi"/>
          <w:color w:val="000000" w:themeColor="text1"/>
        </w:rPr>
        <w:t xml:space="preserve"> understood </w:t>
      </w:r>
      <w:r w:rsidR="00CA27C3" w:rsidRPr="00F723D4">
        <w:rPr>
          <w:rFonts w:cstheme="minorHAnsi"/>
          <w:color w:val="000000" w:themeColor="text1"/>
        </w:rPr>
        <w:t>human relationships with nature</w:t>
      </w:r>
      <w:r w:rsidR="007E4D1B" w:rsidRPr="00F723D4">
        <w:rPr>
          <w:rFonts w:cstheme="minorHAnsi"/>
          <w:color w:val="000000" w:themeColor="text1"/>
        </w:rPr>
        <w:t xml:space="preserve"> not in the intellectual way that a modern ecologist</w:t>
      </w:r>
      <w:r w:rsidR="00765707">
        <w:rPr>
          <w:rFonts w:cstheme="minorHAnsi"/>
          <w:color w:val="000000" w:themeColor="text1"/>
        </w:rPr>
        <w:t xml:space="preserve"> or biologist</w:t>
      </w:r>
      <w:r w:rsidR="007E4D1B" w:rsidRPr="00F723D4">
        <w:rPr>
          <w:rFonts w:cstheme="minorHAnsi"/>
          <w:color w:val="000000" w:themeColor="text1"/>
        </w:rPr>
        <w:t xml:space="preserve"> might, but</w:t>
      </w:r>
      <w:r w:rsidR="00DF0115" w:rsidRPr="00F723D4">
        <w:rPr>
          <w:rFonts w:cstheme="minorHAnsi"/>
          <w:color w:val="000000" w:themeColor="text1"/>
        </w:rPr>
        <w:t xml:space="preserve"> “experientially, through a heightened emotional contact”</w:t>
      </w:r>
      <w:r w:rsidR="00F01085">
        <w:rPr>
          <w:rFonts w:cstheme="minorHAnsi"/>
          <w:color w:val="000000" w:themeColor="text1"/>
        </w:rPr>
        <w:t>.</w:t>
      </w:r>
      <w:r w:rsidR="00CE2C20" w:rsidRPr="00F723D4">
        <w:rPr>
          <w:rStyle w:val="FootnoteReference"/>
          <w:rFonts w:cstheme="minorHAnsi"/>
          <w:color w:val="000000" w:themeColor="text1"/>
        </w:rPr>
        <w:footnoteReference w:id="46"/>
      </w:r>
      <w:r w:rsidR="00DF0115" w:rsidRPr="00F723D4">
        <w:rPr>
          <w:rFonts w:cstheme="minorHAnsi"/>
          <w:color w:val="000000" w:themeColor="text1"/>
        </w:rPr>
        <w:t xml:space="preserve"> </w:t>
      </w:r>
      <w:r w:rsidR="007E4D1B" w:rsidRPr="00F723D4">
        <w:rPr>
          <w:rFonts w:cstheme="minorHAnsi"/>
          <w:color w:val="000000" w:themeColor="text1"/>
        </w:rPr>
        <w:t>Lo</w:t>
      </w:r>
      <w:r w:rsidR="00DF0115" w:rsidRPr="00F723D4">
        <w:rPr>
          <w:rFonts w:cstheme="minorHAnsi"/>
          <w:color w:val="000000" w:themeColor="text1"/>
        </w:rPr>
        <w:t>ve for the Earth</w:t>
      </w:r>
      <w:r w:rsidR="007E4D1B" w:rsidRPr="00F723D4">
        <w:rPr>
          <w:rFonts w:cstheme="minorHAnsi"/>
          <w:color w:val="000000" w:themeColor="text1"/>
        </w:rPr>
        <w:t xml:space="preserve">, </w:t>
      </w:r>
      <w:proofErr w:type="spellStart"/>
      <w:r w:rsidR="00F01085">
        <w:rPr>
          <w:rFonts w:cstheme="minorHAnsi"/>
          <w:color w:val="000000" w:themeColor="text1"/>
        </w:rPr>
        <w:t>Seamon</w:t>
      </w:r>
      <w:proofErr w:type="spellEnd"/>
      <w:r w:rsidR="007E4D1B" w:rsidRPr="00F723D4">
        <w:rPr>
          <w:rFonts w:cstheme="minorHAnsi"/>
          <w:color w:val="000000" w:themeColor="text1"/>
        </w:rPr>
        <w:t xml:space="preserve"> concludes,</w:t>
      </w:r>
      <w:r w:rsidR="00DF0115" w:rsidRPr="00F723D4">
        <w:rPr>
          <w:rFonts w:cstheme="minorHAnsi"/>
          <w:color w:val="000000" w:themeColor="text1"/>
        </w:rPr>
        <w:t xml:space="preserve"> </w:t>
      </w:r>
      <w:r w:rsidR="006A6742">
        <w:rPr>
          <w:rFonts w:cstheme="minorHAnsi"/>
          <w:color w:val="000000" w:themeColor="text1"/>
        </w:rPr>
        <w:t>do</w:t>
      </w:r>
      <w:r w:rsidR="009959C6">
        <w:rPr>
          <w:rFonts w:cstheme="minorHAnsi"/>
          <w:color w:val="000000" w:themeColor="text1"/>
        </w:rPr>
        <w:t>es</w:t>
      </w:r>
      <w:r w:rsidR="006A6742">
        <w:rPr>
          <w:rFonts w:cstheme="minorHAnsi"/>
          <w:color w:val="000000" w:themeColor="text1"/>
        </w:rPr>
        <w:t xml:space="preserve"> not come from intellectual understandings but from a heart-felt connection,</w:t>
      </w:r>
      <w:r w:rsidR="00CA27C3" w:rsidRPr="00F723D4">
        <w:rPr>
          <w:rFonts w:cstheme="minorHAnsi"/>
          <w:color w:val="000000" w:themeColor="text1"/>
        </w:rPr>
        <w:t xml:space="preserve"> an observation</w:t>
      </w:r>
      <w:r w:rsidR="00DF0115" w:rsidRPr="00F723D4">
        <w:rPr>
          <w:rFonts w:cstheme="minorHAnsi"/>
          <w:color w:val="000000" w:themeColor="text1"/>
        </w:rPr>
        <w:t xml:space="preserve"> that can extend to the Moon</w:t>
      </w:r>
      <w:r w:rsidR="00CA27C3" w:rsidRPr="00F723D4">
        <w:rPr>
          <w:rFonts w:cstheme="minorHAnsi"/>
          <w:color w:val="000000" w:themeColor="text1"/>
        </w:rPr>
        <w:t>-</w:t>
      </w:r>
      <w:r w:rsidR="00DF0115" w:rsidRPr="00F723D4">
        <w:rPr>
          <w:rFonts w:cstheme="minorHAnsi"/>
          <w:color w:val="000000" w:themeColor="text1"/>
        </w:rPr>
        <w:t>and beyond.</w:t>
      </w:r>
      <w:r w:rsidR="00DF0115" w:rsidRPr="00F723D4">
        <w:rPr>
          <w:rStyle w:val="FootnoteReference"/>
          <w:rFonts w:cstheme="minorHAnsi"/>
          <w:color w:val="000000" w:themeColor="text1"/>
        </w:rPr>
        <w:footnoteReference w:id="47"/>
      </w:r>
      <w:r w:rsidR="00DF0115" w:rsidRPr="00F723D4">
        <w:rPr>
          <w:rFonts w:cstheme="minorHAnsi"/>
          <w:color w:val="000000" w:themeColor="text1"/>
        </w:rPr>
        <w:t xml:space="preserve">  </w:t>
      </w:r>
    </w:p>
    <w:p w14:paraId="7C3A8220" w14:textId="6B9EFC29" w:rsidR="00D605DC" w:rsidRPr="00F723D4" w:rsidRDefault="00D605DC" w:rsidP="00A053ED">
      <w:pPr>
        <w:autoSpaceDE w:val="0"/>
        <w:autoSpaceDN w:val="0"/>
        <w:adjustRightInd w:val="0"/>
        <w:spacing w:after="0" w:line="240" w:lineRule="auto"/>
        <w:jc w:val="both"/>
        <w:rPr>
          <w:rFonts w:cstheme="minorHAnsi"/>
          <w:color w:val="000000" w:themeColor="text1"/>
        </w:rPr>
      </w:pPr>
    </w:p>
    <w:p w14:paraId="4D3C9885" w14:textId="2582F66C" w:rsidR="00D605DC" w:rsidRDefault="00D605DC" w:rsidP="00A053ED">
      <w:pPr>
        <w:autoSpaceDE w:val="0"/>
        <w:autoSpaceDN w:val="0"/>
        <w:adjustRightInd w:val="0"/>
        <w:spacing w:after="0" w:line="240" w:lineRule="auto"/>
        <w:jc w:val="both"/>
        <w:rPr>
          <w:rFonts w:cstheme="minorHAnsi"/>
          <w:b/>
          <w:bCs/>
          <w:color w:val="000000" w:themeColor="text1"/>
        </w:rPr>
      </w:pPr>
    </w:p>
    <w:p w14:paraId="2C345684" w14:textId="6EE7D227" w:rsidR="009959C6" w:rsidRDefault="009959C6" w:rsidP="00A053ED">
      <w:pPr>
        <w:autoSpaceDE w:val="0"/>
        <w:autoSpaceDN w:val="0"/>
        <w:adjustRightInd w:val="0"/>
        <w:spacing w:after="0" w:line="240" w:lineRule="auto"/>
        <w:jc w:val="both"/>
        <w:rPr>
          <w:rFonts w:cstheme="minorHAnsi"/>
          <w:b/>
          <w:bCs/>
          <w:color w:val="000000" w:themeColor="text1"/>
        </w:rPr>
      </w:pPr>
    </w:p>
    <w:p w14:paraId="4E7617F4" w14:textId="275D283A" w:rsidR="009959C6" w:rsidRDefault="009959C6" w:rsidP="00A053ED">
      <w:pPr>
        <w:autoSpaceDE w:val="0"/>
        <w:autoSpaceDN w:val="0"/>
        <w:adjustRightInd w:val="0"/>
        <w:spacing w:after="0" w:line="240" w:lineRule="auto"/>
        <w:jc w:val="both"/>
        <w:rPr>
          <w:rFonts w:cstheme="minorHAnsi"/>
          <w:b/>
          <w:bCs/>
          <w:color w:val="000000" w:themeColor="text1"/>
        </w:rPr>
      </w:pPr>
    </w:p>
    <w:p w14:paraId="3BDCFD55" w14:textId="27EF6B90" w:rsidR="009959C6" w:rsidRDefault="009959C6" w:rsidP="00A053ED">
      <w:pPr>
        <w:autoSpaceDE w:val="0"/>
        <w:autoSpaceDN w:val="0"/>
        <w:adjustRightInd w:val="0"/>
        <w:spacing w:after="0" w:line="240" w:lineRule="auto"/>
        <w:jc w:val="both"/>
        <w:rPr>
          <w:rFonts w:cstheme="minorHAnsi"/>
          <w:b/>
          <w:bCs/>
          <w:color w:val="000000" w:themeColor="text1"/>
        </w:rPr>
      </w:pPr>
    </w:p>
    <w:p w14:paraId="26FE4A4E" w14:textId="047567C2" w:rsidR="009959C6" w:rsidRDefault="009959C6" w:rsidP="00A053ED">
      <w:pPr>
        <w:autoSpaceDE w:val="0"/>
        <w:autoSpaceDN w:val="0"/>
        <w:adjustRightInd w:val="0"/>
        <w:spacing w:after="0" w:line="240" w:lineRule="auto"/>
        <w:jc w:val="both"/>
        <w:rPr>
          <w:rFonts w:cstheme="minorHAnsi"/>
          <w:b/>
          <w:bCs/>
          <w:color w:val="000000" w:themeColor="text1"/>
        </w:rPr>
      </w:pPr>
    </w:p>
    <w:p w14:paraId="271A33A7" w14:textId="333C4DA8" w:rsidR="009959C6" w:rsidRDefault="009959C6" w:rsidP="00A053ED">
      <w:pPr>
        <w:autoSpaceDE w:val="0"/>
        <w:autoSpaceDN w:val="0"/>
        <w:adjustRightInd w:val="0"/>
        <w:spacing w:after="0" w:line="240" w:lineRule="auto"/>
        <w:jc w:val="both"/>
        <w:rPr>
          <w:rFonts w:cstheme="minorHAnsi"/>
          <w:b/>
          <w:bCs/>
          <w:color w:val="000000" w:themeColor="text1"/>
        </w:rPr>
      </w:pPr>
    </w:p>
    <w:p w14:paraId="2B7C0484" w14:textId="4FC617AA" w:rsidR="009959C6" w:rsidRDefault="009959C6" w:rsidP="00A053ED">
      <w:pPr>
        <w:autoSpaceDE w:val="0"/>
        <w:autoSpaceDN w:val="0"/>
        <w:adjustRightInd w:val="0"/>
        <w:spacing w:after="0" w:line="240" w:lineRule="auto"/>
        <w:jc w:val="both"/>
        <w:rPr>
          <w:rFonts w:cstheme="minorHAnsi"/>
          <w:b/>
          <w:bCs/>
          <w:color w:val="000000" w:themeColor="text1"/>
        </w:rPr>
      </w:pPr>
    </w:p>
    <w:p w14:paraId="7D86BB2E" w14:textId="34C7DF87" w:rsidR="009959C6" w:rsidRDefault="009959C6" w:rsidP="00A053ED">
      <w:pPr>
        <w:autoSpaceDE w:val="0"/>
        <w:autoSpaceDN w:val="0"/>
        <w:adjustRightInd w:val="0"/>
        <w:spacing w:after="0" w:line="240" w:lineRule="auto"/>
        <w:jc w:val="both"/>
        <w:rPr>
          <w:rFonts w:cstheme="minorHAnsi"/>
          <w:b/>
          <w:bCs/>
          <w:color w:val="000000" w:themeColor="text1"/>
        </w:rPr>
      </w:pPr>
    </w:p>
    <w:p w14:paraId="72D715C8" w14:textId="406B8E65" w:rsidR="009959C6" w:rsidRDefault="009959C6" w:rsidP="00A053ED">
      <w:pPr>
        <w:autoSpaceDE w:val="0"/>
        <w:autoSpaceDN w:val="0"/>
        <w:adjustRightInd w:val="0"/>
        <w:spacing w:after="0" w:line="240" w:lineRule="auto"/>
        <w:jc w:val="both"/>
        <w:rPr>
          <w:rFonts w:cstheme="minorHAnsi"/>
          <w:b/>
          <w:bCs/>
          <w:color w:val="000000" w:themeColor="text1"/>
        </w:rPr>
      </w:pPr>
    </w:p>
    <w:p w14:paraId="79429287" w14:textId="09FC3D15" w:rsidR="009959C6" w:rsidRDefault="009959C6" w:rsidP="00A053ED">
      <w:pPr>
        <w:autoSpaceDE w:val="0"/>
        <w:autoSpaceDN w:val="0"/>
        <w:adjustRightInd w:val="0"/>
        <w:spacing w:after="0" w:line="240" w:lineRule="auto"/>
        <w:jc w:val="both"/>
        <w:rPr>
          <w:rFonts w:cstheme="minorHAnsi"/>
          <w:b/>
          <w:bCs/>
          <w:color w:val="000000" w:themeColor="text1"/>
        </w:rPr>
      </w:pPr>
    </w:p>
    <w:p w14:paraId="2CC001CE" w14:textId="5D1217FF" w:rsidR="009959C6" w:rsidRDefault="009959C6" w:rsidP="00A053ED">
      <w:pPr>
        <w:autoSpaceDE w:val="0"/>
        <w:autoSpaceDN w:val="0"/>
        <w:adjustRightInd w:val="0"/>
        <w:spacing w:after="0" w:line="240" w:lineRule="auto"/>
        <w:jc w:val="both"/>
        <w:rPr>
          <w:rFonts w:cstheme="minorHAnsi"/>
          <w:b/>
          <w:bCs/>
          <w:color w:val="000000" w:themeColor="text1"/>
        </w:rPr>
      </w:pPr>
    </w:p>
    <w:p w14:paraId="1A2F7B83" w14:textId="2AA21D51" w:rsidR="009959C6" w:rsidRDefault="009959C6" w:rsidP="00A053ED">
      <w:pPr>
        <w:autoSpaceDE w:val="0"/>
        <w:autoSpaceDN w:val="0"/>
        <w:adjustRightInd w:val="0"/>
        <w:spacing w:after="0" w:line="240" w:lineRule="auto"/>
        <w:jc w:val="both"/>
        <w:rPr>
          <w:rFonts w:cstheme="minorHAnsi"/>
          <w:b/>
          <w:bCs/>
          <w:color w:val="000000" w:themeColor="text1"/>
        </w:rPr>
      </w:pPr>
    </w:p>
    <w:p w14:paraId="284B8644" w14:textId="746AB05F" w:rsidR="009959C6" w:rsidRDefault="009959C6" w:rsidP="00A053ED">
      <w:pPr>
        <w:autoSpaceDE w:val="0"/>
        <w:autoSpaceDN w:val="0"/>
        <w:adjustRightInd w:val="0"/>
        <w:spacing w:after="0" w:line="240" w:lineRule="auto"/>
        <w:jc w:val="both"/>
        <w:rPr>
          <w:rFonts w:cstheme="minorHAnsi"/>
          <w:b/>
          <w:bCs/>
          <w:color w:val="000000" w:themeColor="text1"/>
        </w:rPr>
      </w:pPr>
    </w:p>
    <w:p w14:paraId="3BFD2C44" w14:textId="7A97FB00" w:rsidR="009959C6" w:rsidRDefault="009959C6" w:rsidP="00A053ED">
      <w:pPr>
        <w:autoSpaceDE w:val="0"/>
        <w:autoSpaceDN w:val="0"/>
        <w:adjustRightInd w:val="0"/>
        <w:spacing w:after="0" w:line="240" w:lineRule="auto"/>
        <w:jc w:val="both"/>
        <w:rPr>
          <w:rFonts w:cstheme="minorHAnsi"/>
          <w:b/>
          <w:bCs/>
          <w:color w:val="000000" w:themeColor="text1"/>
        </w:rPr>
      </w:pPr>
    </w:p>
    <w:p w14:paraId="33852816" w14:textId="165F9BDA" w:rsidR="009959C6" w:rsidRDefault="009959C6" w:rsidP="00A053ED">
      <w:pPr>
        <w:autoSpaceDE w:val="0"/>
        <w:autoSpaceDN w:val="0"/>
        <w:adjustRightInd w:val="0"/>
        <w:spacing w:after="0" w:line="240" w:lineRule="auto"/>
        <w:jc w:val="both"/>
        <w:rPr>
          <w:rFonts w:cstheme="minorHAnsi"/>
          <w:b/>
          <w:bCs/>
          <w:color w:val="000000" w:themeColor="text1"/>
        </w:rPr>
      </w:pPr>
    </w:p>
    <w:p w14:paraId="6CEAB516" w14:textId="0332045B" w:rsidR="009959C6" w:rsidRDefault="009959C6" w:rsidP="00A053ED">
      <w:pPr>
        <w:autoSpaceDE w:val="0"/>
        <w:autoSpaceDN w:val="0"/>
        <w:adjustRightInd w:val="0"/>
        <w:spacing w:after="0" w:line="240" w:lineRule="auto"/>
        <w:jc w:val="both"/>
        <w:rPr>
          <w:rFonts w:cstheme="minorHAnsi"/>
          <w:b/>
          <w:bCs/>
          <w:color w:val="000000" w:themeColor="text1"/>
        </w:rPr>
      </w:pPr>
    </w:p>
    <w:p w14:paraId="30DDD82C" w14:textId="49BAE3E8" w:rsidR="009959C6" w:rsidRDefault="009959C6" w:rsidP="00A053ED">
      <w:pPr>
        <w:autoSpaceDE w:val="0"/>
        <w:autoSpaceDN w:val="0"/>
        <w:adjustRightInd w:val="0"/>
        <w:spacing w:after="0" w:line="240" w:lineRule="auto"/>
        <w:jc w:val="both"/>
        <w:rPr>
          <w:rFonts w:cstheme="minorHAnsi"/>
          <w:b/>
          <w:bCs/>
          <w:color w:val="000000" w:themeColor="text1"/>
        </w:rPr>
      </w:pPr>
    </w:p>
    <w:p w14:paraId="21C6168C" w14:textId="77777777" w:rsidR="009959C6" w:rsidRDefault="009959C6" w:rsidP="00A053ED">
      <w:pPr>
        <w:autoSpaceDE w:val="0"/>
        <w:autoSpaceDN w:val="0"/>
        <w:adjustRightInd w:val="0"/>
        <w:spacing w:after="0" w:line="240" w:lineRule="auto"/>
        <w:jc w:val="both"/>
        <w:rPr>
          <w:rFonts w:cstheme="minorHAnsi"/>
          <w:b/>
          <w:bCs/>
          <w:color w:val="000000" w:themeColor="text1"/>
        </w:rPr>
      </w:pPr>
    </w:p>
    <w:p w14:paraId="479B2DA9" w14:textId="27339346" w:rsidR="009959C6" w:rsidRDefault="009959C6" w:rsidP="00A053ED">
      <w:pPr>
        <w:autoSpaceDE w:val="0"/>
        <w:autoSpaceDN w:val="0"/>
        <w:adjustRightInd w:val="0"/>
        <w:spacing w:after="0" w:line="240" w:lineRule="auto"/>
        <w:jc w:val="both"/>
        <w:rPr>
          <w:rFonts w:cstheme="minorHAnsi"/>
          <w:b/>
          <w:bCs/>
          <w:color w:val="000000" w:themeColor="text1"/>
        </w:rPr>
      </w:pPr>
    </w:p>
    <w:p w14:paraId="788546D5" w14:textId="77777777" w:rsidR="00272C56" w:rsidRPr="00BB5BA3" w:rsidRDefault="00272C56" w:rsidP="00272C56">
      <w:pPr>
        <w:rPr>
          <w:rFonts w:cstheme="minorHAnsi"/>
          <w:b/>
          <w:bCs/>
          <w:color w:val="3A3A3A"/>
          <w:shd w:val="clear" w:color="auto" w:fill="FFFFFF"/>
        </w:rPr>
      </w:pPr>
      <w:r w:rsidRPr="00BB5BA3">
        <w:rPr>
          <w:rFonts w:cstheme="minorHAnsi"/>
          <w:b/>
          <w:bCs/>
          <w:color w:val="3A3A3A"/>
          <w:shd w:val="clear" w:color="auto" w:fill="FFFFFF"/>
        </w:rPr>
        <w:t>BIBLIOGRAPHY</w:t>
      </w:r>
    </w:p>
    <w:p w14:paraId="2BFB4D72" w14:textId="77777777" w:rsidR="00272C56" w:rsidRPr="00BB5BA3" w:rsidRDefault="00272C56" w:rsidP="00272C56">
      <w:pPr>
        <w:rPr>
          <w:rFonts w:cstheme="minorHAnsi"/>
          <w:color w:val="3A3A3A"/>
          <w:shd w:val="clear" w:color="auto" w:fill="FFFFFF"/>
        </w:rPr>
      </w:pPr>
      <w:bookmarkStart w:id="8" w:name="_Hlk42511227"/>
      <w:r w:rsidRPr="00BB5BA3">
        <w:rPr>
          <w:rFonts w:cstheme="minorHAnsi"/>
          <w:color w:val="3A3A3A"/>
          <w:shd w:val="clear" w:color="auto" w:fill="FFFFFF"/>
        </w:rPr>
        <w:t>Anonymous, ‘Earthrise at 50.’ Nature Vol. 564 (7736), (Dec. 2018), p. 301</w:t>
      </w:r>
      <w:bookmarkEnd w:id="8"/>
    </w:p>
    <w:p w14:paraId="62D6CFD3" w14:textId="77777777" w:rsidR="00272C56" w:rsidRPr="00BB5BA3" w:rsidRDefault="00272C56" w:rsidP="00272C56">
      <w:pPr>
        <w:rPr>
          <w:rFonts w:cstheme="minorHAnsi"/>
          <w:color w:val="3A3A3A"/>
          <w:shd w:val="clear" w:color="auto" w:fill="FFFFFF"/>
        </w:rPr>
      </w:pPr>
      <w:r w:rsidRPr="00BB5BA3">
        <w:rPr>
          <w:rFonts w:cstheme="minorHAnsi"/>
          <w:color w:val="3A3A3A"/>
          <w:shd w:val="clear" w:color="auto" w:fill="FFFFFF"/>
        </w:rPr>
        <w:t xml:space="preserve">Chakrabarty, </w:t>
      </w:r>
      <w:proofErr w:type="spellStart"/>
      <w:r w:rsidRPr="00BB5BA3">
        <w:rPr>
          <w:rFonts w:cstheme="minorHAnsi"/>
          <w:color w:val="3A3A3A"/>
          <w:shd w:val="clear" w:color="auto" w:fill="FFFFFF"/>
        </w:rPr>
        <w:t>Dilip</w:t>
      </w:r>
      <w:proofErr w:type="spellEnd"/>
      <w:r w:rsidRPr="00BB5BA3">
        <w:rPr>
          <w:rFonts w:cstheme="minorHAnsi"/>
          <w:color w:val="3A3A3A"/>
          <w:shd w:val="clear" w:color="auto" w:fill="FFFFFF"/>
        </w:rPr>
        <w:t>, ‘Planetary Crises and the Difficulty of Being Modern’, Millennium: Journal of International Studies Vol. 46, No.3 (2018) 259–282</w:t>
      </w:r>
    </w:p>
    <w:p w14:paraId="65EFC172" w14:textId="77777777" w:rsidR="00272C56" w:rsidRPr="00BB5BA3" w:rsidRDefault="00272C56" w:rsidP="00272C56">
      <w:pPr>
        <w:rPr>
          <w:rFonts w:cstheme="minorHAnsi"/>
          <w:color w:val="3A3A3A"/>
          <w:shd w:val="clear" w:color="auto" w:fill="FFFFFF"/>
        </w:rPr>
      </w:pPr>
      <w:r w:rsidRPr="00BB5BA3">
        <w:rPr>
          <w:rFonts w:cstheme="minorHAnsi"/>
          <w:color w:val="3A3A3A"/>
          <w:shd w:val="clear" w:color="auto" w:fill="FFFFFF"/>
        </w:rPr>
        <w:t>Corn, Alfred, ‘The Wordsworth Retrospective.’ </w:t>
      </w:r>
      <w:r w:rsidRPr="00BB5BA3">
        <w:rPr>
          <w:rFonts w:cstheme="minorHAnsi"/>
          <w:i/>
          <w:iCs/>
          <w:color w:val="3A3A3A"/>
          <w:shd w:val="clear" w:color="auto" w:fill="FFFFFF"/>
        </w:rPr>
        <w:t>The Hudson Review,</w:t>
      </w:r>
      <w:r w:rsidRPr="00BB5BA3">
        <w:rPr>
          <w:rFonts w:cstheme="minorHAnsi"/>
          <w:color w:val="3A3A3A"/>
          <w:shd w:val="clear" w:color="auto" w:fill="FFFFFF"/>
        </w:rPr>
        <w:t xml:space="preserve"> Vol. 52, No.3, (1999), 359-78</w:t>
      </w:r>
    </w:p>
    <w:p w14:paraId="39DD0C8E" w14:textId="77777777" w:rsidR="00272C56" w:rsidRPr="00BB5BA3" w:rsidRDefault="00272C56" w:rsidP="00272C56">
      <w:pPr>
        <w:rPr>
          <w:rFonts w:cstheme="minorHAnsi"/>
        </w:rPr>
      </w:pPr>
      <w:r w:rsidRPr="00BB5BA3">
        <w:rPr>
          <w:rFonts w:cstheme="minorHAnsi"/>
        </w:rPr>
        <w:t xml:space="preserve">Cosgrove, Dennis ‘Contested Global Visions: One-World, Whole-Earth, and the Apollo Space Photographs’, </w:t>
      </w:r>
      <w:r w:rsidRPr="00BB5BA3">
        <w:rPr>
          <w:rFonts w:cstheme="minorHAnsi"/>
          <w:i/>
          <w:iCs/>
        </w:rPr>
        <w:t>Annals of the Association of American Geographers</w:t>
      </w:r>
      <w:r w:rsidRPr="00BB5BA3">
        <w:rPr>
          <w:rFonts w:cstheme="minorHAnsi"/>
        </w:rPr>
        <w:t>, Vol. 84, No.2, (June 1994), pp.270-294</w:t>
      </w:r>
    </w:p>
    <w:p w14:paraId="70376AC4" w14:textId="77777777" w:rsidR="00272C56" w:rsidRPr="00BB5BA3" w:rsidRDefault="00272C56" w:rsidP="00272C56">
      <w:pPr>
        <w:rPr>
          <w:rFonts w:cstheme="minorHAnsi"/>
        </w:rPr>
      </w:pPr>
      <w:r w:rsidRPr="00BB5BA3">
        <w:rPr>
          <w:rFonts w:cstheme="minorHAnsi"/>
        </w:rPr>
        <w:t xml:space="preserve">Harris, Alexandra, </w:t>
      </w:r>
      <w:proofErr w:type="spellStart"/>
      <w:r w:rsidRPr="00BB5BA3">
        <w:rPr>
          <w:rFonts w:cstheme="minorHAnsi"/>
        </w:rPr>
        <w:t>Weatherland</w:t>
      </w:r>
      <w:proofErr w:type="spellEnd"/>
      <w:r w:rsidRPr="00BB5BA3">
        <w:rPr>
          <w:rFonts w:cstheme="minorHAnsi"/>
        </w:rPr>
        <w:t>; Writers and Artists under English Skies (London Thames &amp; Hudson, 2015).</w:t>
      </w:r>
    </w:p>
    <w:p w14:paraId="1907D079" w14:textId="77777777" w:rsidR="00272C56" w:rsidRPr="00BB5BA3" w:rsidRDefault="00272C56" w:rsidP="00272C56">
      <w:pPr>
        <w:rPr>
          <w:rFonts w:cstheme="minorHAnsi"/>
        </w:rPr>
      </w:pPr>
      <w:proofErr w:type="spellStart"/>
      <w:r w:rsidRPr="00BB5BA3">
        <w:rPr>
          <w:rFonts w:cstheme="minorHAnsi"/>
        </w:rPr>
        <w:t>Helmreich</w:t>
      </w:r>
      <w:proofErr w:type="spellEnd"/>
      <w:r w:rsidRPr="00BB5BA3">
        <w:rPr>
          <w:rFonts w:cstheme="minorHAnsi"/>
        </w:rPr>
        <w:t xml:space="preserve">, Stefan, ‘From Spaceship Earth to Google Ocean: Planetary Icons, Indexes, and Infrastructures’, </w:t>
      </w:r>
      <w:r w:rsidRPr="00BB5BA3">
        <w:rPr>
          <w:rFonts w:cstheme="minorHAnsi"/>
          <w:i/>
          <w:iCs/>
        </w:rPr>
        <w:t>Social Research</w:t>
      </w:r>
      <w:r w:rsidRPr="00BB5BA3">
        <w:rPr>
          <w:rFonts w:cstheme="minorHAnsi"/>
        </w:rPr>
        <w:t>, Vol.78, No.4, (Winter 2011), pp.1211-1243</w:t>
      </w:r>
    </w:p>
    <w:p w14:paraId="5BD581C1" w14:textId="77777777" w:rsidR="00272C56" w:rsidRPr="00BB5BA3" w:rsidRDefault="00272C56" w:rsidP="00272C56">
      <w:pPr>
        <w:rPr>
          <w:rFonts w:cstheme="minorHAnsi"/>
          <w:color w:val="3A3A3A"/>
          <w:shd w:val="clear" w:color="auto" w:fill="FFFFFF"/>
        </w:rPr>
      </w:pPr>
      <w:bookmarkStart w:id="9" w:name="_Hlk42514066"/>
      <w:r w:rsidRPr="00BB5BA3">
        <w:rPr>
          <w:rFonts w:cstheme="minorHAnsi"/>
          <w:color w:val="3A3A3A"/>
          <w:shd w:val="clear" w:color="auto" w:fill="FFFFFF"/>
        </w:rPr>
        <w:t xml:space="preserve">Henry, </w:t>
      </w:r>
      <w:proofErr w:type="gramStart"/>
      <w:r w:rsidRPr="00BB5BA3">
        <w:rPr>
          <w:rFonts w:cstheme="minorHAnsi"/>
          <w:color w:val="3A3A3A"/>
          <w:shd w:val="clear" w:color="auto" w:fill="FFFFFF"/>
        </w:rPr>
        <w:t>Holly ;</w:t>
      </w:r>
      <w:proofErr w:type="gramEnd"/>
      <w:r w:rsidRPr="00BB5BA3">
        <w:rPr>
          <w:rFonts w:cstheme="minorHAnsi"/>
          <w:color w:val="3A3A3A"/>
          <w:shd w:val="clear" w:color="auto" w:fill="FFFFFF"/>
        </w:rPr>
        <w:t xml:space="preserve"> Taylor, Amanda, </w:t>
      </w:r>
      <w:proofErr w:type="spellStart"/>
      <w:r w:rsidRPr="00BB5BA3">
        <w:rPr>
          <w:rFonts w:cstheme="minorHAnsi"/>
          <w:color w:val="3A3A3A"/>
          <w:shd w:val="clear" w:color="auto" w:fill="FFFFFF"/>
        </w:rPr>
        <w:t>‘Re</w:t>
      </w:r>
      <w:proofErr w:type="spellEnd"/>
      <w:r w:rsidRPr="00BB5BA3">
        <w:rPr>
          <w:rFonts w:cstheme="minorHAnsi"/>
          <w:color w:val="3A3A3A"/>
          <w:shd w:val="clear" w:color="auto" w:fill="FFFFFF"/>
        </w:rPr>
        <w:t xml:space="preserve">-Thinking Apollo: Envisioning Environmentalism in Space.’, </w:t>
      </w:r>
      <w:r w:rsidRPr="00BB5BA3">
        <w:rPr>
          <w:rFonts w:cstheme="minorHAnsi"/>
          <w:i/>
          <w:iCs/>
          <w:color w:val="3A3A3A"/>
          <w:shd w:val="clear" w:color="auto" w:fill="FFFFFF"/>
        </w:rPr>
        <w:t>The Sociological Review</w:t>
      </w:r>
      <w:r w:rsidRPr="00BB5BA3">
        <w:rPr>
          <w:rFonts w:cstheme="minorHAnsi"/>
          <w:color w:val="3A3A3A"/>
          <w:shd w:val="clear" w:color="auto" w:fill="FFFFFF"/>
        </w:rPr>
        <w:t xml:space="preserve">, Vol.57(1_suppl), (May 2009), pp.190-203 </w:t>
      </w:r>
    </w:p>
    <w:bookmarkEnd w:id="9"/>
    <w:p w14:paraId="28DFB41D" w14:textId="77777777" w:rsidR="00272C56" w:rsidRPr="00BB5BA3" w:rsidRDefault="00272C56" w:rsidP="00272C56">
      <w:pPr>
        <w:pStyle w:val="FootnoteText"/>
        <w:rPr>
          <w:rFonts w:cstheme="minorHAnsi"/>
          <w:sz w:val="22"/>
          <w:szCs w:val="22"/>
        </w:rPr>
      </w:pPr>
      <w:r w:rsidRPr="00BB5BA3">
        <w:rPr>
          <w:rFonts w:cstheme="minorHAnsi"/>
          <w:sz w:val="22"/>
          <w:szCs w:val="22"/>
        </w:rPr>
        <w:t xml:space="preserve">Kissane, </w:t>
      </w:r>
      <w:proofErr w:type="gramStart"/>
      <w:r w:rsidRPr="00BB5BA3">
        <w:rPr>
          <w:rFonts w:cstheme="minorHAnsi"/>
          <w:sz w:val="22"/>
          <w:szCs w:val="22"/>
        </w:rPr>
        <w:t>James  ‘</w:t>
      </w:r>
      <w:proofErr w:type="gramEnd"/>
      <w:r w:rsidRPr="00BB5BA3">
        <w:rPr>
          <w:rFonts w:cstheme="minorHAnsi"/>
          <w:sz w:val="22"/>
          <w:szCs w:val="22"/>
        </w:rPr>
        <w:t xml:space="preserve">A Night-Piece: Wordsworth's Emblem of the Mind’, </w:t>
      </w:r>
      <w:r w:rsidRPr="00BB5BA3">
        <w:rPr>
          <w:rFonts w:cstheme="minorHAnsi"/>
          <w:i/>
          <w:iCs/>
          <w:sz w:val="22"/>
          <w:szCs w:val="22"/>
        </w:rPr>
        <w:t>Modern Language Notes</w:t>
      </w:r>
      <w:r w:rsidRPr="00BB5BA3">
        <w:rPr>
          <w:rFonts w:cstheme="minorHAnsi"/>
          <w:sz w:val="22"/>
          <w:szCs w:val="22"/>
        </w:rPr>
        <w:t>, Vol. 71, No. 3 (1956), pp. 183-186</w:t>
      </w:r>
    </w:p>
    <w:p w14:paraId="290D7EB3" w14:textId="77777777" w:rsidR="00272C56" w:rsidRPr="00BB5BA3" w:rsidRDefault="00272C56" w:rsidP="00272C56">
      <w:pPr>
        <w:pStyle w:val="FootnoteText"/>
        <w:rPr>
          <w:rFonts w:cstheme="minorHAnsi"/>
          <w:sz w:val="22"/>
          <w:szCs w:val="22"/>
        </w:rPr>
      </w:pPr>
    </w:p>
    <w:p w14:paraId="05C25B6B" w14:textId="77777777" w:rsidR="00272C56" w:rsidRPr="00BB5BA3" w:rsidRDefault="00272C56" w:rsidP="00272C56">
      <w:pPr>
        <w:pStyle w:val="FootnoteText"/>
        <w:rPr>
          <w:rFonts w:cstheme="minorHAnsi"/>
          <w:sz w:val="22"/>
          <w:szCs w:val="22"/>
        </w:rPr>
      </w:pPr>
      <w:r w:rsidRPr="00BB5BA3">
        <w:rPr>
          <w:rFonts w:cstheme="minorHAnsi"/>
          <w:sz w:val="22"/>
          <w:szCs w:val="22"/>
        </w:rPr>
        <w:t xml:space="preserve">Klein, Amelia ‘The Poetics of Susceptibility: Wordsworth and Ecological Thought’, </w:t>
      </w:r>
      <w:r w:rsidRPr="00BB5BA3">
        <w:rPr>
          <w:rFonts w:cstheme="minorHAnsi"/>
          <w:i/>
          <w:iCs/>
          <w:sz w:val="22"/>
          <w:szCs w:val="22"/>
        </w:rPr>
        <w:t>Studies in Romanticism</w:t>
      </w:r>
      <w:r w:rsidRPr="00BB5BA3">
        <w:rPr>
          <w:rFonts w:cstheme="minorHAnsi"/>
          <w:sz w:val="22"/>
          <w:szCs w:val="22"/>
        </w:rPr>
        <w:t>, Vol.58(1), (Spring 2019) pp.105-128,147, p113</w:t>
      </w:r>
    </w:p>
    <w:p w14:paraId="0C39C8CE" w14:textId="77777777" w:rsidR="00272C56" w:rsidRPr="00BB5BA3" w:rsidRDefault="00272C56" w:rsidP="00272C56">
      <w:pPr>
        <w:pStyle w:val="FootnoteText"/>
        <w:rPr>
          <w:rFonts w:cstheme="minorHAnsi"/>
          <w:sz w:val="22"/>
          <w:szCs w:val="22"/>
        </w:rPr>
      </w:pPr>
    </w:p>
    <w:p w14:paraId="1FD92B67" w14:textId="77777777" w:rsidR="00272C56" w:rsidRPr="00BB5BA3" w:rsidRDefault="00272C56" w:rsidP="00272C56">
      <w:pPr>
        <w:pStyle w:val="FootnoteText"/>
        <w:rPr>
          <w:rFonts w:cstheme="minorHAnsi"/>
          <w:sz w:val="22"/>
          <w:szCs w:val="22"/>
        </w:rPr>
      </w:pPr>
      <w:r w:rsidRPr="00BB5BA3">
        <w:rPr>
          <w:rFonts w:cstheme="minorHAnsi"/>
          <w:sz w:val="22"/>
          <w:szCs w:val="22"/>
        </w:rPr>
        <w:t xml:space="preserve">Lazier, </w:t>
      </w:r>
      <w:proofErr w:type="gramStart"/>
      <w:r w:rsidRPr="00BB5BA3">
        <w:rPr>
          <w:rFonts w:cstheme="minorHAnsi"/>
          <w:sz w:val="22"/>
          <w:szCs w:val="22"/>
        </w:rPr>
        <w:t>Benjamin,  ‘</w:t>
      </w:r>
      <w:proofErr w:type="gramEnd"/>
      <w:r w:rsidRPr="00BB5BA3">
        <w:rPr>
          <w:rFonts w:cstheme="minorHAnsi"/>
          <w:sz w:val="22"/>
          <w:szCs w:val="22"/>
        </w:rPr>
        <w:t xml:space="preserve">Earthrise; or, The Globalization of the World Picture’, </w:t>
      </w:r>
      <w:r w:rsidRPr="00BB5BA3">
        <w:rPr>
          <w:rFonts w:cstheme="minorHAnsi"/>
          <w:i/>
          <w:iCs/>
          <w:sz w:val="22"/>
          <w:szCs w:val="22"/>
        </w:rPr>
        <w:t>The American Historical Review</w:t>
      </w:r>
      <w:r w:rsidRPr="00BB5BA3">
        <w:rPr>
          <w:rFonts w:cstheme="minorHAnsi"/>
          <w:sz w:val="22"/>
          <w:szCs w:val="22"/>
        </w:rPr>
        <w:t xml:space="preserve">, Vol. 116, No.3, (2011) pp.602-630  </w:t>
      </w:r>
    </w:p>
    <w:p w14:paraId="6962DA78" w14:textId="77777777" w:rsidR="00272C56" w:rsidRPr="00BB5BA3" w:rsidRDefault="00272C56" w:rsidP="00272C56">
      <w:pPr>
        <w:pStyle w:val="FootnoteText"/>
        <w:rPr>
          <w:rFonts w:cstheme="minorHAnsi"/>
          <w:sz w:val="22"/>
          <w:szCs w:val="22"/>
        </w:rPr>
      </w:pPr>
    </w:p>
    <w:p w14:paraId="10641573" w14:textId="77777777" w:rsidR="00272C56" w:rsidRPr="00BB5BA3" w:rsidRDefault="00272C56" w:rsidP="00272C56">
      <w:pPr>
        <w:pStyle w:val="FootnoteText"/>
        <w:rPr>
          <w:rFonts w:cstheme="minorHAnsi"/>
          <w:sz w:val="22"/>
          <w:szCs w:val="22"/>
        </w:rPr>
      </w:pPr>
      <w:proofErr w:type="spellStart"/>
      <w:proofErr w:type="gramStart"/>
      <w:r w:rsidRPr="00BB5BA3">
        <w:rPr>
          <w:rFonts w:cstheme="minorHAnsi"/>
          <w:sz w:val="22"/>
          <w:szCs w:val="22"/>
        </w:rPr>
        <w:t>Michaloudis</w:t>
      </w:r>
      <w:proofErr w:type="spellEnd"/>
      <w:r w:rsidRPr="00BB5BA3">
        <w:rPr>
          <w:rFonts w:cstheme="minorHAnsi"/>
          <w:sz w:val="22"/>
          <w:szCs w:val="22"/>
        </w:rPr>
        <w:t xml:space="preserve">,  </w:t>
      </w:r>
      <w:proofErr w:type="spellStart"/>
      <w:r w:rsidRPr="00BB5BA3">
        <w:rPr>
          <w:rFonts w:cstheme="minorHAnsi"/>
          <w:sz w:val="22"/>
          <w:szCs w:val="22"/>
        </w:rPr>
        <w:t>Ioannis</w:t>
      </w:r>
      <w:proofErr w:type="spellEnd"/>
      <w:proofErr w:type="gramEnd"/>
      <w:r w:rsidRPr="00BB5BA3">
        <w:rPr>
          <w:rFonts w:cstheme="minorHAnsi"/>
          <w:sz w:val="22"/>
          <w:szCs w:val="22"/>
        </w:rPr>
        <w:t xml:space="preserve"> ; Dann, Bronwyn, ‘Aer( )sculpture: Inventing skies and micro-clouds into diaphanous sculptures made of the space technology nanomaterial silica aerogel’, </w:t>
      </w:r>
      <w:r w:rsidRPr="00BB5BA3">
        <w:rPr>
          <w:rFonts w:cstheme="minorHAnsi"/>
          <w:i/>
          <w:iCs/>
          <w:sz w:val="22"/>
          <w:szCs w:val="22"/>
        </w:rPr>
        <w:t>Journal of Sol-Gel Science and Technology</w:t>
      </w:r>
      <w:r w:rsidRPr="00BB5BA3">
        <w:rPr>
          <w:rFonts w:cstheme="minorHAnsi"/>
          <w:sz w:val="22"/>
          <w:szCs w:val="22"/>
        </w:rPr>
        <w:t>, Vol.84 No.3, (2017) pp.535-542</w:t>
      </w:r>
    </w:p>
    <w:p w14:paraId="6A9786CF" w14:textId="77777777" w:rsidR="00272C56" w:rsidRPr="00BB5BA3" w:rsidRDefault="00272C56" w:rsidP="00272C56">
      <w:pPr>
        <w:pStyle w:val="FootnoteText"/>
        <w:rPr>
          <w:rFonts w:cstheme="minorHAnsi"/>
          <w:sz w:val="22"/>
          <w:szCs w:val="22"/>
        </w:rPr>
      </w:pPr>
    </w:p>
    <w:p w14:paraId="521BAF94" w14:textId="77777777" w:rsidR="00272C56" w:rsidRPr="00BB5BA3" w:rsidRDefault="00272C56" w:rsidP="00272C56">
      <w:pPr>
        <w:rPr>
          <w:rFonts w:cstheme="minorHAnsi"/>
          <w:color w:val="3A3A3A"/>
          <w:shd w:val="clear" w:color="auto" w:fill="FFFFFF"/>
        </w:rPr>
      </w:pPr>
      <w:proofErr w:type="spellStart"/>
      <w:r w:rsidRPr="00BB5BA3">
        <w:rPr>
          <w:rFonts w:cstheme="minorHAnsi"/>
          <w:color w:val="3A3A3A"/>
          <w:shd w:val="clear" w:color="auto" w:fill="FFFFFF"/>
        </w:rPr>
        <w:t>Seamon</w:t>
      </w:r>
      <w:proofErr w:type="spellEnd"/>
      <w:r w:rsidRPr="00BB5BA3">
        <w:rPr>
          <w:rFonts w:cstheme="minorHAnsi"/>
          <w:color w:val="3A3A3A"/>
          <w:shd w:val="clear" w:color="auto" w:fill="FFFFFF"/>
        </w:rPr>
        <w:t>, David, ‘Emotional Experience of the Environment.’ </w:t>
      </w:r>
      <w:r w:rsidRPr="00BB5BA3">
        <w:rPr>
          <w:rFonts w:cstheme="minorHAnsi"/>
          <w:i/>
          <w:iCs/>
          <w:color w:val="3A3A3A"/>
          <w:shd w:val="clear" w:color="auto" w:fill="FFFFFF"/>
        </w:rPr>
        <w:t xml:space="preserve">American </w:t>
      </w:r>
      <w:proofErr w:type="spellStart"/>
      <w:r w:rsidRPr="00BB5BA3">
        <w:rPr>
          <w:rFonts w:cstheme="minorHAnsi"/>
          <w:i/>
          <w:iCs/>
          <w:color w:val="3A3A3A"/>
          <w:shd w:val="clear" w:color="auto" w:fill="FFFFFF"/>
        </w:rPr>
        <w:t>Behavioral</w:t>
      </w:r>
      <w:proofErr w:type="spellEnd"/>
      <w:r w:rsidRPr="00BB5BA3">
        <w:rPr>
          <w:rFonts w:cstheme="minorHAnsi"/>
          <w:i/>
          <w:iCs/>
          <w:color w:val="3A3A3A"/>
          <w:shd w:val="clear" w:color="auto" w:fill="FFFFFF"/>
        </w:rPr>
        <w:t xml:space="preserve"> Scientist</w:t>
      </w:r>
      <w:r w:rsidRPr="00BB5BA3">
        <w:rPr>
          <w:rFonts w:cstheme="minorHAnsi"/>
          <w:color w:val="3A3A3A"/>
          <w:shd w:val="clear" w:color="auto" w:fill="FFFFFF"/>
        </w:rPr>
        <w:t> 27.6 (1984): 757-70</w:t>
      </w:r>
    </w:p>
    <w:p w14:paraId="0B2BAEB0" w14:textId="77777777" w:rsidR="00272C56" w:rsidRPr="00BB5BA3" w:rsidRDefault="00272C56" w:rsidP="00272C56">
      <w:pPr>
        <w:rPr>
          <w:rFonts w:cstheme="minorHAnsi"/>
          <w:color w:val="3A3A3A"/>
          <w:shd w:val="clear" w:color="auto" w:fill="FFFFFF"/>
        </w:rPr>
      </w:pPr>
      <w:proofErr w:type="spellStart"/>
      <w:r w:rsidRPr="00BB5BA3">
        <w:rPr>
          <w:rFonts w:cstheme="minorHAnsi"/>
          <w:color w:val="3A3A3A"/>
          <w:shd w:val="clear" w:color="auto" w:fill="FFFFFF"/>
        </w:rPr>
        <w:t>Sleeman</w:t>
      </w:r>
      <w:proofErr w:type="spellEnd"/>
      <w:r w:rsidRPr="00BB5BA3">
        <w:rPr>
          <w:rFonts w:cstheme="minorHAnsi"/>
          <w:color w:val="3A3A3A"/>
          <w:shd w:val="clear" w:color="auto" w:fill="FFFFFF"/>
        </w:rPr>
        <w:t xml:space="preserve">, </w:t>
      </w:r>
      <w:proofErr w:type="gramStart"/>
      <w:r w:rsidRPr="00BB5BA3">
        <w:rPr>
          <w:rFonts w:cstheme="minorHAnsi"/>
          <w:color w:val="3A3A3A"/>
          <w:shd w:val="clear" w:color="auto" w:fill="FFFFFF"/>
        </w:rPr>
        <w:t>Joy,  ‘</w:t>
      </w:r>
      <w:proofErr w:type="gramEnd"/>
      <w:r w:rsidRPr="00BB5BA3">
        <w:rPr>
          <w:rFonts w:cstheme="minorHAnsi"/>
          <w:color w:val="3A3A3A"/>
          <w:shd w:val="clear" w:color="auto" w:fill="FFFFFF"/>
        </w:rPr>
        <w:t xml:space="preserve">Land Art and the Moon Landing’, </w:t>
      </w:r>
      <w:r w:rsidRPr="00BB5BA3">
        <w:rPr>
          <w:rFonts w:cstheme="minorHAnsi"/>
          <w:i/>
          <w:iCs/>
          <w:color w:val="3A3A3A"/>
          <w:shd w:val="clear" w:color="auto" w:fill="FFFFFF"/>
        </w:rPr>
        <w:t>Journal of Visual Culture</w:t>
      </w:r>
      <w:r w:rsidRPr="00BB5BA3">
        <w:rPr>
          <w:rFonts w:cstheme="minorHAnsi"/>
          <w:color w:val="3A3A3A"/>
          <w:shd w:val="clear" w:color="auto" w:fill="FFFFFF"/>
        </w:rPr>
        <w:t>, Vol.8 No.3, (Dec. 2009) pp.299-328</w:t>
      </w:r>
    </w:p>
    <w:p w14:paraId="25D95B53" w14:textId="77777777" w:rsidR="00272C56" w:rsidRPr="00BB5BA3" w:rsidRDefault="00272C56" w:rsidP="00272C56">
      <w:pPr>
        <w:rPr>
          <w:rFonts w:cstheme="minorHAnsi"/>
          <w:shd w:val="clear" w:color="auto" w:fill="FFFFFF"/>
        </w:rPr>
      </w:pPr>
      <w:r w:rsidRPr="00BB5BA3">
        <w:rPr>
          <w:rFonts w:cstheme="minorHAnsi"/>
        </w:rPr>
        <w:t xml:space="preserve">Henry </w:t>
      </w:r>
      <w:proofErr w:type="spellStart"/>
      <w:r w:rsidRPr="00BB5BA3">
        <w:rPr>
          <w:rFonts w:eastAsia="Times New Roman" w:cstheme="minorHAnsi"/>
          <w:color w:val="3A3A3A"/>
          <w:lang w:eastAsia="en-GB"/>
        </w:rPr>
        <w:t>Weinfield</w:t>
      </w:r>
      <w:proofErr w:type="spellEnd"/>
      <w:r w:rsidRPr="00BB5BA3">
        <w:rPr>
          <w:rFonts w:eastAsia="Times New Roman" w:cstheme="minorHAnsi"/>
          <w:color w:val="3A3A3A"/>
          <w:lang w:eastAsia="en-GB"/>
        </w:rPr>
        <w:t xml:space="preserve">, </w:t>
      </w:r>
      <w:r w:rsidRPr="00BB5BA3">
        <w:rPr>
          <w:rFonts w:cstheme="minorHAnsi"/>
        </w:rPr>
        <w:t>“These Beauteous Forms”: Tintern Abbey and the post-Enlightenment Religious Crisis,</w:t>
      </w:r>
      <w:r w:rsidRPr="00BB5BA3">
        <w:rPr>
          <w:rFonts w:eastAsia="Times New Roman" w:cstheme="minorHAnsi"/>
          <w:i/>
          <w:iCs/>
          <w:lang w:eastAsia="en-GB"/>
        </w:rPr>
        <w:t xml:space="preserve"> </w:t>
      </w:r>
      <w:r w:rsidRPr="00E13C34">
        <w:rPr>
          <w:rFonts w:eastAsia="Times New Roman" w:cstheme="minorHAnsi"/>
          <w:i/>
          <w:iCs/>
          <w:lang w:eastAsia="en-GB"/>
        </w:rPr>
        <w:t>Religion and the Arts,</w:t>
      </w:r>
      <w:r w:rsidRPr="00E13C34">
        <w:rPr>
          <w:rFonts w:eastAsia="Times New Roman" w:cstheme="minorHAnsi"/>
          <w:lang w:eastAsia="en-GB"/>
        </w:rPr>
        <w:t xml:space="preserve"> 2002, Vol.6(3), pp.257-290</w:t>
      </w:r>
    </w:p>
    <w:p w14:paraId="1E913A46" w14:textId="77777777" w:rsidR="00272C56" w:rsidRPr="00BB5BA3" w:rsidRDefault="00272C56" w:rsidP="00272C56">
      <w:pPr>
        <w:rPr>
          <w:rFonts w:cstheme="minorHAnsi"/>
        </w:rPr>
      </w:pPr>
    </w:p>
    <w:p w14:paraId="44754EF8" w14:textId="77777777" w:rsidR="00272C56" w:rsidRPr="00F723D4" w:rsidRDefault="00272C56" w:rsidP="00272C56">
      <w:pPr>
        <w:autoSpaceDE w:val="0"/>
        <w:autoSpaceDN w:val="0"/>
        <w:adjustRightInd w:val="0"/>
        <w:spacing w:after="0" w:line="240" w:lineRule="auto"/>
        <w:jc w:val="both"/>
        <w:rPr>
          <w:rFonts w:cstheme="minorHAnsi"/>
          <w:b/>
          <w:bCs/>
          <w:color w:val="000000" w:themeColor="text1"/>
        </w:rPr>
      </w:pPr>
    </w:p>
    <w:p w14:paraId="63635B21" w14:textId="77777777" w:rsidR="00272C56" w:rsidRPr="00F723D4" w:rsidRDefault="00272C56" w:rsidP="00272C56">
      <w:pPr>
        <w:autoSpaceDE w:val="0"/>
        <w:autoSpaceDN w:val="0"/>
        <w:adjustRightInd w:val="0"/>
        <w:spacing w:after="0" w:line="240" w:lineRule="auto"/>
        <w:jc w:val="both"/>
        <w:rPr>
          <w:rFonts w:cstheme="minorHAnsi"/>
          <w:b/>
          <w:bCs/>
          <w:color w:val="000000" w:themeColor="text1"/>
        </w:rPr>
      </w:pPr>
    </w:p>
    <w:p w14:paraId="00A5A6F8" w14:textId="77777777" w:rsidR="009959C6" w:rsidRPr="00F723D4" w:rsidRDefault="009959C6" w:rsidP="00A053ED">
      <w:pPr>
        <w:autoSpaceDE w:val="0"/>
        <w:autoSpaceDN w:val="0"/>
        <w:adjustRightInd w:val="0"/>
        <w:spacing w:after="0" w:line="240" w:lineRule="auto"/>
        <w:jc w:val="both"/>
        <w:rPr>
          <w:rFonts w:cstheme="minorHAnsi"/>
          <w:b/>
          <w:bCs/>
          <w:color w:val="000000" w:themeColor="text1"/>
        </w:rPr>
      </w:pPr>
    </w:p>
    <w:sectPr w:rsidR="009959C6" w:rsidRPr="00F723D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94EB0C" w14:textId="77777777" w:rsidR="007E7B5B" w:rsidRDefault="007E7B5B" w:rsidP="00BF2443">
      <w:pPr>
        <w:spacing w:after="0" w:line="240" w:lineRule="auto"/>
      </w:pPr>
      <w:r>
        <w:separator/>
      </w:r>
    </w:p>
  </w:endnote>
  <w:endnote w:type="continuationSeparator" w:id="0">
    <w:p w14:paraId="17627F21" w14:textId="77777777" w:rsidR="007E7B5B" w:rsidRDefault="007E7B5B" w:rsidP="00BF24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DFont+F2">
    <w:altName w:val="Calibri"/>
    <w:panose1 w:val="00000000000000000000"/>
    <w:charset w:val="00"/>
    <w:family w:val="auto"/>
    <w:notTrueType/>
    <w:pitch w:val="default"/>
    <w:sig w:usb0="00000003" w:usb1="00000000" w:usb2="00000000" w:usb3="00000000" w:csb0="00000001" w:csb1="00000000"/>
  </w:font>
  <w:font w:name="RealpageBAS4">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F2F527" w14:textId="77777777" w:rsidR="007E7B5B" w:rsidRDefault="007E7B5B" w:rsidP="00BF2443">
      <w:pPr>
        <w:spacing w:after="0" w:line="240" w:lineRule="auto"/>
      </w:pPr>
      <w:r>
        <w:separator/>
      </w:r>
    </w:p>
  </w:footnote>
  <w:footnote w:type="continuationSeparator" w:id="0">
    <w:p w14:paraId="73608E01" w14:textId="77777777" w:rsidR="007E7B5B" w:rsidRDefault="007E7B5B" w:rsidP="00BF2443">
      <w:pPr>
        <w:spacing w:after="0" w:line="240" w:lineRule="auto"/>
      </w:pPr>
      <w:r>
        <w:continuationSeparator/>
      </w:r>
    </w:p>
  </w:footnote>
  <w:footnote w:id="1">
    <w:p w14:paraId="16928826" w14:textId="6140BD9C" w:rsidR="00C1334B" w:rsidRPr="00D605DC" w:rsidRDefault="00C1334B">
      <w:pPr>
        <w:pStyle w:val="FootnoteText"/>
      </w:pPr>
      <w:r w:rsidRPr="00F723D4">
        <w:rPr>
          <w:rStyle w:val="FootnoteReference"/>
        </w:rPr>
        <w:footnoteRef/>
      </w:r>
      <w:r w:rsidRPr="00F723D4">
        <w:t xml:space="preserve"> </w:t>
      </w:r>
      <w:r w:rsidRPr="00F723D4">
        <w:rPr>
          <w:rFonts w:cstheme="minorHAnsi"/>
        </w:rPr>
        <w:t>W</w:t>
      </w:r>
      <w:r w:rsidR="00F723D4">
        <w:rPr>
          <w:rFonts w:cstheme="minorHAnsi"/>
        </w:rPr>
        <w:t>illiam W</w:t>
      </w:r>
      <w:r w:rsidRPr="00F723D4">
        <w:rPr>
          <w:rFonts w:cstheme="minorHAnsi"/>
        </w:rPr>
        <w:t xml:space="preserve">ordsworth, </w:t>
      </w:r>
      <w:r w:rsidRPr="00F723D4">
        <w:rPr>
          <w:rFonts w:cstheme="minorHAnsi"/>
          <w:i/>
          <w:iCs/>
        </w:rPr>
        <w:t>Lyrical Ballads</w:t>
      </w:r>
      <w:r w:rsidR="00F723D4" w:rsidRPr="00F723D4">
        <w:rPr>
          <w:rFonts w:cstheme="minorHAnsi"/>
          <w:i/>
          <w:iCs/>
        </w:rPr>
        <w:t xml:space="preserve"> with a few other Poems</w:t>
      </w:r>
      <w:r w:rsidRPr="00F723D4">
        <w:rPr>
          <w:rFonts w:cstheme="minorHAnsi"/>
        </w:rPr>
        <w:t xml:space="preserve">, Biggs &amp; </w:t>
      </w:r>
      <w:proofErr w:type="spellStart"/>
      <w:r w:rsidRPr="00F723D4">
        <w:rPr>
          <w:rFonts w:cstheme="minorHAnsi"/>
        </w:rPr>
        <w:t>Cuttle</w:t>
      </w:r>
      <w:proofErr w:type="spellEnd"/>
      <w:r w:rsidRPr="00F723D4">
        <w:rPr>
          <w:rFonts w:cstheme="minorHAnsi"/>
        </w:rPr>
        <w:t xml:space="preserve"> Bristol</w:t>
      </w:r>
      <w:r w:rsidR="00F723D4">
        <w:rPr>
          <w:rFonts w:cstheme="minorHAnsi"/>
        </w:rPr>
        <w:t xml:space="preserve"> 1978</w:t>
      </w:r>
      <w:r w:rsidRPr="00F723D4">
        <w:rPr>
          <w:rFonts w:cstheme="minorHAnsi"/>
          <w:color w:val="373A3C"/>
        </w:rPr>
        <w:t xml:space="preserve"> [Hereafter Tintern Abbey]</w:t>
      </w:r>
    </w:p>
  </w:footnote>
  <w:footnote w:id="2">
    <w:p w14:paraId="7E4A6AF2" w14:textId="67030117" w:rsidR="00C1334B" w:rsidRDefault="00C1334B" w:rsidP="005515CD">
      <w:pPr>
        <w:pStyle w:val="FootnoteText"/>
      </w:pPr>
      <w:r>
        <w:rPr>
          <w:rStyle w:val="FootnoteReference"/>
        </w:rPr>
        <w:footnoteRef/>
      </w:r>
      <w:r>
        <w:t xml:space="preserve">  </w:t>
      </w:r>
      <w:bookmarkStart w:id="0" w:name="_Hlk42513378"/>
      <w:r>
        <w:t xml:space="preserve">Denis Cosgrove, ‘Contested Global Visions: One-World, Whole-Earth, and the Apollo Space Photographs’, </w:t>
      </w:r>
      <w:r w:rsidRPr="005515CD">
        <w:rPr>
          <w:i/>
          <w:iCs/>
        </w:rPr>
        <w:t>Annals of the Association of American Geographers</w:t>
      </w:r>
      <w:r>
        <w:t>, Vol. 84, No.2, (June 1994), pp.270-294</w:t>
      </w:r>
      <w:bookmarkEnd w:id="0"/>
      <w:r>
        <w:t>, p275 [Hereafter Cosgrove, Visions]</w:t>
      </w:r>
    </w:p>
  </w:footnote>
  <w:footnote w:id="3">
    <w:p w14:paraId="37373B6C" w14:textId="2B68417B" w:rsidR="00C1334B" w:rsidRDefault="00C1334B" w:rsidP="00D605DC">
      <w:pPr>
        <w:pStyle w:val="FootnoteText"/>
      </w:pPr>
      <w:r>
        <w:rPr>
          <w:rStyle w:val="FootnoteReference"/>
        </w:rPr>
        <w:footnoteRef/>
      </w:r>
      <w:r>
        <w:t xml:space="preserve"> </w:t>
      </w:r>
      <w:r w:rsidRPr="00C14021">
        <w:t>Anonymous, ‘Earthrise at 50.’ Nature</w:t>
      </w:r>
      <w:r>
        <w:t>,</w:t>
      </w:r>
      <w:r w:rsidRPr="00C14021">
        <w:t xml:space="preserve"> Vol. 564 (7736)</w:t>
      </w:r>
      <w:r>
        <w:t>,</w:t>
      </w:r>
      <w:r w:rsidRPr="00C14021">
        <w:t xml:space="preserve"> (</w:t>
      </w:r>
      <w:r>
        <w:t xml:space="preserve">Dec </w:t>
      </w:r>
      <w:r w:rsidRPr="00C14021">
        <w:t>2018), p. 301</w:t>
      </w:r>
    </w:p>
  </w:footnote>
  <w:footnote w:id="4">
    <w:p w14:paraId="6972FEE3" w14:textId="6E5EBF0B" w:rsidR="00C1334B" w:rsidRDefault="00C1334B" w:rsidP="005515CD">
      <w:pPr>
        <w:pStyle w:val="FootnoteText"/>
      </w:pPr>
      <w:r>
        <w:rPr>
          <w:rStyle w:val="FootnoteReference"/>
        </w:rPr>
        <w:footnoteRef/>
      </w:r>
      <w:r w:rsidRPr="00936A76">
        <w:t>Alfred</w:t>
      </w:r>
      <w:r>
        <w:t xml:space="preserve"> Corn,</w:t>
      </w:r>
      <w:r w:rsidRPr="00936A76">
        <w:t xml:space="preserve"> "The Wordsworth Retrospective." The Hudson Review </w:t>
      </w:r>
      <w:r>
        <w:t xml:space="preserve">Vol </w:t>
      </w:r>
      <w:r w:rsidRPr="00936A76">
        <w:t>52</w:t>
      </w:r>
      <w:r>
        <w:t xml:space="preserve"> No.</w:t>
      </w:r>
      <w:r w:rsidRPr="00936A76">
        <w:t>3</w:t>
      </w:r>
      <w:r>
        <w:t>,</w:t>
      </w:r>
      <w:r w:rsidRPr="00936A76">
        <w:t xml:space="preserve"> (1999): </w:t>
      </w:r>
      <w:r>
        <w:t>pp.</w:t>
      </w:r>
      <w:r w:rsidRPr="00936A76">
        <w:t>359-78</w:t>
      </w:r>
      <w:r>
        <w:t>, p363</w:t>
      </w:r>
    </w:p>
  </w:footnote>
  <w:footnote w:id="5">
    <w:p w14:paraId="4FF53872" w14:textId="40261143" w:rsidR="00C1334B" w:rsidRPr="00760EA3" w:rsidRDefault="00C1334B" w:rsidP="00760EA3">
      <w:pPr>
        <w:autoSpaceDE w:val="0"/>
        <w:autoSpaceDN w:val="0"/>
        <w:adjustRightInd w:val="0"/>
        <w:spacing w:after="0" w:line="240" w:lineRule="auto"/>
        <w:rPr>
          <w:rFonts w:cstheme="minorHAnsi"/>
          <w:sz w:val="20"/>
          <w:szCs w:val="20"/>
        </w:rPr>
      </w:pPr>
      <w:r w:rsidRPr="00760EA3">
        <w:rPr>
          <w:rStyle w:val="FootnoteReference"/>
          <w:sz w:val="20"/>
          <w:szCs w:val="20"/>
        </w:rPr>
        <w:footnoteRef/>
      </w:r>
      <w:r w:rsidRPr="00760EA3">
        <w:rPr>
          <w:sz w:val="20"/>
          <w:szCs w:val="20"/>
        </w:rPr>
        <w:t xml:space="preserve">    </w:t>
      </w:r>
      <w:bookmarkStart w:id="1" w:name="_Hlk42512920"/>
      <w:r w:rsidRPr="00760EA3">
        <w:rPr>
          <w:rFonts w:cstheme="minorHAnsi"/>
          <w:sz w:val="20"/>
          <w:szCs w:val="20"/>
        </w:rPr>
        <w:t xml:space="preserve">Henry </w:t>
      </w:r>
      <w:proofErr w:type="spellStart"/>
      <w:r w:rsidRPr="00760EA3">
        <w:rPr>
          <w:rFonts w:eastAsia="Times New Roman" w:cstheme="minorHAnsi"/>
          <w:color w:val="3A3A3A"/>
          <w:sz w:val="20"/>
          <w:szCs w:val="20"/>
          <w:lang w:eastAsia="en-GB"/>
        </w:rPr>
        <w:t>Weinfield</w:t>
      </w:r>
      <w:proofErr w:type="spellEnd"/>
      <w:r w:rsidRPr="00760EA3">
        <w:rPr>
          <w:rFonts w:eastAsia="Times New Roman" w:cstheme="minorHAnsi"/>
          <w:color w:val="3A3A3A"/>
          <w:sz w:val="20"/>
          <w:szCs w:val="20"/>
          <w:lang w:eastAsia="en-GB"/>
        </w:rPr>
        <w:t xml:space="preserve">, </w:t>
      </w:r>
      <w:r w:rsidRPr="00760EA3">
        <w:rPr>
          <w:rFonts w:cstheme="minorHAnsi"/>
          <w:sz w:val="20"/>
          <w:szCs w:val="20"/>
        </w:rPr>
        <w:t>“These Beauteous Forms”: Tintern Abbey and the post-Enlightenment Religious Crisis,</w:t>
      </w:r>
      <w:r w:rsidRPr="00760EA3">
        <w:rPr>
          <w:rFonts w:eastAsia="Times New Roman" w:cstheme="minorHAnsi"/>
          <w:i/>
          <w:iCs/>
          <w:color w:val="3A3A3A"/>
          <w:sz w:val="20"/>
          <w:szCs w:val="20"/>
          <w:lang w:eastAsia="en-GB"/>
        </w:rPr>
        <w:t xml:space="preserve"> </w:t>
      </w:r>
      <w:r w:rsidRPr="00E13C34">
        <w:rPr>
          <w:rFonts w:eastAsia="Times New Roman" w:cstheme="minorHAnsi"/>
          <w:i/>
          <w:iCs/>
          <w:color w:val="3A3A3A"/>
          <w:sz w:val="20"/>
          <w:szCs w:val="20"/>
          <w:lang w:eastAsia="en-GB"/>
        </w:rPr>
        <w:t>Religion and the Arts,</w:t>
      </w:r>
      <w:r w:rsidRPr="00E13C34">
        <w:rPr>
          <w:rFonts w:eastAsia="Times New Roman" w:cstheme="minorHAnsi"/>
          <w:color w:val="3A3A3A"/>
          <w:sz w:val="20"/>
          <w:szCs w:val="20"/>
          <w:lang w:eastAsia="en-GB"/>
        </w:rPr>
        <w:t xml:space="preserve"> 2002, Vol.6(3), pp.257-290</w:t>
      </w:r>
      <w:bookmarkEnd w:id="1"/>
      <w:r w:rsidRPr="00760EA3">
        <w:rPr>
          <w:rFonts w:eastAsia="Times New Roman" w:cstheme="minorHAnsi"/>
          <w:color w:val="3A3A3A"/>
          <w:sz w:val="20"/>
          <w:szCs w:val="20"/>
          <w:lang w:eastAsia="en-GB"/>
        </w:rPr>
        <w:t xml:space="preserve">, p261 [Hereafter:  </w:t>
      </w:r>
      <w:proofErr w:type="spellStart"/>
      <w:r w:rsidRPr="00760EA3">
        <w:rPr>
          <w:rFonts w:eastAsia="Times New Roman" w:cstheme="minorHAnsi"/>
          <w:color w:val="3A3A3A"/>
          <w:sz w:val="20"/>
          <w:szCs w:val="20"/>
          <w:lang w:eastAsia="en-GB"/>
        </w:rPr>
        <w:t>Weinfield</w:t>
      </w:r>
      <w:proofErr w:type="spellEnd"/>
      <w:r w:rsidRPr="00760EA3">
        <w:rPr>
          <w:rFonts w:eastAsia="Times New Roman" w:cstheme="minorHAnsi"/>
          <w:color w:val="3A3A3A"/>
          <w:sz w:val="20"/>
          <w:szCs w:val="20"/>
          <w:lang w:eastAsia="en-GB"/>
        </w:rPr>
        <w:t>, Beauteous Forms]</w:t>
      </w:r>
    </w:p>
  </w:footnote>
  <w:footnote w:id="6">
    <w:p w14:paraId="70E30BF5" w14:textId="476953F2" w:rsidR="00C1334B" w:rsidRPr="00760EA3" w:rsidRDefault="00C1334B">
      <w:pPr>
        <w:pStyle w:val="FootnoteText"/>
      </w:pPr>
      <w:r w:rsidRPr="00760EA3">
        <w:rPr>
          <w:rStyle w:val="FootnoteReference"/>
        </w:rPr>
        <w:footnoteRef/>
      </w:r>
      <w:r w:rsidRPr="00760EA3">
        <w:t xml:space="preserve"> David </w:t>
      </w:r>
      <w:proofErr w:type="spellStart"/>
      <w:r w:rsidRPr="00760EA3">
        <w:t>Seamon</w:t>
      </w:r>
      <w:proofErr w:type="spellEnd"/>
      <w:r w:rsidRPr="00760EA3">
        <w:t>, Emotional Experience of the Environment</w:t>
      </w:r>
      <w:r w:rsidRPr="00760EA3">
        <w:rPr>
          <w:i/>
          <w:iCs/>
        </w:rPr>
        <w:t xml:space="preserve">, American </w:t>
      </w:r>
      <w:proofErr w:type="spellStart"/>
      <w:r w:rsidRPr="00760EA3">
        <w:rPr>
          <w:i/>
          <w:iCs/>
        </w:rPr>
        <w:t>Behavioral</w:t>
      </w:r>
      <w:proofErr w:type="spellEnd"/>
      <w:r w:rsidRPr="00760EA3">
        <w:rPr>
          <w:i/>
          <w:iCs/>
        </w:rPr>
        <w:t xml:space="preserve"> Scientist</w:t>
      </w:r>
      <w:r w:rsidRPr="00760EA3">
        <w:t xml:space="preserve">, Vol.27(6), (July 1984) pp.757-770, </w:t>
      </w:r>
      <w:r>
        <w:t xml:space="preserve">p762 [Hereafter </w:t>
      </w:r>
      <w:proofErr w:type="spellStart"/>
      <w:r>
        <w:t>Seamon</w:t>
      </w:r>
      <w:proofErr w:type="spellEnd"/>
      <w:r>
        <w:t>, Emotional Experience]</w:t>
      </w:r>
    </w:p>
  </w:footnote>
  <w:footnote w:id="7">
    <w:p w14:paraId="0128DA54" w14:textId="31E8F0A0" w:rsidR="00C1334B" w:rsidRDefault="00C1334B" w:rsidP="00AF2E2C">
      <w:pPr>
        <w:pStyle w:val="FootnoteText"/>
      </w:pPr>
      <w:r>
        <w:rPr>
          <w:rStyle w:val="FootnoteReference"/>
        </w:rPr>
        <w:footnoteRef/>
      </w:r>
      <w:proofErr w:type="spellStart"/>
      <w:r>
        <w:t>Weinfield</w:t>
      </w:r>
      <w:proofErr w:type="spellEnd"/>
      <w:r>
        <w:t>, Beauteous forms, p265</w:t>
      </w:r>
    </w:p>
  </w:footnote>
  <w:footnote w:id="8">
    <w:p w14:paraId="1BF08514" w14:textId="17411B6D" w:rsidR="00C1334B" w:rsidRDefault="00C1334B" w:rsidP="00AF2E2C">
      <w:pPr>
        <w:pStyle w:val="FootnoteText"/>
      </w:pPr>
      <w:r>
        <w:rPr>
          <w:rStyle w:val="FootnoteReference"/>
        </w:rPr>
        <w:footnoteRef/>
      </w:r>
      <w:r>
        <w:t xml:space="preserve"> Cosgrove, Visions p284</w:t>
      </w:r>
    </w:p>
  </w:footnote>
  <w:footnote w:id="9">
    <w:p w14:paraId="336E3455" w14:textId="470A695A" w:rsidR="00C1334B" w:rsidRDefault="00C1334B">
      <w:pPr>
        <w:pStyle w:val="FootnoteText"/>
      </w:pPr>
      <w:r>
        <w:rPr>
          <w:rStyle w:val="FootnoteReference"/>
        </w:rPr>
        <w:footnoteRef/>
      </w:r>
      <w:r>
        <w:t xml:space="preserve"> </w:t>
      </w:r>
      <w:bookmarkStart w:id="2" w:name="_Hlk42512782"/>
      <w:r w:rsidRPr="00FE0929">
        <w:t>James Kissane</w:t>
      </w:r>
      <w:r>
        <w:t>,</w:t>
      </w:r>
      <w:r w:rsidRPr="00FE0929">
        <w:t xml:space="preserve"> </w:t>
      </w:r>
      <w:r>
        <w:t>‘</w:t>
      </w:r>
      <w:r w:rsidRPr="00FE0929">
        <w:t>A Night-Piece: Wordsworth's Emblem of the Mind</w:t>
      </w:r>
      <w:r>
        <w:t xml:space="preserve">’, </w:t>
      </w:r>
      <w:r w:rsidRPr="00FE0929">
        <w:t>Modern Language Notes, Vol. 71, No. 3 (1956), pp. 183-186</w:t>
      </w:r>
      <w:r w:rsidR="00E2262F">
        <w:t xml:space="preserve"> [Hereafter Kissane, A Night-Piece]</w:t>
      </w:r>
    </w:p>
  </w:footnote>
  <w:footnote w:id="10">
    <w:p w14:paraId="653DD75B" w14:textId="2A86E42D" w:rsidR="00F723D4" w:rsidRDefault="00F723D4">
      <w:pPr>
        <w:pStyle w:val="FootnoteText"/>
      </w:pPr>
      <w:r>
        <w:rPr>
          <w:rStyle w:val="FootnoteReference"/>
        </w:rPr>
        <w:footnoteRef/>
      </w:r>
      <w:r>
        <w:t xml:space="preserve"> </w:t>
      </w:r>
      <w:r w:rsidR="00E2262F">
        <w:t>Kissane, A Night-Piece p185</w:t>
      </w:r>
    </w:p>
  </w:footnote>
  <w:footnote w:id="11">
    <w:p w14:paraId="6CD45D3D" w14:textId="12F92D35" w:rsidR="00C1334B" w:rsidRDefault="00C1334B" w:rsidP="0047010F">
      <w:pPr>
        <w:pStyle w:val="FootnoteText"/>
      </w:pPr>
      <w:r>
        <w:rPr>
          <w:rStyle w:val="FootnoteReference"/>
        </w:rPr>
        <w:footnoteRef/>
      </w:r>
      <w:r>
        <w:t xml:space="preserve"> Benjamin Lazier, ‘Earthrise; or, The Globalization of the World Picture’, </w:t>
      </w:r>
      <w:r w:rsidRPr="00094172">
        <w:t>The American Historical Review, Vol. 116(3),</w:t>
      </w:r>
      <w:r>
        <w:t xml:space="preserve"> (2011)</w:t>
      </w:r>
      <w:r w:rsidRPr="00094172">
        <w:t xml:space="preserve"> pp.602-</w:t>
      </w:r>
      <w:proofErr w:type="gramStart"/>
      <w:r w:rsidRPr="00094172">
        <w:t>630</w:t>
      </w:r>
      <w:r>
        <w:t xml:space="preserve">  p</w:t>
      </w:r>
      <w:proofErr w:type="gramEnd"/>
      <w:r>
        <w:t>625 [Hereafter Lazier Earthrise Globalization]</w:t>
      </w:r>
    </w:p>
  </w:footnote>
  <w:footnote w:id="12">
    <w:p w14:paraId="440BC2A1" w14:textId="1A81216D" w:rsidR="00C1334B" w:rsidRDefault="00C1334B" w:rsidP="00323C1F">
      <w:pPr>
        <w:pStyle w:val="FootnoteText"/>
      </w:pPr>
      <w:r>
        <w:rPr>
          <w:rStyle w:val="FootnoteReference"/>
        </w:rPr>
        <w:footnoteRef/>
      </w:r>
      <w:r>
        <w:t xml:space="preserve">  </w:t>
      </w:r>
      <w:r w:rsidRPr="00C51197">
        <w:t xml:space="preserve">Henry, </w:t>
      </w:r>
      <w:proofErr w:type="gramStart"/>
      <w:r w:rsidRPr="00C51197">
        <w:t>Holly ;</w:t>
      </w:r>
      <w:proofErr w:type="gramEnd"/>
      <w:r w:rsidRPr="00C51197">
        <w:t xml:space="preserve"> Taylor, Amanda, </w:t>
      </w:r>
      <w:proofErr w:type="spellStart"/>
      <w:r w:rsidRPr="00C51197">
        <w:t>‘Re</w:t>
      </w:r>
      <w:proofErr w:type="spellEnd"/>
      <w:r w:rsidRPr="00C51197">
        <w:t xml:space="preserve">-Thinking Apollo: Envisioning Environmentalism in Space.’, The Sociological Review, Vol.57(1_suppl), (May 2009), pp.190-203 </w:t>
      </w:r>
      <w:r>
        <w:t>p190 [Hereafter Henry and Taylor Apollo]</w:t>
      </w:r>
    </w:p>
  </w:footnote>
  <w:footnote w:id="13">
    <w:p w14:paraId="20798845" w14:textId="10F87E6A" w:rsidR="00C1334B" w:rsidRPr="00C51197" w:rsidRDefault="00C1334B">
      <w:pPr>
        <w:pStyle w:val="FootnoteText"/>
        <w:rPr>
          <w:lang w:val="fr-FR"/>
        </w:rPr>
      </w:pPr>
      <w:r>
        <w:rPr>
          <w:rStyle w:val="FootnoteReference"/>
        </w:rPr>
        <w:footnoteRef/>
      </w:r>
      <w:r w:rsidRPr="00C51197">
        <w:rPr>
          <w:lang w:val="fr-FR"/>
        </w:rPr>
        <w:t xml:space="preserve"> </w:t>
      </w:r>
      <w:proofErr w:type="spellStart"/>
      <w:r w:rsidRPr="00C51197">
        <w:rPr>
          <w:lang w:val="fr-FR"/>
        </w:rPr>
        <w:t>Cosgrove</w:t>
      </w:r>
      <w:proofErr w:type="spellEnd"/>
      <w:r w:rsidRPr="00C51197">
        <w:rPr>
          <w:lang w:val="fr-FR"/>
        </w:rPr>
        <w:t>, Visions, p272</w:t>
      </w:r>
    </w:p>
  </w:footnote>
  <w:footnote w:id="14">
    <w:p w14:paraId="7C01CDA8" w14:textId="37A9D2FB" w:rsidR="00C1334B" w:rsidRPr="00C51197" w:rsidRDefault="00C1334B">
      <w:pPr>
        <w:pStyle w:val="FootnoteText"/>
      </w:pPr>
      <w:r>
        <w:rPr>
          <w:rStyle w:val="FootnoteReference"/>
        </w:rPr>
        <w:footnoteRef/>
      </w:r>
      <w:r w:rsidRPr="00C51197">
        <w:t xml:space="preserve"> Cosgrove, Visions, p281</w:t>
      </w:r>
    </w:p>
  </w:footnote>
  <w:footnote w:id="15">
    <w:p w14:paraId="57DB3809" w14:textId="489C007B" w:rsidR="00C1334B" w:rsidRDefault="00C1334B">
      <w:pPr>
        <w:pStyle w:val="FootnoteText"/>
      </w:pPr>
      <w:r>
        <w:rPr>
          <w:rStyle w:val="FootnoteReference"/>
        </w:rPr>
        <w:footnoteRef/>
      </w:r>
      <w:r>
        <w:t xml:space="preserve"> Cosgrove, Visions, p273</w:t>
      </w:r>
    </w:p>
  </w:footnote>
  <w:footnote w:id="16">
    <w:p w14:paraId="51A1C175" w14:textId="0F4C26E8" w:rsidR="00C1334B" w:rsidRDefault="00C1334B">
      <w:pPr>
        <w:pStyle w:val="FootnoteText"/>
      </w:pPr>
      <w:r>
        <w:rPr>
          <w:rStyle w:val="FootnoteReference"/>
        </w:rPr>
        <w:footnoteRef/>
      </w:r>
      <w:r>
        <w:t xml:space="preserve"> Cosgrove, Visions, p282</w:t>
      </w:r>
    </w:p>
  </w:footnote>
  <w:footnote w:id="17">
    <w:p w14:paraId="4CDFA07E" w14:textId="14628354" w:rsidR="00E2262F" w:rsidRDefault="00E2262F">
      <w:pPr>
        <w:pStyle w:val="FootnoteText"/>
      </w:pPr>
      <w:r>
        <w:rPr>
          <w:rStyle w:val="FootnoteReference"/>
        </w:rPr>
        <w:footnoteRef/>
      </w:r>
      <w:r>
        <w:t xml:space="preserve"> </w:t>
      </w:r>
      <w:r>
        <w:t>Henry and Taylor Apollo p191,</w:t>
      </w:r>
    </w:p>
  </w:footnote>
  <w:footnote w:id="18">
    <w:p w14:paraId="483AAB02" w14:textId="77777777" w:rsidR="00E2262F" w:rsidRDefault="00E2262F" w:rsidP="00E2262F">
      <w:pPr>
        <w:pStyle w:val="FootnoteText"/>
      </w:pPr>
      <w:r>
        <w:rPr>
          <w:rStyle w:val="FootnoteReference"/>
        </w:rPr>
        <w:footnoteRef/>
      </w:r>
      <w:r w:rsidRPr="00C51197">
        <w:t xml:space="preserve"> Sheila</w:t>
      </w:r>
      <w:r>
        <w:t xml:space="preserve"> </w:t>
      </w:r>
      <w:proofErr w:type="spellStart"/>
      <w:r>
        <w:t>Jasanoff</w:t>
      </w:r>
      <w:proofErr w:type="spellEnd"/>
      <w:r>
        <w:t>,</w:t>
      </w:r>
      <w:r w:rsidRPr="00C51197">
        <w:t xml:space="preserve"> “Image and Imagination: The Formation of Global</w:t>
      </w:r>
      <w:r>
        <w:t xml:space="preserve"> </w:t>
      </w:r>
      <w:r w:rsidRPr="00C51197">
        <w:t>Environmental Consciousness.” Changing the Atmosphere: Expert</w:t>
      </w:r>
      <w:r>
        <w:t xml:space="preserve"> </w:t>
      </w:r>
      <w:r w:rsidRPr="00C51197">
        <w:t>Knowledge and Environmental Governance. Eds. Clark A Miller and Paul</w:t>
      </w:r>
      <w:r>
        <w:t xml:space="preserve"> </w:t>
      </w:r>
      <w:r w:rsidRPr="00C51197">
        <w:t>Edwards. Cambridge, MA: MIT Press, 2001: 309–337</w:t>
      </w:r>
      <w:r>
        <w:t xml:space="preserve">, p.335 cited </w:t>
      </w:r>
      <w:bookmarkStart w:id="3" w:name="_Hlk42514782"/>
      <w:r>
        <w:t xml:space="preserve">in Stefan </w:t>
      </w:r>
      <w:proofErr w:type="spellStart"/>
      <w:r>
        <w:t>Helmreich</w:t>
      </w:r>
      <w:proofErr w:type="spellEnd"/>
      <w:r>
        <w:t>,</w:t>
      </w:r>
      <w:r w:rsidRPr="00695B34">
        <w:t xml:space="preserve"> </w:t>
      </w:r>
      <w:r>
        <w:t>‘From Spaceship Earth to</w:t>
      </w:r>
    </w:p>
    <w:p w14:paraId="0DBF4246" w14:textId="77777777" w:rsidR="00E2262F" w:rsidRPr="00C51197" w:rsidRDefault="00E2262F" w:rsidP="00E2262F">
      <w:pPr>
        <w:pStyle w:val="FootnoteText"/>
      </w:pPr>
      <w:r>
        <w:t xml:space="preserve">Google Ocean: Planetary Icons, Indexes, and Infrastructures’, </w:t>
      </w:r>
      <w:r w:rsidRPr="00695B34">
        <w:t>Social Research, Vol.78</w:t>
      </w:r>
      <w:r>
        <w:t xml:space="preserve"> No.</w:t>
      </w:r>
      <w:r w:rsidRPr="00695B34">
        <w:t>4,</w:t>
      </w:r>
      <w:r>
        <w:t xml:space="preserve"> (</w:t>
      </w:r>
      <w:r w:rsidRPr="00695B34">
        <w:t>Winter 2011</w:t>
      </w:r>
      <w:r>
        <w:t>),</w:t>
      </w:r>
      <w:r w:rsidRPr="00695B34">
        <w:t xml:space="preserve"> pp.1211-1243</w:t>
      </w:r>
      <w:bookmarkEnd w:id="3"/>
      <w:r>
        <w:t xml:space="preserve">, p1215 [Hereafter </w:t>
      </w:r>
      <w:proofErr w:type="spellStart"/>
      <w:r>
        <w:t>Helmreich</w:t>
      </w:r>
      <w:proofErr w:type="spellEnd"/>
      <w:r>
        <w:t>, Spaceship Earth]</w:t>
      </w:r>
    </w:p>
  </w:footnote>
  <w:footnote w:id="19">
    <w:p w14:paraId="1A9FE75E" w14:textId="2FD2BB53" w:rsidR="00C1334B" w:rsidRDefault="00C1334B">
      <w:pPr>
        <w:pStyle w:val="FootnoteText"/>
      </w:pPr>
      <w:r>
        <w:rPr>
          <w:rStyle w:val="FootnoteReference"/>
        </w:rPr>
        <w:footnoteRef/>
      </w:r>
      <w:r>
        <w:t xml:space="preserve"> Cosgrove, Visions p</w:t>
      </w:r>
      <w:r w:rsidR="009959C6">
        <w:t>p286-</w:t>
      </w:r>
      <w:r>
        <w:t>287</w:t>
      </w:r>
    </w:p>
  </w:footnote>
  <w:footnote w:id="20">
    <w:p w14:paraId="69254E0E" w14:textId="165C2C01" w:rsidR="00C1334B" w:rsidRDefault="00C1334B" w:rsidP="00483AB0">
      <w:pPr>
        <w:pStyle w:val="FootnoteText"/>
      </w:pPr>
      <w:r>
        <w:rPr>
          <w:rStyle w:val="FootnoteReference"/>
        </w:rPr>
        <w:footnoteRef/>
      </w:r>
      <w:r>
        <w:t xml:space="preserve"> </w:t>
      </w:r>
      <w:bookmarkStart w:id="4" w:name="_Hlk42516159"/>
      <w:r>
        <w:t>Amelia, Klein, ‘The Poetics of Susceptibility: Wordsworth and Ecological Thought’, Studies in Romanticism, Vol.58(1), (Spring 2019) pp.105-128,147, p113</w:t>
      </w:r>
      <w:bookmarkEnd w:id="4"/>
      <w:r>
        <w:t xml:space="preserve"> [Hereafter Klein, Poetics]</w:t>
      </w:r>
    </w:p>
  </w:footnote>
  <w:footnote w:id="21">
    <w:p w14:paraId="4975636C" w14:textId="1D0EAC80" w:rsidR="00C1334B" w:rsidRDefault="00C1334B" w:rsidP="00B24282">
      <w:pPr>
        <w:pStyle w:val="FootnoteText"/>
      </w:pPr>
      <w:r>
        <w:rPr>
          <w:rStyle w:val="FootnoteReference"/>
        </w:rPr>
        <w:footnoteRef/>
      </w:r>
      <w:r>
        <w:t xml:space="preserve"> </w:t>
      </w:r>
      <w:proofErr w:type="spellStart"/>
      <w:r>
        <w:t>Seamon</w:t>
      </w:r>
      <w:proofErr w:type="spellEnd"/>
      <w:r>
        <w:t>, Emotional experience p768</w:t>
      </w:r>
    </w:p>
  </w:footnote>
  <w:footnote w:id="22">
    <w:p w14:paraId="04D00E3E" w14:textId="43FCA7D8" w:rsidR="00C1334B" w:rsidRDefault="00C1334B">
      <w:pPr>
        <w:pStyle w:val="FootnoteText"/>
      </w:pPr>
      <w:r>
        <w:rPr>
          <w:rStyle w:val="FootnoteReference"/>
        </w:rPr>
        <w:footnoteRef/>
      </w:r>
      <w:r>
        <w:t xml:space="preserve"> Lazier, Earthrise Globalisation, p604</w:t>
      </w:r>
    </w:p>
  </w:footnote>
  <w:footnote w:id="23">
    <w:p w14:paraId="3BEA3128" w14:textId="567F91E7" w:rsidR="00C1334B" w:rsidRDefault="00C1334B" w:rsidP="006F32B9">
      <w:pPr>
        <w:pStyle w:val="FootnoteText"/>
      </w:pPr>
      <w:r>
        <w:rPr>
          <w:rStyle w:val="FootnoteReference"/>
        </w:rPr>
        <w:footnoteRef/>
      </w:r>
      <w:r>
        <w:t xml:space="preserve"> </w:t>
      </w:r>
      <w:bookmarkStart w:id="5" w:name="_Hlk42518366"/>
      <w:proofErr w:type="spellStart"/>
      <w:r>
        <w:t>Ioannis</w:t>
      </w:r>
      <w:proofErr w:type="spellEnd"/>
      <w:r>
        <w:t xml:space="preserve"> </w:t>
      </w:r>
      <w:proofErr w:type="spellStart"/>
      <w:r>
        <w:t>Michaloudis</w:t>
      </w:r>
      <w:proofErr w:type="spellEnd"/>
      <w:r>
        <w:t>; Bronwyn Dann, ‘</w:t>
      </w:r>
      <w:proofErr w:type="gramStart"/>
      <w:r>
        <w:t>Aer( )</w:t>
      </w:r>
      <w:proofErr w:type="gramEnd"/>
      <w:r>
        <w:t xml:space="preserve">sculpture: Inventing skies and micro-clouds into diaphanous sculptures made of the space technology nanomaterial silica aerogel’, </w:t>
      </w:r>
      <w:r w:rsidRPr="00C161BB">
        <w:rPr>
          <w:i/>
          <w:iCs/>
        </w:rPr>
        <w:t>Journal of Sol-Gel Science and Technology</w:t>
      </w:r>
      <w:r>
        <w:t xml:space="preserve">, Vol.84 No.3, (2017) pp.535-542 </w:t>
      </w:r>
      <w:bookmarkEnd w:id="5"/>
      <w:r>
        <w:t>p536</w:t>
      </w:r>
    </w:p>
  </w:footnote>
  <w:footnote w:id="24">
    <w:p w14:paraId="3773FDC0" w14:textId="73496399" w:rsidR="00C1334B" w:rsidRDefault="00C1334B" w:rsidP="00B24282">
      <w:pPr>
        <w:pStyle w:val="FootnoteText"/>
      </w:pPr>
      <w:r>
        <w:rPr>
          <w:rStyle w:val="FootnoteReference"/>
        </w:rPr>
        <w:footnoteRef/>
      </w:r>
      <w:r>
        <w:t xml:space="preserve"> Lazier, Earthrise Globalization p606</w:t>
      </w:r>
    </w:p>
  </w:footnote>
  <w:footnote w:id="25">
    <w:p w14:paraId="00B8E489" w14:textId="26109E9A" w:rsidR="00C1334B" w:rsidRDefault="00C1334B">
      <w:pPr>
        <w:pStyle w:val="FootnoteText"/>
      </w:pPr>
      <w:r>
        <w:rPr>
          <w:rStyle w:val="FootnoteReference"/>
        </w:rPr>
        <w:footnoteRef/>
      </w:r>
      <w:r>
        <w:t xml:space="preserve"> Lazier, Earthrise Globalization p623</w:t>
      </w:r>
    </w:p>
  </w:footnote>
  <w:footnote w:id="26">
    <w:p w14:paraId="6D547FE3" w14:textId="196A5392" w:rsidR="00C1334B" w:rsidRDefault="00C1334B" w:rsidP="00865F64">
      <w:pPr>
        <w:pStyle w:val="FootnoteText"/>
      </w:pPr>
      <w:r>
        <w:rPr>
          <w:rStyle w:val="FootnoteReference"/>
        </w:rPr>
        <w:footnoteRef/>
      </w:r>
      <w:r>
        <w:t xml:space="preserve"> Cosgrove, Visions, p289</w:t>
      </w:r>
    </w:p>
  </w:footnote>
  <w:footnote w:id="27">
    <w:p w14:paraId="64BBAB35" w14:textId="2FBC664E" w:rsidR="00C1334B" w:rsidRDefault="00C1334B">
      <w:pPr>
        <w:pStyle w:val="FootnoteText"/>
      </w:pPr>
      <w:r>
        <w:rPr>
          <w:rStyle w:val="FootnoteReference"/>
        </w:rPr>
        <w:footnoteRef/>
      </w:r>
      <w:r>
        <w:t xml:space="preserve"> </w:t>
      </w:r>
      <w:proofErr w:type="spellStart"/>
      <w:r>
        <w:t>Weinfield</w:t>
      </w:r>
      <w:proofErr w:type="spellEnd"/>
      <w:r>
        <w:t>, Beauteous Forms p272</w:t>
      </w:r>
    </w:p>
  </w:footnote>
  <w:footnote w:id="28">
    <w:p w14:paraId="5BA58D3B" w14:textId="518515C0" w:rsidR="00C1334B" w:rsidRDefault="00C1334B">
      <w:pPr>
        <w:pStyle w:val="FootnoteText"/>
      </w:pPr>
      <w:r>
        <w:rPr>
          <w:rStyle w:val="FootnoteReference"/>
        </w:rPr>
        <w:footnoteRef/>
      </w:r>
      <w:r>
        <w:t xml:space="preserve"> Cosgrove, Visions p285</w:t>
      </w:r>
    </w:p>
  </w:footnote>
  <w:footnote w:id="29">
    <w:p w14:paraId="5F1FD6A4" w14:textId="58E06508" w:rsidR="00C1334B" w:rsidRDefault="00C1334B" w:rsidP="002A54A3">
      <w:pPr>
        <w:pStyle w:val="FootnoteText"/>
      </w:pPr>
      <w:r>
        <w:rPr>
          <w:rStyle w:val="FootnoteReference"/>
        </w:rPr>
        <w:footnoteRef/>
      </w:r>
      <w:r>
        <w:t xml:space="preserve"> Klein, Poetics p123</w:t>
      </w:r>
      <w:r w:rsidR="009E4C4A">
        <w:t>, author’s own italics</w:t>
      </w:r>
    </w:p>
  </w:footnote>
  <w:footnote w:id="30">
    <w:p w14:paraId="6B19E71D" w14:textId="6E63958B" w:rsidR="00C1334B" w:rsidRDefault="00C1334B">
      <w:pPr>
        <w:pStyle w:val="FootnoteText"/>
      </w:pPr>
      <w:r>
        <w:rPr>
          <w:rStyle w:val="FootnoteReference"/>
        </w:rPr>
        <w:footnoteRef/>
      </w:r>
      <w:r>
        <w:t xml:space="preserve"> </w:t>
      </w:r>
      <w:proofErr w:type="spellStart"/>
      <w:r>
        <w:t>Helmreich</w:t>
      </w:r>
      <w:proofErr w:type="spellEnd"/>
      <w:r>
        <w:t>, Spaceship Earth p1216, Lazier Earthrise Globalization p609</w:t>
      </w:r>
    </w:p>
  </w:footnote>
  <w:footnote w:id="31">
    <w:p w14:paraId="3E97CFC0" w14:textId="6BE21177" w:rsidR="00C1334B" w:rsidRDefault="00C1334B" w:rsidP="002C03A0">
      <w:pPr>
        <w:pStyle w:val="FootnoteText"/>
      </w:pPr>
      <w:r>
        <w:rPr>
          <w:rStyle w:val="FootnoteReference"/>
        </w:rPr>
        <w:footnoteRef/>
      </w:r>
      <w:r>
        <w:t xml:space="preserve"> Martin Heidegger, Building Dwelling Thinking, from Poetry, Language, Thought, translated by Albert Hofstadter, Harper Colophon Books, New York, 1971.</w:t>
      </w:r>
    </w:p>
  </w:footnote>
  <w:footnote w:id="32">
    <w:p w14:paraId="633B4788" w14:textId="2D0462A0" w:rsidR="00C1334B" w:rsidRDefault="00C1334B" w:rsidP="005520AC">
      <w:pPr>
        <w:pStyle w:val="FootnoteText"/>
      </w:pPr>
      <w:r>
        <w:rPr>
          <w:rStyle w:val="FootnoteReference"/>
        </w:rPr>
        <w:footnoteRef/>
      </w:r>
      <w:r>
        <w:t xml:space="preserve"> Klein, Poetics p 124</w:t>
      </w:r>
    </w:p>
  </w:footnote>
  <w:footnote w:id="33">
    <w:p w14:paraId="528614A2" w14:textId="7D18BFCA" w:rsidR="00C1334B" w:rsidRDefault="00C1334B">
      <w:pPr>
        <w:pStyle w:val="FootnoteText"/>
      </w:pPr>
      <w:r>
        <w:rPr>
          <w:rStyle w:val="FootnoteReference"/>
        </w:rPr>
        <w:footnoteRef/>
      </w:r>
      <w:r>
        <w:t xml:space="preserve"> Adam </w:t>
      </w:r>
      <w:proofErr w:type="spellStart"/>
      <w:r>
        <w:t>Potkay</w:t>
      </w:r>
      <w:proofErr w:type="spellEnd"/>
      <w:r>
        <w:t xml:space="preserve">, </w:t>
      </w:r>
      <w:r w:rsidRPr="008321FD">
        <w:rPr>
          <w:i/>
          <w:iCs/>
        </w:rPr>
        <w:t>Wordsworth’s Ethics</w:t>
      </w:r>
      <w:r>
        <w:t xml:space="preserve">, John Hopkins University Press: Baltimore 2012, p97, in Klein, Poetics p114 </w:t>
      </w:r>
    </w:p>
  </w:footnote>
  <w:footnote w:id="34">
    <w:p w14:paraId="34820431" w14:textId="778E9EAF" w:rsidR="00C1334B" w:rsidRDefault="00C1334B">
      <w:pPr>
        <w:pStyle w:val="FootnoteText"/>
      </w:pPr>
      <w:r>
        <w:rPr>
          <w:rStyle w:val="FootnoteReference"/>
        </w:rPr>
        <w:footnoteRef/>
      </w:r>
      <w:r>
        <w:t xml:space="preserve"> </w:t>
      </w:r>
      <w:proofErr w:type="spellStart"/>
      <w:r>
        <w:t>Seamon</w:t>
      </w:r>
      <w:proofErr w:type="spellEnd"/>
      <w:r>
        <w:t>, Emotional Experience p 765</w:t>
      </w:r>
    </w:p>
  </w:footnote>
  <w:footnote w:id="35">
    <w:p w14:paraId="65979B28" w14:textId="5832C82F" w:rsidR="00C1334B" w:rsidRDefault="00C1334B" w:rsidP="00A86AB6">
      <w:pPr>
        <w:pStyle w:val="FootnoteText"/>
      </w:pPr>
      <w:r>
        <w:rPr>
          <w:rStyle w:val="FootnoteReference"/>
        </w:rPr>
        <w:footnoteRef/>
      </w:r>
      <w:r>
        <w:t xml:space="preserve"> </w:t>
      </w:r>
      <w:proofErr w:type="spellStart"/>
      <w:r>
        <w:t>Helmreich</w:t>
      </w:r>
      <w:proofErr w:type="spellEnd"/>
      <w:r>
        <w:t>, Spaceship Earth p1216</w:t>
      </w:r>
    </w:p>
  </w:footnote>
  <w:footnote w:id="36">
    <w:p w14:paraId="1D53A1AB" w14:textId="1B57D402" w:rsidR="00C1334B" w:rsidRDefault="00C1334B" w:rsidP="00DB7449">
      <w:pPr>
        <w:pStyle w:val="FootnoteText"/>
      </w:pPr>
      <w:r>
        <w:rPr>
          <w:rStyle w:val="FootnoteReference"/>
        </w:rPr>
        <w:footnoteRef/>
      </w:r>
      <w:r>
        <w:t xml:space="preserve"> </w:t>
      </w:r>
      <w:bookmarkStart w:id="6" w:name="_Hlk42520901"/>
      <w:r>
        <w:t xml:space="preserve">Joy </w:t>
      </w:r>
      <w:proofErr w:type="spellStart"/>
      <w:r>
        <w:t>Sleeman</w:t>
      </w:r>
      <w:proofErr w:type="spellEnd"/>
      <w:r>
        <w:t>, ‘Land Art and the Moon Landing’,</w:t>
      </w:r>
      <w:r w:rsidRPr="008D697F">
        <w:t xml:space="preserve"> </w:t>
      </w:r>
      <w:r w:rsidRPr="008D697F">
        <w:rPr>
          <w:i/>
          <w:iCs/>
        </w:rPr>
        <w:t>Journal of Visual Culture</w:t>
      </w:r>
      <w:r w:rsidRPr="008D697F">
        <w:t>, Vol.8</w:t>
      </w:r>
      <w:r>
        <w:t xml:space="preserve"> No.</w:t>
      </w:r>
      <w:r w:rsidRPr="008D697F">
        <w:t>3,</w:t>
      </w:r>
      <w:r>
        <w:t xml:space="preserve"> (</w:t>
      </w:r>
      <w:r w:rsidRPr="008D697F">
        <w:t>Dec</w:t>
      </w:r>
      <w:r>
        <w:t>.</w:t>
      </w:r>
      <w:r w:rsidRPr="008D697F">
        <w:t xml:space="preserve"> 2009</w:t>
      </w:r>
      <w:r>
        <w:t>)</w:t>
      </w:r>
      <w:r w:rsidRPr="008D697F">
        <w:t xml:space="preserve"> pp.299-328</w:t>
      </w:r>
    </w:p>
    <w:bookmarkEnd w:id="6"/>
  </w:footnote>
  <w:footnote w:id="37">
    <w:p w14:paraId="3FBE9750" w14:textId="338D6D4D" w:rsidR="00C1334B" w:rsidRDefault="00C1334B">
      <w:pPr>
        <w:pStyle w:val="FootnoteText"/>
      </w:pPr>
      <w:r>
        <w:rPr>
          <w:rStyle w:val="FootnoteReference"/>
        </w:rPr>
        <w:footnoteRef/>
      </w:r>
      <w:r>
        <w:t xml:space="preserve"> Lazier, Earthrise globalisation, p322</w:t>
      </w:r>
    </w:p>
  </w:footnote>
  <w:footnote w:id="38">
    <w:p w14:paraId="004736A0" w14:textId="77777777" w:rsidR="00C1334B" w:rsidRDefault="00C1334B" w:rsidP="000160C9">
      <w:pPr>
        <w:pStyle w:val="FootnoteText"/>
      </w:pPr>
      <w:r>
        <w:rPr>
          <w:rStyle w:val="FootnoteReference"/>
        </w:rPr>
        <w:footnoteRef/>
      </w:r>
      <w:r>
        <w:t xml:space="preserve"> </w:t>
      </w:r>
      <w:bookmarkStart w:id="7" w:name="_Hlk42527747"/>
      <w:proofErr w:type="spellStart"/>
      <w:r>
        <w:t>Dilip</w:t>
      </w:r>
      <w:proofErr w:type="spellEnd"/>
      <w:r>
        <w:t xml:space="preserve"> Chakrabarty, ‘Planetary Crises and the Difficulty of Being Modern’, Millennium: Journal of</w:t>
      </w:r>
    </w:p>
    <w:p w14:paraId="34359065" w14:textId="2AA04A2A" w:rsidR="00C1334B" w:rsidRDefault="00C1334B" w:rsidP="000160C9">
      <w:pPr>
        <w:pStyle w:val="FootnoteText"/>
      </w:pPr>
      <w:r>
        <w:t xml:space="preserve">International Studies Vol. 46, No.3 (2018) 259–282 </w:t>
      </w:r>
      <w:bookmarkEnd w:id="7"/>
      <w:r>
        <w:t>p263</w:t>
      </w:r>
    </w:p>
  </w:footnote>
  <w:footnote w:id="39">
    <w:p w14:paraId="530C6D4B" w14:textId="12DBF6BC" w:rsidR="00C1334B" w:rsidRDefault="00C1334B">
      <w:pPr>
        <w:pStyle w:val="FootnoteText"/>
      </w:pPr>
      <w:r>
        <w:rPr>
          <w:rStyle w:val="FootnoteReference"/>
        </w:rPr>
        <w:footnoteRef/>
      </w:r>
      <w:r>
        <w:t xml:space="preserve"> Cosgrove, Contested Visions, p275</w:t>
      </w:r>
    </w:p>
  </w:footnote>
  <w:footnote w:id="40">
    <w:p w14:paraId="7A4650E3" w14:textId="581BA734" w:rsidR="009E4C4A" w:rsidRPr="009E4C4A" w:rsidRDefault="009E4C4A">
      <w:pPr>
        <w:pStyle w:val="FootnoteText"/>
        <w:rPr>
          <w:lang w:val="fr-FR"/>
        </w:rPr>
      </w:pPr>
      <w:r>
        <w:rPr>
          <w:rStyle w:val="FootnoteReference"/>
        </w:rPr>
        <w:footnoteRef/>
      </w:r>
      <w:r w:rsidRPr="009E4C4A">
        <w:rPr>
          <w:lang w:val="fr-FR"/>
        </w:rPr>
        <w:t xml:space="preserve"> </w:t>
      </w:r>
      <w:proofErr w:type="spellStart"/>
      <w:r w:rsidRPr="009E4C4A">
        <w:rPr>
          <w:lang w:val="fr-FR"/>
        </w:rPr>
        <w:t>La</w:t>
      </w:r>
      <w:r>
        <w:rPr>
          <w:lang w:val="fr-FR"/>
        </w:rPr>
        <w:t>zier</w:t>
      </w:r>
      <w:proofErr w:type="spellEnd"/>
      <w:r>
        <w:rPr>
          <w:lang w:val="fr-FR"/>
        </w:rPr>
        <w:t xml:space="preserve">, </w:t>
      </w:r>
      <w:proofErr w:type="spellStart"/>
      <w:r>
        <w:rPr>
          <w:lang w:val="fr-FR"/>
        </w:rPr>
        <w:t>Earthrise</w:t>
      </w:r>
      <w:proofErr w:type="spellEnd"/>
      <w:r>
        <w:rPr>
          <w:lang w:val="fr-FR"/>
        </w:rPr>
        <w:t xml:space="preserve"> Globalisation p620</w:t>
      </w:r>
    </w:p>
  </w:footnote>
  <w:footnote w:id="41">
    <w:p w14:paraId="7C58BB52" w14:textId="6E41F6C2" w:rsidR="00C1334B" w:rsidRPr="009E4C4A" w:rsidRDefault="00C1334B">
      <w:pPr>
        <w:pStyle w:val="FootnoteText"/>
        <w:rPr>
          <w:lang w:val="fr-FR"/>
        </w:rPr>
      </w:pPr>
      <w:r>
        <w:rPr>
          <w:rStyle w:val="FootnoteReference"/>
        </w:rPr>
        <w:footnoteRef/>
      </w:r>
      <w:r w:rsidRPr="009E4C4A">
        <w:rPr>
          <w:lang w:val="fr-FR"/>
        </w:rPr>
        <w:t xml:space="preserve"> </w:t>
      </w:r>
      <w:proofErr w:type="spellStart"/>
      <w:r w:rsidRPr="009E4C4A">
        <w:rPr>
          <w:lang w:val="fr-FR"/>
        </w:rPr>
        <w:t>Lazier</w:t>
      </w:r>
      <w:proofErr w:type="spellEnd"/>
      <w:r w:rsidRPr="009E4C4A">
        <w:rPr>
          <w:lang w:val="fr-FR"/>
        </w:rPr>
        <w:t xml:space="preserve">, </w:t>
      </w:r>
      <w:proofErr w:type="spellStart"/>
      <w:r w:rsidRPr="009E4C4A">
        <w:rPr>
          <w:lang w:val="fr-FR"/>
        </w:rPr>
        <w:t>Earthrise</w:t>
      </w:r>
      <w:proofErr w:type="spellEnd"/>
      <w:r w:rsidRPr="009E4C4A">
        <w:rPr>
          <w:lang w:val="fr-FR"/>
        </w:rPr>
        <w:t xml:space="preserve"> globalisation p630</w:t>
      </w:r>
    </w:p>
  </w:footnote>
  <w:footnote w:id="42">
    <w:p w14:paraId="2EF3D22F" w14:textId="0B108B98" w:rsidR="00C1334B" w:rsidRDefault="00C1334B" w:rsidP="00F363B1">
      <w:pPr>
        <w:pStyle w:val="FootnoteText"/>
      </w:pPr>
      <w:r>
        <w:rPr>
          <w:rStyle w:val="FootnoteReference"/>
        </w:rPr>
        <w:footnoteRef/>
      </w:r>
      <w:r>
        <w:t xml:space="preserve"> Henry and Taylor, Apollo p195</w:t>
      </w:r>
    </w:p>
  </w:footnote>
  <w:footnote w:id="43">
    <w:p w14:paraId="0C367691" w14:textId="287BD0A0" w:rsidR="00C1334B" w:rsidRDefault="00C1334B">
      <w:pPr>
        <w:pStyle w:val="FootnoteText"/>
      </w:pPr>
      <w:r>
        <w:rPr>
          <w:rStyle w:val="FootnoteReference"/>
        </w:rPr>
        <w:footnoteRef/>
      </w:r>
      <w:r>
        <w:t xml:space="preserve"> Henry and Taylor, Apollo p196</w:t>
      </w:r>
    </w:p>
  </w:footnote>
  <w:footnote w:id="44">
    <w:p w14:paraId="4E4C47B1" w14:textId="78275E70" w:rsidR="00C1334B" w:rsidRDefault="00C1334B">
      <w:pPr>
        <w:pStyle w:val="FootnoteText"/>
      </w:pPr>
      <w:r>
        <w:rPr>
          <w:rStyle w:val="FootnoteReference"/>
        </w:rPr>
        <w:footnoteRef/>
      </w:r>
      <w:r>
        <w:t xml:space="preserve"> </w:t>
      </w:r>
      <w:proofErr w:type="spellStart"/>
      <w:r>
        <w:t>Seamon</w:t>
      </w:r>
      <w:proofErr w:type="spellEnd"/>
      <w:r>
        <w:t>, Emotional Experience, p764</w:t>
      </w:r>
    </w:p>
  </w:footnote>
  <w:footnote w:id="45">
    <w:p w14:paraId="1AFEB6DA" w14:textId="3450B4FB" w:rsidR="00C1334B" w:rsidRPr="006A6742" w:rsidRDefault="00C1334B">
      <w:pPr>
        <w:pStyle w:val="FootnoteText"/>
        <w:rPr>
          <w:sz w:val="18"/>
          <w:szCs w:val="18"/>
        </w:rPr>
      </w:pPr>
      <w:r>
        <w:rPr>
          <w:rStyle w:val="FootnoteReference"/>
        </w:rPr>
        <w:footnoteRef/>
      </w:r>
      <w:r>
        <w:t xml:space="preserve"> </w:t>
      </w:r>
      <w:r w:rsidRPr="00CE2C20">
        <w:t>Alexandra</w:t>
      </w:r>
      <w:r>
        <w:t xml:space="preserve"> Harris</w:t>
      </w:r>
      <w:r w:rsidRPr="00CE2C20">
        <w:t xml:space="preserve">, </w:t>
      </w:r>
      <w:proofErr w:type="spellStart"/>
      <w:r w:rsidRPr="00CE2C20">
        <w:t>Weatherland</w:t>
      </w:r>
      <w:proofErr w:type="spellEnd"/>
      <w:r w:rsidRPr="00CE2C20">
        <w:t>; Writers and Artists under English Skies (London Thames &amp; Hudson, 2015)</w:t>
      </w:r>
      <w:r>
        <w:t xml:space="preserve"> </w:t>
      </w:r>
      <w:r w:rsidRPr="006A6742">
        <w:rPr>
          <w:sz w:val="18"/>
          <w:szCs w:val="18"/>
        </w:rPr>
        <w:t>p235</w:t>
      </w:r>
    </w:p>
  </w:footnote>
  <w:footnote w:id="46">
    <w:p w14:paraId="3DF22F34" w14:textId="781AED1C" w:rsidR="00C1334B" w:rsidRDefault="00C1334B">
      <w:pPr>
        <w:pStyle w:val="FootnoteText"/>
      </w:pPr>
      <w:r>
        <w:rPr>
          <w:rStyle w:val="FootnoteReference"/>
        </w:rPr>
        <w:footnoteRef/>
      </w:r>
      <w:r>
        <w:t xml:space="preserve"> </w:t>
      </w:r>
      <w:proofErr w:type="spellStart"/>
      <w:r>
        <w:t>Seamon</w:t>
      </w:r>
      <w:proofErr w:type="spellEnd"/>
      <w:r>
        <w:t>, Emotional Experience, p759</w:t>
      </w:r>
    </w:p>
  </w:footnote>
  <w:footnote w:id="47">
    <w:p w14:paraId="2C429CB6" w14:textId="06EA482E" w:rsidR="00C1334B" w:rsidRDefault="00C1334B" w:rsidP="00DF0115">
      <w:pPr>
        <w:pStyle w:val="FootnoteText"/>
      </w:pPr>
      <w:r>
        <w:rPr>
          <w:rStyle w:val="FootnoteReference"/>
        </w:rPr>
        <w:footnoteRef/>
      </w:r>
      <w:r>
        <w:t xml:space="preserve"> </w:t>
      </w:r>
      <w:proofErr w:type="spellStart"/>
      <w:r>
        <w:t>Seamon</w:t>
      </w:r>
      <w:proofErr w:type="spellEnd"/>
      <w:r>
        <w:t>, Emotional Experience, p769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37E1AA1"/>
    <w:multiLevelType w:val="hybridMultilevel"/>
    <w:tmpl w:val="82A21F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F34"/>
    <w:rsid w:val="00013EDA"/>
    <w:rsid w:val="000160C9"/>
    <w:rsid w:val="00036739"/>
    <w:rsid w:val="000679C1"/>
    <w:rsid w:val="00080AD5"/>
    <w:rsid w:val="00087A96"/>
    <w:rsid w:val="00094172"/>
    <w:rsid w:val="000C0956"/>
    <w:rsid w:val="000C5CB0"/>
    <w:rsid w:val="00105E9B"/>
    <w:rsid w:val="00110778"/>
    <w:rsid w:val="0011351B"/>
    <w:rsid w:val="00114A1D"/>
    <w:rsid w:val="00122B7D"/>
    <w:rsid w:val="00164D64"/>
    <w:rsid w:val="0016619A"/>
    <w:rsid w:val="001911C0"/>
    <w:rsid w:val="001A1967"/>
    <w:rsid w:val="001C0DB5"/>
    <w:rsid w:val="00250F0C"/>
    <w:rsid w:val="00272C56"/>
    <w:rsid w:val="00276262"/>
    <w:rsid w:val="00280A07"/>
    <w:rsid w:val="00285CF0"/>
    <w:rsid w:val="002A20FE"/>
    <w:rsid w:val="002A54A3"/>
    <w:rsid w:val="002C03A0"/>
    <w:rsid w:val="002E214C"/>
    <w:rsid w:val="002F3CF3"/>
    <w:rsid w:val="003057CB"/>
    <w:rsid w:val="00317A94"/>
    <w:rsid w:val="00322214"/>
    <w:rsid w:val="00323C1F"/>
    <w:rsid w:val="003423D5"/>
    <w:rsid w:val="00351BC3"/>
    <w:rsid w:val="00353E32"/>
    <w:rsid w:val="003552BB"/>
    <w:rsid w:val="003768CB"/>
    <w:rsid w:val="00377270"/>
    <w:rsid w:val="003860BB"/>
    <w:rsid w:val="003A7109"/>
    <w:rsid w:val="003B2E24"/>
    <w:rsid w:val="003E1165"/>
    <w:rsid w:val="003F3C75"/>
    <w:rsid w:val="003F4428"/>
    <w:rsid w:val="00402CD8"/>
    <w:rsid w:val="00402CE5"/>
    <w:rsid w:val="00402F50"/>
    <w:rsid w:val="0047010F"/>
    <w:rsid w:val="00483AB0"/>
    <w:rsid w:val="00485B42"/>
    <w:rsid w:val="004973A8"/>
    <w:rsid w:val="004A1778"/>
    <w:rsid w:val="004B55D4"/>
    <w:rsid w:val="004C5453"/>
    <w:rsid w:val="004C5F53"/>
    <w:rsid w:val="005056FE"/>
    <w:rsid w:val="00530FD7"/>
    <w:rsid w:val="00536FDC"/>
    <w:rsid w:val="0054032E"/>
    <w:rsid w:val="00550817"/>
    <w:rsid w:val="005515CD"/>
    <w:rsid w:val="005520AC"/>
    <w:rsid w:val="00573E9E"/>
    <w:rsid w:val="00573F7E"/>
    <w:rsid w:val="00595659"/>
    <w:rsid w:val="005A5CCC"/>
    <w:rsid w:val="005A6257"/>
    <w:rsid w:val="005C2996"/>
    <w:rsid w:val="005D416E"/>
    <w:rsid w:val="00660327"/>
    <w:rsid w:val="00674E03"/>
    <w:rsid w:val="006833CA"/>
    <w:rsid w:val="00692680"/>
    <w:rsid w:val="00695B34"/>
    <w:rsid w:val="006A1360"/>
    <w:rsid w:val="006A36C3"/>
    <w:rsid w:val="006A6742"/>
    <w:rsid w:val="006B7596"/>
    <w:rsid w:val="006C0701"/>
    <w:rsid w:val="006C46ED"/>
    <w:rsid w:val="006F32B9"/>
    <w:rsid w:val="006F7DBD"/>
    <w:rsid w:val="007046C3"/>
    <w:rsid w:val="00715AED"/>
    <w:rsid w:val="007604EA"/>
    <w:rsid w:val="00760EA3"/>
    <w:rsid w:val="00765707"/>
    <w:rsid w:val="00775C14"/>
    <w:rsid w:val="00784080"/>
    <w:rsid w:val="007A41ED"/>
    <w:rsid w:val="007E4D1B"/>
    <w:rsid w:val="007E7B5B"/>
    <w:rsid w:val="00820220"/>
    <w:rsid w:val="008274B5"/>
    <w:rsid w:val="00827FE7"/>
    <w:rsid w:val="008321FD"/>
    <w:rsid w:val="00833619"/>
    <w:rsid w:val="00853246"/>
    <w:rsid w:val="00865F64"/>
    <w:rsid w:val="00885870"/>
    <w:rsid w:val="00892430"/>
    <w:rsid w:val="008C00C1"/>
    <w:rsid w:val="008C24A3"/>
    <w:rsid w:val="008D697F"/>
    <w:rsid w:val="009002E5"/>
    <w:rsid w:val="00904BBE"/>
    <w:rsid w:val="00925F67"/>
    <w:rsid w:val="00936A76"/>
    <w:rsid w:val="00966202"/>
    <w:rsid w:val="009959C6"/>
    <w:rsid w:val="009C3F14"/>
    <w:rsid w:val="009C7C66"/>
    <w:rsid w:val="009D1775"/>
    <w:rsid w:val="009E4C4A"/>
    <w:rsid w:val="00A053ED"/>
    <w:rsid w:val="00A16AAD"/>
    <w:rsid w:val="00A2377E"/>
    <w:rsid w:val="00A372E6"/>
    <w:rsid w:val="00A515EE"/>
    <w:rsid w:val="00A557E1"/>
    <w:rsid w:val="00A600A1"/>
    <w:rsid w:val="00A603D8"/>
    <w:rsid w:val="00A67184"/>
    <w:rsid w:val="00A86AB6"/>
    <w:rsid w:val="00AC0E35"/>
    <w:rsid w:val="00AC6A3D"/>
    <w:rsid w:val="00AC733E"/>
    <w:rsid w:val="00AD0E57"/>
    <w:rsid w:val="00AF2E2C"/>
    <w:rsid w:val="00B01330"/>
    <w:rsid w:val="00B07EFB"/>
    <w:rsid w:val="00B24282"/>
    <w:rsid w:val="00B272EE"/>
    <w:rsid w:val="00B5049B"/>
    <w:rsid w:val="00B6484B"/>
    <w:rsid w:val="00B81F70"/>
    <w:rsid w:val="00BA3B15"/>
    <w:rsid w:val="00BB0E47"/>
    <w:rsid w:val="00BB11DB"/>
    <w:rsid w:val="00BB3C19"/>
    <w:rsid w:val="00BC336A"/>
    <w:rsid w:val="00BC72EC"/>
    <w:rsid w:val="00BD1B69"/>
    <w:rsid w:val="00BF1B43"/>
    <w:rsid w:val="00BF2443"/>
    <w:rsid w:val="00C1334B"/>
    <w:rsid w:val="00C14021"/>
    <w:rsid w:val="00C161BB"/>
    <w:rsid w:val="00C17772"/>
    <w:rsid w:val="00C27EEA"/>
    <w:rsid w:val="00C36EF9"/>
    <w:rsid w:val="00C51197"/>
    <w:rsid w:val="00C75EE6"/>
    <w:rsid w:val="00CA1185"/>
    <w:rsid w:val="00CA27C3"/>
    <w:rsid w:val="00CA3754"/>
    <w:rsid w:val="00CC63F1"/>
    <w:rsid w:val="00CD2E86"/>
    <w:rsid w:val="00CE2C20"/>
    <w:rsid w:val="00CE6C6A"/>
    <w:rsid w:val="00D13FC4"/>
    <w:rsid w:val="00D1459B"/>
    <w:rsid w:val="00D338A8"/>
    <w:rsid w:val="00D36B4C"/>
    <w:rsid w:val="00D42C74"/>
    <w:rsid w:val="00D47DE7"/>
    <w:rsid w:val="00D546BE"/>
    <w:rsid w:val="00D605DC"/>
    <w:rsid w:val="00D743CA"/>
    <w:rsid w:val="00D82264"/>
    <w:rsid w:val="00D85EB5"/>
    <w:rsid w:val="00D92511"/>
    <w:rsid w:val="00D937C2"/>
    <w:rsid w:val="00DA4A79"/>
    <w:rsid w:val="00DB7449"/>
    <w:rsid w:val="00DE2967"/>
    <w:rsid w:val="00DF0115"/>
    <w:rsid w:val="00DF0E1E"/>
    <w:rsid w:val="00DF41BA"/>
    <w:rsid w:val="00E13C34"/>
    <w:rsid w:val="00E20925"/>
    <w:rsid w:val="00E20A99"/>
    <w:rsid w:val="00E2262F"/>
    <w:rsid w:val="00E22A7C"/>
    <w:rsid w:val="00E37EFB"/>
    <w:rsid w:val="00E511D2"/>
    <w:rsid w:val="00E53F34"/>
    <w:rsid w:val="00E54BCA"/>
    <w:rsid w:val="00E56EE2"/>
    <w:rsid w:val="00E71AB2"/>
    <w:rsid w:val="00E91E95"/>
    <w:rsid w:val="00EB3993"/>
    <w:rsid w:val="00ED2942"/>
    <w:rsid w:val="00EE03B8"/>
    <w:rsid w:val="00F01085"/>
    <w:rsid w:val="00F12689"/>
    <w:rsid w:val="00F32BB5"/>
    <w:rsid w:val="00F363B1"/>
    <w:rsid w:val="00F5005C"/>
    <w:rsid w:val="00F51079"/>
    <w:rsid w:val="00F723D4"/>
    <w:rsid w:val="00F72AE9"/>
    <w:rsid w:val="00F87BFD"/>
    <w:rsid w:val="00FA4626"/>
    <w:rsid w:val="00FA4690"/>
    <w:rsid w:val="00FC2EC7"/>
    <w:rsid w:val="00FD1BD7"/>
    <w:rsid w:val="00FE09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C6847E"/>
  <w15:chartTrackingRefBased/>
  <w15:docId w15:val="{8664AA07-A227-46C0-BB42-E9198C997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3F34"/>
    <w:pPr>
      <w:ind w:left="720"/>
      <w:contextualSpacing/>
    </w:pPr>
  </w:style>
  <w:style w:type="character" w:styleId="Hyperlink">
    <w:name w:val="Hyperlink"/>
    <w:basedOn w:val="DefaultParagraphFont"/>
    <w:uiPriority w:val="99"/>
    <w:semiHidden/>
    <w:unhideWhenUsed/>
    <w:rsid w:val="00D937C2"/>
    <w:rPr>
      <w:color w:val="0000FF"/>
      <w:u w:val="single"/>
    </w:rPr>
  </w:style>
  <w:style w:type="paragraph" w:styleId="FootnoteText">
    <w:name w:val="footnote text"/>
    <w:basedOn w:val="Normal"/>
    <w:link w:val="FootnoteTextChar"/>
    <w:uiPriority w:val="99"/>
    <w:unhideWhenUsed/>
    <w:rsid w:val="00BF2443"/>
    <w:pPr>
      <w:spacing w:after="0" w:line="240" w:lineRule="auto"/>
    </w:pPr>
    <w:rPr>
      <w:sz w:val="20"/>
      <w:szCs w:val="20"/>
    </w:rPr>
  </w:style>
  <w:style w:type="character" w:customStyle="1" w:styleId="FootnoteTextChar">
    <w:name w:val="Footnote Text Char"/>
    <w:basedOn w:val="DefaultParagraphFont"/>
    <w:link w:val="FootnoteText"/>
    <w:uiPriority w:val="99"/>
    <w:rsid w:val="00BF2443"/>
    <w:rPr>
      <w:sz w:val="20"/>
      <w:szCs w:val="20"/>
    </w:rPr>
  </w:style>
  <w:style w:type="character" w:styleId="FootnoteReference">
    <w:name w:val="footnote reference"/>
    <w:basedOn w:val="DefaultParagraphFont"/>
    <w:uiPriority w:val="99"/>
    <w:semiHidden/>
    <w:unhideWhenUsed/>
    <w:rsid w:val="00BF2443"/>
    <w:rPr>
      <w:vertAlign w:val="superscript"/>
    </w:rPr>
  </w:style>
  <w:style w:type="character" w:styleId="CommentReference">
    <w:name w:val="annotation reference"/>
    <w:basedOn w:val="DefaultParagraphFont"/>
    <w:uiPriority w:val="99"/>
    <w:semiHidden/>
    <w:unhideWhenUsed/>
    <w:rsid w:val="00B01330"/>
    <w:rPr>
      <w:sz w:val="16"/>
      <w:szCs w:val="16"/>
    </w:rPr>
  </w:style>
  <w:style w:type="paragraph" w:styleId="CommentText">
    <w:name w:val="annotation text"/>
    <w:basedOn w:val="Normal"/>
    <w:link w:val="CommentTextChar"/>
    <w:uiPriority w:val="99"/>
    <w:semiHidden/>
    <w:unhideWhenUsed/>
    <w:rsid w:val="00B01330"/>
    <w:pPr>
      <w:spacing w:line="240" w:lineRule="auto"/>
    </w:pPr>
    <w:rPr>
      <w:sz w:val="20"/>
      <w:szCs w:val="20"/>
    </w:rPr>
  </w:style>
  <w:style w:type="character" w:customStyle="1" w:styleId="CommentTextChar">
    <w:name w:val="Comment Text Char"/>
    <w:basedOn w:val="DefaultParagraphFont"/>
    <w:link w:val="CommentText"/>
    <w:uiPriority w:val="99"/>
    <w:semiHidden/>
    <w:rsid w:val="00B01330"/>
    <w:rPr>
      <w:sz w:val="20"/>
      <w:szCs w:val="20"/>
    </w:rPr>
  </w:style>
  <w:style w:type="paragraph" w:styleId="CommentSubject">
    <w:name w:val="annotation subject"/>
    <w:basedOn w:val="CommentText"/>
    <w:next w:val="CommentText"/>
    <w:link w:val="CommentSubjectChar"/>
    <w:uiPriority w:val="99"/>
    <w:semiHidden/>
    <w:unhideWhenUsed/>
    <w:rsid w:val="00B01330"/>
    <w:rPr>
      <w:b/>
      <w:bCs/>
    </w:rPr>
  </w:style>
  <w:style w:type="character" w:customStyle="1" w:styleId="CommentSubjectChar">
    <w:name w:val="Comment Subject Char"/>
    <w:basedOn w:val="CommentTextChar"/>
    <w:link w:val="CommentSubject"/>
    <w:uiPriority w:val="99"/>
    <w:semiHidden/>
    <w:rsid w:val="00B01330"/>
    <w:rPr>
      <w:b/>
      <w:bCs/>
      <w:sz w:val="20"/>
      <w:szCs w:val="20"/>
    </w:rPr>
  </w:style>
  <w:style w:type="paragraph" w:styleId="BalloonText">
    <w:name w:val="Balloon Text"/>
    <w:basedOn w:val="Normal"/>
    <w:link w:val="BalloonTextChar"/>
    <w:uiPriority w:val="99"/>
    <w:semiHidden/>
    <w:unhideWhenUsed/>
    <w:rsid w:val="00B0133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133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8983993">
      <w:bodyDiv w:val="1"/>
      <w:marLeft w:val="0"/>
      <w:marRight w:val="0"/>
      <w:marTop w:val="0"/>
      <w:marBottom w:val="0"/>
      <w:divBdr>
        <w:top w:val="none" w:sz="0" w:space="0" w:color="auto"/>
        <w:left w:val="none" w:sz="0" w:space="0" w:color="auto"/>
        <w:bottom w:val="none" w:sz="0" w:space="0" w:color="auto"/>
        <w:right w:val="none" w:sz="0" w:space="0" w:color="auto"/>
      </w:divBdr>
      <w:divsChild>
        <w:div w:id="453671373">
          <w:marLeft w:val="0"/>
          <w:marRight w:val="0"/>
          <w:marTop w:val="0"/>
          <w:marBottom w:val="0"/>
          <w:divBdr>
            <w:top w:val="none" w:sz="0" w:space="0" w:color="auto"/>
            <w:left w:val="none" w:sz="0" w:space="0" w:color="auto"/>
            <w:bottom w:val="none" w:sz="0" w:space="0" w:color="auto"/>
            <w:right w:val="none" w:sz="0" w:space="0" w:color="auto"/>
          </w:divBdr>
        </w:div>
        <w:div w:id="1265385220">
          <w:marLeft w:val="0"/>
          <w:marRight w:val="0"/>
          <w:marTop w:val="0"/>
          <w:marBottom w:val="0"/>
          <w:divBdr>
            <w:top w:val="none" w:sz="0" w:space="0" w:color="auto"/>
            <w:left w:val="none" w:sz="0" w:space="0" w:color="auto"/>
            <w:bottom w:val="none" w:sz="0" w:space="0" w:color="auto"/>
            <w:right w:val="none" w:sz="0" w:space="0" w:color="auto"/>
          </w:divBdr>
        </w:div>
      </w:divsChild>
    </w:div>
    <w:div w:id="995499065">
      <w:bodyDiv w:val="1"/>
      <w:marLeft w:val="0"/>
      <w:marRight w:val="0"/>
      <w:marTop w:val="0"/>
      <w:marBottom w:val="0"/>
      <w:divBdr>
        <w:top w:val="none" w:sz="0" w:space="0" w:color="auto"/>
        <w:left w:val="none" w:sz="0" w:space="0" w:color="auto"/>
        <w:bottom w:val="none" w:sz="0" w:space="0" w:color="auto"/>
        <w:right w:val="none" w:sz="0" w:space="0" w:color="auto"/>
      </w:divBdr>
      <w:divsChild>
        <w:div w:id="619384952">
          <w:marLeft w:val="0"/>
          <w:marRight w:val="0"/>
          <w:marTop w:val="0"/>
          <w:marBottom w:val="0"/>
          <w:divBdr>
            <w:top w:val="none" w:sz="0" w:space="0" w:color="auto"/>
            <w:left w:val="none" w:sz="0" w:space="0" w:color="auto"/>
            <w:bottom w:val="none" w:sz="0" w:space="0" w:color="auto"/>
            <w:right w:val="none" w:sz="0" w:space="0" w:color="auto"/>
          </w:divBdr>
        </w:div>
        <w:div w:id="1433354456">
          <w:marLeft w:val="0"/>
          <w:marRight w:val="0"/>
          <w:marTop w:val="0"/>
          <w:marBottom w:val="0"/>
          <w:divBdr>
            <w:top w:val="none" w:sz="0" w:space="0" w:color="auto"/>
            <w:left w:val="none" w:sz="0" w:space="0" w:color="auto"/>
            <w:bottom w:val="none" w:sz="0" w:space="0" w:color="auto"/>
            <w:right w:val="none" w:sz="0" w:space="0" w:color="auto"/>
          </w:divBdr>
        </w:div>
      </w:divsChild>
    </w:div>
    <w:div w:id="1334606732">
      <w:bodyDiv w:val="1"/>
      <w:marLeft w:val="0"/>
      <w:marRight w:val="0"/>
      <w:marTop w:val="0"/>
      <w:marBottom w:val="0"/>
      <w:divBdr>
        <w:top w:val="none" w:sz="0" w:space="0" w:color="auto"/>
        <w:left w:val="none" w:sz="0" w:space="0" w:color="auto"/>
        <w:bottom w:val="none" w:sz="0" w:space="0" w:color="auto"/>
        <w:right w:val="none" w:sz="0" w:space="0" w:color="auto"/>
      </w:divBdr>
      <w:divsChild>
        <w:div w:id="1593122866">
          <w:marLeft w:val="0"/>
          <w:marRight w:val="0"/>
          <w:marTop w:val="0"/>
          <w:marBottom w:val="0"/>
          <w:divBdr>
            <w:top w:val="none" w:sz="0" w:space="0" w:color="auto"/>
            <w:left w:val="none" w:sz="0" w:space="0" w:color="auto"/>
            <w:bottom w:val="none" w:sz="0" w:space="0" w:color="auto"/>
            <w:right w:val="none" w:sz="0" w:space="0" w:color="auto"/>
          </w:divBdr>
        </w:div>
        <w:div w:id="634991526">
          <w:marLeft w:val="0"/>
          <w:marRight w:val="0"/>
          <w:marTop w:val="0"/>
          <w:marBottom w:val="0"/>
          <w:divBdr>
            <w:top w:val="none" w:sz="0" w:space="0" w:color="auto"/>
            <w:left w:val="none" w:sz="0" w:space="0" w:color="auto"/>
            <w:bottom w:val="none" w:sz="0" w:space="0" w:color="auto"/>
            <w:right w:val="none" w:sz="0" w:space="0" w:color="auto"/>
          </w:divBdr>
        </w:div>
        <w:div w:id="2128044678">
          <w:marLeft w:val="0"/>
          <w:marRight w:val="0"/>
          <w:marTop w:val="0"/>
          <w:marBottom w:val="0"/>
          <w:divBdr>
            <w:top w:val="none" w:sz="0" w:space="0" w:color="auto"/>
            <w:left w:val="none" w:sz="0" w:space="0" w:color="auto"/>
            <w:bottom w:val="none" w:sz="0" w:space="0" w:color="auto"/>
            <w:right w:val="none" w:sz="0" w:space="0" w:color="auto"/>
          </w:divBdr>
        </w:div>
        <w:div w:id="1129326836">
          <w:marLeft w:val="0"/>
          <w:marRight w:val="0"/>
          <w:marTop w:val="0"/>
          <w:marBottom w:val="0"/>
          <w:divBdr>
            <w:top w:val="none" w:sz="0" w:space="0" w:color="auto"/>
            <w:left w:val="none" w:sz="0" w:space="0" w:color="auto"/>
            <w:bottom w:val="none" w:sz="0" w:space="0" w:color="auto"/>
            <w:right w:val="none" w:sz="0" w:space="0" w:color="auto"/>
          </w:divBdr>
        </w:div>
        <w:div w:id="591088797">
          <w:marLeft w:val="0"/>
          <w:marRight w:val="0"/>
          <w:marTop w:val="0"/>
          <w:marBottom w:val="0"/>
          <w:divBdr>
            <w:top w:val="none" w:sz="0" w:space="0" w:color="auto"/>
            <w:left w:val="none" w:sz="0" w:space="0" w:color="auto"/>
            <w:bottom w:val="none" w:sz="0" w:space="0" w:color="auto"/>
            <w:right w:val="none" w:sz="0" w:space="0" w:color="auto"/>
          </w:divBdr>
        </w:div>
        <w:div w:id="962229754">
          <w:marLeft w:val="0"/>
          <w:marRight w:val="0"/>
          <w:marTop w:val="0"/>
          <w:marBottom w:val="0"/>
          <w:divBdr>
            <w:top w:val="none" w:sz="0" w:space="0" w:color="auto"/>
            <w:left w:val="none" w:sz="0" w:space="0" w:color="auto"/>
            <w:bottom w:val="none" w:sz="0" w:space="0" w:color="auto"/>
            <w:right w:val="none" w:sz="0" w:space="0" w:color="auto"/>
          </w:divBdr>
        </w:div>
        <w:div w:id="904877152">
          <w:marLeft w:val="0"/>
          <w:marRight w:val="0"/>
          <w:marTop w:val="0"/>
          <w:marBottom w:val="0"/>
          <w:divBdr>
            <w:top w:val="none" w:sz="0" w:space="0" w:color="auto"/>
            <w:left w:val="none" w:sz="0" w:space="0" w:color="auto"/>
            <w:bottom w:val="none" w:sz="0" w:space="0" w:color="auto"/>
            <w:right w:val="none" w:sz="0" w:space="0" w:color="auto"/>
          </w:divBdr>
        </w:div>
        <w:div w:id="226689583">
          <w:marLeft w:val="0"/>
          <w:marRight w:val="0"/>
          <w:marTop w:val="0"/>
          <w:marBottom w:val="0"/>
          <w:divBdr>
            <w:top w:val="none" w:sz="0" w:space="0" w:color="auto"/>
            <w:left w:val="none" w:sz="0" w:space="0" w:color="auto"/>
            <w:bottom w:val="none" w:sz="0" w:space="0" w:color="auto"/>
            <w:right w:val="none" w:sz="0" w:space="0" w:color="auto"/>
          </w:divBdr>
        </w:div>
        <w:div w:id="1529947368">
          <w:marLeft w:val="0"/>
          <w:marRight w:val="0"/>
          <w:marTop w:val="0"/>
          <w:marBottom w:val="0"/>
          <w:divBdr>
            <w:top w:val="none" w:sz="0" w:space="0" w:color="auto"/>
            <w:left w:val="none" w:sz="0" w:space="0" w:color="auto"/>
            <w:bottom w:val="none" w:sz="0" w:space="0" w:color="auto"/>
            <w:right w:val="none" w:sz="0" w:space="0" w:color="auto"/>
          </w:divBdr>
        </w:div>
        <w:div w:id="1833787454">
          <w:marLeft w:val="0"/>
          <w:marRight w:val="0"/>
          <w:marTop w:val="0"/>
          <w:marBottom w:val="0"/>
          <w:divBdr>
            <w:top w:val="none" w:sz="0" w:space="0" w:color="auto"/>
            <w:left w:val="none" w:sz="0" w:space="0" w:color="auto"/>
            <w:bottom w:val="none" w:sz="0" w:space="0" w:color="auto"/>
            <w:right w:val="none" w:sz="0" w:space="0" w:color="auto"/>
          </w:divBdr>
        </w:div>
      </w:divsChild>
    </w:div>
    <w:div w:id="1626961055">
      <w:bodyDiv w:val="1"/>
      <w:marLeft w:val="0"/>
      <w:marRight w:val="0"/>
      <w:marTop w:val="0"/>
      <w:marBottom w:val="0"/>
      <w:divBdr>
        <w:top w:val="none" w:sz="0" w:space="0" w:color="auto"/>
        <w:left w:val="none" w:sz="0" w:space="0" w:color="auto"/>
        <w:bottom w:val="none" w:sz="0" w:space="0" w:color="auto"/>
        <w:right w:val="none" w:sz="0" w:space="0" w:color="auto"/>
      </w:divBdr>
      <w:divsChild>
        <w:div w:id="1783181807">
          <w:marLeft w:val="0"/>
          <w:marRight w:val="0"/>
          <w:marTop w:val="0"/>
          <w:marBottom w:val="0"/>
          <w:divBdr>
            <w:top w:val="none" w:sz="0" w:space="0" w:color="auto"/>
            <w:left w:val="none" w:sz="0" w:space="0" w:color="auto"/>
            <w:bottom w:val="none" w:sz="0" w:space="0" w:color="auto"/>
            <w:right w:val="none" w:sz="0" w:space="0" w:color="auto"/>
          </w:divBdr>
        </w:div>
        <w:div w:id="11487153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D26E6-9C6F-472A-82A2-629B34C44E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7</Pages>
  <Words>2339</Words>
  <Characters>12494</Characters>
  <Application>Microsoft Office Word</Application>
  <DocSecurity>0</DocSecurity>
  <Lines>198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Gita Parihar</dc:creator>
  <cp:keywords/>
  <dc:description/>
  <cp:lastModifiedBy>Gita Parihar</cp:lastModifiedBy>
  <cp:revision>5</cp:revision>
  <dcterms:created xsi:type="dcterms:W3CDTF">2020-06-08T17:19:00Z</dcterms:created>
  <dcterms:modified xsi:type="dcterms:W3CDTF">2020-06-08T17:42:00Z</dcterms:modified>
</cp:coreProperties>
</file>