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D37" w:rsidRDefault="00007D37" w:rsidP="003A1B89">
      <w:pPr>
        <w:jc w:val="both"/>
        <w:rPr>
          <w:rFonts w:ascii="Arial" w:hAnsi="Arial" w:cs="Arial"/>
          <w:sz w:val="22"/>
          <w:szCs w:val="22"/>
        </w:rPr>
      </w:pPr>
      <w:bookmarkStart w:id="0" w:name="_GoBack"/>
    </w:p>
    <w:bookmarkEnd w:id="0"/>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007D37" w:rsidP="00007D37">
      <w:pPr>
        <w:jc w:val="center"/>
        <w:rPr>
          <w:rFonts w:asciiTheme="majorHAnsi" w:hAnsiTheme="majorHAnsi" w:cstheme="majorHAnsi"/>
          <w:b/>
          <w:bCs/>
          <w:color w:val="000000" w:themeColor="text1"/>
          <w:sz w:val="40"/>
          <w:szCs w:val="40"/>
          <w:lang w:val="en-US"/>
        </w:rPr>
      </w:pPr>
    </w:p>
    <w:p w:rsidR="00007D37" w:rsidRDefault="00180546" w:rsidP="00007D37">
      <w:pPr>
        <w:jc w:val="center"/>
        <w:rPr>
          <w:rFonts w:asciiTheme="majorHAnsi" w:hAnsiTheme="majorHAnsi" w:cstheme="majorHAnsi"/>
          <w:b/>
          <w:bCs/>
          <w:color w:val="000000" w:themeColor="text1"/>
          <w:sz w:val="40"/>
          <w:szCs w:val="40"/>
          <w:lang w:val="en-US"/>
        </w:rPr>
      </w:pPr>
      <w:r w:rsidRPr="00180546">
        <w:rPr>
          <w:rFonts w:asciiTheme="majorHAnsi" w:hAnsiTheme="majorHAnsi" w:cstheme="majorHAnsi"/>
          <w:b/>
          <w:bCs/>
          <w:sz w:val="40"/>
          <w:szCs w:val="40"/>
        </w:rPr>
        <w:t>Effective Teaching, Learning and Assessment (ETLA</w:t>
      </w:r>
      <w:r w:rsidRPr="00180546">
        <w:rPr>
          <w:rFonts w:ascii="Calibri" w:hAnsi="Calibri" w:cs="Calibri"/>
          <w:b/>
          <w:bCs/>
          <w:color w:val="000000" w:themeColor="text1"/>
          <w:sz w:val="40"/>
          <w:szCs w:val="40"/>
        </w:rPr>
        <w:t>)</w:t>
      </w:r>
    </w:p>
    <w:p w:rsidR="00180546" w:rsidRPr="00180546" w:rsidRDefault="00180546" w:rsidP="00007D37">
      <w:pPr>
        <w:jc w:val="center"/>
        <w:rPr>
          <w:rFonts w:asciiTheme="majorHAnsi" w:hAnsiTheme="majorHAnsi" w:cstheme="majorHAnsi"/>
          <w:b/>
          <w:bCs/>
          <w:color w:val="000000" w:themeColor="text1"/>
          <w:sz w:val="40"/>
          <w:szCs w:val="40"/>
          <w:lang w:val="en-US"/>
        </w:rPr>
      </w:pPr>
      <w:r w:rsidRPr="00180546">
        <w:rPr>
          <w:rFonts w:asciiTheme="majorHAnsi" w:hAnsiTheme="majorHAnsi" w:cstheme="majorHAnsi"/>
          <w:b/>
          <w:bCs/>
          <w:sz w:val="40"/>
          <w:szCs w:val="40"/>
        </w:rPr>
        <w:t>M6X02269 / PCET6002</w:t>
      </w:r>
    </w:p>
    <w:p w:rsidR="00007D37" w:rsidRPr="00EA611B" w:rsidRDefault="00007D37" w:rsidP="00007D37">
      <w:pPr>
        <w:jc w:val="center"/>
        <w:rPr>
          <w:color w:val="000000" w:themeColor="text1"/>
          <w:lang w:val="en-US"/>
        </w:rPr>
      </w:pPr>
    </w:p>
    <w:p w:rsidR="00007D37" w:rsidRPr="00561F40" w:rsidRDefault="00007D37" w:rsidP="00007D37">
      <w:pPr>
        <w:jc w:val="center"/>
        <w:rPr>
          <w:rFonts w:asciiTheme="minorHAnsi" w:hAnsiTheme="minorHAnsi" w:cstheme="minorHAnsi"/>
          <w:color w:val="000000" w:themeColor="text1"/>
          <w:lang w:val="en-US"/>
        </w:rPr>
      </w:pPr>
      <w:r w:rsidRPr="00561F40">
        <w:rPr>
          <w:rFonts w:asciiTheme="minorHAnsi" w:hAnsiTheme="minorHAnsi" w:cstheme="minorHAnsi"/>
          <w:color w:val="000000" w:themeColor="text1"/>
          <w:lang w:val="en-US"/>
        </w:rPr>
        <w:t>Caitlin Littlejohns</w:t>
      </w:r>
    </w:p>
    <w:p w:rsidR="00007D37" w:rsidRPr="00561F40" w:rsidRDefault="00007D37" w:rsidP="00007D37">
      <w:pPr>
        <w:jc w:val="center"/>
        <w:rPr>
          <w:rFonts w:asciiTheme="minorHAnsi" w:hAnsiTheme="minorHAnsi" w:cstheme="minorHAnsi"/>
          <w:color w:val="000000" w:themeColor="text1"/>
          <w:lang w:val="en-US"/>
        </w:rPr>
      </w:pPr>
      <w:r w:rsidRPr="00561F40">
        <w:rPr>
          <w:rFonts w:asciiTheme="minorHAnsi" w:hAnsiTheme="minorHAnsi" w:cstheme="minorHAnsi"/>
          <w:color w:val="000000" w:themeColor="text1"/>
          <w:lang w:val="en-US"/>
        </w:rPr>
        <w:t>1203248</w:t>
      </w:r>
    </w:p>
    <w:p w:rsidR="00007D37" w:rsidRPr="00EA611B" w:rsidRDefault="00007D37" w:rsidP="00007D37">
      <w:pPr>
        <w:jc w:val="center"/>
        <w:rPr>
          <w:color w:val="000000" w:themeColor="text1"/>
          <w:lang w:val="en-US"/>
        </w:rPr>
      </w:pPr>
    </w:p>
    <w:p w:rsidR="00007D37" w:rsidRPr="00EA611B" w:rsidRDefault="00007D37" w:rsidP="00007D37">
      <w:pPr>
        <w:pStyle w:val="NormalWeb"/>
        <w:rPr>
          <w:rFonts w:asciiTheme="minorHAnsi" w:hAnsiTheme="minorHAnsi"/>
          <w:color w:val="000000" w:themeColor="text1"/>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rPr>
      </w:pPr>
      <w:r w:rsidRPr="00EA611B">
        <w:rPr>
          <w:rFonts w:asciiTheme="minorHAnsi" w:hAnsiTheme="minorHAnsi"/>
          <w:color w:val="000000" w:themeColor="text1"/>
        </w:rPr>
        <w:t xml:space="preserve">Submitted in partial fulfilment of the requirements for the degree of </w:t>
      </w:r>
      <w:r w:rsidRPr="00EA611B">
        <w:rPr>
          <w:rFonts w:asciiTheme="minorHAnsi" w:hAnsiTheme="minorHAnsi"/>
          <w:b/>
          <w:bCs/>
          <w:color w:val="000000" w:themeColor="text1"/>
        </w:rPr>
        <w:t>Professional Graduate Certificate in Education (PGCE) (PCET</w:t>
      </w:r>
      <w:r w:rsidRPr="00EA611B">
        <w:rPr>
          <w:rFonts w:asciiTheme="minorHAnsi" w:hAnsiTheme="minorHAnsi"/>
          <w:color w:val="000000" w:themeColor="text1"/>
        </w:rPr>
        <w:t xml:space="preserve">), University of Wales Trinity St David, Swansea. </w:t>
      </w:r>
      <w:r w:rsidR="00180546">
        <w:rPr>
          <w:rFonts w:asciiTheme="minorHAnsi" w:hAnsiTheme="minorHAnsi"/>
          <w:color w:val="000000" w:themeColor="text1"/>
        </w:rPr>
        <w:t>December</w:t>
      </w:r>
      <w:r w:rsidRPr="00EA611B">
        <w:rPr>
          <w:rFonts w:asciiTheme="minorHAnsi" w:hAnsiTheme="minorHAnsi"/>
          <w:color w:val="000000" w:themeColor="text1"/>
        </w:rPr>
        <w:t xml:space="preserve"> 2019.</w:t>
      </w:r>
    </w:p>
    <w:p w:rsidR="00007D37" w:rsidRDefault="00007D37" w:rsidP="00007D37">
      <w:pPr>
        <w:pStyle w:val="NormalWeb"/>
        <w:jc w:val="center"/>
        <w:rPr>
          <w:rFonts w:asciiTheme="majorHAnsi" w:hAnsiTheme="majorHAnsi" w:cstheme="majorHAnsi"/>
          <w:b/>
          <w:bCs/>
          <w:color w:val="000000" w:themeColor="text1"/>
          <w:sz w:val="40"/>
          <w:szCs w:val="40"/>
          <w:lang w:val="en-US"/>
        </w:rPr>
      </w:pPr>
    </w:p>
    <w:p w:rsidR="00007D37" w:rsidRDefault="00007D37" w:rsidP="00007D37">
      <w:pPr>
        <w:pStyle w:val="NormalWeb"/>
        <w:jc w:val="center"/>
        <w:rPr>
          <w:rFonts w:asciiTheme="majorHAnsi" w:hAnsiTheme="majorHAnsi" w:cstheme="majorHAnsi"/>
          <w:b/>
          <w:bCs/>
          <w:color w:val="000000" w:themeColor="text1"/>
          <w:sz w:val="40"/>
          <w:szCs w:val="40"/>
          <w:lang w:val="en-US"/>
        </w:rPr>
      </w:pPr>
    </w:p>
    <w:p w:rsidR="00007D37" w:rsidRDefault="00007D37" w:rsidP="00007D37">
      <w:pPr>
        <w:pStyle w:val="NormalWeb"/>
        <w:jc w:val="center"/>
        <w:rPr>
          <w:rFonts w:asciiTheme="majorHAnsi" w:hAnsiTheme="majorHAnsi" w:cstheme="majorHAnsi"/>
          <w:b/>
          <w:bCs/>
          <w:color w:val="000000" w:themeColor="text1"/>
          <w:sz w:val="40"/>
          <w:szCs w:val="40"/>
          <w:lang w:val="en-US"/>
        </w:rPr>
      </w:pPr>
    </w:p>
    <w:p w:rsidR="00007D37" w:rsidRDefault="00007D37" w:rsidP="00007D37">
      <w:pPr>
        <w:pStyle w:val="NormalWeb"/>
        <w:jc w:val="center"/>
        <w:rPr>
          <w:rFonts w:asciiTheme="majorHAnsi" w:hAnsiTheme="majorHAnsi" w:cstheme="majorHAnsi"/>
          <w:b/>
          <w:bCs/>
          <w:color w:val="000000" w:themeColor="text1"/>
          <w:sz w:val="40"/>
          <w:szCs w:val="40"/>
          <w:lang w:val="en-US"/>
        </w:rPr>
      </w:pPr>
    </w:p>
    <w:p w:rsidR="00007D37" w:rsidRDefault="00007D37" w:rsidP="00007D37">
      <w:pPr>
        <w:pStyle w:val="NormalWeb"/>
        <w:jc w:val="center"/>
        <w:rPr>
          <w:rFonts w:asciiTheme="majorHAnsi" w:hAnsiTheme="majorHAnsi" w:cstheme="majorHAnsi"/>
          <w:b/>
          <w:bCs/>
          <w:color w:val="000000" w:themeColor="text1"/>
          <w:sz w:val="40"/>
          <w:szCs w:val="40"/>
          <w:lang w:val="en-US"/>
        </w:rPr>
      </w:pPr>
    </w:p>
    <w:p w:rsidR="00007D37" w:rsidRPr="001B0A2C" w:rsidRDefault="00007D37" w:rsidP="001B0A2C">
      <w:pPr>
        <w:pStyle w:val="NormalWeb"/>
        <w:jc w:val="center"/>
        <w:rPr>
          <w:rFonts w:asciiTheme="majorHAnsi" w:hAnsiTheme="majorHAnsi" w:cstheme="majorHAnsi"/>
          <w:b/>
          <w:bCs/>
          <w:color w:val="000000" w:themeColor="text1"/>
          <w:sz w:val="40"/>
          <w:szCs w:val="40"/>
          <w:lang w:val="en-US"/>
        </w:rPr>
      </w:pPr>
    </w:p>
    <w:p w:rsidR="00B72BB8" w:rsidRPr="00B72BB8" w:rsidRDefault="00B72BB8" w:rsidP="001B0A2C">
      <w:pPr>
        <w:pStyle w:val="NormalWeb"/>
        <w:jc w:val="center"/>
        <w:rPr>
          <w:rFonts w:asciiTheme="majorHAnsi" w:hAnsiTheme="majorHAnsi" w:cstheme="majorHAnsi"/>
          <w:sz w:val="40"/>
          <w:szCs w:val="40"/>
        </w:rPr>
      </w:pPr>
      <w:r w:rsidRPr="001B0A2C">
        <w:rPr>
          <w:rFonts w:asciiTheme="majorHAnsi" w:hAnsiTheme="majorHAnsi" w:cstheme="majorHAnsi"/>
          <w:b/>
          <w:bCs/>
          <w:color w:val="000000" w:themeColor="text1"/>
          <w:sz w:val="40"/>
          <w:szCs w:val="40"/>
          <w:lang w:val="en-US"/>
        </w:rPr>
        <w:t>“</w:t>
      </w:r>
      <w:r w:rsidRPr="001B0A2C">
        <w:rPr>
          <w:rFonts w:asciiTheme="majorHAnsi" w:hAnsiTheme="majorHAnsi" w:cstheme="majorHAnsi"/>
          <w:b/>
          <w:bCs/>
          <w:sz w:val="40"/>
          <w:szCs w:val="40"/>
        </w:rPr>
        <w:t>I believe teaching revolves around the discussion of aesthetic perceptions.”</w:t>
      </w:r>
      <w:r>
        <w:rPr>
          <w:rFonts w:asciiTheme="majorHAnsi" w:hAnsiTheme="majorHAnsi" w:cstheme="majorHAnsi"/>
          <w:sz w:val="40"/>
          <w:szCs w:val="40"/>
        </w:rPr>
        <w:t xml:space="preserve"> </w:t>
      </w:r>
      <w:r>
        <w:rPr>
          <w:rFonts w:asciiTheme="minorHAnsi" w:hAnsiTheme="minorHAnsi" w:cs="Arial"/>
          <w:b/>
          <w:bCs/>
          <w:color w:val="000000" w:themeColor="text1"/>
          <w:highlight w:val="yellow"/>
        </w:rPr>
        <w:br/>
      </w:r>
      <w:r w:rsidRPr="001B0A2C">
        <w:rPr>
          <w:rFonts w:asciiTheme="minorHAnsi" w:hAnsiTheme="minorHAnsi" w:cs="Arial"/>
          <w:b/>
          <w:bCs/>
          <w:color w:val="000000" w:themeColor="text1"/>
        </w:rPr>
        <w:t>(Feldman, 1977</w:t>
      </w:r>
      <w:r w:rsidR="001B0A2C" w:rsidRPr="001B0A2C">
        <w:rPr>
          <w:rFonts w:asciiTheme="minorHAnsi" w:hAnsiTheme="minorHAnsi" w:cs="Arial"/>
          <w:b/>
          <w:bCs/>
          <w:color w:val="000000" w:themeColor="text1"/>
        </w:rPr>
        <w:t>, p.106</w:t>
      </w:r>
      <w:r w:rsidRPr="001B0A2C">
        <w:rPr>
          <w:rFonts w:asciiTheme="minorHAnsi" w:hAnsiTheme="minorHAnsi" w:cs="Arial"/>
          <w:b/>
          <w:bCs/>
          <w:color w:val="000000" w:themeColor="text1"/>
        </w:rPr>
        <w:t>)</w:t>
      </w:r>
    </w:p>
    <w:p w:rsidR="00007D37" w:rsidRPr="00EA611B" w:rsidRDefault="00007D37" w:rsidP="00007D37">
      <w:pPr>
        <w:jc w:val="center"/>
        <w:rPr>
          <w:rFonts w:asciiTheme="majorHAnsi" w:hAnsiTheme="majorHAnsi" w:cstheme="majorHAnsi"/>
          <w:b/>
          <w:bCs/>
          <w:color w:val="000000" w:themeColor="text1"/>
          <w:sz w:val="40"/>
          <w:szCs w:val="40"/>
          <w:lang w:val="en-US"/>
        </w:rPr>
      </w:pPr>
    </w:p>
    <w:p w:rsidR="00007D37" w:rsidRPr="00480681" w:rsidRDefault="00007D37" w:rsidP="00007D37">
      <w:pPr>
        <w:pStyle w:val="NormalWeb"/>
        <w:rPr>
          <w:rFonts w:asciiTheme="minorHAnsi" w:hAnsiTheme="minorHAnsi"/>
          <w:color w:val="000000" w:themeColor="text1"/>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rPr>
          <w:rFonts w:asciiTheme="minorHAnsi" w:hAnsiTheme="minorHAnsi"/>
          <w:color w:val="000000" w:themeColor="text1"/>
          <w:lang w:val="en-US"/>
        </w:rPr>
      </w:pPr>
    </w:p>
    <w:p w:rsidR="00007D37" w:rsidRPr="00EA611B" w:rsidRDefault="00007D37" w:rsidP="00007D37">
      <w:pPr>
        <w:pStyle w:val="NormalWeb"/>
        <w:jc w:val="center"/>
        <w:rPr>
          <w:rFonts w:asciiTheme="minorHAnsi" w:hAnsiTheme="minorHAnsi"/>
          <w:color w:val="000000" w:themeColor="text1"/>
          <w:lang w:val="en-US"/>
        </w:rPr>
      </w:pPr>
    </w:p>
    <w:p w:rsidR="00007D37" w:rsidRPr="00EA611B" w:rsidRDefault="00007D37" w:rsidP="00007D37">
      <w:pPr>
        <w:pStyle w:val="NormalWeb"/>
        <w:jc w:val="center"/>
        <w:rPr>
          <w:rFonts w:asciiTheme="minorHAnsi" w:hAnsiTheme="minorHAnsi"/>
          <w:color w:val="000000" w:themeColor="text1"/>
          <w:lang w:val="en-US"/>
        </w:rPr>
      </w:pPr>
      <w:r w:rsidRPr="00EA611B">
        <w:rPr>
          <w:rFonts w:asciiTheme="minorHAnsi" w:hAnsiTheme="minorHAnsi"/>
          <w:color w:val="000000" w:themeColor="text1"/>
          <w:lang w:val="en-US"/>
        </w:rPr>
        <w:t>Word Count:</w:t>
      </w:r>
      <w:r>
        <w:rPr>
          <w:rFonts w:asciiTheme="minorHAnsi" w:hAnsiTheme="minorHAnsi"/>
          <w:color w:val="000000" w:themeColor="text1"/>
          <w:lang w:val="en-US"/>
        </w:rPr>
        <w:t xml:space="preserve"> </w:t>
      </w:r>
      <w:r w:rsidR="00074B46">
        <w:rPr>
          <w:rFonts w:asciiTheme="minorHAnsi" w:hAnsiTheme="minorHAnsi"/>
          <w:color w:val="000000" w:themeColor="text1"/>
          <w:lang w:val="en-US"/>
        </w:rPr>
        <w:t>2,749</w:t>
      </w:r>
    </w:p>
    <w:sdt>
      <w:sdtPr>
        <w:rPr>
          <w:rFonts w:asciiTheme="minorHAnsi" w:eastAsiaTheme="minorEastAsia" w:hAnsiTheme="minorHAnsi" w:cstheme="minorBidi"/>
          <w:b w:val="0"/>
          <w:bCs w:val="0"/>
          <w:color w:val="000000" w:themeColor="text1"/>
          <w:sz w:val="24"/>
          <w:szCs w:val="24"/>
          <w:lang w:val="en-GB" w:eastAsia="zh-CN"/>
        </w:rPr>
        <w:id w:val="-226458956"/>
        <w:docPartObj>
          <w:docPartGallery w:val="Table of Contents"/>
          <w:docPartUnique/>
        </w:docPartObj>
      </w:sdtPr>
      <w:sdtEndPr>
        <w:rPr>
          <w:rFonts w:ascii="Times New Roman" w:eastAsia="Times New Roman" w:hAnsi="Times New Roman" w:cs="Times New Roman"/>
          <w:noProof/>
        </w:rPr>
      </w:sdtEndPr>
      <w:sdtContent>
        <w:p w:rsidR="00007D37" w:rsidRPr="00EA611B" w:rsidRDefault="00007D37" w:rsidP="00007D37">
          <w:pPr>
            <w:pStyle w:val="TOCHeading"/>
            <w:jc w:val="center"/>
            <w:rPr>
              <w:rFonts w:asciiTheme="minorHAnsi" w:hAnsiTheme="minorHAnsi" w:cstheme="minorHAnsi"/>
              <w:color w:val="000000" w:themeColor="text1"/>
              <w:sz w:val="24"/>
              <w:szCs w:val="24"/>
              <w:u w:val="single"/>
            </w:rPr>
          </w:pPr>
          <w:r w:rsidRPr="00EA611B">
            <w:rPr>
              <w:color w:val="000000" w:themeColor="text1"/>
              <w:sz w:val="24"/>
              <w:szCs w:val="24"/>
              <w:u w:val="single"/>
            </w:rPr>
            <w:t>Table of Contents</w:t>
          </w:r>
        </w:p>
        <w:p w:rsidR="00B153D7" w:rsidRDefault="00007D37">
          <w:pPr>
            <w:pStyle w:val="TOC1"/>
            <w:tabs>
              <w:tab w:val="right" w:leader="dot" w:pos="9016"/>
            </w:tabs>
            <w:rPr>
              <w:rFonts w:eastAsiaTheme="minorEastAsia" w:cstheme="minorBidi"/>
              <w:b w:val="0"/>
              <w:bCs w:val="0"/>
              <w:i w:val="0"/>
              <w:iCs w:val="0"/>
              <w:noProof/>
              <w:szCs w:val="24"/>
            </w:rPr>
          </w:pPr>
          <w:r w:rsidRPr="00EA611B">
            <w:rPr>
              <w:color w:val="000000" w:themeColor="text1"/>
              <w:szCs w:val="24"/>
            </w:rPr>
            <w:fldChar w:fldCharType="begin"/>
          </w:r>
          <w:r w:rsidRPr="00EA611B">
            <w:rPr>
              <w:color w:val="000000" w:themeColor="text1"/>
              <w:szCs w:val="24"/>
            </w:rPr>
            <w:instrText xml:space="preserve"> TOC \o "1-3" \h \z \u </w:instrText>
          </w:r>
          <w:r w:rsidRPr="00EA611B">
            <w:rPr>
              <w:color w:val="000000" w:themeColor="text1"/>
              <w:szCs w:val="24"/>
            </w:rPr>
            <w:fldChar w:fldCharType="separate"/>
          </w:r>
          <w:hyperlink w:anchor="_Toc27775076" w:history="1">
            <w:r w:rsidR="00B153D7" w:rsidRPr="007B2614">
              <w:rPr>
                <w:rStyle w:val="Hyperlink"/>
                <w:noProof/>
              </w:rPr>
              <w:t>Description</w:t>
            </w:r>
            <w:r w:rsidR="00B153D7">
              <w:rPr>
                <w:noProof/>
                <w:webHidden/>
              </w:rPr>
              <w:tab/>
            </w:r>
            <w:r w:rsidR="00B153D7">
              <w:rPr>
                <w:noProof/>
                <w:webHidden/>
              </w:rPr>
              <w:fldChar w:fldCharType="begin"/>
            </w:r>
            <w:r w:rsidR="00B153D7">
              <w:rPr>
                <w:noProof/>
                <w:webHidden/>
              </w:rPr>
              <w:instrText xml:space="preserve"> PAGEREF _Toc27775076 \h </w:instrText>
            </w:r>
            <w:r w:rsidR="00B153D7">
              <w:rPr>
                <w:noProof/>
                <w:webHidden/>
              </w:rPr>
            </w:r>
            <w:r w:rsidR="00B153D7">
              <w:rPr>
                <w:noProof/>
                <w:webHidden/>
              </w:rPr>
              <w:fldChar w:fldCharType="separate"/>
            </w:r>
            <w:r w:rsidR="00B153D7">
              <w:rPr>
                <w:noProof/>
                <w:webHidden/>
              </w:rPr>
              <w:t>4</w:t>
            </w:r>
            <w:r w:rsidR="00B153D7">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77" w:history="1">
            <w:r w:rsidRPr="007B2614">
              <w:rPr>
                <w:rStyle w:val="Hyperlink"/>
                <w:noProof/>
              </w:rPr>
              <w:t>Feelings</w:t>
            </w:r>
            <w:r>
              <w:rPr>
                <w:noProof/>
                <w:webHidden/>
              </w:rPr>
              <w:tab/>
            </w:r>
            <w:r>
              <w:rPr>
                <w:noProof/>
                <w:webHidden/>
              </w:rPr>
              <w:fldChar w:fldCharType="begin"/>
            </w:r>
            <w:r>
              <w:rPr>
                <w:noProof/>
                <w:webHidden/>
              </w:rPr>
              <w:instrText xml:space="preserve"> PAGEREF _Toc27775077 \h </w:instrText>
            </w:r>
            <w:r>
              <w:rPr>
                <w:noProof/>
                <w:webHidden/>
              </w:rPr>
            </w:r>
            <w:r>
              <w:rPr>
                <w:noProof/>
                <w:webHidden/>
              </w:rPr>
              <w:fldChar w:fldCharType="separate"/>
            </w:r>
            <w:r>
              <w:rPr>
                <w:noProof/>
                <w:webHidden/>
              </w:rPr>
              <w:t>5</w:t>
            </w:r>
            <w:r>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78" w:history="1">
            <w:r w:rsidRPr="007B2614">
              <w:rPr>
                <w:rStyle w:val="Hyperlink"/>
                <w:noProof/>
              </w:rPr>
              <w:t>Evaluation</w:t>
            </w:r>
            <w:r>
              <w:rPr>
                <w:noProof/>
                <w:webHidden/>
              </w:rPr>
              <w:tab/>
            </w:r>
            <w:r>
              <w:rPr>
                <w:noProof/>
                <w:webHidden/>
              </w:rPr>
              <w:fldChar w:fldCharType="begin"/>
            </w:r>
            <w:r>
              <w:rPr>
                <w:noProof/>
                <w:webHidden/>
              </w:rPr>
              <w:instrText xml:space="preserve"> PAGEREF _Toc27775078 \h </w:instrText>
            </w:r>
            <w:r>
              <w:rPr>
                <w:noProof/>
                <w:webHidden/>
              </w:rPr>
            </w:r>
            <w:r>
              <w:rPr>
                <w:noProof/>
                <w:webHidden/>
              </w:rPr>
              <w:fldChar w:fldCharType="separate"/>
            </w:r>
            <w:r>
              <w:rPr>
                <w:noProof/>
                <w:webHidden/>
              </w:rPr>
              <w:t>8</w:t>
            </w:r>
            <w:r>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79" w:history="1">
            <w:r w:rsidRPr="007B2614">
              <w:rPr>
                <w:rStyle w:val="Hyperlink"/>
                <w:noProof/>
              </w:rPr>
              <w:t>Analysis</w:t>
            </w:r>
            <w:r>
              <w:rPr>
                <w:noProof/>
                <w:webHidden/>
              </w:rPr>
              <w:tab/>
            </w:r>
            <w:r>
              <w:rPr>
                <w:noProof/>
                <w:webHidden/>
              </w:rPr>
              <w:fldChar w:fldCharType="begin"/>
            </w:r>
            <w:r>
              <w:rPr>
                <w:noProof/>
                <w:webHidden/>
              </w:rPr>
              <w:instrText xml:space="preserve"> PAGEREF _Toc27775079 \h </w:instrText>
            </w:r>
            <w:r>
              <w:rPr>
                <w:noProof/>
                <w:webHidden/>
              </w:rPr>
            </w:r>
            <w:r>
              <w:rPr>
                <w:noProof/>
                <w:webHidden/>
              </w:rPr>
              <w:fldChar w:fldCharType="separate"/>
            </w:r>
            <w:r>
              <w:rPr>
                <w:noProof/>
                <w:webHidden/>
              </w:rPr>
              <w:t>10</w:t>
            </w:r>
            <w:r>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80" w:history="1">
            <w:r w:rsidRPr="007B2614">
              <w:rPr>
                <w:rStyle w:val="Hyperlink"/>
                <w:rFonts w:cstheme="majorHAnsi"/>
                <w:noProof/>
              </w:rPr>
              <w:t>Conclusion</w:t>
            </w:r>
            <w:r>
              <w:rPr>
                <w:noProof/>
                <w:webHidden/>
              </w:rPr>
              <w:tab/>
            </w:r>
            <w:r>
              <w:rPr>
                <w:noProof/>
                <w:webHidden/>
              </w:rPr>
              <w:fldChar w:fldCharType="begin"/>
            </w:r>
            <w:r>
              <w:rPr>
                <w:noProof/>
                <w:webHidden/>
              </w:rPr>
              <w:instrText xml:space="preserve"> PAGEREF _Toc27775080 \h </w:instrText>
            </w:r>
            <w:r>
              <w:rPr>
                <w:noProof/>
                <w:webHidden/>
              </w:rPr>
            </w:r>
            <w:r>
              <w:rPr>
                <w:noProof/>
                <w:webHidden/>
              </w:rPr>
              <w:fldChar w:fldCharType="separate"/>
            </w:r>
            <w:r>
              <w:rPr>
                <w:noProof/>
                <w:webHidden/>
              </w:rPr>
              <w:t>12</w:t>
            </w:r>
            <w:r>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81" w:history="1">
            <w:r w:rsidRPr="007B2614">
              <w:rPr>
                <w:rStyle w:val="Hyperlink"/>
                <w:rFonts w:cstheme="majorHAnsi"/>
                <w:noProof/>
              </w:rPr>
              <w:t>Action Plan</w:t>
            </w:r>
            <w:r>
              <w:rPr>
                <w:noProof/>
                <w:webHidden/>
              </w:rPr>
              <w:tab/>
            </w:r>
            <w:r>
              <w:rPr>
                <w:noProof/>
                <w:webHidden/>
              </w:rPr>
              <w:fldChar w:fldCharType="begin"/>
            </w:r>
            <w:r>
              <w:rPr>
                <w:noProof/>
                <w:webHidden/>
              </w:rPr>
              <w:instrText xml:space="preserve"> PAGEREF _Toc27775081 \h </w:instrText>
            </w:r>
            <w:r>
              <w:rPr>
                <w:noProof/>
                <w:webHidden/>
              </w:rPr>
            </w:r>
            <w:r>
              <w:rPr>
                <w:noProof/>
                <w:webHidden/>
              </w:rPr>
              <w:fldChar w:fldCharType="separate"/>
            </w:r>
            <w:r>
              <w:rPr>
                <w:noProof/>
                <w:webHidden/>
              </w:rPr>
              <w:t>13</w:t>
            </w:r>
            <w:r>
              <w:rPr>
                <w:noProof/>
                <w:webHidden/>
              </w:rPr>
              <w:fldChar w:fldCharType="end"/>
            </w:r>
          </w:hyperlink>
        </w:p>
        <w:p w:rsidR="00B153D7" w:rsidRDefault="00B153D7">
          <w:pPr>
            <w:pStyle w:val="TOC1"/>
            <w:tabs>
              <w:tab w:val="right" w:leader="dot" w:pos="9016"/>
            </w:tabs>
            <w:rPr>
              <w:rFonts w:eastAsiaTheme="minorEastAsia" w:cstheme="minorBidi"/>
              <w:b w:val="0"/>
              <w:bCs w:val="0"/>
              <w:i w:val="0"/>
              <w:iCs w:val="0"/>
              <w:noProof/>
              <w:szCs w:val="24"/>
            </w:rPr>
          </w:pPr>
          <w:hyperlink w:anchor="_Toc27775082" w:history="1">
            <w:r w:rsidRPr="007B2614">
              <w:rPr>
                <w:rStyle w:val="Hyperlink"/>
                <w:noProof/>
              </w:rPr>
              <w:t>Bibliography</w:t>
            </w:r>
            <w:r>
              <w:rPr>
                <w:noProof/>
                <w:webHidden/>
              </w:rPr>
              <w:tab/>
            </w:r>
            <w:r>
              <w:rPr>
                <w:noProof/>
                <w:webHidden/>
              </w:rPr>
              <w:fldChar w:fldCharType="begin"/>
            </w:r>
            <w:r>
              <w:rPr>
                <w:noProof/>
                <w:webHidden/>
              </w:rPr>
              <w:instrText xml:space="preserve"> PAGEREF _Toc27775082 \h </w:instrText>
            </w:r>
            <w:r>
              <w:rPr>
                <w:noProof/>
                <w:webHidden/>
              </w:rPr>
            </w:r>
            <w:r>
              <w:rPr>
                <w:noProof/>
                <w:webHidden/>
              </w:rPr>
              <w:fldChar w:fldCharType="separate"/>
            </w:r>
            <w:r>
              <w:rPr>
                <w:noProof/>
                <w:webHidden/>
              </w:rPr>
              <w:t>14</w:t>
            </w:r>
            <w:r>
              <w:rPr>
                <w:noProof/>
                <w:webHidden/>
              </w:rPr>
              <w:fldChar w:fldCharType="end"/>
            </w:r>
          </w:hyperlink>
        </w:p>
        <w:p w:rsidR="00007D37" w:rsidRDefault="00007D37" w:rsidP="00007D37">
          <w:pPr>
            <w:rPr>
              <w:noProof/>
              <w:color w:val="000000" w:themeColor="text1"/>
            </w:rPr>
          </w:pPr>
          <w:r w:rsidRPr="00EA611B">
            <w:rPr>
              <w:rFonts w:cstheme="minorHAnsi"/>
              <w:b/>
              <w:bCs/>
              <w:noProof/>
              <w:color w:val="000000" w:themeColor="text1"/>
            </w:rPr>
            <w:fldChar w:fldCharType="end"/>
          </w:r>
        </w:p>
      </w:sdtContent>
    </w:sdt>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007D37" w:rsidRDefault="00007D37" w:rsidP="003A1B89">
      <w:pPr>
        <w:jc w:val="both"/>
        <w:rPr>
          <w:rFonts w:ascii="Arial" w:hAnsi="Arial" w:cs="Arial"/>
          <w:sz w:val="22"/>
          <w:szCs w:val="22"/>
        </w:rPr>
      </w:pPr>
    </w:p>
    <w:p w:rsidR="003A1B89" w:rsidRPr="003A1B89" w:rsidRDefault="003A1B89" w:rsidP="003A1B89">
      <w:pPr>
        <w:jc w:val="both"/>
        <w:rPr>
          <w:rFonts w:ascii="Arial" w:hAnsi="Arial" w:cs="Arial"/>
          <w:b/>
          <w:sz w:val="22"/>
          <w:szCs w:val="22"/>
        </w:rPr>
      </w:pPr>
    </w:p>
    <w:p w:rsidR="00F15031" w:rsidRPr="004B1832" w:rsidRDefault="004C1039" w:rsidP="004B1832">
      <w:pPr>
        <w:pStyle w:val="Heading1"/>
        <w:jc w:val="center"/>
        <w:rPr>
          <w:b/>
          <w:bCs/>
          <w:sz w:val="24"/>
          <w:szCs w:val="24"/>
          <w:u w:val="single"/>
        </w:rPr>
      </w:pPr>
      <w:r>
        <w:lastRenderedPageBreak/>
        <w:br/>
      </w:r>
      <w:bookmarkStart w:id="1" w:name="_Toc27775076"/>
      <w:r w:rsidR="00F15031" w:rsidRPr="004B1832">
        <w:rPr>
          <w:b/>
          <w:bCs/>
          <w:color w:val="000000" w:themeColor="text1"/>
          <w:sz w:val="24"/>
          <w:szCs w:val="24"/>
          <w:u w:val="single"/>
        </w:rPr>
        <w:t>Description</w:t>
      </w:r>
      <w:bookmarkEnd w:id="1"/>
    </w:p>
    <w:p w:rsidR="00F15031" w:rsidRDefault="00F15031" w:rsidP="00F15031">
      <w:pPr>
        <w:jc w:val="center"/>
        <w:rPr>
          <w:rFonts w:asciiTheme="majorHAnsi" w:hAnsiTheme="majorHAnsi" w:cstheme="majorHAnsi"/>
          <w:b/>
          <w:u w:val="single"/>
        </w:rPr>
      </w:pPr>
    </w:p>
    <w:p w:rsidR="004A2B62" w:rsidRDefault="00F15031" w:rsidP="00AA1B9B">
      <w:pPr>
        <w:spacing w:line="360" w:lineRule="auto"/>
        <w:rPr>
          <w:rFonts w:asciiTheme="minorHAnsi" w:hAnsiTheme="minorHAnsi" w:cstheme="minorHAnsi"/>
          <w:bCs/>
        </w:rPr>
      </w:pPr>
      <w:r>
        <w:rPr>
          <w:rFonts w:asciiTheme="minorHAnsi" w:hAnsiTheme="minorHAnsi" w:cstheme="minorHAnsi"/>
          <w:bCs/>
        </w:rPr>
        <w:t xml:space="preserve">An element of the effective teaching, learning and assessment module involved planning a forty-five minute Micro-teach session to present </w:t>
      </w:r>
      <w:r w:rsidR="007C3136">
        <w:rPr>
          <w:rFonts w:asciiTheme="minorHAnsi" w:hAnsiTheme="minorHAnsi" w:cstheme="minorHAnsi"/>
          <w:bCs/>
        </w:rPr>
        <w:t xml:space="preserve">to seven of my Level 6 colleagues and one assessor. Planning the session began </w:t>
      </w:r>
      <w:r w:rsidR="004A2B62">
        <w:rPr>
          <w:rFonts w:asciiTheme="minorHAnsi" w:hAnsiTheme="minorHAnsi" w:cstheme="minorHAnsi"/>
          <w:bCs/>
        </w:rPr>
        <w:t>by</w:t>
      </w:r>
      <w:r w:rsidR="007C3136">
        <w:rPr>
          <w:rFonts w:asciiTheme="minorHAnsi" w:hAnsiTheme="minorHAnsi" w:cstheme="minorHAnsi"/>
          <w:bCs/>
        </w:rPr>
        <w:t xml:space="preserve"> creating a lesson plan, highlighting suitable aims and objectives.</w:t>
      </w:r>
      <w:r w:rsidR="00121E67">
        <w:rPr>
          <w:rFonts w:asciiTheme="minorHAnsi" w:hAnsiTheme="minorHAnsi" w:cstheme="minorHAnsi"/>
          <w:bCs/>
        </w:rPr>
        <w:t xml:space="preserve"> The second stage involved outlining the appropriate professional standards I proposed to encompass within the session. Thirdly, noting the lesson content and </w:t>
      </w:r>
      <w:r w:rsidR="004A2B62">
        <w:rPr>
          <w:rFonts w:asciiTheme="minorHAnsi" w:hAnsiTheme="minorHAnsi" w:cstheme="minorHAnsi"/>
          <w:bCs/>
        </w:rPr>
        <w:t xml:space="preserve">planned </w:t>
      </w:r>
      <w:r w:rsidR="00121E67">
        <w:rPr>
          <w:rFonts w:asciiTheme="minorHAnsi" w:hAnsiTheme="minorHAnsi" w:cstheme="minorHAnsi"/>
          <w:bCs/>
        </w:rPr>
        <w:t>framework</w:t>
      </w:r>
      <w:r w:rsidR="004A2B62">
        <w:rPr>
          <w:rFonts w:asciiTheme="minorHAnsi" w:hAnsiTheme="minorHAnsi" w:cstheme="minorHAnsi"/>
          <w:bCs/>
        </w:rPr>
        <w:t xml:space="preserve"> for the micro-teach. Lastly, the configuration of contemporary pedagogies, linking with the assessment strategies, embedded cross cutting themes and classroom layout.</w:t>
      </w:r>
      <w:r w:rsidR="00FE2BE3">
        <w:rPr>
          <w:rFonts w:asciiTheme="minorHAnsi" w:hAnsiTheme="minorHAnsi" w:cstheme="minorHAnsi"/>
          <w:bCs/>
        </w:rPr>
        <w:t xml:space="preserve"> (A1, A2)</w:t>
      </w:r>
    </w:p>
    <w:p w:rsidR="00AA1B9B" w:rsidRDefault="00AA1B9B" w:rsidP="00AA1B9B">
      <w:pPr>
        <w:spacing w:line="360" w:lineRule="auto"/>
        <w:rPr>
          <w:rFonts w:asciiTheme="minorHAnsi" w:hAnsiTheme="minorHAnsi" w:cstheme="minorHAnsi"/>
          <w:bCs/>
        </w:rPr>
      </w:pPr>
      <w:r>
        <w:rPr>
          <w:rFonts w:asciiTheme="minorHAnsi" w:hAnsiTheme="minorHAnsi" w:cstheme="minorHAnsi"/>
          <w:bCs/>
        </w:rPr>
        <w:tab/>
        <w:t xml:space="preserve">With the lesson plan designed, I could begin to add weight and substance with regards to the lesson content. Having previously discovered art in a general sense during  </w:t>
      </w:r>
      <w:r w:rsidR="00DF363C">
        <w:rPr>
          <w:rFonts w:asciiTheme="minorHAnsi" w:hAnsiTheme="minorHAnsi" w:cstheme="minorHAnsi"/>
          <w:bCs/>
        </w:rPr>
        <w:t xml:space="preserve">my </w:t>
      </w:r>
      <w:r>
        <w:rPr>
          <w:rFonts w:asciiTheme="minorHAnsi" w:hAnsiTheme="minorHAnsi" w:cstheme="minorHAnsi"/>
          <w:bCs/>
        </w:rPr>
        <w:t xml:space="preserve">introductory micro-teach of ‘What is Art?’ I felt it appropriate to expand upon this and introduce the group to an ‘Investigating Art’ session. </w:t>
      </w:r>
      <w:r w:rsidR="0093319B">
        <w:rPr>
          <w:rFonts w:asciiTheme="minorHAnsi" w:hAnsiTheme="minorHAnsi" w:cstheme="minorHAnsi"/>
          <w:bCs/>
        </w:rPr>
        <w:t xml:space="preserve">Researching for the content involved careful selection of two artworks to investigate. Making use of books and online resources to aid and undertake further exploration </w:t>
      </w:r>
      <w:r w:rsidR="00CA651E">
        <w:rPr>
          <w:rFonts w:asciiTheme="minorHAnsi" w:hAnsiTheme="minorHAnsi" w:cstheme="minorHAnsi"/>
          <w:bCs/>
        </w:rPr>
        <w:t xml:space="preserve">into </w:t>
      </w:r>
      <w:r w:rsidR="0093319B">
        <w:rPr>
          <w:rFonts w:asciiTheme="minorHAnsi" w:hAnsiTheme="minorHAnsi" w:cstheme="minorHAnsi"/>
          <w:bCs/>
        </w:rPr>
        <w:t xml:space="preserve">the works. </w:t>
      </w:r>
      <w:r w:rsidR="002C0EB8">
        <w:rPr>
          <w:rFonts w:asciiTheme="minorHAnsi" w:hAnsiTheme="minorHAnsi" w:cstheme="minorHAnsi"/>
          <w:bCs/>
        </w:rPr>
        <w:t xml:space="preserve">This </w:t>
      </w:r>
      <w:r w:rsidR="0093319B">
        <w:rPr>
          <w:rFonts w:asciiTheme="minorHAnsi" w:hAnsiTheme="minorHAnsi" w:cstheme="minorHAnsi"/>
          <w:bCs/>
        </w:rPr>
        <w:t xml:space="preserve">was followed by creating a PowerPoint presentation to highlight my findings. </w:t>
      </w:r>
      <w:r w:rsidR="00CA651E">
        <w:rPr>
          <w:rFonts w:asciiTheme="minorHAnsi" w:hAnsiTheme="minorHAnsi" w:cstheme="minorHAnsi"/>
          <w:bCs/>
        </w:rPr>
        <w:t xml:space="preserve">My exploration into the pieces continued to expand the lesson content, leading me to consider how I could assess the group and experiment with contemporary pedagogy teaching strategies. Here, I </w:t>
      </w:r>
      <w:r w:rsidR="00AE602B">
        <w:rPr>
          <w:rFonts w:asciiTheme="minorHAnsi" w:hAnsiTheme="minorHAnsi" w:cstheme="minorHAnsi"/>
          <w:bCs/>
        </w:rPr>
        <w:t>made a conscious effort to devise activities which would promote a more student led as opposed to teacher led experience</w:t>
      </w:r>
      <w:r w:rsidR="002C0EB8">
        <w:rPr>
          <w:rFonts w:asciiTheme="minorHAnsi" w:hAnsiTheme="minorHAnsi" w:cstheme="minorHAnsi"/>
          <w:bCs/>
        </w:rPr>
        <w:t>.</w:t>
      </w:r>
      <w:r w:rsidR="00FE2BE3">
        <w:rPr>
          <w:rFonts w:asciiTheme="minorHAnsi" w:hAnsiTheme="minorHAnsi" w:cstheme="minorHAnsi"/>
          <w:bCs/>
        </w:rPr>
        <w:t xml:space="preserve"> (A1, A3, K1, K2, K4, V1)</w:t>
      </w:r>
    </w:p>
    <w:p w:rsidR="00EC71A9" w:rsidRPr="00ED03D5" w:rsidRDefault="00AE602B" w:rsidP="00FE2BE3">
      <w:pPr>
        <w:spacing w:line="360" w:lineRule="auto"/>
        <w:rPr>
          <w:rFonts w:asciiTheme="minorHAnsi" w:hAnsiTheme="minorHAnsi" w:cstheme="minorHAnsi"/>
          <w:bCs/>
        </w:rPr>
      </w:pPr>
      <w:r>
        <w:rPr>
          <w:rFonts w:asciiTheme="minorHAnsi" w:hAnsiTheme="minorHAnsi" w:cstheme="minorHAnsi"/>
          <w:bCs/>
        </w:rPr>
        <w:tab/>
        <w:t xml:space="preserve">On completion of the lesson </w:t>
      </w:r>
      <w:r w:rsidR="00BD3E88">
        <w:rPr>
          <w:rFonts w:asciiTheme="minorHAnsi" w:hAnsiTheme="minorHAnsi" w:cstheme="minorHAnsi"/>
          <w:bCs/>
        </w:rPr>
        <w:t xml:space="preserve">and learning materials I presented the micro-teach as planned. Once the teaching had concluded </w:t>
      </w:r>
      <w:r w:rsidR="00A27F12">
        <w:rPr>
          <w:rFonts w:asciiTheme="minorHAnsi" w:hAnsiTheme="minorHAnsi" w:cstheme="minorHAnsi"/>
          <w:bCs/>
        </w:rPr>
        <w:t xml:space="preserve">I </w:t>
      </w:r>
      <w:r w:rsidR="00BD3E88">
        <w:rPr>
          <w:rFonts w:asciiTheme="minorHAnsi" w:hAnsiTheme="minorHAnsi" w:cstheme="minorHAnsi"/>
          <w:bCs/>
        </w:rPr>
        <w:t>received feedback from the students and assessor. This assignment will apply Gibbs’ model of reflection in order to critically evaluate the micro-teach</w:t>
      </w:r>
      <w:r w:rsidR="00E27B9D">
        <w:rPr>
          <w:rFonts w:asciiTheme="minorHAnsi" w:hAnsiTheme="minorHAnsi" w:cstheme="minorHAnsi"/>
          <w:bCs/>
        </w:rPr>
        <w:t>.</w:t>
      </w:r>
      <w:r w:rsidR="00381BBD">
        <w:rPr>
          <w:rFonts w:asciiTheme="minorHAnsi" w:hAnsiTheme="minorHAnsi" w:cstheme="minorHAnsi"/>
          <w:bCs/>
        </w:rPr>
        <w:t xml:space="preserve"> </w:t>
      </w:r>
      <w:r w:rsidR="0099004F">
        <w:rPr>
          <w:rFonts w:asciiTheme="minorHAnsi" w:hAnsiTheme="minorHAnsi" w:cstheme="minorHAnsi"/>
          <w:bCs/>
        </w:rPr>
        <w:t>My reflection is supported by Bloom’s learning theory</w:t>
      </w:r>
      <w:r w:rsidR="00381BBD">
        <w:rPr>
          <w:rFonts w:asciiTheme="minorHAnsi" w:hAnsiTheme="minorHAnsi" w:cstheme="minorHAnsi"/>
          <w:bCs/>
        </w:rPr>
        <w:t xml:space="preserve"> (Bloom, 1956)</w:t>
      </w:r>
      <w:r w:rsidR="00ED03D5">
        <w:rPr>
          <w:rFonts w:asciiTheme="minorHAnsi" w:hAnsiTheme="minorHAnsi" w:cstheme="minorHAnsi"/>
          <w:bCs/>
        </w:rPr>
        <w:t xml:space="preserve">, </w:t>
      </w:r>
      <w:r w:rsidR="0099004F">
        <w:rPr>
          <w:rFonts w:asciiTheme="minorHAnsi" w:hAnsiTheme="minorHAnsi" w:cstheme="minorHAnsi"/>
          <w:bCs/>
        </w:rPr>
        <w:t>Feldman’s views on art criticism in education</w:t>
      </w:r>
      <w:r w:rsidR="00381BBD">
        <w:rPr>
          <w:rFonts w:asciiTheme="minorHAnsi" w:hAnsiTheme="minorHAnsi" w:cstheme="minorHAnsi"/>
          <w:bCs/>
        </w:rPr>
        <w:t xml:space="preserve"> </w:t>
      </w:r>
      <w:r w:rsidR="00381BBD" w:rsidRPr="00F2210E">
        <w:rPr>
          <w:rFonts w:asciiTheme="minorHAnsi" w:hAnsiTheme="minorHAnsi" w:cstheme="minorHAnsi"/>
        </w:rPr>
        <w:t>(Feldman, 1973, p.50)</w:t>
      </w:r>
      <w:r w:rsidR="00381BBD">
        <w:rPr>
          <w:rFonts w:asciiTheme="minorHAnsi" w:hAnsiTheme="minorHAnsi" w:cstheme="minorHAnsi"/>
        </w:rPr>
        <w:t xml:space="preserve">, </w:t>
      </w:r>
      <w:r w:rsidR="00ED03D5">
        <w:rPr>
          <w:rFonts w:asciiTheme="minorHAnsi" w:hAnsiTheme="minorHAnsi" w:cstheme="minorHAnsi"/>
          <w:bCs/>
        </w:rPr>
        <w:t xml:space="preserve">Krathwohl’s ideas on discussion </w:t>
      </w:r>
      <w:r w:rsidR="00381BBD" w:rsidRPr="00347BDE">
        <w:rPr>
          <w:rFonts w:asciiTheme="minorHAnsi" w:eastAsiaTheme="majorEastAsia" w:hAnsiTheme="minorHAnsi" w:cstheme="minorHAnsi"/>
        </w:rPr>
        <w:t>(Krathwohl et al., 1964, p.86)</w:t>
      </w:r>
      <w:r w:rsidR="00381BBD">
        <w:rPr>
          <w:rFonts w:asciiTheme="minorHAnsi" w:eastAsiaTheme="majorEastAsia" w:hAnsiTheme="minorHAnsi" w:cstheme="minorHAnsi"/>
        </w:rPr>
        <w:t xml:space="preserve"> </w:t>
      </w:r>
      <w:r w:rsidR="00ED03D5">
        <w:rPr>
          <w:rFonts w:asciiTheme="minorHAnsi" w:hAnsiTheme="minorHAnsi" w:cstheme="minorHAnsi"/>
          <w:bCs/>
        </w:rPr>
        <w:t>and research by Atwood and Stevens on effective questioning</w:t>
      </w:r>
      <w:r w:rsidR="00381BBD">
        <w:rPr>
          <w:rFonts w:asciiTheme="minorHAnsi" w:hAnsiTheme="minorHAnsi" w:cstheme="minorHAnsi"/>
          <w:bCs/>
        </w:rPr>
        <w:t xml:space="preserve"> </w:t>
      </w:r>
      <w:r w:rsidR="00381BBD" w:rsidRPr="00AF597B">
        <w:rPr>
          <w:rFonts w:asciiTheme="minorHAnsi" w:hAnsiTheme="minorHAnsi" w:cstheme="minorHAnsi"/>
        </w:rPr>
        <w:t>(Atwood &amp; Stevens, 1976, p. 253</w:t>
      </w:r>
      <w:r w:rsidR="00381BBD">
        <w:rPr>
          <w:rFonts w:asciiTheme="minorHAnsi" w:hAnsiTheme="minorHAnsi" w:cstheme="minorHAnsi"/>
        </w:rPr>
        <w:t>)</w:t>
      </w:r>
      <w:r w:rsidR="00ED03D5">
        <w:rPr>
          <w:rFonts w:asciiTheme="minorHAnsi" w:hAnsiTheme="minorHAnsi" w:cstheme="minorHAnsi"/>
          <w:bCs/>
        </w:rPr>
        <w:t xml:space="preserve"> with extensions from </w:t>
      </w:r>
      <w:proofErr w:type="spellStart"/>
      <w:r w:rsidR="00ED03D5">
        <w:rPr>
          <w:rFonts w:asciiTheme="minorHAnsi" w:hAnsiTheme="minorHAnsi" w:cstheme="minorHAnsi"/>
          <w:bCs/>
        </w:rPr>
        <w:t>Hamblen</w:t>
      </w:r>
      <w:proofErr w:type="spellEnd"/>
      <w:r w:rsidR="00381BBD">
        <w:rPr>
          <w:rFonts w:asciiTheme="minorHAnsi" w:hAnsiTheme="minorHAnsi" w:cstheme="minorHAnsi"/>
          <w:bCs/>
        </w:rPr>
        <w:t xml:space="preserve">. </w:t>
      </w:r>
      <w:r w:rsidR="00381BBD" w:rsidRPr="00083CA1">
        <w:rPr>
          <w:rFonts w:asciiTheme="minorHAnsi" w:hAnsiTheme="minorHAnsi" w:cstheme="minorHAnsi"/>
        </w:rPr>
        <w:t>(</w:t>
      </w:r>
      <w:proofErr w:type="spellStart"/>
      <w:r w:rsidR="00381BBD" w:rsidRPr="00083CA1">
        <w:rPr>
          <w:rFonts w:asciiTheme="minorHAnsi" w:hAnsiTheme="minorHAnsi" w:cstheme="minorHAnsi"/>
        </w:rPr>
        <w:t>Hamblen</w:t>
      </w:r>
      <w:proofErr w:type="spellEnd"/>
      <w:r w:rsidR="00381BBD" w:rsidRPr="00083CA1">
        <w:rPr>
          <w:rFonts w:asciiTheme="minorHAnsi" w:hAnsiTheme="minorHAnsi" w:cstheme="minorHAnsi"/>
        </w:rPr>
        <w:t>, 1984, p.4</w:t>
      </w:r>
      <w:r w:rsidR="00F32132">
        <w:rPr>
          <w:rFonts w:asciiTheme="minorHAnsi" w:hAnsiTheme="minorHAnsi" w:cstheme="minorHAnsi"/>
        </w:rPr>
        <w:t>8</w:t>
      </w:r>
      <w:r w:rsidR="00381BBD" w:rsidRPr="00083CA1">
        <w:rPr>
          <w:rFonts w:asciiTheme="minorHAnsi" w:hAnsiTheme="minorHAnsi" w:cstheme="minorHAnsi"/>
        </w:rPr>
        <w:t>)</w:t>
      </w:r>
      <w:r w:rsidR="00FE2BE3">
        <w:rPr>
          <w:rFonts w:asciiTheme="minorHAnsi" w:hAnsiTheme="minorHAnsi" w:cstheme="minorHAnsi"/>
        </w:rPr>
        <w:t xml:space="preserve"> (A2, A5, K5, V3)</w:t>
      </w:r>
      <w:r w:rsidR="00ED03D5">
        <w:rPr>
          <w:rFonts w:asciiTheme="minorHAnsi" w:hAnsiTheme="minorHAnsi" w:cstheme="minorHAnsi"/>
          <w:bCs/>
          <w:highlight w:val="yellow"/>
        </w:rPr>
        <w:br/>
      </w:r>
      <w:r w:rsidR="0099004F">
        <w:rPr>
          <w:rFonts w:asciiTheme="minorHAnsi" w:hAnsiTheme="minorHAnsi" w:cstheme="minorHAnsi"/>
          <w:bCs/>
        </w:rPr>
        <w:br/>
      </w:r>
    </w:p>
    <w:p w:rsidR="00386F85" w:rsidRPr="004B1832" w:rsidRDefault="00386F85" w:rsidP="002C0EB8">
      <w:pPr>
        <w:pStyle w:val="Heading1"/>
        <w:jc w:val="center"/>
        <w:rPr>
          <w:b/>
          <w:bCs/>
          <w:color w:val="000000" w:themeColor="text1"/>
          <w:sz w:val="24"/>
          <w:szCs w:val="24"/>
          <w:u w:val="single"/>
        </w:rPr>
      </w:pPr>
      <w:bookmarkStart w:id="2" w:name="_Toc27775077"/>
      <w:r w:rsidRPr="004B1832">
        <w:rPr>
          <w:b/>
          <w:bCs/>
          <w:color w:val="000000" w:themeColor="text1"/>
          <w:sz w:val="24"/>
          <w:szCs w:val="24"/>
          <w:u w:val="single"/>
        </w:rPr>
        <w:lastRenderedPageBreak/>
        <w:t>Feelings</w:t>
      </w:r>
      <w:bookmarkEnd w:id="2"/>
    </w:p>
    <w:p w:rsidR="00386F85" w:rsidRDefault="00386F85" w:rsidP="00781DFE">
      <w:pPr>
        <w:spacing w:line="360" w:lineRule="auto"/>
        <w:rPr>
          <w:rFonts w:asciiTheme="majorHAnsi" w:hAnsiTheme="majorHAnsi" w:cstheme="majorHAnsi"/>
          <w:b/>
          <w:u w:val="single"/>
        </w:rPr>
      </w:pPr>
    </w:p>
    <w:p w:rsidR="00386F85" w:rsidRDefault="00386F85" w:rsidP="00781DFE">
      <w:pPr>
        <w:spacing w:line="360" w:lineRule="auto"/>
        <w:rPr>
          <w:rFonts w:asciiTheme="minorHAnsi" w:hAnsiTheme="minorHAnsi" w:cstheme="minorHAnsi"/>
          <w:bCs/>
        </w:rPr>
      </w:pPr>
      <w:r>
        <w:rPr>
          <w:rFonts w:asciiTheme="minorHAnsi" w:hAnsiTheme="minorHAnsi" w:cstheme="minorHAnsi"/>
          <w:bCs/>
        </w:rPr>
        <w:t xml:space="preserve">I </w:t>
      </w:r>
      <w:r w:rsidR="00937E9D">
        <w:rPr>
          <w:rFonts w:asciiTheme="minorHAnsi" w:hAnsiTheme="minorHAnsi" w:cstheme="minorHAnsi"/>
          <w:bCs/>
        </w:rPr>
        <w:t>was feeling</w:t>
      </w:r>
      <w:r>
        <w:rPr>
          <w:rFonts w:asciiTheme="minorHAnsi" w:hAnsiTheme="minorHAnsi" w:cstheme="minorHAnsi"/>
          <w:bCs/>
        </w:rPr>
        <w:t xml:space="preserve"> somewhat more confident in my teaching ability </w:t>
      </w:r>
      <w:r w:rsidR="00937E9D">
        <w:rPr>
          <w:rFonts w:asciiTheme="minorHAnsi" w:hAnsiTheme="minorHAnsi" w:cstheme="minorHAnsi"/>
          <w:bCs/>
        </w:rPr>
        <w:t>during the preparatory</w:t>
      </w:r>
      <w:r>
        <w:rPr>
          <w:rFonts w:asciiTheme="minorHAnsi" w:hAnsiTheme="minorHAnsi" w:cstheme="minorHAnsi"/>
          <w:bCs/>
        </w:rPr>
        <w:t xml:space="preserve"> stages </w:t>
      </w:r>
      <w:r w:rsidR="00937E9D">
        <w:rPr>
          <w:rFonts w:asciiTheme="minorHAnsi" w:hAnsiTheme="minorHAnsi" w:cstheme="minorHAnsi"/>
          <w:bCs/>
        </w:rPr>
        <w:t>of</w:t>
      </w:r>
      <w:r>
        <w:rPr>
          <w:rFonts w:asciiTheme="minorHAnsi" w:hAnsiTheme="minorHAnsi" w:cstheme="minorHAnsi"/>
          <w:bCs/>
        </w:rPr>
        <w:t xml:space="preserve"> </w:t>
      </w:r>
      <w:r w:rsidR="002C0EB8">
        <w:rPr>
          <w:rFonts w:asciiTheme="minorHAnsi" w:hAnsiTheme="minorHAnsi" w:cstheme="minorHAnsi"/>
          <w:bCs/>
        </w:rPr>
        <w:t>the</w:t>
      </w:r>
      <w:r>
        <w:rPr>
          <w:rFonts w:asciiTheme="minorHAnsi" w:hAnsiTheme="minorHAnsi" w:cstheme="minorHAnsi"/>
          <w:bCs/>
        </w:rPr>
        <w:t xml:space="preserve"> second micro-teach. Although, I still </w:t>
      </w:r>
      <w:r w:rsidR="002C0EB8">
        <w:rPr>
          <w:rFonts w:asciiTheme="minorHAnsi" w:hAnsiTheme="minorHAnsi" w:cstheme="minorHAnsi"/>
          <w:bCs/>
        </w:rPr>
        <w:t>felt</w:t>
      </w:r>
      <w:r>
        <w:rPr>
          <w:rFonts w:asciiTheme="minorHAnsi" w:hAnsiTheme="minorHAnsi" w:cstheme="minorHAnsi"/>
          <w:bCs/>
        </w:rPr>
        <w:t xml:space="preserve"> difficulty in planning a lesson to suit the whole group whom have experience in a range of different subject areas. I hoped to plan a</w:t>
      </w:r>
      <w:r w:rsidR="00937E9D">
        <w:rPr>
          <w:rFonts w:asciiTheme="minorHAnsi" w:hAnsiTheme="minorHAnsi" w:cstheme="minorHAnsi"/>
          <w:bCs/>
        </w:rPr>
        <w:t xml:space="preserve">n </w:t>
      </w:r>
      <w:r>
        <w:rPr>
          <w:rFonts w:asciiTheme="minorHAnsi" w:hAnsiTheme="minorHAnsi" w:cstheme="minorHAnsi"/>
          <w:bCs/>
        </w:rPr>
        <w:t xml:space="preserve">engaging </w:t>
      </w:r>
      <w:r w:rsidR="00937E9D">
        <w:rPr>
          <w:rFonts w:asciiTheme="minorHAnsi" w:hAnsiTheme="minorHAnsi" w:cstheme="minorHAnsi"/>
          <w:bCs/>
        </w:rPr>
        <w:t xml:space="preserve">lesson which could be </w:t>
      </w:r>
      <w:r>
        <w:rPr>
          <w:rFonts w:asciiTheme="minorHAnsi" w:hAnsiTheme="minorHAnsi" w:cstheme="minorHAnsi"/>
          <w:bCs/>
        </w:rPr>
        <w:t xml:space="preserve">relatable </w:t>
      </w:r>
      <w:r w:rsidR="00937E9D">
        <w:rPr>
          <w:rFonts w:asciiTheme="minorHAnsi" w:hAnsiTheme="minorHAnsi" w:cstheme="minorHAnsi"/>
          <w:bCs/>
        </w:rPr>
        <w:t>to</w:t>
      </w:r>
      <w:r>
        <w:rPr>
          <w:rFonts w:asciiTheme="minorHAnsi" w:hAnsiTheme="minorHAnsi" w:cstheme="minorHAnsi"/>
          <w:bCs/>
        </w:rPr>
        <w:t xml:space="preserve"> all participants </w:t>
      </w:r>
      <w:r w:rsidR="00937E9D">
        <w:rPr>
          <w:rFonts w:asciiTheme="minorHAnsi" w:hAnsiTheme="minorHAnsi" w:cstheme="minorHAnsi"/>
          <w:bCs/>
        </w:rPr>
        <w:t>whilst</w:t>
      </w:r>
      <w:r>
        <w:rPr>
          <w:rFonts w:asciiTheme="minorHAnsi" w:hAnsiTheme="minorHAnsi" w:cstheme="minorHAnsi"/>
          <w:bCs/>
        </w:rPr>
        <w:t xml:space="preserve"> challeng</w:t>
      </w:r>
      <w:r w:rsidR="00937E9D">
        <w:rPr>
          <w:rFonts w:asciiTheme="minorHAnsi" w:hAnsiTheme="minorHAnsi" w:cstheme="minorHAnsi"/>
          <w:bCs/>
        </w:rPr>
        <w:t>ing</w:t>
      </w:r>
      <w:r>
        <w:rPr>
          <w:rFonts w:asciiTheme="minorHAnsi" w:hAnsiTheme="minorHAnsi" w:cstheme="minorHAnsi"/>
          <w:bCs/>
        </w:rPr>
        <w:t xml:space="preserve"> their ideas of art a little more than the introductory session. Eventually I arrived at the decision to devise a lesson in which we could critique two selected artworks. My hope in doing so was to be able to involve all members of the group and aid them in discovering more about the artworks working both collectively and individually. With this in mind, I spent a great deal of time choosing</w:t>
      </w:r>
      <w:r w:rsidR="00937E9D">
        <w:rPr>
          <w:rFonts w:asciiTheme="minorHAnsi" w:hAnsiTheme="minorHAnsi" w:cstheme="minorHAnsi"/>
          <w:bCs/>
        </w:rPr>
        <w:t xml:space="preserve"> suitable </w:t>
      </w:r>
      <w:r>
        <w:rPr>
          <w:rFonts w:asciiTheme="minorHAnsi" w:hAnsiTheme="minorHAnsi" w:cstheme="minorHAnsi"/>
          <w:bCs/>
        </w:rPr>
        <w:t xml:space="preserve">artworks which I felt held an interesting context and history for the group to discover. </w:t>
      </w:r>
      <w:r w:rsidR="00937E9D">
        <w:rPr>
          <w:rFonts w:asciiTheme="minorHAnsi" w:hAnsiTheme="minorHAnsi" w:cstheme="minorHAnsi"/>
          <w:bCs/>
        </w:rPr>
        <w:t>Whilst I undertook my research I began to consider how I could effectively present my findings to the group</w:t>
      </w:r>
      <w:r w:rsidR="00B5730C">
        <w:rPr>
          <w:rFonts w:asciiTheme="minorHAnsi" w:hAnsiTheme="minorHAnsi" w:cstheme="minorHAnsi"/>
          <w:bCs/>
        </w:rPr>
        <w:t xml:space="preserve"> using a range of teaching strategies.</w:t>
      </w:r>
      <w:r w:rsidR="00937E9D">
        <w:rPr>
          <w:rFonts w:asciiTheme="minorHAnsi" w:hAnsiTheme="minorHAnsi" w:cstheme="minorHAnsi"/>
          <w:bCs/>
        </w:rPr>
        <w:t xml:space="preserve"> </w:t>
      </w:r>
      <w:r w:rsidR="00B5730C">
        <w:rPr>
          <w:rFonts w:asciiTheme="minorHAnsi" w:hAnsiTheme="minorHAnsi" w:cstheme="minorHAnsi"/>
          <w:bCs/>
        </w:rPr>
        <w:t>C</w:t>
      </w:r>
      <w:r w:rsidR="00937E9D">
        <w:rPr>
          <w:rFonts w:asciiTheme="minorHAnsi" w:hAnsiTheme="minorHAnsi" w:cstheme="minorHAnsi"/>
          <w:bCs/>
        </w:rPr>
        <w:t xml:space="preserve">onsidering a more student led feel I felt it appropriate </w:t>
      </w:r>
      <w:r w:rsidR="00B5730C">
        <w:rPr>
          <w:rFonts w:asciiTheme="minorHAnsi" w:hAnsiTheme="minorHAnsi" w:cstheme="minorHAnsi"/>
          <w:bCs/>
        </w:rPr>
        <w:t xml:space="preserve">to </w:t>
      </w:r>
      <w:r w:rsidR="00937E9D">
        <w:rPr>
          <w:rFonts w:asciiTheme="minorHAnsi" w:hAnsiTheme="minorHAnsi" w:cstheme="minorHAnsi"/>
          <w:bCs/>
        </w:rPr>
        <w:t xml:space="preserve">present activities and pose questions in which would probe the class to unravel the findings. </w:t>
      </w:r>
      <w:r w:rsidR="00BB1269">
        <w:rPr>
          <w:rFonts w:asciiTheme="minorHAnsi" w:hAnsiTheme="minorHAnsi" w:cstheme="minorHAnsi"/>
          <w:bCs/>
        </w:rPr>
        <w:t>Thus m</w:t>
      </w:r>
      <w:r w:rsidR="00937E9D">
        <w:rPr>
          <w:rFonts w:asciiTheme="minorHAnsi" w:hAnsiTheme="minorHAnsi" w:cstheme="minorHAnsi"/>
          <w:bCs/>
        </w:rPr>
        <w:t xml:space="preserve">y intention </w:t>
      </w:r>
      <w:r w:rsidR="00B5730C">
        <w:rPr>
          <w:rFonts w:asciiTheme="minorHAnsi" w:hAnsiTheme="minorHAnsi" w:cstheme="minorHAnsi"/>
          <w:bCs/>
        </w:rPr>
        <w:t xml:space="preserve">being </w:t>
      </w:r>
      <w:r w:rsidR="00937E9D">
        <w:rPr>
          <w:rFonts w:asciiTheme="minorHAnsi" w:hAnsiTheme="minorHAnsi" w:cstheme="minorHAnsi"/>
          <w:bCs/>
        </w:rPr>
        <w:t>to allow the group to think and participate without me necessarily giving them information in its entirety.</w:t>
      </w:r>
      <w:r w:rsidR="00BB1269">
        <w:rPr>
          <w:rFonts w:asciiTheme="minorHAnsi" w:hAnsiTheme="minorHAnsi" w:cstheme="minorHAnsi"/>
          <w:bCs/>
        </w:rPr>
        <w:t xml:space="preserve"> </w:t>
      </w:r>
      <w:r w:rsidR="00937E9D">
        <w:rPr>
          <w:rFonts w:asciiTheme="minorHAnsi" w:hAnsiTheme="minorHAnsi" w:cstheme="minorHAnsi"/>
          <w:bCs/>
        </w:rPr>
        <w:t xml:space="preserve"> </w:t>
      </w:r>
      <w:r w:rsidR="00FE2BE3">
        <w:rPr>
          <w:rFonts w:asciiTheme="minorHAnsi" w:hAnsiTheme="minorHAnsi" w:cstheme="minorHAnsi"/>
          <w:bCs/>
        </w:rPr>
        <w:t>(A1, K1, K2, V1, V2, V3)</w:t>
      </w:r>
    </w:p>
    <w:p w:rsidR="00EC71A9" w:rsidRDefault="00B5730C" w:rsidP="00781DFE">
      <w:pPr>
        <w:spacing w:line="360" w:lineRule="auto"/>
        <w:rPr>
          <w:rFonts w:asciiTheme="minorHAnsi" w:hAnsiTheme="minorHAnsi" w:cstheme="minorHAnsi"/>
          <w:bCs/>
        </w:rPr>
      </w:pPr>
      <w:r>
        <w:rPr>
          <w:rFonts w:asciiTheme="minorHAnsi" w:hAnsiTheme="minorHAnsi" w:cstheme="minorHAnsi"/>
          <w:bCs/>
        </w:rPr>
        <w:tab/>
        <w:t xml:space="preserve">Planning the lesson </w:t>
      </w:r>
      <w:r w:rsidR="00D75BAA">
        <w:rPr>
          <w:rFonts w:asciiTheme="minorHAnsi" w:hAnsiTheme="minorHAnsi" w:cstheme="minorHAnsi"/>
          <w:bCs/>
        </w:rPr>
        <w:t xml:space="preserve">and </w:t>
      </w:r>
      <w:r>
        <w:rPr>
          <w:rFonts w:asciiTheme="minorHAnsi" w:hAnsiTheme="minorHAnsi" w:cstheme="minorHAnsi"/>
          <w:bCs/>
        </w:rPr>
        <w:t xml:space="preserve">the sheer amount of information available </w:t>
      </w:r>
      <w:r w:rsidR="00D75BAA">
        <w:rPr>
          <w:rFonts w:asciiTheme="minorHAnsi" w:hAnsiTheme="minorHAnsi" w:cstheme="minorHAnsi"/>
          <w:bCs/>
        </w:rPr>
        <w:t xml:space="preserve">to me </w:t>
      </w:r>
      <w:r>
        <w:rPr>
          <w:rFonts w:asciiTheme="minorHAnsi" w:hAnsiTheme="minorHAnsi" w:cstheme="minorHAnsi"/>
          <w:bCs/>
        </w:rPr>
        <w:t xml:space="preserve">on the selected works was at first quite overwhelming. Initially, I struggled </w:t>
      </w:r>
      <w:r w:rsidR="00D75BAA">
        <w:rPr>
          <w:rFonts w:asciiTheme="minorHAnsi" w:hAnsiTheme="minorHAnsi" w:cstheme="minorHAnsi"/>
          <w:bCs/>
        </w:rPr>
        <w:t>to condense and manage the knowledge in a way which could be beneficial and absorbable for a forty-five minute micro-teach. However, confiden</w:t>
      </w:r>
      <w:r w:rsidR="00EC71A9">
        <w:rPr>
          <w:rFonts w:asciiTheme="minorHAnsi" w:hAnsiTheme="minorHAnsi" w:cstheme="minorHAnsi"/>
          <w:bCs/>
        </w:rPr>
        <w:t>ce</w:t>
      </w:r>
      <w:r w:rsidR="00D75BAA">
        <w:rPr>
          <w:rFonts w:asciiTheme="minorHAnsi" w:hAnsiTheme="minorHAnsi" w:cstheme="minorHAnsi"/>
          <w:bCs/>
        </w:rPr>
        <w:t xml:space="preserve"> in my familiarity of the </w:t>
      </w:r>
      <w:r w:rsidR="00BB1269">
        <w:rPr>
          <w:rFonts w:asciiTheme="minorHAnsi" w:hAnsiTheme="minorHAnsi" w:cstheme="minorHAnsi"/>
          <w:bCs/>
        </w:rPr>
        <w:t xml:space="preserve">chosen </w:t>
      </w:r>
      <w:r w:rsidR="00D75BAA">
        <w:rPr>
          <w:rFonts w:asciiTheme="minorHAnsi" w:hAnsiTheme="minorHAnsi" w:cstheme="minorHAnsi"/>
          <w:bCs/>
        </w:rPr>
        <w:t xml:space="preserve">paintings which made me feel a little more at ease. </w:t>
      </w:r>
      <w:r w:rsidR="00573B74">
        <w:rPr>
          <w:rFonts w:asciiTheme="minorHAnsi" w:hAnsiTheme="minorHAnsi" w:cstheme="minorHAnsi"/>
          <w:bCs/>
        </w:rPr>
        <w:t>I fel</w:t>
      </w:r>
      <w:r w:rsidR="00EC71A9">
        <w:rPr>
          <w:rFonts w:asciiTheme="minorHAnsi" w:hAnsiTheme="minorHAnsi" w:cstheme="minorHAnsi"/>
          <w:bCs/>
        </w:rPr>
        <w:t>t</w:t>
      </w:r>
      <w:r w:rsidR="00573B74">
        <w:rPr>
          <w:rFonts w:asciiTheme="minorHAnsi" w:hAnsiTheme="minorHAnsi" w:cstheme="minorHAnsi"/>
          <w:bCs/>
        </w:rPr>
        <w:t xml:space="preserve"> a little concerned </w:t>
      </w:r>
      <w:r w:rsidR="00BB1269">
        <w:rPr>
          <w:rFonts w:asciiTheme="minorHAnsi" w:hAnsiTheme="minorHAnsi" w:cstheme="minorHAnsi"/>
          <w:bCs/>
        </w:rPr>
        <w:t>and feared</w:t>
      </w:r>
      <w:r w:rsidR="00573B74">
        <w:rPr>
          <w:rFonts w:asciiTheme="minorHAnsi" w:hAnsiTheme="minorHAnsi" w:cstheme="minorHAnsi"/>
          <w:bCs/>
        </w:rPr>
        <w:t xml:space="preserve"> falling into </w:t>
      </w:r>
      <w:r w:rsidR="00BB1269">
        <w:rPr>
          <w:rFonts w:asciiTheme="minorHAnsi" w:hAnsiTheme="minorHAnsi" w:cstheme="minorHAnsi"/>
          <w:bCs/>
        </w:rPr>
        <w:t>an overly</w:t>
      </w:r>
      <w:r w:rsidR="00573B74">
        <w:rPr>
          <w:rFonts w:asciiTheme="minorHAnsi" w:hAnsiTheme="minorHAnsi" w:cstheme="minorHAnsi"/>
          <w:bCs/>
        </w:rPr>
        <w:t xml:space="preserve"> pedagogical style of teaching. </w:t>
      </w:r>
      <w:r w:rsidR="00BB1269">
        <w:rPr>
          <w:rFonts w:asciiTheme="minorHAnsi" w:hAnsiTheme="minorHAnsi" w:cstheme="minorHAnsi"/>
          <w:bCs/>
        </w:rPr>
        <w:t>Consequently</w:t>
      </w:r>
      <w:r w:rsidR="00573B74">
        <w:rPr>
          <w:rFonts w:asciiTheme="minorHAnsi" w:hAnsiTheme="minorHAnsi" w:cstheme="minorHAnsi"/>
          <w:bCs/>
        </w:rPr>
        <w:t>, I made the decision to plan a concise opening to the session</w:t>
      </w:r>
      <w:r w:rsidR="00AA29D9">
        <w:rPr>
          <w:rFonts w:asciiTheme="minorHAnsi" w:hAnsiTheme="minorHAnsi" w:cstheme="minorHAnsi"/>
          <w:bCs/>
        </w:rPr>
        <w:t xml:space="preserve"> followed by andragogical development</w:t>
      </w:r>
      <w:r w:rsidR="00EC71A9">
        <w:rPr>
          <w:rFonts w:asciiTheme="minorHAnsi" w:hAnsiTheme="minorHAnsi" w:cstheme="minorHAnsi"/>
          <w:bCs/>
        </w:rPr>
        <w:t>al</w:t>
      </w:r>
      <w:r w:rsidR="00AA29D9">
        <w:rPr>
          <w:rFonts w:asciiTheme="minorHAnsi" w:hAnsiTheme="minorHAnsi" w:cstheme="minorHAnsi"/>
          <w:bCs/>
        </w:rPr>
        <w:t xml:space="preserve"> stage</w:t>
      </w:r>
      <w:r w:rsidR="00BB1269">
        <w:rPr>
          <w:rFonts w:asciiTheme="minorHAnsi" w:hAnsiTheme="minorHAnsi" w:cstheme="minorHAnsi"/>
          <w:bCs/>
        </w:rPr>
        <w:t>s</w:t>
      </w:r>
      <w:r w:rsidR="00573B74">
        <w:rPr>
          <w:rFonts w:asciiTheme="minorHAnsi" w:hAnsiTheme="minorHAnsi" w:cstheme="minorHAnsi"/>
          <w:bCs/>
        </w:rPr>
        <w:t xml:space="preserve">. Although concise, </w:t>
      </w:r>
      <w:r w:rsidR="00EC71A9">
        <w:rPr>
          <w:rFonts w:asciiTheme="minorHAnsi" w:hAnsiTheme="minorHAnsi" w:cstheme="minorHAnsi"/>
          <w:bCs/>
        </w:rPr>
        <w:t>a clear delivery was vital,</w:t>
      </w:r>
      <w:r w:rsidR="00573B74">
        <w:rPr>
          <w:rFonts w:asciiTheme="minorHAnsi" w:hAnsiTheme="minorHAnsi" w:cstheme="minorHAnsi"/>
          <w:bCs/>
        </w:rPr>
        <w:t xml:space="preserve"> outlin</w:t>
      </w:r>
      <w:r w:rsidR="00BB1269">
        <w:rPr>
          <w:rFonts w:asciiTheme="minorHAnsi" w:hAnsiTheme="minorHAnsi" w:cstheme="minorHAnsi"/>
          <w:bCs/>
        </w:rPr>
        <w:t>ing</w:t>
      </w:r>
      <w:r w:rsidR="00573B74">
        <w:rPr>
          <w:rFonts w:asciiTheme="minorHAnsi" w:hAnsiTheme="minorHAnsi" w:cstheme="minorHAnsi"/>
          <w:bCs/>
        </w:rPr>
        <w:t xml:space="preserve"> the objectives and </w:t>
      </w:r>
      <w:r w:rsidR="00BB1269">
        <w:rPr>
          <w:rFonts w:asciiTheme="minorHAnsi" w:hAnsiTheme="minorHAnsi" w:cstheme="minorHAnsi"/>
          <w:bCs/>
        </w:rPr>
        <w:t>provid</w:t>
      </w:r>
      <w:r w:rsidR="00EC71A9">
        <w:rPr>
          <w:rFonts w:asciiTheme="minorHAnsi" w:hAnsiTheme="minorHAnsi" w:cstheme="minorHAnsi"/>
          <w:bCs/>
        </w:rPr>
        <w:t xml:space="preserve">ing </w:t>
      </w:r>
      <w:r w:rsidR="00573B74">
        <w:rPr>
          <w:rFonts w:asciiTheme="minorHAnsi" w:hAnsiTheme="minorHAnsi" w:cstheme="minorHAnsi"/>
          <w:bCs/>
        </w:rPr>
        <w:t xml:space="preserve">some guidance for the activities I would propose during the lesson. As </w:t>
      </w:r>
      <w:r w:rsidR="007C223A">
        <w:rPr>
          <w:rFonts w:asciiTheme="minorHAnsi" w:hAnsiTheme="minorHAnsi" w:cstheme="minorHAnsi"/>
          <w:bCs/>
        </w:rPr>
        <w:t xml:space="preserve">the aim was </w:t>
      </w:r>
      <w:r w:rsidR="00573B74">
        <w:rPr>
          <w:rFonts w:asciiTheme="minorHAnsi" w:hAnsiTheme="minorHAnsi" w:cstheme="minorHAnsi"/>
          <w:bCs/>
        </w:rPr>
        <w:t xml:space="preserve">critiquing works of art I felt it fitting to </w:t>
      </w:r>
      <w:r w:rsidR="00EC71A9">
        <w:rPr>
          <w:rFonts w:asciiTheme="minorHAnsi" w:hAnsiTheme="minorHAnsi" w:cstheme="minorHAnsi"/>
          <w:bCs/>
        </w:rPr>
        <w:t xml:space="preserve">initially </w:t>
      </w:r>
      <w:r w:rsidR="00573B74">
        <w:rPr>
          <w:rFonts w:asciiTheme="minorHAnsi" w:hAnsiTheme="minorHAnsi" w:cstheme="minorHAnsi"/>
          <w:bCs/>
        </w:rPr>
        <w:t>introduc</w:t>
      </w:r>
      <w:r w:rsidR="00EC71A9">
        <w:rPr>
          <w:rFonts w:asciiTheme="minorHAnsi" w:hAnsiTheme="minorHAnsi" w:cstheme="minorHAnsi"/>
          <w:bCs/>
        </w:rPr>
        <w:t>e</w:t>
      </w:r>
      <w:r w:rsidR="00573B74">
        <w:rPr>
          <w:rFonts w:asciiTheme="minorHAnsi" w:hAnsiTheme="minorHAnsi" w:cstheme="minorHAnsi"/>
          <w:bCs/>
        </w:rPr>
        <w:t xml:space="preserve"> the group to some basic principles we can make use of in order to investigate art.</w:t>
      </w:r>
      <w:r w:rsidR="00EF639B">
        <w:rPr>
          <w:rFonts w:asciiTheme="minorHAnsi" w:hAnsiTheme="minorHAnsi" w:cstheme="minorHAnsi"/>
          <w:bCs/>
        </w:rPr>
        <w:t xml:space="preserve"> Taking the time to consider the introduction and open the lesson distinctly gave me some self-assurance that the </w:t>
      </w:r>
      <w:r w:rsidR="00AA29D9">
        <w:rPr>
          <w:rFonts w:asciiTheme="minorHAnsi" w:hAnsiTheme="minorHAnsi" w:cstheme="minorHAnsi"/>
          <w:bCs/>
        </w:rPr>
        <w:t xml:space="preserve">student led </w:t>
      </w:r>
      <w:r w:rsidR="00EF639B">
        <w:rPr>
          <w:rFonts w:asciiTheme="minorHAnsi" w:hAnsiTheme="minorHAnsi" w:cstheme="minorHAnsi"/>
          <w:bCs/>
        </w:rPr>
        <w:t xml:space="preserve">tasks would be </w:t>
      </w:r>
      <w:r w:rsidR="00AA29D9">
        <w:rPr>
          <w:rFonts w:asciiTheme="minorHAnsi" w:hAnsiTheme="minorHAnsi" w:cstheme="minorHAnsi"/>
          <w:bCs/>
        </w:rPr>
        <w:t>of</w:t>
      </w:r>
      <w:r w:rsidR="00EF639B">
        <w:rPr>
          <w:rFonts w:asciiTheme="minorHAnsi" w:hAnsiTheme="minorHAnsi" w:cstheme="minorHAnsi"/>
          <w:bCs/>
        </w:rPr>
        <w:t xml:space="preserve"> success. </w:t>
      </w:r>
      <w:r w:rsidR="00FE2BE3">
        <w:rPr>
          <w:rFonts w:asciiTheme="minorHAnsi" w:hAnsiTheme="minorHAnsi" w:cstheme="minorHAnsi"/>
          <w:bCs/>
        </w:rPr>
        <w:t>(A1, K1, K2, K5, V3)</w:t>
      </w:r>
    </w:p>
    <w:p w:rsidR="001F70A7" w:rsidRDefault="00EF639B" w:rsidP="00EC71A9">
      <w:pPr>
        <w:spacing w:line="360" w:lineRule="auto"/>
        <w:ind w:firstLine="720"/>
        <w:rPr>
          <w:rFonts w:asciiTheme="minorHAnsi" w:hAnsiTheme="minorHAnsi" w:cstheme="minorHAnsi"/>
          <w:bCs/>
        </w:rPr>
      </w:pPr>
      <w:r>
        <w:rPr>
          <w:rFonts w:asciiTheme="minorHAnsi" w:hAnsiTheme="minorHAnsi" w:cstheme="minorHAnsi"/>
          <w:bCs/>
        </w:rPr>
        <w:t>Creating the Power-point presentation took up a considerable amount of my time and on occasions felt a little tedious. Nevertheless, the time</w:t>
      </w:r>
      <w:r w:rsidR="00BB1269">
        <w:rPr>
          <w:rFonts w:asciiTheme="minorHAnsi" w:hAnsiTheme="minorHAnsi" w:cstheme="minorHAnsi"/>
          <w:bCs/>
        </w:rPr>
        <w:t>,</w:t>
      </w:r>
      <w:r>
        <w:rPr>
          <w:rFonts w:asciiTheme="minorHAnsi" w:hAnsiTheme="minorHAnsi" w:cstheme="minorHAnsi"/>
          <w:bCs/>
        </w:rPr>
        <w:t xml:space="preserve"> effort </w:t>
      </w:r>
      <w:r w:rsidR="00BB1269">
        <w:rPr>
          <w:rFonts w:asciiTheme="minorHAnsi" w:hAnsiTheme="minorHAnsi" w:cstheme="minorHAnsi"/>
          <w:bCs/>
        </w:rPr>
        <w:t xml:space="preserve">and perseverance </w:t>
      </w:r>
      <w:r w:rsidR="00730E5E">
        <w:rPr>
          <w:rFonts w:asciiTheme="minorHAnsi" w:hAnsiTheme="minorHAnsi" w:cstheme="minorHAnsi"/>
          <w:bCs/>
        </w:rPr>
        <w:t xml:space="preserve">spent </w:t>
      </w:r>
      <w:r>
        <w:rPr>
          <w:rFonts w:asciiTheme="minorHAnsi" w:hAnsiTheme="minorHAnsi" w:cstheme="minorHAnsi"/>
          <w:bCs/>
        </w:rPr>
        <w:lastRenderedPageBreak/>
        <w:t xml:space="preserve">utilising </w:t>
      </w:r>
      <w:r w:rsidR="00730E5E">
        <w:rPr>
          <w:rFonts w:asciiTheme="minorHAnsi" w:hAnsiTheme="minorHAnsi" w:cstheme="minorHAnsi"/>
          <w:bCs/>
        </w:rPr>
        <w:t xml:space="preserve">PowerPoint </w:t>
      </w:r>
      <w:r w:rsidR="00BB1269">
        <w:rPr>
          <w:rFonts w:asciiTheme="minorHAnsi" w:hAnsiTheme="minorHAnsi" w:cstheme="minorHAnsi"/>
          <w:bCs/>
        </w:rPr>
        <w:t>helped</w:t>
      </w:r>
      <w:r w:rsidR="00730E5E">
        <w:rPr>
          <w:rFonts w:asciiTheme="minorHAnsi" w:hAnsiTheme="minorHAnsi" w:cstheme="minorHAnsi"/>
          <w:bCs/>
        </w:rPr>
        <w:t xml:space="preserve"> </w:t>
      </w:r>
      <w:r w:rsidR="002A65DB">
        <w:rPr>
          <w:rFonts w:asciiTheme="minorHAnsi" w:hAnsiTheme="minorHAnsi" w:cstheme="minorHAnsi"/>
          <w:bCs/>
        </w:rPr>
        <w:t>enormously to</w:t>
      </w:r>
      <w:r w:rsidR="00730E5E">
        <w:rPr>
          <w:rFonts w:asciiTheme="minorHAnsi" w:hAnsiTheme="minorHAnsi" w:cstheme="minorHAnsi"/>
          <w:bCs/>
        </w:rPr>
        <w:t xml:space="preserve"> </w:t>
      </w:r>
      <w:r>
        <w:rPr>
          <w:rFonts w:asciiTheme="minorHAnsi" w:hAnsiTheme="minorHAnsi" w:cstheme="minorHAnsi"/>
          <w:bCs/>
        </w:rPr>
        <w:t xml:space="preserve">efficiently </w:t>
      </w:r>
      <w:r w:rsidR="00730E5E">
        <w:rPr>
          <w:rFonts w:asciiTheme="minorHAnsi" w:hAnsiTheme="minorHAnsi" w:cstheme="minorHAnsi"/>
          <w:bCs/>
        </w:rPr>
        <w:t>express points of</w:t>
      </w:r>
      <w:r w:rsidR="00AA29D9">
        <w:rPr>
          <w:rFonts w:asciiTheme="minorHAnsi" w:hAnsiTheme="minorHAnsi" w:cstheme="minorHAnsi"/>
          <w:bCs/>
        </w:rPr>
        <w:t xml:space="preserve"> interest</w:t>
      </w:r>
      <w:r w:rsidR="00730E5E">
        <w:rPr>
          <w:rFonts w:asciiTheme="minorHAnsi" w:hAnsiTheme="minorHAnsi" w:cstheme="minorHAnsi"/>
          <w:bCs/>
        </w:rPr>
        <w:t xml:space="preserve"> and analysis. I constructed the presentation and highlighted the works in a way which </w:t>
      </w:r>
      <w:r w:rsidR="00AA29D9">
        <w:rPr>
          <w:rFonts w:asciiTheme="minorHAnsi" w:hAnsiTheme="minorHAnsi" w:cstheme="minorHAnsi"/>
          <w:bCs/>
        </w:rPr>
        <w:t xml:space="preserve">I feel </w:t>
      </w:r>
      <w:r w:rsidR="00730E5E">
        <w:rPr>
          <w:rFonts w:asciiTheme="minorHAnsi" w:hAnsiTheme="minorHAnsi" w:cstheme="minorHAnsi"/>
          <w:bCs/>
        </w:rPr>
        <w:t xml:space="preserve">followed a </w:t>
      </w:r>
      <w:r w:rsidR="00AA29D9">
        <w:rPr>
          <w:rFonts w:asciiTheme="minorHAnsi" w:hAnsiTheme="minorHAnsi" w:cstheme="minorHAnsi"/>
          <w:bCs/>
        </w:rPr>
        <w:t xml:space="preserve">simple </w:t>
      </w:r>
      <w:r w:rsidR="00730E5E">
        <w:rPr>
          <w:rFonts w:asciiTheme="minorHAnsi" w:hAnsiTheme="minorHAnsi" w:cstheme="minorHAnsi"/>
          <w:bCs/>
        </w:rPr>
        <w:t>systematic step-by-step structure. This not only made me feel</w:t>
      </w:r>
      <w:r w:rsidR="002A65DB">
        <w:rPr>
          <w:rFonts w:asciiTheme="minorHAnsi" w:hAnsiTheme="minorHAnsi" w:cstheme="minorHAnsi"/>
          <w:bCs/>
        </w:rPr>
        <w:t xml:space="preserve"> </w:t>
      </w:r>
      <w:r w:rsidR="00730E5E">
        <w:rPr>
          <w:rFonts w:asciiTheme="minorHAnsi" w:hAnsiTheme="minorHAnsi" w:cstheme="minorHAnsi"/>
          <w:bCs/>
        </w:rPr>
        <w:t xml:space="preserve">comfortable </w:t>
      </w:r>
      <w:r w:rsidR="00AA29D9">
        <w:rPr>
          <w:rFonts w:asciiTheme="minorHAnsi" w:hAnsiTheme="minorHAnsi" w:cstheme="minorHAnsi"/>
          <w:bCs/>
        </w:rPr>
        <w:t>but</w:t>
      </w:r>
      <w:r w:rsidR="00215936">
        <w:rPr>
          <w:rFonts w:asciiTheme="minorHAnsi" w:hAnsiTheme="minorHAnsi" w:cstheme="minorHAnsi"/>
          <w:bCs/>
        </w:rPr>
        <w:t xml:space="preserve"> </w:t>
      </w:r>
      <w:r w:rsidR="00730E5E">
        <w:rPr>
          <w:rFonts w:asciiTheme="minorHAnsi" w:hAnsiTheme="minorHAnsi" w:cstheme="minorHAnsi"/>
          <w:bCs/>
        </w:rPr>
        <w:t>prompt</w:t>
      </w:r>
      <w:r w:rsidR="00EC71A9">
        <w:rPr>
          <w:rFonts w:asciiTheme="minorHAnsi" w:hAnsiTheme="minorHAnsi" w:cstheme="minorHAnsi"/>
          <w:bCs/>
        </w:rPr>
        <w:t>ed</w:t>
      </w:r>
      <w:r w:rsidR="00730E5E">
        <w:rPr>
          <w:rFonts w:asciiTheme="minorHAnsi" w:hAnsiTheme="minorHAnsi" w:cstheme="minorHAnsi"/>
          <w:bCs/>
        </w:rPr>
        <w:t xml:space="preserve"> me during th</w:t>
      </w:r>
      <w:r w:rsidR="00215936">
        <w:rPr>
          <w:rFonts w:asciiTheme="minorHAnsi" w:hAnsiTheme="minorHAnsi" w:cstheme="minorHAnsi"/>
          <w:bCs/>
        </w:rPr>
        <w:t xml:space="preserve">e </w:t>
      </w:r>
      <w:r w:rsidR="00730E5E">
        <w:rPr>
          <w:rFonts w:asciiTheme="minorHAnsi" w:hAnsiTheme="minorHAnsi" w:cstheme="minorHAnsi"/>
          <w:bCs/>
        </w:rPr>
        <w:t xml:space="preserve">session if I </w:t>
      </w:r>
      <w:r w:rsidR="00215936">
        <w:rPr>
          <w:rFonts w:asciiTheme="minorHAnsi" w:hAnsiTheme="minorHAnsi" w:cstheme="minorHAnsi"/>
          <w:bCs/>
        </w:rPr>
        <w:t xml:space="preserve">felt at all unsure or </w:t>
      </w:r>
      <w:r w:rsidR="00730E5E">
        <w:rPr>
          <w:rFonts w:asciiTheme="minorHAnsi" w:hAnsiTheme="minorHAnsi" w:cstheme="minorHAnsi"/>
          <w:bCs/>
        </w:rPr>
        <w:t>lost my tra</w:t>
      </w:r>
      <w:r w:rsidR="00215936">
        <w:rPr>
          <w:rFonts w:asciiTheme="minorHAnsi" w:hAnsiTheme="minorHAnsi" w:cstheme="minorHAnsi"/>
          <w:bCs/>
        </w:rPr>
        <w:t>in</w:t>
      </w:r>
      <w:r w:rsidR="00730E5E">
        <w:rPr>
          <w:rFonts w:asciiTheme="minorHAnsi" w:hAnsiTheme="minorHAnsi" w:cstheme="minorHAnsi"/>
          <w:bCs/>
        </w:rPr>
        <w:t xml:space="preserve"> of thought</w:t>
      </w:r>
      <w:r w:rsidR="00215936">
        <w:rPr>
          <w:rFonts w:asciiTheme="minorHAnsi" w:hAnsiTheme="minorHAnsi" w:cstheme="minorHAnsi"/>
          <w:bCs/>
        </w:rPr>
        <w:t xml:space="preserve">. </w:t>
      </w:r>
      <w:r w:rsidR="00AA29D9">
        <w:rPr>
          <w:rFonts w:asciiTheme="minorHAnsi" w:hAnsiTheme="minorHAnsi" w:cstheme="minorHAnsi"/>
          <w:bCs/>
        </w:rPr>
        <w:t xml:space="preserve">Planning the lesson </w:t>
      </w:r>
      <w:r w:rsidR="002A65DB">
        <w:rPr>
          <w:rFonts w:asciiTheme="minorHAnsi" w:hAnsiTheme="minorHAnsi" w:cstheme="minorHAnsi"/>
          <w:bCs/>
        </w:rPr>
        <w:t xml:space="preserve">still </w:t>
      </w:r>
      <w:r w:rsidR="00AA29D9">
        <w:rPr>
          <w:rFonts w:asciiTheme="minorHAnsi" w:hAnsiTheme="minorHAnsi" w:cstheme="minorHAnsi"/>
          <w:bCs/>
        </w:rPr>
        <w:t xml:space="preserve">challenging but I found the balance </w:t>
      </w:r>
      <w:r w:rsidR="002A65DB">
        <w:rPr>
          <w:rFonts w:asciiTheme="minorHAnsi" w:hAnsiTheme="minorHAnsi" w:cstheme="minorHAnsi"/>
          <w:bCs/>
        </w:rPr>
        <w:t xml:space="preserve">and </w:t>
      </w:r>
      <w:r w:rsidR="00AA29D9">
        <w:rPr>
          <w:rFonts w:asciiTheme="minorHAnsi" w:hAnsiTheme="minorHAnsi" w:cstheme="minorHAnsi"/>
          <w:bCs/>
        </w:rPr>
        <w:t>incorporat</w:t>
      </w:r>
      <w:r w:rsidR="002A65DB">
        <w:rPr>
          <w:rFonts w:asciiTheme="minorHAnsi" w:hAnsiTheme="minorHAnsi" w:cstheme="minorHAnsi"/>
          <w:bCs/>
        </w:rPr>
        <w:t>ing</w:t>
      </w:r>
      <w:r w:rsidR="00AA29D9">
        <w:rPr>
          <w:rFonts w:asciiTheme="minorHAnsi" w:hAnsiTheme="minorHAnsi" w:cstheme="minorHAnsi"/>
          <w:bCs/>
        </w:rPr>
        <w:t xml:space="preserve"> </w:t>
      </w:r>
      <w:r w:rsidR="002A65DB">
        <w:rPr>
          <w:rFonts w:asciiTheme="minorHAnsi" w:hAnsiTheme="minorHAnsi" w:cstheme="minorHAnsi"/>
          <w:bCs/>
        </w:rPr>
        <w:t>a</w:t>
      </w:r>
      <w:r w:rsidR="00AA29D9">
        <w:rPr>
          <w:rFonts w:asciiTheme="minorHAnsi" w:hAnsiTheme="minorHAnsi" w:cstheme="minorHAnsi"/>
          <w:bCs/>
        </w:rPr>
        <w:t xml:space="preserve"> transition </w:t>
      </w:r>
      <w:r w:rsidR="002A65DB">
        <w:rPr>
          <w:rFonts w:asciiTheme="minorHAnsi" w:hAnsiTheme="minorHAnsi" w:cstheme="minorHAnsi"/>
          <w:bCs/>
        </w:rPr>
        <w:t>from</w:t>
      </w:r>
      <w:r w:rsidR="00AA29D9">
        <w:rPr>
          <w:rFonts w:asciiTheme="minorHAnsi" w:hAnsiTheme="minorHAnsi" w:cstheme="minorHAnsi"/>
          <w:bCs/>
        </w:rPr>
        <w:t xml:space="preserve"> pedagog</w:t>
      </w:r>
      <w:r w:rsidR="00424B56">
        <w:rPr>
          <w:rFonts w:asciiTheme="minorHAnsi" w:hAnsiTheme="minorHAnsi" w:cstheme="minorHAnsi"/>
          <w:bCs/>
        </w:rPr>
        <w:t>y</w:t>
      </w:r>
      <w:r w:rsidR="00AA29D9">
        <w:rPr>
          <w:rFonts w:asciiTheme="minorHAnsi" w:hAnsiTheme="minorHAnsi" w:cstheme="minorHAnsi"/>
          <w:bCs/>
        </w:rPr>
        <w:t xml:space="preserve"> to andragog</w:t>
      </w:r>
      <w:r w:rsidR="00424B56">
        <w:rPr>
          <w:rFonts w:asciiTheme="minorHAnsi" w:hAnsiTheme="minorHAnsi" w:cstheme="minorHAnsi"/>
          <w:bCs/>
        </w:rPr>
        <w:t xml:space="preserve">y </w:t>
      </w:r>
      <w:r w:rsidR="00AA29D9">
        <w:rPr>
          <w:rFonts w:asciiTheme="minorHAnsi" w:hAnsiTheme="minorHAnsi" w:cstheme="minorHAnsi"/>
          <w:bCs/>
        </w:rPr>
        <w:t xml:space="preserve">very interesting. </w:t>
      </w:r>
      <w:r w:rsidR="00FE2BE3">
        <w:rPr>
          <w:rFonts w:asciiTheme="minorHAnsi" w:hAnsiTheme="minorHAnsi" w:cstheme="minorHAnsi"/>
          <w:bCs/>
        </w:rPr>
        <w:t>(A1</w:t>
      </w:r>
      <w:r w:rsidR="007A3829">
        <w:rPr>
          <w:rFonts w:asciiTheme="minorHAnsi" w:hAnsiTheme="minorHAnsi" w:cstheme="minorHAnsi"/>
          <w:bCs/>
        </w:rPr>
        <w:t>, K1, K2)</w:t>
      </w:r>
    </w:p>
    <w:p w:rsidR="00B5730C" w:rsidRDefault="00AA29D9" w:rsidP="001F70A7">
      <w:pPr>
        <w:spacing w:line="360" w:lineRule="auto"/>
        <w:ind w:firstLine="720"/>
        <w:rPr>
          <w:rFonts w:asciiTheme="minorHAnsi" w:hAnsiTheme="minorHAnsi" w:cstheme="minorHAnsi"/>
          <w:bCs/>
        </w:rPr>
      </w:pPr>
      <w:r>
        <w:rPr>
          <w:rFonts w:asciiTheme="minorHAnsi" w:hAnsiTheme="minorHAnsi" w:cstheme="minorHAnsi"/>
          <w:bCs/>
        </w:rPr>
        <w:t xml:space="preserve">Timing the lesson and activities well was also an important factor for the session. I </w:t>
      </w:r>
      <w:r w:rsidR="002C3E3D">
        <w:rPr>
          <w:rFonts w:asciiTheme="minorHAnsi" w:hAnsiTheme="minorHAnsi" w:cstheme="minorHAnsi"/>
          <w:bCs/>
        </w:rPr>
        <w:t>tried to be particular in timings where possible to allow</w:t>
      </w:r>
      <w:r w:rsidR="001F70A7">
        <w:rPr>
          <w:rFonts w:asciiTheme="minorHAnsi" w:hAnsiTheme="minorHAnsi" w:cstheme="minorHAnsi"/>
          <w:bCs/>
        </w:rPr>
        <w:t xml:space="preserve"> room</w:t>
      </w:r>
      <w:r w:rsidR="002C3E3D">
        <w:rPr>
          <w:rFonts w:asciiTheme="minorHAnsi" w:hAnsiTheme="minorHAnsi" w:cstheme="minorHAnsi"/>
          <w:bCs/>
        </w:rPr>
        <w:t xml:space="preserve"> for the learners to effectively engage with </w:t>
      </w:r>
      <w:r w:rsidR="002A65DB">
        <w:rPr>
          <w:rFonts w:asciiTheme="minorHAnsi" w:hAnsiTheme="minorHAnsi" w:cstheme="minorHAnsi"/>
          <w:bCs/>
        </w:rPr>
        <w:t xml:space="preserve">both </w:t>
      </w:r>
      <w:r w:rsidR="002C3E3D">
        <w:rPr>
          <w:rFonts w:asciiTheme="minorHAnsi" w:hAnsiTheme="minorHAnsi" w:cstheme="minorHAnsi"/>
          <w:bCs/>
        </w:rPr>
        <w:t xml:space="preserve">myself and the tasks within the timeframe. </w:t>
      </w:r>
      <w:r w:rsidR="001F70A7">
        <w:rPr>
          <w:rFonts w:asciiTheme="minorHAnsi" w:hAnsiTheme="minorHAnsi" w:cstheme="minorHAnsi"/>
          <w:bCs/>
        </w:rPr>
        <w:t>On occasions</w:t>
      </w:r>
      <w:r w:rsidR="002C3E3D">
        <w:rPr>
          <w:rFonts w:asciiTheme="minorHAnsi" w:hAnsiTheme="minorHAnsi" w:cstheme="minorHAnsi"/>
          <w:bCs/>
        </w:rPr>
        <w:t xml:space="preserve">, I became anxious about covering such vast content and </w:t>
      </w:r>
      <w:r w:rsidR="002A65DB">
        <w:rPr>
          <w:rFonts w:asciiTheme="minorHAnsi" w:hAnsiTheme="minorHAnsi" w:cstheme="minorHAnsi"/>
          <w:bCs/>
        </w:rPr>
        <w:t xml:space="preserve">being able to </w:t>
      </w:r>
      <w:r w:rsidR="002C3E3D">
        <w:rPr>
          <w:rFonts w:asciiTheme="minorHAnsi" w:hAnsiTheme="minorHAnsi" w:cstheme="minorHAnsi"/>
          <w:bCs/>
        </w:rPr>
        <w:t>keep as close to tim</w:t>
      </w:r>
      <w:r w:rsidR="00201F84">
        <w:rPr>
          <w:rFonts w:asciiTheme="minorHAnsi" w:hAnsiTheme="minorHAnsi" w:cstheme="minorHAnsi"/>
          <w:bCs/>
        </w:rPr>
        <w:t>e</w:t>
      </w:r>
      <w:r w:rsidR="002C3E3D">
        <w:rPr>
          <w:rFonts w:asciiTheme="minorHAnsi" w:hAnsiTheme="minorHAnsi" w:cstheme="minorHAnsi"/>
          <w:bCs/>
        </w:rPr>
        <w:t xml:space="preserve"> as possible. </w:t>
      </w:r>
      <w:r w:rsidR="00201F84">
        <w:rPr>
          <w:rFonts w:asciiTheme="minorHAnsi" w:hAnsiTheme="minorHAnsi" w:cstheme="minorHAnsi"/>
          <w:bCs/>
        </w:rPr>
        <w:t>Despite this</w:t>
      </w:r>
      <w:r w:rsidR="002C3E3D">
        <w:rPr>
          <w:rFonts w:asciiTheme="minorHAnsi" w:hAnsiTheme="minorHAnsi" w:cstheme="minorHAnsi"/>
          <w:bCs/>
        </w:rPr>
        <w:t xml:space="preserve">, the lesson </w:t>
      </w:r>
      <w:r w:rsidR="00201F84">
        <w:rPr>
          <w:rFonts w:asciiTheme="minorHAnsi" w:hAnsiTheme="minorHAnsi" w:cstheme="minorHAnsi"/>
          <w:bCs/>
        </w:rPr>
        <w:t xml:space="preserve">structure </w:t>
      </w:r>
      <w:r w:rsidR="002C3E3D">
        <w:rPr>
          <w:rFonts w:asciiTheme="minorHAnsi" w:hAnsiTheme="minorHAnsi" w:cstheme="minorHAnsi"/>
          <w:bCs/>
        </w:rPr>
        <w:t xml:space="preserve">allowed for some leniency </w:t>
      </w:r>
      <w:r w:rsidR="00201F84">
        <w:rPr>
          <w:rFonts w:asciiTheme="minorHAnsi" w:hAnsiTheme="minorHAnsi" w:cstheme="minorHAnsi"/>
          <w:bCs/>
        </w:rPr>
        <w:t>with</w:t>
      </w:r>
      <w:r w:rsidR="002C3E3D">
        <w:rPr>
          <w:rFonts w:asciiTheme="minorHAnsi" w:hAnsiTheme="minorHAnsi" w:cstheme="minorHAnsi"/>
          <w:bCs/>
        </w:rPr>
        <w:t xml:space="preserve"> timings and in fact prompted very stimulating and thought-provoking discussion which efficiently led on to the next stage of the lesson. </w:t>
      </w:r>
      <w:r w:rsidR="00201F84">
        <w:rPr>
          <w:rFonts w:asciiTheme="minorHAnsi" w:hAnsiTheme="minorHAnsi" w:cstheme="minorHAnsi"/>
          <w:bCs/>
        </w:rPr>
        <w:t>This was exciting from my perspective and</w:t>
      </w:r>
      <w:r w:rsidR="002C3E3D">
        <w:rPr>
          <w:rFonts w:asciiTheme="minorHAnsi" w:hAnsiTheme="minorHAnsi" w:cstheme="minorHAnsi"/>
          <w:bCs/>
        </w:rPr>
        <w:t xml:space="preserve"> gave me a sense the we were all working together as a team</w:t>
      </w:r>
      <w:r w:rsidR="00201F84">
        <w:rPr>
          <w:rFonts w:asciiTheme="minorHAnsi" w:hAnsiTheme="minorHAnsi" w:cstheme="minorHAnsi"/>
          <w:bCs/>
        </w:rPr>
        <w:t xml:space="preserve">. Encouraged by this managing the lesson became fun, I </w:t>
      </w:r>
      <w:r w:rsidR="002C3E3D">
        <w:rPr>
          <w:rFonts w:asciiTheme="minorHAnsi" w:hAnsiTheme="minorHAnsi" w:cstheme="minorHAnsi"/>
          <w:bCs/>
        </w:rPr>
        <w:t xml:space="preserve">could adapt and be flexible with the content </w:t>
      </w:r>
      <w:r w:rsidR="00201F84">
        <w:rPr>
          <w:rFonts w:asciiTheme="minorHAnsi" w:hAnsiTheme="minorHAnsi" w:cstheme="minorHAnsi"/>
          <w:bCs/>
        </w:rPr>
        <w:t xml:space="preserve">where </w:t>
      </w:r>
      <w:r w:rsidR="00EC71A9">
        <w:rPr>
          <w:rFonts w:asciiTheme="minorHAnsi" w:hAnsiTheme="minorHAnsi" w:cstheme="minorHAnsi"/>
          <w:bCs/>
        </w:rPr>
        <w:t>suitable</w:t>
      </w:r>
      <w:r w:rsidR="002C3E3D">
        <w:rPr>
          <w:rFonts w:asciiTheme="minorHAnsi" w:hAnsiTheme="minorHAnsi" w:cstheme="minorHAnsi"/>
          <w:bCs/>
        </w:rPr>
        <w:t xml:space="preserve">. </w:t>
      </w:r>
      <w:r w:rsidR="007A3829">
        <w:rPr>
          <w:rFonts w:asciiTheme="minorHAnsi" w:hAnsiTheme="minorHAnsi" w:cstheme="minorHAnsi"/>
          <w:bCs/>
        </w:rPr>
        <w:t>(A1, K1, K2, K5, V2)</w:t>
      </w:r>
    </w:p>
    <w:p w:rsidR="00983392" w:rsidRDefault="002C3E3D" w:rsidP="00781DFE">
      <w:pPr>
        <w:spacing w:line="360" w:lineRule="auto"/>
        <w:rPr>
          <w:rFonts w:asciiTheme="minorHAnsi" w:hAnsiTheme="minorHAnsi" w:cstheme="minorHAnsi"/>
          <w:bCs/>
        </w:rPr>
      </w:pPr>
      <w:r>
        <w:rPr>
          <w:rFonts w:asciiTheme="minorHAnsi" w:hAnsiTheme="minorHAnsi" w:cstheme="minorHAnsi"/>
          <w:bCs/>
        </w:rPr>
        <w:tab/>
        <w:t xml:space="preserve">Delivering the micro-teach </w:t>
      </w:r>
      <w:r w:rsidR="008C6548">
        <w:rPr>
          <w:rFonts w:asciiTheme="minorHAnsi" w:hAnsiTheme="minorHAnsi" w:cstheme="minorHAnsi"/>
          <w:bCs/>
        </w:rPr>
        <w:t xml:space="preserve">I felt the timings of the session worked very well. </w:t>
      </w:r>
      <w:r w:rsidR="00BB3B7E">
        <w:rPr>
          <w:rFonts w:asciiTheme="minorHAnsi" w:hAnsiTheme="minorHAnsi" w:cstheme="minorHAnsi"/>
          <w:bCs/>
        </w:rPr>
        <w:t xml:space="preserve">As a result, </w:t>
      </w:r>
      <w:r w:rsidR="008C6548">
        <w:rPr>
          <w:rFonts w:asciiTheme="minorHAnsi" w:hAnsiTheme="minorHAnsi" w:cstheme="minorHAnsi"/>
          <w:bCs/>
        </w:rPr>
        <w:t xml:space="preserve">I didn’t feel I was overly lecturing the group but rather we worked as a collective. </w:t>
      </w:r>
      <w:r w:rsidR="0052022A">
        <w:rPr>
          <w:rFonts w:asciiTheme="minorHAnsi" w:hAnsiTheme="minorHAnsi" w:cstheme="minorHAnsi"/>
          <w:bCs/>
        </w:rPr>
        <w:t>Having an awareness of IT and PowerPoints occasional unreliability I opted not to solely depend on digital notes.</w:t>
      </w:r>
      <w:r w:rsidR="00A27C8B">
        <w:rPr>
          <w:rFonts w:asciiTheme="minorHAnsi" w:hAnsiTheme="minorHAnsi" w:cstheme="minorHAnsi"/>
          <w:bCs/>
        </w:rPr>
        <w:t xml:space="preserve"> In turn, this made me feel relaxed and less apprehensive with regards my delivery.</w:t>
      </w:r>
      <w:r w:rsidR="0052022A">
        <w:rPr>
          <w:rFonts w:asciiTheme="minorHAnsi" w:hAnsiTheme="minorHAnsi" w:cstheme="minorHAnsi"/>
          <w:bCs/>
        </w:rPr>
        <w:t xml:space="preserve"> </w:t>
      </w:r>
      <w:r w:rsidR="008C6548">
        <w:rPr>
          <w:rFonts w:asciiTheme="minorHAnsi" w:hAnsiTheme="minorHAnsi" w:cstheme="minorHAnsi"/>
          <w:bCs/>
        </w:rPr>
        <w:t>I f</w:t>
      </w:r>
      <w:r w:rsidR="00BB3B7E">
        <w:rPr>
          <w:rFonts w:asciiTheme="minorHAnsi" w:hAnsiTheme="minorHAnsi" w:cstheme="minorHAnsi"/>
          <w:bCs/>
        </w:rPr>
        <w:t>ound</w:t>
      </w:r>
      <w:r w:rsidR="008C6548">
        <w:rPr>
          <w:rFonts w:asciiTheme="minorHAnsi" w:hAnsiTheme="minorHAnsi" w:cstheme="minorHAnsi"/>
          <w:bCs/>
        </w:rPr>
        <w:t xml:space="preserve"> using a</w:t>
      </w:r>
      <w:r w:rsidR="00BB3B7E">
        <w:rPr>
          <w:rFonts w:asciiTheme="minorHAnsi" w:hAnsiTheme="minorHAnsi" w:cstheme="minorHAnsi"/>
          <w:bCs/>
        </w:rPr>
        <w:t xml:space="preserve"> predominantly</w:t>
      </w:r>
      <w:r w:rsidR="008C6548">
        <w:rPr>
          <w:rFonts w:asciiTheme="minorHAnsi" w:hAnsiTheme="minorHAnsi" w:cstheme="minorHAnsi"/>
          <w:bCs/>
        </w:rPr>
        <w:t xml:space="preserve"> andragogical style of teaching very appropriate for the age group and allowed for a far more enjoyable session </w:t>
      </w:r>
      <w:r w:rsidR="00EC71A9">
        <w:rPr>
          <w:rFonts w:asciiTheme="minorHAnsi" w:hAnsiTheme="minorHAnsi" w:cstheme="minorHAnsi"/>
          <w:bCs/>
        </w:rPr>
        <w:t>all round.</w:t>
      </w:r>
      <w:r w:rsidR="008C6548">
        <w:rPr>
          <w:rFonts w:asciiTheme="minorHAnsi" w:hAnsiTheme="minorHAnsi" w:cstheme="minorHAnsi"/>
          <w:bCs/>
        </w:rPr>
        <w:t xml:space="preserve"> I was</w:t>
      </w:r>
      <w:r w:rsidR="00BB3B7E">
        <w:rPr>
          <w:rFonts w:asciiTheme="minorHAnsi" w:hAnsiTheme="minorHAnsi" w:cstheme="minorHAnsi"/>
          <w:bCs/>
        </w:rPr>
        <w:t xml:space="preserve"> inspired</w:t>
      </w:r>
      <w:r w:rsidR="008C6548">
        <w:rPr>
          <w:rFonts w:asciiTheme="minorHAnsi" w:hAnsiTheme="minorHAnsi" w:cstheme="minorHAnsi"/>
          <w:bCs/>
        </w:rPr>
        <w:t xml:space="preserve"> by the remarks, questioning and responses</w:t>
      </w:r>
      <w:r w:rsidR="004B2F0E">
        <w:rPr>
          <w:rFonts w:asciiTheme="minorHAnsi" w:hAnsiTheme="minorHAnsi" w:cstheme="minorHAnsi"/>
          <w:bCs/>
        </w:rPr>
        <w:t xml:space="preserve"> that</w:t>
      </w:r>
      <w:r w:rsidR="008C6548">
        <w:rPr>
          <w:rFonts w:asciiTheme="minorHAnsi" w:hAnsiTheme="minorHAnsi" w:cstheme="minorHAnsi"/>
          <w:bCs/>
        </w:rPr>
        <w:t xml:space="preserve"> this approach brought to the session. This gave me a feeling of assurance </w:t>
      </w:r>
      <w:r w:rsidR="00BB3B7E">
        <w:rPr>
          <w:rFonts w:asciiTheme="minorHAnsi" w:hAnsiTheme="minorHAnsi" w:cstheme="minorHAnsi"/>
          <w:bCs/>
        </w:rPr>
        <w:t>but also</w:t>
      </w:r>
      <w:r w:rsidR="008C6548">
        <w:rPr>
          <w:rFonts w:asciiTheme="minorHAnsi" w:hAnsiTheme="minorHAnsi" w:cstheme="minorHAnsi"/>
          <w:bCs/>
        </w:rPr>
        <w:t xml:space="preserve"> </w:t>
      </w:r>
      <w:r w:rsidR="00BB3B7E">
        <w:rPr>
          <w:rFonts w:asciiTheme="minorHAnsi" w:hAnsiTheme="minorHAnsi" w:cstheme="minorHAnsi"/>
          <w:bCs/>
        </w:rPr>
        <w:t xml:space="preserve">the </w:t>
      </w:r>
      <w:r w:rsidR="008C6548">
        <w:rPr>
          <w:rFonts w:asciiTheme="minorHAnsi" w:hAnsiTheme="minorHAnsi" w:cstheme="minorHAnsi"/>
          <w:bCs/>
        </w:rPr>
        <w:t xml:space="preserve">room for judgement </w:t>
      </w:r>
      <w:r w:rsidR="00BB3B7E">
        <w:rPr>
          <w:rFonts w:asciiTheme="minorHAnsi" w:hAnsiTheme="minorHAnsi" w:cstheme="minorHAnsi"/>
          <w:bCs/>
        </w:rPr>
        <w:t>I felt</w:t>
      </w:r>
      <w:r w:rsidR="008C6548">
        <w:rPr>
          <w:rFonts w:asciiTheme="minorHAnsi" w:hAnsiTheme="minorHAnsi" w:cstheme="minorHAnsi"/>
          <w:bCs/>
        </w:rPr>
        <w:t xml:space="preserve"> ne</w:t>
      </w:r>
      <w:r w:rsidR="00BB3B7E">
        <w:rPr>
          <w:rFonts w:asciiTheme="minorHAnsi" w:hAnsiTheme="minorHAnsi" w:cstheme="minorHAnsi"/>
          <w:bCs/>
        </w:rPr>
        <w:t>cessary</w:t>
      </w:r>
      <w:r w:rsidR="008C6548">
        <w:rPr>
          <w:rFonts w:asciiTheme="minorHAnsi" w:hAnsiTheme="minorHAnsi" w:cstheme="minorHAnsi"/>
          <w:bCs/>
        </w:rPr>
        <w:t xml:space="preserve"> in order to assess the lesson as it unfolded and recap any </w:t>
      </w:r>
      <w:r w:rsidR="00BB3B7E">
        <w:rPr>
          <w:rFonts w:asciiTheme="minorHAnsi" w:hAnsiTheme="minorHAnsi" w:cstheme="minorHAnsi"/>
          <w:bCs/>
        </w:rPr>
        <w:t>unclear</w:t>
      </w:r>
      <w:r w:rsidR="008C6548">
        <w:rPr>
          <w:rFonts w:asciiTheme="minorHAnsi" w:hAnsiTheme="minorHAnsi" w:cstheme="minorHAnsi"/>
          <w:bCs/>
        </w:rPr>
        <w:t xml:space="preserve"> points. </w:t>
      </w:r>
      <w:r w:rsidR="004B2F0E">
        <w:rPr>
          <w:rFonts w:asciiTheme="minorHAnsi" w:hAnsiTheme="minorHAnsi" w:cstheme="minorHAnsi"/>
          <w:bCs/>
        </w:rPr>
        <w:t xml:space="preserve">The range of </w:t>
      </w:r>
      <w:r w:rsidR="001F70A7">
        <w:rPr>
          <w:rFonts w:asciiTheme="minorHAnsi" w:hAnsiTheme="minorHAnsi" w:cstheme="minorHAnsi"/>
          <w:bCs/>
        </w:rPr>
        <w:t xml:space="preserve">planned </w:t>
      </w:r>
      <w:r w:rsidR="004B2F0E">
        <w:rPr>
          <w:rFonts w:asciiTheme="minorHAnsi" w:hAnsiTheme="minorHAnsi" w:cstheme="minorHAnsi"/>
          <w:bCs/>
        </w:rPr>
        <w:t>activities bec</w:t>
      </w:r>
      <w:r w:rsidR="00EC71A9">
        <w:rPr>
          <w:rFonts w:asciiTheme="minorHAnsi" w:hAnsiTheme="minorHAnsi" w:cstheme="minorHAnsi"/>
          <w:bCs/>
        </w:rPr>
        <w:t>ame</w:t>
      </w:r>
      <w:r w:rsidR="004B2F0E">
        <w:rPr>
          <w:rFonts w:asciiTheme="minorHAnsi" w:hAnsiTheme="minorHAnsi" w:cstheme="minorHAnsi"/>
          <w:bCs/>
        </w:rPr>
        <w:t xml:space="preserve"> more challenging as </w:t>
      </w:r>
      <w:r w:rsidR="00BB3B7E">
        <w:rPr>
          <w:rFonts w:asciiTheme="minorHAnsi" w:hAnsiTheme="minorHAnsi" w:cstheme="minorHAnsi"/>
          <w:bCs/>
        </w:rPr>
        <w:t>the session</w:t>
      </w:r>
      <w:r w:rsidR="004B2F0E">
        <w:rPr>
          <w:rFonts w:asciiTheme="minorHAnsi" w:hAnsiTheme="minorHAnsi" w:cstheme="minorHAnsi"/>
          <w:bCs/>
        </w:rPr>
        <w:t xml:space="preserve"> progressed</w:t>
      </w:r>
      <w:r w:rsidR="00BB3B7E">
        <w:rPr>
          <w:rFonts w:asciiTheme="minorHAnsi" w:hAnsiTheme="minorHAnsi" w:cstheme="minorHAnsi"/>
          <w:bCs/>
        </w:rPr>
        <w:t>.</w:t>
      </w:r>
      <w:r w:rsidR="004B2F0E">
        <w:rPr>
          <w:rFonts w:asciiTheme="minorHAnsi" w:hAnsiTheme="minorHAnsi" w:cstheme="minorHAnsi"/>
          <w:bCs/>
        </w:rPr>
        <w:t xml:space="preserve"> I feel </w:t>
      </w:r>
      <w:r w:rsidR="00BB3B7E">
        <w:rPr>
          <w:rFonts w:asciiTheme="minorHAnsi" w:hAnsiTheme="minorHAnsi" w:cstheme="minorHAnsi"/>
          <w:bCs/>
        </w:rPr>
        <w:t xml:space="preserve">this </w:t>
      </w:r>
      <w:r w:rsidR="004B2F0E">
        <w:rPr>
          <w:rFonts w:asciiTheme="minorHAnsi" w:hAnsiTheme="minorHAnsi" w:cstheme="minorHAnsi"/>
          <w:bCs/>
        </w:rPr>
        <w:t xml:space="preserve">allowed inclusivity for all members of the class with differences in ability and confidence. </w:t>
      </w:r>
      <w:r w:rsidR="00A27C8B">
        <w:rPr>
          <w:rFonts w:asciiTheme="minorHAnsi" w:hAnsiTheme="minorHAnsi" w:cstheme="minorHAnsi"/>
          <w:bCs/>
        </w:rPr>
        <w:t xml:space="preserve">The variety of teaching strategies and activities </w:t>
      </w:r>
      <w:r w:rsidR="00EC71A9">
        <w:rPr>
          <w:rFonts w:asciiTheme="minorHAnsi" w:hAnsiTheme="minorHAnsi" w:cstheme="minorHAnsi"/>
          <w:bCs/>
        </w:rPr>
        <w:t>e</w:t>
      </w:r>
      <w:r w:rsidR="00A27C8B">
        <w:rPr>
          <w:rFonts w:asciiTheme="minorHAnsi" w:hAnsiTheme="minorHAnsi" w:cstheme="minorHAnsi"/>
          <w:bCs/>
        </w:rPr>
        <w:t xml:space="preserve">mbedded in the development of the lesson helped break drown the subject matter into enjoyable, digestible </w:t>
      </w:r>
      <w:r w:rsidR="001F70A7">
        <w:rPr>
          <w:rFonts w:asciiTheme="minorHAnsi" w:hAnsiTheme="minorHAnsi" w:cstheme="minorHAnsi"/>
          <w:bCs/>
        </w:rPr>
        <w:t>but</w:t>
      </w:r>
      <w:r w:rsidR="00A27C8B">
        <w:rPr>
          <w:rFonts w:asciiTheme="minorHAnsi" w:hAnsiTheme="minorHAnsi" w:cstheme="minorHAnsi"/>
          <w:bCs/>
        </w:rPr>
        <w:t xml:space="preserve"> informative sections. I </w:t>
      </w:r>
      <w:r w:rsidR="00E72335">
        <w:rPr>
          <w:rFonts w:asciiTheme="minorHAnsi" w:hAnsiTheme="minorHAnsi" w:cstheme="minorHAnsi"/>
          <w:bCs/>
        </w:rPr>
        <w:t xml:space="preserve">was delighted to have the opportunity to step back from teaching pedagogically and could physically note students verbal and recorded engagement. </w:t>
      </w:r>
      <w:r w:rsidR="00FE2BE3">
        <w:rPr>
          <w:rFonts w:asciiTheme="minorHAnsi" w:hAnsiTheme="minorHAnsi" w:cstheme="minorHAnsi"/>
          <w:bCs/>
        </w:rPr>
        <w:t xml:space="preserve">(A1, K1, K2, K4, </w:t>
      </w:r>
      <w:r w:rsidR="007A3829">
        <w:rPr>
          <w:rFonts w:asciiTheme="minorHAnsi" w:hAnsiTheme="minorHAnsi" w:cstheme="minorHAnsi"/>
          <w:bCs/>
        </w:rPr>
        <w:t xml:space="preserve">K5, </w:t>
      </w:r>
      <w:r w:rsidR="00FE2BE3">
        <w:rPr>
          <w:rFonts w:asciiTheme="minorHAnsi" w:hAnsiTheme="minorHAnsi" w:cstheme="minorHAnsi"/>
          <w:bCs/>
        </w:rPr>
        <w:t>V2</w:t>
      </w:r>
      <w:r w:rsidR="007A3829">
        <w:rPr>
          <w:rFonts w:asciiTheme="minorHAnsi" w:hAnsiTheme="minorHAnsi" w:cstheme="minorHAnsi"/>
          <w:bCs/>
        </w:rPr>
        <w:t>, V3</w:t>
      </w:r>
      <w:r w:rsidR="00FE2BE3">
        <w:rPr>
          <w:rFonts w:asciiTheme="minorHAnsi" w:hAnsiTheme="minorHAnsi" w:cstheme="minorHAnsi"/>
          <w:bCs/>
        </w:rPr>
        <w:t>)</w:t>
      </w:r>
    </w:p>
    <w:p w:rsidR="00EC71A9" w:rsidRDefault="00E72335" w:rsidP="00781DFE">
      <w:pPr>
        <w:spacing w:line="360" w:lineRule="auto"/>
        <w:ind w:firstLine="720"/>
        <w:rPr>
          <w:rFonts w:asciiTheme="minorHAnsi" w:hAnsiTheme="minorHAnsi" w:cstheme="minorHAnsi"/>
        </w:rPr>
      </w:pPr>
      <w:r w:rsidRPr="00983392">
        <w:rPr>
          <w:rFonts w:asciiTheme="minorHAnsi" w:hAnsiTheme="minorHAnsi" w:cstheme="minorHAnsi"/>
        </w:rPr>
        <w:t xml:space="preserve">Drawing the micro-teach to a close I felt </w:t>
      </w:r>
      <w:r w:rsidR="00983392" w:rsidRPr="00983392">
        <w:rPr>
          <w:rFonts w:asciiTheme="minorHAnsi" w:hAnsiTheme="minorHAnsi" w:cstheme="minorHAnsi"/>
        </w:rPr>
        <w:t>a great sense of comfort</w:t>
      </w:r>
      <w:r w:rsidR="00983392">
        <w:rPr>
          <w:rFonts w:asciiTheme="minorHAnsi" w:hAnsiTheme="minorHAnsi" w:cstheme="minorHAnsi"/>
        </w:rPr>
        <w:t xml:space="preserve"> from the class’ enthusiasm. I was truly relieved that we had covered such vast content without haste. The </w:t>
      </w:r>
      <w:r w:rsidR="00983392">
        <w:rPr>
          <w:rFonts w:asciiTheme="minorHAnsi" w:hAnsiTheme="minorHAnsi" w:cstheme="minorHAnsi"/>
        </w:rPr>
        <w:lastRenderedPageBreak/>
        <w:t>time researching and meticulously planning gave me confidence and satisfaction in my delivery. I was pleased that I made use of various teaching strategies throughout the session</w:t>
      </w:r>
      <w:r w:rsidR="00781DFE">
        <w:rPr>
          <w:rFonts w:asciiTheme="minorHAnsi" w:hAnsiTheme="minorHAnsi" w:cstheme="minorHAnsi"/>
        </w:rPr>
        <w:t xml:space="preserve"> to emphasise the learners knowledge and examination of art. Assessing the lesson and receiving the groups feedback affirmed my feelings</w:t>
      </w:r>
      <w:r w:rsidR="00EC71A9">
        <w:rPr>
          <w:rFonts w:asciiTheme="minorHAnsi" w:hAnsiTheme="minorHAnsi" w:cstheme="minorHAnsi"/>
        </w:rPr>
        <w:t xml:space="preserve">. </w:t>
      </w:r>
      <w:r w:rsidR="00781DFE">
        <w:rPr>
          <w:rFonts w:asciiTheme="minorHAnsi" w:hAnsiTheme="minorHAnsi" w:cstheme="minorHAnsi"/>
        </w:rPr>
        <w:t>I was certain that all members had gained a greater perception of how we view art, in particular considering its makeup and context. I</w:t>
      </w:r>
      <w:r w:rsidR="00681F4F">
        <w:rPr>
          <w:rFonts w:asciiTheme="minorHAnsi" w:hAnsiTheme="minorHAnsi" w:cstheme="minorHAnsi"/>
        </w:rPr>
        <w:t xml:space="preserve"> believe investigating artworks within this framework urged the group to see art in a far more critical way. </w:t>
      </w:r>
      <w:r w:rsidR="00681F4F" w:rsidRPr="00EC71A9">
        <w:rPr>
          <w:rFonts w:asciiTheme="minorHAnsi" w:hAnsiTheme="minorHAnsi" w:cstheme="minorHAnsi"/>
        </w:rPr>
        <w:t>I</w:t>
      </w:r>
      <w:r w:rsidR="00781DFE" w:rsidRPr="00EC71A9">
        <w:rPr>
          <w:rFonts w:asciiTheme="minorHAnsi" w:hAnsiTheme="minorHAnsi" w:cstheme="minorHAnsi"/>
        </w:rPr>
        <w:t xml:space="preserve"> truly felt that they</w:t>
      </w:r>
      <w:r w:rsidR="00681F4F" w:rsidRPr="00EC71A9">
        <w:rPr>
          <w:rFonts w:asciiTheme="minorHAnsi" w:hAnsiTheme="minorHAnsi" w:cstheme="minorHAnsi"/>
        </w:rPr>
        <w:t xml:space="preserve"> were seeing as opposed to looking</w:t>
      </w:r>
      <w:r w:rsidR="00297E0C" w:rsidRPr="00EC71A9">
        <w:rPr>
          <w:rFonts w:asciiTheme="minorHAnsi" w:hAnsiTheme="minorHAnsi" w:cstheme="minorHAnsi"/>
        </w:rPr>
        <w:t xml:space="preserve"> at the work. As a result, instilling that</w:t>
      </w:r>
      <w:r w:rsidR="00781DFE" w:rsidRPr="00EC71A9">
        <w:rPr>
          <w:rFonts w:asciiTheme="minorHAnsi" w:hAnsiTheme="minorHAnsi" w:cstheme="minorHAnsi"/>
        </w:rPr>
        <w:t xml:space="preserve"> art </w:t>
      </w:r>
      <w:r w:rsidR="00297E0C" w:rsidRPr="00EC71A9">
        <w:rPr>
          <w:rFonts w:asciiTheme="minorHAnsi" w:hAnsiTheme="minorHAnsi" w:cstheme="minorHAnsi"/>
        </w:rPr>
        <w:t xml:space="preserve">has the potential to </w:t>
      </w:r>
      <w:r w:rsidR="00781DFE" w:rsidRPr="00EC71A9">
        <w:rPr>
          <w:rFonts w:asciiTheme="minorHAnsi" w:hAnsiTheme="minorHAnsi" w:cstheme="minorHAnsi"/>
        </w:rPr>
        <w:t xml:space="preserve"> be so much more than an aesthetically pleasing visual.</w:t>
      </w:r>
      <w:r w:rsidR="00781DFE">
        <w:rPr>
          <w:rFonts w:asciiTheme="minorHAnsi" w:hAnsiTheme="minorHAnsi" w:cstheme="minorHAnsi"/>
        </w:rPr>
        <w:t xml:space="preserve"> </w:t>
      </w:r>
      <w:r w:rsidR="00546673">
        <w:rPr>
          <w:rFonts w:asciiTheme="minorHAnsi" w:hAnsiTheme="minorHAnsi" w:cstheme="minorHAnsi"/>
        </w:rPr>
        <w:t>Upon reflection,</w:t>
      </w:r>
      <w:r w:rsidR="001F70A7">
        <w:rPr>
          <w:rFonts w:asciiTheme="minorHAnsi" w:hAnsiTheme="minorHAnsi" w:cstheme="minorHAnsi"/>
        </w:rPr>
        <w:t xml:space="preserve"> the</w:t>
      </w:r>
      <w:r w:rsidR="00546673">
        <w:rPr>
          <w:rFonts w:asciiTheme="minorHAnsi" w:hAnsiTheme="minorHAnsi" w:cstheme="minorHAnsi"/>
        </w:rPr>
        <w:t xml:space="preserve"> discussion, sharing </w:t>
      </w:r>
      <w:r w:rsidR="001F70A7">
        <w:rPr>
          <w:rFonts w:asciiTheme="minorHAnsi" w:hAnsiTheme="minorHAnsi" w:cstheme="minorHAnsi"/>
        </w:rPr>
        <w:t xml:space="preserve">of </w:t>
      </w:r>
      <w:r w:rsidR="00546673">
        <w:rPr>
          <w:rFonts w:asciiTheme="minorHAnsi" w:hAnsiTheme="minorHAnsi" w:cstheme="minorHAnsi"/>
        </w:rPr>
        <w:t>ideas and examination of the lesson materials both during and after</w:t>
      </w:r>
      <w:r w:rsidR="00AA1698">
        <w:rPr>
          <w:rFonts w:asciiTheme="minorHAnsi" w:hAnsiTheme="minorHAnsi" w:cstheme="minorHAnsi"/>
        </w:rPr>
        <w:t xml:space="preserve"> the micro-teach</w:t>
      </w:r>
      <w:r w:rsidR="00546673">
        <w:rPr>
          <w:rFonts w:asciiTheme="minorHAnsi" w:hAnsiTheme="minorHAnsi" w:cstheme="minorHAnsi"/>
        </w:rPr>
        <w:t xml:space="preserve"> helped </w:t>
      </w:r>
      <w:r w:rsidR="001F70A7">
        <w:rPr>
          <w:rFonts w:asciiTheme="minorHAnsi" w:hAnsiTheme="minorHAnsi" w:cstheme="minorHAnsi"/>
        </w:rPr>
        <w:t xml:space="preserve">me </w:t>
      </w:r>
      <w:r w:rsidR="00546673">
        <w:rPr>
          <w:rFonts w:asciiTheme="minorHAnsi" w:hAnsiTheme="minorHAnsi" w:cstheme="minorHAnsi"/>
        </w:rPr>
        <w:t xml:space="preserve">considerably </w:t>
      </w:r>
      <w:r w:rsidR="00AA1698">
        <w:rPr>
          <w:rFonts w:asciiTheme="minorHAnsi" w:hAnsiTheme="minorHAnsi" w:cstheme="minorHAnsi"/>
        </w:rPr>
        <w:t xml:space="preserve">with a formative and summative </w:t>
      </w:r>
      <w:r w:rsidR="00546673">
        <w:rPr>
          <w:rFonts w:asciiTheme="minorHAnsi" w:hAnsiTheme="minorHAnsi" w:cstheme="minorHAnsi"/>
        </w:rPr>
        <w:t>assess</w:t>
      </w:r>
      <w:r w:rsidR="00AA1698">
        <w:rPr>
          <w:rFonts w:asciiTheme="minorHAnsi" w:hAnsiTheme="minorHAnsi" w:cstheme="minorHAnsi"/>
        </w:rPr>
        <w:t>ment</w:t>
      </w:r>
      <w:r w:rsidR="00546673">
        <w:rPr>
          <w:rFonts w:asciiTheme="minorHAnsi" w:hAnsiTheme="minorHAnsi" w:cstheme="minorHAnsi"/>
        </w:rPr>
        <w:t xml:space="preserve"> </w:t>
      </w:r>
      <w:r w:rsidR="00AA1698">
        <w:rPr>
          <w:rFonts w:asciiTheme="minorHAnsi" w:hAnsiTheme="minorHAnsi" w:cstheme="minorHAnsi"/>
        </w:rPr>
        <w:t>of learning</w:t>
      </w:r>
      <w:r w:rsidR="00546673">
        <w:rPr>
          <w:rFonts w:asciiTheme="minorHAnsi" w:hAnsiTheme="minorHAnsi" w:cstheme="minorHAnsi"/>
        </w:rPr>
        <w:t xml:space="preserve">. </w:t>
      </w:r>
      <w:r w:rsidR="00AA1698">
        <w:rPr>
          <w:rFonts w:asciiTheme="minorHAnsi" w:hAnsiTheme="minorHAnsi" w:cstheme="minorHAnsi"/>
        </w:rPr>
        <w:t xml:space="preserve">Contrary to these positives I was a little disappointed on my realisation that I had forgotten to share my final activity with the group. Although it would have been a nice addition to the closure of the session, the feedback I received proved that it was perhaps not overly essential. </w:t>
      </w:r>
      <w:r w:rsidR="007A3829">
        <w:rPr>
          <w:rFonts w:asciiTheme="minorHAnsi" w:hAnsiTheme="minorHAnsi" w:cstheme="minorHAnsi"/>
        </w:rPr>
        <w:t>(A2, K2, K5)</w:t>
      </w:r>
    </w:p>
    <w:p w:rsidR="00EC71A9" w:rsidRDefault="00EC71A9" w:rsidP="00781DFE">
      <w:pPr>
        <w:spacing w:line="360" w:lineRule="auto"/>
        <w:ind w:firstLine="720"/>
        <w:rPr>
          <w:rFonts w:asciiTheme="minorHAnsi" w:hAnsiTheme="minorHAnsi" w:cstheme="minorHAnsi"/>
        </w:rPr>
      </w:pPr>
    </w:p>
    <w:p w:rsidR="00580881" w:rsidRPr="00983392" w:rsidRDefault="00F32132" w:rsidP="00580881">
      <w:pPr>
        <w:spacing w:line="360" w:lineRule="auto"/>
        <w:rPr>
          <w:rFonts w:asciiTheme="minorHAnsi" w:hAnsiTheme="minorHAnsi" w:cstheme="minorHAnsi"/>
          <w:bCs/>
        </w:rPr>
      </w:pPr>
      <w:r>
        <w:rPr>
          <w:rFonts w:asciiTheme="minorHAnsi" w:hAnsiTheme="minorHAnsi" w:cstheme="minorHAnsi"/>
        </w:rPr>
        <w:br/>
      </w:r>
      <w:r>
        <w:rPr>
          <w:rFonts w:asciiTheme="minorHAnsi" w:hAnsiTheme="minorHAnsi" w:cstheme="minorHAnsi"/>
        </w:rPr>
        <w:br/>
      </w:r>
    </w:p>
    <w:p w:rsidR="00E72335" w:rsidRDefault="00E72335" w:rsidP="00386F85">
      <w:pPr>
        <w:pStyle w:val="ListParagraph"/>
        <w:jc w:val="both"/>
        <w:rPr>
          <w:rFonts w:ascii="Arial" w:hAnsi="Arial" w:cs="Arial"/>
          <w:sz w:val="22"/>
          <w:szCs w:val="22"/>
          <w:highlight w:val="yellow"/>
        </w:rPr>
      </w:pPr>
    </w:p>
    <w:p w:rsidR="00A56808" w:rsidRPr="00270234" w:rsidRDefault="00A56808" w:rsidP="00A56808">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3B3426" w:rsidRDefault="003B3426"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580881" w:rsidRDefault="00580881"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EC71A9" w:rsidRDefault="00EC71A9" w:rsidP="00180546">
      <w:pPr>
        <w:pStyle w:val="ListParagraph"/>
        <w:jc w:val="both"/>
        <w:rPr>
          <w:rFonts w:ascii="Arial" w:hAnsi="Arial" w:cs="Arial"/>
          <w:sz w:val="22"/>
          <w:szCs w:val="22"/>
        </w:rPr>
      </w:pPr>
    </w:p>
    <w:p w:rsidR="007A3829" w:rsidRDefault="007A3829" w:rsidP="00180546">
      <w:pPr>
        <w:pStyle w:val="ListParagraph"/>
        <w:jc w:val="both"/>
        <w:rPr>
          <w:rFonts w:ascii="Arial" w:hAnsi="Arial" w:cs="Arial"/>
          <w:sz w:val="22"/>
          <w:szCs w:val="22"/>
        </w:rPr>
      </w:pPr>
    </w:p>
    <w:p w:rsidR="007A3829" w:rsidRDefault="007A3829" w:rsidP="00180546">
      <w:pPr>
        <w:pStyle w:val="ListParagraph"/>
        <w:jc w:val="both"/>
        <w:rPr>
          <w:rFonts w:ascii="Arial" w:hAnsi="Arial" w:cs="Arial"/>
          <w:sz w:val="22"/>
          <w:szCs w:val="22"/>
        </w:rPr>
      </w:pPr>
    </w:p>
    <w:p w:rsidR="00580881" w:rsidRPr="004B1832" w:rsidRDefault="00580881" w:rsidP="004C1039">
      <w:pPr>
        <w:pStyle w:val="Heading1"/>
        <w:jc w:val="center"/>
        <w:rPr>
          <w:b/>
          <w:bCs/>
          <w:color w:val="000000" w:themeColor="text1"/>
          <w:sz w:val="24"/>
          <w:szCs w:val="24"/>
          <w:u w:val="single"/>
        </w:rPr>
      </w:pPr>
      <w:bookmarkStart w:id="3" w:name="_Toc27775078"/>
      <w:r w:rsidRPr="004B1832">
        <w:rPr>
          <w:b/>
          <w:bCs/>
          <w:color w:val="000000" w:themeColor="text1"/>
          <w:sz w:val="24"/>
          <w:szCs w:val="24"/>
          <w:u w:val="single"/>
        </w:rPr>
        <w:lastRenderedPageBreak/>
        <w:t>Evaluation</w:t>
      </w:r>
      <w:bookmarkEnd w:id="3"/>
    </w:p>
    <w:p w:rsidR="00580881" w:rsidRDefault="00580881" w:rsidP="005F6846">
      <w:pPr>
        <w:spacing w:line="360" w:lineRule="auto"/>
        <w:jc w:val="both"/>
        <w:rPr>
          <w:rFonts w:ascii="Arial" w:hAnsi="Arial" w:cs="Arial"/>
          <w:sz w:val="22"/>
          <w:szCs w:val="22"/>
        </w:rPr>
      </w:pPr>
    </w:p>
    <w:p w:rsidR="005F6846" w:rsidRDefault="00B9470B" w:rsidP="005F6846">
      <w:pPr>
        <w:pStyle w:val="NormalWeb"/>
        <w:spacing w:before="0" w:beforeAutospacing="0" w:after="150" w:afterAutospacing="0" w:line="360" w:lineRule="auto"/>
        <w:rPr>
          <w:rFonts w:asciiTheme="minorHAnsi" w:hAnsiTheme="minorHAnsi" w:cstheme="minorHAnsi"/>
          <w:color w:val="333333"/>
        </w:rPr>
      </w:pPr>
      <w:r>
        <w:rPr>
          <w:rFonts w:asciiTheme="minorHAnsi" w:hAnsiTheme="minorHAnsi" w:cstheme="minorHAnsi"/>
          <w:color w:val="333333"/>
        </w:rPr>
        <w:t xml:space="preserve">Preparing </w:t>
      </w:r>
      <w:r w:rsidR="00A43D57">
        <w:rPr>
          <w:rFonts w:asciiTheme="minorHAnsi" w:hAnsiTheme="minorHAnsi" w:cstheme="minorHAnsi"/>
          <w:color w:val="333333"/>
        </w:rPr>
        <w:t xml:space="preserve">the microteach had some very conclusive points </w:t>
      </w:r>
      <w:r w:rsidR="004923AD">
        <w:rPr>
          <w:rFonts w:asciiTheme="minorHAnsi" w:hAnsiTheme="minorHAnsi" w:cstheme="minorHAnsi"/>
          <w:color w:val="333333"/>
        </w:rPr>
        <w:t>of</w:t>
      </w:r>
      <w:r w:rsidR="00A43D57">
        <w:rPr>
          <w:rFonts w:asciiTheme="minorHAnsi" w:hAnsiTheme="minorHAnsi" w:cstheme="minorHAnsi"/>
          <w:color w:val="333333"/>
        </w:rPr>
        <w:t xml:space="preserve"> refection.</w:t>
      </w:r>
      <w:r w:rsidR="004923AD">
        <w:rPr>
          <w:rFonts w:asciiTheme="minorHAnsi" w:hAnsiTheme="minorHAnsi" w:cstheme="minorHAnsi"/>
          <w:color w:val="333333"/>
        </w:rPr>
        <w:t xml:space="preserve"> Firstly, the freedom to </w:t>
      </w:r>
      <w:r>
        <w:rPr>
          <w:rFonts w:asciiTheme="minorHAnsi" w:hAnsiTheme="minorHAnsi" w:cstheme="minorHAnsi"/>
          <w:color w:val="333333"/>
        </w:rPr>
        <w:t xml:space="preserve">experiment and think about andragogical </w:t>
      </w:r>
      <w:r w:rsidR="004923AD">
        <w:rPr>
          <w:rFonts w:asciiTheme="minorHAnsi" w:hAnsiTheme="minorHAnsi" w:cstheme="minorHAnsi"/>
          <w:color w:val="333333"/>
        </w:rPr>
        <w:t>teaching was refreshing. Coinciding this style with appropriate</w:t>
      </w:r>
      <w:r>
        <w:rPr>
          <w:rFonts w:asciiTheme="minorHAnsi" w:hAnsiTheme="minorHAnsi" w:cstheme="minorHAnsi"/>
          <w:color w:val="333333"/>
        </w:rPr>
        <w:t xml:space="preserve"> strategies and tasks</w:t>
      </w:r>
      <w:r w:rsidR="004923AD">
        <w:rPr>
          <w:rFonts w:asciiTheme="minorHAnsi" w:hAnsiTheme="minorHAnsi" w:cstheme="minorHAnsi"/>
          <w:color w:val="333333"/>
        </w:rPr>
        <w:t xml:space="preserve"> is certainly something with </w:t>
      </w:r>
      <w:r w:rsidR="001B6CEB">
        <w:rPr>
          <w:rFonts w:asciiTheme="minorHAnsi" w:hAnsiTheme="minorHAnsi" w:cstheme="minorHAnsi"/>
          <w:color w:val="333333"/>
        </w:rPr>
        <w:t xml:space="preserve">great </w:t>
      </w:r>
      <w:r w:rsidR="004923AD">
        <w:rPr>
          <w:rFonts w:asciiTheme="minorHAnsi" w:hAnsiTheme="minorHAnsi" w:cstheme="minorHAnsi"/>
          <w:color w:val="333333"/>
        </w:rPr>
        <w:t>potential</w:t>
      </w:r>
      <w:r w:rsidR="00AC21C2">
        <w:rPr>
          <w:rFonts w:asciiTheme="minorHAnsi" w:hAnsiTheme="minorHAnsi" w:cstheme="minorHAnsi"/>
          <w:color w:val="333333"/>
        </w:rPr>
        <w:t xml:space="preserve"> in future lessons</w:t>
      </w:r>
      <w:r w:rsidR="008514C0">
        <w:rPr>
          <w:rFonts w:asciiTheme="minorHAnsi" w:hAnsiTheme="minorHAnsi" w:cstheme="minorHAnsi"/>
          <w:color w:val="333333"/>
        </w:rPr>
        <w:t>.</w:t>
      </w:r>
      <w:r w:rsidR="00AC21C2">
        <w:rPr>
          <w:rFonts w:asciiTheme="minorHAnsi" w:hAnsiTheme="minorHAnsi" w:cstheme="minorHAnsi"/>
          <w:color w:val="333333"/>
        </w:rPr>
        <w:t xml:space="preserve"> </w:t>
      </w:r>
      <w:r w:rsidR="004923AD">
        <w:rPr>
          <w:rFonts w:asciiTheme="minorHAnsi" w:hAnsiTheme="minorHAnsi" w:cstheme="minorHAnsi"/>
          <w:color w:val="333333"/>
        </w:rPr>
        <w:t>Careful planning allowed me to c</w:t>
      </w:r>
      <w:r>
        <w:rPr>
          <w:rFonts w:asciiTheme="minorHAnsi" w:hAnsiTheme="minorHAnsi" w:cstheme="minorHAnsi"/>
          <w:color w:val="333333"/>
        </w:rPr>
        <w:t>omfortabl</w:t>
      </w:r>
      <w:r w:rsidR="004923AD">
        <w:rPr>
          <w:rFonts w:asciiTheme="minorHAnsi" w:hAnsiTheme="minorHAnsi" w:cstheme="minorHAnsi"/>
          <w:color w:val="333333"/>
        </w:rPr>
        <w:t>y</w:t>
      </w:r>
      <w:r>
        <w:rPr>
          <w:rFonts w:asciiTheme="minorHAnsi" w:hAnsiTheme="minorHAnsi" w:cstheme="minorHAnsi"/>
          <w:color w:val="333333"/>
        </w:rPr>
        <w:t xml:space="preserve"> manage</w:t>
      </w:r>
      <w:r w:rsidR="004923AD">
        <w:rPr>
          <w:rFonts w:asciiTheme="minorHAnsi" w:hAnsiTheme="minorHAnsi" w:cstheme="minorHAnsi"/>
          <w:color w:val="333333"/>
        </w:rPr>
        <w:t xml:space="preserve"> my time</w:t>
      </w:r>
      <w:r>
        <w:rPr>
          <w:rFonts w:asciiTheme="minorHAnsi" w:hAnsiTheme="minorHAnsi" w:cstheme="minorHAnsi"/>
          <w:color w:val="333333"/>
        </w:rPr>
        <w:t xml:space="preserve"> in creating the lesson. </w:t>
      </w:r>
      <w:r w:rsidR="004923AD">
        <w:rPr>
          <w:rFonts w:asciiTheme="minorHAnsi" w:hAnsiTheme="minorHAnsi" w:cstheme="minorHAnsi"/>
          <w:color w:val="333333"/>
        </w:rPr>
        <w:t xml:space="preserve">This was apparent </w:t>
      </w:r>
      <w:r w:rsidR="008514C0">
        <w:rPr>
          <w:rFonts w:asciiTheme="minorHAnsi" w:hAnsiTheme="minorHAnsi" w:cstheme="minorHAnsi"/>
          <w:color w:val="333333"/>
        </w:rPr>
        <w:t xml:space="preserve">for me </w:t>
      </w:r>
      <w:r w:rsidR="004923AD">
        <w:rPr>
          <w:rFonts w:asciiTheme="minorHAnsi" w:hAnsiTheme="minorHAnsi" w:cstheme="minorHAnsi"/>
          <w:color w:val="333333"/>
        </w:rPr>
        <w:t>as the period of r</w:t>
      </w:r>
      <w:r w:rsidR="004722A4">
        <w:rPr>
          <w:rFonts w:asciiTheme="minorHAnsi" w:hAnsiTheme="minorHAnsi" w:cstheme="minorHAnsi"/>
          <w:color w:val="333333"/>
        </w:rPr>
        <w:t>esearch and constructi</w:t>
      </w:r>
      <w:r w:rsidR="004923AD">
        <w:rPr>
          <w:rFonts w:asciiTheme="minorHAnsi" w:hAnsiTheme="minorHAnsi" w:cstheme="minorHAnsi"/>
          <w:color w:val="333333"/>
        </w:rPr>
        <w:t>on</w:t>
      </w:r>
      <w:r w:rsidR="004722A4">
        <w:rPr>
          <w:rFonts w:asciiTheme="minorHAnsi" w:hAnsiTheme="minorHAnsi" w:cstheme="minorHAnsi"/>
          <w:color w:val="333333"/>
        </w:rPr>
        <w:t xml:space="preserve"> of the lesson did not feel</w:t>
      </w:r>
      <w:r>
        <w:rPr>
          <w:rFonts w:asciiTheme="minorHAnsi" w:hAnsiTheme="minorHAnsi" w:cstheme="minorHAnsi"/>
          <w:color w:val="333333"/>
        </w:rPr>
        <w:t xml:space="preserve"> laborious</w:t>
      </w:r>
      <w:r w:rsidR="004722A4">
        <w:rPr>
          <w:rFonts w:asciiTheme="minorHAnsi" w:hAnsiTheme="minorHAnsi" w:cstheme="minorHAnsi"/>
          <w:color w:val="333333"/>
        </w:rPr>
        <w:t xml:space="preserve">. </w:t>
      </w:r>
      <w:r w:rsidR="00AC21C2">
        <w:rPr>
          <w:rFonts w:asciiTheme="minorHAnsi" w:hAnsiTheme="minorHAnsi" w:cstheme="minorHAnsi"/>
          <w:color w:val="333333"/>
        </w:rPr>
        <w:t>In fact remained interesting</w:t>
      </w:r>
      <w:r w:rsidR="004923AD">
        <w:rPr>
          <w:rFonts w:asciiTheme="minorHAnsi" w:hAnsiTheme="minorHAnsi" w:cstheme="minorHAnsi"/>
          <w:color w:val="333333"/>
        </w:rPr>
        <w:t>,</w:t>
      </w:r>
      <w:r w:rsidR="00AC21C2">
        <w:rPr>
          <w:rFonts w:asciiTheme="minorHAnsi" w:hAnsiTheme="minorHAnsi" w:cstheme="minorHAnsi"/>
          <w:color w:val="333333"/>
        </w:rPr>
        <w:t xml:space="preserve"> </w:t>
      </w:r>
      <w:r w:rsidR="004923AD">
        <w:rPr>
          <w:rFonts w:asciiTheme="minorHAnsi" w:hAnsiTheme="minorHAnsi" w:cstheme="minorHAnsi"/>
          <w:color w:val="333333"/>
        </w:rPr>
        <w:t xml:space="preserve">the </w:t>
      </w:r>
      <w:r w:rsidR="005F6846">
        <w:rPr>
          <w:rFonts w:asciiTheme="minorHAnsi" w:hAnsiTheme="minorHAnsi" w:cstheme="minorHAnsi"/>
          <w:color w:val="333333"/>
        </w:rPr>
        <w:t>structural transition from pedagogy to andragogy meant</w:t>
      </w:r>
      <w:r w:rsidR="00AC21C2">
        <w:rPr>
          <w:rFonts w:asciiTheme="minorHAnsi" w:hAnsiTheme="minorHAnsi" w:cstheme="minorHAnsi"/>
          <w:color w:val="333333"/>
        </w:rPr>
        <w:t xml:space="preserve"> </w:t>
      </w:r>
      <w:r>
        <w:rPr>
          <w:rFonts w:asciiTheme="minorHAnsi" w:hAnsiTheme="minorHAnsi" w:cstheme="minorHAnsi"/>
          <w:color w:val="333333"/>
        </w:rPr>
        <w:t xml:space="preserve">I could keep things fresh </w:t>
      </w:r>
      <w:r w:rsidR="005F6846">
        <w:rPr>
          <w:rFonts w:asciiTheme="minorHAnsi" w:hAnsiTheme="minorHAnsi" w:cstheme="minorHAnsi"/>
          <w:color w:val="333333"/>
        </w:rPr>
        <w:t>by</w:t>
      </w:r>
      <w:r>
        <w:rPr>
          <w:rFonts w:asciiTheme="minorHAnsi" w:hAnsiTheme="minorHAnsi" w:cstheme="minorHAnsi"/>
          <w:color w:val="333333"/>
        </w:rPr>
        <w:t xml:space="preserve"> working on a variety of things</w:t>
      </w:r>
      <w:r w:rsidR="004722A4">
        <w:rPr>
          <w:rFonts w:asciiTheme="minorHAnsi" w:hAnsiTheme="minorHAnsi" w:cstheme="minorHAnsi"/>
          <w:color w:val="333333"/>
        </w:rPr>
        <w:t xml:space="preserve"> at once</w:t>
      </w:r>
      <w:r>
        <w:rPr>
          <w:rFonts w:asciiTheme="minorHAnsi" w:hAnsiTheme="minorHAnsi" w:cstheme="minorHAnsi"/>
          <w:color w:val="333333"/>
        </w:rPr>
        <w:t>. For example</w:t>
      </w:r>
      <w:r w:rsidR="00AC21C2">
        <w:rPr>
          <w:rFonts w:asciiTheme="minorHAnsi" w:hAnsiTheme="minorHAnsi" w:cstheme="minorHAnsi"/>
          <w:color w:val="333333"/>
        </w:rPr>
        <w:t>,</w:t>
      </w:r>
      <w:r>
        <w:rPr>
          <w:rFonts w:asciiTheme="minorHAnsi" w:hAnsiTheme="minorHAnsi" w:cstheme="minorHAnsi"/>
          <w:color w:val="333333"/>
        </w:rPr>
        <w:t xml:space="preserve"> creating worksheets and </w:t>
      </w:r>
      <w:r w:rsidR="004722A4">
        <w:rPr>
          <w:rFonts w:asciiTheme="minorHAnsi" w:hAnsiTheme="minorHAnsi" w:cstheme="minorHAnsi"/>
          <w:color w:val="333333"/>
        </w:rPr>
        <w:t>P</w:t>
      </w:r>
      <w:r>
        <w:rPr>
          <w:rFonts w:asciiTheme="minorHAnsi" w:hAnsiTheme="minorHAnsi" w:cstheme="minorHAnsi"/>
          <w:color w:val="333333"/>
        </w:rPr>
        <w:t xml:space="preserve">owerPoint </w:t>
      </w:r>
      <w:r w:rsidR="004722A4">
        <w:rPr>
          <w:rFonts w:asciiTheme="minorHAnsi" w:hAnsiTheme="minorHAnsi" w:cstheme="minorHAnsi"/>
          <w:color w:val="333333"/>
        </w:rPr>
        <w:t xml:space="preserve">slides </w:t>
      </w:r>
      <w:r>
        <w:rPr>
          <w:rFonts w:asciiTheme="minorHAnsi" w:hAnsiTheme="minorHAnsi" w:cstheme="minorHAnsi"/>
          <w:color w:val="333333"/>
        </w:rPr>
        <w:t xml:space="preserve">which complimented one another. </w:t>
      </w:r>
      <w:r w:rsidR="005F6846">
        <w:rPr>
          <w:rFonts w:asciiTheme="minorHAnsi" w:hAnsiTheme="minorHAnsi" w:cstheme="minorHAnsi"/>
          <w:color w:val="333333"/>
        </w:rPr>
        <w:t>A</w:t>
      </w:r>
      <w:r w:rsidR="004722A4">
        <w:rPr>
          <w:rFonts w:asciiTheme="minorHAnsi" w:hAnsiTheme="minorHAnsi" w:cstheme="minorHAnsi"/>
          <w:color w:val="333333"/>
        </w:rPr>
        <w:t xml:space="preserve">lthough potentially </w:t>
      </w:r>
      <w:r w:rsidR="005F6846">
        <w:rPr>
          <w:rFonts w:asciiTheme="minorHAnsi" w:hAnsiTheme="minorHAnsi" w:cstheme="minorHAnsi"/>
          <w:color w:val="333333"/>
        </w:rPr>
        <w:t xml:space="preserve">a </w:t>
      </w:r>
      <w:r w:rsidR="004722A4">
        <w:rPr>
          <w:rFonts w:asciiTheme="minorHAnsi" w:hAnsiTheme="minorHAnsi" w:cstheme="minorHAnsi"/>
          <w:color w:val="333333"/>
        </w:rPr>
        <w:t xml:space="preserve">large content to cover </w:t>
      </w:r>
      <w:r w:rsidR="005F6846">
        <w:rPr>
          <w:rFonts w:asciiTheme="minorHAnsi" w:hAnsiTheme="minorHAnsi" w:cstheme="minorHAnsi"/>
          <w:color w:val="333333"/>
        </w:rPr>
        <w:t xml:space="preserve">making a clear-cut presentation and </w:t>
      </w:r>
      <w:r w:rsidR="004722A4">
        <w:rPr>
          <w:rFonts w:asciiTheme="minorHAnsi" w:hAnsiTheme="minorHAnsi" w:cstheme="minorHAnsi"/>
          <w:color w:val="333333"/>
        </w:rPr>
        <w:t>focus</w:t>
      </w:r>
      <w:r w:rsidR="005F6846">
        <w:rPr>
          <w:rFonts w:asciiTheme="minorHAnsi" w:hAnsiTheme="minorHAnsi" w:cstheme="minorHAnsi"/>
          <w:color w:val="333333"/>
        </w:rPr>
        <w:t>ing</w:t>
      </w:r>
      <w:r w:rsidR="004722A4">
        <w:rPr>
          <w:rFonts w:asciiTheme="minorHAnsi" w:hAnsiTheme="minorHAnsi" w:cstheme="minorHAnsi"/>
          <w:color w:val="333333"/>
        </w:rPr>
        <w:t xml:space="preserve"> on two works alone made it manageable. </w:t>
      </w:r>
      <w:r w:rsidR="00A43D57">
        <w:rPr>
          <w:rFonts w:asciiTheme="minorHAnsi" w:hAnsiTheme="minorHAnsi" w:cstheme="minorHAnsi"/>
          <w:color w:val="333333"/>
        </w:rPr>
        <w:t xml:space="preserve">Utilising </w:t>
      </w:r>
      <w:r w:rsidR="005F6846">
        <w:rPr>
          <w:rFonts w:asciiTheme="minorHAnsi" w:hAnsiTheme="minorHAnsi" w:cstheme="minorHAnsi"/>
          <w:color w:val="333333"/>
        </w:rPr>
        <w:t xml:space="preserve">PowerPoint I could </w:t>
      </w:r>
      <w:r w:rsidR="004722A4">
        <w:rPr>
          <w:rFonts w:asciiTheme="minorHAnsi" w:hAnsiTheme="minorHAnsi" w:cstheme="minorHAnsi"/>
          <w:color w:val="333333"/>
        </w:rPr>
        <w:t xml:space="preserve">to potently stress aspects and qualities of the individual works efficiently. </w:t>
      </w:r>
      <w:r w:rsidR="005F6846">
        <w:rPr>
          <w:rFonts w:asciiTheme="minorHAnsi" w:hAnsiTheme="minorHAnsi" w:cstheme="minorHAnsi"/>
          <w:color w:val="333333"/>
        </w:rPr>
        <w:t>With no bombardment of changing slides t</w:t>
      </w:r>
      <w:r w:rsidR="004722A4">
        <w:rPr>
          <w:rFonts w:asciiTheme="minorHAnsi" w:hAnsiTheme="minorHAnsi" w:cstheme="minorHAnsi"/>
          <w:color w:val="333333"/>
        </w:rPr>
        <w:t xml:space="preserve">here weren’t too many things going on visually at one time making it clear </w:t>
      </w:r>
      <w:r w:rsidR="00A43D57">
        <w:rPr>
          <w:rFonts w:asciiTheme="minorHAnsi" w:hAnsiTheme="minorHAnsi" w:cstheme="minorHAnsi"/>
          <w:color w:val="333333"/>
        </w:rPr>
        <w:t xml:space="preserve">for the students </w:t>
      </w:r>
      <w:r w:rsidR="004722A4">
        <w:rPr>
          <w:rFonts w:asciiTheme="minorHAnsi" w:hAnsiTheme="minorHAnsi" w:cstheme="minorHAnsi"/>
          <w:color w:val="333333"/>
        </w:rPr>
        <w:t xml:space="preserve">to follow. Highlighting the </w:t>
      </w:r>
      <w:r w:rsidR="005F6846">
        <w:rPr>
          <w:rFonts w:asciiTheme="minorHAnsi" w:hAnsiTheme="minorHAnsi" w:cstheme="minorHAnsi"/>
          <w:color w:val="333333"/>
        </w:rPr>
        <w:t>art</w:t>
      </w:r>
      <w:r w:rsidR="004722A4">
        <w:rPr>
          <w:rFonts w:asciiTheme="minorHAnsi" w:hAnsiTheme="minorHAnsi" w:cstheme="minorHAnsi"/>
          <w:color w:val="333333"/>
        </w:rPr>
        <w:t>work</w:t>
      </w:r>
      <w:r w:rsidR="00A43D57">
        <w:rPr>
          <w:rFonts w:asciiTheme="minorHAnsi" w:hAnsiTheme="minorHAnsi" w:cstheme="minorHAnsi"/>
          <w:color w:val="333333"/>
        </w:rPr>
        <w:t xml:space="preserve">s </w:t>
      </w:r>
      <w:r w:rsidR="004722A4">
        <w:rPr>
          <w:rFonts w:asciiTheme="minorHAnsi" w:hAnsiTheme="minorHAnsi" w:cstheme="minorHAnsi"/>
          <w:color w:val="333333"/>
        </w:rPr>
        <w:t>reiterated points of discussion and helped outline the narrative and composition of the paintings</w:t>
      </w:r>
      <w:r w:rsidR="00A43D57">
        <w:rPr>
          <w:rFonts w:asciiTheme="minorHAnsi" w:hAnsiTheme="minorHAnsi" w:cstheme="minorHAnsi"/>
          <w:color w:val="333333"/>
        </w:rPr>
        <w:t>. However</w:t>
      </w:r>
      <w:r w:rsidR="005F6846">
        <w:rPr>
          <w:rFonts w:asciiTheme="minorHAnsi" w:hAnsiTheme="minorHAnsi" w:cstheme="minorHAnsi"/>
          <w:color w:val="333333"/>
        </w:rPr>
        <w:t xml:space="preserve">, </w:t>
      </w:r>
      <w:r w:rsidR="001F70A7">
        <w:rPr>
          <w:rFonts w:asciiTheme="minorHAnsi" w:hAnsiTheme="minorHAnsi" w:cstheme="minorHAnsi"/>
          <w:color w:val="333333"/>
        </w:rPr>
        <w:t xml:space="preserve">achieving this </w:t>
      </w:r>
      <w:r w:rsidR="00A43D57">
        <w:rPr>
          <w:rFonts w:asciiTheme="minorHAnsi" w:hAnsiTheme="minorHAnsi" w:cstheme="minorHAnsi"/>
          <w:color w:val="333333"/>
        </w:rPr>
        <w:t xml:space="preserve">using the available features on PowerPoints software was quite fiddly. Perhaps sampling modern </w:t>
      </w:r>
      <w:r w:rsidR="004923AD">
        <w:rPr>
          <w:rFonts w:asciiTheme="minorHAnsi" w:hAnsiTheme="minorHAnsi" w:cstheme="minorHAnsi"/>
          <w:color w:val="333333"/>
        </w:rPr>
        <w:t>software which enable</w:t>
      </w:r>
      <w:r w:rsidR="005F6846">
        <w:rPr>
          <w:rFonts w:asciiTheme="minorHAnsi" w:hAnsiTheme="minorHAnsi" w:cstheme="minorHAnsi"/>
          <w:color w:val="333333"/>
        </w:rPr>
        <w:t>s a</w:t>
      </w:r>
      <w:r w:rsidR="004923AD">
        <w:rPr>
          <w:rFonts w:asciiTheme="minorHAnsi" w:hAnsiTheme="minorHAnsi" w:cstheme="minorHAnsi"/>
          <w:color w:val="333333"/>
        </w:rPr>
        <w:t xml:space="preserve"> straightforward drawing on </w:t>
      </w:r>
      <w:r w:rsidR="005F6846">
        <w:rPr>
          <w:rFonts w:asciiTheme="minorHAnsi" w:hAnsiTheme="minorHAnsi" w:cstheme="minorHAnsi"/>
          <w:color w:val="333333"/>
        </w:rPr>
        <w:t>and</w:t>
      </w:r>
      <w:r w:rsidR="004923AD">
        <w:rPr>
          <w:rFonts w:asciiTheme="minorHAnsi" w:hAnsiTheme="minorHAnsi" w:cstheme="minorHAnsi"/>
          <w:color w:val="333333"/>
        </w:rPr>
        <w:t xml:space="preserve"> editing of imagery</w:t>
      </w:r>
      <w:r w:rsidR="00A43D57">
        <w:rPr>
          <w:rFonts w:asciiTheme="minorHAnsi" w:hAnsiTheme="minorHAnsi" w:cstheme="minorHAnsi"/>
          <w:color w:val="333333"/>
        </w:rPr>
        <w:t xml:space="preserve"> </w:t>
      </w:r>
      <w:r w:rsidR="004923AD">
        <w:rPr>
          <w:rFonts w:asciiTheme="minorHAnsi" w:hAnsiTheme="minorHAnsi" w:cstheme="minorHAnsi"/>
          <w:color w:val="333333"/>
        </w:rPr>
        <w:t xml:space="preserve">is something to </w:t>
      </w:r>
      <w:r w:rsidR="001F70A7">
        <w:rPr>
          <w:rFonts w:asciiTheme="minorHAnsi" w:hAnsiTheme="minorHAnsi" w:cstheme="minorHAnsi"/>
          <w:color w:val="333333"/>
        </w:rPr>
        <w:t>sample</w:t>
      </w:r>
      <w:r w:rsidR="004923AD">
        <w:rPr>
          <w:rFonts w:asciiTheme="minorHAnsi" w:hAnsiTheme="minorHAnsi" w:cstheme="minorHAnsi"/>
          <w:color w:val="333333"/>
        </w:rPr>
        <w:t xml:space="preserve"> in future lesson planning. </w:t>
      </w:r>
      <w:r w:rsidR="007A3829">
        <w:rPr>
          <w:rFonts w:asciiTheme="minorHAnsi" w:hAnsiTheme="minorHAnsi" w:cstheme="minorHAnsi"/>
          <w:color w:val="333333"/>
        </w:rPr>
        <w:t>(A1, A2, K1, K2, K4, V2, V3)</w:t>
      </w:r>
    </w:p>
    <w:p w:rsidR="005E45B3" w:rsidRDefault="005F6846" w:rsidP="005E45B3">
      <w:pPr>
        <w:pStyle w:val="NormalWeb"/>
        <w:spacing w:before="0" w:beforeAutospacing="0" w:after="150" w:afterAutospacing="0" w:line="360" w:lineRule="auto"/>
        <w:rPr>
          <w:rFonts w:asciiTheme="minorHAnsi" w:hAnsiTheme="minorHAnsi" w:cstheme="minorHAnsi"/>
          <w:color w:val="333333"/>
        </w:rPr>
      </w:pPr>
      <w:r>
        <w:rPr>
          <w:rFonts w:asciiTheme="minorHAnsi" w:hAnsiTheme="minorHAnsi" w:cstheme="minorHAnsi"/>
          <w:color w:val="333333"/>
        </w:rPr>
        <w:tab/>
        <w:t xml:space="preserve">Delivering the lesson </w:t>
      </w:r>
      <w:r w:rsidR="005E45B3">
        <w:rPr>
          <w:rFonts w:asciiTheme="minorHAnsi" w:hAnsiTheme="minorHAnsi" w:cstheme="minorHAnsi"/>
          <w:color w:val="333333"/>
        </w:rPr>
        <w:t>has given me some positive and negative elements to reflect upon. The decision to introduce the lesson pedagogically with some questioning for the whole group allowed for a casual atmosphere. This opening f</w:t>
      </w:r>
      <w:r w:rsidR="001B6CEB">
        <w:rPr>
          <w:rFonts w:asciiTheme="minorHAnsi" w:hAnsiTheme="minorHAnsi" w:cstheme="minorHAnsi"/>
          <w:color w:val="333333"/>
        </w:rPr>
        <w:t>lowed</w:t>
      </w:r>
      <w:r w:rsidR="005E45B3">
        <w:rPr>
          <w:rFonts w:asciiTheme="minorHAnsi" w:hAnsiTheme="minorHAnsi" w:cstheme="minorHAnsi"/>
          <w:color w:val="333333"/>
        </w:rPr>
        <w:t xml:space="preserve"> nicely into the developmental aspects where we learnt making use of andragogy. The </w:t>
      </w:r>
      <w:r w:rsidR="00904F88">
        <w:rPr>
          <w:rFonts w:asciiTheme="minorHAnsi" w:hAnsiTheme="minorHAnsi" w:cstheme="minorHAnsi"/>
          <w:color w:val="333333"/>
        </w:rPr>
        <w:t>first group activity</w:t>
      </w:r>
      <w:r w:rsidR="005E45B3">
        <w:rPr>
          <w:rFonts w:asciiTheme="minorHAnsi" w:hAnsiTheme="minorHAnsi" w:cstheme="minorHAnsi"/>
          <w:color w:val="333333"/>
        </w:rPr>
        <w:t xml:space="preserve"> </w:t>
      </w:r>
      <w:r w:rsidR="00A43322">
        <w:rPr>
          <w:rFonts w:asciiTheme="minorHAnsi" w:hAnsiTheme="minorHAnsi" w:cstheme="minorHAnsi"/>
          <w:color w:val="333333"/>
        </w:rPr>
        <w:t xml:space="preserve">which combined drawing and describing </w:t>
      </w:r>
      <w:r w:rsidR="005E45B3">
        <w:rPr>
          <w:rFonts w:asciiTheme="minorHAnsi" w:hAnsiTheme="minorHAnsi" w:cstheme="minorHAnsi"/>
          <w:color w:val="333333"/>
        </w:rPr>
        <w:t>g</w:t>
      </w:r>
      <w:r w:rsidR="00904F88">
        <w:rPr>
          <w:rFonts w:asciiTheme="minorHAnsi" w:hAnsiTheme="minorHAnsi" w:cstheme="minorHAnsi"/>
          <w:color w:val="333333"/>
        </w:rPr>
        <w:t>rounded the subject matter. Students were split in two groups and set the task o</w:t>
      </w:r>
      <w:r w:rsidR="00A62822">
        <w:rPr>
          <w:rFonts w:asciiTheme="minorHAnsi" w:hAnsiTheme="minorHAnsi" w:cstheme="minorHAnsi"/>
          <w:color w:val="333333"/>
        </w:rPr>
        <w:t>f</w:t>
      </w:r>
      <w:r w:rsidR="00904F88">
        <w:rPr>
          <w:rFonts w:asciiTheme="minorHAnsi" w:hAnsiTheme="minorHAnsi" w:cstheme="minorHAnsi"/>
          <w:color w:val="333333"/>
        </w:rPr>
        <w:t xml:space="preserve"> describ</w:t>
      </w:r>
      <w:r w:rsidR="00A62822">
        <w:rPr>
          <w:rFonts w:asciiTheme="minorHAnsi" w:hAnsiTheme="minorHAnsi" w:cstheme="minorHAnsi"/>
          <w:color w:val="333333"/>
        </w:rPr>
        <w:t xml:space="preserve">ing </w:t>
      </w:r>
      <w:r w:rsidR="00904F88">
        <w:rPr>
          <w:rFonts w:asciiTheme="minorHAnsi" w:hAnsiTheme="minorHAnsi" w:cstheme="minorHAnsi"/>
          <w:color w:val="333333"/>
        </w:rPr>
        <w:t xml:space="preserve">the appearance of the artwork without naming the artist or title for the remaining half to draw. This was a great warm up </w:t>
      </w:r>
      <w:r w:rsidR="00A62822">
        <w:rPr>
          <w:rFonts w:asciiTheme="minorHAnsi" w:hAnsiTheme="minorHAnsi" w:cstheme="minorHAnsi"/>
          <w:color w:val="333333"/>
        </w:rPr>
        <w:t xml:space="preserve">activity </w:t>
      </w:r>
      <w:r w:rsidR="00904F88">
        <w:rPr>
          <w:rFonts w:asciiTheme="minorHAnsi" w:hAnsiTheme="minorHAnsi" w:cstheme="minorHAnsi"/>
          <w:color w:val="333333"/>
        </w:rPr>
        <w:t xml:space="preserve">and forced them </w:t>
      </w:r>
      <w:r w:rsidR="001F70A7">
        <w:rPr>
          <w:rFonts w:asciiTheme="minorHAnsi" w:hAnsiTheme="minorHAnsi" w:cstheme="minorHAnsi"/>
          <w:color w:val="333333"/>
        </w:rPr>
        <w:t>in</w:t>
      </w:r>
      <w:r w:rsidR="00904F88">
        <w:rPr>
          <w:rFonts w:asciiTheme="minorHAnsi" w:hAnsiTheme="minorHAnsi" w:cstheme="minorHAnsi"/>
          <w:color w:val="333333"/>
        </w:rPr>
        <w:t xml:space="preserve"> </w:t>
      </w:r>
      <w:r w:rsidR="00A62822">
        <w:rPr>
          <w:rFonts w:asciiTheme="minorHAnsi" w:hAnsiTheme="minorHAnsi" w:cstheme="minorHAnsi"/>
          <w:color w:val="333333"/>
        </w:rPr>
        <w:t>begin</w:t>
      </w:r>
      <w:r w:rsidR="001F70A7">
        <w:rPr>
          <w:rFonts w:asciiTheme="minorHAnsi" w:hAnsiTheme="minorHAnsi" w:cstheme="minorHAnsi"/>
          <w:color w:val="333333"/>
        </w:rPr>
        <w:t>ning</w:t>
      </w:r>
      <w:r w:rsidR="00A62822">
        <w:rPr>
          <w:rFonts w:asciiTheme="minorHAnsi" w:hAnsiTheme="minorHAnsi" w:cstheme="minorHAnsi"/>
          <w:color w:val="333333"/>
        </w:rPr>
        <w:t xml:space="preserve"> to </w:t>
      </w:r>
      <w:r w:rsidR="00904F88">
        <w:rPr>
          <w:rFonts w:asciiTheme="minorHAnsi" w:hAnsiTheme="minorHAnsi" w:cstheme="minorHAnsi"/>
          <w:color w:val="333333"/>
        </w:rPr>
        <w:t xml:space="preserve">think and question </w:t>
      </w:r>
      <w:r w:rsidR="00A62822">
        <w:rPr>
          <w:rFonts w:asciiTheme="minorHAnsi" w:hAnsiTheme="minorHAnsi" w:cstheme="minorHAnsi"/>
          <w:color w:val="333333"/>
        </w:rPr>
        <w:t xml:space="preserve">their description and interpretation of </w:t>
      </w:r>
      <w:r w:rsidR="00904F88">
        <w:rPr>
          <w:rFonts w:asciiTheme="minorHAnsi" w:hAnsiTheme="minorHAnsi" w:cstheme="minorHAnsi"/>
          <w:color w:val="333333"/>
        </w:rPr>
        <w:t xml:space="preserve">what they were seeing </w:t>
      </w:r>
      <w:r w:rsidR="001F70A7">
        <w:rPr>
          <w:rFonts w:asciiTheme="minorHAnsi" w:hAnsiTheme="minorHAnsi" w:cstheme="minorHAnsi"/>
          <w:color w:val="333333"/>
        </w:rPr>
        <w:t xml:space="preserve">or </w:t>
      </w:r>
      <w:r w:rsidR="00A43322">
        <w:rPr>
          <w:rFonts w:asciiTheme="minorHAnsi" w:hAnsiTheme="minorHAnsi" w:cstheme="minorHAnsi"/>
          <w:color w:val="333333"/>
        </w:rPr>
        <w:t>hearing</w:t>
      </w:r>
      <w:r w:rsidR="00904F88">
        <w:rPr>
          <w:rFonts w:asciiTheme="minorHAnsi" w:hAnsiTheme="minorHAnsi" w:cstheme="minorHAnsi"/>
          <w:color w:val="333333"/>
        </w:rPr>
        <w:t xml:space="preserve">. </w:t>
      </w:r>
      <w:r w:rsidR="00A43322">
        <w:rPr>
          <w:rFonts w:asciiTheme="minorHAnsi" w:hAnsiTheme="minorHAnsi" w:cstheme="minorHAnsi"/>
          <w:color w:val="333333"/>
        </w:rPr>
        <w:t>During t</w:t>
      </w:r>
      <w:r w:rsidR="00904F88">
        <w:rPr>
          <w:rFonts w:asciiTheme="minorHAnsi" w:hAnsiTheme="minorHAnsi" w:cstheme="minorHAnsi"/>
          <w:color w:val="333333"/>
        </w:rPr>
        <w:t>he second task both groups used</w:t>
      </w:r>
      <w:r w:rsidR="00A62822">
        <w:rPr>
          <w:rFonts w:asciiTheme="minorHAnsi" w:hAnsiTheme="minorHAnsi" w:cstheme="minorHAnsi"/>
          <w:color w:val="333333"/>
        </w:rPr>
        <w:t xml:space="preserve"> cross cutting themes such as</w:t>
      </w:r>
      <w:r w:rsidR="00904F88">
        <w:rPr>
          <w:rFonts w:asciiTheme="minorHAnsi" w:hAnsiTheme="minorHAnsi" w:cstheme="minorHAnsi"/>
          <w:color w:val="333333"/>
        </w:rPr>
        <w:t xml:space="preserve"> teamwork and communication to complete the four elements of critiqu</w:t>
      </w:r>
      <w:r w:rsidR="00A43322">
        <w:rPr>
          <w:rFonts w:asciiTheme="minorHAnsi" w:hAnsiTheme="minorHAnsi" w:cstheme="minorHAnsi"/>
          <w:color w:val="333333"/>
        </w:rPr>
        <w:t>ing the artworks</w:t>
      </w:r>
      <w:r w:rsidR="00A62822">
        <w:rPr>
          <w:rFonts w:asciiTheme="minorHAnsi" w:hAnsiTheme="minorHAnsi" w:cstheme="minorHAnsi"/>
          <w:color w:val="333333"/>
        </w:rPr>
        <w:t>. Their description, analysis, interpretation and judgement</w:t>
      </w:r>
      <w:r w:rsidR="00904F88">
        <w:rPr>
          <w:rFonts w:asciiTheme="minorHAnsi" w:hAnsiTheme="minorHAnsi" w:cstheme="minorHAnsi"/>
          <w:color w:val="333333"/>
        </w:rPr>
        <w:t xml:space="preserve"> </w:t>
      </w:r>
      <w:r w:rsidR="00A62822">
        <w:rPr>
          <w:rFonts w:asciiTheme="minorHAnsi" w:hAnsiTheme="minorHAnsi" w:cstheme="minorHAnsi"/>
          <w:color w:val="333333"/>
        </w:rPr>
        <w:t xml:space="preserve">of the pieces were </w:t>
      </w:r>
      <w:r w:rsidR="00904F88">
        <w:rPr>
          <w:rFonts w:asciiTheme="minorHAnsi" w:hAnsiTheme="minorHAnsi" w:cstheme="minorHAnsi"/>
          <w:color w:val="333333"/>
        </w:rPr>
        <w:t>not</w:t>
      </w:r>
      <w:r w:rsidR="00A62822">
        <w:rPr>
          <w:rFonts w:asciiTheme="minorHAnsi" w:hAnsiTheme="minorHAnsi" w:cstheme="minorHAnsi"/>
          <w:color w:val="333333"/>
        </w:rPr>
        <w:t>ed</w:t>
      </w:r>
      <w:r w:rsidR="00904F88">
        <w:rPr>
          <w:rFonts w:asciiTheme="minorHAnsi" w:hAnsiTheme="minorHAnsi" w:cstheme="minorHAnsi"/>
          <w:color w:val="333333"/>
        </w:rPr>
        <w:t xml:space="preserve"> on a worksheet </w:t>
      </w:r>
      <w:r w:rsidR="00A43322">
        <w:rPr>
          <w:rFonts w:asciiTheme="minorHAnsi" w:hAnsiTheme="minorHAnsi" w:cstheme="minorHAnsi"/>
          <w:color w:val="333333"/>
        </w:rPr>
        <w:t xml:space="preserve">which in turn </w:t>
      </w:r>
      <w:r w:rsidR="00904F88">
        <w:rPr>
          <w:rFonts w:asciiTheme="minorHAnsi" w:hAnsiTheme="minorHAnsi" w:cstheme="minorHAnsi"/>
          <w:color w:val="333333"/>
        </w:rPr>
        <w:t>support</w:t>
      </w:r>
      <w:r w:rsidR="00A43322">
        <w:rPr>
          <w:rFonts w:asciiTheme="minorHAnsi" w:hAnsiTheme="minorHAnsi" w:cstheme="minorHAnsi"/>
          <w:color w:val="333333"/>
        </w:rPr>
        <w:t>ed</w:t>
      </w:r>
      <w:r w:rsidR="00904F88">
        <w:rPr>
          <w:rFonts w:asciiTheme="minorHAnsi" w:hAnsiTheme="minorHAnsi" w:cstheme="minorHAnsi"/>
          <w:color w:val="333333"/>
        </w:rPr>
        <w:t xml:space="preserve"> my teaching</w:t>
      </w:r>
      <w:r w:rsidR="00A62822">
        <w:rPr>
          <w:rFonts w:asciiTheme="minorHAnsi" w:hAnsiTheme="minorHAnsi" w:cstheme="minorHAnsi"/>
          <w:color w:val="333333"/>
        </w:rPr>
        <w:t xml:space="preserve"> and assessment</w:t>
      </w:r>
      <w:r w:rsidR="00904F88">
        <w:rPr>
          <w:rFonts w:asciiTheme="minorHAnsi" w:hAnsiTheme="minorHAnsi" w:cstheme="minorHAnsi"/>
          <w:color w:val="333333"/>
        </w:rPr>
        <w:t>.</w:t>
      </w:r>
      <w:r w:rsidR="00A62822">
        <w:rPr>
          <w:rFonts w:asciiTheme="minorHAnsi" w:hAnsiTheme="minorHAnsi" w:cstheme="minorHAnsi"/>
          <w:color w:val="333333"/>
        </w:rPr>
        <w:t xml:space="preserve"> In addition to this each group was tasked with </w:t>
      </w:r>
      <w:r w:rsidR="00A43322">
        <w:rPr>
          <w:rFonts w:asciiTheme="minorHAnsi" w:hAnsiTheme="minorHAnsi" w:cstheme="minorHAnsi"/>
          <w:color w:val="333333"/>
        </w:rPr>
        <w:t xml:space="preserve">verbally </w:t>
      </w:r>
      <w:r w:rsidR="00A62822">
        <w:rPr>
          <w:rFonts w:asciiTheme="minorHAnsi" w:hAnsiTheme="minorHAnsi" w:cstheme="minorHAnsi"/>
          <w:color w:val="333333"/>
        </w:rPr>
        <w:t xml:space="preserve">presenting their finding to myself and the opposite </w:t>
      </w:r>
      <w:r w:rsidR="00E76FD0">
        <w:rPr>
          <w:rFonts w:asciiTheme="minorHAnsi" w:hAnsiTheme="minorHAnsi" w:cstheme="minorHAnsi"/>
          <w:color w:val="333333"/>
        </w:rPr>
        <w:lastRenderedPageBreak/>
        <w:t>group. Doing so, encouraged them to exchange and express their thoughts and feelings with no great pressure on a</w:t>
      </w:r>
      <w:r w:rsidR="001B6CEB">
        <w:rPr>
          <w:rFonts w:asciiTheme="minorHAnsi" w:hAnsiTheme="minorHAnsi" w:cstheme="minorHAnsi"/>
          <w:color w:val="333333"/>
        </w:rPr>
        <w:t>ny</w:t>
      </w:r>
      <w:r w:rsidR="001F70A7">
        <w:rPr>
          <w:rFonts w:asciiTheme="minorHAnsi" w:hAnsiTheme="minorHAnsi" w:cstheme="minorHAnsi"/>
          <w:color w:val="333333"/>
        </w:rPr>
        <w:t xml:space="preserve"> </w:t>
      </w:r>
      <w:r w:rsidR="00E76FD0">
        <w:rPr>
          <w:rFonts w:asciiTheme="minorHAnsi" w:hAnsiTheme="minorHAnsi" w:cstheme="minorHAnsi"/>
          <w:color w:val="333333"/>
        </w:rPr>
        <w:t>specific individual. To summarize, we adopted the use of PowerPoint to wholly discuss and examine the paintings</w:t>
      </w:r>
      <w:r w:rsidR="00A43322">
        <w:rPr>
          <w:rFonts w:asciiTheme="minorHAnsi" w:hAnsiTheme="minorHAnsi" w:cstheme="minorHAnsi"/>
          <w:color w:val="333333"/>
        </w:rPr>
        <w:t>. This was</w:t>
      </w:r>
      <w:r w:rsidR="00E76FD0">
        <w:rPr>
          <w:rFonts w:asciiTheme="minorHAnsi" w:hAnsiTheme="minorHAnsi" w:cstheme="minorHAnsi"/>
          <w:color w:val="333333"/>
        </w:rPr>
        <w:t xml:space="preserve"> based around research </w:t>
      </w:r>
      <w:r w:rsidR="00A43322">
        <w:rPr>
          <w:rFonts w:asciiTheme="minorHAnsi" w:hAnsiTheme="minorHAnsi" w:cstheme="minorHAnsi"/>
          <w:color w:val="333333"/>
        </w:rPr>
        <w:t xml:space="preserve">but also </w:t>
      </w:r>
      <w:r w:rsidR="001B6CEB">
        <w:rPr>
          <w:rFonts w:asciiTheme="minorHAnsi" w:hAnsiTheme="minorHAnsi" w:cstheme="minorHAnsi"/>
          <w:color w:val="333333"/>
        </w:rPr>
        <w:t>gave</w:t>
      </w:r>
      <w:r w:rsidR="00A43322">
        <w:rPr>
          <w:rFonts w:asciiTheme="minorHAnsi" w:hAnsiTheme="minorHAnsi" w:cstheme="minorHAnsi"/>
          <w:color w:val="333333"/>
        </w:rPr>
        <w:t xml:space="preserve"> </w:t>
      </w:r>
      <w:r w:rsidR="00E76FD0">
        <w:rPr>
          <w:rFonts w:asciiTheme="minorHAnsi" w:hAnsiTheme="minorHAnsi" w:cstheme="minorHAnsi"/>
          <w:color w:val="333333"/>
        </w:rPr>
        <w:t xml:space="preserve">additional coherence to the groups personal findings. Debating the artworks </w:t>
      </w:r>
      <w:r w:rsidR="008514C0">
        <w:rPr>
          <w:rFonts w:asciiTheme="minorHAnsi" w:hAnsiTheme="minorHAnsi" w:cstheme="minorHAnsi"/>
          <w:color w:val="333333"/>
        </w:rPr>
        <w:t xml:space="preserve">in this format I </w:t>
      </w:r>
      <w:r w:rsidR="001B6CEB">
        <w:rPr>
          <w:rFonts w:asciiTheme="minorHAnsi" w:hAnsiTheme="minorHAnsi" w:cstheme="minorHAnsi"/>
          <w:color w:val="333333"/>
        </w:rPr>
        <w:t>could</w:t>
      </w:r>
      <w:r w:rsidR="008514C0">
        <w:rPr>
          <w:rFonts w:asciiTheme="minorHAnsi" w:hAnsiTheme="minorHAnsi" w:cstheme="minorHAnsi"/>
          <w:color w:val="333333"/>
        </w:rPr>
        <w:t xml:space="preserve"> </w:t>
      </w:r>
      <w:r w:rsidR="001B6CEB">
        <w:rPr>
          <w:rFonts w:asciiTheme="minorHAnsi" w:hAnsiTheme="minorHAnsi" w:cstheme="minorHAnsi"/>
          <w:color w:val="333333"/>
        </w:rPr>
        <w:t>identify</w:t>
      </w:r>
      <w:r w:rsidR="008514C0">
        <w:rPr>
          <w:rFonts w:asciiTheme="minorHAnsi" w:hAnsiTheme="minorHAnsi" w:cstheme="minorHAnsi"/>
          <w:color w:val="333333"/>
        </w:rPr>
        <w:t xml:space="preserve"> and support specific points</w:t>
      </w:r>
      <w:r w:rsidR="00A43322">
        <w:rPr>
          <w:rFonts w:asciiTheme="minorHAnsi" w:hAnsiTheme="minorHAnsi" w:cstheme="minorHAnsi"/>
          <w:color w:val="333333"/>
        </w:rPr>
        <w:t xml:space="preserve"> raised by the students</w:t>
      </w:r>
      <w:r w:rsidR="008514C0">
        <w:rPr>
          <w:rFonts w:asciiTheme="minorHAnsi" w:hAnsiTheme="minorHAnsi" w:cstheme="minorHAnsi"/>
          <w:color w:val="333333"/>
        </w:rPr>
        <w:t>. As we progressed</w:t>
      </w:r>
      <w:r w:rsidR="00A43322">
        <w:rPr>
          <w:rFonts w:asciiTheme="minorHAnsi" w:hAnsiTheme="minorHAnsi" w:cstheme="minorHAnsi"/>
          <w:color w:val="333333"/>
        </w:rPr>
        <w:t xml:space="preserve"> in this way</w:t>
      </w:r>
      <w:r w:rsidR="008514C0">
        <w:rPr>
          <w:rFonts w:asciiTheme="minorHAnsi" w:hAnsiTheme="minorHAnsi" w:cstheme="minorHAnsi"/>
          <w:color w:val="333333"/>
        </w:rPr>
        <w:t xml:space="preserve"> I could see that they were enthused and interested in </w:t>
      </w:r>
      <w:r w:rsidR="00A43322">
        <w:rPr>
          <w:rFonts w:asciiTheme="minorHAnsi" w:hAnsiTheme="minorHAnsi" w:cstheme="minorHAnsi"/>
          <w:color w:val="333333"/>
        </w:rPr>
        <w:t xml:space="preserve">the critical investigation </w:t>
      </w:r>
      <w:r w:rsidR="008514C0">
        <w:rPr>
          <w:rFonts w:asciiTheme="minorHAnsi" w:hAnsiTheme="minorHAnsi" w:cstheme="minorHAnsi"/>
          <w:color w:val="333333"/>
        </w:rPr>
        <w:t>and enjoyed the</w:t>
      </w:r>
      <w:r w:rsidR="00A43322">
        <w:rPr>
          <w:rFonts w:asciiTheme="minorHAnsi" w:hAnsiTheme="minorHAnsi" w:cstheme="minorHAnsi"/>
          <w:color w:val="333333"/>
        </w:rPr>
        <w:t xml:space="preserve"> use of </w:t>
      </w:r>
      <w:r w:rsidR="008514C0">
        <w:rPr>
          <w:rFonts w:asciiTheme="minorHAnsi" w:hAnsiTheme="minorHAnsi" w:cstheme="minorHAnsi"/>
          <w:color w:val="333333"/>
        </w:rPr>
        <w:t xml:space="preserve"> highlighting to help visualise th</w:t>
      </w:r>
      <w:r w:rsidR="001B6CEB">
        <w:rPr>
          <w:rFonts w:asciiTheme="minorHAnsi" w:hAnsiTheme="minorHAnsi" w:cstheme="minorHAnsi"/>
          <w:color w:val="333333"/>
        </w:rPr>
        <w:t>is</w:t>
      </w:r>
      <w:r w:rsidR="008514C0">
        <w:rPr>
          <w:rFonts w:asciiTheme="minorHAnsi" w:hAnsiTheme="minorHAnsi" w:cstheme="minorHAnsi"/>
          <w:color w:val="333333"/>
        </w:rPr>
        <w:t xml:space="preserve">. </w:t>
      </w:r>
      <w:r w:rsidR="00E76FD0">
        <w:rPr>
          <w:rFonts w:asciiTheme="minorHAnsi" w:hAnsiTheme="minorHAnsi" w:cstheme="minorHAnsi"/>
          <w:color w:val="333333"/>
        </w:rPr>
        <w:t>Transitioning between</w:t>
      </w:r>
      <w:r w:rsidR="00A43322">
        <w:rPr>
          <w:rFonts w:asciiTheme="minorHAnsi" w:hAnsiTheme="minorHAnsi" w:cstheme="minorHAnsi"/>
          <w:color w:val="333333"/>
        </w:rPr>
        <w:t xml:space="preserve"> teaching</w:t>
      </w:r>
      <w:r w:rsidR="00E76FD0">
        <w:rPr>
          <w:rFonts w:asciiTheme="minorHAnsi" w:hAnsiTheme="minorHAnsi" w:cstheme="minorHAnsi"/>
          <w:color w:val="333333"/>
        </w:rPr>
        <w:t xml:space="preserve"> styles and strategies gave me control yet the freedom to effectively gear the learning. </w:t>
      </w:r>
      <w:r w:rsidR="00A43322">
        <w:rPr>
          <w:rFonts w:asciiTheme="minorHAnsi" w:hAnsiTheme="minorHAnsi" w:cstheme="minorHAnsi"/>
          <w:color w:val="333333"/>
        </w:rPr>
        <w:t xml:space="preserve">Nonetheless, a useful consideration for </w:t>
      </w:r>
      <w:r w:rsidR="00F87489">
        <w:rPr>
          <w:rFonts w:asciiTheme="minorHAnsi" w:hAnsiTheme="minorHAnsi" w:cstheme="minorHAnsi"/>
          <w:color w:val="333333"/>
        </w:rPr>
        <w:t xml:space="preserve">upcoming lessons </w:t>
      </w:r>
      <w:r w:rsidR="00A43322">
        <w:rPr>
          <w:rFonts w:asciiTheme="minorHAnsi" w:hAnsiTheme="minorHAnsi" w:cstheme="minorHAnsi"/>
          <w:color w:val="333333"/>
        </w:rPr>
        <w:t xml:space="preserve">could be to keep handy a list of bullet points delineating the lessons content. As I forgot to present my closing game activity having a similar list nearby </w:t>
      </w:r>
      <w:r w:rsidR="00205EB5">
        <w:rPr>
          <w:rFonts w:asciiTheme="minorHAnsi" w:hAnsiTheme="minorHAnsi" w:cstheme="minorHAnsi"/>
          <w:color w:val="333333"/>
        </w:rPr>
        <w:t>certainly would have</w:t>
      </w:r>
      <w:r w:rsidR="00A43322">
        <w:rPr>
          <w:rFonts w:asciiTheme="minorHAnsi" w:hAnsiTheme="minorHAnsi" w:cstheme="minorHAnsi"/>
          <w:color w:val="333333"/>
        </w:rPr>
        <w:t xml:space="preserve"> prompted my memory </w:t>
      </w:r>
      <w:r w:rsidR="00205EB5">
        <w:rPr>
          <w:rFonts w:asciiTheme="minorHAnsi" w:hAnsiTheme="minorHAnsi" w:cstheme="minorHAnsi"/>
          <w:color w:val="333333"/>
        </w:rPr>
        <w:t>in sharing</w:t>
      </w:r>
      <w:r w:rsidR="00A43322">
        <w:rPr>
          <w:rFonts w:asciiTheme="minorHAnsi" w:hAnsiTheme="minorHAnsi" w:cstheme="minorHAnsi"/>
          <w:color w:val="333333"/>
        </w:rPr>
        <w:t xml:space="preserve"> the activit</w:t>
      </w:r>
      <w:r w:rsidR="00205EB5">
        <w:rPr>
          <w:rFonts w:asciiTheme="minorHAnsi" w:hAnsiTheme="minorHAnsi" w:cstheme="minorHAnsi"/>
          <w:color w:val="333333"/>
        </w:rPr>
        <w:t>y</w:t>
      </w:r>
      <w:r w:rsidR="00F87489">
        <w:rPr>
          <w:rFonts w:asciiTheme="minorHAnsi" w:hAnsiTheme="minorHAnsi" w:cstheme="minorHAnsi"/>
          <w:color w:val="333333"/>
        </w:rPr>
        <w:t xml:space="preserve"> with the group</w:t>
      </w:r>
      <w:r w:rsidR="00A43322">
        <w:rPr>
          <w:rFonts w:asciiTheme="minorHAnsi" w:hAnsiTheme="minorHAnsi" w:cstheme="minorHAnsi"/>
          <w:color w:val="333333"/>
        </w:rPr>
        <w:t xml:space="preserve">. </w:t>
      </w:r>
      <w:r w:rsidR="007A3829">
        <w:rPr>
          <w:rFonts w:asciiTheme="minorHAnsi" w:hAnsiTheme="minorHAnsi" w:cstheme="minorHAnsi"/>
          <w:color w:val="333333"/>
        </w:rPr>
        <w:t xml:space="preserve">(A2, K1, K2, K4, </w:t>
      </w:r>
      <w:r w:rsidR="007A3829">
        <w:rPr>
          <w:rFonts w:asciiTheme="minorHAnsi" w:hAnsiTheme="minorHAnsi" w:cstheme="minorHAnsi"/>
          <w:color w:val="333333"/>
        </w:rPr>
        <w:t xml:space="preserve">K5, V1, </w:t>
      </w:r>
      <w:r w:rsidR="007A3829">
        <w:rPr>
          <w:rFonts w:asciiTheme="minorHAnsi" w:hAnsiTheme="minorHAnsi" w:cstheme="minorHAnsi"/>
          <w:color w:val="333333"/>
        </w:rPr>
        <w:t>V2, V3)</w:t>
      </w:r>
    </w:p>
    <w:p w:rsidR="00580881" w:rsidRDefault="00580881" w:rsidP="00580881">
      <w:pPr>
        <w:jc w:val="both"/>
        <w:rPr>
          <w:rFonts w:ascii="Arial" w:hAnsi="Arial" w:cs="Arial"/>
          <w:sz w:val="22"/>
          <w:szCs w:val="22"/>
        </w:rPr>
      </w:pPr>
    </w:p>
    <w:p w:rsidR="001B6CEB" w:rsidRDefault="001B6CEB" w:rsidP="001B6CEB">
      <w:pPr>
        <w:pStyle w:val="Heading1"/>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ED03D5" w:rsidRDefault="00ED03D5" w:rsidP="001B6CEB">
      <w:pPr>
        <w:pStyle w:val="Heading1"/>
        <w:jc w:val="center"/>
        <w:rPr>
          <w:b/>
          <w:bCs/>
          <w:color w:val="000000" w:themeColor="text1"/>
          <w:sz w:val="24"/>
          <w:szCs w:val="24"/>
          <w:u w:val="single"/>
        </w:rPr>
      </w:pPr>
    </w:p>
    <w:p w:rsidR="000747D8" w:rsidRPr="000747D8" w:rsidRDefault="000747D8" w:rsidP="000747D8"/>
    <w:p w:rsidR="00205EB5" w:rsidRPr="004B1832" w:rsidRDefault="00F32132" w:rsidP="001B6CEB">
      <w:pPr>
        <w:pStyle w:val="Heading1"/>
        <w:jc w:val="center"/>
        <w:rPr>
          <w:b/>
          <w:bCs/>
          <w:color w:val="000000" w:themeColor="text1"/>
          <w:sz w:val="24"/>
          <w:szCs w:val="24"/>
          <w:u w:val="single"/>
        </w:rPr>
      </w:pPr>
      <w:r>
        <w:rPr>
          <w:b/>
          <w:bCs/>
          <w:color w:val="000000" w:themeColor="text1"/>
          <w:sz w:val="24"/>
          <w:szCs w:val="24"/>
          <w:u w:val="single"/>
        </w:rPr>
        <w:lastRenderedPageBreak/>
        <w:br/>
      </w:r>
      <w:r w:rsidR="001B6CEB">
        <w:rPr>
          <w:b/>
          <w:bCs/>
          <w:color w:val="000000" w:themeColor="text1"/>
          <w:sz w:val="24"/>
          <w:szCs w:val="24"/>
          <w:u w:val="single"/>
        </w:rPr>
        <w:br/>
      </w:r>
      <w:bookmarkStart w:id="4" w:name="_Toc27775079"/>
      <w:r w:rsidR="00205EB5" w:rsidRPr="004B1832">
        <w:rPr>
          <w:b/>
          <w:bCs/>
          <w:color w:val="000000" w:themeColor="text1"/>
          <w:sz w:val="24"/>
          <w:szCs w:val="24"/>
          <w:u w:val="single"/>
        </w:rPr>
        <w:t>Analysis</w:t>
      </w:r>
      <w:bookmarkEnd w:id="4"/>
    </w:p>
    <w:p w:rsidR="009C0757" w:rsidRPr="00083CA1" w:rsidRDefault="004C1039" w:rsidP="00205EB5">
      <w:pPr>
        <w:spacing w:line="360" w:lineRule="auto"/>
        <w:rPr>
          <w:rFonts w:asciiTheme="minorHAnsi" w:hAnsiTheme="minorHAnsi" w:cstheme="minorHAnsi"/>
        </w:rPr>
      </w:pPr>
      <w:r>
        <w:rPr>
          <w:rFonts w:asciiTheme="minorHAnsi" w:hAnsiTheme="minorHAnsi" w:cstheme="minorHAnsi"/>
          <w:bCs/>
        </w:rPr>
        <w:br/>
      </w:r>
      <w:r w:rsidRPr="00083CA1">
        <w:rPr>
          <w:rFonts w:asciiTheme="minorHAnsi" w:hAnsiTheme="minorHAnsi" w:cstheme="minorHAnsi"/>
          <w:bCs/>
        </w:rPr>
        <w:t xml:space="preserve">I believe the reason </w:t>
      </w:r>
      <w:r w:rsidR="002808AC" w:rsidRPr="00083CA1">
        <w:rPr>
          <w:rFonts w:asciiTheme="minorHAnsi" w:hAnsiTheme="minorHAnsi" w:cstheme="minorHAnsi"/>
          <w:bCs/>
        </w:rPr>
        <w:t>I am feeling content</w:t>
      </w:r>
      <w:r w:rsidRPr="00083CA1">
        <w:rPr>
          <w:rFonts w:asciiTheme="minorHAnsi" w:hAnsiTheme="minorHAnsi" w:cstheme="minorHAnsi"/>
          <w:bCs/>
        </w:rPr>
        <w:t xml:space="preserve"> with the delivery of my micro-teach </w:t>
      </w:r>
      <w:r w:rsidR="002808AC" w:rsidRPr="00083CA1">
        <w:rPr>
          <w:rFonts w:asciiTheme="minorHAnsi" w:hAnsiTheme="minorHAnsi" w:cstheme="minorHAnsi"/>
          <w:bCs/>
        </w:rPr>
        <w:t>is due to my extensive research in both the context of the artworks and</w:t>
      </w:r>
      <w:r w:rsidR="00F87489">
        <w:rPr>
          <w:rFonts w:asciiTheme="minorHAnsi" w:hAnsiTheme="minorHAnsi" w:cstheme="minorHAnsi"/>
          <w:bCs/>
        </w:rPr>
        <w:t xml:space="preserve"> </w:t>
      </w:r>
      <w:r w:rsidR="002808AC" w:rsidRPr="00083CA1">
        <w:rPr>
          <w:rFonts w:asciiTheme="minorHAnsi" w:hAnsiTheme="minorHAnsi" w:cstheme="minorHAnsi"/>
          <w:bCs/>
        </w:rPr>
        <w:t xml:space="preserve">critiquing art. My findings linking </w:t>
      </w:r>
      <w:r w:rsidR="002808AC" w:rsidRPr="00B628D7">
        <w:rPr>
          <w:rFonts w:asciiTheme="minorHAnsi" w:hAnsiTheme="minorHAnsi" w:cstheme="minorHAnsi"/>
          <w:bCs/>
        </w:rPr>
        <w:t>Bloom’s</w:t>
      </w:r>
      <w:r w:rsidR="002808AC" w:rsidRPr="00083CA1">
        <w:rPr>
          <w:rFonts w:asciiTheme="minorHAnsi" w:hAnsiTheme="minorHAnsi" w:cstheme="minorHAnsi"/>
          <w:bCs/>
        </w:rPr>
        <w:t xml:space="preserve"> taxonomy with </w:t>
      </w:r>
      <w:r w:rsidR="002808AC" w:rsidRPr="00B628D7">
        <w:rPr>
          <w:rFonts w:asciiTheme="minorHAnsi" w:hAnsiTheme="minorHAnsi" w:cstheme="minorHAnsi"/>
          <w:bCs/>
        </w:rPr>
        <w:t>Feldman’s</w:t>
      </w:r>
      <w:r w:rsidR="002808AC" w:rsidRPr="00083CA1">
        <w:rPr>
          <w:rFonts w:asciiTheme="minorHAnsi" w:hAnsiTheme="minorHAnsi" w:cstheme="minorHAnsi"/>
          <w:bCs/>
        </w:rPr>
        <w:t xml:space="preserve"> ideas on art criticism helped greatly in preparing the lesson materials. </w:t>
      </w:r>
      <w:r w:rsidR="009C0757" w:rsidRPr="00083CA1">
        <w:rPr>
          <w:rFonts w:asciiTheme="minorHAnsi" w:hAnsiTheme="minorHAnsi" w:cstheme="minorHAnsi"/>
          <w:bCs/>
        </w:rPr>
        <w:t>Devising activities with both frameworks in mind gave me</w:t>
      </w:r>
      <w:r w:rsidR="001B6CEB">
        <w:rPr>
          <w:rFonts w:asciiTheme="minorHAnsi" w:hAnsiTheme="minorHAnsi" w:cstheme="minorHAnsi"/>
          <w:bCs/>
        </w:rPr>
        <w:t xml:space="preserve"> </w:t>
      </w:r>
      <w:r w:rsidR="009C0757" w:rsidRPr="00083CA1">
        <w:rPr>
          <w:rFonts w:asciiTheme="minorHAnsi" w:hAnsiTheme="minorHAnsi" w:cstheme="minorHAnsi"/>
          <w:bCs/>
        </w:rPr>
        <w:t>a</w:t>
      </w:r>
      <w:r w:rsidR="001B6CEB">
        <w:rPr>
          <w:rFonts w:asciiTheme="minorHAnsi" w:hAnsiTheme="minorHAnsi" w:cstheme="minorHAnsi"/>
          <w:bCs/>
        </w:rPr>
        <w:t xml:space="preserve"> </w:t>
      </w:r>
      <w:r w:rsidR="009C0757" w:rsidRPr="00083CA1">
        <w:rPr>
          <w:rFonts w:asciiTheme="minorHAnsi" w:hAnsiTheme="minorHAnsi" w:cstheme="minorHAnsi"/>
          <w:bCs/>
        </w:rPr>
        <w:t>clear structure to follow. Bloom’s taxonomy states that “</w:t>
      </w:r>
      <w:r w:rsidR="009C0757" w:rsidRPr="0042699C">
        <w:rPr>
          <w:rFonts w:asciiTheme="minorHAnsi" w:hAnsiTheme="minorHAnsi" w:cstheme="minorHAnsi"/>
        </w:rPr>
        <w:t>learning occurs in a hierarchical fashion, starting with the simplest thinking process and proceeding</w:t>
      </w:r>
      <w:r w:rsidR="009C0757" w:rsidRPr="00083CA1">
        <w:rPr>
          <w:rFonts w:asciiTheme="minorHAnsi" w:hAnsiTheme="minorHAnsi" w:cstheme="minorHAnsi"/>
        </w:rPr>
        <w:t xml:space="preserve"> </w:t>
      </w:r>
      <w:r w:rsidR="009C0757" w:rsidRPr="0042699C">
        <w:rPr>
          <w:rFonts w:asciiTheme="minorHAnsi" w:hAnsiTheme="minorHAnsi" w:cstheme="minorHAnsi"/>
        </w:rPr>
        <w:t>in a step-by-step manner through succeeding, more complex processes</w:t>
      </w:r>
      <w:r w:rsidR="009C0757" w:rsidRPr="00083CA1">
        <w:rPr>
          <w:rFonts w:asciiTheme="minorHAnsi" w:hAnsiTheme="minorHAnsi" w:cstheme="minorHAnsi"/>
        </w:rPr>
        <w:t>.” (</w:t>
      </w:r>
      <w:proofErr w:type="spellStart"/>
      <w:r w:rsidR="009C0757" w:rsidRPr="00083CA1">
        <w:rPr>
          <w:rFonts w:asciiTheme="minorHAnsi" w:hAnsiTheme="minorHAnsi" w:cstheme="minorHAnsi"/>
        </w:rPr>
        <w:t>Hamblen</w:t>
      </w:r>
      <w:proofErr w:type="spellEnd"/>
      <w:r w:rsidR="009C0757" w:rsidRPr="00083CA1">
        <w:rPr>
          <w:rFonts w:asciiTheme="minorHAnsi" w:hAnsiTheme="minorHAnsi" w:cstheme="minorHAnsi"/>
        </w:rPr>
        <w:t>, 198</w:t>
      </w:r>
      <w:r w:rsidR="00083CA1" w:rsidRPr="00083CA1">
        <w:rPr>
          <w:rFonts w:asciiTheme="minorHAnsi" w:hAnsiTheme="minorHAnsi" w:cstheme="minorHAnsi"/>
        </w:rPr>
        <w:t>4, p.42)</w:t>
      </w:r>
      <w:r w:rsidR="009C0757" w:rsidRPr="00083CA1">
        <w:rPr>
          <w:rFonts w:asciiTheme="minorHAnsi" w:hAnsiTheme="minorHAnsi" w:cstheme="minorHAnsi"/>
        </w:rPr>
        <w:t xml:space="preserve"> Therefore, the progression of activities were created considering this, from drawing and describing to </w:t>
      </w:r>
      <w:r w:rsidR="00F87489">
        <w:rPr>
          <w:rFonts w:asciiTheme="minorHAnsi" w:hAnsiTheme="minorHAnsi" w:cstheme="minorHAnsi"/>
        </w:rPr>
        <w:t>an articulation of</w:t>
      </w:r>
      <w:r w:rsidR="009C0757" w:rsidRPr="00083CA1">
        <w:rPr>
          <w:rFonts w:asciiTheme="minorHAnsi" w:hAnsiTheme="minorHAnsi" w:cstheme="minorHAnsi"/>
        </w:rPr>
        <w:t xml:space="preserve"> thoughts and ideas.</w:t>
      </w:r>
      <w:r w:rsidR="00083CA1" w:rsidRPr="00083CA1">
        <w:rPr>
          <w:rFonts w:asciiTheme="minorHAnsi" w:hAnsiTheme="minorHAnsi" w:cstheme="minorHAnsi"/>
        </w:rPr>
        <w:t xml:space="preserve"> </w:t>
      </w:r>
      <w:r w:rsidR="007A3829">
        <w:rPr>
          <w:rFonts w:asciiTheme="minorHAnsi" w:hAnsiTheme="minorHAnsi" w:cstheme="minorHAnsi"/>
        </w:rPr>
        <w:t>(A1, A2, K5, V1, V2, V3)</w:t>
      </w:r>
    </w:p>
    <w:p w:rsidR="00083CA1" w:rsidRDefault="00083CA1" w:rsidP="00205EB5">
      <w:pPr>
        <w:spacing w:line="360" w:lineRule="auto"/>
        <w:rPr>
          <w:rFonts w:asciiTheme="minorHAnsi" w:hAnsiTheme="minorHAnsi" w:cstheme="minorHAnsi"/>
        </w:rPr>
      </w:pPr>
      <w:r w:rsidRPr="00083CA1">
        <w:rPr>
          <w:rFonts w:asciiTheme="minorHAnsi" w:hAnsiTheme="minorHAnsi" w:cstheme="minorHAnsi"/>
        </w:rPr>
        <w:tab/>
      </w:r>
      <w:r w:rsidR="00424B56">
        <w:rPr>
          <w:rFonts w:asciiTheme="minorHAnsi" w:hAnsiTheme="minorHAnsi" w:cstheme="minorHAnsi"/>
        </w:rPr>
        <w:t>The</w:t>
      </w:r>
      <w:r w:rsidRPr="00083CA1">
        <w:rPr>
          <w:rFonts w:asciiTheme="minorHAnsi" w:hAnsiTheme="minorHAnsi" w:cstheme="minorHAnsi"/>
        </w:rPr>
        <w:t xml:space="preserve"> transitioning from pedagogy to andragogy during the lesson </w:t>
      </w:r>
      <w:r>
        <w:rPr>
          <w:rFonts w:asciiTheme="minorHAnsi" w:hAnsiTheme="minorHAnsi" w:cstheme="minorHAnsi"/>
        </w:rPr>
        <w:t>was</w:t>
      </w:r>
      <w:r w:rsidRPr="00083CA1">
        <w:rPr>
          <w:rFonts w:asciiTheme="minorHAnsi" w:hAnsiTheme="minorHAnsi" w:cstheme="minorHAnsi"/>
        </w:rPr>
        <w:t xml:space="preserve"> also linked with Blooms </w:t>
      </w:r>
      <w:r w:rsidRPr="00F2210E">
        <w:rPr>
          <w:rFonts w:asciiTheme="minorHAnsi" w:hAnsiTheme="minorHAnsi" w:cstheme="minorHAnsi"/>
        </w:rPr>
        <w:t>taxonomy in critiquing art. The lesson was “f</w:t>
      </w:r>
      <w:r w:rsidRPr="0042699C">
        <w:rPr>
          <w:rFonts w:asciiTheme="minorHAnsi" w:hAnsiTheme="minorHAnsi" w:cstheme="minorHAnsi"/>
        </w:rPr>
        <w:t>ormulated on principles that learning proceeds from concrete knowledge to abstract values, from dependent to independent thinking, from taken-for-granted facts to increased consciousness, and from the denotative to the connotative.</w:t>
      </w:r>
      <w:r w:rsidRPr="00F2210E">
        <w:rPr>
          <w:rFonts w:asciiTheme="minorHAnsi" w:hAnsiTheme="minorHAnsi" w:cstheme="minorHAnsi"/>
        </w:rPr>
        <w:t>” (</w:t>
      </w:r>
      <w:proofErr w:type="spellStart"/>
      <w:r w:rsidRPr="00F2210E">
        <w:rPr>
          <w:rFonts w:asciiTheme="minorHAnsi" w:hAnsiTheme="minorHAnsi" w:cstheme="minorHAnsi"/>
        </w:rPr>
        <w:t>Hamblen</w:t>
      </w:r>
      <w:proofErr w:type="spellEnd"/>
      <w:r w:rsidRPr="00F2210E">
        <w:rPr>
          <w:rFonts w:asciiTheme="minorHAnsi" w:hAnsiTheme="minorHAnsi" w:cstheme="minorHAnsi"/>
        </w:rPr>
        <w:t xml:space="preserve">, 1984, p.42) The </w:t>
      </w:r>
      <w:r w:rsidR="00F2210E" w:rsidRPr="00F2210E">
        <w:rPr>
          <w:rFonts w:asciiTheme="minorHAnsi" w:hAnsiTheme="minorHAnsi" w:cstheme="minorHAnsi"/>
        </w:rPr>
        <w:t>remaining</w:t>
      </w:r>
      <w:r w:rsidRPr="00F2210E">
        <w:rPr>
          <w:rFonts w:asciiTheme="minorHAnsi" w:hAnsiTheme="minorHAnsi" w:cstheme="minorHAnsi"/>
        </w:rPr>
        <w:t xml:space="preserve"> </w:t>
      </w:r>
      <w:r w:rsidR="00F2210E" w:rsidRPr="00F2210E">
        <w:rPr>
          <w:rFonts w:asciiTheme="minorHAnsi" w:hAnsiTheme="minorHAnsi" w:cstheme="minorHAnsi"/>
        </w:rPr>
        <w:t xml:space="preserve">lesson </w:t>
      </w:r>
      <w:r w:rsidRPr="00F2210E">
        <w:rPr>
          <w:rFonts w:asciiTheme="minorHAnsi" w:hAnsiTheme="minorHAnsi" w:cstheme="minorHAnsi"/>
        </w:rPr>
        <w:t xml:space="preserve">activities </w:t>
      </w:r>
      <w:r w:rsidR="00F87489">
        <w:rPr>
          <w:rFonts w:asciiTheme="minorHAnsi" w:hAnsiTheme="minorHAnsi" w:cstheme="minorHAnsi"/>
        </w:rPr>
        <w:t>were</w:t>
      </w:r>
      <w:r w:rsidRPr="00F2210E">
        <w:rPr>
          <w:rFonts w:asciiTheme="minorHAnsi" w:hAnsiTheme="minorHAnsi" w:cstheme="minorHAnsi"/>
        </w:rPr>
        <w:t xml:space="preserve"> associated </w:t>
      </w:r>
      <w:r w:rsidR="00F2210E" w:rsidRPr="00F2210E">
        <w:rPr>
          <w:rFonts w:asciiTheme="minorHAnsi" w:hAnsiTheme="minorHAnsi" w:cstheme="minorHAnsi"/>
        </w:rPr>
        <w:t>with</w:t>
      </w:r>
      <w:r w:rsidRPr="00F2210E">
        <w:rPr>
          <w:rFonts w:asciiTheme="minorHAnsi" w:hAnsiTheme="minorHAnsi" w:cstheme="minorHAnsi"/>
        </w:rPr>
        <w:t xml:space="preserve"> Feldman’s </w:t>
      </w:r>
      <w:r w:rsidR="00F2210E" w:rsidRPr="00F2210E">
        <w:rPr>
          <w:rFonts w:asciiTheme="minorHAnsi" w:hAnsiTheme="minorHAnsi" w:cstheme="minorHAnsi"/>
        </w:rPr>
        <w:t xml:space="preserve">model on art criticism. The model divides art critique into four stages of critical thinking: description, analysis, interpretation, and evaluation. The students worksheet adopted Feldman’s format and </w:t>
      </w:r>
      <w:r w:rsidR="001B6CEB">
        <w:rPr>
          <w:rFonts w:asciiTheme="minorHAnsi" w:hAnsiTheme="minorHAnsi" w:cstheme="minorHAnsi"/>
        </w:rPr>
        <w:t xml:space="preserve">was </w:t>
      </w:r>
      <w:r w:rsidR="00F2210E" w:rsidRPr="00F2210E">
        <w:rPr>
          <w:rFonts w:asciiTheme="minorHAnsi" w:hAnsiTheme="minorHAnsi" w:cstheme="minorHAnsi"/>
        </w:rPr>
        <w:t xml:space="preserve">followed </w:t>
      </w:r>
      <w:r w:rsidR="001B6CEB">
        <w:rPr>
          <w:rFonts w:asciiTheme="minorHAnsi" w:hAnsiTheme="minorHAnsi" w:cstheme="minorHAnsi"/>
        </w:rPr>
        <w:t>by</w:t>
      </w:r>
      <w:r w:rsidR="00F2210E" w:rsidRPr="00F2210E">
        <w:rPr>
          <w:rFonts w:asciiTheme="minorHAnsi" w:hAnsiTheme="minorHAnsi" w:cstheme="minorHAnsi"/>
        </w:rPr>
        <w:t xml:space="preserve"> an “</w:t>
      </w:r>
      <w:r w:rsidR="00F2210E" w:rsidRPr="00613268">
        <w:rPr>
          <w:rFonts w:asciiTheme="minorHAnsi" w:hAnsiTheme="minorHAnsi" w:cstheme="minorHAnsi"/>
        </w:rPr>
        <w:t>informed, and more or less organized, talk about art"</w:t>
      </w:r>
      <w:r w:rsidR="00F2210E" w:rsidRPr="00F2210E">
        <w:rPr>
          <w:rFonts w:asciiTheme="minorHAnsi" w:hAnsiTheme="minorHAnsi" w:cstheme="minorHAnsi"/>
        </w:rPr>
        <w:t xml:space="preserve"> (Feldman, 1973, p.50)</w:t>
      </w:r>
      <w:r w:rsidR="007A3829">
        <w:rPr>
          <w:rFonts w:asciiTheme="minorHAnsi" w:hAnsiTheme="minorHAnsi" w:cstheme="minorHAnsi"/>
        </w:rPr>
        <w:t xml:space="preserve"> (A2, K1, K2, K3, V1, V3)</w:t>
      </w:r>
    </w:p>
    <w:p w:rsidR="0066368C" w:rsidRDefault="000E0B09" w:rsidP="0066368C">
      <w:pPr>
        <w:spacing w:line="360" w:lineRule="auto"/>
        <w:rPr>
          <w:rFonts w:asciiTheme="minorHAnsi" w:hAnsiTheme="minorHAnsi" w:cstheme="minorHAnsi"/>
          <w:sz w:val="20"/>
          <w:szCs w:val="20"/>
        </w:rPr>
      </w:pPr>
      <w:r w:rsidRPr="00347BDE">
        <w:rPr>
          <w:rFonts w:asciiTheme="minorHAnsi" w:hAnsiTheme="minorHAnsi" w:cstheme="minorHAnsi"/>
        </w:rPr>
        <w:tab/>
        <w:t xml:space="preserve">I made the decision to </w:t>
      </w:r>
      <w:r w:rsidR="001B6CEB">
        <w:rPr>
          <w:rFonts w:asciiTheme="minorHAnsi" w:hAnsiTheme="minorHAnsi" w:cstheme="minorHAnsi"/>
        </w:rPr>
        <w:t>e</w:t>
      </w:r>
      <w:r w:rsidR="00F87489">
        <w:rPr>
          <w:rFonts w:asciiTheme="minorHAnsi" w:hAnsiTheme="minorHAnsi" w:cstheme="minorHAnsi"/>
        </w:rPr>
        <w:t>mbed a large</w:t>
      </w:r>
      <w:r w:rsidRPr="00347BDE">
        <w:rPr>
          <w:rFonts w:asciiTheme="minorHAnsi" w:hAnsiTheme="minorHAnsi" w:cstheme="minorHAnsi"/>
        </w:rPr>
        <w:t xml:space="preserve"> amount of discussion within</w:t>
      </w:r>
      <w:r w:rsidR="001B6CEB">
        <w:rPr>
          <w:rFonts w:asciiTheme="minorHAnsi" w:hAnsiTheme="minorHAnsi" w:cstheme="minorHAnsi"/>
        </w:rPr>
        <w:t xml:space="preserve"> </w:t>
      </w:r>
      <w:r w:rsidR="0066368C" w:rsidRPr="00347BDE">
        <w:rPr>
          <w:rFonts w:asciiTheme="minorHAnsi" w:hAnsiTheme="minorHAnsi" w:cstheme="minorHAnsi"/>
        </w:rPr>
        <w:t>the lesso</w:t>
      </w:r>
      <w:r w:rsidR="00347BDE" w:rsidRPr="00347BDE">
        <w:rPr>
          <w:rFonts w:asciiTheme="minorHAnsi" w:hAnsiTheme="minorHAnsi" w:cstheme="minorHAnsi"/>
        </w:rPr>
        <w:t xml:space="preserve">n. </w:t>
      </w:r>
      <w:r w:rsidR="00347BDE" w:rsidRPr="00F32132">
        <w:rPr>
          <w:rFonts w:asciiTheme="minorHAnsi" w:hAnsiTheme="minorHAnsi" w:cstheme="minorHAnsi"/>
        </w:rPr>
        <w:t>Krathwohl</w:t>
      </w:r>
      <w:r w:rsidR="00347BDE" w:rsidRPr="00347BDE">
        <w:rPr>
          <w:rFonts w:asciiTheme="minorHAnsi" w:hAnsiTheme="minorHAnsi" w:cstheme="minorHAnsi"/>
        </w:rPr>
        <w:t xml:space="preserve"> emphasises the importance of examining a</w:t>
      </w:r>
      <w:r w:rsidR="00424B56">
        <w:rPr>
          <w:rFonts w:asciiTheme="minorHAnsi" w:hAnsiTheme="minorHAnsi" w:cstheme="minorHAnsi"/>
        </w:rPr>
        <w:t>nd</w:t>
      </w:r>
      <w:r w:rsidR="00347BDE" w:rsidRPr="00347BDE">
        <w:rPr>
          <w:rFonts w:asciiTheme="minorHAnsi" w:hAnsiTheme="minorHAnsi" w:cstheme="minorHAnsi"/>
        </w:rPr>
        <w:t xml:space="preserve"> discussing art</w:t>
      </w:r>
      <w:r w:rsidR="00347BDE">
        <w:rPr>
          <w:rFonts w:asciiTheme="minorHAnsi" w:hAnsiTheme="minorHAnsi" w:cstheme="minorHAnsi"/>
        </w:rPr>
        <w:t xml:space="preserve">, </w:t>
      </w:r>
      <w:r w:rsidR="00347BDE" w:rsidRPr="00347BDE">
        <w:rPr>
          <w:rFonts w:asciiTheme="minorHAnsi" w:hAnsiTheme="minorHAnsi" w:cstheme="minorHAnsi"/>
        </w:rPr>
        <w:t xml:space="preserve">stating that </w:t>
      </w:r>
      <w:r w:rsidR="0066368C" w:rsidRPr="00347BDE">
        <w:rPr>
          <w:rFonts w:asciiTheme="minorHAnsi" w:hAnsiTheme="minorHAnsi" w:cstheme="minorHAnsi"/>
        </w:rPr>
        <w:t xml:space="preserve"> </w:t>
      </w:r>
      <w:r w:rsidR="0066368C" w:rsidRPr="0042699C">
        <w:rPr>
          <w:rFonts w:asciiTheme="minorHAnsi" w:eastAsiaTheme="majorEastAsia" w:hAnsiTheme="minorHAnsi" w:cstheme="minorHAnsi"/>
        </w:rPr>
        <w:t>"It is not so much what is learned, but how it is learne</w:t>
      </w:r>
      <w:r w:rsidR="0066368C" w:rsidRPr="00347BDE">
        <w:rPr>
          <w:rFonts w:asciiTheme="minorHAnsi" w:eastAsiaTheme="majorEastAsia" w:hAnsiTheme="minorHAnsi" w:cstheme="minorHAnsi"/>
        </w:rPr>
        <w:t>d.”</w:t>
      </w:r>
      <w:r w:rsidR="00381BBD">
        <w:rPr>
          <w:rFonts w:asciiTheme="minorHAnsi" w:eastAsiaTheme="majorEastAsia" w:hAnsiTheme="minorHAnsi" w:cstheme="minorHAnsi"/>
        </w:rPr>
        <w:t xml:space="preserve"> </w:t>
      </w:r>
      <w:r w:rsidR="0066368C" w:rsidRPr="00347BDE">
        <w:rPr>
          <w:rFonts w:asciiTheme="minorHAnsi" w:eastAsiaTheme="majorEastAsia" w:hAnsiTheme="minorHAnsi" w:cstheme="minorHAnsi"/>
        </w:rPr>
        <w:t xml:space="preserve">(Krathwohl et al., 1964, p.86) </w:t>
      </w:r>
      <w:r w:rsidR="00540545">
        <w:rPr>
          <w:rFonts w:asciiTheme="minorHAnsi" w:eastAsiaTheme="majorEastAsia" w:hAnsiTheme="minorHAnsi" w:cstheme="minorHAnsi"/>
        </w:rPr>
        <w:t xml:space="preserve">The potentiality of </w:t>
      </w:r>
      <w:r w:rsidR="00F87489">
        <w:rPr>
          <w:rFonts w:asciiTheme="minorHAnsi" w:eastAsiaTheme="majorEastAsia" w:hAnsiTheme="minorHAnsi" w:cstheme="minorHAnsi"/>
        </w:rPr>
        <w:t xml:space="preserve">this proposed </w:t>
      </w:r>
      <w:r w:rsidR="00540545">
        <w:rPr>
          <w:rFonts w:asciiTheme="minorHAnsi" w:eastAsiaTheme="majorEastAsia" w:hAnsiTheme="minorHAnsi" w:cstheme="minorHAnsi"/>
        </w:rPr>
        <w:t>d</w:t>
      </w:r>
      <w:r w:rsidR="005709F5">
        <w:rPr>
          <w:rFonts w:asciiTheme="minorHAnsi" w:eastAsiaTheme="majorEastAsia" w:hAnsiTheme="minorHAnsi" w:cstheme="minorHAnsi"/>
        </w:rPr>
        <w:t xml:space="preserve">ialogue </w:t>
      </w:r>
      <w:r w:rsidR="001B6CEB">
        <w:rPr>
          <w:rFonts w:asciiTheme="minorHAnsi" w:eastAsiaTheme="majorEastAsia" w:hAnsiTheme="minorHAnsi" w:cstheme="minorHAnsi"/>
        </w:rPr>
        <w:t>used had</w:t>
      </w:r>
      <w:r w:rsidR="005709F5">
        <w:rPr>
          <w:rFonts w:asciiTheme="minorHAnsi" w:eastAsiaTheme="majorEastAsia" w:hAnsiTheme="minorHAnsi" w:cstheme="minorHAnsi"/>
        </w:rPr>
        <w:t xml:space="preserve"> a strong correlation with </w:t>
      </w:r>
      <w:r w:rsidR="001B6CEB">
        <w:rPr>
          <w:rFonts w:asciiTheme="minorHAnsi" w:eastAsiaTheme="majorEastAsia" w:hAnsiTheme="minorHAnsi" w:cstheme="minorHAnsi"/>
        </w:rPr>
        <w:t xml:space="preserve">students </w:t>
      </w:r>
      <w:r w:rsidR="005709F5">
        <w:rPr>
          <w:rFonts w:asciiTheme="minorHAnsi" w:eastAsiaTheme="majorEastAsia" w:hAnsiTheme="minorHAnsi" w:cstheme="minorHAnsi"/>
        </w:rPr>
        <w:t>problem solving and critical thinking.</w:t>
      </w:r>
      <w:r w:rsidR="007A3829">
        <w:rPr>
          <w:rFonts w:asciiTheme="minorHAnsi" w:eastAsiaTheme="majorEastAsia" w:hAnsiTheme="minorHAnsi" w:cstheme="minorHAnsi"/>
        </w:rPr>
        <w:t xml:space="preserve"> (A1, A2, K1, K2, K3, V1, V2, V3)</w:t>
      </w:r>
    </w:p>
    <w:p w:rsidR="005709F5" w:rsidRPr="0066368C" w:rsidRDefault="005709F5" w:rsidP="0066368C">
      <w:pPr>
        <w:spacing w:line="360" w:lineRule="auto"/>
        <w:rPr>
          <w:rFonts w:asciiTheme="minorHAnsi" w:hAnsiTheme="minorHAnsi" w:cstheme="minorHAnsi"/>
        </w:rPr>
      </w:pPr>
      <w:r>
        <w:rPr>
          <w:rFonts w:asciiTheme="minorHAnsi" w:hAnsiTheme="minorHAnsi" w:cstheme="minorHAnsi"/>
          <w:sz w:val="20"/>
          <w:szCs w:val="20"/>
        </w:rPr>
        <w:tab/>
      </w:r>
      <w:r>
        <w:rPr>
          <w:rFonts w:asciiTheme="minorHAnsi" w:eastAsiaTheme="majorEastAsia" w:hAnsiTheme="minorHAnsi" w:cstheme="minorHAnsi"/>
        </w:rPr>
        <w:t xml:space="preserve">The use of appropriate questioning was also extremely effective in investigating the artworks. </w:t>
      </w:r>
      <w:r w:rsidR="00AF597B">
        <w:rPr>
          <w:rFonts w:asciiTheme="minorHAnsi" w:eastAsiaTheme="majorEastAsia" w:hAnsiTheme="minorHAnsi" w:cstheme="minorHAnsi"/>
        </w:rPr>
        <w:t xml:space="preserve">It was equally as important to formulate questions in the </w:t>
      </w:r>
      <w:r w:rsidR="00F87489">
        <w:rPr>
          <w:rFonts w:asciiTheme="minorHAnsi" w:eastAsiaTheme="majorEastAsia" w:hAnsiTheme="minorHAnsi" w:cstheme="minorHAnsi"/>
        </w:rPr>
        <w:t xml:space="preserve">correct </w:t>
      </w:r>
      <w:r w:rsidR="00AF597B">
        <w:rPr>
          <w:rFonts w:asciiTheme="minorHAnsi" w:eastAsiaTheme="majorEastAsia" w:hAnsiTheme="minorHAnsi" w:cstheme="minorHAnsi"/>
        </w:rPr>
        <w:t>way</w:t>
      </w:r>
      <w:r w:rsidR="00F87489">
        <w:rPr>
          <w:rFonts w:asciiTheme="minorHAnsi" w:eastAsiaTheme="majorEastAsia" w:hAnsiTheme="minorHAnsi" w:cstheme="minorHAnsi"/>
        </w:rPr>
        <w:t xml:space="preserve">, </w:t>
      </w:r>
      <w:r w:rsidR="00AF597B">
        <w:rPr>
          <w:rFonts w:asciiTheme="minorHAnsi" w:eastAsiaTheme="majorEastAsia" w:hAnsiTheme="minorHAnsi" w:cstheme="minorHAnsi"/>
        </w:rPr>
        <w:t xml:space="preserve">utilising </w:t>
      </w:r>
      <w:r w:rsidR="00F87489">
        <w:rPr>
          <w:rFonts w:asciiTheme="minorHAnsi" w:eastAsiaTheme="majorEastAsia" w:hAnsiTheme="minorHAnsi" w:cstheme="minorHAnsi"/>
        </w:rPr>
        <w:t xml:space="preserve">specific </w:t>
      </w:r>
      <w:r w:rsidR="00AF597B">
        <w:rPr>
          <w:rFonts w:asciiTheme="minorHAnsi" w:eastAsiaTheme="majorEastAsia" w:hAnsiTheme="minorHAnsi" w:cstheme="minorHAnsi"/>
        </w:rPr>
        <w:t xml:space="preserve">vocabulary to prompt lengthy responses. </w:t>
      </w:r>
      <w:r w:rsidR="00AF597B" w:rsidRPr="00F32132">
        <w:rPr>
          <w:rFonts w:asciiTheme="minorHAnsi" w:eastAsiaTheme="majorEastAsia" w:hAnsiTheme="minorHAnsi" w:cstheme="minorHAnsi"/>
        </w:rPr>
        <w:t>Atwood and Stevens</w:t>
      </w:r>
      <w:r w:rsidR="00AF597B">
        <w:rPr>
          <w:rFonts w:asciiTheme="minorHAnsi" w:eastAsiaTheme="majorEastAsia" w:hAnsiTheme="minorHAnsi" w:cstheme="minorHAnsi"/>
        </w:rPr>
        <w:t xml:space="preserve"> describe this in depth</w:t>
      </w:r>
      <w:r w:rsidR="001B6CEB">
        <w:rPr>
          <w:rFonts w:asciiTheme="minorHAnsi" w:eastAsiaTheme="majorEastAsia" w:hAnsiTheme="minorHAnsi" w:cstheme="minorHAnsi"/>
        </w:rPr>
        <w:t>,</w:t>
      </w:r>
      <w:r w:rsidR="00AF597B">
        <w:rPr>
          <w:rFonts w:asciiTheme="minorHAnsi" w:eastAsiaTheme="majorEastAsia" w:hAnsiTheme="minorHAnsi" w:cstheme="minorHAnsi"/>
        </w:rPr>
        <w:t xml:space="preserve"> </w:t>
      </w:r>
      <w:r w:rsidR="00AF597B" w:rsidRPr="00AF597B">
        <w:rPr>
          <w:rFonts w:asciiTheme="minorHAnsi" w:eastAsiaTheme="majorEastAsia" w:hAnsiTheme="minorHAnsi" w:cstheme="minorHAnsi"/>
        </w:rPr>
        <w:t xml:space="preserve">explaining that </w:t>
      </w:r>
      <w:r w:rsidR="00AF597B" w:rsidRPr="00AF597B">
        <w:rPr>
          <w:rFonts w:asciiTheme="minorHAnsi" w:hAnsiTheme="minorHAnsi" w:cstheme="minorHAnsi"/>
        </w:rPr>
        <w:t>"asking questions at levels above memory is an effective method for getting students to operate at cognitive levels above memory" (Atwood &amp; Stevens, 1976, p. 253).</w:t>
      </w:r>
      <w:r w:rsidR="00381BBD">
        <w:rPr>
          <w:rFonts w:asciiTheme="minorHAnsi" w:hAnsiTheme="minorHAnsi" w:cstheme="minorHAnsi"/>
        </w:rPr>
        <w:t xml:space="preserve"> </w:t>
      </w:r>
      <w:r w:rsidR="00F87489" w:rsidRPr="00F87489">
        <w:rPr>
          <w:rFonts w:asciiTheme="minorHAnsi" w:hAnsiTheme="minorHAnsi" w:cstheme="minorHAnsi"/>
        </w:rPr>
        <w:t xml:space="preserve">Continuing to research the subject I have </w:t>
      </w:r>
      <w:r w:rsidR="00C81695">
        <w:rPr>
          <w:rFonts w:asciiTheme="minorHAnsi" w:hAnsiTheme="minorHAnsi" w:cstheme="minorHAnsi"/>
        </w:rPr>
        <w:t>found</w:t>
      </w:r>
      <w:r w:rsidR="009305D1">
        <w:rPr>
          <w:rFonts w:asciiTheme="minorHAnsi" w:hAnsiTheme="minorHAnsi" w:cstheme="minorHAnsi"/>
        </w:rPr>
        <w:t xml:space="preserve"> </w:t>
      </w:r>
      <w:r w:rsidR="00F87489" w:rsidRPr="00F87489">
        <w:rPr>
          <w:rFonts w:asciiTheme="minorHAnsi" w:hAnsiTheme="minorHAnsi" w:cstheme="minorHAnsi"/>
        </w:rPr>
        <w:t xml:space="preserve">that </w:t>
      </w:r>
      <w:proofErr w:type="spellStart"/>
      <w:r w:rsidRPr="00F32132">
        <w:rPr>
          <w:rFonts w:asciiTheme="minorHAnsi" w:eastAsiaTheme="majorEastAsia" w:hAnsiTheme="minorHAnsi" w:cstheme="minorHAnsi"/>
        </w:rPr>
        <w:t>Hamblen</w:t>
      </w:r>
      <w:proofErr w:type="spellEnd"/>
      <w:r w:rsidRPr="00F87489">
        <w:rPr>
          <w:rFonts w:asciiTheme="minorHAnsi" w:eastAsiaTheme="majorEastAsia" w:hAnsiTheme="minorHAnsi" w:cstheme="minorHAnsi"/>
        </w:rPr>
        <w:t xml:space="preserve"> </w:t>
      </w:r>
      <w:r w:rsidR="00F87489" w:rsidRPr="00F87489">
        <w:rPr>
          <w:rFonts w:asciiTheme="minorHAnsi" w:eastAsiaTheme="majorEastAsia" w:hAnsiTheme="minorHAnsi" w:cstheme="minorHAnsi"/>
        </w:rPr>
        <w:t xml:space="preserve">has </w:t>
      </w:r>
      <w:r w:rsidRPr="00F87489">
        <w:rPr>
          <w:rFonts w:asciiTheme="minorHAnsi" w:eastAsiaTheme="majorEastAsia" w:hAnsiTheme="minorHAnsi" w:cstheme="minorHAnsi"/>
        </w:rPr>
        <w:t xml:space="preserve">made further </w:t>
      </w:r>
      <w:r w:rsidRPr="00F87489">
        <w:rPr>
          <w:rFonts w:asciiTheme="minorHAnsi" w:eastAsiaTheme="majorEastAsia" w:hAnsiTheme="minorHAnsi" w:cstheme="minorHAnsi"/>
        </w:rPr>
        <w:lastRenderedPageBreak/>
        <w:t>connections with Blooms taxonomy and art critic</w:t>
      </w:r>
      <w:r w:rsidR="00424B56" w:rsidRPr="00F87489">
        <w:rPr>
          <w:rFonts w:asciiTheme="minorHAnsi" w:eastAsiaTheme="majorEastAsia" w:hAnsiTheme="minorHAnsi" w:cstheme="minorHAnsi"/>
        </w:rPr>
        <w:t>i</w:t>
      </w:r>
      <w:r w:rsidRPr="00F87489">
        <w:rPr>
          <w:rFonts w:asciiTheme="minorHAnsi" w:eastAsiaTheme="majorEastAsia" w:hAnsiTheme="minorHAnsi" w:cstheme="minorHAnsi"/>
        </w:rPr>
        <w:t>sm</w:t>
      </w:r>
      <w:r w:rsidR="00F87489" w:rsidRPr="00F87489">
        <w:rPr>
          <w:rFonts w:asciiTheme="minorHAnsi" w:eastAsiaTheme="majorEastAsia" w:hAnsiTheme="minorHAnsi" w:cstheme="minorHAnsi"/>
        </w:rPr>
        <w:t>. H</w:t>
      </w:r>
      <w:r w:rsidR="00800D84" w:rsidRPr="00F87489">
        <w:rPr>
          <w:rFonts w:asciiTheme="minorHAnsi" w:eastAsiaTheme="majorEastAsia" w:hAnsiTheme="minorHAnsi" w:cstheme="minorHAnsi"/>
        </w:rPr>
        <w:t>er</w:t>
      </w:r>
      <w:r w:rsidRPr="00F87489">
        <w:rPr>
          <w:rFonts w:asciiTheme="minorHAnsi" w:eastAsiaTheme="majorEastAsia" w:hAnsiTheme="minorHAnsi" w:cstheme="minorHAnsi"/>
        </w:rPr>
        <w:t xml:space="preserve"> list of sample critique questions </w:t>
      </w:r>
      <w:r w:rsidR="00F87489" w:rsidRPr="00F87489">
        <w:rPr>
          <w:rFonts w:asciiTheme="minorHAnsi" w:eastAsiaTheme="majorEastAsia" w:hAnsiTheme="minorHAnsi" w:cstheme="minorHAnsi"/>
        </w:rPr>
        <w:t>can</w:t>
      </w:r>
      <w:r w:rsidR="00F87489">
        <w:rPr>
          <w:rFonts w:asciiTheme="minorHAnsi" w:eastAsiaTheme="majorEastAsia" w:hAnsiTheme="minorHAnsi" w:cstheme="minorHAnsi"/>
        </w:rPr>
        <w:t xml:space="preserve"> be used</w:t>
      </w:r>
      <w:r>
        <w:rPr>
          <w:rFonts w:asciiTheme="minorHAnsi" w:eastAsiaTheme="majorEastAsia" w:hAnsiTheme="minorHAnsi" w:cstheme="minorHAnsi"/>
        </w:rPr>
        <w:t xml:space="preserve"> enhance art discussions. </w:t>
      </w:r>
      <w:r w:rsidR="00C81695">
        <w:rPr>
          <w:rFonts w:asciiTheme="minorHAnsi" w:eastAsiaTheme="majorEastAsia" w:hAnsiTheme="minorHAnsi" w:cstheme="minorHAnsi"/>
        </w:rPr>
        <w:t xml:space="preserve">These would </w:t>
      </w:r>
      <w:r>
        <w:rPr>
          <w:rFonts w:asciiTheme="minorHAnsi" w:eastAsiaTheme="majorEastAsia" w:hAnsiTheme="minorHAnsi" w:cstheme="minorHAnsi"/>
        </w:rPr>
        <w:t xml:space="preserve">certainly </w:t>
      </w:r>
      <w:r w:rsidR="00C81695">
        <w:rPr>
          <w:rFonts w:asciiTheme="minorHAnsi" w:eastAsiaTheme="majorEastAsia" w:hAnsiTheme="minorHAnsi" w:cstheme="minorHAnsi"/>
        </w:rPr>
        <w:t>be of</w:t>
      </w:r>
      <w:r>
        <w:rPr>
          <w:rFonts w:asciiTheme="minorHAnsi" w:eastAsiaTheme="majorEastAsia" w:hAnsiTheme="minorHAnsi" w:cstheme="minorHAnsi"/>
        </w:rPr>
        <w:t xml:space="preserve"> use of in future lessons. </w:t>
      </w:r>
      <w:r w:rsidR="00F32132" w:rsidRPr="00083CA1">
        <w:rPr>
          <w:rFonts w:asciiTheme="minorHAnsi" w:hAnsiTheme="minorHAnsi" w:cstheme="minorHAnsi"/>
        </w:rPr>
        <w:t>(</w:t>
      </w:r>
      <w:proofErr w:type="spellStart"/>
      <w:r w:rsidR="00F32132" w:rsidRPr="00083CA1">
        <w:rPr>
          <w:rFonts w:asciiTheme="minorHAnsi" w:hAnsiTheme="minorHAnsi" w:cstheme="minorHAnsi"/>
        </w:rPr>
        <w:t>Hamblen</w:t>
      </w:r>
      <w:proofErr w:type="spellEnd"/>
      <w:r w:rsidR="00F32132" w:rsidRPr="00083CA1">
        <w:rPr>
          <w:rFonts w:asciiTheme="minorHAnsi" w:hAnsiTheme="minorHAnsi" w:cstheme="minorHAnsi"/>
        </w:rPr>
        <w:t>, 1984, p.4</w:t>
      </w:r>
      <w:r w:rsidR="00F32132">
        <w:rPr>
          <w:rFonts w:asciiTheme="minorHAnsi" w:hAnsiTheme="minorHAnsi" w:cstheme="minorHAnsi"/>
        </w:rPr>
        <w:t>8</w:t>
      </w:r>
      <w:r w:rsidR="00F32132" w:rsidRPr="00083CA1">
        <w:rPr>
          <w:rFonts w:asciiTheme="minorHAnsi" w:hAnsiTheme="minorHAnsi" w:cstheme="minorHAnsi"/>
        </w:rPr>
        <w:t>)</w:t>
      </w:r>
      <w:r w:rsidR="007A3829">
        <w:rPr>
          <w:rFonts w:asciiTheme="minorHAnsi" w:hAnsiTheme="minorHAnsi" w:cstheme="minorHAnsi"/>
        </w:rPr>
        <w:t xml:space="preserve"> (A1, A2, </w:t>
      </w:r>
      <w:r w:rsidR="00CF0B0A">
        <w:rPr>
          <w:rFonts w:asciiTheme="minorHAnsi" w:hAnsiTheme="minorHAnsi" w:cstheme="minorHAnsi"/>
        </w:rPr>
        <w:t xml:space="preserve">A3, </w:t>
      </w:r>
      <w:r w:rsidR="007A3829">
        <w:rPr>
          <w:rFonts w:asciiTheme="minorHAnsi" w:hAnsiTheme="minorHAnsi" w:cstheme="minorHAnsi"/>
        </w:rPr>
        <w:t>A4, K1, K2, V2, V3)</w:t>
      </w:r>
    </w:p>
    <w:p w:rsidR="00D553E8" w:rsidRPr="00F32132" w:rsidRDefault="008E17BD" w:rsidP="00F32132">
      <w:pPr>
        <w:spacing w:line="360" w:lineRule="auto"/>
        <w:ind w:firstLine="720"/>
        <w:rPr>
          <w:rFonts w:asciiTheme="minorHAnsi" w:hAnsiTheme="minorHAnsi" w:cstheme="minorHAnsi"/>
        </w:rPr>
      </w:pPr>
      <w:r>
        <w:rPr>
          <w:rFonts w:asciiTheme="minorHAnsi" w:hAnsiTheme="minorHAnsi" w:cstheme="minorHAnsi"/>
        </w:rPr>
        <w:t xml:space="preserve">Designing a lesson </w:t>
      </w:r>
      <w:r w:rsidR="00C81695">
        <w:rPr>
          <w:rFonts w:asciiTheme="minorHAnsi" w:hAnsiTheme="minorHAnsi" w:cstheme="minorHAnsi"/>
        </w:rPr>
        <w:t>ar</w:t>
      </w:r>
      <w:r w:rsidR="0099004F">
        <w:rPr>
          <w:rFonts w:asciiTheme="minorHAnsi" w:hAnsiTheme="minorHAnsi" w:cstheme="minorHAnsi"/>
        </w:rPr>
        <w:t xml:space="preserve">t </w:t>
      </w:r>
      <w:r>
        <w:rPr>
          <w:rFonts w:asciiTheme="minorHAnsi" w:hAnsiTheme="minorHAnsi" w:cstheme="minorHAnsi"/>
        </w:rPr>
        <w:t>criti</w:t>
      </w:r>
      <w:r w:rsidR="0099004F">
        <w:rPr>
          <w:rFonts w:asciiTheme="minorHAnsi" w:hAnsiTheme="minorHAnsi" w:cstheme="minorHAnsi"/>
        </w:rPr>
        <w:t>cism</w:t>
      </w:r>
      <w:r>
        <w:rPr>
          <w:rFonts w:asciiTheme="minorHAnsi" w:hAnsiTheme="minorHAnsi" w:cstheme="minorHAnsi"/>
        </w:rPr>
        <w:t xml:space="preserve"> has motivated me to think about new ways </w:t>
      </w:r>
      <w:r w:rsidR="00C81695">
        <w:rPr>
          <w:rFonts w:asciiTheme="minorHAnsi" w:hAnsiTheme="minorHAnsi" w:cstheme="minorHAnsi"/>
        </w:rPr>
        <w:t>to</w:t>
      </w:r>
      <w:r>
        <w:rPr>
          <w:rFonts w:asciiTheme="minorHAnsi" w:hAnsiTheme="minorHAnsi" w:cstheme="minorHAnsi"/>
        </w:rPr>
        <w:t xml:space="preserve"> approach </w:t>
      </w:r>
      <w:r w:rsidR="00C81695">
        <w:rPr>
          <w:rFonts w:asciiTheme="minorHAnsi" w:hAnsiTheme="minorHAnsi" w:cstheme="minorHAnsi"/>
        </w:rPr>
        <w:t>art investigation</w:t>
      </w:r>
      <w:r>
        <w:rPr>
          <w:rFonts w:asciiTheme="minorHAnsi" w:hAnsiTheme="minorHAnsi" w:cstheme="minorHAnsi"/>
        </w:rPr>
        <w:t>. Subsequently</w:t>
      </w:r>
      <w:r w:rsidR="00C81695">
        <w:rPr>
          <w:rFonts w:asciiTheme="minorHAnsi" w:hAnsiTheme="minorHAnsi" w:cstheme="minorHAnsi"/>
        </w:rPr>
        <w:t>,</w:t>
      </w:r>
      <w:r>
        <w:rPr>
          <w:rFonts w:asciiTheme="minorHAnsi" w:hAnsiTheme="minorHAnsi" w:cstheme="minorHAnsi"/>
        </w:rPr>
        <w:t xml:space="preserve"> I am considering </w:t>
      </w:r>
      <w:r w:rsidR="00C81695">
        <w:rPr>
          <w:rFonts w:asciiTheme="minorHAnsi" w:hAnsiTheme="minorHAnsi" w:cstheme="minorHAnsi"/>
        </w:rPr>
        <w:t>art</w:t>
      </w:r>
      <w:r>
        <w:rPr>
          <w:rFonts w:asciiTheme="minorHAnsi" w:hAnsiTheme="minorHAnsi" w:cstheme="minorHAnsi"/>
        </w:rPr>
        <w:t>works with deeper provocative and effortful contextual meaning to divulge their critical potential</w:t>
      </w:r>
      <w:r w:rsidR="00C81695">
        <w:rPr>
          <w:rFonts w:asciiTheme="minorHAnsi" w:hAnsiTheme="minorHAnsi" w:cstheme="minorHAnsi"/>
        </w:rPr>
        <w:t xml:space="preserve"> in the classroom</w:t>
      </w:r>
      <w:r w:rsidR="00D553E8">
        <w:rPr>
          <w:rFonts w:asciiTheme="minorHAnsi" w:hAnsiTheme="minorHAnsi" w:cstheme="minorHAnsi"/>
        </w:rPr>
        <w:t xml:space="preserve">. Deliberating Feldman once more I am aware that </w:t>
      </w:r>
      <w:r w:rsidR="00540545">
        <w:rPr>
          <w:rFonts w:asciiTheme="minorHAnsi" w:hAnsiTheme="minorHAnsi" w:cstheme="minorHAnsi"/>
        </w:rPr>
        <w:t>interpreting</w:t>
      </w:r>
      <w:r w:rsidR="00D553E8">
        <w:rPr>
          <w:rFonts w:asciiTheme="minorHAnsi" w:hAnsiTheme="minorHAnsi" w:cstheme="minorHAnsi"/>
        </w:rPr>
        <w:t xml:space="preserve"> works of art can be </w:t>
      </w:r>
      <w:r w:rsidR="00D553E8" w:rsidRPr="00540545">
        <w:rPr>
          <w:rFonts w:asciiTheme="minorHAnsi" w:hAnsiTheme="minorHAnsi" w:cstheme="minorHAnsi"/>
        </w:rPr>
        <w:t>tremendously challenging with endless questioning. However</w:t>
      </w:r>
      <w:r w:rsidR="00C81695">
        <w:rPr>
          <w:rFonts w:asciiTheme="minorHAnsi" w:hAnsiTheme="minorHAnsi" w:cstheme="minorHAnsi"/>
        </w:rPr>
        <w:t>,</w:t>
      </w:r>
      <w:r w:rsidR="00D553E8" w:rsidRPr="00540545">
        <w:rPr>
          <w:rFonts w:asciiTheme="minorHAnsi" w:hAnsiTheme="minorHAnsi" w:cstheme="minorHAnsi"/>
        </w:rPr>
        <w:t xml:space="preserve"> </w:t>
      </w:r>
      <w:r w:rsidR="00C81695">
        <w:rPr>
          <w:rFonts w:asciiTheme="minorHAnsi" w:hAnsiTheme="minorHAnsi" w:cstheme="minorHAnsi"/>
        </w:rPr>
        <w:t>the</w:t>
      </w:r>
      <w:r w:rsidR="00D553E8" w:rsidRPr="00540545">
        <w:rPr>
          <w:rFonts w:asciiTheme="minorHAnsi" w:hAnsiTheme="minorHAnsi" w:cstheme="minorHAnsi"/>
        </w:rPr>
        <w:t xml:space="preserve"> </w:t>
      </w:r>
      <w:r w:rsidR="00540545" w:rsidRPr="00540545">
        <w:rPr>
          <w:rFonts w:asciiTheme="minorHAnsi" w:hAnsiTheme="minorHAnsi" w:cstheme="minorHAnsi"/>
        </w:rPr>
        <w:t>potential and e</w:t>
      </w:r>
      <w:r w:rsidR="00D553E8" w:rsidRPr="00540545">
        <w:rPr>
          <w:rFonts w:asciiTheme="minorHAnsi" w:hAnsiTheme="minorHAnsi" w:cstheme="minorHAnsi"/>
        </w:rPr>
        <w:t xml:space="preserve">ffect within the classroom surpasses this. </w:t>
      </w:r>
      <w:r w:rsidR="00540545" w:rsidRPr="00540545">
        <w:rPr>
          <w:rFonts w:asciiTheme="minorHAnsi" w:hAnsiTheme="minorHAnsi" w:cstheme="minorHAnsi"/>
        </w:rPr>
        <w:t>I believe art crit</w:t>
      </w:r>
      <w:r w:rsidR="00C81695">
        <w:rPr>
          <w:rFonts w:asciiTheme="minorHAnsi" w:hAnsiTheme="minorHAnsi" w:cstheme="minorHAnsi"/>
        </w:rPr>
        <w:t>icism</w:t>
      </w:r>
      <w:r w:rsidR="00540545" w:rsidRPr="00540545">
        <w:rPr>
          <w:rFonts w:asciiTheme="minorHAnsi" w:hAnsiTheme="minorHAnsi" w:cstheme="minorHAnsi"/>
        </w:rPr>
        <w:t xml:space="preserve"> is significant nowadays and will remain an essential part of my toolkit</w:t>
      </w:r>
      <w:r w:rsidR="00C81695">
        <w:rPr>
          <w:rFonts w:asciiTheme="minorHAnsi" w:hAnsiTheme="minorHAnsi" w:cstheme="minorHAnsi"/>
        </w:rPr>
        <w:t>.</w:t>
      </w:r>
      <w:r w:rsidR="00540545" w:rsidRPr="00540545">
        <w:rPr>
          <w:rFonts w:asciiTheme="minorHAnsi" w:hAnsiTheme="minorHAnsi" w:cstheme="minorHAnsi"/>
        </w:rPr>
        <w:t xml:space="preserve"> </w:t>
      </w:r>
      <w:r w:rsidR="00C81695">
        <w:rPr>
          <w:rFonts w:asciiTheme="minorHAnsi" w:hAnsiTheme="minorHAnsi" w:cstheme="minorHAnsi"/>
        </w:rPr>
        <w:t>A</w:t>
      </w:r>
      <w:r w:rsidR="00540545" w:rsidRPr="00540545">
        <w:rPr>
          <w:rFonts w:asciiTheme="minorHAnsi" w:hAnsiTheme="minorHAnsi" w:cstheme="minorHAnsi"/>
        </w:rPr>
        <w:t>nalysing a</w:t>
      </w:r>
      <w:r w:rsidR="00C81695">
        <w:rPr>
          <w:rFonts w:asciiTheme="minorHAnsi" w:hAnsiTheme="minorHAnsi" w:cstheme="minorHAnsi"/>
        </w:rPr>
        <w:t>rt</w:t>
      </w:r>
      <w:r w:rsidR="00540545" w:rsidRPr="00540545">
        <w:rPr>
          <w:rFonts w:asciiTheme="minorHAnsi" w:hAnsiTheme="minorHAnsi" w:cstheme="minorHAnsi"/>
        </w:rPr>
        <w:t xml:space="preserve"> </w:t>
      </w:r>
      <w:r w:rsidR="00C81695">
        <w:rPr>
          <w:rFonts w:asciiTheme="minorHAnsi" w:hAnsiTheme="minorHAnsi" w:cstheme="minorHAnsi"/>
        </w:rPr>
        <w:t>“</w:t>
      </w:r>
      <w:r w:rsidR="00540545" w:rsidRPr="00540545">
        <w:rPr>
          <w:rFonts w:ascii="Calibri" w:hAnsi="Calibri" w:cs="Calibri"/>
        </w:rPr>
        <w:t>involves discovering its meanings and also stating the relevance of these meanings to our lives and to the human situation in general” (Feldman, 1982, p. 476).</w:t>
      </w:r>
      <w:r w:rsidR="007A3829">
        <w:rPr>
          <w:rFonts w:ascii="Calibri" w:hAnsi="Calibri" w:cs="Calibri"/>
        </w:rPr>
        <w:t xml:space="preserve"> (A1,</w:t>
      </w:r>
      <w:r w:rsidR="00CF0B0A">
        <w:rPr>
          <w:rFonts w:ascii="Calibri" w:hAnsi="Calibri" w:cs="Calibri"/>
        </w:rPr>
        <w:t xml:space="preserve"> A2, A4, K1, K2, V2, V3)</w:t>
      </w: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540545" w:rsidRDefault="00540545"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0747D8" w:rsidRDefault="000747D8" w:rsidP="00D553E8">
      <w:pPr>
        <w:spacing w:line="360" w:lineRule="auto"/>
        <w:rPr>
          <w:rFonts w:ascii="Calibri" w:hAnsi="Calibri" w:cs="Calibri"/>
        </w:rPr>
      </w:pPr>
    </w:p>
    <w:p w:rsidR="000747D8" w:rsidRDefault="000747D8" w:rsidP="00D553E8">
      <w:pPr>
        <w:spacing w:line="360" w:lineRule="auto"/>
        <w:rPr>
          <w:rFonts w:ascii="Calibri" w:hAnsi="Calibri" w:cs="Calibri"/>
        </w:rPr>
      </w:pPr>
    </w:p>
    <w:p w:rsidR="000747D8" w:rsidRDefault="000747D8" w:rsidP="00D553E8">
      <w:pPr>
        <w:spacing w:line="360" w:lineRule="auto"/>
        <w:rPr>
          <w:rFonts w:ascii="Calibri" w:hAnsi="Calibri" w:cs="Calibri"/>
        </w:rPr>
      </w:pPr>
    </w:p>
    <w:p w:rsidR="0099004F" w:rsidRDefault="0099004F" w:rsidP="00D553E8">
      <w:pPr>
        <w:spacing w:line="360" w:lineRule="auto"/>
        <w:rPr>
          <w:rFonts w:ascii="Calibri" w:hAnsi="Calibri" w:cs="Calibri"/>
        </w:rPr>
      </w:pPr>
    </w:p>
    <w:p w:rsidR="00540545" w:rsidRDefault="00540545" w:rsidP="00540545">
      <w:pPr>
        <w:pStyle w:val="Heading1"/>
        <w:jc w:val="center"/>
        <w:rPr>
          <w:rFonts w:cstheme="majorHAnsi"/>
          <w:b/>
          <w:bCs/>
          <w:color w:val="000000" w:themeColor="text1"/>
          <w:sz w:val="24"/>
          <w:szCs w:val="24"/>
          <w:u w:val="single"/>
        </w:rPr>
      </w:pPr>
      <w:bookmarkStart w:id="5" w:name="_Toc27775080"/>
      <w:r w:rsidRPr="00540545">
        <w:rPr>
          <w:rFonts w:cstheme="majorHAnsi"/>
          <w:b/>
          <w:bCs/>
          <w:color w:val="000000" w:themeColor="text1"/>
          <w:sz w:val="24"/>
          <w:szCs w:val="24"/>
          <w:u w:val="single"/>
        </w:rPr>
        <w:lastRenderedPageBreak/>
        <w:t>Conclusion</w:t>
      </w:r>
      <w:bookmarkEnd w:id="5"/>
    </w:p>
    <w:p w:rsidR="00670A34" w:rsidRDefault="00670A34" w:rsidP="00670A34"/>
    <w:p w:rsidR="009305D1" w:rsidRDefault="009305D1" w:rsidP="00347F6E">
      <w:pPr>
        <w:spacing w:line="360" w:lineRule="auto"/>
        <w:rPr>
          <w:rFonts w:asciiTheme="minorHAnsi" w:hAnsiTheme="minorHAnsi"/>
        </w:rPr>
      </w:pPr>
      <w:r>
        <w:rPr>
          <w:rFonts w:asciiTheme="minorHAnsi" w:hAnsiTheme="minorHAnsi"/>
        </w:rPr>
        <w:t>Thinking critically about my micro-teach will certainly help guide me in the future. I</w:t>
      </w:r>
      <w:r w:rsidR="00347F6E">
        <w:rPr>
          <w:rFonts w:asciiTheme="minorHAnsi" w:hAnsiTheme="minorHAnsi"/>
        </w:rPr>
        <w:t>’</w:t>
      </w:r>
      <w:r>
        <w:rPr>
          <w:rFonts w:asciiTheme="minorHAnsi" w:hAnsiTheme="minorHAnsi"/>
        </w:rPr>
        <w:t xml:space="preserve">m delighted that the subject matter delivered </w:t>
      </w:r>
      <w:r w:rsidR="00347F6E">
        <w:rPr>
          <w:rFonts w:asciiTheme="minorHAnsi" w:hAnsiTheme="minorHAnsi"/>
        </w:rPr>
        <w:t xml:space="preserve">confidently </w:t>
      </w:r>
      <w:r>
        <w:rPr>
          <w:rFonts w:asciiTheme="minorHAnsi" w:hAnsiTheme="minorHAnsi"/>
        </w:rPr>
        <w:t>with a positive free flowing feel</w:t>
      </w:r>
      <w:r w:rsidR="00347F6E">
        <w:rPr>
          <w:rFonts w:asciiTheme="minorHAnsi" w:hAnsiTheme="minorHAnsi"/>
        </w:rPr>
        <w:t xml:space="preserve">, something I will attempt to sustain in my teaching.  </w:t>
      </w:r>
    </w:p>
    <w:p w:rsidR="00A70EBA" w:rsidRDefault="00347F6E" w:rsidP="00A70EBA">
      <w:pPr>
        <w:spacing w:line="360" w:lineRule="auto"/>
        <w:rPr>
          <w:rFonts w:asciiTheme="minorHAnsi" w:hAnsiTheme="minorHAnsi"/>
        </w:rPr>
      </w:pPr>
      <w:r>
        <w:rPr>
          <w:rFonts w:asciiTheme="minorHAnsi" w:hAnsiTheme="minorHAnsi"/>
        </w:rPr>
        <w:tab/>
        <w:t>Trialling andragogy within the micro-teach has been extremely rewarding for me. Considering the classroom layout and making use of contemporary strategies ha</w:t>
      </w:r>
      <w:r w:rsidR="00254EF8">
        <w:rPr>
          <w:rFonts w:asciiTheme="minorHAnsi" w:hAnsiTheme="minorHAnsi"/>
        </w:rPr>
        <w:t>d</w:t>
      </w:r>
      <w:r>
        <w:rPr>
          <w:rFonts w:asciiTheme="minorHAnsi" w:hAnsiTheme="minorHAnsi"/>
        </w:rPr>
        <w:t xml:space="preserve"> great benefits </w:t>
      </w:r>
      <w:r w:rsidR="00254EF8">
        <w:rPr>
          <w:rFonts w:asciiTheme="minorHAnsi" w:hAnsiTheme="minorHAnsi"/>
        </w:rPr>
        <w:t>on the</w:t>
      </w:r>
      <w:r>
        <w:rPr>
          <w:rFonts w:asciiTheme="minorHAnsi" w:hAnsiTheme="minorHAnsi"/>
        </w:rPr>
        <w:t xml:space="preserve"> lesson. The grouping of tables alone altered the regimented feel of a lesson. Not only did it encourage</w:t>
      </w:r>
      <w:r w:rsidR="00254EF8">
        <w:rPr>
          <w:rFonts w:asciiTheme="minorHAnsi" w:hAnsiTheme="minorHAnsi"/>
        </w:rPr>
        <w:t xml:space="preserve"> the</w:t>
      </w:r>
      <w:r>
        <w:rPr>
          <w:rFonts w:asciiTheme="minorHAnsi" w:hAnsiTheme="minorHAnsi"/>
        </w:rPr>
        <w:t xml:space="preserve"> effectiveness of teaching strategies but also promoted inclusivity.</w:t>
      </w:r>
      <w:r w:rsidR="00254EF8">
        <w:rPr>
          <w:rFonts w:asciiTheme="minorHAnsi" w:hAnsiTheme="minorHAnsi"/>
        </w:rPr>
        <w:t xml:space="preserve"> Supporting students and moving around the classroom was easier. Using this layout I also felt I had command over the lesson and could spot any difficulties. </w:t>
      </w:r>
    </w:p>
    <w:p w:rsidR="00587C32" w:rsidRPr="000747D8" w:rsidRDefault="00A70EBA" w:rsidP="000747D8">
      <w:pPr>
        <w:spacing w:line="360" w:lineRule="auto"/>
        <w:rPr>
          <w:rFonts w:asciiTheme="minorHAnsi" w:hAnsiTheme="minorHAnsi"/>
        </w:rPr>
      </w:pPr>
      <w:r>
        <w:rPr>
          <w:rFonts w:asciiTheme="minorHAnsi" w:hAnsiTheme="minorHAnsi"/>
        </w:rPr>
        <w:tab/>
        <w:t>Confidence in my ability to design quality lessons is something I hope to continue to work on. In time, I hope feelings of doubt with regards my efforts will subside. For I sincerely feel that</w:t>
      </w:r>
      <w:r w:rsidR="007B269A">
        <w:rPr>
          <w:rFonts w:asciiTheme="minorHAnsi" w:hAnsiTheme="minorHAnsi"/>
        </w:rPr>
        <w:t xml:space="preserve"> this</w:t>
      </w:r>
      <w:r>
        <w:rPr>
          <w:rFonts w:asciiTheme="minorHAnsi" w:hAnsiTheme="minorHAnsi"/>
        </w:rPr>
        <w:t xml:space="preserve"> micro-teach and its use of </w:t>
      </w:r>
      <w:r w:rsidR="007B269A">
        <w:rPr>
          <w:rFonts w:asciiTheme="minorHAnsi" w:hAnsiTheme="minorHAnsi"/>
        </w:rPr>
        <w:t>Feldman’s</w:t>
      </w:r>
      <w:r>
        <w:rPr>
          <w:rFonts w:asciiTheme="minorHAnsi" w:hAnsiTheme="minorHAnsi"/>
        </w:rPr>
        <w:t xml:space="preserve"> method confirmed that art </w:t>
      </w:r>
      <w:r w:rsidR="007B269A">
        <w:rPr>
          <w:rFonts w:asciiTheme="minorHAnsi" w:hAnsiTheme="minorHAnsi"/>
        </w:rPr>
        <w:t>criticism</w:t>
      </w:r>
      <w:r>
        <w:rPr>
          <w:rFonts w:asciiTheme="minorHAnsi" w:hAnsiTheme="minorHAnsi"/>
        </w:rPr>
        <w:t xml:space="preserve"> is accessible for anybody</w:t>
      </w:r>
      <w:r w:rsidR="007B269A">
        <w:rPr>
          <w:rFonts w:asciiTheme="minorHAnsi" w:hAnsiTheme="minorHAnsi"/>
        </w:rPr>
        <w:t xml:space="preserve">. In truth, collectively we can reach decisions without being reliant on expert opinion. </w:t>
      </w: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540545">
      <w:pPr>
        <w:pStyle w:val="Heading1"/>
        <w:jc w:val="center"/>
        <w:rPr>
          <w:rFonts w:cstheme="majorHAnsi"/>
          <w:b/>
          <w:bCs/>
          <w:color w:val="000000" w:themeColor="text1"/>
          <w:sz w:val="24"/>
          <w:szCs w:val="24"/>
          <w:u w:val="single"/>
        </w:rPr>
      </w:pPr>
    </w:p>
    <w:p w:rsidR="001D25F6" w:rsidRDefault="001D25F6" w:rsidP="001D25F6">
      <w:pPr>
        <w:pStyle w:val="Heading1"/>
        <w:rPr>
          <w:rFonts w:cstheme="majorHAnsi"/>
          <w:b/>
          <w:bCs/>
          <w:color w:val="000000" w:themeColor="text1"/>
          <w:sz w:val="24"/>
          <w:szCs w:val="24"/>
          <w:u w:val="single"/>
        </w:rPr>
      </w:pPr>
    </w:p>
    <w:p w:rsidR="00587C32" w:rsidRDefault="00FE2BE3" w:rsidP="004E44BE">
      <w:pPr>
        <w:pStyle w:val="Heading1"/>
        <w:jc w:val="center"/>
        <w:rPr>
          <w:rFonts w:cstheme="majorHAnsi"/>
          <w:b/>
          <w:bCs/>
          <w:color w:val="000000" w:themeColor="text1"/>
          <w:sz w:val="24"/>
          <w:szCs w:val="24"/>
          <w:u w:val="single"/>
        </w:rPr>
      </w:pPr>
      <w:r>
        <w:rPr>
          <w:rFonts w:cstheme="majorHAnsi"/>
          <w:b/>
          <w:bCs/>
          <w:color w:val="000000" w:themeColor="text1"/>
          <w:sz w:val="24"/>
          <w:szCs w:val="24"/>
          <w:u w:val="single"/>
        </w:rPr>
        <w:br/>
      </w:r>
      <w:r w:rsidR="00A422C2">
        <w:rPr>
          <w:rFonts w:cstheme="majorHAnsi"/>
          <w:b/>
          <w:bCs/>
          <w:color w:val="000000" w:themeColor="text1"/>
          <w:sz w:val="24"/>
          <w:szCs w:val="24"/>
          <w:u w:val="single"/>
        </w:rPr>
        <w:br/>
      </w:r>
      <w:r w:rsidR="000747D8">
        <w:rPr>
          <w:rFonts w:cstheme="majorHAnsi"/>
          <w:b/>
          <w:bCs/>
          <w:color w:val="000000" w:themeColor="text1"/>
          <w:sz w:val="24"/>
          <w:szCs w:val="24"/>
          <w:u w:val="single"/>
        </w:rPr>
        <w:br/>
      </w:r>
      <w:r w:rsidR="001D25F6">
        <w:rPr>
          <w:rFonts w:cstheme="majorHAnsi"/>
          <w:b/>
          <w:bCs/>
          <w:color w:val="000000" w:themeColor="text1"/>
          <w:sz w:val="24"/>
          <w:szCs w:val="24"/>
          <w:u w:val="single"/>
        </w:rPr>
        <w:br/>
      </w:r>
      <w:bookmarkStart w:id="6" w:name="_Toc27775081"/>
      <w:r w:rsidR="00540545">
        <w:rPr>
          <w:rFonts w:cstheme="majorHAnsi"/>
          <w:b/>
          <w:bCs/>
          <w:color w:val="000000" w:themeColor="text1"/>
          <w:sz w:val="24"/>
          <w:szCs w:val="24"/>
          <w:u w:val="single"/>
        </w:rPr>
        <w:t>Action Plan</w:t>
      </w:r>
      <w:bookmarkEnd w:id="6"/>
      <w:r w:rsidR="00587C32">
        <w:rPr>
          <w:rFonts w:cstheme="majorHAnsi"/>
          <w:b/>
          <w:bCs/>
          <w:color w:val="000000" w:themeColor="text1"/>
          <w:sz w:val="24"/>
          <w:szCs w:val="24"/>
          <w:u w:val="single"/>
        </w:rPr>
        <w:br/>
      </w:r>
    </w:p>
    <w:p w:rsidR="004E44BE" w:rsidRDefault="004E44BE" w:rsidP="004E44BE">
      <w:pPr>
        <w:spacing w:line="360" w:lineRule="auto"/>
        <w:rPr>
          <w:rFonts w:asciiTheme="minorHAnsi" w:hAnsiTheme="minorHAnsi" w:cstheme="minorHAnsi"/>
        </w:rPr>
      </w:pPr>
      <w:r>
        <w:rPr>
          <w:rFonts w:asciiTheme="minorHAnsi" w:hAnsiTheme="minorHAnsi" w:cstheme="minorHAnsi"/>
        </w:rPr>
        <w:t xml:space="preserve">This assignment has addressed numerous considerations I propose to adhere to within future teaching sessions. These include, utilising </w:t>
      </w:r>
      <w:proofErr w:type="spellStart"/>
      <w:r>
        <w:rPr>
          <w:rFonts w:asciiTheme="minorHAnsi" w:hAnsiTheme="minorHAnsi" w:cstheme="minorHAnsi"/>
        </w:rPr>
        <w:t>Hamblen’s</w:t>
      </w:r>
      <w:proofErr w:type="spellEnd"/>
      <w:r>
        <w:rPr>
          <w:rFonts w:asciiTheme="minorHAnsi" w:hAnsiTheme="minorHAnsi" w:cstheme="minorHAnsi"/>
        </w:rPr>
        <w:t xml:space="preserve"> list of art criticism questions to pose to students and assist in their dialogue of art investigation and criticism. </w:t>
      </w:r>
    </w:p>
    <w:p w:rsidR="004E44BE" w:rsidRDefault="004E44BE" w:rsidP="004E44BE">
      <w:pPr>
        <w:spacing w:line="360" w:lineRule="auto"/>
        <w:ind w:firstLine="720"/>
        <w:rPr>
          <w:rFonts w:asciiTheme="minorHAnsi" w:hAnsiTheme="minorHAnsi" w:cstheme="minorHAnsi"/>
        </w:rPr>
      </w:pPr>
      <w:r>
        <w:rPr>
          <w:rFonts w:asciiTheme="minorHAnsi" w:hAnsiTheme="minorHAnsi" w:cstheme="minorHAnsi"/>
        </w:rPr>
        <w:t>I would also like to experiment with a different software to PowerPoint to highlight points of discussion regarding artworks. I hope to experiment with creative editing s</w:t>
      </w:r>
      <w:r w:rsidR="00FE2BE3">
        <w:rPr>
          <w:rFonts w:asciiTheme="minorHAnsi" w:hAnsiTheme="minorHAnsi" w:cstheme="minorHAnsi"/>
        </w:rPr>
        <w:t>uite’</w:t>
      </w:r>
      <w:r>
        <w:rPr>
          <w:rFonts w:asciiTheme="minorHAnsi" w:hAnsiTheme="minorHAnsi" w:cstheme="minorHAnsi"/>
        </w:rPr>
        <w:t xml:space="preserve">s to make the designing of </w:t>
      </w:r>
      <w:r w:rsidR="00FE2BE3">
        <w:rPr>
          <w:rFonts w:asciiTheme="minorHAnsi" w:hAnsiTheme="minorHAnsi" w:cstheme="minorHAnsi"/>
        </w:rPr>
        <w:t xml:space="preserve">lesson </w:t>
      </w:r>
      <w:r>
        <w:rPr>
          <w:rFonts w:asciiTheme="minorHAnsi" w:hAnsiTheme="minorHAnsi" w:cstheme="minorHAnsi"/>
        </w:rPr>
        <w:t>material simpler</w:t>
      </w:r>
      <w:r w:rsidR="00FE2BE3">
        <w:rPr>
          <w:rFonts w:asciiTheme="minorHAnsi" w:hAnsiTheme="minorHAnsi" w:cstheme="minorHAnsi"/>
        </w:rPr>
        <w:t xml:space="preserve"> for myself</w:t>
      </w:r>
      <w:r>
        <w:rPr>
          <w:rFonts w:asciiTheme="minorHAnsi" w:hAnsiTheme="minorHAnsi" w:cstheme="minorHAnsi"/>
        </w:rPr>
        <w:t xml:space="preserve">. </w:t>
      </w:r>
    </w:p>
    <w:p w:rsidR="004E44BE" w:rsidRDefault="004E44BE" w:rsidP="004E44BE">
      <w:pPr>
        <w:spacing w:line="360" w:lineRule="auto"/>
        <w:ind w:firstLine="720"/>
        <w:rPr>
          <w:rFonts w:asciiTheme="minorHAnsi" w:hAnsiTheme="minorHAnsi" w:cstheme="minorHAnsi"/>
        </w:rPr>
      </w:pPr>
      <w:r>
        <w:rPr>
          <w:rFonts w:asciiTheme="minorHAnsi" w:hAnsiTheme="minorHAnsi" w:cstheme="minorHAnsi"/>
        </w:rPr>
        <w:t>Finally I would like to further trial andragogy</w:t>
      </w:r>
      <w:r w:rsidR="00FE2BE3">
        <w:rPr>
          <w:rFonts w:asciiTheme="minorHAnsi" w:hAnsiTheme="minorHAnsi" w:cstheme="minorHAnsi"/>
        </w:rPr>
        <w:t xml:space="preserve"> as a strategy</w:t>
      </w:r>
      <w:r>
        <w:rPr>
          <w:rFonts w:asciiTheme="minorHAnsi" w:hAnsiTheme="minorHAnsi" w:cstheme="minorHAnsi"/>
        </w:rPr>
        <w:t>. I propose to</w:t>
      </w:r>
      <w:r w:rsidR="00FE2BE3">
        <w:rPr>
          <w:rFonts w:asciiTheme="minorHAnsi" w:hAnsiTheme="minorHAnsi" w:cstheme="minorHAnsi"/>
        </w:rPr>
        <w:t xml:space="preserve"> continue</w:t>
      </w:r>
      <w:r>
        <w:rPr>
          <w:rFonts w:asciiTheme="minorHAnsi" w:hAnsiTheme="minorHAnsi" w:cstheme="minorHAnsi"/>
        </w:rPr>
        <w:t xml:space="preserve"> creating engaging student led activities to present in lessons </w:t>
      </w:r>
      <w:r w:rsidR="00FE2BE3">
        <w:rPr>
          <w:rFonts w:asciiTheme="minorHAnsi" w:hAnsiTheme="minorHAnsi" w:cstheme="minorHAnsi"/>
        </w:rPr>
        <w:t xml:space="preserve">in order </w:t>
      </w:r>
      <w:r>
        <w:rPr>
          <w:rFonts w:asciiTheme="minorHAnsi" w:hAnsiTheme="minorHAnsi" w:cstheme="minorHAnsi"/>
        </w:rPr>
        <w:t>to promote response and di</w:t>
      </w:r>
      <w:r w:rsidR="00FE2BE3">
        <w:rPr>
          <w:rFonts w:asciiTheme="minorHAnsi" w:hAnsiTheme="minorHAnsi" w:cstheme="minorHAnsi"/>
        </w:rPr>
        <w:t>alogue</w:t>
      </w:r>
      <w:r>
        <w:rPr>
          <w:rFonts w:asciiTheme="minorHAnsi" w:hAnsiTheme="minorHAnsi" w:cstheme="minorHAnsi"/>
        </w:rPr>
        <w:t xml:space="preserve">. </w:t>
      </w:r>
    </w:p>
    <w:p w:rsidR="004E44BE" w:rsidRPr="004E44BE" w:rsidRDefault="004E44BE" w:rsidP="004E44BE">
      <w:pPr>
        <w:spacing w:line="360" w:lineRule="auto"/>
        <w:ind w:firstLine="720"/>
        <w:rPr>
          <w:rFonts w:asciiTheme="minorHAnsi" w:hAnsiTheme="minorHAnsi" w:cstheme="minorHAnsi"/>
        </w:rPr>
      </w:pPr>
    </w:p>
    <w:p w:rsidR="007B269A" w:rsidRDefault="007B269A" w:rsidP="007B269A"/>
    <w:p w:rsidR="001D25F6" w:rsidRDefault="001D25F6" w:rsidP="007B269A"/>
    <w:p w:rsidR="001D25F6" w:rsidRDefault="001D25F6" w:rsidP="007B269A"/>
    <w:p w:rsidR="001D25F6" w:rsidRDefault="001D25F6" w:rsidP="007B269A"/>
    <w:p w:rsidR="001D25F6" w:rsidRDefault="001D25F6" w:rsidP="007B269A"/>
    <w:p w:rsidR="001D25F6" w:rsidRDefault="001D25F6" w:rsidP="007B269A"/>
    <w:p w:rsidR="001D25F6" w:rsidRDefault="001D25F6" w:rsidP="007B269A"/>
    <w:p w:rsidR="001D25F6" w:rsidRDefault="001D25F6" w:rsidP="007B269A"/>
    <w:p w:rsidR="001D25F6" w:rsidRDefault="001D25F6" w:rsidP="007B269A"/>
    <w:p w:rsidR="00FE2BE3" w:rsidRDefault="00FE2BE3" w:rsidP="007B269A"/>
    <w:p w:rsidR="00FE2BE3" w:rsidRPr="007B269A" w:rsidRDefault="00FE2BE3" w:rsidP="007B269A"/>
    <w:p w:rsidR="00540545" w:rsidRPr="00F00E1F" w:rsidRDefault="00540545" w:rsidP="00540545">
      <w:pPr>
        <w:pStyle w:val="Heading1"/>
        <w:jc w:val="center"/>
        <w:rPr>
          <w:rFonts w:asciiTheme="minorHAnsi" w:hAnsiTheme="minorHAnsi" w:cstheme="minorHAnsi"/>
          <w:b/>
          <w:bCs/>
          <w:color w:val="000000" w:themeColor="text1"/>
          <w:sz w:val="24"/>
          <w:szCs w:val="24"/>
          <w:u w:val="single"/>
        </w:rPr>
      </w:pPr>
      <w:bookmarkStart w:id="7" w:name="_Toc27775082"/>
      <w:r w:rsidRPr="00F00E1F">
        <w:rPr>
          <w:rFonts w:asciiTheme="minorHAnsi" w:hAnsiTheme="minorHAnsi" w:cstheme="minorHAnsi"/>
          <w:b/>
          <w:bCs/>
          <w:color w:val="000000" w:themeColor="text1"/>
          <w:sz w:val="24"/>
          <w:szCs w:val="24"/>
          <w:u w:val="single"/>
        </w:rPr>
        <w:lastRenderedPageBreak/>
        <w:t>Bibliography</w:t>
      </w:r>
      <w:bookmarkEnd w:id="7"/>
      <w:r w:rsidRPr="00F00E1F">
        <w:rPr>
          <w:rFonts w:asciiTheme="minorHAnsi" w:hAnsiTheme="minorHAnsi" w:cstheme="minorHAnsi"/>
          <w:b/>
          <w:bCs/>
          <w:color w:val="000000" w:themeColor="text1"/>
          <w:sz w:val="24"/>
          <w:szCs w:val="24"/>
          <w:u w:val="single"/>
        </w:rPr>
        <w:t xml:space="preserve"> </w:t>
      </w:r>
    </w:p>
    <w:p w:rsidR="00540545" w:rsidRPr="00F00E1F" w:rsidRDefault="00540545" w:rsidP="00540545">
      <w:pPr>
        <w:rPr>
          <w:rFonts w:asciiTheme="minorHAnsi" w:hAnsiTheme="minorHAnsi" w:cstheme="minorHAnsi"/>
          <w:color w:val="000000" w:themeColor="text1"/>
        </w:rPr>
      </w:pPr>
    </w:p>
    <w:p w:rsidR="008E2F7F" w:rsidRPr="00F00E1F" w:rsidRDefault="00B83F6D"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Anderson, T. (</w:t>
      </w:r>
      <w:proofErr w:type="spellStart"/>
      <w:r w:rsidRPr="00F00E1F">
        <w:rPr>
          <w:rFonts w:asciiTheme="minorHAnsi" w:hAnsiTheme="minorHAnsi" w:cstheme="minorHAnsi"/>
          <w:color w:val="000000" w:themeColor="text1"/>
        </w:rPr>
        <w:t>n.d</w:t>
      </w:r>
      <w:proofErr w:type="spellEnd"/>
      <w:r w:rsidRPr="00F00E1F">
        <w:rPr>
          <w:rFonts w:asciiTheme="minorHAnsi" w:hAnsiTheme="minorHAnsi" w:cstheme="minorHAnsi"/>
          <w:color w:val="000000" w:themeColor="text1"/>
        </w:rPr>
        <w:t>)</w:t>
      </w:r>
      <w:r w:rsidR="002C14F5" w:rsidRPr="00F00E1F">
        <w:rPr>
          <w:rFonts w:asciiTheme="minorHAnsi" w:hAnsiTheme="minorHAnsi" w:cstheme="minorHAnsi"/>
          <w:color w:val="000000" w:themeColor="text1"/>
        </w:rPr>
        <w:t xml:space="preserve"> </w:t>
      </w:r>
      <w:r w:rsidR="002C14F5" w:rsidRPr="00F00E1F">
        <w:rPr>
          <w:rFonts w:asciiTheme="minorHAnsi" w:hAnsiTheme="minorHAnsi" w:cstheme="minorHAnsi"/>
          <w:i/>
          <w:iCs/>
          <w:color w:val="000000" w:themeColor="text1"/>
        </w:rPr>
        <w:t xml:space="preserve">The Feldman Method of Art </w:t>
      </w:r>
      <w:proofErr w:type="spellStart"/>
      <w:r w:rsidR="002C14F5" w:rsidRPr="00F00E1F">
        <w:rPr>
          <w:rFonts w:asciiTheme="minorHAnsi" w:hAnsiTheme="minorHAnsi" w:cstheme="minorHAnsi"/>
          <w:i/>
          <w:iCs/>
          <w:color w:val="000000" w:themeColor="text1"/>
        </w:rPr>
        <w:t>Cricism</w:t>
      </w:r>
      <w:proofErr w:type="spellEnd"/>
      <w:r w:rsidR="002C14F5" w:rsidRPr="00F00E1F">
        <w:rPr>
          <w:rFonts w:asciiTheme="minorHAnsi" w:hAnsiTheme="minorHAnsi" w:cstheme="minorHAnsi"/>
          <w:i/>
          <w:iCs/>
          <w:color w:val="000000" w:themeColor="text1"/>
        </w:rPr>
        <w:t xml:space="preserve">: Is it Adequate for the Socially Concerned Art </w:t>
      </w:r>
      <w:proofErr w:type="spellStart"/>
      <w:r w:rsidR="002C14F5" w:rsidRPr="00F00E1F">
        <w:rPr>
          <w:rFonts w:asciiTheme="minorHAnsi" w:hAnsiTheme="minorHAnsi" w:cstheme="minorHAnsi"/>
          <w:i/>
          <w:iCs/>
          <w:color w:val="000000" w:themeColor="text1"/>
        </w:rPr>
        <w:t>Eductor</w:t>
      </w:r>
      <w:proofErr w:type="spellEnd"/>
      <w:r w:rsidR="002C14F5" w:rsidRPr="00F00E1F">
        <w:rPr>
          <w:rFonts w:asciiTheme="minorHAnsi" w:hAnsiTheme="minorHAnsi" w:cstheme="minorHAnsi"/>
          <w:i/>
          <w:iCs/>
          <w:color w:val="000000" w:themeColor="text1"/>
        </w:rPr>
        <w:t xml:space="preserve">?. </w:t>
      </w:r>
      <w:r w:rsidR="002C14F5" w:rsidRPr="00F00E1F">
        <w:rPr>
          <w:rFonts w:asciiTheme="minorHAnsi" w:hAnsiTheme="minorHAnsi" w:cstheme="minorHAnsi"/>
          <w:color w:val="000000" w:themeColor="text1"/>
        </w:rPr>
        <w:t xml:space="preserve">Available at: </w:t>
      </w:r>
      <w:hyperlink r:id="rId8" w:history="1">
        <w:r w:rsidR="002C14F5" w:rsidRPr="00F00E1F">
          <w:rPr>
            <w:rStyle w:val="Hyperlink"/>
            <w:rFonts w:asciiTheme="minorHAnsi" w:hAnsiTheme="minorHAnsi" w:cstheme="minorHAnsi"/>
            <w:color w:val="000000" w:themeColor="text1"/>
          </w:rPr>
          <w:t>https://core.ac.uk/download/pdf/51288343.pdf</w:t>
        </w:r>
      </w:hyperlink>
      <w:r w:rsidR="002C14F5" w:rsidRPr="00F00E1F">
        <w:rPr>
          <w:rFonts w:asciiTheme="minorHAnsi" w:hAnsiTheme="minorHAnsi" w:cstheme="minorHAnsi"/>
          <w:color w:val="000000" w:themeColor="text1"/>
        </w:rPr>
        <w:t xml:space="preserve"> (Accessed: November 25)</w:t>
      </w:r>
      <w:r w:rsidR="001D25F6" w:rsidRPr="00F00E1F">
        <w:rPr>
          <w:rFonts w:asciiTheme="minorHAnsi" w:hAnsiTheme="minorHAnsi" w:cstheme="minorHAnsi"/>
          <w:color w:val="000000" w:themeColor="text1"/>
        </w:rPr>
        <w:t>.</w:t>
      </w:r>
      <w:r w:rsidRPr="00F00E1F">
        <w:rPr>
          <w:rFonts w:asciiTheme="minorHAnsi" w:hAnsiTheme="minorHAnsi" w:cstheme="minorHAnsi"/>
          <w:color w:val="000000" w:themeColor="text1"/>
        </w:rPr>
        <w:br/>
      </w:r>
      <w:r w:rsidRPr="00F00E1F">
        <w:rPr>
          <w:rFonts w:asciiTheme="minorHAnsi" w:hAnsiTheme="minorHAnsi" w:cstheme="minorHAnsi"/>
          <w:color w:val="000000" w:themeColor="text1"/>
        </w:rPr>
        <w:br/>
      </w:r>
      <w:r w:rsidR="008E2F7F" w:rsidRPr="00F00E1F">
        <w:rPr>
          <w:rFonts w:asciiTheme="minorHAnsi" w:hAnsiTheme="minorHAnsi" w:cstheme="minorHAnsi"/>
          <w:color w:val="000000" w:themeColor="text1"/>
        </w:rPr>
        <w:t xml:space="preserve">Atwood, R. K., &amp; Stevens, J. T. (1976) </w:t>
      </w:r>
      <w:r w:rsidR="008E2F7F" w:rsidRPr="00F00E1F">
        <w:rPr>
          <w:rFonts w:asciiTheme="minorHAnsi" w:hAnsiTheme="minorHAnsi" w:cstheme="minorHAnsi"/>
          <w:i/>
          <w:iCs/>
          <w:color w:val="000000" w:themeColor="text1"/>
        </w:rPr>
        <w:t>Relationships among question level, response level and lapse time: Secondary science. School Science and Mathematics,</w:t>
      </w:r>
      <w:r w:rsidR="008E2F7F" w:rsidRPr="00F00E1F">
        <w:rPr>
          <w:rFonts w:asciiTheme="minorHAnsi" w:hAnsiTheme="minorHAnsi" w:cstheme="minorHAnsi"/>
          <w:color w:val="000000" w:themeColor="text1"/>
        </w:rPr>
        <w:t xml:space="preserve"> </w:t>
      </w:r>
      <w:r w:rsidR="00F00E1F">
        <w:rPr>
          <w:rFonts w:asciiTheme="minorHAnsi" w:hAnsiTheme="minorHAnsi" w:cstheme="minorHAnsi"/>
          <w:color w:val="000000" w:themeColor="text1"/>
        </w:rPr>
        <w:t>p.</w:t>
      </w:r>
      <w:r w:rsidR="008E2F7F" w:rsidRPr="00F00E1F">
        <w:rPr>
          <w:rFonts w:asciiTheme="minorHAnsi" w:hAnsiTheme="minorHAnsi" w:cstheme="minorHAnsi"/>
          <w:color w:val="000000" w:themeColor="text1"/>
        </w:rPr>
        <w:t>76,</w:t>
      </w:r>
      <w:r w:rsidR="00F00E1F">
        <w:rPr>
          <w:rFonts w:asciiTheme="minorHAnsi" w:hAnsiTheme="minorHAnsi" w:cstheme="minorHAnsi"/>
          <w:color w:val="000000" w:themeColor="text1"/>
        </w:rPr>
        <w:t xml:space="preserve"> pp.</w:t>
      </w:r>
      <w:r w:rsidR="008E2F7F" w:rsidRPr="00F00E1F">
        <w:rPr>
          <w:rFonts w:asciiTheme="minorHAnsi" w:hAnsiTheme="minorHAnsi" w:cstheme="minorHAnsi"/>
          <w:color w:val="000000" w:themeColor="text1"/>
        </w:rPr>
        <w:t xml:space="preserve">249-254. </w:t>
      </w:r>
    </w:p>
    <w:p w:rsidR="002C14F5" w:rsidRPr="00F00E1F" w:rsidRDefault="002C14F5" w:rsidP="001D25F6">
      <w:pPr>
        <w:rPr>
          <w:rFonts w:asciiTheme="minorHAnsi" w:hAnsiTheme="minorHAnsi" w:cstheme="minorHAnsi"/>
          <w:color w:val="000000" w:themeColor="text1"/>
        </w:rPr>
      </w:pPr>
      <w:r w:rsidRPr="00F00E1F">
        <w:rPr>
          <w:rFonts w:asciiTheme="minorHAnsi" w:hAnsiTheme="minorHAnsi" w:cstheme="minorHAnsi"/>
          <w:color w:val="000000" w:themeColor="text1"/>
          <w:shd w:val="clear" w:color="auto" w:fill="FFFFFF"/>
        </w:rPr>
        <w:t xml:space="preserve">Beard, Wilson &amp; Wilson, John P., </w:t>
      </w:r>
      <w:r w:rsidR="00F00E1F">
        <w:rPr>
          <w:rFonts w:asciiTheme="minorHAnsi" w:hAnsiTheme="minorHAnsi" w:cstheme="minorHAnsi"/>
          <w:color w:val="000000" w:themeColor="text1"/>
          <w:shd w:val="clear" w:color="auto" w:fill="FFFFFF"/>
        </w:rPr>
        <w:t>(</w:t>
      </w:r>
      <w:r w:rsidRPr="00F00E1F">
        <w:rPr>
          <w:rFonts w:asciiTheme="minorHAnsi" w:hAnsiTheme="minorHAnsi" w:cstheme="minorHAnsi"/>
          <w:color w:val="000000" w:themeColor="text1"/>
          <w:shd w:val="clear" w:color="auto" w:fill="FFFFFF"/>
        </w:rPr>
        <w:t>2013</w:t>
      </w:r>
      <w:r w:rsidR="00F00E1F">
        <w:rPr>
          <w:rFonts w:asciiTheme="minorHAnsi" w:hAnsiTheme="minorHAnsi" w:cstheme="minorHAnsi"/>
          <w:color w:val="000000" w:themeColor="text1"/>
          <w:shd w:val="clear" w:color="auto" w:fill="FFFFFF"/>
        </w:rPr>
        <w:t>)</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Experiential learning : a handbook for education, training and coaching</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color w:val="000000" w:themeColor="text1"/>
          <w:shd w:val="clear" w:color="auto" w:fill="FFFFFF"/>
        </w:rPr>
        <w:t>3rd ed.</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Bloom, B. S., </w:t>
      </w:r>
      <w:proofErr w:type="spellStart"/>
      <w:r w:rsidRPr="00F00E1F">
        <w:rPr>
          <w:rFonts w:asciiTheme="minorHAnsi" w:hAnsiTheme="minorHAnsi" w:cstheme="minorHAnsi"/>
          <w:color w:val="000000" w:themeColor="text1"/>
        </w:rPr>
        <w:t>Engelhart</w:t>
      </w:r>
      <w:proofErr w:type="spellEnd"/>
      <w:r w:rsidRPr="00F00E1F">
        <w:rPr>
          <w:rFonts w:asciiTheme="minorHAnsi" w:hAnsiTheme="minorHAnsi" w:cstheme="minorHAnsi"/>
          <w:color w:val="000000" w:themeColor="text1"/>
        </w:rPr>
        <w:t xml:space="preserve">, M. D., </w:t>
      </w:r>
      <w:proofErr w:type="spellStart"/>
      <w:r w:rsidRPr="00F00E1F">
        <w:rPr>
          <w:rFonts w:asciiTheme="minorHAnsi" w:hAnsiTheme="minorHAnsi" w:cstheme="minorHAnsi"/>
          <w:color w:val="000000" w:themeColor="text1"/>
        </w:rPr>
        <w:t>Furst</w:t>
      </w:r>
      <w:proofErr w:type="spellEnd"/>
      <w:r w:rsidRPr="00F00E1F">
        <w:rPr>
          <w:rFonts w:asciiTheme="minorHAnsi" w:hAnsiTheme="minorHAnsi" w:cstheme="minorHAnsi"/>
          <w:color w:val="000000" w:themeColor="text1"/>
        </w:rPr>
        <w:t xml:space="preserve">, E. J., Hill, W. H., &amp; Krathwohl, D. R. (Eds.). (1956) </w:t>
      </w:r>
      <w:r w:rsidRPr="00F00E1F">
        <w:rPr>
          <w:rFonts w:asciiTheme="minorHAnsi" w:hAnsiTheme="minorHAnsi" w:cstheme="minorHAnsi"/>
          <w:i/>
          <w:iCs/>
          <w:color w:val="000000" w:themeColor="text1"/>
        </w:rPr>
        <w:t>Taxonomy of educational objectives: The classification of educational goals. Handbook I: Cognitive domain</w:t>
      </w:r>
      <w:r w:rsidRPr="00F00E1F">
        <w:rPr>
          <w:rFonts w:asciiTheme="minorHAnsi" w:hAnsiTheme="minorHAnsi" w:cstheme="minorHAnsi"/>
          <w:color w:val="000000" w:themeColor="text1"/>
        </w:rPr>
        <w:t xml:space="preserve">. New York: David McKay. </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Clements, R. D. (1964)</w:t>
      </w:r>
      <w:r w:rsidR="00F00E1F">
        <w:rPr>
          <w:rFonts w:asciiTheme="minorHAnsi" w:hAnsiTheme="minorHAnsi" w:cstheme="minorHAnsi"/>
          <w:color w:val="000000" w:themeColor="text1"/>
        </w:rPr>
        <w:t xml:space="preserve"> </w:t>
      </w:r>
      <w:r w:rsidRPr="00F00E1F">
        <w:rPr>
          <w:rFonts w:asciiTheme="minorHAnsi" w:hAnsiTheme="minorHAnsi" w:cstheme="minorHAnsi"/>
          <w:i/>
          <w:iCs/>
          <w:color w:val="000000" w:themeColor="text1"/>
        </w:rPr>
        <w:t>Art student-teacher questioning. Studies in Art Education,</w:t>
      </w:r>
      <w:r w:rsidRPr="00F00E1F">
        <w:rPr>
          <w:rFonts w:asciiTheme="minorHAnsi" w:hAnsiTheme="minorHAnsi" w:cstheme="minorHAnsi"/>
          <w:color w:val="000000" w:themeColor="text1"/>
        </w:rPr>
        <w:t xml:space="preserve"> 6(1),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 xml:space="preserve">14-19. </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Clements, R. D. (1965) </w:t>
      </w:r>
      <w:r w:rsidRPr="00F00E1F">
        <w:rPr>
          <w:rFonts w:asciiTheme="minorHAnsi" w:hAnsiTheme="minorHAnsi" w:cstheme="minorHAnsi"/>
          <w:i/>
          <w:iCs/>
          <w:color w:val="000000" w:themeColor="text1"/>
        </w:rPr>
        <w:t>Art teacher classroom questioning. Art Education,</w:t>
      </w:r>
      <w:r w:rsidRPr="00F00E1F">
        <w:rPr>
          <w:rFonts w:asciiTheme="minorHAnsi" w:hAnsiTheme="minorHAnsi" w:cstheme="minorHAnsi"/>
          <w:color w:val="000000" w:themeColor="text1"/>
        </w:rPr>
        <w:t xml:space="preserve"> 18 (4),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 xml:space="preserve">16-18. </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Clements, R. D. (1979) </w:t>
      </w:r>
      <w:r w:rsidRPr="00F00E1F">
        <w:rPr>
          <w:rFonts w:asciiTheme="minorHAnsi" w:hAnsiTheme="minorHAnsi" w:cstheme="minorHAnsi"/>
          <w:i/>
          <w:iCs/>
          <w:color w:val="000000" w:themeColor="text1"/>
        </w:rPr>
        <w:t>The inductive method of teaching visual art criticism. Journal of Aesthetic Education,</w:t>
      </w:r>
      <w:r w:rsidRPr="00F00E1F">
        <w:rPr>
          <w:rFonts w:asciiTheme="minorHAnsi" w:hAnsiTheme="minorHAnsi" w:cstheme="minorHAnsi"/>
          <w:color w:val="000000" w:themeColor="text1"/>
        </w:rPr>
        <w:t xml:space="preserve"> 13 (3),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67-7</w:t>
      </w:r>
      <w:r w:rsidR="00F00E1F">
        <w:rPr>
          <w:rFonts w:asciiTheme="minorHAnsi" w:hAnsiTheme="minorHAnsi" w:cstheme="minorHAnsi"/>
          <w:color w:val="000000" w:themeColor="text1"/>
        </w:rPr>
        <w:t>.</w:t>
      </w:r>
    </w:p>
    <w:p w:rsidR="002C14F5" w:rsidRPr="00F00E1F" w:rsidRDefault="002C14F5" w:rsidP="001D25F6">
      <w:pPr>
        <w:rPr>
          <w:rFonts w:asciiTheme="minorHAnsi" w:hAnsiTheme="minorHAnsi" w:cstheme="minorHAnsi"/>
          <w:color w:val="000000" w:themeColor="text1"/>
        </w:rPr>
      </w:pPr>
      <w:r w:rsidRPr="00F00E1F">
        <w:rPr>
          <w:rFonts w:asciiTheme="minorHAnsi" w:hAnsiTheme="minorHAnsi" w:cstheme="minorHAnsi"/>
          <w:color w:val="000000" w:themeColor="text1"/>
          <w:shd w:val="clear" w:color="auto" w:fill="FFFFFF"/>
        </w:rPr>
        <w:t>Ecker, D. (1974) Teaching Art Criticism as Aesthetic Inquiry.</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Curriculum Theory Network,</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4</w:t>
      </w:r>
      <w:r w:rsidRPr="00F00E1F">
        <w:rPr>
          <w:rFonts w:asciiTheme="minorHAnsi" w:hAnsiTheme="minorHAnsi" w:cstheme="minorHAnsi"/>
          <w:color w:val="000000" w:themeColor="text1"/>
          <w:shd w:val="clear" w:color="auto" w:fill="FFFFFF"/>
        </w:rPr>
        <w:t xml:space="preserve">(2/3), </w:t>
      </w:r>
      <w:r w:rsidR="00F00E1F">
        <w:rPr>
          <w:rFonts w:asciiTheme="minorHAnsi" w:hAnsiTheme="minorHAnsi" w:cstheme="minorHAnsi"/>
          <w:color w:val="000000" w:themeColor="text1"/>
          <w:shd w:val="clear" w:color="auto" w:fill="FFFFFF"/>
        </w:rPr>
        <w:t>pp.</w:t>
      </w:r>
      <w:r w:rsidRPr="00F00E1F">
        <w:rPr>
          <w:rFonts w:asciiTheme="minorHAnsi" w:hAnsiTheme="minorHAnsi" w:cstheme="minorHAnsi"/>
          <w:color w:val="000000" w:themeColor="text1"/>
          <w:shd w:val="clear" w:color="auto" w:fill="FFFFFF"/>
        </w:rPr>
        <w:t>112-123.</w:t>
      </w:r>
      <w:r w:rsidRPr="00F00E1F">
        <w:rPr>
          <w:rStyle w:val="apple-converted-space"/>
          <w:rFonts w:asciiTheme="minorHAnsi" w:hAnsiTheme="minorHAnsi" w:cstheme="minorHAnsi"/>
          <w:color w:val="000000" w:themeColor="text1"/>
          <w:shd w:val="clear" w:color="auto" w:fill="FFFFFF"/>
        </w:rPr>
        <w:t> </w:t>
      </w:r>
    </w:p>
    <w:p w:rsidR="002C14F5" w:rsidRPr="00F00E1F" w:rsidRDefault="002C14F5" w:rsidP="001D25F6">
      <w:pPr>
        <w:rPr>
          <w:rFonts w:asciiTheme="minorHAnsi" w:hAnsiTheme="minorHAnsi" w:cstheme="minorHAnsi"/>
          <w:color w:val="000000" w:themeColor="text1"/>
        </w:rPr>
      </w:pPr>
      <w:r w:rsidRPr="00F00E1F">
        <w:rPr>
          <w:rFonts w:asciiTheme="minorHAnsi" w:hAnsiTheme="minorHAnsi" w:cstheme="minorHAnsi"/>
          <w:color w:val="000000" w:themeColor="text1"/>
        </w:rPr>
        <w:t xml:space="preserve"> </w:t>
      </w:r>
    </w:p>
    <w:p w:rsidR="00F20112" w:rsidRPr="00F00E1F" w:rsidRDefault="00F20112" w:rsidP="001D25F6">
      <w:pPr>
        <w:rPr>
          <w:rFonts w:asciiTheme="minorHAnsi" w:hAnsiTheme="minorHAnsi" w:cstheme="minorHAnsi"/>
          <w:color w:val="000000" w:themeColor="text1"/>
        </w:rPr>
      </w:pPr>
      <w:r w:rsidRPr="00F00E1F">
        <w:rPr>
          <w:rFonts w:asciiTheme="minorHAnsi" w:hAnsiTheme="minorHAnsi" w:cstheme="minorHAnsi"/>
          <w:color w:val="000000" w:themeColor="text1"/>
        </w:rPr>
        <w:t xml:space="preserve">Feldman, E. B. (1977) </w:t>
      </w:r>
      <w:r w:rsidRPr="00F00E1F">
        <w:rPr>
          <w:rFonts w:asciiTheme="minorHAnsi" w:hAnsiTheme="minorHAnsi" w:cstheme="minorHAnsi"/>
          <w:i/>
          <w:iCs/>
          <w:color w:val="000000" w:themeColor="text1"/>
        </w:rPr>
        <w:t xml:space="preserve">Response to George </w:t>
      </w:r>
      <w:proofErr w:type="spellStart"/>
      <w:r w:rsidRPr="00F00E1F">
        <w:rPr>
          <w:rFonts w:asciiTheme="minorHAnsi" w:hAnsiTheme="minorHAnsi" w:cstheme="minorHAnsi"/>
          <w:i/>
          <w:iCs/>
          <w:color w:val="000000" w:themeColor="text1"/>
        </w:rPr>
        <w:t>Geahigan</w:t>
      </w:r>
      <w:proofErr w:type="spellEnd"/>
      <w:r w:rsidRPr="00F00E1F">
        <w:rPr>
          <w:rFonts w:asciiTheme="minorHAnsi" w:hAnsiTheme="minorHAnsi" w:cstheme="minorHAnsi"/>
          <w:i/>
          <w:iCs/>
          <w:color w:val="000000" w:themeColor="text1"/>
        </w:rPr>
        <w:t>. Journal of Aesthetic Education</w:t>
      </w:r>
      <w:r w:rsidRPr="00F00E1F">
        <w:rPr>
          <w:rFonts w:asciiTheme="minorHAnsi" w:hAnsiTheme="minorHAnsi" w:cstheme="minorHAnsi"/>
          <w:color w:val="000000" w:themeColor="text1"/>
        </w:rPr>
        <w:t>,11(1), p</w:t>
      </w:r>
      <w:r w:rsidR="00F00E1F">
        <w:rPr>
          <w:rFonts w:asciiTheme="minorHAnsi" w:hAnsiTheme="minorHAnsi" w:cstheme="minorHAnsi"/>
          <w:color w:val="000000" w:themeColor="text1"/>
        </w:rPr>
        <w:t>p</w:t>
      </w:r>
      <w:r w:rsidRPr="00F00E1F">
        <w:rPr>
          <w:rFonts w:asciiTheme="minorHAnsi" w:hAnsiTheme="minorHAnsi" w:cstheme="minorHAnsi"/>
          <w:color w:val="000000" w:themeColor="text1"/>
        </w:rPr>
        <w:t>.102-</w:t>
      </w:r>
      <w:r w:rsidRPr="00F00E1F">
        <w:rPr>
          <w:rFonts w:asciiTheme="minorHAnsi" w:hAnsiTheme="minorHAnsi" w:cstheme="minorHAnsi"/>
          <w:color w:val="000000" w:themeColor="text1"/>
        </w:rPr>
        <w:softHyphen/>
        <w:t>106.</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Feldman, E. B. (1973) </w:t>
      </w:r>
      <w:r w:rsidRPr="00F00E1F">
        <w:rPr>
          <w:rFonts w:asciiTheme="minorHAnsi" w:hAnsiTheme="minorHAnsi" w:cstheme="minorHAnsi"/>
          <w:i/>
          <w:iCs/>
          <w:color w:val="000000" w:themeColor="text1"/>
        </w:rPr>
        <w:t>The teacher as model critic. Journal of Aesthetic Education,</w:t>
      </w:r>
      <w:r w:rsidRPr="00F00E1F">
        <w:rPr>
          <w:rFonts w:asciiTheme="minorHAnsi" w:hAnsiTheme="minorHAnsi" w:cstheme="minorHAnsi"/>
          <w:color w:val="000000" w:themeColor="text1"/>
        </w:rPr>
        <w:t xml:space="preserve"> 7 (1),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 xml:space="preserve">50-57. </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Feldman, E. (1981) </w:t>
      </w:r>
      <w:r w:rsidRPr="00F00E1F">
        <w:rPr>
          <w:rFonts w:asciiTheme="minorHAnsi" w:hAnsiTheme="minorHAnsi" w:cstheme="minorHAnsi"/>
          <w:i/>
          <w:iCs/>
          <w:color w:val="000000" w:themeColor="text1"/>
        </w:rPr>
        <w:t>Varieties of visual experience</w:t>
      </w:r>
      <w:r w:rsidRPr="00F00E1F">
        <w:rPr>
          <w:rFonts w:asciiTheme="minorHAnsi" w:hAnsiTheme="minorHAnsi" w:cstheme="minorHAnsi"/>
          <w:color w:val="000000" w:themeColor="text1"/>
        </w:rPr>
        <w:t xml:space="preserve"> (2nd ed.). Englewood Cliffs, NJ: Prentice- Hall. </w:t>
      </w:r>
    </w:p>
    <w:p w:rsidR="008E2F7F" w:rsidRPr="00F00E1F" w:rsidRDefault="008E2F7F"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Gall, M. D. (1970) </w:t>
      </w:r>
      <w:r w:rsidRPr="00F00E1F">
        <w:rPr>
          <w:rFonts w:asciiTheme="minorHAnsi" w:hAnsiTheme="minorHAnsi" w:cstheme="minorHAnsi"/>
          <w:i/>
          <w:iCs/>
          <w:color w:val="000000" w:themeColor="text1"/>
        </w:rPr>
        <w:t xml:space="preserve">The use of questions in teach- </w:t>
      </w:r>
      <w:proofErr w:type="spellStart"/>
      <w:r w:rsidRPr="00F00E1F">
        <w:rPr>
          <w:rFonts w:asciiTheme="minorHAnsi" w:hAnsiTheme="minorHAnsi" w:cstheme="minorHAnsi"/>
          <w:i/>
          <w:iCs/>
          <w:color w:val="000000" w:themeColor="text1"/>
        </w:rPr>
        <w:t>ing</w:t>
      </w:r>
      <w:proofErr w:type="spellEnd"/>
      <w:r w:rsidRPr="00F00E1F">
        <w:rPr>
          <w:rFonts w:asciiTheme="minorHAnsi" w:hAnsiTheme="minorHAnsi" w:cstheme="minorHAnsi"/>
          <w:i/>
          <w:iCs/>
          <w:color w:val="000000" w:themeColor="text1"/>
        </w:rPr>
        <w:t>. Review of Educational Research,</w:t>
      </w:r>
      <w:r w:rsidRPr="00F00E1F">
        <w:rPr>
          <w:rFonts w:asciiTheme="minorHAnsi" w:hAnsiTheme="minorHAnsi" w:cstheme="minorHAnsi"/>
          <w:color w:val="000000" w:themeColor="text1"/>
        </w:rPr>
        <w:t xml:space="preserve"> </w:t>
      </w:r>
      <w:r w:rsidR="00F00E1F">
        <w:rPr>
          <w:rFonts w:asciiTheme="minorHAnsi" w:hAnsiTheme="minorHAnsi" w:cstheme="minorHAnsi"/>
          <w:color w:val="000000" w:themeColor="text1"/>
        </w:rPr>
        <w:t>p.</w:t>
      </w:r>
      <w:r w:rsidRPr="00F00E1F">
        <w:rPr>
          <w:rFonts w:asciiTheme="minorHAnsi" w:hAnsiTheme="minorHAnsi" w:cstheme="minorHAnsi"/>
          <w:color w:val="000000" w:themeColor="text1"/>
        </w:rPr>
        <w:t xml:space="preserve">40,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 xml:space="preserve">707-721. </w:t>
      </w:r>
    </w:p>
    <w:p w:rsidR="008E2F7F" w:rsidRPr="00F00E1F" w:rsidRDefault="008E2F7F" w:rsidP="001D25F6">
      <w:pPr>
        <w:pStyle w:val="NormalWeb"/>
        <w:rPr>
          <w:rFonts w:asciiTheme="minorHAnsi" w:hAnsiTheme="minorHAnsi" w:cstheme="minorHAnsi"/>
          <w:color w:val="000000" w:themeColor="text1"/>
        </w:rPr>
      </w:pPr>
      <w:proofErr w:type="spellStart"/>
      <w:r w:rsidRPr="00F00E1F">
        <w:rPr>
          <w:rFonts w:asciiTheme="minorHAnsi" w:hAnsiTheme="minorHAnsi" w:cstheme="minorHAnsi"/>
          <w:color w:val="000000" w:themeColor="text1"/>
        </w:rPr>
        <w:t>Hamblen</w:t>
      </w:r>
      <w:proofErr w:type="spellEnd"/>
      <w:r w:rsidRPr="00F00E1F">
        <w:rPr>
          <w:rFonts w:asciiTheme="minorHAnsi" w:hAnsiTheme="minorHAnsi" w:cstheme="minorHAnsi"/>
          <w:color w:val="000000" w:themeColor="text1"/>
        </w:rPr>
        <w:t>, K. A. (1983</w:t>
      </w:r>
      <w:r w:rsidR="00F00E1F">
        <w:rPr>
          <w:rFonts w:asciiTheme="minorHAnsi" w:hAnsiTheme="minorHAnsi" w:cstheme="minorHAnsi"/>
          <w:color w:val="000000" w:themeColor="text1"/>
        </w:rPr>
        <w:t>)</w:t>
      </w:r>
      <w:r w:rsidRPr="00F00E1F">
        <w:rPr>
          <w:rFonts w:asciiTheme="minorHAnsi" w:hAnsiTheme="minorHAnsi" w:cstheme="minorHAnsi"/>
          <w:color w:val="000000" w:themeColor="text1"/>
        </w:rPr>
        <w:t xml:space="preserve"> </w:t>
      </w:r>
      <w:r w:rsidRPr="00F00E1F">
        <w:rPr>
          <w:rFonts w:asciiTheme="minorHAnsi" w:hAnsiTheme="minorHAnsi" w:cstheme="minorHAnsi"/>
          <w:i/>
          <w:iCs/>
          <w:color w:val="000000" w:themeColor="text1"/>
        </w:rPr>
        <w:t>The cognitive umbrella. Studies in Art Education,</w:t>
      </w:r>
      <w:r w:rsidRPr="00F00E1F">
        <w:rPr>
          <w:rFonts w:asciiTheme="minorHAnsi" w:hAnsiTheme="minorHAnsi" w:cstheme="minorHAnsi"/>
          <w:color w:val="000000" w:themeColor="text1"/>
        </w:rPr>
        <w:t xml:space="preserve"> </w:t>
      </w:r>
      <w:r w:rsidR="00F00E1F">
        <w:rPr>
          <w:rFonts w:asciiTheme="minorHAnsi" w:hAnsiTheme="minorHAnsi" w:cstheme="minorHAnsi"/>
          <w:color w:val="000000" w:themeColor="text1"/>
        </w:rPr>
        <w:t>p.</w:t>
      </w:r>
      <w:r w:rsidRPr="00F00E1F">
        <w:rPr>
          <w:rFonts w:asciiTheme="minorHAnsi" w:hAnsiTheme="minorHAnsi" w:cstheme="minorHAnsi"/>
          <w:color w:val="000000" w:themeColor="text1"/>
        </w:rPr>
        <w:t xml:space="preserve">24, </w:t>
      </w:r>
      <w:r w:rsidR="00F00E1F">
        <w:rPr>
          <w:rFonts w:asciiTheme="minorHAnsi" w:hAnsiTheme="minorHAnsi" w:cstheme="minorHAnsi"/>
          <w:color w:val="000000" w:themeColor="text1"/>
        </w:rPr>
        <w:t>pp.</w:t>
      </w:r>
      <w:r w:rsidRPr="00F00E1F">
        <w:rPr>
          <w:rFonts w:asciiTheme="minorHAnsi" w:hAnsiTheme="minorHAnsi" w:cstheme="minorHAnsi"/>
          <w:color w:val="000000" w:themeColor="text1"/>
        </w:rPr>
        <w:t xml:space="preserve">177-183. </w:t>
      </w:r>
    </w:p>
    <w:p w:rsidR="001D25F6" w:rsidRPr="00F00E1F" w:rsidRDefault="001D25F6" w:rsidP="001D25F6">
      <w:pPr>
        <w:rPr>
          <w:rFonts w:asciiTheme="minorHAnsi" w:hAnsiTheme="minorHAnsi" w:cstheme="minorHAnsi"/>
          <w:color w:val="000000" w:themeColor="text1"/>
        </w:rPr>
      </w:pPr>
      <w:proofErr w:type="spellStart"/>
      <w:r w:rsidRPr="00F00E1F">
        <w:rPr>
          <w:rFonts w:asciiTheme="minorHAnsi" w:hAnsiTheme="minorHAnsi" w:cstheme="minorHAnsi"/>
          <w:color w:val="000000" w:themeColor="text1"/>
          <w:shd w:val="clear" w:color="auto" w:fill="FFFFFF"/>
        </w:rPr>
        <w:t>Illeris</w:t>
      </w:r>
      <w:proofErr w:type="spellEnd"/>
      <w:r w:rsidRPr="00F00E1F">
        <w:rPr>
          <w:rFonts w:asciiTheme="minorHAnsi" w:hAnsiTheme="minorHAnsi" w:cstheme="minorHAnsi"/>
          <w:color w:val="000000" w:themeColor="text1"/>
          <w:shd w:val="clear" w:color="auto" w:fill="FFFFFF"/>
        </w:rPr>
        <w:t xml:space="preserve">, K. </w:t>
      </w:r>
      <w:r w:rsidR="00F00E1F">
        <w:rPr>
          <w:rFonts w:asciiTheme="minorHAnsi" w:hAnsiTheme="minorHAnsi" w:cstheme="minorHAnsi"/>
          <w:color w:val="000000" w:themeColor="text1"/>
          <w:shd w:val="clear" w:color="auto" w:fill="FFFFFF"/>
        </w:rPr>
        <w:t>(</w:t>
      </w:r>
      <w:r w:rsidRPr="00F00E1F">
        <w:rPr>
          <w:rFonts w:asciiTheme="minorHAnsi" w:hAnsiTheme="minorHAnsi" w:cstheme="minorHAnsi"/>
          <w:color w:val="000000" w:themeColor="text1"/>
          <w:shd w:val="clear" w:color="auto" w:fill="FFFFFF"/>
        </w:rPr>
        <w:t>2008</w:t>
      </w:r>
      <w:r w:rsidR="00F00E1F">
        <w:rPr>
          <w:rFonts w:asciiTheme="minorHAnsi" w:hAnsiTheme="minorHAnsi" w:cstheme="minorHAnsi"/>
          <w:color w:val="000000" w:themeColor="text1"/>
          <w:shd w:val="clear" w:color="auto" w:fill="FFFFFF"/>
        </w:rPr>
        <w:t>)</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Contemporary theories of learning : learning theorists - in their own words</w:t>
      </w:r>
      <w:r w:rsidRPr="00F00E1F">
        <w:rPr>
          <w:rFonts w:asciiTheme="minorHAnsi" w:hAnsiTheme="minorHAnsi" w:cstheme="minorHAnsi"/>
          <w:color w:val="000000" w:themeColor="text1"/>
          <w:shd w:val="clear" w:color="auto" w:fill="FFFFFF"/>
        </w:rPr>
        <w:t>, London: Routledge.</w:t>
      </w:r>
      <w:r w:rsidRPr="00F00E1F">
        <w:rPr>
          <w:rFonts w:asciiTheme="minorHAnsi" w:hAnsiTheme="minorHAnsi" w:cstheme="minorHAnsi"/>
          <w:color w:val="000000" w:themeColor="text1"/>
          <w:shd w:val="clear" w:color="auto" w:fill="FFFFFF"/>
        </w:rPr>
        <w:br/>
      </w:r>
    </w:p>
    <w:p w:rsidR="001D25F6" w:rsidRPr="00F00E1F" w:rsidRDefault="001D25F6" w:rsidP="001D25F6">
      <w:pPr>
        <w:rPr>
          <w:rFonts w:asciiTheme="minorHAnsi" w:hAnsiTheme="minorHAnsi" w:cstheme="minorHAnsi"/>
          <w:color w:val="000000" w:themeColor="text1"/>
        </w:rPr>
      </w:pPr>
      <w:r w:rsidRPr="00F00E1F">
        <w:rPr>
          <w:rFonts w:asciiTheme="minorHAnsi" w:hAnsiTheme="minorHAnsi" w:cstheme="minorHAnsi"/>
          <w:color w:val="000000" w:themeColor="text1"/>
          <w:shd w:val="clear" w:color="auto" w:fill="FFFFFF"/>
        </w:rPr>
        <w:t>Jarvis, P.</w:t>
      </w:r>
      <w:r w:rsidR="00F00E1F">
        <w:rPr>
          <w:rFonts w:asciiTheme="minorHAnsi" w:hAnsiTheme="minorHAnsi" w:cstheme="minorHAnsi"/>
          <w:color w:val="000000" w:themeColor="text1"/>
          <w:shd w:val="clear" w:color="auto" w:fill="FFFFFF"/>
        </w:rPr>
        <w:t xml:space="preserve"> (</w:t>
      </w:r>
      <w:r w:rsidRPr="00F00E1F">
        <w:rPr>
          <w:rFonts w:asciiTheme="minorHAnsi" w:hAnsiTheme="minorHAnsi" w:cstheme="minorHAnsi"/>
          <w:color w:val="000000" w:themeColor="text1"/>
          <w:shd w:val="clear" w:color="auto" w:fill="FFFFFF"/>
        </w:rPr>
        <w:t>2010</w:t>
      </w:r>
      <w:r w:rsidR="00F00E1F">
        <w:rPr>
          <w:rFonts w:asciiTheme="minorHAnsi" w:hAnsiTheme="minorHAnsi" w:cstheme="minorHAnsi"/>
          <w:color w:val="000000" w:themeColor="text1"/>
          <w:shd w:val="clear" w:color="auto" w:fill="FFFFFF"/>
        </w:rPr>
        <w:t>)</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Adult education and lifelong learning : theory and practice</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color w:val="000000" w:themeColor="text1"/>
          <w:shd w:val="clear" w:color="auto" w:fill="FFFFFF"/>
        </w:rPr>
        <w:t>4th ed., London: Routledge.</w:t>
      </w:r>
    </w:p>
    <w:p w:rsidR="00F20112" w:rsidRPr="00F00E1F" w:rsidRDefault="00F20112"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lastRenderedPageBreak/>
        <w:t xml:space="preserve">Krathwohl, D. R., Bloom, B. S., &amp; </w:t>
      </w:r>
      <w:proofErr w:type="spellStart"/>
      <w:r w:rsidRPr="00F00E1F">
        <w:rPr>
          <w:rFonts w:asciiTheme="minorHAnsi" w:hAnsiTheme="minorHAnsi" w:cstheme="minorHAnsi"/>
          <w:color w:val="000000" w:themeColor="text1"/>
        </w:rPr>
        <w:t>Masia</w:t>
      </w:r>
      <w:proofErr w:type="spellEnd"/>
      <w:r w:rsidRPr="00F00E1F">
        <w:rPr>
          <w:rFonts w:asciiTheme="minorHAnsi" w:hAnsiTheme="minorHAnsi" w:cstheme="minorHAnsi"/>
          <w:color w:val="000000" w:themeColor="text1"/>
        </w:rPr>
        <w:t xml:space="preserve">, B. B. (Eds.). (1964) </w:t>
      </w:r>
      <w:r w:rsidRPr="00F00E1F">
        <w:rPr>
          <w:rFonts w:asciiTheme="minorHAnsi" w:hAnsiTheme="minorHAnsi" w:cstheme="minorHAnsi"/>
          <w:i/>
          <w:iCs/>
          <w:color w:val="000000" w:themeColor="text1"/>
        </w:rPr>
        <w:t>Taxonomy of educational objectives: The classification of educational goals. Handbook II: Cognitive domain.</w:t>
      </w:r>
      <w:r w:rsidRPr="00F00E1F">
        <w:rPr>
          <w:rFonts w:asciiTheme="minorHAnsi" w:hAnsiTheme="minorHAnsi" w:cstheme="minorHAnsi"/>
          <w:color w:val="000000" w:themeColor="text1"/>
        </w:rPr>
        <w:t xml:space="preserve"> New York: David McKay. </w:t>
      </w:r>
    </w:p>
    <w:p w:rsidR="002C14F5" w:rsidRPr="00F00E1F" w:rsidRDefault="002C14F5" w:rsidP="001D25F6">
      <w:pPr>
        <w:rPr>
          <w:rFonts w:asciiTheme="minorHAnsi" w:hAnsiTheme="minorHAnsi" w:cstheme="minorHAnsi"/>
          <w:color w:val="000000" w:themeColor="text1"/>
          <w:shd w:val="clear" w:color="auto" w:fill="FFFFFF"/>
        </w:rPr>
      </w:pPr>
      <w:proofErr w:type="spellStart"/>
      <w:r w:rsidRPr="00F00E1F">
        <w:rPr>
          <w:rFonts w:asciiTheme="minorHAnsi" w:hAnsiTheme="minorHAnsi" w:cstheme="minorHAnsi"/>
          <w:color w:val="000000" w:themeColor="text1"/>
          <w:shd w:val="clear" w:color="auto" w:fill="FFFFFF"/>
        </w:rPr>
        <w:t>Leshnoff</w:t>
      </w:r>
      <w:proofErr w:type="spellEnd"/>
      <w:r w:rsidRPr="00F00E1F">
        <w:rPr>
          <w:rFonts w:asciiTheme="minorHAnsi" w:hAnsiTheme="minorHAnsi" w:cstheme="minorHAnsi"/>
          <w:color w:val="000000" w:themeColor="text1"/>
          <w:shd w:val="clear" w:color="auto" w:fill="FFFFFF"/>
        </w:rPr>
        <w:t xml:space="preserve">, S. </w:t>
      </w:r>
      <w:r w:rsidR="00F00E1F">
        <w:rPr>
          <w:rFonts w:asciiTheme="minorHAnsi" w:hAnsiTheme="minorHAnsi" w:cstheme="minorHAnsi"/>
          <w:color w:val="000000" w:themeColor="text1"/>
          <w:shd w:val="clear" w:color="auto" w:fill="FFFFFF"/>
        </w:rPr>
        <w:t>(</w:t>
      </w:r>
      <w:r w:rsidRPr="00F00E1F">
        <w:rPr>
          <w:rFonts w:asciiTheme="minorHAnsi" w:hAnsiTheme="minorHAnsi" w:cstheme="minorHAnsi"/>
          <w:color w:val="000000" w:themeColor="text1"/>
          <w:shd w:val="clear" w:color="auto" w:fill="FFFFFF"/>
        </w:rPr>
        <w:t>2003</w:t>
      </w:r>
      <w:r w:rsidR="00F00E1F">
        <w:rPr>
          <w:rFonts w:asciiTheme="minorHAnsi" w:hAnsiTheme="minorHAnsi" w:cstheme="minorHAnsi"/>
          <w:color w:val="000000" w:themeColor="text1"/>
          <w:shd w:val="clear" w:color="auto" w:fill="FFFFFF"/>
        </w:rPr>
        <w:t xml:space="preserve">) </w:t>
      </w:r>
      <w:r w:rsidRPr="00F00E1F">
        <w:rPr>
          <w:rFonts w:asciiTheme="minorHAnsi" w:hAnsiTheme="minorHAnsi" w:cstheme="minorHAnsi"/>
          <w:color w:val="000000" w:themeColor="text1"/>
          <w:shd w:val="clear" w:color="auto" w:fill="FFFFFF"/>
        </w:rPr>
        <w:t>Teaching art, moral conduct, &amp; John Dewey for today.</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Art Education</w:t>
      </w:r>
      <w:r w:rsidRPr="00F00E1F">
        <w:rPr>
          <w:rFonts w:asciiTheme="minorHAnsi" w:hAnsiTheme="minorHAnsi" w:cstheme="minorHAnsi"/>
          <w:color w:val="000000" w:themeColor="text1"/>
          <w:shd w:val="clear" w:color="auto" w:fill="FFFFFF"/>
        </w:rPr>
        <w:t>, 56(6), pp.33–39.</w:t>
      </w:r>
    </w:p>
    <w:p w:rsidR="001D25F6" w:rsidRPr="00F00E1F" w:rsidRDefault="001D25F6" w:rsidP="001D25F6">
      <w:pPr>
        <w:rPr>
          <w:rFonts w:asciiTheme="minorHAnsi" w:hAnsiTheme="minorHAnsi" w:cstheme="minorHAnsi"/>
          <w:color w:val="000000" w:themeColor="text1"/>
          <w:shd w:val="clear" w:color="auto" w:fill="FFFFFF"/>
        </w:rPr>
      </w:pPr>
    </w:p>
    <w:p w:rsidR="001D25F6" w:rsidRPr="00F00E1F" w:rsidRDefault="001D25F6" w:rsidP="001D25F6">
      <w:pPr>
        <w:rPr>
          <w:rFonts w:asciiTheme="minorHAnsi" w:hAnsiTheme="minorHAnsi" w:cstheme="minorHAnsi"/>
          <w:color w:val="000000" w:themeColor="text1"/>
        </w:rPr>
      </w:pPr>
      <w:r w:rsidRPr="00F00E1F">
        <w:rPr>
          <w:rFonts w:asciiTheme="minorHAnsi" w:hAnsiTheme="minorHAnsi" w:cstheme="minorHAnsi"/>
          <w:color w:val="000000" w:themeColor="text1"/>
          <w:shd w:val="clear" w:color="auto" w:fill="FFFFFF"/>
        </w:rPr>
        <w:t>Pritchard, A.</w:t>
      </w:r>
      <w:r w:rsidR="00F00E1F">
        <w:rPr>
          <w:rFonts w:asciiTheme="minorHAnsi" w:hAnsiTheme="minorHAnsi" w:cstheme="minorHAnsi"/>
          <w:color w:val="000000" w:themeColor="text1"/>
          <w:shd w:val="clear" w:color="auto" w:fill="FFFFFF"/>
        </w:rPr>
        <w:t xml:space="preserve"> (</w:t>
      </w:r>
      <w:r w:rsidRPr="00F00E1F">
        <w:rPr>
          <w:rFonts w:asciiTheme="minorHAnsi" w:hAnsiTheme="minorHAnsi" w:cstheme="minorHAnsi"/>
          <w:color w:val="000000" w:themeColor="text1"/>
          <w:shd w:val="clear" w:color="auto" w:fill="FFFFFF"/>
        </w:rPr>
        <w:t>2005</w:t>
      </w:r>
      <w:r w:rsidR="00F00E1F">
        <w:rPr>
          <w:rFonts w:asciiTheme="minorHAnsi" w:hAnsiTheme="minorHAnsi" w:cstheme="minorHAnsi"/>
          <w:color w:val="000000" w:themeColor="text1"/>
          <w:shd w:val="clear" w:color="auto" w:fill="FFFFFF"/>
        </w:rPr>
        <w:t>)</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Ways of learning : learning theories and learning styles in the classroom</w:t>
      </w:r>
      <w:r w:rsidRPr="00F00E1F">
        <w:rPr>
          <w:rFonts w:asciiTheme="minorHAnsi" w:hAnsiTheme="minorHAnsi" w:cstheme="minorHAnsi"/>
          <w:color w:val="000000" w:themeColor="text1"/>
          <w:shd w:val="clear" w:color="auto" w:fill="FFFFFF"/>
        </w:rPr>
        <w:t>, London: David Fulton.</w:t>
      </w:r>
    </w:p>
    <w:p w:rsidR="001D25F6" w:rsidRPr="00F00E1F" w:rsidRDefault="001D25F6" w:rsidP="001D25F6">
      <w:pPr>
        <w:rPr>
          <w:rFonts w:asciiTheme="minorHAnsi" w:hAnsiTheme="minorHAnsi" w:cstheme="minorHAnsi"/>
          <w:color w:val="000000" w:themeColor="text1"/>
          <w:shd w:val="clear" w:color="auto" w:fill="FFFFFF"/>
        </w:rPr>
      </w:pPr>
    </w:p>
    <w:p w:rsidR="001D25F6" w:rsidRPr="00F00E1F" w:rsidRDefault="001D25F6" w:rsidP="001D25F6">
      <w:pPr>
        <w:rPr>
          <w:rFonts w:asciiTheme="minorHAnsi" w:hAnsiTheme="minorHAnsi" w:cstheme="minorHAnsi"/>
          <w:color w:val="000000" w:themeColor="text1"/>
        </w:rPr>
      </w:pPr>
      <w:r w:rsidRPr="00F00E1F">
        <w:rPr>
          <w:rFonts w:asciiTheme="minorHAnsi" w:hAnsiTheme="minorHAnsi" w:cstheme="minorHAnsi"/>
          <w:color w:val="000000" w:themeColor="text1"/>
          <w:shd w:val="clear" w:color="auto" w:fill="FFFFFF"/>
        </w:rPr>
        <w:t>Reid, G.</w:t>
      </w:r>
      <w:r w:rsidR="00F00E1F">
        <w:rPr>
          <w:rFonts w:asciiTheme="minorHAnsi" w:hAnsiTheme="minorHAnsi" w:cstheme="minorHAnsi"/>
          <w:color w:val="000000" w:themeColor="text1"/>
          <w:shd w:val="clear" w:color="auto" w:fill="FFFFFF"/>
        </w:rPr>
        <w:t xml:space="preserve"> (</w:t>
      </w:r>
      <w:r w:rsidRPr="00F00E1F">
        <w:rPr>
          <w:rFonts w:asciiTheme="minorHAnsi" w:hAnsiTheme="minorHAnsi" w:cstheme="minorHAnsi"/>
          <w:color w:val="000000" w:themeColor="text1"/>
          <w:shd w:val="clear" w:color="auto" w:fill="FFFFFF"/>
        </w:rPr>
        <w:t>2005</w:t>
      </w:r>
      <w:r w:rsidR="00F00E1F">
        <w:rPr>
          <w:rFonts w:asciiTheme="minorHAnsi" w:hAnsiTheme="minorHAnsi" w:cstheme="minorHAnsi"/>
          <w:color w:val="000000" w:themeColor="text1"/>
          <w:shd w:val="clear" w:color="auto" w:fill="FFFFFF"/>
        </w:rPr>
        <w:t>)</w:t>
      </w:r>
      <w:r w:rsidRPr="00F00E1F">
        <w:rPr>
          <w:rStyle w:val="apple-converted-space"/>
          <w:rFonts w:asciiTheme="minorHAnsi" w:hAnsiTheme="minorHAnsi" w:cstheme="minorHAnsi"/>
          <w:color w:val="000000" w:themeColor="text1"/>
          <w:shd w:val="clear" w:color="auto" w:fill="FFFFFF"/>
        </w:rPr>
        <w:t> </w:t>
      </w:r>
      <w:r w:rsidRPr="00F00E1F">
        <w:rPr>
          <w:rFonts w:asciiTheme="minorHAnsi" w:hAnsiTheme="minorHAnsi" w:cstheme="minorHAnsi"/>
          <w:i/>
          <w:iCs/>
          <w:color w:val="000000" w:themeColor="text1"/>
        </w:rPr>
        <w:t>Learning styles and inclusion</w:t>
      </w:r>
      <w:r w:rsidRPr="00F00E1F">
        <w:rPr>
          <w:rFonts w:asciiTheme="minorHAnsi" w:hAnsiTheme="minorHAnsi" w:cstheme="minorHAnsi"/>
          <w:color w:val="000000" w:themeColor="text1"/>
          <w:shd w:val="clear" w:color="auto" w:fill="FFFFFF"/>
        </w:rPr>
        <w:t>, London: Paul Chapman.</w:t>
      </w:r>
    </w:p>
    <w:p w:rsidR="00B83F6D" w:rsidRPr="00F00E1F" w:rsidRDefault="00B83F6D"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Subramaniam, M. Hanafi, J. (</w:t>
      </w:r>
      <w:proofErr w:type="spellStart"/>
      <w:r w:rsidRPr="00F00E1F">
        <w:rPr>
          <w:rFonts w:asciiTheme="minorHAnsi" w:hAnsiTheme="minorHAnsi" w:cstheme="minorHAnsi"/>
          <w:color w:val="000000" w:themeColor="text1"/>
        </w:rPr>
        <w:t>n.d</w:t>
      </w:r>
      <w:proofErr w:type="spellEnd"/>
      <w:r w:rsidRPr="00F00E1F">
        <w:rPr>
          <w:rFonts w:asciiTheme="minorHAnsi" w:hAnsiTheme="minorHAnsi" w:cstheme="minorHAnsi"/>
          <w:color w:val="000000" w:themeColor="text1"/>
        </w:rPr>
        <w:t xml:space="preserve">) </w:t>
      </w:r>
      <w:r w:rsidRPr="00F00E1F">
        <w:rPr>
          <w:rFonts w:asciiTheme="minorHAnsi" w:hAnsiTheme="minorHAnsi" w:cstheme="minorHAnsi"/>
          <w:i/>
          <w:iCs/>
          <w:color w:val="000000" w:themeColor="text1"/>
        </w:rPr>
        <w:t>Teaching For Art Criticism:</w:t>
      </w:r>
      <w:r w:rsidRPr="00F00E1F">
        <w:rPr>
          <w:rFonts w:asciiTheme="minorHAnsi" w:hAnsiTheme="minorHAnsi" w:cstheme="minorHAnsi"/>
          <w:i/>
          <w:iCs/>
          <w:color w:val="000000" w:themeColor="text1"/>
        </w:rPr>
        <w:br/>
        <w:t xml:space="preserve">Incorporating Feldman’s Critical Analysis Learning Model In Students’ Studio Practice, Malaysian Online Journal of Educational Technology, Volume 4, Issue 1. </w:t>
      </w:r>
      <w:r w:rsidRPr="00F00E1F">
        <w:rPr>
          <w:rFonts w:asciiTheme="minorHAnsi" w:hAnsiTheme="minorHAnsi" w:cstheme="minorHAnsi"/>
          <w:color w:val="000000" w:themeColor="text1"/>
        </w:rPr>
        <w:t xml:space="preserve">Available at: </w:t>
      </w:r>
      <w:hyperlink r:id="rId9" w:history="1">
        <w:r w:rsidRPr="00F00E1F">
          <w:rPr>
            <w:rStyle w:val="Hyperlink"/>
            <w:rFonts w:asciiTheme="minorHAnsi" w:hAnsiTheme="minorHAnsi" w:cstheme="minorHAnsi"/>
            <w:color w:val="000000" w:themeColor="text1"/>
          </w:rPr>
          <w:t>https://files.eric.ed.gov/fulltext/EJ1086252.pdf</w:t>
        </w:r>
      </w:hyperlink>
      <w:r w:rsidRPr="00F00E1F">
        <w:rPr>
          <w:rFonts w:asciiTheme="minorHAnsi" w:hAnsiTheme="minorHAnsi" w:cstheme="minorHAnsi"/>
          <w:color w:val="000000" w:themeColor="text1"/>
        </w:rPr>
        <w:t xml:space="preserve"> (Accessed: 22 November).</w:t>
      </w:r>
    </w:p>
    <w:p w:rsidR="00F20112" w:rsidRPr="00F00E1F" w:rsidRDefault="00F20112"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The Higher Education Academy. (2011) </w:t>
      </w:r>
      <w:r w:rsidRPr="00F00E1F">
        <w:rPr>
          <w:rFonts w:asciiTheme="minorHAnsi" w:hAnsiTheme="minorHAnsi" w:cstheme="minorHAnsi"/>
          <w:i/>
          <w:iCs/>
          <w:color w:val="000000" w:themeColor="text1"/>
        </w:rPr>
        <w:t xml:space="preserve">The UK Professional Standards Framework for teaching and supporting learning in higher education. </w:t>
      </w:r>
      <w:r w:rsidRPr="00F00E1F">
        <w:rPr>
          <w:rFonts w:asciiTheme="minorHAnsi" w:hAnsiTheme="minorHAnsi" w:cstheme="minorHAnsi"/>
          <w:color w:val="000000" w:themeColor="text1"/>
        </w:rPr>
        <w:t>Available at:</w:t>
      </w:r>
      <w:r w:rsidRPr="00F00E1F">
        <w:rPr>
          <w:rFonts w:asciiTheme="minorHAnsi" w:hAnsiTheme="minorHAnsi" w:cstheme="minorHAnsi"/>
          <w:color w:val="000000" w:themeColor="text1"/>
        </w:rPr>
        <w:br/>
      </w:r>
      <w:hyperlink r:id="rId10" w:history="1">
        <w:r w:rsidR="00B83F6D" w:rsidRPr="00F00E1F">
          <w:rPr>
            <w:rStyle w:val="Hyperlink"/>
            <w:rFonts w:asciiTheme="minorHAnsi" w:hAnsiTheme="minorHAnsi" w:cstheme="minorHAnsi"/>
            <w:color w:val="000000" w:themeColor="text1"/>
          </w:rPr>
          <w:t>https://www.heacademy.ac.uk/system/files/downloads/uk_professional_standards_framework.pdf</w:t>
        </w:r>
      </w:hyperlink>
      <w:r w:rsidR="00B83F6D" w:rsidRPr="00F00E1F">
        <w:rPr>
          <w:rFonts w:asciiTheme="minorHAnsi" w:hAnsiTheme="minorHAnsi" w:cstheme="minorHAnsi"/>
          <w:color w:val="000000" w:themeColor="text1"/>
        </w:rPr>
        <w:t xml:space="preserve"> </w:t>
      </w:r>
      <w:r w:rsidRPr="00F00E1F">
        <w:rPr>
          <w:rFonts w:asciiTheme="minorHAnsi" w:hAnsiTheme="minorHAnsi" w:cstheme="minorHAnsi"/>
          <w:color w:val="000000" w:themeColor="text1"/>
        </w:rPr>
        <w:t xml:space="preserve">(Accessed: 29 November). </w:t>
      </w:r>
    </w:p>
    <w:p w:rsidR="00F20112" w:rsidRPr="00F00E1F" w:rsidRDefault="00F20112" w:rsidP="001D25F6">
      <w:pPr>
        <w:pStyle w:val="NormalWeb"/>
        <w:rPr>
          <w:rFonts w:asciiTheme="minorHAnsi" w:hAnsiTheme="minorHAnsi" w:cstheme="minorHAnsi"/>
          <w:color w:val="000000" w:themeColor="text1"/>
        </w:rPr>
      </w:pPr>
      <w:r w:rsidRPr="00F00E1F">
        <w:rPr>
          <w:rFonts w:asciiTheme="minorHAnsi" w:hAnsiTheme="minorHAnsi" w:cstheme="minorHAnsi"/>
          <w:color w:val="000000" w:themeColor="text1"/>
        </w:rPr>
        <w:t xml:space="preserve">The University of Edinburgh. (2019) </w:t>
      </w:r>
      <w:r w:rsidRPr="00F00E1F">
        <w:rPr>
          <w:rFonts w:asciiTheme="minorHAnsi" w:hAnsiTheme="minorHAnsi" w:cstheme="minorHAnsi"/>
          <w:i/>
          <w:iCs/>
          <w:color w:val="000000" w:themeColor="text1"/>
        </w:rPr>
        <w:t>Gibbs’ Reflective Cycl</w:t>
      </w:r>
      <w:r w:rsidR="00E27B9D" w:rsidRPr="00F00E1F">
        <w:rPr>
          <w:rFonts w:asciiTheme="minorHAnsi" w:hAnsiTheme="minorHAnsi" w:cstheme="minorHAnsi"/>
          <w:i/>
          <w:iCs/>
          <w:color w:val="000000" w:themeColor="text1"/>
        </w:rPr>
        <w:t>e</w:t>
      </w:r>
      <w:r w:rsidRPr="00F00E1F">
        <w:rPr>
          <w:rFonts w:asciiTheme="minorHAnsi" w:hAnsiTheme="minorHAnsi" w:cstheme="minorHAnsi"/>
          <w:i/>
          <w:iCs/>
          <w:color w:val="000000" w:themeColor="text1"/>
        </w:rPr>
        <w:t xml:space="preserve">. </w:t>
      </w:r>
      <w:r w:rsidRPr="00F00E1F">
        <w:rPr>
          <w:rFonts w:asciiTheme="minorHAnsi" w:hAnsiTheme="minorHAnsi" w:cstheme="minorHAnsi"/>
          <w:color w:val="000000" w:themeColor="text1"/>
        </w:rPr>
        <w:t xml:space="preserve">Available at: </w:t>
      </w:r>
      <w:hyperlink r:id="rId11" w:history="1">
        <w:r w:rsidRPr="00F00E1F">
          <w:rPr>
            <w:rStyle w:val="Hyperlink"/>
            <w:rFonts w:asciiTheme="minorHAnsi" w:hAnsiTheme="minorHAnsi" w:cstheme="minorHAnsi"/>
            <w:color w:val="000000" w:themeColor="text1"/>
          </w:rPr>
          <w:t>https://www.ed.ac.uk/reflection/reflectors-toolkit/reflecting-on-experience/gibbs-reflective-cycle</w:t>
        </w:r>
      </w:hyperlink>
      <w:r w:rsidRPr="00F00E1F">
        <w:rPr>
          <w:rFonts w:asciiTheme="minorHAnsi" w:hAnsiTheme="minorHAnsi" w:cstheme="minorHAnsi"/>
          <w:color w:val="000000" w:themeColor="text1"/>
        </w:rPr>
        <w:t xml:space="preserve"> (Accessed: 20 November)</w:t>
      </w:r>
      <w:r w:rsidR="001D25F6" w:rsidRPr="00F00E1F">
        <w:rPr>
          <w:rFonts w:asciiTheme="minorHAnsi" w:hAnsiTheme="minorHAnsi" w:cstheme="minorHAnsi"/>
          <w:color w:val="000000" w:themeColor="text1"/>
        </w:rPr>
        <w:t>.</w:t>
      </w:r>
    </w:p>
    <w:p w:rsidR="008E2F7F" w:rsidRPr="00F20112" w:rsidRDefault="00F20112" w:rsidP="00F20112">
      <w:r>
        <w:fldChar w:fldCharType="begin"/>
      </w:r>
      <w:r>
        <w:instrText xml:space="preserve"> INCLUDEPICTURE "/var/folders/q2/cxqq00592456mwzqxp_wqf2w0000gn/T/com.microsoft.Word/WebArchiveCopyPasteTempFiles/page15image2680" \* MERGEFORMATINET </w:instrText>
      </w:r>
      <w:r>
        <w:fldChar w:fldCharType="separate"/>
      </w:r>
      <w:r>
        <w:rPr>
          <w:noProof/>
        </w:rPr>
        <w:drawing>
          <wp:inline distT="0" distB="0" distL="0" distR="0">
            <wp:extent cx="2708910" cy="182880"/>
            <wp:effectExtent l="0" t="0" r="0" b="0"/>
            <wp:docPr id="7" name="Picture 7" descr="page15image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ge15image26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8910" cy="182880"/>
                    </a:xfrm>
                    <a:prstGeom prst="rect">
                      <a:avLst/>
                    </a:prstGeom>
                    <a:noFill/>
                    <a:ln>
                      <a:noFill/>
                    </a:ln>
                  </pic:spPr>
                </pic:pic>
              </a:graphicData>
            </a:graphic>
          </wp:inline>
        </w:drawing>
      </w:r>
      <w:r>
        <w:fldChar w:fldCharType="end"/>
      </w:r>
    </w:p>
    <w:p w:rsidR="008E2F7F" w:rsidRPr="008E2F7F" w:rsidRDefault="008E2F7F" w:rsidP="008E2F7F">
      <w:pPr>
        <w:pStyle w:val="NormalWeb"/>
        <w:rPr>
          <w:rFonts w:asciiTheme="minorHAnsi" w:hAnsiTheme="minorHAnsi"/>
        </w:rPr>
      </w:pPr>
    </w:p>
    <w:p w:rsidR="00540545" w:rsidRPr="00540545" w:rsidRDefault="00540545" w:rsidP="00540545"/>
    <w:p w:rsidR="003B3426" w:rsidRDefault="003B3426"/>
    <w:sectPr w:rsidR="003B3426" w:rsidSect="002C0EB8">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33F1" w:rsidRDefault="00F033F1" w:rsidP="00007D37">
      <w:r>
        <w:separator/>
      </w:r>
    </w:p>
  </w:endnote>
  <w:endnote w:type="continuationSeparator" w:id="0">
    <w:p w:rsidR="00F033F1" w:rsidRDefault="00F033F1" w:rsidP="0000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12202"/>
      <w:docPartObj>
        <w:docPartGallery w:val="Page Numbers (Bottom of Page)"/>
        <w:docPartUnique/>
      </w:docPartObj>
    </w:sdtPr>
    <w:sdtEndPr>
      <w:rPr>
        <w:rStyle w:val="PageNumber"/>
      </w:rPr>
    </w:sdtEndPr>
    <w:sdtContent>
      <w:p w:rsidR="00E27B9D" w:rsidRDefault="00E27B9D" w:rsidP="00347B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27B9D" w:rsidRDefault="00E27B9D" w:rsidP="005F03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heme="minorHAnsi" w:hAnsiTheme="minorHAnsi" w:cstheme="minorHAnsi"/>
      </w:rPr>
      <w:id w:val="991750272"/>
      <w:docPartObj>
        <w:docPartGallery w:val="Page Numbers (Bottom of Page)"/>
        <w:docPartUnique/>
      </w:docPartObj>
    </w:sdtPr>
    <w:sdtEndPr>
      <w:rPr>
        <w:rStyle w:val="PageNumber"/>
      </w:rPr>
    </w:sdtEndPr>
    <w:sdtContent>
      <w:p w:rsidR="00E27B9D" w:rsidRPr="005F0309" w:rsidRDefault="00E27B9D" w:rsidP="00347BDE">
        <w:pPr>
          <w:pStyle w:val="Footer"/>
          <w:framePr w:wrap="none" w:vAnchor="text" w:hAnchor="margin" w:xAlign="right" w:y="1"/>
          <w:rPr>
            <w:rStyle w:val="PageNumber"/>
            <w:rFonts w:asciiTheme="minorHAnsi" w:hAnsiTheme="minorHAnsi" w:cstheme="minorHAnsi"/>
          </w:rPr>
        </w:pPr>
        <w:r w:rsidRPr="005F0309">
          <w:rPr>
            <w:rStyle w:val="PageNumber"/>
            <w:rFonts w:asciiTheme="minorHAnsi" w:hAnsiTheme="minorHAnsi" w:cstheme="minorHAnsi"/>
          </w:rPr>
          <w:fldChar w:fldCharType="begin"/>
        </w:r>
        <w:r w:rsidRPr="005F0309">
          <w:rPr>
            <w:rStyle w:val="PageNumber"/>
            <w:rFonts w:asciiTheme="minorHAnsi" w:hAnsiTheme="minorHAnsi" w:cstheme="minorHAnsi"/>
          </w:rPr>
          <w:instrText xml:space="preserve"> PAGE </w:instrText>
        </w:r>
        <w:r w:rsidRPr="005F0309">
          <w:rPr>
            <w:rStyle w:val="PageNumber"/>
            <w:rFonts w:asciiTheme="minorHAnsi" w:hAnsiTheme="minorHAnsi" w:cstheme="minorHAnsi"/>
          </w:rPr>
          <w:fldChar w:fldCharType="separate"/>
        </w:r>
        <w:r w:rsidRPr="005F0309">
          <w:rPr>
            <w:rStyle w:val="PageNumber"/>
            <w:rFonts w:asciiTheme="minorHAnsi" w:hAnsiTheme="minorHAnsi" w:cstheme="minorHAnsi"/>
            <w:noProof/>
          </w:rPr>
          <w:t>1</w:t>
        </w:r>
        <w:r w:rsidRPr="005F0309">
          <w:rPr>
            <w:rStyle w:val="PageNumber"/>
            <w:rFonts w:asciiTheme="minorHAnsi" w:hAnsiTheme="minorHAnsi" w:cstheme="minorHAnsi"/>
          </w:rPr>
          <w:fldChar w:fldCharType="end"/>
        </w:r>
      </w:p>
    </w:sdtContent>
  </w:sdt>
  <w:p w:rsidR="00E27B9D" w:rsidRDefault="00E27B9D" w:rsidP="005F03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33F1" w:rsidRDefault="00F033F1" w:rsidP="00007D37">
      <w:r>
        <w:separator/>
      </w:r>
    </w:p>
  </w:footnote>
  <w:footnote w:type="continuationSeparator" w:id="0">
    <w:p w:rsidR="00F033F1" w:rsidRDefault="00F033F1" w:rsidP="00007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B9D" w:rsidRPr="00007D37" w:rsidRDefault="00E27B9D" w:rsidP="00007D37">
    <w:pPr>
      <w:pStyle w:val="Header"/>
      <w:jc w:val="center"/>
      <w:rPr>
        <w:rFonts w:asciiTheme="minorHAnsi" w:hAnsiTheme="minorHAnsi" w:cstheme="minorHAnsi"/>
        <w:lang w:val="en-US"/>
      </w:rPr>
    </w:pPr>
    <w:r w:rsidRPr="00007D37">
      <w:rPr>
        <w:rFonts w:asciiTheme="minorHAnsi" w:hAnsiTheme="minorHAnsi" w:cstheme="minorHAnsi"/>
        <w:lang w:val="en-US"/>
      </w:rPr>
      <w:t>Caitlin Littlejohns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67C0F"/>
    <w:multiLevelType w:val="hybridMultilevel"/>
    <w:tmpl w:val="5A32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C6BB3"/>
    <w:multiLevelType w:val="hybridMultilevel"/>
    <w:tmpl w:val="26D4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AB7F7D"/>
    <w:multiLevelType w:val="hybridMultilevel"/>
    <w:tmpl w:val="60E4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F775E"/>
    <w:multiLevelType w:val="multilevel"/>
    <w:tmpl w:val="5702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216126"/>
    <w:multiLevelType w:val="multilevel"/>
    <w:tmpl w:val="5880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89"/>
    <w:rsid w:val="00007D37"/>
    <w:rsid w:val="0006704A"/>
    <w:rsid w:val="000747D8"/>
    <w:rsid w:val="00074B46"/>
    <w:rsid w:val="00083CA1"/>
    <w:rsid w:val="000B7565"/>
    <w:rsid w:val="000E0B09"/>
    <w:rsid w:val="00121E67"/>
    <w:rsid w:val="00180546"/>
    <w:rsid w:val="001B0A2C"/>
    <w:rsid w:val="001B6CEB"/>
    <w:rsid w:val="001D25F6"/>
    <w:rsid w:val="001F70A7"/>
    <w:rsid w:val="00201F84"/>
    <w:rsid w:val="00205EB5"/>
    <w:rsid w:val="00212D9C"/>
    <w:rsid w:val="00215936"/>
    <w:rsid w:val="00254EF8"/>
    <w:rsid w:val="002551CC"/>
    <w:rsid w:val="00270234"/>
    <w:rsid w:val="002808AC"/>
    <w:rsid w:val="00297E0C"/>
    <w:rsid w:val="002A65DB"/>
    <w:rsid w:val="002C0EB8"/>
    <w:rsid w:val="002C14F5"/>
    <w:rsid w:val="002C3E3D"/>
    <w:rsid w:val="00347BDE"/>
    <w:rsid w:val="00347F6E"/>
    <w:rsid w:val="00381BBD"/>
    <w:rsid w:val="00386F85"/>
    <w:rsid w:val="003A1B89"/>
    <w:rsid w:val="003A7336"/>
    <w:rsid w:val="003B3426"/>
    <w:rsid w:val="00411E34"/>
    <w:rsid w:val="00412556"/>
    <w:rsid w:val="00424B56"/>
    <w:rsid w:val="0042699C"/>
    <w:rsid w:val="004722A4"/>
    <w:rsid w:val="004923AD"/>
    <w:rsid w:val="004A2B62"/>
    <w:rsid w:val="004B1832"/>
    <w:rsid w:val="004B2F0E"/>
    <w:rsid w:val="004C1039"/>
    <w:rsid w:val="004C1D94"/>
    <w:rsid w:val="004D0AC6"/>
    <w:rsid w:val="004E3568"/>
    <w:rsid w:val="004E44BE"/>
    <w:rsid w:val="0052022A"/>
    <w:rsid w:val="00540545"/>
    <w:rsid w:val="00546673"/>
    <w:rsid w:val="00555EB3"/>
    <w:rsid w:val="005709F5"/>
    <w:rsid w:val="00573B74"/>
    <w:rsid w:val="00580881"/>
    <w:rsid w:val="00587C32"/>
    <w:rsid w:val="005B7BBA"/>
    <w:rsid w:val="005E45B3"/>
    <w:rsid w:val="005F0309"/>
    <w:rsid w:val="005F6846"/>
    <w:rsid w:val="00613268"/>
    <w:rsid w:val="0066368C"/>
    <w:rsid w:val="00670A34"/>
    <w:rsid w:val="00681F4F"/>
    <w:rsid w:val="006976C1"/>
    <w:rsid w:val="00730E5E"/>
    <w:rsid w:val="007560EA"/>
    <w:rsid w:val="00767F0F"/>
    <w:rsid w:val="00781DFE"/>
    <w:rsid w:val="007A3829"/>
    <w:rsid w:val="007B269A"/>
    <w:rsid w:val="007C223A"/>
    <w:rsid w:val="007C3136"/>
    <w:rsid w:val="00800D84"/>
    <w:rsid w:val="008514C0"/>
    <w:rsid w:val="008C6548"/>
    <w:rsid w:val="008D1E2A"/>
    <w:rsid w:val="008E17BD"/>
    <w:rsid w:val="008E2F7F"/>
    <w:rsid w:val="00904F88"/>
    <w:rsid w:val="009305D1"/>
    <w:rsid w:val="0093319B"/>
    <w:rsid w:val="00937E9D"/>
    <w:rsid w:val="0098201D"/>
    <w:rsid w:val="00983392"/>
    <w:rsid w:val="0099004F"/>
    <w:rsid w:val="00995171"/>
    <w:rsid w:val="009C0757"/>
    <w:rsid w:val="00A27C8B"/>
    <w:rsid w:val="00A27F12"/>
    <w:rsid w:val="00A30C13"/>
    <w:rsid w:val="00A422C2"/>
    <w:rsid w:val="00A43322"/>
    <w:rsid w:val="00A43D57"/>
    <w:rsid w:val="00A56808"/>
    <w:rsid w:val="00A62822"/>
    <w:rsid w:val="00A70EBA"/>
    <w:rsid w:val="00AA1698"/>
    <w:rsid w:val="00AA1B9B"/>
    <w:rsid w:val="00AA29D9"/>
    <w:rsid w:val="00AC21C2"/>
    <w:rsid w:val="00AE602B"/>
    <w:rsid w:val="00AF597B"/>
    <w:rsid w:val="00B153D7"/>
    <w:rsid w:val="00B22EE7"/>
    <w:rsid w:val="00B5730C"/>
    <w:rsid w:val="00B61B89"/>
    <w:rsid w:val="00B628D7"/>
    <w:rsid w:val="00B72BB8"/>
    <w:rsid w:val="00B83F6D"/>
    <w:rsid w:val="00B9470B"/>
    <w:rsid w:val="00BB1269"/>
    <w:rsid w:val="00BB3B7E"/>
    <w:rsid w:val="00BD2D7F"/>
    <w:rsid w:val="00BD3E88"/>
    <w:rsid w:val="00C17EA4"/>
    <w:rsid w:val="00C81695"/>
    <w:rsid w:val="00CA651E"/>
    <w:rsid w:val="00CF0B0A"/>
    <w:rsid w:val="00D553E8"/>
    <w:rsid w:val="00D75BAA"/>
    <w:rsid w:val="00D76356"/>
    <w:rsid w:val="00DF363C"/>
    <w:rsid w:val="00E00130"/>
    <w:rsid w:val="00E27B9D"/>
    <w:rsid w:val="00E72335"/>
    <w:rsid w:val="00E76FD0"/>
    <w:rsid w:val="00EA135F"/>
    <w:rsid w:val="00EC71A9"/>
    <w:rsid w:val="00ED03D5"/>
    <w:rsid w:val="00EF639B"/>
    <w:rsid w:val="00F00E1F"/>
    <w:rsid w:val="00F033F1"/>
    <w:rsid w:val="00F15031"/>
    <w:rsid w:val="00F20112"/>
    <w:rsid w:val="00F2210E"/>
    <w:rsid w:val="00F32132"/>
    <w:rsid w:val="00F714DA"/>
    <w:rsid w:val="00F87489"/>
    <w:rsid w:val="00FE2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CF86D"/>
  <w15:chartTrackingRefBased/>
  <w15:docId w15:val="{F1874FDF-A487-459B-A56A-88BB72BA6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5F6"/>
    <w:pPr>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007D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05EB5"/>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205EB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B89"/>
    <w:pPr>
      <w:ind w:left="720"/>
      <w:contextualSpacing/>
    </w:pPr>
  </w:style>
  <w:style w:type="character" w:styleId="Hyperlink">
    <w:name w:val="Hyperlink"/>
    <w:basedOn w:val="DefaultParagraphFont"/>
    <w:uiPriority w:val="99"/>
    <w:unhideWhenUsed/>
    <w:rsid w:val="00F714DA"/>
    <w:rPr>
      <w:color w:val="0000FF"/>
      <w:u w:val="single"/>
    </w:rPr>
  </w:style>
  <w:style w:type="character" w:styleId="FollowedHyperlink">
    <w:name w:val="FollowedHyperlink"/>
    <w:basedOn w:val="DefaultParagraphFont"/>
    <w:uiPriority w:val="99"/>
    <w:semiHidden/>
    <w:unhideWhenUsed/>
    <w:rsid w:val="00A56808"/>
    <w:rPr>
      <w:color w:val="954F72" w:themeColor="followedHyperlink"/>
      <w:u w:val="single"/>
    </w:rPr>
  </w:style>
  <w:style w:type="paragraph" w:styleId="NormalWeb">
    <w:name w:val="Normal (Web)"/>
    <w:basedOn w:val="Normal"/>
    <w:uiPriority w:val="99"/>
    <w:unhideWhenUsed/>
    <w:rsid w:val="00A56808"/>
    <w:pPr>
      <w:spacing w:before="100" w:beforeAutospacing="1" w:after="100" w:afterAutospacing="1"/>
    </w:pPr>
  </w:style>
  <w:style w:type="character" w:customStyle="1" w:styleId="Heading1Char">
    <w:name w:val="Heading 1 Char"/>
    <w:basedOn w:val="DefaultParagraphFont"/>
    <w:link w:val="Heading1"/>
    <w:uiPriority w:val="9"/>
    <w:rsid w:val="00007D3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07D3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07D37"/>
    <w:pPr>
      <w:spacing w:before="120"/>
    </w:pPr>
    <w:rPr>
      <w:rFonts w:asciiTheme="minorHAnsi" w:hAnsiTheme="minorHAnsi" w:cstheme="minorHAnsi"/>
      <w:b/>
      <w:bCs/>
      <w:i/>
      <w:iCs/>
      <w:szCs w:val="28"/>
    </w:rPr>
  </w:style>
  <w:style w:type="paragraph" w:styleId="Header">
    <w:name w:val="header"/>
    <w:basedOn w:val="Normal"/>
    <w:link w:val="HeaderChar"/>
    <w:uiPriority w:val="99"/>
    <w:unhideWhenUsed/>
    <w:rsid w:val="00007D37"/>
    <w:pPr>
      <w:tabs>
        <w:tab w:val="center" w:pos="4680"/>
        <w:tab w:val="right" w:pos="9360"/>
      </w:tabs>
    </w:pPr>
  </w:style>
  <w:style w:type="character" w:customStyle="1" w:styleId="HeaderChar">
    <w:name w:val="Header Char"/>
    <w:basedOn w:val="DefaultParagraphFont"/>
    <w:link w:val="Header"/>
    <w:uiPriority w:val="99"/>
    <w:rsid w:val="00007D3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07D37"/>
    <w:pPr>
      <w:tabs>
        <w:tab w:val="center" w:pos="4680"/>
        <w:tab w:val="right" w:pos="9360"/>
      </w:tabs>
    </w:pPr>
  </w:style>
  <w:style w:type="character" w:customStyle="1" w:styleId="FooterChar">
    <w:name w:val="Footer Char"/>
    <w:basedOn w:val="DefaultParagraphFont"/>
    <w:link w:val="Footer"/>
    <w:uiPriority w:val="99"/>
    <w:rsid w:val="00007D37"/>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205EB5"/>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205EB5"/>
    <w:rPr>
      <w:rFonts w:ascii="Times New Roman" w:eastAsia="Times New Roman" w:hAnsi="Times New Roman" w:cs="Times New Roman"/>
      <w:b/>
      <w:bCs/>
      <w:sz w:val="24"/>
      <w:szCs w:val="24"/>
      <w:lang w:eastAsia="zh-CN"/>
    </w:rPr>
  </w:style>
  <w:style w:type="character" w:styleId="HTMLCite">
    <w:name w:val="HTML Cite"/>
    <w:basedOn w:val="DefaultParagraphFont"/>
    <w:uiPriority w:val="99"/>
    <w:semiHidden/>
    <w:unhideWhenUsed/>
    <w:rsid w:val="008D1E2A"/>
    <w:rPr>
      <w:i/>
      <w:iCs/>
    </w:rPr>
  </w:style>
  <w:style w:type="character" w:styleId="UnresolvedMention">
    <w:name w:val="Unresolved Mention"/>
    <w:basedOn w:val="DefaultParagraphFont"/>
    <w:uiPriority w:val="99"/>
    <w:semiHidden/>
    <w:unhideWhenUsed/>
    <w:rsid w:val="00BD2D7F"/>
    <w:rPr>
      <w:color w:val="605E5C"/>
      <w:shd w:val="clear" w:color="auto" w:fill="E1DFDD"/>
    </w:rPr>
  </w:style>
  <w:style w:type="character" w:styleId="PageNumber">
    <w:name w:val="page number"/>
    <w:basedOn w:val="DefaultParagraphFont"/>
    <w:uiPriority w:val="99"/>
    <w:semiHidden/>
    <w:unhideWhenUsed/>
    <w:rsid w:val="005F0309"/>
  </w:style>
  <w:style w:type="paragraph" w:styleId="TOC2">
    <w:name w:val="toc 2"/>
    <w:basedOn w:val="Normal"/>
    <w:next w:val="Normal"/>
    <w:autoRedefine/>
    <w:uiPriority w:val="39"/>
    <w:semiHidden/>
    <w:unhideWhenUsed/>
    <w:rsid w:val="004B1832"/>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4B1832"/>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4B1832"/>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4B1832"/>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4B1832"/>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4B1832"/>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4B1832"/>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4B1832"/>
    <w:pPr>
      <w:ind w:left="1920"/>
    </w:pPr>
    <w:rPr>
      <w:rFonts w:asciiTheme="minorHAnsi" w:hAnsiTheme="minorHAnsi" w:cstheme="minorHAnsi"/>
      <w:sz w:val="20"/>
    </w:rPr>
  </w:style>
  <w:style w:type="paragraph" w:styleId="BalloonText">
    <w:name w:val="Balloon Text"/>
    <w:basedOn w:val="Normal"/>
    <w:link w:val="BalloonTextChar"/>
    <w:uiPriority w:val="99"/>
    <w:semiHidden/>
    <w:unhideWhenUsed/>
    <w:rsid w:val="0098201D"/>
    <w:rPr>
      <w:sz w:val="18"/>
      <w:szCs w:val="18"/>
    </w:rPr>
  </w:style>
  <w:style w:type="character" w:customStyle="1" w:styleId="BalloonTextChar">
    <w:name w:val="Balloon Text Char"/>
    <w:basedOn w:val="DefaultParagraphFont"/>
    <w:link w:val="BalloonText"/>
    <w:uiPriority w:val="99"/>
    <w:semiHidden/>
    <w:rsid w:val="0098201D"/>
    <w:rPr>
      <w:rFonts w:ascii="Times New Roman" w:eastAsia="Times New Roman" w:hAnsi="Times New Roman" w:cs="Times New Roman"/>
      <w:sz w:val="18"/>
      <w:szCs w:val="18"/>
      <w:lang w:eastAsia="zh-CN"/>
    </w:rPr>
  </w:style>
  <w:style w:type="character" w:customStyle="1" w:styleId="apple-converted-space">
    <w:name w:val="apple-converted-space"/>
    <w:basedOn w:val="DefaultParagraphFont"/>
    <w:rsid w:val="002C1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4762">
      <w:bodyDiv w:val="1"/>
      <w:marLeft w:val="0"/>
      <w:marRight w:val="0"/>
      <w:marTop w:val="0"/>
      <w:marBottom w:val="0"/>
      <w:divBdr>
        <w:top w:val="none" w:sz="0" w:space="0" w:color="auto"/>
        <w:left w:val="none" w:sz="0" w:space="0" w:color="auto"/>
        <w:bottom w:val="none" w:sz="0" w:space="0" w:color="auto"/>
        <w:right w:val="none" w:sz="0" w:space="0" w:color="auto"/>
      </w:divBdr>
      <w:divsChild>
        <w:div w:id="228154561">
          <w:marLeft w:val="0"/>
          <w:marRight w:val="0"/>
          <w:marTop w:val="0"/>
          <w:marBottom w:val="0"/>
          <w:divBdr>
            <w:top w:val="none" w:sz="0" w:space="0" w:color="auto"/>
            <w:left w:val="none" w:sz="0" w:space="0" w:color="auto"/>
            <w:bottom w:val="none" w:sz="0" w:space="0" w:color="auto"/>
            <w:right w:val="none" w:sz="0" w:space="0" w:color="auto"/>
          </w:divBdr>
          <w:divsChild>
            <w:div w:id="2062442790">
              <w:marLeft w:val="0"/>
              <w:marRight w:val="0"/>
              <w:marTop w:val="0"/>
              <w:marBottom w:val="0"/>
              <w:divBdr>
                <w:top w:val="none" w:sz="0" w:space="0" w:color="auto"/>
                <w:left w:val="none" w:sz="0" w:space="0" w:color="auto"/>
                <w:bottom w:val="none" w:sz="0" w:space="0" w:color="auto"/>
                <w:right w:val="none" w:sz="0" w:space="0" w:color="auto"/>
              </w:divBdr>
              <w:divsChild>
                <w:div w:id="10024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4232">
      <w:bodyDiv w:val="1"/>
      <w:marLeft w:val="0"/>
      <w:marRight w:val="0"/>
      <w:marTop w:val="0"/>
      <w:marBottom w:val="0"/>
      <w:divBdr>
        <w:top w:val="none" w:sz="0" w:space="0" w:color="auto"/>
        <w:left w:val="none" w:sz="0" w:space="0" w:color="auto"/>
        <w:bottom w:val="none" w:sz="0" w:space="0" w:color="auto"/>
        <w:right w:val="none" w:sz="0" w:space="0" w:color="auto"/>
      </w:divBdr>
    </w:div>
    <w:div w:id="78453801">
      <w:bodyDiv w:val="1"/>
      <w:marLeft w:val="0"/>
      <w:marRight w:val="0"/>
      <w:marTop w:val="0"/>
      <w:marBottom w:val="0"/>
      <w:divBdr>
        <w:top w:val="none" w:sz="0" w:space="0" w:color="auto"/>
        <w:left w:val="none" w:sz="0" w:space="0" w:color="auto"/>
        <w:bottom w:val="none" w:sz="0" w:space="0" w:color="auto"/>
        <w:right w:val="none" w:sz="0" w:space="0" w:color="auto"/>
      </w:divBdr>
      <w:divsChild>
        <w:div w:id="1407069824">
          <w:marLeft w:val="0"/>
          <w:marRight w:val="0"/>
          <w:marTop w:val="0"/>
          <w:marBottom w:val="0"/>
          <w:divBdr>
            <w:top w:val="none" w:sz="0" w:space="0" w:color="auto"/>
            <w:left w:val="none" w:sz="0" w:space="0" w:color="auto"/>
            <w:bottom w:val="none" w:sz="0" w:space="0" w:color="auto"/>
            <w:right w:val="none" w:sz="0" w:space="0" w:color="auto"/>
          </w:divBdr>
          <w:divsChild>
            <w:div w:id="1859462509">
              <w:marLeft w:val="0"/>
              <w:marRight w:val="0"/>
              <w:marTop w:val="0"/>
              <w:marBottom w:val="0"/>
              <w:divBdr>
                <w:top w:val="none" w:sz="0" w:space="0" w:color="auto"/>
                <w:left w:val="none" w:sz="0" w:space="0" w:color="auto"/>
                <w:bottom w:val="none" w:sz="0" w:space="0" w:color="auto"/>
                <w:right w:val="none" w:sz="0" w:space="0" w:color="auto"/>
              </w:divBdr>
              <w:divsChild>
                <w:div w:id="47757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7019">
      <w:bodyDiv w:val="1"/>
      <w:marLeft w:val="0"/>
      <w:marRight w:val="0"/>
      <w:marTop w:val="0"/>
      <w:marBottom w:val="0"/>
      <w:divBdr>
        <w:top w:val="none" w:sz="0" w:space="0" w:color="auto"/>
        <w:left w:val="none" w:sz="0" w:space="0" w:color="auto"/>
        <w:bottom w:val="none" w:sz="0" w:space="0" w:color="auto"/>
        <w:right w:val="none" w:sz="0" w:space="0" w:color="auto"/>
      </w:divBdr>
      <w:divsChild>
        <w:div w:id="606275835">
          <w:marLeft w:val="0"/>
          <w:marRight w:val="0"/>
          <w:marTop w:val="0"/>
          <w:marBottom w:val="0"/>
          <w:divBdr>
            <w:top w:val="none" w:sz="0" w:space="0" w:color="auto"/>
            <w:left w:val="none" w:sz="0" w:space="0" w:color="auto"/>
            <w:bottom w:val="none" w:sz="0" w:space="0" w:color="auto"/>
            <w:right w:val="none" w:sz="0" w:space="0" w:color="auto"/>
          </w:divBdr>
          <w:divsChild>
            <w:div w:id="1928928742">
              <w:marLeft w:val="0"/>
              <w:marRight w:val="0"/>
              <w:marTop w:val="0"/>
              <w:marBottom w:val="0"/>
              <w:divBdr>
                <w:top w:val="none" w:sz="0" w:space="0" w:color="auto"/>
                <w:left w:val="none" w:sz="0" w:space="0" w:color="auto"/>
                <w:bottom w:val="none" w:sz="0" w:space="0" w:color="auto"/>
                <w:right w:val="none" w:sz="0" w:space="0" w:color="auto"/>
              </w:divBdr>
              <w:divsChild>
                <w:div w:id="53654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3693">
      <w:bodyDiv w:val="1"/>
      <w:marLeft w:val="0"/>
      <w:marRight w:val="0"/>
      <w:marTop w:val="0"/>
      <w:marBottom w:val="0"/>
      <w:divBdr>
        <w:top w:val="none" w:sz="0" w:space="0" w:color="auto"/>
        <w:left w:val="none" w:sz="0" w:space="0" w:color="auto"/>
        <w:bottom w:val="none" w:sz="0" w:space="0" w:color="auto"/>
        <w:right w:val="none" w:sz="0" w:space="0" w:color="auto"/>
      </w:divBdr>
      <w:divsChild>
        <w:div w:id="1914001421">
          <w:marLeft w:val="0"/>
          <w:marRight w:val="0"/>
          <w:marTop w:val="0"/>
          <w:marBottom w:val="0"/>
          <w:divBdr>
            <w:top w:val="none" w:sz="0" w:space="0" w:color="auto"/>
            <w:left w:val="none" w:sz="0" w:space="0" w:color="auto"/>
            <w:bottom w:val="none" w:sz="0" w:space="0" w:color="auto"/>
            <w:right w:val="none" w:sz="0" w:space="0" w:color="auto"/>
          </w:divBdr>
          <w:divsChild>
            <w:div w:id="1449739682">
              <w:marLeft w:val="0"/>
              <w:marRight w:val="0"/>
              <w:marTop w:val="0"/>
              <w:marBottom w:val="0"/>
              <w:divBdr>
                <w:top w:val="none" w:sz="0" w:space="0" w:color="auto"/>
                <w:left w:val="none" w:sz="0" w:space="0" w:color="auto"/>
                <w:bottom w:val="none" w:sz="0" w:space="0" w:color="auto"/>
                <w:right w:val="none" w:sz="0" w:space="0" w:color="auto"/>
              </w:divBdr>
              <w:divsChild>
                <w:div w:id="164785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831673">
      <w:bodyDiv w:val="1"/>
      <w:marLeft w:val="0"/>
      <w:marRight w:val="0"/>
      <w:marTop w:val="0"/>
      <w:marBottom w:val="0"/>
      <w:divBdr>
        <w:top w:val="none" w:sz="0" w:space="0" w:color="auto"/>
        <w:left w:val="none" w:sz="0" w:space="0" w:color="auto"/>
        <w:bottom w:val="none" w:sz="0" w:space="0" w:color="auto"/>
        <w:right w:val="none" w:sz="0" w:space="0" w:color="auto"/>
      </w:divBdr>
      <w:divsChild>
        <w:div w:id="441190297">
          <w:marLeft w:val="0"/>
          <w:marRight w:val="0"/>
          <w:marTop w:val="0"/>
          <w:marBottom w:val="0"/>
          <w:divBdr>
            <w:top w:val="none" w:sz="0" w:space="0" w:color="auto"/>
            <w:left w:val="none" w:sz="0" w:space="0" w:color="auto"/>
            <w:bottom w:val="none" w:sz="0" w:space="0" w:color="auto"/>
            <w:right w:val="none" w:sz="0" w:space="0" w:color="auto"/>
          </w:divBdr>
          <w:divsChild>
            <w:div w:id="1698461031">
              <w:marLeft w:val="0"/>
              <w:marRight w:val="0"/>
              <w:marTop w:val="0"/>
              <w:marBottom w:val="0"/>
              <w:divBdr>
                <w:top w:val="none" w:sz="0" w:space="0" w:color="auto"/>
                <w:left w:val="none" w:sz="0" w:space="0" w:color="auto"/>
                <w:bottom w:val="none" w:sz="0" w:space="0" w:color="auto"/>
                <w:right w:val="none" w:sz="0" w:space="0" w:color="auto"/>
              </w:divBdr>
              <w:divsChild>
                <w:div w:id="52359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28255">
      <w:bodyDiv w:val="1"/>
      <w:marLeft w:val="0"/>
      <w:marRight w:val="0"/>
      <w:marTop w:val="0"/>
      <w:marBottom w:val="0"/>
      <w:divBdr>
        <w:top w:val="none" w:sz="0" w:space="0" w:color="auto"/>
        <w:left w:val="none" w:sz="0" w:space="0" w:color="auto"/>
        <w:bottom w:val="none" w:sz="0" w:space="0" w:color="auto"/>
        <w:right w:val="none" w:sz="0" w:space="0" w:color="auto"/>
      </w:divBdr>
      <w:divsChild>
        <w:div w:id="1273054373">
          <w:marLeft w:val="0"/>
          <w:marRight w:val="0"/>
          <w:marTop w:val="0"/>
          <w:marBottom w:val="0"/>
          <w:divBdr>
            <w:top w:val="none" w:sz="0" w:space="0" w:color="auto"/>
            <w:left w:val="none" w:sz="0" w:space="0" w:color="auto"/>
            <w:bottom w:val="none" w:sz="0" w:space="0" w:color="auto"/>
            <w:right w:val="none" w:sz="0" w:space="0" w:color="auto"/>
          </w:divBdr>
          <w:divsChild>
            <w:div w:id="1002053240">
              <w:marLeft w:val="0"/>
              <w:marRight w:val="0"/>
              <w:marTop w:val="0"/>
              <w:marBottom w:val="0"/>
              <w:divBdr>
                <w:top w:val="none" w:sz="0" w:space="0" w:color="auto"/>
                <w:left w:val="none" w:sz="0" w:space="0" w:color="auto"/>
                <w:bottom w:val="none" w:sz="0" w:space="0" w:color="auto"/>
                <w:right w:val="none" w:sz="0" w:space="0" w:color="auto"/>
              </w:divBdr>
              <w:divsChild>
                <w:div w:id="887912858">
                  <w:marLeft w:val="0"/>
                  <w:marRight w:val="0"/>
                  <w:marTop w:val="0"/>
                  <w:marBottom w:val="0"/>
                  <w:divBdr>
                    <w:top w:val="none" w:sz="0" w:space="0" w:color="auto"/>
                    <w:left w:val="none" w:sz="0" w:space="0" w:color="auto"/>
                    <w:bottom w:val="none" w:sz="0" w:space="0" w:color="auto"/>
                    <w:right w:val="none" w:sz="0" w:space="0" w:color="auto"/>
                  </w:divBdr>
                </w:div>
              </w:divsChild>
            </w:div>
            <w:div w:id="2128036330">
              <w:marLeft w:val="0"/>
              <w:marRight w:val="0"/>
              <w:marTop w:val="0"/>
              <w:marBottom w:val="0"/>
              <w:divBdr>
                <w:top w:val="none" w:sz="0" w:space="0" w:color="auto"/>
                <w:left w:val="none" w:sz="0" w:space="0" w:color="auto"/>
                <w:bottom w:val="none" w:sz="0" w:space="0" w:color="auto"/>
                <w:right w:val="none" w:sz="0" w:space="0" w:color="auto"/>
              </w:divBdr>
              <w:divsChild>
                <w:div w:id="205199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443244">
      <w:bodyDiv w:val="1"/>
      <w:marLeft w:val="0"/>
      <w:marRight w:val="0"/>
      <w:marTop w:val="0"/>
      <w:marBottom w:val="0"/>
      <w:divBdr>
        <w:top w:val="none" w:sz="0" w:space="0" w:color="auto"/>
        <w:left w:val="none" w:sz="0" w:space="0" w:color="auto"/>
        <w:bottom w:val="none" w:sz="0" w:space="0" w:color="auto"/>
        <w:right w:val="none" w:sz="0" w:space="0" w:color="auto"/>
      </w:divBdr>
      <w:divsChild>
        <w:div w:id="977035918">
          <w:marLeft w:val="0"/>
          <w:marRight w:val="0"/>
          <w:marTop w:val="0"/>
          <w:marBottom w:val="0"/>
          <w:divBdr>
            <w:top w:val="none" w:sz="0" w:space="0" w:color="auto"/>
            <w:left w:val="none" w:sz="0" w:space="0" w:color="auto"/>
            <w:bottom w:val="none" w:sz="0" w:space="0" w:color="auto"/>
            <w:right w:val="none" w:sz="0" w:space="0" w:color="auto"/>
          </w:divBdr>
          <w:divsChild>
            <w:div w:id="1288044862">
              <w:marLeft w:val="0"/>
              <w:marRight w:val="0"/>
              <w:marTop w:val="0"/>
              <w:marBottom w:val="0"/>
              <w:divBdr>
                <w:top w:val="none" w:sz="0" w:space="0" w:color="auto"/>
                <w:left w:val="none" w:sz="0" w:space="0" w:color="auto"/>
                <w:bottom w:val="none" w:sz="0" w:space="0" w:color="auto"/>
                <w:right w:val="none" w:sz="0" w:space="0" w:color="auto"/>
              </w:divBdr>
              <w:divsChild>
                <w:div w:id="4347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54481">
      <w:bodyDiv w:val="1"/>
      <w:marLeft w:val="0"/>
      <w:marRight w:val="0"/>
      <w:marTop w:val="0"/>
      <w:marBottom w:val="0"/>
      <w:divBdr>
        <w:top w:val="none" w:sz="0" w:space="0" w:color="auto"/>
        <w:left w:val="none" w:sz="0" w:space="0" w:color="auto"/>
        <w:bottom w:val="none" w:sz="0" w:space="0" w:color="auto"/>
        <w:right w:val="none" w:sz="0" w:space="0" w:color="auto"/>
      </w:divBdr>
    </w:div>
    <w:div w:id="271516639">
      <w:bodyDiv w:val="1"/>
      <w:marLeft w:val="0"/>
      <w:marRight w:val="0"/>
      <w:marTop w:val="0"/>
      <w:marBottom w:val="0"/>
      <w:divBdr>
        <w:top w:val="none" w:sz="0" w:space="0" w:color="auto"/>
        <w:left w:val="none" w:sz="0" w:space="0" w:color="auto"/>
        <w:bottom w:val="none" w:sz="0" w:space="0" w:color="auto"/>
        <w:right w:val="none" w:sz="0" w:space="0" w:color="auto"/>
      </w:divBdr>
      <w:divsChild>
        <w:div w:id="407657445">
          <w:marLeft w:val="0"/>
          <w:marRight w:val="0"/>
          <w:marTop w:val="0"/>
          <w:marBottom w:val="0"/>
          <w:divBdr>
            <w:top w:val="none" w:sz="0" w:space="0" w:color="auto"/>
            <w:left w:val="none" w:sz="0" w:space="0" w:color="auto"/>
            <w:bottom w:val="none" w:sz="0" w:space="0" w:color="auto"/>
            <w:right w:val="none" w:sz="0" w:space="0" w:color="auto"/>
          </w:divBdr>
          <w:divsChild>
            <w:div w:id="360975705">
              <w:marLeft w:val="0"/>
              <w:marRight w:val="0"/>
              <w:marTop w:val="0"/>
              <w:marBottom w:val="0"/>
              <w:divBdr>
                <w:top w:val="none" w:sz="0" w:space="0" w:color="auto"/>
                <w:left w:val="none" w:sz="0" w:space="0" w:color="auto"/>
                <w:bottom w:val="none" w:sz="0" w:space="0" w:color="auto"/>
                <w:right w:val="none" w:sz="0" w:space="0" w:color="auto"/>
              </w:divBdr>
              <w:divsChild>
                <w:div w:id="161332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946607">
      <w:bodyDiv w:val="1"/>
      <w:marLeft w:val="0"/>
      <w:marRight w:val="0"/>
      <w:marTop w:val="0"/>
      <w:marBottom w:val="0"/>
      <w:divBdr>
        <w:top w:val="none" w:sz="0" w:space="0" w:color="auto"/>
        <w:left w:val="none" w:sz="0" w:space="0" w:color="auto"/>
        <w:bottom w:val="none" w:sz="0" w:space="0" w:color="auto"/>
        <w:right w:val="none" w:sz="0" w:space="0" w:color="auto"/>
      </w:divBdr>
      <w:divsChild>
        <w:div w:id="286399640">
          <w:marLeft w:val="0"/>
          <w:marRight w:val="0"/>
          <w:marTop w:val="0"/>
          <w:marBottom w:val="0"/>
          <w:divBdr>
            <w:top w:val="none" w:sz="0" w:space="0" w:color="auto"/>
            <w:left w:val="none" w:sz="0" w:space="0" w:color="auto"/>
            <w:bottom w:val="none" w:sz="0" w:space="0" w:color="auto"/>
            <w:right w:val="none" w:sz="0" w:space="0" w:color="auto"/>
          </w:divBdr>
          <w:divsChild>
            <w:div w:id="1201625588">
              <w:marLeft w:val="0"/>
              <w:marRight w:val="0"/>
              <w:marTop w:val="0"/>
              <w:marBottom w:val="0"/>
              <w:divBdr>
                <w:top w:val="none" w:sz="0" w:space="0" w:color="auto"/>
                <w:left w:val="none" w:sz="0" w:space="0" w:color="auto"/>
                <w:bottom w:val="none" w:sz="0" w:space="0" w:color="auto"/>
                <w:right w:val="none" w:sz="0" w:space="0" w:color="auto"/>
              </w:divBdr>
              <w:divsChild>
                <w:div w:id="56198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232741">
      <w:bodyDiv w:val="1"/>
      <w:marLeft w:val="0"/>
      <w:marRight w:val="0"/>
      <w:marTop w:val="0"/>
      <w:marBottom w:val="0"/>
      <w:divBdr>
        <w:top w:val="none" w:sz="0" w:space="0" w:color="auto"/>
        <w:left w:val="none" w:sz="0" w:space="0" w:color="auto"/>
        <w:bottom w:val="none" w:sz="0" w:space="0" w:color="auto"/>
        <w:right w:val="none" w:sz="0" w:space="0" w:color="auto"/>
      </w:divBdr>
      <w:divsChild>
        <w:div w:id="639502340">
          <w:marLeft w:val="0"/>
          <w:marRight w:val="0"/>
          <w:marTop w:val="0"/>
          <w:marBottom w:val="0"/>
          <w:divBdr>
            <w:top w:val="none" w:sz="0" w:space="0" w:color="auto"/>
            <w:left w:val="none" w:sz="0" w:space="0" w:color="auto"/>
            <w:bottom w:val="none" w:sz="0" w:space="0" w:color="auto"/>
            <w:right w:val="none" w:sz="0" w:space="0" w:color="auto"/>
          </w:divBdr>
          <w:divsChild>
            <w:div w:id="230627320">
              <w:marLeft w:val="0"/>
              <w:marRight w:val="0"/>
              <w:marTop w:val="0"/>
              <w:marBottom w:val="0"/>
              <w:divBdr>
                <w:top w:val="none" w:sz="0" w:space="0" w:color="auto"/>
                <w:left w:val="none" w:sz="0" w:space="0" w:color="auto"/>
                <w:bottom w:val="none" w:sz="0" w:space="0" w:color="auto"/>
                <w:right w:val="none" w:sz="0" w:space="0" w:color="auto"/>
              </w:divBdr>
              <w:divsChild>
                <w:div w:id="12688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5045">
      <w:bodyDiv w:val="1"/>
      <w:marLeft w:val="0"/>
      <w:marRight w:val="0"/>
      <w:marTop w:val="0"/>
      <w:marBottom w:val="0"/>
      <w:divBdr>
        <w:top w:val="none" w:sz="0" w:space="0" w:color="auto"/>
        <w:left w:val="none" w:sz="0" w:space="0" w:color="auto"/>
        <w:bottom w:val="none" w:sz="0" w:space="0" w:color="auto"/>
        <w:right w:val="none" w:sz="0" w:space="0" w:color="auto"/>
      </w:divBdr>
      <w:divsChild>
        <w:div w:id="798647548">
          <w:marLeft w:val="0"/>
          <w:marRight w:val="0"/>
          <w:marTop w:val="0"/>
          <w:marBottom w:val="0"/>
          <w:divBdr>
            <w:top w:val="none" w:sz="0" w:space="0" w:color="auto"/>
            <w:left w:val="none" w:sz="0" w:space="0" w:color="auto"/>
            <w:bottom w:val="none" w:sz="0" w:space="0" w:color="auto"/>
            <w:right w:val="none" w:sz="0" w:space="0" w:color="auto"/>
          </w:divBdr>
          <w:divsChild>
            <w:div w:id="794178972">
              <w:marLeft w:val="0"/>
              <w:marRight w:val="0"/>
              <w:marTop w:val="0"/>
              <w:marBottom w:val="0"/>
              <w:divBdr>
                <w:top w:val="none" w:sz="0" w:space="0" w:color="auto"/>
                <w:left w:val="none" w:sz="0" w:space="0" w:color="auto"/>
                <w:bottom w:val="none" w:sz="0" w:space="0" w:color="auto"/>
                <w:right w:val="none" w:sz="0" w:space="0" w:color="auto"/>
              </w:divBdr>
              <w:divsChild>
                <w:div w:id="1560827704">
                  <w:marLeft w:val="0"/>
                  <w:marRight w:val="0"/>
                  <w:marTop w:val="0"/>
                  <w:marBottom w:val="0"/>
                  <w:divBdr>
                    <w:top w:val="none" w:sz="0" w:space="0" w:color="auto"/>
                    <w:left w:val="none" w:sz="0" w:space="0" w:color="auto"/>
                    <w:bottom w:val="none" w:sz="0" w:space="0" w:color="auto"/>
                    <w:right w:val="none" w:sz="0" w:space="0" w:color="auto"/>
                  </w:divBdr>
                </w:div>
              </w:divsChild>
            </w:div>
            <w:div w:id="1574586638">
              <w:marLeft w:val="0"/>
              <w:marRight w:val="0"/>
              <w:marTop w:val="0"/>
              <w:marBottom w:val="0"/>
              <w:divBdr>
                <w:top w:val="none" w:sz="0" w:space="0" w:color="auto"/>
                <w:left w:val="none" w:sz="0" w:space="0" w:color="auto"/>
                <w:bottom w:val="none" w:sz="0" w:space="0" w:color="auto"/>
                <w:right w:val="none" w:sz="0" w:space="0" w:color="auto"/>
              </w:divBdr>
              <w:divsChild>
                <w:div w:id="8051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947">
          <w:marLeft w:val="0"/>
          <w:marRight w:val="0"/>
          <w:marTop w:val="0"/>
          <w:marBottom w:val="0"/>
          <w:divBdr>
            <w:top w:val="none" w:sz="0" w:space="0" w:color="auto"/>
            <w:left w:val="none" w:sz="0" w:space="0" w:color="auto"/>
            <w:bottom w:val="none" w:sz="0" w:space="0" w:color="auto"/>
            <w:right w:val="none" w:sz="0" w:space="0" w:color="auto"/>
          </w:divBdr>
          <w:divsChild>
            <w:div w:id="1568304685">
              <w:marLeft w:val="0"/>
              <w:marRight w:val="0"/>
              <w:marTop w:val="0"/>
              <w:marBottom w:val="0"/>
              <w:divBdr>
                <w:top w:val="none" w:sz="0" w:space="0" w:color="auto"/>
                <w:left w:val="none" w:sz="0" w:space="0" w:color="auto"/>
                <w:bottom w:val="none" w:sz="0" w:space="0" w:color="auto"/>
                <w:right w:val="none" w:sz="0" w:space="0" w:color="auto"/>
              </w:divBdr>
              <w:divsChild>
                <w:div w:id="973219441">
                  <w:marLeft w:val="0"/>
                  <w:marRight w:val="0"/>
                  <w:marTop w:val="0"/>
                  <w:marBottom w:val="0"/>
                  <w:divBdr>
                    <w:top w:val="none" w:sz="0" w:space="0" w:color="auto"/>
                    <w:left w:val="none" w:sz="0" w:space="0" w:color="auto"/>
                    <w:bottom w:val="none" w:sz="0" w:space="0" w:color="auto"/>
                    <w:right w:val="none" w:sz="0" w:space="0" w:color="auto"/>
                  </w:divBdr>
                </w:div>
              </w:divsChild>
            </w:div>
            <w:div w:id="175312355">
              <w:marLeft w:val="0"/>
              <w:marRight w:val="0"/>
              <w:marTop w:val="0"/>
              <w:marBottom w:val="0"/>
              <w:divBdr>
                <w:top w:val="none" w:sz="0" w:space="0" w:color="auto"/>
                <w:left w:val="none" w:sz="0" w:space="0" w:color="auto"/>
                <w:bottom w:val="none" w:sz="0" w:space="0" w:color="auto"/>
                <w:right w:val="none" w:sz="0" w:space="0" w:color="auto"/>
              </w:divBdr>
              <w:divsChild>
                <w:div w:id="1449622156">
                  <w:marLeft w:val="0"/>
                  <w:marRight w:val="0"/>
                  <w:marTop w:val="0"/>
                  <w:marBottom w:val="0"/>
                  <w:divBdr>
                    <w:top w:val="none" w:sz="0" w:space="0" w:color="auto"/>
                    <w:left w:val="none" w:sz="0" w:space="0" w:color="auto"/>
                    <w:bottom w:val="none" w:sz="0" w:space="0" w:color="auto"/>
                    <w:right w:val="none" w:sz="0" w:space="0" w:color="auto"/>
                  </w:divBdr>
                </w:div>
              </w:divsChild>
            </w:div>
            <w:div w:id="1681925780">
              <w:marLeft w:val="0"/>
              <w:marRight w:val="0"/>
              <w:marTop w:val="0"/>
              <w:marBottom w:val="0"/>
              <w:divBdr>
                <w:top w:val="none" w:sz="0" w:space="0" w:color="auto"/>
                <w:left w:val="none" w:sz="0" w:space="0" w:color="auto"/>
                <w:bottom w:val="none" w:sz="0" w:space="0" w:color="auto"/>
                <w:right w:val="none" w:sz="0" w:space="0" w:color="auto"/>
              </w:divBdr>
              <w:divsChild>
                <w:div w:id="13497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78521">
          <w:marLeft w:val="0"/>
          <w:marRight w:val="0"/>
          <w:marTop w:val="0"/>
          <w:marBottom w:val="0"/>
          <w:divBdr>
            <w:top w:val="none" w:sz="0" w:space="0" w:color="auto"/>
            <w:left w:val="none" w:sz="0" w:space="0" w:color="auto"/>
            <w:bottom w:val="none" w:sz="0" w:space="0" w:color="auto"/>
            <w:right w:val="none" w:sz="0" w:space="0" w:color="auto"/>
          </w:divBdr>
          <w:divsChild>
            <w:div w:id="1126238736">
              <w:marLeft w:val="0"/>
              <w:marRight w:val="0"/>
              <w:marTop w:val="0"/>
              <w:marBottom w:val="0"/>
              <w:divBdr>
                <w:top w:val="none" w:sz="0" w:space="0" w:color="auto"/>
                <w:left w:val="none" w:sz="0" w:space="0" w:color="auto"/>
                <w:bottom w:val="none" w:sz="0" w:space="0" w:color="auto"/>
                <w:right w:val="none" w:sz="0" w:space="0" w:color="auto"/>
              </w:divBdr>
              <w:divsChild>
                <w:div w:id="1565140566">
                  <w:marLeft w:val="0"/>
                  <w:marRight w:val="0"/>
                  <w:marTop w:val="0"/>
                  <w:marBottom w:val="0"/>
                  <w:divBdr>
                    <w:top w:val="none" w:sz="0" w:space="0" w:color="auto"/>
                    <w:left w:val="none" w:sz="0" w:space="0" w:color="auto"/>
                    <w:bottom w:val="none" w:sz="0" w:space="0" w:color="auto"/>
                    <w:right w:val="none" w:sz="0" w:space="0" w:color="auto"/>
                  </w:divBdr>
                </w:div>
              </w:divsChild>
            </w:div>
            <w:div w:id="1946887443">
              <w:marLeft w:val="0"/>
              <w:marRight w:val="0"/>
              <w:marTop w:val="0"/>
              <w:marBottom w:val="0"/>
              <w:divBdr>
                <w:top w:val="none" w:sz="0" w:space="0" w:color="auto"/>
                <w:left w:val="none" w:sz="0" w:space="0" w:color="auto"/>
                <w:bottom w:val="none" w:sz="0" w:space="0" w:color="auto"/>
                <w:right w:val="none" w:sz="0" w:space="0" w:color="auto"/>
              </w:divBdr>
              <w:divsChild>
                <w:div w:id="77944761">
                  <w:marLeft w:val="0"/>
                  <w:marRight w:val="0"/>
                  <w:marTop w:val="0"/>
                  <w:marBottom w:val="0"/>
                  <w:divBdr>
                    <w:top w:val="none" w:sz="0" w:space="0" w:color="auto"/>
                    <w:left w:val="none" w:sz="0" w:space="0" w:color="auto"/>
                    <w:bottom w:val="none" w:sz="0" w:space="0" w:color="auto"/>
                    <w:right w:val="none" w:sz="0" w:space="0" w:color="auto"/>
                  </w:divBdr>
                </w:div>
              </w:divsChild>
            </w:div>
            <w:div w:id="634415215">
              <w:marLeft w:val="0"/>
              <w:marRight w:val="0"/>
              <w:marTop w:val="0"/>
              <w:marBottom w:val="0"/>
              <w:divBdr>
                <w:top w:val="none" w:sz="0" w:space="0" w:color="auto"/>
                <w:left w:val="none" w:sz="0" w:space="0" w:color="auto"/>
                <w:bottom w:val="none" w:sz="0" w:space="0" w:color="auto"/>
                <w:right w:val="none" w:sz="0" w:space="0" w:color="auto"/>
              </w:divBdr>
              <w:divsChild>
                <w:div w:id="170197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81652">
          <w:marLeft w:val="0"/>
          <w:marRight w:val="0"/>
          <w:marTop w:val="0"/>
          <w:marBottom w:val="0"/>
          <w:divBdr>
            <w:top w:val="none" w:sz="0" w:space="0" w:color="auto"/>
            <w:left w:val="none" w:sz="0" w:space="0" w:color="auto"/>
            <w:bottom w:val="none" w:sz="0" w:space="0" w:color="auto"/>
            <w:right w:val="none" w:sz="0" w:space="0" w:color="auto"/>
          </w:divBdr>
          <w:divsChild>
            <w:div w:id="903369991">
              <w:marLeft w:val="0"/>
              <w:marRight w:val="0"/>
              <w:marTop w:val="0"/>
              <w:marBottom w:val="0"/>
              <w:divBdr>
                <w:top w:val="none" w:sz="0" w:space="0" w:color="auto"/>
                <w:left w:val="none" w:sz="0" w:space="0" w:color="auto"/>
                <w:bottom w:val="none" w:sz="0" w:space="0" w:color="auto"/>
                <w:right w:val="none" w:sz="0" w:space="0" w:color="auto"/>
              </w:divBdr>
              <w:divsChild>
                <w:div w:id="1219392118">
                  <w:marLeft w:val="0"/>
                  <w:marRight w:val="0"/>
                  <w:marTop w:val="0"/>
                  <w:marBottom w:val="0"/>
                  <w:divBdr>
                    <w:top w:val="none" w:sz="0" w:space="0" w:color="auto"/>
                    <w:left w:val="none" w:sz="0" w:space="0" w:color="auto"/>
                    <w:bottom w:val="none" w:sz="0" w:space="0" w:color="auto"/>
                    <w:right w:val="none" w:sz="0" w:space="0" w:color="auto"/>
                  </w:divBdr>
                </w:div>
              </w:divsChild>
            </w:div>
            <w:div w:id="1155991381">
              <w:marLeft w:val="0"/>
              <w:marRight w:val="0"/>
              <w:marTop w:val="0"/>
              <w:marBottom w:val="0"/>
              <w:divBdr>
                <w:top w:val="none" w:sz="0" w:space="0" w:color="auto"/>
                <w:left w:val="none" w:sz="0" w:space="0" w:color="auto"/>
                <w:bottom w:val="none" w:sz="0" w:space="0" w:color="auto"/>
                <w:right w:val="none" w:sz="0" w:space="0" w:color="auto"/>
              </w:divBdr>
              <w:divsChild>
                <w:div w:id="213385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7352">
      <w:bodyDiv w:val="1"/>
      <w:marLeft w:val="0"/>
      <w:marRight w:val="0"/>
      <w:marTop w:val="0"/>
      <w:marBottom w:val="0"/>
      <w:divBdr>
        <w:top w:val="none" w:sz="0" w:space="0" w:color="auto"/>
        <w:left w:val="none" w:sz="0" w:space="0" w:color="auto"/>
        <w:bottom w:val="none" w:sz="0" w:space="0" w:color="auto"/>
        <w:right w:val="none" w:sz="0" w:space="0" w:color="auto"/>
      </w:divBdr>
    </w:div>
    <w:div w:id="420835462">
      <w:bodyDiv w:val="1"/>
      <w:marLeft w:val="0"/>
      <w:marRight w:val="0"/>
      <w:marTop w:val="0"/>
      <w:marBottom w:val="0"/>
      <w:divBdr>
        <w:top w:val="none" w:sz="0" w:space="0" w:color="auto"/>
        <w:left w:val="none" w:sz="0" w:space="0" w:color="auto"/>
        <w:bottom w:val="none" w:sz="0" w:space="0" w:color="auto"/>
        <w:right w:val="none" w:sz="0" w:space="0" w:color="auto"/>
      </w:divBdr>
      <w:divsChild>
        <w:div w:id="1908420595">
          <w:marLeft w:val="0"/>
          <w:marRight w:val="0"/>
          <w:marTop w:val="0"/>
          <w:marBottom w:val="0"/>
          <w:divBdr>
            <w:top w:val="none" w:sz="0" w:space="0" w:color="auto"/>
            <w:left w:val="none" w:sz="0" w:space="0" w:color="auto"/>
            <w:bottom w:val="none" w:sz="0" w:space="0" w:color="auto"/>
            <w:right w:val="none" w:sz="0" w:space="0" w:color="auto"/>
          </w:divBdr>
          <w:divsChild>
            <w:div w:id="1991860801">
              <w:marLeft w:val="0"/>
              <w:marRight w:val="0"/>
              <w:marTop w:val="0"/>
              <w:marBottom w:val="0"/>
              <w:divBdr>
                <w:top w:val="none" w:sz="0" w:space="0" w:color="auto"/>
                <w:left w:val="none" w:sz="0" w:space="0" w:color="auto"/>
                <w:bottom w:val="none" w:sz="0" w:space="0" w:color="auto"/>
                <w:right w:val="none" w:sz="0" w:space="0" w:color="auto"/>
              </w:divBdr>
              <w:divsChild>
                <w:div w:id="21373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92672">
      <w:bodyDiv w:val="1"/>
      <w:marLeft w:val="0"/>
      <w:marRight w:val="0"/>
      <w:marTop w:val="0"/>
      <w:marBottom w:val="0"/>
      <w:divBdr>
        <w:top w:val="none" w:sz="0" w:space="0" w:color="auto"/>
        <w:left w:val="none" w:sz="0" w:space="0" w:color="auto"/>
        <w:bottom w:val="none" w:sz="0" w:space="0" w:color="auto"/>
        <w:right w:val="none" w:sz="0" w:space="0" w:color="auto"/>
      </w:divBdr>
      <w:divsChild>
        <w:div w:id="125658377">
          <w:marLeft w:val="0"/>
          <w:marRight w:val="0"/>
          <w:marTop w:val="0"/>
          <w:marBottom w:val="0"/>
          <w:divBdr>
            <w:top w:val="none" w:sz="0" w:space="0" w:color="auto"/>
            <w:left w:val="none" w:sz="0" w:space="0" w:color="auto"/>
            <w:bottom w:val="none" w:sz="0" w:space="0" w:color="auto"/>
            <w:right w:val="none" w:sz="0" w:space="0" w:color="auto"/>
          </w:divBdr>
          <w:divsChild>
            <w:div w:id="1266617580">
              <w:marLeft w:val="0"/>
              <w:marRight w:val="0"/>
              <w:marTop w:val="0"/>
              <w:marBottom w:val="0"/>
              <w:divBdr>
                <w:top w:val="none" w:sz="0" w:space="0" w:color="auto"/>
                <w:left w:val="none" w:sz="0" w:space="0" w:color="auto"/>
                <w:bottom w:val="none" w:sz="0" w:space="0" w:color="auto"/>
                <w:right w:val="none" w:sz="0" w:space="0" w:color="auto"/>
              </w:divBdr>
              <w:divsChild>
                <w:div w:id="1548449792">
                  <w:marLeft w:val="0"/>
                  <w:marRight w:val="0"/>
                  <w:marTop w:val="0"/>
                  <w:marBottom w:val="0"/>
                  <w:divBdr>
                    <w:top w:val="none" w:sz="0" w:space="0" w:color="auto"/>
                    <w:left w:val="none" w:sz="0" w:space="0" w:color="auto"/>
                    <w:bottom w:val="none" w:sz="0" w:space="0" w:color="auto"/>
                    <w:right w:val="none" w:sz="0" w:space="0" w:color="auto"/>
                  </w:divBdr>
                </w:div>
              </w:divsChild>
            </w:div>
            <w:div w:id="341274599">
              <w:marLeft w:val="0"/>
              <w:marRight w:val="0"/>
              <w:marTop w:val="0"/>
              <w:marBottom w:val="0"/>
              <w:divBdr>
                <w:top w:val="none" w:sz="0" w:space="0" w:color="auto"/>
                <w:left w:val="none" w:sz="0" w:space="0" w:color="auto"/>
                <w:bottom w:val="none" w:sz="0" w:space="0" w:color="auto"/>
                <w:right w:val="none" w:sz="0" w:space="0" w:color="auto"/>
              </w:divBdr>
              <w:divsChild>
                <w:div w:id="104394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19301">
      <w:bodyDiv w:val="1"/>
      <w:marLeft w:val="0"/>
      <w:marRight w:val="0"/>
      <w:marTop w:val="0"/>
      <w:marBottom w:val="0"/>
      <w:divBdr>
        <w:top w:val="none" w:sz="0" w:space="0" w:color="auto"/>
        <w:left w:val="none" w:sz="0" w:space="0" w:color="auto"/>
        <w:bottom w:val="none" w:sz="0" w:space="0" w:color="auto"/>
        <w:right w:val="none" w:sz="0" w:space="0" w:color="auto"/>
      </w:divBdr>
      <w:divsChild>
        <w:div w:id="649600206">
          <w:marLeft w:val="0"/>
          <w:marRight w:val="0"/>
          <w:marTop w:val="0"/>
          <w:marBottom w:val="0"/>
          <w:divBdr>
            <w:top w:val="none" w:sz="0" w:space="0" w:color="auto"/>
            <w:left w:val="none" w:sz="0" w:space="0" w:color="auto"/>
            <w:bottom w:val="none" w:sz="0" w:space="0" w:color="auto"/>
            <w:right w:val="none" w:sz="0" w:space="0" w:color="auto"/>
          </w:divBdr>
          <w:divsChild>
            <w:div w:id="1694988451">
              <w:marLeft w:val="0"/>
              <w:marRight w:val="0"/>
              <w:marTop w:val="0"/>
              <w:marBottom w:val="0"/>
              <w:divBdr>
                <w:top w:val="none" w:sz="0" w:space="0" w:color="auto"/>
                <w:left w:val="none" w:sz="0" w:space="0" w:color="auto"/>
                <w:bottom w:val="none" w:sz="0" w:space="0" w:color="auto"/>
                <w:right w:val="none" w:sz="0" w:space="0" w:color="auto"/>
              </w:divBdr>
              <w:divsChild>
                <w:div w:id="120679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46377">
      <w:bodyDiv w:val="1"/>
      <w:marLeft w:val="0"/>
      <w:marRight w:val="0"/>
      <w:marTop w:val="0"/>
      <w:marBottom w:val="0"/>
      <w:divBdr>
        <w:top w:val="none" w:sz="0" w:space="0" w:color="auto"/>
        <w:left w:val="none" w:sz="0" w:space="0" w:color="auto"/>
        <w:bottom w:val="none" w:sz="0" w:space="0" w:color="auto"/>
        <w:right w:val="none" w:sz="0" w:space="0" w:color="auto"/>
      </w:divBdr>
    </w:div>
    <w:div w:id="594828674">
      <w:bodyDiv w:val="1"/>
      <w:marLeft w:val="0"/>
      <w:marRight w:val="0"/>
      <w:marTop w:val="0"/>
      <w:marBottom w:val="0"/>
      <w:divBdr>
        <w:top w:val="none" w:sz="0" w:space="0" w:color="auto"/>
        <w:left w:val="none" w:sz="0" w:space="0" w:color="auto"/>
        <w:bottom w:val="none" w:sz="0" w:space="0" w:color="auto"/>
        <w:right w:val="none" w:sz="0" w:space="0" w:color="auto"/>
      </w:divBdr>
    </w:div>
    <w:div w:id="600115325">
      <w:bodyDiv w:val="1"/>
      <w:marLeft w:val="0"/>
      <w:marRight w:val="0"/>
      <w:marTop w:val="0"/>
      <w:marBottom w:val="0"/>
      <w:divBdr>
        <w:top w:val="none" w:sz="0" w:space="0" w:color="auto"/>
        <w:left w:val="none" w:sz="0" w:space="0" w:color="auto"/>
        <w:bottom w:val="none" w:sz="0" w:space="0" w:color="auto"/>
        <w:right w:val="none" w:sz="0" w:space="0" w:color="auto"/>
      </w:divBdr>
      <w:divsChild>
        <w:div w:id="410199564">
          <w:marLeft w:val="0"/>
          <w:marRight w:val="0"/>
          <w:marTop w:val="0"/>
          <w:marBottom w:val="0"/>
          <w:divBdr>
            <w:top w:val="none" w:sz="0" w:space="0" w:color="auto"/>
            <w:left w:val="none" w:sz="0" w:space="0" w:color="auto"/>
            <w:bottom w:val="none" w:sz="0" w:space="0" w:color="auto"/>
            <w:right w:val="none" w:sz="0" w:space="0" w:color="auto"/>
          </w:divBdr>
          <w:divsChild>
            <w:div w:id="142358614">
              <w:marLeft w:val="0"/>
              <w:marRight w:val="0"/>
              <w:marTop w:val="0"/>
              <w:marBottom w:val="0"/>
              <w:divBdr>
                <w:top w:val="none" w:sz="0" w:space="0" w:color="auto"/>
                <w:left w:val="none" w:sz="0" w:space="0" w:color="auto"/>
                <w:bottom w:val="none" w:sz="0" w:space="0" w:color="auto"/>
                <w:right w:val="none" w:sz="0" w:space="0" w:color="auto"/>
              </w:divBdr>
              <w:divsChild>
                <w:div w:id="691147884">
                  <w:marLeft w:val="0"/>
                  <w:marRight w:val="0"/>
                  <w:marTop w:val="0"/>
                  <w:marBottom w:val="0"/>
                  <w:divBdr>
                    <w:top w:val="none" w:sz="0" w:space="0" w:color="auto"/>
                    <w:left w:val="none" w:sz="0" w:space="0" w:color="auto"/>
                    <w:bottom w:val="none" w:sz="0" w:space="0" w:color="auto"/>
                    <w:right w:val="none" w:sz="0" w:space="0" w:color="auto"/>
                  </w:divBdr>
                </w:div>
              </w:divsChild>
            </w:div>
            <w:div w:id="1076589443">
              <w:marLeft w:val="0"/>
              <w:marRight w:val="0"/>
              <w:marTop w:val="0"/>
              <w:marBottom w:val="0"/>
              <w:divBdr>
                <w:top w:val="none" w:sz="0" w:space="0" w:color="auto"/>
                <w:left w:val="none" w:sz="0" w:space="0" w:color="auto"/>
                <w:bottom w:val="none" w:sz="0" w:space="0" w:color="auto"/>
                <w:right w:val="none" w:sz="0" w:space="0" w:color="auto"/>
              </w:divBdr>
              <w:divsChild>
                <w:div w:id="15381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9806">
          <w:marLeft w:val="0"/>
          <w:marRight w:val="0"/>
          <w:marTop w:val="0"/>
          <w:marBottom w:val="0"/>
          <w:divBdr>
            <w:top w:val="none" w:sz="0" w:space="0" w:color="auto"/>
            <w:left w:val="none" w:sz="0" w:space="0" w:color="auto"/>
            <w:bottom w:val="none" w:sz="0" w:space="0" w:color="auto"/>
            <w:right w:val="none" w:sz="0" w:space="0" w:color="auto"/>
          </w:divBdr>
          <w:divsChild>
            <w:div w:id="1114447048">
              <w:marLeft w:val="0"/>
              <w:marRight w:val="0"/>
              <w:marTop w:val="0"/>
              <w:marBottom w:val="0"/>
              <w:divBdr>
                <w:top w:val="none" w:sz="0" w:space="0" w:color="auto"/>
                <w:left w:val="none" w:sz="0" w:space="0" w:color="auto"/>
                <w:bottom w:val="none" w:sz="0" w:space="0" w:color="auto"/>
                <w:right w:val="none" w:sz="0" w:space="0" w:color="auto"/>
              </w:divBdr>
              <w:divsChild>
                <w:div w:id="456410929">
                  <w:marLeft w:val="0"/>
                  <w:marRight w:val="0"/>
                  <w:marTop w:val="0"/>
                  <w:marBottom w:val="0"/>
                  <w:divBdr>
                    <w:top w:val="none" w:sz="0" w:space="0" w:color="auto"/>
                    <w:left w:val="none" w:sz="0" w:space="0" w:color="auto"/>
                    <w:bottom w:val="none" w:sz="0" w:space="0" w:color="auto"/>
                    <w:right w:val="none" w:sz="0" w:space="0" w:color="auto"/>
                  </w:divBdr>
                </w:div>
              </w:divsChild>
            </w:div>
            <w:div w:id="260261593">
              <w:marLeft w:val="0"/>
              <w:marRight w:val="0"/>
              <w:marTop w:val="0"/>
              <w:marBottom w:val="0"/>
              <w:divBdr>
                <w:top w:val="none" w:sz="0" w:space="0" w:color="auto"/>
                <w:left w:val="none" w:sz="0" w:space="0" w:color="auto"/>
                <w:bottom w:val="none" w:sz="0" w:space="0" w:color="auto"/>
                <w:right w:val="none" w:sz="0" w:space="0" w:color="auto"/>
              </w:divBdr>
              <w:divsChild>
                <w:div w:id="80616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737307">
      <w:bodyDiv w:val="1"/>
      <w:marLeft w:val="0"/>
      <w:marRight w:val="0"/>
      <w:marTop w:val="0"/>
      <w:marBottom w:val="0"/>
      <w:divBdr>
        <w:top w:val="none" w:sz="0" w:space="0" w:color="auto"/>
        <w:left w:val="none" w:sz="0" w:space="0" w:color="auto"/>
        <w:bottom w:val="none" w:sz="0" w:space="0" w:color="auto"/>
        <w:right w:val="none" w:sz="0" w:space="0" w:color="auto"/>
      </w:divBdr>
      <w:divsChild>
        <w:div w:id="821242100">
          <w:marLeft w:val="0"/>
          <w:marRight w:val="0"/>
          <w:marTop w:val="0"/>
          <w:marBottom w:val="0"/>
          <w:divBdr>
            <w:top w:val="none" w:sz="0" w:space="0" w:color="auto"/>
            <w:left w:val="none" w:sz="0" w:space="0" w:color="auto"/>
            <w:bottom w:val="none" w:sz="0" w:space="0" w:color="auto"/>
            <w:right w:val="none" w:sz="0" w:space="0" w:color="auto"/>
          </w:divBdr>
          <w:divsChild>
            <w:div w:id="1126899031">
              <w:marLeft w:val="0"/>
              <w:marRight w:val="0"/>
              <w:marTop w:val="0"/>
              <w:marBottom w:val="0"/>
              <w:divBdr>
                <w:top w:val="none" w:sz="0" w:space="0" w:color="auto"/>
                <w:left w:val="none" w:sz="0" w:space="0" w:color="auto"/>
                <w:bottom w:val="none" w:sz="0" w:space="0" w:color="auto"/>
                <w:right w:val="none" w:sz="0" w:space="0" w:color="auto"/>
              </w:divBdr>
              <w:divsChild>
                <w:div w:id="101726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76773">
      <w:bodyDiv w:val="1"/>
      <w:marLeft w:val="0"/>
      <w:marRight w:val="0"/>
      <w:marTop w:val="0"/>
      <w:marBottom w:val="0"/>
      <w:divBdr>
        <w:top w:val="none" w:sz="0" w:space="0" w:color="auto"/>
        <w:left w:val="none" w:sz="0" w:space="0" w:color="auto"/>
        <w:bottom w:val="none" w:sz="0" w:space="0" w:color="auto"/>
        <w:right w:val="none" w:sz="0" w:space="0" w:color="auto"/>
      </w:divBdr>
      <w:divsChild>
        <w:div w:id="1123384990">
          <w:marLeft w:val="0"/>
          <w:marRight w:val="0"/>
          <w:marTop w:val="0"/>
          <w:marBottom w:val="0"/>
          <w:divBdr>
            <w:top w:val="none" w:sz="0" w:space="0" w:color="auto"/>
            <w:left w:val="none" w:sz="0" w:space="0" w:color="auto"/>
            <w:bottom w:val="none" w:sz="0" w:space="0" w:color="auto"/>
            <w:right w:val="none" w:sz="0" w:space="0" w:color="auto"/>
          </w:divBdr>
          <w:divsChild>
            <w:div w:id="247423051">
              <w:marLeft w:val="0"/>
              <w:marRight w:val="0"/>
              <w:marTop w:val="0"/>
              <w:marBottom w:val="0"/>
              <w:divBdr>
                <w:top w:val="none" w:sz="0" w:space="0" w:color="auto"/>
                <w:left w:val="none" w:sz="0" w:space="0" w:color="auto"/>
                <w:bottom w:val="none" w:sz="0" w:space="0" w:color="auto"/>
                <w:right w:val="none" w:sz="0" w:space="0" w:color="auto"/>
              </w:divBdr>
              <w:divsChild>
                <w:div w:id="182473373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337151678">
                  <w:marLeft w:val="0"/>
                  <w:marRight w:val="0"/>
                  <w:marTop w:val="0"/>
                  <w:marBottom w:val="0"/>
                  <w:divBdr>
                    <w:top w:val="none" w:sz="0" w:space="0" w:color="auto"/>
                    <w:left w:val="none" w:sz="0" w:space="0" w:color="auto"/>
                    <w:bottom w:val="none" w:sz="0" w:space="0" w:color="auto"/>
                    <w:right w:val="none" w:sz="0" w:space="0" w:color="auto"/>
                  </w:divBdr>
                  <w:divsChild>
                    <w:div w:id="1036854223">
                      <w:marLeft w:val="0"/>
                      <w:marRight w:val="0"/>
                      <w:marTop w:val="0"/>
                      <w:marBottom w:val="0"/>
                      <w:divBdr>
                        <w:top w:val="none" w:sz="0" w:space="0" w:color="auto"/>
                        <w:left w:val="none" w:sz="0" w:space="0" w:color="auto"/>
                        <w:bottom w:val="none" w:sz="0" w:space="0" w:color="auto"/>
                        <w:right w:val="none" w:sz="0" w:space="0" w:color="auto"/>
                      </w:divBdr>
                    </w:div>
                  </w:divsChild>
                </w:div>
                <w:div w:id="1776250678">
                  <w:marLeft w:val="0"/>
                  <w:marRight w:val="0"/>
                  <w:marTop w:val="0"/>
                  <w:marBottom w:val="0"/>
                  <w:divBdr>
                    <w:top w:val="none" w:sz="0" w:space="0" w:color="auto"/>
                    <w:left w:val="none" w:sz="0" w:space="0" w:color="auto"/>
                    <w:bottom w:val="none" w:sz="0" w:space="0" w:color="auto"/>
                    <w:right w:val="none" w:sz="0" w:space="0" w:color="auto"/>
                  </w:divBdr>
                  <w:divsChild>
                    <w:div w:id="970289579">
                      <w:marLeft w:val="0"/>
                      <w:marRight w:val="0"/>
                      <w:marTop w:val="0"/>
                      <w:marBottom w:val="0"/>
                      <w:divBdr>
                        <w:top w:val="none" w:sz="0" w:space="0" w:color="auto"/>
                        <w:left w:val="none" w:sz="0" w:space="0" w:color="auto"/>
                        <w:bottom w:val="none" w:sz="0" w:space="0" w:color="auto"/>
                        <w:right w:val="none" w:sz="0" w:space="0" w:color="auto"/>
                      </w:divBdr>
                    </w:div>
                  </w:divsChild>
                </w:div>
                <w:div w:id="1151950028">
                  <w:marLeft w:val="0"/>
                  <w:marRight w:val="0"/>
                  <w:marTop w:val="0"/>
                  <w:marBottom w:val="0"/>
                  <w:divBdr>
                    <w:top w:val="none" w:sz="0" w:space="0" w:color="auto"/>
                    <w:left w:val="none" w:sz="0" w:space="0" w:color="auto"/>
                    <w:bottom w:val="none" w:sz="0" w:space="0" w:color="auto"/>
                    <w:right w:val="none" w:sz="0" w:space="0" w:color="auto"/>
                  </w:divBdr>
                  <w:divsChild>
                    <w:div w:id="5040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610979">
      <w:bodyDiv w:val="1"/>
      <w:marLeft w:val="0"/>
      <w:marRight w:val="0"/>
      <w:marTop w:val="0"/>
      <w:marBottom w:val="0"/>
      <w:divBdr>
        <w:top w:val="none" w:sz="0" w:space="0" w:color="auto"/>
        <w:left w:val="none" w:sz="0" w:space="0" w:color="auto"/>
        <w:bottom w:val="none" w:sz="0" w:space="0" w:color="auto"/>
        <w:right w:val="none" w:sz="0" w:space="0" w:color="auto"/>
      </w:divBdr>
      <w:divsChild>
        <w:div w:id="119543972">
          <w:marLeft w:val="0"/>
          <w:marRight w:val="0"/>
          <w:marTop w:val="0"/>
          <w:marBottom w:val="0"/>
          <w:divBdr>
            <w:top w:val="none" w:sz="0" w:space="0" w:color="auto"/>
            <w:left w:val="none" w:sz="0" w:space="0" w:color="auto"/>
            <w:bottom w:val="none" w:sz="0" w:space="0" w:color="auto"/>
            <w:right w:val="none" w:sz="0" w:space="0" w:color="auto"/>
          </w:divBdr>
        </w:div>
        <w:div w:id="1444497952">
          <w:marLeft w:val="0"/>
          <w:marRight w:val="0"/>
          <w:marTop w:val="0"/>
          <w:marBottom w:val="0"/>
          <w:divBdr>
            <w:top w:val="none" w:sz="0" w:space="0" w:color="auto"/>
            <w:left w:val="none" w:sz="0" w:space="0" w:color="auto"/>
            <w:bottom w:val="none" w:sz="0" w:space="0" w:color="auto"/>
            <w:right w:val="none" w:sz="0" w:space="0" w:color="auto"/>
          </w:divBdr>
        </w:div>
        <w:div w:id="1316304275">
          <w:marLeft w:val="0"/>
          <w:marRight w:val="0"/>
          <w:marTop w:val="0"/>
          <w:marBottom w:val="0"/>
          <w:divBdr>
            <w:top w:val="none" w:sz="0" w:space="0" w:color="auto"/>
            <w:left w:val="none" w:sz="0" w:space="0" w:color="auto"/>
            <w:bottom w:val="none" w:sz="0" w:space="0" w:color="auto"/>
            <w:right w:val="none" w:sz="0" w:space="0" w:color="auto"/>
          </w:divBdr>
        </w:div>
        <w:div w:id="1388257064">
          <w:marLeft w:val="0"/>
          <w:marRight w:val="0"/>
          <w:marTop w:val="0"/>
          <w:marBottom w:val="0"/>
          <w:divBdr>
            <w:top w:val="none" w:sz="0" w:space="0" w:color="auto"/>
            <w:left w:val="none" w:sz="0" w:space="0" w:color="auto"/>
            <w:bottom w:val="none" w:sz="0" w:space="0" w:color="auto"/>
            <w:right w:val="none" w:sz="0" w:space="0" w:color="auto"/>
          </w:divBdr>
        </w:div>
        <w:div w:id="1146357745">
          <w:marLeft w:val="0"/>
          <w:marRight w:val="0"/>
          <w:marTop w:val="0"/>
          <w:marBottom w:val="0"/>
          <w:divBdr>
            <w:top w:val="none" w:sz="0" w:space="0" w:color="auto"/>
            <w:left w:val="none" w:sz="0" w:space="0" w:color="auto"/>
            <w:bottom w:val="none" w:sz="0" w:space="0" w:color="auto"/>
            <w:right w:val="none" w:sz="0" w:space="0" w:color="auto"/>
          </w:divBdr>
        </w:div>
      </w:divsChild>
    </w:div>
    <w:div w:id="782270310">
      <w:bodyDiv w:val="1"/>
      <w:marLeft w:val="0"/>
      <w:marRight w:val="0"/>
      <w:marTop w:val="0"/>
      <w:marBottom w:val="0"/>
      <w:divBdr>
        <w:top w:val="none" w:sz="0" w:space="0" w:color="auto"/>
        <w:left w:val="none" w:sz="0" w:space="0" w:color="auto"/>
        <w:bottom w:val="none" w:sz="0" w:space="0" w:color="auto"/>
        <w:right w:val="none" w:sz="0" w:space="0" w:color="auto"/>
      </w:divBdr>
      <w:divsChild>
        <w:div w:id="869799815">
          <w:marLeft w:val="0"/>
          <w:marRight w:val="0"/>
          <w:marTop w:val="0"/>
          <w:marBottom w:val="0"/>
          <w:divBdr>
            <w:top w:val="none" w:sz="0" w:space="0" w:color="auto"/>
            <w:left w:val="none" w:sz="0" w:space="0" w:color="auto"/>
            <w:bottom w:val="none" w:sz="0" w:space="0" w:color="auto"/>
            <w:right w:val="none" w:sz="0" w:space="0" w:color="auto"/>
          </w:divBdr>
          <w:divsChild>
            <w:div w:id="595091554">
              <w:marLeft w:val="0"/>
              <w:marRight w:val="0"/>
              <w:marTop w:val="0"/>
              <w:marBottom w:val="0"/>
              <w:divBdr>
                <w:top w:val="none" w:sz="0" w:space="0" w:color="auto"/>
                <w:left w:val="none" w:sz="0" w:space="0" w:color="auto"/>
                <w:bottom w:val="none" w:sz="0" w:space="0" w:color="auto"/>
                <w:right w:val="none" w:sz="0" w:space="0" w:color="auto"/>
              </w:divBdr>
              <w:divsChild>
                <w:div w:id="16137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098800">
      <w:bodyDiv w:val="1"/>
      <w:marLeft w:val="0"/>
      <w:marRight w:val="0"/>
      <w:marTop w:val="0"/>
      <w:marBottom w:val="0"/>
      <w:divBdr>
        <w:top w:val="none" w:sz="0" w:space="0" w:color="auto"/>
        <w:left w:val="none" w:sz="0" w:space="0" w:color="auto"/>
        <w:bottom w:val="none" w:sz="0" w:space="0" w:color="auto"/>
        <w:right w:val="none" w:sz="0" w:space="0" w:color="auto"/>
      </w:divBdr>
      <w:divsChild>
        <w:div w:id="1205866101">
          <w:marLeft w:val="0"/>
          <w:marRight w:val="0"/>
          <w:marTop w:val="0"/>
          <w:marBottom w:val="0"/>
          <w:divBdr>
            <w:top w:val="none" w:sz="0" w:space="0" w:color="auto"/>
            <w:left w:val="none" w:sz="0" w:space="0" w:color="auto"/>
            <w:bottom w:val="none" w:sz="0" w:space="0" w:color="auto"/>
            <w:right w:val="none" w:sz="0" w:space="0" w:color="auto"/>
          </w:divBdr>
          <w:divsChild>
            <w:div w:id="608973255">
              <w:marLeft w:val="0"/>
              <w:marRight w:val="0"/>
              <w:marTop w:val="0"/>
              <w:marBottom w:val="0"/>
              <w:divBdr>
                <w:top w:val="none" w:sz="0" w:space="0" w:color="auto"/>
                <w:left w:val="none" w:sz="0" w:space="0" w:color="auto"/>
                <w:bottom w:val="none" w:sz="0" w:space="0" w:color="auto"/>
                <w:right w:val="none" w:sz="0" w:space="0" w:color="auto"/>
              </w:divBdr>
              <w:divsChild>
                <w:div w:id="96261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320973">
      <w:bodyDiv w:val="1"/>
      <w:marLeft w:val="0"/>
      <w:marRight w:val="0"/>
      <w:marTop w:val="0"/>
      <w:marBottom w:val="0"/>
      <w:divBdr>
        <w:top w:val="none" w:sz="0" w:space="0" w:color="auto"/>
        <w:left w:val="none" w:sz="0" w:space="0" w:color="auto"/>
        <w:bottom w:val="none" w:sz="0" w:space="0" w:color="auto"/>
        <w:right w:val="none" w:sz="0" w:space="0" w:color="auto"/>
      </w:divBdr>
      <w:divsChild>
        <w:div w:id="1754083363">
          <w:marLeft w:val="0"/>
          <w:marRight w:val="0"/>
          <w:marTop w:val="0"/>
          <w:marBottom w:val="0"/>
          <w:divBdr>
            <w:top w:val="none" w:sz="0" w:space="0" w:color="auto"/>
            <w:left w:val="none" w:sz="0" w:space="0" w:color="auto"/>
            <w:bottom w:val="none" w:sz="0" w:space="0" w:color="auto"/>
            <w:right w:val="none" w:sz="0" w:space="0" w:color="auto"/>
          </w:divBdr>
          <w:divsChild>
            <w:div w:id="1828015449">
              <w:marLeft w:val="0"/>
              <w:marRight w:val="0"/>
              <w:marTop w:val="0"/>
              <w:marBottom w:val="0"/>
              <w:divBdr>
                <w:top w:val="none" w:sz="0" w:space="0" w:color="auto"/>
                <w:left w:val="none" w:sz="0" w:space="0" w:color="auto"/>
                <w:bottom w:val="none" w:sz="0" w:space="0" w:color="auto"/>
                <w:right w:val="none" w:sz="0" w:space="0" w:color="auto"/>
              </w:divBdr>
              <w:divsChild>
                <w:div w:id="152169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853227">
      <w:bodyDiv w:val="1"/>
      <w:marLeft w:val="0"/>
      <w:marRight w:val="0"/>
      <w:marTop w:val="0"/>
      <w:marBottom w:val="0"/>
      <w:divBdr>
        <w:top w:val="none" w:sz="0" w:space="0" w:color="auto"/>
        <w:left w:val="none" w:sz="0" w:space="0" w:color="auto"/>
        <w:bottom w:val="none" w:sz="0" w:space="0" w:color="auto"/>
        <w:right w:val="none" w:sz="0" w:space="0" w:color="auto"/>
      </w:divBdr>
      <w:divsChild>
        <w:div w:id="860510979">
          <w:marLeft w:val="0"/>
          <w:marRight w:val="0"/>
          <w:marTop w:val="0"/>
          <w:marBottom w:val="0"/>
          <w:divBdr>
            <w:top w:val="none" w:sz="0" w:space="0" w:color="auto"/>
            <w:left w:val="none" w:sz="0" w:space="0" w:color="auto"/>
            <w:bottom w:val="none" w:sz="0" w:space="0" w:color="auto"/>
            <w:right w:val="none" w:sz="0" w:space="0" w:color="auto"/>
          </w:divBdr>
          <w:divsChild>
            <w:div w:id="984971654">
              <w:marLeft w:val="0"/>
              <w:marRight w:val="0"/>
              <w:marTop w:val="0"/>
              <w:marBottom w:val="0"/>
              <w:divBdr>
                <w:top w:val="none" w:sz="0" w:space="0" w:color="auto"/>
                <w:left w:val="none" w:sz="0" w:space="0" w:color="auto"/>
                <w:bottom w:val="none" w:sz="0" w:space="0" w:color="auto"/>
                <w:right w:val="none" w:sz="0" w:space="0" w:color="auto"/>
              </w:divBdr>
              <w:divsChild>
                <w:div w:id="15952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75243">
      <w:bodyDiv w:val="1"/>
      <w:marLeft w:val="0"/>
      <w:marRight w:val="0"/>
      <w:marTop w:val="0"/>
      <w:marBottom w:val="0"/>
      <w:divBdr>
        <w:top w:val="none" w:sz="0" w:space="0" w:color="auto"/>
        <w:left w:val="none" w:sz="0" w:space="0" w:color="auto"/>
        <w:bottom w:val="none" w:sz="0" w:space="0" w:color="auto"/>
        <w:right w:val="none" w:sz="0" w:space="0" w:color="auto"/>
      </w:divBdr>
      <w:divsChild>
        <w:div w:id="1334457639">
          <w:marLeft w:val="0"/>
          <w:marRight w:val="0"/>
          <w:marTop w:val="0"/>
          <w:marBottom w:val="0"/>
          <w:divBdr>
            <w:top w:val="none" w:sz="0" w:space="0" w:color="auto"/>
            <w:left w:val="none" w:sz="0" w:space="0" w:color="auto"/>
            <w:bottom w:val="none" w:sz="0" w:space="0" w:color="auto"/>
            <w:right w:val="none" w:sz="0" w:space="0" w:color="auto"/>
          </w:divBdr>
          <w:divsChild>
            <w:div w:id="1750273731">
              <w:marLeft w:val="0"/>
              <w:marRight w:val="0"/>
              <w:marTop w:val="0"/>
              <w:marBottom w:val="0"/>
              <w:divBdr>
                <w:top w:val="none" w:sz="0" w:space="0" w:color="auto"/>
                <w:left w:val="none" w:sz="0" w:space="0" w:color="auto"/>
                <w:bottom w:val="none" w:sz="0" w:space="0" w:color="auto"/>
                <w:right w:val="none" w:sz="0" w:space="0" w:color="auto"/>
              </w:divBdr>
              <w:divsChild>
                <w:div w:id="658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42350">
      <w:bodyDiv w:val="1"/>
      <w:marLeft w:val="0"/>
      <w:marRight w:val="0"/>
      <w:marTop w:val="0"/>
      <w:marBottom w:val="0"/>
      <w:divBdr>
        <w:top w:val="none" w:sz="0" w:space="0" w:color="auto"/>
        <w:left w:val="none" w:sz="0" w:space="0" w:color="auto"/>
        <w:bottom w:val="none" w:sz="0" w:space="0" w:color="auto"/>
        <w:right w:val="none" w:sz="0" w:space="0" w:color="auto"/>
      </w:divBdr>
      <w:divsChild>
        <w:div w:id="107285099">
          <w:marLeft w:val="0"/>
          <w:marRight w:val="0"/>
          <w:marTop w:val="0"/>
          <w:marBottom w:val="0"/>
          <w:divBdr>
            <w:top w:val="none" w:sz="0" w:space="0" w:color="auto"/>
            <w:left w:val="none" w:sz="0" w:space="0" w:color="auto"/>
            <w:bottom w:val="none" w:sz="0" w:space="0" w:color="auto"/>
            <w:right w:val="none" w:sz="0" w:space="0" w:color="auto"/>
          </w:divBdr>
          <w:divsChild>
            <w:div w:id="631637182">
              <w:marLeft w:val="0"/>
              <w:marRight w:val="0"/>
              <w:marTop w:val="0"/>
              <w:marBottom w:val="0"/>
              <w:divBdr>
                <w:top w:val="none" w:sz="0" w:space="0" w:color="auto"/>
                <w:left w:val="none" w:sz="0" w:space="0" w:color="auto"/>
                <w:bottom w:val="none" w:sz="0" w:space="0" w:color="auto"/>
                <w:right w:val="none" w:sz="0" w:space="0" w:color="auto"/>
              </w:divBdr>
              <w:divsChild>
                <w:div w:id="19938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587104">
      <w:bodyDiv w:val="1"/>
      <w:marLeft w:val="0"/>
      <w:marRight w:val="0"/>
      <w:marTop w:val="0"/>
      <w:marBottom w:val="0"/>
      <w:divBdr>
        <w:top w:val="none" w:sz="0" w:space="0" w:color="auto"/>
        <w:left w:val="none" w:sz="0" w:space="0" w:color="auto"/>
        <w:bottom w:val="none" w:sz="0" w:space="0" w:color="auto"/>
        <w:right w:val="none" w:sz="0" w:space="0" w:color="auto"/>
      </w:divBdr>
      <w:divsChild>
        <w:div w:id="808866776">
          <w:marLeft w:val="0"/>
          <w:marRight w:val="0"/>
          <w:marTop w:val="0"/>
          <w:marBottom w:val="0"/>
          <w:divBdr>
            <w:top w:val="none" w:sz="0" w:space="0" w:color="auto"/>
            <w:left w:val="none" w:sz="0" w:space="0" w:color="auto"/>
            <w:bottom w:val="none" w:sz="0" w:space="0" w:color="auto"/>
            <w:right w:val="none" w:sz="0" w:space="0" w:color="auto"/>
          </w:divBdr>
          <w:divsChild>
            <w:div w:id="227306151">
              <w:marLeft w:val="0"/>
              <w:marRight w:val="0"/>
              <w:marTop w:val="0"/>
              <w:marBottom w:val="0"/>
              <w:divBdr>
                <w:top w:val="none" w:sz="0" w:space="0" w:color="auto"/>
                <w:left w:val="none" w:sz="0" w:space="0" w:color="auto"/>
                <w:bottom w:val="none" w:sz="0" w:space="0" w:color="auto"/>
                <w:right w:val="none" w:sz="0" w:space="0" w:color="auto"/>
              </w:divBdr>
              <w:divsChild>
                <w:div w:id="169889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26469">
      <w:bodyDiv w:val="1"/>
      <w:marLeft w:val="0"/>
      <w:marRight w:val="0"/>
      <w:marTop w:val="0"/>
      <w:marBottom w:val="0"/>
      <w:divBdr>
        <w:top w:val="none" w:sz="0" w:space="0" w:color="auto"/>
        <w:left w:val="none" w:sz="0" w:space="0" w:color="auto"/>
        <w:bottom w:val="none" w:sz="0" w:space="0" w:color="auto"/>
        <w:right w:val="none" w:sz="0" w:space="0" w:color="auto"/>
      </w:divBdr>
    </w:div>
    <w:div w:id="971135694">
      <w:bodyDiv w:val="1"/>
      <w:marLeft w:val="0"/>
      <w:marRight w:val="0"/>
      <w:marTop w:val="0"/>
      <w:marBottom w:val="0"/>
      <w:divBdr>
        <w:top w:val="none" w:sz="0" w:space="0" w:color="auto"/>
        <w:left w:val="none" w:sz="0" w:space="0" w:color="auto"/>
        <w:bottom w:val="none" w:sz="0" w:space="0" w:color="auto"/>
        <w:right w:val="none" w:sz="0" w:space="0" w:color="auto"/>
      </w:divBdr>
      <w:divsChild>
        <w:div w:id="2099053089">
          <w:marLeft w:val="0"/>
          <w:marRight w:val="0"/>
          <w:marTop w:val="0"/>
          <w:marBottom w:val="0"/>
          <w:divBdr>
            <w:top w:val="none" w:sz="0" w:space="0" w:color="auto"/>
            <w:left w:val="none" w:sz="0" w:space="0" w:color="auto"/>
            <w:bottom w:val="none" w:sz="0" w:space="0" w:color="auto"/>
            <w:right w:val="none" w:sz="0" w:space="0" w:color="auto"/>
          </w:divBdr>
          <w:divsChild>
            <w:div w:id="1032417031">
              <w:marLeft w:val="0"/>
              <w:marRight w:val="0"/>
              <w:marTop w:val="0"/>
              <w:marBottom w:val="0"/>
              <w:divBdr>
                <w:top w:val="none" w:sz="0" w:space="0" w:color="auto"/>
                <w:left w:val="none" w:sz="0" w:space="0" w:color="auto"/>
                <w:bottom w:val="none" w:sz="0" w:space="0" w:color="auto"/>
                <w:right w:val="none" w:sz="0" w:space="0" w:color="auto"/>
              </w:divBdr>
              <w:divsChild>
                <w:div w:id="186216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98988">
      <w:bodyDiv w:val="1"/>
      <w:marLeft w:val="0"/>
      <w:marRight w:val="0"/>
      <w:marTop w:val="0"/>
      <w:marBottom w:val="0"/>
      <w:divBdr>
        <w:top w:val="none" w:sz="0" w:space="0" w:color="auto"/>
        <w:left w:val="none" w:sz="0" w:space="0" w:color="auto"/>
        <w:bottom w:val="none" w:sz="0" w:space="0" w:color="auto"/>
        <w:right w:val="none" w:sz="0" w:space="0" w:color="auto"/>
      </w:divBdr>
      <w:divsChild>
        <w:div w:id="1757898100">
          <w:marLeft w:val="0"/>
          <w:marRight w:val="0"/>
          <w:marTop w:val="0"/>
          <w:marBottom w:val="0"/>
          <w:divBdr>
            <w:top w:val="none" w:sz="0" w:space="0" w:color="auto"/>
            <w:left w:val="none" w:sz="0" w:space="0" w:color="auto"/>
            <w:bottom w:val="none" w:sz="0" w:space="0" w:color="auto"/>
            <w:right w:val="none" w:sz="0" w:space="0" w:color="auto"/>
          </w:divBdr>
          <w:divsChild>
            <w:div w:id="880096409">
              <w:marLeft w:val="0"/>
              <w:marRight w:val="0"/>
              <w:marTop w:val="0"/>
              <w:marBottom w:val="0"/>
              <w:divBdr>
                <w:top w:val="none" w:sz="0" w:space="0" w:color="auto"/>
                <w:left w:val="none" w:sz="0" w:space="0" w:color="auto"/>
                <w:bottom w:val="none" w:sz="0" w:space="0" w:color="auto"/>
                <w:right w:val="none" w:sz="0" w:space="0" w:color="auto"/>
              </w:divBdr>
              <w:divsChild>
                <w:div w:id="16461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863202">
      <w:bodyDiv w:val="1"/>
      <w:marLeft w:val="0"/>
      <w:marRight w:val="0"/>
      <w:marTop w:val="0"/>
      <w:marBottom w:val="0"/>
      <w:divBdr>
        <w:top w:val="none" w:sz="0" w:space="0" w:color="auto"/>
        <w:left w:val="none" w:sz="0" w:space="0" w:color="auto"/>
        <w:bottom w:val="none" w:sz="0" w:space="0" w:color="auto"/>
        <w:right w:val="none" w:sz="0" w:space="0" w:color="auto"/>
      </w:divBdr>
      <w:divsChild>
        <w:div w:id="1413355263">
          <w:marLeft w:val="0"/>
          <w:marRight w:val="0"/>
          <w:marTop w:val="0"/>
          <w:marBottom w:val="0"/>
          <w:divBdr>
            <w:top w:val="none" w:sz="0" w:space="0" w:color="auto"/>
            <w:left w:val="none" w:sz="0" w:space="0" w:color="auto"/>
            <w:bottom w:val="none" w:sz="0" w:space="0" w:color="auto"/>
            <w:right w:val="none" w:sz="0" w:space="0" w:color="auto"/>
          </w:divBdr>
          <w:divsChild>
            <w:div w:id="471025050">
              <w:marLeft w:val="0"/>
              <w:marRight w:val="0"/>
              <w:marTop w:val="0"/>
              <w:marBottom w:val="0"/>
              <w:divBdr>
                <w:top w:val="none" w:sz="0" w:space="0" w:color="auto"/>
                <w:left w:val="none" w:sz="0" w:space="0" w:color="auto"/>
                <w:bottom w:val="none" w:sz="0" w:space="0" w:color="auto"/>
                <w:right w:val="none" w:sz="0" w:space="0" w:color="auto"/>
              </w:divBdr>
              <w:divsChild>
                <w:div w:id="17967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785496">
      <w:bodyDiv w:val="1"/>
      <w:marLeft w:val="0"/>
      <w:marRight w:val="0"/>
      <w:marTop w:val="0"/>
      <w:marBottom w:val="0"/>
      <w:divBdr>
        <w:top w:val="none" w:sz="0" w:space="0" w:color="auto"/>
        <w:left w:val="none" w:sz="0" w:space="0" w:color="auto"/>
        <w:bottom w:val="none" w:sz="0" w:space="0" w:color="auto"/>
        <w:right w:val="none" w:sz="0" w:space="0" w:color="auto"/>
      </w:divBdr>
      <w:divsChild>
        <w:div w:id="1956669365">
          <w:marLeft w:val="0"/>
          <w:marRight w:val="0"/>
          <w:marTop w:val="0"/>
          <w:marBottom w:val="0"/>
          <w:divBdr>
            <w:top w:val="none" w:sz="0" w:space="0" w:color="auto"/>
            <w:left w:val="none" w:sz="0" w:space="0" w:color="auto"/>
            <w:bottom w:val="none" w:sz="0" w:space="0" w:color="auto"/>
            <w:right w:val="none" w:sz="0" w:space="0" w:color="auto"/>
          </w:divBdr>
          <w:divsChild>
            <w:div w:id="1401514341">
              <w:marLeft w:val="0"/>
              <w:marRight w:val="0"/>
              <w:marTop w:val="0"/>
              <w:marBottom w:val="0"/>
              <w:divBdr>
                <w:top w:val="none" w:sz="0" w:space="0" w:color="auto"/>
                <w:left w:val="none" w:sz="0" w:space="0" w:color="auto"/>
                <w:bottom w:val="none" w:sz="0" w:space="0" w:color="auto"/>
                <w:right w:val="none" w:sz="0" w:space="0" w:color="auto"/>
              </w:divBdr>
              <w:divsChild>
                <w:div w:id="125285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568804">
      <w:bodyDiv w:val="1"/>
      <w:marLeft w:val="0"/>
      <w:marRight w:val="0"/>
      <w:marTop w:val="0"/>
      <w:marBottom w:val="0"/>
      <w:divBdr>
        <w:top w:val="none" w:sz="0" w:space="0" w:color="auto"/>
        <w:left w:val="none" w:sz="0" w:space="0" w:color="auto"/>
        <w:bottom w:val="none" w:sz="0" w:space="0" w:color="auto"/>
        <w:right w:val="none" w:sz="0" w:space="0" w:color="auto"/>
      </w:divBdr>
      <w:divsChild>
        <w:div w:id="742989534">
          <w:marLeft w:val="0"/>
          <w:marRight w:val="0"/>
          <w:marTop w:val="0"/>
          <w:marBottom w:val="0"/>
          <w:divBdr>
            <w:top w:val="none" w:sz="0" w:space="0" w:color="auto"/>
            <w:left w:val="none" w:sz="0" w:space="0" w:color="auto"/>
            <w:bottom w:val="none" w:sz="0" w:space="0" w:color="auto"/>
            <w:right w:val="none" w:sz="0" w:space="0" w:color="auto"/>
          </w:divBdr>
          <w:divsChild>
            <w:div w:id="2019846206">
              <w:marLeft w:val="0"/>
              <w:marRight w:val="0"/>
              <w:marTop w:val="0"/>
              <w:marBottom w:val="0"/>
              <w:divBdr>
                <w:top w:val="none" w:sz="0" w:space="0" w:color="auto"/>
                <w:left w:val="none" w:sz="0" w:space="0" w:color="auto"/>
                <w:bottom w:val="none" w:sz="0" w:space="0" w:color="auto"/>
                <w:right w:val="none" w:sz="0" w:space="0" w:color="auto"/>
              </w:divBdr>
              <w:divsChild>
                <w:div w:id="9044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394979">
      <w:bodyDiv w:val="1"/>
      <w:marLeft w:val="0"/>
      <w:marRight w:val="0"/>
      <w:marTop w:val="0"/>
      <w:marBottom w:val="0"/>
      <w:divBdr>
        <w:top w:val="none" w:sz="0" w:space="0" w:color="auto"/>
        <w:left w:val="none" w:sz="0" w:space="0" w:color="auto"/>
        <w:bottom w:val="none" w:sz="0" w:space="0" w:color="auto"/>
        <w:right w:val="none" w:sz="0" w:space="0" w:color="auto"/>
      </w:divBdr>
      <w:divsChild>
        <w:div w:id="916866046">
          <w:marLeft w:val="0"/>
          <w:marRight w:val="0"/>
          <w:marTop w:val="0"/>
          <w:marBottom w:val="0"/>
          <w:divBdr>
            <w:top w:val="none" w:sz="0" w:space="0" w:color="auto"/>
            <w:left w:val="none" w:sz="0" w:space="0" w:color="auto"/>
            <w:bottom w:val="none" w:sz="0" w:space="0" w:color="auto"/>
            <w:right w:val="none" w:sz="0" w:space="0" w:color="auto"/>
          </w:divBdr>
        </w:div>
        <w:div w:id="1630671828">
          <w:marLeft w:val="0"/>
          <w:marRight w:val="0"/>
          <w:marTop w:val="0"/>
          <w:marBottom w:val="0"/>
          <w:divBdr>
            <w:top w:val="none" w:sz="0" w:space="0" w:color="auto"/>
            <w:left w:val="none" w:sz="0" w:space="0" w:color="auto"/>
            <w:bottom w:val="none" w:sz="0" w:space="0" w:color="auto"/>
            <w:right w:val="none" w:sz="0" w:space="0" w:color="auto"/>
          </w:divBdr>
          <w:divsChild>
            <w:div w:id="3401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72684">
      <w:bodyDiv w:val="1"/>
      <w:marLeft w:val="0"/>
      <w:marRight w:val="0"/>
      <w:marTop w:val="0"/>
      <w:marBottom w:val="0"/>
      <w:divBdr>
        <w:top w:val="none" w:sz="0" w:space="0" w:color="auto"/>
        <w:left w:val="none" w:sz="0" w:space="0" w:color="auto"/>
        <w:bottom w:val="none" w:sz="0" w:space="0" w:color="auto"/>
        <w:right w:val="none" w:sz="0" w:space="0" w:color="auto"/>
      </w:divBdr>
      <w:divsChild>
        <w:div w:id="798955980">
          <w:marLeft w:val="0"/>
          <w:marRight w:val="0"/>
          <w:marTop w:val="0"/>
          <w:marBottom w:val="0"/>
          <w:divBdr>
            <w:top w:val="none" w:sz="0" w:space="0" w:color="auto"/>
            <w:left w:val="none" w:sz="0" w:space="0" w:color="auto"/>
            <w:bottom w:val="none" w:sz="0" w:space="0" w:color="auto"/>
            <w:right w:val="none" w:sz="0" w:space="0" w:color="auto"/>
          </w:divBdr>
          <w:divsChild>
            <w:div w:id="2000115149">
              <w:marLeft w:val="0"/>
              <w:marRight w:val="0"/>
              <w:marTop w:val="0"/>
              <w:marBottom w:val="0"/>
              <w:divBdr>
                <w:top w:val="none" w:sz="0" w:space="0" w:color="auto"/>
                <w:left w:val="none" w:sz="0" w:space="0" w:color="auto"/>
                <w:bottom w:val="none" w:sz="0" w:space="0" w:color="auto"/>
                <w:right w:val="none" w:sz="0" w:space="0" w:color="auto"/>
              </w:divBdr>
              <w:divsChild>
                <w:div w:id="50594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945326">
      <w:bodyDiv w:val="1"/>
      <w:marLeft w:val="0"/>
      <w:marRight w:val="0"/>
      <w:marTop w:val="0"/>
      <w:marBottom w:val="0"/>
      <w:divBdr>
        <w:top w:val="none" w:sz="0" w:space="0" w:color="auto"/>
        <w:left w:val="none" w:sz="0" w:space="0" w:color="auto"/>
        <w:bottom w:val="none" w:sz="0" w:space="0" w:color="auto"/>
        <w:right w:val="none" w:sz="0" w:space="0" w:color="auto"/>
      </w:divBdr>
      <w:divsChild>
        <w:div w:id="54668166">
          <w:marLeft w:val="0"/>
          <w:marRight w:val="0"/>
          <w:marTop w:val="0"/>
          <w:marBottom w:val="0"/>
          <w:divBdr>
            <w:top w:val="none" w:sz="0" w:space="0" w:color="auto"/>
            <w:left w:val="none" w:sz="0" w:space="0" w:color="auto"/>
            <w:bottom w:val="none" w:sz="0" w:space="0" w:color="auto"/>
            <w:right w:val="none" w:sz="0" w:space="0" w:color="auto"/>
          </w:divBdr>
          <w:divsChild>
            <w:div w:id="730692939">
              <w:marLeft w:val="0"/>
              <w:marRight w:val="0"/>
              <w:marTop w:val="0"/>
              <w:marBottom w:val="0"/>
              <w:divBdr>
                <w:top w:val="none" w:sz="0" w:space="0" w:color="auto"/>
                <w:left w:val="none" w:sz="0" w:space="0" w:color="auto"/>
                <w:bottom w:val="none" w:sz="0" w:space="0" w:color="auto"/>
                <w:right w:val="none" w:sz="0" w:space="0" w:color="auto"/>
              </w:divBdr>
              <w:divsChild>
                <w:div w:id="759453523">
                  <w:marLeft w:val="0"/>
                  <w:marRight w:val="0"/>
                  <w:marTop w:val="0"/>
                  <w:marBottom w:val="0"/>
                  <w:divBdr>
                    <w:top w:val="none" w:sz="0" w:space="0" w:color="auto"/>
                    <w:left w:val="none" w:sz="0" w:space="0" w:color="auto"/>
                    <w:bottom w:val="none" w:sz="0" w:space="0" w:color="auto"/>
                    <w:right w:val="none" w:sz="0" w:space="0" w:color="auto"/>
                  </w:divBdr>
                </w:div>
              </w:divsChild>
            </w:div>
            <w:div w:id="1021971947">
              <w:marLeft w:val="0"/>
              <w:marRight w:val="0"/>
              <w:marTop w:val="0"/>
              <w:marBottom w:val="0"/>
              <w:divBdr>
                <w:top w:val="none" w:sz="0" w:space="0" w:color="auto"/>
                <w:left w:val="none" w:sz="0" w:space="0" w:color="auto"/>
                <w:bottom w:val="none" w:sz="0" w:space="0" w:color="auto"/>
                <w:right w:val="none" w:sz="0" w:space="0" w:color="auto"/>
              </w:divBdr>
              <w:divsChild>
                <w:div w:id="11403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42351">
      <w:bodyDiv w:val="1"/>
      <w:marLeft w:val="0"/>
      <w:marRight w:val="0"/>
      <w:marTop w:val="0"/>
      <w:marBottom w:val="0"/>
      <w:divBdr>
        <w:top w:val="none" w:sz="0" w:space="0" w:color="auto"/>
        <w:left w:val="none" w:sz="0" w:space="0" w:color="auto"/>
        <w:bottom w:val="none" w:sz="0" w:space="0" w:color="auto"/>
        <w:right w:val="none" w:sz="0" w:space="0" w:color="auto"/>
      </w:divBdr>
      <w:divsChild>
        <w:div w:id="763721261">
          <w:marLeft w:val="0"/>
          <w:marRight w:val="0"/>
          <w:marTop w:val="0"/>
          <w:marBottom w:val="0"/>
          <w:divBdr>
            <w:top w:val="none" w:sz="0" w:space="0" w:color="auto"/>
            <w:left w:val="none" w:sz="0" w:space="0" w:color="auto"/>
            <w:bottom w:val="none" w:sz="0" w:space="0" w:color="auto"/>
            <w:right w:val="none" w:sz="0" w:space="0" w:color="auto"/>
          </w:divBdr>
          <w:divsChild>
            <w:div w:id="694623051">
              <w:marLeft w:val="0"/>
              <w:marRight w:val="0"/>
              <w:marTop w:val="0"/>
              <w:marBottom w:val="0"/>
              <w:divBdr>
                <w:top w:val="none" w:sz="0" w:space="0" w:color="auto"/>
                <w:left w:val="none" w:sz="0" w:space="0" w:color="auto"/>
                <w:bottom w:val="none" w:sz="0" w:space="0" w:color="auto"/>
                <w:right w:val="none" w:sz="0" w:space="0" w:color="auto"/>
              </w:divBdr>
              <w:divsChild>
                <w:div w:id="17163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78745">
      <w:bodyDiv w:val="1"/>
      <w:marLeft w:val="0"/>
      <w:marRight w:val="0"/>
      <w:marTop w:val="0"/>
      <w:marBottom w:val="0"/>
      <w:divBdr>
        <w:top w:val="none" w:sz="0" w:space="0" w:color="auto"/>
        <w:left w:val="none" w:sz="0" w:space="0" w:color="auto"/>
        <w:bottom w:val="none" w:sz="0" w:space="0" w:color="auto"/>
        <w:right w:val="none" w:sz="0" w:space="0" w:color="auto"/>
      </w:divBdr>
      <w:divsChild>
        <w:div w:id="807086708">
          <w:marLeft w:val="0"/>
          <w:marRight w:val="0"/>
          <w:marTop w:val="0"/>
          <w:marBottom w:val="0"/>
          <w:divBdr>
            <w:top w:val="none" w:sz="0" w:space="0" w:color="auto"/>
            <w:left w:val="none" w:sz="0" w:space="0" w:color="auto"/>
            <w:bottom w:val="none" w:sz="0" w:space="0" w:color="auto"/>
            <w:right w:val="none" w:sz="0" w:space="0" w:color="auto"/>
          </w:divBdr>
          <w:divsChild>
            <w:div w:id="1852836246">
              <w:marLeft w:val="0"/>
              <w:marRight w:val="0"/>
              <w:marTop w:val="0"/>
              <w:marBottom w:val="0"/>
              <w:divBdr>
                <w:top w:val="none" w:sz="0" w:space="0" w:color="auto"/>
                <w:left w:val="none" w:sz="0" w:space="0" w:color="auto"/>
                <w:bottom w:val="none" w:sz="0" w:space="0" w:color="auto"/>
                <w:right w:val="none" w:sz="0" w:space="0" w:color="auto"/>
              </w:divBdr>
              <w:divsChild>
                <w:div w:id="75782430">
                  <w:marLeft w:val="0"/>
                  <w:marRight w:val="0"/>
                  <w:marTop w:val="0"/>
                  <w:marBottom w:val="0"/>
                  <w:divBdr>
                    <w:top w:val="none" w:sz="0" w:space="0" w:color="auto"/>
                    <w:left w:val="none" w:sz="0" w:space="0" w:color="auto"/>
                    <w:bottom w:val="none" w:sz="0" w:space="0" w:color="auto"/>
                    <w:right w:val="none" w:sz="0" w:space="0" w:color="auto"/>
                  </w:divBdr>
                </w:div>
              </w:divsChild>
            </w:div>
            <w:div w:id="494733340">
              <w:marLeft w:val="0"/>
              <w:marRight w:val="0"/>
              <w:marTop w:val="0"/>
              <w:marBottom w:val="0"/>
              <w:divBdr>
                <w:top w:val="none" w:sz="0" w:space="0" w:color="auto"/>
                <w:left w:val="none" w:sz="0" w:space="0" w:color="auto"/>
                <w:bottom w:val="none" w:sz="0" w:space="0" w:color="auto"/>
                <w:right w:val="none" w:sz="0" w:space="0" w:color="auto"/>
              </w:divBdr>
              <w:divsChild>
                <w:div w:id="15612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548978">
      <w:bodyDiv w:val="1"/>
      <w:marLeft w:val="0"/>
      <w:marRight w:val="0"/>
      <w:marTop w:val="0"/>
      <w:marBottom w:val="0"/>
      <w:divBdr>
        <w:top w:val="none" w:sz="0" w:space="0" w:color="auto"/>
        <w:left w:val="none" w:sz="0" w:space="0" w:color="auto"/>
        <w:bottom w:val="none" w:sz="0" w:space="0" w:color="auto"/>
        <w:right w:val="none" w:sz="0" w:space="0" w:color="auto"/>
      </w:divBdr>
      <w:divsChild>
        <w:div w:id="1865942235">
          <w:marLeft w:val="0"/>
          <w:marRight w:val="0"/>
          <w:marTop w:val="0"/>
          <w:marBottom w:val="0"/>
          <w:divBdr>
            <w:top w:val="none" w:sz="0" w:space="0" w:color="auto"/>
            <w:left w:val="none" w:sz="0" w:space="0" w:color="auto"/>
            <w:bottom w:val="none" w:sz="0" w:space="0" w:color="auto"/>
            <w:right w:val="none" w:sz="0" w:space="0" w:color="auto"/>
          </w:divBdr>
          <w:divsChild>
            <w:div w:id="510686856">
              <w:marLeft w:val="0"/>
              <w:marRight w:val="0"/>
              <w:marTop w:val="0"/>
              <w:marBottom w:val="0"/>
              <w:divBdr>
                <w:top w:val="none" w:sz="0" w:space="0" w:color="auto"/>
                <w:left w:val="none" w:sz="0" w:space="0" w:color="auto"/>
                <w:bottom w:val="none" w:sz="0" w:space="0" w:color="auto"/>
                <w:right w:val="none" w:sz="0" w:space="0" w:color="auto"/>
              </w:divBdr>
              <w:divsChild>
                <w:div w:id="13119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01205">
      <w:bodyDiv w:val="1"/>
      <w:marLeft w:val="0"/>
      <w:marRight w:val="0"/>
      <w:marTop w:val="0"/>
      <w:marBottom w:val="0"/>
      <w:divBdr>
        <w:top w:val="none" w:sz="0" w:space="0" w:color="auto"/>
        <w:left w:val="none" w:sz="0" w:space="0" w:color="auto"/>
        <w:bottom w:val="none" w:sz="0" w:space="0" w:color="auto"/>
        <w:right w:val="none" w:sz="0" w:space="0" w:color="auto"/>
      </w:divBdr>
      <w:divsChild>
        <w:div w:id="1362046024">
          <w:marLeft w:val="0"/>
          <w:marRight w:val="0"/>
          <w:marTop w:val="0"/>
          <w:marBottom w:val="0"/>
          <w:divBdr>
            <w:top w:val="none" w:sz="0" w:space="0" w:color="auto"/>
            <w:left w:val="none" w:sz="0" w:space="0" w:color="auto"/>
            <w:bottom w:val="none" w:sz="0" w:space="0" w:color="auto"/>
            <w:right w:val="none" w:sz="0" w:space="0" w:color="auto"/>
          </w:divBdr>
          <w:divsChild>
            <w:div w:id="1439526979">
              <w:marLeft w:val="0"/>
              <w:marRight w:val="0"/>
              <w:marTop w:val="0"/>
              <w:marBottom w:val="0"/>
              <w:divBdr>
                <w:top w:val="none" w:sz="0" w:space="0" w:color="auto"/>
                <w:left w:val="none" w:sz="0" w:space="0" w:color="auto"/>
                <w:bottom w:val="none" w:sz="0" w:space="0" w:color="auto"/>
                <w:right w:val="none" w:sz="0" w:space="0" w:color="auto"/>
              </w:divBdr>
              <w:divsChild>
                <w:div w:id="6922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235753">
      <w:bodyDiv w:val="1"/>
      <w:marLeft w:val="0"/>
      <w:marRight w:val="0"/>
      <w:marTop w:val="0"/>
      <w:marBottom w:val="0"/>
      <w:divBdr>
        <w:top w:val="none" w:sz="0" w:space="0" w:color="auto"/>
        <w:left w:val="none" w:sz="0" w:space="0" w:color="auto"/>
        <w:bottom w:val="none" w:sz="0" w:space="0" w:color="auto"/>
        <w:right w:val="none" w:sz="0" w:space="0" w:color="auto"/>
      </w:divBdr>
      <w:divsChild>
        <w:div w:id="1190797413">
          <w:marLeft w:val="0"/>
          <w:marRight w:val="0"/>
          <w:marTop w:val="0"/>
          <w:marBottom w:val="0"/>
          <w:divBdr>
            <w:top w:val="none" w:sz="0" w:space="0" w:color="auto"/>
            <w:left w:val="none" w:sz="0" w:space="0" w:color="auto"/>
            <w:bottom w:val="none" w:sz="0" w:space="0" w:color="auto"/>
            <w:right w:val="none" w:sz="0" w:space="0" w:color="auto"/>
          </w:divBdr>
          <w:divsChild>
            <w:div w:id="1323312132">
              <w:marLeft w:val="0"/>
              <w:marRight w:val="0"/>
              <w:marTop w:val="0"/>
              <w:marBottom w:val="0"/>
              <w:divBdr>
                <w:top w:val="none" w:sz="0" w:space="0" w:color="auto"/>
                <w:left w:val="none" w:sz="0" w:space="0" w:color="auto"/>
                <w:bottom w:val="none" w:sz="0" w:space="0" w:color="auto"/>
                <w:right w:val="none" w:sz="0" w:space="0" w:color="auto"/>
              </w:divBdr>
              <w:divsChild>
                <w:div w:id="73593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157748">
      <w:bodyDiv w:val="1"/>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none" w:sz="0" w:space="0" w:color="auto"/>
            <w:left w:val="none" w:sz="0" w:space="0" w:color="auto"/>
            <w:bottom w:val="none" w:sz="0" w:space="0" w:color="auto"/>
            <w:right w:val="none" w:sz="0" w:space="0" w:color="auto"/>
          </w:divBdr>
          <w:divsChild>
            <w:div w:id="1365520289">
              <w:marLeft w:val="0"/>
              <w:marRight w:val="0"/>
              <w:marTop w:val="0"/>
              <w:marBottom w:val="0"/>
              <w:divBdr>
                <w:top w:val="none" w:sz="0" w:space="0" w:color="auto"/>
                <w:left w:val="none" w:sz="0" w:space="0" w:color="auto"/>
                <w:bottom w:val="none" w:sz="0" w:space="0" w:color="auto"/>
                <w:right w:val="none" w:sz="0" w:space="0" w:color="auto"/>
              </w:divBdr>
              <w:divsChild>
                <w:div w:id="181772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136620">
      <w:bodyDiv w:val="1"/>
      <w:marLeft w:val="0"/>
      <w:marRight w:val="0"/>
      <w:marTop w:val="0"/>
      <w:marBottom w:val="0"/>
      <w:divBdr>
        <w:top w:val="none" w:sz="0" w:space="0" w:color="auto"/>
        <w:left w:val="none" w:sz="0" w:space="0" w:color="auto"/>
        <w:bottom w:val="none" w:sz="0" w:space="0" w:color="auto"/>
        <w:right w:val="none" w:sz="0" w:space="0" w:color="auto"/>
      </w:divBdr>
      <w:divsChild>
        <w:div w:id="495346006">
          <w:marLeft w:val="0"/>
          <w:marRight w:val="0"/>
          <w:marTop w:val="0"/>
          <w:marBottom w:val="0"/>
          <w:divBdr>
            <w:top w:val="none" w:sz="0" w:space="0" w:color="auto"/>
            <w:left w:val="none" w:sz="0" w:space="0" w:color="auto"/>
            <w:bottom w:val="none" w:sz="0" w:space="0" w:color="auto"/>
            <w:right w:val="none" w:sz="0" w:space="0" w:color="auto"/>
          </w:divBdr>
          <w:divsChild>
            <w:div w:id="1507594824">
              <w:marLeft w:val="0"/>
              <w:marRight w:val="0"/>
              <w:marTop w:val="0"/>
              <w:marBottom w:val="0"/>
              <w:divBdr>
                <w:top w:val="none" w:sz="0" w:space="0" w:color="auto"/>
                <w:left w:val="none" w:sz="0" w:space="0" w:color="auto"/>
                <w:bottom w:val="none" w:sz="0" w:space="0" w:color="auto"/>
                <w:right w:val="none" w:sz="0" w:space="0" w:color="auto"/>
              </w:divBdr>
              <w:divsChild>
                <w:div w:id="409934432">
                  <w:marLeft w:val="0"/>
                  <w:marRight w:val="0"/>
                  <w:marTop w:val="0"/>
                  <w:marBottom w:val="0"/>
                  <w:divBdr>
                    <w:top w:val="none" w:sz="0" w:space="0" w:color="auto"/>
                    <w:left w:val="none" w:sz="0" w:space="0" w:color="auto"/>
                    <w:bottom w:val="none" w:sz="0" w:space="0" w:color="auto"/>
                    <w:right w:val="none" w:sz="0" w:space="0" w:color="auto"/>
                  </w:divBdr>
                </w:div>
              </w:divsChild>
            </w:div>
            <w:div w:id="2101751325">
              <w:marLeft w:val="0"/>
              <w:marRight w:val="0"/>
              <w:marTop w:val="0"/>
              <w:marBottom w:val="0"/>
              <w:divBdr>
                <w:top w:val="none" w:sz="0" w:space="0" w:color="auto"/>
                <w:left w:val="none" w:sz="0" w:space="0" w:color="auto"/>
                <w:bottom w:val="none" w:sz="0" w:space="0" w:color="auto"/>
                <w:right w:val="none" w:sz="0" w:space="0" w:color="auto"/>
              </w:divBdr>
              <w:divsChild>
                <w:div w:id="19345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830529">
      <w:bodyDiv w:val="1"/>
      <w:marLeft w:val="0"/>
      <w:marRight w:val="0"/>
      <w:marTop w:val="0"/>
      <w:marBottom w:val="0"/>
      <w:divBdr>
        <w:top w:val="none" w:sz="0" w:space="0" w:color="auto"/>
        <w:left w:val="none" w:sz="0" w:space="0" w:color="auto"/>
        <w:bottom w:val="none" w:sz="0" w:space="0" w:color="auto"/>
        <w:right w:val="none" w:sz="0" w:space="0" w:color="auto"/>
      </w:divBdr>
      <w:divsChild>
        <w:div w:id="1187790865">
          <w:marLeft w:val="0"/>
          <w:marRight w:val="0"/>
          <w:marTop w:val="0"/>
          <w:marBottom w:val="0"/>
          <w:divBdr>
            <w:top w:val="none" w:sz="0" w:space="0" w:color="auto"/>
            <w:left w:val="none" w:sz="0" w:space="0" w:color="auto"/>
            <w:bottom w:val="none" w:sz="0" w:space="0" w:color="auto"/>
            <w:right w:val="none" w:sz="0" w:space="0" w:color="auto"/>
          </w:divBdr>
          <w:divsChild>
            <w:div w:id="169487798">
              <w:marLeft w:val="0"/>
              <w:marRight w:val="0"/>
              <w:marTop w:val="0"/>
              <w:marBottom w:val="0"/>
              <w:divBdr>
                <w:top w:val="none" w:sz="0" w:space="0" w:color="auto"/>
                <w:left w:val="none" w:sz="0" w:space="0" w:color="auto"/>
                <w:bottom w:val="none" w:sz="0" w:space="0" w:color="auto"/>
                <w:right w:val="none" w:sz="0" w:space="0" w:color="auto"/>
              </w:divBdr>
              <w:divsChild>
                <w:div w:id="175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42052">
      <w:bodyDiv w:val="1"/>
      <w:marLeft w:val="0"/>
      <w:marRight w:val="0"/>
      <w:marTop w:val="0"/>
      <w:marBottom w:val="0"/>
      <w:divBdr>
        <w:top w:val="none" w:sz="0" w:space="0" w:color="auto"/>
        <w:left w:val="none" w:sz="0" w:space="0" w:color="auto"/>
        <w:bottom w:val="none" w:sz="0" w:space="0" w:color="auto"/>
        <w:right w:val="none" w:sz="0" w:space="0" w:color="auto"/>
      </w:divBdr>
      <w:divsChild>
        <w:div w:id="401566339">
          <w:marLeft w:val="0"/>
          <w:marRight w:val="0"/>
          <w:marTop w:val="0"/>
          <w:marBottom w:val="0"/>
          <w:divBdr>
            <w:top w:val="none" w:sz="0" w:space="0" w:color="auto"/>
            <w:left w:val="none" w:sz="0" w:space="0" w:color="auto"/>
            <w:bottom w:val="none" w:sz="0" w:space="0" w:color="auto"/>
            <w:right w:val="none" w:sz="0" w:space="0" w:color="auto"/>
          </w:divBdr>
          <w:divsChild>
            <w:div w:id="1573734957">
              <w:marLeft w:val="0"/>
              <w:marRight w:val="0"/>
              <w:marTop w:val="0"/>
              <w:marBottom w:val="0"/>
              <w:divBdr>
                <w:top w:val="none" w:sz="0" w:space="0" w:color="auto"/>
                <w:left w:val="none" w:sz="0" w:space="0" w:color="auto"/>
                <w:bottom w:val="none" w:sz="0" w:space="0" w:color="auto"/>
                <w:right w:val="none" w:sz="0" w:space="0" w:color="auto"/>
              </w:divBdr>
              <w:divsChild>
                <w:div w:id="1689060094">
                  <w:marLeft w:val="0"/>
                  <w:marRight w:val="0"/>
                  <w:marTop w:val="0"/>
                  <w:marBottom w:val="0"/>
                  <w:divBdr>
                    <w:top w:val="none" w:sz="0" w:space="0" w:color="auto"/>
                    <w:left w:val="none" w:sz="0" w:space="0" w:color="auto"/>
                    <w:bottom w:val="none" w:sz="0" w:space="0" w:color="auto"/>
                    <w:right w:val="none" w:sz="0" w:space="0" w:color="auto"/>
                  </w:divBdr>
                </w:div>
              </w:divsChild>
            </w:div>
            <w:div w:id="1651863875">
              <w:marLeft w:val="0"/>
              <w:marRight w:val="0"/>
              <w:marTop w:val="0"/>
              <w:marBottom w:val="0"/>
              <w:divBdr>
                <w:top w:val="none" w:sz="0" w:space="0" w:color="auto"/>
                <w:left w:val="none" w:sz="0" w:space="0" w:color="auto"/>
                <w:bottom w:val="none" w:sz="0" w:space="0" w:color="auto"/>
                <w:right w:val="none" w:sz="0" w:space="0" w:color="auto"/>
              </w:divBdr>
              <w:divsChild>
                <w:div w:id="1286693494">
                  <w:marLeft w:val="0"/>
                  <w:marRight w:val="0"/>
                  <w:marTop w:val="0"/>
                  <w:marBottom w:val="0"/>
                  <w:divBdr>
                    <w:top w:val="none" w:sz="0" w:space="0" w:color="auto"/>
                    <w:left w:val="none" w:sz="0" w:space="0" w:color="auto"/>
                    <w:bottom w:val="none" w:sz="0" w:space="0" w:color="auto"/>
                    <w:right w:val="none" w:sz="0" w:space="0" w:color="auto"/>
                  </w:divBdr>
                </w:div>
              </w:divsChild>
            </w:div>
            <w:div w:id="988632791">
              <w:marLeft w:val="0"/>
              <w:marRight w:val="0"/>
              <w:marTop w:val="0"/>
              <w:marBottom w:val="0"/>
              <w:divBdr>
                <w:top w:val="none" w:sz="0" w:space="0" w:color="auto"/>
                <w:left w:val="none" w:sz="0" w:space="0" w:color="auto"/>
                <w:bottom w:val="none" w:sz="0" w:space="0" w:color="auto"/>
                <w:right w:val="none" w:sz="0" w:space="0" w:color="auto"/>
              </w:divBdr>
              <w:divsChild>
                <w:div w:id="12049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86652">
      <w:bodyDiv w:val="1"/>
      <w:marLeft w:val="0"/>
      <w:marRight w:val="0"/>
      <w:marTop w:val="0"/>
      <w:marBottom w:val="0"/>
      <w:divBdr>
        <w:top w:val="none" w:sz="0" w:space="0" w:color="auto"/>
        <w:left w:val="none" w:sz="0" w:space="0" w:color="auto"/>
        <w:bottom w:val="none" w:sz="0" w:space="0" w:color="auto"/>
        <w:right w:val="none" w:sz="0" w:space="0" w:color="auto"/>
      </w:divBdr>
      <w:divsChild>
        <w:div w:id="1109466503">
          <w:marLeft w:val="0"/>
          <w:marRight w:val="0"/>
          <w:marTop w:val="0"/>
          <w:marBottom w:val="0"/>
          <w:divBdr>
            <w:top w:val="none" w:sz="0" w:space="0" w:color="auto"/>
            <w:left w:val="none" w:sz="0" w:space="0" w:color="auto"/>
            <w:bottom w:val="none" w:sz="0" w:space="0" w:color="auto"/>
            <w:right w:val="none" w:sz="0" w:space="0" w:color="auto"/>
          </w:divBdr>
          <w:divsChild>
            <w:div w:id="247346889">
              <w:marLeft w:val="0"/>
              <w:marRight w:val="0"/>
              <w:marTop w:val="0"/>
              <w:marBottom w:val="0"/>
              <w:divBdr>
                <w:top w:val="none" w:sz="0" w:space="0" w:color="auto"/>
                <w:left w:val="none" w:sz="0" w:space="0" w:color="auto"/>
                <w:bottom w:val="none" w:sz="0" w:space="0" w:color="auto"/>
                <w:right w:val="none" w:sz="0" w:space="0" w:color="auto"/>
              </w:divBdr>
              <w:divsChild>
                <w:div w:id="892355312">
                  <w:marLeft w:val="0"/>
                  <w:marRight w:val="0"/>
                  <w:marTop w:val="0"/>
                  <w:marBottom w:val="0"/>
                  <w:divBdr>
                    <w:top w:val="none" w:sz="0" w:space="0" w:color="auto"/>
                    <w:left w:val="none" w:sz="0" w:space="0" w:color="auto"/>
                    <w:bottom w:val="none" w:sz="0" w:space="0" w:color="auto"/>
                    <w:right w:val="none" w:sz="0" w:space="0" w:color="auto"/>
                  </w:divBdr>
                  <w:divsChild>
                    <w:div w:id="13757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664527">
      <w:bodyDiv w:val="1"/>
      <w:marLeft w:val="0"/>
      <w:marRight w:val="0"/>
      <w:marTop w:val="0"/>
      <w:marBottom w:val="0"/>
      <w:divBdr>
        <w:top w:val="none" w:sz="0" w:space="0" w:color="auto"/>
        <w:left w:val="none" w:sz="0" w:space="0" w:color="auto"/>
        <w:bottom w:val="none" w:sz="0" w:space="0" w:color="auto"/>
        <w:right w:val="none" w:sz="0" w:space="0" w:color="auto"/>
      </w:divBdr>
    </w:div>
    <w:div w:id="1619487135">
      <w:bodyDiv w:val="1"/>
      <w:marLeft w:val="0"/>
      <w:marRight w:val="0"/>
      <w:marTop w:val="0"/>
      <w:marBottom w:val="0"/>
      <w:divBdr>
        <w:top w:val="none" w:sz="0" w:space="0" w:color="auto"/>
        <w:left w:val="none" w:sz="0" w:space="0" w:color="auto"/>
        <w:bottom w:val="none" w:sz="0" w:space="0" w:color="auto"/>
        <w:right w:val="none" w:sz="0" w:space="0" w:color="auto"/>
      </w:divBdr>
      <w:divsChild>
        <w:div w:id="1831825749">
          <w:marLeft w:val="0"/>
          <w:marRight w:val="0"/>
          <w:marTop w:val="0"/>
          <w:marBottom w:val="0"/>
          <w:divBdr>
            <w:top w:val="none" w:sz="0" w:space="0" w:color="auto"/>
            <w:left w:val="none" w:sz="0" w:space="0" w:color="auto"/>
            <w:bottom w:val="none" w:sz="0" w:space="0" w:color="auto"/>
            <w:right w:val="none" w:sz="0" w:space="0" w:color="auto"/>
          </w:divBdr>
          <w:divsChild>
            <w:div w:id="451483232">
              <w:marLeft w:val="0"/>
              <w:marRight w:val="0"/>
              <w:marTop w:val="0"/>
              <w:marBottom w:val="0"/>
              <w:divBdr>
                <w:top w:val="none" w:sz="0" w:space="0" w:color="auto"/>
                <w:left w:val="none" w:sz="0" w:space="0" w:color="auto"/>
                <w:bottom w:val="none" w:sz="0" w:space="0" w:color="auto"/>
                <w:right w:val="none" w:sz="0" w:space="0" w:color="auto"/>
              </w:divBdr>
              <w:divsChild>
                <w:div w:id="173974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836929">
      <w:bodyDiv w:val="1"/>
      <w:marLeft w:val="0"/>
      <w:marRight w:val="0"/>
      <w:marTop w:val="0"/>
      <w:marBottom w:val="0"/>
      <w:divBdr>
        <w:top w:val="none" w:sz="0" w:space="0" w:color="auto"/>
        <w:left w:val="none" w:sz="0" w:space="0" w:color="auto"/>
        <w:bottom w:val="none" w:sz="0" w:space="0" w:color="auto"/>
        <w:right w:val="none" w:sz="0" w:space="0" w:color="auto"/>
      </w:divBdr>
      <w:divsChild>
        <w:div w:id="1947300471">
          <w:marLeft w:val="0"/>
          <w:marRight w:val="0"/>
          <w:marTop w:val="0"/>
          <w:marBottom w:val="0"/>
          <w:divBdr>
            <w:top w:val="none" w:sz="0" w:space="0" w:color="auto"/>
            <w:left w:val="none" w:sz="0" w:space="0" w:color="auto"/>
            <w:bottom w:val="none" w:sz="0" w:space="0" w:color="auto"/>
            <w:right w:val="none" w:sz="0" w:space="0" w:color="auto"/>
          </w:divBdr>
          <w:divsChild>
            <w:div w:id="823476628">
              <w:marLeft w:val="0"/>
              <w:marRight w:val="0"/>
              <w:marTop w:val="0"/>
              <w:marBottom w:val="0"/>
              <w:divBdr>
                <w:top w:val="none" w:sz="0" w:space="0" w:color="auto"/>
                <w:left w:val="none" w:sz="0" w:space="0" w:color="auto"/>
                <w:bottom w:val="none" w:sz="0" w:space="0" w:color="auto"/>
                <w:right w:val="none" w:sz="0" w:space="0" w:color="auto"/>
              </w:divBdr>
              <w:divsChild>
                <w:div w:id="155924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00864">
      <w:bodyDiv w:val="1"/>
      <w:marLeft w:val="0"/>
      <w:marRight w:val="0"/>
      <w:marTop w:val="0"/>
      <w:marBottom w:val="0"/>
      <w:divBdr>
        <w:top w:val="none" w:sz="0" w:space="0" w:color="auto"/>
        <w:left w:val="none" w:sz="0" w:space="0" w:color="auto"/>
        <w:bottom w:val="none" w:sz="0" w:space="0" w:color="auto"/>
        <w:right w:val="none" w:sz="0" w:space="0" w:color="auto"/>
      </w:divBdr>
      <w:divsChild>
        <w:div w:id="836966878">
          <w:marLeft w:val="0"/>
          <w:marRight w:val="0"/>
          <w:marTop w:val="0"/>
          <w:marBottom w:val="0"/>
          <w:divBdr>
            <w:top w:val="none" w:sz="0" w:space="0" w:color="auto"/>
            <w:left w:val="none" w:sz="0" w:space="0" w:color="auto"/>
            <w:bottom w:val="none" w:sz="0" w:space="0" w:color="auto"/>
            <w:right w:val="none" w:sz="0" w:space="0" w:color="auto"/>
          </w:divBdr>
          <w:divsChild>
            <w:div w:id="1299188678">
              <w:marLeft w:val="0"/>
              <w:marRight w:val="0"/>
              <w:marTop w:val="0"/>
              <w:marBottom w:val="0"/>
              <w:divBdr>
                <w:top w:val="none" w:sz="0" w:space="0" w:color="auto"/>
                <w:left w:val="none" w:sz="0" w:space="0" w:color="auto"/>
                <w:bottom w:val="none" w:sz="0" w:space="0" w:color="auto"/>
                <w:right w:val="none" w:sz="0" w:space="0" w:color="auto"/>
              </w:divBdr>
              <w:divsChild>
                <w:div w:id="17430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54096">
      <w:bodyDiv w:val="1"/>
      <w:marLeft w:val="0"/>
      <w:marRight w:val="0"/>
      <w:marTop w:val="0"/>
      <w:marBottom w:val="0"/>
      <w:divBdr>
        <w:top w:val="none" w:sz="0" w:space="0" w:color="auto"/>
        <w:left w:val="none" w:sz="0" w:space="0" w:color="auto"/>
        <w:bottom w:val="none" w:sz="0" w:space="0" w:color="auto"/>
        <w:right w:val="none" w:sz="0" w:space="0" w:color="auto"/>
      </w:divBdr>
      <w:divsChild>
        <w:div w:id="1327703816">
          <w:marLeft w:val="0"/>
          <w:marRight w:val="0"/>
          <w:marTop w:val="0"/>
          <w:marBottom w:val="0"/>
          <w:divBdr>
            <w:top w:val="none" w:sz="0" w:space="0" w:color="auto"/>
            <w:left w:val="none" w:sz="0" w:space="0" w:color="auto"/>
            <w:bottom w:val="none" w:sz="0" w:space="0" w:color="auto"/>
            <w:right w:val="none" w:sz="0" w:space="0" w:color="auto"/>
          </w:divBdr>
          <w:divsChild>
            <w:div w:id="1493830886">
              <w:marLeft w:val="0"/>
              <w:marRight w:val="0"/>
              <w:marTop w:val="0"/>
              <w:marBottom w:val="0"/>
              <w:divBdr>
                <w:top w:val="none" w:sz="0" w:space="0" w:color="auto"/>
                <w:left w:val="none" w:sz="0" w:space="0" w:color="auto"/>
                <w:bottom w:val="none" w:sz="0" w:space="0" w:color="auto"/>
                <w:right w:val="none" w:sz="0" w:space="0" w:color="auto"/>
              </w:divBdr>
              <w:divsChild>
                <w:div w:id="137345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146215">
      <w:bodyDiv w:val="1"/>
      <w:marLeft w:val="0"/>
      <w:marRight w:val="0"/>
      <w:marTop w:val="0"/>
      <w:marBottom w:val="0"/>
      <w:divBdr>
        <w:top w:val="none" w:sz="0" w:space="0" w:color="auto"/>
        <w:left w:val="none" w:sz="0" w:space="0" w:color="auto"/>
        <w:bottom w:val="none" w:sz="0" w:space="0" w:color="auto"/>
        <w:right w:val="none" w:sz="0" w:space="0" w:color="auto"/>
      </w:divBdr>
      <w:divsChild>
        <w:div w:id="357202648">
          <w:marLeft w:val="0"/>
          <w:marRight w:val="0"/>
          <w:marTop w:val="0"/>
          <w:marBottom w:val="0"/>
          <w:divBdr>
            <w:top w:val="none" w:sz="0" w:space="0" w:color="auto"/>
            <w:left w:val="none" w:sz="0" w:space="0" w:color="auto"/>
            <w:bottom w:val="none" w:sz="0" w:space="0" w:color="auto"/>
            <w:right w:val="none" w:sz="0" w:space="0" w:color="auto"/>
          </w:divBdr>
          <w:divsChild>
            <w:div w:id="130826669">
              <w:marLeft w:val="0"/>
              <w:marRight w:val="0"/>
              <w:marTop w:val="0"/>
              <w:marBottom w:val="0"/>
              <w:divBdr>
                <w:top w:val="none" w:sz="0" w:space="0" w:color="auto"/>
                <w:left w:val="none" w:sz="0" w:space="0" w:color="auto"/>
                <w:bottom w:val="none" w:sz="0" w:space="0" w:color="auto"/>
                <w:right w:val="none" w:sz="0" w:space="0" w:color="auto"/>
              </w:divBdr>
              <w:divsChild>
                <w:div w:id="50432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3761">
      <w:bodyDiv w:val="1"/>
      <w:marLeft w:val="0"/>
      <w:marRight w:val="0"/>
      <w:marTop w:val="0"/>
      <w:marBottom w:val="0"/>
      <w:divBdr>
        <w:top w:val="none" w:sz="0" w:space="0" w:color="auto"/>
        <w:left w:val="none" w:sz="0" w:space="0" w:color="auto"/>
        <w:bottom w:val="none" w:sz="0" w:space="0" w:color="auto"/>
        <w:right w:val="none" w:sz="0" w:space="0" w:color="auto"/>
      </w:divBdr>
      <w:divsChild>
        <w:div w:id="1200127378">
          <w:marLeft w:val="0"/>
          <w:marRight w:val="0"/>
          <w:marTop w:val="0"/>
          <w:marBottom w:val="0"/>
          <w:divBdr>
            <w:top w:val="none" w:sz="0" w:space="0" w:color="auto"/>
            <w:left w:val="none" w:sz="0" w:space="0" w:color="auto"/>
            <w:bottom w:val="none" w:sz="0" w:space="0" w:color="auto"/>
            <w:right w:val="none" w:sz="0" w:space="0" w:color="auto"/>
          </w:divBdr>
          <w:divsChild>
            <w:div w:id="1766146308">
              <w:marLeft w:val="0"/>
              <w:marRight w:val="0"/>
              <w:marTop w:val="0"/>
              <w:marBottom w:val="0"/>
              <w:divBdr>
                <w:top w:val="none" w:sz="0" w:space="0" w:color="auto"/>
                <w:left w:val="none" w:sz="0" w:space="0" w:color="auto"/>
                <w:bottom w:val="none" w:sz="0" w:space="0" w:color="auto"/>
                <w:right w:val="none" w:sz="0" w:space="0" w:color="auto"/>
              </w:divBdr>
              <w:divsChild>
                <w:div w:id="85225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466856">
      <w:bodyDiv w:val="1"/>
      <w:marLeft w:val="0"/>
      <w:marRight w:val="0"/>
      <w:marTop w:val="0"/>
      <w:marBottom w:val="0"/>
      <w:divBdr>
        <w:top w:val="none" w:sz="0" w:space="0" w:color="auto"/>
        <w:left w:val="none" w:sz="0" w:space="0" w:color="auto"/>
        <w:bottom w:val="none" w:sz="0" w:space="0" w:color="auto"/>
        <w:right w:val="none" w:sz="0" w:space="0" w:color="auto"/>
      </w:divBdr>
    </w:div>
    <w:div w:id="1886871394">
      <w:bodyDiv w:val="1"/>
      <w:marLeft w:val="0"/>
      <w:marRight w:val="0"/>
      <w:marTop w:val="0"/>
      <w:marBottom w:val="0"/>
      <w:divBdr>
        <w:top w:val="none" w:sz="0" w:space="0" w:color="auto"/>
        <w:left w:val="none" w:sz="0" w:space="0" w:color="auto"/>
        <w:bottom w:val="none" w:sz="0" w:space="0" w:color="auto"/>
        <w:right w:val="none" w:sz="0" w:space="0" w:color="auto"/>
      </w:divBdr>
      <w:divsChild>
        <w:div w:id="1371110835">
          <w:marLeft w:val="0"/>
          <w:marRight w:val="0"/>
          <w:marTop w:val="0"/>
          <w:marBottom w:val="0"/>
          <w:divBdr>
            <w:top w:val="none" w:sz="0" w:space="0" w:color="auto"/>
            <w:left w:val="none" w:sz="0" w:space="0" w:color="auto"/>
            <w:bottom w:val="none" w:sz="0" w:space="0" w:color="auto"/>
            <w:right w:val="none" w:sz="0" w:space="0" w:color="auto"/>
          </w:divBdr>
          <w:divsChild>
            <w:div w:id="1410497407">
              <w:marLeft w:val="0"/>
              <w:marRight w:val="0"/>
              <w:marTop w:val="0"/>
              <w:marBottom w:val="0"/>
              <w:divBdr>
                <w:top w:val="none" w:sz="0" w:space="0" w:color="auto"/>
                <w:left w:val="none" w:sz="0" w:space="0" w:color="auto"/>
                <w:bottom w:val="none" w:sz="0" w:space="0" w:color="auto"/>
                <w:right w:val="none" w:sz="0" w:space="0" w:color="auto"/>
              </w:divBdr>
              <w:divsChild>
                <w:div w:id="1345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08961">
      <w:bodyDiv w:val="1"/>
      <w:marLeft w:val="0"/>
      <w:marRight w:val="0"/>
      <w:marTop w:val="0"/>
      <w:marBottom w:val="0"/>
      <w:divBdr>
        <w:top w:val="none" w:sz="0" w:space="0" w:color="auto"/>
        <w:left w:val="none" w:sz="0" w:space="0" w:color="auto"/>
        <w:bottom w:val="none" w:sz="0" w:space="0" w:color="auto"/>
        <w:right w:val="none" w:sz="0" w:space="0" w:color="auto"/>
      </w:divBdr>
      <w:divsChild>
        <w:div w:id="576206021">
          <w:marLeft w:val="0"/>
          <w:marRight w:val="0"/>
          <w:marTop w:val="0"/>
          <w:marBottom w:val="0"/>
          <w:divBdr>
            <w:top w:val="none" w:sz="0" w:space="0" w:color="auto"/>
            <w:left w:val="none" w:sz="0" w:space="0" w:color="auto"/>
            <w:bottom w:val="none" w:sz="0" w:space="0" w:color="auto"/>
            <w:right w:val="none" w:sz="0" w:space="0" w:color="auto"/>
          </w:divBdr>
          <w:divsChild>
            <w:div w:id="1624073564">
              <w:marLeft w:val="0"/>
              <w:marRight w:val="0"/>
              <w:marTop w:val="0"/>
              <w:marBottom w:val="0"/>
              <w:divBdr>
                <w:top w:val="none" w:sz="0" w:space="0" w:color="auto"/>
                <w:left w:val="none" w:sz="0" w:space="0" w:color="auto"/>
                <w:bottom w:val="none" w:sz="0" w:space="0" w:color="auto"/>
                <w:right w:val="none" w:sz="0" w:space="0" w:color="auto"/>
              </w:divBdr>
              <w:divsChild>
                <w:div w:id="1242523971">
                  <w:marLeft w:val="0"/>
                  <w:marRight w:val="0"/>
                  <w:marTop w:val="0"/>
                  <w:marBottom w:val="0"/>
                  <w:divBdr>
                    <w:top w:val="none" w:sz="0" w:space="0" w:color="auto"/>
                    <w:left w:val="none" w:sz="0" w:space="0" w:color="auto"/>
                    <w:bottom w:val="none" w:sz="0" w:space="0" w:color="auto"/>
                    <w:right w:val="none" w:sz="0" w:space="0" w:color="auto"/>
                  </w:divBdr>
                  <w:divsChild>
                    <w:div w:id="79903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70499">
      <w:bodyDiv w:val="1"/>
      <w:marLeft w:val="0"/>
      <w:marRight w:val="0"/>
      <w:marTop w:val="0"/>
      <w:marBottom w:val="0"/>
      <w:divBdr>
        <w:top w:val="none" w:sz="0" w:space="0" w:color="auto"/>
        <w:left w:val="none" w:sz="0" w:space="0" w:color="auto"/>
        <w:bottom w:val="none" w:sz="0" w:space="0" w:color="auto"/>
        <w:right w:val="none" w:sz="0" w:space="0" w:color="auto"/>
      </w:divBdr>
    </w:div>
    <w:div w:id="1911889103">
      <w:bodyDiv w:val="1"/>
      <w:marLeft w:val="0"/>
      <w:marRight w:val="0"/>
      <w:marTop w:val="0"/>
      <w:marBottom w:val="0"/>
      <w:divBdr>
        <w:top w:val="none" w:sz="0" w:space="0" w:color="auto"/>
        <w:left w:val="none" w:sz="0" w:space="0" w:color="auto"/>
        <w:bottom w:val="none" w:sz="0" w:space="0" w:color="auto"/>
        <w:right w:val="none" w:sz="0" w:space="0" w:color="auto"/>
      </w:divBdr>
      <w:divsChild>
        <w:div w:id="1781878889">
          <w:marLeft w:val="0"/>
          <w:marRight w:val="0"/>
          <w:marTop w:val="0"/>
          <w:marBottom w:val="0"/>
          <w:divBdr>
            <w:top w:val="none" w:sz="0" w:space="0" w:color="auto"/>
            <w:left w:val="none" w:sz="0" w:space="0" w:color="auto"/>
            <w:bottom w:val="none" w:sz="0" w:space="0" w:color="auto"/>
            <w:right w:val="none" w:sz="0" w:space="0" w:color="auto"/>
          </w:divBdr>
          <w:divsChild>
            <w:div w:id="1035622155">
              <w:marLeft w:val="0"/>
              <w:marRight w:val="0"/>
              <w:marTop w:val="0"/>
              <w:marBottom w:val="0"/>
              <w:divBdr>
                <w:top w:val="none" w:sz="0" w:space="0" w:color="auto"/>
                <w:left w:val="none" w:sz="0" w:space="0" w:color="auto"/>
                <w:bottom w:val="none" w:sz="0" w:space="0" w:color="auto"/>
                <w:right w:val="none" w:sz="0" w:space="0" w:color="auto"/>
              </w:divBdr>
              <w:divsChild>
                <w:div w:id="7052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5919">
      <w:bodyDiv w:val="1"/>
      <w:marLeft w:val="0"/>
      <w:marRight w:val="0"/>
      <w:marTop w:val="0"/>
      <w:marBottom w:val="0"/>
      <w:divBdr>
        <w:top w:val="none" w:sz="0" w:space="0" w:color="auto"/>
        <w:left w:val="none" w:sz="0" w:space="0" w:color="auto"/>
        <w:bottom w:val="none" w:sz="0" w:space="0" w:color="auto"/>
        <w:right w:val="none" w:sz="0" w:space="0" w:color="auto"/>
      </w:divBdr>
      <w:divsChild>
        <w:div w:id="60299796">
          <w:marLeft w:val="0"/>
          <w:marRight w:val="0"/>
          <w:marTop w:val="0"/>
          <w:marBottom w:val="0"/>
          <w:divBdr>
            <w:top w:val="none" w:sz="0" w:space="0" w:color="auto"/>
            <w:left w:val="none" w:sz="0" w:space="0" w:color="auto"/>
            <w:bottom w:val="none" w:sz="0" w:space="0" w:color="auto"/>
            <w:right w:val="none" w:sz="0" w:space="0" w:color="auto"/>
          </w:divBdr>
          <w:divsChild>
            <w:div w:id="611519032">
              <w:marLeft w:val="0"/>
              <w:marRight w:val="0"/>
              <w:marTop w:val="0"/>
              <w:marBottom w:val="0"/>
              <w:divBdr>
                <w:top w:val="none" w:sz="0" w:space="0" w:color="auto"/>
                <w:left w:val="none" w:sz="0" w:space="0" w:color="auto"/>
                <w:bottom w:val="none" w:sz="0" w:space="0" w:color="auto"/>
                <w:right w:val="none" w:sz="0" w:space="0" w:color="auto"/>
              </w:divBdr>
              <w:divsChild>
                <w:div w:id="203144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317857">
      <w:bodyDiv w:val="1"/>
      <w:marLeft w:val="0"/>
      <w:marRight w:val="0"/>
      <w:marTop w:val="0"/>
      <w:marBottom w:val="0"/>
      <w:divBdr>
        <w:top w:val="none" w:sz="0" w:space="0" w:color="auto"/>
        <w:left w:val="none" w:sz="0" w:space="0" w:color="auto"/>
        <w:bottom w:val="none" w:sz="0" w:space="0" w:color="auto"/>
        <w:right w:val="none" w:sz="0" w:space="0" w:color="auto"/>
      </w:divBdr>
      <w:divsChild>
        <w:div w:id="810828284">
          <w:marLeft w:val="0"/>
          <w:marRight w:val="0"/>
          <w:marTop w:val="0"/>
          <w:marBottom w:val="0"/>
          <w:divBdr>
            <w:top w:val="none" w:sz="0" w:space="0" w:color="auto"/>
            <w:left w:val="none" w:sz="0" w:space="0" w:color="auto"/>
            <w:bottom w:val="none" w:sz="0" w:space="0" w:color="auto"/>
            <w:right w:val="none" w:sz="0" w:space="0" w:color="auto"/>
          </w:divBdr>
          <w:divsChild>
            <w:div w:id="1908497402">
              <w:marLeft w:val="0"/>
              <w:marRight w:val="0"/>
              <w:marTop w:val="0"/>
              <w:marBottom w:val="0"/>
              <w:divBdr>
                <w:top w:val="none" w:sz="0" w:space="0" w:color="auto"/>
                <w:left w:val="none" w:sz="0" w:space="0" w:color="auto"/>
                <w:bottom w:val="none" w:sz="0" w:space="0" w:color="auto"/>
                <w:right w:val="none" w:sz="0" w:space="0" w:color="auto"/>
              </w:divBdr>
              <w:divsChild>
                <w:div w:id="103896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61443">
      <w:bodyDiv w:val="1"/>
      <w:marLeft w:val="0"/>
      <w:marRight w:val="0"/>
      <w:marTop w:val="0"/>
      <w:marBottom w:val="0"/>
      <w:divBdr>
        <w:top w:val="none" w:sz="0" w:space="0" w:color="auto"/>
        <w:left w:val="none" w:sz="0" w:space="0" w:color="auto"/>
        <w:bottom w:val="none" w:sz="0" w:space="0" w:color="auto"/>
        <w:right w:val="none" w:sz="0" w:space="0" w:color="auto"/>
      </w:divBdr>
      <w:divsChild>
        <w:div w:id="1753622027">
          <w:marLeft w:val="0"/>
          <w:marRight w:val="0"/>
          <w:marTop w:val="0"/>
          <w:marBottom w:val="0"/>
          <w:divBdr>
            <w:top w:val="none" w:sz="0" w:space="0" w:color="auto"/>
            <w:left w:val="none" w:sz="0" w:space="0" w:color="auto"/>
            <w:bottom w:val="none" w:sz="0" w:space="0" w:color="auto"/>
            <w:right w:val="none" w:sz="0" w:space="0" w:color="auto"/>
          </w:divBdr>
          <w:divsChild>
            <w:div w:id="527253907">
              <w:marLeft w:val="0"/>
              <w:marRight w:val="0"/>
              <w:marTop w:val="0"/>
              <w:marBottom w:val="0"/>
              <w:divBdr>
                <w:top w:val="none" w:sz="0" w:space="0" w:color="auto"/>
                <w:left w:val="none" w:sz="0" w:space="0" w:color="auto"/>
                <w:bottom w:val="none" w:sz="0" w:space="0" w:color="auto"/>
                <w:right w:val="none" w:sz="0" w:space="0" w:color="auto"/>
              </w:divBdr>
              <w:divsChild>
                <w:div w:id="1806312721">
                  <w:marLeft w:val="0"/>
                  <w:marRight w:val="0"/>
                  <w:marTop w:val="0"/>
                  <w:marBottom w:val="0"/>
                  <w:divBdr>
                    <w:top w:val="none" w:sz="0" w:space="0" w:color="auto"/>
                    <w:left w:val="none" w:sz="0" w:space="0" w:color="auto"/>
                    <w:bottom w:val="none" w:sz="0" w:space="0" w:color="auto"/>
                    <w:right w:val="none" w:sz="0" w:space="0" w:color="auto"/>
                  </w:divBdr>
                </w:div>
              </w:divsChild>
            </w:div>
            <w:div w:id="1162548328">
              <w:marLeft w:val="0"/>
              <w:marRight w:val="0"/>
              <w:marTop w:val="0"/>
              <w:marBottom w:val="0"/>
              <w:divBdr>
                <w:top w:val="none" w:sz="0" w:space="0" w:color="auto"/>
                <w:left w:val="none" w:sz="0" w:space="0" w:color="auto"/>
                <w:bottom w:val="none" w:sz="0" w:space="0" w:color="auto"/>
                <w:right w:val="none" w:sz="0" w:space="0" w:color="auto"/>
              </w:divBdr>
              <w:divsChild>
                <w:div w:id="104969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62496">
      <w:bodyDiv w:val="1"/>
      <w:marLeft w:val="0"/>
      <w:marRight w:val="0"/>
      <w:marTop w:val="0"/>
      <w:marBottom w:val="0"/>
      <w:divBdr>
        <w:top w:val="none" w:sz="0" w:space="0" w:color="auto"/>
        <w:left w:val="none" w:sz="0" w:space="0" w:color="auto"/>
        <w:bottom w:val="none" w:sz="0" w:space="0" w:color="auto"/>
        <w:right w:val="none" w:sz="0" w:space="0" w:color="auto"/>
      </w:divBdr>
      <w:divsChild>
        <w:div w:id="1135753036">
          <w:marLeft w:val="0"/>
          <w:marRight w:val="0"/>
          <w:marTop w:val="0"/>
          <w:marBottom w:val="0"/>
          <w:divBdr>
            <w:top w:val="none" w:sz="0" w:space="0" w:color="auto"/>
            <w:left w:val="none" w:sz="0" w:space="0" w:color="auto"/>
            <w:bottom w:val="none" w:sz="0" w:space="0" w:color="auto"/>
            <w:right w:val="none" w:sz="0" w:space="0" w:color="auto"/>
          </w:divBdr>
          <w:divsChild>
            <w:div w:id="515920400">
              <w:marLeft w:val="0"/>
              <w:marRight w:val="0"/>
              <w:marTop w:val="0"/>
              <w:marBottom w:val="0"/>
              <w:divBdr>
                <w:top w:val="none" w:sz="0" w:space="0" w:color="auto"/>
                <w:left w:val="none" w:sz="0" w:space="0" w:color="auto"/>
                <w:bottom w:val="none" w:sz="0" w:space="0" w:color="auto"/>
                <w:right w:val="none" w:sz="0" w:space="0" w:color="auto"/>
              </w:divBdr>
              <w:divsChild>
                <w:div w:id="1493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0411">
      <w:bodyDiv w:val="1"/>
      <w:marLeft w:val="0"/>
      <w:marRight w:val="0"/>
      <w:marTop w:val="0"/>
      <w:marBottom w:val="0"/>
      <w:divBdr>
        <w:top w:val="none" w:sz="0" w:space="0" w:color="auto"/>
        <w:left w:val="none" w:sz="0" w:space="0" w:color="auto"/>
        <w:bottom w:val="none" w:sz="0" w:space="0" w:color="auto"/>
        <w:right w:val="none" w:sz="0" w:space="0" w:color="auto"/>
      </w:divBdr>
      <w:divsChild>
        <w:div w:id="1091657061">
          <w:marLeft w:val="0"/>
          <w:marRight w:val="0"/>
          <w:marTop w:val="0"/>
          <w:marBottom w:val="0"/>
          <w:divBdr>
            <w:top w:val="none" w:sz="0" w:space="0" w:color="auto"/>
            <w:left w:val="none" w:sz="0" w:space="0" w:color="auto"/>
            <w:bottom w:val="none" w:sz="0" w:space="0" w:color="auto"/>
            <w:right w:val="none" w:sz="0" w:space="0" w:color="auto"/>
          </w:divBdr>
          <w:divsChild>
            <w:div w:id="1234000410">
              <w:marLeft w:val="0"/>
              <w:marRight w:val="0"/>
              <w:marTop w:val="0"/>
              <w:marBottom w:val="0"/>
              <w:divBdr>
                <w:top w:val="none" w:sz="0" w:space="0" w:color="auto"/>
                <w:left w:val="none" w:sz="0" w:space="0" w:color="auto"/>
                <w:bottom w:val="none" w:sz="0" w:space="0" w:color="auto"/>
                <w:right w:val="none" w:sz="0" w:space="0" w:color="auto"/>
              </w:divBdr>
              <w:divsChild>
                <w:div w:id="18506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89277">
      <w:bodyDiv w:val="1"/>
      <w:marLeft w:val="0"/>
      <w:marRight w:val="0"/>
      <w:marTop w:val="0"/>
      <w:marBottom w:val="0"/>
      <w:divBdr>
        <w:top w:val="none" w:sz="0" w:space="0" w:color="auto"/>
        <w:left w:val="none" w:sz="0" w:space="0" w:color="auto"/>
        <w:bottom w:val="none" w:sz="0" w:space="0" w:color="auto"/>
        <w:right w:val="none" w:sz="0" w:space="0" w:color="auto"/>
      </w:divBdr>
      <w:divsChild>
        <w:div w:id="917520091">
          <w:marLeft w:val="0"/>
          <w:marRight w:val="0"/>
          <w:marTop w:val="0"/>
          <w:marBottom w:val="0"/>
          <w:divBdr>
            <w:top w:val="none" w:sz="0" w:space="0" w:color="auto"/>
            <w:left w:val="none" w:sz="0" w:space="0" w:color="auto"/>
            <w:bottom w:val="none" w:sz="0" w:space="0" w:color="auto"/>
            <w:right w:val="none" w:sz="0" w:space="0" w:color="auto"/>
          </w:divBdr>
          <w:divsChild>
            <w:div w:id="953101820">
              <w:marLeft w:val="0"/>
              <w:marRight w:val="0"/>
              <w:marTop w:val="0"/>
              <w:marBottom w:val="0"/>
              <w:divBdr>
                <w:top w:val="none" w:sz="0" w:space="0" w:color="auto"/>
                <w:left w:val="none" w:sz="0" w:space="0" w:color="auto"/>
                <w:bottom w:val="none" w:sz="0" w:space="0" w:color="auto"/>
                <w:right w:val="none" w:sz="0" w:space="0" w:color="auto"/>
              </w:divBdr>
              <w:divsChild>
                <w:div w:id="4495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631985">
      <w:bodyDiv w:val="1"/>
      <w:marLeft w:val="0"/>
      <w:marRight w:val="0"/>
      <w:marTop w:val="0"/>
      <w:marBottom w:val="0"/>
      <w:divBdr>
        <w:top w:val="none" w:sz="0" w:space="0" w:color="auto"/>
        <w:left w:val="none" w:sz="0" w:space="0" w:color="auto"/>
        <w:bottom w:val="none" w:sz="0" w:space="0" w:color="auto"/>
        <w:right w:val="none" w:sz="0" w:space="0" w:color="auto"/>
      </w:divBdr>
      <w:divsChild>
        <w:div w:id="1732923020">
          <w:marLeft w:val="0"/>
          <w:marRight w:val="0"/>
          <w:marTop w:val="0"/>
          <w:marBottom w:val="0"/>
          <w:divBdr>
            <w:top w:val="none" w:sz="0" w:space="0" w:color="auto"/>
            <w:left w:val="none" w:sz="0" w:space="0" w:color="auto"/>
            <w:bottom w:val="none" w:sz="0" w:space="0" w:color="auto"/>
            <w:right w:val="none" w:sz="0" w:space="0" w:color="auto"/>
          </w:divBdr>
          <w:divsChild>
            <w:div w:id="339427515">
              <w:marLeft w:val="0"/>
              <w:marRight w:val="0"/>
              <w:marTop w:val="0"/>
              <w:marBottom w:val="0"/>
              <w:divBdr>
                <w:top w:val="none" w:sz="0" w:space="0" w:color="auto"/>
                <w:left w:val="none" w:sz="0" w:space="0" w:color="auto"/>
                <w:bottom w:val="none" w:sz="0" w:space="0" w:color="auto"/>
                <w:right w:val="none" w:sz="0" w:space="0" w:color="auto"/>
              </w:divBdr>
              <w:divsChild>
                <w:div w:id="283003176">
                  <w:marLeft w:val="0"/>
                  <w:marRight w:val="0"/>
                  <w:marTop w:val="0"/>
                  <w:marBottom w:val="0"/>
                  <w:divBdr>
                    <w:top w:val="none" w:sz="0" w:space="0" w:color="auto"/>
                    <w:left w:val="none" w:sz="0" w:space="0" w:color="auto"/>
                    <w:bottom w:val="none" w:sz="0" w:space="0" w:color="auto"/>
                    <w:right w:val="none" w:sz="0" w:space="0" w:color="auto"/>
                  </w:divBdr>
                  <w:divsChild>
                    <w:div w:id="124082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51288343.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heacademy.ac.uk/system/files/downloads/uk_professional_standards_framework.pdf" TargetMode="External"/><Relationship Id="rId4" Type="http://schemas.openxmlformats.org/officeDocument/2006/relationships/settings" Target="settings.xml"/><Relationship Id="rId9" Type="http://schemas.openxmlformats.org/officeDocument/2006/relationships/hyperlink" Target="https://files.eric.ed.gov/fulltext/EJ1086252.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D36BE-B585-5D47-B59A-35AEFC1EA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3386</Words>
  <Characters>19302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Littlejohns (1203428)</dc:creator>
  <cp:keywords/>
  <dc:description/>
  <cp:lastModifiedBy>Caitlin Littlejohns</cp:lastModifiedBy>
  <cp:revision>2</cp:revision>
  <cp:lastPrinted>2019-12-19T22:27:00Z</cp:lastPrinted>
  <dcterms:created xsi:type="dcterms:W3CDTF">2019-12-20T23:07:00Z</dcterms:created>
  <dcterms:modified xsi:type="dcterms:W3CDTF">2019-12-20T23:07:00Z</dcterms:modified>
</cp:coreProperties>
</file>