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25296F" w14:textId="77777777" w:rsidR="00BF64F4" w:rsidRPr="00385446" w:rsidRDefault="00BF64F4" w:rsidP="00CD0560">
      <w:pPr>
        <w:jc w:val="center"/>
        <w:rPr>
          <w:rFonts w:ascii="Times New Roman" w:hAnsi="Times New Roman" w:cs="Times New Roman"/>
          <w:b/>
          <w:sz w:val="52"/>
          <w:u w:val="single"/>
        </w:rPr>
      </w:pPr>
      <w:bookmarkStart w:id="0" w:name="_GoBack"/>
      <w:bookmarkEnd w:id="0"/>
      <w:r w:rsidRPr="00385446">
        <w:rPr>
          <w:rFonts w:ascii="Times New Roman" w:hAnsi="Times New Roman" w:cs="Times New Roman"/>
          <w:b/>
          <w:sz w:val="52"/>
          <w:u w:val="single"/>
        </w:rPr>
        <w:t>A Critical Evaluation of the Competitive Strat</w:t>
      </w:r>
      <w:r w:rsidR="00065274">
        <w:rPr>
          <w:rFonts w:ascii="Times New Roman" w:hAnsi="Times New Roman" w:cs="Times New Roman"/>
          <w:b/>
          <w:sz w:val="52"/>
          <w:u w:val="single"/>
        </w:rPr>
        <w:t>egy Used by Lidl to Gain Market S</w:t>
      </w:r>
      <w:r w:rsidRPr="00385446">
        <w:rPr>
          <w:rFonts w:ascii="Times New Roman" w:hAnsi="Times New Roman" w:cs="Times New Roman"/>
          <w:b/>
          <w:sz w:val="52"/>
          <w:u w:val="single"/>
        </w:rPr>
        <w:t>hare</w:t>
      </w:r>
    </w:p>
    <w:p w14:paraId="32B34A80" w14:textId="77777777" w:rsidR="00BF64F4" w:rsidRPr="00385446" w:rsidRDefault="00BF64F4" w:rsidP="00CD0560">
      <w:pPr>
        <w:jc w:val="center"/>
        <w:rPr>
          <w:rFonts w:ascii="Times New Roman" w:hAnsi="Times New Roman" w:cs="Times New Roman"/>
          <w:sz w:val="52"/>
        </w:rPr>
      </w:pPr>
    </w:p>
    <w:p w14:paraId="233DD117" w14:textId="77777777" w:rsidR="008B6E23" w:rsidRPr="00385446" w:rsidRDefault="00745EE6" w:rsidP="00CD0560">
      <w:pPr>
        <w:jc w:val="center"/>
        <w:rPr>
          <w:rFonts w:ascii="Times New Roman" w:hAnsi="Times New Roman" w:cs="Times New Roman"/>
          <w:sz w:val="52"/>
        </w:rPr>
      </w:pPr>
      <w:r w:rsidRPr="00385446">
        <w:rPr>
          <w:rFonts w:ascii="Times New Roman" w:hAnsi="Times New Roman" w:cs="Times New Roman"/>
          <w:noProof/>
          <w:sz w:val="52"/>
          <w:lang w:eastAsia="en-GB"/>
        </w:rPr>
        <w:drawing>
          <wp:inline distT="0" distB="0" distL="0" distR="0" wp14:anchorId="4845C56B" wp14:editId="37B36759">
            <wp:extent cx="3763556" cy="3709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11932" t="12552" r="13954" b="14390"/>
                    <a:stretch/>
                  </pic:blipFill>
                  <pic:spPr bwMode="auto">
                    <a:xfrm>
                      <a:off x="0" y="0"/>
                      <a:ext cx="3765316" cy="3711694"/>
                    </a:xfrm>
                    <a:prstGeom prst="rect">
                      <a:avLst/>
                    </a:prstGeom>
                    <a:noFill/>
                    <a:ln>
                      <a:noFill/>
                    </a:ln>
                    <a:extLst>
                      <a:ext uri="{53640926-AAD7-44D8-BBD7-CCE9431645EC}">
                        <a14:shadowObscured xmlns:a14="http://schemas.microsoft.com/office/drawing/2010/main"/>
                      </a:ext>
                    </a:extLst>
                  </pic:spPr>
                </pic:pic>
              </a:graphicData>
            </a:graphic>
          </wp:inline>
        </w:drawing>
      </w:r>
    </w:p>
    <w:p w14:paraId="158B28DD" w14:textId="77777777" w:rsidR="00CD0560" w:rsidRPr="00385446" w:rsidRDefault="00CD0560" w:rsidP="00CD0560">
      <w:pPr>
        <w:jc w:val="center"/>
        <w:rPr>
          <w:rFonts w:ascii="Times New Roman" w:hAnsi="Times New Roman" w:cs="Times New Roman"/>
          <w:sz w:val="52"/>
        </w:rPr>
      </w:pPr>
    </w:p>
    <w:p w14:paraId="16AB6108" w14:textId="77777777" w:rsidR="00CD0560" w:rsidRPr="00385446" w:rsidRDefault="00CD0560" w:rsidP="00CD0560">
      <w:pPr>
        <w:jc w:val="center"/>
        <w:rPr>
          <w:rFonts w:ascii="Times New Roman" w:hAnsi="Times New Roman" w:cs="Times New Roman"/>
          <w:sz w:val="52"/>
        </w:rPr>
      </w:pPr>
      <w:r w:rsidRPr="00385446">
        <w:rPr>
          <w:rFonts w:ascii="Times New Roman" w:hAnsi="Times New Roman" w:cs="Times New Roman"/>
          <w:b/>
          <w:sz w:val="52"/>
        </w:rPr>
        <w:t>Module:</w:t>
      </w:r>
      <w:r w:rsidRPr="00385446">
        <w:rPr>
          <w:rFonts w:ascii="Times New Roman" w:hAnsi="Times New Roman" w:cs="Times New Roman"/>
          <w:sz w:val="52"/>
        </w:rPr>
        <w:t xml:space="preserve"> Strategic Management and Sustainability</w:t>
      </w:r>
    </w:p>
    <w:p w14:paraId="47B632F8" w14:textId="77777777" w:rsidR="00CD0560" w:rsidRPr="00385446" w:rsidRDefault="00CD0560" w:rsidP="00CD0560">
      <w:pPr>
        <w:jc w:val="center"/>
        <w:rPr>
          <w:rFonts w:ascii="Times New Roman" w:hAnsi="Times New Roman" w:cs="Times New Roman"/>
          <w:sz w:val="52"/>
        </w:rPr>
      </w:pPr>
      <w:r w:rsidRPr="00385446">
        <w:rPr>
          <w:rFonts w:ascii="Times New Roman" w:hAnsi="Times New Roman" w:cs="Times New Roman"/>
          <w:b/>
          <w:sz w:val="52"/>
        </w:rPr>
        <w:t>Name:</w:t>
      </w:r>
      <w:r w:rsidRPr="00385446">
        <w:rPr>
          <w:rFonts w:ascii="Times New Roman" w:hAnsi="Times New Roman" w:cs="Times New Roman"/>
          <w:sz w:val="52"/>
        </w:rPr>
        <w:t xml:space="preserve"> Shannon Jenkins</w:t>
      </w:r>
    </w:p>
    <w:p w14:paraId="33CE1D60" w14:textId="77777777" w:rsidR="00CD0560" w:rsidRDefault="00CD0560" w:rsidP="00CD0560">
      <w:pPr>
        <w:jc w:val="center"/>
        <w:rPr>
          <w:rFonts w:ascii="Times New Roman" w:hAnsi="Times New Roman" w:cs="Times New Roman"/>
          <w:sz w:val="52"/>
        </w:rPr>
      </w:pPr>
      <w:r w:rsidRPr="00385446">
        <w:rPr>
          <w:rFonts w:ascii="Times New Roman" w:hAnsi="Times New Roman" w:cs="Times New Roman"/>
          <w:sz w:val="52"/>
        </w:rPr>
        <w:t xml:space="preserve">Student Number: </w:t>
      </w:r>
      <w:r w:rsidR="00385446" w:rsidRPr="00385446">
        <w:rPr>
          <w:rFonts w:ascii="Times New Roman" w:hAnsi="Times New Roman" w:cs="Times New Roman"/>
          <w:sz w:val="52"/>
        </w:rPr>
        <w:t>1706656</w:t>
      </w:r>
    </w:p>
    <w:p w14:paraId="0549B815" w14:textId="77777777" w:rsidR="009F1641" w:rsidRDefault="009F1641" w:rsidP="00CD0560">
      <w:pPr>
        <w:jc w:val="center"/>
        <w:rPr>
          <w:rFonts w:ascii="Times New Roman" w:hAnsi="Times New Roman" w:cs="Times New Roman"/>
          <w:sz w:val="52"/>
        </w:rPr>
      </w:pPr>
    </w:p>
    <w:p w14:paraId="7827A6B0" w14:textId="77777777" w:rsidR="009F1641" w:rsidRDefault="009F1641" w:rsidP="00CD0560">
      <w:pPr>
        <w:jc w:val="center"/>
        <w:rPr>
          <w:rFonts w:ascii="Times New Roman" w:hAnsi="Times New Roman" w:cs="Times New Roman"/>
          <w:sz w:val="52"/>
        </w:rPr>
      </w:pPr>
    </w:p>
    <w:p w14:paraId="24329C75" w14:textId="77777777" w:rsidR="009F1641" w:rsidRDefault="009F1641" w:rsidP="00CD0560">
      <w:pPr>
        <w:jc w:val="center"/>
        <w:rPr>
          <w:rFonts w:ascii="Times New Roman" w:hAnsi="Times New Roman" w:cs="Times New Roman"/>
          <w:sz w:val="52"/>
        </w:rPr>
      </w:pPr>
    </w:p>
    <w:p w14:paraId="44A90B59" w14:textId="77777777" w:rsidR="009F1641" w:rsidRDefault="009F1641" w:rsidP="00CD0560">
      <w:pPr>
        <w:jc w:val="center"/>
        <w:rPr>
          <w:rFonts w:ascii="Times New Roman" w:hAnsi="Times New Roman" w:cs="Times New Roman"/>
          <w:sz w:val="52"/>
        </w:rPr>
      </w:pPr>
    </w:p>
    <w:p w14:paraId="24251CD1" w14:textId="77777777" w:rsidR="009F1641" w:rsidRDefault="009F1641" w:rsidP="00CD0560">
      <w:pPr>
        <w:jc w:val="center"/>
        <w:rPr>
          <w:rFonts w:ascii="Times New Roman" w:hAnsi="Times New Roman" w:cs="Times New Roman"/>
        </w:rPr>
      </w:pPr>
    </w:p>
    <w:p w14:paraId="3ECF3C57" w14:textId="77777777" w:rsidR="009F1641" w:rsidRDefault="009F1641" w:rsidP="00C628F7">
      <w:pPr>
        <w:spacing w:line="480" w:lineRule="auto"/>
        <w:jc w:val="center"/>
        <w:rPr>
          <w:rFonts w:ascii="Times New Roman" w:hAnsi="Times New Roman" w:cs="Times New Roman"/>
          <w:b/>
          <w:i/>
        </w:rPr>
      </w:pPr>
      <w:r w:rsidRPr="00C628F7">
        <w:rPr>
          <w:rFonts w:ascii="Times New Roman" w:hAnsi="Times New Roman" w:cs="Times New Roman"/>
          <w:b/>
          <w:i/>
        </w:rPr>
        <w:lastRenderedPageBreak/>
        <w:t>Table of Contents</w:t>
      </w:r>
    </w:p>
    <w:p w14:paraId="1851030A" w14:textId="77777777" w:rsidR="008B6E23" w:rsidRPr="00C628F7" w:rsidRDefault="008B6E23" w:rsidP="00C628F7">
      <w:pPr>
        <w:spacing w:line="480" w:lineRule="auto"/>
        <w:jc w:val="center"/>
        <w:rPr>
          <w:rFonts w:ascii="Times New Roman" w:hAnsi="Times New Roman" w:cs="Times New Roman"/>
          <w:b/>
          <w:i/>
        </w:rPr>
      </w:pPr>
    </w:p>
    <w:p w14:paraId="2F4ABB36" w14:textId="2D279FEA" w:rsidR="009F1641" w:rsidRDefault="00C628F7" w:rsidP="00C628F7">
      <w:pPr>
        <w:pStyle w:val="ListParagraph"/>
        <w:numPr>
          <w:ilvl w:val="0"/>
          <w:numId w:val="2"/>
        </w:numPr>
        <w:spacing w:line="480" w:lineRule="auto"/>
        <w:jc w:val="both"/>
        <w:rPr>
          <w:rFonts w:ascii="Times New Roman" w:hAnsi="Times New Roman" w:cs="Times New Roman"/>
        </w:rPr>
      </w:pPr>
      <w:r>
        <w:rPr>
          <w:rFonts w:ascii="Times New Roman" w:hAnsi="Times New Roman" w:cs="Times New Roman"/>
        </w:rPr>
        <w:t>Executive Summary</w:t>
      </w:r>
      <w:r w:rsidR="008B6E23">
        <w:rPr>
          <w:rFonts w:ascii="Times New Roman" w:hAnsi="Times New Roman" w:cs="Times New Roman"/>
        </w:rPr>
        <w:t xml:space="preserve"> </w:t>
      </w:r>
      <w:r w:rsidR="00142332">
        <w:rPr>
          <w:rFonts w:ascii="Times New Roman" w:hAnsi="Times New Roman" w:cs="Times New Roman"/>
        </w:rPr>
        <w:t>–</w:t>
      </w:r>
      <w:r w:rsidR="008B6E23">
        <w:rPr>
          <w:rFonts w:ascii="Times New Roman" w:hAnsi="Times New Roman" w:cs="Times New Roman"/>
        </w:rPr>
        <w:t xml:space="preserve"> </w:t>
      </w:r>
      <w:r w:rsidR="00142332">
        <w:rPr>
          <w:rFonts w:ascii="Times New Roman" w:hAnsi="Times New Roman" w:cs="Times New Roman"/>
        </w:rPr>
        <w:t xml:space="preserve">page </w:t>
      </w:r>
      <w:r w:rsidR="000923D4">
        <w:rPr>
          <w:rFonts w:ascii="Times New Roman" w:hAnsi="Times New Roman" w:cs="Times New Roman"/>
        </w:rPr>
        <w:t>4</w:t>
      </w:r>
    </w:p>
    <w:p w14:paraId="2098B0D8" w14:textId="642EA8FA" w:rsidR="00C628F7" w:rsidRDefault="00C628F7" w:rsidP="00C628F7">
      <w:pPr>
        <w:pStyle w:val="ListParagraph"/>
        <w:numPr>
          <w:ilvl w:val="0"/>
          <w:numId w:val="2"/>
        </w:numPr>
        <w:spacing w:line="480" w:lineRule="auto"/>
        <w:jc w:val="both"/>
        <w:rPr>
          <w:rFonts w:ascii="Times New Roman" w:hAnsi="Times New Roman" w:cs="Times New Roman"/>
        </w:rPr>
      </w:pPr>
      <w:r>
        <w:rPr>
          <w:rFonts w:ascii="Times New Roman" w:hAnsi="Times New Roman" w:cs="Times New Roman"/>
        </w:rPr>
        <w:t>Introduction</w:t>
      </w:r>
      <w:r w:rsidR="00142332">
        <w:rPr>
          <w:rFonts w:ascii="Times New Roman" w:hAnsi="Times New Roman" w:cs="Times New Roman"/>
        </w:rPr>
        <w:t xml:space="preserve"> – page </w:t>
      </w:r>
      <w:r w:rsidR="000923D4">
        <w:rPr>
          <w:rFonts w:ascii="Times New Roman" w:hAnsi="Times New Roman" w:cs="Times New Roman"/>
        </w:rPr>
        <w:t>5</w:t>
      </w:r>
    </w:p>
    <w:p w14:paraId="54227EEE" w14:textId="6D1557E8" w:rsidR="00C628F7" w:rsidRDefault="00C628F7" w:rsidP="00C628F7">
      <w:pPr>
        <w:pStyle w:val="ListParagraph"/>
        <w:spacing w:line="480" w:lineRule="auto"/>
        <w:jc w:val="both"/>
        <w:rPr>
          <w:rFonts w:ascii="Times New Roman" w:hAnsi="Times New Roman" w:cs="Times New Roman"/>
        </w:rPr>
      </w:pPr>
      <w:r>
        <w:rPr>
          <w:rFonts w:ascii="Times New Roman" w:hAnsi="Times New Roman" w:cs="Times New Roman"/>
        </w:rPr>
        <w:t>2.1. Report Remit</w:t>
      </w:r>
      <w:r w:rsidR="00142332">
        <w:rPr>
          <w:rFonts w:ascii="Times New Roman" w:hAnsi="Times New Roman" w:cs="Times New Roman"/>
        </w:rPr>
        <w:t xml:space="preserve"> – page </w:t>
      </w:r>
      <w:r w:rsidR="000923D4">
        <w:rPr>
          <w:rFonts w:ascii="Times New Roman" w:hAnsi="Times New Roman" w:cs="Times New Roman"/>
        </w:rPr>
        <w:t>5</w:t>
      </w:r>
    </w:p>
    <w:p w14:paraId="4A6C4D86" w14:textId="66DA5E5C" w:rsidR="00C628F7" w:rsidRDefault="00C628F7" w:rsidP="00C628F7">
      <w:pPr>
        <w:pStyle w:val="ListParagraph"/>
        <w:spacing w:line="480" w:lineRule="auto"/>
        <w:jc w:val="both"/>
        <w:rPr>
          <w:rFonts w:ascii="Times New Roman" w:hAnsi="Times New Roman" w:cs="Times New Roman"/>
        </w:rPr>
      </w:pPr>
      <w:r>
        <w:rPr>
          <w:rFonts w:ascii="Times New Roman" w:hAnsi="Times New Roman" w:cs="Times New Roman"/>
        </w:rPr>
        <w:t>2.2. Background of Lidl</w:t>
      </w:r>
      <w:r w:rsidR="00142332">
        <w:rPr>
          <w:rFonts w:ascii="Times New Roman" w:hAnsi="Times New Roman" w:cs="Times New Roman"/>
        </w:rPr>
        <w:t xml:space="preserve"> – page </w:t>
      </w:r>
      <w:r w:rsidR="000923D4">
        <w:rPr>
          <w:rFonts w:ascii="Times New Roman" w:hAnsi="Times New Roman" w:cs="Times New Roman"/>
        </w:rPr>
        <w:t>6</w:t>
      </w:r>
    </w:p>
    <w:p w14:paraId="39C61F6E" w14:textId="6262CBA8" w:rsidR="00C628F7" w:rsidRDefault="00C628F7" w:rsidP="00C628F7">
      <w:pPr>
        <w:pStyle w:val="ListParagraph"/>
        <w:spacing w:line="480" w:lineRule="auto"/>
        <w:jc w:val="both"/>
        <w:rPr>
          <w:rFonts w:ascii="Times New Roman" w:hAnsi="Times New Roman" w:cs="Times New Roman"/>
        </w:rPr>
      </w:pPr>
      <w:r>
        <w:rPr>
          <w:rFonts w:ascii="Times New Roman" w:hAnsi="Times New Roman" w:cs="Times New Roman"/>
        </w:rPr>
        <w:t>2.3. Definition of Major Concepts</w:t>
      </w:r>
      <w:r w:rsidR="00142332">
        <w:rPr>
          <w:rFonts w:ascii="Times New Roman" w:hAnsi="Times New Roman" w:cs="Times New Roman"/>
        </w:rPr>
        <w:t xml:space="preserve"> – page </w:t>
      </w:r>
      <w:r w:rsidR="000923D4">
        <w:rPr>
          <w:rFonts w:ascii="Times New Roman" w:hAnsi="Times New Roman" w:cs="Times New Roman"/>
        </w:rPr>
        <w:t>6</w:t>
      </w:r>
    </w:p>
    <w:p w14:paraId="41D73475" w14:textId="032BDCE1" w:rsidR="00C628F7" w:rsidRDefault="00C628F7" w:rsidP="00C628F7">
      <w:pPr>
        <w:spacing w:line="480" w:lineRule="auto"/>
        <w:jc w:val="both"/>
        <w:rPr>
          <w:rFonts w:ascii="Times New Roman" w:hAnsi="Times New Roman" w:cs="Times New Roman"/>
        </w:rPr>
      </w:pPr>
      <w:r>
        <w:rPr>
          <w:rFonts w:ascii="Times New Roman" w:hAnsi="Times New Roman" w:cs="Times New Roman"/>
        </w:rPr>
        <w:t>3. The Strategic Approach of Lidl</w:t>
      </w:r>
      <w:r w:rsidR="00142332">
        <w:rPr>
          <w:rFonts w:ascii="Times New Roman" w:hAnsi="Times New Roman" w:cs="Times New Roman"/>
        </w:rPr>
        <w:t xml:space="preserve"> – page </w:t>
      </w:r>
      <w:r w:rsidR="000923D4">
        <w:rPr>
          <w:rFonts w:ascii="Times New Roman" w:hAnsi="Times New Roman" w:cs="Times New Roman"/>
        </w:rPr>
        <w:t>9</w:t>
      </w:r>
    </w:p>
    <w:p w14:paraId="6C3EFFDC" w14:textId="44C545FB" w:rsidR="00C628F7" w:rsidRDefault="00C628F7" w:rsidP="00C628F7">
      <w:pPr>
        <w:spacing w:line="480" w:lineRule="auto"/>
        <w:ind w:left="720"/>
        <w:jc w:val="both"/>
        <w:rPr>
          <w:rFonts w:ascii="Times New Roman" w:hAnsi="Times New Roman" w:cs="Times New Roman"/>
        </w:rPr>
      </w:pPr>
      <w:r>
        <w:rPr>
          <w:rFonts w:ascii="Times New Roman" w:hAnsi="Times New Roman" w:cs="Times New Roman"/>
        </w:rPr>
        <w:t>3.1. Implementation of the Strategy</w:t>
      </w:r>
      <w:r w:rsidR="00142332">
        <w:rPr>
          <w:rFonts w:ascii="Times New Roman" w:hAnsi="Times New Roman" w:cs="Times New Roman"/>
        </w:rPr>
        <w:t xml:space="preserve"> – page </w:t>
      </w:r>
      <w:r w:rsidR="000923D4">
        <w:rPr>
          <w:rFonts w:ascii="Times New Roman" w:hAnsi="Times New Roman" w:cs="Times New Roman"/>
        </w:rPr>
        <w:t>10</w:t>
      </w:r>
    </w:p>
    <w:p w14:paraId="62DE1267" w14:textId="5F1A8866" w:rsidR="00C628F7" w:rsidRDefault="00C628F7" w:rsidP="00C628F7">
      <w:pPr>
        <w:spacing w:line="480" w:lineRule="auto"/>
        <w:ind w:left="720"/>
        <w:jc w:val="both"/>
        <w:rPr>
          <w:rFonts w:ascii="Times New Roman" w:hAnsi="Times New Roman" w:cs="Times New Roman"/>
        </w:rPr>
      </w:pPr>
      <w:r>
        <w:rPr>
          <w:rFonts w:ascii="Times New Roman" w:hAnsi="Times New Roman" w:cs="Times New Roman"/>
        </w:rPr>
        <w:t>3.2. Advantages of the Strategy</w:t>
      </w:r>
      <w:r w:rsidR="00142332">
        <w:rPr>
          <w:rFonts w:ascii="Times New Roman" w:hAnsi="Times New Roman" w:cs="Times New Roman"/>
        </w:rPr>
        <w:t xml:space="preserve"> – page </w:t>
      </w:r>
      <w:r w:rsidR="000923D4">
        <w:rPr>
          <w:rFonts w:ascii="Times New Roman" w:hAnsi="Times New Roman" w:cs="Times New Roman"/>
        </w:rPr>
        <w:t>10</w:t>
      </w:r>
    </w:p>
    <w:p w14:paraId="28EA9BE0" w14:textId="17EF9636" w:rsidR="00C628F7" w:rsidRDefault="00C628F7" w:rsidP="00C628F7">
      <w:pPr>
        <w:spacing w:line="480" w:lineRule="auto"/>
        <w:ind w:left="720"/>
        <w:jc w:val="both"/>
        <w:rPr>
          <w:rFonts w:ascii="Times New Roman" w:hAnsi="Times New Roman" w:cs="Times New Roman"/>
        </w:rPr>
      </w:pPr>
      <w:r>
        <w:rPr>
          <w:rFonts w:ascii="Times New Roman" w:hAnsi="Times New Roman" w:cs="Times New Roman"/>
        </w:rPr>
        <w:t>3.3. Disadvantages of the Strategy</w:t>
      </w:r>
      <w:r w:rsidR="00142332">
        <w:rPr>
          <w:rFonts w:ascii="Times New Roman" w:hAnsi="Times New Roman" w:cs="Times New Roman"/>
        </w:rPr>
        <w:t xml:space="preserve"> – page </w:t>
      </w:r>
      <w:r w:rsidR="000923D4">
        <w:rPr>
          <w:rFonts w:ascii="Times New Roman" w:hAnsi="Times New Roman" w:cs="Times New Roman"/>
        </w:rPr>
        <w:t>11</w:t>
      </w:r>
    </w:p>
    <w:p w14:paraId="54B0CD1B" w14:textId="5D625155" w:rsidR="00C628F7" w:rsidRDefault="00C628F7" w:rsidP="00C628F7">
      <w:pPr>
        <w:spacing w:line="480" w:lineRule="auto"/>
        <w:jc w:val="both"/>
        <w:rPr>
          <w:rFonts w:ascii="Times New Roman" w:hAnsi="Times New Roman" w:cs="Times New Roman"/>
        </w:rPr>
      </w:pPr>
      <w:r>
        <w:rPr>
          <w:rFonts w:ascii="Times New Roman" w:hAnsi="Times New Roman" w:cs="Times New Roman"/>
        </w:rPr>
        <w:t>4. Conclusion</w:t>
      </w:r>
      <w:r w:rsidR="00142332">
        <w:rPr>
          <w:rFonts w:ascii="Times New Roman" w:hAnsi="Times New Roman" w:cs="Times New Roman"/>
        </w:rPr>
        <w:t xml:space="preserve"> – page </w:t>
      </w:r>
      <w:r w:rsidR="000923D4">
        <w:rPr>
          <w:rFonts w:ascii="Times New Roman" w:hAnsi="Times New Roman" w:cs="Times New Roman"/>
        </w:rPr>
        <w:t>12</w:t>
      </w:r>
    </w:p>
    <w:p w14:paraId="335D49CB" w14:textId="3BC5DF60" w:rsidR="00A90121" w:rsidRDefault="00A90121" w:rsidP="00C628F7">
      <w:pPr>
        <w:spacing w:line="480" w:lineRule="auto"/>
        <w:jc w:val="both"/>
        <w:rPr>
          <w:rFonts w:ascii="Times New Roman" w:hAnsi="Times New Roman" w:cs="Times New Roman"/>
        </w:rPr>
      </w:pPr>
      <w:r>
        <w:rPr>
          <w:rFonts w:ascii="Times New Roman" w:hAnsi="Times New Roman" w:cs="Times New Roman"/>
        </w:rPr>
        <w:tab/>
        <w:t>4.1. Recommendation</w:t>
      </w:r>
      <w:r w:rsidR="00BE5BE2">
        <w:rPr>
          <w:rFonts w:ascii="Times New Roman" w:hAnsi="Times New Roman" w:cs="Times New Roman"/>
        </w:rPr>
        <w:t>s</w:t>
      </w:r>
      <w:r w:rsidR="00142332">
        <w:rPr>
          <w:rFonts w:ascii="Times New Roman" w:hAnsi="Times New Roman" w:cs="Times New Roman"/>
        </w:rPr>
        <w:t xml:space="preserve"> – page </w:t>
      </w:r>
      <w:r w:rsidR="000923D4">
        <w:rPr>
          <w:rFonts w:ascii="Times New Roman" w:hAnsi="Times New Roman" w:cs="Times New Roman"/>
        </w:rPr>
        <w:t>13</w:t>
      </w:r>
    </w:p>
    <w:p w14:paraId="6BE9928B" w14:textId="31172DE2" w:rsidR="00C628F7" w:rsidRPr="00C628F7" w:rsidRDefault="00C628F7" w:rsidP="00C628F7">
      <w:pPr>
        <w:spacing w:line="480" w:lineRule="auto"/>
        <w:jc w:val="both"/>
        <w:rPr>
          <w:rFonts w:ascii="Times New Roman" w:hAnsi="Times New Roman" w:cs="Times New Roman"/>
        </w:rPr>
      </w:pPr>
      <w:r>
        <w:rPr>
          <w:rFonts w:ascii="Times New Roman" w:hAnsi="Times New Roman" w:cs="Times New Roman"/>
        </w:rPr>
        <w:t>5. References</w:t>
      </w:r>
      <w:r w:rsidR="00142332">
        <w:rPr>
          <w:rFonts w:ascii="Times New Roman" w:hAnsi="Times New Roman" w:cs="Times New Roman"/>
        </w:rPr>
        <w:t xml:space="preserve"> – page </w:t>
      </w:r>
      <w:r w:rsidR="000923D4">
        <w:rPr>
          <w:rFonts w:ascii="Times New Roman" w:hAnsi="Times New Roman" w:cs="Times New Roman"/>
        </w:rPr>
        <w:t>13</w:t>
      </w:r>
    </w:p>
    <w:p w14:paraId="2EFC510A" w14:textId="77777777" w:rsidR="00C628F7" w:rsidRDefault="00C628F7" w:rsidP="00C628F7">
      <w:pPr>
        <w:spacing w:line="480" w:lineRule="auto"/>
        <w:jc w:val="center"/>
        <w:rPr>
          <w:rFonts w:ascii="Times New Roman" w:hAnsi="Times New Roman" w:cs="Times New Roman"/>
        </w:rPr>
      </w:pPr>
    </w:p>
    <w:p w14:paraId="60FCC5C8" w14:textId="77777777" w:rsidR="009F1641" w:rsidRDefault="009F1641" w:rsidP="00C628F7">
      <w:pPr>
        <w:spacing w:line="480" w:lineRule="auto"/>
        <w:rPr>
          <w:rFonts w:ascii="Times New Roman" w:hAnsi="Times New Roman" w:cs="Times New Roman"/>
        </w:rPr>
      </w:pPr>
      <w:r>
        <w:rPr>
          <w:rFonts w:ascii="Times New Roman" w:hAnsi="Times New Roman" w:cs="Times New Roman"/>
        </w:rPr>
        <w:br w:type="page"/>
      </w:r>
    </w:p>
    <w:p w14:paraId="5C3C6837" w14:textId="77777777" w:rsidR="009F1641" w:rsidRPr="00142332" w:rsidRDefault="009F1641" w:rsidP="00142332">
      <w:pPr>
        <w:spacing w:after="200" w:line="480" w:lineRule="auto"/>
        <w:jc w:val="center"/>
        <w:rPr>
          <w:rFonts w:ascii="Times New Roman" w:hAnsi="Times New Roman" w:cs="Times New Roman"/>
          <w:b/>
          <w:i/>
        </w:rPr>
      </w:pPr>
      <w:r w:rsidRPr="00142332">
        <w:rPr>
          <w:rFonts w:ascii="Times New Roman" w:hAnsi="Times New Roman" w:cs="Times New Roman"/>
          <w:b/>
          <w:i/>
        </w:rPr>
        <w:t>List of Figures</w:t>
      </w:r>
    </w:p>
    <w:p w14:paraId="1476E8AA" w14:textId="77777777" w:rsidR="009F1641" w:rsidRPr="00142332" w:rsidRDefault="009F1641" w:rsidP="00142332">
      <w:pPr>
        <w:spacing w:after="200" w:line="480" w:lineRule="auto"/>
        <w:jc w:val="center"/>
        <w:rPr>
          <w:rFonts w:ascii="Times New Roman" w:hAnsi="Times New Roman" w:cs="Times New Roman"/>
        </w:rPr>
      </w:pPr>
    </w:p>
    <w:p w14:paraId="705A2440" w14:textId="77777777" w:rsidR="008B6E23" w:rsidRPr="00142332" w:rsidRDefault="008B6E23" w:rsidP="00142332">
      <w:pPr>
        <w:pStyle w:val="TableofFigures"/>
        <w:tabs>
          <w:tab w:val="right" w:leader="dot" w:pos="9010"/>
        </w:tabs>
        <w:spacing w:after="200" w:line="480" w:lineRule="auto"/>
        <w:rPr>
          <w:rFonts w:ascii="Times New Roman" w:eastAsiaTheme="minorEastAsia" w:hAnsi="Times New Roman" w:cs="Times New Roman"/>
          <w:noProof/>
          <w:lang w:eastAsia="en-GB"/>
        </w:rPr>
      </w:pPr>
      <w:r w:rsidRPr="00142332">
        <w:rPr>
          <w:rFonts w:ascii="Times New Roman" w:hAnsi="Times New Roman" w:cs="Times New Roman"/>
        </w:rPr>
        <w:fldChar w:fldCharType="begin"/>
      </w:r>
      <w:r w:rsidRPr="00142332">
        <w:rPr>
          <w:rFonts w:ascii="Times New Roman" w:hAnsi="Times New Roman" w:cs="Times New Roman"/>
        </w:rPr>
        <w:instrText xml:space="preserve"> TOC \h \z \c "Figure" </w:instrText>
      </w:r>
      <w:r w:rsidRPr="00142332">
        <w:rPr>
          <w:rFonts w:ascii="Times New Roman" w:hAnsi="Times New Roman" w:cs="Times New Roman"/>
        </w:rPr>
        <w:fldChar w:fldCharType="separate"/>
      </w:r>
      <w:hyperlink w:anchor="_Toc25709490" w:history="1">
        <w:r w:rsidRPr="00142332">
          <w:rPr>
            <w:rStyle w:val="Hyperlink"/>
            <w:rFonts w:ascii="Times New Roman" w:hAnsi="Times New Roman" w:cs="Times New Roman"/>
            <w:noProof/>
          </w:rPr>
          <w:t>Figure 1: Porter's Gene</w:t>
        </w:r>
        <w:r w:rsidRPr="00142332">
          <w:rPr>
            <w:rStyle w:val="Hyperlink"/>
            <w:rFonts w:ascii="Times New Roman" w:hAnsi="Times New Roman" w:cs="Times New Roman"/>
            <w:noProof/>
          </w:rPr>
          <w:t>r</w:t>
        </w:r>
        <w:r w:rsidRPr="00142332">
          <w:rPr>
            <w:rStyle w:val="Hyperlink"/>
            <w:rFonts w:ascii="Times New Roman" w:hAnsi="Times New Roman" w:cs="Times New Roman"/>
            <w:noProof/>
          </w:rPr>
          <w:t>ic Strategies (Thousand Insights, N.D.)</w:t>
        </w:r>
        <w:r w:rsidRPr="00142332">
          <w:rPr>
            <w:rFonts w:ascii="Times New Roman" w:hAnsi="Times New Roman" w:cs="Times New Roman"/>
            <w:noProof/>
            <w:webHidden/>
          </w:rPr>
          <w:tab/>
        </w:r>
        <w:r w:rsidRPr="00142332">
          <w:rPr>
            <w:rFonts w:ascii="Times New Roman" w:hAnsi="Times New Roman" w:cs="Times New Roman"/>
            <w:noProof/>
            <w:webHidden/>
          </w:rPr>
          <w:fldChar w:fldCharType="begin"/>
        </w:r>
        <w:r w:rsidRPr="00142332">
          <w:rPr>
            <w:rFonts w:ascii="Times New Roman" w:hAnsi="Times New Roman" w:cs="Times New Roman"/>
            <w:noProof/>
            <w:webHidden/>
          </w:rPr>
          <w:instrText xml:space="preserve"> PAGEREF _Toc25709490 \h </w:instrText>
        </w:r>
        <w:r w:rsidRPr="00142332">
          <w:rPr>
            <w:rFonts w:ascii="Times New Roman" w:hAnsi="Times New Roman" w:cs="Times New Roman"/>
            <w:noProof/>
            <w:webHidden/>
          </w:rPr>
        </w:r>
        <w:r w:rsidRPr="00142332">
          <w:rPr>
            <w:rFonts w:ascii="Times New Roman" w:hAnsi="Times New Roman" w:cs="Times New Roman"/>
            <w:noProof/>
            <w:webHidden/>
          </w:rPr>
          <w:fldChar w:fldCharType="separate"/>
        </w:r>
        <w:r w:rsidRPr="00142332">
          <w:rPr>
            <w:rFonts w:ascii="Times New Roman" w:hAnsi="Times New Roman" w:cs="Times New Roman"/>
            <w:noProof/>
            <w:webHidden/>
          </w:rPr>
          <w:t>8</w:t>
        </w:r>
        <w:r w:rsidRPr="00142332">
          <w:rPr>
            <w:rFonts w:ascii="Times New Roman" w:hAnsi="Times New Roman" w:cs="Times New Roman"/>
            <w:noProof/>
            <w:webHidden/>
          </w:rPr>
          <w:fldChar w:fldCharType="end"/>
        </w:r>
      </w:hyperlink>
    </w:p>
    <w:p w14:paraId="6AB40C84" w14:textId="77777777" w:rsidR="008B6E23" w:rsidRPr="00142332" w:rsidRDefault="008B6E23" w:rsidP="00142332">
      <w:pPr>
        <w:spacing w:after="200" w:line="480" w:lineRule="auto"/>
        <w:jc w:val="center"/>
        <w:rPr>
          <w:rFonts w:ascii="Times New Roman" w:hAnsi="Times New Roman" w:cs="Times New Roman"/>
        </w:rPr>
      </w:pPr>
      <w:r w:rsidRPr="00142332">
        <w:rPr>
          <w:rFonts w:ascii="Times New Roman" w:hAnsi="Times New Roman" w:cs="Times New Roman"/>
        </w:rPr>
        <w:fldChar w:fldCharType="end"/>
      </w:r>
    </w:p>
    <w:p w14:paraId="30C87DB4" w14:textId="77777777" w:rsidR="009F1641" w:rsidRPr="00142332" w:rsidRDefault="009F1641" w:rsidP="00142332">
      <w:pPr>
        <w:spacing w:after="200" w:line="480" w:lineRule="auto"/>
        <w:rPr>
          <w:rFonts w:ascii="Times New Roman" w:hAnsi="Times New Roman" w:cs="Times New Roman"/>
        </w:rPr>
      </w:pPr>
      <w:r w:rsidRPr="00142332">
        <w:rPr>
          <w:rFonts w:ascii="Times New Roman" w:hAnsi="Times New Roman" w:cs="Times New Roman"/>
        </w:rPr>
        <w:br w:type="page"/>
      </w:r>
    </w:p>
    <w:p w14:paraId="168B21DC" w14:textId="77777777" w:rsidR="009F1641" w:rsidRPr="00142332" w:rsidRDefault="009F1641" w:rsidP="00142332">
      <w:pPr>
        <w:pStyle w:val="ListParagraph"/>
        <w:numPr>
          <w:ilvl w:val="0"/>
          <w:numId w:val="1"/>
        </w:numPr>
        <w:spacing w:after="200" w:line="480" w:lineRule="auto"/>
        <w:contextualSpacing w:val="0"/>
        <w:jc w:val="center"/>
        <w:rPr>
          <w:rFonts w:ascii="Times New Roman" w:hAnsi="Times New Roman" w:cs="Times New Roman"/>
          <w:b/>
          <w:i/>
        </w:rPr>
      </w:pPr>
      <w:r w:rsidRPr="00142332">
        <w:rPr>
          <w:rFonts w:ascii="Times New Roman" w:hAnsi="Times New Roman" w:cs="Times New Roman"/>
          <w:b/>
          <w:i/>
        </w:rPr>
        <w:t>Executive Summary</w:t>
      </w:r>
    </w:p>
    <w:p w14:paraId="1096FD16" w14:textId="26C18C42" w:rsidR="008B6E23" w:rsidRPr="00142332" w:rsidRDefault="008B6E23" w:rsidP="00142332">
      <w:pPr>
        <w:pStyle w:val="ListParagraph"/>
        <w:spacing w:after="200" w:line="480" w:lineRule="auto"/>
        <w:ind w:left="0"/>
        <w:jc w:val="both"/>
        <w:rPr>
          <w:rFonts w:ascii="Times New Roman" w:hAnsi="Times New Roman" w:cs="Times New Roman"/>
        </w:rPr>
      </w:pPr>
      <w:r w:rsidRPr="00142332">
        <w:rPr>
          <w:rFonts w:ascii="Times New Roman" w:hAnsi="Times New Roman" w:cs="Times New Roman"/>
        </w:rPr>
        <w:t>Originating in Germany in 1930, Lidl is a company who have experienced huge success, with the first Lidl store in the United Kingdom being opened in 1994. It is of importance to note that Lidl are attempting to gain popularity through maintaining low prices and currently have a market share of 5.9%. In order to develop a strong competitive position, Lidl’s competitive strategy could be any number of things.</w:t>
      </w:r>
    </w:p>
    <w:p w14:paraId="4536F772" w14:textId="2163F721" w:rsidR="008B6E23" w:rsidRPr="00142332" w:rsidRDefault="008B6E23"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Although there are a number of strategies available for Lidl to use, they continue to use the cost leadership strategy </w:t>
      </w:r>
      <w:r w:rsidR="00142332" w:rsidRPr="00142332">
        <w:rPr>
          <w:rFonts w:ascii="Times New Roman" w:hAnsi="Times New Roman" w:cs="Times New Roman"/>
        </w:rPr>
        <w:t>of Porter’s Generic Strategies</w:t>
      </w:r>
      <w:r w:rsidRPr="00142332">
        <w:rPr>
          <w:rFonts w:ascii="Times New Roman" w:hAnsi="Times New Roman" w:cs="Times New Roman"/>
        </w:rPr>
        <w:t xml:space="preserve">. For example, they produce their own products, </w:t>
      </w:r>
      <w:r w:rsidR="00142332" w:rsidRPr="00142332">
        <w:rPr>
          <w:rFonts w:ascii="Times New Roman" w:hAnsi="Times New Roman" w:cs="Times New Roman"/>
        </w:rPr>
        <w:t>allowing them control over</w:t>
      </w:r>
      <w:r w:rsidRPr="00142332">
        <w:rPr>
          <w:rFonts w:ascii="Times New Roman" w:hAnsi="Times New Roman" w:cs="Times New Roman"/>
        </w:rPr>
        <w:t xml:space="preserve"> production costs. Also, they use economies of scale in order to</w:t>
      </w:r>
      <w:r w:rsidR="00142332" w:rsidRPr="00142332">
        <w:rPr>
          <w:rFonts w:ascii="Times New Roman" w:hAnsi="Times New Roman" w:cs="Times New Roman"/>
        </w:rPr>
        <w:t xml:space="preserve"> ensure that they are </w:t>
      </w:r>
      <w:r w:rsidRPr="00142332">
        <w:rPr>
          <w:rFonts w:ascii="Times New Roman" w:hAnsi="Times New Roman" w:cs="Times New Roman"/>
        </w:rPr>
        <w:t xml:space="preserve">the lowest cost producer, in turn </w:t>
      </w:r>
      <w:r w:rsidR="00142332" w:rsidRPr="00142332">
        <w:rPr>
          <w:rFonts w:ascii="Times New Roman" w:hAnsi="Times New Roman" w:cs="Times New Roman"/>
        </w:rPr>
        <w:t>having the ability to become</w:t>
      </w:r>
      <w:r w:rsidRPr="00142332">
        <w:rPr>
          <w:rFonts w:ascii="Times New Roman" w:hAnsi="Times New Roman" w:cs="Times New Roman"/>
        </w:rPr>
        <w:t xml:space="preserve"> the low-cost option for the consumer. Using this strategy has allowed Lidl to continue to compete with Britain’s supermarket giants</w:t>
      </w:r>
      <w:r w:rsidR="00142332" w:rsidRPr="00142332">
        <w:rPr>
          <w:rFonts w:ascii="Times New Roman" w:hAnsi="Times New Roman" w:cs="Times New Roman"/>
        </w:rPr>
        <w:t>. Following on from that,</w:t>
      </w:r>
      <w:r w:rsidRPr="00142332">
        <w:rPr>
          <w:rFonts w:ascii="Times New Roman" w:hAnsi="Times New Roman" w:cs="Times New Roman"/>
        </w:rPr>
        <w:t xml:space="preserve"> Lidl still manage to implement the low-cost leadership strategy well enough to be more desirable to the customer than Aldi.</w:t>
      </w:r>
    </w:p>
    <w:p w14:paraId="0C4B6E8D" w14:textId="043030AE" w:rsidR="008B6E23" w:rsidRPr="00142332" w:rsidRDefault="008B6E23"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It is recommended that Lidl continues to implement their strategy </w:t>
      </w:r>
      <w:r w:rsidR="00142332" w:rsidRPr="00142332">
        <w:rPr>
          <w:rFonts w:ascii="Times New Roman" w:hAnsi="Times New Roman" w:cs="Times New Roman"/>
        </w:rPr>
        <w:t xml:space="preserve">of low-cost leadership </w:t>
      </w:r>
      <w:r w:rsidRPr="00142332">
        <w:rPr>
          <w:rFonts w:ascii="Times New Roman" w:hAnsi="Times New Roman" w:cs="Times New Roman"/>
        </w:rPr>
        <w:t xml:space="preserve">for the foreseeable future. </w:t>
      </w:r>
      <w:r w:rsidR="00142332" w:rsidRPr="00142332">
        <w:rPr>
          <w:rFonts w:ascii="Times New Roman" w:hAnsi="Times New Roman" w:cs="Times New Roman"/>
        </w:rPr>
        <w:t>What is more</w:t>
      </w:r>
      <w:r w:rsidRPr="00142332">
        <w:rPr>
          <w:rFonts w:ascii="Times New Roman" w:hAnsi="Times New Roman" w:cs="Times New Roman"/>
        </w:rPr>
        <w:t>, it is recommended that Lidl look</w:t>
      </w:r>
      <w:r w:rsidR="00142332" w:rsidRPr="00142332">
        <w:rPr>
          <w:rFonts w:ascii="Times New Roman" w:hAnsi="Times New Roman" w:cs="Times New Roman"/>
        </w:rPr>
        <w:t>s</w:t>
      </w:r>
      <w:r w:rsidRPr="00142332">
        <w:rPr>
          <w:rFonts w:ascii="Times New Roman" w:hAnsi="Times New Roman" w:cs="Times New Roman"/>
        </w:rPr>
        <w:t xml:space="preserve"> into other sources of information to go </w:t>
      </w:r>
      <w:r w:rsidR="00142332" w:rsidRPr="00142332">
        <w:rPr>
          <w:rFonts w:ascii="Times New Roman" w:hAnsi="Times New Roman" w:cs="Times New Roman"/>
        </w:rPr>
        <w:t xml:space="preserve">hand in hand with </w:t>
      </w:r>
      <w:r w:rsidRPr="00142332">
        <w:rPr>
          <w:rFonts w:ascii="Times New Roman" w:hAnsi="Times New Roman" w:cs="Times New Roman"/>
        </w:rPr>
        <w:t xml:space="preserve">Porter’s Generic Strategies due to the fact that there are a number of flaws associated with the model. </w:t>
      </w:r>
    </w:p>
    <w:p w14:paraId="44DCC77A" w14:textId="0BE93589" w:rsidR="008B6E23" w:rsidRPr="00142332" w:rsidRDefault="008B6E23"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Finally, it is important to note that, for a number of reasons, Lidl will need to look into their strategic plans regularly </w:t>
      </w:r>
      <w:r w:rsidR="00142332" w:rsidRPr="00142332">
        <w:rPr>
          <w:rFonts w:ascii="Times New Roman" w:hAnsi="Times New Roman" w:cs="Times New Roman"/>
        </w:rPr>
        <w:t xml:space="preserve">to ensure </w:t>
      </w:r>
      <w:r w:rsidRPr="00142332">
        <w:rPr>
          <w:rFonts w:ascii="Times New Roman" w:hAnsi="Times New Roman" w:cs="Times New Roman"/>
        </w:rPr>
        <w:t xml:space="preserve">they are still implementing the correct strategy. </w:t>
      </w:r>
      <w:r w:rsidR="00142332" w:rsidRPr="00142332">
        <w:rPr>
          <w:rFonts w:ascii="Times New Roman" w:hAnsi="Times New Roman" w:cs="Times New Roman"/>
        </w:rPr>
        <w:t>A company’s needs can change rapidly. Thus, strategies leading to competitive advantages will need to be regularly evaluated.</w:t>
      </w:r>
    </w:p>
    <w:p w14:paraId="26FF580F" w14:textId="77777777" w:rsidR="008B6E23" w:rsidRPr="00142332" w:rsidRDefault="008B6E23" w:rsidP="00142332">
      <w:pPr>
        <w:spacing w:after="200" w:line="480" w:lineRule="auto"/>
        <w:jc w:val="center"/>
        <w:rPr>
          <w:rFonts w:ascii="Times New Roman" w:hAnsi="Times New Roman" w:cs="Times New Roman"/>
        </w:rPr>
      </w:pPr>
    </w:p>
    <w:p w14:paraId="4AD1CCAF" w14:textId="77777777" w:rsidR="009F1641" w:rsidRPr="00142332" w:rsidRDefault="009F1641" w:rsidP="00142332">
      <w:pPr>
        <w:spacing w:after="200" w:line="480" w:lineRule="auto"/>
        <w:rPr>
          <w:rFonts w:ascii="Times New Roman" w:hAnsi="Times New Roman" w:cs="Times New Roman"/>
        </w:rPr>
      </w:pPr>
      <w:r w:rsidRPr="00142332">
        <w:rPr>
          <w:rFonts w:ascii="Times New Roman" w:hAnsi="Times New Roman" w:cs="Times New Roman"/>
        </w:rPr>
        <w:br w:type="page"/>
      </w:r>
    </w:p>
    <w:p w14:paraId="6DA63973" w14:textId="77777777" w:rsidR="009F1641" w:rsidRPr="00142332" w:rsidRDefault="009F1641" w:rsidP="00142332">
      <w:pPr>
        <w:pStyle w:val="ListParagraph"/>
        <w:numPr>
          <w:ilvl w:val="0"/>
          <w:numId w:val="1"/>
        </w:numPr>
        <w:spacing w:after="200" w:line="480" w:lineRule="auto"/>
        <w:contextualSpacing w:val="0"/>
        <w:jc w:val="center"/>
        <w:rPr>
          <w:rFonts w:ascii="Times New Roman" w:hAnsi="Times New Roman" w:cs="Times New Roman"/>
          <w:b/>
          <w:i/>
        </w:rPr>
      </w:pPr>
      <w:r w:rsidRPr="00142332">
        <w:rPr>
          <w:rFonts w:ascii="Times New Roman" w:hAnsi="Times New Roman" w:cs="Times New Roman"/>
          <w:b/>
          <w:i/>
        </w:rPr>
        <w:t>Introduction</w:t>
      </w:r>
    </w:p>
    <w:p w14:paraId="1CF6F5DA" w14:textId="77777777" w:rsidR="009F1641" w:rsidRPr="00142332" w:rsidRDefault="009F1641" w:rsidP="00142332">
      <w:pPr>
        <w:spacing w:after="200" w:line="480" w:lineRule="auto"/>
        <w:jc w:val="center"/>
        <w:rPr>
          <w:rFonts w:ascii="Times New Roman" w:hAnsi="Times New Roman" w:cs="Times New Roman"/>
        </w:rPr>
      </w:pPr>
    </w:p>
    <w:p w14:paraId="49427673" w14:textId="36BA733E" w:rsidR="00FB724D" w:rsidRPr="00142332" w:rsidRDefault="005A7DD3" w:rsidP="00142332">
      <w:pPr>
        <w:spacing w:after="200" w:line="480" w:lineRule="auto"/>
        <w:jc w:val="both"/>
        <w:rPr>
          <w:rFonts w:ascii="Times New Roman" w:hAnsi="Times New Roman" w:cs="Times New Roman"/>
        </w:rPr>
      </w:pPr>
      <w:r w:rsidRPr="00142332">
        <w:rPr>
          <w:rFonts w:ascii="Times New Roman" w:hAnsi="Times New Roman" w:cs="Times New Roman"/>
        </w:rPr>
        <w:t>Originating in Germany</w:t>
      </w:r>
      <w:r w:rsidR="00501DE5" w:rsidRPr="00142332">
        <w:rPr>
          <w:rFonts w:ascii="Times New Roman" w:hAnsi="Times New Roman" w:cs="Times New Roman"/>
        </w:rPr>
        <w:t xml:space="preserve"> in 1930</w:t>
      </w:r>
      <w:r w:rsidRPr="00142332">
        <w:rPr>
          <w:rFonts w:ascii="Times New Roman" w:hAnsi="Times New Roman" w:cs="Times New Roman"/>
        </w:rPr>
        <w:t xml:space="preserve">, </w:t>
      </w:r>
      <w:r w:rsidR="00501DE5" w:rsidRPr="00142332">
        <w:rPr>
          <w:rFonts w:ascii="Times New Roman" w:hAnsi="Times New Roman" w:cs="Times New Roman"/>
        </w:rPr>
        <w:t xml:space="preserve">Lidl is a company who have experienced huge success, with the first Lidl store in the United Kingdom being opened in 1994. According to </w:t>
      </w:r>
      <w:sdt>
        <w:sdtPr>
          <w:rPr>
            <w:rFonts w:ascii="Times New Roman" w:hAnsi="Times New Roman" w:cs="Times New Roman"/>
          </w:rPr>
          <w:id w:val="448745793"/>
          <w:citation/>
        </w:sdtPr>
        <w:sdtContent>
          <w:r w:rsidR="00501DE5" w:rsidRPr="00142332">
            <w:rPr>
              <w:rFonts w:ascii="Times New Roman" w:hAnsi="Times New Roman" w:cs="Times New Roman"/>
            </w:rPr>
            <w:fldChar w:fldCharType="begin"/>
          </w:r>
          <w:r w:rsidR="00501DE5" w:rsidRPr="00142332">
            <w:rPr>
              <w:rFonts w:ascii="Times New Roman" w:hAnsi="Times New Roman" w:cs="Times New Roman"/>
            </w:rPr>
            <w:instrText xml:space="preserve"> CITATION LidND \l 2057 </w:instrText>
          </w:r>
          <w:r w:rsidR="00501DE5" w:rsidRPr="00142332">
            <w:rPr>
              <w:rFonts w:ascii="Times New Roman" w:hAnsi="Times New Roman" w:cs="Times New Roman"/>
            </w:rPr>
            <w:fldChar w:fldCharType="separate"/>
          </w:r>
          <w:r w:rsidR="00501DE5" w:rsidRPr="00142332">
            <w:rPr>
              <w:rFonts w:ascii="Times New Roman" w:hAnsi="Times New Roman" w:cs="Times New Roman"/>
              <w:noProof/>
            </w:rPr>
            <w:t>(Lidl, N.D.)</w:t>
          </w:r>
          <w:r w:rsidR="00501DE5" w:rsidRPr="00142332">
            <w:rPr>
              <w:rFonts w:ascii="Times New Roman" w:hAnsi="Times New Roman" w:cs="Times New Roman"/>
            </w:rPr>
            <w:fldChar w:fldCharType="end"/>
          </w:r>
        </w:sdtContent>
      </w:sdt>
      <w:r w:rsidR="00501DE5" w:rsidRPr="00142332">
        <w:rPr>
          <w:rFonts w:ascii="Times New Roman" w:hAnsi="Times New Roman" w:cs="Times New Roman"/>
        </w:rPr>
        <w:t xml:space="preserve">, they currently employ “over 22,000 people” and “take pride in providing customers with the highest quality products at the lowest possible prices.” </w:t>
      </w:r>
      <w:r w:rsidR="00065274" w:rsidRPr="00142332">
        <w:rPr>
          <w:rFonts w:ascii="Times New Roman" w:hAnsi="Times New Roman" w:cs="Times New Roman"/>
        </w:rPr>
        <w:t>With that being said, it is important to note that although Lidl are attempting to gain popularity through maintaining low prices, they still on</w:t>
      </w:r>
      <w:r w:rsidR="00011321" w:rsidRPr="00142332">
        <w:rPr>
          <w:rFonts w:ascii="Times New Roman" w:hAnsi="Times New Roman" w:cs="Times New Roman"/>
        </w:rPr>
        <w:t xml:space="preserve">ly have a market share of </w:t>
      </w:r>
      <w:r w:rsidR="00065274" w:rsidRPr="00142332">
        <w:rPr>
          <w:rFonts w:ascii="Times New Roman" w:hAnsi="Times New Roman" w:cs="Times New Roman"/>
        </w:rPr>
        <w:t>5</w:t>
      </w:r>
      <w:r w:rsidR="00011321" w:rsidRPr="00142332">
        <w:rPr>
          <w:rFonts w:ascii="Times New Roman" w:hAnsi="Times New Roman" w:cs="Times New Roman"/>
        </w:rPr>
        <w:t>.9</w:t>
      </w:r>
      <w:r w:rsidR="00065274" w:rsidRPr="00142332">
        <w:rPr>
          <w:rFonts w:ascii="Times New Roman" w:hAnsi="Times New Roman" w:cs="Times New Roman"/>
        </w:rPr>
        <w:t>%</w:t>
      </w:r>
      <w:r w:rsidR="00011321" w:rsidRPr="00142332">
        <w:rPr>
          <w:rFonts w:ascii="Times New Roman" w:hAnsi="Times New Roman" w:cs="Times New Roman"/>
        </w:rPr>
        <w:t xml:space="preserve">, although this is their “biggest UK grocery market share” as stated by </w:t>
      </w:r>
      <w:sdt>
        <w:sdtPr>
          <w:rPr>
            <w:rFonts w:ascii="Times New Roman" w:hAnsi="Times New Roman" w:cs="Times New Roman"/>
          </w:rPr>
          <w:id w:val="-376622003"/>
          <w:citation/>
        </w:sdtPr>
        <w:sdtContent>
          <w:r w:rsidR="00011321" w:rsidRPr="00142332">
            <w:rPr>
              <w:rFonts w:ascii="Times New Roman" w:hAnsi="Times New Roman" w:cs="Times New Roman"/>
            </w:rPr>
            <w:fldChar w:fldCharType="begin"/>
          </w:r>
          <w:r w:rsidR="00011321" w:rsidRPr="00142332">
            <w:rPr>
              <w:rFonts w:ascii="Times New Roman" w:hAnsi="Times New Roman" w:cs="Times New Roman"/>
            </w:rPr>
            <w:instrText xml:space="preserve"> CITATION Mak19 \l 2057 </w:instrText>
          </w:r>
          <w:r w:rsidR="00011321" w:rsidRPr="00142332">
            <w:rPr>
              <w:rFonts w:ascii="Times New Roman" w:hAnsi="Times New Roman" w:cs="Times New Roman"/>
            </w:rPr>
            <w:fldChar w:fldCharType="separate"/>
          </w:r>
          <w:r w:rsidR="00011321" w:rsidRPr="00142332">
            <w:rPr>
              <w:rFonts w:ascii="Times New Roman" w:hAnsi="Times New Roman" w:cs="Times New Roman"/>
              <w:noProof/>
            </w:rPr>
            <w:t>(Makortoff, 2019)</w:t>
          </w:r>
          <w:r w:rsidR="00011321" w:rsidRPr="00142332">
            <w:rPr>
              <w:rFonts w:ascii="Times New Roman" w:hAnsi="Times New Roman" w:cs="Times New Roman"/>
            </w:rPr>
            <w:fldChar w:fldCharType="end"/>
          </w:r>
        </w:sdtContent>
      </w:sdt>
      <w:r w:rsidR="00065274" w:rsidRPr="00142332">
        <w:rPr>
          <w:rFonts w:ascii="Times New Roman" w:hAnsi="Times New Roman" w:cs="Times New Roman"/>
        </w:rPr>
        <w:t xml:space="preserve">. </w:t>
      </w:r>
      <w:r w:rsidR="009A5025" w:rsidRPr="00142332">
        <w:rPr>
          <w:rFonts w:ascii="Times New Roman" w:hAnsi="Times New Roman" w:cs="Times New Roman"/>
        </w:rPr>
        <w:t xml:space="preserve">In order to develop a strong competitive position, Lidl will have been utilising a strategy and will continue to do so. </w:t>
      </w:r>
      <w:r w:rsidR="00D76EC0" w:rsidRPr="00142332">
        <w:rPr>
          <w:rFonts w:ascii="Times New Roman" w:hAnsi="Times New Roman" w:cs="Times New Roman"/>
        </w:rPr>
        <w:t>Their competitive strategy could be any number of things and will be identified and critically evaluated throughout the course of this report.</w:t>
      </w:r>
    </w:p>
    <w:p w14:paraId="15C6F3D8" w14:textId="77777777" w:rsidR="00FB724D" w:rsidRPr="00142332" w:rsidRDefault="00FB724D" w:rsidP="00142332">
      <w:pPr>
        <w:spacing w:after="200" w:line="480" w:lineRule="auto"/>
        <w:jc w:val="center"/>
        <w:rPr>
          <w:rFonts w:ascii="Times New Roman" w:hAnsi="Times New Roman" w:cs="Times New Roman"/>
        </w:rPr>
      </w:pPr>
    </w:p>
    <w:p w14:paraId="0C8565B0" w14:textId="77777777" w:rsidR="009F1641" w:rsidRPr="00142332" w:rsidRDefault="00400032" w:rsidP="00142332">
      <w:pPr>
        <w:pStyle w:val="ListParagraph"/>
        <w:numPr>
          <w:ilvl w:val="1"/>
          <w:numId w:val="1"/>
        </w:numPr>
        <w:spacing w:after="200" w:line="480" w:lineRule="auto"/>
        <w:contextualSpacing w:val="0"/>
        <w:jc w:val="center"/>
        <w:rPr>
          <w:rFonts w:ascii="Times New Roman" w:hAnsi="Times New Roman" w:cs="Times New Roman"/>
          <w:b/>
          <w:i/>
        </w:rPr>
      </w:pPr>
      <w:r w:rsidRPr="00142332">
        <w:rPr>
          <w:rFonts w:ascii="Times New Roman" w:hAnsi="Times New Roman" w:cs="Times New Roman"/>
          <w:b/>
          <w:i/>
        </w:rPr>
        <w:t xml:space="preserve">   </w:t>
      </w:r>
      <w:r w:rsidR="009F1641" w:rsidRPr="00142332">
        <w:rPr>
          <w:rFonts w:ascii="Times New Roman" w:hAnsi="Times New Roman" w:cs="Times New Roman"/>
          <w:b/>
          <w:i/>
        </w:rPr>
        <w:t>Report Remit</w:t>
      </w:r>
    </w:p>
    <w:p w14:paraId="749AB799" w14:textId="77777777" w:rsidR="009F1641" w:rsidRPr="00142332" w:rsidRDefault="009F1641" w:rsidP="00142332">
      <w:pPr>
        <w:spacing w:after="200" w:line="480" w:lineRule="auto"/>
        <w:jc w:val="center"/>
        <w:rPr>
          <w:rFonts w:ascii="Times New Roman" w:hAnsi="Times New Roman" w:cs="Times New Roman"/>
        </w:rPr>
      </w:pPr>
    </w:p>
    <w:p w14:paraId="6E825E4B" w14:textId="7485C56E" w:rsidR="00D76EC0" w:rsidRPr="00142332" w:rsidRDefault="0012664D" w:rsidP="00142332">
      <w:pPr>
        <w:spacing w:after="200" w:line="480" w:lineRule="auto"/>
        <w:jc w:val="both"/>
        <w:rPr>
          <w:rFonts w:ascii="Times New Roman" w:hAnsi="Times New Roman" w:cs="Times New Roman"/>
        </w:rPr>
      </w:pPr>
      <w:r w:rsidRPr="00142332">
        <w:rPr>
          <w:rFonts w:ascii="Times New Roman" w:hAnsi="Times New Roman" w:cs="Times New Roman"/>
        </w:rPr>
        <w:t>T</w:t>
      </w:r>
      <w:r w:rsidR="009E71C4" w:rsidRPr="00142332">
        <w:rPr>
          <w:rFonts w:ascii="Times New Roman" w:hAnsi="Times New Roman" w:cs="Times New Roman"/>
        </w:rPr>
        <w:t>his report seeks to realise the competitive strategy used by German ret</w:t>
      </w:r>
      <w:r w:rsidR="00AB23AB" w:rsidRPr="00142332">
        <w:rPr>
          <w:rFonts w:ascii="Times New Roman" w:hAnsi="Times New Roman" w:cs="Times New Roman"/>
        </w:rPr>
        <w:t>ailer Lidl to gain market share, which could be any number of things.</w:t>
      </w:r>
      <w:r w:rsidR="009E71C4" w:rsidRPr="00142332">
        <w:rPr>
          <w:rFonts w:ascii="Times New Roman" w:hAnsi="Times New Roman" w:cs="Times New Roman"/>
        </w:rPr>
        <w:t xml:space="preserve"> Following this, the strategy will be critically evaluated, with examples</w:t>
      </w:r>
      <w:r w:rsidR="00013320" w:rsidRPr="00142332">
        <w:rPr>
          <w:rFonts w:ascii="Times New Roman" w:hAnsi="Times New Roman" w:cs="Times New Roman"/>
        </w:rPr>
        <w:t xml:space="preserve"> of implementation</w:t>
      </w:r>
      <w:r w:rsidR="009E71C4" w:rsidRPr="00142332">
        <w:rPr>
          <w:rFonts w:ascii="Times New Roman" w:hAnsi="Times New Roman" w:cs="Times New Roman"/>
        </w:rPr>
        <w:t xml:space="preserve"> mentioned throughout. </w:t>
      </w:r>
      <w:r w:rsidR="00013320" w:rsidRPr="00142332">
        <w:rPr>
          <w:rFonts w:ascii="Times New Roman" w:hAnsi="Times New Roman" w:cs="Times New Roman"/>
        </w:rPr>
        <w:t xml:space="preserve">The evaluation will include both advantages and drawbacks </w:t>
      </w:r>
      <w:r w:rsidR="005773F2" w:rsidRPr="00142332">
        <w:rPr>
          <w:rFonts w:ascii="Times New Roman" w:hAnsi="Times New Roman" w:cs="Times New Roman"/>
        </w:rPr>
        <w:t>of the strategy</w:t>
      </w:r>
      <w:r w:rsidR="00013320" w:rsidRPr="00142332">
        <w:rPr>
          <w:rFonts w:ascii="Times New Roman" w:hAnsi="Times New Roman" w:cs="Times New Roman"/>
        </w:rPr>
        <w:t>, with recommendations for the future completing the report.</w:t>
      </w:r>
      <w:r w:rsidR="00C82CFE" w:rsidRPr="00142332">
        <w:rPr>
          <w:rFonts w:ascii="Times New Roman" w:hAnsi="Times New Roman" w:cs="Times New Roman"/>
        </w:rPr>
        <w:t xml:space="preserve"> </w:t>
      </w:r>
      <w:r w:rsidR="005773F2" w:rsidRPr="00142332">
        <w:rPr>
          <w:rFonts w:ascii="Times New Roman" w:hAnsi="Times New Roman" w:cs="Times New Roman"/>
        </w:rPr>
        <w:t xml:space="preserve">Also, there will be an evaluation of the competitive </w:t>
      </w:r>
      <w:r w:rsidR="00C339CF" w:rsidRPr="00142332">
        <w:rPr>
          <w:rFonts w:ascii="Times New Roman" w:hAnsi="Times New Roman" w:cs="Times New Roman"/>
        </w:rPr>
        <w:t>advantage provided by the strategy, if there is one.</w:t>
      </w:r>
    </w:p>
    <w:p w14:paraId="1A684AE0" w14:textId="77777777" w:rsidR="00D76EC0" w:rsidRPr="00142332" w:rsidRDefault="00D76EC0" w:rsidP="00142332">
      <w:pPr>
        <w:spacing w:after="200" w:line="480" w:lineRule="auto"/>
        <w:jc w:val="center"/>
        <w:rPr>
          <w:rFonts w:ascii="Times New Roman" w:hAnsi="Times New Roman" w:cs="Times New Roman"/>
        </w:rPr>
      </w:pPr>
    </w:p>
    <w:p w14:paraId="2E0D2EF2" w14:textId="77777777" w:rsidR="009F1641" w:rsidRPr="00142332" w:rsidRDefault="00400032" w:rsidP="00142332">
      <w:pPr>
        <w:pStyle w:val="ListParagraph"/>
        <w:numPr>
          <w:ilvl w:val="1"/>
          <w:numId w:val="1"/>
        </w:numPr>
        <w:spacing w:after="200" w:line="480" w:lineRule="auto"/>
        <w:contextualSpacing w:val="0"/>
        <w:jc w:val="center"/>
        <w:rPr>
          <w:rFonts w:ascii="Times New Roman" w:hAnsi="Times New Roman" w:cs="Times New Roman"/>
          <w:b/>
          <w:i/>
        </w:rPr>
      </w:pPr>
      <w:r w:rsidRPr="00142332">
        <w:rPr>
          <w:rFonts w:ascii="Times New Roman" w:hAnsi="Times New Roman" w:cs="Times New Roman"/>
          <w:b/>
          <w:i/>
        </w:rPr>
        <w:t xml:space="preserve">   </w:t>
      </w:r>
      <w:r w:rsidR="009F1641" w:rsidRPr="00142332">
        <w:rPr>
          <w:rFonts w:ascii="Times New Roman" w:hAnsi="Times New Roman" w:cs="Times New Roman"/>
          <w:b/>
          <w:i/>
        </w:rPr>
        <w:t>Background of Lidl</w:t>
      </w:r>
    </w:p>
    <w:p w14:paraId="4ACEBCE6" w14:textId="77777777" w:rsidR="009F1641" w:rsidRPr="00142332" w:rsidRDefault="009F1641" w:rsidP="00142332">
      <w:pPr>
        <w:spacing w:after="200" w:line="480" w:lineRule="auto"/>
        <w:jc w:val="center"/>
        <w:rPr>
          <w:rFonts w:ascii="Times New Roman" w:hAnsi="Times New Roman" w:cs="Times New Roman"/>
        </w:rPr>
      </w:pPr>
    </w:p>
    <w:p w14:paraId="5D4D79F8" w14:textId="738B7E7C" w:rsidR="00013320" w:rsidRPr="00142332" w:rsidRDefault="004B7EE4"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According to </w:t>
      </w:r>
      <w:sdt>
        <w:sdtPr>
          <w:rPr>
            <w:rFonts w:ascii="Times New Roman" w:hAnsi="Times New Roman" w:cs="Times New Roman"/>
          </w:rPr>
          <w:id w:val="-1057079569"/>
          <w:citation/>
        </w:sdtPr>
        <w:sdtContent>
          <w:r w:rsidRPr="00142332">
            <w:rPr>
              <w:rFonts w:ascii="Times New Roman" w:hAnsi="Times New Roman" w:cs="Times New Roman"/>
            </w:rPr>
            <w:fldChar w:fldCharType="begin"/>
          </w:r>
          <w:r w:rsidRPr="00142332">
            <w:rPr>
              <w:rFonts w:ascii="Times New Roman" w:hAnsi="Times New Roman" w:cs="Times New Roman"/>
            </w:rPr>
            <w:instrText xml:space="preserve"> CITATION Pra10 \l 2057 </w:instrText>
          </w:r>
          <w:r w:rsidRPr="00142332">
            <w:rPr>
              <w:rFonts w:ascii="Times New Roman" w:hAnsi="Times New Roman" w:cs="Times New Roman"/>
            </w:rPr>
            <w:fldChar w:fldCharType="separate"/>
          </w:r>
          <w:r w:rsidRPr="00142332">
            <w:rPr>
              <w:rFonts w:ascii="Times New Roman" w:hAnsi="Times New Roman" w:cs="Times New Roman"/>
              <w:noProof/>
            </w:rPr>
            <w:t>(Prabhat, 2010)</w:t>
          </w:r>
          <w:r w:rsidRPr="00142332">
            <w:rPr>
              <w:rFonts w:ascii="Times New Roman" w:hAnsi="Times New Roman" w:cs="Times New Roman"/>
            </w:rPr>
            <w:fldChar w:fldCharType="end"/>
          </w:r>
        </w:sdtContent>
      </w:sdt>
      <w:r w:rsidRPr="00142332">
        <w:rPr>
          <w:rFonts w:ascii="Times New Roman" w:hAnsi="Times New Roman" w:cs="Times New Roman"/>
        </w:rPr>
        <w:t>, “Lidl was formed in 1930,”</w:t>
      </w:r>
      <w:r w:rsidR="00C768D8" w:rsidRPr="00142332">
        <w:rPr>
          <w:rFonts w:ascii="Times New Roman" w:hAnsi="Times New Roman" w:cs="Times New Roman"/>
        </w:rPr>
        <w:t xml:space="preserve"> and has “headquarters in Neckarsulm.” As aforementioned, the first </w:t>
      </w:r>
      <w:r w:rsidR="00E06B00" w:rsidRPr="00142332">
        <w:rPr>
          <w:rFonts w:ascii="Times New Roman" w:hAnsi="Times New Roman" w:cs="Times New Roman"/>
        </w:rPr>
        <w:t xml:space="preserve">ten </w:t>
      </w:r>
      <w:r w:rsidR="00C768D8" w:rsidRPr="00142332">
        <w:rPr>
          <w:rFonts w:ascii="Times New Roman" w:hAnsi="Times New Roman" w:cs="Times New Roman"/>
        </w:rPr>
        <w:t>Lidl store</w:t>
      </w:r>
      <w:r w:rsidR="00E06B00" w:rsidRPr="00142332">
        <w:rPr>
          <w:rFonts w:ascii="Times New Roman" w:hAnsi="Times New Roman" w:cs="Times New Roman"/>
        </w:rPr>
        <w:t>s</w:t>
      </w:r>
      <w:r w:rsidR="00C768D8" w:rsidRPr="00142332">
        <w:rPr>
          <w:rFonts w:ascii="Times New Roman" w:hAnsi="Times New Roman" w:cs="Times New Roman"/>
        </w:rPr>
        <w:t xml:space="preserve"> within the United Kingdom was</w:t>
      </w:r>
      <w:r w:rsidR="00E06B00" w:rsidRPr="00142332">
        <w:rPr>
          <w:rFonts w:ascii="Times New Roman" w:hAnsi="Times New Roman" w:cs="Times New Roman"/>
        </w:rPr>
        <w:t xml:space="preserve"> opened in 1994 and has since experienced great success. For example, </w:t>
      </w:r>
      <w:sdt>
        <w:sdtPr>
          <w:rPr>
            <w:rFonts w:ascii="Times New Roman" w:hAnsi="Times New Roman" w:cs="Times New Roman"/>
          </w:rPr>
          <w:id w:val="191730085"/>
          <w:citation/>
        </w:sdtPr>
        <w:sdtContent>
          <w:r w:rsidR="00E06B00" w:rsidRPr="00142332">
            <w:rPr>
              <w:rFonts w:ascii="Times New Roman" w:hAnsi="Times New Roman" w:cs="Times New Roman"/>
            </w:rPr>
            <w:fldChar w:fldCharType="begin"/>
          </w:r>
          <w:r w:rsidR="00E06B00" w:rsidRPr="00142332">
            <w:rPr>
              <w:rFonts w:ascii="Times New Roman" w:hAnsi="Times New Roman" w:cs="Times New Roman"/>
            </w:rPr>
            <w:instrText xml:space="preserve"> CITATION Mye14 \l 2057 </w:instrText>
          </w:r>
          <w:r w:rsidR="00E06B00" w:rsidRPr="00142332">
            <w:rPr>
              <w:rFonts w:ascii="Times New Roman" w:hAnsi="Times New Roman" w:cs="Times New Roman"/>
            </w:rPr>
            <w:fldChar w:fldCharType="separate"/>
          </w:r>
          <w:r w:rsidR="00E06B00" w:rsidRPr="00142332">
            <w:rPr>
              <w:rFonts w:ascii="Times New Roman" w:hAnsi="Times New Roman" w:cs="Times New Roman"/>
              <w:noProof/>
            </w:rPr>
            <w:t>(Myell, 2014)</w:t>
          </w:r>
          <w:r w:rsidR="00E06B00" w:rsidRPr="00142332">
            <w:rPr>
              <w:rFonts w:ascii="Times New Roman" w:hAnsi="Times New Roman" w:cs="Times New Roman"/>
            </w:rPr>
            <w:fldChar w:fldCharType="end"/>
          </w:r>
        </w:sdtContent>
      </w:sdt>
      <w:r w:rsidR="00E06B00" w:rsidRPr="00142332">
        <w:rPr>
          <w:rFonts w:ascii="Times New Roman" w:hAnsi="Times New Roman" w:cs="Times New Roman"/>
        </w:rPr>
        <w:t xml:space="preserve"> says that the company sells approximately “100,000 lobsters at Christmas.” </w:t>
      </w:r>
      <w:r w:rsidR="005D0C34" w:rsidRPr="00142332">
        <w:rPr>
          <w:rFonts w:ascii="Times New Roman" w:hAnsi="Times New Roman" w:cs="Times New Roman"/>
        </w:rPr>
        <w:t xml:space="preserve">The company, </w:t>
      </w:r>
      <w:sdt>
        <w:sdtPr>
          <w:rPr>
            <w:rFonts w:ascii="Times New Roman" w:hAnsi="Times New Roman" w:cs="Times New Roman"/>
          </w:rPr>
          <w:id w:val="-403995522"/>
          <w:citation/>
        </w:sdtPr>
        <w:sdtContent>
          <w:r w:rsidR="005D0C34" w:rsidRPr="00142332">
            <w:rPr>
              <w:rFonts w:ascii="Times New Roman" w:hAnsi="Times New Roman" w:cs="Times New Roman"/>
            </w:rPr>
            <w:fldChar w:fldCharType="begin"/>
          </w:r>
          <w:r w:rsidR="005D0C34" w:rsidRPr="00142332">
            <w:rPr>
              <w:rFonts w:ascii="Times New Roman" w:hAnsi="Times New Roman" w:cs="Times New Roman"/>
            </w:rPr>
            <w:instrText xml:space="preserve"> CITATION LidND1 \l 2057 </w:instrText>
          </w:r>
          <w:r w:rsidR="005D0C34" w:rsidRPr="00142332">
            <w:rPr>
              <w:rFonts w:ascii="Times New Roman" w:hAnsi="Times New Roman" w:cs="Times New Roman"/>
            </w:rPr>
            <w:fldChar w:fldCharType="separate"/>
          </w:r>
          <w:r w:rsidR="005D0C34" w:rsidRPr="00142332">
            <w:rPr>
              <w:rFonts w:ascii="Times New Roman" w:hAnsi="Times New Roman" w:cs="Times New Roman"/>
              <w:noProof/>
            </w:rPr>
            <w:t>(Lidl, N.D.)</w:t>
          </w:r>
          <w:r w:rsidR="005D0C34" w:rsidRPr="00142332">
            <w:rPr>
              <w:rFonts w:ascii="Times New Roman" w:hAnsi="Times New Roman" w:cs="Times New Roman"/>
            </w:rPr>
            <w:fldChar w:fldCharType="end"/>
          </w:r>
        </w:sdtContent>
      </w:sdt>
      <w:r w:rsidR="005D0C34" w:rsidRPr="00142332">
        <w:rPr>
          <w:rFonts w:ascii="Times New Roman" w:hAnsi="Times New Roman" w:cs="Times New Roman"/>
        </w:rPr>
        <w:t xml:space="preserve">, state that they mostly use products from their own label, whilst limiting the number of products that may be found in store in order to ensure that “your precious time is not spend sifting through endless versions of products you don’t want.” This simply means that they select products based on what they believe the consumer wants to see and puts them at the heart of the company. </w:t>
      </w:r>
      <w:r w:rsidR="0002357A" w:rsidRPr="00142332">
        <w:rPr>
          <w:rFonts w:ascii="Times New Roman" w:hAnsi="Times New Roman" w:cs="Times New Roman"/>
        </w:rPr>
        <w:t xml:space="preserve">What is more, </w:t>
      </w:r>
      <w:sdt>
        <w:sdtPr>
          <w:rPr>
            <w:rFonts w:ascii="Times New Roman" w:hAnsi="Times New Roman" w:cs="Times New Roman"/>
          </w:rPr>
          <w:id w:val="-2086144781"/>
          <w:citation/>
        </w:sdtPr>
        <w:sdtContent>
          <w:r w:rsidR="0002357A" w:rsidRPr="00142332">
            <w:rPr>
              <w:rFonts w:ascii="Times New Roman" w:hAnsi="Times New Roman" w:cs="Times New Roman"/>
            </w:rPr>
            <w:fldChar w:fldCharType="begin"/>
          </w:r>
          <w:r w:rsidR="0002357A" w:rsidRPr="00142332">
            <w:rPr>
              <w:rFonts w:ascii="Times New Roman" w:hAnsi="Times New Roman" w:cs="Times New Roman"/>
            </w:rPr>
            <w:instrText xml:space="preserve"> CITATION Far19 \l 2057 </w:instrText>
          </w:r>
          <w:r w:rsidR="0002357A" w:rsidRPr="00142332">
            <w:rPr>
              <w:rFonts w:ascii="Times New Roman" w:hAnsi="Times New Roman" w:cs="Times New Roman"/>
            </w:rPr>
            <w:fldChar w:fldCharType="separate"/>
          </w:r>
          <w:r w:rsidR="0002357A" w:rsidRPr="00142332">
            <w:rPr>
              <w:rFonts w:ascii="Times New Roman" w:hAnsi="Times New Roman" w:cs="Times New Roman"/>
              <w:noProof/>
            </w:rPr>
            <w:t>(Farrell, 2019)</w:t>
          </w:r>
          <w:r w:rsidR="0002357A" w:rsidRPr="00142332">
            <w:rPr>
              <w:rFonts w:ascii="Times New Roman" w:hAnsi="Times New Roman" w:cs="Times New Roman"/>
            </w:rPr>
            <w:fldChar w:fldCharType="end"/>
          </w:r>
        </w:sdtContent>
      </w:sdt>
      <w:r w:rsidR="0002357A" w:rsidRPr="00142332">
        <w:rPr>
          <w:rFonts w:ascii="Times New Roman" w:hAnsi="Times New Roman" w:cs="Times New Roman"/>
        </w:rPr>
        <w:t xml:space="preserve"> mentions that from the 1</w:t>
      </w:r>
      <w:r w:rsidR="0002357A" w:rsidRPr="00142332">
        <w:rPr>
          <w:rFonts w:ascii="Times New Roman" w:hAnsi="Times New Roman" w:cs="Times New Roman"/>
          <w:vertAlign w:val="superscript"/>
        </w:rPr>
        <w:t>st</w:t>
      </w:r>
      <w:r w:rsidR="0002357A" w:rsidRPr="00142332">
        <w:rPr>
          <w:rFonts w:ascii="Times New Roman" w:hAnsi="Times New Roman" w:cs="Times New Roman"/>
        </w:rPr>
        <w:t xml:space="preserve"> of May, Lidl began to trial the removal of 9p bags for life. “If successful, the initiative will be extended to each of Lidl’s </w:t>
      </w:r>
      <w:r w:rsidR="00EB7755" w:rsidRPr="00142332">
        <w:rPr>
          <w:rFonts w:ascii="Times New Roman" w:hAnsi="Times New Roman" w:cs="Times New Roman"/>
        </w:rPr>
        <w:t>740 stores” and may save up to “a claimed 2,500 tonnes of plastic annually, or 80 million bags.” As evidenced by this, Lidl has a goal to become a more environmentally-friendly company.</w:t>
      </w:r>
    </w:p>
    <w:p w14:paraId="004CF6FD" w14:textId="77777777" w:rsidR="00013320" w:rsidRPr="00142332" w:rsidRDefault="00013320" w:rsidP="00142332">
      <w:pPr>
        <w:spacing w:after="200" w:line="480" w:lineRule="auto"/>
        <w:jc w:val="center"/>
        <w:rPr>
          <w:rFonts w:ascii="Times New Roman" w:hAnsi="Times New Roman" w:cs="Times New Roman"/>
        </w:rPr>
      </w:pPr>
    </w:p>
    <w:p w14:paraId="7831AC3A" w14:textId="4D5EC084" w:rsidR="009F1641" w:rsidRPr="00142332" w:rsidRDefault="00400032" w:rsidP="00142332">
      <w:pPr>
        <w:pStyle w:val="ListParagraph"/>
        <w:numPr>
          <w:ilvl w:val="1"/>
          <w:numId w:val="1"/>
        </w:numPr>
        <w:spacing w:after="200" w:line="480" w:lineRule="auto"/>
        <w:contextualSpacing w:val="0"/>
        <w:jc w:val="center"/>
        <w:rPr>
          <w:rFonts w:ascii="Times New Roman" w:hAnsi="Times New Roman" w:cs="Times New Roman"/>
          <w:b/>
          <w:i/>
        </w:rPr>
      </w:pPr>
      <w:r w:rsidRPr="00142332">
        <w:rPr>
          <w:rFonts w:ascii="Times New Roman" w:hAnsi="Times New Roman" w:cs="Times New Roman"/>
        </w:rPr>
        <w:t xml:space="preserve">   </w:t>
      </w:r>
      <w:r w:rsidR="009F1641" w:rsidRPr="00142332">
        <w:rPr>
          <w:rFonts w:ascii="Times New Roman" w:hAnsi="Times New Roman" w:cs="Times New Roman"/>
          <w:b/>
          <w:i/>
        </w:rPr>
        <w:t>Definitions of Major Concepts</w:t>
      </w:r>
    </w:p>
    <w:p w14:paraId="24A923C2" w14:textId="77777777" w:rsidR="00400032" w:rsidRPr="00142332" w:rsidRDefault="00400032" w:rsidP="00142332">
      <w:pPr>
        <w:spacing w:after="200" w:line="480" w:lineRule="auto"/>
        <w:jc w:val="center"/>
        <w:rPr>
          <w:rFonts w:ascii="Times New Roman" w:hAnsi="Times New Roman" w:cs="Times New Roman"/>
        </w:rPr>
      </w:pPr>
    </w:p>
    <w:p w14:paraId="2C40A4D2" w14:textId="1649A254" w:rsidR="00EE3E1A" w:rsidRPr="00142332" w:rsidRDefault="00EA356B"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Firstly, </w:t>
      </w:r>
      <w:sdt>
        <w:sdtPr>
          <w:rPr>
            <w:rFonts w:ascii="Times New Roman" w:hAnsi="Times New Roman" w:cs="Times New Roman"/>
          </w:rPr>
          <w:id w:val="-1992629982"/>
          <w:citation/>
        </w:sdtPr>
        <w:sdtContent>
          <w:r w:rsidRPr="00142332">
            <w:rPr>
              <w:rFonts w:ascii="Times New Roman" w:hAnsi="Times New Roman" w:cs="Times New Roman"/>
            </w:rPr>
            <w:fldChar w:fldCharType="begin"/>
          </w:r>
          <w:r w:rsidRPr="00142332">
            <w:rPr>
              <w:rFonts w:ascii="Times New Roman" w:hAnsi="Times New Roman" w:cs="Times New Roman"/>
            </w:rPr>
            <w:instrText xml:space="preserve"> CITATION DeF16 \l 2057 </w:instrText>
          </w:r>
          <w:r w:rsidRPr="00142332">
            <w:rPr>
              <w:rFonts w:ascii="Times New Roman" w:hAnsi="Times New Roman" w:cs="Times New Roman"/>
            </w:rPr>
            <w:fldChar w:fldCharType="separate"/>
          </w:r>
          <w:r w:rsidRPr="00142332">
            <w:rPr>
              <w:rFonts w:ascii="Times New Roman" w:hAnsi="Times New Roman" w:cs="Times New Roman"/>
              <w:noProof/>
            </w:rPr>
            <w:t>(DeFlander, 2016)</w:t>
          </w:r>
          <w:r w:rsidRPr="00142332">
            <w:rPr>
              <w:rFonts w:ascii="Times New Roman" w:hAnsi="Times New Roman" w:cs="Times New Roman"/>
            </w:rPr>
            <w:fldChar w:fldCharType="end"/>
          </w:r>
        </w:sdtContent>
      </w:sdt>
      <w:r w:rsidRPr="00142332">
        <w:rPr>
          <w:rFonts w:ascii="Times New Roman" w:hAnsi="Times New Roman" w:cs="Times New Roman"/>
        </w:rPr>
        <w:t xml:space="preserve"> states that “strategy is choice” and then goes on to explain that “the core of strategy is basically making a choice in a certain industry.” Apparently, the two building blocks are segmentation and the value chain, essentially meaning that a company must decide who they would like to target their products or services towards and how to draw in customers following this. </w:t>
      </w:r>
      <w:r w:rsidR="00EE3E1A" w:rsidRPr="00142332">
        <w:rPr>
          <w:rFonts w:ascii="Times New Roman" w:hAnsi="Times New Roman" w:cs="Times New Roman"/>
        </w:rPr>
        <w:t xml:space="preserve">Put simply, “a strategy is a framework for making decisions about how you will play the game of business” as defined by </w:t>
      </w:r>
      <w:sdt>
        <w:sdtPr>
          <w:rPr>
            <w:rFonts w:ascii="Times New Roman" w:hAnsi="Times New Roman" w:cs="Times New Roman"/>
          </w:rPr>
          <w:id w:val="2110155193"/>
          <w:citation/>
        </w:sdtPr>
        <w:sdtContent>
          <w:r w:rsidR="00EE3E1A" w:rsidRPr="00142332">
            <w:rPr>
              <w:rFonts w:ascii="Times New Roman" w:hAnsi="Times New Roman" w:cs="Times New Roman"/>
            </w:rPr>
            <w:fldChar w:fldCharType="begin"/>
          </w:r>
          <w:r w:rsidR="00EE3E1A" w:rsidRPr="00142332">
            <w:rPr>
              <w:rFonts w:ascii="Times New Roman" w:hAnsi="Times New Roman" w:cs="Times New Roman"/>
            </w:rPr>
            <w:instrText xml:space="preserve"> CITATION Lat17 \l 2057 </w:instrText>
          </w:r>
          <w:r w:rsidR="00EE3E1A" w:rsidRPr="00142332">
            <w:rPr>
              <w:rFonts w:ascii="Times New Roman" w:hAnsi="Times New Roman" w:cs="Times New Roman"/>
            </w:rPr>
            <w:fldChar w:fldCharType="separate"/>
          </w:r>
          <w:r w:rsidR="00EE3E1A" w:rsidRPr="00142332">
            <w:rPr>
              <w:rFonts w:ascii="Times New Roman" w:hAnsi="Times New Roman" w:cs="Times New Roman"/>
              <w:noProof/>
            </w:rPr>
            <w:t>(Latham, 2017)</w:t>
          </w:r>
          <w:r w:rsidR="00EE3E1A" w:rsidRPr="00142332">
            <w:rPr>
              <w:rFonts w:ascii="Times New Roman" w:hAnsi="Times New Roman" w:cs="Times New Roman"/>
            </w:rPr>
            <w:fldChar w:fldCharType="end"/>
          </w:r>
        </w:sdtContent>
      </w:sdt>
      <w:r w:rsidR="00EE3E1A" w:rsidRPr="00142332">
        <w:rPr>
          <w:rFonts w:ascii="Times New Roman" w:hAnsi="Times New Roman" w:cs="Times New Roman"/>
        </w:rPr>
        <w:t>.</w:t>
      </w:r>
    </w:p>
    <w:p w14:paraId="1DEE6A1F" w14:textId="600D7B2C" w:rsidR="007C4684" w:rsidRPr="00142332" w:rsidRDefault="00D50FB9"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Furthermore, </w:t>
      </w:r>
      <w:r w:rsidR="00EC0518" w:rsidRPr="00142332">
        <w:rPr>
          <w:rFonts w:ascii="Times New Roman" w:hAnsi="Times New Roman" w:cs="Times New Roman"/>
        </w:rPr>
        <w:t xml:space="preserve">“business-level strategy is used to obtain a customer base and sell a product at a profit” according to </w:t>
      </w:r>
      <w:sdt>
        <w:sdtPr>
          <w:rPr>
            <w:rFonts w:ascii="Times New Roman" w:hAnsi="Times New Roman" w:cs="Times New Roman"/>
          </w:rPr>
          <w:id w:val="1989046519"/>
          <w:citation/>
        </w:sdtPr>
        <w:sdtContent>
          <w:r w:rsidR="00EC0518" w:rsidRPr="00142332">
            <w:rPr>
              <w:rFonts w:ascii="Times New Roman" w:hAnsi="Times New Roman" w:cs="Times New Roman"/>
            </w:rPr>
            <w:fldChar w:fldCharType="begin"/>
          </w:r>
          <w:r w:rsidR="00EC0518" w:rsidRPr="00142332">
            <w:rPr>
              <w:rFonts w:ascii="Times New Roman" w:hAnsi="Times New Roman" w:cs="Times New Roman"/>
            </w:rPr>
            <w:instrText xml:space="preserve"> CITATION Mad18 \l 2057 </w:instrText>
          </w:r>
          <w:r w:rsidR="00EC0518" w:rsidRPr="00142332">
            <w:rPr>
              <w:rFonts w:ascii="Times New Roman" w:hAnsi="Times New Roman" w:cs="Times New Roman"/>
            </w:rPr>
            <w:fldChar w:fldCharType="separate"/>
          </w:r>
          <w:r w:rsidR="00EC0518" w:rsidRPr="00142332">
            <w:rPr>
              <w:rFonts w:ascii="Times New Roman" w:hAnsi="Times New Roman" w:cs="Times New Roman"/>
              <w:noProof/>
            </w:rPr>
            <w:t>(Garcia, 2018)</w:t>
          </w:r>
          <w:r w:rsidR="00EC0518" w:rsidRPr="00142332">
            <w:rPr>
              <w:rFonts w:ascii="Times New Roman" w:hAnsi="Times New Roman" w:cs="Times New Roman"/>
            </w:rPr>
            <w:fldChar w:fldCharType="end"/>
          </w:r>
        </w:sdtContent>
      </w:sdt>
      <w:r w:rsidR="00EC0518" w:rsidRPr="00142332">
        <w:rPr>
          <w:rFonts w:ascii="Times New Roman" w:hAnsi="Times New Roman" w:cs="Times New Roman"/>
        </w:rPr>
        <w:t xml:space="preserve">, who also states that “corporate-level strategy… is used when deciding what business units to sell and purchase and how to integrate operations and find synergies between them.” It is important to realise that both types of strategy can be important to a company, but that they are separate entirely and are used for different purposes. Most commonly used are business-level strategies. </w:t>
      </w:r>
      <w:r w:rsidR="007C4684" w:rsidRPr="00142332">
        <w:rPr>
          <w:rFonts w:ascii="Times New Roman" w:hAnsi="Times New Roman" w:cs="Times New Roman"/>
        </w:rPr>
        <w:t xml:space="preserve">According to </w:t>
      </w:r>
      <w:sdt>
        <w:sdtPr>
          <w:rPr>
            <w:rFonts w:ascii="Times New Roman" w:hAnsi="Times New Roman" w:cs="Times New Roman"/>
          </w:rPr>
          <w:id w:val="-1490631362"/>
          <w:citation/>
        </w:sdtPr>
        <w:sdtContent>
          <w:r w:rsidR="007C4684" w:rsidRPr="00142332">
            <w:rPr>
              <w:rFonts w:ascii="Times New Roman" w:hAnsi="Times New Roman" w:cs="Times New Roman"/>
            </w:rPr>
            <w:fldChar w:fldCharType="begin"/>
          </w:r>
          <w:r w:rsidR="007C4684" w:rsidRPr="00142332">
            <w:rPr>
              <w:rFonts w:ascii="Times New Roman" w:hAnsi="Times New Roman" w:cs="Times New Roman"/>
            </w:rPr>
            <w:instrText xml:space="preserve"> CITATION Leo19 \l 2057 </w:instrText>
          </w:r>
          <w:r w:rsidR="007C4684" w:rsidRPr="00142332">
            <w:rPr>
              <w:rFonts w:ascii="Times New Roman" w:hAnsi="Times New Roman" w:cs="Times New Roman"/>
            </w:rPr>
            <w:fldChar w:fldCharType="separate"/>
          </w:r>
          <w:r w:rsidR="007C4684" w:rsidRPr="00142332">
            <w:rPr>
              <w:rFonts w:ascii="Times New Roman" w:hAnsi="Times New Roman" w:cs="Times New Roman"/>
              <w:noProof/>
            </w:rPr>
            <w:t>(Leonard, 2019)</w:t>
          </w:r>
          <w:r w:rsidR="007C4684" w:rsidRPr="00142332">
            <w:rPr>
              <w:rFonts w:ascii="Times New Roman" w:hAnsi="Times New Roman" w:cs="Times New Roman"/>
            </w:rPr>
            <w:fldChar w:fldCharType="end"/>
          </w:r>
        </w:sdtContent>
      </w:sdt>
      <w:r w:rsidR="007C4684" w:rsidRPr="00142332">
        <w:rPr>
          <w:rFonts w:ascii="Times New Roman" w:hAnsi="Times New Roman" w:cs="Times New Roman"/>
        </w:rPr>
        <w:t>, there are five types of business-level strategy, namely “cost leadership, product differentiation, focused differentiation to a small market niche, focused low cost strategies and integrated approaches.” In other terms, these are Porter’s Generic Strategies.</w:t>
      </w:r>
    </w:p>
    <w:p w14:paraId="5B9AE343" w14:textId="73DE95EB" w:rsidR="007C4684" w:rsidRPr="00142332" w:rsidRDefault="007C4684"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Following on from this, it is imperative to mention that Porter’s Generic Strategies are </w:t>
      </w:r>
      <w:r w:rsidR="00926BA8" w:rsidRPr="00142332">
        <w:rPr>
          <w:rFonts w:ascii="Times New Roman" w:hAnsi="Times New Roman" w:cs="Times New Roman"/>
        </w:rPr>
        <w:t xml:space="preserve">“referred to as generic as they can be applied to products, services across all industries, and in organisations of a variety of sizes” as highlighted by </w:t>
      </w:r>
      <w:sdt>
        <w:sdtPr>
          <w:rPr>
            <w:rFonts w:ascii="Times New Roman" w:hAnsi="Times New Roman" w:cs="Times New Roman"/>
          </w:rPr>
          <w:id w:val="1710919448"/>
          <w:citation/>
        </w:sdtPr>
        <w:sdtContent>
          <w:r w:rsidR="00926BA8" w:rsidRPr="00142332">
            <w:rPr>
              <w:rFonts w:ascii="Times New Roman" w:hAnsi="Times New Roman" w:cs="Times New Roman"/>
            </w:rPr>
            <w:fldChar w:fldCharType="begin"/>
          </w:r>
          <w:r w:rsidR="00926BA8" w:rsidRPr="00142332">
            <w:rPr>
              <w:rFonts w:ascii="Times New Roman" w:hAnsi="Times New Roman" w:cs="Times New Roman"/>
            </w:rPr>
            <w:instrText xml:space="preserve"> CITATION Bus19 \l 2057 </w:instrText>
          </w:r>
          <w:r w:rsidR="00926BA8" w:rsidRPr="00142332">
            <w:rPr>
              <w:rFonts w:ascii="Times New Roman" w:hAnsi="Times New Roman" w:cs="Times New Roman"/>
            </w:rPr>
            <w:fldChar w:fldCharType="separate"/>
          </w:r>
          <w:r w:rsidR="00926BA8" w:rsidRPr="00142332">
            <w:rPr>
              <w:rFonts w:ascii="Times New Roman" w:hAnsi="Times New Roman" w:cs="Times New Roman"/>
              <w:noProof/>
            </w:rPr>
            <w:t>(Business Balls, 2019)</w:t>
          </w:r>
          <w:r w:rsidR="00926BA8" w:rsidRPr="00142332">
            <w:rPr>
              <w:rFonts w:ascii="Times New Roman" w:hAnsi="Times New Roman" w:cs="Times New Roman"/>
            </w:rPr>
            <w:fldChar w:fldCharType="end"/>
          </w:r>
        </w:sdtContent>
      </w:sdt>
      <w:r w:rsidR="00926BA8" w:rsidRPr="00142332">
        <w:rPr>
          <w:rFonts w:ascii="Times New Roman" w:hAnsi="Times New Roman" w:cs="Times New Roman"/>
        </w:rPr>
        <w:t xml:space="preserve">. </w:t>
      </w:r>
      <w:r w:rsidR="000502AA" w:rsidRPr="00142332">
        <w:rPr>
          <w:rFonts w:ascii="Times New Roman" w:hAnsi="Times New Roman" w:cs="Times New Roman"/>
        </w:rPr>
        <w:t xml:space="preserve">According to </w:t>
      </w:r>
      <w:sdt>
        <w:sdtPr>
          <w:rPr>
            <w:rFonts w:ascii="Times New Roman" w:hAnsi="Times New Roman" w:cs="Times New Roman"/>
          </w:rPr>
          <w:id w:val="2069378764"/>
          <w:citation/>
        </w:sdtPr>
        <w:sdtContent>
          <w:r w:rsidR="000502AA" w:rsidRPr="00142332">
            <w:rPr>
              <w:rFonts w:ascii="Times New Roman" w:hAnsi="Times New Roman" w:cs="Times New Roman"/>
            </w:rPr>
            <w:fldChar w:fldCharType="begin"/>
          </w:r>
          <w:r w:rsidR="000502AA" w:rsidRPr="00142332">
            <w:rPr>
              <w:rFonts w:ascii="Times New Roman" w:hAnsi="Times New Roman" w:cs="Times New Roman"/>
            </w:rPr>
            <w:instrText xml:space="preserve"> CITATION Por85 \l 2057 </w:instrText>
          </w:r>
          <w:r w:rsidR="000502AA" w:rsidRPr="00142332">
            <w:rPr>
              <w:rFonts w:ascii="Times New Roman" w:hAnsi="Times New Roman" w:cs="Times New Roman"/>
            </w:rPr>
            <w:fldChar w:fldCharType="separate"/>
          </w:r>
          <w:r w:rsidR="000502AA" w:rsidRPr="00142332">
            <w:rPr>
              <w:rFonts w:ascii="Times New Roman" w:hAnsi="Times New Roman" w:cs="Times New Roman"/>
              <w:noProof/>
            </w:rPr>
            <w:t>(Porter, 1985)</w:t>
          </w:r>
          <w:r w:rsidR="000502AA" w:rsidRPr="00142332">
            <w:rPr>
              <w:rFonts w:ascii="Times New Roman" w:hAnsi="Times New Roman" w:cs="Times New Roman"/>
            </w:rPr>
            <w:fldChar w:fldCharType="end"/>
          </w:r>
        </w:sdtContent>
      </w:sdt>
      <w:r w:rsidR="000502AA" w:rsidRPr="00142332">
        <w:rPr>
          <w:rFonts w:ascii="Times New Roman" w:hAnsi="Times New Roman" w:cs="Times New Roman"/>
        </w:rPr>
        <w:t xml:space="preserve"> himself, there are five generic strategies that can be used in order for a company to gain a competitive advantage. </w:t>
      </w:r>
      <w:r w:rsidR="00CE7C91" w:rsidRPr="00142332">
        <w:rPr>
          <w:rFonts w:ascii="Times New Roman" w:hAnsi="Times New Roman" w:cs="Times New Roman"/>
        </w:rPr>
        <w:t xml:space="preserve">Cost leadership, as outlined by </w:t>
      </w:r>
      <w:sdt>
        <w:sdtPr>
          <w:rPr>
            <w:rFonts w:ascii="Times New Roman" w:hAnsi="Times New Roman" w:cs="Times New Roman"/>
          </w:rPr>
          <w:id w:val="74407371"/>
          <w:citation/>
        </w:sdtPr>
        <w:sdtContent>
          <w:r w:rsidR="00CE7C91" w:rsidRPr="00142332">
            <w:rPr>
              <w:rFonts w:ascii="Times New Roman" w:hAnsi="Times New Roman" w:cs="Times New Roman"/>
            </w:rPr>
            <w:fldChar w:fldCharType="begin"/>
          </w:r>
          <w:r w:rsidR="00CE7C91" w:rsidRPr="00142332">
            <w:rPr>
              <w:rFonts w:ascii="Times New Roman" w:hAnsi="Times New Roman" w:cs="Times New Roman"/>
            </w:rPr>
            <w:instrText xml:space="preserve"> CITATION RilND \l 2057 </w:instrText>
          </w:r>
          <w:r w:rsidR="00CE7C91" w:rsidRPr="00142332">
            <w:rPr>
              <w:rFonts w:ascii="Times New Roman" w:hAnsi="Times New Roman" w:cs="Times New Roman"/>
            </w:rPr>
            <w:fldChar w:fldCharType="separate"/>
          </w:r>
          <w:r w:rsidR="00CE7C91" w:rsidRPr="00142332">
            <w:rPr>
              <w:rFonts w:ascii="Times New Roman" w:hAnsi="Times New Roman" w:cs="Times New Roman"/>
              <w:noProof/>
            </w:rPr>
            <w:t>(Riley, N.D.)</w:t>
          </w:r>
          <w:r w:rsidR="00CE7C91" w:rsidRPr="00142332">
            <w:rPr>
              <w:rFonts w:ascii="Times New Roman" w:hAnsi="Times New Roman" w:cs="Times New Roman"/>
            </w:rPr>
            <w:fldChar w:fldCharType="end"/>
          </w:r>
        </w:sdtContent>
      </w:sdt>
      <w:r w:rsidR="00CE7C91" w:rsidRPr="00142332">
        <w:rPr>
          <w:rFonts w:ascii="Times New Roman" w:hAnsi="Times New Roman" w:cs="Times New Roman"/>
        </w:rPr>
        <w:t xml:space="preserve"> is attempting to achieve the objective of becoming “the lowest-cost producer in the industry.” This means purchasing at as low of a cost as possible, in turn being able to sell out the product at a profitable price. </w:t>
      </w:r>
      <w:r w:rsidR="000E6315" w:rsidRPr="00142332">
        <w:rPr>
          <w:rFonts w:ascii="Times New Roman" w:hAnsi="Times New Roman" w:cs="Times New Roman"/>
        </w:rPr>
        <w:t xml:space="preserve">Differentiation is the actions of a company to “develop product uniqueness and attractiveness to engage customers” as evidenced by </w:t>
      </w:r>
      <w:sdt>
        <w:sdtPr>
          <w:rPr>
            <w:rFonts w:ascii="Times New Roman" w:hAnsi="Times New Roman" w:cs="Times New Roman"/>
          </w:rPr>
          <w:id w:val="1882122127"/>
          <w:citation/>
        </w:sdtPr>
        <w:sdtContent>
          <w:r w:rsidR="000E6315" w:rsidRPr="00142332">
            <w:rPr>
              <w:rFonts w:ascii="Times New Roman" w:hAnsi="Times New Roman" w:cs="Times New Roman"/>
            </w:rPr>
            <w:fldChar w:fldCharType="begin"/>
          </w:r>
          <w:r w:rsidR="000E6315" w:rsidRPr="00142332">
            <w:rPr>
              <w:rFonts w:ascii="Times New Roman" w:hAnsi="Times New Roman" w:cs="Times New Roman"/>
            </w:rPr>
            <w:instrText xml:space="preserve"> CITATION Cap15 \l 2057 </w:instrText>
          </w:r>
          <w:r w:rsidR="000E6315" w:rsidRPr="00142332">
            <w:rPr>
              <w:rFonts w:ascii="Times New Roman" w:hAnsi="Times New Roman" w:cs="Times New Roman"/>
            </w:rPr>
            <w:fldChar w:fldCharType="separate"/>
          </w:r>
          <w:r w:rsidR="000E6315" w:rsidRPr="00142332">
            <w:rPr>
              <w:rFonts w:ascii="Times New Roman" w:hAnsi="Times New Roman" w:cs="Times New Roman"/>
              <w:noProof/>
            </w:rPr>
            <w:t>(Capism, 2015)</w:t>
          </w:r>
          <w:r w:rsidR="000E6315" w:rsidRPr="00142332">
            <w:rPr>
              <w:rFonts w:ascii="Times New Roman" w:hAnsi="Times New Roman" w:cs="Times New Roman"/>
            </w:rPr>
            <w:fldChar w:fldCharType="end"/>
          </w:r>
        </w:sdtContent>
      </w:sdt>
      <w:r w:rsidR="000E6315" w:rsidRPr="00142332">
        <w:rPr>
          <w:rFonts w:ascii="Times New Roman" w:hAnsi="Times New Roman" w:cs="Times New Roman"/>
        </w:rPr>
        <w:t xml:space="preserve">. It is widely thought that if you own a product or service that is totally unique to you, or as unique as it can be, you will have power over potential competitors. </w:t>
      </w:r>
      <w:r w:rsidR="00C755AE" w:rsidRPr="00142332">
        <w:rPr>
          <w:rFonts w:ascii="Times New Roman" w:hAnsi="Times New Roman" w:cs="Times New Roman"/>
        </w:rPr>
        <w:t xml:space="preserve">“A focused differentiation strategy means targeting a small number of </w:t>
      </w:r>
      <w:r w:rsidR="00D129A1" w:rsidRPr="00142332">
        <w:rPr>
          <w:rFonts w:ascii="Times New Roman" w:hAnsi="Times New Roman" w:cs="Times New Roman"/>
        </w:rPr>
        <w:t xml:space="preserve">customers with differentiated products” as defined by </w:t>
      </w:r>
      <w:sdt>
        <w:sdtPr>
          <w:rPr>
            <w:rFonts w:ascii="Times New Roman" w:hAnsi="Times New Roman" w:cs="Times New Roman"/>
          </w:rPr>
          <w:id w:val="-1397731714"/>
          <w:citation/>
        </w:sdtPr>
        <w:sdtContent>
          <w:r w:rsidR="00D129A1" w:rsidRPr="00142332">
            <w:rPr>
              <w:rFonts w:ascii="Times New Roman" w:hAnsi="Times New Roman" w:cs="Times New Roman"/>
            </w:rPr>
            <w:fldChar w:fldCharType="begin"/>
          </w:r>
          <w:r w:rsidR="00D129A1" w:rsidRPr="00142332">
            <w:rPr>
              <w:rFonts w:ascii="Times New Roman" w:hAnsi="Times New Roman" w:cs="Times New Roman"/>
            </w:rPr>
            <w:instrText xml:space="preserve"> CITATION KokND \l 2057 </w:instrText>
          </w:r>
          <w:r w:rsidR="00D129A1" w:rsidRPr="00142332">
            <w:rPr>
              <w:rFonts w:ascii="Times New Roman" w:hAnsi="Times New Roman" w:cs="Times New Roman"/>
            </w:rPr>
            <w:fldChar w:fldCharType="separate"/>
          </w:r>
          <w:r w:rsidR="00D129A1" w:rsidRPr="00142332">
            <w:rPr>
              <w:rFonts w:ascii="Times New Roman" w:hAnsi="Times New Roman" w:cs="Times New Roman"/>
              <w:noProof/>
            </w:rPr>
            <w:t>(Kokemuller, N.D.)</w:t>
          </w:r>
          <w:r w:rsidR="00D129A1" w:rsidRPr="00142332">
            <w:rPr>
              <w:rFonts w:ascii="Times New Roman" w:hAnsi="Times New Roman" w:cs="Times New Roman"/>
            </w:rPr>
            <w:fldChar w:fldCharType="end"/>
          </w:r>
        </w:sdtContent>
      </w:sdt>
      <w:r w:rsidR="00D129A1" w:rsidRPr="00142332">
        <w:rPr>
          <w:rFonts w:ascii="Times New Roman" w:hAnsi="Times New Roman" w:cs="Times New Roman"/>
        </w:rPr>
        <w:t xml:space="preserve">. This is further backed by </w:t>
      </w:r>
      <w:sdt>
        <w:sdtPr>
          <w:rPr>
            <w:rFonts w:ascii="Times New Roman" w:hAnsi="Times New Roman" w:cs="Times New Roman"/>
          </w:rPr>
          <w:id w:val="1563522946"/>
          <w:citation/>
        </w:sdtPr>
        <w:sdtContent>
          <w:r w:rsidR="00D129A1" w:rsidRPr="00142332">
            <w:rPr>
              <w:rFonts w:ascii="Times New Roman" w:hAnsi="Times New Roman" w:cs="Times New Roman"/>
            </w:rPr>
            <w:fldChar w:fldCharType="begin"/>
          </w:r>
          <w:r w:rsidR="00D129A1" w:rsidRPr="00142332">
            <w:rPr>
              <w:rFonts w:ascii="Times New Roman" w:hAnsi="Times New Roman" w:cs="Times New Roman"/>
            </w:rPr>
            <w:instrText xml:space="preserve"> CITATION OpeND \l 2057 </w:instrText>
          </w:r>
          <w:r w:rsidR="00D129A1" w:rsidRPr="00142332">
            <w:rPr>
              <w:rFonts w:ascii="Times New Roman" w:hAnsi="Times New Roman" w:cs="Times New Roman"/>
            </w:rPr>
            <w:fldChar w:fldCharType="separate"/>
          </w:r>
          <w:r w:rsidR="00D129A1" w:rsidRPr="00142332">
            <w:rPr>
              <w:rFonts w:ascii="Times New Roman" w:hAnsi="Times New Roman" w:cs="Times New Roman"/>
              <w:noProof/>
            </w:rPr>
            <w:t>(Open Text B C , N.D.)</w:t>
          </w:r>
          <w:r w:rsidR="00D129A1" w:rsidRPr="00142332">
            <w:rPr>
              <w:rFonts w:ascii="Times New Roman" w:hAnsi="Times New Roman" w:cs="Times New Roman"/>
            </w:rPr>
            <w:fldChar w:fldCharType="end"/>
          </w:r>
        </w:sdtContent>
      </w:sdt>
      <w:r w:rsidR="00D129A1" w:rsidRPr="00142332">
        <w:rPr>
          <w:rFonts w:ascii="Times New Roman" w:hAnsi="Times New Roman" w:cs="Times New Roman"/>
        </w:rPr>
        <w:t xml:space="preserve">, who states that “a focused differentiation strategy requires offering unique features that fulfil the demands of a narrow market.” Put simply, this means that there is demand for things such as highly-personalised products within niche markets. </w:t>
      </w:r>
      <w:r w:rsidR="007632C5" w:rsidRPr="00142332">
        <w:rPr>
          <w:rFonts w:ascii="Times New Roman" w:hAnsi="Times New Roman" w:cs="Times New Roman"/>
        </w:rPr>
        <w:t xml:space="preserve">A focused low-cost strategy has been described as attempting to “focus on a small niche and try to be the lowest cost provider in the market for that specific niche” by </w:t>
      </w:r>
      <w:sdt>
        <w:sdtPr>
          <w:rPr>
            <w:rFonts w:ascii="Times New Roman" w:hAnsi="Times New Roman" w:cs="Times New Roman"/>
          </w:rPr>
          <w:id w:val="1271656457"/>
          <w:citation/>
        </w:sdtPr>
        <w:sdtContent>
          <w:r w:rsidR="007632C5" w:rsidRPr="00142332">
            <w:rPr>
              <w:rFonts w:ascii="Times New Roman" w:hAnsi="Times New Roman" w:cs="Times New Roman"/>
            </w:rPr>
            <w:fldChar w:fldCharType="begin"/>
          </w:r>
          <w:r w:rsidR="007632C5" w:rsidRPr="00142332">
            <w:rPr>
              <w:rFonts w:ascii="Times New Roman" w:hAnsi="Times New Roman" w:cs="Times New Roman"/>
            </w:rPr>
            <w:instrText xml:space="preserve"> CITATION LaM18 \l 2057 </w:instrText>
          </w:r>
          <w:r w:rsidR="007632C5" w:rsidRPr="00142332">
            <w:rPr>
              <w:rFonts w:ascii="Times New Roman" w:hAnsi="Times New Roman" w:cs="Times New Roman"/>
            </w:rPr>
            <w:fldChar w:fldCharType="separate"/>
          </w:r>
          <w:r w:rsidR="007632C5" w:rsidRPr="00142332">
            <w:rPr>
              <w:rFonts w:ascii="Times New Roman" w:hAnsi="Times New Roman" w:cs="Times New Roman"/>
              <w:noProof/>
            </w:rPr>
            <w:t>(LaMarco, 2018)</w:t>
          </w:r>
          <w:r w:rsidR="007632C5" w:rsidRPr="00142332">
            <w:rPr>
              <w:rFonts w:ascii="Times New Roman" w:hAnsi="Times New Roman" w:cs="Times New Roman"/>
            </w:rPr>
            <w:fldChar w:fldCharType="end"/>
          </w:r>
        </w:sdtContent>
      </w:sdt>
      <w:r w:rsidR="007632C5" w:rsidRPr="00142332">
        <w:rPr>
          <w:rFonts w:ascii="Times New Roman" w:hAnsi="Times New Roman" w:cs="Times New Roman"/>
        </w:rPr>
        <w:t>. This means focusing on one segment of the market and attempting to provide them with a high-quality product at an affordable price.</w:t>
      </w:r>
      <w:r w:rsidR="0099040B" w:rsidRPr="00142332">
        <w:rPr>
          <w:rFonts w:ascii="Times New Roman" w:hAnsi="Times New Roman" w:cs="Times New Roman"/>
        </w:rPr>
        <w:t xml:space="preserve"> Companies can </w:t>
      </w:r>
      <w:r w:rsidR="001D5B07" w:rsidRPr="00142332">
        <w:rPr>
          <w:rFonts w:ascii="Times New Roman" w:hAnsi="Times New Roman" w:cs="Times New Roman"/>
        </w:rPr>
        <w:t>also take an integrated approach</w:t>
      </w:r>
      <w:r w:rsidR="0099040B" w:rsidRPr="00142332">
        <w:rPr>
          <w:rFonts w:ascii="Times New Roman" w:hAnsi="Times New Roman" w:cs="Times New Roman"/>
        </w:rPr>
        <w:t xml:space="preserve">, which according to </w:t>
      </w:r>
      <w:sdt>
        <w:sdtPr>
          <w:rPr>
            <w:rFonts w:ascii="Times New Roman" w:hAnsi="Times New Roman" w:cs="Times New Roman"/>
          </w:rPr>
          <w:id w:val="343207901"/>
          <w:citation/>
        </w:sdtPr>
        <w:sdtContent>
          <w:r w:rsidR="0099040B" w:rsidRPr="00142332">
            <w:rPr>
              <w:rFonts w:ascii="Times New Roman" w:hAnsi="Times New Roman" w:cs="Times New Roman"/>
            </w:rPr>
            <w:fldChar w:fldCharType="begin"/>
          </w:r>
          <w:r w:rsidR="0099040B" w:rsidRPr="00142332">
            <w:rPr>
              <w:rFonts w:ascii="Times New Roman" w:hAnsi="Times New Roman" w:cs="Times New Roman"/>
            </w:rPr>
            <w:instrText xml:space="preserve"> CITATION Biv07 \l 2057 </w:instrText>
          </w:r>
          <w:r w:rsidR="0099040B" w:rsidRPr="00142332">
            <w:rPr>
              <w:rFonts w:ascii="Times New Roman" w:hAnsi="Times New Roman" w:cs="Times New Roman"/>
            </w:rPr>
            <w:fldChar w:fldCharType="separate"/>
          </w:r>
          <w:r w:rsidR="0099040B" w:rsidRPr="00142332">
            <w:rPr>
              <w:rFonts w:ascii="Times New Roman" w:hAnsi="Times New Roman" w:cs="Times New Roman"/>
              <w:noProof/>
            </w:rPr>
            <w:t>(Bivainis &amp; Tuncikiene, 2007)</w:t>
          </w:r>
          <w:r w:rsidR="0099040B" w:rsidRPr="00142332">
            <w:rPr>
              <w:rFonts w:ascii="Times New Roman" w:hAnsi="Times New Roman" w:cs="Times New Roman"/>
            </w:rPr>
            <w:fldChar w:fldCharType="end"/>
          </w:r>
        </w:sdtContent>
      </w:sdt>
      <w:r w:rsidR="0099040B" w:rsidRPr="00142332">
        <w:rPr>
          <w:rFonts w:ascii="Times New Roman" w:hAnsi="Times New Roman" w:cs="Times New Roman"/>
        </w:rPr>
        <w:t xml:space="preserve"> </w:t>
      </w:r>
      <w:r w:rsidR="001D5B07" w:rsidRPr="00142332">
        <w:rPr>
          <w:rFonts w:ascii="Times New Roman" w:hAnsi="Times New Roman" w:cs="Times New Roman"/>
        </w:rPr>
        <w:t xml:space="preserve">“is one of the most complicated” methods of strategic planning. </w:t>
      </w:r>
      <w:r w:rsidR="00640B1C" w:rsidRPr="00142332">
        <w:rPr>
          <w:rFonts w:ascii="Times New Roman" w:hAnsi="Times New Roman" w:cs="Times New Roman"/>
        </w:rPr>
        <w:t xml:space="preserve">An integrated approach “sees planning as a continuous effort of learning and adaption to needs and opportunities that dynamically emerge from daily practices” as mentioned by </w:t>
      </w:r>
      <w:sdt>
        <w:sdtPr>
          <w:rPr>
            <w:rFonts w:ascii="Times New Roman" w:hAnsi="Times New Roman" w:cs="Times New Roman"/>
          </w:rPr>
          <w:id w:val="2064443523"/>
          <w:citation/>
        </w:sdtPr>
        <w:sdtContent>
          <w:r w:rsidR="004372A8" w:rsidRPr="00142332">
            <w:rPr>
              <w:rFonts w:ascii="Times New Roman" w:hAnsi="Times New Roman" w:cs="Times New Roman"/>
            </w:rPr>
            <w:fldChar w:fldCharType="begin"/>
          </w:r>
          <w:r w:rsidR="004372A8" w:rsidRPr="00142332">
            <w:rPr>
              <w:rFonts w:ascii="Times New Roman" w:hAnsi="Times New Roman" w:cs="Times New Roman"/>
            </w:rPr>
            <w:instrText xml:space="preserve"> CITATION Bol17 \l 2057 </w:instrText>
          </w:r>
          <w:r w:rsidR="004372A8" w:rsidRPr="00142332">
            <w:rPr>
              <w:rFonts w:ascii="Times New Roman" w:hAnsi="Times New Roman" w:cs="Times New Roman"/>
            </w:rPr>
            <w:fldChar w:fldCharType="separate"/>
          </w:r>
          <w:r w:rsidR="004372A8" w:rsidRPr="00142332">
            <w:rPr>
              <w:rFonts w:ascii="Times New Roman" w:hAnsi="Times New Roman" w:cs="Times New Roman"/>
              <w:noProof/>
            </w:rPr>
            <w:t>(Bolisani &amp; Bratianu, 2017)</w:t>
          </w:r>
          <w:r w:rsidR="004372A8" w:rsidRPr="00142332">
            <w:rPr>
              <w:rFonts w:ascii="Times New Roman" w:hAnsi="Times New Roman" w:cs="Times New Roman"/>
            </w:rPr>
            <w:fldChar w:fldCharType="end"/>
          </w:r>
        </w:sdtContent>
      </w:sdt>
      <w:r w:rsidR="004372A8" w:rsidRPr="00142332">
        <w:rPr>
          <w:rFonts w:ascii="Times New Roman" w:hAnsi="Times New Roman" w:cs="Times New Roman"/>
        </w:rPr>
        <w:t>.</w:t>
      </w:r>
    </w:p>
    <w:p w14:paraId="5CC37040" w14:textId="3091DB9D" w:rsidR="007361FB" w:rsidRPr="00142332" w:rsidRDefault="007361FB" w:rsidP="00142332">
      <w:pPr>
        <w:keepNext/>
        <w:spacing w:after="200" w:line="480" w:lineRule="auto"/>
        <w:jc w:val="center"/>
        <w:rPr>
          <w:rFonts w:ascii="Times New Roman" w:hAnsi="Times New Roman" w:cs="Times New Roman"/>
        </w:rPr>
      </w:pPr>
      <w:r w:rsidRPr="00142332">
        <w:rPr>
          <w:rFonts w:ascii="Times New Roman" w:hAnsi="Times New Roman" w:cs="Times New Roman"/>
          <w:noProof/>
          <w:lang w:eastAsia="en-GB"/>
        </w:rPr>
        <w:drawing>
          <wp:inline distT="0" distB="0" distL="0" distR="0" wp14:anchorId="17066D03" wp14:editId="012EAF16">
            <wp:extent cx="2286000" cy="21583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6000" cy="2158365"/>
                    </a:xfrm>
                    <a:prstGeom prst="rect">
                      <a:avLst/>
                    </a:prstGeom>
                    <a:noFill/>
                    <a:ln>
                      <a:noFill/>
                    </a:ln>
                  </pic:spPr>
                </pic:pic>
              </a:graphicData>
            </a:graphic>
          </wp:inline>
        </w:drawing>
      </w:r>
    </w:p>
    <w:p w14:paraId="1A7E9905" w14:textId="05C11EB3" w:rsidR="007361FB" w:rsidRPr="00142332" w:rsidRDefault="007361FB" w:rsidP="00142332">
      <w:pPr>
        <w:pStyle w:val="Caption"/>
        <w:spacing w:line="480" w:lineRule="auto"/>
        <w:jc w:val="center"/>
        <w:rPr>
          <w:rFonts w:ascii="Times New Roman" w:hAnsi="Times New Roman" w:cs="Times New Roman"/>
          <w:color w:val="000000" w:themeColor="text1"/>
          <w:sz w:val="24"/>
          <w:szCs w:val="24"/>
        </w:rPr>
      </w:pPr>
      <w:bookmarkStart w:id="1" w:name="_Toc25709490"/>
      <w:r w:rsidRPr="00142332">
        <w:rPr>
          <w:rFonts w:ascii="Times New Roman" w:hAnsi="Times New Roman" w:cs="Times New Roman"/>
          <w:color w:val="000000" w:themeColor="text1"/>
          <w:sz w:val="24"/>
          <w:szCs w:val="24"/>
        </w:rPr>
        <w:t xml:space="preserve">Figure </w:t>
      </w:r>
      <w:r w:rsidRPr="00142332">
        <w:rPr>
          <w:rFonts w:ascii="Times New Roman" w:hAnsi="Times New Roman" w:cs="Times New Roman"/>
          <w:color w:val="000000" w:themeColor="text1"/>
          <w:sz w:val="24"/>
          <w:szCs w:val="24"/>
        </w:rPr>
        <w:fldChar w:fldCharType="begin"/>
      </w:r>
      <w:r w:rsidRPr="00142332">
        <w:rPr>
          <w:rFonts w:ascii="Times New Roman" w:hAnsi="Times New Roman" w:cs="Times New Roman"/>
          <w:color w:val="000000" w:themeColor="text1"/>
          <w:sz w:val="24"/>
          <w:szCs w:val="24"/>
        </w:rPr>
        <w:instrText xml:space="preserve"> SEQ Figure \* ARABIC </w:instrText>
      </w:r>
      <w:r w:rsidRPr="00142332">
        <w:rPr>
          <w:rFonts w:ascii="Times New Roman" w:hAnsi="Times New Roman" w:cs="Times New Roman"/>
          <w:color w:val="000000" w:themeColor="text1"/>
          <w:sz w:val="24"/>
          <w:szCs w:val="24"/>
        </w:rPr>
        <w:fldChar w:fldCharType="separate"/>
      </w:r>
      <w:r w:rsidRPr="00142332">
        <w:rPr>
          <w:rFonts w:ascii="Times New Roman" w:hAnsi="Times New Roman" w:cs="Times New Roman"/>
          <w:noProof/>
          <w:color w:val="000000" w:themeColor="text1"/>
          <w:sz w:val="24"/>
          <w:szCs w:val="24"/>
        </w:rPr>
        <w:t>1</w:t>
      </w:r>
      <w:r w:rsidRPr="00142332">
        <w:rPr>
          <w:rFonts w:ascii="Times New Roman" w:hAnsi="Times New Roman" w:cs="Times New Roman"/>
          <w:color w:val="000000" w:themeColor="text1"/>
          <w:sz w:val="24"/>
          <w:szCs w:val="24"/>
        </w:rPr>
        <w:fldChar w:fldCharType="end"/>
      </w:r>
      <w:r w:rsidRPr="00142332">
        <w:rPr>
          <w:rFonts w:ascii="Times New Roman" w:hAnsi="Times New Roman" w:cs="Times New Roman"/>
          <w:color w:val="000000" w:themeColor="text1"/>
          <w:sz w:val="24"/>
          <w:szCs w:val="24"/>
        </w:rPr>
        <w:t>: Porter's Generic Strategies (Thousand Insights, N.D.)</w:t>
      </w:r>
      <w:bookmarkEnd w:id="1"/>
    </w:p>
    <w:p w14:paraId="66A2F591" w14:textId="72A68E6E" w:rsidR="007361FB" w:rsidRPr="00142332" w:rsidRDefault="007361FB"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As seen in figure 1 above, Porter’s Generic Strategies include three main strategies, which may be expanded on. </w:t>
      </w:r>
      <w:sdt>
        <w:sdtPr>
          <w:rPr>
            <w:rFonts w:ascii="Times New Roman" w:hAnsi="Times New Roman" w:cs="Times New Roman"/>
          </w:rPr>
          <w:id w:val="-394356521"/>
          <w:citation/>
        </w:sdtPr>
        <w:sdtContent>
          <w:r w:rsidRPr="00142332">
            <w:rPr>
              <w:rFonts w:ascii="Times New Roman" w:hAnsi="Times New Roman" w:cs="Times New Roman"/>
            </w:rPr>
            <w:fldChar w:fldCharType="begin"/>
          </w:r>
          <w:r w:rsidRPr="00142332">
            <w:rPr>
              <w:rFonts w:ascii="Times New Roman" w:hAnsi="Times New Roman" w:cs="Times New Roman"/>
            </w:rPr>
            <w:instrText xml:space="preserve"> CITATION UnkND \l 2057 </w:instrText>
          </w:r>
          <w:r w:rsidRPr="00142332">
            <w:rPr>
              <w:rFonts w:ascii="Times New Roman" w:hAnsi="Times New Roman" w:cs="Times New Roman"/>
            </w:rPr>
            <w:fldChar w:fldCharType="separate"/>
          </w:r>
          <w:r w:rsidRPr="00142332">
            <w:rPr>
              <w:rFonts w:ascii="Times New Roman" w:hAnsi="Times New Roman" w:cs="Times New Roman"/>
              <w:noProof/>
            </w:rPr>
            <w:t>(Unknown, N.D.)</w:t>
          </w:r>
          <w:r w:rsidRPr="00142332">
            <w:rPr>
              <w:rFonts w:ascii="Times New Roman" w:hAnsi="Times New Roman" w:cs="Times New Roman"/>
            </w:rPr>
            <w:fldChar w:fldCharType="end"/>
          </w:r>
        </w:sdtContent>
      </w:sdt>
    </w:p>
    <w:p w14:paraId="7AB309EB" w14:textId="3B53F779" w:rsidR="00B7656E" w:rsidRPr="00142332" w:rsidRDefault="00B7656E"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It is the opinion of </w:t>
      </w:r>
      <w:sdt>
        <w:sdtPr>
          <w:rPr>
            <w:rFonts w:ascii="Times New Roman" w:hAnsi="Times New Roman" w:cs="Times New Roman"/>
          </w:rPr>
          <w:id w:val="1997917701"/>
          <w:citation/>
        </w:sdtPr>
        <w:sdtContent>
          <w:r w:rsidRPr="00142332">
            <w:rPr>
              <w:rFonts w:ascii="Times New Roman" w:hAnsi="Times New Roman" w:cs="Times New Roman"/>
            </w:rPr>
            <w:fldChar w:fldCharType="begin"/>
          </w:r>
          <w:r w:rsidRPr="00142332">
            <w:rPr>
              <w:rFonts w:ascii="Times New Roman" w:hAnsi="Times New Roman" w:cs="Times New Roman"/>
            </w:rPr>
            <w:instrText xml:space="preserve"> CITATION Jeg94 \l 2057 </w:instrText>
          </w:r>
          <w:r w:rsidRPr="00142332">
            <w:rPr>
              <w:rFonts w:ascii="Times New Roman" w:hAnsi="Times New Roman" w:cs="Times New Roman"/>
            </w:rPr>
            <w:fldChar w:fldCharType="separate"/>
          </w:r>
          <w:r w:rsidRPr="00142332">
            <w:rPr>
              <w:rFonts w:ascii="Times New Roman" w:hAnsi="Times New Roman" w:cs="Times New Roman"/>
              <w:noProof/>
            </w:rPr>
            <w:t>(Jegers, 1994)</w:t>
          </w:r>
          <w:r w:rsidRPr="00142332">
            <w:rPr>
              <w:rFonts w:ascii="Times New Roman" w:hAnsi="Times New Roman" w:cs="Times New Roman"/>
            </w:rPr>
            <w:fldChar w:fldCharType="end"/>
          </w:r>
        </w:sdtContent>
      </w:sdt>
      <w:r w:rsidRPr="00142332">
        <w:rPr>
          <w:rFonts w:ascii="Times New Roman" w:hAnsi="Times New Roman" w:cs="Times New Roman"/>
        </w:rPr>
        <w:t xml:space="preserve"> that the framework of Porter’s Generic Strategies is not unflawed as “its usefulness for the description of other firms’ strategies is unclear.” This means that although the model can be used to gain a competitive advantage, it fails to allow a company to see what type of strategies are being implemented by potential competitors.</w:t>
      </w:r>
    </w:p>
    <w:p w14:paraId="246B16BC" w14:textId="7AC79951" w:rsidR="00B7656E" w:rsidRPr="00142332" w:rsidRDefault="00B7656E"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Having said that, there are also positives to Porter’s Generic Strategies, which include, but are not limited to </w:t>
      </w:r>
      <w:r w:rsidR="00071A7A" w:rsidRPr="00142332">
        <w:rPr>
          <w:rFonts w:ascii="Times New Roman" w:hAnsi="Times New Roman" w:cs="Times New Roman"/>
        </w:rPr>
        <w:t>the fact that they allow firms to “develop tremendous expertise about the goods and services that they offer.” In other terms, it allows them to see their product or service inside and out in order to figure out how they are going to gain a competitive advantage through using it.</w:t>
      </w:r>
    </w:p>
    <w:p w14:paraId="297B2246" w14:textId="289CA21F" w:rsidR="004372A8" w:rsidRPr="00142332" w:rsidRDefault="004372A8"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Finally, a competitive advantage is described by </w:t>
      </w:r>
      <w:sdt>
        <w:sdtPr>
          <w:rPr>
            <w:rFonts w:ascii="Times New Roman" w:hAnsi="Times New Roman" w:cs="Times New Roman"/>
          </w:rPr>
          <w:id w:val="-281812906"/>
          <w:citation/>
        </w:sdtPr>
        <w:sdtContent>
          <w:r w:rsidRPr="00142332">
            <w:rPr>
              <w:rFonts w:ascii="Times New Roman" w:hAnsi="Times New Roman" w:cs="Times New Roman"/>
            </w:rPr>
            <w:fldChar w:fldCharType="begin"/>
          </w:r>
          <w:r w:rsidRPr="00142332">
            <w:rPr>
              <w:rFonts w:ascii="Times New Roman" w:hAnsi="Times New Roman" w:cs="Times New Roman"/>
            </w:rPr>
            <w:instrText xml:space="preserve"> CITATION Ril19 \l 2057 </w:instrText>
          </w:r>
          <w:r w:rsidRPr="00142332">
            <w:rPr>
              <w:rFonts w:ascii="Times New Roman" w:hAnsi="Times New Roman" w:cs="Times New Roman"/>
            </w:rPr>
            <w:fldChar w:fldCharType="separate"/>
          </w:r>
          <w:r w:rsidRPr="00142332">
            <w:rPr>
              <w:rFonts w:ascii="Times New Roman" w:hAnsi="Times New Roman" w:cs="Times New Roman"/>
              <w:noProof/>
            </w:rPr>
            <w:t>(Riley, 2019)</w:t>
          </w:r>
          <w:r w:rsidRPr="00142332">
            <w:rPr>
              <w:rFonts w:ascii="Times New Roman" w:hAnsi="Times New Roman" w:cs="Times New Roman"/>
            </w:rPr>
            <w:fldChar w:fldCharType="end"/>
          </w:r>
        </w:sdtContent>
      </w:sdt>
      <w:r w:rsidRPr="00142332">
        <w:rPr>
          <w:rFonts w:ascii="Times New Roman" w:hAnsi="Times New Roman" w:cs="Times New Roman"/>
        </w:rPr>
        <w:t xml:space="preserve">, </w:t>
      </w:r>
      <w:r w:rsidR="00746BF4" w:rsidRPr="00142332">
        <w:rPr>
          <w:rFonts w:ascii="Times New Roman" w:hAnsi="Times New Roman" w:cs="Times New Roman"/>
        </w:rPr>
        <w:t>as being “</w:t>
      </w:r>
      <w:r w:rsidR="00483274" w:rsidRPr="00142332">
        <w:rPr>
          <w:rFonts w:ascii="Times New Roman" w:hAnsi="Times New Roman" w:cs="Times New Roman"/>
        </w:rPr>
        <w:t>a sustainable advantage that a business has over competitors that enables it to succeed in the market.” For example, a company may offer a service like no other or sell a product for a fraction of the price that others are selling it for. This draws in new customers and encourages existing customers to make repeat purchases.</w:t>
      </w:r>
    </w:p>
    <w:p w14:paraId="5A2B6F96" w14:textId="77777777" w:rsidR="00EB7755" w:rsidRPr="00142332" w:rsidRDefault="00EB7755" w:rsidP="00142332">
      <w:pPr>
        <w:spacing w:after="200" w:line="480" w:lineRule="auto"/>
        <w:jc w:val="center"/>
        <w:rPr>
          <w:rFonts w:ascii="Times New Roman" w:hAnsi="Times New Roman" w:cs="Times New Roman"/>
        </w:rPr>
      </w:pPr>
    </w:p>
    <w:p w14:paraId="07CD9888" w14:textId="77777777" w:rsidR="00400032" w:rsidRPr="00142332" w:rsidRDefault="00400032" w:rsidP="00142332">
      <w:pPr>
        <w:pStyle w:val="ListParagraph"/>
        <w:numPr>
          <w:ilvl w:val="0"/>
          <w:numId w:val="1"/>
        </w:numPr>
        <w:spacing w:after="200" w:line="480" w:lineRule="auto"/>
        <w:contextualSpacing w:val="0"/>
        <w:jc w:val="center"/>
        <w:rPr>
          <w:rFonts w:ascii="Times New Roman" w:hAnsi="Times New Roman" w:cs="Times New Roman"/>
          <w:b/>
          <w:i/>
        </w:rPr>
      </w:pPr>
      <w:r w:rsidRPr="00142332">
        <w:rPr>
          <w:rFonts w:ascii="Times New Roman" w:hAnsi="Times New Roman" w:cs="Times New Roman"/>
          <w:b/>
          <w:i/>
        </w:rPr>
        <w:t>The Strategic Approach of Lidl</w:t>
      </w:r>
    </w:p>
    <w:p w14:paraId="11591226" w14:textId="77777777" w:rsidR="0037452D" w:rsidRPr="00142332" w:rsidRDefault="0037452D" w:rsidP="00142332">
      <w:pPr>
        <w:spacing w:after="200" w:line="480" w:lineRule="auto"/>
        <w:rPr>
          <w:rFonts w:ascii="Times New Roman" w:hAnsi="Times New Roman" w:cs="Times New Roman"/>
          <w:b/>
          <w:i/>
        </w:rPr>
      </w:pPr>
    </w:p>
    <w:p w14:paraId="75613EB8" w14:textId="1422CA33" w:rsidR="00400032" w:rsidRPr="00142332" w:rsidRDefault="001151D1"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Lidl themselves have stated on their website that their vision is to enhance their customers lives “by providing quality products at market leading value, whilst ensuring that customer satisfaction is at the heart of everything we do.” </w:t>
      </w:r>
      <w:sdt>
        <w:sdtPr>
          <w:rPr>
            <w:rFonts w:ascii="Times New Roman" w:hAnsi="Times New Roman" w:cs="Times New Roman"/>
          </w:rPr>
          <w:id w:val="-209270192"/>
          <w:citation/>
        </w:sdtPr>
        <w:sdtContent>
          <w:r w:rsidRPr="00142332">
            <w:rPr>
              <w:rFonts w:ascii="Times New Roman" w:hAnsi="Times New Roman" w:cs="Times New Roman"/>
            </w:rPr>
            <w:fldChar w:fldCharType="begin"/>
          </w:r>
          <w:r w:rsidRPr="00142332">
            <w:rPr>
              <w:rFonts w:ascii="Times New Roman" w:hAnsi="Times New Roman" w:cs="Times New Roman"/>
            </w:rPr>
            <w:instrText xml:space="preserve"> CITATION LidND2 \l 2057 </w:instrText>
          </w:r>
          <w:r w:rsidRPr="00142332">
            <w:rPr>
              <w:rFonts w:ascii="Times New Roman" w:hAnsi="Times New Roman" w:cs="Times New Roman"/>
            </w:rPr>
            <w:fldChar w:fldCharType="separate"/>
          </w:r>
          <w:r w:rsidRPr="00142332">
            <w:rPr>
              <w:rFonts w:ascii="Times New Roman" w:hAnsi="Times New Roman" w:cs="Times New Roman"/>
              <w:noProof/>
            </w:rPr>
            <w:t>(Lidl, N.D.)</w:t>
          </w:r>
          <w:r w:rsidRPr="00142332">
            <w:rPr>
              <w:rFonts w:ascii="Times New Roman" w:hAnsi="Times New Roman" w:cs="Times New Roman"/>
            </w:rPr>
            <w:fldChar w:fldCharType="end"/>
          </w:r>
        </w:sdtContent>
      </w:sdt>
      <w:r w:rsidRPr="00142332">
        <w:rPr>
          <w:rFonts w:ascii="Times New Roman" w:hAnsi="Times New Roman" w:cs="Times New Roman"/>
        </w:rPr>
        <w:t xml:space="preserve"> also states that their mission includes “constantly innovating and optimising” an efficient process that is “driven by technology and people” in order “to ensure market leading quality and value.” This evidences the fact that Lidl strives to be </w:t>
      </w:r>
      <w:r w:rsidR="00A501C4" w:rsidRPr="00142332">
        <w:rPr>
          <w:rFonts w:ascii="Times New Roman" w:hAnsi="Times New Roman" w:cs="Times New Roman"/>
        </w:rPr>
        <w:t>a cost leader in order to be a price leader. A company who is trying to be a cost leader is typically “</w:t>
      </w:r>
      <w:r w:rsidR="00BB2B93" w:rsidRPr="00142332">
        <w:rPr>
          <w:rFonts w:ascii="Times New Roman" w:hAnsi="Times New Roman" w:cs="Times New Roman"/>
        </w:rPr>
        <w:t xml:space="preserve">operationally efficient.” They also are able to </w:t>
      </w:r>
      <w:r w:rsidR="00AD156A" w:rsidRPr="00142332">
        <w:rPr>
          <w:rFonts w:ascii="Times New Roman" w:hAnsi="Times New Roman" w:cs="Times New Roman"/>
        </w:rPr>
        <w:t xml:space="preserve">use economies of scale in order to reduce costs. For Lidl, this means </w:t>
      </w:r>
      <w:r w:rsidR="00500944" w:rsidRPr="00142332">
        <w:rPr>
          <w:rFonts w:ascii="Times New Roman" w:hAnsi="Times New Roman" w:cs="Times New Roman"/>
        </w:rPr>
        <w:t xml:space="preserve">that </w:t>
      </w:r>
      <w:r w:rsidR="00AD156A" w:rsidRPr="00142332">
        <w:rPr>
          <w:rFonts w:ascii="Times New Roman" w:hAnsi="Times New Roman" w:cs="Times New Roman"/>
        </w:rPr>
        <w:t>they are able to provide customers with products at an affordable price whilst still making a profit.</w:t>
      </w:r>
      <w:r w:rsidR="00071A7A" w:rsidRPr="00142332">
        <w:rPr>
          <w:rFonts w:ascii="Times New Roman" w:hAnsi="Times New Roman" w:cs="Times New Roman"/>
        </w:rPr>
        <w:t xml:space="preserve"> </w:t>
      </w:r>
      <w:r w:rsidR="00A264F5" w:rsidRPr="00142332">
        <w:rPr>
          <w:rFonts w:ascii="Times New Roman" w:hAnsi="Times New Roman" w:cs="Times New Roman"/>
        </w:rPr>
        <w:t>In turn, this draws in the attention of potential customers, whilst encouraging people who already shop at Lidl to shop with the company again.</w:t>
      </w:r>
    </w:p>
    <w:p w14:paraId="6BF3E798" w14:textId="77777777" w:rsidR="00AD156A" w:rsidRPr="00142332" w:rsidRDefault="00AD156A" w:rsidP="00142332">
      <w:pPr>
        <w:spacing w:after="200" w:line="480" w:lineRule="auto"/>
        <w:jc w:val="both"/>
        <w:rPr>
          <w:rFonts w:ascii="Times New Roman" w:hAnsi="Times New Roman" w:cs="Times New Roman"/>
        </w:rPr>
      </w:pPr>
    </w:p>
    <w:p w14:paraId="2EB00438" w14:textId="63AC50E3" w:rsidR="00400032" w:rsidRPr="00142332" w:rsidRDefault="004A5170" w:rsidP="00142332">
      <w:pPr>
        <w:pStyle w:val="ListParagraph"/>
        <w:numPr>
          <w:ilvl w:val="1"/>
          <w:numId w:val="1"/>
        </w:numPr>
        <w:spacing w:after="200" w:line="480" w:lineRule="auto"/>
        <w:jc w:val="center"/>
        <w:rPr>
          <w:rFonts w:ascii="Times New Roman" w:hAnsi="Times New Roman" w:cs="Times New Roman"/>
          <w:b/>
          <w:i/>
        </w:rPr>
      </w:pPr>
      <w:r w:rsidRPr="00142332">
        <w:rPr>
          <w:rFonts w:ascii="Times New Roman" w:hAnsi="Times New Roman" w:cs="Times New Roman"/>
          <w:b/>
          <w:i/>
        </w:rPr>
        <w:t xml:space="preserve">   </w:t>
      </w:r>
      <w:r w:rsidR="00400032" w:rsidRPr="00142332">
        <w:rPr>
          <w:rFonts w:ascii="Times New Roman" w:hAnsi="Times New Roman" w:cs="Times New Roman"/>
          <w:b/>
          <w:i/>
        </w:rPr>
        <w:t>Implementation of the Strategy</w:t>
      </w:r>
    </w:p>
    <w:p w14:paraId="4FE9C004" w14:textId="77777777" w:rsidR="0037452D" w:rsidRPr="00142332" w:rsidRDefault="0037452D" w:rsidP="00142332">
      <w:pPr>
        <w:spacing w:after="200" w:line="480" w:lineRule="auto"/>
        <w:rPr>
          <w:rFonts w:ascii="Times New Roman" w:hAnsi="Times New Roman" w:cs="Times New Roman"/>
          <w:b/>
          <w:i/>
        </w:rPr>
      </w:pPr>
    </w:p>
    <w:p w14:paraId="67F623B1" w14:textId="41D9B15E" w:rsidR="00984A8C" w:rsidRPr="00142332" w:rsidRDefault="00984A8C"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Firstly, </w:t>
      </w:r>
      <w:sdt>
        <w:sdtPr>
          <w:rPr>
            <w:rFonts w:ascii="Times New Roman" w:hAnsi="Times New Roman" w:cs="Times New Roman"/>
          </w:rPr>
          <w:id w:val="1847507877"/>
          <w:citation/>
        </w:sdtPr>
        <w:sdtContent>
          <w:r w:rsidRPr="00142332">
            <w:rPr>
              <w:rFonts w:ascii="Times New Roman" w:hAnsi="Times New Roman" w:cs="Times New Roman"/>
            </w:rPr>
            <w:fldChar w:fldCharType="begin"/>
          </w:r>
          <w:r w:rsidRPr="00142332">
            <w:rPr>
              <w:rFonts w:ascii="Times New Roman" w:hAnsi="Times New Roman" w:cs="Times New Roman"/>
            </w:rPr>
            <w:instrText xml:space="preserve"> CITATION Ben18 \l 2057 </w:instrText>
          </w:r>
          <w:r w:rsidRPr="00142332">
            <w:rPr>
              <w:rFonts w:ascii="Times New Roman" w:hAnsi="Times New Roman" w:cs="Times New Roman"/>
            </w:rPr>
            <w:fldChar w:fldCharType="separate"/>
          </w:r>
          <w:r w:rsidRPr="00142332">
            <w:rPr>
              <w:rFonts w:ascii="Times New Roman" w:hAnsi="Times New Roman" w:cs="Times New Roman"/>
              <w:noProof/>
            </w:rPr>
            <w:t>(Bentley, 2018)</w:t>
          </w:r>
          <w:r w:rsidRPr="00142332">
            <w:rPr>
              <w:rFonts w:ascii="Times New Roman" w:hAnsi="Times New Roman" w:cs="Times New Roman"/>
            </w:rPr>
            <w:fldChar w:fldCharType="end"/>
          </w:r>
        </w:sdtContent>
      </w:sdt>
      <w:r w:rsidRPr="00142332">
        <w:rPr>
          <w:rFonts w:ascii="Times New Roman" w:hAnsi="Times New Roman" w:cs="Times New Roman"/>
        </w:rPr>
        <w:t xml:space="preserve"> states that </w:t>
      </w:r>
      <w:r w:rsidR="00C628F7" w:rsidRPr="00142332">
        <w:rPr>
          <w:rFonts w:ascii="Times New Roman" w:hAnsi="Times New Roman" w:cs="Times New Roman"/>
        </w:rPr>
        <w:t>“around 90 per cent of the products at Lidl are own-label brands specifically made for the company.” This means that Lidl are able to control manufacturing costs, including fixed costs and some variable costs, enabling them to become a cost-leader and maintain that position.</w:t>
      </w:r>
    </w:p>
    <w:p w14:paraId="319E970F" w14:textId="0F41AD6E" w:rsidR="00400032" w:rsidRPr="00142332" w:rsidRDefault="00984A8C" w:rsidP="00142332">
      <w:pPr>
        <w:spacing w:after="200" w:line="480" w:lineRule="auto"/>
        <w:jc w:val="both"/>
        <w:rPr>
          <w:rFonts w:ascii="Times New Roman" w:hAnsi="Times New Roman" w:cs="Times New Roman"/>
        </w:rPr>
      </w:pPr>
      <w:r w:rsidRPr="00142332">
        <w:rPr>
          <w:rFonts w:ascii="Times New Roman" w:hAnsi="Times New Roman" w:cs="Times New Roman"/>
        </w:rPr>
        <w:t>What is more,</w:t>
      </w:r>
      <w:r w:rsidR="004A5170" w:rsidRPr="00142332">
        <w:rPr>
          <w:rFonts w:ascii="Times New Roman" w:hAnsi="Times New Roman" w:cs="Times New Roman"/>
        </w:rPr>
        <w:t xml:space="preserve"> </w:t>
      </w:r>
      <w:sdt>
        <w:sdtPr>
          <w:rPr>
            <w:rFonts w:ascii="Times New Roman" w:hAnsi="Times New Roman" w:cs="Times New Roman"/>
          </w:rPr>
          <w:id w:val="881140843"/>
          <w:citation/>
        </w:sdtPr>
        <w:sdtContent>
          <w:r w:rsidR="004A5170" w:rsidRPr="00142332">
            <w:rPr>
              <w:rFonts w:ascii="Times New Roman" w:hAnsi="Times New Roman" w:cs="Times New Roman"/>
            </w:rPr>
            <w:fldChar w:fldCharType="begin"/>
          </w:r>
          <w:r w:rsidR="004A5170" w:rsidRPr="00142332">
            <w:rPr>
              <w:rFonts w:ascii="Times New Roman" w:hAnsi="Times New Roman" w:cs="Times New Roman"/>
            </w:rPr>
            <w:instrText xml:space="preserve"> CITATION Ama19 \l 2057 </w:instrText>
          </w:r>
          <w:r w:rsidR="004A5170" w:rsidRPr="00142332">
            <w:rPr>
              <w:rFonts w:ascii="Times New Roman" w:hAnsi="Times New Roman" w:cs="Times New Roman"/>
            </w:rPr>
            <w:fldChar w:fldCharType="separate"/>
          </w:r>
          <w:r w:rsidR="004A5170" w:rsidRPr="00142332">
            <w:rPr>
              <w:rFonts w:ascii="Times New Roman" w:hAnsi="Times New Roman" w:cs="Times New Roman"/>
              <w:noProof/>
            </w:rPr>
            <w:t>(Amadeo, 2019)</w:t>
          </w:r>
          <w:r w:rsidR="004A5170" w:rsidRPr="00142332">
            <w:rPr>
              <w:rFonts w:ascii="Times New Roman" w:hAnsi="Times New Roman" w:cs="Times New Roman"/>
            </w:rPr>
            <w:fldChar w:fldCharType="end"/>
          </w:r>
        </w:sdtContent>
      </w:sdt>
      <w:r w:rsidRPr="00142332">
        <w:rPr>
          <w:rFonts w:ascii="Times New Roman" w:hAnsi="Times New Roman" w:cs="Times New Roman"/>
        </w:rPr>
        <w:t xml:space="preserve"> states that</w:t>
      </w:r>
      <w:r w:rsidR="004A5170" w:rsidRPr="00142332">
        <w:rPr>
          <w:rFonts w:ascii="Times New Roman" w:hAnsi="Times New Roman" w:cs="Times New Roman"/>
        </w:rPr>
        <w:t xml:space="preserve"> “economies of scale are cost reductions that occur when companies increase production.” This is ideal for Lidl, who produce their own products alongside buying branded products to sell instore. As a part of the strategy that Lidl currently implements, this contribu</w:t>
      </w:r>
      <w:r w:rsidRPr="00142332">
        <w:rPr>
          <w:rFonts w:ascii="Times New Roman" w:hAnsi="Times New Roman" w:cs="Times New Roman"/>
        </w:rPr>
        <w:t>tes to a competitive advantage.</w:t>
      </w:r>
    </w:p>
    <w:p w14:paraId="5776289B" w14:textId="362E256D" w:rsidR="00C628F7" w:rsidRPr="00142332" w:rsidRDefault="00C628F7"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Additionally, as aforementioned, Lidl </w:t>
      </w:r>
      <w:r w:rsidR="00822A3A" w:rsidRPr="00142332">
        <w:rPr>
          <w:rFonts w:ascii="Times New Roman" w:hAnsi="Times New Roman" w:cs="Times New Roman"/>
        </w:rPr>
        <w:t>is extremely proud of the “efficient” processes that they implement and constantly strive to update. This is one of the characteristics of a company who is a cost-leader within an industry.</w:t>
      </w:r>
    </w:p>
    <w:p w14:paraId="57F5E1CC" w14:textId="77777777" w:rsidR="0037452D" w:rsidRPr="00142332" w:rsidRDefault="0037452D" w:rsidP="00142332">
      <w:pPr>
        <w:spacing w:after="200" w:line="480" w:lineRule="auto"/>
        <w:jc w:val="both"/>
        <w:rPr>
          <w:rFonts w:ascii="Times New Roman" w:hAnsi="Times New Roman" w:cs="Times New Roman"/>
        </w:rPr>
      </w:pPr>
    </w:p>
    <w:p w14:paraId="2C15F590" w14:textId="7BF9B6C8" w:rsidR="00400032" w:rsidRPr="00142332" w:rsidRDefault="00BE5BE2" w:rsidP="00142332">
      <w:pPr>
        <w:pStyle w:val="ListParagraph"/>
        <w:numPr>
          <w:ilvl w:val="1"/>
          <w:numId w:val="1"/>
        </w:numPr>
        <w:spacing w:after="200" w:line="480" w:lineRule="auto"/>
        <w:jc w:val="center"/>
        <w:rPr>
          <w:rFonts w:ascii="Times New Roman" w:hAnsi="Times New Roman" w:cs="Times New Roman"/>
          <w:b/>
          <w:i/>
        </w:rPr>
      </w:pPr>
      <w:r w:rsidRPr="00142332">
        <w:rPr>
          <w:rFonts w:ascii="Times New Roman" w:hAnsi="Times New Roman" w:cs="Times New Roman"/>
          <w:b/>
          <w:i/>
        </w:rPr>
        <w:t xml:space="preserve">   </w:t>
      </w:r>
      <w:r w:rsidR="00400032" w:rsidRPr="00142332">
        <w:rPr>
          <w:rFonts w:ascii="Times New Roman" w:hAnsi="Times New Roman" w:cs="Times New Roman"/>
          <w:b/>
          <w:i/>
        </w:rPr>
        <w:t>Advantages of the Strategy</w:t>
      </w:r>
    </w:p>
    <w:p w14:paraId="135CA29F" w14:textId="77777777" w:rsidR="0037452D" w:rsidRPr="00142332" w:rsidRDefault="0037452D" w:rsidP="00142332">
      <w:pPr>
        <w:spacing w:after="200" w:line="480" w:lineRule="auto"/>
        <w:rPr>
          <w:rFonts w:ascii="Times New Roman" w:hAnsi="Times New Roman" w:cs="Times New Roman"/>
          <w:b/>
          <w:i/>
        </w:rPr>
      </w:pPr>
    </w:p>
    <w:p w14:paraId="617A6A5B" w14:textId="4A064086" w:rsidR="00400032" w:rsidRPr="00142332" w:rsidRDefault="0037452D"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Whilst there are a variety of advantages of becoming a cost-leader, the first to be mentioned will be the reduction of competition if the plan is successfully implemented. According to </w:t>
      </w:r>
      <w:sdt>
        <w:sdtPr>
          <w:rPr>
            <w:rFonts w:ascii="Times New Roman" w:hAnsi="Times New Roman" w:cs="Times New Roman"/>
          </w:rPr>
          <w:id w:val="-436295327"/>
          <w:citation/>
        </w:sdtPr>
        <w:sdtContent>
          <w:r w:rsidRPr="00142332">
            <w:rPr>
              <w:rFonts w:ascii="Times New Roman" w:hAnsi="Times New Roman" w:cs="Times New Roman"/>
            </w:rPr>
            <w:fldChar w:fldCharType="begin"/>
          </w:r>
          <w:r w:rsidRPr="00142332">
            <w:rPr>
              <w:rFonts w:ascii="Times New Roman" w:hAnsi="Times New Roman" w:cs="Times New Roman"/>
            </w:rPr>
            <w:instrText xml:space="preserve"> CITATION Reg19 \l 2057 </w:instrText>
          </w:r>
          <w:r w:rsidRPr="00142332">
            <w:rPr>
              <w:rFonts w:ascii="Times New Roman" w:hAnsi="Times New Roman" w:cs="Times New Roman"/>
            </w:rPr>
            <w:fldChar w:fldCharType="separate"/>
          </w:r>
          <w:r w:rsidRPr="00142332">
            <w:rPr>
              <w:rFonts w:ascii="Times New Roman" w:hAnsi="Times New Roman" w:cs="Times New Roman"/>
              <w:noProof/>
            </w:rPr>
            <w:t>(Regoli, 2019)</w:t>
          </w:r>
          <w:r w:rsidRPr="00142332">
            <w:rPr>
              <w:rFonts w:ascii="Times New Roman" w:hAnsi="Times New Roman" w:cs="Times New Roman"/>
            </w:rPr>
            <w:fldChar w:fldCharType="end"/>
          </w:r>
        </w:sdtContent>
      </w:sdt>
      <w:r w:rsidRPr="00142332">
        <w:rPr>
          <w:rFonts w:ascii="Times New Roman" w:hAnsi="Times New Roman" w:cs="Times New Roman"/>
        </w:rPr>
        <w:t>, companies who have successfully implemented the cost-leadership strategy “are able to offer a superior pricing model to their consumers” and new competition within the market is “limited because competitors may struggle to achieve the same price.” Most businesses strive to be the best at what they do. For Lidl, this means producing the lowest possible costs in order to make products available to the consumer for a lowe</w:t>
      </w:r>
      <w:r w:rsidR="00A90121" w:rsidRPr="00142332">
        <w:rPr>
          <w:rFonts w:ascii="Times New Roman" w:hAnsi="Times New Roman" w:cs="Times New Roman"/>
        </w:rPr>
        <w:t>r price than their competitors. Essentially, the main advantage of this strategy is that it allows you to outperform competitors.</w:t>
      </w:r>
    </w:p>
    <w:p w14:paraId="507BEA55" w14:textId="3CD99293" w:rsidR="00B67FBA" w:rsidRPr="00142332" w:rsidRDefault="00CE4805"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A further advantage of being a cost-leader is the building of barriers to entry. As brought up by </w:t>
      </w:r>
      <w:sdt>
        <w:sdtPr>
          <w:rPr>
            <w:rFonts w:ascii="Times New Roman" w:hAnsi="Times New Roman" w:cs="Times New Roman"/>
          </w:rPr>
          <w:id w:val="1583032013"/>
          <w:citation/>
        </w:sdtPr>
        <w:sdtContent>
          <w:r w:rsidRPr="00142332">
            <w:rPr>
              <w:rFonts w:ascii="Times New Roman" w:hAnsi="Times New Roman" w:cs="Times New Roman"/>
            </w:rPr>
            <w:fldChar w:fldCharType="begin"/>
          </w:r>
          <w:r w:rsidRPr="00142332">
            <w:rPr>
              <w:rFonts w:ascii="Times New Roman" w:hAnsi="Times New Roman" w:cs="Times New Roman"/>
            </w:rPr>
            <w:instrText xml:space="preserve"> CITATION RilND1 \l 2057 </w:instrText>
          </w:r>
          <w:r w:rsidRPr="00142332">
            <w:rPr>
              <w:rFonts w:ascii="Times New Roman" w:hAnsi="Times New Roman" w:cs="Times New Roman"/>
            </w:rPr>
            <w:fldChar w:fldCharType="separate"/>
          </w:r>
          <w:r w:rsidRPr="00142332">
            <w:rPr>
              <w:rFonts w:ascii="Times New Roman" w:hAnsi="Times New Roman" w:cs="Times New Roman"/>
              <w:noProof/>
            </w:rPr>
            <w:t>(Riley, N.D.)</w:t>
          </w:r>
          <w:r w:rsidRPr="00142332">
            <w:rPr>
              <w:rFonts w:ascii="Times New Roman" w:hAnsi="Times New Roman" w:cs="Times New Roman"/>
            </w:rPr>
            <w:fldChar w:fldCharType="end"/>
          </w:r>
        </w:sdtContent>
      </w:sdt>
      <w:r w:rsidRPr="00142332">
        <w:rPr>
          <w:rFonts w:ascii="Times New Roman" w:hAnsi="Times New Roman" w:cs="Times New Roman"/>
        </w:rPr>
        <w:t xml:space="preserve">, “barriers of entry are designed to block entrants from entering a market profitably.” This makes a market seem less desirable, thus making potential new competitor less confident in their ability to strive within the market you operate in. Due to this, they will be less likely to attempt to enter the market, which ensures that the </w:t>
      </w:r>
      <w:r w:rsidR="00D64322" w:rsidRPr="00142332">
        <w:rPr>
          <w:rFonts w:ascii="Times New Roman" w:hAnsi="Times New Roman" w:cs="Times New Roman"/>
        </w:rPr>
        <w:t>level of competition does not increase. In turn, this will take some of the pressure off Lidl.</w:t>
      </w:r>
    </w:p>
    <w:p w14:paraId="01D8E720" w14:textId="77777777" w:rsidR="00B67FBA" w:rsidRPr="00142332" w:rsidRDefault="00B67FBA" w:rsidP="00142332">
      <w:pPr>
        <w:spacing w:after="200" w:line="480" w:lineRule="auto"/>
        <w:jc w:val="both"/>
        <w:rPr>
          <w:rFonts w:ascii="Times New Roman" w:hAnsi="Times New Roman" w:cs="Times New Roman"/>
        </w:rPr>
      </w:pPr>
    </w:p>
    <w:p w14:paraId="304F051E" w14:textId="35E617E9" w:rsidR="00400032" w:rsidRPr="00142332" w:rsidRDefault="00BE5BE2" w:rsidP="00142332">
      <w:pPr>
        <w:pStyle w:val="ListParagraph"/>
        <w:numPr>
          <w:ilvl w:val="1"/>
          <w:numId w:val="1"/>
        </w:numPr>
        <w:spacing w:after="200" w:line="480" w:lineRule="auto"/>
        <w:jc w:val="center"/>
        <w:rPr>
          <w:rFonts w:ascii="Times New Roman" w:hAnsi="Times New Roman" w:cs="Times New Roman"/>
          <w:b/>
          <w:i/>
        </w:rPr>
      </w:pPr>
      <w:r w:rsidRPr="00142332">
        <w:rPr>
          <w:rFonts w:ascii="Times New Roman" w:hAnsi="Times New Roman" w:cs="Times New Roman"/>
          <w:b/>
          <w:i/>
        </w:rPr>
        <w:t xml:space="preserve">   </w:t>
      </w:r>
      <w:r w:rsidR="00400032" w:rsidRPr="00142332">
        <w:rPr>
          <w:rFonts w:ascii="Times New Roman" w:hAnsi="Times New Roman" w:cs="Times New Roman"/>
          <w:b/>
          <w:i/>
        </w:rPr>
        <w:t>Disadvantages of the Strategy</w:t>
      </w:r>
    </w:p>
    <w:p w14:paraId="6DE71FBC" w14:textId="77777777" w:rsidR="00B67FBA" w:rsidRPr="00142332" w:rsidRDefault="00B67FBA" w:rsidP="00142332">
      <w:pPr>
        <w:spacing w:after="200" w:line="480" w:lineRule="auto"/>
        <w:rPr>
          <w:rFonts w:ascii="Times New Roman" w:hAnsi="Times New Roman" w:cs="Times New Roman"/>
          <w:b/>
          <w:i/>
        </w:rPr>
      </w:pPr>
    </w:p>
    <w:p w14:paraId="6284247E" w14:textId="1713319C" w:rsidR="00400032" w:rsidRPr="00142332" w:rsidRDefault="00D64322"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Despite the pros listed above, there are still some drawbacks to being the cost leader. Competitors already operating within the market will be likely to attempt to start a price war with Lidl. For example, </w:t>
      </w:r>
      <w:sdt>
        <w:sdtPr>
          <w:rPr>
            <w:rFonts w:ascii="Times New Roman" w:hAnsi="Times New Roman" w:cs="Times New Roman"/>
          </w:rPr>
          <w:id w:val="-1898275900"/>
          <w:citation/>
        </w:sdtPr>
        <w:sdtContent>
          <w:r w:rsidR="000C6DEC" w:rsidRPr="00142332">
            <w:rPr>
              <w:rFonts w:ascii="Times New Roman" w:hAnsi="Times New Roman" w:cs="Times New Roman"/>
            </w:rPr>
            <w:fldChar w:fldCharType="begin"/>
          </w:r>
          <w:r w:rsidR="000C6DEC" w:rsidRPr="00142332">
            <w:rPr>
              <w:rFonts w:ascii="Times New Roman" w:hAnsi="Times New Roman" w:cs="Times New Roman"/>
            </w:rPr>
            <w:instrText xml:space="preserve"> CITATION Dun18 \l 2057 </w:instrText>
          </w:r>
          <w:r w:rsidR="000C6DEC" w:rsidRPr="00142332">
            <w:rPr>
              <w:rFonts w:ascii="Times New Roman" w:hAnsi="Times New Roman" w:cs="Times New Roman"/>
            </w:rPr>
            <w:fldChar w:fldCharType="separate"/>
          </w:r>
          <w:r w:rsidR="000C6DEC" w:rsidRPr="00142332">
            <w:rPr>
              <w:rFonts w:ascii="Times New Roman" w:hAnsi="Times New Roman" w:cs="Times New Roman"/>
              <w:noProof/>
            </w:rPr>
            <w:t>(Duncan, 2018)</w:t>
          </w:r>
          <w:r w:rsidR="000C6DEC" w:rsidRPr="00142332">
            <w:rPr>
              <w:rFonts w:ascii="Times New Roman" w:hAnsi="Times New Roman" w:cs="Times New Roman"/>
            </w:rPr>
            <w:fldChar w:fldCharType="end"/>
          </w:r>
        </w:sdtContent>
      </w:sdt>
      <w:r w:rsidR="000C6DEC" w:rsidRPr="00142332">
        <w:rPr>
          <w:rFonts w:ascii="Times New Roman" w:hAnsi="Times New Roman" w:cs="Times New Roman"/>
        </w:rPr>
        <w:t xml:space="preserve">states that Lidl “vowed to remain the cheapest option for customers” even when Sainsbury’s claimed to be set to “reduce the cost of everyday items by 10 per cent.” This is evidence of Lidl wanting to be the cost-leader, despite the competition within the market attempting to </w:t>
      </w:r>
      <w:r w:rsidR="0076652D" w:rsidRPr="00142332">
        <w:rPr>
          <w:rFonts w:ascii="Times New Roman" w:hAnsi="Times New Roman" w:cs="Times New Roman"/>
        </w:rPr>
        <w:t>begin a price war. This is a risk for Lidl because there is pressure to keep prices as low as possible whilst still making a profit, which in some cases may mean cutting prices more than they already have been. They are vulnerable to other low-cost operators, such as Aldi.</w:t>
      </w:r>
    </w:p>
    <w:p w14:paraId="0CFFEC43" w14:textId="28367F10" w:rsidR="00096556" w:rsidRPr="00142332" w:rsidRDefault="0076652D"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Furthermore, </w:t>
      </w:r>
      <w:r w:rsidR="00940799" w:rsidRPr="00142332">
        <w:rPr>
          <w:rFonts w:ascii="Times New Roman" w:hAnsi="Times New Roman" w:cs="Times New Roman"/>
        </w:rPr>
        <w:t xml:space="preserve">it can be difficult for companies to sustain a low-cost strategy. In time, Lidl may have to make cuts in areas such as customer services or logistics, among other things. This is a risk because, products may be damaged or faulty and </w:t>
      </w:r>
      <w:r w:rsidR="00096556" w:rsidRPr="00142332">
        <w:rPr>
          <w:rFonts w:ascii="Times New Roman" w:hAnsi="Times New Roman" w:cs="Times New Roman"/>
        </w:rPr>
        <w:t xml:space="preserve">runs the risk of “driving away some customers who seek better service,” according to </w:t>
      </w:r>
      <w:sdt>
        <w:sdtPr>
          <w:rPr>
            <w:rFonts w:ascii="Times New Roman" w:hAnsi="Times New Roman" w:cs="Times New Roman"/>
          </w:rPr>
          <w:id w:val="1116717981"/>
          <w:citation/>
        </w:sdtPr>
        <w:sdtContent>
          <w:r w:rsidR="00096556" w:rsidRPr="00142332">
            <w:rPr>
              <w:rFonts w:ascii="Times New Roman" w:hAnsi="Times New Roman" w:cs="Times New Roman"/>
            </w:rPr>
            <w:fldChar w:fldCharType="begin"/>
          </w:r>
          <w:r w:rsidR="00096556" w:rsidRPr="00142332">
            <w:rPr>
              <w:rFonts w:ascii="Times New Roman" w:hAnsi="Times New Roman" w:cs="Times New Roman"/>
            </w:rPr>
            <w:instrText xml:space="preserve"> CITATION Has15 \l 2057 </w:instrText>
          </w:r>
          <w:r w:rsidR="00096556" w:rsidRPr="00142332">
            <w:rPr>
              <w:rFonts w:ascii="Times New Roman" w:hAnsi="Times New Roman" w:cs="Times New Roman"/>
            </w:rPr>
            <w:fldChar w:fldCharType="separate"/>
          </w:r>
          <w:r w:rsidR="00096556" w:rsidRPr="00142332">
            <w:rPr>
              <w:rFonts w:ascii="Times New Roman" w:hAnsi="Times New Roman" w:cs="Times New Roman"/>
              <w:noProof/>
            </w:rPr>
            <w:t>(Hassan, 2015)</w:t>
          </w:r>
          <w:r w:rsidR="00096556" w:rsidRPr="00142332">
            <w:rPr>
              <w:rFonts w:ascii="Times New Roman" w:hAnsi="Times New Roman" w:cs="Times New Roman"/>
            </w:rPr>
            <w:fldChar w:fldCharType="end"/>
          </w:r>
        </w:sdtContent>
      </w:sdt>
      <w:r w:rsidR="00096556" w:rsidRPr="00142332">
        <w:rPr>
          <w:rFonts w:ascii="Times New Roman" w:hAnsi="Times New Roman" w:cs="Times New Roman"/>
        </w:rPr>
        <w:t>.</w:t>
      </w:r>
    </w:p>
    <w:p w14:paraId="5108B63B" w14:textId="77777777" w:rsidR="00940799" w:rsidRPr="00142332" w:rsidRDefault="00940799" w:rsidP="00142332">
      <w:pPr>
        <w:spacing w:after="200" w:line="480" w:lineRule="auto"/>
        <w:jc w:val="both"/>
        <w:rPr>
          <w:rFonts w:ascii="Times New Roman" w:hAnsi="Times New Roman" w:cs="Times New Roman"/>
        </w:rPr>
      </w:pPr>
    </w:p>
    <w:p w14:paraId="702BE6EB" w14:textId="58C22F4E" w:rsidR="00400032" w:rsidRPr="00142332" w:rsidRDefault="00400032" w:rsidP="00142332">
      <w:pPr>
        <w:pStyle w:val="ListParagraph"/>
        <w:numPr>
          <w:ilvl w:val="0"/>
          <w:numId w:val="1"/>
        </w:numPr>
        <w:spacing w:after="200" w:line="480" w:lineRule="auto"/>
        <w:contextualSpacing w:val="0"/>
        <w:jc w:val="center"/>
        <w:rPr>
          <w:rFonts w:ascii="Times New Roman" w:hAnsi="Times New Roman" w:cs="Times New Roman"/>
          <w:b/>
          <w:i/>
        </w:rPr>
      </w:pPr>
      <w:r w:rsidRPr="00142332">
        <w:rPr>
          <w:rFonts w:ascii="Times New Roman" w:hAnsi="Times New Roman" w:cs="Times New Roman"/>
          <w:b/>
          <w:i/>
        </w:rPr>
        <w:t>Conclusion</w:t>
      </w:r>
    </w:p>
    <w:p w14:paraId="17DB6AAC" w14:textId="77777777" w:rsidR="00B67FBA" w:rsidRPr="00142332" w:rsidRDefault="00B67FBA" w:rsidP="00142332">
      <w:pPr>
        <w:spacing w:after="200" w:line="480" w:lineRule="auto"/>
        <w:jc w:val="both"/>
        <w:rPr>
          <w:rFonts w:ascii="Times New Roman" w:hAnsi="Times New Roman" w:cs="Times New Roman"/>
          <w:b/>
          <w:i/>
        </w:rPr>
      </w:pPr>
    </w:p>
    <w:p w14:paraId="2C9DABA3" w14:textId="3B866042" w:rsidR="00D34191" w:rsidRPr="00142332" w:rsidRDefault="00616966"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In conclusion, </w:t>
      </w:r>
      <w:r w:rsidR="00B67FBA" w:rsidRPr="00142332">
        <w:rPr>
          <w:rFonts w:ascii="Times New Roman" w:hAnsi="Times New Roman" w:cs="Times New Roman"/>
        </w:rPr>
        <w:t xml:space="preserve">although there are a number of possible strategies for Lidl to use, they currently are using the cost leadership strategy in terms of Porter’s Generic Strategies. They implement this strategy in a number of ways. For example, they produce their own products, which enables them to have total control over the production costs. Also, they use economies of scale in order to be the lowest cost producer, in turn becoming the low-cost option for the consumer. Using this strategy has allowed Lidl to grow its market share and to </w:t>
      </w:r>
      <w:r w:rsidR="00623A30" w:rsidRPr="00142332">
        <w:rPr>
          <w:rFonts w:ascii="Times New Roman" w:hAnsi="Times New Roman" w:cs="Times New Roman"/>
        </w:rPr>
        <w:t>continue to compete with Britain’s supermarket giants, such as Tesco, Asda and Sainsbury’s. Following on from that, Aldi is the other low-cost option available to consumers, but Lidl st</w:t>
      </w:r>
      <w:r w:rsidR="001B45E1" w:rsidRPr="00142332">
        <w:rPr>
          <w:rFonts w:ascii="Times New Roman" w:hAnsi="Times New Roman" w:cs="Times New Roman"/>
        </w:rPr>
        <w:t>ill manage to implement the low-</w:t>
      </w:r>
      <w:r w:rsidR="00623A30" w:rsidRPr="00142332">
        <w:rPr>
          <w:rFonts w:ascii="Times New Roman" w:hAnsi="Times New Roman" w:cs="Times New Roman"/>
        </w:rPr>
        <w:t>cost leadership strategy well enough to be more desirable to the customer than Aldi.</w:t>
      </w:r>
      <w:r w:rsidR="00142332">
        <w:rPr>
          <w:rFonts w:ascii="Times New Roman" w:hAnsi="Times New Roman" w:cs="Times New Roman"/>
        </w:rPr>
        <w:t xml:space="preserve"> Having said that, there are drawbacks to the model. For example, it is not able to show the company what strategies are being used by other companies and is also unable to </w:t>
      </w:r>
      <w:r w:rsidR="000923D4">
        <w:rPr>
          <w:rFonts w:ascii="Times New Roman" w:hAnsi="Times New Roman" w:cs="Times New Roman"/>
        </w:rPr>
        <w:t>give them a snapshot of the future. For these reasons, it is important to note that, despite Lidl implementing a low-cost strategy, they must also look into other information in order to see the full picture.</w:t>
      </w:r>
    </w:p>
    <w:p w14:paraId="12B1F7CB" w14:textId="77777777" w:rsidR="00B67FBA" w:rsidRPr="00142332" w:rsidRDefault="00B67FBA" w:rsidP="00142332">
      <w:pPr>
        <w:spacing w:after="200" w:line="480" w:lineRule="auto"/>
        <w:jc w:val="center"/>
        <w:rPr>
          <w:rFonts w:ascii="Times New Roman" w:hAnsi="Times New Roman" w:cs="Times New Roman"/>
        </w:rPr>
      </w:pPr>
    </w:p>
    <w:p w14:paraId="5F46C619" w14:textId="4495FE2F" w:rsidR="00400032" w:rsidRPr="00142332" w:rsidRDefault="00400032" w:rsidP="00142332">
      <w:pPr>
        <w:pStyle w:val="ListParagraph"/>
        <w:numPr>
          <w:ilvl w:val="1"/>
          <w:numId w:val="1"/>
        </w:numPr>
        <w:spacing w:after="200" w:line="480" w:lineRule="auto"/>
        <w:contextualSpacing w:val="0"/>
        <w:jc w:val="center"/>
        <w:rPr>
          <w:rFonts w:ascii="Times New Roman" w:hAnsi="Times New Roman" w:cs="Times New Roman"/>
          <w:b/>
          <w:i/>
        </w:rPr>
      </w:pPr>
      <w:r w:rsidRPr="00142332">
        <w:rPr>
          <w:rFonts w:ascii="Times New Roman" w:hAnsi="Times New Roman" w:cs="Times New Roman"/>
          <w:b/>
          <w:i/>
        </w:rPr>
        <w:t xml:space="preserve">   </w:t>
      </w:r>
      <w:r w:rsidR="00A90121" w:rsidRPr="00142332">
        <w:rPr>
          <w:rFonts w:ascii="Times New Roman" w:hAnsi="Times New Roman" w:cs="Times New Roman"/>
          <w:b/>
          <w:i/>
        </w:rPr>
        <w:t>Recommendation</w:t>
      </w:r>
      <w:r w:rsidR="00BE5BE2" w:rsidRPr="00142332">
        <w:rPr>
          <w:rFonts w:ascii="Times New Roman" w:hAnsi="Times New Roman" w:cs="Times New Roman"/>
          <w:b/>
          <w:i/>
        </w:rPr>
        <w:t>s</w:t>
      </w:r>
    </w:p>
    <w:p w14:paraId="392AA03F" w14:textId="77777777" w:rsidR="00400032" w:rsidRPr="00142332" w:rsidRDefault="00400032" w:rsidP="00142332">
      <w:pPr>
        <w:spacing w:after="200" w:line="480" w:lineRule="auto"/>
        <w:jc w:val="center"/>
        <w:rPr>
          <w:rFonts w:ascii="Times New Roman" w:hAnsi="Times New Roman" w:cs="Times New Roman"/>
        </w:rPr>
      </w:pPr>
    </w:p>
    <w:p w14:paraId="4058CCBC" w14:textId="685D95F2" w:rsidR="00623A30" w:rsidRPr="00142332" w:rsidRDefault="00623A30"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It is recommended that Lidl continues to implement their current strategy for the foreseeable future. </w:t>
      </w:r>
      <w:r w:rsidR="00BE5BE2" w:rsidRPr="00142332">
        <w:rPr>
          <w:rFonts w:ascii="Times New Roman" w:hAnsi="Times New Roman" w:cs="Times New Roman"/>
        </w:rPr>
        <w:t>The cost leadership strategy has been proven to work for the company and has not yet been outdated. As it stands, Lidl are the low-cost option for the consumer, giving them some power.</w:t>
      </w:r>
    </w:p>
    <w:p w14:paraId="573005DB" w14:textId="4CC3D607" w:rsidR="00BE5BE2" w:rsidRPr="00142332" w:rsidRDefault="00BE5BE2"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Additionally, it is recommended that Lidl look into other sources of information to go alongside Porter’s Generic Strategies due to the fact that there are a number of flaws associated with the model. These flaws include, but are not limited to the fact that </w:t>
      </w:r>
      <w:r w:rsidR="008B6E23" w:rsidRPr="00142332">
        <w:rPr>
          <w:rFonts w:ascii="Times New Roman" w:hAnsi="Times New Roman" w:cs="Times New Roman"/>
        </w:rPr>
        <w:t>the model is not really capable of showing a company the whole picture. For example, the model is not able to let the company see what strategies are being implemented by their direct competitors, or any other company for that matter.</w:t>
      </w:r>
    </w:p>
    <w:p w14:paraId="54474235" w14:textId="34C2A9A1" w:rsidR="008B6E23" w:rsidRPr="00142332" w:rsidRDefault="008B6E23" w:rsidP="00142332">
      <w:pPr>
        <w:spacing w:after="200" w:line="480" w:lineRule="auto"/>
        <w:jc w:val="both"/>
        <w:rPr>
          <w:rFonts w:ascii="Times New Roman" w:hAnsi="Times New Roman" w:cs="Times New Roman"/>
        </w:rPr>
      </w:pPr>
      <w:r w:rsidRPr="00142332">
        <w:rPr>
          <w:rFonts w:ascii="Times New Roman" w:hAnsi="Times New Roman" w:cs="Times New Roman"/>
        </w:rPr>
        <w:t xml:space="preserve">Finally, it is important to note that, for a number of reasons, Lidl will need to look into their strategic plans regularly in order to ensure that they are still implementing the correct strategy. What the company needs now may not be what the company needs in, for example, a year’s time, or five years’ time, meaning it is important to re-evaluate strategies regularly. </w:t>
      </w:r>
    </w:p>
    <w:p w14:paraId="29B31F97" w14:textId="77777777" w:rsidR="00623A30" w:rsidRPr="00142332" w:rsidRDefault="00623A30" w:rsidP="00142332">
      <w:pPr>
        <w:spacing w:after="200" w:line="480" w:lineRule="auto"/>
        <w:jc w:val="center"/>
        <w:rPr>
          <w:rFonts w:ascii="Times New Roman" w:hAnsi="Times New Roman" w:cs="Times New Roman"/>
        </w:rPr>
      </w:pPr>
    </w:p>
    <w:p w14:paraId="335271B2" w14:textId="77777777" w:rsidR="00400032" w:rsidRPr="00142332" w:rsidRDefault="00400032" w:rsidP="00142332">
      <w:pPr>
        <w:pStyle w:val="ListParagraph"/>
        <w:numPr>
          <w:ilvl w:val="0"/>
          <w:numId w:val="1"/>
        </w:numPr>
        <w:spacing w:after="200" w:line="480" w:lineRule="auto"/>
        <w:contextualSpacing w:val="0"/>
        <w:jc w:val="center"/>
        <w:rPr>
          <w:rFonts w:ascii="Times New Roman" w:hAnsi="Times New Roman" w:cs="Times New Roman"/>
          <w:b/>
          <w:i/>
        </w:rPr>
      </w:pPr>
      <w:r w:rsidRPr="00142332">
        <w:rPr>
          <w:rFonts w:ascii="Times New Roman" w:hAnsi="Times New Roman" w:cs="Times New Roman"/>
          <w:b/>
          <w:i/>
        </w:rPr>
        <w:t>References</w:t>
      </w:r>
    </w:p>
    <w:p w14:paraId="7CE08736" w14:textId="77777777" w:rsidR="00400032" w:rsidRPr="00142332" w:rsidRDefault="00400032" w:rsidP="00142332">
      <w:pPr>
        <w:spacing w:after="200" w:line="480" w:lineRule="auto"/>
        <w:jc w:val="both"/>
        <w:rPr>
          <w:rFonts w:ascii="Times New Roman" w:hAnsi="Times New Roman" w:cs="Times New Roman"/>
        </w:rPr>
      </w:pPr>
    </w:p>
    <w:sdt>
      <w:sdtPr>
        <w:rPr>
          <w:rFonts w:ascii="Times New Roman" w:hAnsi="Times New Roman" w:cs="Times New Roman"/>
        </w:rPr>
        <w:id w:val="560990411"/>
        <w:bibliography/>
      </w:sdtPr>
      <w:sdtContent>
        <w:p w14:paraId="3A9DFD40"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rPr>
            <w:fldChar w:fldCharType="begin"/>
          </w:r>
          <w:r w:rsidRPr="00142332">
            <w:rPr>
              <w:rFonts w:ascii="Times New Roman" w:hAnsi="Times New Roman" w:cs="Times New Roman"/>
            </w:rPr>
            <w:instrText xml:space="preserve"> BIBLIOGRAPHY </w:instrText>
          </w:r>
          <w:r w:rsidRPr="00142332">
            <w:rPr>
              <w:rFonts w:ascii="Times New Roman" w:hAnsi="Times New Roman" w:cs="Times New Roman"/>
            </w:rPr>
            <w:fldChar w:fldCharType="separate"/>
          </w:r>
          <w:r w:rsidRPr="00142332">
            <w:rPr>
              <w:rFonts w:ascii="Times New Roman" w:hAnsi="Times New Roman" w:cs="Times New Roman"/>
              <w:noProof/>
            </w:rPr>
            <w:t xml:space="preserve">Amadeo, K., 2019. </w:t>
          </w:r>
          <w:r w:rsidRPr="00142332">
            <w:rPr>
              <w:rFonts w:ascii="Times New Roman" w:hAnsi="Times New Roman" w:cs="Times New Roman"/>
              <w:i/>
              <w:iCs/>
              <w:noProof/>
            </w:rPr>
            <w:t xml:space="preserve">Economies of Scale.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https://www.thebalance.com/economies-of-scale-3305926</w:t>
          </w:r>
          <w:r w:rsidRPr="00142332">
            <w:rPr>
              <w:rFonts w:ascii="Times New Roman" w:hAnsi="Times New Roman" w:cs="Times New Roman"/>
              <w:noProof/>
            </w:rPr>
            <w:br/>
            <w:t>[Accessed 25 11 2019].</w:t>
          </w:r>
        </w:p>
        <w:p w14:paraId="5A096507"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Bentley, D., 2018. 17 Things You Should Know About Shopping at Lidl. </w:t>
          </w:r>
          <w:r w:rsidRPr="00142332">
            <w:rPr>
              <w:rFonts w:ascii="Times New Roman" w:hAnsi="Times New Roman" w:cs="Times New Roman"/>
              <w:i/>
              <w:iCs/>
              <w:noProof/>
            </w:rPr>
            <w:t>Cambridgeshire Live</w:t>
          </w:r>
          <w:r w:rsidRPr="00142332">
            <w:rPr>
              <w:rFonts w:ascii="Times New Roman" w:hAnsi="Times New Roman" w:cs="Times New Roman"/>
              <w:noProof/>
            </w:rPr>
            <w:t>, 09 02, p. 1.</w:t>
          </w:r>
        </w:p>
        <w:p w14:paraId="3575A326"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Bivainis, J. &amp; Tuncikiene, Z., 2007. Integrated Approach to Strategic Planning in Public Institutions. </w:t>
          </w:r>
          <w:r w:rsidRPr="00142332">
            <w:rPr>
              <w:rFonts w:ascii="Times New Roman" w:hAnsi="Times New Roman" w:cs="Times New Roman"/>
              <w:i/>
              <w:iCs/>
              <w:noProof/>
            </w:rPr>
            <w:t xml:space="preserve">Taylor &amp; Francis Online, </w:t>
          </w:r>
          <w:r w:rsidRPr="00142332">
            <w:rPr>
              <w:rFonts w:ascii="Times New Roman" w:hAnsi="Times New Roman" w:cs="Times New Roman"/>
              <w:noProof/>
            </w:rPr>
            <w:t>8(4), pp. 245-252.</w:t>
          </w:r>
        </w:p>
        <w:p w14:paraId="7D00A7F7"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Bolisani, E. &amp; Bratianu, C., 2017. Knowledge Strategy Planning: an Integrated Approach to Manage Uncertainty, Turbulance, and Dynamics. </w:t>
          </w:r>
          <w:r w:rsidRPr="00142332">
            <w:rPr>
              <w:rFonts w:ascii="Times New Roman" w:hAnsi="Times New Roman" w:cs="Times New Roman"/>
              <w:i/>
              <w:iCs/>
              <w:noProof/>
            </w:rPr>
            <w:t xml:space="preserve">Research Gate, </w:t>
          </w:r>
          <w:r w:rsidRPr="00142332">
            <w:rPr>
              <w:rFonts w:ascii="Times New Roman" w:hAnsi="Times New Roman" w:cs="Times New Roman"/>
              <w:noProof/>
            </w:rPr>
            <w:t>04, 21(2), pp. 233-253.</w:t>
          </w:r>
        </w:p>
        <w:p w14:paraId="1D38B3A8"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Business Balls, 2019. </w:t>
          </w:r>
          <w:r w:rsidRPr="00142332">
            <w:rPr>
              <w:rFonts w:ascii="Times New Roman" w:hAnsi="Times New Roman" w:cs="Times New Roman"/>
              <w:i/>
              <w:iCs/>
              <w:noProof/>
            </w:rPr>
            <w:t xml:space="preserve">Porter's Generic (Competitive) Strategies.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https://www.businessballs.com/strategy-innovation/porters-generic-competitive-strategies/</w:t>
          </w:r>
          <w:r w:rsidRPr="00142332">
            <w:rPr>
              <w:rFonts w:ascii="Times New Roman" w:hAnsi="Times New Roman" w:cs="Times New Roman"/>
              <w:noProof/>
            </w:rPr>
            <w:br/>
            <w:t>[Accessed 25 11 2019].</w:t>
          </w:r>
        </w:p>
        <w:p w14:paraId="2350F080"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Capism, 2015. </w:t>
          </w:r>
          <w:r w:rsidRPr="00142332">
            <w:rPr>
              <w:rFonts w:ascii="Times New Roman" w:hAnsi="Times New Roman" w:cs="Times New Roman"/>
              <w:i/>
              <w:iCs/>
              <w:noProof/>
            </w:rPr>
            <w:t xml:space="preserve">An Introduction to Porter's Generic Strategies.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https://www.capsim.com/blog/an-introduction-to-porters-generic-strategies/</w:t>
          </w:r>
          <w:r w:rsidRPr="00142332">
            <w:rPr>
              <w:rFonts w:ascii="Times New Roman" w:hAnsi="Times New Roman" w:cs="Times New Roman"/>
              <w:noProof/>
            </w:rPr>
            <w:br/>
            <w:t>[Accessed 25 11 2019].</w:t>
          </w:r>
        </w:p>
        <w:p w14:paraId="73272860"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DeFlander, J., 2016. </w:t>
          </w:r>
          <w:r w:rsidRPr="00142332">
            <w:rPr>
              <w:rFonts w:ascii="Times New Roman" w:hAnsi="Times New Roman" w:cs="Times New Roman"/>
              <w:i/>
              <w:iCs/>
              <w:noProof/>
            </w:rPr>
            <w:t xml:space="preserve">What is Business Strategy? A Simple Business Strategy Definition!. </w:t>
          </w:r>
          <w:r w:rsidRPr="00142332">
            <w:rPr>
              <w:rFonts w:ascii="Times New Roman" w:hAnsi="Times New Roman" w:cs="Times New Roman"/>
              <w:noProof/>
            </w:rPr>
            <w:t>Unknown: Youtube.</w:t>
          </w:r>
        </w:p>
        <w:p w14:paraId="4044EED3"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Duncan, H., 2018. Supermarket Price War set to Intensify as Aldi and Lidl Fight Back Against Asda Sainsbury's Tie-Up. </w:t>
          </w:r>
          <w:r w:rsidRPr="00142332">
            <w:rPr>
              <w:rFonts w:ascii="Times New Roman" w:hAnsi="Times New Roman" w:cs="Times New Roman"/>
              <w:i/>
              <w:iCs/>
              <w:noProof/>
            </w:rPr>
            <w:t>The Daily Mail</w:t>
          </w:r>
          <w:r w:rsidRPr="00142332">
            <w:rPr>
              <w:rFonts w:ascii="Times New Roman" w:hAnsi="Times New Roman" w:cs="Times New Roman"/>
              <w:noProof/>
            </w:rPr>
            <w:t>, 08 05, p. 1.</w:t>
          </w:r>
        </w:p>
        <w:p w14:paraId="2F8AE98C"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Farrell, S., 2019. Lidl to Trial Removal of 9p Bags for lift in Welsh Stores. </w:t>
          </w:r>
          <w:r w:rsidRPr="00142332">
            <w:rPr>
              <w:rFonts w:ascii="Times New Roman" w:hAnsi="Times New Roman" w:cs="Times New Roman"/>
              <w:i/>
              <w:iCs/>
              <w:noProof/>
            </w:rPr>
            <w:t>The Grocer</w:t>
          </w:r>
          <w:r w:rsidRPr="00142332">
            <w:rPr>
              <w:rFonts w:ascii="Times New Roman" w:hAnsi="Times New Roman" w:cs="Times New Roman"/>
              <w:noProof/>
            </w:rPr>
            <w:t>, 07 03, p. 1.</w:t>
          </w:r>
        </w:p>
        <w:p w14:paraId="7F2E71FA"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Garcia, M., 2018. </w:t>
          </w:r>
          <w:r w:rsidRPr="00142332">
            <w:rPr>
              <w:rFonts w:ascii="Times New Roman" w:hAnsi="Times New Roman" w:cs="Times New Roman"/>
              <w:i/>
              <w:iCs/>
              <w:noProof/>
            </w:rPr>
            <w:t xml:space="preserve">Business Level Strategy Vs. Corporate Level Strategy.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https://bizfluent.com/info-7900064-business-vs-corporate-level-strategy.html</w:t>
          </w:r>
          <w:r w:rsidRPr="00142332">
            <w:rPr>
              <w:rFonts w:ascii="Times New Roman" w:hAnsi="Times New Roman" w:cs="Times New Roman"/>
              <w:noProof/>
            </w:rPr>
            <w:br/>
            <w:t>[Accessed 25 11 2019].</w:t>
          </w:r>
        </w:p>
        <w:p w14:paraId="33D78705"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Hassan, Y., 2015. </w:t>
          </w:r>
          <w:r w:rsidRPr="00142332">
            <w:rPr>
              <w:rFonts w:ascii="Times New Roman" w:hAnsi="Times New Roman" w:cs="Times New Roman"/>
              <w:i/>
              <w:iCs/>
              <w:noProof/>
            </w:rPr>
            <w:t xml:space="preserve">Differentiation and Cost Leadership. Choose of One Puts Constraints on Using the Second.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https://www.linkedin.com/pulse/differentiation-cost-leadership-choose-one-puts-using-yasser</w:t>
          </w:r>
          <w:r w:rsidRPr="00142332">
            <w:rPr>
              <w:rFonts w:ascii="Times New Roman" w:hAnsi="Times New Roman" w:cs="Times New Roman"/>
              <w:noProof/>
            </w:rPr>
            <w:br/>
            <w:t>[Accessed 25 11 2019].</w:t>
          </w:r>
        </w:p>
        <w:p w14:paraId="6E63A6C0"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Jegers, M., 1994. Methodological Limitations of Porter's Three Generic Strategies' Framework. </w:t>
          </w:r>
          <w:r w:rsidRPr="00142332">
            <w:rPr>
              <w:rFonts w:ascii="Times New Roman" w:hAnsi="Times New Roman" w:cs="Times New Roman"/>
              <w:i/>
              <w:iCs/>
              <w:noProof/>
            </w:rPr>
            <w:t xml:space="preserve">Global Strategic Management, </w:t>
          </w:r>
          <w:r w:rsidRPr="00142332">
            <w:rPr>
              <w:rFonts w:ascii="Times New Roman" w:hAnsi="Times New Roman" w:cs="Times New Roman"/>
              <w:noProof/>
            </w:rPr>
            <w:t>01 02, 4(1), pp. 43-49.</w:t>
          </w:r>
        </w:p>
        <w:p w14:paraId="00010F16"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Kokemuller, N., N.D.. </w:t>
          </w:r>
          <w:r w:rsidRPr="00142332">
            <w:rPr>
              <w:rFonts w:ascii="Times New Roman" w:hAnsi="Times New Roman" w:cs="Times New Roman"/>
              <w:i/>
              <w:iCs/>
              <w:noProof/>
            </w:rPr>
            <w:t xml:space="preserve">What are the Core Strengths that are Critical for a Focused Differentiation Strategy?.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https://smallbusiness.chron.com/core-strengths-critical-focused-differentiation-strategy-50750.html</w:t>
          </w:r>
          <w:r w:rsidRPr="00142332">
            <w:rPr>
              <w:rFonts w:ascii="Times New Roman" w:hAnsi="Times New Roman" w:cs="Times New Roman"/>
              <w:noProof/>
            </w:rPr>
            <w:br/>
            <w:t>[Accessed 25 11 2019].</w:t>
          </w:r>
        </w:p>
        <w:p w14:paraId="43AC71DE"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LaMarco, N., 2018. </w:t>
          </w:r>
          <w:r w:rsidRPr="00142332">
            <w:rPr>
              <w:rFonts w:ascii="Times New Roman" w:hAnsi="Times New Roman" w:cs="Times New Roman"/>
              <w:i/>
              <w:iCs/>
              <w:noProof/>
            </w:rPr>
            <w:t xml:space="preserve">What is the Chief Difference Between a Low-Cost Provider Strategy and a Focused Low-Cost Strategy?.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https://smallbusiness.chron.com/chief-difference-between-lowcost-provider-strategy-focused-lowcost-strategy-57401.html</w:t>
          </w:r>
          <w:r w:rsidRPr="00142332">
            <w:rPr>
              <w:rFonts w:ascii="Times New Roman" w:hAnsi="Times New Roman" w:cs="Times New Roman"/>
              <w:noProof/>
            </w:rPr>
            <w:br/>
            <w:t>[Accessed 25 11 2019].</w:t>
          </w:r>
        </w:p>
        <w:p w14:paraId="4999384D"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Latham, A., 2017. What the Heck is a Strategy Anyway?. </w:t>
          </w:r>
          <w:r w:rsidRPr="00142332">
            <w:rPr>
              <w:rFonts w:ascii="Times New Roman" w:hAnsi="Times New Roman" w:cs="Times New Roman"/>
              <w:i/>
              <w:iCs/>
              <w:noProof/>
            </w:rPr>
            <w:t>Forbes</w:t>
          </w:r>
          <w:r w:rsidRPr="00142332">
            <w:rPr>
              <w:rFonts w:ascii="Times New Roman" w:hAnsi="Times New Roman" w:cs="Times New Roman"/>
              <w:noProof/>
            </w:rPr>
            <w:t>, 29 10, p. 1.</w:t>
          </w:r>
        </w:p>
        <w:p w14:paraId="1611C3D5"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Leonard, K., 2019. </w:t>
          </w:r>
          <w:r w:rsidRPr="00142332">
            <w:rPr>
              <w:rFonts w:ascii="Times New Roman" w:hAnsi="Times New Roman" w:cs="Times New Roman"/>
              <w:i/>
              <w:iCs/>
              <w:noProof/>
            </w:rPr>
            <w:t xml:space="preserve">Five Types of Business-Level Strategies.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https://smallbusiness.chron.com/five-types-business-level-strategies-781.html</w:t>
          </w:r>
          <w:r w:rsidRPr="00142332">
            <w:rPr>
              <w:rFonts w:ascii="Times New Roman" w:hAnsi="Times New Roman" w:cs="Times New Roman"/>
              <w:noProof/>
            </w:rPr>
            <w:br/>
            <w:t>[Accessed 25 11 2019].</w:t>
          </w:r>
        </w:p>
        <w:p w14:paraId="42927E66"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Lidl, N.D.. </w:t>
          </w:r>
          <w:r w:rsidRPr="00142332">
            <w:rPr>
              <w:rFonts w:ascii="Times New Roman" w:hAnsi="Times New Roman" w:cs="Times New Roman"/>
              <w:i/>
              <w:iCs/>
              <w:noProof/>
            </w:rPr>
            <w:t xml:space="preserve">About Us.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https://www.lidl.com/about-us</w:t>
          </w:r>
          <w:r w:rsidRPr="00142332">
            <w:rPr>
              <w:rFonts w:ascii="Times New Roman" w:hAnsi="Times New Roman" w:cs="Times New Roman"/>
              <w:noProof/>
            </w:rPr>
            <w:br/>
            <w:t>[Accessed 24 11 2019].</w:t>
          </w:r>
        </w:p>
        <w:p w14:paraId="0907D57E"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Lidl, N.D.. </w:t>
          </w:r>
          <w:r w:rsidRPr="00142332">
            <w:rPr>
              <w:rFonts w:ascii="Times New Roman" w:hAnsi="Times New Roman" w:cs="Times New Roman"/>
              <w:i/>
              <w:iCs/>
              <w:noProof/>
            </w:rPr>
            <w:t xml:space="preserve">Our History.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https://www.lidl.co.uk/about-us</w:t>
          </w:r>
          <w:r w:rsidRPr="00142332">
            <w:rPr>
              <w:rFonts w:ascii="Times New Roman" w:hAnsi="Times New Roman" w:cs="Times New Roman"/>
              <w:noProof/>
            </w:rPr>
            <w:br/>
            <w:t>[Accessed 24 11 2019].</w:t>
          </w:r>
        </w:p>
        <w:p w14:paraId="0C95EC5D"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Lidl, N.D.. </w:t>
          </w:r>
          <w:r w:rsidRPr="00142332">
            <w:rPr>
              <w:rFonts w:ascii="Times New Roman" w:hAnsi="Times New Roman" w:cs="Times New Roman"/>
              <w:i/>
              <w:iCs/>
              <w:noProof/>
            </w:rPr>
            <w:t xml:space="preserve">Vision and Mission Statement.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https://www.lidl.co.uk/about-us/vision-and-mission-statement</w:t>
          </w:r>
          <w:r w:rsidRPr="00142332">
            <w:rPr>
              <w:rFonts w:ascii="Times New Roman" w:hAnsi="Times New Roman" w:cs="Times New Roman"/>
              <w:noProof/>
            </w:rPr>
            <w:br/>
            <w:t>[Accessed 25 11 2019].</w:t>
          </w:r>
        </w:p>
        <w:p w14:paraId="6E9957FE"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Makortoff, K., 2019. Lidl Attains its Biggest UK Grocery Market Share at 5.9%. </w:t>
          </w:r>
          <w:r w:rsidRPr="00142332">
            <w:rPr>
              <w:rFonts w:ascii="Times New Roman" w:hAnsi="Times New Roman" w:cs="Times New Roman"/>
              <w:i/>
              <w:iCs/>
              <w:noProof/>
            </w:rPr>
            <w:t>The Guardian</w:t>
          </w:r>
          <w:r w:rsidRPr="00142332">
            <w:rPr>
              <w:rFonts w:ascii="Times New Roman" w:hAnsi="Times New Roman" w:cs="Times New Roman"/>
              <w:noProof/>
            </w:rPr>
            <w:t>, 20 08, p. 1.</w:t>
          </w:r>
        </w:p>
        <w:p w14:paraId="0BD18B8F"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Myell, S., 2014. Lidl is 20-years-old: Here are 20 Facts About the Cut-Pice Success Story. </w:t>
          </w:r>
          <w:r w:rsidRPr="00142332">
            <w:rPr>
              <w:rFonts w:ascii="Times New Roman" w:hAnsi="Times New Roman" w:cs="Times New Roman"/>
              <w:i/>
              <w:iCs/>
              <w:noProof/>
            </w:rPr>
            <w:t>The Mirror</w:t>
          </w:r>
          <w:r w:rsidRPr="00142332">
            <w:rPr>
              <w:rFonts w:ascii="Times New Roman" w:hAnsi="Times New Roman" w:cs="Times New Roman"/>
              <w:noProof/>
            </w:rPr>
            <w:t>, 30 08, p. 1.</w:t>
          </w:r>
        </w:p>
        <w:p w14:paraId="00E3B02A"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Open Text B C , N.D.. </w:t>
          </w:r>
          <w:r w:rsidRPr="00142332">
            <w:rPr>
              <w:rFonts w:ascii="Times New Roman" w:hAnsi="Times New Roman" w:cs="Times New Roman"/>
              <w:i/>
              <w:iCs/>
              <w:noProof/>
            </w:rPr>
            <w:t xml:space="preserve">Focused Cost Leadership and Focused Differentiation.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https://opentextbc.ca/strategicmanagement/chapter/focused-cost-leadership-and-focused-differentiation/</w:t>
          </w:r>
          <w:r w:rsidRPr="00142332">
            <w:rPr>
              <w:rFonts w:ascii="Times New Roman" w:hAnsi="Times New Roman" w:cs="Times New Roman"/>
              <w:noProof/>
            </w:rPr>
            <w:br/>
            <w:t>[Accessed 25 11 2019].</w:t>
          </w:r>
        </w:p>
        <w:p w14:paraId="39E9EC1D"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Porter, M. E., 1985. </w:t>
          </w:r>
          <w:r w:rsidRPr="00142332">
            <w:rPr>
              <w:rFonts w:ascii="Times New Roman" w:hAnsi="Times New Roman" w:cs="Times New Roman"/>
              <w:i/>
              <w:iCs/>
              <w:noProof/>
            </w:rPr>
            <w:t xml:space="preserve">Competitive Advantage. </w:t>
          </w:r>
          <w:r w:rsidRPr="00142332">
            <w:rPr>
              <w:rFonts w:ascii="Times New Roman" w:hAnsi="Times New Roman" w:cs="Times New Roman"/>
              <w:noProof/>
            </w:rPr>
            <w:t>1st ed. New York: The Free Press.</w:t>
          </w:r>
        </w:p>
        <w:p w14:paraId="5E13D87F"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Prabhat, S., 2010. </w:t>
          </w:r>
          <w:r w:rsidRPr="00142332">
            <w:rPr>
              <w:rFonts w:ascii="Times New Roman" w:hAnsi="Times New Roman" w:cs="Times New Roman"/>
              <w:i/>
              <w:iCs/>
              <w:noProof/>
            </w:rPr>
            <w:t xml:space="preserve">Difference Between Aldi and Lidl.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http://www.differencebetween.net/business/difference-between-aldi-and-lidl/</w:t>
          </w:r>
          <w:r w:rsidRPr="00142332">
            <w:rPr>
              <w:rFonts w:ascii="Times New Roman" w:hAnsi="Times New Roman" w:cs="Times New Roman"/>
              <w:noProof/>
            </w:rPr>
            <w:br/>
            <w:t>[Accessed 24 11 2019].</w:t>
          </w:r>
        </w:p>
        <w:p w14:paraId="3A655BC6"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Regoli, N., 2019. </w:t>
          </w:r>
          <w:r w:rsidRPr="00142332">
            <w:rPr>
              <w:rFonts w:ascii="Times New Roman" w:hAnsi="Times New Roman" w:cs="Times New Roman"/>
              <w:i/>
              <w:iCs/>
              <w:noProof/>
            </w:rPr>
            <w:t xml:space="preserve">14 Advantages and Disadvantages of Cost Leadership Styles.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https://futureofworking.com/14-advantages-and-disadvantages-of-cost-leadership-styles/</w:t>
          </w:r>
          <w:r w:rsidRPr="00142332">
            <w:rPr>
              <w:rFonts w:ascii="Times New Roman" w:hAnsi="Times New Roman" w:cs="Times New Roman"/>
              <w:noProof/>
            </w:rPr>
            <w:br/>
            <w:t>[Accessed 25 11 2019].</w:t>
          </w:r>
        </w:p>
        <w:p w14:paraId="5D7E9A63"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Riley, G., N.D.. </w:t>
          </w:r>
          <w:r w:rsidRPr="00142332">
            <w:rPr>
              <w:rFonts w:ascii="Times New Roman" w:hAnsi="Times New Roman" w:cs="Times New Roman"/>
              <w:i/>
              <w:iCs/>
              <w:noProof/>
            </w:rPr>
            <w:t xml:space="preserve">Barriers to Entry and Exit.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https://www.tutor2u.net/economics/reference/barriers-to-entry-and-exit</w:t>
          </w:r>
          <w:r w:rsidRPr="00142332">
            <w:rPr>
              <w:rFonts w:ascii="Times New Roman" w:hAnsi="Times New Roman" w:cs="Times New Roman"/>
              <w:noProof/>
            </w:rPr>
            <w:br/>
            <w:t>[Accessed 25 11 2019].</w:t>
          </w:r>
        </w:p>
        <w:p w14:paraId="5CF5B18A"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Riley, J., 2019. </w:t>
          </w:r>
          <w:r w:rsidRPr="00142332">
            <w:rPr>
              <w:rFonts w:ascii="Times New Roman" w:hAnsi="Times New Roman" w:cs="Times New Roman"/>
              <w:i/>
              <w:iCs/>
              <w:noProof/>
            </w:rPr>
            <w:t xml:space="preserve">Competitive Advantage. </w:t>
          </w:r>
          <w:r w:rsidRPr="00142332">
            <w:rPr>
              <w:rFonts w:ascii="Times New Roman" w:hAnsi="Times New Roman" w:cs="Times New Roman"/>
              <w:noProof/>
            </w:rPr>
            <w:t>Unknown: Tutor 2 U (YouTube).</w:t>
          </w:r>
        </w:p>
        <w:p w14:paraId="58A8D259"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Riley, J., N.D.. </w:t>
          </w:r>
          <w:r w:rsidRPr="00142332">
            <w:rPr>
              <w:rFonts w:ascii="Times New Roman" w:hAnsi="Times New Roman" w:cs="Times New Roman"/>
              <w:i/>
              <w:iCs/>
              <w:noProof/>
            </w:rPr>
            <w:t xml:space="preserve">Porter's Model of Generic Strategies for Competitive Advantage.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https://www.tutor2u.net/business/reference/porters-generic-strategies-for-competitive-advantage</w:t>
          </w:r>
          <w:r w:rsidRPr="00142332">
            <w:rPr>
              <w:rFonts w:ascii="Times New Roman" w:hAnsi="Times New Roman" w:cs="Times New Roman"/>
              <w:noProof/>
            </w:rPr>
            <w:br/>
            <w:t>[Accessed 25 11 2019].</w:t>
          </w:r>
        </w:p>
        <w:p w14:paraId="5F9A8AA7" w14:textId="77777777" w:rsidR="008B6E23" w:rsidRPr="00142332" w:rsidRDefault="008B6E23" w:rsidP="00142332">
          <w:pPr>
            <w:pStyle w:val="Bibliography"/>
            <w:spacing w:after="200" w:line="480" w:lineRule="auto"/>
            <w:ind w:left="360"/>
            <w:jc w:val="both"/>
            <w:rPr>
              <w:rFonts w:ascii="Times New Roman" w:hAnsi="Times New Roman" w:cs="Times New Roman"/>
              <w:noProof/>
            </w:rPr>
          </w:pPr>
          <w:r w:rsidRPr="00142332">
            <w:rPr>
              <w:rFonts w:ascii="Times New Roman" w:hAnsi="Times New Roman" w:cs="Times New Roman"/>
              <w:noProof/>
            </w:rPr>
            <w:t xml:space="preserve">Unknown, N.D.. </w:t>
          </w:r>
          <w:r w:rsidRPr="00142332">
            <w:rPr>
              <w:rFonts w:ascii="Times New Roman" w:hAnsi="Times New Roman" w:cs="Times New Roman"/>
              <w:i/>
              <w:iCs/>
              <w:noProof/>
            </w:rPr>
            <w:t xml:space="preserve">Porter's Generic Strategies. </w:t>
          </w:r>
          <w:r w:rsidRPr="00142332">
            <w:rPr>
              <w:rFonts w:ascii="Times New Roman" w:hAnsi="Times New Roman" w:cs="Times New Roman"/>
              <w:noProof/>
            </w:rPr>
            <w:t xml:space="preserve">[Online] </w:t>
          </w:r>
          <w:r w:rsidRPr="00142332">
            <w:rPr>
              <w:rFonts w:ascii="Times New Roman" w:hAnsi="Times New Roman" w:cs="Times New Roman"/>
              <w:noProof/>
            </w:rPr>
            <w:br/>
            <w:t xml:space="preserve">Available at: </w:t>
          </w:r>
          <w:r w:rsidRPr="00142332">
            <w:rPr>
              <w:rFonts w:ascii="Times New Roman" w:hAnsi="Times New Roman" w:cs="Times New Roman"/>
              <w:noProof/>
              <w:u w:val="single"/>
            </w:rPr>
            <w:t>https://thousandinsights.wordpress.com/articles/on-strategy-planning/porters-generic-strategies/</w:t>
          </w:r>
          <w:r w:rsidRPr="00142332">
            <w:rPr>
              <w:rFonts w:ascii="Times New Roman" w:hAnsi="Times New Roman" w:cs="Times New Roman"/>
              <w:noProof/>
            </w:rPr>
            <w:br/>
            <w:t>[Accessed 25 11 2019].</w:t>
          </w:r>
        </w:p>
        <w:p w14:paraId="3F2F2C0E" w14:textId="39A7F55E" w:rsidR="008B6E23" w:rsidRPr="00142332" w:rsidRDefault="008B6E23" w:rsidP="00142332">
          <w:pPr>
            <w:spacing w:after="200" w:line="480" w:lineRule="auto"/>
            <w:jc w:val="both"/>
            <w:rPr>
              <w:rFonts w:ascii="Times New Roman" w:hAnsi="Times New Roman" w:cs="Times New Roman"/>
            </w:rPr>
          </w:pPr>
          <w:r w:rsidRPr="00142332">
            <w:rPr>
              <w:rFonts w:ascii="Times New Roman" w:hAnsi="Times New Roman" w:cs="Times New Roman"/>
              <w:b/>
              <w:bCs/>
              <w:noProof/>
            </w:rPr>
            <w:fldChar w:fldCharType="end"/>
          </w:r>
          <w:sdt>
            <w:sdtPr>
              <w:rPr>
                <w:rFonts w:ascii="Times New Roman" w:hAnsi="Times New Roman" w:cs="Times New Roman"/>
              </w:rPr>
              <w:id w:val="1398631630"/>
              <w:docPartObj>
                <w:docPartGallery w:val="Bibliographies"/>
                <w:docPartUnique/>
              </w:docPartObj>
            </w:sdtPr>
            <w:sdtEndPr/>
            <w:sdtContent/>
          </w:sdt>
        </w:p>
      </w:sdtContent>
    </w:sdt>
    <w:p w14:paraId="2DB05D2A" w14:textId="77777777" w:rsidR="008B6E23" w:rsidRPr="00400032" w:rsidRDefault="008B6E23" w:rsidP="00400032">
      <w:pPr>
        <w:jc w:val="center"/>
        <w:rPr>
          <w:rFonts w:ascii="Times New Roman" w:hAnsi="Times New Roman" w:cs="Times New Roman"/>
        </w:rPr>
      </w:pPr>
    </w:p>
    <w:sectPr w:rsidR="008B6E23" w:rsidRPr="00400032" w:rsidSect="00623A30">
      <w:headerReference w:type="even" r:id="rId10"/>
      <w:headerReference w:type="default" r:id="rId1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EE5F2E" w14:textId="77777777" w:rsidR="009C0896" w:rsidRDefault="009C0896" w:rsidP="00623A30">
      <w:r>
        <w:separator/>
      </w:r>
    </w:p>
  </w:endnote>
  <w:endnote w:type="continuationSeparator" w:id="0">
    <w:p w14:paraId="5CB7ED02" w14:textId="77777777" w:rsidR="009C0896" w:rsidRDefault="009C0896" w:rsidP="00623A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961B35" w14:textId="77777777" w:rsidR="009C0896" w:rsidRDefault="009C0896" w:rsidP="00623A30">
      <w:r>
        <w:separator/>
      </w:r>
    </w:p>
  </w:footnote>
  <w:footnote w:type="continuationSeparator" w:id="0">
    <w:p w14:paraId="344918EB" w14:textId="77777777" w:rsidR="009C0896" w:rsidRDefault="009C0896" w:rsidP="00623A3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F8B1AC" w14:textId="77777777" w:rsidR="008B6E23" w:rsidRDefault="008B6E23" w:rsidP="008B6E23">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A3E9C23" w14:textId="77777777" w:rsidR="008B6E23" w:rsidRDefault="008B6E23">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830F47" w14:textId="77777777" w:rsidR="008B6E23" w:rsidRDefault="008B6E23" w:rsidP="008B6E23">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92198">
      <w:rPr>
        <w:rStyle w:val="PageNumber"/>
        <w:noProof/>
      </w:rPr>
      <w:t>5</w:t>
    </w:r>
    <w:r>
      <w:rPr>
        <w:rStyle w:val="PageNumber"/>
      </w:rPr>
      <w:fldChar w:fldCharType="end"/>
    </w:r>
  </w:p>
  <w:p w14:paraId="4EE579EB" w14:textId="77777777" w:rsidR="008B6E23" w:rsidRDefault="008B6E2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835F94"/>
    <w:multiLevelType w:val="hybridMultilevel"/>
    <w:tmpl w:val="06E26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B027A78"/>
    <w:multiLevelType w:val="hybridMultilevel"/>
    <w:tmpl w:val="3FD8C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9E107D3"/>
    <w:multiLevelType w:val="multilevel"/>
    <w:tmpl w:val="63064E1C"/>
    <w:lvl w:ilvl="0">
      <w:start w:val="1"/>
      <w:numFmt w:val="decimal"/>
      <w:lvlText w:val="%1."/>
      <w:lvlJc w:val="left"/>
      <w:pPr>
        <w:ind w:left="36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3">
    <w:nsid w:val="54162269"/>
    <w:multiLevelType w:val="hybridMultilevel"/>
    <w:tmpl w:val="9F06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196780A"/>
    <w:multiLevelType w:val="hybridMultilevel"/>
    <w:tmpl w:val="B986E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23F1D8B"/>
    <w:multiLevelType w:val="multilevel"/>
    <w:tmpl w:val="D9A063C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5"/>
  </w:num>
  <w:num w:numId="2">
    <w:abstractNumId w:val="2"/>
  </w:num>
  <w:num w:numId="3">
    <w:abstractNumId w:val="3"/>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5EE6"/>
    <w:rsid w:val="00011321"/>
    <w:rsid w:val="00013320"/>
    <w:rsid w:val="0002357A"/>
    <w:rsid w:val="000502AA"/>
    <w:rsid w:val="00060CC8"/>
    <w:rsid w:val="00065274"/>
    <w:rsid w:val="00071A7A"/>
    <w:rsid w:val="000923D4"/>
    <w:rsid w:val="00096556"/>
    <w:rsid w:val="000C6DEC"/>
    <w:rsid w:val="000E6315"/>
    <w:rsid w:val="001151D1"/>
    <w:rsid w:val="0012664D"/>
    <w:rsid w:val="00142332"/>
    <w:rsid w:val="001B45E1"/>
    <w:rsid w:val="001D5B07"/>
    <w:rsid w:val="00333640"/>
    <w:rsid w:val="0037452D"/>
    <w:rsid w:val="00385446"/>
    <w:rsid w:val="00400032"/>
    <w:rsid w:val="004372A8"/>
    <w:rsid w:val="0046111C"/>
    <w:rsid w:val="00467ACB"/>
    <w:rsid w:val="00483274"/>
    <w:rsid w:val="004A5170"/>
    <w:rsid w:val="004B7EE4"/>
    <w:rsid w:val="00500944"/>
    <w:rsid w:val="00501DE5"/>
    <w:rsid w:val="005773F2"/>
    <w:rsid w:val="00592198"/>
    <w:rsid w:val="005A7DD3"/>
    <w:rsid w:val="005D0C34"/>
    <w:rsid w:val="00616966"/>
    <w:rsid w:val="00623A30"/>
    <w:rsid w:val="00640B1C"/>
    <w:rsid w:val="00641E10"/>
    <w:rsid w:val="007361FB"/>
    <w:rsid w:val="00745EE6"/>
    <w:rsid w:val="00746BF4"/>
    <w:rsid w:val="007632C5"/>
    <w:rsid w:val="0076652D"/>
    <w:rsid w:val="007C4684"/>
    <w:rsid w:val="00822A3A"/>
    <w:rsid w:val="008B6E23"/>
    <w:rsid w:val="00926BA8"/>
    <w:rsid w:val="00940799"/>
    <w:rsid w:val="00984A8C"/>
    <w:rsid w:val="0099040B"/>
    <w:rsid w:val="009A5025"/>
    <w:rsid w:val="009C0896"/>
    <w:rsid w:val="009C48E7"/>
    <w:rsid w:val="009E71C4"/>
    <w:rsid w:val="009F1641"/>
    <w:rsid w:val="00A264F5"/>
    <w:rsid w:val="00A501C4"/>
    <w:rsid w:val="00A90121"/>
    <w:rsid w:val="00A90D03"/>
    <w:rsid w:val="00AB23AB"/>
    <w:rsid w:val="00AD156A"/>
    <w:rsid w:val="00B67FBA"/>
    <w:rsid w:val="00B7656E"/>
    <w:rsid w:val="00BB2B93"/>
    <w:rsid w:val="00BE5BE2"/>
    <w:rsid w:val="00BF64F4"/>
    <w:rsid w:val="00C339CF"/>
    <w:rsid w:val="00C628F7"/>
    <w:rsid w:val="00C755AE"/>
    <w:rsid w:val="00C768D8"/>
    <w:rsid w:val="00C82CFE"/>
    <w:rsid w:val="00CD0560"/>
    <w:rsid w:val="00CE4805"/>
    <w:rsid w:val="00CE7C91"/>
    <w:rsid w:val="00D129A1"/>
    <w:rsid w:val="00D34191"/>
    <w:rsid w:val="00D50FB9"/>
    <w:rsid w:val="00D64322"/>
    <w:rsid w:val="00D76EC0"/>
    <w:rsid w:val="00E06B00"/>
    <w:rsid w:val="00E625B8"/>
    <w:rsid w:val="00EA356B"/>
    <w:rsid w:val="00EB7755"/>
    <w:rsid w:val="00EC0518"/>
    <w:rsid w:val="00EE3E1A"/>
    <w:rsid w:val="00FA5E01"/>
    <w:rsid w:val="00FB5BA7"/>
    <w:rsid w:val="00FB7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B5B8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0C3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1641"/>
    <w:pPr>
      <w:ind w:left="720"/>
      <w:contextualSpacing/>
    </w:pPr>
  </w:style>
  <w:style w:type="paragraph" w:styleId="NoSpacing">
    <w:name w:val="No Spacing"/>
    <w:link w:val="NoSpacingChar"/>
    <w:uiPriority w:val="1"/>
    <w:qFormat/>
    <w:rsid w:val="009F1641"/>
    <w:rPr>
      <w:rFonts w:eastAsiaTheme="minorEastAsia"/>
      <w:sz w:val="22"/>
      <w:szCs w:val="22"/>
      <w:lang w:val="en-US" w:eastAsia="zh-CN"/>
    </w:rPr>
  </w:style>
  <w:style w:type="character" w:customStyle="1" w:styleId="NoSpacingChar">
    <w:name w:val="No Spacing Char"/>
    <w:basedOn w:val="DefaultParagraphFont"/>
    <w:link w:val="NoSpacing"/>
    <w:uiPriority w:val="1"/>
    <w:rsid w:val="009F1641"/>
    <w:rPr>
      <w:rFonts w:eastAsiaTheme="minorEastAsia"/>
      <w:sz w:val="22"/>
      <w:szCs w:val="22"/>
      <w:lang w:val="en-US" w:eastAsia="zh-CN"/>
    </w:rPr>
  </w:style>
  <w:style w:type="character" w:customStyle="1" w:styleId="Heading1Char">
    <w:name w:val="Heading 1 Char"/>
    <w:basedOn w:val="DefaultParagraphFont"/>
    <w:link w:val="Heading1"/>
    <w:uiPriority w:val="9"/>
    <w:rsid w:val="005D0C3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D0C34"/>
  </w:style>
  <w:style w:type="paragraph" w:styleId="Caption">
    <w:name w:val="caption"/>
    <w:basedOn w:val="Normal"/>
    <w:next w:val="Normal"/>
    <w:uiPriority w:val="35"/>
    <w:unhideWhenUsed/>
    <w:qFormat/>
    <w:rsid w:val="007361FB"/>
    <w:pPr>
      <w:spacing w:after="200"/>
    </w:pPr>
    <w:rPr>
      <w:i/>
      <w:iCs/>
      <w:color w:val="44546A" w:themeColor="text2"/>
      <w:sz w:val="18"/>
      <w:szCs w:val="18"/>
    </w:rPr>
  </w:style>
  <w:style w:type="paragraph" w:styleId="Header">
    <w:name w:val="header"/>
    <w:basedOn w:val="Normal"/>
    <w:link w:val="HeaderChar"/>
    <w:uiPriority w:val="99"/>
    <w:unhideWhenUsed/>
    <w:rsid w:val="00623A30"/>
    <w:pPr>
      <w:tabs>
        <w:tab w:val="center" w:pos="4513"/>
        <w:tab w:val="right" w:pos="9026"/>
      </w:tabs>
    </w:pPr>
  </w:style>
  <w:style w:type="character" w:customStyle="1" w:styleId="HeaderChar">
    <w:name w:val="Header Char"/>
    <w:basedOn w:val="DefaultParagraphFont"/>
    <w:link w:val="Header"/>
    <w:uiPriority w:val="99"/>
    <w:rsid w:val="00623A30"/>
  </w:style>
  <w:style w:type="character" w:styleId="PageNumber">
    <w:name w:val="page number"/>
    <w:basedOn w:val="DefaultParagraphFont"/>
    <w:uiPriority w:val="99"/>
    <w:semiHidden/>
    <w:unhideWhenUsed/>
    <w:rsid w:val="00623A30"/>
  </w:style>
  <w:style w:type="paragraph" w:styleId="TableofFigures">
    <w:name w:val="table of figures"/>
    <w:basedOn w:val="Normal"/>
    <w:next w:val="Normal"/>
    <w:uiPriority w:val="99"/>
    <w:unhideWhenUsed/>
    <w:rsid w:val="008B6E23"/>
    <w:pPr>
      <w:ind w:left="480" w:hanging="480"/>
    </w:pPr>
  </w:style>
  <w:style w:type="character" w:styleId="Hyperlink">
    <w:name w:val="Hyperlink"/>
    <w:basedOn w:val="DefaultParagraphFont"/>
    <w:uiPriority w:val="99"/>
    <w:unhideWhenUsed/>
    <w:rsid w:val="008B6E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80029">
      <w:bodyDiv w:val="1"/>
      <w:marLeft w:val="0"/>
      <w:marRight w:val="0"/>
      <w:marTop w:val="0"/>
      <w:marBottom w:val="0"/>
      <w:divBdr>
        <w:top w:val="none" w:sz="0" w:space="0" w:color="auto"/>
        <w:left w:val="none" w:sz="0" w:space="0" w:color="auto"/>
        <w:bottom w:val="none" w:sz="0" w:space="0" w:color="auto"/>
        <w:right w:val="none" w:sz="0" w:space="0" w:color="auto"/>
      </w:divBdr>
    </w:div>
    <w:div w:id="65566902">
      <w:bodyDiv w:val="1"/>
      <w:marLeft w:val="0"/>
      <w:marRight w:val="0"/>
      <w:marTop w:val="0"/>
      <w:marBottom w:val="0"/>
      <w:divBdr>
        <w:top w:val="none" w:sz="0" w:space="0" w:color="auto"/>
        <w:left w:val="none" w:sz="0" w:space="0" w:color="auto"/>
        <w:bottom w:val="none" w:sz="0" w:space="0" w:color="auto"/>
        <w:right w:val="none" w:sz="0" w:space="0" w:color="auto"/>
      </w:divBdr>
    </w:div>
    <w:div w:id="103117079">
      <w:bodyDiv w:val="1"/>
      <w:marLeft w:val="0"/>
      <w:marRight w:val="0"/>
      <w:marTop w:val="0"/>
      <w:marBottom w:val="0"/>
      <w:divBdr>
        <w:top w:val="none" w:sz="0" w:space="0" w:color="auto"/>
        <w:left w:val="none" w:sz="0" w:space="0" w:color="auto"/>
        <w:bottom w:val="none" w:sz="0" w:space="0" w:color="auto"/>
        <w:right w:val="none" w:sz="0" w:space="0" w:color="auto"/>
      </w:divBdr>
    </w:div>
    <w:div w:id="186219240">
      <w:bodyDiv w:val="1"/>
      <w:marLeft w:val="0"/>
      <w:marRight w:val="0"/>
      <w:marTop w:val="0"/>
      <w:marBottom w:val="0"/>
      <w:divBdr>
        <w:top w:val="none" w:sz="0" w:space="0" w:color="auto"/>
        <w:left w:val="none" w:sz="0" w:space="0" w:color="auto"/>
        <w:bottom w:val="none" w:sz="0" w:space="0" w:color="auto"/>
        <w:right w:val="none" w:sz="0" w:space="0" w:color="auto"/>
      </w:divBdr>
    </w:div>
    <w:div w:id="211814994">
      <w:bodyDiv w:val="1"/>
      <w:marLeft w:val="0"/>
      <w:marRight w:val="0"/>
      <w:marTop w:val="0"/>
      <w:marBottom w:val="0"/>
      <w:divBdr>
        <w:top w:val="none" w:sz="0" w:space="0" w:color="auto"/>
        <w:left w:val="none" w:sz="0" w:space="0" w:color="auto"/>
        <w:bottom w:val="none" w:sz="0" w:space="0" w:color="auto"/>
        <w:right w:val="none" w:sz="0" w:space="0" w:color="auto"/>
      </w:divBdr>
    </w:div>
    <w:div w:id="228274825">
      <w:bodyDiv w:val="1"/>
      <w:marLeft w:val="0"/>
      <w:marRight w:val="0"/>
      <w:marTop w:val="0"/>
      <w:marBottom w:val="0"/>
      <w:divBdr>
        <w:top w:val="none" w:sz="0" w:space="0" w:color="auto"/>
        <w:left w:val="none" w:sz="0" w:space="0" w:color="auto"/>
        <w:bottom w:val="none" w:sz="0" w:space="0" w:color="auto"/>
        <w:right w:val="none" w:sz="0" w:space="0" w:color="auto"/>
      </w:divBdr>
    </w:div>
    <w:div w:id="233249053">
      <w:bodyDiv w:val="1"/>
      <w:marLeft w:val="0"/>
      <w:marRight w:val="0"/>
      <w:marTop w:val="0"/>
      <w:marBottom w:val="0"/>
      <w:divBdr>
        <w:top w:val="none" w:sz="0" w:space="0" w:color="auto"/>
        <w:left w:val="none" w:sz="0" w:space="0" w:color="auto"/>
        <w:bottom w:val="none" w:sz="0" w:space="0" w:color="auto"/>
        <w:right w:val="none" w:sz="0" w:space="0" w:color="auto"/>
      </w:divBdr>
    </w:div>
    <w:div w:id="243877792">
      <w:bodyDiv w:val="1"/>
      <w:marLeft w:val="0"/>
      <w:marRight w:val="0"/>
      <w:marTop w:val="0"/>
      <w:marBottom w:val="0"/>
      <w:divBdr>
        <w:top w:val="none" w:sz="0" w:space="0" w:color="auto"/>
        <w:left w:val="none" w:sz="0" w:space="0" w:color="auto"/>
        <w:bottom w:val="none" w:sz="0" w:space="0" w:color="auto"/>
        <w:right w:val="none" w:sz="0" w:space="0" w:color="auto"/>
      </w:divBdr>
    </w:div>
    <w:div w:id="263810385">
      <w:bodyDiv w:val="1"/>
      <w:marLeft w:val="0"/>
      <w:marRight w:val="0"/>
      <w:marTop w:val="0"/>
      <w:marBottom w:val="0"/>
      <w:divBdr>
        <w:top w:val="none" w:sz="0" w:space="0" w:color="auto"/>
        <w:left w:val="none" w:sz="0" w:space="0" w:color="auto"/>
        <w:bottom w:val="none" w:sz="0" w:space="0" w:color="auto"/>
        <w:right w:val="none" w:sz="0" w:space="0" w:color="auto"/>
      </w:divBdr>
    </w:div>
    <w:div w:id="271057074">
      <w:bodyDiv w:val="1"/>
      <w:marLeft w:val="0"/>
      <w:marRight w:val="0"/>
      <w:marTop w:val="0"/>
      <w:marBottom w:val="0"/>
      <w:divBdr>
        <w:top w:val="none" w:sz="0" w:space="0" w:color="auto"/>
        <w:left w:val="none" w:sz="0" w:space="0" w:color="auto"/>
        <w:bottom w:val="none" w:sz="0" w:space="0" w:color="auto"/>
        <w:right w:val="none" w:sz="0" w:space="0" w:color="auto"/>
      </w:divBdr>
    </w:div>
    <w:div w:id="319580324">
      <w:bodyDiv w:val="1"/>
      <w:marLeft w:val="0"/>
      <w:marRight w:val="0"/>
      <w:marTop w:val="0"/>
      <w:marBottom w:val="0"/>
      <w:divBdr>
        <w:top w:val="none" w:sz="0" w:space="0" w:color="auto"/>
        <w:left w:val="none" w:sz="0" w:space="0" w:color="auto"/>
        <w:bottom w:val="none" w:sz="0" w:space="0" w:color="auto"/>
        <w:right w:val="none" w:sz="0" w:space="0" w:color="auto"/>
      </w:divBdr>
    </w:div>
    <w:div w:id="322050159">
      <w:bodyDiv w:val="1"/>
      <w:marLeft w:val="0"/>
      <w:marRight w:val="0"/>
      <w:marTop w:val="0"/>
      <w:marBottom w:val="0"/>
      <w:divBdr>
        <w:top w:val="none" w:sz="0" w:space="0" w:color="auto"/>
        <w:left w:val="none" w:sz="0" w:space="0" w:color="auto"/>
        <w:bottom w:val="none" w:sz="0" w:space="0" w:color="auto"/>
        <w:right w:val="none" w:sz="0" w:space="0" w:color="auto"/>
      </w:divBdr>
    </w:div>
    <w:div w:id="544102433">
      <w:bodyDiv w:val="1"/>
      <w:marLeft w:val="0"/>
      <w:marRight w:val="0"/>
      <w:marTop w:val="0"/>
      <w:marBottom w:val="0"/>
      <w:divBdr>
        <w:top w:val="none" w:sz="0" w:space="0" w:color="auto"/>
        <w:left w:val="none" w:sz="0" w:space="0" w:color="auto"/>
        <w:bottom w:val="none" w:sz="0" w:space="0" w:color="auto"/>
        <w:right w:val="none" w:sz="0" w:space="0" w:color="auto"/>
      </w:divBdr>
    </w:div>
    <w:div w:id="548301824">
      <w:bodyDiv w:val="1"/>
      <w:marLeft w:val="0"/>
      <w:marRight w:val="0"/>
      <w:marTop w:val="0"/>
      <w:marBottom w:val="0"/>
      <w:divBdr>
        <w:top w:val="none" w:sz="0" w:space="0" w:color="auto"/>
        <w:left w:val="none" w:sz="0" w:space="0" w:color="auto"/>
        <w:bottom w:val="none" w:sz="0" w:space="0" w:color="auto"/>
        <w:right w:val="none" w:sz="0" w:space="0" w:color="auto"/>
      </w:divBdr>
    </w:div>
    <w:div w:id="605891654">
      <w:bodyDiv w:val="1"/>
      <w:marLeft w:val="0"/>
      <w:marRight w:val="0"/>
      <w:marTop w:val="0"/>
      <w:marBottom w:val="0"/>
      <w:divBdr>
        <w:top w:val="none" w:sz="0" w:space="0" w:color="auto"/>
        <w:left w:val="none" w:sz="0" w:space="0" w:color="auto"/>
        <w:bottom w:val="none" w:sz="0" w:space="0" w:color="auto"/>
        <w:right w:val="none" w:sz="0" w:space="0" w:color="auto"/>
      </w:divBdr>
    </w:div>
    <w:div w:id="677314803">
      <w:bodyDiv w:val="1"/>
      <w:marLeft w:val="0"/>
      <w:marRight w:val="0"/>
      <w:marTop w:val="0"/>
      <w:marBottom w:val="0"/>
      <w:divBdr>
        <w:top w:val="none" w:sz="0" w:space="0" w:color="auto"/>
        <w:left w:val="none" w:sz="0" w:space="0" w:color="auto"/>
        <w:bottom w:val="none" w:sz="0" w:space="0" w:color="auto"/>
        <w:right w:val="none" w:sz="0" w:space="0" w:color="auto"/>
      </w:divBdr>
    </w:div>
    <w:div w:id="702751888">
      <w:bodyDiv w:val="1"/>
      <w:marLeft w:val="0"/>
      <w:marRight w:val="0"/>
      <w:marTop w:val="0"/>
      <w:marBottom w:val="0"/>
      <w:divBdr>
        <w:top w:val="none" w:sz="0" w:space="0" w:color="auto"/>
        <w:left w:val="none" w:sz="0" w:space="0" w:color="auto"/>
        <w:bottom w:val="none" w:sz="0" w:space="0" w:color="auto"/>
        <w:right w:val="none" w:sz="0" w:space="0" w:color="auto"/>
      </w:divBdr>
    </w:div>
    <w:div w:id="789786542">
      <w:bodyDiv w:val="1"/>
      <w:marLeft w:val="0"/>
      <w:marRight w:val="0"/>
      <w:marTop w:val="0"/>
      <w:marBottom w:val="0"/>
      <w:divBdr>
        <w:top w:val="none" w:sz="0" w:space="0" w:color="auto"/>
        <w:left w:val="none" w:sz="0" w:space="0" w:color="auto"/>
        <w:bottom w:val="none" w:sz="0" w:space="0" w:color="auto"/>
        <w:right w:val="none" w:sz="0" w:space="0" w:color="auto"/>
      </w:divBdr>
    </w:div>
    <w:div w:id="949623111">
      <w:bodyDiv w:val="1"/>
      <w:marLeft w:val="0"/>
      <w:marRight w:val="0"/>
      <w:marTop w:val="0"/>
      <w:marBottom w:val="0"/>
      <w:divBdr>
        <w:top w:val="none" w:sz="0" w:space="0" w:color="auto"/>
        <w:left w:val="none" w:sz="0" w:space="0" w:color="auto"/>
        <w:bottom w:val="none" w:sz="0" w:space="0" w:color="auto"/>
        <w:right w:val="none" w:sz="0" w:space="0" w:color="auto"/>
      </w:divBdr>
    </w:div>
    <w:div w:id="1075472084">
      <w:bodyDiv w:val="1"/>
      <w:marLeft w:val="0"/>
      <w:marRight w:val="0"/>
      <w:marTop w:val="0"/>
      <w:marBottom w:val="0"/>
      <w:divBdr>
        <w:top w:val="none" w:sz="0" w:space="0" w:color="auto"/>
        <w:left w:val="none" w:sz="0" w:space="0" w:color="auto"/>
        <w:bottom w:val="none" w:sz="0" w:space="0" w:color="auto"/>
        <w:right w:val="none" w:sz="0" w:space="0" w:color="auto"/>
      </w:divBdr>
    </w:div>
    <w:div w:id="1089349377">
      <w:bodyDiv w:val="1"/>
      <w:marLeft w:val="0"/>
      <w:marRight w:val="0"/>
      <w:marTop w:val="0"/>
      <w:marBottom w:val="0"/>
      <w:divBdr>
        <w:top w:val="none" w:sz="0" w:space="0" w:color="auto"/>
        <w:left w:val="none" w:sz="0" w:space="0" w:color="auto"/>
        <w:bottom w:val="none" w:sz="0" w:space="0" w:color="auto"/>
        <w:right w:val="none" w:sz="0" w:space="0" w:color="auto"/>
      </w:divBdr>
    </w:div>
    <w:div w:id="1166283703">
      <w:bodyDiv w:val="1"/>
      <w:marLeft w:val="0"/>
      <w:marRight w:val="0"/>
      <w:marTop w:val="0"/>
      <w:marBottom w:val="0"/>
      <w:divBdr>
        <w:top w:val="none" w:sz="0" w:space="0" w:color="auto"/>
        <w:left w:val="none" w:sz="0" w:space="0" w:color="auto"/>
        <w:bottom w:val="none" w:sz="0" w:space="0" w:color="auto"/>
        <w:right w:val="none" w:sz="0" w:space="0" w:color="auto"/>
      </w:divBdr>
    </w:div>
    <w:div w:id="1296065281">
      <w:bodyDiv w:val="1"/>
      <w:marLeft w:val="0"/>
      <w:marRight w:val="0"/>
      <w:marTop w:val="0"/>
      <w:marBottom w:val="0"/>
      <w:divBdr>
        <w:top w:val="none" w:sz="0" w:space="0" w:color="auto"/>
        <w:left w:val="none" w:sz="0" w:space="0" w:color="auto"/>
        <w:bottom w:val="none" w:sz="0" w:space="0" w:color="auto"/>
        <w:right w:val="none" w:sz="0" w:space="0" w:color="auto"/>
      </w:divBdr>
    </w:div>
    <w:div w:id="1303076018">
      <w:bodyDiv w:val="1"/>
      <w:marLeft w:val="0"/>
      <w:marRight w:val="0"/>
      <w:marTop w:val="0"/>
      <w:marBottom w:val="0"/>
      <w:divBdr>
        <w:top w:val="none" w:sz="0" w:space="0" w:color="auto"/>
        <w:left w:val="none" w:sz="0" w:space="0" w:color="auto"/>
        <w:bottom w:val="none" w:sz="0" w:space="0" w:color="auto"/>
        <w:right w:val="none" w:sz="0" w:space="0" w:color="auto"/>
      </w:divBdr>
    </w:div>
    <w:div w:id="1339498013">
      <w:bodyDiv w:val="1"/>
      <w:marLeft w:val="0"/>
      <w:marRight w:val="0"/>
      <w:marTop w:val="0"/>
      <w:marBottom w:val="0"/>
      <w:divBdr>
        <w:top w:val="none" w:sz="0" w:space="0" w:color="auto"/>
        <w:left w:val="none" w:sz="0" w:space="0" w:color="auto"/>
        <w:bottom w:val="none" w:sz="0" w:space="0" w:color="auto"/>
        <w:right w:val="none" w:sz="0" w:space="0" w:color="auto"/>
      </w:divBdr>
    </w:div>
    <w:div w:id="1393846840">
      <w:bodyDiv w:val="1"/>
      <w:marLeft w:val="0"/>
      <w:marRight w:val="0"/>
      <w:marTop w:val="0"/>
      <w:marBottom w:val="0"/>
      <w:divBdr>
        <w:top w:val="none" w:sz="0" w:space="0" w:color="auto"/>
        <w:left w:val="none" w:sz="0" w:space="0" w:color="auto"/>
        <w:bottom w:val="none" w:sz="0" w:space="0" w:color="auto"/>
        <w:right w:val="none" w:sz="0" w:space="0" w:color="auto"/>
      </w:divBdr>
    </w:div>
    <w:div w:id="1429816774">
      <w:bodyDiv w:val="1"/>
      <w:marLeft w:val="0"/>
      <w:marRight w:val="0"/>
      <w:marTop w:val="0"/>
      <w:marBottom w:val="0"/>
      <w:divBdr>
        <w:top w:val="none" w:sz="0" w:space="0" w:color="auto"/>
        <w:left w:val="none" w:sz="0" w:space="0" w:color="auto"/>
        <w:bottom w:val="none" w:sz="0" w:space="0" w:color="auto"/>
        <w:right w:val="none" w:sz="0" w:space="0" w:color="auto"/>
      </w:divBdr>
    </w:div>
    <w:div w:id="1542859567">
      <w:bodyDiv w:val="1"/>
      <w:marLeft w:val="0"/>
      <w:marRight w:val="0"/>
      <w:marTop w:val="0"/>
      <w:marBottom w:val="0"/>
      <w:divBdr>
        <w:top w:val="none" w:sz="0" w:space="0" w:color="auto"/>
        <w:left w:val="none" w:sz="0" w:space="0" w:color="auto"/>
        <w:bottom w:val="none" w:sz="0" w:space="0" w:color="auto"/>
        <w:right w:val="none" w:sz="0" w:space="0" w:color="auto"/>
      </w:divBdr>
    </w:div>
    <w:div w:id="1579170594">
      <w:bodyDiv w:val="1"/>
      <w:marLeft w:val="0"/>
      <w:marRight w:val="0"/>
      <w:marTop w:val="0"/>
      <w:marBottom w:val="0"/>
      <w:divBdr>
        <w:top w:val="none" w:sz="0" w:space="0" w:color="auto"/>
        <w:left w:val="none" w:sz="0" w:space="0" w:color="auto"/>
        <w:bottom w:val="none" w:sz="0" w:space="0" w:color="auto"/>
        <w:right w:val="none" w:sz="0" w:space="0" w:color="auto"/>
      </w:divBdr>
    </w:div>
    <w:div w:id="1588690125">
      <w:bodyDiv w:val="1"/>
      <w:marLeft w:val="0"/>
      <w:marRight w:val="0"/>
      <w:marTop w:val="0"/>
      <w:marBottom w:val="0"/>
      <w:divBdr>
        <w:top w:val="none" w:sz="0" w:space="0" w:color="auto"/>
        <w:left w:val="none" w:sz="0" w:space="0" w:color="auto"/>
        <w:bottom w:val="none" w:sz="0" w:space="0" w:color="auto"/>
        <w:right w:val="none" w:sz="0" w:space="0" w:color="auto"/>
      </w:divBdr>
    </w:div>
    <w:div w:id="1706371423">
      <w:bodyDiv w:val="1"/>
      <w:marLeft w:val="0"/>
      <w:marRight w:val="0"/>
      <w:marTop w:val="0"/>
      <w:marBottom w:val="0"/>
      <w:divBdr>
        <w:top w:val="none" w:sz="0" w:space="0" w:color="auto"/>
        <w:left w:val="none" w:sz="0" w:space="0" w:color="auto"/>
        <w:bottom w:val="none" w:sz="0" w:space="0" w:color="auto"/>
        <w:right w:val="none" w:sz="0" w:space="0" w:color="auto"/>
      </w:divBdr>
    </w:div>
    <w:div w:id="1764910671">
      <w:bodyDiv w:val="1"/>
      <w:marLeft w:val="0"/>
      <w:marRight w:val="0"/>
      <w:marTop w:val="0"/>
      <w:marBottom w:val="0"/>
      <w:divBdr>
        <w:top w:val="none" w:sz="0" w:space="0" w:color="auto"/>
        <w:left w:val="none" w:sz="0" w:space="0" w:color="auto"/>
        <w:bottom w:val="none" w:sz="0" w:space="0" w:color="auto"/>
        <w:right w:val="none" w:sz="0" w:space="0" w:color="auto"/>
      </w:divBdr>
    </w:div>
    <w:div w:id="1861431821">
      <w:bodyDiv w:val="1"/>
      <w:marLeft w:val="0"/>
      <w:marRight w:val="0"/>
      <w:marTop w:val="0"/>
      <w:marBottom w:val="0"/>
      <w:divBdr>
        <w:top w:val="none" w:sz="0" w:space="0" w:color="auto"/>
        <w:left w:val="none" w:sz="0" w:space="0" w:color="auto"/>
        <w:bottom w:val="none" w:sz="0" w:space="0" w:color="auto"/>
        <w:right w:val="none" w:sz="0" w:space="0" w:color="auto"/>
      </w:divBdr>
    </w:div>
    <w:div w:id="1874801485">
      <w:bodyDiv w:val="1"/>
      <w:marLeft w:val="0"/>
      <w:marRight w:val="0"/>
      <w:marTop w:val="0"/>
      <w:marBottom w:val="0"/>
      <w:divBdr>
        <w:top w:val="none" w:sz="0" w:space="0" w:color="auto"/>
        <w:left w:val="none" w:sz="0" w:space="0" w:color="auto"/>
        <w:bottom w:val="none" w:sz="0" w:space="0" w:color="auto"/>
        <w:right w:val="none" w:sz="0" w:space="0" w:color="auto"/>
      </w:divBdr>
    </w:div>
    <w:div w:id="1887911207">
      <w:bodyDiv w:val="1"/>
      <w:marLeft w:val="0"/>
      <w:marRight w:val="0"/>
      <w:marTop w:val="0"/>
      <w:marBottom w:val="0"/>
      <w:divBdr>
        <w:top w:val="none" w:sz="0" w:space="0" w:color="auto"/>
        <w:left w:val="none" w:sz="0" w:space="0" w:color="auto"/>
        <w:bottom w:val="none" w:sz="0" w:space="0" w:color="auto"/>
        <w:right w:val="none" w:sz="0" w:space="0" w:color="auto"/>
      </w:divBdr>
    </w:div>
    <w:div w:id="1978146987">
      <w:bodyDiv w:val="1"/>
      <w:marLeft w:val="0"/>
      <w:marRight w:val="0"/>
      <w:marTop w:val="0"/>
      <w:marBottom w:val="0"/>
      <w:divBdr>
        <w:top w:val="none" w:sz="0" w:space="0" w:color="auto"/>
        <w:left w:val="none" w:sz="0" w:space="0" w:color="auto"/>
        <w:bottom w:val="none" w:sz="0" w:space="0" w:color="auto"/>
        <w:right w:val="none" w:sz="0" w:space="0" w:color="auto"/>
      </w:divBdr>
    </w:div>
    <w:div w:id="212804162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LidND</b:Tag>
    <b:SourceType>InternetSite</b:SourceType>
    <b:Guid>{89DA8F60-AA4E-C14D-BD3A-395545D0BC75}</b:Guid>
    <b:Title>Our History</b:Title>
    <b:Year>N.D.</b:Year>
    <b:Author>
      <b:Author>
        <b:Corporate>Lidl</b:Corporate>
      </b:Author>
    </b:Author>
    <b:InternetSiteTitle>Lidl</b:InternetSiteTitle>
    <b:URL>https://www.lidl.co.uk/about-us</b:URL>
    <b:YearAccessed>2019</b:YearAccessed>
    <b:MonthAccessed>11</b:MonthAccessed>
    <b:DayAccessed>24</b:DayAccessed>
    <b:RefOrder>1</b:RefOrder>
  </b:Source>
  <b:Source>
    <b:Tag>Pra10</b:Tag>
    <b:SourceType>InternetSite</b:SourceType>
    <b:Guid>{0C0E888C-7471-C844-92CE-766781C6C701}</b:Guid>
    <b:Title>Difference Between Aldi and Lidl</b:Title>
    <b:InternetSiteTitle>Difference Between</b:InternetSiteTitle>
    <b:URL>http://www.differencebetween.net/business/difference-between-aldi-and-lidl/</b:URL>
    <b:Year>2010</b:Year>
    <b:Month>12</b:Month>
    <b:YearAccessed>2019</b:YearAccessed>
    <b:MonthAccessed>11</b:MonthAccessed>
    <b:DayAccessed>24</b:DayAccessed>
    <b:Author>
      <b:Author>
        <b:NameList>
          <b:Person>
            <b:Last>Prabhat</b:Last>
            <b:First>S</b:First>
          </b:Person>
        </b:NameList>
      </b:Author>
    </b:Author>
    <b:RefOrder>3</b:RefOrder>
  </b:Source>
  <b:Source>
    <b:Tag>Mye14</b:Tag>
    <b:SourceType>ArticleInAPeriodical</b:SourceType>
    <b:Guid>{9F60C726-9757-4A44-AEE0-7131B14A6655}</b:Guid>
    <b:Title>Lidl is 20-years-old: Here are 20 Facts About the Cut-Pice Success Story</b:Title>
    <b:Year>2014</b:Year>
    <b:Month>08</b:Month>
    <b:Day>30</b:Day>
    <b:Comments>Available online at: https://www.mirror.co.uk/news/uk-news/lidl-20-years-old-here-20-facts-4136068</b:Comments>
    <b:PeriodicalTitle>The Mirror</b:PeriodicalTitle>
    <b:Pages>1</b:Pages>
    <b:Author>
      <b:Author>
        <b:NameList>
          <b:Person>
            <b:Last>Myell</b:Last>
            <b:First>Steve</b:First>
          </b:Person>
        </b:NameList>
      </b:Author>
    </b:Author>
    <b:RefOrder>4</b:RefOrder>
  </b:Source>
  <b:Source>
    <b:Tag>Mak19</b:Tag>
    <b:SourceType>ArticleInAPeriodical</b:SourceType>
    <b:Guid>{C8CA6835-0F1F-0B4A-AC23-C22F52F52AB3}</b:Guid>
    <b:Title>Lidl Attains its Biggest UK Grocery Market Share at 5.9%</b:Title>
    <b:PeriodicalTitle>The Guardian</b:PeriodicalTitle>
    <b:Year>2019</b:Year>
    <b:Month>08</b:Month>
    <b:Day>20</b:Day>
    <b:Pages>1</b:Pages>
    <b:Comments>Available online at: https://www.theguardian.com/business/2019/aug/20/lidl-attains-biggest-uk-market-share</b:Comments>
    <b:Author>
      <b:Author>
        <b:NameList>
          <b:Person>
            <b:Last>Makortoff</b:Last>
            <b:First>Kalyeena</b:First>
          </b:Person>
        </b:NameList>
      </b:Author>
    </b:Author>
    <b:RefOrder>2</b:RefOrder>
  </b:Source>
  <b:Source>
    <b:Tag>LidND1</b:Tag>
    <b:SourceType>InternetSite</b:SourceType>
    <b:Guid>{6D26AC81-0E8A-E54C-A20B-30DC4C65CB8A}</b:Guid>
    <b:Title>About Us</b:Title>
    <b:Year>N.D.</b:Year>
    <b:Author>
      <b:Author>
        <b:Corporate>Lidl</b:Corporate>
      </b:Author>
    </b:Author>
    <b:InternetSiteTitle>Lidl</b:InternetSiteTitle>
    <b:URL>https://www.lidl.com/about-us</b:URL>
    <b:YearAccessed>2019</b:YearAccessed>
    <b:MonthAccessed>11</b:MonthAccessed>
    <b:DayAccessed>24</b:DayAccessed>
    <b:RefOrder>5</b:RefOrder>
  </b:Source>
  <b:Source>
    <b:Tag>Far19</b:Tag>
    <b:SourceType>ArticleInAPeriodical</b:SourceType>
    <b:Guid>{5901FEF8-1A29-DD49-8808-57CBAA736053}</b:Guid>
    <b:Title>Lidl to Trial Removal of 9p Bags for lift in Welsh Stores</b:Title>
    <b:Year>2019</b:Year>
    <b:Month>03</b:Month>
    <b:Day>07</b:Day>
    <b:Comments>Availavle online at: https://www.thegrocer.co.uk/environment/lidl-to-trial-removal-of-9p-bags-for-life-in-welsh-stores/591026.article</b:Comments>
    <b:PeriodicalTitle>The Grocer</b:PeriodicalTitle>
    <b:Pages>1</b:Pages>
    <b:Author>
      <b:Author>
        <b:NameList>
          <b:Person>
            <b:Last>Farrell</b:Last>
            <b:First>Steve</b:First>
          </b:Person>
        </b:NameList>
      </b:Author>
    </b:Author>
    <b:RefOrder>6</b:RefOrder>
  </b:Source>
  <b:Source>
    <b:Tag>DeF16</b:Tag>
    <b:SourceType>Misc</b:SourceType>
    <b:Guid>{718FC91E-DBA3-C847-B573-8BD3F32AC247}</b:Guid>
    <b:Title>What is Business Strategy? A Simple Business Strategy Definition!</b:Title>
    <b:Publisher>Youtube</b:Publisher>
    <b:City>Unknown</b:City>
    <b:Year>2016</b:Year>
    <b:Month>02</b:Month>
    <b:Day>04</b:Day>
    <b:Comments>Available online at: https://www.youtube.com/watch?v=0cMdPH6jZCM</b:Comments>
    <b:Medium>Video</b:Medium>
    <b:Author>
      <b:Author>
        <b:NameList>
          <b:Person>
            <b:Last>DeFlander</b:Last>
            <b:First>Jeroen</b:First>
          </b:Person>
        </b:NameList>
      </b:Author>
    </b:Author>
    <b:RefOrder>7</b:RefOrder>
  </b:Source>
  <b:Source>
    <b:Tag>Lat17</b:Tag>
    <b:SourceType>ArticleInAPeriodical</b:SourceType>
    <b:Guid>{3B5139CA-3802-5F45-87EE-C02C75ABE859}</b:Guid>
    <b:Title>What the Heck is a Strategy Anyway?</b:Title>
    <b:Year>2017</b:Year>
    <b:Month>10</b:Month>
    <b:Day>29</b:Day>
    <b:Pages>1</b:Pages>
    <b:Comments>Available online at: https://www.forbes.com/sites/annlatham/2017/10/29/what-the-heck-is-a-strategy-anyway/#6bca92097ed8</b:Comments>
    <b:PeriodicalTitle>Forbes</b:PeriodicalTitle>
    <b:Author>
      <b:Author>
        <b:NameList>
          <b:Person>
            <b:Last>Latham</b:Last>
            <b:First>Ann</b:First>
          </b:Person>
        </b:NameList>
      </b:Author>
    </b:Author>
    <b:RefOrder>8</b:RefOrder>
  </b:Source>
  <b:Source>
    <b:Tag>Mad18</b:Tag>
    <b:SourceType>InternetSite</b:SourceType>
    <b:Guid>{869FFA9C-D872-B145-B704-35139AECE0C0}</b:Guid>
    <b:Title>Business Level Strategy Vs. Corporate Level Strategy</b:Title>
    <b:Year>2018</b:Year>
    <b:Month>11</b:Month>
    <b:Day>08</b:Day>
    <b:Author>
      <b:Author>
        <b:NameList>
          <b:Person>
            <b:Last>Garcia</b:Last>
            <b:First>Madison</b:First>
          </b:Person>
        </b:NameList>
      </b:Author>
    </b:Author>
    <b:InternetSiteTitle>Biz Fluent</b:InternetSiteTitle>
    <b:URL>https://bizfluent.com/info-7900064-business-vs-corporate-level-strategy.html</b:URL>
    <b:YearAccessed>2019</b:YearAccessed>
    <b:MonthAccessed>11</b:MonthAccessed>
    <b:DayAccessed>25</b:DayAccessed>
    <b:RefOrder>9</b:RefOrder>
  </b:Source>
  <b:Source>
    <b:Tag>Leo19</b:Tag>
    <b:SourceType>InternetSite</b:SourceType>
    <b:Guid>{57EE9603-095F-CC41-A7DB-0D9BC9115A66}</b:Guid>
    <b:Title>Five Types of Business-Level Strategies</b:Title>
    <b:InternetSiteTitle>Small Business Chron</b:InternetSiteTitle>
    <b:URL>https://smallbusiness.chron.com/five-types-business-level-strategies-781.html</b:URL>
    <b:Year>2019</b:Year>
    <b:Month>01</b:Month>
    <b:Day>29</b:Day>
    <b:YearAccessed>2019</b:YearAccessed>
    <b:MonthAccessed>11</b:MonthAccessed>
    <b:DayAccessed>25</b:DayAccessed>
    <b:Author>
      <b:Author>
        <b:NameList>
          <b:Person>
            <b:Last>Leonard</b:Last>
            <b:First>Kimberlee</b:First>
          </b:Person>
        </b:NameList>
      </b:Author>
    </b:Author>
    <b:RefOrder>10</b:RefOrder>
  </b:Source>
  <b:Source>
    <b:Tag>Bus19</b:Tag>
    <b:SourceType>InternetSite</b:SourceType>
    <b:Guid>{7F42C160-1C24-D141-AD8E-A249054DF826}</b:Guid>
    <b:Author>
      <b:Author>
        <b:Corporate>Business Balls</b:Corporate>
      </b:Author>
    </b:Author>
    <b:Title>Porter's Generic (Competitive) Strategies</b:Title>
    <b:InternetSiteTitle>Business Balls</b:InternetSiteTitle>
    <b:URL>https://www.businessballs.com/strategy-innovation/porters-generic-competitive-strategies/</b:URL>
    <b:Year>2019</b:Year>
    <b:Month>05</b:Month>
    <b:Day>01</b:Day>
    <b:YearAccessed>2019</b:YearAccessed>
    <b:MonthAccessed>11</b:MonthAccessed>
    <b:DayAccessed>25</b:DayAccessed>
    <b:RefOrder>11</b:RefOrder>
  </b:Source>
  <b:Source>
    <b:Tag>RilND</b:Tag>
    <b:SourceType>InternetSite</b:SourceType>
    <b:Guid>{21A69440-D5C0-7C4C-BC2B-C2F49986DDA9}</b:Guid>
    <b:Title>Porter's Model of Generic Strategies for Competitive Advantage</b:Title>
    <b:InternetSiteTitle>Tutor 2 U</b:InternetSiteTitle>
    <b:URL>https://www.tutor2u.net/business/reference/porters-generic-strategies-for-competitive-advantage</b:URL>
    <b:Year>N.D.</b:Year>
    <b:YearAccessed>2019</b:YearAccessed>
    <b:MonthAccessed>11</b:MonthAccessed>
    <b:DayAccessed>25</b:DayAccessed>
    <b:Author>
      <b:Author>
        <b:NameList>
          <b:Person>
            <b:Last>Riley</b:Last>
            <b:First>Jim</b:First>
          </b:Person>
        </b:NameList>
      </b:Author>
    </b:Author>
    <b:RefOrder>13</b:RefOrder>
  </b:Source>
  <b:Source>
    <b:Tag>Cap15</b:Tag>
    <b:SourceType>InternetSite</b:SourceType>
    <b:Guid>{3B94302F-588B-A144-9661-4595C6313979}</b:Guid>
    <b:Author>
      <b:Author>
        <b:Corporate>Capism</b:Corporate>
      </b:Author>
    </b:Author>
    <b:Title>An Introduction to Porter's Generic Strategies</b:Title>
    <b:InternetSiteTitle>Capism</b:InternetSiteTitle>
    <b:URL>https://www.capsim.com/blog/an-introduction-to-porters-generic-strategies/</b:URL>
    <b:Year>2015</b:Year>
    <b:Month>09</b:Month>
    <b:Day>02</b:Day>
    <b:YearAccessed>2019</b:YearAccessed>
    <b:MonthAccessed>11</b:MonthAccessed>
    <b:DayAccessed>25</b:DayAccessed>
    <b:RefOrder>14</b:RefOrder>
  </b:Source>
  <b:Source>
    <b:Tag>Por85</b:Tag>
    <b:SourceType>Book</b:SourceType>
    <b:Guid>{81946BE3-6403-934A-97EB-FC41079AB31A}</b:Guid>
    <b:Title>Competitive Advantage</b:Title>
    <b:Year>1985</b:Year>
    <b:City>New York</b:City>
    <b:Publisher>The Free Press</b:Publisher>
    <b:Pages>11-15</b:Pages>
    <b:Edition>1st</b:Edition>
    <b:Author>
      <b:Author>
        <b:NameList>
          <b:Person>
            <b:Last>Porter</b:Last>
            <b:Middle>E</b:Middle>
            <b:First>Michael</b:First>
          </b:Person>
        </b:NameList>
      </b:Author>
    </b:Author>
    <b:RefOrder>12</b:RefOrder>
  </b:Source>
  <b:Source>
    <b:Tag>KokND</b:Tag>
    <b:SourceType>InternetSite</b:SourceType>
    <b:Guid>{6105E6DA-8E75-6744-812C-5E03220F6973}</b:Guid>
    <b:Title>What are the Core Strengths that are Critical for a Focused Differentiation Strategy?</b:Title>
    <b:Year>N.D.</b:Year>
    <b:InternetSiteTitle>Small Business Chron</b:InternetSiteTitle>
    <b:URL>https://smallbusiness.chron.com/core-strengths-critical-focused-differentiation-strategy-50750.html</b:URL>
    <b:YearAccessed>2019</b:YearAccessed>
    <b:MonthAccessed>11</b:MonthAccessed>
    <b:DayAccessed>25</b:DayAccessed>
    <b:Author>
      <b:Author>
        <b:NameList>
          <b:Person>
            <b:Last>Kokemuller</b:Last>
            <b:First>Neil</b:First>
          </b:Person>
        </b:NameList>
      </b:Author>
    </b:Author>
    <b:RefOrder>15</b:RefOrder>
  </b:Source>
  <b:Source>
    <b:Tag>OpeND</b:Tag>
    <b:SourceType>InternetSite</b:SourceType>
    <b:Guid>{D9EE1BA4-8CF9-194B-933E-5FD87704092D}</b:Guid>
    <b:Title>Focused Cost Leadership and Focused Differentiation</b:Title>
    <b:InternetSiteTitle>Open Text B C</b:InternetSiteTitle>
    <b:URL>https://opentextbc.ca/strategicmanagement/chapter/focused-cost-leadership-and-focused-differentiation/</b:URL>
    <b:Year>N.D.</b:Year>
    <b:YearAccessed>2019</b:YearAccessed>
    <b:MonthAccessed>11</b:MonthAccessed>
    <b:DayAccessed>25</b:DayAccessed>
    <b:Author>
      <b:Author>
        <b:Corporate>Open Text B C </b:Corporate>
      </b:Author>
    </b:Author>
    <b:RefOrder>16</b:RefOrder>
  </b:Source>
  <b:Source>
    <b:Tag>LaM18</b:Tag>
    <b:SourceType>InternetSite</b:SourceType>
    <b:Guid>{C051A845-5E71-9E43-A20A-5A9BB218FB0B}</b:Guid>
    <b:Title>What is the Chief Difference Between a Low-Cost Provider Strategy and a Focused Low-Cost Strategy?</b:Title>
    <b:InternetSiteTitle>Small Business Chron</b:InternetSiteTitle>
    <b:URL>https://smallbusiness.chron.com/chief-difference-between-lowcost-provider-strategy-focused-lowcost-strategy-57401.html</b:URL>
    <b:Year>2018</b:Year>
    <b:Month>12</b:Month>
    <b:Day>19</b:Day>
    <b:YearAccessed>2019</b:YearAccessed>
    <b:MonthAccessed>11</b:MonthAccessed>
    <b:DayAccessed>25</b:DayAccessed>
    <b:Author>
      <b:Author>
        <b:NameList>
          <b:Person>
            <b:Last>LaMarco</b:Last>
            <b:First>Nicky</b:First>
          </b:Person>
        </b:NameList>
      </b:Author>
    </b:Author>
    <b:RefOrder>17</b:RefOrder>
  </b:Source>
  <b:Source>
    <b:Tag>Biv07</b:Tag>
    <b:SourceType>JournalArticle</b:SourceType>
    <b:Guid>{081C0FCF-DC5F-EA4D-A980-4BAC56C54C8C}</b:Guid>
    <b:Title>Integrated Approach to Strategic Planning in Public Institutions</b:Title>
    <b:Year>2007</b:Year>
    <b:JournalName>Taylor &amp; Francis Online</b:JournalName>
    <b:Volume>8</b:Volume>
    <b:Issue>4</b:Issue>
    <b:Pages>245-252</b:Pages>
    <b:Author>
      <b:Author>
        <b:NameList>
          <b:Person>
            <b:Last>Bivainis</b:Last>
            <b:First>Juozas</b:First>
          </b:Person>
          <b:Person>
            <b:Last>Tuncikiene</b:Last>
            <b:First>Zivile</b:First>
          </b:Person>
        </b:NameList>
      </b:Author>
    </b:Author>
    <b:RefOrder>18</b:RefOrder>
  </b:Source>
  <b:Source>
    <b:Tag>Bol17</b:Tag>
    <b:SourceType>JournalArticle</b:SourceType>
    <b:Guid>{63437E13-94E4-7046-A426-1F67397F7584}</b:Guid>
    <b:Title>Knowledge Strategy Planning: an Integrated Approach to Manage Uncertainty, Turbulance, and Dynamics</b:Title>
    <b:Year>2017</b:Year>
    <b:Month>04</b:Month>
    <b:Author>
      <b:Author>
        <b:NameList>
          <b:Person>
            <b:Last>Bolisani</b:Last>
            <b:First>Ettore</b:First>
          </b:Person>
          <b:Person>
            <b:Last>Bratianu</b:Last>
            <b:First>Constantin</b:First>
          </b:Person>
        </b:NameList>
      </b:Author>
    </b:Author>
    <b:JournalName>Research Gate</b:JournalName>
    <b:Volume>21</b:Volume>
    <b:Issue>2</b:Issue>
    <b:Pages>233-253</b:Pages>
    <b:RefOrder>19</b:RefOrder>
  </b:Source>
  <b:Source>
    <b:Tag>Ril19</b:Tag>
    <b:SourceType>Misc</b:SourceType>
    <b:Guid>{9478BAB9-009F-144B-814E-CCB567BCFF72}</b:Guid>
    <b:Title>Competitive Advantage</b:Title>
    <b:Publisher>Tutor 2 U (YouTube)</b:Publisher>
    <b:City>Unknown</b:City>
    <b:Year>2019</b:Year>
    <b:Month>04</b:Month>
    <b:Day>19</b:Day>
    <b:Comments>Available online at: https://www.youtube.com/watch?v=qxmcwScY1ls</b:Comments>
    <b:Medium>Video</b:Medium>
    <b:Author>
      <b:Author>
        <b:NameList>
          <b:Person>
            <b:Last>Riley</b:Last>
            <b:First>Jim</b:First>
          </b:Person>
        </b:NameList>
      </b:Author>
    </b:Author>
    <b:RefOrder>22</b:RefOrder>
  </b:Source>
  <b:Source>
    <b:Tag>UnkND</b:Tag>
    <b:SourceType>InternetSite</b:SourceType>
    <b:Guid>{5A22D5E8-4B23-764E-A2E4-4B561454CC22}</b:Guid>
    <b:Title>Porter's Generic Strategies</b:Title>
    <b:Year>N.D.</b:Year>
    <b:Author>
      <b:Author>
        <b:NameList>
          <b:Person>
            <b:Last>Unknown</b:Last>
          </b:Person>
        </b:NameList>
      </b:Author>
    </b:Author>
    <b:InternetSiteTitle>Thousand Insights</b:InternetSiteTitle>
    <b:URL>https://thousandinsights.wordpress.com/articles/on-strategy-planning/porters-generic-strategies/</b:URL>
    <b:YearAccessed>2019</b:YearAccessed>
    <b:MonthAccessed>11</b:MonthAccessed>
    <b:DayAccessed>25</b:DayAccessed>
    <b:RefOrder>20</b:RefOrder>
  </b:Source>
  <b:Source>
    <b:Tag>LidND2</b:Tag>
    <b:SourceType>InternetSite</b:SourceType>
    <b:Guid>{FE877267-808B-EE45-AFAC-E56ED8A7BED1}</b:Guid>
    <b:Author>
      <b:Author>
        <b:Corporate>Lidl</b:Corporate>
      </b:Author>
    </b:Author>
    <b:Title>Vision and Mission Statement</b:Title>
    <b:InternetSiteTitle>Lidl</b:InternetSiteTitle>
    <b:URL>https://www.lidl.co.uk/about-us/vision-and-mission-statement</b:URL>
    <b:Year>N.D.</b:Year>
    <b:YearAccessed>2019</b:YearAccessed>
    <b:MonthAccessed>11</b:MonthAccessed>
    <b:DayAccessed>25</b:DayAccessed>
    <b:RefOrder>23</b:RefOrder>
  </b:Source>
  <b:Source>
    <b:Tag>Jeg94</b:Tag>
    <b:SourceType>JournalArticle</b:SourceType>
    <b:Guid>{C592C526-21AD-EC47-90A9-AFBA4DDAC635}</b:Guid>
    <b:Title>Methodological Limitations of Porter's Three Generic Strategies' Framework</b:Title>
    <b:Year>1994</b:Year>
    <b:Month>02</b:Month>
    <b:Day>01</b:Day>
    <b:Comments>Available online at: https://www.emerald.com/insight/content/doi/10.1016/S1064-4857(93)04004-U/full/html?skipTracking=true</b:Comments>
    <b:JournalName>Global Strategic Management</b:JournalName>
    <b:Volume>4</b:Volume>
    <b:Issue>1</b:Issue>
    <b:Pages>43-49</b:Pages>
    <b:Author>
      <b:Author>
        <b:NameList>
          <b:Person>
            <b:Last>Jegers</b:Last>
            <b:First>Marc</b:First>
          </b:Person>
        </b:NameList>
      </b:Author>
    </b:Author>
    <b:RefOrder>21</b:RefOrder>
  </b:Source>
  <b:Source>
    <b:Tag>Ama19</b:Tag>
    <b:SourceType>InternetSite</b:SourceType>
    <b:Guid>{479F6355-B0AE-3F4C-9455-55B7FFD485F2}</b:Guid>
    <b:Title>Economies of Scale</b:Title>
    <b:Year>2019</b:Year>
    <b:Month>06</b:Month>
    <b:Day>25</b:Day>
    <b:InternetSiteTitle>The Balance</b:InternetSiteTitle>
    <b:URL>https://www.thebalance.com/economies-of-scale-3305926</b:URL>
    <b:YearAccessed>2019</b:YearAccessed>
    <b:MonthAccessed>11</b:MonthAccessed>
    <b:DayAccessed>25</b:DayAccessed>
    <b:Author>
      <b:Author>
        <b:NameList>
          <b:Person>
            <b:Last>Amadeo</b:Last>
            <b:First>Kimberly</b:First>
          </b:Person>
        </b:NameList>
      </b:Author>
    </b:Author>
    <b:RefOrder>25</b:RefOrder>
  </b:Source>
  <b:Source>
    <b:Tag>Ben18</b:Tag>
    <b:SourceType>ArticleInAPeriodical</b:SourceType>
    <b:Guid>{5BBE2126-DEB6-E543-9BD6-9D9AF43FFC0F}</b:Guid>
    <b:Title>17 Things You Should Know About Shopping at Lidl</b:Title>
    <b:Year>2018</b:Year>
    <b:Month>02</b:Month>
    <b:Day>09</b:Day>
    <b:Comments>Available online at: https://www.cambridge-news.co.uk/news/uk-world-news/lidl-aldi-shopping-tricks-discounts-14267830</b:Comments>
    <b:PeriodicalTitle>Cambridgeshire Live</b:PeriodicalTitle>
    <b:Pages>1</b:Pages>
    <b:Author>
      <b:Author>
        <b:NameList>
          <b:Person>
            <b:Last>Bentley</b:Last>
            <b:First>David</b:First>
          </b:Person>
        </b:NameList>
      </b:Author>
    </b:Author>
    <b:RefOrder>24</b:RefOrder>
  </b:Source>
  <b:Source>
    <b:Tag>Reg19</b:Tag>
    <b:SourceType>InternetSite</b:SourceType>
    <b:Guid>{019BEE15-DB13-5B4F-8CAB-A885B0B36F7C}</b:Guid>
    <b:Title>14 Advantages and Disadvantages of Cost Leadership Styles</b:Title>
    <b:Year>2019</b:Year>
    <b:InternetSiteTitle>Future of Working - The Leadershi and Career Blog</b:InternetSiteTitle>
    <b:URL>https://futureofworking.com/14-advantages-and-disadvantages-of-cost-leadership-styles/</b:URL>
    <b:YearAccessed>2019</b:YearAccessed>
    <b:MonthAccessed>11</b:MonthAccessed>
    <b:DayAccessed>25</b:DayAccessed>
    <b:Author>
      <b:Author>
        <b:NameList>
          <b:Person>
            <b:Last>Regoli</b:Last>
            <b:First>Natalie</b:First>
          </b:Person>
        </b:NameList>
      </b:Author>
    </b:Author>
    <b:RefOrder>26</b:RefOrder>
  </b:Source>
  <b:Source>
    <b:Tag>RilND1</b:Tag>
    <b:SourceType>InternetSite</b:SourceType>
    <b:Guid>{9C61FE97-2559-7849-8875-1C779811C682}</b:Guid>
    <b:Title>Barriers to Entry and Exit</b:Title>
    <b:InternetSiteTitle>Tutor 2 U </b:InternetSiteTitle>
    <b:URL>https://www.tutor2u.net/economics/reference/barriers-to-entry-and-exit</b:URL>
    <b:Year>N.D.</b:Year>
    <b:YearAccessed>2019</b:YearAccessed>
    <b:MonthAccessed>11</b:MonthAccessed>
    <b:DayAccessed>25</b:DayAccessed>
    <b:Author>
      <b:Author>
        <b:NameList>
          <b:Person>
            <b:Last>Riley</b:Last>
            <b:First>Geoff</b:First>
          </b:Person>
        </b:NameList>
      </b:Author>
    </b:Author>
    <b:RefOrder>27</b:RefOrder>
  </b:Source>
  <b:Source>
    <b:Tag>Dun18</b:Tag>
    <b:SourceType>ArticleInAPeriodical</b:SourceType>
    <b:Guid>{A38B9D92-B3E0-1941-B5CF-7A5223E486DB}</b:Guid>
    <b:Title>Supermarket Price War set to Intensify as Aldi and Lidl Fight Back Against Asda Sainsbury's Tie-Up</b:Title>
    <b:Year>2018</b:Year>
    <b:Month>05</b:Month>
    <b:Day>08</b:Day>
    <b:Comments>Available online at: https://www.thisismoney.co.uk/money/markets/article-5705447/Supermarket-price-war-set-intensify-Aldi-Lidl-fight-against-Asda-Sainsburys-tie-up.html</b:Comments>
    <b:PeriodicalTitle>The Daily Mail</b:PeriodicalTitle>
    <b:Pages>1</b:Pages>
    <b:Author>
      <b:Author>
        <b:NameList>
          <b:Person>
            <b:Last>Duncan</b:Last>
            <b:First>Hugo</b:First>
          </b:Person>
        </b:NameList>
      </b:Author>
    </b:Author>
    <b:RefOrder>28</b:RefOrder>
  </b:Source>
  <b:Source>
    <b:Tag>Has15</b:Tag>
    <b:SourceType>InternetSite</b:SourceType>
    <b:Guid>{B45D4A65-E8F1-F24E-A9D3-A0B210CDD4B5}</b:Guid>
    <b:Title>Differentiation and Cost Leadership. Choose of One Puts Constraints on Using the Second</b:Title>
    <b:Year>2015</b:Year>
    <b:Month>03</b:Month>
    <b:Day>09</b:Day>
    <b:Author>
      <b:Author>
        <b:NameList>
          <b:Person>
            <b:Last>Hassan</b:Last>
            <b:First>Yasser</b:First>
          </b:Person>
        </b:NameList>
      </b:Author>
    </b:Author>
    <b:InternetSiteTitle>Linked In</b:InternetSiteTitle>
    <b:URL>https://www.linkedin.com/pulse/differentiation-cost-leadership-choose-one-puts-using-yasser</b:URL>
    <b:YearAccessed>2019</b:YearAccessed>
    <b:MonthAccessed>11</b:MonthAccessed>
    <b:DayAccessed>25</b:DayAccessed>
    <b:RefOrder>29</b:RefOrder>
  </b:Source>
</b:Sources>
</file>

<file path=customXml/itemProps1.xml><?xml version="1.0" encoding="utf-8"?>
<ds:datastoreItem xmlns:ds="http://schemas.openxmlformats.org/officeDocument/2006/customXml" ds:itemID="{0037FFF8-F794-5D46-B0E3-224347738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601</TotalTime>
  <Pages>17</Pages>
  <Words>3311</Words>
  <Characters>18879</Characters>
  <Application>Microsoft Macintosh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22146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Jenkins</cp:lastModifiedBy>
  <cp:revision>1</cp:revision>
  <dcterms:created xsi:type="dcterms:W3CDTF">2019-11-26T14:04:00Z</dcterms:created>
  <dcterms:modified xsi:type="dcterms:W3CDTF">2019-11-27T01:38:00Z</dcterms:modified>
</cp:coreProperties>
</file>