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32353" w14:textId="3150B634" w:rsidR="001D12CE" w:rsidRDefault="0086702F" w:rsidP="0086702F">
      <w:pPr>
        <w:rPr>
          <w:b/>
          <w:sz w:val="36"/>
          <w:szCs w:val="36"/>
        </w:rPr>
      </w:pPr>
      <w:r>
        <w:rPr>
          <w:b/>
          <w:sz w:val="36"/>
          <w:szCs w:val="36"/>
        </w:rPr>
        <w:t xml:space="preserve">     </w:t>
      </w:r>
      <w:r w:rsidR="00890CE9">
        <w:rPr>
          <w:b/>
          <w:sz w:val="36"/>
          <w:szCs w:val="36"/>
        </w:rPr>
        <w:t xml:space="preserve">       </w:t>
      </w:r>
      <w:r w:rsidR="003F2FC5">
        <w:rPr>
          <w:b/>
          <w:sz w:val="36"/>
          <w:szCs w:val="36"/>
        </w:rPr>
        <w:t>Problem Solving and Decision Making</w:t>
      </w:r>
    </w:p>
    <w:p w14:paraId="34BDF18E" w14:textId="006AA463" w:rsidR="00890CE9" w:rsidRDefault="00890CE9" w:rsidP="0086702F">
      <w:pPr>
        <w:rPr>
          <w:b/>
          <w:sz w:val="36"/>
          <w:szCs w:val="36"/>
        </w:rPr>
      </w:pPr>
    </w:p>
    <w:p w14:paraId="163125FC" w14:textId="77777777" w:rsidR="00890CE9" w:rsidRDefault="00890CE9" w:rsidP="0086702F">
      <w:pPr>
        <w:rPr>
          <w:b/>
          <w:sz w:val="36"/>
          <w:szCs w:val="36"/>
        </w:rPr>
      </w:pPr>
    </w:p>
    <w:p w14:paraId="3FA1A604" w14:textId="77777777" w:rsidR="00215157" w:rsidRPr="00FB1E4B" w:rsidRDefault="00215157" w:rsidP="00215157">
      <w:pPr>
        <w:spacing w:after="0"/>
        <w:rPr>
          <w:sz w:val="24"/>
          <w:szCs w:val="24"/>
        </w:rPr>
      </w:pPr>
      <w:r w:rsidRPr="00FB1E4B">
        <w:rPr>
          <w:sz w:val="24"/>
          <w:szCs w:val="24"/>
        </w:rPr>
        <w:t>Student Name:          Elena-Andreea Salavastru</w:t>
      </w:r>
    </w:p>
    <w:p w14:paraId="376ACE08" w14:textId="77777777" w:rsidR="00215157" w:rsidRPr="00FB1E4B" w:rsidRDefault="00215157" w:rsidP="00215157">
      <w:pPr>
        <w:spacing w:after="0"/>
        <w:rPr>
          <w:sz w:val="24"/>
          <w:szCs w:val="24"/>
        </w:rPr>
      </w:pPr>
    </w:p>
    <w:p w14:paraId="176ED5EF" w14:textId="77777777" w:rsidR="00215157" w:rsidRPr="00FB1E4B" w:rsidRDefault="00215157" w:rsidP="00215157">
      <w:pPr>
        <w:spacing w:after="0"/>
        <w:rPr>
          <w:sz w:val="24"/>
          <w:szCs w:val="24"/>
        </w:rPr>
      </w:pPr>
      <w:r w:rsidRPr="00FB1E4B">
        <w:rPr>
          <w:sz w:val="24"/>
          <w:szCs w:val="24"/>
        </w:rPr>
        <w:t>Student Number:       2020994</w:t>
      </w:r>
    </w:p>
    <w:p w14:paraId="1212012D" w14:textId="77777777" w:rsidR="00215157" w:rsidRPr="00FB1E4B" w:rsidRDefault="00215157" w:rsidP="00215157">
      <w:pPr>
        <w:spacing w:after="0"/>
        <w:rPr>
          <w:sz w:val="24"/>
          <w:szCs w:val="24"/>
        </w:rPr>
      </w:pPr>
    </w:p>
    <w:p w14:paraId="57C3DC89" w14:textId="491DAF61" w:rsidR="00215157" w:rsidRPr="00FB1E4B" w:rsidRDefault="00215157" w:rsidP="00215157">
      <w:pPr>
        <w:spacing w:after="0"/>
        <w:rPr>
          <w:sz w:val="24"/>
          <w:szCs w:val="24"/>
        </w:rPr>
      </w:pPr>
      <w:r w:rsidRPr="00FB1E4B">
        <w:rPr>
          <w:sz w:val="24"/>
          <w:szCs w:val="24"/>
        </w:rPr>
        <w:t xml:space="preserve">Module:                     </w:t>
      </w:r>
      <w:r w:rsidRPr="00215157">
        <w:rPr>
          <w:sz w:val="24"/>
          <w:szCs w:val="24"/>
        </w:rPr>
        <w:t>Problem Solving and Decision Making</w:t>
      </w:r>
    </w:p>
    <w:p w14:paraId="0FF04EA9" w14:textId="77777777" w:rsidR="00215157" w:rsidRPr="00FB1E4B" w:rsidRDefault="00215157" w:rsidP="00215157">
      <w:pPr>
        <w:spacing w:after="0"/>
        <w:rPr>
          <w:sz w:val="24"/>
          <w:szCs w:val="24"/>
        </w:rPr>
      </w:pPr>
    </w:p>
    <w:p w14:paraId="11066989" w14:textId="69DCBBED" w:rsidR="00215157" w:rsidRPr="00FB1E4B" w:rsidRDefault="00215157" w:rsidP="00215157">
      <w:pPr>
        <w:spacing w:after="0"/>
        <w:rPr>
          <w:sz w:val="24"/>
          <w:szCs w:val="24"/>
        </w:rPr>
      </w:pPr>
      <w:r w:rsidRPr="00FB1E4B">
        <w:rPr>
          <w:sz w:val="24"/>
          <w:szCs w:val="24"/>
        </w:rPr>
        <w:t>Module Code:            BMSW400</w:t>
      </w:r>
      <w:r>
        <w:rPr>
          <w:sz w:val="24"/>
          <w:szCs w:val="24"/>
        </w:rPr>
        <w:t>4</w:t>
      </w:r>
    </w:p>
    <w:p w14:paraId="3E0B72D4" w14:textId="77777777" w:rsidR="00215157" w:rsidRPr="00FB1E4B" w:rsidRDefault="00215157" w:rsidP="00215157">
      <w:pPr>
        <w:spacing w:after="0"/>
        <w:rPr>
          <w:sz w:val="24"/>
          <w:szCs w:val="24"/>
        </w:rPr>
      </w:pPr>
    </w:p>
    <w:p w14:paraId="5841027C" w14:textId="430F1BEB" w:rsidR="00215157" w:rsidRPr="00FB1E4B" w:rsidRDefault="00215157" w:rsidP="00215157">
      <w:pPr>
        <w:spacing w:after="0"/>
        <w:rPr>
          <w:sz w:val="24"/>
          <w:szCs w:val="24"/>
        </w:rPr>
      </w:pPr>
      <w:r w:rsidRPr="00FB1E4B">
        <w:rPr>
          <w:sz w:val="24"/>
          <w:szCs w:val="24"/>
        </w:rPr>
        <w:t xml:space="preserve">Lecturer’s name:       </w:t>
      </w:r>
      <w:r w:rsidR="00F06DF5">
        <w:rPr>
          <w:sz w:val="24"/>
          <w:szCs w:val="24"/>
        </w:rPr>
        <w:t>K</w:t>
      </w:r>
      <w:r w:rsidR="00594975">
        <w:rPr>
          <w:sz w:val="24"/>
          <w:szCs w:val="24"/>
        </w:rPr>
        <w:t>o</w:t>
      </w:r>
      <w:r w:rsidR="00F06DF5">
        <w:rPr>
          <w:sz w:val="24"/>
          <w:szCs w:val="24"/>
        </w:rPr>
        <w:t>ushik</w:t>
      </w:r>
      <w:r w:rsidR="00594975">
        <w:rPr>
          <w:sz w:val="24"/>
          <w:szCs w:val="24"/>
        </w:rPr>
        <w:t xml:space="preserve"> Modak</w:t>
      </w:r>
    </w:p>
    <w:p w14:paraId="51093639" w14:textId="77777777" w:rsidR="00215157" w:rsidRPr="00FB1E4B" w:rsidRDefault="00215157" w:rsidP="00215157">
      <w:pPr>
        <w:spacing w:after="0"/>
        <w:rPr>
          <w:sz w:val="24"/>
          <w:szCs w:val="24"/>
        </w:rPr>
      </w:pPr>
    </w:p>
    <w:p w14:paraId="6972071D" w14:textId="7090E68F" w:rsidR="00215157" w:rsidRPr="00FB1E4B" w:rsidRDefault="00215157" w:rsidP="00215157">
      <w:pPr>
        <w:spacing w:after="0"/>
        <w:rPr>
          <w:sz w:val="24"/>
          <w:szCs w:val="24"/>
        </w:rPr>
      </w:pPr>
      <w:r w:rsidRPr="00FB1E4B">
        <w:rPr>
          <w:sz w:val="24"/>
          <w:szCs w:val="24"/>
        </w:rPr>
        <w:t xml:space="preserve">Assignment title:       </w:t>
      </w:r>
      <w:r w:rsidR="009C75B7" w:rsidRPr="009C75B7">
        <w:rPr>
          <w:sz w:val="24"/>
          <w:szCs w:val="24"/>
        </w:rPr>
        <w:t>Problem Solving and Decision Making</w:t>
      </w:r>
      <w:r w:rsidR="009C75B7">
        <w:rPr>
          <w:sz w:val="24"/>
          <w:szCs w:val="24"/>
        </w:rPr>
        <w:t xml:space="preserve"> Task </w:t>
      </w:r>
      <w:r>
        <w:rPr>
          <w:sz w:val="24"/>
          <w:szCs w:val="24"/>
        </w:rPr>
        <w:t>2</w:t>
      </w:r>
    </w:p>
    <w:p w14:paraId="5687DEA4" w14:textId="77777777" w:rsidR="00215157" w:rsidRPr="00FB1E4B" w:rsidRDefault="00215157" w:rsidP="00215157">
      <w:pPr>
        <w:spacing w:after="0"/>
        <w:rPr>
          <w:sz w:val="24"/>
          <w:szCs w:val="24"/>
        </w:rPr>
      </w:pPr>
      <w:r w:rsidRPr="00FB1E4B">
        <w:rPr>
          <w:sz w:val="24"/>
          <w:szCs w:val="24"/>
        </w:rPr>
        <w:t xml:space="preserve">                                </w:t>
      </w:r>
    </w:p>
    <w:p w14:paraId="5D732354" w14:textId="77777777" w:rsidR="001D12CE" w:rsidRDefault="003F2FC5">
      <w:pPr>
        <w:spacing w:line="259" w:lineRule="auto"/>
        <w:jc w:val="left"/>
      </w:pPr>
      <w:bookmarkStart w:id="0" w:name="_gjdgxs" w:colFirst="0" w:colLast="0"/>
      <w:bookmarkEnd w:id="0"/>
      <w:r>
        <w:br w:type="page"/>
      </w:r>
    </w:p>
    <w:p w14:paraId="5D732355" w14:textId="387E9CA5" w:rsidR="001D12CE" w:rsidRDefault="003F2FC5">
      <w:pPr>
        <w:spacing w:line="259" w:lineRule="auto"/>
        <w:jc w:val="left"/>
        <w:rPr>
          <w:b/>
          <w:sz w:val="28"/>
          <w:szCs w:val="28"/>
        </w:rPr>
      </w:pPr>
      <w:r>
        <w:rPr>
          <w:b/>
          <w:sz w:val="28"/>
          <w:szCs w:val="28"/>
        </w:rPr>
        <w:lastRenderedPageBreak/>
        <w:t>Executive Summary</w:t>
      </w:r>
    </w:p>
    <w:p w14:paraId="6C4C2D0C" w14:textId="77777777" w:rsidR="00FA12C2" w:rsidRDefault="00FA12C2">
      <w:pPr>
        <w:spacing w:line="259" w:lineRule="auto"/>
        <w:jc w:val="left"/>
        <w:rPr>
          <w:b/>
          <w:sz w:val="28"/>
          <w:szCs w:val="28"/>
        </w:rPr>
      </w:pPr>
    </w:p>
    <w:p w14:paraId="5D732356" w14:textId="2795CA1D" w:rsidR="001D12CE" w:rsidRDefault="003F2FC5">
      <w:r>
        <w:t>This report</w:t>
      </w:r>
      <w:r>
        <w:t xml:space="preserve"> </w:t>
      </w:r>
      <w:r w:rsidR="00277BFB">
        <w:t xml:space="preserve">discusses </w:t>
      </w:r>
      <w:r>
        <w:t>the complex problem of job dissatisfaction faced by the employees within the workplace. Certain alternative solutions have been provided to overcome thi</w:t>
      </w:r>
      <w:r w:rsidR="00FA12C2">
        <w:t xml:space="preserve">s </w:t>
      </w:r>
      <w:r>
        <w:t>problem. A</w:t>
      </w:r>
      <w:r>
        <w:t>n</w:t>
      </w:r>
      <w:r>
        <w:t xml:space="preserve"> </w:t>
      </w:r>
      <w:r>
        <w:t>i</w:t>
      </w:r>
      <w:r>
        <w:t>m</w:t>
      </w:r>
      <w:r>
        <w:t>p</w:t>
      </w:r>
      <w:r>
        <w:t>l</w:t>
      </w:r>
      <w:r>
        <w:t>e</w:t>
      </w:r>
      <w:r>
        <w:t>m</w:t>
      </w:r>
      <w:r>
        <w:t>e</w:t>
      </w:r>
      <w:r>
        <w:t>n</w:t>
      </w:r>
      <w:r>
        <w:t>t</w:t>
      </w:r>
      <w:r>
        <w:t>a</w:t>
      </w:r>
      <w:r>
        <w:t>t</w:t>
      </w:r>
      <w:r>
        <w:t>i</w:t>
      </w:r>
      <w:r>
        <w:t>o</w:t>
      </w:r>
      <w:r>
        <w:t>n</w:t>
      </w:r>
      <w:r>
        <w:t xml:space="preserve"> plan</w:t>
      </w:r>
      <w:r w:rsidR="00535BAB">
        <w:t xml:space="preserve"> and a communication plan</w:t>
      </w:r>
      <w:r>
        <w:t xml:space="preserve"> ha</w:t>
      </w:r>
      <w:r w:rsidR="00535BAB">
        <w:t>ve</w:t>
      </w:r>
      <w:r>
        <w:t xml:space="preserve"> been prepared</w:t>
      </w:r>
      <w:r w:rsidR="005474AD">
        <w:t>.</w:t>
      </w:r>
    </w:p>
    <w:p w14:paraId="64D9017F" w14:textId="741B5753" w:rsidR="00535BAB" w:rsidRDefault="00535BAB"/>
    <w:p w14:paraId="57F20476" w14:textId="7AA1FFB3" w:rsidR="00535BAB" w:rsidRDefault="00535BAB"/>
    <w:p w14:paraId="33DB7841" w14:textId="05A123C4" w:rsidR="00535BAB" w:rsidRDefault="00535BAB"/>
    <w:p w14:paraId="11E5DAFE" w14:textId="3A0EEC02" w:rsidR="00535BAB" w:rsidRDefault="00535BAB"/>
    <w:p w14:paraId="6980E93B" w14:textId="11807AD7" w:rsidR="00535BAB" w:rsidRDefault="00535BAB"/>
    <w:p w14:paraId="08F54DFF" w14:textId="45BDD27A" w:rsidR="00535BAB" w:rsidRDefault="00535BAB"/>
    <w:p w14:paraId="1E407DEB" w14:textId="2B2B73EB" w:rsidR="00535BAB" w:rsidRDefault="00535BAB"/>
    <w:p w14:paraId="3D0AC627" w14:textId="6160A074" w:rsidR="00535BAB" w:rsidRDefault="00535BAB"/>
    <w:p w14:paraId="52F87D9F" w14:textId="21F823CA" w:rsidR="00535BAB" w:rsidRDefault="00535BAB"/>
    <w:p w14:paraId="4781CCDB" w14:textId="599CCA8B" w:rsidR="00535BAB" w:rsidRDefault="00535BAB"/>
    <w:p w14:paraId="6F13204B" w14:textId="4BCAC95E" w:rsidR="00535BAB" w:rsidRDefault="00535BAB"/>
    <w:p w14:paraId="3D9BF92F" w14:textId="23B35858" w:rsidR="00535BAB" w:rsidRDefault="00535BAB"/>
    <w:p w14:paraId="3250DA66" w14:textId="62D737E5" w:rsidR="00535BAB" w:rsidRDefault="00535BAB"/>
    <w:p w14:paraId="758838E9" w14:textId="05FC31FE" w:rsidR="00535BAB" w:rsidRDefault="00535BAB"/>
    <w:p w14:paraId="37168DC1" w14:textId="7748EC98" w:rsidR="00535BAB" w:rsidRDefault="00535BAB"/>
    <w:p w14:paraId="43A967FF" w14:textId="55078750" w:rsidR="00535BAB" w:rsidRDefault="00535BAB"/>
    <w:p w14:paraId="1CDEF490" w14:textId="3058EC64" w:rsidR="00535BAB" w:rsidRDefault="00535BAB"/>
    <w:p w14:paraId="5E717505" w14:textId="77777777" w:rsidR="00535BAB" w:rsidRDefault="00535BAB"/>
    <w:p w14:paraId="5D732357" w14:textId="77777777" w:rsidR="001D12CE" w:rsidRDefault="003F2FC5">
      <w:pPr>
        <w:keepNext/>
        <w:keepLines/>
        <w:pBdr>
          <w:top w:val="nil"/>
          <w:left w:val="nil"/>
          <w:bottom w:val="nil"/>
          <w:right w:val="nil"/>
          <w:between w:val="nil"/>
        </w:pBdr>
        <w:spacing w:before="240" w:after="0" w:line="480" w:lineRule="auto"/>
        <w:jc w:val="center"/>
        <w:rPr>
          <w:b/>
          <w:color w:val="000000"/>
          <w:sz w:val="28"/>
          <w:szCs w:val="28"/>
        </w:rPr>
      </w:pPr>
      <w:r>
        <w:rPr>
          <w:b/>
          <w:color w:val="000000"/>
          <w:sz w:val="28"/>
          <w:szCs w:val="28"/>
        </w:rPr>
        <w:lastRenderedPageBreak/>
        <w:t>Table of Contents</w:t>
      </w:r>
    </w:p>
    <w:sdt>
      <w:sdtPr>
        <w:id w:val="-978073207"/>
        <w:docPartObj>
          <w:docPartGallery w:val="Table of Contents"/>
          <w:docPartUnique/>
        </w:docPartObj>
      </w:sdtPr>
      <w:sdtEndPr/>
      <w:sdtContent>
        <w:p w14:paraId="5D732358" w14:textId="77777777" w:rsidR="001D12CE" w:rsidRDefault="003F2FC5">
          <w:pPr>
            <w:pBdr>
              <w:top w:val="nil"/>
              <w:left w:val="nil"/>
              <w:bottom w:val="nil"/>
              <w:right w:val="nil"/>
              <w:between w:val="nil"/>
            </w:pBdr>
            <w:tabs>
              <w:tab w:val="right" w:pos="9350"/>
            </w:tabs>
            <w:spacing w:after="100"/>
            <w:rPr>
              <w:rFonts w:ascii="Calibri" w:eastAsia="Calibri" w:hAnsi="Calibri" w:cs="Calibri"/>
              <w:color w:val="000000"/>
            </w:rPr>
          </w:pPr>
          <w:r>
            <w:fldChar w:fldCharType="begin"/>
          </w:r>
          <w:r>
            <w:instrText xml:space="preserve"> TOC \h \u \z </w:instrText>
          </w:r>
          <w:r>
            <w:fldChar w:fldCharType="separate"/>
          </w:r>
          <w:hyperlink w:anchor="_30j0zll">
            <w:r>
              <w:rPr>
                <w:color w:val="000000"/>
              </w:rPr>
              <w:t>Introduction</w:t>
            </w:r>
            <w:r>
              <w:rPr>
                <w:color w:val="000000"/>
              </w:rPr>
              <w:tab/>
              <w:t>4</w:t>
            </w:r>
          </w:hyperlink>
        </w:p>
        <w:p w14:paraId="5D732359" w14:textId="77777777" w:rsidR="001D12CE" w:rsidRDefault="003F2FC5">
          <w:pPr>
            <w:pBdr>
              <w:top w:val="nil"/>
              <w:left w:val="nil"/>
              <w:bottom w:val="nil"/>
              <w:right w:val="nil"/>
              <w:between w:val="nil"/>
            </w:pBdr>
            <w:tabs>
              <w:tab w:val="right" w:pos="9350"/>
            </w:tabs>
            <w:spacing w:after="100"/>
            <w:rPr>
              <w:rFonts w:ascii="Calibri" w:eastAsia="Calibri" w:hAnsi="Calibri" w:cs="Calibri"/>
              <w:color w:val="000000"/>
            </w:rPr>
          </w:pPr>
          <w:hyperlink w:anchor="_1fob9te">
            <w:r>
              <w:rPr>
                <w:color w:val="000000"/>
              </w:rPr>
              <w:t>Complex problem: Its Scope and i</w:t>
            </w:r>
            <w:r>
              <w:rPr>
                <w:color w:val="000000"/>
              </w:rPr>
              <w:t>mpact</w:t>
            </w:r>
            <w:r>
              <w:rPr>
                <w:color w:val="000000"/>
              </w:rPr>
              <w:tab/>
              <w:t>5</w:t>
            </w:r>
          </w:hyperlink>
        </w:p>
        <w:p w14:paraId="5D73235A" w14:textId="77777777" w:rsidR="001D12CE" w:rsidRDefault="003F2FC5">
          <w:pPr>
            <w:pBdr>
              <w:top w:val="nil"/>
              <w:left w:val="nil"/>
              <w:bottom w:val="nil"/>
              <w:right w:val="nil"/>
              <w:between w:val="nil"/>
            </w:pBdr>
            <w:tabs>
              <w:tab w:val="right" w:pos="9350"/>
            </w:tabs>
            <w:spacing w:after="100"/>
            <w:rPr>
              <w:rFonts w:ascii="Calibri" w:eastAsia="Calibri" w:hAnsi="Calibri" w:cs="Calibri"/>
              <w:color w:val="000000"/>
            </w:rPr>
          </w:pPr>
          <w:hyperlink w:anchor="_3znysh7">
            <w:r>
              <w:rPr>
                <w:color w:val="000000"/>
              </w:rPr>
              <w:t>Analysis of the identified problems</w:t>
            </w:r>
            <w:r>
              <w:rPr>
                <w:color w:val="000000"/>
              </w:rPr>
              <w:tab/>
              <w:t>6</w:t>
            </w:r>
          </w:hyperlink>
        </w:p>
        <w:p w14:paraId="5D73235B" w14:textId="77777777" w:rsidR="001D12CE" w:rsidRDefault="003F2FC5">
          <w:pPr>
            <w:pBdr>
              <w:top w:val="nil"/>
              <w:left w:val="nil"/>
              <w:bottom w:val="nil"/>
              <w:right w:val="nil"/>
              <w:between w:val="nil"/>
            </w:pBdr>
            <w:tabs>
              <w:tab w:val="right" w:pos="9350"/>
            </w:tabs>
            <w:spacing w:after="100"/>
            <w:rPr>
              <w:rFonts w:ascii="Calibri" w:eastAsia="Calibri" w:hAnsi="Calibri" w:cs="Calibri"/>
              <w:color w:val="000000"/>
            </w:rPr>
          </w:pPr>
          <w:hyperlink w:anchor="_2et92p0">
            <w:r>
              <w:rPr>
                <w:color w:val="000000"/>
              </w:rPr>
              <w:t>Alternative solutions for the problem</w:t>
            </w:r>
            <w:r>
              <w:rPr>
                <w:color w:val="000000"/>
              </w:rPr>
              <w:tab/>
              <w:t>7</w:t>
            </w:r>
          </w:hyperlink>
        </w:p>
        <w:p w14:paraId="5D73235C" w14:textId="77777777" w:rsidR="001D12CE" w:rsidRDefault="003F2FC5">
          <w:pPr>
            <w:pBdr>
              <w:top w:val="nil"/>
              <w:left w:val="nil"/>
              <w:bottom w:val="nil"/>
              <w:right w:val="nil"/>
              <w:between w:val="nil"/>
            </w:pBdr>
            <w:tabs>
              <w:tab w:val="right" w:pos="9350"/>
            </w:tabs>
            <w:spacing w:after="100"/>
            <w:rPr>
              <w:rFonts w:ascii="Calibri" w:eastAsia="Calibri" w:hAnsi="Calibri" w:cs="Calibri"/>
              <w:color w:val="000000"/>
            </w:rPr>
          </w:pPr>
          <w:hyperlink w:anchor="_tyjcwt">
            <w:r>
              <w:rPr>
                <w:color w:val="000000"/>
              </w:rPr>
              <w:t>Use of decision-making techniques for evaluating wide range of solutions</w:t>
            </w:r>
            <w:r>
              <w:rPr>
                <w:color w:val="000000"/>
              </w:rPr>
              <w:tab/>
              <w:t>8</w:t>
            </w:r>
          </w:hyperlink>
        </w:p>
        <w:p w14:paraId="5D73235D" w14:textId="77777777" w:rsidR="001D12CE" w:rsidRDefault="003F2FC5">
          <w:pPr>
            <w:pBdr>
              <w:top w:val="nil"/>
              <w:left w:val="nil"/>
              <w:bottom w:val="nil"/>
              <w:right w:val="nil"/>
              <w:between w:val="nil"/>
            </w:pBdr>
            <w:tabs>
              <w:tab w:val="right" w:pos="9350"/>
            </w:tabs>
            <w:spacing w:after="100"/>
            <w:rPr>
              <w:rFonts w:ascii="Calibri" w:eastAsia="Calibri" w:hAnsi="Calibri" w:cs="Calibri"/>
              <w:color w:val="000000"/>
            </w:rPr>
          </w:pPr>
          <w:hyperlink w:anchor="_3dy6vkm">
            <w:r>
              <w:rPr>
                <w:color w:val="000000"/>
              </w:rPr>
              <w:t>Developing an implementation plan for the solution</w:t>
            </w:r>
            <w:r>
              <w:rPr>
                <w:color w:val="000000"/>
              </w:rPr>
              <w:tab/>
              <w:t>9</w:t>
            </w:r>
          </w:hyperlink>
        </w:p>
        <w:p w14:paraId="5D73235E" w14:textId="77777777" w:rsidR="001D12CE" w:rsidRDefault="003F2FC5">
          <w:pPr>
            <w:pBdr>
              <w:top w:val="nil"/>
              <w:left w:val="nil"/>
              <w:bottom w:val="nil"/>
              <w:right w:val="nil"/>
              <w:between w:val="nil"/>
            </w:pBdr>
            <w:tabs>
              <w:tab w:val="right" w:pos="9350"/>
            </w:tabs>
            <w:spacing w:after="100"/>
            <w:rPr>
              <w:rFonts w:ascii="Calibri" w:eastAsia="Calibri" w:hAnsi="Calibri" w:cs="Calibri"/>
              <w:color w:val="000000"/>
            </w:rPr>
          </w:pPr>
          <w:hyperlink w:anchor="_1t3h5sf">
            <w:r>
              <w:rPr>
                <w:color w:val="000000"/>
              </w:rPr>
              <w:t>Communication of the plan to the stakeholders</w:t>
            </w:r>
            <w:r>
              <w:rPr>
                <w:color w:val="000000"/>
              </w:rPr>
              <w:tab/>
              <w:t>10</w:t>
            </w:r>
          </w:hyperlink>
        </w:p>
        <w:p w14:paraId="5D73235F" w14:textId="77777777" w:rsidR="001D12CE" w:rsidRDefault="003F2FC5">
          <w:pPr>
            <w:pBdr>
              <w:top w:val="nil"/>
              <w:left w:val="nil"/>
              <w:bottom w:val="nil"/>
              <w:right w:val="nil"/>
              <w:between w:val="nil"/>
            </w:pBdr>
            <w:tabs>
              <w:tab w:val="right" w:pos="9350"/>
            </w:tabs>
            <w:spacing w:after="100"/>
            <w:rPr>
              <w:rFonts w:ascii="Calibri" w:eastAsia="Calibri" w:hAnsi="Calibri" w:cs="Calibri"/>
              <w:color w:val="000000"/>
            </w:rPr>
          </w:pPr>
          <w:hyperlink w:anchor="_4d34og8">
            <w:r>
              <w:rPr>
                <w:color w:val="000000"/>
              </w:rPr>
              <w:t>Assessing evaluation and review techniques for implementing the solutions</w:t>
            </w:r>
            <w:r>
              <w:rPr>
                <w:color w:val="000000"/>
              </w:rPr>
              <w:tab/>
              <w:t>11</w:t>
            </w:r>
          </w:hyperlink>
        </w:p>
        <w:p w14:paraId="5D732360" w14:textId="77777777" w:rsidR="001D12CE" w:rsidRDefault="003F2FC5">
          <w:pPr>
            <w:pBdr>
              <w:top w:val="nil"/>
              <w:left w:val="nil"/>
              <w:bottom w:val="nil"/>
              <w:right w:val="nil"/>
              <w:between w:val="nil"/>
            </w:pBdr>
            <w:tabs>
              <w:tab w:val="right" w:pos="9350"/>
            </w:tabs>
            <w:spacing w:after="100"/>
            <w:rPr>
              <w:rFonts w:ascii="Calibri" w:eastAsia="Calibri" w:hAnsi="Calibri" w:cs="Calibri"/>
              <w:color w:val="000000"/>
            </w:rPr>
          </w:pPr>
          <w:hyperlink w:anchor="_2s8eyo1">
            <w:r>
              <w:rPr>
                <w:color w:val="000000"/>
              </w:rPr>
              <w:t>Conclusion</w:t>
            </w:r>
            <w:r>
              <w:rPr>
                <w:color w:val="000000"/>
              </w:rPr>
              <w:tab/>
              <w:t>12</w:t>
            </w:r>
          </w:hyperlink>
        </w:p>
        <w:p w14:paraId="5D732361" w14:textId="77777777" w:rsidR="001D12CE" w:rsidRDefault="003F2FC5">
          <w:pPr>
            <w:pBdr>
              <w:top w:val="nil"/>
              <w:left w:val="nil"/>
              <w:bottom w:val="nil"/>
              <w:right w:val="nil"/>
              <w:between w:val="nil"/>
            </w:pBdr>
            <w:tabs>
              <w:tab w:val="right" w:pos="9350"/>
            </w:tabs>
            <w:spacing w:after="100"/>
            <w:rPr>
              <w:rFonts w:ascii="Calibri" w:eastAsia="Calibri" w:hAnsi="Calibri" w:cs="Calibri"/>
              <w:color w:val="000000"/>
            </w:rPr>
          </w:pPr>
          <w:hyperlink w:anchor="_17dp8vu">
            <w:r>
              <w:rPr>
                <w:color w:val="000000"/>
              </w:rPr>
              <w:t>References</w:t>
            </w:r>
            <w:r>
              <w:rPr>
                <w:color w:val="000000"/>
              </w:rPr>
              <w:tab/>
              <w:t>13</w:t>
            </w:r>
          </w:hyperlink>
        </w:p>
        <w:p w14:paraId="5D732362" w14:textId="77777777" w:rsidR="001D12CE" w:rsidRDefault="003F2FC5">
          <w:r>
            <w:fldChar w:fldCharType="end"/>
          </w:r>
        </w:p>
      </w:sdtContent>
    </w:sdt>
    <w:p w14:paraId="5D732363" w14:textId="77777777" w:rsidR="001D12CE" w:rsidRDefault="003F2FC5">
      <w:pPr>
        <w:spacing w:line="259" w:lineRule="auto"/>
        <w:jc w:val="left"/>
        <w:rPr>
          <w:b/>
          <w:sz w:val="28"/>
          <w:szCs w:val="28"/>
        </w:rPr>
      </w:pPr>
      <w:r>
        <w:br w:type="page"/>
      </w:r>
    </w:p>
    <w:p w14:paraId="5D732364" w14:textId="77777777" w:rsidR="001D12CE" w:rsidRDefault="003F2FC5">
      <w:pPr>
        <w:pStyle w:val="Heading1"/>
      </w:pPr>
      <w:bookmarkStart w:id="1" w:name="_30j0zll" w:colFirst="0" w:colLast="0"/>
      <w:bookmarkEnd w:id="1"/>
      <w:r>
        <w:lastRenderedPageBreak/>
        <w:t>I</w:t>
      </w:r>
      <w:r>
        <w:t>ntroduction</w:t>
      </w:r>
    </w:p>
    <w:p w14:paraId="5D732365" w14:textId="0EED1260" w:rsidR="001D12CE" w:rsidRDefault="003F2FC5">
      <w:r>
        <w:t xml:space="preserve">The name of the selected workplace is Unilever PLC. It is one of the most renowned </w:t>
      </w:r>
      <w:r w:rsidR="007030EC">
        <w:t>organizations</w:t>
      </w:r>
      <w:r>
        <w:t xml:space="preserve"> which conducts its operations in UK. This report </w:t>
      </w:r>
      <w:r>
        <w:t>deals with problems associated with job dissatisfaction among employees within the workplac</w:t>
      </w:r>
      <w:r>
        <w:t>e.</w:t>
      </w:r>
      <w:r>
        <w:t xml:space="preserve"> There are different techniques and tools which are used by the </w:t>
      </w:r>
      <w:r w:rsidR="00A81D7A">
        <w:t>organization</w:t>
      </w:r>
      <w:r>
        <w:t xml:space="preserve"> in order to solve the problem and take effective decisions regard</w:t>
      </w:r>
      <w:r>
        <w:t>ing the complex issue face</w:t>
      </w:r>
      <w:r w:rsidR="00043B04">
        <w:t>d</w:t>
      </w:r>
      <w:r>
        <w:t xml:space="preserve"> by the </w:t>
      </w:r>
      <w:r w:rsidR="00EF02C7">
        <w:t>organization</w:t>
      </w:r>
      <w:r>
        <w:t>. This makes the entire decision-making process much easier. In this report</w:t>
      </w:r>
      <w:r>
        <w:t xml:space="preserve"> the main issue of job dissatisfaction is identified. For the purpose of solving this problem, an implementation plan has been prepare</w:t>
      </w:r>
      <w:r>
        <w:t>d in order to provide good working environment to the employees. Certain solutions have been provided which will help in effective implementation of decisions within Unilever PLC.</w:t>
      </w:r>
    </w:p>
    <w:p w14:paraId="5D732366" w14:textId="77777777" w:rsidR="001D12CE" w:rsidRDefault="003F2FC5">
      <w:pPr>
        <w:spacing w:line="259" w:lineRule="auto"/>
        <w:jc w:val="left"/>
        <w:rPr>
          <w:b/>
          <w:sz w:val="28"/>
          <w:szCs w:val="28"/>
        </w:rPr>
      </w:pPr>
      <w:r>
        <w:br w:type="page"/>
      </w:r>
    </w:p>
    <w:p w14:paraId="5D732367" w14:textId="77777777" w:rsidR="001D12CE" w:rsidRDefault="003F2FC5">
      <w:pPr>
        <w:pStyle w:val="Heading1"/>
      </w:pPr>
      <w:bookmarkStart w:id="2" w:name="_1fob9te" w:colFirst="0" w:colLast="0"/>
      <w:bookmarkEnd w:id="2"/>
      <w:r>
        <w:lastRenderedPageBreak/>
        <w:t>Complex problem: Its Scope and impact</w:t>
      </w:r>
    </w:p>
    <w:p w14:paraId="5D732368" w14:textId="031B5589" w:rsidR="001D12CE" w:rsidRDefault="003F2FC5">
      <w:pPr>
        <w:rPr>
          <w:highlight w:val="white"/>
        </w:rPr>
      </w:pPr>
      <w:r>
        <w:t>Within Unilever PLC, a complex probl</w:t>
      </w:r>
      <w:r>
        <w:t>em has been detected</w:t>
      </w:r>
      <w:r>
        <w:t>.</w:t>
      </w:r>
      <w:r>
        <w:t xml:space="preserve"> </w:t>
      </w:r>
      <w:r>
        <w:t xml:space="preserve">This mainly refers to major issues which are creating certain problems </w:t>
      </w:r>
      <w:r>
        <w:t xml:space="preserve">in the smooth functioning of the activities of the </w:t>
      </w:r>
      <w:r w:rsidR="00643BF6">
        <w:t>organization</w:t>
      </w:r>
      <w:r>
        <w:t>. These</w:t>
      </w:r>
      <w:r>
        <w:t xml:space="preserve"> problems have created</w:t>
      </w:r>
      <w:r>
        <w:t xml:space="preserve"> dissatisfaction among the employees of the </w:t>
      </w:r>
      <w:r w:rsidR="00643BF6">
        <w:t>organization</w:t>
      </w:r>
      <w:r>
        <w:t xml:space="preserve"> </w:t>
      </w:r>
      <w:r>
        <w:rPr>
          <w:highlight w:val="white"/>
        </w:rPr>
        <w:t>(Alazmani-Noodeh, et al.,2021)</w:t>
      </w:r>
      <w:r>
        <w:t>. It has been observed that</w:t>
      </w:r>
      <w:r>
        <w:t xml:space="preserve"> the</w:t>
      </w:r>
      <w:r>
        <w:t xml:space="preserve"> problem is creating certain hindrance and conflict among the employees within the </w:t>
      </w:r>
      <w:r w:rsidR="00643BF6">
        <w:t>organization</w:t>
      </w:r>
      <w:r>
        <w:t>.</w:t>
      </w:r>
      <w:r w:rsidR="00356368">
        <w:t xml:space="preserve"> I</w:t>
      </w:r>
      <w:r>
        <w:t xml:space="preserve">n order to overcome </w:t>
      </w:r>
      <w:r w:rsidR="00356368">
        <w:t>it</w:t>
      </w:r>
      <w:r>
        <w:t>, a group of management experts of Unile</w:t>
      </w:r>
      <w:r>
        <w:t xml:space="preserve">ver PLC are undertaking certain analysis and research activities for determining the root cause of the problem. This complex problem has created certain impact on the satisfaction level of the employees within the </w:t>
      </w:r>
      <w:r w:rsidR="00F6777A">
        <w:t>organization</w:t>
      </w:r>
      <w:r>
        <w:t>. High level of complexity has</w:t>
      </w:r>
      <w:r>
        <w:t xml:space="preserve"> been noticed in the policies and processes of the workplace. This has created a lot of dissatisfaction and disagreement among the employers and employees of </w:t>
      </w:r>
      <w:r w:rsidR="00F6777A">
        <w:t>organization</w:t>
      </w:r>
      <w:r>
        <w:t>. It is essential to manage the complex issues taking please within the workplace in o</w:t>
      </w:r>
      <w:r>
        <w:t xml:space="preserve">rder to enhance the productivity and efficiency of the </w:t>
      </w:r>
      <w:r w:rsidR="00F6777A">
        <w:t>organization</w:t>
      </w:r>
      <w:r>
        <w:t xml:space="preserve"> </w:t>
      </w:r>
      <w:r>
        <w:rPr>
          <w:highlight w:val="white"/>
        </w:rPr>
        <w:t>(Bessa, et al.,2021)</w:t>
      </w:r>
      <w:r>
        <w:t>.</w:t>
      </w:r>
    </w:p>
    <w:p w14:paraId="5D732369" w14:textId="77777777" w:rsidR="001D12CE" w:rsidRDefault="003F2FC5">
      <w:pPr>
        <w:spacing w:line="259" w:lineRule="auto"/>
        <w:jc w:val="left"/>
        <w:rPr>
          <w:b/>
          <w:sz w:val="28"/>
          <w:szCs w:val="28"/>
        </w:rPr>
      </w:pPr>
      <w:r>
        <w:br w:type="page"/>
      </w:r>
    </w:p>
    <w:p w14:paraId="5D73236A" w14:textId="77777777" w:rsidR="001D12CE" w:rsidRDefault="003F2FC5">
      <w:pPr>
        <w:pStyle w:val="Heading1"/>
      </w:pPr>
      <w:bookmarkStart w:id="3" w:name="_3znysh7" w:colFirst="0" w:colLast="0"/>
      <w:bookmarkEnd w:id="3"/>
      <w:r>
        <w:lastRenderedPageBreak/>
        <w:t>Analysis of the identified problems</w:t>
      </w:r>
    </w:p>
    <w:p w14:paraId="5D73236B" w14:textId="610AD48E" w:rsidR="001D12CE" w:rsidRDefault="003F2FC5">
      <w:r>
        <w:t xml:space="preserve">For every organization, it is essential to provide maximum satisfaction to the employees. The growth and success of the </w:t>
      </w:r>
      <w:r w:rsidR="00F6777A">
        <w:t>organization</w:t>
      </w:r>
      <w:r>
        <w:t xml:space="preserve"> totally depends on th</w:t>
      </w:r>
      <w:r w:rsidR="00382E37">
        <w:t>is</w:t>
      </w:r>
      <w:r>
        <w:t xml:space="preserve"> level of satisfaction</w:t>
      </w:r>
      <w:r>
        <w:t>. Lack of satisfaction from the job can create to reduction i</w:t>
      </w:r>
      <w:r>
        <w:t xml:space="preserve">n the level of productivity and efficiency of the employees </w:t>
      </w:r>
      <w:r>
        <w:rPr>
          <w:highlight w:val="white"/>
        </w:rPr>
        <w:t>(Billah, et al.,2021)</w:t>
      </w:r>
      <w:r>
        <w:t>. This will also help</w:t>
      </w:r>
      <w:r>
        <w:t xml:space="preserve"> reducing the quality and performance of the employees in the workplace. Job satisfaction has a direct impact on the growth of the </w:t>
      </w:r>
      <w:r w:rsidR="00F6777A">
        <w:t>organization</w:t>
      </w:r>
      <w:r>
        <w:t xml:space="preserve">. There </w:t>
      </w:r>
      <w:r>
        <w:t xml:space="preserve">are various reasons behind job dissatisfaction among the employees. </w:t>
      </w:r>
    </w:p>
    <w:p w14:paraId="5D73236C" w14:textId="77777777" w:rsidR="001D12CE" w:rsidRDefault="003F2FC5">
      <w:r>
        <w:t xml:space="preserve">1. One of the major reasons is under payment. This is a situation in which the employees are paid low wages as compared to the services which they render towards the work place. </w:t>
      </w:r>
    </w:p>
    <w:p w14:paraId="5D73236D" w14:textId="21836323" w:rsidR="001D12CE" w:rsidRDefault="003F2FC5">
      <w:pPr>
        <w:rPr>
          <w:highlight w:val="white"/>
        </w:rPr>
      </w:pPr>
      <w:r>
        <w:t>2. The l</w:t>
      </w:r>
      <w:r>
        <w:t xml:space="preserve">ack of balance between the work life and personal life also give rise to job dissatisfaction among the work force. It has been observed that, the </w:t>
      </w:r>
      <w:r w:rsidR="00F6777A">
        <w:t>organization</w:t>
      </w:r>
      <w:r>
        <w:t xml:space="preserve"> does not provide any vacation time to the employees. This creates dissatisfaction among the emplo</w:t>
      </w:r>
      <w:r>
        <w:t xml:space="preserve">yees </w:t>
      </w:r>
      <w:r>
        <w:rPr>
          <w:highlight w:val="white"/>
        </w:rPr>
        <w:t>(Carthon, et al.,2021)</w:t>
      </w:r>
      <w:r>
        <w:t>.</w:t>
      </w:r>
    </w:p>
    <w:p w14:paraId="5D73236E" w14:textId="4AFDC95B" w:rsidR="001D12CE" w:rsidRDefault="003F2FC5">
      <w:r>
        <w:t>3. Lack of incentives provided by the workplace also create certain problem among the employees. It has been observed that, lack of support from management teams creates certain challenging and difficult situation for the emplo</w:t>
      </w:r>
      <w:r>
        <w:t xml:space="preserve">yees to work in the </w:t>
      </w:r>
      <w:r w:rsidR="00F6777A">
        <w:t>organization</w:t>
      </w:r>
      <w:r>
        <w:t xml:space="preserve">. </w:t>
      </w:r>
    </w:p>
    <w:p w14:paraId="5D73236F" w14:textId="77777777" w:rsidR="001D12CE" w:rsidRDefault="003F2FC5">
      <w:r>
        <w:t xml:space="preserve">4. The culture of the company provides lack of support and good working environment to the employees. </w:t>
      </w:r>
    </w:p>
    <w:p w14:paraId="5D732370" w14:textId="77777777" w:rsidR="001D12CE" w:rsidRDefault="003F2FC5">
      <w:r>
        <w:t>5. The presence of a poor working environment provides lack of motivation and increases job dissatisfaction among empl</w:t>
      </w:r>
      <w:r>
        <w:t xml:space="preserve">oyees. </w:t>
      </w:r>
    </w:p>
    <w:p w14:paraId="5D732371" w14:textId="77777777" w:rsidR="001D12CE" w:rsidRDefault="003F2FC5">
      <w:r>
        <w:t xml:space="preserve">6. It has been noticed that, limited growth opportunities and support to the employees reduces the level of satisfaction towards the job. </w:t>
      </w:r>
    </w:p>
    <w:p w14:paraId="5D732372" w14:textId="77777777" w:rsidR="001D12CE" w:rsidRDefault="003F2FC5">
      <w:r>
        <w:t>7. The limited amount of encouragement provided to the employees makes them dissatisfied from their working condition</w:t>
      </w:r>
      <w:r>
        <w:t xml:space="preserve">s and job. </w:t>
      </w:r>
    </w:p>
    <w:p w14:paraId="5D732373" w14:textId="490CD584" w:rsidR="001D12CE" w:rsidRDefault="003F2FC5">
      <w:pPr>
        <w:rPr>
          <w:highlight w:val="white"/>
        </w:rPr>
      </w:pPr>
      <w:r>
        <w:t xml:space="preserve">8. The employees have less sense of belongingness towards </w:t>
      </w:r>
      <w:r w:rsidR="00F6777A">
        <w:t>organization</w:t>
      </w:r>
      <w:r>
        <w:t xml:space="preserve"> and culture. This reduces collaboration and cooperation between the employees and the employers </w:t>
      </w:r>
      <w:r>
        <w:rPr>
          <w:highlight w:val="white"/>
        </w:rPr>
        <w:t>(Dadfar, and Lester, 2021)</w:t>
      </w:r>
      <w:r>
        <w:t>. This situation of job dissatisfaction makes diffi</w:t>
      </w:r>
      <w:r>
        <w:t xml:space="preserve">cult for the </w:t>
      </w:r>
      <w:r w:rsidR="00F6777A">
        <w:t>organization</w:t>
      </w:r>
      <w:r>
        <w:t xml:space="preserve"> to retain its good employees.</w:t>
      </w:r>
    </w:p>
    <w:p w14:paraId="5D732375" w14:textId="314CEE2A" w:rsidR="001D12CE" w:rsidRPr="00696648" w:rsidRDefault="003F2FC5" w:rsidP="00696648">
      <w:pPr>
        <w:spacing w:line="259" w:lineRule="auto"/>
        <w:jc w:val="left"/>
        <w:rPr>
          <w:b/>
          <w:sz w:val="28"/>
          <w:szCs w:val="28"/>
        </w:rPr>
      </w:pPr>
      <w:r>
        <w:br w:type="page"/>
      </w:r>
      <w:bookmarkStart w:id="4" w:name="_2et92p0" w:colFirst="0" w:colLast="0"/>
      <w:bookmarkEnd w:id="4"/>
      <w:r>
        <w:lastRenderedPageBreak/>
        <w:t>Alternative solutions for the problem</w:t>
      </w:r>
    </w:p>
    <w:p w14:paraId="5D732376" w14:textId="32B31AF9" w:rsidR="001D12CE" w:rsidRDefault="003F2FC5">
      <w:pPr>
        <w:rPr>
          <w:highlight w:val="white"/>
        </w:rPr>
      </w:pPr>
      <w:r>
        <w:t>I</w:t>
      </w:r>
      <w:r>
        <w:t>t has been observed that</w:t>
      </w:r>
      <w:r w:rsidR="009456F1">
        <w:t xml:space="preserve"> </w:t>
      </w:r>
      <w:r>
        <w:t>job dissatisfaction is creating a lot of problems within the workplace. Hence, there is an urgent need to determine certain solutions in order to remove job dissatisfaction. This will help in retaining good employe</w:t>
      </w:r>
      <w:r>
        <w:t xml:space="preserve">es within the workplace </w:t>
      </w:r>
      <w:r>
        <w:rPr>
          <w:highlight w:val="white"/>
        </w:rPr>
        <w:t>(D'angelo, et al.,2021)</w:t>
      </w:r>
      <w:r>
        <w:t>. The alternative solutions for solving the problem of job dissatisfaction among the employees are elaborately discussed as follows:</w:t>
      </w:r>
    </w:p>
    <w:p w14:paraId="5D732377" w14:textId="77777777" w:rsidR="001D12CE" w:rsidRDefault="003F2FC5">
      <w:r>
        <w:rPr>
          <w:b/>
          <w:i/>
        </w:rPr>
        <w:t>1. Good career prospect and growth opportunities</w:t>
      </w:r>
      <w:r>
        <w:t>: The human resource managem</w:t>
      </w:r>
      <w:r>
        <w:t>ent department of Unilever PLC has undertaken certain measures in order to provide training and development facilities to the employees. This will help in enhancing their existing skills and knowledge and will enable them to gain the chances of growth oppo</w:t>
      </w:r>
      <w:r>
        <w:t>rtunities. This is one of the ways through which encouragement and motivation is provided by the workplace in order to improve the satisfaction level of the employees.</w:t>
      </w:r>
    </w:p>
    <w:p w14:paraId="5D732378" w14:textId="2A7FA0E6" w:rsidR="001D12CE" w:rsidRDefault="003F2FC5">
      <w:r>
        <w:rPr>
          <w:b/>
          <w:i/>
        </w:rPr>
        <w:t>2. Involving employees in the decision-making process</w:t>
      </w:r>
      <w:r>
        <w:t>: Employees are considered to be th</w:t>
      </w:r>
      <w:r>
        <w:t xml:space="preserve">e asset of an </w:t>
      </w:r>
      <w:r w:rsidR="00F6777A">
        <w:t>organization</w:t>
      </w:r>
      <w:r>
        <w:t xml:space="preserve">. </w:t>
      </w:r>
      <w:r w:rsidR="00C374D7">
        <w:t>I</w:t>
      </w:r>
      <w:r>
        <w:t xml:space="preserve">t is the duty of the </w:t>
      </w:r>
      <w:r w:rsidR="00F6777A">
        <w:t>organization</w:t>
      </w:r>
      <w:r>
        <w:t xml:space="preserve"> to keep them engaged towards the </w:t>
      </w:r>
      <w:r w:rsidR="00F6777A">
        <w:t>organization</w:t>
      </w:r>
      <w:r>
        <w:t>. Unilever PLC has undertaken the initiative to engage the employees in the decision-making process. This will make the employees feel a sens</w:t>
      </w:r>
      <w:r>
        <w:t xml:space="preserve">e of belongingness towards the </w:t>
      </w:r>
      <w:r w:rsidR="00F6777A">
        <w:t>organization</w:t>
      </w:r>
      <w:r>
        <w:t xml:space="preserve"> and help them to contribute towards achievement of the </w:t>
      </w:r>
      <w:r w:rsidR="00F6777A">
        <w:t>organizational</w:t>
      </w:r>
      <w:r>
        <w:t xml:space="preserve"> goals.</w:t>
      </w:r>
    </w:p>
    <w:p w14:paraId="5D732379" w14:textId="6544C0AF" w:rsidR="001D12CE" w:rsidRDefault="003F2FC5">
      <w:pPr>
        <w:rPr>
          <w:highlight w:val="white"/>
        </w:rPr>
      </w:pPr>
      <w:r>
        <w:rPr>
          <w:b/>
          <w:i/>
        </w:rPr>
        <w:t>3. Fair wages and proper recognition</w:t>
      </w:r>
      <w:r>
        <w:t xml:space="preserve">: The </w:t>
      </w:r>
      <w:r w:rsidR="00F6777A">
        <w:t>organizations</w:t>
      </w:r>
      <w:r>
        <w:t xml:space="preserve"> in UK are now putting major efforts in order to provide proper recognition to t</w:t>
      </w:r>
      <w:r>
        <w:t xml:space="preserve">he employees and to provide them timely appraisal for their performance. The </w:t>
      </w:r>
      <w:r w:rsidR="00F6777A">
        <w:t>organizations</w:t>
      </w:r>
      <w:r>
        <w:t xml:space="preserve"> are providing wages to the employees as per the performance level of the employees. This makes the employees satisfied in their job. Presence of fair wages helps an </w:t>
      </w:r>
      <w:r>
        <w:t xml:space="preserve">employee to enhance their performance and skills </w:t>
      </w:r>
      <w:r>
        <w:rPr>
          <w:highlight w:val="white"/>
        </w:rPr>
        <w:t>(Garza, and Taliaferro, 2021)</w:t>
      </w:r>
      <w:r>
        <w:t>.</w:t>
      </w:r>
    </w:p>
    <w:p w14:paraId="5D73237A" w14:textId="695122DE" w:rsidR="001D12CE" w:rsidRDefault="003F2FC5">
      <w:r>
        <w:rPr>
          <w:b/>
          <w:i/>
        </w:rPr>
        <w:t>4. Regular feedback monitoring:</w:t>
      </w:r>
      <w:r>
        <w:t xml:space="preserve"> The </w:t>
      </w:r>
      <w:r w:rsidR="00F6777A">
        <w:t>organization</w:t>
      </w:r>
      <w:r>
        <w:t xml:space="preserve"> makes necessary efforts in order to install a feedback system for </w:t>
      </w:r>
      <w:r w:rsidR="00F6777A">
        <w:t>analyzing</w:t>
      </w:r>
      <w:r>
        <w:t xml:space="preserve"> the improvement in the performance of the employees</w:t>
      </w:r>
      <w:r>
        <w:t xml:space="preserve">. Certain initiatives are undertaken by the management team in order to provide satisfaction to the employees and retain them within the </w:t>
      </w:r>
      <w:r w:rsidR="00F6777A">
        <w:t>organization</w:t>
      </w:r>
      <w:r>
        <w:t>.</w:t>
      </w:r>
    </w:p>
    <w:p w14:paraId="5D73237B" w14:textId="77777777" w:rsidR="001D12CE" w:rsidRDefault="003F2FC5">
      <w:pPr>
        <w:rPr>
          <w:highlight w:val="white"/>
        </w:rPr>
      </w:pPr>
      <w:r>
        <w:rPr>
          <w:b/>
          <w:i/>
        </w:rPr>
        <w:t>5. Effective communication:</w:t>
      </w:r>
      <w:r>
        <w:t xml:space="preserve"> A proper communication process has been installed within Unilever PLC in orde</w:t>
      </w:r>
      <w:r>
        <w:t xml:space="preserve">r to solve the problem of lack of satisfaction among employees </w:t>
      </w:r>
      <w:r>
        <w:rPr>
          <w:highlight w:val="white"/>
        </w:rPr>
        <w:t>(Gonzales, et al.,2021)</w:t>
      </w:r>
      <w:r>
        <w:t>. Through this communication process, it becomes easier for the management to provide timely support to the employees and to provide them proper motivation and encouragem</w:t>
      </w:r>
      <w:r>
        <w:t>ent.</w:t>
      </w:r>
    </w:p>
    <w:p w14:paraId="5D73237C" w14:textId="77777777" w:rsidR="001D12CE" w:rsidRDefault="003F2FC5">
      <w:pPr>
        <w:pStyle w:val="Heading1"/>
      </w:pPr>
      <w:bookmarkStart w:id="5" w:name="_tyjcwt" w:colFirst="0" w:colLast="0"/>
      <w:bookmarkEnd w:id="5"/>
      <w:r>
        <w:lastRenderedPageBreak/>
        <w:t>Use of decision-making techniques for evaluating wide range of solutions</w:t>
      </w:r>
    </w:p>
    <w:p w14:paraId="5D73237D" w14:textId="66533FB3" w:rsidR="001D12CE" w:rsidRDefault="003F2FC5">
      <w:pPr>
        <w:rPr>
          <w:highlight w:val="white"/>
        </w:rPr>
      </w:pPr>
      <w:r>
        <w:t xml:space="preserve">Although there are different types of techniques and tools which are used for decision making within the </w:t>
      </w:r>
      <w:r w:rsidR="00F6777A">
        <w:t>organization</w:t>
      </w:r>
      <w:r>
        <w:t>, the most appropriate decision-making technique have been se</w:t>
      </w:r>
      <w:r>
        <w:t xml:space="preserve">lected by Unilever PLC </w:t>
      </w:r>
      <w:r>
        <w:rPr>
          <w:highlight w:val="white"/>
        </w:rPr>
        <w:t>(D'angelo, et al.,2021)</w:t>
      </w:r>
      <w:r>
        <w:t xml:space="preserve">. With the help of </w:t>
      </w:r>
      <w:r>
        <w:rPr>
          <w:i/>
        </w:rPr>
        <w:t>decision-making matrix</w:t>
      </w:r>
      <w:r>
        <w:t xml:space="preserve">, it becomes easier to provide the best solution for the complex problem within the </w:t>
      </w:r>
      <w:r w:rsidR="00F6777A">
        <w:t>organization</w:t>
      </w:r>
      <w:r>
        <w:t>. This Matrix mainly focuses on reliability, capability and effectiveness</w:t>
      </w:r>
      <w:r>
        <w:t xml:space="preserve"> of the alternative solutions. Different rankings have been provided on the basis of the alternative solutions for solving the problem of job dissatisfaction among employees.</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237"/>
        <w:gridCol w:w="1451"/>
        <w:gridCol w:w="1606"/>
        <w:gridCol w:w="1635"/>
        <w:gridCol w:w="1421"/>
      </w:tblGrid>
      <w:tr w:rsidR="001D12CE" w14:paraId="5D732383"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7" w:type="dxa"/>
          </w:tcPr>
          <w:p w14:paraId="5D73237E" w14:textId="77777777" w:rsidR="001D12CE" w:rsidRDefault="003F2FC5">
            <w:r>
              <w:t>Options</w:t>
            </w:r>
          </w:p>
        </w:tc>
        <w:tc>
          <w:tcPr>
            <w:tcW w:w="1451" w:type="dxa"/>
          </w:tcPr>
          <w:p w14:paraId="5D73237F" w14:textId="77777777" w:rsidR="001D12CE" w:rsidRDefault="003F2FC5">
            <w:pPr>
              <w:cnfStyle w:val="100000000000" w:firstRow="1" w:lastRow="0" w:firstColumn="0" w:lastColumn="0" w:oddVBand="0" w:evenVBand="0" w:oddHBand="0" w:evenHBand="0" w:firstRowFirstColumn="0" w:firstRowLastColumn="0" w:lastRowFirstColumn="0" w:lastRowLastColumn="0"/>
            </w:pPr>
            <w:r>
              <w:t>Capabilities</w:t>
            </w:r>
          </w:p>
        </w:tc>
        <w:tc>
          <w:tcPr>
            <w:tcW w:w="1606" w:type="dxa"/>
          </w:tcPr>
          <w:p w14:paraId="5D732380" w14:textId="77777777" w:rsidR="001D12CE" w:rsidRDefault="003F2FC5">
            <w:pPr>
              <w:cnfStyle w:val="100000000000" w:firstRow="1" w:lastRow="0" w:firstColumn="0" w:lastColumn="0" w:oddVBand="0" w:evenVBand="0" w:oddHBand="0" w:evenHBand="0" w:firstRowFirstColumn="0" w:firstRowLastColumn="0" w:lastRowFirstColumn="0" w:lastRowLastColumn="0"/>
            </w:pPr>
            <w:r>
              <w:t xml:space="preserve">Reliability </w:t>
            </w:r>
          </w:p>
        </w:tc>
        <w:tc>
          <w:tcPr>
            <w:tcW w:w="1635" w:type="dxa"/>
          </w:tcPr>
          <w:p w14:paraId="5D732381" w14:textId="77777777" w:rsidR="001D12CE" w:rsidRDefault="003F2FC5">
            <w:pPr>
              <w:cnfStyle w:val="100000000000" w:firstRow="1" w:lastRow="0" w:firstColumn="0" w:lastColumn="0" w:oddVBand="0" w:evenVBand="0" w:oddHBand="0" w:evenHBand="0" w:firstRowFirstColumn="0" w:firstRowLastColumn="0" w:lastRowFirstColumn="0" w:lastRowLastColumn="0"/>
            </w:pPr>
            <w:r>
              <w:t xml:space="preserve">Effectiveness </w:t>
            </w:r>
          </w:p>
        </w:tc>
        <w:tc>
          <w:tcPr>
            <w:tcW w:w="1421" w:type="dxa"/>
          </w:tcPr>
          <w:p w14:paraId="5D732382" w14:textId="77777777" w:rsidR="001D12CE" w:rsidRDefault="003F2FC5">
            <w:pPr>
              <w:cnfStyle w:val="100000000000" w:firstRow="1" w:lastRow="0" w:firstColumn="0" w:lastColumn="0" w:oddVBand="0" w:evenVBand="0" w:oddHBand="0" w:evenHBand="0" w:firstRowFirstColumn="0" w:firstRowLastColumn="0" w:lastRowFirstColumn="0" w:lastRowLastColumn="0"/>
            </w:pPr>
            <w:r>
              <w:t>Total</w:t>
            </w:r>
          </w:p>
        </w:tc>
      </w:tr>
      <w:tr w:rsidR="001D12CE" w14:paraId="5D73238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7" w:type="dxa"/>
          </w:tcPr>
          <w:p w14:paraId="5D732384" w14:textId="77777777" w:rsidR="001D12CE" w:rsidRDefault="003F2FC5">
            <w:r>
              <w:t>Growth opportunities</w:t>
            </w:r>
          </w:p>
        </w:tc>
        <w:tc>
          <w:tcPr>
            <w:tcW w:w="1451" w:type="dxa"/>
          </w:tcPr>
          <w:p w14:paraId="5D732385" w14:textId="77777777" w:rsidR="001D12CE" w:rsidRDefault="003F2FC5">
            <w:pPr>
              <w:cnfStyle w:val="000000100000" w:firstRow="0" w:lastRow="0" w:firstColumn="0" w:lastColumn="0" w:oddVBand="0" w:evenVBand="0" w:oddHBand="1" w:evenHBand="0" w:firstRowFirstColumn="0" w:firstRowLastColumn="0" w:lastRowFirstColumn="0" w:lastRowLastColumn="0"/>
            </w:pPr>
            <w:r>
              <w:t>6</w:t>
            </w:r>
          </w:p>
        </w:tc>
        <w:tc>
          <w:tcPr>
            <w:tcW w:w="1606" w:type="dxa"/>
          </w:tcPr>
          <w:p w14:paraId="5D732386" w14:textId="77777777" w:rsidR="001D12CE" w:rsidRDefault="003F2FC5">
            <w:pPr>
              <w:cnfStyle w:val="000000100000" w:firstRow="0" w:lastRow="0" w:firstColumn="0" w:lastColumn="0" w:oddVBand="0" w:evenVBand="0" w:oddHBand="1" w:evenHBand="0" w:firstRowFirstColumn="0" w:firstRowLastColumn="0" w:lastRowFirstColumn="0" w:lastRowLastColumn="0"/>
            </w:pPr>
            <w:r>
              <w:t>4</w:t>
            </w:r>
          </w:p>
        </w:tc>
        <w:tc>
          <w:tcPr>
            <w:tcW w:w="1635" w:type="dxa"/>
          </w:tcPr>
          <w:p w14:paraId="5D732387" w14:textId="77777777" w:rsidR="001D12CE" w:rsidRDefault="003F2FC5">
            <w:pPr>
              <w:cnfStyle w:val="000000100000" w:firstRow="0" w:lastRow="0" w:firstColumn="0" w:lastColumn="0" w:oddVBand="0" w:evenVBand="0" w:oddHBand="1" w:evenHBand="0" w:firstRowFirstColumn="0" w:firstRowLastColumn="0" w:lastRowFirstColumn="0" w:lastRowLastColumn="0"/>
            </w:pPr>
            <w:r>
              <w:t>3</w:t>
            </w:r>
          </w:p>
        </w:tc>
        <w:tc>
          <w:tcPr>
            <w:tcW w:w="1421" w:type="dxa"/>
          </w:tcPr>
          <w:p w14:paraId="5D732388" w14:textId="77777777" w:rsidR="001D12CE" w:rsidRDefault="003F2FC5">
            <w:pPr>
              <w:cnfStyle w:val="000000100000" w:firstRow="0" w:lastRow="0" w:firstColumn="0" w:lastColumn="0" w:oddVBand="0" w:evenVBand="0" w:oddHBand="1" w:evenHBand="0" w:firstRowFirstColumn="0" w:firstRowLastColumn="0" w:lastRowFirstColumn="0" w:lastRowLastColumn="0"/>
            </w:pPr>
            <w:r>
              <w:t>13</w:t>
            </w:r>
          </w:p>
        </w:tc>
      </w:tr>
      <w:tr w:rsidR="001D12CE" w14:paraId="5D73238F" w14:textId="77777777">
        <w:tc>
          <w:tcPr>
            <w:cnfStyle w:val="001000000000" w:firstRow="0" w:lastRow="0" w:firstColumn="1" w:lastColumn="0" w:oddVBand="0" w:evenVBand="0" w:oddHBand="0" w:evenHBand="0" w:firstRowFirstColumn="0" w:firstRowLastColumn="0" w:lastRowFirstColumn="0" w:lastRowLastColumn="0"/>
            <w:tcW w:w="3237" w:type="dxa"/>
          </w:tcPr>
          <w:p w14:paraId="5D73238A" w14:textId="77777777" w:rsidR="001D12CE" w:rsidRDefault="003F2FC5">
            <w:r>
              <w:t>Employee taking part in decision making process</w:t>
            </w:r>
          </w:p>
        </w:tc>
        <w:tc>
          <w:tcPr>
            <w:tcW w:w="1451" w:type="dxa"/>
          </w:tcPr>
          <w:p w14:paraId="5D73238B" w14:textId="77777777" w:rsidR="001D12CE" w:rsidRDefault="003F2FC5">
            <w:pPr>
              <w:cnfStyle w:val="000000000000" w:firstRow="0" w:lastRow="0" w:firstColumn="0" w:lastColumn="0" w:oddVBand="0" w:evenVBand="0" w:oddHBand="0" w:evenHBand="0" w:firstRowFirstColumn="0" w:firstRowLastColumn="0" w:lastRowFirstColumn="0" w:lastRowLastColumn="0"/>
            </w:pPr>
            <w:r>
              <w:t>8</w:t>
            </w:r>
          </w:p>
        </w:tc>
        <w:tc>
          <w:tcPr>
            <w:tcW w:w="1606" w:type="dxa"/>
          </w:tcPr>
          <w:p w14:paraId="5D73238C" w14:textId="77777777" w:rsidR="001D12CE" w:rsidRDefault="003F2FC5">
            <w:pPr>
              <w:cnfStyle w:val="000000000000" w:firstRow="0" w:lastRow="0" w:firstColumn="0" w:lastColumn="0" w:oddVBand="0" w:evenVBand="0" w:oddHBand="0" w:evenHBand="0" w:firstRowFirstColumn="0" w:firstRowLastColumn="0" w:lastRowFirstColumn="0" w:lastRowLastColumn="0"/>
            </w:pPr>
            <w:r>
              <w:t>5</w:t>
            </w:r>
          </w:p>
        </w:tc>
        <w:tc>
          <w:tcPr>
            <w:tcW w:w="1635" w:type="dxa"/>
          </w:tcPr>
          <w:p w14:paraId="5D73238D" w14:textId="77777777" w:rsidR="001D12CE" w:rsidRDefault="003F2FC5">
            <w:pPr>
              <w:cnfStyle w:val="000000000000" w:firstRow="0" w:lastRow="0" w:firstColumn="0" w:lastColumn="0" w:oddVBand="0" w:evenVBand="0" w:oddHBand="0" w:evenHBand="0" w:firstRowFirstColumn="0" w:firstRowLastColumn="0" w:lastRowFirstColumn="0" w:lastRowLastColumn="0"/>
            </w:pPr>
            <w:r>
              <w:t>7</w:t>
            </w:r>
          </w:p>
        </w:tc>
        <w:tc>
          <w:tcPr>
            <w:tcW w:w="1421" w:type="dxa"/>
          </w:tcPr>
          <w:p w14:paraId="5D73238E" w14:textId="77777777" w:rsidR="001D12CE" w:rsidRDefault="003F2FC5">
            <w:pPr>
              <w:cnfStyle w:val="000000000000" w:firstRow="0" w:lastRow="0" w:firstColumn="0" w:lastColumn="0" w:oddVBand="0" w:evenVBand="0" w:oddHBand="0" w:evenHBand="0" w:firstRowFirstColumn="0" w:firstRowLastColumn="0" w:lastRowFirstColumn="0" w:lastRowLastColumn="0"/>
            </w:pPr>
            <w:r>
              <w:t>20</w:t>
            </w:r>
          </w:p>
        </w:tc>
      </w:tr>
      <w:tr w:rsidR="001D12CE" w14:paraId="5D73239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7" w:type="dxa"/>
          </w:tcPr>
          <w:p w14:paraId="5D732390" w14:textId="77777777" w:rsidR="001D12CE" w:rsidRDefault="003F2FC5">
            <w:r>
              <w:t>Fair wages and recognition</w:t>
            </w:r>
          </w:p>
        </w:tc>
        <w:tc>
          <w:tcPr>
            <w:tcW w:w="1451" w:type="dxa"/>
          </w:tcPr>
          <w:p w14:paraId="5D732391" w14:textId="77777777" w:rsidR="001D12CE" w:rsidRDefault="003F2FC5">
            <w:pPr>
              <w:cnfStyle w:val="000000100000" w:firstRow="0" w:lastRow="0" w:firstColumn="0" w:lastColumn="0" w:oddVBand="0" w:evenVBand="0" w:oddHBand="1" w:evenHBand="0" w:firstRowFirstColumn="0" w:firstRowLastColumn="0" w:lastRowFirstColumn="0" w:lastRowLastColumn="0"/>
            </w:pPr>
            <w:r>
              <w:t>9</w:t>
            </w:r>
          </w:p>
        </w:tc>
        <w:tc>
          <w:tcPr>
            <w:tcW w:w="1606" w:type="dxa"/>
          </w:tcPr>
          <w:p w14:paraId="5D732392" w14:textId="77777777" w:rsidR="001D12CE" w:rsidRDefault="003F2FC5">
            <w:pPr>
              <w:cnfStyle w:val="000000100000" w:firstRow="0" w:lastRow="0" w:firstColumn="0" w:lastColumn="0" w:oddVBand="0" w:evenVBand="0" w:oddHBand="1" w:evenHBand="0" w:firstRowFirstColumn="0" w:firstRowLastColumn="0" w:lastRowFirstColumn="0" w:lastRowLastColumn="0"/>
            </w:pPr>
            <w:r>
              <w:t>8</w:t>
            </w:r>
          </w:p>
        </w:tc>
        <w:tc>
          <w:tcPr>
            <w:tcW w:w="1635" w:type="dxa"/>
          </w:tcPr>
          <w:p w14:paraId="5D732393" w14:textId="77777777" w:rsidR="001D12CE" w:rsidRDefault="003F2FC5">
            <w:pPr>
              <w:cnfStyle w:val="000000100000" w:firstRow="0" w:lastRow="0" w:firstColumn="0" w:lastColumn="0" w:oddVBand="0" w:evenVBand="0" w:oddHBand="1" w:evenHBand="0" w:firstRowFirstColumn="0" w:firstRowLastColumn="0" w:lastRowFirstColumn="0" w:lastRowLastColumn="0"/>
            </w:pPr>
            <w:r>
              <w:t>7</w:t>
            </w:r>
          </w:p>
        </w:tc>
        <w:tc>
          <w:tcPr>
            <w:tcW w:w="1421" w:type="dxa"/>
          </w:tcPr>
          <w:p w14:paraId="5D732394" w14:textId="77777777" w:rsidR="001D12CE" w:rsidRDefault="003F2FC5">
            <w:pPr>
              <w:cnfStyle w:val="000000100000" w:firstRow="0" w:lastRow="0" w:firstColumn="0" w:lastColumn="0" w:oddVBand="0" w:evenVBand="0" w:oddHBand="1" w:evenHBand="0" w:firstRowFirstColumn="0" w:firstRowLastColumn="0" w:lastRowFirstColumn="0" w:lastRowLastColumn="0"/>
            </w:pPr>
            <w:r>
              <w:t>24</w:t>
            </w:r>
          </w:p>
        </w:tc>
      </w:tr>
      <w:tr w:rsidR="001D12CE" w14:paraId="5D73239B" w14:textId="77777777">
        <w:tc>
          <w:tcPr>
            <w:cnfStyle w:val="001000000000" w:firstRow="0" w:lastRow="0" w:firstColumn="1" w:lastColumn="0" w:oddVBand="0" w:evenVBand="0" w:oddHBand="0" w:evenHBand="0" w:firstRowFirstColumn="0" w:firstRowLastColumn="0" w:lastRowFirstColumn="0" w:lastRowLastColumn="0"/>
            <w:tcW w:w="3237" w:type="dxa"/>
          </w:tcPr>
          <w:p w14:paraId="5D732396" w14:textId="77777777" w:rsidR="001D12CE" w:rsidRDefault="003F2FC5">
            <w:r>
              <w:t>Feedback monitoring</w:t>
            </w:r>
          </w:p>
        </w:tc>
        <w:tc>
          <w:tcPr>
            <w:tcW w:w="1451" w:type="dxa"/>
          </w:tcPr>
          <w:p w14:paraId="5D732397" w14:textId="77777777" w:rsidR="001D12CE" w:rsidRDefault="003F2FC5">
            <w:pPr>
              <w:cnfStyle w:val="000000000000" w:firstRow="0" w:lastRow="0" w:firstColumn="0" w:lastColumn="0" w:oddVBand="0" w:evenVBand="0" w:oddHBand="0" w:evenHBand="0" w:firstRowFirstColumn="0" w:firstRowLastColumn="0" w:lastRowFirstColumn="0" w:lastRowLastColumn="0"/>
            </w:pPr>
            <w:r>
              <w:t>3</w:t>
            </w:r>
          </w:p>
        </w:tc>
        <w:tc>
          <w:tcPr>
            <w:tcW w:w="1606" w:type="dxa"/>
          </w:tcPr>
          <w:p w14:paraId="5D732398" w14:textId="77777777" w:rsidR="001D12CE" w:rsidRDefault="003F2FC5">
            <w:pPr>
              <w:cnfStyle w:val="000000000000" w:firstRow="0" w:lastRow="0" w:firstColumn="0" w:lastColumn="0" w:oddVBand="0" w:evenVBand="0" w:oddHBand="0" w:evenHBand="0" w:firstRowFirstColumn="0" w:firstRowLastColumn="0" w:lastRowFirstColumn="0" w:lastRowLastColumn="0"/>
            </w:pPr>
            <w:r>
              <w:t>2</w:t>
            </w:r>
          </w:p>
        </w:tc>
        <w:tc>
          <w:tcPr>
            <w:tcW w:w="1635" w:type="dxa"/>
          </w:tcPr>
          <w:p w14:paraId="5D732399" w14:textId="77777777" w:rsidR="001D12CE" w:rsidRDefault="003F2FC5">
            <w:pPr>
              <w:cnfStyle w:val="000000000000" w:firstRow="0" w:lastRow="0" w:firstColumn="0" w:lastColumn="0" w:oddVBand="0" w:evenVBand="0" w:oddHBand="0" w:evenHBand="0" w:firstRowFirstColumn="0" w:firstRowLastColumn="0" w:lastRowFirstColumn="0" w:lastRowLastColumn="0"/>
            </w:pPr>
            <w:r>
              <w:t>3</w:t>
            </w:r>
          </w:p>
        </w:tc>
        <w:tc>
          <w:tcPr>
            <w:tcW w:w="1421" w:type="dxa"/>
          </w:tcPr>
          <w:p w14:paraId="5D73239A" w14:textId="77777777" w:rsidR="001D12CE" w:rsidRDefault="003F2FC5">
            <w:pPr>
              <w:cnfStyle w:val="000000000000" w:firstRow="0" w:lastRow="0" w:firstColumn="0" w:lastColumn="0" w:oddVBand="0" w:evenVBand="0" w:oddHBand="0" w:evenHBand="0" w:firstRowFirstColumn="0" w:firstRowLastColumn="0" w:lastRowFirstColumn="0" w:lastRowLastColumn="0"/>
            </w:pPr>
            <w:r>
              <w:t>8</w:t>
            </w:r>
          </w:p>
        </w:tc>
      </w:tr>
      <w:tr w:rsidR="001D12CE" w14:paraId="5D7323A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7" w:type="dxa"/>
          </w:tcPr>
          <w:p w14:paraId="5D73239C" w14:textId="77777777" w:rsidR="001D12CE" w:rsidRDefault="003F2FC5">
            <w:r>
              <w:t>Effective communication</w:t>
            </w:r>
          </w:p>
        </w:tc>
        <w:tc>
          <w:tcPr>
            <w:tcW w:w="1451" w:type="dxa"/>
          </w:tcPr>
          <w:p w14:paraId="5D73239D" w14:textId="77777777" w:rsidR="001D12CE" w:rsidRDefault="003F2FC5">
            <w:pPr>
              <w:cnfStyle w:val="000000100000" w:firstRow="0" w:lastRow="0" w:firstColumn="0" w:lastColumn="0" w:oddVBand="0" w:evenVBand="0" w:oddHBand="1" w:evenHBand="0" w:firstRowFirstColumn="0" w:firstRowLastColumn="0" w:lastRowFirstColumn="0" w:lastRowLastColumn="0"/>
            </w:pPr>
            <w:r>
              <w:t>7</w:t>
            </w:r>
          </w:p>
        </w:tc>
        <w:tc>
          <w:tcPr>
            <w:tcW w:w="1606" w:type="dxa"/>
          </w:tcPr>
          <w:p w14:paraId="5D73239E" w14:textId="77777777" w:rsidR="001D12CE" w:rsidRDefault="003F2FC5">
            <w:pPr>
              <w:cnfStyle w:val="000000100000" w:firstRow="0" w:lastRow="0" w:firstColumn="0" w:lastColumn="0" w:oddVBand="0" w:evenVBand="0" w:oddHBand="1" w:evenHBand="0" w:firstRowFirstColumn="0" w:firstRowLastColumn="0" w:lastRowFirstColumn="0" w:lastRowLastColumn="0"/>
            </w:pPr>
            <w:r>
              <w:t>9</w:t>
            </w:r>
          </w:p>
        </w:tc>
        <w:tc>
          <w:tcPr>
            <w:tcW w:w="1635" w:type="dxa"/>
          </w:tcPr>
          <w:p w14:paraId="5D73239F" w14:textId="77777777" w:rsidR="001D12CE" w:rsidRDefault="003F2FC5">
            <w:pPr>
              <w:cnfStyle w:val="000000100000" w:firstRow="0" w:lastRow="0" w:firstColumn="0" w:lastColumn="0" w:oddVBand="0" w:evenVBand="0" w:oddHBand="1" w:evenHBand="0" w:firstRowFirstColumn="0" w:firstRowLastColumn="0" w:lastRowFirstColumn="0" w:lastRowLastColumn="0"/>
            </w:pPr>
            <w:r>
              <w:t>6</w:t>
            </w:r>
          </w:p>
        </w:tc>
        <w:tc>
          <w:tcPr>
            <w:tcW w:w="1421" w:type="dxa"/>
          </w:tcPr>
          <w:p w14:paraId="5D7323A0" w14:textId="77777777" w:rsidR="001D12CE" w:rsidRDefault="003F2FC5">
            <w:pPr>
              <w:cnfStyle w:val="000000100000" w:firstRow="0" w:lastRow="0" w:firstColumn="0" w:lastColumn="0" w:oddVBand="0" w:evenVBand="0" w:oddHBand="1" w:evenHBand="0" w:firstRowFirstColumn="0" w:firstRowLastColumn="0" w:lastRowFirstColumn="0" w:lastRowLastColumn="0"/>
            </w:pPr>
            <w:r>
              <w:t>22</w:t>
            </w:r>
          </w:p>
        </w:tc>
      </w:tr>
    </w:tbl>
    <w:p w14:paraId="5D7323A2" w14:textId="2FBCAF21" w:rsidR="001D12CE" w:rsidRDefault="003F2FC5">
      <w:pPr>
        <w:rPr>
          <w:b/>
        </w:rPr>
      </w:pPr>
      <w:r>
        <w:rPr>
          <w:b/>
        </w:rPr>
        <w:t>Table 1:Decision making matrix</w:t>
      </w:r>
    </w:p>
    <w:p w14:paraId="5D7323A3" w14:textId="77777777" w:rsidR="001D12CE" w:rsidRDefault="003F2FC5">
      <w:r>
        <w:rPr>
          <w:b/>
        </w:rPr>
        <w:t xml:space="preserve">Source: </w:t>
      </w:r>
      <w:r>
        <w:t>Self-created</w:t>
      </w:r>
    </w:p>
    <w:p w14:paraId="5D7323A4" w14:textId="6F6373AA" w:rsidR="001D12CE" w:rsidRDefault="003F2FC5">
      <w:pPr>
        <w:rPr>
          <w:highlight w:val="white"/>
        </w:rPr>
      </w:pPr>
      <w:r>
        <w:t xml:space="preserve">From the above table, it has been </w:t>
      </w:r>
      <w:r w:rsidR="005616FC">
        <w:t>analyzed</w:t>
      </w:r>
      <w:r>
        <w:t xml:space="preserve"> that, among the five major solutions, the highest weightage is provided to fair wages and employee recognition. The level of effectiveness associated with this solution is very high. This will help in providing po</w:t>
      </w:r>
      <w:r>
        <w:t xml:space="preserve">sitive level of satisfaction among employees. However, this solution will also help the employee to get fair payment for their performance towards </w:t>
      </w:r>
      <w:r w:rsidR="005616FC">
        <w:t>organization</w:t>
      </w:r>
      <w:r>
        <w:t>. Proper recognition of the performance of the employees will help in keeping the employees motiv</w:t>
      </w:r>
      <w:r>
        <w:t xml:space="preserve">ated and encouraged towards their job </w:t>
      </w:r>
      <w:r>
        <w:rPr>
          <w:highlight w:val="white"/>
        </w:rPr>
        <w:t>(Dadfar, and Lester, 2021)</w:t>
      </w:r>
      <w:r>
        <w:t>.</w:t>
      </w:r>
      <w:r>
        <w:br w:type="page"/>
      </w:r>
    </w:p>
    <w:p w14:paraId="5D7323A5" w14:textId="77777777" w:rsidR="001D12CE" w:rsidRDefault="003F2FC5">
      <w:pPr>
        <w:pStyle w:val="Heading1"/>
      </w:pPr>
      <w:bookmarkStart w:id="6" w:name="_3dy6vkm" w:colFirst="0" w:colLast="0"/>
      <w:bookmarkEnd w:id="6"/>
      <w:r>
        <w:lastRenderedPageBreak/>
        <w:t>Developing an implementation plan for the solution</w:t>
      </w:r>
    </w:p>
    <w:p w14:paraId="5D7323A6" w14:textId="77777777" w:rsidR="001D12CE" w:rsidRDefault="003F2FC5">
      <w:r>
        <w:t>There are certain solutions which have been provided in order to make sure that the problem of job dissatisfaction can be removed from the</w:t>
      </w:r>
      <w:r>
        <w:t xml:space="preserve"> workplace. </w:t>
      </w:r>
    </w:p>
    <w:p w14:paraId="5D7323A7" w14:textId="0FF13817" w:rsidR="001D12CE" w:rsidRDefault="003F2FC5">
      <w:r>
        <w:t>1. One of the major solutions is by providing fair compensation and recognition to the employees. In order to achieve the solution, an</w:t>
      </w:r>
      <w:r>
        <w:t xml:space="preserve"> implementation plan has been prepared. The main focus of this implementation plan is to analyze the root ca</w:t>
      </w:r>
      <w:r>
        <w:t xml:space="preserve">use of the problem and to determine the risk and capabilities associated with it. </w:t>
      </w:r>
    </w:p>
    <w:p w14:paraId="5D7323A8" w14:textId="77777777" w:rsidR="001D12CE" w:rsidRDefault="003F2FC5">
      <w:r>
        <w:t xml:space="preserve">2. Risk assessment program has been conducted in order to make sure that all the problems associated with the proposed solutions can be properly determined </w:t>
      </w:r>
      <w:r>
        <w:rPr>
          <w:highlight w:val="white"/>
        </w:rPr>
        <w:t>(Alazmani-Noodeh,</w:t>
      </w:r>
      <w:r>
        <w:rPr>
          <w:highlight w:val="white"/>
        </w:rPr>
        <w:t xml:space="preserve"> et al.,2021)</w:t>
      </w:r>
      <w:r>
        <w:t xml:space="preserve">. </w:t>
      </w:r>
    </w:p>
    <w:p w14:paraId="5D7323A9" w14:textId="77777777" w:rsidR="001D12CE" w:rsidRDefault="003F2FC5">
      <w:r>
        <w:t xml:space="preserve">3. A schedule of activities has been prepared for effective implementation of the solution within the workplace. </w:t>
      </w:r>
    </w:p>
    <w:p w14:paraId="5D7323AA" w14:textId="5CCD4726" w:rsidR="001D12CE" w:rsidRDefault="003F2FC5">
      <w:r>
        <w:t xml:space="preserve">4. Before implementing this plan, it is essential that the </w:t>
      </w:r>
      <w:r w:rsidR="005616FC">
        <w:t>organization</w:t>
      </w:r>
      <w:r>
        <w:t xml:space="preserve"> should identify the needs and interest of the employee</w:t>
      </w:r>
      <w:r>
        <w:t xml:space="preserve">s. </w:t>
      </w:r>
    </w:p>
    <w:p w14:paraId="5D7323AB" w14:textId="179CCCC7" w:rsidR="001D12CE" w:rsidRDefault="003F2FC5">
      <w:r>
        <w:t xml:space="preserve">5. It is also essential that the </w:t>
      </w:r>
      <w:r w:rsidR="005616FC">
        <w:t>organization</w:t>
      </w:r>
      <w:r>
        <w:t xml:space="preserve"> should determine the current level of performance of the employees. </w:t>
      </w:r>
    </w:p>
    <w:p w14:paraId="5D7323AC" w14:textId="77777777" w:rsidR="001D12CE" w:rsidRDefault="003F2FC5">
      <w:pPr>
        <w:rPr>
          <w:highlight w:val="white"/>
        </w:rPr>
      </w:pPr>
      <w:r>
        <w:t>6. Resource management is considered to be an essential part of the implementation plan for the solution.</w:t>
      </w:r>
      <w:r>
        <w:br w:type="page"/>
      </w:r>
    </w:p>
    <w:p w14:paraId="5D7323AD" w14:textId="77777777" w:rsidR="001D12CE" w:rsidRDefault="003F2FC5">
      <w:pPr>
        <w:pStyle w:val="Heading1"/>
      </w:pPr>
      <w:bookmarkStart w:id="7" w:name="_1t3h5sf" w:colFirst="0" w:colLast="0"/>
      <w:bookmarkEnd w:id="7"/>
      <w:r>
        <w:lastRenderedPageBreak/>
        <w:t>Communication of the plan to the stakeholders</w:t>
      </w:r>
    </w:p>
    <w:p w14:paraId="5D7323AE" w14:textId="310325FF" w:rsidR="001D12CE" w:rsidRDefault="003F2FC5">
      <w:pPr>
        <w:rPr>
          <w:highlight w:val="white"/>
        </w:rPr>
      </w:pPr>
      <w:r>
        <w:t>A communication plan has been implemented by Unilever PLC in order to determine the response of various</w:t>
      </w:r>
      <w:r>
        <w:t xml:space="preserve"> stakeholders. Some of the stakeholders includes Board of Directors, HR manager, finance manager and employees. The following table provides a brief overview of the challenges which are faced by the </w:t>
      </w:r>
      <w:r w:rsidR="005616FC">
        <w:t>organization</w:t>
      </w:r>
      <w:r>
        <w:t xml:space="preserve"> at the time of communicating the necessary p</w:t>
      </w:r>
      <w:r>
        <w:t xml:space="preserve">lan to the stakeholders </w:t>
      </w:r>
      <w:r>
        <w:rPr>
          <w:highlight w:val="white"/>
        </w:rPr>
        <w:t>(Saifa, et al.,2020)</w:t>
      </w:r>
      <w:r>
        <w:t xml:space="preserve">. Communication plan will play an essential role in order to improve the level of satisfaction among the employees and to reduce conflicts taking place in the </w:t>
      </w:r>
      <w:r w:rsidR="005616FC">
        <w:t>organization</w:t>
      </w:r>
      <w:r>
        <w:t>. Communication plan which has been under</w:t>
      </w:r>
      <w:r>
        <w:t xml:space="preserve">taken by the </w:t>
      </w:r>
      <w:r w:rsidR="005616FC">
        <w:t>organization</w:t>
      </w:r>
      <w:r>
        <w:t xml:space="preserve"> is discussed as follows.</w:t>
      </w: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598"/>
        <w:gridCol w:w="2884"/>
        <w:gridCol w:w="2215"/>
        <w:gridCol w:w="1402"/>
        <w:gridCol w:w="1251"/>
      </w:tblGrid>
      <w:tr w:rsidR="001D12CE" w14:paraId="5D7323B4"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8" w:type="dxa"/>
          </w:tcPr>
          <w:p w14:paraId="5D7323AF" w14:textId="77777777" w:rsidR="001D12CE" w:rsidRDefault="003F2FC5">
            <w:r>
              <w:t>Stakeholders</w:t>
            </w:r>
          </w:p>
        </w:tc>
        <w:tc>
          <w:tcPr>
            <w:tcW w:w="2884" w:type="dxa"/>
          </w:tcPr>
          <w:p w14:paraId="5D7323B0" w14:textId="77777777" w:rsidR="001D12CE" w:rsidRDefault="003F2FC5">
            <w:pPr>
              <w:cnfStyle w:val="100000000000" w:firstRow="1" w:lastRow="0" w:firstColumn="0" w:lastColumn="0" w:oddVBand="0" w:evenVBand="0" w:oddHBand="0" w:evenHBand="0" w:firstRowFirstColumn="0" w:firstRowLastColumn="0" w:lastRowFirstColumn="0" w:lastRowLastColumn="0"/>
            </w:pPr>
            <w:r>
              <w:t>Actions</w:t>
            </w:r>
          </w:p>
        </w:tc>
        <w:tc>
          <w:tcPr>
            <w:tcW w:w="2215" w:type="dxa"/>
          </w:tcPr>
          <w:p w14:paraId="5D7323B1" w14:textId="77777777" w:rsidR="001D12CE" w:rsidRDefault="003F2FC5">
            <w:pPr>
              <w:cnfStyle w:val="100000000000" w:firstRow="1" w:lastRow="0" w:firstColumn="0" w:lastColumn="0" w:oddVBand="0" w:evenVBand="0" w:oddHBand="0" w:evenHBand="0" w:firstRowFirstColumn="0" w:firstRowLastColumn="0" w:lastRowFirstColumn="0" w:lastRowLastColumn="0"/>
            </w:pPr>
            <w:r>
              <w:t>Method of delivery</w:t>
            </w:r>
          </w:p>
        </w:tc>
        <w:tc>
          <w:tcPr>
            <w:tcW w:w="1402" w:type="dxa"/>
          </w:tcPr>
          <w:p w14:paraId="5D7323B2" w14:textId="77777777" w:rsidR="001D12CE" w:rsidRDefault="003F2FC5">
            <w:pPr>
              <w:cnfStyle w:val="100000000000" w:firstRow="1" w:lastRow="0" w:firstColumn="0" w:lastColumn="0" w:oddVBand="0" w:evenVBand="0" w:oddHBand="0" w:evenHBand="0" w:firstRowFirstColumn="0" w:firstRowLastColumn="0" w:lastRowFirstColumn="0" w:lastRowLastColumn="0"/>
            </w:pPr>
            <w:r>
              <w:t>Delivered by</w:t>
            </w:r>
          </w:p>
        </w:tc>
        <w:tc>
          <w:tcPr>
            <w:tcW w:w="1251" w:type="dxa"/>
          </w:tcPr>
          <w:p w14:paraId="5D7323B3" w14:textId="77777777" w:rsidR="001D12CE" w:rsidRDefault="003F2FC5">
            <w:pPr>
              <w:cnfStyle w:val="100000000000" w:firstRow="1" w:lastRow="0" w:firstColumn="0" w:lastColumn="0" w:oddVBand="0" w:evenVBand="0" w:oddHBand="0" w:evenHBand="0" w:firstRowFirstColumn="0" w:firstRowLastColumn="0" w:lastRowFirstColumn="0" w:lastRowLastColumn="0"/>
            </w:pPr>
            <w:r>
              <w:t>Time taken</w:t>
            </w:r>
          </w:p>
        </w:tc>
      </w:tr>
      <w:tr w:rsidR="001D12CE" w14:paraId="5D7323B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8" w:type="dxa"/>
          </w:tcPr>
          <w:p w14:paraId="5D7323B5" w14:textId="77777777" w:rsidR="001D12CE" w:rsidRDefault="003F2FC5">
            <w:r>
              <w:t>BOD</w:t>
            </w:r>
          </w:p>
        </w:tc>
        <w:tc>
          <w:tcPr>
            <w:tcW w:w="2884" w:type="dxa"/>
          </w:tcPr>
          <w:p w14:paraId="5D7323B6" w14:textId="77777777" w:rsidR="001D12CE" w:rsidRDefault="003F2FC5">
            <w:pPr>
              <w:cnfStyle w:val="000000100000" w:firstRow="0" w:lastRow="0" w:firstColumn="0" w:lastColumn="0" w:oddVBand="0" w:evenVBand="0" w:oddHBand="1" w:evenHBand="0" w:firstRowFirstColumn="0" w:firstRowLastColumn="0" w:lastRowFirstColumn="0" w:lastRowLastColumn="0"/>
            </w:pPr>
            <w:r>
              <w:t>All the decision regarding implementation of new policies and procedures relating to compensation and recognition of the employees.</w:t>
            </w:r>
          </w:p>
        </w:tc>
        <w:tc>
          <w:tcPr>
            <w:tcW w:w="2215" w:type="dxa"/>
          </w:tcPr>
          <w:p w14:paraId="5D7323B7" w14:textId="77777777" w:rsidR="001D12CE" w:rsidRDefault="003F2FC5">
            <w:pPr>
              <w:cnfStyle w:val="000000100000" w:firstRow="0" w:lastRow="0" w:firstColumn="0" w:lastColumn="0" w:oddVBand="0" w:evenVBand="0" w:oddHBand="1" w:evenHBand="0" w:firstRowFirstColumn="0" w:firstRowLastColumn="0" w:lastRowFirstColumn="0" w:lastRowLastColumn="0"/>
            </w:pPr>
            <w:r>
              <w:t>Offi</w:t>
            </w:r>
            <w:r>
              <w:t>cial notification, website of the company and through email.</w:t>
            </w:r>
          </w:p>
        </w:tc>
        <w:tc>
          <w:tcPr>
            <w:tcW w:w="1402" w:type="dxa"/>
          </w:tcPr>
          <w:p w14:paraId="5D7323B8" w14:textId="77777777" w:rsidR="001D12CE" w:rsidRDefault="003F2FC5">
            <w:pPr>
              <w:cnfStyle w:val="000000100000" w:firstRow="0" w:lastRow="0" w:firstColumn="0" w:lastColumn="0" w:oddVBand="0" w:evenVBand="0" w:oddHBand="1" w:evenHBand="0" w:firstRowFirstColumn="0" w:firstRowLastColumn="0" w:lastRowFirstColumn="0" w:lastRowLastColumn="0"/>
            </w:pPr>
            <w:r>
              <w:t>CEO</w:t>
            </w:r>
          </w:p>
        </w:tc>
        <w:tc>
          <w:tcPr>
            <w:tcW w:w="1251" w:type="dxa"/>
          </w:tcPr>
          <w:p w14:paraId="5D7323B9" w14:textId="77777777" w:rsidR="001D12CE" w:rsidRDefault="003F2FC5">
            <w:pPr>
              <w:cnfStyle w:val="000000100000" w:firstRow="0" w:lastRow="0" w:firstColumn="0" w:lastColumn="0" w:oddVBand="0" w:evenVBand="0" w:oddHBand="1" w:evenHBand="0" w:firstRowFirstColumn="0" w:firstRowLastColumn="0" w:lastRowFirstColumn="0" w:lastRowLastColumn="0"/>
            </w:pPr>
            <w:r>
              <w:t>3 months</w:t>
            </w:r>
          </w:p>
        </w:tc>
      </w:tr>
      <w:tr w:rsidR="001D12CE" w14:paraId="5D7323C0" w14:textId="77777777">
        <w:tc>
          <w:tcPr>
            <w:cnfStyle w:val="001000000000" w:firstRow="0" w:lastRow="0" w:firstColumn="1" w:lastColumn="0" w:oddVBand="0" w:evenVBand="0" w:oddHBand="0" w:evenHBand="0" w:firstRowFirstColumn="0" w:firstRowLastColumn="0" w:lastRowFirstColumn="0" w:lastRowLastColumn="0"/>
            <w:tcW w:w="1598" w:type="dxa"/>
          </w:tcPr>
          <w:p w14:paraId="5D7323BB" w14:textId="77777777" w:rsidR="001D12CE" w:rsidRDefault="003F2FC5">
            <w:r>
              <w:t>HR Manager</w:t>
            </w:r>
          </w:p>
        </w:tc>
        <w:tc>
          <w:tcPr>
            <w:tcW w:w="2884" w:type="dxa"/>
          </w:tcPr>
          <w:p w14:paraId="5D7323BC" w14:textId="7961FC29" w:rsidR="001D12CE" w:rsidRDefault="003F2FC5">
            <w:pPr>
              <w:cnfStyle w:val="000000000000" w:firstRow="0" w:lastRow="0" w:firstColumn="0" w:lastColumn="0" w:oddVBand="0" w:evenVBand="0" w:oddHBand="0" w:evenHBand="0" w:firstRowFirstColumn="0" w:firstRowLastColumn="0" w:lastRowFirstColumn="0" w:lastRowLastColumn="0"/>
            </w:pPr>
            <w:r>
              <w:t xml:space="preserve">Decisions regarding the introduction of new training and development facilities for the employees of the </w:t>
            </w:r>
            <w:r w:rsidR="005616FC">
              <w:t>organization</w:t>
            </w:r>
            <w:r>
              <w:t>.</w:t>
            </w:r>
          </w:p>
        </w:tc>
        <w:tc>
          <w:tcPr>
            <w:tcW w:w="2215" w:type="dxa"/>
          </w:tcPr>
          <w:p w14:paraId="5D7323BD" w14:textId="77777777" w:rsidR="001D12CE" w:rsidRDefault="003F2FC5">
            <w:pPr>
              <w:cnfStyle w:val="000000000000" w:firstRow="0" w:lastRow="0" w:firstColumn="0" w:lastColumn="0" w:oddVBand="0" w:evenVBand="0" w:oddHBand="0" w:evenHBand="0" w:firstRowFirstColumn="0" w:firstRowLastColumn="0" w:lastRowFirstColumn="0" w:lastRowLastColumn="0"/>
              <w:rPr>
                <w:highlight w:val="white"/>
              </w:rPr>
            </w:pPr>
            <w:r>
              <w:t xml:space="preserve">Email and circular </w:t>
            </w:r>
            <w:r>
              <w:rPr>
                <w:highlight w:val="white"/>
              </w:rPr>
              <w:t>(Shikiar, and Freudenberg, 2020)</w:t>
            </w:r>
            <w:r>
              <w:t>.</w:t>
            </w:r>
          </w:p>
        </w:tc>
        <w:tc>
          <w:tcPr>
            <w:tcW w:w="1402" w:type="dxa"/>
          </w:tcPr>
          <w:p w14:paraId="5D7323BE" w14:textId="77777777" w:rsidR="001D12CE" w:rsidRDefault="003F2FC5">
            <w:pPr>
              <w:cnfStyle w:val="000000000000" w:firstRow="0" w:lastRow="0" w:firstColumn="0" w:lastColumn="0" w:oddVBand="0" w:evenVBand="0" w:oddHBand="0" w:evenHBand="0" w:firstRowFirstColumn="0" w:firstRowLastColumn="0" w:lastRowFirstColumn="0" w:lastRowLastColumn="0"/>
            </w:pPr>
            <w:r>
              <w:t>Manager</w:t>
            </w:r>
          </w:p>
        </w:tc>
        <w:tc>
          <w:tcPr>
            <w:tcW w:w="1251" w:type="dxa"/>
          </w:tcPr>
          <w:p w14:paraId="5D7323BF" w14:textId="77777777" w:rsidR="001D12CE" w:rsidRDefault="003F2FC5">
            <w:pPr>
              <w:cnfStyle w:val="000000000000" w:firstRow="0" w:lastRow="0" w:firstColumn="0" w:lastColumn="0" w:oddVBand="0" w:evenVBand="0" w:oddHBand="0" w:evenHBand="0" w:firstRowFirstColumn="0" w:firstRowLastColumn="0" w:lastRowFirstColumn="0" w:lastRowLastColumn="0"/>
            </w:pPr>
            <w:r>
              <w:t>4 months</w:t>
            </w:r>
          </w:p>
        </w:tc>
      </w:tr>
      <w:tr w:rsidR="001D12CE" w14:paraId="5D7323C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8" w:type="dxa"/>
          </w:tcPr>
          <w:p w14:paraId="5D7323C1" w14:textId="77777777" w:rsidR="001D12CE" w:rsidRDefault="003F2FC5">
            <w:r>
              <w:t>Finance Manager</w:t>
            </w:r>
          </w:p>
        </w:tc>
        <w:tc>
          <w:tcPr>
            <w:tcW w:w="2884" w:type="dxa"/>
          </w:tcPr>
          <w:p w14:paraId="5D7323C2" w14:textId="73218AF2" w:rsidR="001D12CE" w:rsidRDefault="003F2FC5">
            <w:pPr>
              <w:cnfStyle w:val="000000100000" w:firstRow="0" w:lastRow="0" w:firstColumn="0" w:lastColumn="0" w:oddVBand="0" w:evenVBand="0" w:oddHBand="1" w:evenHBand="0" w:firstRowFirstColumn="0" w:firstRowLastColumn="0" w:lastRowFirstColumn="0" w:lastRowLastColumn="0"/>
            </w:pPr>
            <w:r>
              <w:t xml:space="preserve">To introduce the payroll management related activities within the </w:t>
            </w:r>
            <w:r w:rsidR="005616FC">
              <w:t>organization</w:t>
            </w:r>
            <w:r>
              <w:t>.</w:t>
            </w:r>
          </w:p>
        </w:tc>
        <w:tc>
          <w:tcPr>
            <w:tcW w:w="2215" w:type="dxa"/>
          </w:tcPr>
          <w:p w14:paraId="5D7323C3" w14:textId="77777777" w:rsidR="001D12CE" w:rsidRDefault="003F2FC5">
            <w:pPr>
              <w:cnfStyle w:val="000000100000" w:firstRow="0" w:lastRow="0" w:firstColumn="0" w:lastColumn="0" w:oddVBand="0" w:evenVBand="0" w:oddHBand="1" w:evenHBand="0" w:firstRowFirstColumn="0" w:firstRowLastColumn="0" w:lastRowFirstColumn="0" w:lastRowLastColumn="0"/>
            </w:pPr>
            <w:r>
              <w:t>Website of the company and personal mail.</w:t>
            </w:r>
          </w:p>
        </w:tc>
        <w:tc>
          <w:tcPr>
            <w:tcW w:w="1402" w:type="dxa"/>
          </w:tcPr>
          <w:p w14:paraId="5D7323C4" w14:textId="77777777" w:rsidR="001D12CE" w:rsidRDefault="003F2FC5">
            <w:pPr>
              <w:cnfStyle w:val="000000100000" w:firstRow="0" w:lastRow="0" w:firstColumn="0" w:lastColumn="0" w:oddVBand="0" w:evenVBand="0" w:oddHBand="1" w:evenHBand="0" w:firstRowFirstColumn="0" w:firstRowLastColumn="0" w:lastRowFirstColumn="0" w:lastRowLastColumn="0"/>
            </w:pPr>
            <w:r>
              <w:t>Assistant Manager</w:t>
            </w:r>
          </w:p>
        </w:tc>
        <w:tc>
          <w:tcPr>
            <w:tcW w:w="1251" w:type="dxa"/>
          </w:tcPr>
          <w:p w14:paraId="5D7323C5" w14:textId="77777777" w:rsidR="001D12CE" w:rsidRDefault="003F2FC5">
            <w:pPr>
              <w:cnfStyle w:val="000000100000" w:firstRow="0" w:lastRow="0" w:firstColumn="0" w:lastColumn="0" w:oddVBand="0" w:evenVBand="0" w:oddHBand="1" w:evenHBand="0" w:firstRowFirstColumn="0" w:firstRowLastColumn="0" w:lastRowFirstColumn="0" w:lastRowLastColumn="0"/>
            </w:pPr>
            <w:r>
              <w:t>1 month</w:t>
            </w:r>
          </w:p>
        </w:tc>
      </w:tr>
      <w:tr w:rsidR="001D12CE" w14:paraId="5D7323CC" w14:textId="77777777">
        <w:tc>
          <w:tcPr>
            <w:cnfStyle w:val="001000000000" w:firstRow="0" w:lastRow="0" w:firstColumn="1" w:lastColumn="0" w:oddVBand="0" w:evenVBand="0" w:oddHBand="0" w:evenHBand="0" w:firstRowFirstColumn="0" w:firstRowLastColumn="0" w:lastRowFirstColumn="0" w:lastRowLastColumn="0"/>
            <w:tcW w:w="1598" w:type="dxa"/>
          </w:tcPr>
          <w:p w14:paraId="5D7323C7" w14:textId="77777777" w:rsidR="001D12CE" w:rsidRDefault="003F2FC5">
            <w:r>
              <w:t>Employees</w:t>
            </w:r>
          </w:p>
        </w:tc>
        <w:tc>
          <w:tcPr>
            <w:tcW w:w="2884" w:type="dxa"/>
          </w:tcPr>
          <w:p w14:paraId="5D7323C8" w14:textId="77777777" w:rsidR="001D12CE" w:rsidRDefault="003F2FC5">
            <w:pPr>
              <w:cnfStyle w:val="000000000000" w:firstRow="0" w:lastRow="0" w:firstColumn="0" w:lastColumn="0" w:oddVBand="0" w:evenVBand="0" w:oddHBand="0" w:evenHBand="0" w:firstRowFirstColumn="0" w:firstRowLastColumn="0" w:lastRowFirstColumn="0" w:lastRowLastColumn="0"/>
            </w:pPr>
            <w:r>
              <w:t>Employees provide necessary feedback relating to the performance of the business.</w:t>
            </w:r>
          </w:p>
        </w:tc>
        <w:tc>
          <w:tcPr>
            <w:tcW w:w="2215" w:type="dxa"/>
          </w:tcPr>
          <w:p w14:paraId="5D7323C9" w14:textId="77777777" w:rsidR="001D12CE" w:rsidRDefault="003F2FC5">
            <w:pPr>
              <w:cnfStyle w:val="000000000000" w:firstRow="0" w:lastRow="0" w:firstColumn="0" w:lastColumn="0" w:oddVBand="0" w:evenVBand="0" w:oddHBand="0" w:evenHBand="0" w:firstRowFirstColumn="0" w:firstRowLastColumn="0" w:lastRowFirstColumn="0" w:lastRowLastColumn="0"/>
              <w:rPr>
                <w:highlight w:val="white"/>
              </w:rPr>
            </w:pPr>
            <w:r>
              <w:t xml:space="preserve">Email and personal blog </w:t>
            </w:r>
            <w:r>
              <w:rPr>
                <w:highlight w:val="white"/>
              </w:rPr>
              <w:t>(Sneha, and Maheswari, 2021)</w:t>
            </w:r>
            <w:r>
              <w:t>.</w:t>
            </w:r>
          </w:p>
        </w:tc>
        <w:tc>
          <w:tcPr>
            <w:tcW w:w="1402" w:type="dxa"/>
          </w:tcPr>
          <w:p w14:paraId="5D7323CA" w14:textId="77777777" w:rsidR="001D12CE" w:rsidRDefault="003F2FC5">
            <w:pPr>
              <w:cnfStyle w:val="000000000000" w:firstRow="0" w:lastRow="0" w:firstColumn="0" w:lastColumn="0" w:oddVBand="0" w:evenVBand="0" w:oddHBand="0" w:evenHBand="0" w:firstRowFirstColumn="0" w:firstRowLastColumn="0" w:lastRowFirstColumn="0" w:lastRowLastColumn="0"/>
            </w:pPr>
            <w:r>
              <w:t>Finance Manger</w:t>
            </w:r>
          </w:p>
        </w:tc>
        <w:tc>
          <w:tcPr>
            <w:tcW w:w="1251" w:type="dxa"/>
          </w:tcPr>
          <w:p w14:paraId="5D7323CB" w14:textId="77777777" w:rsidR="001D12CE" w:rsidRDefault="003F2FC5">
            <w:pPr>
              <w:keepNext/>
              <w:cnfStyle w:val="000000000000" w:firstRow="0" w:lastRow="0" w:firstColumn="0" w:lastColumn="0" w:oddVBand="0" w:evenVBand="0" w:oddHBand="0" w:evenHBand="0" w:firstRowFirstColumn="0" w:firstRowLastColumn="0" w:lastRowFirstColumn="0" w:lastRowLastColumn="0"/>
            </w:pPr>
            <w:r>
              <w:t>28 days</w:t>
            </w:r>
          </w:p>
        </w:tc>
      </w:tr>
    </w:tbl>
    <w:p w14:paraId="5D7323CD" w14:textId="77777777" w:rsidR="001D12CE" w:rsidRDefault="003F2FC5">
      <w:pPr>
        <w:rPr>
          <w:b/>
        </w:rPr>
      </w:pPr>
      <w:r>
        <w:rPr>
          <w:b/>
        </w:rPr>
        <w:t>Table 2: Communication Plan</w:t>
      </w:r>
    </w:p>
    <w:p w14:paraId="5D7323CE" w14:textId="77777777" w:rsidR="001D12CE" w:rsidRDefault="003F2FC5">
      <w:r>
        <w:rPr>
          <w:b/>
        </w:rPr>
        <w:t xml:space="preserve">Source: </w:t>
      </w:r>
      <w:r>
        <w:t>Self-created</w:t>
      </w:r>
    </w:p>
    <w:p w14:paraId="5D7323CF" w14:textId="77777777" w:rsidR="001D12CE" w:rsidRDefault="003F2FC5">
      <w:pPr>
        <w:pStyle w:val="Heading1"/>
      </w:pPr>
      <w:bookmarkStart w:id="8" w:name="_4d34og8" w:colFirst="0" w:colLast="0"/>
      <w:bookmarkEnd w:id="8"/>
      <w:r>
        <w:lastRenderedPageBreak/>
        <w:t>Assessing evaluation and review techniques for implementing the solutions</w:t>
      </w:r>
    </w:p>
    <w:p w14:paraId="5D7323D0" w14:textId="77777777" w:rsidR="001D12CE" w:rsidRDefault="003F2FC5">
      <w:r>
        <w:t xml:space="preserve">1. A monitoring and review plan has been undertaken by Unilever PLC in order to make sure that proper recognition and fair compensation is provided to the employees. </w:t>
      </w:r>
    </w:p>
    <w:p w14:paraId="5D7323D1" w14:textId="77777777" w:rsidR="001D12CE" w:rsidRDefault="003F2FC5">
      <w:r>
        <w:t>2. With the hel</w:t>
      </w:r>
      <w:r>
        <w:t>p of observation and monitoring technique, it becomes easier for the management team to determine the progress level of the solution which is implemented within the workplace.</w:t>
      </w:r>
    </w:p>
    <w:p w14:paraId="5D7323D2" w14:textId="77777777" w:rsidR="001D12CE" w:rsidRDefault="003F2FC5">
      <w:r>
        <w:t xml:space="preserve">3. These solutions are accurate solutions which helps in determining the improvement in the performance of the employees </w:t>
      </w:r>
      <w:r>
        <w:rPr>
          <w:highlight w:val="white"/>
        </w:rPr>
        <w:t>(Jodlbauer, et al.,2020)</w:t>
      </w:r>
      <w:r>
        <w:t xml:space="preserve">. </w:t>
      </w:r>
    </w:p>
    <w:p w14:paraId="5D7323D3" w14:textId="419644DC" w:rsidR="001D12CE" w:rsidRDefault="003F2FC5">
      <w:r>
        <w:t xml:space="preserve">4. Moreover, the </w:t>
      </w:r>
      <w:r w:rsidR="005616FC">
        <w:t>organization</w:t>
      </w:r>
      <w:r>
        <w:t xml:space="preserve"> is able to identify the accurate and actual requirement of the employees withi</w:t>
      </w:r>
      <w:r>
        <w:t xml:space="preserve">n the </w:t>
      </w:r>
      <w:r w:rsidR="005616FC">
        <w:t>organization</w:t>
      </w:r>
      <w:r>
        <w:t xml:space="preserve">. </w:t>
      </w:r>
    </w:p>
    <w:p w14:paraId="5D7323D4" w14:textId="71B9CA62" w:rsidR="001D12CE" w:rsidRDefault="003F2FC5">
      <w:r>
        <w:t xml:space="preserve">5. Observation mainly refers to </w:t>
      </w:r>
      <w:r w:rsidR="005616FC">
        <w:t>analyzing</w:t>
      </w:r>
      <w:r>
        <w:t xml:space="preserve"> the performance and strength of the employees in order to execute a particular activity. </w:t>
      </w:r>
    </w:p>
    <w:p w14:paraId="5D7323D5" w14:textId="376D293E" w:rsidR="001D12CE" w:rsidRDefault="003F2FC5">
      <w:r>
        <w:t xml:space="preserve">6. There are different types of motivational approach which have been identified by the </w:t>
      </w:r>
      <w:r w:rsidR="005616FC">
        <w:t>organization</w:t>
      </w:r>
      <w:r>
        <w:t xml:space="preserve"> wi</w:t>
      </w:r>
      <w:r>
        <w:t xml:space="preserve">th the help of observation technique. </w:t>
      </w:r>
    </w:p>
    <w:p w14:paraId="5D7323D6" w14:textId="6BE8A3F1" w:rsidR="001D12CE" w:rsidRDefault="003F2FC5">
      <w:pPr>
        <w:rPr>
          <w:highlight w:val="white"/>
        </w:rPr>
      </w:pPr>
      <w:r>
        <w:t xml:space="preserve">7. Moreover, with the help of survey, becomes easier for the </w:t>
      </w:r>
      <w:r w:rsidR="005616FC">
        <w:t>organization</w:t>
      </w:r>
      <w:r>
        <w:t xml:space="preserve"> to provide maximum recognition to the employees and to provide them business as per their performance </w:t>
      </w:r>
      <w:r>
        <w:rPr>
          <w:highlight w:val="white"/>
        </w:rPr>
        <w:t>(Koo, 2020)</w:t>
      </w:r>
      <w:r>
        <w:t>.</w:t>
      </w:r>
    </w:p>
    <w:p w14:paraId="5D7323D7" w14:textId="77777777" w:rsidR="001D12CE" w:rsidRDefault="003F2FC5">
      <w:pPr>
        <w:spacing w:line="259" w:lineRule="auto"/>
        <w:jc w:val="left"/>
        <w:rPr>
          <w:b/>
          <w:sz w:val="28"/>
          <w:szCs w:val="28"/>
        </w:rPr>
      </w:pPr>
      <w:bookmarkStart w:id="9" w:name="_3rdcrjn" w:colFirst="0" w:colLast="0"/>
      <w:bookmarkEnd w:id="9"/>
      <w:r>
        <w:br w:type="page"/>
      </w:r>
    </w:p>
    <w:p w14:paraId="5D7323D8" w14:textId="77777777" w:rsidR="001D12CE" w:rsidRDefault="003F2FC5">
      <w:pPr>
        <w:pStyle w:val="Heading1"/>
      </w:pPr>
      <w:bookmarkStart w:id="10" w:name="_2s8eyo1" w:colFirst="0" w:colLast="0"/>
      <w:bookmarkEnd w:id="10"/>
      <w:r>
        <w:lastRenderedPageBreak/>
        <w:t>Conclusion</w:t>
      </w:r>
    </w:p>
    <w:p w14:paraId="5D7323D9" w14:textId="674D9753" w:rsidR="001D12CE" w:rsidRDefault="003F2FC5">
      <w:r>
        <w:t>From this repor</w:t>
      </w:r>
      <w:r>
        <w:t xml:space="preserve">t, it can be concluded that, in order to solve the problem of job dissatisfaction among employees, there are necessary solutions which are to be implemented by the workplace. There are certain complex issues which takes place in the </w:t>
      </w:r>
      <w:r w:rsidR="005616FC">
        <w:t>organization</w:t>
      </w:r>
      <w:r>
        <w:t xml:space="preserve">. Presence </w:t>
      </w:r>
      <w:r>
        <w:t>of good communication system, employee engagement, compensation system</w:t>
      </w:r>
      <w:r w:rsidR="00367218">
        <w:t xml:space="preserve"> </w:t>
      </w:r>
      <w:r>
        <w:t>help</w:t>
      </w:r>
      <w:r>
        <w:t xml:space="preserve"> in overcoming the </w:t>
      </w:r>
      <w:r>
        <w:t>problems. With the help of decision-making matrix, it becomes easier to provide proper recognition to the employees and to determine the co</w:t>
      </w:r>
      <w:r>
        <w:t>mpensation paid</w:t>
      </w:r>
      <w:r>
        <w:t>. Communication plan plays an essential role in order to provide a link between the different stakeholders. Survey method and observation method</w:t>
      </w:r>
      <w:r>
        <w:t xml:space="preserve"> </w:t>
      </w:r>
      <w:r w:rsidR="00F442EB">
        <w:t>are</w:t>
      </w:r>
      <w:r>
        <w:t xml:space="preserve"> considered to be the most effective method</w:t>
      </w:r>
      <w:r w:rsidR="00F442EB">
        <w:t>s</w:t>
      </w:r>
      <w:r>
        <w:t xml:space="preserve"> for reviewing and monitoring the</w:t>
      </w:r>
      <w:r>
        <w:t xml:space="preserve"> implementation plan</w:t>
      </w:r>
      <w:r>
        <w:t>.</w:t>
      </w:r>
    </w:p>
    <w:p w14:paraId="5D7323DA" w14:textId="77777777" w:rsidR="001D12CE" w:rsidRDefault="001D12CE"/>
    <w:p w14:paraId="5D7323DB" w14:textId="77777777" w:rsidR="001D12CE" w:rsidRDefault="003F2FC5">
      <w:pPr>
        <w:spacing w:line="259" w:lineRule="auto"/>
        <w:jc w:val="left"/>
        <w:rPr>
          <w:b/>
          <w:sz w:val="28"/>
          <w:szCs w:val="28"/>
        </w:rPr>
      </w:pPr>
      <w:r>
        <w:br w:type="page"/>
      </w:r>
    </w:p>
    <w:p w14:paraId="5D7323DC" w14:textId="77777777" w:rsidR="001D12CE" w:rsidRDefault="003F2FC5">
      <w:pPr>
        <w:pStyle w:val="Heading1"/>
      </w:pPr>
      <w:bookmarkStart w:id="11" w:name="_26in1rg" w:colFirst="0" w:colLast="0"/>
      <w:bookmarkEnd w:id="11"/>
      <w:r>
        <w:lastRenderedPageBreak/>
        <w:t>References</w:t>
      </w:r>
    </w:p>
    <w:p w14:paraId="5D7323DD" w14:textId="77777777" w:rsidR="001D12CE" w:rsidRDefault="003F2FC5">
      <w:pPr>
        <w:rPr>
          <w:highlight w:val="white"/>
        </w:rPr>
      </w:pPr>
      <w:r>
        <w:rPr>
          <w:highlight w:val="white"/>
        </w:rPr>
        <w:t>Alazmani-Noodeh, F., Abdi, K. and Ranjbar, H., (2021). The moderating effect of spiritual beliefs on job dissatisfaction related to the futile care. </w:t>
      </w:r>
      <w:r>
        <w:rPr>
          <w:i/>
          <w:highlight w:val="white"/>
        </w:rPr>
        <w:t>BMC nursing</w:t>
      </w:r>
      <w:r>
        <w:rPr>
          <w:highlight w:val="white"/>
        </w:rPr>
        <w:t>, </w:t>
      </w:r>
      <w:r>
        <w:rPr>
          <w:i/>
          <w:highlight w:val="white"/>
        </w:rPr>
        <w:t>20</w:t>
      </w:r>
      <w:r>
        <w:rPr>
          <w:highlight w:val="white"/>
        </w:rPr>
        <w:t>(1), pp.1-9.</w:t>
      </w:r>
    </w:p>
    <w:p w14:paraId="5D7323DE" w14:textId="77777777" w:rsidR="001D12CE" w:rsidRDefault="003F2FC5">
      <w:pPr>
        <w:rPr>
          <w:highlight w:val="white"/>
        </w:rPr>
      </w:pPr>
      <w:r>
        <w:rPr>
          <w:highlight w:val="white"/>
        </w:rPr>
        <w:t>Bessa, I., Charlwood, A. a</w:t>
      </w:r>
      <w:r>
        <w:rPr>
          <w:highlight w:val="white"/>
        </w:rPr>
        <w:t>nd Valizade, D., (2021). Do Unions Cause Job Dissatisfaction? Evidence from a Quasi</w:t>
      </w:r>
      <w:r>
        <w:rPr>
          <w:rFonts w:ascii="Cambria Math" w:eastAsia="Cambria Math" w:hAnsi="Cambria Math" w:cs="Cambria Math"/>
          <w:highlight w:val="white"/>
        </w:rPr>
        <w:t>‐</w:t>
      </w:r>
      <w:r>
        <w:rPr>
          <w:highlight w:val="white"/>
        </w:rPr>
        <w:t>Experiment in the United Kingdom. </w:t>
      </w:r>
      <w:r>
        <w:rPr>
          <w:i/>
          <w:highlight w:val="white"/>
        </w:rPr>
        <w:t>British Journal of Industrial Relations</w:t>
      </w:r>
      <w:r>
        <w:rPr>
          <w:highlight w:val="white"/>
        </w:rPr>
        <w:t>, </w:t>
      </w:r>
      <w:r>
        <w:rPr>
          <w:i/>
          <w:highlight w:val="white"/>
        </w:rPr>
        <w:t>59</w:t>
      </w:r>
      <w:r>
        <w:rPr>
          <w:highlight w:val="white"/>
        </w:rPr>
        <w:t>(2), pp.251-278.</w:t>
      </w:r>
    </w:p>
    <w:p w14:paraId="5D7323DF" w14:textId="77777777" w:rsidR="001D12CE" w:rsidRDefault="003F2FC5">
      <w:pPr>
        <w:rPr>
          <w:highlight w:val="white"/>
        </w:rPr>
      </w:pPr>
      <w:r>
        <w:rPr>
          <w:highlight w:val="white"/>
        </w:rPr>
        <w:t>Billah, S.M.B., Saquib, N., Zaghloul, M.S., Rajab, A.M., Aljundi, S.M.T., Alma</w:t>
      </w:r>
      <w:r>
        <w:rPr>
          <w:highlight w:val="white"/>
        </w:rPr>
        <w:t>zrou, A. and Saquib, J., (2021). Unique expatriate factors associated with job dissatisfaction among nurses. </w:t>
      </w:r>
      <w:r>
        <w:rPr>
          <w:i/>
          <w:highlight w:val="white"/>
        </w:rPr>
        <w:t>International Nursing Review</w:t>
      </w:r>
      <w:r>
        <w:rPr>
          <w:highlight w:val="white"/>
        </w:rPr>
        <w:t>, </w:t>
      </w:r>
      <w:r>
        <w:rPr>
          <w:i/>
          <w:highlight w:val="white"/>
        </w:rPr>
        <w:t>68</w:t>
      </w:r>
      <w:r>
        <w:rPr>
          <w:highlight w:val="white"/>
        </w:rPr>
        <w:t>(3), pp.358-364.</w:t>
      </w:r>
    </w:p>
    <w:p w14:paraId="5D7323E0" w14:textId="77777777" w:rsidR="001D12CE" w:rsidRDefault="003F2FC5">
      <w:pPr>
        <w:rPr>
          <w:highlight w:val="white"/>
        </w:rPr>
      </w:pPr>
      <w:r>
        <w:rPr>
          <w:highlight w:val="white"/>
        </w:rPr>
        <w:t>Carthon, J.M.B., Travers, J.L., Hounshell, D., Udoeyo, I. and Chittams, J., (2021). Disparities in</w:t>
      </w:r>
      <w:r>
        <w:rPr>
          <w:highlight w:val="white"/>
        </w:rPr>
        <w:t xml:space="preserve"> Nurse Job Dissatisfaction and Intent to Leave: Implications for Retaining a Diverse Workforce. </w:t>
      </w:r>
      <w:r>
        <w:rPr>
          <w:i/>
          <w:highlight w:val="white"/>
        </w:rPr>
        <w:t>JONA: The Journal of Nursing Administration</w:t>
      </w:r>
      <w:r>
        <w:rPr>
          <w:highlight w:val="white"/>
        </w:rPr>
        <w:t>, </w:t>
      </w:r>
      <w:r>
        <w:rPr>
          <w:i/>
          <w:highlight w:val="white"/>
        </w:rPr>
        <w:t>51</w:t>
      </w:r>
      <w:r>
        <w:rPr>
          <w:highlight w:val="white"/>
        </w:rPr>
        <w:t>(6), pp.310-317.</w:t>
      </w:r>
    </w:p>
    <w:p w14:paraId="5D7323E1" w14:textId="77777777" w:rsidR="001D12CE" w:rsidRDefault="003F2FC5">
      <w:pPr>
        <w:rPr>
          <w:highlight w:val="white"/>
        </w:rPr>
      </w:pPr>
      <w:r>
        <w:rPr>
          <w:highlight w:val="white"/>
        </w:rPr>
        <w:t>Dadfar, M. and Lester, D., (2021). Workplace violence (WPV) in healthcare systems. </w:t>
      </w:r>
      <w:r>
        <w:rPr>
          <w:i/>
          <w:highlight w:val="white"/>
        </w:rPr>
        <w:t>Nursing open</w:t>
      </w:r>
      <w:r>
        <w:rPr>
          <w:highlight w:val="white"/>
        </w:rPr>
        <w:t>,</w:t>
      </w:r>
      <w:r>
        <w:rPr>
          <w:highlight w:val="white"/>
        </w:rPr>
        <w:t> </w:t>
      </w:r>
      <w:r>
        <w:rPr>
          <w:i/>
          <w:highlight w:val="white"/>
        </w:rPr>
        <w:t>8</w:t>
      </w:r>
      <w:r>
        <w:rPr>
          <w:highlight w:val="white"/>
        </w:rPr>
        <w:t>(2), p.527.</w:t>
      </w:r>
    </w:p>
    <w:p w14:paraId="5D7323E2" w14:textId="77777777" w:rsidR="001D12CE" w:rsidRDefault="003F2FC5">
      <w:pPr>
        <w:rPr>
          <w:highlight w:val="white"/>
        </w:rPr>
      </w:pPr>
      <w:r>
        <w:rPr>
          <w:highlight w:val="white"/>
        </w:rPr>
        <w:t>D'angelo, S., Syddall, H., Ntani, G., Harris, E.C., Linaker, C., Cooper, C., Stevens, M. and Walker-Bone, K., (2021). How does job dissatisfaction interact with self-rated health in determining the risk of health-related job loss? Prospective</w:t>
      </w:r>
      <w:r>
        <w:rPr>
          <w:highlight w:val="white"/>
        </w:rPr>
        <w:t xml:space="preserve"> findings from the Health and Employment After Fifty (HEAF) study. </w:t>
      </w:r>
      <w:r>
        <w:rPr>
          <w:i/>
          <w:highlight w:val="white"/>
        </w:rPr>
        <w:t>Occupational and Environmental Medicine</w:t>
      </w:r>
      <w:r>
        <w:rPr>
          <w:highlight w:val="white"/>
        </w:rPr>
        <w:t>, </w:t>
      </w:r>
      <w:r>
        <w:rPr>
          <w:i/>
          <w:highlight w:val="white"/>
        </w:rPr>
        <w:t>78</w:t>
      </w:r>
      <w:r>
        <w:rPr>
          <w:highlight w:val="white"/>
        </w:rPr>
        <w:t>(1), pp.36-42.</w:t>
      </w:r>
    </w:p>
    <w:p w14:paraId="5D7323E3" w14:textId="77777777" w:rsidR="001D12CE" w:rsidRDefault="003F2FC5">
      <w:pPr>
        <w:rPr>
          <w:highlight w:val="white"/>
        </w:rPr>
      </w:pPr>
      <w:r>
        <w:rPr>
          <w:highlight w:val="white"/>
        </w:rPr>
        <w:t>Garza, J.A. and Taliaferro, D., (2021). Job satisfaction among home healthcare nurses. </w:t>
      </w:r>
      <w:r>
        <w:rPr>
          <w:i/>
          <w:highlight w:val="white"/>
        </w:rPr>
        <w:t>Home Healthcare Now</w:t>
      </w:r>
      <w:r>
        <w:rPr>
          <w:highlight w:val="white"/>
        </w:rPr>
        <w:t>, </w:t>
      </w:r>
      <w:r>
        <w:rPr>
          <w:i/>
          <w:highlight w:val="white"/>
        </w:rPr>
        <w:t>39</w:t>
      </w:r>
      <w:r>
        <w:rPr>
          <w:highlight w:val="white"/>
        </w:rPr>
        <w:t>(1), pp.20-24.</w:t>
      </w:r>
    </w:p>
    <w:p w14:paraId="5D7323E4" w14:textId="77777777" w:rsidR="001D12CE" w:rsidRDefault="003F2FC5">
      <w:pPr>
        <w:rPr>
          <w:highlight w:val="white"/>
        </w:rPr>
      </w:pPr>
      <w:r>
        <w:rPr>
          <w:highlight w:val="white"/>
        </w:rPr>
        <w:t>Gonzales, E., Marchiondo, L., Ran, S., Brown, C., Goettge, K. and Krutchen, R., (2021). Age Discrimination in the Workplace and its Association with Health and Work: Implications for Social Policy.</w:t>
      </w:r>
    </w:p>
    <w:p w14:paraId="5D7323E5" w14:textId="77777777" w:rsidR="001D12CE" w:rsidRDefault="003F2FC5">
      <w:pPr>
        <w:rPr>
          <w:highlight w:val="white"/>
        </w:rPr>
      </w:pPr>
      <w:r>
        <w:rPr>
          <w:highlight w:val="white"/>
        </w:rPr>
        <w:t>Jodlbauer, S., Selenko, E., Batinic, B. and Stiglbauer, B.</w:t>
      </w:r>
      <w:r>
        <w:rPr>
          <w:highlight w:val="white"/>
        </w:rPr>
        <w:t>, (2020). The relationship between job dissatisfaction and training transfer. </w:t>
      </w:r>
      <w:r>
        <w:rPr>
          <w:i/>
          <w:highlight w:val="white"/>
        </w:rPr>
        <w:t>International Journal of Training and Development</w:t>
      </w:r>
      <w:r>
        <w:rPr>
          <w:highlight w:val="white"/>
        </w:rPr>
        <w:t>, </w:t>
      </w:r>
      <w:r>
        <w:rPr>
          <w:i/>
          <w:highlight w:val="white"/>
        </w:rPr>
        <w:t>16</w:t>
      </w:r>
      <w:r>
        <w:rPr>
          <w:highlight w:val="white"/>
        </w:rPr>
        <w:t>(1), pp.39-53.</w:t>
      </w:r>
    </w:p>
    <w:p w14:paraId="5D7323E6" w14:textId="77777777" w:rsidR="001D12CE" w:rsidRDefault="003F2FC5">
      <w:pPr>
        <w:rPr>
          <w:highlight w:val="white"/>
        </w:rPr>
      </w:pPr>
      <w:r>
        <w:rPr>
          <w:highlight w:val="white"/>
        </w:rPr>
        <w:t>Koo, L.B.G., (2020). </w:t>
      </w:r>
      <w:r>
        <w:rPr>
          <w:i/>
          <w:highlight w:val="white"/>
        </w:rPr>
        <w:t>Exploratory study on factors impacting job satisfaction among ethnic minority employees</w:t>
      </w:r>
      <w:r>
        <w:rPr>
          <w:highlight w:val="white"/>
        </w:rPr>
        <w:t> (</w:t>
      </w:r>
      <w:r>
        <w:rPr>
          <w:highlight w:val="white"/>
        </w:rPr>
        <w:t>Doctoral dissertation).</w:t>
      </w:r>
    </w:p>
    <w:p w14:paraId="5D7323E7" w14:textId="77777777" w:rsidR="001D12CE" w:rsidRDefault="003F2FC5">
      <w:pPr>
        <w:rPr>
          <w:highlight w:val="white"/>
        </w:rPr>
      </w:pPr>
      <w:r>
        <w:rPr>
          <w:highlight w:val="white"/>
        </w:rPr>
        <w:lastRenderedPageBreak/>
        <w:t>Saifa, N., Khanb, M.T., Shaheenc, I. and Javidd, A.,(2020). The Ostracism Effect on Counterproductive Work-Behaviours through the Mediating Role of Defensive-Silence, Emotional-Exhaustion, and Job-Dissatisfaction.</w:t>
      </w:r>
    </w:p>
    <w:p w14:paraId="5D7323E8" w14:textId="77777777" w:rsidR="001D12CE" w:rsidRDefault="003F2FC5">
      <w:pPr>
        <w:rPr>
          <w:highlight w:val="white"/>
        </w:rPr>
      </w:pPr>
      <w:r>
        <w:rPr>
          <w:highlight w:val="white"/>
        </w:rPr>
        <w:t>Shikiar, R. and Fr</w:t>
      </w:r>
      <w:r>
        <w:rPr>
          <w:highlight w:val="white"/>
        </w:rPr>
        <w:t>eudenberg, R., (2020). Unemployment rates as a moderator of the job dissatisfaction-turnover relation. </w:t>
      </w:r>
      <w:r>
        <w:rPr>
          <w:i/>
          <w:highlight w:val="white"/>
        </w:rPr>
        <w:t>Human Relations</w:t>
      </w:r>
      <w:r>
        <w:rPr>
          <w:highlight w:val="white"/>
        </w:rPr>
        <w:t>, </w:t>
      </w:r>
      <w:r>
        <w:rPr>
          <w:i/>
          <w:highlight w:val="white"/>
        </w:rPr>
        <w:t>35</w:t>
      </w:r>
      <w:r>
        <w:rPr>
          <w:highlight w:val="white"/>
        </w:rPr>
        <w:t>(10), pp.845-855.</w:t>
      </w:r>
    </w:p>
    <w:p w14:paraId="5D7323E9" w14:textId="77777777" w:rsidR="001D12CE" w:rsidRDefault="003F2FC5">
      <w:pPr>
        <w:rPr>
          <w:highlight w:val="white"/>
        </w:rPr>
      </w:pPr>
      <w:r>
        <w:rPr>
          <w:highlight w:val="white"/>
        </w:rPr>
        <w:t xml:space="preserve">Sneha, K. and Maheswari, G.S., (2021). Occupational Stress and Job Dissatisfaction as Foreteller of Job Performance </w:t>
      </w:r>
      <w:r>
        <w:rPr>
          <w:highlight w:val="white"/>
        </w:rPr>
        <w:t>in Private Employees of Andaman Islands. </w:t>
      </w:r>
      <w:r>
        <w:rPr>
          <w:i/>
          <w:highlight w:val="white"/>
        </w:rPr>
        <w:t>Design Engineering</w:t>
      </w:r>
      <w:r>
        <w:rPr>
          <w:highlight w:val="white"/>
        </w:rPr>
        <w:t>, pp.16970-16976.</w:t>
      </w:r>
    </w:p>
    <w:p w14:paraId="5D7323EA" w14:textId="77777777" w:rsidR="001D12CE" w:rsidRDefault="001D12CE"/>
    <w:sectPr w:rsidR="001D12CE">
      <w:headerReference w:type="default" r:id="rId6"/>
      <w:footerReference w:type="default" r:id="rId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A7494" w14:textId="77777777" w:rsidR="003F2FC5" w:rsidRDefault="003F2FC5">
      <w:pPr>
        <w:spacing w:after="0" w:line="240" w:lineRule="auto"/>
      </w:pPr>
      <w:r>
        <w:separator/>
      </w:r>
    </w:p>
  </w:endnote>
  <w:endnote w:type="continuationSeparator" w:id="0">
    <w:p w14:paraId="3301BEB2" w14:textId="77777777" w:rsidR="003F2FC5" w:rsidRDefault="003F2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323EC" w14:textId="0964DBBB" w:rsidR="001D12CE" w:rsidRDefault="003F2FC5">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7030EC">
      <w:rPr>
        <w:b/>
        <w:noProof/>
        <w:color w:val="000000"/>
        <w:sz w:val="24"/>
        <w:szCs w:val="24"/>
      </w:rPr>
      <w:t>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7030EC">
      <w:rPr>
        <w:b/>
        <w:noProof/>
        <w:color w:val="000000"/>
        <w:sz w:val="24"/>
        <w:szCs w:val="24"/>
      </w:rPr>
      <w:t>3</w:t>
    </w:r>
    <w:r>
      <w:rPr>
        <w:b/>
        <w:color w:val="000000"/>
        <w:sz w:val="24"/>
        <w:szCs w:val="24"/>
      </w:rPr>
      <w:fldChar w:fldCharType="end"/>
    </w:r>
  </w:p>
  <w:p w14:paraId="5D7323ED" w14:textId="77777777" w:rsidR="001D12CE" w:rsidRDefault="001D12CE">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8D1F6" w14:textId="77777777" w:rsidR="003F2FC5" w:rsidRDefault="003F2FC5">
      <w:pPr>
        <w:spacing w:after="0" w:line="240" w:lineRule="auto"/>
      </w:pPr>
      <w:r>
        <w:separator/>
      </w:r>
    </w:p>
  </w:footnote>
  <w:footnote w:type="continuationSeparator" w:id="0">
    <w:p w14:paraId="7478AAF4" w14:textId="77777777" w:rsidR="003F2FC5" w:rsidRDefault="003F2F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323EB" w14:textId="77777777" w:rsidR="001D12CE" w:rsidRDefault="003F2FC5">
    <w:pPr>
      <w:pBdr>
        <w:top w:val="nil"/>
        <w:left w:val="nil"/>
        <w:bottom w:val="nil"/>
        <w:right w:val="nil"/>
        <w:between w:val="nil"/>
      </w:pBdr>
      <w:tabs>
        <w:tab w:val="center" w:pos="4680"/>
        <w:tab w:val="right" w:pos="9360"/>
      </w:tabs>
      <w:spacing w:after="0" w:line="240" w:lineRule="auto"/>
      <w:jc w:val="right"/>
      <w:rPr>
        <w:color w:val="000000"/>
      </w:rPr>
    </w:pPr>
    <w:r>
      <w:rPr>
        <w:color w:val="000000"/>
      </w:rPr>
      <w:t>REPORT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1D12CE"/>
    <w:rsid w:val="00043B04"/>
    <w:rsid w:val="00106C72"/>
    <w:rsid w:val="001D12CE"/>
    <w:rsid w:val="00215157"/>
    <w:rsid w:val="00277BFB"/>
    <w:rsid w:val="00356368"/>
    <w:rsid w:val="00367218"/>
    <w:rsid w:val="00382E37"/>
    <w:rsid w:val="003F2FC5"/>
    <w:rsid w:val="00535BAB"/>
    <w:rsid w:val="005474AD"/>
    <w:rsid w:val="005616FC"/>
    <w:rsid w:val="00594975"/>
    <w:rsid w:val="005A5060"/>
    <w:rsid w:val="00643BF6"/>
    <w:rsid w:val="00696648"/>
    <w:rsid w:val="007030EC"/>
    <w:rsid w:val="007208E8"/>
    <w:rsid w:val="0086702F"/>
    <w:rsid w:val="00890CE9"/>
    <w:rsid w:val="00907C13"/>
    <w:rsid w:val="009456F1"/>
    <w:rsid w:val="009C75B7"/>
    <w:rsid w:val="00A81D7A"/>
    <w:rsid w:val="00C374D7"/>
    <w:rsid w:val="00CE107F"/>
    <w:rsid w:val="00D93269"/>
    <w:rsid w:val="00DD197D"/>
    <w:rsid w:val="00E05858"/>
    <w:rsid w:val="00E75863"/>
    <w:rsid w:val="00EF02C7"/>
    <w:rsid w:val="00F06DF5"/>
    <w:rsid w:val="00F442EB"/>
    <w:rsid w:val="00F6777A"/>
    <w:rsid w:val="00FA12C2"/>
    <w:rsid w:val="00FA3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3234D"/>
  <w15:docId w15:val="{2865EAAC-CA0C-4306-B380-A67D28566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A30"/>
    <w:rPr>
      <w:color w:val="000000" w:themeColor="text1"/>
    </w:rPr>
  </w:style>
  <w:style w:type="paragraph" w:styleId="Heading1">
    <w:name w:val="heading 1"/>
    <w:basedOn w:val="Normal"/>
    <w:next w:val="Normal"/>
    <w:link w:val="Heading1Char"/>
    <w:uiPriority w:val="9"/>
    <w:qFormat/>
    <w:rsid w:val="00F92C8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F92C8F"/>
    <w:pPr>
      <w:keepNext/>
      <w:keepLines/>
      <w:spacing w:before="40" w:after="0"/>
      <w:outlineLvl w:val="1"/>
    </w:pPr>
    <w:rPr>
      <w:rFonts w:eastAsiaTheme="majorEastAsia" w:cstheme="majorBidi"/>
      <w:b/>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F92C8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F92C8F"/>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C55A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A30"/>
    <w:rPr>
      <w:rFonts w:ascii="Times New Roman" w:hAnsi="Times New Roman"/>
      <w:color w:val="000000" w:themeColor="text1"/>
      <w:sz w:val="24"/>
    </w:rPr>
  </w:style>
  <w:style w:type="paragraph" w:styleId="Footer">
    <w:name w:val="footer"/>
    <w:basedOn w:val="Normal"/>
    <w:link w:val="FooterChar"/>
    <w:uiPriority w:val="99"/>
    <w:unhideWhenUsed/>
    <w:rsid w:val="00C55A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A30"/>
    <w:rPr>
      <w:rFonts w:ascii="Times New Roman" w:hAnsi="Times New Roman"/>
      <w:color w:val="000000" w:themeColor="text1"/>
      <w:sz w:val="24"/>
    </w:rPr>
  </w:style>
  <w:style w:type="paragraph" w:styleId="NoSpacing">
    <w:name w:val="No Spacing"/>
    <w:uiPriority w:val="1"/>
    <w:qFormat/>
    <w:rsid w:val="00C55A30"/>
    <w:pPr>
      <w:spacing w:after="0" w:line="240" w:lineRule="auto"/>
    </w:pPr>
    <w:rPr>
      <w:rFonts w:ascii="Times New Roman" w:hAnsi="Times New Roman"/>
      <w:color w:val="000000" w:themeColor="text1"/>
      <w:sz w:val="24"/>
    </w:rPr>
  </w:style>
  <w:style w:type="paragraph" w:styleId="ListParagraph">
    <w:name w:val="List Paragraph"/>
    <w:basedOn w:val="Normal"/>
    <w:uiPriority w:val="34"/>
    <w:qFormat/>
    <w:rsid w:val="001B1C26"/>
    <w:pPr>
      <w:ind w:left="720"/>
      <w:contextualSpacing/>
    </w:pPr>
  </w:style>
  <w:style w:type="paragraph" w:styleId="Caption">
    <w:name w:val="caption"/>
    <w:basedOn w:val="Normal"/>
    <w:next w:val="Normal"/>
    <w:uiPriority w:val="35"/>
    <w:unhideWhenUsed/>
    <w:qFormat/>
    <w:rsid w:val="00A308E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603E2"/>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603E2"/>
    <w:pPr>
      <w:spacing w:after="100"/>
    </w:pPr>
  </w:style>
  <w:style w:type="paragraph" w:styleId="TOC2">
    <w:name w:val="toc 2"/>
    <w:basedOn w:val="Normal"/>
    <w:next w:val="Normal"/>
    <w:autoRedefine/>
    <w:uiPriority w:val="39"/>
    <w:unhideWhenUsed/>
    <w:rsid w:val="00F603E2"/>
    <w:pPr>
      <w:spacing w:after="100"/>
      <w:ind w:left="220"/>
    </w:pPr>
  </w:style>
  <w:style w:type="character" w:styleId="Hyperlink">
    <w:name w:val="Hyperlink"/>
    <w:basedOn w:val="DefaultParagraphFont"/>
    <w:uiPriority w:val="99"/>
    <w:unhideWhenUsed/>
    <w:rsid w:val="00F603E2"/>
    <w:rPr>
      <w:color w:val="0563C1" w:themeColor="hyperlink"/>
      <w:u w:val="single"/>
    </w:rPr>
  </w:style>
  <w:style w:type="table" w:styleId="TableGrid">
    <w:name w:val="Table Grid"/>
    <w:basedOn w:val="TableNormal"/>
    <w:uiPriority w:val="39"/>
    <w:rsid w:val="007A0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A659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0">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14</Pages>
  <Words>2532</Words>
  <Characters>14434</Characters>
  <Application>Microsoft Office Word</Application>
  <DocSecurity>0</DocSecurity>
  <Lines>120</Lines>
  <Paragraphs>33</Paragraphs>
  <ScaleCrop>false</ScaleCrop>
  <Company/>
  <LinksUpToDate>false</LinksUpToDate>
  <CharactersWithSpaces>16933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Salavastru</cp:lastModifiedBy>
  <cp:revision>36</cp:revision>
  <dcterms:created xsi:type="dcterms:W3CDTF">2022-01-04T08:30:00Z</dcterms:created>
  <dcterms:modified xsi:type="dcterms:W3CDTF">2022-01-04T09:25:00Z</dcterms:modified>
</cp:coreProperties>
</file>