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0BBAF" w14:textId="77777777" w:rsidR="00B91B8A" w:rsidRPr="00A06B0F" w:rsidRDefault="00B91B8A" w:rsidP="00B91B8A">
      <w:pPr>
        <w:spacing w:line="360" w:lineRule="auto"/>
        <w:rPr>
          <w:rFonts w:ascii="Arial" w:hAnsi="Arial" w:cs="Arial"/>
          <w:color w:val="000000" w:themeColor="text1"/>
          <w:u w:val="single"/>
        </w:rPr>
      </w:pPr>
    </w:p>
    <w:p w14:paraId="76C07727" w14:textId="0F8EF354" w:rsidR="00A961DB" w:rsidRDefault="00A961DB" w:rsidP="00A961DB">
      <w:pPr>
        <w:pStyle w:val="Header"/>
      </w:pPr>
      <w:r>
        <w:rPr>
          <w:noProof/>
          <w:lang w:eastAsia="en-GB"/>
        </w:rPr>
        <mc:AlternateContent>
          <mc:Choice Requires="wps">
            <w:drawing>
              <wp:anchor distT="0" distB="0" distL="114300" distR="114300" simplePos="0" relativeHeight="251659264" behindDoc="0" locked="0" layoutInCell="1" allowOverlap="1" wp14:anchorId="021BD6FC" wp14:editId="1458039A">
                <wp:simplePos x="0" y="0"/>
                <wp:positionH relativeFrom="column">
                  <wp:posOffset>5173980</wp:posOffset>
                </wp:positionH>
                <wp:positionV relativeFrom="paragraph">
                  <wp:posOffset>-233680</wp:posOffset>
                </wp:positionV>
                <wp:extent cx="1591945" cy="914400"/>
                <wp:effectExtent l="0" t="0" r="33655" b="254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1132F08" w14:textId="77777777" w:rsidR="00A961DB" w:rsidRDefault="00A961DB" w:rsidP="00A961DB">
                            <w:pPr>
                              <w:pStyle w:val="Heading6"/>
                              <w:shd w:val="clear" w:color="auto" w:fill="E0E0E0"/>
                            </w:pPr>
                          </w:p>
                          <w:p w14:paraId="58000333" w14:textId="77777777" w:rsidR="00A961DB" w:rsidRDefault="00A961DB" w:rsidP="00A961DB">
                            <w:pPr>
                              <w:pStyle w:val="Heading6"/>
                              <w:shd w:val="clear" w:color="auto" w:fill="E0E0E0"/>
                            </w:pPr>
                            <w:r>
                              <w:t xml:space="preserve">RESULT </w:t>
                            </w:r>
                            <w:r>
                              <w:rPr>
                                <w:noProof/>
                                <w:lang w:eastAsia="en-GB"/>
                              </w:rPr>
                              <w:drawing>
                                <wp:inline distT="0" distB="0" distL="0" distR="0" wp14:anchorId="54852352" wp14:editId="12A8F4B5">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BD6FC" id="_x0000_t202" coordsize="21600,21600" o:spt="202" path="m0,0l0,21600,21600,21600,21600,0xe">
                <v:stroke joinstyle="miter"/>
                <v:path gradientshapeok="t" o:connecttype="rect"/>
              </v:shapetype>
              <v:shape id="Text Box 3" o:spid="_x0000_s1026" type="#_x0000_t202" style="position:absolute;margin-left:407.4pt;margin-top:-18.3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" fillcolor="silver" strokecolor="silver" strokeweight="2.25pt">
                <v:textbox>
                  <w:txbxContent>
                    <w:p w14:paraId="01132F08" w14:textId="77777777" w:rsidR="00A961DB" w:rsidRDefault="00A961DB" w:rsidP="00A961DB">
                      <w:pPr>
                        <w:pStyle w:val="Heading6"/>
                        <w:shd w:val="clear" w:color="auto" w:fill="E0E0E0"/>
                      </w:pPr>
                    </w:p>
                    <w:p w14:paraId="58000333" w14:textId="77777777" w:rsidR="00A961DB" w:rsidRDefault="00A961DB" w:rsidP="00A961DB">
                      <w:pPr>
                        <w:pStyle w:val="Heading6"/>
                        <w:shd w:val="clear" w:color="auto" w:fill="E0E0E0"/>
                      </w:pPr>
                      <w:r>
                        <w:t xml:space="preserve">RESULT </w:t>
                      </w:r>
                      <w:r>
                        <w:rPr>
                          <w:noProof/>
                          <w:lang w:eastAsia="en-GB"/>
                        </w:rPr>
                        <w:drawing>
                          <wp:inline distT="0" distB="0" distL="0" distR="0" wp14:anchorId="54852352" wp14:editId="12A8F4B5">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58ED5F82" wp14:editId="2575D751">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0A8043C" w14:textId="77777777" w:rsidR="00A961DB" w:rsidRDefault="00A961DB" w:rsidP="00A961D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A961DB" w:rsidRPr="00C1361B" w14:paraId="77F3F562" w14:textId="77777777" w:rsidTr="00A961DB">
        <w:tc>
          <w:tcPr>
            <w:tcW w:w="10670" w:type="dxa"/>
            <w:shd w:val="clear" w:color="auto" w:fill="C0C0C0"/>
          </w:tcPr>
          <w:p w14:paraId="58B74F62" w14:textId="77777777" w:rsidR="00A961DB" w:rsidRPr="00BA6B2C" w:rsidRDefault="00A961DB" w:rsidP="00A961DB">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B6D376D" w14:textId="77777777" w:rsidR="00A961DB" w:rsidRPr="009F5CB2" w:rsidRDefault="00A961DB" w:rsidP="00A961DB">
            <w:pPr>
              <w:jc w:val="center"/>
              <w:rPr>
                <w:rFonts w:ascii="Arial" w:hAnsi="Arial" w:cs="Arial"/>
              </w:rPr>
            </w:pPr>
            <w:r w:rsidRPr="009F5CB2">
              <w:rPr>
                <w:rFonts w:ascii="Arial" w:hAnsi="Arial" w:cs="Arial"/>
                <w:b/>
                <w:noProof/>
              </w:rPr>
              <w:t>S</w:t>
            </w:r>
            <w:r>
              <w:rPr>
                <w:rFonts w:ascii="Arial" w:hAnsi="Arial" w:cs="Arial"/>
                <w:b/>
                <w:noProof/>
              </w:rPr>
              <w:t>OUTH WEST WALES CENTRE FOR TEACHER EDUCATION</w:t>
            </w:r>
          </w:p>
        </w:tc>
      </w:tr>
    </w:tbl>
    <w:p w14:paraId="6519B7EC" w14:textId="77777777" w:rsidR="00A961DB" w:rsidRPr="00BA6B2C" w:rsidRDefault="00A961DB" w:rsidP="00A961DB">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A961DB" w:rsidRPr="00C1361B" w14:paraId="39346E91" w14:textId="77777777" w:rsidTr="00A961DB">
        <w:tc>
          <w:tcPr>
            <w:tcW w:w="2093" w:type="dxa"/>
            <w:shd w:val="pct15" w:color="auto" w:fill="auto"/>
          </w:tcPr>
          <w:p w14:paraId="26B1B460"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0A617FF9" w14:textId="4488532A"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Laura Davies</w:t>
            </w:r>
          </w:p>
        </w:tc>
        <w:tc>
          <w:tcPr>
            <w:tcW w:w="2613" w:type="dxa"/>
            <w:shd w:val="clear" w:color="auto" w:fill="D9D9D9"/>
          </w:tcPr>
          <w:p w14:paraId="597736AB"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4D791556" w14:textId="3CEB5C48"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1700260</w:t>
            </w:r>
          </w:p>
        </w:tc>
      </w:tr>
      <w:tr w:rsidR="00A961DB" w:rsidRPr="00C1361B" w14:paraId="3A97669F" w14:textId="77777777" w:rsidTr="00A961DB">
        <w:tc>
          <w:tcPr>
            <w:tcW w:w="2093" w:type="dxa"/>
            <w:shd w:val="pct15" w:color="auto" w:fill="auto"/>
          </w:tcPr>
          <w:p w14:paraId="2B8280DA"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4895EC4F" w14:textId="77777777" w:rsidR="00A961DB" w:rsidRPr="008566E5" w:rsidRDefault="00A961DB" w:rsidP="00A961DB">
            <w:pPr>
              <w:spacing w:before="120" w:after="120"/>
              <w:jc w:val="both"/>
              <w:rPr>
                <w:rFonts w:ascii="Calibri" w:hAnsi="Calibri" w:cs="Arial"/>
                <w:b/>
                <w:sz w:val="22"/>
                <w:szCs w:val="22"/>
              </w:rPr>
            </w:pPr>
            <w:r>
              <w:rPr>
                <w:rFonts w:ascii="Calibri" w:hAnsi="Calibri" w:cs="Arial"/>
                <w:b/>
                <w:sz w:val="22"/>
                <w:szCs w:val="22"/>
              </w:rPr>
              <w:t>PGCE Primary</w:t>
            </w:r>
          </w:p>
        </w:tc>
      </w:tr>
      <w:tr w:rsidR="00A961DB" w:rsidRPr="00C1361B" w14:paraId="477E2327" w14:textId="77777777" w:rsidTr="00A961DB">
        <w:tc>
          <w:tcPr>
            <w:tcW w:w="2093" w:type="dxa"/>
            <w:shd w:val="pct15" w:color="auto" w:fill="auto"/>
          </w:tcPr>
          <w:p w14:paraId="5D48A605"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4715F9DD" w14:textId="77777777" w:rsidR="00A961DB" w:rsidRPr="00C1361B" w:rsidRDefault="00A961DB" w:rsidP="00A961DB">
            <w:pPr>
              <w:spacing w:before="120" w:after="120"/>
              <w:rPr>
                <w:rFonts w:ascii="Calibri" w:hAnsi="Calibri" w:cs="Arial"/>
                <w:b/>
                <w:sz w:val="22"/>
                <w:szCs w:val="22"/>
              </w:rPr>
            </w:pPr>
            <w:r>
              <w:rPr>
                <w:rFonts w:ascii="Calibri" w:hAnsi="Calibri" w:cs="Arial"/>
                <w:b/>
                <w:sz w:val="22"/>
                <w:szCs w:val="22"/>
              </w:rPr>
              <w:t>The Enquiring Teacher</w:t>
            </w:r>
          </w:p>
        </w:tc>
        <w:tc>
          <w:tcPr>
            <w:tcW w:w="2613" w:type="dxa"/>
            <w:shd w:val="clear" w:color="auto" w:fill="D9D9D9"/>
          </w:tcPr>
          <w:p w14:paraId="311F6A47"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Module Level (</w:t>
            </w:r>
            <w:r w:rsidRPr="00C1361B">
              <w:rPr>
                <w:rFonts w:ascii="Calibri" w:hAnsi="Calibri" w:cs="Arial"/>
                <w:b/>
                <w:sz w:val="22"/>
                <w:szCs w:val="22"/>
              </w:rPr>
              <w:t>6</w:t>
            </w:r>
            <w:r>
              <w:rPr>
                <w:rFonts w:ascii="Calibri" w:hAnsi="Calibri" w:cs="Arial"/>
                <w:b/>
                <w:sz w:val="22"/>
                <w:szCs w:val="22"/>
              </w:rPr>
              <w:t xml:space="preserve"> or 7</w:t>
            </w:r>
            <w:proofErr w:type="gramStart"/>
            <w:r w:rsidRPr="00C1361B">
              <w:rPr>
                <w:rFonts w:ascii="Calibri" w:hAnsi="Calibri" w:cs="Arial"/>
                <w:b/>
                <w:sz w:val="22"/>
                <w:szCs w:val="22"/>
              </w:rPr>
              <w:t>):</w:t>
            </w:r>
            <w:r>
              <w:rPr>
                <w:rFonts w:ascii="Calibri" w:hAnsi="Calibri" w:cs="Arial"/>
                <w:b/>
                <w:sz w:val="22"/>
                <w:szCs w:val="22"/>
              </w:rPr>
              <w:t>*</w:t>
            </w:r>
            <w:proofErr w:type="gramEnd"/>
            <w:r>
              <w:rPr>
                <w:rFonts w:ascii="Calibri" w:hAnsi="Calibri" w:cs="Arial"/>
                <w:b/>
                <w:sz w:val="22"/>
                <w:szCs w:val="22"/>
              </w:rPr>
              <w:t xml:space="preserve"> </w:t>
            </w:r>
          </w:p>
        </w:tc>
        <w:tc>
          <w:tcPr>
            <w:tcW w:w="2111" w:type="dxa"/>
            <w:shd w:val="clear" w:color="auto" w:fill="auto"/>
          </w:tcPr>
          <w:p w14:paraId="1D3CFB37"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7</w:t>
            </w:r>
          </w:p>
        </w:tc>
      </w:tr>
      <w:tr w:rsidR="00A961DB" w:rsidRPr="00C1361B" w14:paraId="093A292E" w14:textId="77777777" w:rsidTr="00A961DB">
        <w:tc>
          <w:tcPr>
            <w:tcW w:w="2093" w:type="dxa"/>
            <w:shd w:val="pct15" w:color="auto" w:fill="auto"/>
          </w:tcPr>
          <w:p w14:paraId="4D177585"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18044DCE"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M7X2152</w:t>
            </w:r>
          </w:p>
        </w:tc>
        <w:tc>
          <w:tcPr>
            <w:tcW w:w="2613" w:type="dxa"/>
            <w:shd w:val="clear" w:color="auto" w:fill="D9D9D9"/>
          </w:tcPr>
          <w:p w14:paraId="78298D2F" w14:textId="77777777" w:rsidR="00A961DB" w:rsidRPr="00C1361B" w:rsidRDefault="00A961DB" w:rsidP="00A961DB">
            <w:pPr>
              <w:pStyle w:val="Heading2"/>
              <w:rPr>
                <w:rFonts w:ascii="Calibri" w:hAnsi="Calibri" w:cs="Arial"/>
                <w:sz w:val="22"/>
                <w:szCs w:val="22"/>
              </w:rPr>
            </w:pPr>
            <w:r w:rsidRPr="00C1361B">
              <w:rPr>
                <w:rFonts w:ascii="Calibri" w:hAnsi="Calibri" w:cs="Arial"/>
                <w:sz w:val="22"/>
                <w:szCs w:val="22"/>
              </w:rPr>
              <w:t xml:space="preserve">Contribution to Overall </w:t>
            </w:r>
          </w:p>
          <w:p w14:paraId="6D1A2A80" w14:textId="77777777" w:rsidR="00A961DB" w:rsidRPr="00C1361B" w:rsidRDefault="00A961DB" w:rsidP="00A961DB">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111" w:type="dxa"/>
          </w:tcPr>
          <w:p w14:paraId="1FDD5608"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100%</w:t>
            </w:r>
          </w:p>
        </w:tc>
      </w:tr>
      <w:tr w:rsidR="00A961DB" w:rsidRPr="00C1361B" w14:paraId="58968E7D" w14:textId="77777777" w:rsidTr="00A961DB">
        <w:tc>
          <w:tcPr>
            <w:tcW w:w="2093" w:type="dxa"/>
            <w:shd w:val="pct15" w:color="auto" w:fill="auto"/>
          </w:tcPr>
          <w:p w14:paraId="174A8D00"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220FF0D3"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Catherine Morgan</w:t>
            </w:r>
          </w:p>
        </w:tc>
      </w:tr>
      <w:tr w:rsidR="00A961DB" w:rsidRPr="00C1361B" w14:paraId="6599C91E" w14:textId="77777777" w:rsidTr="00A961DB">
        <w:tc>
          <w:tcPr>
            <w:tcW w:w="2093" w:type="dxa"/>
            <w:shd w:val="pct15" w:color="auto" w:fill="auto"/>
          </w:tcPr>
          <w:p w14:paraId="22E54853"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511455BE" w14:textId="77777777" w:rsidR="00A961DB" w:rsidRPr="004E356C" w:rsidRDefault="00A961DB" w:rsidP="00A961DB">
            <w:pPr>
              <w:rPr>
                <w:rFonts w:ascii="Calibri" w:eastAsia="Calibri" w:hAnsi="Calibri"/>
                <w:b/>
                <w:szCs w:val="22"/>
              </w:rPr>
            </w:pPr>
            <w:r w:rsidRPr="004E356C">
              <w:rPr>
                <w:rFonts w:ascii="Calibri" w:eastAsia="Calibri" w:hAnsi="Calibri"/>
                <w:b/>
                <w:szCs w:val="22"/>
              </w:rPr>
              <w:t xml:space="preserve">Write a critical and analytical essay that discusses your practitioner research ‘lesson study’ in relation to a chosen field.  </w:t>
            </w:r>
          </w:p>
        </w:tc>
        <w:tc>
          <w:tcPr>
            <w:tcW w:w="2613" w:type="dxa"/>
            <w:shd w:val="pct15" w:color="auto" w:fill="auto"/>
          </w:tcPr>
          <w:p w14:paraId="142A3FB4"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111" w:type="dxa"/>
          </w:tcPr>
          <w:p w14:paraId="33DAA286"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1/1</w:t>
            </w:r>
          </w:p>
        </w:tc>
      </w:tr>
      <w:tr w:rsidR="00A961DB" w:rsidRPr="00C1361B" w14:paraId="2E945B63" w14:textId="77777777" w:rsidTr="00A961DB">
        <w:tc>
          <w:tcPr>
            <w:tcW w:w="2093" w:type="dxa"/>
            <w:shd w:val="pct15" w:color="auto" w:fill="auto"/>
          </w:tcPr>
          <w:p w14:paraId="57C566F4"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B0B7D6D"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09/01/18</w:t>
            </w:r>
          </w:p>
        </w:tc>
        <w:tc>
          <w:tcPr>
            <w:tcW w:w="2613" w:type="dxa"/>
            <w:shd w:val="pct15" w:color="auto" w:fill="auto"/>
          </w:tcPr>
          <w:p w14:paraId="12D78FD3" w14:textId="77777777" w:rsidR="00A961DB" w:rsidRPr="00C1361B" w:rsidRDefault="00A961DB" w:rsidP="00A961DB">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111" w:type="dxa"/>
          </w:tcPr>
          <w:p w14:paraId="72B5413B"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16/04/18</w:t>
            </w:r>
          </w:p>
        </w:tc>
      </w:tr>
      <w:tr w:rsidR="00A961DB" w:rsidRPr="00C1361B" w14:paraId="05A31A3D" w14:textId="77777777" w:rsidTr="00A961DB">
        <w:tc>
          <w:tcPr>
            <w:tcW w:w="2093" w:type="dxa"/>
            <w:shd w:val="pct15" w:color="auto" w:fill="auto"/>
          </w:tcPr>
          <w:p w14:paraId="0C82AE9F" w14:textId="77777777" w:rsidR="00A961DB" w:rsidRPr="00C1361B" w:rsidRDefault="00A961DB" w:rsidP="00A961DB">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0C71D272" w14:textId="77777777" w:rsidR="00A961DB" w:rsidRPr="00C1361B" w:rsidRDefault="00A961DB" w:rsidP="00A961DB">
            <w:pPr>
              <w:spacing w:before="120" w:after="120"/>
              <w:jc w:val="both"/>
              <w:rPr>
                <w:rFonts w:ascii="Calibri" w:hAnsi="Calibri" w:cs="Arial"/>
                <w:b/>
                <w:sz w:val="22"/>
                <w:szCs w:val="22"/>
              </w:rPr>
            </w:pPr>
          </w:p>
        </w:tc>
      </w:tr>
    </w:tbl>
    <w:p w14:paraId="5D3239D3" w14:textId="77777777" w:rsidR="00A961DB" w:rsidRPr="00C315AF" w:rsidRDefault="00A961DB" w:rsidP="00A961DB">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A961DB" w:rsidRPr="00C1361B" w14:paraId="0F22E927" w14:textId="77777777" w:rsidTr="00A961DB">
        <w:trPr>
          <w:trHeight w:val="421"/>
        </w:trPr>
        <w:tc>
          <w:tcPr>
            <w:tcW w:w="1809" w:type="dxa"/>
            <w:tcBorders>
              <w:top w:val="single" w:sz="6" w:space="0" w:color="auto"/>
            </w:tcBorders>
            <w:shd w:val="clear" w:color="auto" w:fill="D9D9D9"/>
          </w:tcPr>
          <w:p w14:paraId="6AE13F2C" w14:textId="77777777" w:rsidR="00A961DB" w:rsidRPr="00C1361B" w:rsidRDefault="00A961DB" w:rsidP="00A961DB">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5E416DEC" w14:textId="77777777" w:rsidR="00A961DB" w:rsidRPr="008F78C2" w:rsidRDefault="00A961DB" w:rsidP="00A961DB">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A961DB" w:rsidRPr="00C1361B" w14:paraId="56BE353E" w14:textId="77777777" w:rsidTr="00A961DB">
        <w:trPr>
          <w:trHeight w:val="666"/>
        </w:trPr>
        <w:tc>
          <w:tcPr>
            <w:tcW w:w="1809" w:type="dxa"/>
            <w:tcBorders>
              <w:top w:val="single" w:sz="6" w:space="0" w:color="auto"/>
            </w:tcBorders>
            <w:shd w:val="clear" w:color="auto" w:fill="D9D9D9"/>
          </w:tcPr>
          <w:p w14:paraId="49573EA8" w14:textId="77777777" w:rsidR="00A961DB" w:rsidRPr="00C1361B" w:rsidRDefault="00A961DB" w:rsidP="00A961DB">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330B836E" w14:textId="77777777" w:rsidR="00A961DB" w:rsidRPr="00152E9D" w:rsidRDefault="00A961DB" w:rsidP="00A961DB">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5BBDE8FA" w14:textId="77777777" w:rsidR="00A961DB" w:rsidRPr="0022746E" w:rsidRDefault="00A961DB" w:rsidP="00A961DB">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r w:rsidRPr="00152E9D">
              <w:rPr>
                <w:rFonts w:ascii="Calibri" w:hAnsi="Calibri" w:cs="Arial"/>
                <w:b/>
                <w:sz w:val="22"/>
                <w:szCs w:val="22"/>
              </w:rPr>
              <w:t>Late submission of the electronic version of the assignment wi</w:t>
            </w:r>
            <w:r>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1F9FACBE" w14:textId="77777777" w:rsidR="00A961DB" w:rsidRPr="00C1361B" w:rsidRDefault="00A961DB" w:rsidP="00A961DB">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4BB2BA68" w14:textId="77777777" w:rsidR="00A961DB" w:rsidRDefault="00A961DB" w:rsidP="00A961DB">
            <w:pPr>
              <w:rPr>
                <w:rFonts w:ascii="Calibri" w:hAnsi="Calibri" w:cs="Arial"/>
                <w:b/>
              </w:rPr>
            </w:pPr>
          </w:p>
          <w:p w14:paraId="22A60944" w14:textId="77777777" w:rsidR="00A961DB" w:rsidRPr="00C1361B" w:rsidRDefault="00A961DB" w:rsidP="00A961DB">
            <w:pPr>
              <w:rPr>
                <w:rFonts w:ascii="Calibri" w:hAnsi="Calibri" w:cs="Arial"/>
                <w:b/>
              </w:rPr>
            </w:pPr>
            <w:r>
              <w:rPr>
                <w:rFonts w:ascii="Calibri" w:hAnsi="Calibri" w:cs="Arial"/>
                <w:b/>
                <w:sz w:val="22"/>
                <w:szCs w:val="22"/>
              </w:rPr>
              <w:t>16/04/18</w:t>
            </w:r>
          </w:p>
        </w:tc>
      </w:tr>
    </w:tbl>
    <w:p w14:paraId="5A0D668F" w14:textId="77777777" w:rsidR="00A961DB" w:rsidRPr="00C315AF" w:rsidRDefault="00A961DB" w:rsidP="00A961DB">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A961DB" w:rsidRPr="00BF30FF" w14:paraId="0539F088" w14:textId="77777777" w:rsidTr="00A961DB">
        <w:trPr>
          <w:trHeight w:val="386"/>
        </w:trPr>
        <w:tc>
          <w:tcPr>
            <w:tcW w:w="9464" w:type="dxa"/>
            <w:vMerge w:val="restart"/>
            <w:shd w:val="pct15" w:color="auto" w:fill="auto"/>
          </w:tcPr>
          <w:p w14:paraId="4F247063" w14:textId="77777777" w:rsidR="00A961DB" w:rsidRPr="00BA1176" w:rsidRDefault="00A961DB" w:rsidP="00A961DB">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14:paraId="43F86A25" w14:textId="77777777" w:rsidR="00A961DB" w:rsidRPr="00BF30FF" w:rsidRDefault="00A961DB" w:rsidP="00A961DB">
            <w:pPr>
              <w:spacing w:before="120" w:after="120"/>
              <w:jc w:val="both"/>
              <w:rPr>
                <w:rFonts w:ascii="Calibri" w:hAnsi="Calibri" w:cs="Calibri"/>
                <w:b/>
              </w:rPr>
            </w:pPr>
            <w:r w:rsidRPr="00BF30FF">
              <w:rPr>
                <w:rFonts w:ascii="Calibri" w:hAnsi="Calibri" w:cs="Calibri"/>
                <w:b/>
              </w:rPr>
              <w:t>YES</w:t>
            </w:r>
          </w:p>
        </w:tc>
        <w:tc>
          <w:tcPr>
            <w:tcW w:w="567" w:type="dxa"/>
          </w:tcPr>
          <w:p w14:paraId="2C0CE1AA" w14:textId="77777777" w:rsidR="00A961DB" w:rsidRPr="00BF30FF" w:rsidRDefault="00A961DB" w:rsidP="00A961DB">
            <w:pPr>
              <w:spacing w:before="120" w:after="120"/>
              <w:jc w:val="both"/>
              <w:rPr>
                <w:rFonts w:ascii="Calibri" w:hAnsi="Calibri" w:cs="Calibri"/>
                <w:b/>
              </w:rPr>
            </w:pPr>
          </w:p>
        </w:tc>
      </w:tr>
      <w:tr w:rsidR="00A961DB" w:rsidRPr="00BF30FF" w14:paraId="642158AD" w14:textId="77777777" w:rsidTr="00A961DB">
        <w:trPr>
          <w:trHeight w:val="408"/>
        </w:trPr>
        <w:tc>
          <w:tcPr>
            <w:tcW w:w="9464" w:type="dxa"/>
            <w:vMerge/>
            <w:shd w:val="pct15" w:color="auto" w:fill="auto"/>
          </w:tcPr>
          <w:p w14:paraId="1ACD469C" w14:textId="77777777" w:rsidR="00A961DB" w:rsidRPr="00BF30FF" w:rsidRDefault="00A961DB" w:rsidP="00A961DB">
            <w:pPr>
              <w:spacing w:before="120" w:after="120"/>
              <w:jc w:val="both"/>
              <w:rPr>
                <w:rFonts w:ascii="Calibri" w:hAnsi="Calibri" w:cs="Calibri"/>
                <w:b/>
              </w:rPr>
            </w:pPr>
          </w:p>
        </w:tc>
        <w:tc>
          <w:tcPr>
            <w:tcW w:w="567" w:type="dxa"/>
            <w:shd w:val="pct15" w:color="auto" w:fill="auto"/>
          </w:tcPr>
          <w:p w14:paraId="501A80CC" w14:textId="77777777" w:rsidR="00A961DB" w:rsidRPr="00BF30FF" w:rsidRDefault="00A961DB" w:rsidP="00A961DB">
            <w:pPr>
              <w:spacing w:before="120" w:after="120"/>
              <w:jc w:val="both"/>
              <w:rPr>
                <w:rFonts w:ascii="Calibri" w:hAnsi="Calibri" w:cs="Calibri"/>
                <w:b/>
              </w:rPr>
            </w:pPr>
            <w:r w:rsidRPr="00BF30FF">
              <w:rPr>
                <w:rFonts w:ascii="Calibri" w:hAnsi="Calibri" w:cs="Calibri"/>
                <w:b/>
              </w:rPr>
              <w:t>NO</w:t>
            </w:r>
          </w:p>
        </w:tc>
        <w:tc>
          <w:tcPr>
            <w:tcW w:w="567" w:type="dxa"/>
          </w:tcPr>
          <w:p w14:paraId="23CBFFCE" w14:textId="77777777" w:rsidR="00A961DB" w:rsidRPr="00BF30FF" w:rsidRDefault="00A961DB" w:rsidP="00A961DB">
            <w:pPr>
              <w:spacing w:before="120" w:after="120"/>
              <w:jc w:val="both"/>
              <w:rPr>
                <w:rFonts w:ascii="Calibri" w:hAnsi="Calibri" w:cs="Calibri"/>
                <w:b/>
              </w:rPr>
            </w:pPr>
            <w:r>
              <w:rPr>
                <w:rFonts w:ascii="Calibri" w:hAnsi="Calibri" w:cs="Calibri"/>
                <w:b/>
              </w:rPr>
              <w:sym w:font="Wingdings" w:char="F0FC"/>
            </w:r>
          </w:p>
        </w:tc>
      </w:tr>
    </w:tbl>
    <w:p w14:paraId="6E53D2B1" w14:textId="77777777" w:rsidR="00A961DB" w:rsidRDefault="00A961DB" w:rsidP="00A961DB">
      <w:pPr>
        <w:rPr>
          <w:sz w:val="32"/>
        </w:rPr>
      </w:pPr>
    </w:p>
    <w:p w14:paraId="20C6B515" w14:textId="77777777" w:rsidR="00A961DB" w:rsidRDefault="00A961DB" w:rsidP="00A961DB">
      <w:pPr>
        <w:rPr>
          <w:rFonts w:ascii="Calibri" w:hAnsi="Calibri" w:cs="Calibri"/>
          <w:b/>
        </w:rPr>
      </w:pPr>
    </w:p>
    <w:p w14:paraId="021DA5F3" w14:textId="77777777" w:rsidR="00A961DB" w:rsidRDefault="00A961DB" w:rsidP="00A961DB">
      <w:pPr>
        <w:rPr>
          <w:rFonts w:ascii="Calibri" w:hAnsi="Calibri" w:cs="Calibri"/>
          <w:b/>
        </w:rPr>
      </w:pPr>
    </w:p>
    <w:p w14:paraId="4673FB0C" w14:textId="77777777" w:rsidR="00A961DB" w:rsidRDefault="00A961DB" w:rsidP="00A961DB">
      <w:pPr>
        <w:rPr>
          <w:rFonts w:ascii="Calibri" w:hAnsi="Calibri" w:cs="Calibri"/>
          <w:b/>
        </w:rPr>
      </w:pPr>
    </w:p>
    <w:p w14:paraId="6A72D5CC" w14:textId="77777777" w:rsidR="00A961DB" w:rsidRDefault="00A961DB" w:rsidP="00A961DB">
      <w:pPr>
        <w:rPr>
          <w:rFonts w:ascii="Calibri" w:hAnsi="Calibri" w:cs="Calibri"/>
          <w:b/>
        </w:rPr>
      </w:pPr>
    </w:p>
    <w:p w14:paraId="5280ED2B" w14:textId="77777777" w:rsidR="00A961DB" w:rsidRDefault="00A961DB" w:rsidP="00A961DB">
      <w:pPr>
        <w:rPr>
          <w:sz w:val="32"/>
        </w:rPr>
      </w:pPr>
    </w:p>
    <w:p w14:paraId="37176057" w14:textId="77777777" w:rsidR="00A961DB" w:rsidRDefault="00A961DB" w:rsidP="00A961DB">
      <w:pPr>
        <w:rPr>
          <w:sz w:val="32"/>
        </w:rPr>
      </w:pPr>
    </w:p>
    <w:p w14:paraId="16D7BBA8" w14:textId="77777777" w:rsidR="00A961DB" w:rsidRDefault="00A961DB" w:rsidP="00A961DB">
      <w:pPr>
        <w:rPr>
          <w:sz w:val="32"/>
        </w:rPr>
      </w:pPr>
    </w:p>
    <w:p w14:paraId="6D46CB89" w14:textId="77777777" w:rsidR="00A961DB" w:rsidRDefault="00A961DB" w:rsidP="00A961DB">
      <w:pPr>
        <w:rPr>
          <w:sz w:val="32"/>
        </w:rPr>
      </w:pPr>
    </w:p>
    <w:p w14:paraId="4FFB26C1" w14:textId="77777777" w:rsidR="00A961DB" w:rsidRDefault="00A961DB" w:rsidP="00A961DB">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A961DB" w:rsidRPr="00C1361B" w14:paraId="1AC9FE85" w14:textId="77777777" w:rsidTr="00A961DB">
        <w:tc>
          <w:tcPr>
            <w:tcW w:w="5274" w:type="dxa"/>
            <w:shd w:val="pct10" w:color="auto" w:fill="auto"/>
          </w:tcPr>
          <w:p w14:paraId="710A87D0" w14:textId="77777777" w:rsidR="00A961DB" w:rsidRPr="00C1361B" w:rsidRDefault="00A961DB" w:rsidP="00A961DB">
            <w:pPr>
              <w:rPr>
                <w:rFonts w:ascii="Calibri" w:hAnsi="Calibri" w:cs="Arial"/>
                <w:b/>
                <w:sz w:val="22"/>
                <w:szCs w:val="22"/>
              </w:rPr>
            </w:pPr>
            <w:r w:rsidRPr="00C1361B">
              <w:rPr>
                <w:rFonts w:ascii="Calibri" w:hAnsi="Calibri" w:cs="Arial"/>
                <w:b/>
                <w:sz w:val="22"/>
                <w:szCs w:val="22"/>
              </w:rPr>
              <w:t>Learning Outcomes tested</w:t>
            </w:r>
          </w:p>
          <w:p w14:paraId="3C091E44" w14:textId="77777777" w:rsidR="00A961DB" w:rsidRPr="00C1361B" w:rsidRDefault="00A961DB" w:rsidP="00A961DB">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44DAD92A" w14:textId="77777777" w:rsidR="00A961DB" w:rsidRPr="00C1361B" w:rsidRDefault="00A961DB" w:rsidP="00A961DB">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A961DB" w:rsidRPr="00C1361B" w14:paraId="1CA2C895" w14:textId="77777777" w:rsidTr="00A961DB">
        <w:tc>
          <w:tcPr>
            <w:tcW w:w="5274" w:type="dxa"/>
          </w:tcPr>
          <w:p w14:paraId="5235FB1F" w14:textId="77777777" w:rsidR="00A961DB" w:rsidRPr="00C1361B" w:rsidRDefault="00A961DB" w:rsidP="00A961DB">
            <w:pPr>
              <w:rPr>
                <w:rFonts w:ascii="Calibri" w:hAnsi="Calibri"/>
                <w:sz w:val="22"/>
                <w:szCs w:val="22"/>
              </w:rPr>
            </w:pPr>
          </w:p>
          <w:p w14:paraId="7BEFC70C" w14:textId="77777777" w:rsidR="00A961DB" w:rsidRDefault="00A961DB" w:rsidP="00A961DB">
            <w:pPr>
              <w:ind w:left="360"/>
              <w:rPr>
                <w:rFonts w:ascii="Calibri" w:hAnsi="Calibri"/>
                <w:sz w:val="22"/>
                <w:szCs w:val="22"/>
              </w:rPr>
            </w:pPr>
          </w:p>
          <w:p w14:paraId="38B4220D" w14:textId="77777777" w:rsidR="00A961DB" w:rsidRDefault="00A961DB" w:rsidP="00A961DB">
            <w:pPr>
              <w:ind w:left="360"/>
              <w:rPr>
                <w:rFonts w:ascii="Calibri" w:hAnsi="Calibri"/>
                <w:sz w:val="22"/>
                <w:szCs w:val="22"/>
                <w:lang w:val="en-US"/>
              </w:rPr>
            </w:pPr>
            <w:r w:rsidRPr="00226743">
              <w:rPr>
                <w:rFonts w:ascii="Calibri" w:hAnsi="Calibri"/>
                <w:sz w:val="22"/>
                <w:szCs w:val="22"/>
                <w:lang w:val="en-US"/>
              </w:rPr>
              <w:t>•Design and apply appropriate research methodologies demonstrating a critical understanding of the nature of educational research</w:t>
            </w:r>
          </w:p>
          <w:p w14:paraId="718B2EF3" w14:textId="77777777" w:rsidR="00A961DB" w:rsidRPr="00226743" w:rsidRDefault="00A961DB" w:rsidP="00A961DB">
            <w:pPr>
              <w:ind w:left="360"/>
              <w:rPr>
                <w:rFonts w:ascii="Calibri" w:hAnsi="Calibri"/>
                <w:sz w:val="22"/>
                <w:szCs w:val="22"/>
                <w:lang w:val="en-US"/>
              </w:rPr>
            </w:pPr>
          </w:p>
          <w:p w14:paraId="03952581" w14:textId="77777777" w:rsidR="00A961DB" w:rsidRDefault="00A961DB" w:rsidP="00A961DB">
            <w:pPr>
              <w:ind w:left="360"/>
              <w:rPr>
                <w:rFonts w:ascii="Calibri" w:hAnsi="Calibri"/>
                <w:sz w:val="22"/>
                <w:szCs w:val="22"/>
                <w:lang w:val="en-US"/>
              </w:rPr>
            </w:pPr>
            <w:r w:rsidRPr="00226743">
              <w:rPr>
                <w:rFonts w:ascii="Calibri" w:hAnsi="Calibri"/>
                <w:sz w:val="22"/>
                <w:szCs w:val="22"/>
                <w:lang w:val="en-US"/>
              </w:rPr>
              <w:t xml:space="preserve">•Conduct a </w:t>
            </w:r>
            <w:proofErr w:type="gramStart"/>
            <w:r w:rsidRPr="00226743">
              <w:rPr>
                <w:rFonts w:ascii="Calibri" w:hAnsi="Calibri"/>
                <w:sz w:val="22"/>
                <w:szCs w:val="22"/>
                <w:lang w:val="en-US"/>
              </w:rPr>
              <w:t>small scale</w:t>
            </w:r>
            <w:proofErr w:type="gramEnd"/>
            <w:r w:rsidRPr="00226743">
              <w:rPr>
                <w:rFonts w:ascii="Calibri" w:hAnsi="Calibri"/>
                <w:sz w:val="22"/>
                <w:szCs w:val="22"/>
                <w:lang w:val="en-US"/>
              </w:rPr>
              <w:t xml:space="preserve"> research enquiry to improve an aspect of personal practice and learner outcomes, showing some originality and </w:t>
            </w:r>
            <w:proofErr w:type="spellStart"/>
            <w:r w:rsidRPr="00226743">
              <w:rPr>
                <w:rFonts w:ascii="Calibri" w:hAnsi="Calibri"/>
                <w:sz w:val="22"/>
                <w:szCs w:val="22"/>
                <w:lang w:val="en-US"/>
              </w:rPr>
              <w:t>rigour</w:t>
            </w:r>
            <w:proofErr w:type="spellEnd"/>
            <w:r w:rsidRPr="00226743">
              <w:rPr>
                <w:rFonts w:ascii="Calibri" w:hAnsi="Calibri"/>
                <w:sz w:val="22"/>
                <w:szCs w:val="22"/>
                <w:lang w:val="en-US"/>
              </w:rPr>
              <w:t xml:space="preserve"> in the application of appropriate research skills </w:t>
            </w:r>
          </w:p>
          <w:p w14:paraId="0BCC77D8" w14:textId="77777777" w:rsidR="00A961DB" w:rsidRPr="00226743" w:rsidRDefault="00A961DB" w:rsidP="00A961DB">
            <w:pPr>
              <w:ind w:left="360"/>
              <w:rPr>
                <w:rFonts w:ascii="Calibri" w:hAnsi="Calibri"/>
                <w:sz w:val="22"/>
                <w:szCs w:val="22"/>
                <w:lang w:val="en-US"/>
              </w:rPr>
            </w:pPr>
          </w:p>
          <w:p w14:paraId="3E1E52DD" w14:textId="77777777" w:rsidR="00A961DB" w:rsidRDefault="00A961DB" w:rsidP="00A961DB">
            <w:pPr>
              <w:ind w:left="360"/>
              <w:rPr>
                <w:rFonts w:ascii="Calibri" w:hAnsi="Calibri"/>
                <w:sz w:val="22"/>
                <w:szCs w:val="22"/>
                <w:lang w:val="en-US"/>
              </w:rPr>
            </w:pPr>
            <w:r w:rsidRPr="00226743">
              <w:rPr>
                <w:rFonts w:ascii="Calibri" w:hAnsi="Calibri"/>
                <w:sz w:val="22"/>
                <w:szCs w:val="22"/>
                <w:lang w:val="en-US"/>
              </w:rPr>
              <w:t>•Critically evaluate research evidence, showing sound judgement of complex data to support pedagogic decisions</w:t>
            </w:r>
          </w:p>
          <w:p w14:paraId="2C5DC75F" w14:textId="77777777" w:rsidR="00A961DB" w:rsidRPr="00226743" w:rsidRDefault="00A961DB" w:rsidP="00A961DB">
            <w:pPr>
              <w:ind w:left="360"/>
              <w:rPr>
                <w:rFonts w:ascii="Calibri" w:hAnsi="Calibri"/>
                <w:sz w:val="22"/>
                <w:szCs w:val="22"/>
                <w:lang w:val="en-US"/>
              </w:rPr>
            </w:pPr>
          </w:p>
          <w:p w14:paraId="24B64E3F" w14:textId="77777777" w:rsidR="00A961DB" w:rsidRPr="00226743" w:rsidRDefault="00A961DB" w:rsidP="00A961DB">
            <w:pPr>
              <w:ind w:left="360"/>
              <w:rPr>
                <w:rFonts w:ascii="Calibri" w:hAnsi="Calibri"/>
                <w:sz w:val="22"/>
                <w:szCs w:val="22"/>
                <w:lang w:val="en-US"/>
              </w:rPr>
            </w:pPr>
            <w:r w:rsidRPr="00226743">
              <w:rPr>
                <w:rFonts w:ascii="Calibri" w:hAnsi="Calibri"/>
                <w:sz w:val="22"/>
                <w:szCs w:val="22"/>
                <w:lang w:val="en-US"/>
              </w:rPr>
              <w:t>•Critically reflect upon the importance of ethical procedures within classroom based research, and apply these procedures appropriately</w:t>
            </w:r>
          </w:p>
          <w:p w14:paraId="00E48C59" w14:textId="77777777" w:rsidR="00A961DB" w:rsidRDefault="00A961DB" w:rsidP="00A961DB">
            <w:pPr>
              <w:ind w:left="360"/>
              <w:rPr>
                <w:rFonts w:ascii="Calibri" w:hAnsi="Calibri"/>
                <w:sz w:val="22"/>
                <w:szCs w:val="22"/>
              </w:rPr>
            </w:pPr>
          </w:p>
          <w:p w14:paraId="5AE8F46B" w14:textId="77777777" w:rsidR="00A961DB" w:rsidRDefault="00A961DB" w:rsidP="00A961DB">
            <w:pPr>
              <w:ind w:left="360"/>
              <w:rPr>
                <w:rFonts w:ascii="Calibri" w:hAnsi="Calibri"/>
                <w:sz w:val="22"/>
                <w:szCs w:val="22"/>
              </w:rPr>
            </w:pPr>
          </w:p>
          <w:p w14:paraId="35F58EA8" w14:textId="77777777" w:rsidR="00A961DB" w:rsidRDefault="00A961DB" w:rsidP="00A961DB">
            <w:pPr>
              <w:ind w:left="360"/>
              <w:rPr>
                <w:rFonts w:ascii="Calibri" w:hAnsi="Calibri"/>
                <w:sz w:val="22"/>
                <w:szCs w:val="22"/>
              </w:rPr>
            </w:pPr>
          </w:p>
          <w:p w14:paraId="286E838C" w14:textId="77777777" w:rsidR="00A961DB" w:rsidRDefault="00A961DB" w:rsidP="00A961DB">
            <w:pPr>
              <w:ind w:left="360"/>
              <w:rPr>
                <w:rFonts w:ascii="Calibri" w:hAnsi="Calibri"/>
                <w:sz w:val="22"/>
                <w:szCs w:val="22"/>
              </w:rPr>
            </w:pPr>
          </w:p>
          <w:p w14:paraId="32B95466" w14:textId="77777777" w:rsidR="00A961DB" w:rsidRDefault="00A961DB" w:rsidP="00A961DB">
            <w:pPr>
              <w:ind w:left="360"/>
              <w:rPr>
                <w:rFonts w:ascii="Calibri" w:hAnsi="Calibri"/>
                <w:sz w:val="22"/>
                <w:szCs w:val="22"/>
              </w:rPr>
            </w:pPr>
          </w:p>
          <w:p w14:paraId="0AE78BEC" w14:textId="77777777" w:rsidR="00A961DB" w:rsidRDefault="00A961DB" w:rsidP="00A961DB">
            <w:pPr>
              <w:ind w:left="360"/>
              <w:rPr>
                <w:rFonts w:ascii="Calibri" w:hAnsi="Calibri"/>
                <w:sz w:val="22"/>
                <w:szCs w:val="22"/>
              </w:rPr>
            </w:pPr>
          </w:p>
          <w:p w14:paraId="6FEF9F6B" w14:textId="77777777" w:rsidR="00A961DB" w:rsidRDefault="00A961DB" w:rsidP="00A961DB">
            <w:pPr>
              <w:ind w:left="360"/>
              <w:rPr>
                <w:rFonts w:ascii="Calibri" w:hAnsi="Calibri"/>
                <w:sz w:val="22"/>
                <w:szCs w:val="22"/>
              </w:rPr>
            </w:pPr>
          </w:p>
          <w:p w14:paraId="56C3BF09" w14:textId="77777777" w:rsidR="00A961DB" w:rsidRDefault="00A961DB" w:rsidP="00A961DB">
            <w:pPr>
              <w:ind w:left="360"/>
              <w:rPr>
                <w:rFonts w:ascii="Calibri" w:hAnsi="Calibri"/>
                <w:sz w:val="22"/>
                <w:szCs w:val="22"/>
              </w:rPr>
            </w:pPr>
          </w:p>
          <w:p w14:paraId="2E849D27" w14:textId="77777777" w:rsidR="00A961DB" w:rsidRDefault="00A961DB" w:rsidP="00A961DB">
            <w:pPr>
              <w:ind w:left="360"/>
              <w:rPr>
                <w:rFonts w:ascii="Calibri" w:hAnsi="Calibri"/>
                <w:sz w:val="22"/>
                <w:szCs w:val="22"/>
              </w:rPr>
            </w:pPr>
          </w:p>
          <w:p w14:paraId="308DB5B0" w14:textId="77777777" w:rsidR="00A961DB" w:rsidRDefault="00A961DB" w:rsidP="00A961DB">
            <w:pPr>
              <w:ind w:left="360"/>
              <w:rPr>
                <w:rFonts w:ascii="Calibri" w:hAnsi="Calibri"/>
                <w:sz w:val="22"/>
                <w:szCs w:val="22"/>
              </w:rPr>
            </w:pPr>
          </w:p>
          <w:p w14:paraId="477FF695" w14:textId="77777777" w:rsidR="00A961DB" w:rsidRDefault="00A961DB" w:rsidP="00A961DB">
            <w:pPr>
              <w:ind w:left="360"/>
              <w:rPr>
                <w:rFonts w:ascii="Calibri" w:hAnsi="Calibri"/>
                <w:sz w:val="22"/>
                <w:szCs w:val="22"/>
              </w:rPr>
            </w:pPr>
          </w:p>
          <w:p w14:paraId="13237D36" w14:textId="77777777" w:rsidR="00A961DB" w:rsidRDefault="00A961DB" w:rsidP="00A961DB">
            <w:pPr>
              <w:ind w:left="360"/>
              <w:rPr>
                <w:rFonts w:ascii="Calibri" w:hAnsi="Calibri"/>
                <w:sz w:val="22"/>
                <w:szCs w:val="22"/>
              </w:rPr>
            </w:pPr>
          </w:p>
          <w:p w14:paraId="5387343E" w14:textId="77777777" w:rsidR="00A961DB" w:rsidRDefault="00A961DB" w:rsidP="00A961DB">
            <w:pPr>
              <w:ind w:left="360"/>
              <w:rPr>
                <w:rFonts w:ascii="Calibri" w:hAnsi="Calibri"/>
                <w:sz w:val="22"/>
                <w:szCs w:val="22"/>
              </w:rPr>
            </w:pPr>
          </w:p>
          <w:p w14:paraId="04EC0E23" w14:textId="77777777" w:rsidR="00A961DB" w:rsidRDefault="00A961DB" w:rsidP="00A961DB">
            <w:pPr>
              <w:ind w:left="360"/>
              <w:rPr>
                <w:rFonts w:ascii="Calibri" w:hAnsi="Calibri"/>
                <w:sz w:val="22"/>
                <w:szCs w:val="22"/>
              </w:rPr>
            </w:pPr>
          </w:p>
          <w:p w14:paraId="6EE6FF7F" w14:textId="77777777" w:rsidR="00A961DB" w:rsidRDefault="00A961DB" w:rsidP="00A961DB">
            <w:pPr>
              <w:ind w:left="360"/>
              <w:rPr>
                <w:rFonts w:ascii="Calibri" w:hAnsi="Calibri"/>
                <w:sz w:val="22"/>
                <w:szCs w:val="22"/>
              </w:rPr>
            </w:pPr>
          </w:p>
          <w:p w14:paraId="2EE4A07A" w14:textId="77777777" w:rsidR="00A961DB" w:rsidRDefault="00A961DB" w:rsidP="00A961DB">
            <w:pPr>
              <w:ind w:left="360"/>
              <w:rPr>
                <w:rFonts w:ascii="Calibri" w:hAnsi="Calibri"/>
                <w:sz w:val="22"/>
                <w:szCs w:val="22"/>
              </w:rPr>
            </w:pPr>
          </w:p>
          <w:p w14:paraId="13ED2D2F" w14:textId="77777777" w:rsidR="00A961DB" w:rsidRDefault="00A961DB" w:rsidP="00A961DB">
            <w:pPr>
              <w:ind w:left="360"/>
              <w:rPr>
                <w:rFonts w:ascii="Calibri" w:hAnsi="Calibri"/>
                <w:sz w:val="22"/>
                <w:szCs w:val="22"/>
              </w:rPr>
            </w:pPr>
          </w:p>
          <w:p w14:paraId="0CEB14C8" w14:textId="77777777" w:rsidR="00A961DB" w:rsidRDefault="00A961DB" w:rsidP="00A961DB">
            <w:pPr>
              <w:ind w:left="360"/>
              <w:rPr>
                <w:rFonts w:ascii="Calibri" w:hAnsi="Calibri"/>
                <w:sz w:val="22"/>
                <w:szCs w:val="22"/>
              </w:rPr>
            </w:pPr>
          </w:p>
          <w:p w14:paraId="3188F2AE" w14:textId="77777777" w:rsidR="00A961DB" w:rsidRDefault="00A961DB" w:rsidP="00A961DB">
            <w:pPr>
              <w:ind w:left="360"/>
              <w:rPr>
                <w:rFonts w:ascii="Calibri" w:hAnsi="Calibri"/>
                <w:sz w:val="22"/>
                <w:szCs w:val="22"/>
              </w:rPr>
            </w:pPr>
          </w:p>
          <w:p w14:paraId="6DD2D5A0" w14:textId="77777777" w:rsidR="00A961DB" w:rsidRDefault="00A961DB" w:rsidP="00A961DB">
            <w:pPr>
              <w:ind w:left="360"/>
              <w:rPr>
                <w:rFonts w:ascii="Calibri" w:hAnsi="Calibri"/>
                <w:sz w:val="22"/>
                <w:szCs w:val="22"/>
              </w:rPr>
            </w:pPr>
          </w:p>
          <w:p w14:paraId="4C5A41DA" w14:textId="77777777" w:rsidR="00A961DB" w:rsidRPr="00C1361B" w:rsidRDefault="00A961DB" w:rsidP="00A961DB">
            <w:pPr>
              <w:ind w:left="360"/>
              <w:rPr>
                <w:rFonts w:ascii="Calibri" w:hAnsi="Calibri"/>
                <w:sz w:val="22"/>
                <w:szCs w:val="22"/>
              </w:rPr>
            </w:pPr>
          </w:p>
        </w:tc>
        <w:tc>
          <w:tcPr>
            <w:tcW w:w="5274" w:type="dxa"/>
          </w:tcPr>
          <w:p w14:paraId="3D9D233C" w14:textId="77777777" w:rsidR="00A961DB" w:rsidRDefault="00A961DB" w:rsidP="00A961DB">
            <w:pPr>
              <w:ind w:left="896"/>
              <w:rPr>
                <w:rFonts w:ascii="Calibri" w:hAnsi="Calibri" w:cs="Arial"/>
              </w:rPr>
            </w:pPr>
          </w:p>
          <w:p w14:paraId="505D82DF" w14:textId="77777777" w:rsidR="00A961DB" w:rsidRPr="00F67644" w:rsidRDefault="00A961DB" w:rsidP="00A961DB">
            <w:pPr>
              <w:ind w:left="896"/>
              <w:rPr>
                <w:rFonts w:ascii="Calibri" w:hAnsi="Calibri" w:cs="Arial"/>
              </w:rPr>
            </w:pPr>
          </w:p>
          <w:p w14:paraId="2E728931" w14:textId="77777777" w:rsidR="00A961DB" w:rsidRDefault="00A961DB" w:rsidP="0057531E">
            <w:pPr>
              <w:pStyle w:val="ListParagraph"/>
              <w:numPr>
                <w:ilvl w:val="0"/>
                <w:numId w:val="14"/>
              </w:numPr>
              <w:spacing w:after="0" w:line="240" w:lineRule="auto"/>
              <w:rPr>
                <w:rFonts w:ascii="Calibri" w:hAnsi="Calibri"/>
              </w:rPr>
            </w:pPr>
            <w:r w:rsidRPr="00D941AF">
              <w:rPr>
                <w:rFonts w:ascii="Calibri" w:hAnsi="Calibri"/>
              </w:rPr>
              <w:t>Discuss the intended professional data collection</w:t>
            </w:r>
            <w:r>
              <w:rPr>
                <w:rFonts w:ascii="Calibri" w:hAnsi="Calibri"/>
              </w:rPr>
              <w:t xml:space="preserve"> justifying its </w:t>
            </w:r>
            <w:r w:rsidRPr="00D941AF">
              <w:rPr>
                <w:rFonts w:ascii="Calibri" w:hAnsi="Calibri"/>
              </w:rPr>
              <w:t>suitability and</w:t>
            </w:r>
            <w:r>
              <w:rPr>
                <w:rFonts w:ascii="Calibri" w:hAnsi="Calibri"/>
              </w:rPr>
              <w:t xml:space="preserve"> purpose;</w:t>
            </w:r>
          </w:p>
          <w:p w14:paraId="7B05F104" w14:textId="77777777" w:rsidR="00A961DB" w:rsidRDefault="00A961DB" w:rsidP="00A961DB">
            <w:pPr>
              <w:pStyle w:val="ListParagraph"/>
              <w:rPr>
                <w:rFonts w:ascii="Calibri" w:hAnsi="Calibri"/>
              </w:rPr>
            </w:pPr>
          </w:p>
          <w:p w14:paraId="2DFC2CF3" w14:textId="77777777" w:rsidR="00A961DB" w:rsidRPr="00575502" w:rsidRDefault="00A961DB" w:rsidP="0057531E">
            <w:pPr>
              <w:pStyle w:val="ListParagraph"/>
              <w:numPr>
                <w:ilvl w:val="0"/>
                <w:numId w:val="13"/>
              </w:numPr>
              <w:spacing w:after="0" w:line="240" w:lineRule="auto"/>
              <w:rPr>
                <w:rFonts w:ascii="Calibri" w:hAnsi="Calibri"/>
              </w:rPr>
            </w:pPr>
            <w:r>
              <w:rPr>
                <w:rFonts w:ascii="Calibri" w:hAnsi="Calibri"/>
              </w:rPr>
              <w:t>Support the study by referring to a range of relevant literature;</w:t>
            </w:r>
          </w:p>
          <w:p w14:paraId="3E5541EA" w14:textId="77777777" w:rsidR="00A961DB" w:rsidRPr="00575502" w:rsidRDefault="00A961DB" w:rsidP="00A961DB">
            <w:pPr>
              <w:pStyle w:val="ListParagraph"/>
              <w:rPr>
                <w:rFonts w:ascii="Calibri" w:hAnsi="Calibri"/>
              </w:rPr>
            </w:pPr>
          </w:p>
          <w:p w14:paraId="67CE8D77" w14:textId="77777777" w:rsidR="00A961DB" w:rsidRPr="00575502" w:rsidRDefault="00A961DB" w:rsidP="0057531E">
            <w:pPr>
              <w:pStyle w:val="ListParagraph"/>
              <w:numPr>
                <w:ilvl w:val="0"/>
                <w:numId w:val="13"/>
              </w:numPr>
              <w:spacing w:after="0" w:line="240" w:lineRule="auto"/>
              <w:rPr>
                <w:rFonts w:ascii="Calibri" w:hAnsi="Calibri"/>
              </w:rPr>
            </w:pPr>
            <w:r>
              <w:rPr>
                <w:rFonts w:ascii="Calibri" w:hAnsi="Calibri"/>
              </w:rPr>
              <w:t>Integrate theory and practice with regard to the pedagogic context;</w:t>
            </w:r>
          </w:p>
          <w:p w14:paraId="7A15F7CD" w14:textId="77777777" w:rsidR="00A961DB" w:rsidRPr="00575502" w:rsidRDefault="00A961DB" w:rsidP="00A961DB">
            <w:pPr>
              <w:pStyle w:val="ListParagraph"/>
              <w:rPr>
                <w:rFonts w:ascii="Calibri" w:hAnsi="Calibri"/>
              </w:rPr>
            </w:pPr>
          </w:p>
          <w:p w14:paraId="37D0710E" w14:textId="77777777" w:rsidR="00A961DB" w:rsidRPr="00853099" w:rsidRDefault="00A961DB" w:rsidP="0057531E">
            <w:pPr>
              <w:pStyle w:val="ListParagraph"/>
              <w:numPr>
                <w:ilvl w:val="0"/>
                <w:numId w:val="13"/>
              </w:numPr>
              <w:spacing w:after="0" w:line="240" w:lineRule="auto"/>
              <w:rPr>
                <w:rFonts w:ascii="Calibri" w:hAnsi="Calibri"/>
              </w:rPr>
            </w:pPr>
            <w:r>
              <w:rPr>
                <w:rFonts w:asciiTheme="majorHAnsi" w:hAnsiTheme="majorHAnsi"/>
                <w:szCs w:val="12"/>
              </w:rPr>
              <w:t xml:space="preserve">Undertake a </w:t>
            </w:r>
            <w:r w:rsidRPr="00507623">
              <w:rPr>
                <w:rFonts w:asciiTheme="majorHAnsi" w:hAnsiTheme="majorHAnsi"/>
                <w:szCs w:val="12"/>
              </w:rPr>
              <w:t xml:space="preserve">critical evaluation of </w:t>
            </w:r>
            <w:r>
              <w:rPr>
                <w:rFonts w:asciiTheme="majorHAnsi" w:hAnsiTheme="majorHAnsi"/>
                <w:szCs w:val="12"/>
              </w:rPr>
              <w:t xml:space="preserve">the </w:t>
            </w:r>
            <w:r w:rsidRPr="00507623">
              <w:rPr>
                <w:rFonts w:asciiTheme="majorHAnsi" w:hAnsiTheme="majorHAnsi"/>
                <w:szCs w:val="12"/>
              </w:rPr>
              <w:t>study;</w:t>
            </w:r>
          </w:p>
          <w:p w14:paraId="528DEA0C" w14:textId="77777777" w:rsidR="00A961DB" w:rsidRPr="00D941AF" w:rsidRDefault="00A961DB" w:rsidP="00A961DB">
            <w:pPr>
              <w:pStyle w:val="ListParagraph"/>
              <w:rPr>
                <w:rFonts w:ascii="Calibri" w:hAnsi="Calibri"/>
              </w:rPr>
            </w:pPr>
          </w:p>
          <w:p w14:paraId="29589E89" w14:textId="77777777" w:rsidR="00A961DB" w:rsidRPr="002C0757" w:rsidRDefault="00A961DB" w:rsidP="0057531E">
            <w:pPr>
              <w:pStyle w:val="ListParagraph"/>
              <w:numPr>
                <w:ilvl w:val="0"/>
                <w:numId w:val="13"/>
              </w:numPr>
              <w:spacing w:after="0" w:line="240" w:lineRule="auto"/>
              <w:rPr>
                <w:rFonts w:ascii="Calibri" w:hAnsi="Calibri"/>
              </w:rPr>
            </w:pPr>
            <w:r>
              <w:rPr>
                <w:rFonts w:asciiTheme="majorHAnsi" w:hAnsiTheme="majorHAnsi"/>
                <w:szCs w:val="12"/>
              </w:rPr>
              <w:t xml:space="preserve">Discuss the ethical issues that should be considered during the study </w:t>
            </w:r>
            <w:r w:rsidRPr="00507623">
              <w:rPr>
                <w:rFonts w:asciiTheme="majorHAnsi" w:hAnsiTheme="majorHAnsi"/>
                <w:szCs w:val="12"/>
              </w:rPr>
              <w:t xml:space="preserve"> </w:t>
            </w:r>
          </w:p>
          <w:p w14:paraId="47C6AEE2" w14:textId="77777777" w:rsidR="00A961DB" w:rsidRPr="002C0757" w:rsidRDefault="00A961DB" w:rsidP="00A961DB">
            <w:pPr>
              <w:rPr>
                <w:rFonts w:ascii="Calibri" w:hAnsi="Calibri"/>
                <w:sz w:val="22"/>
                <w:szCs w:val="22"/>
              </w:rPr>
            </w:pPr>
          </w:p>
          <w:p w14:paraId="2C2FE806" w14:textId="77777777" w:rsidR="00A961DB" w:rsidRDefault="00A961DB" w:rsidP="0057531E">
            <w:pPr>
              <w:pStyle w:val="ListParagraph"/>
              <w:numPr>
                <w:ilvl w:val="0"/>
                <w:numId w:val="13"/>
              </w:numPr>
              <w:spacing w:after="0" w:line="240" w:lineRule="auto"/>
              <w:rPr>
                <w:rFonts w:ascii="Calibri" w:hAnsi="Calibri"/>
              </w:rPr>
            </w:pPr>
            <w:r>
              <w:rPr>
                <w:rFonts w:ascii="Calibri" w:hAnsi="Calibri"/>
              </w:rPr>
              <w:t>Write a well-structured piece of work in a coherent writing style</w:t>
            </w:r>
          </w:p>
          <w:p w14:paraId="44E4F270" w14:textId="77777777" w:rsidR="00A961DB" w:rsidRPr="002C0757" w:rsidRDefault="00A961DB" w:rsidP="00A961DB">
            <w:pPr>
              <w:rPr>
                <w:rFonts w:ascii="Calibri" w:hAnsi="Calibri"/>
                <w:sz w:val="22"/>
                <w:szCs w:val="22"/>
              </w:rPr>
            </w:pPr>
          </w:p>
          <w:p w14:paraId="1E359EBD" w14:textId="77777777" w:rsidR="00A961DB" w:rsidRPr="002C0757" w:rsidRDefault="00A961DB" w:rsidP="00A961DB">
            <w:pPr>
              <w:rPr>
                <w:rFonts w:ascii="Calibri" w:hAnsi="Calibri"/>
                <w:sz w:val="22"/>
                <w:szCs w:val="22"/>
              </w:rPr>
            </w:pPr>
          </w:p>
          <w:p w14:paraId="0A17694B" w14:textId="77777777" w:rsidR="00A961DB" w:rsidRPr="00853099" w:rsidRDefault="00A961DB" w:rsidP="00A961DB">
            <w:pPr>
              <w:rPr>
                <w:rFonts w:ascii="Calibri" w:hAnsi="Calibri"/>
                <w:sz w:val="22"/>
                <w:szCs w:val="22"/>
              </w:rPr>
            </w:pPr>
          </w:p>
          <w:p w14:paraId="3F2F114D" w14:textId="77777777" w:rsidR="00A961DB" w:rsidRPr="00853099" w:rsidRDefault="00A961DB" w:rsidP="00A961DB">
            <w:pPr>
              <w:rPr>
                <w:rFonts w:ascii="Calibri" w:hAnsi="Calibri"/>
                <w:sz w:val="22"/>
                <w:szCs w:val="22"/>
              </w:rPr>
            </w:pPr>
          </w:p>
          <w:p w14:paraId="0BB79383" w14:textId="77777777" w:rsidR="00A961DB" w:rsidRPr="00C1361B" w:rsidRDefault="00A961DB" w:rsidP="00A961DB">
            <w:pPr>
              <w:rPr>
                <w:rFonts w:ascii="Calibri" w:hAnsi="Calibri"/>
                <w:sz w:val="22"/>
                <w:szCs w:val="22"/>
              </w:rPr>
            </w:pPr>
          </w:p>
        </w:tc>
      </w:tr>
    </w:tbl>
    <w:p w14:paraId="2BF5B440" w14:textId="77777777" w:rsidR="00A961DB" w:rsidRPr="006716C7" w:rsidRDefault="00A961DB" w:rsidP="00A961DB">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A961DB" w:rsidRPr="00EE6F25" w14:paraId="7D1381CA" w14:textId="77777777" w:rsidTr="00A961DB">
        <w:tc>
          <w:tcPr>
            <w:tcW w:w="10670" w:type="dxa"/>
            <w:shd w:val="clear" w:color="auto" w:fill="C0C0C0"/>
          </w:tcPr>
          <w:p w14:paraId="0C10D6F7" w14:textId="77777777" w:rsidR="00A961DB" w:rsidRPr="00EE6F25" w:rsidRDefault="00A961DB" w:rsidP="00A961DB">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70672E32" w14:textId="77777777" w:rsidR="00A961DB" w:rsidRDefault="00A961DB" w:rsidP="00A961DB">
      <w:pPr>
        <w:jc w:val="both"/>
        <w:rPr>
          <w:sz w:val="22"/>
          <w:szCs w:val="22"/>
        </w:rPr>
      </w:pPr>
    </w:p>
    <w:p w14:paraId="41643245" w14:textId="77777777" w:rsidR="00A961DB" w:rsidRDefault="00A961DB" w:rsidP="00A961DB">
      <w:pPr>
        <w:rPr>
          <w:rFonts w:ascii="Calibri" w:hAnsi="Calibri" w:cs="Arial"/>
        </w:rPr>
      </w:pPr>
    </w:p>
    <w:p w14:paraId="3BE94F84" w14:textId="77777777" w:rsidR="00A961DB" w:rsidRDefault="00A961DB" w:rsidP="00A961DB">
      <w:pPr>
        <w:rPr>
          <w:rFonts w:ascii="Calibri" w:eastAsia="Calibri" w:hAnsi="Calibri"/>
          <w:szCs w:val="22"/>
        </w:rPr>
      </w:pPr>
      <w:r>
        <w:rPr>
          <w:rFonts w:ascii="Calibri" w:eastAsia="Calibri" w:hAnsi="Calibri"/>
          <w:szCs w:val="22"/>
        </w:rPr>
        <w:t xml:space="preserve">Write a critical and analytical essay that discusses your practitioner research ‘lesson study’ in relation to a chosen field.  </w:t>
      </w:r>
    </w:p>
    <w:p w14:paraId="009C5B9D" w14:textId="77777777" w:rsidR="00A961DB" w:rsidRDefault="00A961DB" w:rsidP="00A961DB">
      <w:pPr>
        <w:rPr>
          <w:rFonts w:ascii="Calibri" w:eastAsia="Calibri" w:hAnsi="Calibri"/>
          <w:szCs w:val="22"/>
        </w:rPr>
      </w:pPr>
    </w:p>
    <w:p w14:paraId="097355A7" w14:textId="77777777" w:rsidR="00A961DB" w:rsidRDefault="00A961DB" w:rsidP="00A961DB">
      <w:pPr>
        <w:rPr>
          <w:rFonts w:ascii="Calibri" w:eastAsia="Calibri" w:hAnsi="Calibri"/>
          <w:szCs w:val="22"/>
        </w:rPr>
      </w:pPr>
      <w:r>
        <w:rPr>
          <w:rFonts w:ascii="Calibri" w:eastAsia="Calibri" w:hAnsi="Calibri"/>
          <w:szCs w:val="22"/>
        </w:rPr>
        <w:t>This should be 6000 words in length.</w:t>
      </w:r>
    </w:p>
    <w:p w14:paraId="28A9A350" w14:textId="77777777" w:rsidR="00A961DB" w:rsidRDefault="00A961DB" w:rsidP="00A961DB">
      <w:pPr>
        <w:rPr>
          <w:rFonts w:ascii="Calibri" w:eastAsia="Calibri" w:hAnsi="Calibri"/>
          <w:szCs w:val="22"/>
        </w:rPr>
      </w:pPr>
    </w:p>
    <w:p w14:paraId="0EEB0986" w14:textId="77777777" w:rsidR="00A961DB" w:rsidRDefault="00A961DB" w:rsidP="00A961DB">
      <w:pPr>
        <w:rPr>
          <w:rFonts w:ascii="Calibri" w:eastAsia="Calibri" w:hAnsi="Calibri"/>
          <w:szCs w:val="22"/>
        </w:rPr>
      </w:pPr>
      <w:r>
        <w:rPr>
          <w:rFonts w:ascii="Calibri" w:eastAsia="Calibri" w:hAnsi="Calibri"/>
          <w:szCs w:val="22"/>
        </w:rPr>
        <w:t>Further details regarding the structure of the work will be available on Moodle.</w:t>
      </w:r>
    </w:p>
    <w:p w14:paraId="69D90027" w14:textId="77777777" w:rsidR="00A961DB" w:rsidRDefault="00A961DB" w:rsidP="00A961DB">
      <w:pPr>
        <w:rPr>
          <w:rFonts w:ascii="Calibri" w:eastAsia="Calibri" w:hAnsi="Calibri"/>
          <w:szCs w:val="22"/>
        </w:rPr>
      </w:pPr>
    </w:p>
    <w:p w14:paraId="44E7CFA4" w14:textId="77777777" w:rsidR="00A961DB" w:rsidRDefault="00A961DB" w:rsidP="00A961DB">
      <w:pPr>
        <w:rPr>
          <w:rFonts w:ascii="Calibri" w:eastAsia="Calibri" w:hAnsi="Calibri"/>
          <w:szCs w:val="22"/>
        </w:rPr>
      </w:pPr>
    </w:p>
    <w:p w14:paraId="0C15A54A" w14:textId="77777777" w:rsidR="00A961DB" w:rsidRDefault="00A961DB" w:rsidP="00A961DB">
      <w:pPr>
        <w:rPr>
          <w:rFonts w:ascii="Calibri" w:eastAsia="Calibri" w:hAnsi="Calibri"/>
          <w:szCs w:val="22"/>
        </w:rPr>
      </w:pPr>
    </w:p>
    <w:p w14:paraId="3572D223" w14:textId="77777777" w:rsidR="00A961DB" w:rsidRDefault="00A961DB" w:rsidP="00A961DB">
      <w:pPr>
        <w:rPr>
          <w:rFonts w:ascii="Calibri" w:eastAsia="Calibri" w:hAnsi="Calibri"/>
          <w:szCs w:val="22"/>
        </w:rPr>
      </w:pPr>
    </w:p>
    <w:p w14:paraId="10F462C8" w14:textId="77777777" w:rsidR="00A961DB" w:rsidRDefault="00A961DB" w:rsidP="00A961DB">
      <w:pPr>
        <w:rPr>
          <w:rFonts w:ascii="Calibri" w:eastAsia="Calibri" w:hAnsi="Calibri"/>
          <w:szCs w:val="22"/>
        </w:rPr>
      </w:pPr>
      <w:r>
        <w:rPr>
          <w:rFonts w:ascii="Calibri" w:eastAsia="Calibri" w:hAnsi="Calibri"/>
          <w:szCs w:val="22"/>
        </w:rPr>
        <w:t>You will also be required to submit an Ethics Form as part of the assessment of this module.  This will be submitted on the 28</w:t>
      </w:r>
      <w:r w:rsidRPr="00296572">
        <w:rPr>
          <w:rFonts w:ascii="Calibri" w:eastAsia="Calibri" w:hAnsi="Calibri"/>
          <w:szCs w:val="22"/>
          <w:vertAlign w:val="superscript"/>
        </w:rPr>
        <w:t>th</w:t>
      </w:r>
      <w:r>
        <w:rPr>
          <w:rFonts w:ascii="Calibri" w:eastAsia="Calibri" w:hAnsi="Calibri"/>
          <w:szCs w:val="22"/>
        </w:rPr>
        <w:t xml:space="preserve"> February.</w:t>
      </w:r>
    </w:p>
    <w:p w14:paraId="0A7E52E0" w14:textId="77777777" w:rsidR="00A961DB" w:rsidRDefault="00A961DB" w:rsidP="00A961DB">
      <w:pPr>
        <w:ind w:left="720"/>
        <w:rPr>
          <w:rFonts w:ascii="Calibri" w:hAnsi="Calibri" w:cs="Arial"/>
        </w:rPr>
      </w:pPr>
    </w:p>
    <w:p w14:paraId="2B3E020A" w14:textId="77777777" w:rsidR="00A961DB" w:rsidRDefault="00A961DB" w:rsidP="00A961DB">
      <w:pPr>
        <w:ind w:left="720"/>
        <w:rPr>
          <w:rFonts w:ascii="Calibri" w:hAnsi="Calibri" w:cs="Arial"/>
        </w:rPr>
      </w:pPr>
    </w:p>
    <w:p w14:paraId="04E108FC" w14:textId="77777777" w:rsidR="00A961DB" w:rsidRDefault="00A961DB" w:rsidP="00A961DB">
      <w:pPr>
        <w:ind w:left="720"/>
        <w:rPr>
          <w:rFonts w:ascii="Calibri" w:hAnsi="Calibri" w:cs="Arial"/>
        </w:rPr>
      </w:pPr>
    </w:p>
    <w:p w14:paraId="48226CBC" w14:textId="77777777" w:rsidR="00A961DB" w:rsidRDefault="00A961DB" w:rsidP="00A961DB">
      <w:pPr>
        <w:ind w:left="720"/>
        <w:rPr>
          <w:rFonts w:ascii="Calibri" w:hAnsi="Calibri" w:cs="Arial"/>
        </w:rPr>
      </w:pPr>
    </w:p>
    <w:p w14:paraId="6BB2432F" w14:textId="77777777" w:rsidR="00A961DB" w:rsidRDefault="00A961DB" w:rsidP="00A961DB">
      <w:pPr>
        <w:ind w:left="720"/>
        <w:rPr>
          <w:rFonts w:ascii="Calibri" w:hAnsi="Calibri" w:cs="Arial"/>
        </w:rPr>
      </w:pPr>
    </w:p>
    <w:p w14:paraId="30C84894" w14:textId="77777777" w:rsidR="00A961DB" w:rsidRDefault="00A961DB" w:rsidP="00A961DB">
      <w:pPr>
        <w:ind w:left="720"/>
        <w:rPr>
          <w:rFonts w:ascii="Calibri" w:hAnsi="Calibri" w:cs="Arial"/>
        </w:rPr>
      </w:pPr>
    </w:p>
    <w:p w14:paraId="0E951BD4" w14:textId="77777777" w:rsidR="00A961DB" w:rsidRDefault="00A961DB" w:rsidP="00A961DB">
      <w:pPr>
        <w:ind w:left="720"/>
        <w:rPr>
          <w:rFonts w:ascii="Calibri" w:hAnsi="Calibri" w:cs="Arial"/>
        </w:rPr>
      </w:pPr>
    </w:p>
    <w:p w14:paraId="09594120" w14:textId="77777777" w:rsidR="00A961DB" w:rsidRDefault="00A961DB" w:rsidP="00A961DB">
      <w:pPr>
        <w:ind w:left="720"/>
        <w:rPr>
          <w:rFonts w:ascii="Calibri" w:hAnsi="Calibri" w:cs="Arial"/>
        </w:rPr>
      </w:pPr>
    </w:p>
    <w:p w14:paraId="40242970" w14:textId="77777777" w:rsidR="00A961DB" w:rsidRDefault="00A961DB" w:rsidP="00A961DB">
      <w:pPr>
        <w:ind w:left="720"/>
        <w:rPr>
          <w:rFonts w:ascii="Calibri" w:hAnsi="Calibri" w:cs="Arial"/>
        </w:rPr>
      </w:pPr>
    </w:p>
    <w:p w14:paraId="46568C19" w14:textId="77777777" w:rsidR="00A961DB" w:rsidRDefault="00A961DB" w:rsidP="00A961DB">
      <w:pPr>
        <w:ind w:left="720"/>
        <w:rPr>
          <w:rFonts w:ascii="Calibri" w:hAnsi="Calibri" w:cs="Arial"/>
        </w:rPr>
      </w:pPr>
    </w:p>
    <w:p w14:paraId="01496FD5" w14:textId="77777777" w:rsidR="00A961DB" w:rsidRDefault="00A961DB" w:rsidP="00A961DB">
      <w:pPr>
        <w:ind w:left="720"/>
        <w:rPr>
          <w:rFonts w:ascii="Calibri" w:hAnsi="Calibri" w:cs="Arial"/>
        </w:rPr>
      </w:pPr>
    </w:p>
    <w:p w14:paraId="7953DC32" w14:textId="77777777" w:rsidR="00A961DB" w:rsidRDefault="00A961DB" w:rsidP="00A961DB">
      <w:pPr>
        <w:ind w:left="720"/>
        <w:rPr>
          <w:rFonts w:ascii="Calibri" w:hAnsi="Calibri" w:cs="Arial"/>
        </w:rPr>
      </w:pPr>
    </w:p>
    <w:p w14:paraId="2133759C" w14:textId="77777777" w:rsidR="00A961DB" w:rsidRDefault="00A961DB" w:rsidP="00A961DB">
      <w:pPr>
        <w:ind w:left="720"/>
        <w:rPr>
          <w:rFonts w:ascii="Calibri" w:hAnsi="Calibri" w:cs="Arial"/>
        </w:rPr>
      </w:pPr>
    </w:p>
    <w:p w14:paraId="4E33A209" w14:textId="77777777" w:rsidR="00A961DB" w:rsidRDefault="00A961DB" w:rsidP="00A961DB">
      <w:pPr>
        <w:ind w:left="720"/>
        <w:rPr>
          <w:rFonts w:ascii="Calibri" w:hAnsi="Calibri" w:cs="Arial"/>
        </w:rPr>
      </w:pPr>
    </w:p>
    <w:p w14:paraId="2DDC0E3C" w14:textId="77777777" w:rsidR="00A961DB" w:rsidRDefault="00A961DB" w:rsidP="00A961DB">
      <w:pPr>
        <w:ind w:left="720"/>
        <w:rPr>
          <w:rFonts w:ascii="Calibri" w:hAnsi="Calibri" w:cs="Arial"/>
        </w:rPr>
      </w:pPr>
    </w:p>
    <w:p w14:paraId="6E1ADAE7" w14:textId="77777777" w:rsidR="00A961DB" w:rsidRDefault="00A961DB" w:rsidP="00A961DB">
      <w:pPr>
        <w:ind w:left="720"/>
        <w:rPr>
          <w:rFonts w:ascii="Calibri" w:hAnsi="Calibri" w:cs="Arial"/>
        </w:rPr>
      </w:pPr>
    </w:p>
    <w:p w14:paraId="174CB839" w14:textId="77777777" w:rsidR="00A961DB" w:rsidRDefault="00A961DB" w:rsidP="00A961DB">
      <w:pPr>
        <w:ind w:left="720"/>
        <w:rPr>
          <w:rFonts w:ascii="Calibri" w:hAnsi="Calibri" w:cs="Arial"/>
        </w:rPr>
      </w:pPr>
    </w:p>
    <w:p w14:paraId="75441030" w14:textId="77777777" w:rsidR="00A961DB" w:rsidRDefault="00A961DB" w:rsidP="00A961DB">
      <w:pPr>
        <w:ind w:left="720"/>
        <w:rPr>
          <w:rFonts w:ascii="Calibri" w:hAnsi="Calibri" w:cs="Arial"/>
        </w:rPr>
      </w:pPr>
    </w:p>
    <w:p w14:paraId="4F2DE517" w14:textId="77777777" w:rsidR="00A961DB" w:rsidRDefault="00A961DB" w:rsidP="00A961DB">
      <w:pPr>
        <w:ind w:left="720"/>
        <w:rPr>
          <w:rFonts w:ascii="Calibri" w:hAnsi="Calibri" w:cs="Arial"/>
        </w:rPr>
      </w:pPr>
    </w:p>
    <w:p w14:paraId="2EBA93AD" w14:textId="77777777" w:rsidR="00A961DB" w:rsidRDefault="00A961DB" w:rsidP="00A961DB">
      <w:pPr>
        <w:ind w:left="720"/>
        <w:rPr>
          <w:rFonts w:ascii="Calibri" w:hAnsi="Calibri" w:cs="Arial"/>
        </w:rPr>
      </w:pPr>
    </w:p>
    <w:p w14:paraId="46C0120A" w14:textId="77777777" w:rsidR="00A961DB" w:rsidRDefault="00A961DB" w:rsidP="00A961DB">
      <w:pPr>
        <w:ind w:left="720"/>
        <w:rPr>
          <w:rFonts w:ascii="Calibri" w:hAnsi="Calibri" w:cs="Arial"/>
        </w:rPr>
      </w:pPr>
    </w:p>
    <w:p w14:paraId="5180DA54" w14:textId="77777777" w:rsidR="00A961DB" w:rsidRDefault="00A961DB" w:rsidP="00A961DB">
      <w:pPr>
        <w:ind w:left="720"/>
        <w:rPr>
          <w:rFonts w:ascii="Calibri" w:hAnsi="Calibri" w:cs="Arial"/>
        </w:rPr>
      </w:pPr>
    </w:p>
    <w:p w14:paraId="5744BA68" w14:textId="77777777" w:rsidR="00A961DB" w:rsidRDefault="00A961DB" w:rsidP="00A961DB">
      <w:pPr>
        <w:ind w:left="720"/>
        <w:rPr>
          <w:rFonts w:ascii="Calibri" w:hAnsi="Calibri" w:cs="Arial"/>
        </w:rPr>
      </w:pPr>
    </w:p>
    <w:p w14:paraId="02B00539" w14:textId="77777777" w:rsidR="00A961DB" w:rsidRDefault="00A961DB" w:rsidP="00A961DB">
      <w:pPr>
        <w:ind w:left="720"/>
        <w:rPr>
          <w:rFonts w:ascii="Calibri" w:hAnsi="Calibri" w:cs="Arial"/>
        </w:rPr>
      </w:pPr>
    </w:p>
    <w:p w14:paraId="35C4FC3A" w14:textId="77777777" w:rsidR="00A961DB" w:rsidRDefault="00A961DB" w:rsidP="00A961DB">
      <w:pPr>
        <w:ind w:left="720"/>
        <w:rPr>
          <w:rFonts w:ascii="Calibri" w:hAnsi="Calibri" w:cs="Arial"/>
        </w:rPr>
      </w:pPr>
    </w:p>
    <w:p w14:paraId="610D1077" w14:textId="77777777" w:rsidR="00A961DB" w:rsidRDefault="00A961DB" w:rsidP="00A961DB">
      <w:pPr>
        <w:ind w:left="720"/>
        <w:rPr>
          <w:rFonts w:ascii="Calibri" w:hAnsi="Calibri" w:cs="Arial"/>
        </w:rPr>
      </w:pPr>
    </w:p>
    <w:p w14:paraId="4D3D9C71" w14:textId="77777777" w:rsidR="00A961DB" w:rsidRDefault="00A961DB" w:rsidP="00A961DB">
      <w:pPr>
        <w:ind w:left="720"/>
        <w:rPr>
          <w:rFonts w:ascii="Calibri" w:hAnsi="Calibri" w:cs="Arial"/>
        </w:rPr>
      </w:pPr>
    </w:p>
    <w:p w14:paraId="4FA77484" w14:textId="77777777" w:rsidR="00A961DB" w:rsidRDefault="00A961DB" w:rsidP="00A961DB">
      <w:pPr>
        <w:ind w:left="720"/>
        <w:rPr>
          <w:rFonts w:ascii="Calibri" w:hAnsi="Calibri" w:cs="Arial"/>
        </w:rPr>
      </w:pPr>
    </w:p>
    <w:p w14:paraId="662DC125" w14:textId="77777777" w:rsidR="00A961DB" w:rsidRDefault="00A961DB" w:rsidP="00A961DB">
      <w:pPr>
        <w:ind w:left="720"/>
        <w:rPr>
          <w:rFonts w:ascii="Calibri" w:hAnsi="Calibri" w:cs="Arial"/>
        </w:rPr>
      </w:pPr>
    </w:p>
    <w:p w14:paraId="04579671" w14:textId="77777777" w:rsidR="00A961DB" w:rsidRDefault="00A961DB" w:rsidP="00A961DB">
      <w:pPr>
        <w:ind w:left="720"/>
        <w:rPr>
          <w:rFonts w:ascii="Calibri" w:hAnsi="Calibri" w:cs="Arial"/>
        </w:rPr>
      </w:pPr>
    </w:p>
    <w:p w14:paraId="2F33130A" w14:textId="77777777" w:rsidR="00A961DB" w:rsidRDefault="00A961DB" w:rsidP="00A961DB">
      <w:pPr>
        <w:ind w:left="720"/>
        <w:rPr>
          <w:rFonts w:ascii="Calibri" w:hAnsi="Calibri" w:cs="Arial"/>
        </w:rPr>
      </w:pPr>
    </w:p>
    <w:p w14:paraId="556E43FE" w14:textId="77777777" w:rsidR="00A961DB" w:rsidRDefault="00A961DB" w:rsidP="00A961DB">
      <w:pPr>
        <w:ind w:left="720"/>
        <w:rPr>
          <w:rFonts w:ascii="Calibri" w:hAnsi="Calibri" w:cs="Arial"/>
        </w:rPr>
      </w:pPr>
    </w:p>
    <w:p w14:paraId="02334D8E" w14:textId="77777777" w:rsidR="00A961DB" w:rsidRDefault="00A961DB" w:rsidP="00A961DB">
      <w:pPr>
        <w:ind w:left="720"/>
        <w:rPr>
          <w:rFonts w:ascii="Calibri" w:hAnsi="Calibri" w:cs="Arial"/>
        </w:rPr>
      </w:pPr>
    </w:p>
    <w:p w14:paraId="0532F1BE" w14:textId="77777777" w:rsidR="00A961DB" w:rsidRDefault="00A961DB" w:rsidP="00A961DB">
      <w:pPr>
        <w:ind w:left="720"/>
        <w:rPr>
          <w:rFonts w:ascii="Calibri" w:hAnsi="Calibri" w:cs="Arial"/>
        </w:rPr>
      </w:pPr>
    </w:p>
    <w:p w14:paraId="0E70BF80" w14:textId="77777777" w:rsidR="00A961DB" w:rsidRDefault="00A961DB" w:rsidP="00A961DB">
      <w:pPr>
        <w:ind w:left="720"/>
        <w:rPr>
          <w:rFonts w:ascii="Calibri" w:hAnsi="Calibri" w:cs="Arial"/>
        </w:rPr>
      </w:pPr>
    </w:p>
    <w:p w14:paraId="166F41D2" w14:textId="77777777" w:rsidR="00A961DB" w:rsidRDefault="00A961DB" w:rsidP="00A961DB">
      <w:pPr>
        <w:ind w:left="720"/>
        <w:rPr>
          <w:rFonts w:ascii="Calibri" w:hAnsi="Calibri" w:cs="Arial"/>
        </w:rPr>
      </w:pPr>
    </w:p>
    <w:p w14:paraId="453CE5F3" w14:textId="77777777" w:rsidR="00A961DB" w:rsidRPr="00F67644" w:rsidRDefault="00A961DB" w:rsidP="00A961DB">
      <w:pPr>
        <w:rPr>
          <w:rFonts w:ascii="Calibri" w:hAnsi="Calibri" w:cs="Arial"/>
        </w:rPr>
      </w:pPr>
    </w:p>
    <w:p w14:paraId="4C4E7681" w14:textId="77777777" w:rsidR="00A961DB" w:rsidRDefault="00A961DB" w:rsidP="00A961DB">
      <w:pPr>
        <w:jc w:val="both"/>
        <w:rPr>
          <w:sz w:val="22"/>
          <w:szCs w:val="22"/>
        </w:rPr>
      </w:pPr>
    </w:p>
    <w:p w14:paraId="7924FF23" w14:textId="77777777" w:rsidR="00A961DB" w:rsidRDefault="00A961DB" w:rsidP="00A961DB">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961DB" w:rsidRPr="00100396" w14:paraId="54CF8C11" w14:textId="77777777" w:rsidTr="00A961DB">
        <w:trPr>
          <w:trHeight w:val="414"/>
        </w:trPr>
        <w:tc>
          <w:tcPr>
            <w:tcW w:w="10670" w:type="dxa"/>
            <w:shd w:val="clear" w:color="auto" w:fill="D9D9D9"/>
          </w:tcPr>
          <w:p w14:paraId="1B5CDE79" w14:textId="77777777" w:rsidR="00A961DB" w:rsidRPr="00100396" w:rsidRDefault="00A961DB" w:rsidP="00A961DB">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93D4649" w14:textId="77777777" w:rsidR="00A961DB" w:rsidRPr="00EA0F4E" w:rsidRDefault="00A961DB" w:rsidP="00A961DB">
      <w:pPr>
        <w:jc w:val="both"/>
        <w:rPr>
          <w:sz w:val="22"/>
          <w:szCs w:val="22"/>
        </w:rPr>
      </w:pPr>
    </w:p>
    <w:p w14:paraId="7EBE3DC0" w14:textId="77777777" w:rsidR="00A961DB" w:rsidRPr="001B727B" w:rsidRDefault="00A961DB" w:rsidP="00A961DB">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 assessment criteria overleaf</w:t>
      </w:r>
      <w:r w:rsidRPr="001B727B">
        <w:rPr>
          <w:rFonts w:ascii="Arial" w:hAnsi="Arial" w:cs="Arial"/>
          <w:b/>
          <w:sz w:val="22"/>
          <w:szCs w:val="22"/>
        </w:rPr>
        <w:t>.</w:t>
      </w:r>
    </w:p>
    <w:p w14:paraId="6353E9C8" w14:textId="77777777" w:rsidR="00A961DB" w:rsidRPr="001B727B" w:rsidRDefault="00A961DB" w:rsidP="00A961DB">
      <w:pPr>
        <w:rPr>
          <w:rFonts w:ascii="Arial" w:hAnsi="Arial" w:cs="Arial"/>
          <w:b/>
          <w:sz w:val="22"/>
          <w:szCs w:val="22"/>
        </w:rPr>
      </w:pPr>
    </w:p>
    <w:p w14:paraId="253C8163" w14:textId="77777777" w:rsidR="00A961DB" w:rsidRDefault="00A961DB" w:rsidP="0057531E">
      <w:pPr>
        <w:numPr>
          <w:ilvl w:val="0"/>
          <w:numId w:val="12"/>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1D3C83BD" w14:textId="77777777" w:rsidR="00A961DB" w:rsidRPr="001E2007" w:rsidRDefault="00A961DB" w:rsidP="00A961DB">
      <w:pPr>
        <w:jc w:val="both"/>
        <w:rPr>
          <w:rFonts w:ascii="Calibri" w:hAnsi="Calibri" w:cs="Calibri"/>
          <w:b/>
          <w:sz w:val="22"/>
          <w:szCs w:val="22"/>
        </w:rPr>
      </w:pPr>
    </w:p>
    <w:p w14:paraId="3596BC28" w14:textId="77777777" w:rsidR="00A961DB" w:rsidRPr="001E2007" w:rsidRDefault="00A961DB" w:rsidP="00A961DB">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72BD23D8" w14:textId="77777777" w:rsidR="00A961DB" w:rsidRPr="001E2007" w:rsidRDefault="00A961DB" w:rsidP="00A961DB">
      <w:pPr>
        <w:jc w:val="both"/>
        <w:rPr>
          <w:rFonts w:ascii="Calibri" w:hAnsi="Calibri" w:cs="Calibri"/>
          <w:b/>
          <w:sz w:val="22"/>
          <w:szCs w:val="22"/>
        </w:rPr>
      </w:pPr>
    </w:p>
    <w:p w14:paraId="5D150316" w14:textId="77777777" w:rsidR="00A961DB" w:rsidRPr="001E2007" w:rsidRDefault="00A961DB" w:rsidP="00A961DB">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0A24594F" w14:textId="77777777" w:rsidR="00A961DB" w:rsidRDefault="00A961DB" w:rsidP="00A961DB">
      <w:pPr>
        <w:jc w:val="both"/>
        <w:rPr>
          <w:rFonts w:ascii="Calibri" w:hAnsi="Calibri" w:cs="Calibri"/>
          <w:sz w:val="22"/>
          <w:szCs w:val="22"/>
        </w:rPr>
      </w:pPr>
    </w:p>
    <w:p w14:paraId="2F82D7E9" w14:textId="77777777" w:rsidR="00A961DB" w:rsidRPr="001E2007" w:rsidRDefault="00A961DB" w:rsidP="00A961DB">
      <w:pPr>
        <w:jc w:val="both"/>
        <w:rPr>
          <w:rFonts w:ascii="Calibri" w:hAnsi="Calibri" w:cs="Calibri"/>
          <w:b/>
          <w:sz w:val="22"/>
          <w:szCs w:val="22"/>
        </w:rPr>
      </w:pPr>
    </w:p>
    <w:p w14:paraId="49A1BF90" w14:textId="77777777" w:rsidR="00A961DB" w:rsidRPr="001E2007" w:rsidRDefault="00A961DB" w:rsidP="0057531E">
      <w:pPr>
        <w:numPr>
          <w:ilvl w:val="0"/>
          <w:numId w:val="12"/>
        </w:numPr>
        <w:jc w:val="both"/>
        <w:rPr>
          <w:rFonts w:ascii="Calibri" w:hAnsi="Calibri" w:cs="Calibri"/>
          <w:b/>
          <w:sz w:val="22"/>
          <w:szCs w:val="22"/>
        </w:rPr>
      </w:pPr>
      <w:r>
        <w:rPr>
          <w:rFonts w:ascii="Calibri" w:hAnsi="Calibri" w:cs="Calibri"/>
          <w:b/>
          <w:sz w:val="22"/>
          <w:szCs w:val="22"/>
        </w:rPr>
        <w:t>Intellectual Skills (Analysis)</w:t>
      </w:r>
    </w:p>
    <w:p w14:paraId="5D3EE0CF" w14:textId="77777777" w:rsidR="00A961DB" w:rsidRDefault="00A961DB" w:rsidP="00A961DB">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50435BCF" w14:textId="77777777" w:rsidR="00A961DB" w:rsidRDefault="00A961DB" w:rsidP="00A961DB">
      <w:pPr>
        <w:jc w:val="both"/>
        <w:rPr>
          <w:rFonts w:ascii="Calibri" w:hAnsi="Calibri" w:cs="Calibri"/>
          <w:sz w:val="22"/>
          <w:szCs w:val="22"/>
        </w:rPr>
      </w:pPr>
    </w:p>
    <w:p w14:paraId="432602A5" w14:textId="77777777" w:rsidR="00A961DB" w:rsidRPr="001E2007" w:rsidRDefault="00A961DB" w:rsidP="00A961DB">
      <w:pPr>
        <w:jc w:val="both"/>
        <w:rPr>
          <w:rFonts w:ascii="Calibri" w:hAnsi="Calibri" w:cs="Calibri"/>
          <w:b/>
          <w:sz w:val="22"/>
          <w:szCs w:val="22"/>
        </w:rPr>
      </w:pPr>
    </w:p>
    <w:p w14:paraId="244043BE" w14:textId="77777777" w:rsidR="00A961DB" w:rsidRDefault="00A961DB" w:rsidP="0057531E">
      <w:pPr>
        <w:numPr>
          <w:ilvl w:val="0"/>
          <w:numId w:val="12"/>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507394A8" w14:textId="77777777" w:rsidR="00A961DB" w:rsidRPr="001E2007" w:rsidRDefault="00A961DB" w:rsidP="00A961DB">
      <w:pPr>
        <w:ind w:left="360"/>
        <w:jc w:val="both"/>
        <w:rPr>
          <w:rFonts w:ascii="Calibri" w:hAnsi="Calibri" w:cs="Calibri"/>
          <w:b/>
          <w:sz w:val="22"/>
          <w:szCs w:val="22"/>
        </w:rPr>
      </w:pPr>
    </w:p>
    <w:p w14:paraId="7D1AD98E" w14:textId="77777777" w:rsidR="00A961DB" w:rsidRDefault="00A961DB" w:rsidP="00A961DB">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0A190557" w14:textId="77777777" w:rsidR="00A961DB" w:rsidRDefault="00A961DB" w:rsidP="00A961DB">
      <w:pPr>
        <w:jc w:val="both"/>
        <w:rPr>
          <w:rFonts w:ascii="Calibri" w:hAnsi="Calibri" w:cs="Calibri"/>
          <w:sz w:val="22"/>
          <w:szCs w:val="22"/>
        </w:rPr>
      </w:pPr>
    </w:p>
    <w:p w14:paraId="7CEE8BAE" w14:textId="77777777" w:rsidR="00A961DB" w:rsidRPr="001E2007" w:rsidRDefault="00A961DB" w:rsidP="0057531E">
      <w:pPr>
        <w:numPr>
          <w:ilvl w:val="0"/>
          <w:numId w:val="12"/>
        </w:numPr>
        <w:jc w:val="both"/>
        <w:rPr>
          <w:rFonts w:ascii="Calibri" w:hAnsi="Calibri" w:cs="Calibri"/>
          <w:b/>
          <w:sz w:val="22"/>
          <w:szCs w:val="22"/>
        </w:rPr>
      </w:pPr>
      <w:r>
        <w:rPr>
          <w:rFonts w:ascii="Calibri" w:hAnsi="Calibri" w:cs="Calibri"/>
          <w:b/>
          <w:sz w:val="22"/>
          <w:szCs w:val="22"/>
        </w:rPr>
        <w:t>Key Transferable Skills (</w:t>
      </w:r>
      <w:proofErr w:type="spellStart"/>
      <w:r>
        <w:rPr>
          <w:rFonts w:ascii="Calibri" w:hAnsi="Calibri" w:cs="Calibri"/>
          <w:b/>
          <w:sz w:val="22"/>
          <w:szCs w:val="22"/>
        </w:rPr>
        <w:t>Skills</w:t>
      </w:r>
      <w:proofErr w:type="spellEnd"/>
      <w:r>
        <w:rPr>
          <w:rFonts w:ascii="Calibri" w:hAnsi="Calibri" w:cs="Calibri"/>
          <w:b/>
          <w:sz w:val="22"/>
          <w:szCs w:val="22"/>
        </w:rPr>
        <w:t xml:space="preserve"> for Professional Practice)</w:t>
      </w:r>
    </w:p>
    <w:p w14:paraId="66719170" w14:textId="77777777" w:rsidR="00A961DB" w:rsidRDefault="00A961DB" w:rsidP="00A961DB">
      <w:pPr>
        <w:jc w:val="both"/>
        <w:rPr>
          <w:rFonts w:ascii="Calibri" w:hAnsi="Calibri" w:cs="Calibri"/>
          <w:sz w:val="22"/>
          <w:szCs w:val="22"/>
        </w:rPr>
      </w:pPr>
      <w:r w:rsidRPr="001E2007">
        <w:rPr>
          <w:rFonts w:ascii="Calibri" w:hAnsi="Calibri" w:cs="Calibri"/>
          <w:sz w:val="22"/>
          <w:szCs w:val="22"/>
        </w:rPr>
        <w:lastRenderedPageBreak/>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2DE56003" w14:textId="77777777" w:rsidR="00A961DB" w:rsidRDefault="00A961DB" w:rsidP="00A961DB">
      <w:pPr>
        <w:jc w:val="both"/>
        <w:rPr>
          <w:rFonts w:ascii="Calibri" w:hAnsi="Calibri" w:cs="Calibri"/>
          <w:sz w:val="22"/>
          <w:szCs w:val="22"/>
        </w:rPr>
      </w:pPr>
    </w:p>
    <w:p w14:paraId="53A12343" w14:textId="77777777" w:rsidR="00A961DB" w:rsidRDefault="00A961DB" w:rsidP="00A961DB">
      <w:pPr>
        <w:jc w:val="both"/>
        <w:rPr>
          <w:rFonts w:ascii="Calibri" w:hAnsi="Calibri" w:cs="Calibri"/>
          <w:sz w:val="22"/>
          <w:szCs w:val="22"/>
        </w:rPr>
      </w:pPr>
    </w:p>
    <w:p w14:paraId="67D2A8D0" w14:textId="77777777" w:rsidR="00A961DB" w:rsidRDefault="00A961DB" w:rsidP="00A961DB">
      <w:pPr>
        <w:jc w:val="both"/>
        <w:rPr>
          <w:rFonts w:ascii="Calibri" w:hAnsi="Calibri" w:cs="Calibri"/>
          <w:sz w:val="22"/>
          <w:szCs w:val="22"/>
        </w:rPr>
      </w:pPr>
    </w:p>
    <w:p w14:paraId="17A32DD9" w14:textId="77777777" w:rsidR="00A961DB" w:rsidRPr="001E2007" w:rsidRDefault="00A961DB" w:rsidP="00A961DB">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961DB" w14:paraId="4DB13867" w14:textId="77777777" w:rsidTr="00A961DB">
        <w:trPr>
          <w:jc w:val="center"/>
        </w:trPr>
        <w:tc>
          <w:tcPr>
            <w:tcW w:w="10670" w:type="dxa"/>
            <w:shd w:val="clear" w:color="auto" w:fill="BFBFBF"/>
          </w:tcPr>
          <w:p w14:paraId="6A22A217" w14:textId="77777777" w:rsidR="00A961DB" w:rsidRDefault="00A961DB" w:rsidP="00A961DB">
            <w:r>
              <w:rPr>
                <w:sz w:val="32"/>
                <w:szCs w:val="32"/>
              </w:rPr>
              <w:br w:type="page"/>
            </w:r>
            <w:r w:rsidRPr="00681208">
              <w:rPr>
                <w:rFonts w:ascii="Calibri" w:hAnsi="Calibri" w:cs="Arial"/>
                <w:b/>
                <w:caps/>
                <w:sz w:val="40"/>
              </w:rPr>
              <w:t xml:space="preserve">                 marking criteria and Student FEEDBACK</w:t>
            </w:r>
          </w:p>
        </w:tc>
      </w:tr>
    </w:tbl>
    <w:p w14:paraId="22CD9E69" w14:textId="77777777" w:rsidR="00A961DB" w:rsidRDefault="00A961DB" w:rsidP="00A961DB"/>
    <w:p w14:paraId="4542F790" w14:textId="77777777" w:rsidR="00A961DB" w:rsidRPr="003223E0" w:rsidRDefault="00A961DB" w:rsidP="00A961D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5202BDA" w14:textId="77777777" w:rsidR="00A961DB" w:rsidRDefault="00A961DB" w:rsidP="00A961DB">
      <w:pPr>
        <w:rPr>
          <w:rFonts w:ascii="Calibri" w:hAnsi="Calibri"/>
          <w:b/>
          <w:sz w:val="22"/>
          <w:szCs w:val="22"/>
        </w:rPr>
        <w:sectPr w:rsidR="00A961DB">
          <w:footerReference w:type="default" r:id="rId8"/>
          <w:pgSz w:w="11894" w:h="16834"/>
          <w:pgMar w:top="720" w:right="720" w:bottom="720" w:left="720" w:header="706" w:footer="454" w:gutter="0"/>
          <w:paperSrc w:first="1" w:other="1"/>
          <w:cols w:space="720"/>
          <w:docGrid w:linePitch="272"/>
        </w:sectPr>
      </w:pPr>
    </w:p>
    <w:p w14:paraId="2E3F0A2F" w14:textId="77777777" w:rsidR="00A961DB" w:rsidRDefault="00A961DB" w:rsidP="00A961DB">
      <w:pPr>
        <w:rPr>
          <w:rFonts w:ascii="Calibri" w:hAnsi="Calibri"/>
          <w:b/>
          <w:sz w:val="22"/>
          <w:szCs w:val="22"/>
        </w:rPr>
      </w:pPr>
    </w:p>
    <w:tbl>
      <w:tblPr>
        <w:tblW w:w="4717" w:type="pct"/>
        <w:tblLayout w:type="fixed"/>
        <w:tblLook w:val="04A0" w:firstRow="1" w:lastRow="0" w:firstColumn="1" w:lastColumn="0" w:noHBand="0" w:noVBand="1"/>
      </w:tblPr>
      <w:tblGrid>
        <w:gridCol w:w="9264"/>
        <w:gridCol w:w="589"/>
      </w:tblGrid>
      <w:tr w:rsidR="00A961DB" w:rsidRPr="00266B32" w14:paraId="383E1ABE" w14:textId="77777777" w:rsidTr="00A961DB">
        <w:trPr>
          <w:trHeight w:val="1002"/>
        </w:trPr>
        <w:tc>
          <w:tcPr>
            <w:tcW w:w="4701" w:type="pct"/>
            <w:tcBorders>
              <w:top w:val="single" w:sz="4" w:space="0" w:color="auto"/>
              <w:left w:val="single" w:sz="4" w:space="0" w:color="auto"/>
              <w:right w:val="single" w:sz="4" w:space="0" w:color="auto"/>
            </w:tcBorders>
            <w:shd w:val="clear" w:color="auto" w:fill="BFBFBF"/>
            <w:vAlign w:val="center"/>
          </w:tcPr>
          <w:p w14:paraId="43768B8F" w14:textId="77777777" w:rsidR="00A961DB" w:rsidRPr="00F61A20" w:rsidRDefault="00A961DB" w:rsidP="00A961D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D4C8AA" w14:textId="77777777" w:rsidR="00A961DB" w:rsidRDefault="00A961DB" w:rsidP="00A961DB">
            <w:pPr>
              <w:ind w:left="113" w:right="113"/>
              <w:jc w:val="center"/>
              <w:rPr>
                <w:rFonts w:ascii="Calibri" w:hAnsi="Calibri"/>
                <w:b/>
                <w:sz w:val="14"/>
                <w:szCs w:val="14"/>
              </w:rPr>
            </w:pPr>
            <w:r>
              <w:rPr>
                <w:rFonts w:ascii="Calibri" w:hAnsi="Calibri"/>
                <w:b/>
                <w:sz w:val="14"/>
                <w:szCs w:val="14"/>
              </w:rPr>
              <w:t xml:space="preserve">Grade </w:t>
            </w:r>
          </w:p>
          <w:p w14:paraId="3F22E1D2" w14:textId="77777777" w:rsidR="00A961DB" w:rsidRPr="00423934" w:rsidRDefault="00A961DB" w:rsidP="00A961DB">
            <w:pPr>
              <w:ind w:left="113" w:right="113"/>
              <w:jc w:val="center"/>
              <w:rPr>
                <w:rFonts w:ascii="Calibri" w:hAnsi="Calibri"/>
                <w:b/>
                <w:sz w:val="14"/>
                <w:szCs w:val="14"/>
              </w:rPr>
            </w:pPr>
            <w:r>
              <w:rPr>
                <w:rFonts w:ascii="Calibri" w:hAnsi="Calibri"/>
                <w:b/>
                <w:sz w:val="14"/>
                <w:szCs w:val="14"/>
              </w:rPr>
              <w:t>awarded</w:t>
            </w:r>
          </w:p>
        </w:tc>
      </w:tr>
      <w:tr w:rsidR="00A961DB" w:rsidRPr="00CC0370" w14:paraId="131755D7" w14:textId="77777777" w:rsidTr="00A961DB">
        <w:trPr>
          <w:trHeight w:val="450"/>
        </w:trPr>
        <w:tc>
          <w:tcPr>
            <w:tcW w:w="4701" w:type="pct"/>
            <w:tcBorders>
              <w:top w:val="single" w:sz="4" w:space="0" w:color="auto"/>
              <w:left w:val="single" w:sz="4" w:space="0" w:color="auto"/>
              <w:right w:val="single" w:sz="4" w:space="0" w:color="auto"/>
            </w:tcBorders>
            <w:shd w:val="clear" w:color="auto" w:fill="D9D9D9"/>
          </w:tcPr>
          <w:p w14:paraId="4194C29D" w14:textId="77777777" w:rsidR="00A961DB" w:rsidRPr="00F61A20" w:rsidRDefault="00A961DB" w:rsidP="00A961DB">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2FAE7D7" w14:textId="77777777" w:rsidR="00A961DB" w:rsidRPr="003223E0" w:rsidRDefault="00A961DB" w:rsidP="00A961DB">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E9CDEAC" w14:textId="77777777" w:rsidR="00A961DB" w:rsidRPr="00F61A20" w:rsidRDefault="00A961DB" w:rsidP="00A961DB">
            <w:pPr>
              <w:jc w:val="center"/>
              <w:rPr>
                <w:rFonts w:ascii="Calibri" w:hAnsi="Calibri"/>
                <w:sz w:val="32"/>
              </w:rPr>
            </w:pPr>
          </w:p>
        </w:tc>
      </w:tr>
      <w:tr w:rsidR="00A961DB" w:rsidRPr="00CC0370" w14:paraId="0AF99A8D" w14:textId="77777777" w:rsidTr="00A961DB">
        <w:trPr>
          <w:trHeight w:val="450"/>
        </w:trPr>
        <w:tc>
          <w:tcPr>
            <w:tcW w:w="4701" w:type="pct"/>
            <w:vMerge w:val="restart"/>
            <w:tcBorders>
              <w:top w:val="single" w:sz="4" w:space="0" w:color="auto"/>
              <w:left w:val="single" w:sz="4" w:space="0" w:color="auto"/>
              <w:right w:val="single" w:sz="4" w:space="0" w:color="auto"/>
            </w:tcBorders>
          </w:tcPr>
          <w:p w14:paraId="0144CC23" w14:textId="77777777" w:rsidR="00A961DB" w:rsidRDefault="00A961DB" w:rsidP="00A961DB">
            <w:pPr>
              <w:spacing w:after="120"/>
              <w:rPr>
                <w:rFonts w:ascii="Calibri" w:hAnsi="Calibri"/>
                <w:sz w:val="14"/>
                <w:szCs w:val="14"/>
              </w:rPr>
            </w:pPr>
          </w:p>
          <w:p w14:paraId="47580294" w14:textId="77777777" w:rsidR="00A961DB" w:rsidRDefault="00A961DB" w:rsidP="00A961DB">
            <w:pPr>
              <w:spacing w:after="120"/>
              <w:rPr>
                <w:rFonts w:ascii="Calibri" w:hAnsi="Calibri"/>
                <w:sz w:val="14"/>
                <w:szCs w:val="14"/>
              </w:rPr>
            </w:pPr>
          </w:p>
          <w:p w14:paraId="1667B386" w14:textId="77777777" w:rsidR="00A961DB" w:rsidRDefault="00A961DB" w:rsidP="00A961DB">
            <w:pPr>
              <w:spacing w:after="120"/>
              <w:rPr>
                <w:rFonts w:ascii="Calibri" w:hAnsi="Calibri"/>
                <w:sz w:val="14"/>
                <w:szCs w:val="14"/>
              </w:rPr>
            </w:pPr>
          </w:p>
          <w:p w14:paraId="235ECCC3" w14:textId="77777777" w:rsidR="00A961DB" w:rsidRDefault="00A961DB" w:rsidP="00A961DB">
            <w:pPr>
              <w:spacing w:after="120"/>
              <w:rPr>
                <w:rFonts w:ascii="Calibri" w:hAnsi="Calibri"/>
                <w:sz w:val="14"/>
                <w:szCs w:val="14"/>
              </w:rPr>
            </w:pPr>
          </w:p>
          <w:p w14:paraId="06E20758" w14:textId="77777777" w:rsidR="00A961DB" w:rsidRDefault="00A961DB" w:rsidP="00A961DB">
            <w:pPr>
              <w:spacing w:after="120"/>
              <w:rPr>
                <w:rFonts w:ascii="Calibri" w:hAnsi="Calibri"/>
                <w:sz w:val="14"/>
                <w:szCs w:val="14"/>
              </w:rPr>
            </w:pPr>
          </w:p>
          <w:p w14:paraId="28407EC8" w14:textId="77777777" w:rsidR="00A961DB" w:rsidRPr="00F61A20" w:rsidRDefault="00A961DB" w:rsidP="00A961DB">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4D4C80E4" w14:textId="77777777" w:rsidR="00A961DB" w:rsidRPr="00F61A20" w:rsidRDefault="00A961DB" w:rsidP="00A961DB">
            <w:pPr>
              <w:jc w:val="center"/>
              <w:rPr>
                <w:rFonts w:ascii="Calibri" w:hAnsi="Calibri"/>
                <w:sz w:val="32"/>
              </w:rPr>
            </w:pPr>
          </w:p>
        </w:tc>
      </w:tr>
      <w:tr w:rsidR="00A961DB" w:rsidRPr="00CC0370" w14:paraId="1CAEE626" w14:textId="77777777" w:rsidTr="00A961DB">
        <w:trPr>
          <w:trHeight w:val="912"/>
        </w:trPr>
        <w:tc>
          <w:tcPr>
            <w:tcW w:w="4701" w:type="pct"/>
            <w:vMerge/>
            <w:tcBorders>
              <w:left w:val="single" w:sz="4" w:space="0" w:color="auto"/>
              <w:bottom w:val="single" w:sz="4" w:space="0" w:color="auto"/>
              <w:right w:val="single" w:sz="4" w:space="0" w:color="auto"/>
            </w:tcBorders>
          </w:tcPr>
          <w:p w14:paraId="24AAC008" w14:textId="77777777" w:rsidR="00A961DB" w:rsidRPr="00F61A20" w:rsidRDefault="00A961DB" w:rsidP="00A961DB">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4595BE36" w14:textId="77777777" w:rsidR="00A961DB" w:rsidRPr="00F61A20" w:rsidRDefault="00A961DB" w:rsidP="00A961DB">
            <w:pPr>
              <w:jc w:val="center"/>
              <w:rPr>
                <w:rFonts w:ascii="Calibri" w:hAnsi="Calibri"/>
                <w:sz w:val="32"/>
              </w:rPr>
            </w:pPr>
          </w:p>
        </w:tc>
      </w:tr>
      <w:tr w:rsidR="00A961DB" w:rsidRPr="00CC0370" w14:paraId="16BFD1CC" w14:textId="77777777" w:rsidTr="00A961DB">
        <w:trPr>
          <w:trHeight w:val="450"/>
        </w:trPr>
        <w:tc>
          <w:tcPr>
            <w:tcW w:w="4701" w:type="pct"/>
            <w:tcBorders>
              <w:top w:val="single" w:sz="4" w:space="0" w:color="auto"/>
              <w:left w:val="single" w:sz="4" w:space="0" w:color="auto"/>
              <w:right w:val="single" w:sz="4" w:space="0" w:color="auto"/>
            </w:tcBorders>
            <w:shd w:val="clear" w:color="auto" w:fill="D9D9D9"/>
          </w:tcPr>
          <w:p w14:paraId="7CC0130C" w14:textId="77777777" w:rsidR="00A961DB" w:rsidRPr="00F61A20" w:rsidRDefault="00A961DB" w:rsidP="00A961DB">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FA7ABFE" w14:textId="77777777" w:rsidR="00A961DB" w:rsidRPr="00F61A20" w:rsidRDefault="00A961DB" w:rsidP="00A961DB">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0E7E1A33" w14:textId="77777777" w:rsidR="00A961DB" w:rsidRPr="00F61A20" w:rsidRDefault="00A961DB" w:rsidP="00A961DB">
            <w:pPr>
              <w:jc w:val="center"/>
              <w:rPr>
                <w:rFonts w:ascii="Calibri" w:hAnsi="Calibri"/>
                <w:sz w:val="32"/>
              </w:rPr>
            </w:pPr>
          </w:p>
        </w:tc>
      </w:tr>
      <w:tr w:rsidR="00A961DB" w:rsidRPr="00CC0370" w14:paraId="517C524E" w14:textId="77777777" w:rsidTr="00A961DB">
        <w:trPr>
          <w:trHeight w:val="450"/>
        </w:trPr>
        <w:tc>
          <w:tcPr>
            <w:tcW w:w="4701" w:type="pct"/>
            <w:vMerge w:val="restart"/>
            <w:tcBorders>
              <w:top w:val="single" w:sz="4" w:space="0" w:color="auto"/>
              <w:left w:val="single" w:sz="4" w:space="0" w:color="auto"/>
              <w:right w:val="single" w:sz="4" w:space="0" w:color="auto"/>
            </w:tcBorders>
          </w:tcPr>
          <w:p w14:paraId="57E04C96" w14:textId="77777777" w:rsidR="00A961DB" w:rsidRDefault="00A961DB" w:rsidP="00A961DB">
            <w:pPr>
              <w:spacing w:after="120"/>
              <w:rPr>
                <w:rFonts w:ascii="Calibri" w:hAnsi="Calibri"/>
                <w:sz w:val="14"/>
                <w:szCs w:val="14"/>
              </w:rPr>
            </w:pPr>
          </w:p>
          <w:p w14:paraId="52E6E94A" w14:textId="77777777" w:rsidR="00A961DB" w:rsidRDefault="00A961DB" w:rsidP="00A961DB">
            <w:pPr>
              <w:spacing w:after="120"/>
              <w:rPr>
                <w:rFonts w:ascii="Calibri" w:hAnsi="Calibri"/>
                <w:sz w:val="14"/>
                <w:szCs w:val="14"/>
              </w:rPr>
            </w:pPr>
          </w:p>
          <w:p w14:paraId="7F908AB4" w14:textId="77777777" w:rsidR="00A961DB" w:rsidRDefault="00A961DB" w:rsidP="00A961DB">
            <w:pPr>
              <w:spacing w:after="120"/>
              <w:rPr>
                <w:rFonts w:ascii="Calibri" w:hAnsi="Calibri"/>
                <w:sz w:val="14"/>
                <w:szCs w:val="14"/>
              </w:rPr>
            </w:pPr>
          </w:p>
          <w:p w14:paraId="67261EE3" w14:textId="77777777" w:rsidR="00A961DB" w:rsidRDefault="00A961DB" w:rsidP="00A961DB">
            <w:pPr>
              <w:spacing w:after="120"/>
              <w:rPr>
                <w:rFonts w:ascii="Calibri" w:hAnsi="Calibri"/>
                <w:sz w:val="14"/>
                <w:szCs w:val="14"/>
              </w:rPr>
            </w:pPr>
          </w:p>
          <w:p w14:paraId="3C7BE247" w14:textId="77777777" w:rsidR="00A961DB" w:rsidRDefault="00A961DB" w:rsidP="00A961DB">
            <w:pPr>
              <w:spacing w:after="120"/>
              <w:rPr>
                <w:rFonts w:ascii="Calibri" w:hAnsi="Calibri"/>
                <w:sz w:val="14"/>
                <w:szCs w:val="14"/>
              </w:rPr>
            </w:pPr>
          </w:p>
          <w:p w14:paraId="77A48246" w14:textId="77777777" w:rsidR="00A961DB" w:rsidRPr="00F61A20" w:rsidRDefault="00A961DB" w:rsidP="00A961DB">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7D26B861" w14:textId="77777777" w:rsidR="00A961DB" w:rsidRPr="00F61A20" w:rsidRDefault="00A961DB" w:rsidP="00A961DB">
            <w:pPr>
              <w:jc w:val="center"/>
              <w:rPr>
                <w:rFonts w:ascii="Calibri" w:hAnsi="Calibri"/>
                <w:sz w:val="32"/>
              </w:rPr>
            </w:pPr>
          </w:p>
        </w:tc>
      </w:tr>
      <w:tr w:rsidR="00A961DB" w:rsidRPr="00CC0370" w14:paraId="09ED8BBE" w14:textId="77777777" w:rsidTr="00A961DB">
        <w:trPr>
          <w:trHeight w:val="451"/>
        </w:trPr>
        <w:tc>
          <w:tcPr>
            <w:tcW w:w="4701" w:type="pct"/>
            <w:vMerge/>
            <w:tcBorders>
              <w:left w:val="single" w:sz="4" w:space="0" w:color="auto"/>
              <w:bottom w:val="single" w:sz="4" w:space="0" w:color="auto"/>
              <w:right w:val="single" w:sz="4" w:space="0" w:color="auto"/>
            </w:tcBorders>
          </w:tcPr>
          <w:p w14:paraId="296E57EC" w14:textId="77777777" w:rsidR="00A961DB" w:rsidRPr="00F61A20" w:rsidRDefault="00A961DB" w:rsidP="00A961DB">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092FCD8F" w14:textId="77777777" w:rsidR="00A961DB" w:rsidRPr="00F61A20" w:rsidRDefault="00A961DB" w:rsidP="00A961DB">
            <w:pPr>
              <w:jc w:val="center"/>
              <w:rPr>
                <w:rFonts w:ascii="Calibri" w:hAnsi="Calibri"/>
                <w:sz w:val="32"/>
              </w:rPr>
            </w:pPr>
          </w:p>
        </w:tc>
      </w:tr>
      <w:tr w:rsidR="00A961DB" w:rsidRPr="00CC0370" w14:paraId="7D6F384E" w14:textId="77777777" w:rsidTr="00A961DB">
        <w:trPr>
          <w:trHeight w:val="450"/>
        </w:trPr>
        <w:tc>
          <w:tcPr>
            <w:tcW w:w="4701" w:type="pct"/>
            <w:tcBorders>
              <w:top w:val="single" w:sz="4" w:space="0" w:color="auto"/>
              <w:left w:val="single" w:sz="4" w:space="0" w:color="auto"/>
              <w:right w:val="single" w:sz="4" w:space="0" w:color="auto"/>
            </w:tcBorders>
            <w:shd w:val="clear" w:color="auto" w:fill="D9D9D9"/>
          </w:tcPr>
          <w:p w14:paraId="7916B29D" w14:textId="77777777" w:rsidR="00A961DB" w:rsidRPr="00F61A20" w:rsidRDefault="00A961DB" w:rsidP="00A961DB">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76CF32E2" w14:textId="77777777" w:rsidR="00A961DB" w:rsidRPr="00F61A20" w:rsidRDefault="00A961DB" w:rsidP="00A961DB">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05E00011" w14:textId="77777777" w:rsidR="00A961DB" w:rsidRPr="00F61A20" w:rsidRDefault="00A961DB" w:rsidP="00A961DB">
            <w:pPr>
              <w:jc w:val="center"/>
              <w:rPr>
                <w:rFonts w:ascii="Calibri" w:hAnsi="Calibri"/>
                <w:sz w:val="32"/>
              </w:rPr>
            </w:pPr>
          </w:p>
        </w:tc>
      </w:tr>
      <w:tr w:rsidR="00A961DB" w:rsidRPr="00CC0370" w14:paraId="42776B01" w14:textId="77777777" w:rsidTr="00A961DB">
        <w:trPr>
          <w:trHeight w:val="451"/>
        </w:trPr>
        <w:tc>
          <w:tcPr>
            <w:tcW w:w="4701" w:type="pct"/>
            <w:vMerge w:val="restart"/>
            <w:tcBorders>
              <w:top w:val="single" w:sz="4" w:space="0" w:color="auto"/>
              <w:left w:val="single" w:sz="4" w:space="0" w:color="auto"/>
              <w:right w:val="single" w:sz="4" w:space="0" w:color="auto"/>
            </w:tcBorders>
          </w:tcPr>
          <w:p w14:paraId="2ED00804" w14:textId="77777777" w:rsidR="00A961DB" w:rsidRDefault="00A961DB" w:rsidP="00A961DB">
            <w:pPr>
              <w:spacing w:after="120"/>
              <w:rPr>
                <w:rFonts w:ascii="Calibri" w:hAnsi="Calibri"/>
                <w:sz w:val="14"/>
                <w:szCs w:val="14"/>
              </w:rPr>
            </w:pPr>
          </w:p>
          <w:p w14:paraId="7DD048B5" w14:textId="77777777" w:rsidR="00A961DB" w:rsidRDefault="00A961DB" w:rsidP="00A961DB">
            <w:pPr>
              <w:spacing w:after="120"/>
              <w:rPr>
                <w:rFonts w:ascii="Calibri" w:hAnsi="Calibri"/>
                <w:sz w:val="14"/>
                <w:szCs w:val="14"/>
              </w:rPr>
            </w:pPr>
          </w:p>
          <w:p w14:paraId="3A823DFE" w14:textId="77777777" w:rsidR="00A961DB" w:rsidRDefault="00A961DB" w:rsidP="00A961DB">
            <w:pPr>
              <w:spacing w:after="120"/>
              <w:rPr>
                <w:rFonts w:ascii="Calibri" w:hAnsi="Calibri"/>
                <w:sz w:val="14"/>
                <w:szCs w:val="14"/>
              </w:rPr>
            </w:pPr>
          </w:p>
          <w:p w14:paraId="31910507" w14:textId="77777777" w:rsidR="00A961DB" w:rsidRDefault="00A961DB" w:rsidP="00A961DB">
            <w:pPr>
              <w:spacing w:after="120"/>
              <w:rPr>
                <w:rFonts w:ascii="Calibri" w:hAnsi="Calibri"/>
                <w:sz w:val="14"/>
                <w:szCs w:val="14"/>
              </w:rPr>
            </w:pPr>
          </w:p>
          <w:p w14:paraId="237AA986" w14:textId="77777777" w:rsidR="00A961DB" w:rsidRDefault="00A961DB" w:rsidP="00A961DB">
            <w:pPr>
              <w:spacing w:after="120"/>
              <w:rPr>
                <w:rFonts w:ascii="Calibri" w:hAnsi="Calibri"/>
                <w:sz w:val="14"/>
                <w:szCs w:val="14"/>
              </w:rPr>
            </w:pPr>
          </w:p>
          <w:p w14:paraId="33C63433" w14:textId="77777777" w:rsidR="00A961DB" w:rsidRPr="00F61A20" w:rsidRDefault="00A961DB" w:rsidP="00A961DB">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55CD5D0C" w14:textId="77777777" w:rsidR="00A961DB" w:rsidRPr="00F61A20" w:rsidRDefault="00A961DB" w:rsidP="00A961DB">
            <w:pPr>
              <w:jc w:val="center"/>
              <w:rPr>
                <w:rFonts w:ascii="Calibri" w:hAnsi="Calibri"/>
                <w:sz w:val="32"/>
              </w:rPr>
            </w:pPr>
          </w:p>
        </w:tc>
      </w:tr>
      <w:tr w:rsidR="00A961DB" w:rsidRPr="00CC0370" w14:paraId="43B9B451" w14:textId="77777777" w:rsidTr="00A961DB">
        <w:trPr>
          <w:trHeight w:val="450"/>
        </w:trPr>
        <w:tc>
          <w:tcPr>
            <w:tcW w:w="4701" w:type="pct"/>
            <w:vMerge/>
            <w:tcBorders>
              <w:left w:val="single" w:sz="4" w:space="0" w:color="auto"/>
              <w:bottom w:val="single" w:sz="4" w:space="0" w:color="auto"/>
              <w:right w:val="single" w:sz="4" w:space="0" w:color="auto"/>
            </w:tcBorders>
          </w:tcPr>
          <w:p w14:paraId="7A50D070" w14:textId="77777777" w:rsidR="00A961DB" w:rsidRPr="00F61A20" w:rsidRDefault="00A961DB" w:rsidP="00A961DB">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0959590B" w14:textId="77777777" w:rsidR="00A961DB" w:rsidRPr="00F61A20" w:rsidRDefault="00A961DB" w:rsidP="00A961DB">
            <w:pPr>
              <w:jc w:val="center"/>
              <w:rPr>
                <w:rFonts w:ascii="Calibri" w:hAnsi="Calibri"/>
                <w:sz w:val="32"/>
              </w:rPr>
            </w:pPr>
          </w:p>
        </w:tc>
      </w:tr>
      <w:tr w:rsidR="00A961DB" w:rsidRPr="00CC0370" w14:paraId="08C00D45" w14:textId="77777777" w:rsidTr="00A961DB">
        <w:trPr>
          <w:trHeight w:val="450"/>
        </w:trPr>
        <w:tc>
          <w:tcPr>
            <w:tcW w:w="4701" w:type="pct"/>
            <w:tcBorders>
              <w:top w:val="single" w:sz="4" w:space="0" w:color="auto"/>
              <w:left w:val="single" w:sz="4" w:space="0" w:color="auto"/>
              <w:right w:val="single" w:sz="4" w:space="0" w:color="auto"/>
            </w:tcBorders>
            <w:shd w:val="clear" w:color="auto" w:fill="D9D9D9"/>
          </w:tcPr>
          <w:p w14:paraId="46475F8B" w14:textId="77777777" w:rsidR="00A961DB" w:rsidRPr="008C1855" w:rsidRDefault="00A961DB" w:rsidP="00A961DB">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14:paraId="3B29225A" w14:textId="77777777" w:rsidR="00A961DB" w:rsidRPr="00F61A20" w:rsidRDefault="00A961DB" w:rsidP="00A961DB">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34179BC8" w14:textId="77777777" w:rsidR="00A961DB" w:rsidRPr="00F61A20" w:rsidRDefault="00A961DB" w:rsidP="00A961DB">
            <w:pPr>
              <w:jc w:val="center"/>
              <w:rPr>
                <w:rFonts w:ascii="Calibri" w:hAnsi="Calibri"/>
                <w:sz w:val="32"/>
              </w:rPr>
            </w:pPr>
          </w:p>
        </w:tc>
      </w:tr>
      <w:tr w:rsidR="00A961DB" w:rsidRPr="00CC0370" w14:paraId="5F4FA008" w14:textId="77777777" w:rsidTr="00A961DB">
        <w:trPr>
          <w:trHeight w:val="451"/>
        </w:trPr>
        <w:tc>
          <w:tcPr>
            <w:tcW w:w="4701" w:type="pct"/>
            <w:vMerge w:val="restart"/>
            <w:tcBorders>
              <w:top w:val="single" w:sz="4" w:space="0" w:color="auto"/>
              <w:left w:val="single" w:sz="4" w:space="0" w:color="auto"/>
              <w:right w:val="single" w:sz="4" w:space="0" w:color="auto"/>
            </w:tcBorders>
          </w:tcPr>
          <w:p w14:paraId="4AC9B9BA" w14:textId="77777777" w:rsidR="00A961DB" w:rsidRDefault="00A961DB" w:rsidP="00A961DB">
            <w:pPr>
              <w:spacing w:after="120"/>
              <w:rPr>
                <w:rFonts w:ascii="Calibri" w:hAnsi="Calibri"/>
                <w:sz w:val="14"/>
                <w:szCs w:val="14"/>
              </w:rPr>
            </w:pPr>
          </w:p>
          <w:p w14:paraId="37E6EE1C" w14:textId="77777777" w:rsidR="00A961DB" w:rsidRDefault="00A961DB" w:rsidP="00A961DB">
            <w:pPr>
              <w:spacing w:after="120"/>
              <w:rPr>
                <w:rFonts w:ascii="Calibri" w:hAnsi="Calibri"/>
                <w:sz w:val="14"/>
                <w:szCs w:val="14"/>
              </w:rPr>
            </w:pPr>
          </w:p>
          <w:p w14:paraId="31498456" w14:textId="77777777" w:rsidR="00A961DB" w:rsidRDefault="00A961DB" w:rsidP="00A961DB">
            <w:pPr>
              <w:spacing w:after="120"/>
              <w:rPr>
                <w:rFonts w:ascii="Calibri" w:hAnsi="Calibri"/>
                <w:sz w:val="14"/>
                <w:szCs w:val="14"/>
              </w:rPr>
            </w:pPr>
          </w:p>
          <w:p w14:paraId="6C669AC0" w14:textId="77777777" w:rsidR="00A961DB" w:rsidRDefault="00A961DB" w:rsidP="00A961DB">
            <w:pPr>
              <w:spacing w:after="120"/>
              <w:rPr>
                <w:rFonts w:ascii="Calibri" w:hAnsi="Calibri"/>
                <w:sz w:val="14"/>
                <w:szCs w:val="14"/>
              </w:rPr>
            </w:pPr>
          </w:p>
          <w:p w14:paraId="374BAAD7" w14:textId="77777777" w:rsidR="00A961DB" w:rsidRDefault="00A961DB" w:rsidP="00A961DB">
            <w:pPr>
              <w:spacing w:after="120"/>
              <w:rPr>
                <w:rFonts w:ascii="Calibri" w:hAnsi="Calibri"/>
                <w:sz w:val="14"/>
                <w:szCs w:val="14"/>
              </w:rPr>
            </w:pPr>
          </w:p>
          <w:p w14:paraId="6CE5D3F1" w14:textId="77777777" w:rsidR="00A961DB" w:rsidRPr="00F61A20" w:rsidRDefault="00A961DB" w:rsidP="00A961DB">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4800BC96" w14:textId="77777777" w:rsidR="00A961DB" w:rsidRPr="00F61A20" w:rsidRDefault="00A961DB" w:rsidP="00A961DB">
            <w:pPr>
              <w:jc w:val="center"/>
              <w:rPr>
                <w:rFonts w:ascii="Calibri" w:hAnsi="Calibri"/>
                <w:sz w:val="32"/>
              </w:rPr>
            </w:pPr>
          </w:p>
        </w:tc>
      </w:tr>
      <w:tr w:rsidR="00A961DB" w:rsidRPr="00CC0370" w14:paraId="7CDB8472" w14:textId="77777777" w:rsidTr="00A961DB">
        <w:trPr>
          <w:trHeight w:val="450"/>
        </w:trPr>
        <w:tc>
          <w:tcPr>
            <w:tcW w:w="4701" w:type="pct"/>
            <w:vMerge/>
            <w:tcBorders>
              <w:left w:val="single" w:sz="4" w:space="0" w:color="auto"/>
              <w:bottom w:val="single" w:sz="4" w:space="0" w:color="auto"/>
              <w:right w:val="single" w:sz="4" w:space="0" w:color="auto"/>
            </w:tcBorders>
          </w:tcPr>
          <w:p w14:paraId="0CBB2F12" w14:textId="77777777" w:rsidR="00A961DB" w:rsidRPr="00F61A20" w:rsidRDefault="00A961DB" w:rsidP="00A961DB">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0409890E" w14:textId="77777777" w:rsidR="00A961DB" w:rsidRPr="00F61A20" w:rsidRDefault="00A961DB" w:rsidP="00A961DB">
            <w:pPr>
              <w:jc w:val="center"/>
              <w:rPr>
                <w:rFonts w:ascii="Calibri" w:hAnsi="Calibri"/>
                <w:sz w:val="32"/>
              </w:rPr>
            </w:pPr>
          </w:p>
        </w:tc>
      </w:tr>
    </w:tbl>
    <w:p w14:paraId="0C75099F" w14:textId="77777777" w:rsidR="00A961DB" w:rsidRDefault="00A961DB" w:rsidP="00A961DB">
      <w:pPr>
        <w:ind w:left="284" w:right="531"/>
        <w:rPr>
          <w:rFonts w:ascii="Calibri" w:hAnsi="Calibri"/>
          <w:b/>
          <w:sz w:val="16"/>
          <w:szCs w:val="16"/>
        </w:rPr>
      </w:pPr>
    </w:p>
    <w:p w14:paraId="00FEC426" w14:textId="77777777" w:rsidR="00A961DB" w:rsidRDefault="00A961DB" w:rsidP="00A961DB">
      <w:pPr>
        <w:ind w:left="284" w:right="531"/>
        <w:rPr>
          <w:rFonts w:ascii="Calibri" w:hAnsi="Calibri"/>
          <w:b/>
          <w:sz w:val="16"/>
          <w:szCs w:val="16"/>
        </w:rPr>
      </w:pPr>
    </w:p>
    <w:p w14:paraId="48B79FCD" w14:textId="77777777" w:rsidR="00A961DB" w:rsidRDefault="00A961DB" w:rsidP="00A961DB">
      <w:pPr>
        <w:ind w:left="284" w:right="531"/>
        <w:rPr>
          <w:rFonts w:ascii="Calibri" w:hAnsi="Calibri"/>
          <w:b/>
          <w:sz w:val="16"/>
          <w:szCs w:val="16"/>
        </w:rPr>
      </w:pPr>
    </w:p>
    <w:p w14:paraId="477A4594" w14:textId="77777777" w:rsidR="00A961DB" w:rsidRDefault="00A961DB" w:rsidP="00A961DB">
      <w:pPr>
        <w:ind w:left="284" w:right="531"/>
        <w:rPr>
          <w:rFonts w:ascii="Calibri" w:hAnsi="Calibri"/>
          <w:b/>
          <w:sz w:val="16"/>
          <w:szCs w:val="16"/>
        </w:rPr>
      </w:pPr>
    </w:p>
    <w:p w14:paraId="38CC165C" w14:textId="77777777" w:rsidR="00A961DB" w:rsidRPr="00EB4F96" w:rsidRDefault="00A961DB" w:rsidP="00A961D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961DB" w:rsidRPr="00525F5D" w14:paraId="3EE1852C" w14:textId="77777777" w:rsidTr="00A961DB">
        <w:trPr>
          <w:cantSplit/>
        </w:trPr>
        <w:tc>
          <w:tcPr>
            <w:tcW w:w="6062" w:type="dxa"/>
            <w:vMerge w:val="restart"/>
            <w:shd w:val="pct15" w:color="auto" w:fill="auto"/>
            <w:vAlign w:val="center"/>
          </w:tcPr>
          <w:p w14:paraId="088287DD" w14:textId="77777777" w:rsidR="00A961DB" w:rsidRPr="003223E0" w:rsidRDefault="00A961DB" w:rsidP="00A961DB">
            <w:pPr>
              <w:rPr>
                <w:rFonts w:ascii="Calibri" w:hAnsi="Calibri"/>
                <w:sz w:val="16"/>
                <w:szCs w:val="16"/>
              </w:rPr>
            </w:pPr>
            <w:r>
              <w:rPr>
                <w:rFonts w:ascii="Calibri" w:hAnsi="Calibri" w:cs="Arial"/>
                <w:b/>
                <w:bCs/>
                <w:sz w:val="22"/>
                <w:szCs w:val="22"/>
              </w:rPr>
              <w:t xml:space="preserve">Assignment Grade </w:t>
            </w:r>
            <w:r w:rsidRPr="000A492A">
              <w:rPr>
                <w:rFonts w:ascii="Calibri" w:hAnsi="Calibri" w:cs="Arial"/>
                <w:bCs/>
                <w:sz w:val="22"/>
                <w:szCs w:val="22"/>
              </w:rPr>
              <w:t>(</w:t>
            </w:r>
            <w:r>
              <w:rPr>
                <w:rFonts w:ascii="Calibri" w:hAnsi="Calibri"/>
                <w:sz w:val="16"/>
                <w:szCs w:val="16"/>
              </w:rPr>
              <w:t>Assessment grade</w:t>
            </w:r>
            <w:r w:rsidRPr="003223E0">
              <w:rPr>
                <w:rFonts w:ascii="Calibri" w:hAnsi="Calibri"/>
                <w:sz w:val="16"/>
                <w:szCs w:val="16"/>
              </w:rPr>
              <w:t xml:space="preserve">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2A2E4DB" w14:textId="77777777" w:rsidR="00A961DB" w:rsidRPr="00EB4F96" w:rsidRDefault="00A961DB" w:rsidP="00A961DB">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0E32688C" w14:textId="77777777" w:rsidR="00A961DB" w:rsidRPr="00525F5D" w:rsidRDefault="00A961DB" w:rsidP="00A961DB">
            <w:pPr>
              <w:jc w:val="center"/>
              <w:rPr>
                <w:rFonts w:ascii="Calibri" w:hAnsi="Calibri" w:cs="Arial"/>
                <w:b/>
                <w:bCs/>
              </w:rPr>
            </w:pPr>
          </w:p>
        </w:tc>
      </w:tr>
      <w:tr w:rsidR="00A961DB" w:rsidRPr="00525F5D" w14:paraId="58D2B3DB" w14:textId="77777777" w:rsidTr="00A961DB">
        <w:trPr>
          <w:cantSplit/>
        </w:trPr>
        <w:tc>
          <w:tcPr>
            <w:tcW w:w="6062" w:type="dxa"/>
            <w:vMerge/>
            <w:vAlign w:val="bottom"/>
          </w:tcPr>
          <w:p w14:paraId="6CBEB94E" w14:textId="77777777" w:rsidR="00A961DB" w:rsidRPr="00525F5D" w:rsidRDefault="00A961DB" w:rsidP="00A961DB">
            <w:pPr>
              <w:rPr>
                <w:rFonts w:ascii="Calibri" w:hAnsi="Calibri" w:cs="Arial"/>
              </w:rPr>
            </w:pPr>
          </w:p>
        </w:tc>
        <w:tc>
          <w:tcPr>
            <w:tcW w:w="2903" w:type="dxa"/>
            <w:vAlign w:val="bottom"/>
          </w:tcPr>
          <w:p w14:paraId="6BD7DABF" w14:textId="77777777" w:rsidR="00A961DB" w:rsidRPr="00EB4F96" w:rsidRDefault="00A961DB" w:rsidP="00A961DB">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14:paraId="52EFC380" w14:textId="77777777" w:rsidR="00A961DB" w:rsidRPr="00525F5D" w:rsidRDefault="00A961DB" w:rsidP="00A961DB">
            <w:pPr>
              <w:jc w:val="center"/>
              <w:rPr>
                <w:rFonts w:ascii="Calibri" w:hAnsi="Calibri" w:cs="Arial"/>
                <w:sz w:val="12"/>
                <w:szCs w:val="12"/>
              </w:rPr>
            </w:pPr>
            <w:r>
              <w:rPr>
                <w:rFonts w:ascii="Calibri" w:hAnsi="Calibri" w:cs="Arial"/>
                <w:sz w:val="12"/>
                <w:szCs w:val="12"/>
              </w:rPr>
              <w:t>D Max</w:t>
            </w:r>
          </w:p>
        </w:tc>
        <w:tc>
          <w:tcPr>
            <w:tcW w:w="1060" w:type="dxa"/>
            <w:vMerge/>
            <w:vAlign w:val="bottom"/>
          </w:tcPr>
          <w:p w14:paraId="532BF7EA" w14:textId="77777777" w:rsidR="00A961DB" w:rsidRPr="00525F5D" w:rsidRDefault="00A961DB" w:rsidP="00A961DB">
            <w:pPr>
              <w:ind w:leftChars="71" w:left="170"/>
              <w:rPr>
                <w:rFonts w:ascii="Calibri" w:hAnsi="Calibri" w:cs="Arial"/>
              </w:rPr>
            </w:pPr>
          </w:p>
        </w:tc>
      </w:tr>
      <w:tr w:rsidR="00A961DB" w:rsidRPr="00525F5D" w14:paraId="7F5BBA66" w14:textId="77777777" w:rsidTr="00A961DB">
        <w:trPr>
          <w:cantSplit/>
        </w:trPr>
        <w:tc>
          <w:tcPr>
            <w:tcW w:w="6062" w:type="dxa"/>
            <w:vMerge/>
            <w:vAlign w:val="bottom"/>
          </w:tcPr>
          <w:p w14:paraId="264ACF52" w14:textId="77777777" w:rsidR="00A961DB" w:rsidRPr="00525F5D" w:rsidRDefault="00A961DB" w:rsidP="00A961DB">
            <w:pPr>
              <w:rPr>
                <w:rFonts w:ascii="Calibri" w:hAnsi="Calibri" w:cs="Arial"/>
              </w:rPr>
            </w:pPr>
          </w:p>
        </w:tc>
        <w:tc>
          <w:tcPr>
            <w:tcW w:w="2903" w:type="dxa"/>
            <w:vAlign w:val="bottom"/>
          </w:tcPr>
          <w:p w14:paraId="1F0052CF" w14:textId="77777777" w:rsidR="00A961DB" w:rsidRPr="00EB4F96" w:rsidRDefault="00A961DB" w:rsidP="00A961DB">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641" w:type="dxa"/>
            <w:vAlign w:val="bottom"/>
          </w:tcPr>
          <w:p w14:paraId="6A7596C1" w14:textId="77777777" w:rsidR="00A961DB" w:rsidRPr="00525F5D" w:rsidRDefault="00A961DB" w:rsidP="00A961DB">
            <w:pPr>
              <w:jc w:val="center"/>
              <w:rPr>
                <w:rFonts w:ascii="Calibri" w:hAnsi="Calibri" w:cs="Arial"/>
                <w:sz w:val="12"/>
                <w:szCs w:val="12"/>
              </w:rPr>
            </w:pPr>
            <w:r>
              <w:rPr>
                <w:rFonts w:ascii="Calibri" w:hAnsi="Calibri" w:cs="Arial"/>
                <w:sz w:val="12"/>
                <w:szCs w:val="12"/>
              </w:rPr>
              <w:t>Fail</w:t>
            </w:r>
          </w:p>
        </w:tc>
        <w:tc>
          <w:tcPr>
            <w:tcW w:w="1060" w:type="dxa"/>
            <w:vMerge/>
            <w:vAlign w:val="bottom"/>
          </w:tcPr>
          <w:p w14:paraId="3C2555DC" w14:textId="77777777" w:rsidR="00A961DB" w:rsidRPr="00525F5D" w:rsidRDefault="00A961DB" w:rsidP="00A961DB">
            <w:pPr>
              <w:ind w:firstLineChars="141" w:firstLine="338"/>
              <w:rPr>
                <w:rFonts w:ascii="Calibri" w:hAnsi="Calibri" w:cs="Arial"/>
              </w:rPr>
            </w:pPr>
          </w:p>
        </w:tc>
      </w:tr>
    </w:tbl>
    <w:p w14:paraId="7D0AE751" w14:textId="77777777" w:rsidR="00A961DB" w:rsidRPr="00C315AF" w:rsidRDefault="00A961DB" w:rsidP="00A961DB">
      <w:pPr>
        <w:rPr>
          <w:vanish/>
        </w:rPr>
      </w:pPr>
    </w:p>
    <w:tbl>
      <w:tblPr>
        <w:tblStyle w:val="TableGrid"/>
        <w:tblpPr w:leftFromText="180" w:rightFromText="180" w:vertAnchor="page" w:horzAnchor="margin" w:tblpY="1172"/>
        <w:tblW w:w="10915" w:type="dxa"/>
        <w:tblLook w:val="00A0" w:firstRow="1" w:lastRow="0" w:firstColumn="1" w:lastColumn="0" w:noHBand="0" w:noVBand="0"/>
      </w:tblPr>
      <w:tblGrid>
        <w:gridCol w:w="1190"/>
        <w:gridCol w:w="2071"/>
        <w:gridCol w:w="1701"/>
        <w:gridCol w:w="1984"/>
        <w:gridCol w:w="2126"/>
        <w:gridCol w:w="1843"/>
      </w:tblGrid>
      <w:tr w:rsidR="00A961DB" w:rsidRPr="00F607B1" w14:paraId="6716B9E1" w14:textId="77777777" w:rsidTr="00A961DB">
        <w:tc>
          <w:tcPr>
            <w:tcW w:w="1190" w:type="dxa"/>
            <w:shd w:val="clear" w:color="auto" w:fill="BFBFBF" w:themeFill="background1" w:themeFillShade="BF"/>
          </w:tcPr>
          <w:p w14:paraId="26590FD4" w14:textId="77777777" w:rsidR="00A961DB" w:rsidRPr="00F607B1" w:rsidRDefault="00A961DB" w:rsidP="00A961DB">
            <w:pPr>
              <w:rPr>
                <w:b/>
                <w:sz w:val="12"/>
                <w:szCs w:val="12"/>
              </w:rPr>
            </w:pPr>
            <w:r w:rsidRPr="00F607B1">
              <w:rPr>
                <w:b/>
                <w:sz w:val="12"/>
                <w:szCs w:val="12"/>
              </w:rPr>
              <w:t>Level 7</w:t>
            </w:r>
          </w:p>
        </w:tc>
        <w:tc>
          <w:tcPr>
            <w:tcW w:w="9725" w:type="dxa"/>
            <w:gridSpan w:val="5"/>
            <w:shd w:val="clear" w:color="auto" w:fill="BFBFBF" w:themeFill="background1" w:themeFillShade="BF"/>
          </w:tcPr>
          <w:p w14:paraId="41C1062B" w14:textId="77777777" w:rsidR="00A961DB" w:rsidRPr="00F607B1" w:rsidRDefault="00A961DB" w:rsidP="00A961DB">
            <w:pPr>
              <w:rPr>
                <w:b/>
                <w:sz w:val="12"/>
                <w:szCs w:val="12"/>
              </w:rPr>
            </w:pPr>
            <w:r w:rsidRPr="00F607B1">
              <w:rPr>
                <w:b/>
                <w:sz w:val="12"/>
                <w:szCs w:val="12"/>
              </w:rPr>
              <w:t>Assessment Criteria Descriptors for Primary PGCE with QTS</w:t>
            </w:r>
          </w:p>
          <w:p w14:paraId="25166468" w14:textId="77777777" w:rsidR="00A961DB" w:rsidRPr="00F607B1" w:rsidRDefault="00A961DB" w:rsidP="00A961DB">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A961DB" w:rsidRPr="00F607B1" w14:paraId="045751D1" w14:textId="77777777" w:rsidTr="00A961DB">
        <w:tc>
          <w:tcPr>
            <w:tcW w:w="1190" w:type="dxa"/>
            <w:vMerge w:val="restart"/>
          </w:tcPr>
          <w:p w14:paraId="6DE5CD3E" w14:textId="77777777" w:rsidR="00A961DB" w:rsidRPr="00F607B1" w:rsidRDefault="00A961DB" w:rsidP="00A961DB">
            <w:pPr>
              <w:rPr>
                <w:b/>
                <w:sz w:val="12"/>
                <w:szCs w:val="12"/>
              </w:rPr>
            </w:pPr>
            <w:r w:rsidRPr="00F607B1">
              <w:rPr>
                <w:b/>
                <w:sz w:val="12"/>
                <w:szCs w:val="12"/>
              </w:rPr>
              <w:t>Assessment Criteria</w:t>
            </w:r>
          </w:p>
        </w:tc>
        <w:tc>
          <w:tcPr>
            <w:tcW w:w="2071" w:type="dxa"/>
            <w:shd w:val="clear" w:color="auto" w:fill="D9E2F3" w:themeFill="accent1" w:themeFillTint="33"/>
          </w:tcPr>
          <w:p w14:paraId="23FFC1EE" w14:textId="77777777" w:rsidR="00A961DB" w:rsidRPr="00F607B1" w:rsidRDefault="00A961DB" w:rsidP="00A961DB">
            <w:pPr>
              <w:jc w:val="center"/>
              <w:rPr>
                <w:sz w:val="12"/>
                <w:szCs w:val="12"/>
              </w:rPr>
            </w:pPr>
            <w:r w:rsidRPr="00F607B1">
              <w:rPr>
                <w:sz w:val="12"/>
                <w:szCs w:val="12"/>
              </w:rPr>
              <w:t>Fail - grade E</w:t>
            </w:r>
          </w:p>
        </w:tc>
        <w:tc>
          <w:tcPr>
            <w:tcW w:w="1701" w:type="dxa"/>
            <w:shd w:val="clear" w:color="auto" w:fill="D5DCE4" w:themeFill="text2" w:themeFillTint="33"/>
          </w:tcPr>
          <w:p w14:paraId="25BF8B6C" w14:textId="77777777" w:rsidR="00A961DB" w:rsidRPr="00F607B1" w:rsidRDefault="00A961DB" w:rsidP="00A961DB">
            <w:pPr>
              <w:jc w:val="center"/>
              <w:rPr>
                <w:sz w:val="12"/>
                <w:szCs w:val="12"/>
              </w:rPr>
            </w:pPr>
            <w:r w:rsidRPr="00F607B1">
              <w:rPr>
                <w:sz w:val="12"/>
                <w:szCs w:val="12"/>
              </w:rPr>
              <w:t>Weak pass– grade D</w:t>
            </w:r>
          </w:p>
        </w:tc>
        <w:tc>
          <w:tcPr>
            <w:tcW w:w="1984" w:type="dxa"/>
            <w:shd w:val="clear" w:color="auto" w:fill="FFFF99"/>
          </w:tcPr>
          <w:p w14:paraId="40547E68" w14:textId="77777777" w:rsidR="00A961DB" w:rsidRPr="00F607B1" w:rsidRDefault="00A961DB" w:rsidP="00A961DB">
            <w:pPr>
              <w:jc w:val="center"/>
              <w:rPr>
                <w:sz w:val="12"/>
                <w:szCs w:val="12"/>
              </w:rPr>
            </w:pPr>
            <w:r w:rsidRPr="00F607B1">
              <w:rPr>
                <w:sz w:val="12"/>
                <w:szCs w:val="12"/>
              </w:rPr>
              <w:t>Pass – grade C</w:t>
            </w:r>
          </w:p>
        </w:tc>
        <w:tc>
          <w:tcPr>
            <w:tcW w:w="2126" w:type="dxa"/>
            <w:shd w:val="clear" w:color="auto" w:fill="E2EFD9" w:themeFill="accent6" w:themeFillTint="33"/>
          </w:tcPr>
          <w:p w14:paraId="04824343" w14:textId="77777777" w:rsidR="00A961DB" w:rsidRPr="00F607B1" w:rsidRDefault="00A961DB" w:rsidP="00A961DB">
            <w:pPr>
              <w:jc w:val="center"/>
              <w:rPr>
                <w:sz w:val="12"/>
                <w:szCs w:val="12"/>
              </w:rPr>
            </w:pPr>
            <w:r w:rsidRPr="00F607B1">
              <w:rPr>
                <w:sz w:val="12"/>
                <w:szCs w:val="12"/>
              </w:rPr>
              <w:t>Pass – grade B</w:t>
            </w:r>
          </w:p>
        </w:tc>
        <w:tc>
          <w:tcPr>
            <w:tcW w:w="1843" w:type="dxa"/>
            <w:shd w:val="clear" w:color="auto" w:fill="EDEDED" w:themeFill="accent3" w:themeFillTint="33"/>
          </w:tcPr>
          <w:p w14:paraId="145B0EE6" w14:textId="77777777" w:rsidR="00A961DB" w:rsidRPr="00F607B1" w:rsidRDefault="00A961DB" w:rsidP="00A961DB">
            <w:pPr>
              <w:jc w:val="center"/>
              <w:rPr>
                <w:sz w:val="12"/>
                <w:szCs w:val="12"/>
              </w:rPr>
            </w:pPr>
            <w:r w:rsidRPr="00F607B1">
              <w:rPr>
                <w:sz w:val="12"/>
                <w:szCs w:val="12"/>
              </w:rPr>
              <w:t>Pass – grade A</w:t>
            </w:r>
          </w:p>
        </w:tc>
      </w:tr>
      <w:tr w:rsidR="00A961DB" w:rsidRPr="00F607B1" w14:paraId="0A2A939A" w14:textId="77777777" w:rsidTr="00A961DB">
        <w:tc>
          <w:tcPr>
            <w:tcW w:w="1190" w:type="dxa"/>
            <w:vMerge/>
          </w:tcPr>
          <w:p w14:paraId="24EA849C" w14:textId="77777777" w:rsidR="00A961DB" w:rsidRPr="00F607B1" w:rsidRDefault="00A961DB" w:rsidP="00A961DB">
            <w:pPr>
              <w:rPr>
                <w:b/>
                <w:sz w:val="12"/>
                <w:szCs w:val="12"/>
              </w:rPr>
            </w:pPr>
          </w:p>
        </w:tc>
        <w:tc>
          <w:tcPr>
            <w:tcW w:w="2071" w:type="dxa"/>
            <w:shd w:val="clear" w:color="auto" w:fill="D9E2F3" w:themeFill="accent1" w:themeFillTint="33"/>
          </w:tcPr>
          <w:p w14:paraId="53EE2BAA" w14:textId="77777777" w:rsidR="00A961DB" w:rsidRPr="00F607B1" w:rsidRDefault="00A961DB" w:rsidP="00A961DB">
            <w:pPr>
              <w:jc w:val="center"/>
              <w:rPr>
                <w:b/>
                <w:sz w:val="12"/>
                <w:szCs w:val="12"/>
              </w:rPr>
            </w:pPr>
            <w:r w:rsidRPr="00F607B1">
              <w:rPr>
                <w:b/>
                <w:sz w:val="12"/>
                <w:szCs w:val="12"/>
              </w:rPr>
              <w:t xml:space="preserve">Poor </w:t>
            </w:r>
          </w:p>
        </w:tc>
        <w:tc>
          <w:tcPr>
            <w:tcW w:w="1701" w:type="dxa"/>
            <w:shd w:val="clear" w:color="auto" w:fill="D5DCE4" w:themeFill="text2" w:themeFillTint="33"/>
          </w:tcPr>
          <w:p w14:paraId="730DEE2C" w14:textId="77777777" w:rsidR="00A961DB" w:rsidRPr="00F607B1" w:rsidRDefault="00A961DB" w:rsidP="00A961DB">
            <w:pPr>
              <w:jc w:val="center"/>
              <w:rPr>
                <w:b/>
                <w:sz w:val="12"/>
                <w:szCs w:val="12"/>
              </w:rPr>
            </w:pPr>
            <w:r w:rsidRPr="00F607B1">
              <w:rPr>
                <w:b/>
                <w:sz w:val="12"/>
                <w:szCs w:val="12"/>
              </w:rPr>
              <w:t>Weak Pass</w:t>
            </w:r>
          </w:p>
        </w:tc>
        <w:tc>
          <w:tcPr>
            <w:tcW w:w="1984" w:type="dxa"/>
            <w:shd w:val="clear" w:color="auto" w:fill="FFFF99"/>
          </w:tcPr>
          <w:p w14:paraId="787710E2" w14:textId="77777777" w:rsidR="00A961DB" w:rsidRPr="00F607B1" w:rsidRDefault="00A961DB" w:rsidP="00A961DB">
            <w:pPr>
              <w:jc w:val="center"/>
              <w:rPr>
                <w:b/>
                <w:sz w:val="12"/>
                <w:szCs w:val="12"/>
              </w:rPr>
            </w:pPr>
            <w:r w:rsidRPr="00F607B1">
              <w:rPr>
                <w:b/>
                <w:sz w:val="12"/>
                <w:szCs w:val="12"/>
              </w:rPr>
              <w:t xml:space="preserve">Satisfactory </w:t>
            </w:r>
          </w:p>
        </w:tc>
        <w:tc>
          <w:tcPr>
            <w:tcW w:w="2126" w:type="dxa"/>
            <w:shd w:val="clear" w:color="auto" w:fill="E2EFD9" w:themeFill="accent6" w:themeFillTint="33"/>
          </w:tcPr>
          <w:p w14:paraId="0ACF9488" w14:textId="77777777" w:rsidR="00A961DB" w:rsidRPr="00F607B1" w:rsidRDefault="00A961DB" w:rsidP="00A961DB">
            <w:pPr>
              <w:jc w:val="center"/>
              <w:rPr>
                <w:b/>
                <w:sz w:val="12"/>
                <w:szCs w:val="12"/>
              </w:rPr>
            </w:pPr>
            <w:r w:rsidRPr="00F607B1">
              <w:rPr>
                <w:b/>
                <w:sz w:val="12"/>
                <w:szCs w:val="12"/>
              </w:rPr>
              <w:t>Good</w:t>
            </w:r>
          </w:p>
        </w:tc>
        <w:tc>
          <w:tcPr>
            <w:tcW w:w="1843" w:type="dxa"/>
            <w:shd w:val="clear" w:color="auto" w:fill="EDEDED" w:themeFill="accent3" w:themeFillTint="33"/>
          </w:tcPr>
          <w:p w14:paraId="5881E492" w14:textId="77777777" w:rsidR="00A961DB" w:rsidRPr="00F607B1" w:rsidRDefault="00A961DB" w:rsidP="00A961DB">
            <w:pPr>
              <w:rPr>
                <w:b/>
                <w:sz w:val="12"/>
                <w:szCs w:val="12"/>
              </w:rPr>
            </w:pPr>
            <w:r w:rsidRPr="00F607B1">
              <w:rPr>
                <w:b/>
                <w:sz w:val="12"/>
                <w:szCs w:val="12"/>
              </w:rPr>
              <w:t xml:space="preserve">       Excellent </w:t>
            </w:r>
          </w:p>
        </w:tc>
      </w:tr>
      <w:tr w:rsidR="00A961DB" w:rsidRPr="00F607B1" w14:paraId="43E0E305" w14:textId="77777777" w:rsidTr="00A961DB">
        <w:tc>
          <w:tcPr>
            <w:tcW w:w="1190" w:type="dxa"/>
          </w:tcPr>
          <w:p w14:paraId="1E6D3744" w14:textId="77777777" w:rsidR="00A961DB" w:rsidRPr="00F607B1" w:rsidRDefault="00A961DB" w:rsidP="00A961DB">
            <w:pPr>
              <w:rPr>
                <w:b/>
                <w:sz w:val="12"/>
                <w:szCs w:val="12"/>
              </w:rPr>
            </w:pPr>
            <w:r w:rsidRPr="00F607B1">
              <w:rPr>
                <w:b/>
                <w:sz w:val="12"/>
                <w:szCs w:val="12"/>
              </w:rPr>
              <w:t xml:space="preserve">Overall judgement </w:t>
            </w:r>
          </w:p>
        </w:tc>
        <w:tc>
          <w:tcPr>
            <w:tcW w:w="2071" w:type="dxa"/>
            <w:shd w:val="clear" w:color="auto" w:fill="D9E2F3" w:themeFill="accent1" w:themeFillTint="33"/>
          </w:tcPr>
          <w:p w14:paraId="5EEDE7A5" w14:textId="77777777" w:rsidR="00A961DB" w:rsidRPr="00F607B1" w:rsidRDefault="00A961DB" w:rsidP="00A961DB">
            <w:pPr>
              <w:rPr>
                <w:sz w:val="12"/>
                <w:szCs w:val="12"/>
              </w:rPr>
            </w:pPr>
            <w:r w:rsidRPr="00F607B1">
              <w:rPr>
                <w:sz w:val="12"/>
                <w:szCs w:val="12"/>
              </w:rPr>
              <w:t xml:space="preserve">Poor understanding, unsystematic, incomplete and/or inaccurate </w:t>
            </w:r>
          </w:p>
        </w:tc>
        <w:tc>
          <w:tcPr>
            <w:tcW w:w="1701" w:type="dxa"/>
            <w:shd w:val="clear" w:color="auto" w:fill="D5DCE4" w:themeFill="text2" w:themeFillTint="33"/>
          </w:tcPr>
          <w:p w14:paraId="67DC8AC4" w14:textId="77777777" w:rsidR="00A961DB" w:rsidRPr="00F607B1" w:rsidRDefault="00A961DB" w:rsidP="00A961DB">
            <w:pPr>
              <w:rPr>
                <w:sz w:val="12"/>
                <w:szCs w:val="12"/>
              </w:rPr>
            </w:pPr>
            <w:r w:rsidRPr="00F607B1">
              <w:rPr>
                <w:sz w:val="12"/>
                <w:szCs w:val="12"/>
              </w:rPr>
              <w:t>Understanding of main issues demonstrated</w:t>
            </w:r>
          </w:p>
        </w:tc>
        <w:tc>
          <w:tcPr>
            <w:tcW w:w="1984" w:type="dxa"/>
            <w:shd w:val="clear" w:color="auto" w:fill="FFFF99"/>
          </w:tcPr>
          <w:p w14:paraId="12C47BA4" w14:textId="77777777" w:rsidR="00A961DB" w:rsidRPr="00F607B1" w:rsidRDefault="00A961DB" w:rsidP="00A961DB">
            <w:pPr>
              <w:rPr>
                <w:sz w:val="12"/>
                <w:szCs w:val="12"/>
              </w:rPr>
            </w:pPr>
            <w:r w:rsidRPr="00F607B1">
              <w:rPr>
                <w:sz w:val="12"/>
                <w:szCs w:val="12"/>
              </w:rPr>
              <w:t>Satisfactory understanding demonstrated with satisfactory analysis</w:t>
            </w:r>
          </w:p>
        </w:tc>
        <w:tc>
          <w:tcPr>
            <w:tcW w:w="2126" w:type="dxa"/>
            <w:shd w:val="clear" w:color="auto" w:fill="E2EFD9" w:themeFill="accent6" w:themeFillTint="33"/>
          </w:tcPr>
          <w:p w14:paraId="16C7EE6A" w14:textId="77777777" w:rsidR="00A961DB" w:rsidRPr="00F607B1" w:rsidRDefault="00A961DB" w:rsidP="00A961DB">
            <w:pPr>
              <w:rPr>
                <w:sz w:val="12"/>
                <w:szCs w:val="12"/>
              </w:rPr>
            </w:pPr>
            <w:r w:rsidRPr="00F607B1">
              <w:rPr>
                <w:sz w:val="12"/>
                <w:szCs w:val="12"/>
              </w:rPr>
              <w:t>Good understanding of basic principles and relevant evidence, with a coherent and logical argument</w:t>
            </w:r>
          </w:p>
        </w:tc>
        <w:tc>
          <w:tcPr>
            <w:tcW w:w="1843" w:type="dxa"/>
            <w:shd w:val="clear" w:color="auto" w:fill="EDEDED" w:themeFill="accent3" w:themeFillTint="33"/>
          </w:tcPr>
          <w:p w14:paraId="0F1215F4" w14:textId="77777777" w:rsidR="00A961DB" w:rsidRPr="00F607B1" w:rsidRDefault="00A961DB" w:rsidP="00A961DB">
            <w:pPr>
              <w:rPr>
                <w:sz w:val="12"/>
                <w:szCs w:val="12"/>
              </w:rPr>
            </w:pPr>
            <w:r w:rsidRPr="00F607B1">
              <w:rPr>
                <w:sz w:val="12"/>
                <w:szCs w:val="12"/>
              </w:rPr>
              <w:t>Highly thoughtful answer informed by wider reading, showing clarity of thought, personal insight and some originality</w:t>
            </w:r>
          </w:p>
        </w:tc>
      </w:tr>
      <w:tr w:rsidR="00A961DB" w:rsidRPr="00F607B1" w14:paraId="2774B4D1" w14:textId="77777777" w:rsidTr="00A961DB">
        <w:trPr>
          <w:trHeight w:val="796"/>
        </w:trPr>
        <w:tc>
          <w:tcPr>
            <w:tcW w:w="1190" w:type="dxa"/>
            <w:vMerge w:val="restart"/>
          </w:tcPr>
          <w:p w14:paraId="25720531" w14:textId="77777777" w:rsidR="00A961DB" w:rsidRPr="00F607B1" w:rsidRDefault="00A961DB" w:rsidP="00A961DB">
            <w:pPr>
              <w:rPr>
                <w:b/>
                <w:sz w:val="12"/>
                <w:szCs w:val="12"/>
              </w:rPr>
            </w:pPr>
            <w:r w:rsidRPr="00F607B1">
              <w:rPr>
                <w:b/>
                <w:sz w:val="12"/>
                <w:szCs w:val="12"/>
              </w:rPr>
              <w:t>Subject Knowledge and Understanding</w:t>
            </w:r>
          </w:p>
          <w:p w14:paraId="223E027E" w14:textId="77777777" w:rsidR="00A961DB" w:rsidRPr="00F607B1" w:rsidRDefault="00A961DB" w:rsidP="00A961DB">
            <w:pPr>
              <w:rPr>
                <w:sz w:val="12"/>
                <w:szCs w:val="12"/>
              </w:rPr>
            </w:pPr>
          </w:p>
          <w:p w14:paraId="3FF25F82" w14:textId="77777777" w:rsidR="00A961DB" w:rsidRPr="00F607B1" w:rsidRDefault="00A961DB" w:rsidP="00A961DB">
            <w:pPr>
              <w:rPr>
                <w:sz w:val="12"/>
                <w:szCs w:val="12"/>
              </w:rPr>
            </w:pPr>
            <w:r w:rsidRPr="00F607B1">
              <w:rPr>
                <w:sz w:val="12"/>
                <w:szCs w:val="12"/>
              </w:rPr>
              <w:t>(Conceptual)</w:t>
            </w:r>
          </w:p>
          <w:p w14:paraId="5046DFDC" w14:textId="77777777" w:rsidR="00A961DB" w:rsidRPr="00F607B1" w:rsidRDefault="00A961DB" w:rsidP="00A961DB">
            <w:pPr>
              <w:rPr>
                <w:sz w:val="12"/>
                <w:szCs w:val="12"/>
              </w:rPr>
            </w:pPr>
          </w:p>
          <w:p w14:paraId="4A06C866" w14:textId="77777777" w:rsidR="00A961DB" w:rsidRPr="00F607B1" w:rsidRDefault="00A961DB" w:rsidP="00A961DB">
            <w:pPr>
              <w:rPr>
                <w:sz w:val="12"/>
                <w:szCs w:val="12"/>
              </w:rPr>
            </w:pPr>
          </w:p>
          <w:p w14:paraId="0142C3DB" w14:textId="77777777" w:rsidR="00A961DB" w:rsidRPr="00F607B1" w:rsidRDefault="00A961DB" w:rsidP="00A961DB">
            <w:pPr>
              <w:rPr>
                <w:sz w:val="12"/>
                <w:szCs w:val="12"/>
              </w:rPr>
            </w:pPr>
          </w:p>
          <w:p w14:paraId="79605104" w14:textId="77777777" w:rsidR="00A961DB" w:rsidRPr="00F607B1" w:rsidRDefault="00A961DB" w:rsidP="00A961DB">
            <w:pPr>
              <w:rPr>
                <w:sz w:val="12"/>
                <w:szCs w:val="12"/>
              </w:rPr>
            </w:pPr>
            <w:r w:rsidRPr="00F607B1">
              <w:rPr>
                <w:sz w:val="12"/>
                <w:szCs w:val="12"/>
              </w:rPr>
              <w:t>(Reading)</w:t>
            </w:r>
          </w:p>
        </w:tc>
        <w:tc>
          <w:tcPr>
            <w:tcW w:w="2071" w:type="dxa"/>
            <w:shd w:val="clear" w:color="auto" w:fill="D9E2F3" w:themeFill="accent1" w:themeFillTint="33"/>
          </w:tcPr>
          <w:p w14:paraId="7F1109F3" w14:textId="77777777" w:rsidR="00A961DB" w:rsidRPr="00F607B1" w:rsidRDefault="00A961DB" w:rsidP="00A961DB">
            <w:pPr>
              <w:rPr>
                <w:sz w:val="12"/>
                <w:szCs w:val="12"/>
              </w:rPr>
            </w:pPr>
            <w:r w:rsidRPr="00F607B1">
              <w:rPr>
                <w:sz w:val="12"/>
                <w:szCs w:val="12"/>
              </w:rPr>
              <w:t>Basic misunderstanding, misconceptions, or misinterpretations - Some superficial knowledge in places</w:t>
            </w:r>
          </w:p>
        </w:tc>
        <w:tc>
          <w:tcPr>
            <w:tcW w:w="1701" w:type="dxa"/>
            <w:shd w:val="clear" w:color="auto" w:fill="D5DCE4" w:themeFill="text2" w:themeFillTint="33"/>
          </w:tcPr>
          <w:p w14:paraId="4BB7B2A0" w14:textId="77777777" w:rsidR="00A961DB" w:rsidRPr="00F607B1" w:rsidRDefault="00A961DB" w:rsidP="00A961DB">
            <w:pPr>
              <w:rPr>
                <w:sz w:val="12"/>
                <w:szCs w:val="12"/>
              </w:rPr>
            </w:pPr>
            <w:r w:rsidRPr="00F607B1">
              <w:rPr>
                <w:sz w:val="12"/>
                <w:szCs w:val="12"/>
              </w:rPr>
              <w:t>Main concepts understood with limited evidence of critical insight</w:t>
            </w:r>
          </w:p>
        </w:tc>
        <w:tc>
          <w:tcPr>
            <w:tcW w:w="1984" w:type="dxa"/>
            <w:shd w:val="clear" w:color="auto" w:fill="FFFF99"/>
          </w:tcPr>
          <w:p w14:paraId="614C8DFF" w14:textId="77777777" w:rsidR="00A961DB" w:rsidRPr="00F607B1" w:rsidRDefault="00A961DB" w:rsidP="00A961DB">
            <w:pPr>
              <w:rPr>
                <w:sz w:val="12"/>
                <w:szCs w:val="12"/>
              </w:rPr>
            </w:pPr>
            <w:r w:rsidRPr="00F607B1">
              <w:rPr>
                <w:sz w:val="12"/>
                <w:szCs w:val="12"/>
              </w:rPr>
              <w:t>Sound understanding of concepts and critical engagement with ideas</w:t>
            </w:r>
          </w:p>
        </w:tc>
        <w:tc>
          <w:tcPr>
            <w:tcW w:w="2126" w:type="dxa"/>
            <w:shd w:val="clear" w:color="auto" w:fill="E2EFD9" w:themeFill="accent6" w:themeFillTint="33"/>
          </w:tcPr>
          <w:p w14:paraId="50F062BA" w14:textId="77777777" w:rsidR="00A961DB" w:rsidRPr="00F607B1" w:rsidRDefault="00A961DB" w:rsidP="00A961DB">
            <w:pPr>
              <w:rPr>
                <w:sz w:val="12"/>
                <w:szCs w:val="12"/>
              </w:rPr>
            </w:pPr>
            <w:r w:rsidRPr="00F607B1">
              <w:rPr>
                <w:sz w:val="12"/>
                <w:szCs w:val="12"/>
              </w:rPr>
              <w:t>Good understanding of key concepts; knowledge of wider implications; critical engagement</w:t>
            </w:r>
          </w:p>
        </w:tc>
        <w:tc>
          <w:tcPr>
            <w:tcW w:w="1843" w:type="dxa"/>
            <w:shd w:val="clear" w:color="auto" w:fill="EDEDED" w:themeFill="accent3" w:themeFillTint="33"/>
          </w:tcPr>
          <w:p w14:paraId="31085369" w14:textId="77777777" w:rsidR="00A961DB" w:rsidRPr="00F607B1" w:rsidRDefault="00A961DB" w:rsidP="00A961DB">
            <w:pPr>
              <w:rPr>
                <w:sz w:val="12"/>
                <w:szCs w:val="12"/>
              </w:rPr>
            </w:pPr>
            <w:r w:rsidRPr="00F607B1">
              <w:rPr>
                <w:sz w:val="12"/>
                <w:szCs w:val="12"/>
              </w:rPr>
              <w:t>Engaged critically and systematically with the main concepts and theories: excellent engagement</w:t>
            </w:r>
          </w:p>
        </w:tc>
      </w:tr>
      <w:tr w:rsidR="00A961DB" w:rsidRPr="00F607B1" w14:paraId="1FE58E85" w14:textId="77777777" w:rsidTr="00A961DB">
        <w:trPr>
          <w:trHeight w:val="746"/>
        </w:trPr>
        <w:tc>
          <w:tcPr>
            <w:tcW w:w="1190" w:type="dxa"/>
            <w:vMerge/>
          </w:tcPr>
          <w:p w14:paraId="43498F51" w14:textId="77777777" w:rsidR="00A961DB" w:rsidRPr="00F607B1" w:rsidRDefault="00A961DB" w:rsidP="00A961DB">
            <w:pPr>
              <w:rPr>
                <w:sz w:val="12"/>
                <w:szCs w:val="12"/>
              </w:rPr>
            </w:pPr>
          </w:p>
        </w:tc>
        <w:tc>
          <w:tcPr>
            <w:tcW w:w="2071" w:type="dxa"/>
            <w:shd w:val="clear" w:color="auto" w:fill="D9E2F3" w:themeFill="accent1" w:themeFillTint="33"/>
          </w:tcPr>
          <w:p w14:paraId="780BE4A6" w14:textId="77777777" w:rsidR="00A961DB" w:rsidRPr="00F607B1" w:rsidRDefault="00A961DB" w:rsidP="00A961DB">
            <w:pPr>
              <w:rPr>
                <w:sz w:val="12"/>
                <w:szCs w:val="12"/>
              </w:rPr>
            </w:pPr>
            <w:r w:rsidRPr="00F607B1">
              <w:rPr>
                <w:sz w:val="12"/>
                <w:szCs w:val="12"/>
              </w:rPr>
              <w:t xml:space="preserve">Poor and/or inappropriate literature, lacking accuracy, unsound, limited/dated range of sources </w:t>
            </w:r>
          </w:p>
          <w:p w14:paraId="7B4FA66B" w14:textId="77777777" w:rsidR="00A961DB" w:rsidRPr="00F607B1" w:rsidRDefault="00A961DB" w:rsidP="00A961DB">
            <w:pPr>
              <w:rPr>
                <w:sz w:val="12"/>
                <w:szCs w:val="12"/>
              </w:rPr>
            </w:pPr>
          </w:p>
        </w:tc>
        <w:tc>
          <w:tcPr>
            <w:tcW w:w="1701" w:type="dxa"/>
            <w:shd w:val="clear" w:color="auto" w:fill="D5DCE4" w:themeFill="text2" w:themeFillTint="33"/>
          </w:tcPr>
          <w:p w14:paraId="39B0494A" w14:textId="77777777" w:rsidR="00A961DB" w:rsidRPr="00F607B1" w:rsidRDefault="00A961DB" w:rsidP="00A961DB">
            <w:pPr>
              <w:rPr>
                <w:sz w:val="12"/>
                <w:szCs w:val="12"/>
              </w:rPr>
            </w:pPr>
            <w:r w:rsidRPr="00F607B1">
              <w:rPr>
                <w:sz w:val="12"/>
                <w:szCs w:val="12"/>
              </w:rPr>
              <w:t>Satisfactory range of reading overall although this may be limited in some way</w:t>
            </w:r>
          </w:p>
        </w:tc>
        <w:tc>
          <w:tcPr>
            <w:tcW w:w="1984" w:type="dxa"/>
            <w:shd w:val="clear" w:color="auto" w:fill="FFFF99"/>
          </w:tcPr>
          <w:p w14:paraId="3AF85D72" w14:textId="77777777" w:rsidR="00A961DB" w:rsidRPr="00F607B1" w:rsidRDefault="00A961DB" w:rsidP="00A961DB">
            <w:pPr>
              <w:rPr>
                <w:sz w:val="12"/>
                <w:szCs w:val="12"/>
              </w:rPr>
            </w:pPr>
            <w:r w:rsidRPr="00F607B1">
              <w:rPr>
                <w:sz w:val="12"/>
                <w:szCs w:val="12"/>
              </w:rPr>
              <w:t>Satisfactory range of reading drawn from the recommended list and other sources</w:t>
            </w:r>
          </w:p>
        </w:tc>
        <w:tc>
          <w:tcPr>
            <w:tcW w:w="2126" w:type="dxa"/>
            <w:shd w:val="clear" w:color="auto" w:fill="E2EFD9" w:themeFill="accent6" w:themeFillTint="33"/>
          </w:tcPr>
          <w:p w14:paraId="6525B5C7" w14:textId="77777777" w:rsidR="00A961DB" w:rsidRPr="00F607B1" w:rsidRDefault="00A961DB" w:rsidP="00A961DB">
            <w:pPr>
              <w:rPr>
                <w:sz w:val="12"/>
                <w:szCs w:val="12"/>
              </w:rPr>
            </w:pPr>
            <w:r w:rsidRPr="00F607B1">
              <w:rPr>
                <w:sz w:val="12"/>
                <w:szCs w:val="12"/>
              </w:rPr>
              <w:t>Good range of relevant literature from a variety of sources beyond recommended list</w:t>
            </w:r>
          </w:p>
        </w:tc>
        <w:tc>
          <w:tcPr>
            <w:tcW w:w="1843" w:type="dxa"/>
            <w:shd w:val="clear" w:color="auto" w:fill="EDEDED" w:themeFill="accent3" w:themeFillTint="33"/>
          </w:tcPr>
          <w:p w14:paraId="72BB8B8D" w14:textId="77777777" w:rsidR="00A961DB" w:rsidRPr="00F607B1" w:rsidRDefault="00A961DB" w:rsidP="00A961DB">
            <w:pPr>
              <w:rPr>
                <w:sz w:val="12"/>
                <w:szCs w:val="12"/>
              </w:rPr>
            </w:pPr>
            <w:r w:rsidRPr="00F607B1">
              <w:rPr>
                <w:sz w:val="12"/>
                <w:szCs w:val="12"/>
              </w:rPr>
              <w:t>Clear evidence of independent thinking informed by a selective range of reading from a variety of sources</w:t>
            </w:r>
          </w:p>
        </w:tc>
      </w:tr>
      <w:tr w:rsidR="00A961DB" w:rsidRPr="00F607B1" w14:paraId="061CECD5" w14:textId="77777777" w:rsidTr="00A961DB">
        <w:trPr>
          <w:trHeight w:val="653"/>
        </w:trPr>
        <w:tc>
          <w:tcPr>
            <w:tcW w:w="1190" w:type="dxa"/>
            <w:vMerge w:val="restart"/>
          </w:tcPr>
          <w:p w14:paraId="4499462E" w14:textId="77777777" w:rsidR="00A961DB" w:rsidRPr="00EA7401" w:rsidRDefault="00A961DB" w:rsidP="00A961DB">
            <w:pPr>
              <w:rPr>
                <w:b/>
                <w:sz w:val="12"/>
                <w:szCs w:val="12"/>
              </w:rPr>
            </w:pPr>
            <w:r w:rsidRPr="00EA7401">
              <w:rPr>
                <w:b/>
                <w:sz w:val="12"/>
                <w:szCs w:val="12"/>
              </w:rPr>
              <w:t>Intellectual skills</w:t>
            </w:r>
          </w:p>
          <w:p w14:paraId="47261F96" w14:textId="77777777" w:rsidR="00A961DB" w:rsidRPr="00EA7401" w:rsidRDefault="00A961DB" w:rsidP="00A961DB">
            <w:pPr>
              <w:rPr>
                <w:sz w:val="12"/>
                <w:szCs w:val="12"/>
              </w:rPr>
            </w:pPr>
          </w:p>
          <w:p w14:paraId="1C96A545" w14:textId="77777777" w:rsidR="00A961DB" w:rsidRPr="00EA7401" w:rsidRDefault="00A961DB" w:rsidP="00A961DB">
            <w:pPr>
              <w:rPr>
                <w:sz w:val="12"/>
                <w:szCs w:val="12"/>
              </w:rPr>
            </w:pPr>
            <w:r w:rsidRPr="00EA7401">
              <w:rPr>
                <w:sz w:val="12"/>
                <w:szCs w:val="12"/>
              </w:rPr>
              <w:t>(argument)</w:t>
            </w:r>
          </w:p>
          <w:p w14:paraId="5A4F117F" w14:textId="77777777" w:rsidR="00A961DB" w:rsidRPr="00EA7401" w:rsidRDefault="00A961DB" w:rsidP="00A961DB">
            <w:pPr>
              <w:rPr>
                <w:sz w:val="12"/>
                <w:szCs w:val="12"/>
              </w:rPr>
            </w:pPr>
          </w:p>
          <w:p w14:paraId="265F0F47" w14:textId="77777777" w:rsidR="00A961DB" w:rsidRPr="00EA7401" w:rsidRDefault="00A961DB" w:rsidP="00A961DB">
            <w:pPr>
              <w:rPr>
                <w:sz w:val="12"/>
                <w:szCs w:val="12"/>
              </w:rPr>
            </w:pPr>
          </w:p>
          <w:p w14:paraId="27D9DDFA" w14:textId="77777777" w:rsidR="00A961DB" w:rsidRPr="00EA7401" w:rsidRDefault="00A961DB" w:rsidP="00A961DB">
            <w:pPr>
              <w:rPr>
                <w:sz w:val="12"/>
                <w:szCs w:val="12"/>
              </w:rPr>
            </w:pPr>
            <w:proofErr w:type="gramStart"/>
            <w:r w:rsidRPr="00EA7401">
              <w:rPr>
                <w:sz w:val="12"/>
                <w:szCs w:val="12"/>
              </w:rPr>
              <w:t>( professional</w:t>
            </w:r>
            <w:proofErr w:type="gramEnd"/>
            <w:r w:rsidRPr="00EA7401">
              <w:rPr>
                <w:sz w:val="12"/>
                <w:szCs w:val="12"/>
              </w:rPr>
              <w:t xml:space="preserve"> data collection: research design/data collection )</w:t>
            </w:r>
          </w:p>
          <w:p w14:paraId="6C2588B9" w14:textId="77777777" w:rsidR="00A961DB" w:rsidRPr="00EA7401" w:rsidRDefault="00A961DB" w:rsidP="00A961DB">
            <w:pPr>
              <w:rPr>
                <w:sz w:val="12"/>
                <w:szCs w:val="12"/>
              </w:rPr>
            </w:pPr>
          </w:p>
          <w:p w14:paraId="76FB174A" w14:textId="77777777" w:rsidR="00A961DB" w:rsidRPr="00EA7401" w:rsidRDefault="00A961DB" w:rsidP="00A961DB">
            <w:pPr>
              <w:rPr>
                <w:sz w:val="12"/>
                <w:szCs w:val="12"/>
              </w:rPr>
            </w:pPr>
            <w:r w:rsidRPr="00EA7401">
              <w:rPr>
                <w:sz w:val="12"/>
                <w:szCs w:val="12"/>
              </w:rPr>
              <w:t>(presentation of findings/analysis)</w:t>
            </w:r>
          </w:p>
          <w:p w14:paraId="19B97C47" w14:textId="77777777" w:rsidR="00A961DB" w:rsidRPr="00EA7401" w:rsidRDefault="00A961DB" w:rsidP="00A961DB">
            <w:pPr>
              <w:rPr>
                <w:sz w:val="12"/>
                <w:szCs w:val="12"/>
              </w:rPr>
            </w:pPr>
          </w:p>
          <w:p w14:paraId="7BE17626" w14:textId="77777777" w:rsidR="00A961DB" w:rsidRPr="00EA7401" w:rsidRDefault="00A961DB" w:rsidP="00A961DB">
            <w:pPr>
              <w:rPr>
                <w:sz w:val="12"/>
                <w:szCs w:val="12"/>
              </w:rPr>
            </w:pPr>
          </w:p>
          <w:p w14:paraId="137E7F27" w14:textId="77777777" w:rsidR="00A961DB" w:rsidRPr="00EA7401" w:rsidRDefault="00A961DB" w:rsidP="00A961DB">
            <w:pPr>
              <w:rPr>
                <w:sz w:val="12"/>
                <w:szCs w:val="12"/>
              </w:rPr>
            </w:pPr>
            <w:r w:rsidRPr="00EA7401">
              <w:rPr>
                <w:sz w:val="12"/>
                <w:szCs w:val="12"/>
              </w:rPr>
              <w:t>(critical /reflective evaluation)</w:t>
            </w:r>
          </w:p>
          <w:p w14:paraId="76E0ABA5" w14:textId="77777777" w:rsidR="00A961DB" w:rsidRPr="00EA7401" w:rsidRDefault="00A961DB" w:rsidP="00A961DB">
            <w:pPr>
              <w:rPr>
                <w:sz w:val="12"/>
                <w:szCs w:val="12"/>
              </w:rPr>
            </w:pPr>
          </w:p>
        </w:tc>
        <w:tc>
          <w:tcPr>
            <w:tcW w:w="2071" w:type="dxa"/>
            <w:shd w:val="clear" w:color="auto" w:fill="D9E2F3" w:themeFill="accent1" w:themeFillTint="33"/>
          </w:tcPr>
          <w:p w14:paraId="2425C6CA" w14:textId="77777777" w:rsidR="00A961DB" w:rsidRPr="00EA7401" w:rsidRDefault="00A961DB" w:rsidP="00A961DB">
            <w:pPr>
              <w:rPr>
                <w:sz w:val="12"/>
                <w:szCs w:val="12"/>
              </w:rPr>
            </w:pPr>
            <w:r w:rsidRPr="00EA7401">
              <w:rPr>
                <w:sz w:val="12"/>
                <w:szCs w:val="12"/>
              </w:rPr>
              <w:t>Little sense of an argument lacks coherence.</w:t>
            </w:r>
          </w:p>
          <w:p w14:paraId="5847F1F2" w14:textId="77777777" w:rsidR="00A961DB" w:rsidRPr="00EA7401" w:rsidRDefault="00A961DB" w:rsidP="00A961DB">
            <w:pPr>
              <w:rPr>
                <w:sz w:val="12"/>
                <w:szCs w:val="12"/>
              </w:rPr>
            </w:pPr>
            <w:r w:rsidRPr="00EA7401">
              <w:rPr>
                <w:sz w:val="12"/>
                <w:szCs w:val="12"/>
              </w:rPr>
              <w:t>Generally descriptive or anecdotal</w:t>
            </w:r>
          </w:p>
        </w:tc>
        <w:tc>
          <w:tcPr>
            <w:tcW w:w="1701" w:type="dxa"/>
            <w:shd w:val="clear" w:color="auto" w:fill="D5DCE4" w:themeFill="text2" w:themeFillTint="33"/>
          </w:tcPr>
          <w:p w14:paraId="5B19C474" w14:textId="77777777" w:rsidR="00A961DB" w:rsidRPr="00EA7401" w:rsidRDefault="00A961DB" w:rsidP="00A961DB">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14:paraId="0692736E" w14:textId="77777777" w:rsidR="00A961DB" w:rsidRPr="00EA7401" w:rsidRDefault="00A961DB" w:rsidP="00A961DB">
            <w:pPr>
              <w:rPr>
                <w:sz w:val="12"/>
                <w:szCs w:val="12"/>
              </w:rPr>
            </w:pPr>
            <w:r w:rsidRPr="00EA7401">
              <w:rPr>
                <w:sz w:val="12"/>
                <w:szCs w:val="12"/>
              </w:rPr>
              <w:t>Argument presented shows satisfactory evidence of critical and analytical reflection.</w:t>
            </w:r>
          </w:p>
        </w:tc>
        <w:tc>
          <w:tcPr>
            <w:tcW w:w="2126" w:type="dxa"/>
            <w:shd w:val="clear" w:color="auto" w:fill="E2EFD9" w:themeFill="accent6" w:themeFillTint="33"/>
          </w:tcPr>
          <w:p w14:paraId="3B62FBE8" w14:textId="77777777" w:rsidR="00A961DB" w:rsidRPr="00EA7401" w:rsidRDefault="00A961DB" w:rsidP="00A961DB">
            <w:pPr>
              <w:rPr>
                <w:sz w:val="12"/>
                <w:szCs w:val="12"/>
              </w:rPr>
            </w:pPr>
            <w:r w:rsidRPr="00EA7401">
              <w:rPr>
                <w:sz w:val="12"/>
                <w:szCs w:val="12"/>
              </w:rPr>
              <w:t>Strong argument developed.  Good evidence of critical and analytical reflection</w:t>
            </w:r>
          </w:p>
        </w:tc>
        <w:tc>
          <w:tcPr>
            <w:tcW w:w="1843" w:type="dxa"/>
            <w:shd w:val="clear" w:color="auto" w:fill="EDEDED" w:themeFill="accent3" w:themeFillTint="33"/>
          </w:tcPr>
          <w:p w14:paraId="5F66CEEB" w14:textId="77777777" w:rsidR="00A961DB" w:rsidRPr="00EA7401" w:rsidRDefault="00A961DB" w:rsidP="00A961DB">
            <w:pPr>
              <w:rPr>
                <w:sz w:val="12"/>
                <w:szCs w:val="12"/>
              </w:rPr>
            </w:pPr>
            <w:r w:rsidRPr="00EA7401">
              <w:rPr>
                <w:sz w:val="12"/>
                <w:szCs w:val="12"/>
              </w:rPr>
              <w:t>A well-structured critical argument is presented with evidence of synthesis of viewpoints</w:t>
            </w:r>
          </w:p>
        </w:tc>
      </w:tr>
      <w:tr w:rsidR="00A961DB" w:rsidRPr="00F607B1" w14:paraId="04407812" w14:textId="77777777" w:rsidTr="00A961DB">
        <w:trPr>
          <w:trHeight w:val="653"/>
        </w:trPr>
        <w:tc>
          <w:tcPr>
            <w:tcW w:w="1190" w:type="dxa"/>
            <w:vMerge/>
          </w:tcPr>
          <w:p w14:paraId="1EB66A98" w14:textId="77777777" w:rsidR="00A961DB" w:rsidRPr="00EA7401" w:rsidRDefault="00A961DB" w:rsidP="00A961DB">
            <w:pPr>
              <w:rPr>
                <w:sz w:val="12"/>
                <w:szCs w:val="12"/>
              </w:rPr>
            </w:pPr>
          </w:p>
        </w:tc>
        <w:tc>
          <w:tcPr>
            <w:tcW w:w="2071" w:type="dxa"/>
            <w:shd w:val="clear" w:color="auto" w:fill="D9E2F3" w:themeFill="accent1" w:themeFillTint="33"/>
          </w:tcPr>
          <w:p w14:paraId="5723FA12" w14:textId="77777777" w:rsidR="00A961DB" w:rsidRPr="00EA7401" w:rsidRDefault="00A961DB" w:rsidP="00A961DB">
            <w:pPr>
              <w:rPr>
                <w:rStyle w:val="SubtleEmphasis1"/>
              </w:rPr>
            </w:pPr>
            <w:r w:rsidRPr="00EA7401">
              <w:rPr>
                <w:rStyle w:val="Emphasis"/>
                <w:sz w:val="12"/>
                <w:szCs w:val="12"/>
              </w:rPr>
              <w:t>Professional data collection is inappropriate/ flawed /not discussed</w:t>
            </w:r>
          </w:p>
        </w:tc>
        <w:tc>
          <w:tcPr>
            <w:tcW w:w="1701" w:type="dxa"/>
            <w:shd w:val="clear" w:color="auto" w:fill="D5DCE4" w:themeFill="text2" w:themeFillTint="33"/>
          </w:tcPr>
          <w:p w14:paraId="1A3D6EDD" w14:textId="77777777" w:rsidR="00A961DB" w:rsidRPr="00EA7401" w:rsidRDefault="00A961DB" w:rsidP="00A961DB">
            <w:pPr>
              <w:rPr>
                <w:rStyle w:val="SubtleEmphasis1"/>
              </w:rPr>
            </w:pPr>
            <w:r w:rsidRPr="00EA7401">
              <w:rPr>
                <w:rStyle w:val="SubtleEmphasis1"/>
                <w:sz w:val="12"/>
                <w:szCs w:val="12"/>
              </w:rPr>
              <w:t>Professional data collection is mainly suited to purposed; beginnings of critical considerations</w:t>
            </w:r>
          </w:p>
        </w:tc>
        <w:tc>
          <w:tcPr>
            <w:tcW w:w="1984" w:type="dxa"/>
            <w:shd w:val="clear" w:color="auto" w:fill="FFFF99"/>
          </w:tcPr>
          <w:p w14:paraId="41D2E475" w14:textId="77777777" w:rsidR="00A961DB" w:rsidRPr="00EA7401" w:rsidRDefault="00A961DB" w:rsidP="00A961DB">
            <w:pPr>
              <w:rPr>
                <w:rStyle w:val="SubtleEmphasis1"/>
              </w:rPr>
            </w:pPr>
            <w:r w:rsidRPr="00EA7401">
              <w:rPr>
                <w:rStyle w:val="SubtleEmphasis1"/>
                <w:sz w:val="12"/>
                <w:szCs w:val="12"/>
              </w:rPr>
              <w:t>Professional data collection is suited to purpose and considered critically.</w:t>
            </w:r>
          </w:p>
        </w:tc>
        <w:tc>
          <w:tcPr>
            <w:tcW w:w="2126" w:type="dxa"/>
            <w:shd w:val="clear" w:color="auto" w:fill="E2EFD9" w:themeFill="accent6" w:themeFillTint="33"/>
          </w:tcPr>
          <w:p w14:paraId="529343FB" w14:textId="77777777" w:rsidR="00A961DB" w:rsidRPr="00EA7401" w:rsidRDefault="00A961DB" w:rsidP="00A961DB">
            <w:pPr>
              <w:rPr>
                <w:rStyle w:val="SubtleEmphasis1"/>
              </w:rPr>
            </w:pPr>
            <w:r w:rsidRPr="00EA7401">
              <w:rPr>
                <w:rStyle w:val="Emphasis"/>
                <w:sz w:val="12"/>
                <w:szCs w:val="12"/>
              </w:rPr>
              <w:t xml:space="preserve">Professional data collection well suited to purpose, justified with clear identified focus </w:t>
            </w:r>
          </w:p>
        </w:tc>
        <w:tc>
          <w:tcPr>
            <w:tcW w:w="1843" w:type="dxa"/>
            <w:shd w:val="clear" w:color="auto" w:fill="EDEDED" w:themeFill="accent3" w:themeFillTint="33"/>
          </w:tcPr>
          <w:p w14:paraId="76A3C81A" w14:textId="77777777" w:rsidR="00A961DB" w:rsidRPr="00EA7401" w:rsidRDefault="00A961DB" w:rsidP="00A961DB">
            <w:pPr>
              <w:rPr>
                <w:sz w:val="12"/>
                <w:szCs w:val="12"/>
              </w:rPr>
            </w:pPr>
            <w:r w:rsidRPr="00EA7401">
              <w:rPr>
                <w:sz w:val="12"/>
                <w:szCs w:val="12"/>
              </w:rPr>
              <w:t xml:space="preserve">Professional data collection logical and sophisticated; comprehensive understanding of appropriate techniques </w:t>
            </w:r>
          </w:p>
        </w:tc>
      </w:tr>
      <w:tr w:rsidR="00A961DB" w:rsidRPr="00F607B1" w14:paraId="11643C54" w14:textId="77777777" w:rsidTr="00A961DB">
        <w:trPr>
          <w:trHeight w:val="647"/>
        </w:trPr>
        <w:tc>
          <w:tcPr>
            <w:tcW w:w="1190" w:type="dxa"/>
            <w:vMerge/>
          </w:tcPr>
          <w:p w14:paraId="384B104C" w14:textId="77777777" w:rsidR="00A961DB" w:rsidRPr="00EA7401" w:rsidRDefault="00A961DB" w:rsidP="00A961DB">
            <w:pPr>
              <w:rPr>
                <w:sz w:val="12"/>
                <w:szCs w:val="12"/>
              </w:rPr>
            </w:pPr>
          </w:p>
        </w:tc>
        <w:tc>
          <w:tcPr>
            <w:tcW w:w="2071" w:type="dxa"/>
            <w:shd w:val="clear" w:color="auto" w:fill="D9E2F3" w:themeFill="accent1" w:themeFillTint="33"/>
          </w:tcPr>
          <w:p w14:paraId="32BD1192" w14:textId="77777777" w:rsidR="00A961DB" w:rsidRPr="00EA7401" w:rsidRDefault="00A961DB" w:rsidP="00A961DB">
            <w:pPr>
              <w:rPr>
                <w:sz w:val="12"/>
                <w:szCs w:val="12"/>
              </w:rPr>
            </w:pPr>
            <w:r w:rsidRPr="00EA7401">
              <w:rPr>
                <w:sz w:val="12"/>
                <w:szCs w:val="12"/>
              </w:rPr>
              <w:t>Findings presented with little or no framework or discussion; or discussion of findings is descriptive. Few conclusions are drawn or conclusions drawn are inappropriate.</w:t>
            </w:r>
          </w:p>
        </w:tc>
        <w:tc>
          <w:tcPr>
            <w:tcW w:w="1701" w:type="dxa"/>
            <w:shd w:val="clear" w:color="auto" w:fill="D5DCE4" w:themeFill="text2" w:themeFillTint="33"/>
          </w:tcPr>
          <w:p w14:paraId="1A57DF57" w14:textId="77777777" w:rsidR="00A961DB" w:rsidRPr="00EA7401" w:rsidRDefault="00A961DB" w:rsidP="00A961DB">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14:paraId="381FC327" w14:textId="77777777" w:rsidR="00A961DB" w:rsidRPr="00EA7401" w:rsidRDefault="00A961DB" w:rsidP="00A961DB">
            <w:pPr>
              <w:rPr>
                <w:sz w:val="12"/>
                <w:szCs w:val="12"/>
              </w:rPr>
            </w:pPr>
            <w:r w:rsidRPr="00EA7401">
              <w:rPr>
                <w:sz w:val="12"/>
                <w:szCs w:val="12"/>
              </w:rPr>
              <w:t>Findings presented with some analysis and criticality with justified conclusions</w:t>
            </w:r>
          </w:p>
        </w:tc>
        <w:tc>
          <w:tcPr>
            <w:tcW w:w="2126" w:type="dxa"/>
            <w:shd w:val="clear" w:color="auto" w:fill="E2EFD9" w:themeFill="accent6" w:themeFillTint="33"/>
          </w:tcPr>
          <w:p w14:paraId="358E9200" w14:textId="77777777" w:rsidR="00A961DB" w:rsidRPr="00EA7401" w:rsidRDefault="00A961DB" w:rsidP="00A961DB">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DEDED" w:themeFill="accent3" w:themeFillTint="33"/>
          </w:tcPr>
          <w:p w14:paraId="3983D3E1" w14:textId="77777777" w:rsidR="00A961DB" w:rsidRPr="00EA7401" w:rsidRDefault="00A961DB" w:rsidP="00A961DB">
            <w:pPr>
              <w:rPr>
                <w:sz w:val="12"/>
                <w:szCs w:val="12"/>
              </w:rPr>
            </w:pPr>
            <w:r w:rsidRPr="00EA7401">
              <w:rPr>
                <w:sz w:val="12"/>
                <w:szCs w:val="12"/>
              </w:rPr>
              <w:t>Findings presented in a critical and analytical framework. Insightful conclusions, firmly based upon the evidence presented</w:t>
            </w:r>
          </w:p>
        </w:tc>
      </w:tr>
      <w:tr w:rsidR="00A961DB" w:rsidRPr="00F607B1" w14:paraId="5BAE43B3" w14:textId="77777777" w:rsidTr="00A961DB">
        <w:trPr>
          <w:trHeight w:val="516"/>
        </w:trPr>
        <w:tc>
          <w:tcPr>
            <w:tcW w:w="1190" w:type="dxa"/>
            <w:vMerge/>
          </w:tcPr>
          <w:p w14:paraId="4D6B10F8" w14:textId="77777777" w:rsidR="00A961DB" w:rsidRPr="00EA7401" w:rsidRDefault="00A961DB" w:rsidP="00A961DB">
            <w:pPr>
              <w:rPr>
                <w:sz w:val="12"/>
                <w:szCs w:val="12"/>
              </w:rPr>
            </w:pPr>
          </w:p>
        </w:tc>
        <w:tc>
          <w:tcPr>
            <w:tcW w:w="2071" w:type="dxa"/>
            <w:shd w:val="clear" w:color="auto" w:fill="D9E2F3" w:themeFill="accent1" w:themeFillTint="33"/>
          </w:tcPr>
          <w:p w14:paraId="1F76EB9D" w14:textId="77777777" w:rsidR="00A961DB" w:rsidRPr="00EA7401" w:rsidRDefault="00A961DB" w:rsidP="00A961DB">
            <w:pPr>
              <w:rPr>
                <w:sz w:val="12"/>
                <w:szCs w:val="12"/>
              </w:rPr>
            </w:pPr>
            <w:r w:rsidRPr="00EA7401">
              <w:rPr>
                <w:sz w:val="12"/>
                <w:szCs w:val="12"/>
              </w:rPr>
              <w:t xml:space="preserve">Little or no evaluation attempted; no or limited reflection </w:t>
            </w:r>
          </w:p>
        </w:tc>
        <w:tc>
          <w:tcPr>
            <w:tcW w:w="1701" w:type="dxa"/>
            <w:shd w:val="clear" w:color="auto" w:fill="D5DCE4" w:themeFill="text2" w:themeFillTint="33"/>
          </w:tcPr>
          <w:p w14:paraId="3039A0A1" w14:textId="77777777" w:rsidR="00A961DB" w:rsidRPr="00EA7401" w:rsidRDefault="00A961DB" w:rsidP="00A961DB">
            <w:pPr>
              <w:rPr>
                <w:sz w:val="12"/>
                <w:szCs w:val="12"/>
              </w:rPr>
            </w:pPr>
            <w:r w:rsidRPr="00EA7401">
              <w:rPr>
                <w:sz w:val="12"/>
                <w:szCs w:val="12"/>
              </w:rPr>
              <w:t xml:space="preserve">Evaluation and reflection is present </w:t>
            </w:r>
            <w:proofErr w:type="gramStart"/>
            <w:r w:rsidRPr="00EA7401">
              <w:rPr>
                <w:sz w:val="12"/>
                <w:szCs w:val="12"/>
              </w:rPr>
              <w:t>but  may</w:t>
            </w:r>
            <w:proofErr w:type="gramEnd"/>
            <w:r w:rsidRPr="00EA7401">
              <w:rPr>
                <w:sz w:val="12"/>
                <w:szCs w:val="12"/>
              </w:rPr>
              <w:t xml:space="preserve"> be limited</w:t>
            </w:r>
          </w:p>
        </w:tc>
        <w:tc>
          <w:tcPr>
            <w:tcW w:w="1984" w:type="dxa"/>
            <w:shd w:val="clear" w:color="auto" w:fill="FFFF99"/>
          </w:tcPr>
          <w:p w14:paraId="2DD41BFA" w14:textId="77777777" w:rsidR="00A961DB" w:rsidRPr="00EA7401" w:rsidRDefault="00A961DB" w:rsidP="00A961DB">
            <w:pPr>
              <w:rPr>
                <w:sz w:val="12"/>
                <w:szCs w:val="12"/>
              </w:rPr>
            </w:pPr>
            <w:r w:rsidRPr="00EA7401">
              <w:rPr>
                <w:sz w:val="12"/>
                <w:szCs w:val="12"/>
              </w:rPr>
              <w:t>Satisfactory critical evaluation of study; satisfactory reflection</w:t>
            </w:r>
          </w:p>
        </w:tc>
        <w:tc>
          <w:tcPr>
            <w:tcW w:w="2126" w:type="dxa"/>
            <w:shd w:val="clear" w:color="auto" w:fill="E2EFD9" w:themeFill="accent6" w:themeFillTint="33"/>
          </w:tcPr>
          <w:p w14:paraId="3D421758" w14:textId="77777777" w:rsidR="00A961DB" w:rsidRPr="00EA7401" w:rsidRDefault="00A961DB" w:rsidP="00A961DB">
            <w:pPr>
              <w:rPr>
                <w:sz w:val="12"/>
                <w:szCs w:val="12"/>
              </w:rPr>
            </w:pPr>
            <w:r w:rsidRPr="00EA7401">
              <w:rPr>
                <w:sz w:val="12"/>
                <w:szCs w:val="12"/>
              </w:rPr>
              <w:t>Good critical evaluation of study; good reflection</w:t>
            </w:r>
          </w:p>
        </w:tc>
        <w:tc>
          <w:tcPr>
            <w:tcW w:w="1843" w:type="dxa"/>
            <w:shd w:val="clear" w:color="auto" w:fill="EDEDED" w:themeFill="accent3" w:themeFillTint="33"/>
          </w:tcPr>
          <w:p w14:paraId="2B86566C" w14:textId="77777777" w:rsidR="00A961DB" w:rsidRPr="00EA7401" w:rsidRDefault="00A961DB" w:rsidP="00A961DB">
            <w:pPr>
              <w:rPr>
                <w:sz w:val="12"/>
                <w:szCs w:val="12"/>
              </w:rPr>
            </w:pPr>
            <w:r w:rsidRPr="00EA7401">
              <w:rPr>
                <w:sz w:val="12"/>
                <w:szCs w:val="12"/>
              </w:rPr>
              <w:t>Critically reflective evaluation of work informed by excellent reflection.</w:t>
            </w:r>
          </w:p>
        </w:tc>
      </w:tr>
      <w:tr w:rsidR="00A961DB" w:rsidRPr="00F607B1" w14:paraId="50D73046" w14:textId="77777777" w:rsidTr="00A961DB">
        <w:trPr>
          <w:trHeight w:val="234"/>
        </w:trPr>
        <w:tc>
          <w:tcPr>
            <w:tcW w:w="1190" w:type="dxa"/>
            <w:vMerge w:val="restart"/>
          </w:tcPr>
          <w:p w14:paraId="47681B65" w14:textId="77777777" w:rsidR="00A961DB" w:rsidRPr="00EA7401" w:rsidRDefault="00A961DB" w:rsidP="00A961DB">
            <w:pPr>
              <w:rPr>
                <w:b/>
                <w:sz w:val="12"/>
                <w:szCs w:val="12"/>
              </w:rPr>
            </w:pPr>
            <w:r w:rsidRPr="00EA7401">
              <w:rPr>
                <w:b/>
                <w:sz w:val="12"/>
                <w:szCs w:val="12"/>
              </w:rPr>
              <w:t>Pedagogic and Professional applications</w:t>
            </w:r>
          </w:p>
          <w:p w14:paraId="7FEFC4B5" w14:textId="77777777" w:rsidR="00A961DB" w:rsidRPr="00EA7401" w:rsidRDefault="00A961DB" w:rsidP="00A961DB">
            <w:pPr>
              <w:rPr>
                <w:sz w:val="12"/>
                <w:szCs w:val="12"/>
              </w:rPr>
            </w:pPr>
            <w:r w:rsidRPr="00EA7401">
              <w:rPr>
                <w:sz w:val="12"/>
                <w:szCs w:val="12"/>
              </w:rPr>
              <w:t>(linking theory to practice)</w:t>
            </w:r>
          </w:p>
          <w:p w14:paraId="2C5A5DD9" w14:textId="77777777" w:rsidR="00A961DB" w:rsidRPr="00EA7401" w:rsidRDefault="00A961DB" w:rsidP="00A961DB">
            <w:pPr>
              <w:rPr>
                <w:sz w:val="12"/>
                <w:szCs w:val="12"/>
              </w:rPr>
            </w:pPr>
          </w:p>
          <w:p w14:paraId="21CF1EAF" w14:textId="77777777" w:rsidR="00A961DB" w:rsidRPr="00EA7401" w:rsidRDefault="00A961DB" w:rsidP="00A961DB">
            <w:pPr>
              <w:rPr>
                <w:sz w:val="12"/>
                <w:szCs w:val="12"/>
              </w:rPr>
            </w:pPr>
            <w:r w:rsidRPr="00EA7401">
              <w:rPr>
                <w:sz w:val="12"/>
                <w:szCs w:val="12"/>
              </w:rPr>
              <w:t>(professional reflection)</w:t>
            </w:r>
          </w:p>
          <w:p w14:paraId="21D8D2AD" w14:textId="77777777" w:rsidR="00A961DB" w:rsidRPr="00EA7401" w:rsidRDefault="00A961DB" w:rsidP="00A961DB">
            <w:pPr>
              <w:rPr>
                <w:sz w:val="12"/>
                <w:szCs w:val="12"/>
              </w:rPr>
            </w:pPr>
          </w:p>
          <w:p w14:paraId="16170C0B" w14:textId="77777777" w:rsidR="00A961DB" w:rsidRPr="00EA7401" w:rsidRDefault="00A961DB" w:rsidP="00A961DB">
            <w:pPr>
              <w:rPr>
                <w:sz w:val="12"/>
                <w:szCs w:val="12"/>
              </w:rPr>
            </w:pPr>
          </w:p>
          <w:p w14:paraId="0D35C9A2" w14:textId="77777777" w:rsidR="00A961DB" w:rsidRPr="00EA7401" w:rsidRDefault="00A961DB" w:rsidP="00A961DB">
            <w:pPr>
              <w:rPr>
                <w:sz w:val="12"/>
                <w:szCs w:val="12"/>
              </w:rPr>
            </w:pPr>
            <w:r w:rsidRPr="00EA7401">
              <w:rPr>
                <w:sz w:val="12"/>
                <w:szCs w:val="12"/>
              </w:rPr>
              <w:t xml:space="preserve">(working </w:t>
            </w:r>
            <w:proofErr w:type="gramStart"/>
            <w:r w:rsidRPr="00EA7401">
              <w:rPr>
                <w:sz w:val="12"/>
                <w:szCs w:val="12"/>
              </w:rPr>
              <w:t>in  a</w:t>
            </w:r>
            <w:proofErr w:type="gramEnd"/>
            <w:r w:rsidRPr="00EA7401">
              <w:rPr>
                <w:sz w:val="12"/>
                <w:szCs w:val="12"/>
              </w:rPr>
              <w:t xml:space="preserve"> group)</w:t>
            </w:r>
          </w:p>
          <w:p w14:paraId="6384F1D7" w14:textId="77777777" w:rsidR="00A961DB" w:rsidRPr="00EA7401" w:rsidRDefault="00A961DB" w:rsidP="00A961DB">
            <w:pPr>
              <w:rPr>
                <w:sz w:val="12"/>
                <w:szCs w:val="12"/>
              </w:rPr>
            </w:pPr>
          </w:p>
          <w:p w14:paraId="7E3EA276" w14:textId="77777777" w:rsidR="00A961DB" w:rsidRPr="00EA7401" w:rsidRDefault="00A961DB" w:rsidP="00A961DB">
            <w:pPr>
              <w:rPr>
                <w:sz w:val="12"/>
                <w:szCs w:val="12"/>
              </w:rPr>
            </w:pPr>
          </w:p>
          <w:p w14:paraId="43EB9582" w14:textId="77777777" w:rsidR="00A961DB" w:rsidRPr="00EA7401" w:rsidRDefault="00A961DB" w:rsidP="00A961DB">
            <w:pPr>
              <w:rPr>
                <w:sz w:val="12"/>
                <w:szCs w:val="12"/>
              </w:rPr>
            </w:pPr>
            <w:r w:rsidRPr="00EA7401">
              <w:rPr>
                <w:sz w:val="12"/>
                <w:szCs w:val="12"/>
              </w:rPr>
              <w:t xml:space="preserve">(ethical </w:t>
            </w:r>
            <w:proofErr w:type="gramStart"/>
            <w:r w:rsidRPr="00EA7401">
              <w:rPr>
                <w:sz w:val="12"/>
                <w:szCs w:val="12"/>
              </w:rPr>
              <w:t>conduct  where</w:t>
            </w:r>
            <w:proofErr w:type="gramEnd"/>
            <w:r w:rsidRPr="00EA7401">
              <w:rPr>
                <w:sz w:val="12"/>
                <w:szCs w:val="12"/>
              </w:rPr>
              <w:t xml:space="preserve"> appropriate)</w:t>
            </w:r>
          </w:p>
          <w:p w14:paraId="3FD373D1" w14:textId="77777777" w:rsidR="00A961DB" w:rsidRPr="00EA7401" w:rsidRDefault="00A961DB" w:rsidP="00A961DB">
            <w:pPr>
              <w:rPr>
                <w:sz w:val="12"/>
                <w:szCs w:val="12"/>
              </w:rPr>
            </w:pPr>
          </w:p>
        </w:tc>
        <w:tc>
          <w:tcPr>
            <w:tcW w:w="2071" w:type="dxa"/>
            <w:shd w:val="clear" w:color="auto" w:fill="D9E2F3" w:themeFill="accent1" w:themeFillTint="33"/>
          </w:tcPr>
          <w:p w14:paraId="2E0EFFBB" w14:textId="77777777" w:rsidR="00A961DB" w:rsidRPr="00EA7401" w:rsidRDefault="00A961DB" w:rsidP="00A961DB">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D5DCE4" w:themeFill="text2" w:themeFillTint="33"/>
          </w:tcPr>
          <w:p w14:paraId="10756481" w14:textId="77777777" w:rsidR="00A961DB" w:rsidRPr="00EA7401" w:rsidRDefault="00A961DB" w:rsidP="00A961DB">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14:paraId="029D6BDA" w14:textId="77777777" w:rsidR="00A961DB" w:rsidRPr="00EA7401" w:rsidRDefault="00A961DB" w:rsidP="00A961DB">
            <w:pPr>
              <w:rPr>
                <w:sz w:val="12"/>
                <w:szCs w:val="12"/>
              </w:rPr>
            </w:pPr>
            <w:r w:rsidRPr="00EA7401">
              <w:rPr>
                <w:sz w:val="12"/>
                <w:szCs w:val="12"/>
              </w:rPr>
              <w:t>Sound engagement and understanding with respect to the pedagogic and professional context(s)</w:t>
            </w:r>
          </w:p>
        </w:tc>
        <w:tc>
          <w:tcPr>
            <w:tcW w:w="2126" w:type="dxa"/>
            <w:shd w:val="clear" w:color="auto" w:fill="E2EFD9" w:themeFill="accent6" w:themeFillTint="33"/>
          </w:tcPr>
          <w:p w14:paraId="6C3F4C81" w14:textId="77777777" w:rsidR="00A961DB" w:rsidRPr="00EA7401" w:rsidRDefault="00A961DB" w:rsidP="00A961DB">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DEDED" w:themeFill="accent3" w:themeFillTint="33"/>
          </w:tcPr>
          <w:p w14:paraId="5366E78D" w14:textId="77777777" w:rsidR="00A961DB" w:rsidRPr="00EA7401" w:rsidRDefault="00A961DB" w:rsidP="00A961DB">
            <w:pPr>
              <w:rPr>
                <w:sz w:val="12"/>
                <w:szCs w:val="12"/>
              </w:rPr>
            </w:pPr>
            <w:r w:rsidRPr="00EA7401">
              <w:rPr>
                <w:sz w:val="12"/>
                <w:szCs w:val="12"/>
              </w:rPr>
              <w:t>Excellent integration of theory and practice with respect to the pedagogic and professional context(s)</w:t>
            </w:r>
          </w:p>
          <w:p w14:paraId="2DCDF25A" w14:textId="77777777" w:rsidR="00A961DB" w:rsidRPr="00EA7401" w:rsidRDefault="00A961DB" w:rsidP="00A961DB">
            <w:pPr>
              <w:rPr>
                <w:sz w:val="12"/>
                <w:szCs w:val="12"/>
              </w:rPr>
            </w:pPr>
          </w:p>
        </w:tc>
      </w:tr>
      <w:tr w:rsidR="00A961DB" w:rsidRPr="00F607B1" w14:paraId="7DB92B54" w14:textId="77777777" w:rsidTr="00A961DB">
        <w:trPr>
          <w:trHeight w:val="226"/>
        </w:trPr>
        <w:tc>
          <w:tcPr>
            <w:tcW w:w="1190" w:type="dxa"/>
            <w:vMerge/>
          </w:tcPr>
          <w:p w14:paraId="6A63D581" w14:textId="77777777" w:rsidR="00A961DB" w:rsidRPr="00EA7401" w:rsidRDefault="00A961DB" w:rsidP="00A961DB">
            <w:pPr>
              <w:rPr>
                <w:sz w:val="12"/>
                <w:szCs w:val="12"/>
              </w:rPr>
            </w:pPr>
          </w:p>
        </w:tc>
        <w:tc>
          <w:tcPr>
            <w:tcW w:w="2071" w:type="dxa"/>
            <w:shd w:val="clear" w:color="auto" w:fill="D9E2F3" w:themeFill="accent1" w:themeFillTint="33"/>
          </w:tcPr>
          <w:p w14:paraId="13029B2B" w14:textId="77777777" w:rsidR="00A961DB" w:rsidRPr="00EA7401" w:rsidRDefault="00A961DB" w:rsidP="00A961DB">
            <w:pPr>
              <w:rPr>
                <w:rStyle w:val="SubtleEmphasis1"/>
              </w:rPr>
            </w:pPr>
            <w:r w:rsidRPr="00EA7401">
              <w:rPr>
                <w:sz w:val="12"/>
                <w:szCs w:val="12"/>
              </w:rPr>
              <w:t xml:space="preserve">No evidence of reflection </w:t>
            </w:r>
          </w:p>
        </w:tc>
        <w:tc>
          <w:tcPr>
            <w:tcW w:w="1701" w:type="dxa"/>
            <w:shd w:val="clear" w:color="auto" w:fill="D5DCE4" w:themeFill="text2" w:themeFillTint="33"/>
          </w:tcPr>
          <w:p w14:paraId="66078A46" w14:textId="77777777" w:rsidR="00A961DB" w:rsidRPr="00EA7401" w:rsidRDefault="00A961DB" w:rsidP="00A961DB">
            <w:pPr>
              <w:rPr>
                <w:rStyle w:val="SubtleEmphasis1"/>
              </w:rPr>
            </w:pPr>
            <w:r w:rsidRPr="00EA7401">
              <w:rPr>
                <w:rStyle w:val="SubtleEmphasis1"/>
                <w:sz w:val="12"/>
                <w:szCs w:val="12"/>
              </w:rPr>
              <w:t xml:space="preserve">Some evidence of </w:t>
            </w:r>
            <w:proofErr w:type="gramStart"/>
            <w:r w:rsidRPr="00EA7401">
              <w:rPr>
                <w:rStyle w:val="SubtleEmphasis1"/>
                <w:sz w:val="12"/>
                <w:szCs w:val="12"/>
              </w:rPr>
              <w:t xml:space="preserve">reflection </w:t>
            </w:r>
            <w:r w:rsidRPr="00EA7401">
              <w:t xml:space="preserve"> </w:t>
            </w:r>
            <w:r w:rsidRPr="00EA7401">
              <w:rPr>
                <w:rStyle w:val="SubtleEmphasis1"/>
                <w:sz w:val="12"/>
                <w:szCs w:val="12"/>
              </w:rPr>
              <w:t>whilst</w:t>
            </w:r>
            <w:proofErr w:type="gramEnd"/>
            <w:r w:rsidRPr="00EA7401">
              <w:rPr>
                <w:rStyle w:val="SubtleEmphasis1"/>
                <w:sz w:val="12"/>
                <w:szCs w:val="12"/>
              </w:rPr>
              <w:t xml:space="preserve"> beginning to make links with own practice and thinking</w:t>
            </w:r>
          </w:p>
        </w:tc>
        <w:tc>
          <w:tcPr>
            <w:tcW w:w="1984" w:type="dxa"/>
            <w:shd w:val="clear" w:color="auto" w:fill="FFFF99"/>
          </w:tcPr>
          <w:p w14:paraId="4A508E79" w14:textId="77777777" w:rsidR="00A961DB" w:rsidRPr="00EA7401" w:rsidRDefault="00A961DB" w:rsidP="00A961DB">
            <w:pPr>
              <w:rPr>
                <w:rStyle w:val="SubtleEmphasis1"/>
              </w:rPr>
            </w:pPr>
            <w:r w:rsidRPr="00EA7401">
              <w:rPr>
                <w:rStyle w:val="SubtleEmphasis1"/>
                <w:sz w:val="12"/>
                <w:szCs w:val="12"/>
              </w:rPr>
              <w:t xml:space="preserve">Satisfactory evidence of critical </w:t>
            </w:r>
            <w:proofErr w:type="gramStart"/>
            <w:r w:rsidRPr="00EA7401">
              <w:rPr>
                <w:rStyle w:val="SubtleEmphasis1"/>
                <w:sz w:val="12"/>
                <w:szCs w:val="12"/>
              </w:rPr>
              <w:t xml:space="preserve">reflection </w:t>
            </w:r>
            <w:r w:rsidRPr="00EA7401">
              <w:t xml:space="preserve"> </w:t>
            </w:r>
            <w:r w:rsidRPr="00EA7401">
              <w:rPr>
                <w:rStyle w:val="SubtleEmphasis1"/>
                <w:sz w:val="12"/>
                <w:szCs w:val="12"/>
              </w:rPr>
              <w:t>whilst</w:t>
            </w:r>
            <w:proofErr w:type="gramEnd"/>
            <w:r w:rsidRPr="00EA7401">
              <w:rPr>
                <w:rStyle w:val="SubtleEmphasis1"/>
                <w:sz w:val="12"/>
                <w:szCs w:val="12"/>
              </w:rPr>
              <w:t xml:space="preserve"> beginning to make links with own practice and thinking</w:t>
            </w:r>
          </w:p>
        </w:tc>
        <w:tc>
          <w:tcPr>
            <w:tcW w:w="2126" w:type="dxa"/>
            <w:shd w:val="clear" w:color="auto" w:fill="E2EFD9" w:themeFill="accent6" w:themeFillTint="33"/>
          </w:tcPr>
          <w:p w14:paraId="0F769924" w14:textId="77777777" w:rsidR="00A961DB" w:rsidRPr="00EA7401" w:rsidRDefault="00A961DB" w:rsidP="00A961DB">
            <w:pPr>
              <w:rPr>
                <w:rStyle w:val="SubtleEmphasis1"/>
              </w:rPr>
            </w:pPr>
            <w:r w:rsidRPr="00EA7401">
              <w:rPr>
                <w:rStyle w:val="SubtleEmphasis1"/>
                <w:sz w:val="12"/>
                <w:szCs w:val="12"/>
              </w:rPr>
              <w:t>Good evidence of critical reflection whilst making links with own practice and thinking</w:t>
            </w:r>
          </w:p>
        </w:tc>
        <w:tc>
          <w:tcPr>
            <w:tcW w:w="1843" w:type="dxa"/>
            <w:shd w:val="clear" w:color="auto" w:fill="EDEDED" w:themeFill="accent3" w:themeFillTint="33"/>
          </w:tcPr>
          <w:p w14:paraId="53DDC41B" w14:textId="77777777" w:rsidR="00A961DB" w:rsidRPr="00EA7401" w:rsidRDefault="00A961DB" w:rsidP="00A961DB">
            <w:pPr>
              <w:rPr>
                <w:sz w:val="12"/>
                <w:szCs w:val="12"/>
              </w:rPr>
            </w:pPr>
            <w:r w:rsidRPr="00EA7401">
              <w:rPr>
                <w:sz w:val="12"/>
                <w:szCs w:val="12"/>
              </w:rPr>
              <w:t>Demonstrates an excellent level of understanding of critical reflection as a learning process</w:t>
            </w:r>
          </w:p>
        </w:tc>
      </w:tr>
      <w:tr w:rsidR="00A961DB" w:rsidRPr="00F607B1" w14:paraId="1D9B4E92" w14:textId="77777777" w:rsidTr="00A961DB">
        <w:trPr>
          <w:trHeight w:val="226"/>
        </w:trPr>
        <w:tc>
          <w:tcPr>
            <w:tcW w:w="1190" w:type="dxa"/>
            <w:vMerge/>
          </w:tcPr>
          <w:p w14:paraId="43C02875" w14:textId="77777777" w:rsidR="00A961DB" w:rsidRPr="00EA7401" w:rsidRDefault="00A961DB" w:rsidP="00A961DB">
            <w:pPr>
              <w:rPr>
                <w:sz w:val="12"/>
                <w:szCs w:val="12"/>
              </w:rPr>
            </w:pPr>
          </w:p>
        </w:tc>
        <w:tc>
          <w:tcPr>
            <w:tcW w:w="2071" w:type="dxa"/>
            <w:shd w:val="clear" w:color="auto" w:fill="D9E2F3" w:themeFill="accent1" w:themeFillTint="33"/>
          </w:tcPr>
          <w:p w14:paraId="3DDCDC8E" w14:textId="77777777" w:rsidR="00A961DB" w:rsidRPr="00EA7401" w:rsidRDefault="00A961DB" w:rsidP="00A961DB">
            <w:pPr>
              <w:rPr>
                <w:rStyle w:val="SubtleEmphasis1"/>
              </w:rPr>
            </w:pPr>
            <w:r w:rsidRPr="00EA7401">
              <w:rPr>
                <w:rStyle w:val="SubtleEmphasis1"/>
                <w:sz w:val="12"/>
                <w:szCs w:val="12"/>
              </w:rPr>
              <w:t xml:space="preserve">Inability to work with others or works within a group but lacks </w:t>
            </w:r>
            <w:proofErr w:type="spellStart"/>
            <w:r w:rsidRPr="00EA7401">
              <w:rPr>
                <w:rStyle w:val="SubtleEmphasis1"/>
                <w:sz w:val="12"/>
                <w:szCs w:val="12"/>
              </w:rPr>
              <w:t>self direction</w:t>
            </w:r>
            <w:proofErr w:type="spellEnd"/>
            <w:r w:rsidRPr="00EA7401">
              <w:rPr>
                <w:rStyle w:val="SubtleEmphasis1"/>
                <w:sz w:val="12"/>
                <w:szCs w:val="12"/>
              </w:rPr>
              <w:t xml:space="preserve"> or group responsibility</w:t>
            </w:r>
          </w:p>
          <w:p w14:paraId="5D061B6F" w14:textId="77777777" w:rsidR="00A961DB" w:rsidRPr="00EA7401" w:rsidRDefault="00A961DB" w:rsidP="00A961DB">
            <w:pPr>
              <w:rPr>
                <w:rStyle w:val="SubtleEmphasis1"/>
              </w:rPr>
            </w:pPr>
          </w:p>
        </w:tc>
        <w:tc>
          <w:tcPr>
            <w:tcW w:w="1701" w:type="dxa"/>
            <w:shd w:val="clear" w:color="auto" w:fill="D5DCE4" w:themeFill="text2" w:themeFillTint="33"/>
          </w:tcPr>
          <w:p w14:paraId="4E576816" w14:textId="77777777" w:rsidR="00A961DB" w:rsidRPr="00EA7401" w:rsidRDefault="00A961DB" w:rsidP="00A961DB">
            <w:pPr>
              <w:rPr>
                <w:rStyle w:val="SubtleEmphasis1"/>
              </w:rPr>
            </w:pPr>
            <w:r w:rsidRPr="00EA7401">
              <w:rPr>
                <w:rStyle w:val="SubtleEmphasis1"/>
                <w:sz w:val="12"/>
                <w:szCs w:val="12"/>
              </w:rPr>
              <w:t xml:space="preserve">Responsibility </w:t>
            </w:r>
            <w:proofErr w:type="gramStart"/>
            <w:r w:rsidRPr="00EA7401">
              <w:rPr>
                <w:rStyle w:val="SubtleEmphasis1"/>
                <w:sz w:val="12"/>
                <w:szCs w:val="12"/>
              </w:rPr>
              <w:t>for  planning</w:t>
            </w:r>
            <w:proofErr w:type="gramEnd"/>
            <w:r w:rsidRPr="00EA7401">
              <w:rPr>
                <w:rStyle w:val="SubtleEmphasis1"/>
                <w:sz w:val="12"/>
                <w:szCs w:val="12"/>
              </w:rPr>
              <w:t xml:space="preserve"> and developing courses of action; shows awareness of group responsibility</w:t>
            </w:r>
          </w:p>
        </w:tc>
        <w:tc>
          <w:tcPr>
            <w:tcW w:w="1984" w:type="dxa"/>
            <w:shd w:val="clear" w:color="auto" w:fill="FFFF99"/>
          </w:tcPr>
          <w:p w14:paraId="0A40EA03" w14:textId="77777777" w:rsidR="00A961DB" w:rsidRPr="00EA7401" w:rsidRDefault="00A961DB" w:rsidP="00A961DB">
            <w:pPr>
              <w:rPr>
                <w:rStyle w:val="SubtleEmphasis1"/>
              </w:rPr>
            </w:pPr>
            <w:r w:rsidRPr="00EA7401">
              <w:rPr>
                <w:rStyle w:val="SubtleEmphasis1"/>
                <w:sz w:val="12"/>
                <w:szCs w:val="12"/>
              </w:rPr>
              <w:t>Initiates and occasionally leads tasks/processes for won work and where appropriate for others.</w:t>
            </w:r>
          </w:p>
        </w:tc>
        <w:tc>
          <w:tcPr>
            <w:tcW w:w="2126" w:type="dxa"/>
            <w:shd w:val="clear" w:color="auto" w:fill="E2EFD9" w:themeFill="accent6" w:themeFillTint="33"/>
          </w:tcPr>
          <w:p w14:paraId="775E3CA5" w14:textId="77777777" w:rsidR="00A961DB" w:rsidRPr="00EA7401" w:rsidRDefault="00A961DB" w:rsidP="00A961DB">
            <w:pPr>
              <w:rPr>
                <w:rStyle w:val="SubtleEmphasis1"/>
              </w:rPr>
            </w:pPr>
            <w:r w:rsidRPr="00EA7401">
              <w:rPr>
                <w:rStyle w:val="SubtleEmphasis1"/>
                <w:sz w:val="12"/>
                <w:szCs w:val="12"/>
              </w:rPr>
              <w:t>Chooses goals and can self-direct; able to co-operate within a group and can take the lead</w:t>
            </w:r>
          </w:p>
        </w:tc>
        <w:tc>
          <w:tcPr>
            <w:tcW w:w="1843" w:type="dxa"/>
            <w:shd w:val="clear" w:color="auto" w:fill="EDEDED" w:themeFill="accent3" w:themeFillTint="33"/>
          </w:tcPr>
          <w:p w14:paraId="754971AF" w14:textId="77777777" w:rsidR="00A961DB" w:rsidRPr="00EA7401" w:rsidRDefault="00A961DB" w:rsidP="00A961DB">
            <w:pPr>
              <w:rPr>
                <w:rStyle w:val="SubtleEmphasis1"/>
              </w:rPr>
            </w:pPr>
            <w:r w:rsidRPr="00EA7401">
              <w:rPr>
                <w:rStyle w:val="SubtleEmphasis1"/>
                <w:sz w:val="12"/>
                <w:szCs w:val="12"/>
              </w:rPr>
              <w:t>Accepts accountability for determining and achieving personal and/or group outcomes</w:t>
            </w:r>
          </w:p>
        </w:tc>
      </w:tr>
      <w:tr w:rsidR="00A961DB" w:rsidRPr="00F607B1" w14:paraId="75663779" w14:textId="77777777" w:rsidTr="00A961DB">
        <w:trPr>
          <w:trHeight w:val="750"/>
        </w:trPr>
        <w:tc>
          <w:tcPr>
            <w:tcW w:w="1190" w:type="dxa"/>
            <w:vMerge/>
          </w:tcPr>
          <w:p w14:paraId="6A220496" w14:textId="77777777" w:rsidR="00A961DB" w:rsidRPr="00EA7401" w:rsidRDefault="00A961DB" w:rsidP="00A961DB">
            <w:pPr>
              <w:rPr>
                <w:sz w:val="12"/>
                <w:szCs w:val="12"/>
              </w:rPr>
            </w:pPr>
          </w:p>
        </w:tc>
        <w:tc>
          <w:tcPr>
            <w:tcW w:w="2071" w:type="dxa"/>
            <w:shd w:val="clear" w:color="auto" w:fill="D9E2F3" w:themeFill="accent1" w:themeFillTint="33"/>
          </w:tcPr>
          <w:p w14:paraId="3616EE9F" w14:textId="77777777" w:rsidR="00A961DB" w:rsidRPr="00EA7401" w:rsidRDefault="00A961DB" w:rsidP="00A961DB">
            <w:pPr>
              <w:rPr>
                <w:sz w:val="12"/>
                <w:szCs w:val="12"/>
              </w:rPr>
            </w:pPr>
            <w:r w:rsidRPr="00EA7401">
              <w:rPr>
                <w:sz w:val="12"/>
                <w:szCs w:val="12"/>
              </w:rPr>
              <w:t xml:space="preserve">Ethical issues not or superficially considered </w:t>
            </w:r>
          </w:p>
          <w:p w14:paraId="28CD1478" w14:textId="77777777" w:rsidR="00A961DB" w:rsidRPr="00EA7401" w:rsidRDefault="00A961DB" w:rsidP="00A961DB">
            <w:pPr>
              <w:rPr>
                <w:sz w:val="12"/>
                <w:szCs w:val="12"/>
              </w:rPr>
            </w:pPr>
          </w:p>
        </w:tc>
        <w:tc>
          <w:tcPr>
            <w:tcW w:w="1701" w:type="dxa"/>
            <w:shd w:val="clear" w:color="auto" w:fill="D5DCE4" w:themeFill="text2" w:themeFillTint="33"/>
          </w:tcPr>
          <w:p w14:paraId="5E96F6BD" w14:textId="77777777" w:rsidR="00A961DB" w:rsidRPr="00EA7401" w:rsidRDefault="00A961DB" w:rsidP="00A961DB">
            <w:pPr>
              <w:rPr>
                <w:sz w:val="12"/>
                <w:szCs w:val="12"/>
              </w:rPr>
            </w:pPr>
            <w:r w:rsidRPr="00EA7401">
              <w:rPr>
                <w:sz w:val="12"/>
                <w:szCs w:val="12"/>
              </w:rPr>
              <w:t>Some awareness of ethical issues</w:t>
            </w:r>
          </w:p>
        </w:tc>
        <w:tc>
          <w:tcPr>
            <w:tcW w:w="1984" w:type="dxa"/>
            <w:shd w:val="clear" w:color="auto" w:fill="FFFF99"/>
          </w:tcPr>
          <w:p w14:paraId="6084A4DF" w14:textId="77777777" w:rsidR="00A961DB" w:rsidRPr="00EA7401" w:rsidRDefault="00A961DB" w:rsidP="00A961DB">
            <w:pPr>
              <w:rPr>
                <w:sz w:val="12"/>
                <w:szCs w:val="12"/>
              </w:rPr>
            </w:pPr>
            <w:r w:rsidRPr="00EA7401">
              <w:rPr>
                <w:sz w:val="12"/>
                <w:szCs w:val="12"/>
              </w:rPr>
              <w:t>Appropriate ethical issues raised and discussed; bias/prejudice not noted</w:t>
            </w:r>
          </w:p>
        </w:tc>
        <w:tc>
          <w:tcPr>
            <w:tcW w:w="2126" w:type="dxa"/>
            <w:shd w:val="clear" w:color="auto" w:fill="E2EFD9" w:themeFill="accent6" w:themeFillTint="33"/>
          </w:tcPr>
          <w:p w14:paraId="5BB5F4A6" w14:textId="77777777" w:rsidR="00A961DB" w:rsidRPr="00EA7401" w:rsidRDefault="00A961DB" w:rsidP="00A961DB">
            <w:pPr>
              <w:rPr>
                <w:sz w:val="12"/>
                <w:szCs w:val="12"/>
              </w:rPr>
            </w:pPr>
            <w:r w:rsidRPr="00EA7401">
              <w:rPr>
                <w:sz w:val="12"/>
                <w:szCs w:val="12"/>
              </w:rPr>
              <w:t>Good, clear understanding of ethical issues; awareness of bias and prejudice</w:t>
            </w:r>
          </w:p>
        </w:tc>
        <w:tc>
          <w:tcPr>
            <w:tcW w:w="1843" w:type="dxa"/>
            <w:shd w:val="clear" w:color="auto" w:fill="EDEDED" w:themeFill="accent3" w:themeFillTint="33"/>
          </w:tcPr>
          <w:p w14:paraId="6E7764E2" w14:textId="77777777" w:rsidR="00A961DB" w:rsidRPr="00EA7401" w:rsidRDefault="00A961DB" w:rsidP="00A961DB">
            <w:pPr>
              <w:rPr>
                <w:sz w:val="12"/>
                <w:szCs w:val="12"/>
              </w:rPr>
            </w:pPr>
            <w:r w:rsidRPr="00EA7401">
              <w:rPr>
                <w:sz w:val="12"/>
                <w:szCs w:val="12"/>
              </w:rPr>
              <w:t>Ethical issues have been addressed effectively; bias/ prejudice discussion includes attempts to nullify this</w:t>
            </w:r>
          </w:p>
        </w:tc>
      </w:tr>
      <w:tr w:rsidR="00A961DB" w:rsidRPr="00F607B1" w14:paraId="1DFDC896" w14:textId="77777777" w:rsidTr="00A961DB">
        <w:trPr>
          <w:trHeight w:val="553"/>
        </w:trPr>
        <w:tc>
          <w:tcPr>
            <w:tcW w:w="1190" w:type="dxa"/>
            <w:vMerge w:val="restart"/>
          </w:tcPr>
          <w:p w14:paraId="6D6B0315" w14:textId="77777777" w:rsidR="00A961DB" w:rsidRPr="00EA7401" w:rsidRDefault="00A961DB" w:rsidP="00A961DB">
            <w:pPr>
              <w:rPr>
                <w:b/>
                <w:sz w:val="12"/>
                <w:szCs w:val="12"/>
              </w:rPr>
            </w:pPr>
            <w:r w:rsidRPr="00EA7401">
              <w:rPr>
                <w:b/>
                <w:sz w:val="12"/>
                <w:szCs w:val="12"/>
              </w:rPr>
              <w:t xml:space="preserve">Key/Transferable Skills </w:t>
            </w:r>
          </w:p>
          <w:p w14:paraId="3D622CA6" w14:textId="77777777" w:rsidR="00A961DB" w:rsidRPr="00EA7401" w:rsidRDefault="00A961DB" w:rsidP="00A961DB">
            <w:pPr>
              <w:rPr>
                <w:sz w:val="12"/>
                <w:szCs w:val="12"/>
              </w:rPr>
            </w:pPr>
            <w:r w:rsidRPr="00EA7401">
              <w:rPr>
                <w:sz w:val="12"/>
                <w:szCs w:val="12"/>
              </w:rPr>
              <w:t>(presentation)</w:t>
            </w:r>
          </w:p>
          <w:p w14:paraId="7A57A50F" w14:textId="77777777" w:rsidR="00A961DB" w:rsidRPr="00EA7401" w:rsidRDefault="00A961DB" w:rsidP="00A961DB">
            <w:pPr>
              <w:rPr>
                <w:sz w:val="12"/>
                <w:szCs w:val="12"/>
              </w:rPr>
            </w:pPr>
          </w:p>
          <w:p w14:paraId="0F64189A" w14:textId="77777777" w:rsidR="00A961DB" w:rsidRPr="00EA7401" w:rsidRDefault="00A961DB" w:rsidP="00A961DB">
            <w:pPr>
              <w:rPr>
                <w:sz w:val="12"/>
                <w:szCs w:val="12"/>
              </w:rPr>
            </w:pPr>
            <w:r w:rsidRPr="00EA7401">
              <w:rPr>
                <w:sz w:val="12"/>
                <w:szCs w:val="12"/>
              </w:rPr>
              <w:t>(spelling, punctuation and grammar)</w:t>
            </w:r>
          </w:p>
          <w:p w14:paraId="0E109202" w14:textId="77777777" w:rsidR="00A961DB" w:rsidRPr="00EA7401" w:rsidRDefault="00A961DB" w:rsidP="00A961DB">
            <w:pPr>
              <w:rPr>
                <w:sz w:val="12"/>
                <w:szCs w:val="12"/>
              </w:rPr>
            </w:pPr>
          </w:p>
          <w:p w14:paraId="2CBE03D6" w14:textId="77777777" w:rsidR="00A961DB" w:rsidRPr="00EA7401" w:rsidRDefault="00A961DB" w:rsidP="00A961DB">
            <w:pPr>
              <w:rPr>
                <w:sz w:val="12"/>
                <w:szCs w:val="12"/>
              </w:rPr>
            </w:pPr>
          </w:p>
          <w:p w14:paraId="10A5E98F" w14:textId="77777777" w:rsidR="00A961DB" w:rsidRPr="00EA7401" w:rsidRDefault="00A961DB" w:rsidP="00A961DB">
            <w:pPr>
              <w:rPr>
                <w:sz w:val="12"/>
                <w:szCs w:val="12"/>
              </w:rPr>
            </w:pPr>
          </w:p>
          <w:p w14:paraId="47FDCAFF" w14:textId="77777777" w:rsidR="00A961DB" w:rsidRPr="00EA7401" w:rsidRDefault="00A961DB" w:rsidP="00A961DB">
            <w:pPr>
              <w:rPr>
                <w:sz w:val="12"/>
                <w:szCs w:val="12"/>
              </w:rPr>
            </w:pPr>
            <w:r w:rsidRPr="00EA7401">
              <w:rPr>
                <w:sz w:val="12"/>
                <w:szCs w:val="12"/>
              </w:rPr>
              <w:t>(structure)</w:t>
            </w:r>
          </w:p>
          <w:p w14:paraId="6E616D61" w14:textId="77777777" w:rsidR="00A961DB" w:rsidRPr="00EA7401" w:rsidRDefault="00A961DB" w:rsidP="00A961DB">
            <w:pPr>
              <w:rPr>
                <w:sz w:val="12"/>
                <w:szCs w:val="12"/>
              </w:rPr>
            </w:pPr>
          </w:p>
          <w:p w14:paraId="2AAE0CCA" w14:textId="77777777" w:rsidR="00A961DB" w:rsidRPr="00EA7401" w:rsidRDefault="00A961DB" w:rsidP="00A961DB">
            <w:pPr>
              <w:rPr>
                <w:sz w:val="12"/>
                <w:szCs w:val="12"/>
              </w:rPr>
            </w:pPr>
          </w:p>
          <w:p w14:paraId="722D603F" w14:textId="77777777" w:rsidR="00A961DB" w:rsidRPr="00EA7401" w:rsidRDefault="00A961DB" w:rsidP="00A961DB">
            <w:pPr>
              <w:rPr>
                <w:sz w:val="12"/>
                <w:szCs w:val="12"/>
              </w:rPr>
            </w:pPr>
          </w:p>
          <w:p w14:paraId="51D239EF" w14:textId="77777777" w:rsidR="00A961DB" w:rsidRPr="00EA7401" w:rsidRDefault="00A961DB" w:rsidP="00A961DB">
            <w:pPr>
              <w:rPr>
                <w:sz w:val="12"/>
                <w:szCs w:val="12"/>
              </w:rPr>
            </w:pPr>
          </w:p>
          <w:p w14:paraId="09057924" w14:textId="77777777" w:rsidR="00A961DB" w:rsidRPr="00EA7401" w:rsidRDefault="00A961DB" w:rsidP="00A961DB">
            <w:pPr>
              <w:rPr>
                <w:sz w:val="12"/>
                <w:szCs w:val="12"/>
              </w:rPr>
            </w:pPr>
            <w:r w:rsidRPr="00EA7401">
              <w:rPr>
                <w:sz w:val="12"/>
                <w:szCs w:val="12"/>
              </w:rPr>
              <w:t>(referencing techniques)</w:t>
            </w:r>
          </w:p>
          <w:p w14:paraId="32052276" w14:textId="77777777" w:rsidR="00A961DB" w:rsidRPr="00EA7401" w:rsidRDefault="00A961DB" w:rsidP="00A961DB">
            <w:pPr>
              <w:rPr>
                <w:sz w:val="12"/>
                <w:szCs w:val="12"/>
              </w:rPr>
            </w:pPr>
          </w:p>
        </w:tc>
        <w:tc>
          <w:tcPr>
            <w:tcW w:w="2071" w:type="dxa"/>
            <w:shd w:val="clear" w:color="auto" w:fill="D9E2F3" w:themeFill="accent1" w:themeFillTint="33"/>
          </w:tcPr>
          <w:p w14:paraId="0A07CE2E" w14:textId="77777777" w:rsidR="00A961DB" w:rsidRPr="00EA7401" w:rsidRDefault="00A961DB" w:rsidP="00A961DB">
            <w:pPr>
              <w:rPr>
                <w:sz w:val="12"/>
                <w:szCs w:val="12"/>
              </w:rPr>
            </w:pPr>
            <w:r w:rsidRPr="00EA7401">
              <w:rPr>
                <w:sz w:val="12"/>
                <w:szCs w:val="12"/>
              </w:rPr>
              <w:t xml:space="preserve">Poor presentation of written work </w:t>
            </w:r>
          </w:p>
          <w:p w14:paraId="687D6EDC" w14:textId="77777777" w:rsidR="00A961DB" w:rsidRPr="00EA7401" w:rsidRDefault="00A961DB" w:rsidP="00A961DB">
            <w:pPr>
              <w:rPr>
                <w:sz w:val="12"/>
                <w:szCs w:val="12"/>
              </w:rPr>
            </w:pPr>
          </w:p>
        </w:tc>
        <w:tc>
          <w:tcPr>
            <w:tcW w:w="1701" w:type="dxa"/>
            <w:shd w:val="clear" w:color="auto" w:fill="D5DCE4" w:themeFill="text2" w:themeFillTint="33"/>
          </w:tcPr>
          <w:p w14:paraId="2F12D7F2" w14:textId="77777777" w:rsidR="00A961DB" w:rsidRPr="00EA7401" w:rsidRDefault="00A961DB" w:rsidP="00A961DB">
            <w:pPr>
              <w:rPr>
                <w:sz w:val="12"/>
                <w:szCs w:val="12"/>
              </w:rPr>
            </w:pPr>
            <w:r w:rsidRPr="00EA7401">
              <w:rPr>
                <w:sz w:val="12"/>
                <w:szCs w:val="12"/>
              </w:rPr>
              <w:t>Presentation of written work is weak</w:t>
            </w:r>
          </w:p>
          <w:p w14:paraId="00F33995" w14:textId="77777777" w:rsidR="00A961DB" w:rsidRPr="00EA7401" w:rsidRDefault="00A961DB" w:rsidP="00A961DB">
            <w:pPr>
              <w:rPr>
                <w:sz w:val="12"/>
                <w:szCs w:val="12"/>
              </w:rPr>
            </w:pPr>
          </w:p>
        </w:tc>
        <w:tc>
          <w:tcPr>
            <w:tcW w:w="1984" w:type="dxa"/>
            <w:shd w:val="clear" w:color="auto" w:fill="FFFF99"/>
          </w:tcPr>
          <w:p w14:paraId="0DF4B45E" w14:textId="77777777" w:rsidR="00A961DB" w:rsidRPr="00EA7401" w:rsidRDefault="00A961DB" w:rsidP="00A961DB">
            <w:pPr>
              <w:rPr>
                <w:sz w:val="12"/>
                <w:szCs w:val="12"/>
              </w:rPr>
            </w:pPr>
            <w:r w:rsidRPr="00EA7401">
              <w:rPr>
                <w:sz w:val="12"/>
                <w:szCs w:val="12"/>
              </w:rPr>
              <w:t xml:space="preserve">Satisfactory presentation of written work </w:t>
            </w:r>
          </w:p>
        </w:tc>
        <w:tc>
          <w:tcPr>
            <w:tcW w:w="2126" w:type="dxa"/>
            <w:shd w:val="clear" w:color="auto" w:fill="E2EFD9" w:themeFill="accent6" w:themeFillTint="33"/>
          </w:tcPr>
          <w:p w14:paraId="7FB82634" w14:textId="77777777" w:rsidR="00A961DB" w:rsidRPr="00EA7401" w:rsidRDefault="00A961DB" w:rsidP="00A961DB">
            <w:pPr>
              <w:rPr>
                <w:sz w:val="12"/>
                <w:szCs w:val="12"/>
              </w:rPr>
            </w:pPr>
            <w:r w:rsidRPr="00EA7401">
              <w:rPr>
                <w:sz w:val="12"/>
                <w:szCs w:val="12"/>
              </w:rPr>
              <w:t>Good presentation of written work</w:t>
            </w:r>
          </w:p>
        </w:tc>
        <w:tc>
          <w:tcPr>
            <w:tcW w:w="1843" w:type="dxa"/>
            <w:shd w:val="clear" w:color="auto" w:fill="EDEDED" w:themeFill="accent3" w:themeFillTint="33"/>
          </w:tcPr>
          <w:p w14:paraId="569E9D1A" w14:textId="77777777" w:rsidR="00A961DB" w:rsidRPr="00EA7401" w:rsidRDefault="00A961DB" w:rsidP="00A961DB">
            <w:pPr>
              <w:rPr>
                <w:sz w:val="12"/>
                <w:szCs w:val="12"/>
              </w:rPr>
            </w:pPr>
            <w:r w:rsidRPr="00EA7401">
              <w:rPr>
                <w:sz w:val="12"/>
                <w:szCs w:val="12"/>
              </w:rPr>
              <w:t>Excellent presentation of written work</w:t>
            </w:r>
          </w:p>
        </w:tc>
      </w:tr>
      <w:tr w:rsidR="00A961DB" w:rsidRPr="00F607B1" w14:paraId="224ED617" w14:textId="77777777" w:rsidTr="00A961DB">
        <w:trPr>
          <w:trHeight w:val="689"/>
        </w:trPr>
        <w:tc>
          <w:tcPr>
            <w:tcW w:w="1190" w:type="dxa"/>
            <w:vMerge/>
          </w:tcPr>
          <w:p w14:paraId="2C04E9AD" w14:textId="77777777" w:rsidR="00A961DB" w:rsidRPr="00EA7401" w:rsidRDefault="00A961DB" w:rsidP="00A961DB">
            <w:pPr>
              <w:rPr>
                <w:sz w:val="12"/>
                <w:szCs w:val="12"/>
              </w:rPr>
            </w:pPr>
          </w:p>
        </w:tc>
        <w:tc>
          <w:tcPr>
            <w:tcW w:w="2071" w:type="dxa"/>
            <w:shd w:val="clear" w:color="auto" w:fill="D9E2F3" w:themeFill="accent1" w:themeFillTint="33"/>
          </w:tcPr>
          <w:p w14:paraId="53855AC1" w14:textId="77777777" w:rsidR="00A961DB" w:rsidRPr="00EA7401" w:rsidRDefault="00A961DB" w:rsidP="00A961DB">
            <w:pPr>
              <w:rPr>
                <w:sz w:val="12"/>
                <w:szCs w:val="12"/>
              </w:rPr>
            </w:pPr>
            <w:r w:rsidRPr="00EA7401">
              <w:rPr>
                <w:sz w:val="12"/>
                <w:szCs w:val="12"/>
              </w:rPr>
              <w:t xml:space="preserve">Significant errors in spelling, punctuation or grammar </w:t>
            </w:r>
          </w:p>
        </w:tc>
        <w:tc>
          <w:tcPr>
            <w:tcW w:w="1701" w:type="dxa"/>
            <w:shd w:val="clear" w:color="auto" w:fill="D5DCE4" w:themeFill="text2" w:themeFillTint="33"/>
          </w:tcPr>
          <w:p w14:paraId="3DF76DD6" w14:textId="77777777" w:rsidR="00A961DB" w:rsidRPr="00EA7401" w:rsidRDefault="00A961DB" w:rsidP="00A961DB">
            <w:pPr>
              <w:rPr>
                <w:sz w:val="12"/>
                <w:szCs w:val="12"/>
              </w:rPr>
            </w:pPr>
            <w:r w:rsidRPr="00EA7401">
              <w:rPr>
                <w:sz w:val="12"/>
                <w:szCs w:val="12"/>
              </w:rPr>
              <w:t>Some errors in spelling, punctuation or grammar</w:t>
            </w:r>
          </w:p>
        </w:tc>
        <w:tc>
          <w:tcPr>
            <w:tcW w:w="1984" w:type="dxa"/>
            <w:shd w:val="clear" w:color="auto" w:fill="FFFF99"/>
          </w:tcPr>
          <w:p w14:paraId="583D8EC5" w14:textId="77777777" w:rsidR="00A961DB" w:rsidRPr="00EA7401" w:rsidRDefault="00A961DB" w:rsidP="00A961DB">
            <w:pPr>
              <w:rPr>
                <w:sz w:val="12"/>
                <w:szCs w:val="12"/>
              </w:rPr>
            </w:pPr>
            <w:r w:rsidRPr="00EA7401">
              <w:rPr>
                <w:sz w:val="12"/>
                <w:szCs w:val="12"/>
              </w:rPr>
              <w:t>Spelling, punctuation and grammar are satisfactory; few errors in written language</w:t>
            </w:r>
          </w:p>
        </w:tc>
        <w:tc>
          <w:tcPr>
            <w:tcW w:w="2126" w:type="dxa"/>
            <w:shd w:val="clear" w:color="auto" w:fill="E2EFD9" w:themeFill="accent6" w:themeFillTint="33"/>
          </w:tcPr>
          <w:p w14:paraId="4C9B0836" w14:textId="77777777" w:rsidR="00A961DB" w:rsidRPr="00EA7401" w:rsidRDefault="00A961DB" w:rsidP="00A961DB">
            <w:pPr>
              <w:rPr>
                <w:sz w:val="12"/>
                <w:szCs w:val="12"/>
              </w:rPr>
            </w:pPr>
            <w:r w:rsidRPr="00EA7401">
              <w:rPr>
                <w:sz w:val="12"/>
                <w:szCs w:val="12"/>
              </w:rPr>
              <w:t>Spelling, grammar and punctuation are good; very few errors in written language</w:t>
            </w:r>
          </w:p>
        </w:tc>
        <w:tc>
          <w:tcPr>
            <w:tcW w:w="1843" w:type="dxa"/>
            <w:shd w:val="clear" w:color="auto" w:fill="EDEDED" w:themeFill="accent3" w:themeFillTint="33"/>
          </w:tcPr>
          <w:p w14:paraId="7296E7FD" w14:textId="77777777" w:rsidR="00A961DB" w:rsidRPr="00EA7401" w:rsidRDefault="00A961DB" w:rsidP="00A961DB">
            <w:pPr>
              <w:rPr>
                <w:sz w:val="12"/>
                <w:szCs w:val="12"/>
              </w:rPr>
            </w:pPr>
            <w:r w:rsidRPr="00EA7401">
              <w:rPr>
                <w:sz w:val="12"/>
                <w:szCs w:val="12"/>
              </w:rPr>
              <w:t xml:space="preserve">Excellent standard of written language. No or very minor errors in written language </w:t>
            </w:r>
          </w:p>
        </w:tc>
      </w:tr>
      <w:tr w:rsidR="00A961DB" w:rsidRPr="00F607B1" w14:paraId="0516CB47" w14:textId="77777777" w:rsidTr="00A961DB">
        <w:trPr>
          <w:trHeight w:val="394"/>
        </w:trPr>
        <w:tc>
          <w:tcPr>
            <w:tcW w:w="1190" w:type="dxa"/>
            <w:vMerge/>
          </w:tcPr>
          <w:p w14:paraId="4577E987" w14:textId="77777777" w:rsidR="00A961DB" w:rsidRPr="00F607B1" w:rsidRDefault="00A961DB" w:rsidP="00A961DB">
            <w:pPr>
              <w:rPr>
                <w:sz w:val="12"/>
                <w:szCs w:val="12"/>
              </w:rPr>
            </w:pPr>
          </w:p>
        </w:tc>
        <w:tc>
          <w:tcPr>
            <w:tcW w:w="2071" w:type="dxa"/>
            <w:shd w:val="clear" w:color="auto" w:fill="D9E2F3" w:themeFill="accent1" w:themeFillTint="33"/>
          </w:tcPr>
          <w:p w14:paraId="2446AA39" w14:textId="77777777" w:rsidR="00A961DB" w:rsidRPr="00F607B1" w:rsidRDefault="00A961DB" w:rsidP="00A961DB">
            <w:pPr>
              <w:rPr>
                <w:sz w:val="12"/>
                <w:szCs w:val="12"/>
              </w:rPr>
            </w:pPr>
            <w:r w:rsidRPr="00F607B1">
              <w:rPr>
                <w:sz w:val="12"/>
                <w:szCs w:val="12"/>
              </w:rPr>
              <w:t xml:space="preserve">Poor structure with unclear writing style </w:t>
            </w:r>
          </w:p>
        </w:tc>
        <w:tc>
          <w:tcPr>
            <w:tcW w:w="1701" w:type="dxa"/>
            <w:shd w:val="clear" w:color="auto" w:fill="D5DCE4" w:themeFill="text2" w:themeFillTint="33"/>
          </w:tcPr>
          <w:p w14:paraId="45FD1FCD" w14:textId="77777777" w:rsidR="00A961DB" w:rsidRPr="00F607B1" w:rsidRDefault="00A961DB" w:rsidP="00A961DB">
            <w:pPr>
              <w:rPr>
                <w:sz w:val="12"/>
                <w:szCs w:val="12"/>
              </w:rPr>
            </w:pPr>
            <w:r w:rsidRPr="00F607B1">
              <w:rPr>
                <w:sz w:val="12"/>
                <w:szCs w:val="12"/>
              </w:rPr>
              <w:t>Structure is present but may be underdeveloped, writing style is mostly coherent</w:t>
            </w:r>
          </w:p>
        </w:tc>
        <w:tc>
          <w:tcPr>
            <w:tcW w:w="1984" w:type="dxa"/>
            <w:shd w:val="clear" w:color="auto" w:fill="FFFF99"/>
          </w:tcPr>
          <w:p w14:paraId="1AB9E62C" w14:textId="77777777" w:rsidR="00A961DB" w:rsidRPr="00F607B1" w:rsidRDefault="00A961DB" w:rsidP="00A961DB">
            <w:pPr>
              <w:rPr>
                <w:sz w:val="12"/>
                <w:szCs w:val="12"/>
              </w:rPr>
            </w:pPr>
            <w:r w:rsidRPr="00F607B1">
              <w:rPr>
                <w:sz w:val="12"/>
                <w:szCs w:val="12"/>
              </w:rPr>
              <w:t xml:space="preserve">Satisfactory structure </w:t>
            </w:r>
            <w:proofErr w:type="gramStart"/>
            <w:r w:rsidRPr="00F607B1">
              <w:rPr>
                <w:sz w:val="12"/>
                <w:szCs w:val="12"/>
              </w:rPr>
              <w:t>with  coherent</w:t>
            </w:r>
            <w:proofErr w:type="gramEnd"/>
            <w:r w:rsidRPr="00F607B1">
              <w:rPr>
                <w:sz w:val="12"/>
                <w:szCs w:val="12"/>
              </w:rPr>
              <w:t xml:space="preserve"> writing style</w:t>
            </w:r>
          </w:p>
          <w:p w14:paraId="68BFF2A2" w14:textId="77777777" w:rsidR="00A961DB" w:rsidRPr="00F607B1" w:rsidRDefault="00A961DB" w:rsidP="00A961DB">
            <w:pPr>
              <w:rPr>
                <w:sz w:val="12"/>
                <w:szCs w:val="12"/>
              </w:rPr>
            </w:pPr>
          </w:p>
          <w:p w14:paraId="26CC2A16" w14:textId="77777777" w:rsidR="00A961DB" w:rsidRPr="00F607B1" w:rsidRDefault="00A961DB" w:rsidP="00A961DB">
            <w:pPr>
              <w:rPr>
                <w:sz w:val="12"/>
                <w:szCs w:val="12"/>
              </w:rPr>
            </w:pPr>
          </w:p>
        </w:tc>
        <w:tc>
          <w:tcPr>
            <w:tcW w:w="2126" w:type="dxa"/>
            <w:shd w:val="clear" w:color="auto" w:fill="E2EFD9" w:themeFill="accent6" w:themeFillTint="33"/>
          </w:tcPr>
          <w:p w14:paraId="017763CA" w14:textId="77777777" w:rsidR="00A961DB" w:rsidRPr="00F607B1" w:rsidRDefault="00A961DB" w:rsidP="00A961DB">
            <w:pPr>
              <w:rPr>
                <w:sz w:val="12"/>
                <w:szCs w:val="12"/>
              </w:rPr>
            </w:pPr>
            <w:r w:rsidRPr="00F607B1">
              <w:rPr>
                <w:sz w:val="12"/>
                <w:szCs w:val="12"/>
              </w:rPr>
              <w:t>Good structure with a coherent writing style</w:t>
            </w:r>
          </w:p>
          <w:p w14:paraId="5C3BEF08" w14:textId="77777777" w:rsidR="00A961DB" w:rsidRPr="00F607B1" w:rsidRDefault="00A961DB" w:rsidP="00A961DB">
            <w:pPr>
              <w:rPr>
                <w:sz w:val="12"/>
                <w:szCs w:val="12"/>
              </w:rPr>
            </w:pPr>
          </w:p>
        </w:tc>
        <w:tc>
          <w:tcPr>
            <w:tcW w:w="1843" w:type="dxa"/>
            <w:shd w:val="clear" w:color="auto" w:fill="EDEDED" w:themeFill="accent3" w:themeFillTint="33"/>
          </w:tcPr>
          <w:p w14:paraId="024DFE06" w14:textId="77777777" w:rsidR="00A961DB" w:rsidRPr="00F607B1" w:rsidRDefault="00A961DB" w:rsidP="00A961DB">
            <w:pPr>
              <w:rPr>
                <w:sz w:val="12"/>
                <w:szCs w:val="12"/>
              </w:rPr>
            </w:pPr>
            <w:r w:rsidRPr="00F607B1">
              <w:rPr>
                <w:sz w:val="12"/>
                <w:szCs w:val="12"/>
              </w:rPr>
              <w:t xml:space="preserve">Effective structure and highly coherent writing style which fully engages the reader  </w:t>
            </w:r>
          </w:p>
        </w:tc>
      </w:tr>
      <w:tr w:rsidR="00A961DB" w:rsidRPr="00F607B1" w14:paraId="74308261" w14:textId="77777777" w:rsidTr="00A961DB">
        <w:trPr>
          <w:trHeight w:val="544"/>
        </w:trPr>
        <w:tc>
          <w:tcPr>
            <w:tcW w:w="1190" w:type="dxa"/>
            <w:vMerge/>
          </w:tcPr>
          <w:p w14:paraId="568124E2" w14:textId="77777777" w:rsidR="00A961DB" w:rsidRPr="00F607B1" w:rsidRDefault="00A961DB" w:rsidP="00A961DB">
            <w:pPr>
              <w:rPr>
                <w:sz w:val="12"/>
                <w:szCs w:val="12"/>
              </w:rPr>
            </w:pPr>
          </w:p>
        </w:tc>
        <w:tc>
          <w:tcPr>
            <w:tcW w:w="2071" w:type="dxa"/>
            <w:shd w:val="clear" w:color="auto" w:fill="D9E2F3" w:themeFill="accent1" w:themeFillTint="33"/>
          </w:tcPr>
          <w:p w14:paraId="3370C484" w14:textId="77777777" w:rsidR="00A961DB" w:rsidRPr="00F607B1" w:rsidRDefault="00A961DB" w:rsidP="00A961DB">
            <w:pPr>
              <w:rPr>
                <w:sz w:val="12"/>
                <w:szCs w:val="12"/>
              </w:rPr>
            </w:pPr>
            <w:r w:rsidRPr="00F607B1">
              <w:rPr>
                <w:sz w:val="12"/>
                <w:szCs w:val="12"/>
              </w:rPr>
              <w:t xml:space="preserve">No use or limited use of protocols and conventions including Harvard referencing </w:t>
            </w:r>
          </w:p>
          <w:p w14:paraId="082FBF05" w14:textId="77777777" w:rsidR="00A961DB" w:rsidRPr="00F607B1" w:rsidRDefault="00A961DB" w:rsidP="00A961DB">
            <w:pPr>
              <w:rPr>
                <w:sz w:val="12"/>
                <w:szCs w:val="12"/>
              </w:rPr>
            </w:pPr>
          </w:p>
        </w:tc>
        <w:tc>
          <w:tcPr>
            <w:tcW w:w="1701" w:type="dxa"/>
            <w:shd w:val="clear" w:color="auto" w:fill="D5DCE4" w:themeFill="text2" w:themeFillTint="33"/>
          </w:tcPr>
          <w:p w14:paraId="2ABFC5BC" w14:textId="77777777" w:rsidR="00A961DB" w:rsidRPr="00F607B1" w:rsidRDefault="00A961DB" w:rsidP="00A961DB">
            <w:pPr>
              <w:rPr>
                <w:sz w:val="12"/>
                <w:szCs w:val="12"/>
              </w:rPr>
            </w:pPr>
            <w:r w:rsidRPr="00F607B1">
              <w:rPr>
                <w:sz w:val="12"/>
                <w:szCs w:val="12"/>
              </w:rPr>
              <w:t xml:space="preserve">Some following of protocol and conventions of Harvard referencing </w:t>
            </w:r>
          </w:p>
        </w:tc>
        <w:tc>
          <w:tcPr>
            <w:tcW w:w="1984" w:type="dxa"/>
            <w:shd w:val="clear" w:color="auto" w:fill="FFFF99"/>
          </w:tcPr>
          <w:p w14:paraId="1A118980" w14:textId="77777777" w:rsidR="00A961DB" w:rsidRPr="00F607B1" w:rsidRDefault="00A961DB" w:rsidP="00A961DB">
            <w:pPr>
              <w:rPr>
                <w:sz w:val="12"/>
                <w:szCs w:val="12"/>
              </w:rPr>
            </w:pPr>
            <w:r w:rsidRPr="00F607B1">
              <w:rPr>
                <w:sz w:val="12"/>
                <w:szCs w:val="12"/>
              </w:rPr>
              <w:t xml:space="preserve">Satisfactory use of Harvard referencing protocols and conventions </w:t>
            </w:r>
          </w:p>
        </w:tc>
        <w:tc>
          <w:tcPr>
            <w:tcW w:w="2126" w:type="dxa"/>
            <w:shd w:val="clear" w:color="auto" w:fill="E2EFD9" w:themeFill="accent6" w:themeFillTint="33"/>
          </w:tcPr>
          <w:p w14:paraId="2DD4C2ED" w14:textId="77777777" w:rsidR="00A961DB" w:rsidRPr="00F607B1" w:rsidRDefault="00A961DB" w:rsidP="00A961DB">
            <w:pPr>
              <w:rPr>
                <w:sz w:val="12"/>
                <w:szCs w:val="12"/>
              </w:rPr>
            </w:pPr>
            <w:r w:rsidRPr="00F607B1">
              <w:rPr>
                <w:sz w:val="12"/>
                <w:szCs w:val="12"/>
              </w:rPr>
              <w:t xml:space="preserve">Good use of Harvard referencing protocols and conventions </w:t>
            </w:r>
          </w:p>
        </w:tc>
        <w:tc>
          <w:tcPr>
            <w:tcW w:w="1843" w:type="dxa"/>
            <w:shd w:val="clear" w:color="auto" w:fill="EDEDED" w:themeFill="accent3" w:themeFillTint="33"/>
          </w:tcPr>
          <w:p w14:paraId="5646C641" w14:textId="77777777" w:rsidR="00A961DB" w:rsidRPr="00F607B1" w:rsidRDefault="00A961DB" w:rsidP="00A961DB">
            <w:pPr>
              <w:rPr>
                <w:sz w:val="12"/>
                <w:szCs w:val="12"/>
              </w:rPr>
            </w:pPr>
            <w:r w:rsidRPr="00F607B1">
              <w:rPr>
                <w:sz w:val="12"/>
                <w:szCs w:val="12"/>
              </w:rPr>
              <w:t>Harvard system used accurately, consistently and effectively with all sources</w:t>
            </w:r>
          </w:p>
        </w:tc>
      </w:tr>
    </w:tbl>
    <w:p w14:paraId="0406AA1E" w14:textId="77777777" w:rsidR="00A961DB" w:rsidRDefault="00A961DB" w:rsidP="00A961DB"/>
    <w:p w14:paraId="0EB90383" w14:textId="77777777" w:rsidR="00A961DB" w:rsidRDefault="00A961DB" w:rsidP="00A961DB"/>
    <w:p w14:paraId="6AC87E6C" w14:textId="77777777" w:rsidR="00A961DB" w:rsidRDefault="00A961DB" w:rsidP="00A961DB">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A961DB" w:rsidRPr="00CE0319" w14:paraId="240C4A83" w14:textId="77777777" w:rsidTr="00A961DB">
        <w:trPr>
          <w:trHeight w:val="75"/>
        </w:trPr>
        <w:tc>
          <w:tcPr>
            <w:tcW w:w="10598" w:type="dxa"/>
            <w:shd w:val="clear" w:color="auto" w:fill="D9D9D9"/>
          </w:tcPr>
          <w:p w14:paraId="28A6DA2A" w14:textId="77777777" w:rsidR="00A961DB" w:rsidRPr="00CE0319" w:rsidRDefault="00A961DB" w:rsidP="00A961DB">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14:paraId="0693417C" w14:textId="77777777" w:rsidR="00A961DB" w:rsidRDefault="00A961DB" w:rsidP="00A961DB">
      <w:pPr>
        <w:pStyle w:val="BodyText1"/>
        <w:tabs>
          <w:tab w:val="clear" w:pos="720"/>
          <w:tab w:val="clear" w:pos="1440"/>
        </w:tabs>
        <w:jc w:val="both"/>
        <w:rPr>
          <w:rFonts w:ascii="Calibri" w:hAnsi="Calibri"/>
          <w:sz w:val="20"/>
        </w:rPr>
      </w:pPr>
    </w:p>
    <w:p w14:paraId="5A43E6DF" w14:textId="77777777" w:rsidR="00A961DB" w:rsidRPr="00FA68F8" w:rsidRDefault="00A961DB" w:rsidP="00A961DB">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9FCD505" w14:textId="77777777" w:rsidR="00A961DB" w:rsidRDefault="00A961DB" w:rsidP="00A961DB">
      <w:pPr>
        <w:rPr>
          <w:rFonts w:ascii="Calibri" w:hAnsi="Calibri"/>
          <w:b/>
          <w:sz w:val="22"/>
          <w:szCs w:val="22"/>
        </w:rPr>
      </w:pPr>
    </w:p>
    <w:p w14:paraId="7385231D" w14:textId="77777777" w:rsidR="00A961DB" w:rsidRDefault="00A961DB" w:rsidP="00A961DB">
      <w:pPr>
        <w:rPr>
          <w:rFonts w:ascii="Calibri" w:hAnsi="Calibri"/>
          <w:b/>
          <w:sz w:val="22"/>
          <w:szCs w:val="22"/>
        </w:rPr>
        <w:sectPr w:rsidR="00A961DB">
          <w:footerReference w:type="default" r:id="rId9"/>
          <w:type w:val="continuous"/>
          <w:pgSz w:w="11894" w:h="16834"/>
          <w:pgMar w:top="720" w:right="720" w:bottom="720" w:left="720" w:header="706" w:footer="454" w:gutter="0"/>
          <w:paperSrc w:first="1" w:other="1"/>
          <w:cols w:space="720"/>
          <w:docGrid w:linePitch="272"/>
        </w:sectPr>
      </w:pPr>
    </w:p>
    <w:tbl>
      <w:tblPr>
        <w:tblW w:w="5884" w:type="pct"/>
        <w:tblLayout w:type="fixed"/>
        <w:tblLook w:val="04A0" w:firstRow="1" w:lastRow="0" w:firstColumn="1" w:lastColumn="0" w:noHBand="0" w:noVBand="1"/>
      </w:tblPr>
      <w:tblGrid>
        <w:gridCol w:w="1891"/>
        <w:gridCol w:w="1007"/>
        <w:gridCol w:w="1012"/>
        <w:gridCol w:w="1007"/>
        <w:gridCol w:w="11"/>
        <w:gridCol w:w="1003"/>
        <w:gridCol w:w="1012"/>
        <w:gridCol w:w="3660"/>
      </w:tblGrid>
      <w:tr w:rsidR="00A961DB" w:rsidRPr="00266B32" w14:paraId="1E2D9FB0" w14:textId="77777777" w:rsidTr="00A961DB">
        <w:trPr>
          <w:gridAfter w:val="7"/>
          <w:wAfter w:w="4108" w:type="pct"/>
          <w:trHeight w:val="269"/>
        </w:trPr>
        <w:tc>
          <w:tcPr>
            <w:tcW w:w="892" w:type="pct"/>
            <w:vMerge w:val="restart"/>
            <w:tcBorders>
              <w:top w:val="single" w:sz="4" w:space="0" w:color="auto"/>
              <w:left w:val="single" w:sz="4" w:space="0" w:color="auto"/>
              <w:right w:val="single" w:sz="4" w:space="0" w:color="auto"/>
            </w:tcBorders>
            <w:shd w:val="clear" w:color="auto" w:fill="BFBFBF"/>
            <w:vAlign w:val="center"/>
          </w:tcPr>
          <w:p w14:paraId="55A10AF1" w14:textId="77777777" w:rsidR="00A961DB" w:rsidRPr="00F61A20" w:rsidRDefault="00A961DB" w:rsidP="00A961DB">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r>
      <w:tr w:rsidR="00A961DB" w:rsidRPr="00CC0370" w14:paraId="43B81CF8" w14:textId="77777777" w:rsidTr="00A961DB">
        <w:trPr>
          <w:trHeight w:val="548"/>
        </w:trPr>
        <w:tc>
          <w:tcPr>
            <w:tcW w:w="892" w:type="pct"/>
            <w:vMerge/>
            <w:tcBorders>
              <w:left w:val="single" w:sz="4" w:space="0" w:color="auto"/>
              <w:bottom w:val="single" w:sz="4" w:space="0" w:color="auto"/>
              <w:right w:val="single" w:sz="4" w:space="0" w:color="auto"/>
            </w:tcBorders>
            <w:shd w:val="clear" w:color="auto" w:fill="BFBFBF"/>
          </w:tcPr>
          <w:p w14:paraId="5753D823" w14:textId="77777777" w:rsidR="00A961DB" w:rsidRPr="00F61A20" w:rsidRDefault="00A961DB" w:rsidP="00A961DB">
            <w:pPr>
              <w:rPr>
                <w:rFonts w:ascii="Calibri" w:hAnsi="Calibri"/>
                <w:b/>
                <w:sz w:val="16"/>
                <w:szCs w:val="16"/>
              </w:rPr>
            </w:pPr>
          </w:p>
        </w:tc>
        <w:tc>
          <w:tcPr>
            <w:tcW w:w="952" w:type="pct"/>
            <w:gridSpan w:val="2"/>
            <w:tcBorders>
              <w:top w:val="single" w:sz="4" w:space="0" w:color="auto"/>
              <w:left w:val="single" w:sz="4" w:space="0" w:color="auto"/>
              <w:bottom w:val="single" w:sz="4" w:space="0" w:color="auto"/>
              <w:right w:val="double" w:sz="4" w:space="0" w:color="auto"/>
            </w:tcBorders>
            <w:shd w:val="clear" w:color="auto" w:fill="BFBFBF"/>
          </w:tcPr>
          <w:p w14:paraId="46978F35" w14:textId="77777777" w:rsidR="00A961DB" w:rsidRDefault="00A961DB" w:rsidP="00A961DB">
            <w:pPr>
              <w:jc w:val="center"/>
              <w:rPr>
                <w:rFonts w:ascii="Calibri" w:hAnsi="Calibri"/>
                <w:b/>
                <w:sz w:val="18"/>
              </w:rPr>
            </w:pPr>
          </w:p>
          <w:p w14:paraId="3F5DAB96" w14:textId="77777777" w:rsidR="00A961DB" w:rsidRPr="009D3EA4" w:rsidRDefault="00A961DB" w:rsidP="00A961DB">
            <w:pPr>
              <w:jc w:val="center"/>
              <w:rPr>
                <w:rFonts w:ascii="Calibri" w:hAnsi="Calibri"/>
                <w:b/>
                <w:sz w:val="18"/>
              </w:rPr>
            </w:pPr>
            <w:r w:rsidRPr="009D3EA4">
              <w:rPr>
                <w:rFonts w:ascii="Calibri" w:hAnsi="Calibri"/>
                <w:b/>
                <w:sz w:val="18"/>
              </w:rPr>
              <w:t>REFER</w:t>
            </w:r>
          </w:p>
        </w:tc>
        <w:tc>
          <w:tcPr>
            <w:tcW w:w="480" w:type="pct"/>
            <w:gridSpan w:val="2"/>
            <w:tcBorders>
              <w:top w:val="single" w:sz="4" w:space="0" w:color="auto"/>
              <w:left w:val="double" w:sz="4" w:space="0" w:color="auto"/>
              <w:bottom w:val="single" w:sz="4" w:space="0" w:color="auto"/>
              <w:right w:val="dashed" w:sz="4" w:space="0" w:color="auto"/>
            </w:tcBorders>
            <w:shd w:val="clear" w:color="auto" w:fill="BFBFBF"/>
          </w:tcPr>
          <w:p w14:paraId="078C7056" w14:textId="77777777" w:rsidR="00A961DB" w:rsidRDefault="00A961DB" w:rsidP="00A961DB">
            <w:pPr>
              <w:jc w:val="center"/>
              <w:rPr>
                <w:rFonts w:ascii="Calibri" w:hAnsi="Calibri"/>
                <w:b/>
                <w:sz w:val="18"/>
              </w:rPr>
            </w:pPr>
          </w:p>
          <w:p w14:paraId="31BE5ABA" w14:textId="77777777" w:rsidR="00A961DB" w:rsidRPr="00F61A20" w:rsidRDefault="00A961DB" w:rsidP="00A961DB">
            <w:pPr>
              <w:jc w:val="center"/>
              <w:rPr>
                <w:rFonts w:ascii="Calibri" w:hAnsi="Calibri"/>
                <w:b/>
                <w:sz w:val="18"/>
              </w:rPr>
            </w:pPr>
            <w:r>
              <w:rPr>
                <w:rFonts w:ascii="Calibri" w:hAnsi="Calibri"/>
                <w:b/>
                <w:sz w:val="18"/>
              </w:rPr>
              <w:t>D</w:t>
            </w:r>
          </w:p>
        </w:tc>
        <w:tc>
          <w:tcPr>
            <w:tcW w:w="473" w:type="pct"/>
            <w:tcBorders>
              <w:top w:val="single" w:sz="4" w:space="0" w:color="auto"/>
              <w:left w:val="dashed" w:sz="4" w:space="0" w:color="auto"/>
              <w:bottom w:val="single" w:sz="4" w:space="0" w:color="auto"/>
              <w:right w:val="dashed" w:sz="4" w:space="0" w:color="auto"/>
            </w:tcBorders>
            <w:shd w:val="clear" w:color="auto" w:fill="BFBFBF"/>
          </w:tcPr>
          <w:p w14:paraId="6EAB4FFC" w14:textId="77777777" w:rsidR="00A961DB" w:rsidRDefault="00A961DB" w:rsidP="00A961DB">
            <w:pPr>
              <w:jc w:val="center"/>
              <w:rPr>
                <w:rFonts w:ascii="Calibri" w:hAnsi="Calibri"/>
                <w:b/>
                <w:sz w:val="18"/>
              </w:rPr>
            </w:pPr>
          </w:p>
          <w:p w14:paraId="3D285C26" w14:textId="77777777" w:rsidR="00A961DB" w:rsidRPr="00F61A20" w:rsidRDefault="00A961DB" w:rsidP="00A961DB">
            <w:pPr>
              <w:jc w:val="center"/>
              <w:rPr>
                <w:rFonts w:ascii="Calibri" w:hAnsi="Calibri"/>
                <w:b/>
                <w:sz w:val="18"/>
              </w:rPr>
            </w:pPr>
            <w:r>
              <w:rPr>
                <w:rFonts w:ascii="Calibri" w:hAnsi="Calibri"/>
                <w:b/>
                <w:sz w:val="18"/>
              </w:rPr>
              <w:t>C</w:t>
            </w:r>
          </w:p>
        </w:tc>
        <w:tc>
          <w:tcPr>
            <w:tcW w:w="474" w:type="pct"/>
            <w:tcBorders>
              <w:top w:val="single" w:sz="4" w:space="0" w:color="auto"/>
              <w:left w:val="dashed" w:sz="4" w:space="0" w:color="auto"/>
              <w:bottom w:val="single" w:sz="4" w:space="0" w:color="auto"/>
              <w:right w:val="dashed" w:sz="4" w:space="0" w:color="auto"/>
            </w:tcBorders>
            <w:shd w:val="clear" w:color="auto" w:fill="BFBFBF"/>
          </w:tcPr>
          <w:p w14:paraId="50640355" w14:textId="77777777" w:rsidR="00A961DB" w:rsidRDefault="00A961DB" w:rsidP="00A961DB">
            <w:pPr>
              <w:jc w:val="center"/>
              <w:rPr>
                <w:rFonts w:ascii="Calibri" w:hAnsi="Calibri"/>
                <w:b/>
                <w:sz w:val="18"/>
              </w:rPr>
            </w:pPr>
          </w:p>
          <w:p w14:paraId="27E0B271" w14:textId="77777777" w:rsidR="00A961DB" w:rsidRPr="00F61A20" w:rsidRDefault="00A961DB" w:rsidP="00A961DB">
            <w:pPr>
              <w:jc w:val="center"/>
              <w:rPr>
                <w:rFonts w:ascii="Calibri" w:hAnsi="Calibri"/>
                <w:b/>
                <w:sz w:val="18"/>
              </w:rPr>
            </w:pPr>
            <w:r>
              <w:rPr>
                <w:rFonts w:ascii="Calibri" w:hAnsi="Calibri"/>
                <w:b/>
                <w:sz w:val="18"/>
              </w:rPr>
              <w:t>B</w:t>
            </w:r>
          </w:p>
        </w:tc>
        <w:tc>
          <w:tcPr>
            <w:tcW w:w="417" w:type="pct"/>
            <w:tcBorders>
              <w:top w:val="single" w:sz="4" w:space="0" w:color="auto"/>
              <w:left w:val="dashed" w:sz="4" w:space="0" w:color="auto"/>
              <w:bottom w:val="single" w:sz="4" w:space="0" w:color="auto"/>
              <w:right w:val="dashed" w:sz="4" w:space="0" w:color="auto"/>
            </w:tcBorders>
            <w:shd w:val="clear" w:color="auto" w:fill="BFBFBF"/>
          </w:tcPr>
          <w:p w14:paraId="722A555E" w14:textId="77777777" w:rsidR="00A961DB" w:rsidRDefault="00A961DB" w:rsidP="00A961DB">
            <w:pPr>
              <w:jc w:val="center"/>
              <w:rPr>
                <w:rFonts w:ascii="Calibri" w:hAnsi="Calibri"/>
                <w:b/>
                <w:sz w:val="18"/>
              </w:rPr>
            </w:pPr>
          </w:p>
          <w:p w14:paraId="5D19D974" w14:textId="77777777" w:rsidR="00A961DB" w:rsidRPr="00F61A20" w:rsidRDefault="00A961DB" w:rsidP="00A961DB">
            <w:pPr>
              <w:jc w:val="center"/>
              <w:rPr>
                <w:rFonts w:ascii="Calibri" w:hAnsi="Calibri"/>
                <w:b/>
                <w:sz w:val="18"/>
              </w:rPr>
            </w:pPr>
            <w:r>
              <w:rPr>
                <w:rFonts w:ascii="Calibri" w:hAnsi="Calibri"/>
                <w:b/>
                <w:sz w:val="18"/>
              </w:rPr>
              <w:t>A</w:t>
            </w:r>
          </w:p>
        </w:tc>
      </w:tr>
      <w:tr w:rsidR="00A961DB" w:rsidRPr="00CC0370" w14:paraId="5973D9EE" w14:textId="77777777" w:rsidTr="00A961DB">
        <w:trPr>
          <w:trHeight w:val="450"/>
        </w:trPr>
        <w:tc>
          <w:tcPr>
            <w:tcW w:w="892" w:type="pct"/>
            <w:tcBorders>
              <w:top w:val="single" w:sz="4" w:space="0" w:color="auto"/>
              <w:left w:val="single" w:sz="4" w:space="0" w:color="auto"/>
              <w:right w:val="single" w:sz="4" w:space="0" w:color="auto"/>
            </w:tcBorders>
            <w:shd w:val="clear" w:color="auto" w:fill="BFBFBF"/>
          </w:tcPr>
          <w:p w14:paraId="093C2A2B" w14:textId="77777777" w:rsidR="00A961DB" w:rsidRPr="00F61A20" w:rsidRDefault="00A961DB" w:rsidP="00A961DB">
            <w:pPr>
              <w:rPr>
                <w:rFonts w:ascii="Calibri" w:hAnsi="Calibri"/>
                <w:b/>
                <w:szCs w:val="16"/>
              </w:rPr>
            </w:pPr>
          </w:p>
        </w:tc>
        <w:tc>
          <w:tcPr>
            <w:tcW w:w="475" w:type="pct"/>
            <w:tcBorders>
              <w:top w:val="single" w:sz="4" w:space="0" w:color="auto"/>
              <w:left w:val="single" w:sz="4" w:space="0" w:color="auto"/>
              <w:right w:val="dashed" w:sz="4" w:space="0" w:color="auto"/>
            </w:tcBorders>
            <w:shd w:val="clear" w:color="auto" w:fill="BFBFBF"/>
            <w:vAlign w:val="center"/>
          </w:tcPr>
          <w:p w14:paraId="642A5F74" w14:textId="77777777" w:rsidR="00A961DB" w:rsidRPr="00EB4F96" w:rsidRDefault="00A961DB" w:rsidP="00A961DB">
            <w:pPr>
              <w:spacing w:after="120"/>
              <w:jc w:val="center"/>
              <w:rPr>
                <w:rFonts w:ascii="Calibri" w:hAnsi="Calibri"/>
                <w:b/>
                <w:sz w:val="12"/>
                <w:szCs w:val="16"/>
              </w:rPr>
            </w:pPr>
            <w:r w:rsidRPr="00EB4F96">
              <w:rPr>
                <w:rFonts w:ascii="Calibri" w:hAnsi="Calibri"/>
                <w:b/>
                <w:sz w:val="12"/>
                <w:szCs w:val="16"/>
              </w:rPr>
              <w:t>OUTRIGHT FAIL</w:t>
            </w:r>
          </w:p>
        </w:tc>
        <w:tc>
          <w:tcPr>
            <w:tcW w:w="477" w:type="pct"/>
            <w:tcBorders>
              <w:top w:val="single" w:sz="4" w:space="0" w:color="auto"/>
              <w:left w:val="dashed" w:sz="4" w:space="0" w:color="auto"/>
              <w:right w:val="double" w:sz="4" w:space="0" w:color="auto"/>
            </w:tcBorders>
            <w:shd w:val="clear" w:color="auto" w:fill="BFBFBF"/>
            <w:vAlign w:val="center"/>
          </w:tcPr>
          <w:p w14:paraId="489CC8F2" w14:textId="77777777" w:rsidR="00A961DB" w:rsidRPr="00EB4F96" w:rsidRDefault="00A961DB" w:rsidP="00A961DB">
            <w:pPr>
              <w:spacing w:after="120"/>
              <w:jc w:val="center"/>
              <w:rPr>
                <w:rFonts w:ascii="Calibri" w:hAnsi="Calibri"/>
                <w:b/>
                <w:sz w:val="12"/>
                <w:szCs w:val="16"/>
              </w:rPr>
            </w:pPr>
            <w:r w:rsidRPr="00EB4F96">
              <w:rPr>
                <w:rFonts w:ascii="Calibri" w:hAnsi="Calibri"/>
                <w:b/>
                <w:sz w:val="12"/>
                <w:szCs w:val="16"/>
              </w:rPr>
              <w:t>UNSATISFACTORY</w:t>
            </w:r>
          </w:p>
        </w:tc>
        <w:tc>
          <w:tcPr>
            <w:tcW w:w="475" w:type="pct"/>
            <w:tcBorders>
              <w:top w:val="single" w:sz="4" w:space="0" w:color="auto"/>
              <w:left w:val="double" w:sz="4" w:space="0" w:color="auto"/>
              <w:right w:val="dashed" w:sz="4" w:space="0" w:color="auto"/>
            </w:tcBorders>
            <w:shd w:val="clear" w:color="auto" w:fill="BFBFBF"/>
            <w:vAlign w:val="center"/>
          </w:tcPr>
          <w:p w14:paraId="41D5C3A8" w14:textId="77777777" w:rsidR="00A961DB" w:rsidRPr="00EB4F96" w:rsidRDefault="00A961DB" w:rsidP="00A961DB">
            <w:pPr>
              <w:spacing w:after="120"/>
              <w:jc w:val="center"/>
              <w:rPr>
                <w:rFonts w:ascii="Calibri" w:hAnsi="Calibri"/>
                <w:b/>
                <w:sz w:val="12"/>
                <w:szCs w:val="16"/>
              </w:rPr>
            </w:pPr>
            <w:r w:rsidRPr="00EB4F96">
              <w:rPr>
                <w:rFonts w:ascii="Calibri" w:hAnsi="Calibri"/>
                <w:b/>
                <w:sz w:val="12"/>
                <w:szCs w:val="16"/>
              </w:rPr>
              <w:t>SATISFACTORY</w:t>
            </w:r>
          </w:p>
        </w:tc>
        <w:tc>
          <w:tcPr>
            <w:tcW w:w="476" w:type="pct"/>
            <w:gridSpan w:val="2"/>
            <w:tcBorders>
              <w:top w:val="single" w:sz="4" w:space="0" w:color="auto"/>
              <w:left w:val="dashed" w:sz="4" w:space="0" w:color="auto"/>
              <w:right w:val="dashed" w:sz="4" w:space="0" w:color="auto"/>
            </w:tcBorders>
            <w:shd w:val="clear" w:color="auto" w:fill="BFBFBF"/>
            <w:vAlign w:val="center"/>
          </w:tcPr>
          <w:p w14:paraId="40BFD268" w14:textId="77777777" w:rsidR="00A961DB" w:rsidRPr="00EB4F96" w:rsidRDefault="00A961DB" w:rsidP="00A961DB">
            <w:pPr>
              <w:spacing w:after="120"/>
              <w:jc w:val="center"/>
              <w:rPr>
                <w:rFonts w:ascii="Calibri" w:hAnsi="Calibri"/>
                <w:b/>
                <w:sz w:val="12"/>
                <w:szCs w:val="16"/>
              </w:rPr>
            </w:pPr>
            <w:r w:rsidRPr="00EB4F96">
              <w:rPr>
                <w:rFonts w:ascii="Calibri" w:hAnsi="Calibri"/>
                <w:b/>
                <w:sz w:val="12"/>
                <w:szCs w:val="16"/>
              </w:rPr>
              <w:t>GOOD</w:t>
            </w:r>
          </w:p>
        </w:tc>
        <w:tc>
          <w:tcPr>
            <w:tcW w:w="477" w:type="pct"/>
            <w:tcBorders>
              <w:top w:val="single" w:sz="4" w:space="0" w:color="auto"/>
              <w:left w:val="dashed" w:sz="4" w:space="0" w:color="auto"/>
              <w:right w:val="dashed" w:sz="4" w:space="0" w:color="auto"/>
            </w:tcBorders>
            <w:shd w:val="clear" w:color="auto" w:fill="BFBFBF"/>
            <w:vAlign w:val="center"/>
          </w:tcPr>
          <w:p w14:paraId="19F7B979" w14:textId="77777777" w:rsidR="00A961DB" w:rsidRPr="00EB4F96" w:rsidRDefault="00A961DB" w:rsidP="00A961DB">
            <w:pPr>
              <w:spacing w:after="120"/>
              <w:jc w:val="center"/>
              <w:rPr>
                <w:rFonts w:ascii="Calibri" w:hAnsi="Calibri"/>
                <w:b/>
                <w:sz w:val="12"/>
                <w:szCs w:val="16"/>
              </w:rPr>
            </w:pPr>
            <w:r w:rsidRPr="00EB4F96">
              <w:rPr>
                <w:rFonts w:ascii="Calibri" w:hAnsi="Calibri"/>
                <w:b/>
                <w:sz w:val="12"/>
                <w:szCs w:val="16"/>
              </w:rPr>
              <w:t>VERY GOOD</w:t>
            </w:r>
          </w:p>
        </w:tc>
        <w:tc>
          <w:tcPr>
            <w:tcW w:w="417" w:type="pct"/>
            <w:tcBorders>
              <w:top w:val="single" w:sz="4" w:space="0" w:color="auto"/>
              <w:left w:val="dashed" w:sz="4" w:space="0" w:color="auto"/>
              <w:right w:val="dashed" w:sz="4" w:space="0" w:color="auto"/>
            </w:tcBorders>
            <w:shd w:val="clear" w:color="auto" w:fill="BFBFBF"/>
            <w:vAlign w:val="center"/>
          </w:tcPr>
          <w:p w14:paraId="4F931AB1" w14:textId="77777777" w:rsidR="00A961DB" w:rsidRPr="00EB4F96" w:rsidRDefault="00A961DB" w:rsidP="00A961DB">
            <w:pPr>
              <w:spacing w:after="120"/>
              <w:jc w:val="center"/>
              <w:rPr>
                <w:rFonts w:ascii="Calibri" w:hAnsi="Calibri"/>
                <w:b/>
                <w:sz w:val="12"/>
                <w:szCs w:val="16"/>
              </w:rPr>
            </w:pPr>
            <w:r w:rsidRPr="00EB4F96">
              <w:rPr>
                <w:rFonts w:ascii="Calibri" w:hAnsi="Calibri"/>
                <w:b/>
                <w:sz w:val="12"/>
                <w:szCs w:val="16"/>
              </w:rPr>
              <w:t>EXCELLENT</w:t>
            </w:r>
          </w:p>
        </w:tc>
      </w:tr>
      <w:tr w:rsidR="00A961DB" w:rsidRPr="00CC0370" w14:paraId="3971A80A" w14:textId="77777777" w:rsidTr="00A961DB">
        <w:trPr>
          <w:trHeight w:val="450"/>
        </w:trPr>
        <w:tc>
          <w:tcPr>
            <w:tcW w:w="892" w:type="pct"/>
            <w:vMerge w:val="restart"/>
            <w:tcBorders>
              <w:top w:val="single" w:sz="4" w:space="0" w:color="auto"/>
              <w:left w:val="single" w:sz="4" w:space="0" w:color="auto"/>
              <w:right w:val="single" w:sz="4" w:space="0" w:color="auto"/>
            </w:tcBorders>
          </w:tcPr>
          <w:p w14:paraId="4C7C734D" w14:textId="77777777" w:rsidR="00A961DB" w:rsidRPr="00F61A20" w:rsidRDefault="00A961DB" w:rsidP="00A961D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475" w:type="pct"/>
            <w:tcBorders>
              <w:top w:val="single" w:sz="4" w:space="0" w:color="auto"/>
              <w:left w:val="single" w:sz="4" w:space="0" w:color="auto"/>
              <w:right w:val="dashed" w:sz="4" w:space="0" w:color="auto"/>
            </w:tcBorders>
          </w:tcPr>
          <w:p w14:paraId="5D6023C4" w14:textId="77777777" w:rsidR="00A961DB" w:rsidRPr="00F61A20" w:rsidRDefault="00A961DB" w:rsidP="00A961DB">
            <w:pPr>
              <w:jc w:val="center"/>
              <w:rPr>
                <w:rFonts w:ascii="Calibri" w:hAnsi="Calibri"/>
                <w:sz w:val="18"/>
              </w:rPr>
            </w:pPr>
          </w:p>
        </w:tc>
        <w:tc>
          <w:tcPr>
            <w:tcW w:w="477" w:type="pct"/>
            <w:tcBorders>
              <w:top w:val="single" w:sz="4" w:space="0" w:color="auto"/>
              <w:left w:val="dashed" w:sz="4" w:space="0" w:color="auto"/>
              <w:right w:val="double" w:sz="4" w:space="0" w:color="auto"/>
            </w:tcBorders>
          </w:tcPr>
          <w:p w14:paraId="4C490B64" w14:textId="77777777" w:rsidR="00A961DB" w:rsidRPr="00F61A20" w:rsidRDefault="00A961DB" w:rsidP="00A961DB">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2946D877" w14:textId="77777777" w:rsidR="00A961DB" w:rsidRPr="00F61A20" w:rsidRDefault="00A961DB" w:rsidP="00A961DB">
            <w:pPr>
              <w:jc w:val="center"/>
              <w:rPr>
                <w:rFonts w:ascii="Calibri" w:hAnsi="Calibri"/>
                <w:b/>
                <w:sz w:val="18"/>
              </w:rPr>
            </w:pPr>
          </w:p>
        </w:tc>
        <w:tc>
          <w:tcPr>
            <w:tcW w:w="476" w:type="pct"/>
            <w:gridSpan w:val="2"/>
            <w:tcBorders>
              <w:top w:val="single" w:sz="4" w:space="0" w:color="auto"/>
              <w:left w:val="dashed" w:sz="4" w:space="0" w:color="auto"/>
              <w:right w:val="dashed" w:sz="4" w:space="0" w:color="auto"/>
            </w:tcBorders>
          </w:tcPr>
          <w:p w14:paraId="1DEB1E9B" w14:textId="77777777" w:rsidR="00A961DB" w:rsidRPr="00F61A20" w:rsidRDefault="00A961DB" w:rsidP="00A961DB">
            <w:pPr>
              <w:jc w:val="center"/>
              <w:rPr>
                <w:rFonts w:ascii="Calibri" w:hAnsi="Calibri"/>
                <w:b/>
                <w:sz w:val="18"/>
              </w:rPr>
            </w:pPr>
          </w:p>
        </w:tc>
        <w:tc>
          <w:tcPr>
            <w:tcW w:w="477" w:type="pct"/>
            <w:tcBorders>
              <w:top w:val="single" w:sz="4" w:space="0" w:color="auto"/>
              <w:left w:val="dashed" w:sz="4" w:space="0" w:color="auto"/>
              <w:right w:val="dashed" w:sz="4" w:space="0" w:color="auto"/>
            </w:tcBorders>
          </w:tcPr>
          <w:p w14:paraId="6001DDD3" w14:textId="77777777" w:rsidR="00A961DB" w:rsidRPr="00F61A20" w:rsidRDefault="00A961DB" w:rsidP="00A961DB">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42A7C65D" w14:textId="77777777" w:rsidR="00A961DB" w:rsidRPr="00F61A20" w:rsidRDefault="00A961DB" w:rsidP="00A961DB">
            <w:pPr>
              <w:rPr>
                <w:rFonts w:ascii="Calibri" w:hAnsi="Calibri"/>
                <w:b/>
                <w:sz w:val="18"/>
              </w:rPr>
            </w:pPr>
          </w:p>
        </w:tc>
      </w:tr>
      <w:tr w:rsidR="00A961DB" w:rsidRPr="00CC0370" w14:paraId="6FEFDA4D" w14:textId="77777777" w:rsidTr="00A961DB">
        <w:trPr>
          <w:trHeight w:val="451"/>
        </w:trPr>
        <w:tc>
          <w:tcPr>
            <w:tcW w:w="892" w:type="pct"/>
            <w:vMerge/>
            <w:tcBorders>
              <w:left w:val="single" w:sz="4" w:space="0" w:color="auto"/>
              <w:bottom w:val="single" w:sz="4" w:space="0" w:color="auto"/>
              <w:right w:val="single" w:sz="4" w:space="0" w:color="auto"/>
            </w:tcBorders>
          </w:tcPr>
          <w:p w14:paraId="584861B2" w14:textId="77777777" w:rsidR="00A961DB" w:rsidRPr="00F61A20" w:rsidRDefault="00A961DB" w:rsidP="00A961DB">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6BD8D03D"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ouble" w:sz="4" w:space="0" w:color="auto"/>
            </w:tcBorders>
            <w:vAlign w:val="bottom"/>
          </w:tcPr>
          <w:p w14:paraId="77B9A78C"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5" w:type="pct"/>
            <w:tcBorders>
              <w:left w:val="double" w:sz="4" w:space="0" w:color="auto"/>
              <w:bottom w:val="single" w:sz="4" w:space="0" w:color="auto"/>
              <w:right w:val="dashed" w:sz="4" w:space="0" w:color="auto"/>
            </w:tcBorders>
            <w:vAlign w:val="bottom"/>
          </w:tcPr>
          <w:p w14:paraId="285D9B93"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6" w:type="pct"/>
            <w:gridSpan w:val="2"/>
            <w:tcBorders>
              <w:left w:val="dashed" w:sz="4" w:space="0" w:color="auto"/>
              <w:bottom w:val="single" w:sz="4" w:space="0" w:color="auto"/>
              <w:right w:val="dashed" w:sz="4" w:space="0" w:color="auto"/>
            </w:tcBorders>
            <w:vAlign w:val="bottom"/>
          </w:tcPr>
          <w:p w14:paraId="2A2617AB"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ashed" w:sz="4" w:space="0" w:color="auto"/>
            </w:tcBorders>
            <w:vAlign w:val="bottom"/>
          </w:tcPr>
          <w:p w14:paraId="1266B69E"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17" w:type="pct"/>
            <w:tcBorders>
              <w:left w:val="dashed" w:sz="4" w:space="0" w:color="auto"/>
              <w:bottom w:val="single" w:sz="4" w:space="0" w:color="auto"/>
              <w:right w:val="dashed" w:sz="4" w:space="0" w:color="auto"/>
            </w:tcBorders>
            <w:vAlign w:val="bottom"/>
          </w:tcPr>
          <w:p w14:paraId="0978876B" w14:textId="30D219E3" w:rsidR="00A961DB" w:rsidRPr="00F61A20" w:rsidRDefault="00A961DB" w:rsidP="00A961DB">
            <w:pPr>
              <w:rPr>
                <w:rFonts w:ascii="Calibri" w:hAnsi="Calibri"/>
                <w:szCs w:val="32"/>
              </w:rPr>
            </w:pPr>
            <w:r>
              <w:rPr>
                <w:rFonts w:ascii="Calibri" w:hAnsi="Calibri"/>
                <w:szCs w:val="32"/>
              </w:rPr>
              <w:t>X</w:t>
            </w:r>
          </w:p>
        </w:tc>
      </w:tr>
      <w:tr w:rsidR="00A961DB" w:rsidRPr="00CC0370" w14:paraId="47DF1667" w14:textId="77777777" w:rsidTr="00A961DB">
        <w:trPr>
          <w:trHeight w:val="450"/>
        </w:trPr>
        <w:tc>
          <w:tcPr>
            <w:tcW w:w="892" w:type="pct"/>
            <w:vMerge w:val="restart"/>
            <w:tcBorders>
              <w:top w:val="single" w:sz="4" w:space="0" w:color="auto"/>
              <w:left w:val="single" w:sz="4" w:space="0" w:color="auto"/>
              <w:right w:val="single" w:sz="4" w:space="0" w:color="auto"/>
            </w:tcBorders>
          </w:tcPr>
          <w:p w14:paraId="5F96B248" w14:textId="77777777" w:rsidR="00A961DB" w:rsidRPr="005E72F8" w:rsidRDefault="00A961DB" w:rsidP="00A961DB">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475" w:type="pct"/>
            <w:tcBorders>
              <w:top w:val="single" w:sz="4" w:space="0" w:color="auto"/>
              <w:left w:val="single" w:sz="4" w:space="0" w:color="auto"/>
              <w:right w:val="dashed" w:sz="4" w:space="0" w:color="auto"/>
            </w:tcBorders>
          </w:tcPr>
          <w:p w14:paraId="33426D2B" w14:textId="77777777" w:rsidR="00A961DB" w:rsidRPr="00F61A20" w:rsidRDefault="00A961DB" w:rsidP="00A961DB">
            <w:pPr>
              <w:jc w:val="center"/>
              <w:rPr>
                <w:rFonts w:ascii="Calibri" w:hAnsi="Calibri"/>
                <w:sz w:val="18"/>
              </w:rPr>
            </w:pPr>
          </w:p>
        </w:tc>
        <w:tc>
          <w:tcPr>
            <w:tcW w:w="477" w:type="pct"/>
            <w:tcBorders>
              <w:top w:val="single" w:sz="4" w:space="0" w:color="auto"/>
              <w:left w:val="dashed" w:sz="4" w:space="0" w:color="auto"/>
              <w:right w:val="double" w:sz="4" w:space="0" w:color="auto"/>
            </w:tcBorders>
          </w:tcPr>
          <w:p w14:paraId="1662CB83" w14:textId="77777777" w:rsidR="00A961DB" w:rsidRPr="00F61A20" w:rsidRDefault="00A961DB" w:rsidP="00A961DB">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67261F9A" w14:textId="77777777" w:rsidR="00A961DB" w:rsidRPr="00F61A20" w:rsidRDefault="00A961DB" w:rsidP="00A961DB">
            <w:pPr>
              <w:jc w:val="center"/>
              <w:rPr>
                <w:rFonts w:ascii="Calibri" w:hAnsi="Calibri"/>
                <w:b/>
                <w:sz w:val="18"/>
              </w:rPr>
            </w:pPr>
          </w:p>
        </w:tc>
        <w:tc>
          <w:tcPr>
            <w:tcW w:w="476" w:type="pct"/>
            <w:gridSpan w:val="2"/>
            <w:tcBorders>
              <w:top w:val="single" w:sz="4" w:space="0" w:color="auto"/>
              <w:left w:val="dashed" w:sz="4" w:space="0" w:color="auto"/>
              <w:right w:val="dashed" w:sz="4" w:space="0" w:color="auto"/>
            </w:tcBorders>
          </w:tcPr>
          <w:p w14:paraId="3C974DEF" w14:textId="77777777" w:rsidR="00A961DB" w:rsidRPr="00F61A20" w:rsidRDefault="00A961DB" w:rsidP="00A961DB">
            <w:pPr>
              <w:jc w:val="center"/>
              <w:rPr>
                <w:rFonts w:ascii="Calibri" w:hAnsi="Calibri"/>
                <w:b/>
                <w:sz w:val="18"/>
              </w:rPr>
            </w:pPr>
          </w:p>
        </w:tc>
        <w:tc>
          <w:tcPr>
            <w:tcW w:w="477" w:type="pct"/>
            <w:tcBorders>
              <w:top w:val="single" w:sz="4" w:space="0" w:color="auto"/>
              <w:left w:val="dashed" w:sz="4" w:space="0" w:color="auto"/>
              <w:right w:val="dashed" w:sz="4" w:space="0" w:color="auto"/>
            </w:tcBorders>
          </w:tcPr>
          <w:p w14:paraId="13958E63" w14:textId="77777777" w:rsidR="00A961DB" w:rsidRPr="00F61A20" w:rsidRDefault="00A961DB" w:rsidP="00A961DB">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6B842728" w14:textId="77777777" w:rsidR="00A961DB" w:rsidRPr="00F61A20" w:rsidRDefault="00A961DB" w:rsidP="00A961DB">
            <w:pPr>
              <w:jc w:val="center"/>
              <w:rPr>
                <w:rFonts w:ascii="Calibri" w:hAnsi="Calibri"/>
                <w:b/>
                <w:sz w:val="18"/>
              </w:rPr>
            </w:pPr>
          </w:p>
        </w:tc>
      </w:tr>
      <w:tr w:rsidR="00A961DB" w:rsidRPr="00CC0370" w14:paraId="7066B8BD" w14:textId="77777777" w:rsidTr="00A961DB">
        <w:trPr>
          <w:trHeight w:val="451"/>
        </w:trPr>
        <w:tc>
          <w:tcPr>
            <w:tcW w:w="892" w:type="pct"/>
            <w:vMerge/>
            <w:tcBorders>
              <w:left w:val="single" w:sz="4" w:space="0" w:color="auto"/>
              <w:bottom w:val="single" w:sz="4" w:space="0" w:color="auto"/>
              <w:right w:val="single" w:sz="4" w:space="0" w:color="auto"/>
            </w:tcBorders>
          </w:tcPr>
          <w:p w14:paraId="546B4469" w14:textId="77777777" w:rsidR="00A961DB" w:rsidRPr="00F61A20" w:rsidRDefault="00A961DB" w:rsidP="00A961DB">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322C4590"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ouble" w:sz="4" w:space="0" w:color="auto"/>
            </w:tcBorders>
            <w:vAlign w:val="bottom"/>
          </w:tcPr>
          <w:p w14:paraId="677581D9"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5" w:type="pct"/>
            <w:tcBorders>
              <w:left w:val="double" w:sz="4" w:space="0" w:color="auto"/>
              <w:bottom w:val="single" w:sz="4" w:space="0" w:color="auto"/>
              <w:right w:val="dashed" w:sz="4" w:space="0" w:color="auto"/>
            </w:tcBorders>
            <w:vAlign w:val="bottom"/>
          </w:tcPr>
          <w:p w14:paraId="22034830"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6" w:type="pct"/>
            <w:gridSpan w:val="2"/>
            <w:tcBorders>
              <w:left w:val="dashed" w:sz="4" w:space="0" w:color="auto"/>
              <w:bottom w:val="single" w:sz="4" w:space="0" w:color="auto"/>
              <w:right w:val="dashed" w:sz="4" w:space="0" w:color="auto"/>
            </w:tcBorders>
            <w:vAlign w:val="bottom"/>
          </w:tcPr>
          <w:p w14:paraId="72F5118E"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ashed" w:sz="4" w:space="0" w:color="auto"/>
            </w:tcBorders>
            <w:vAlign w:val="bottom"/>
          </w:tcPr>
          <w:p w14:paraId="3EAF76A9"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17" w:type="pct"/>
            <w:tcBorders>
              <w:left w:val="dashed" w:sz="4" w:space="0" w:color="auto"/>
              <w:bottom w:val="single" w:sz="4" w:space="0" w:color="auto"/>
              <w:right w:val="dashed" w:sz="4" w:space="0" w:color="auto"/>
            </w:tcBorders>
            <w:vAlign w:val="bottom"/>
          </w:tcPr>
          <w:p w14:paraId="6C6817D2" w14:textId="076135D1" w:rsidR="00A961DB" w:rsidRPr="00F61A20" w:rsidRDefault="00A961DB" w:rsidP="00A961DB">
            <w:pPr>
              <w:rPr>
                <w:rFonts w:ascii="Calibri" w:hAnsi="Calibri"/>
                <w:szCs w:val="32"/>
              </w:rPr>
            </w:pPr>
            <w:r>
              <w:rPr>
                <w:rFonts w:ascii="Calibri" w:hAnsi="Calibri"/>
                <w:szCs w:val="32"/>
              </w:rPr>
              <w:t>X</w:t>
            </w:r>
          </w:p>
        </w:tc>
      </w:tr>
      <w:tr w:rsidR="00A961DB" w:rsidRPr="00CC0370" w14:paraId="2B6C3D5D" w14:textId="77777777" w:rsidTr="00A961DB">
        <w:trPr>
          <w:trHeight w:val="450"/>
        </w:trPr>
        <w:tc>
          <w:tcPr>
            <w:tcW w:w="892" w:type="pct"/>
            <w:vMerge w:val="restart"/>
            <w:tcBorders>
              <w:top w:val="single" w:sz="4" w:space="0" w:color="auto"/>
              <w:left w:val="single" w:sz="4" w:space="0" w:color="auto"/>
              <w:right w:val="single" w:sz="4" w:space="0" w:color="auto"/>
            </w:tcBorders>
          </w:tcPr>
          <w:p w14:paraId="2FCA28C4" w14:textId="77777777" w:rsidR="00A961DB" w:rsidRPr="00F61A20" w:rsidRDefault="00A961DB" w:rsidP="00A961DB">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475" w:type="pct"/>
            <w:tcBorders>
              <w:top w:val="single" w:sz="4" w:space="0" w:color="auto"/>
              <w:left w:val="single" w:sz="4" w:space="0" w:color="auto"/>
              <w:right w:val="dashed" w:sz="4" w:space="0" w:color="auto"/>
            </w:tcBorders>
          </w:tcPr>
          <w:p w14:paraId="798AB5A6" w14:textId="77777777" w:rsidR="00A961DB" w:rsidRPr="00F61A20" w:rsidRDefault="00A961DB" w:rsidP="00A961DB">
            <w:pPr>
              <w:jc w:val="center"/>
              <w:rPr>
                <w:rFonts w:ascii="Calibri" w:hAnsi="Calibri"/>
                <w:sz w:val="18"/>
              </w:rPr>
            </w:pPr>
          </w:p>
        </w:tc>
        <w:tc>
          <w:tcPr>
            <w:tcW w:w="477" w:type="pct"/>
            <w:tcBorders>
              <w:top w:val="single" w:sz="4" w:space="0" w:color="auto"/>
              <w:left w:val="dashed" w:sz="4" w:space="0" w:color="auto"/>
              <w:right w:val="double" w:sz="4" w:space="0" w:color="auto"/>
            </w:tcBorders>
          </w:tcPr>
          <w:p w14:paraId="5967A853" w14:textId="77777777" w:rsidR="00A961DB" w:rsidRPr="00F61A20" w:rsidRDefault="00A961DB" w:rsidP="00A961DB">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78B15E47" w14:textId="77777777" w:rsidR="00A961DB" w:rsidRPr="00F61A20" w:rsidRDefault="00A961DB" w:rsidP="00A961DB">
            <w:pPr>
              <w:jc w:val="center"/>
              <w:rPr>
                <w:rFonts w:ascii="Calibri" w:hAnsi="Calibri"/>
                <w:b/>
                <w:sz w:val="18"/>
              </w:rPr>
            </w:pPr>
          </w:p>
        </w:tc>
        <w:tc>
          <w:tcPr>
            <w:tcW w:w="476" w:type="pct"/>
            <w:gridSpan w:val="2"/>
            <w:tcBorders>
              <w:top w:val="single" w:sz="4" w:space="0" w:color="auto"/>
              <w:left w:val="dashed" w:sz="4" w:space="0" w:color="auto"/>
              <w:right w:val="dashed" w:sz="4" w:space="0" w:color="auto"/>
            </w:tcBorders>
          </w:tcPr>
          <w:p w14:paraId="477AB9BC" w14:textId="77777777" w:rsidR="00A961DB" w:rsidRPr="00F61A20" w:rsidRDefault="00A961DB" w:rsidP="00A961DB">
            <w:pPr>
              <w:jc w:val="center"/>
              <w:rPr>
                <w:rFonts w:ascii="Calibri" w:hAnsi="Calibri"/>
                <w:b/>
                <w:sz w:val="18"/>
              </w:rPr>
            </w:pPr>
          </w:p>
        </w:tc>
        <w:tc>
          <w:tcPr>
            <w:tcW w:w="477" w:type="pct"/>
            <w:tcBorders>
              <w:top w:val="single" w:sz="4" w:space="0" w:color="auto"/>
              <w:left w:val="dashed" w:sz="4" w:space="0" w:color="auto"/>
              <w:right w:val="dashed" w:sz="4" w:space="0" w:color="auto"/>
            </w:tcBorders>
          </w:tcPr>
          <w:p w14:paraId="4A344986" w14:textId="77777777" w:rsidR="00A961DB" w:rsidRPr="00F61A20" w:rsidRDefault="00A961DB" w:rsidP="00A961DB">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52F5668E" w14:textId="77777777" w:rsidR="00A961DB" w:rsidRPr="00F61A20" w:rsidRDefault="00A961DB" w:rsidP="00A961DB">
            <w:pPr>
              <w:jc w:val="center"/>
              <w:rPr>
                <w:rFonts w:ascii="Calibri" w:hAnsi="Calibri"/>
                <w:b/>
                <w:sz w:val="18"/>
              </w:rPr>
            </w:pPr>
          </w:p>
        </w:tc>
      </w:tr>
      <w:tr w:rsidR="00A961DB" w:rsidRPr="00CC0370" w14:paraId="37868085" w14:textId="77777777" w:rsidTr="00A961DB">
        <w:trPr>
          <w:trHeight w:val="451"/>
        </w:trPr>
        <w:tc>
          <w:tcPr>
            <w:tcW w:w="892" w:type="pct"/>
            <w:vMerge/>
            <w:tcBorders>
              <w:left w:val="single" w:sz="4" w:space="0" w:color="auto"/>
              <w:bottom w:val="single" w:sz="4" w:space="0" w:color="auto"/>
              <w:right w:val="single" w:sz="4" w:space="0" w:color="auto"/>
            </w:tcBorders>
          </w:tcPr>
          <w:p w14:paraId="727AE236" w14:textId="77777777" w:rsidR="00A961DB" w:rsidRPr="00F61A20" w:rsidRDefault="00A961DB" w:rsidP="00A961DB">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6F45321E"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ouble" w:sz="4" w:space="0" w:color="auto"/>
            </w:tcBorders>
            <w:vAlign w:val="bottom"/>
          </w:tcPr>
          <w:p w14:paraId="4CA09685"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5" w:type="pct"/>
            <w:tcBorders>
              <w:left w:val="double" w:sz="4" w:space="0" w:color="auto"/>
              <w:bottom w:val="single" w:sz="4" w:space="0" w:color="auto"/>
              <w:right w:val="dashed" w:sz="4" w:space="0" w:color="auto"/>
            </w:tcBorders>
            <w:vAlign w:val="bottom"/>
          </w:tcPr>
          <w:p w14:paraId="47BB3C44"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6" w:type="pct"/>
            <w:gridSpan w:val="2"/>
            <w:tcBorders>
              <w:left w:val="dashed" w:sz="4" w:space="0" w:color="auto"/>
              <w:bottom w:val="single" w:sz="4" w:space="0" w:color="auto"/>
              <w:right w:val="dashed" w:sz="4" w:space="0" w:color="auto"/>
            </w:tcBorders>
            <w:vAlign w:val="bottom"/>
          </w:tcPr>
          <w:p w14:paraId="7503CF45"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ashed" w:sz="4" w:space="0" w:color="auto"/>
            </w:tcBorders>
            <w:vAlign w:val="bottom"/>
          </w:tcPr>
          <w:p w14:paraId="2E3390B7" w14:textId="1B20E80D" w:rsidR="00A961DB" w:rsidRPr="00F61A20" w:rsidRDefault="00A961DB" w:rsidP="00A961DB">
            <w:pPr>
              <w:rPr>
                <w:rFonts w:ascii="Calibri" w:hAnsi="Calibri"/>
                <w:szCs w:val="32"/>
              </w:rPr>
            </w:pPr>
            <w:r>
              <w:rPr>
                <w:rFonts w:ascii="Calibri" w:hAnsi="Calibri"/>
                <w:szCs w:val="32"/>
              </w:rPr>
              <w:t>X</w:t>
            </w:r>
          </w:p>
        </w:tc>
        <w:tc>
          <w:tcPr>
            <w:tcW w:w="417" w:type="pct"/>
            <w:tcBorders>
              <w:left w:val="dashed" w:sz="4" w:space="0" w:color="auto"/>
              <w:bottom w:val="single" w:sz="4" w:space="0" w:color="auto"/>
              <w:right w:val="dashed" w:sz="4" w:space="0" w:color="auto"/>
            </w:tcBorders>
            <w:vAlign w:val="bottom"/>
          </w:tcPr>
          <w:p w14:paraId="0B437FB2" w14:textId="77777777" w:rsidR="00A961DB" w:rsidRPr="00F61A20" w:rsidRDefault="00A961DB" w:rsidP="00A961DB">
            <w:pPr>
              <w:rPr>
                <w:rFonts w:ascii="Calibri" w:hAnsi="Calibri"/>
                <w:szCs w:val="32"/>
              </w:rPr>
            </w:pPr>
            <w:r w:rsidRPr="00F61A20">
              <w:rPr>
                <w:rFonts w:ascii="Calibri" w:hAnsi="Calibri"/>
                <w:szCs w:val="32"/>
              </w:rPr>
              <w:sym w:font="Wingdings" w:char="F06F"/>
            </w:r>
          </w:p>
        </w:tc>
      </w:tr>
      <w:tr w:rsidR="00A961DB" w:rsidRPr="00CC0370" w14:paraId="7A8F8B4E" w14:textId="77777777" w:rsidTr="00A961DB">
        <w:trPr>
          <w:trHeight w:val="451"/>
        </w:trPr>
        <w:tc>
          <w:tcPr>
            <w:tcW w:w="892" w:type="pct"/>
            <w:vMerge w:val="restart"/>
            <w:tcBorders>
              <w:top w:val="single" w:sz="4" w:space="0" w:color="auto"/>
              <w:left w:val="single" w:sz="4" w:space="0" w:color="auto"/>
              <w:right w:val="single" w:sz="4" w:space="0" w:color="auto"/>
            </w:tcBorders>
          </w:tcPr>
          <w:p w14:paraId="3DFD3247" w14:textId="77777777" w:rsidR="00A961DB" w:rsidRPr="00F61A20" w:rsidRDefault="00A961DB" w:rsidP="00A961D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475" w:type="pct"/>
            <w:tcBorders>
              <w:top w:val="single" w:sz="4" w:space="0" w:color="auto"/>
              <w:left w:val="single" w:sz="4" w:space="0" w:color="auto"/>
              <w:right w:val="dashed" w:sz="4" w:space="0" w:color="auto"/>
            </w:tcBorders>
          </w:tcPr>
          <w:p w14:paraId="357E9DF8" w14:textId="77777777" w:rsidR="00A961DB" w:rsidRPr="00F61A20" w:rsidRDefault="00A961DB" w:rsidP="00A961DB">
            <w:pPr>
              <w:jc w:val="center"/>
              <w:rPr>
                <w:rFonts w:ascii="Calibri" w:hAnsi="Calibri"/>
                <w:sz w:val="18"/>
              </w:rPr>
            </w:pPr>
          </w:p>
        </w:tc>
        <w:tc>
          <w:tcPr>
            <w:tcW w:w="477" w:type="pct"/>
            <w:tcBorders>
              <w:top w:val="single" w:sz="4" w:space="0" w:color="auto"/>
              <w:left w:val="dashed" w:sz="4" w:space="0" w:color="auto"/>
              <w:right w:val="double" w:sz="4" w:space="0" w:color="auto"/>
            </w:tcBorders>
          </w:tcPr>
          <w:p w14:paraId="557EF435" w14:textId="77777777" w:rsidR="00A961DB" w:rsidRPr="00F61A20" w:rsidRDefault="00A961DB" w:rsidP="00A961DB">
            <w:pPr>
              <w:jc w:val="center"/>
              <w:rPr>
                <w:rFonts w:ascii="Calibri" w:hAnsi="Calibri"/>
                <w:sz w:val="18"/>
              </w:rPr>
            </w:pPr>
          </w:p>
        </w:tc>
        <w:tc>
          <w:tcPr>
            <w:tcW w:w="475" w:type="pct"/>
            <w:tcBorders>
              <w:top w:val="single" w:sz="4" w:space="0" w:color="auto"/>
              <w:left w:val="double" w:sz="4" w:space="0" w:color="auto"/>
              <w:right w:val="dashed" w:sz="4" w:space="0" w:color="auto"/>
            </w:tcBorders>
          </w:tcPr>
          <w:p w14:paraId="026B692D" w14:textId="77777777" w:rsidR="00A961DB" w:rsidRPr="00F61A20" w:rsidRDefault="00A961DB" w:rsidP="00A961DB">
            <w:pPr>
              <w:jc w:val="center"/>
              <w:rPr>
                <w:rFonts w:ascii="Calibri" w:hAnsi="Calibri"/>
                <w:b/>
                <w:sz w:val="18"/>
              </w:rPr>
            </w:pPr>
          </w:p>
        </w:tc>
        <w:tc>
          <w:tcPr>
            <w:tcW w:w="476" w:type="pct"/>
            <w:gridSpan w:val="2"/>
            <w:tcBorders>
              <w:top w:val="single" w:sz="4" w:space="0" w:color="auto"/>
              <w:left w:val="dashed" w:sz="4" w:space="0" w:color="auto"/>
              <w:right w:val="dashed" w:sz="4" w:space="0" w:color="auto"/>
            </w:tcBorders>
          </w:tcPr>
          <w:p w14:paraId="6DAEA79B" w14:textId="77777777" w:rsidR="00A961DB" w:rsidRPr="00F61A20" w:rsidRDefault="00A961DB" w:rsidP="00A961DB">
            <w:pPr>
              <w:jc w:val="center"/>
              <w:rPr>
                <w:rFonts w:ascii="Calibri" w:hAnsi="Calibri"/>
                <w:b/>
                <w:sz w:val="18"/>
              </w:rPr>
            </w:pPr>
          </w:p>
        </w:tc>
        <w:tc>
          <w:tcPr>
            <w:tcW w:w="477" w:type="pct"/>
            <w:tcBorders>
              <w:top w:val="single" w:sz="4" w:space="0" w:color="auto"/>
              <w:left w:val="dashed" w:sz="4" w:space="0" w:color="auto"/>
              <w:right w:val="dashed" w:sz="4" w:space="0" w:color="auto"/>
            </w:tcBorders>
          </w:tcPr>
          <w:p w14:paraId="6060D15B" w14:textId="77777777" w:rsidR="00A961DB" w:rsidRPr="00F61A20" w:rsidRDefault="00A961DB" w:rsidP="00A961DB">
            <w:pPr>
              <w:jc w:val="center"/>
              <w:rPr>
                <w:rFonts w:ascii="Calibri" w:hAnsi="Calibri"/>
                <w:b/>
                <w:sz w:val="18"/>
              </w:rPr>
            </w:pPr>
          </w:p>
        </w:tc>
        <w:tc>
          <w:tcPr>
            <w:tcW w:w="417" w:type="pct"/>
            <w:tcBorders>
              <w:top w:val="single" w:sz="4" w:space="0" w:color="auto"/>
              <w:left w:val="dashed" w:sz="4" w:space="0" w:color="auto"/>
              <w:right w:val="dashed" w:sz="4" w:space="0" w:color="auto"/>
            </w:tcBorders>
          </w:tcPr>
          <w:p w14:paraId="7D4C7E20" w14:textId="77777777" w:rsidR="00A961DB" w:rsidRPr="00F61A20" w:rsidRDefault="00A961DB" w:rsidP="00A961DB">
            <w:pPr>
              <w:jc w:val="center"/>
              <w:rPr>
                <w:rFonts w:ascii="Calibri" w:hAnsi="Calibri"/>
                <w:b/>
                <w:sz w:val="18"/>
              </w:rPr>
            </w:pPr>
          </w:p>
        </w:tc>
      </w:tr>
      <w:tr w:rsidR="00A961DB" w:rsidRPr="00CC0370" w14:paraId="7FFD4566" w14:textId="77777777" w:rsidTr="00A961DB">
        <w:trPr>
          <w:trHeight w:val="450"/>
        </w:trPr>
        <w:tc>
          <w:tcPr>
            <w:tcW w:w="892" w:type="pct"/>
            <w:vMerge/>
            <w:tcBorders>
              <w:left w:val="single" w:sz="4" w:space="0" w:color="auto"/>
              <w:bottom w:val="single" w:sz="4" w:space="0" w:color="auto"/>
              <w:right w:val="single" w:sz="4" w:space="0" w:color="auto"/>
            </w:tcBorders>
          </w:tcPr>
          <w:p w14:paraId="6FE02EF0" w14:textId="77777777" w:rsidR="00A961DB" w:rsidRPr="00F61A20" w:rsidRDefault="00A961DB" w:rsidP="00A961DB">
            <w:pPr>
              <w:rPr>
                <w:rFonts w:ascii="Calibri" w:hAnsi="Calibri"/>
                <w:b/>
                <w:sz w:val="16"/>
                <w:szCs w:val="16"/>
              </w:rPr>
            </w:pPr>
          </w:p>
        </w:tc>
        <w:tc>
          <w:tcPr>
            <w:tcW w:w="475" w:type="pct"/>
            <w:tcBorders>
              <w:left w:val="single" w:sz="4" w:space="0" w:color="auto"/>
              <w:bottom w:val="single" w:sz="4" w:space="0" w:color="auto"/>
              <w:right w:val="dashed" w:sz="4" w:space="0" w:color="auto"/>
            </w:tcBorders>
            <w:vAlign w:val="bottom"/>
          </w:tcPr>
          <w:p w14:paraId="067593EB"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ouble" w:sz="4" w:space="0" w:color="auto"/>
            </w:tcBorders>
            <w:vAlign w:val="bottom"/>
          </w:tcPr>
          <w:p w14:paraId="67B8530B"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5" w:type="pct"/>
            <w:tcBorders>
              <w:left w:val="double" w:sz="4" w:space="0" w:color="auto"/>
              <w:bottom w:val="single" w:sz="4" w:space="0" w:color="auto"/>
              <w:right w:val="dashed" w:sz="4" w:space="0" w:color="auto"/>
            </w:tcBorders>
            <w:vAlign w:val="bottom"/>
          </w:tcPr>
          <w:p w14:paraId="2556C170"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6" w:type="pct"/>
            <w:gridSpan w:val="2"/>
            <w:tcBorders>
              <w:left w:val="dashed" w:sz="4" w:space="0" w:color="auto"/>
              <w:bottom w:val="single" w:sz="4" w:space="0" w:color="auto"/>
              <w:right w:val="dashed" w:sz="4" w:space="0" w:color="auto"/>
            </w:tcBorders>
            <w:vAlign w:val="bottom"/>
          </w:tcPr>
          <w:p w14:paraId="0C47A382" w14:textId="77777777" w:rsidR="00A961DB" w:rsidRPr="00F61A20" w:rsidRDefault="00A961DB" w:rsidP="00A961DB">
            <w:pPr>
              <w:rPr>
                <w:rFonts w:ascii="Calibri" w:hAnsi="Calibri"/>
                <w:szCs w:val="32"/>
              </w:rPr>
            </w:pPr>
            <w:r w:rsidRPr="00F61A20">
              <w:rPr>
                <w:rFonts w:ascii="Calibri" w:hAnsi="Calibri"/>
                <w:szCs w:val="32"/>
              </w:rPr>
              <w:sym w:font="Wingdings" w:char="F06F"/>
            </w:r>
          </w:p>
        </w:tc>
        <w:tc>
          <w:tcPr>
            <w:tcW w:w="477" w:type="pct"/>
            <w:tcBorders>
              <w:left w:val="dashed" w:sz="4" w:space="0" w:color="auto"/>
              <w:bottom w:val="single" w:sz="4" w:space="0" w:color="auto"/>
              <w:right w:val="dashed" w:sz="4" w:space="0" w:color="auto"/>
            </w:tcBorders>
            <w:vAlign w:val="bottom"/>
          </w:tcPr>
          <w:p w14:paraId="33586015" w14:textId="504D9C7A" w:rsidR="00A961DB" w:rsidRPr="00F61A20" w:rsidRDefault="00A961DB" w:rsidP="00A961DB">
            <w:pPr>
              <w:rPr>
                <w:rFonts w:ascii="Calibri" w:hAnsi="Calibri"/>
                <w:szCs w:val="32"/>
              </w:rPr>
            </w:pPr>
            <w:r>
              <w:rPr>
                <w:rFonts w:ascii="Calibri" w:hAnsi="Calibri"/>
                <w:szCs w:val="32"/>
              </w:rPr>
              <w:t>X</w:t>
            </w:r>
          </w:p>
        </w:tc>
        <w:tc>
          <w:tcPr>
            <w:tcW w:w="417" w:type="pct"/>
            <w:tcBorders>
              <w:left w:val="dashed" w:sz="4" w:space="0" w:color="auto"/>
              <w:bottom w:val="single" w:sz="4" w:space="0" w:color="auto"/>
              <w:right w:val="dashed" w:sz="4" w:space="0" w:color="auto"/>
            </w:tcBorders>
            <w:vAlign w:val="bottom"/>
          </w:tcPr>
          <w:p w14:paraId="606AE5C3" w14:textId="77777777" w:rsidR="00A961DB" w:rsidRPr="00F61A20" w:rsidRDefault="00A961DB" w:rsidP="00A961DB">
            <w:pPr>
              <w:rPr>
                <w:rFonts w:ascii="Calibri" w:hAnsi="Calibri"/>
                <w:szCs w:val="32"/>
              </w:rPr>
            </w:pPr>
            <w:r w:rsidRPr="00F61A20">
              <w:rPr>
                <w:rFonts w:ascii="Calibri" w:hAnsi="Calibri"/>
                <w:szCs w:val="32"/>
              </w:rPr>
              <w:sym w:font="Wingdings" w:char="F06F"/>
            </w:r>
          </w:p>
        </w:tc>
      </w:tr>
    </w:tbl>
    <w:tbl>
      <w:tblPr>
        <w:tblpPr w:leftFromText="180" w:rightFromText="180" w:vertAnchor="text" w:horzAnchor="page" w:tblpX="610" w:tblpY="169"/>
        <w:tblW w:w="588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961DB" w:rsidRPr="00971172" w14:paraId="5BADDCF8" w14:textId="77777777" w:rsidTr="00A961DB">
        <w:trPr>
          <w:trHeight w:val="75"/>
        </w:trPr>
        <w:tc>
          <w:tcPr>
            <w:tcW w:w="2500" w:type="pct"/>
            <w:shd w:val="clear" w:color="auto" w:fill="D9D9D9"/>
          </w:tcPr>
          <w:p w14:paraId="166E2143" w14:textId="77777777" w:rsidR="00A961DB" w:rsidRPr="00CE0319" w:rsidRDefault="00A961DB" w:rsidP="00A961DB">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2500" w:type="pct"/>
            <w:shd w:val="clear" w:color="auto" w:fill="D9D9D9"/>
          </w:tcPr>
          <w:p w14:paraId="19FEB68C" w14:textId="77777777" w:rsidR="00A961DB" w:rsidRPr="00CE0319" w:rsidRDefault="00A961DB" w:rsidP="00A961DB">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961DB" w:rsidRPr="00971172" w14:paraId="60734DDA" w14:textId="77777777" w:rsidTr="00A961DB">
        <w:trPr>
          <w:trHeight w:val="555"/>
        </w:trPr>
        <w:tc>
          <w:tcPr>
            <w:tcW w:w="2500" w:type="pct"/>
            <w:tcBorders>
              <w:bottom w:val="single" w:sz="8" w:space="0" w:color="000000"/>
            </w:tcBorders>
          </w:tcPr>
          <w:p w14:paraId="3802F434" w14:textId="68C1487B" w:rsidR="00A961DB" w:rsidRDefault="00A961DB" w:rsidP="00A961DB">
            <w:pPr>
              <w:pStyle w:val="BulletedList"/>
              <w:numPr>
                <w:ilvl w:val="0"/>
                <w:numId w:val="0"/>
              </w:numPr>
              <w:rPr>
                <w:rFonts w:ascii="Calibri" w:hAnsi="Calibri"/>
                <w:sz w:val="20"/>
                <w:szCs w:val="20"/>
              </w:rPr>
            </w:pPr>
            <w:r>
              <w:rPr>
                <w:rFonts w:ascii="Calibri" w:hAnsi="Calibri"/>
                <w:sz w:val="20"/>
                <w:szCs w:val="20"/>
              </w:rPr>
              <w:t>I feel I have structured the assignment well and written to a high standard.</w:t>
            </w:r>
          </w:p>
          <w:p w14:paraId="1E930A4A" w14:textId="77777777" w:rsidR="00A961DB" w:rsidRDefault="00A961DB" w:rsidP="00A961DB">
            <w:pPr>
              <w:pStyle w:val="BulletedList"/>
              <w:numPr>
                <w:ilvl w:val="0"/>
                <w:numId w:val="0"/>
              </w:numPr>
              <w:rPr>
                <w:rFonts w:ascii="Calibri" w:hAnsi="Calibri"/>
                <w:sz w:val="20"/>
                <w:szCs w:val="20"/>
              </w:rPr>
            </w:pPr>
            <w:r>
              <w:rPr>
                <w:rFonts w:ascii="Calibri" w:hAnsi="Calibri"/>
                <w:sz w:val="20"/>
                <w:szCs w:val="20"/>
              </w:rPr>
              <w:t xml:space="preserve">I have </w:t>
            </w:r>
            <w:proofErr w:type="spellStart"/>
            <w:r>
              <w:rPr>
                <w:rFonts w:ascii="Calibri" w:hAnsi="Calibri"/>
                <w:sz w:val="20"/>
                <w:szCs w:val="20"/>
              </w:rPr>
              <w:t>analysed</w:t>
            </w:r>
            <w:proofErr w:type="spellEnd"/>
            <w:r>
              <w:rPr>
                <w:rFonts w:ascii="Calibri" w:hAnsi="Calibri"/>
                <w:sz w:val="20"/>
                <w:szCs w:val="20"/>
              </w:rPr>
              <w:t xml:space="preserve"> relevant literature and written this critically in my literature review.</w:t>
            </w:r>
          </w:p>
          <w:p w14:paraId="645F4E1F" w14:textId="682F55BA" w:rsidR="00A961DB" w:rsidRPr="00CE0319" w:rsidRDefault="00A961DB" w:rsidP="00A961DB">
            <w:pPr>
              <w:pStyle w:val="BulletedList"/>
              <w:numPr>
                <w:ilvl w:val="0"/>
                <w:numId w:val="0"/>
              </w:numPr>
              <w:rPr>
                <w:rFonts w:ascii="Calibri" w:hAnsi="Calibri"/>
                <w:sz w:val="20"/>
                <w:szCs w:val="20"/>
              </w:rPr>
            </w:pPr>
            <w:r>
              <w:rPr>
                <w:rFonts w:ascii="Calibri" w:hAnsi="Calibri"/>
                <w:sz w:val="20"/>
                <w:szCs w:val="20"/>
              </w:rPr>
              <w:t xml:space="preserve">I believe the methodology section is a strength of the assignment. </w:t>
            </w:r>
          </w:p>
        </w:tc>
        <w:tc>
          <w:tcPr>
            <w:tcW w:w="2500" w:type="pct"/>
            <w:tcBorders>
              <w:bottom w:val="single" w:sz="8" w:space="0" w:color="000000"/>
            </w:tcBorders>
          </w:tcPr>
          <w:p w14:paraId="3744F64B" w14:textId="12E54879" w:rsidR="00A961DB" w:rsidRPr="00CE0319" w:rsidRDefault="00A961DB" w:rsidP="00A961DB">
            <w:pPr>
              <w:pStyle w:val="BulletedList"/>
              <w:numPr>
                <w:ilvl w:val="0"/>
                <w:numId w:val="0"/>
              </w:numPr>
              <w:rPr>
                <w:rFonts w:ascii="Calibri" w:hAnsi="Calibri"/>
                <w:sz w:val="20"/>
                <w:szCs w:val="20"/>
              </w:rPr>
            </w:pPr>
            <w:r>
              <w:rPr>
                <w:rFonts w:ascii="Calibri" w:hAnsi="Calibri"/>
                <w:sz w:val="20"/>
                <w:szCs w:val="20"/>
              </w:rPr>
              <w:t>I feel I need to back up everything with literature which I have not been able to do with every statement.</w:t>
            </w:r>
          </w:p>
          <w:p w14:paraId="6BA97ED3" w14:textId="77777777" w:rsidR="00A961DB" w:rsidRPr="00CE0319" w:rsidRDefault="00A961DB" w:rsidP="00A961DB">
            <w:pPr>
              <w:pStyle w:val="BulletedList"/>
              <w:numPr>
                <w:ilvl w:val="0"/>
                <w:numId w:val="0"/>
              </w:numPr>
              <w:ind w:left="432"/>
              <w:rPr>
                <w:rFonts w:ascii="Calibri" w:hAnsi="Calibri"/>
                <w:sz w:val="20"/>
                <w:szCs w:val="20"/>
              </w:rPr>
            </w:pPr>
          </w:p>
        </w:tc>
      </w:tr>
    </w:tbl>
    <w:p w14:paraId="325C58E9" w14:textId="77777777" w:rsidR="00A961DB" w:rsidRDefault="00A961DB" w:rsidP="00A961DB"/>
    <w:p w14:paraId="5475817E" w14:textId="77777777" w:rsidR="00A961DB" w:rsidRDefault="00A961DB" w:rsidP="00A961DB"/>
    <w:tbl>
      <w:tblPr>
        <w:tblW w:w="10598" w:type="dxa"/>
        <w:tblInd w:w="-10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961DB" w:rsidRPr="00971172" w14:paraId="22523C18" w14:textId="77777777" w:rsidTr="00A961DB">
        <w:trPr>
          <w:trHeight w:val="586"/>
        </w:trPr>
        <w:tc>
          <w:tcPr>
            <w:tcW w:w="2204" w:type="dxa"/>
            <w:shd w:val="clear" w:color="auto" w:fill="D9D9D9"/>
          </w:tcPr>
          <w:p w14:paraId="3AF5AE31" w14:textId="77777777" w:rsidR="00A961DB" w:rsidRPr="00CE0319" w:rsidRDefault="00A961DB" w:rsidP="00A961DB">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E286B75" w14:textId="0119F7D1" w:rsidR="00A961DB" w:rsidRPr="00CE0319" w:rsidRDefault="00A961DB" w:rsidP="00A961DB">
            <w:pPr>
              <w:spacing w:before="120" w:after="120"/>
              <w:jc w:val="both"/>
              <w:rPr>
                <w:rFonts w:ascii="Calibri" w:hAnsi="Calibri" w:cs="Calibri"/>
                <w:b/>
              </w:rPr>
            </w:pPr>
            <w:r>
              <w:rPr>
                <w:rFonts w:ascii="Calibri" w:hAnsi="Calibri" w:cs="Calibri"/>
                <w:b/>
              </w:rPr>
              <w:t>Laura Davies</w:t>
            </w:r>
          </w:p>
        </w:tc>
        <w:tc>
          <w:tcPr>
            <w:tcW w:w="1047" w:type="dxa"/>
            <w:shd w:val="clear" w:color="auto" w:fill="D9D9D9"/>
          </w:tcPr>
          <w:p w14:paraId="6FAF69A7" w14:textId="77777777" w:rsidR="00A961DB" w:rsidRPr="00CE0319" w:rsidRDefault="00A961DB" w:rsidP="00A961DB">
            <w:pPr>
              <w:spacing w:before="120" w:after="120"/>
              <w:jc w:val="both"/>
              <w:rPr>
                <w:rFonts w:ascii="Calibri" w:hAnsi="Calibri" w:cs="Calibri"/>
                <w:b/>
              </w:rPr>
            </w:pPr>
            <w:r>
              <w:rPr>
                <w:rFonts w:ascii="Calibri" w:hAnsi="Calibri" w:cs="Calibri"/>
                <w:b/>
              </w:rPr>
              <w:t>Date</w:t>
            </w:r>
          </w:p>
        </w:tc>
        <w:tc>
          <w:tcPr>
            <w:tcW w:w="3489" w:type="dxa"/>
          </w:tcPr>
          <w:p w14:paraId="37751924" w14:textId="5C44C6B2" w:rsidR="00A961DB" w:rsidRPr="00CE0319" w:rsidRDefault="00A961DB" w:rsidP="00A961DB">
            <w:pPr>
              <w:spacing w:before="120" w:after="120"/>
              <w:jc w:val="both"/>
              <w:rPr>
                <w:rFonts w:ascii="Calibri" w:hAnsi="Calibri" w:cs="Calibri"/>
                <w:b/>
              </w:rPr>
            </w:pPr>
            <w:r>
              <w:rPr>
                <w:rFonts w:ascii="Calibri" w:hAnsi="Calibri" w:cs="Calibri"/>
                <w:b/>
              </w:rPr>
              <w:t>15.04.18</w:t>
            </w:r>
          </w:p>
        </w:tc>
      </w:tr>
      <w:tr w:rsidR="00A961DB" w:rsidRPr="00971172" w14:paraId="0462D737" w14:textId="77777777" w:rsidTr="00A961DB">
        <w:trPr>
          <w:trHeight w:val="288"/>
        </w:trPr>
        <w:tc>
          <w:tcPr>
            <w:tcW w:w="2204" w:type="dxa"/>
            <w:tcBorders>
              <w:bottom w:val="single" w:sz="8" w:space="0" w:color="000000"/>
            </w:tcBorders>
            <w:shd w:val="clear" w:color="auto" w:fill="D9D9D9"/>
          </w:tcPr>
          <w:p w14:paraId="47D8192B" w14:textId="77777777" w:rsidR="00A961DB" w:rsidRPr="00CE0319" w:rsidRDefault="00A961DB" w:rsidP="00A961DB">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84A6628" w14:textId="5587763A" w:rsidR="00A961DB" w:rsidRDefault="00A961DB" w:rsidP="00A961DB">
            <w:pPr>
              <w:spacing w:before="120" w:after="120"/>
              <w:jc w:val="both"/>
              <w:rPr>
                <w:rFonts w:ascii="Calibri" w:hAnsi="Calibri" w:cs="Calibri"/>
                <w:b/>
              </w:rPr>
            </w:pPr>
            <w:r>
              <w:rPr>
                <w:rFonts w:ascii="Calibri" w:hAnsi="Calibri" w:cs="Calibri"/>
                <w:b/>
              </w:rPr>
              <w:t>L E DAVIES</w:t>
            </w:r>
          </w:p>
          <w:p w14:paraId="693DD6B5" w14:textId="77777777" w:rsidR="00A961DB" w:rsidRPr="00CE0319" w:rsidRDefault="00A961DB" w:rsidP="00A961DB">
            <w:pPr>
              <w:spacing w:before="120" w:after="120"/>
              <w:jc w:val="both"/>
              <w:rPr>
                <w:rFonts w:ascii="Calibri" w:hAnsi="Calibri" w:cs="Calibri"/>
                <w:b/>
              </w:rPr>
            </w:pPr>
          </w:p>
        </w:tc>
      </w:tr>
    </w:tbl>
    <w:p w14:paraId="5EE71D50" w14:textId="77777777" w:rsidR="00A961DB" w:rsidRDefault="00A961DB" w:rsidP="00A961DB">
      <w:pPr>
        <w:jc w:val="both"/>
      </w:pPr>
    </w:p>
    <w:p w14:paraId="635C7913" w14:textId="77777777" w:rsidR="00A961DB" w:rsidRDefault="00A961DB" w:rsidP="00A961DB">
      <w:pPr>
        <w:pStyle w:val="ListParagraph"/>
        <w:ind w:left="0"/>
        <w:jc w:val="both"/>
        <w:rPr>
          <w:rFonts w:ascii="Calibri" w:hAnsi="Calibri" w:cs="Calibri"/>
        </w:rPr>
      </w:pPr>
    </w:p>
    <w:p w14:paraId="6D9DC722" w14:textId="77777777" w:rsidR="00A961DB" w:rsidRDefault="00A961DB" w:rsidP="00A961DB">
      <w:pPr>
        <w:pStyle w:val="NormalWeb"/>
        <w:rPr>
          <w:rFonts w:ascii="Calibri" w:hAnsi="Calibri" w:cs="Arial"/>
          <w:color w:val="303B44"/>
          <w:sz w:val="22"/>
          <w:szCs w:val="22"/>
        </w:rPr>
      </w:pPr>
    </w:p>
    <w:p w14:paraId="51434E6B" w14:textId="77777777" w:rsidR="00A961DB" w:rsidRDefault="00A961DB" w:rsidP="00B91B8A">
      <w:pPr>
        <w:spacing w:line="360" w:lineRule="auto"/>
        <w:jc w:val="center"/>
        <w:rPr>
          <w:rFonts w:ascii="Arial" w:hAnsi="Arial" w:cs="Arial"/>
          <w:color w:val="000000" w:themeColor="text1"/>
          <w:u w:val="single"/>
        </w:rPr>
      </w:pPr>
    </w:p>
    <w:p w14:paraId="236D0D48" w14:textId="77777777" w:rsidR="00B91B8A" w:rsidRDefault="00B91B8A" w:rsidP="00B91B8A">
      <w:pPr>
        <w:spacing w:line="360" w:lineRule="auto"/>
        <w:jc w:val="center"/>
        <w:rPr>
          <w:rFonts w:ascii="Arial" w:hAnsi="Arial" w:cs="Arial"/>
          <w:color w:val="000000" w:themeColor="text1"/>
          <w:u w:val="single"/>
        </w:rPr>
      </w:pPr>
      <w:r w:rsidRPr="007F3CF4">
        <w:rPr>
          <w:rFonts w:ascii="Arial" w:hAnsi="Arial" w:cs="Arial"/>
          <w:color w:val="000000" w:themeColor="text1"/>
          <w:u w:val="single"/>
        </w:rPr>
        <w:t>The Enquiring Teacher</w:t>
      </w:r>
    </w:p>
    <w:p w14:paraId="2F918D06" w14:textId="7DDBDF94" w:rsidR="007F3CF4" w:rsidRPr="007F3CF4" w:rsidRDefault="007F3CF4" w:rsidP="00B91B8A">
      <w:pPr>
        <w:spacing w:line="360" w:lineRule="auto"/>
        <w:jc w:val="center"/>
        <w:rPr>
          <w:rFonts w:ascii="Arial" w:hAnsi="Arial" w:cs="Arial"/>
          <w:color w:val="000000" w:themeColor="text1"/>
          <w:u w:val="single"/>
        </w:rPr>
      </w:pPr>
      <w:r>
        <w:rPr>
          <w:rFonts w:ascii="Arial" w:hAnsi="Arial" w:cs="Arial"/>
          <w:color w:val="000000" w:themeColor="text1"/>
          <w:u w:val="single"/>
        </w:rPr>
        <w:t>Contents</w:t>
      </w:r>
    </w:p>
    <w:p w14:paraId="597C92DB" w14:textId="2B72FE56" w:rsidR="00A961DB"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Introduction to the research</w:t>
      </w:r>
    </w:p>
    <w:p w14:paraId="29EAB01C" w14:textId="450535F2"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Aim</w:t>
      </w:r>
    </w:p>
    <w:p w14:paraId="7593ECC0" w14:textId="798C9723"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Focus</w:t>
      </w:r>
    </w:p>
    <w:p w14:paraId="0FE25968" w14:textId="07303D29"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Purpose</w:t>
      </w:r>
    </w:p>
    <w:p w14:paraId="218F07F0" w14:textId="01A48E6C"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Research Context</w:t>
      </w:r>
    </w:p>
    <w:p w14:paraId="60A6FF7F" w14:textId="755BA562"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Literature Review</w:t>
      </w:r>
    </w:p>
    <w:p w14:paraId="20F86C33" w14:textId="7A48B17A"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Methodology</w:t>
      </w:r>
    </w:p>
    <w:p w14:paraId="57E4A988" w14:textId="7546A377"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Data Collection</w:t>
      </w:r>
    </w:p>
    <w:p w14:paraId="51CD84D0" w14:textId="5DF8AFE2"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Sampling</w:t>
      </w:r>
    </w:p>
    <w:p w14:paraId="31F9FA00" w14:textId="603489C7"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Observation</w:t>
      </w:r>
    </w:p>
    <w:p w14:paraId="288061CC" w14:textId="59C98826"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Interviews and Focus Groups</w:t>
      </w:r>
    </w:p>
    <w:p w14:paraId="23790BFF" w14:textId="2C469754"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Validity and Reliability</w:t>
      </w:r>
    </w:p>
    <w:p w14:paraId="3EF1CC81" w14:textId="33BD5508"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Ethic</w:t>
      </w:r>
      <w:r>
        <w:rPr>
          <w:rFonts w:ascii="Arial" w:hAnsi="Arial" w:cs="Arial"/>
          <w:color w:val="000000" w:themeColor="text1"/>
          <w:sz w:val="24"/>
          <w:szCs w:val="24"/>
        </w:rPr>
        <w:t>al Considerations</w:t>
      </w:r>
    </w:p>
    <w:p w14:paraId="7314F990" w14:textId="1CB06DAC"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Findings</w:t>
      </w:r>
    </w:p>
    <w:p w14:paraId="34A7994A" w14:textId="0EE2CF21"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Lesson Study 1</w:t>
      </w:r>
    </w:p>
    <w:p w14:paraId="376C2565" w14:textId="237FB84F"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Reflections</w:t>
      </w:r>
    </w:p>
    <w:p w14:paraId="75CE75BA" w14:textId="4900819B"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Lesson Study 2</w:t>
      </w:r>
    </w:p>
    <w:p w14:paraId="1F47DBE3" w14:textId="0173F3BE"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Discussion</w:t>
      </w:r>
      <w:r>
        <w:rPr>
          <w:rFonts w:ascii="Arial" w:hAnsi="Arial" w:cs="Arial"/>
          <w:color w:val="000000" w:themeColor="text1"/>
          <w:sz w:val="24"/>
          <w:szCs w:val="24"/>
        </w:rPr>
        <w:t xml:space="preserve"> of the findings</w:t>
      </w:r>
    </w:p>
    <w:p w14:paraId="54EF9814" w14:textId="67098504"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Self-Assessment</w:t>
      </w:r>
    </w:p>
    <w:p w14:paraId="169F1F50" w14:textId="349B2625"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Teacher Planning</w:t>
      </w:r>
    </w:p>
    <w:p w14:paraId="7EC05C20" w14:textId="787B6CC7"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Pupil Engagement</w:t>
      </w:r>
    </w:p>
    <w:p w14:paraId="5E302800" w14:textId="747B8847"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Conclusions</w:t>
      </w:r>
    </w:p>
    <w:p w14:paraId="39BBCB85" w14:textId="15A1B24C"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Data Collection</w:t>
      </w:r>
    </w:p>
    <w:p w14:paraId="4227F943" w14:textId="3173B0D6"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Limitations of the research</w:t>
      </w:r>
    </w:p>
    <w:p w14:paraId="175E84D4" w14:textId="369B02DC" w:rsidR="007F3CF4" w:rsidRPr="007F3CF4" w:rsidRDefault="007F3CF4" w:rsidP="0057531E">
      <w:pPr>
        <w:pStyle w:val="ListParagraph"/>
        <w:numPr>
          <w:ilvl w:val="1"/>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Progressing Forward</w:t>
      </w:r>
    </w:p>
    <w:p w14:paraId="7016CFB2" w14:textId="351D5A88"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 xml:space="preserve">Recommendations </w:t>
      </w:r>
      <w:bookmarkStart w:id="0" w:name="_GoBack"/>
      <w:bookmarkEnd w:id="0"/>
    </w:p>
    <w:p w14:paraId="4226EE4B" w14:textId="1BB38980" w:rsidR="007F3CF4" w:rsidRPr="007F3CF4"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 xml:space="preserve"> References</w:t>
      </w:r>
    </w:p>
    <w:p w14:paraId="3723CA6A" w14:textId="334FDC3B" w:rsidR="00A961DB" w:rsidRDefault="007F3CF4" w:rsidP="0057531E">
      <w:pPr>
        <w:pStyle w:val="ListParagraph"/>
        <w:numPr>
          <w:ilvl w:val="0"/>
          <w:numId w:val="15"/>
        </w:numPr>
        <w:spacing w:line="360" w:lineRule="auto"/>
        <w:rPr>
          <w:rFonts w:ascii="Arial" w:hAnsi="Arial" w:cs="Arial"/>
          <w:color w:val="000000" w:themeColor="text1"/>
          <w:sz w:val="24"/>
          <w:szCs w:val="24"/>
        </w:rPr>
      </w:pPr>
      <w:r w:rsidRPr="007F3CF4">
        <w:rPr>
          <w:rFonts w:ascii="Arial" w:hAnsi="Arial" w:cs="Arial"/>
          <w:color w:val="000000" w:themeColor="text1"/>
          <w:sz w:val="24"/>
          <w:szCs w:val="24"/>
        </w:rPr>
        <w:t>Appendices</w:t>
      </w:r>
    </w:p>
    <w:p w14:paraId="2072FA37" w14:textId="66FB6462" w:rsidR="007F3CF4" w:rsidRDefault="0057531E" w:rsidP="0057531E">
      <w:pPr>
        <w:spacing w:line="360" w:lineRule="auto"/>
        <w:jc w:val="right"/>
        <w:rPr>
          <w:rFonts w:ascii="Arial" w:hAnsi="Arial" w:cs="Arial"/>
          <w:color w:val="000000" w:themeColor="text1"/>
        </w:rPr>
      </w:pPr>
      <w:r>
        <w:rPr>
          <w:rFonts w:ascii="Arial" w:hAnsi="Arial" w:cs="Arial"/>
          <w:color w:val="000000" w:themeColor="text1"/>
        </w:rPr>
        <w:t>Word Count: 6,174</w:t>
      </w:r>
    </w:p>
    <w:p w14:paraId="2C60CEA3" w14:textId="77777777" w:rsidR="007F3CF4" w:rsidRDefault="007F3CF4" w:rsidP="007F3CF4">
      <w:pPr>
        <w:spacing w:line="360" w:lineRule="auto"/>
        <w:rPr>
          <w:rFonts w:ascii="Arial" w:hAnsi="Arial" w:cs="Arial"/>
          <w:color w:val="000000" w:themeColor="text1"/>
        </w:rPr>
      </w:pPr>
    </w:p>
    <w:p w14:paraId="18E40395" w14:textId="77777777" w:rsidR="007F3CF4" w:rsidRPr="007F3CF4" w:rsidRDefault="007F3CF4" w:rsidP="007F3CF4">
      <w:pPr>
        <w:spacing w:line="360" w:lineRule="auto"/>
        <w:rPr>
          <w:rFonts w:ascii="Arial" w:hAnsi="Arial" w:cs="Arial"/>
          <w:color w:val="000000" w:themeColor="text1"/>
        </w:rPr>
      </w:pPr>
    </w:p>
    <w:p w14:paraId="29A33B6E" w14:textId="0B19B23B" w:rsidR="00B91B8A" w:rsidRPr="007F3CF4" w:rsidRDefault="007F3CF4"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Introduction to the research</w:t>
      </w:r>
    </w:p>
    <w:p w14:paraId="762BAE3E" w14:textId="7E6A1FBA" w:rsidR="00B91B8A" w:rsidRPr="007F3CF4" w:rsidRDefault="007F3CF4" w:rsidP="00B91B8A">
      <w:pPr>
        <w:spacing w:line="360" w:lineRule="auto"/>
        <w:rPr>
          <w:rFonts w:ascii="Arial" w:hAnsi="Arial" w:cs="Arial"/>
          <w:color w:val="000000" w:themeColor="text1"/>
          <w:u w:val="single"/>
        </w:rPr>
      </w:pPr>
      <w:r w:rsidRPr="007F3CF4">
        <w:rPr>
          <w:rFonts w:ascii="Arial" w:hAnsi="Arial" w:cs="Arial"/>
          <w:color w:val="000000" w:themeColor="text1"/>
          <w:u w:val="single"/>
        </w:rPr>
        <w:t xml:space="preserve">1.1 </w:t>
      </w:r>
      <w:r w:rsidR="00B91B8A" w:rsidRPr="007F3CF4">
        <w:rPr>
          <w:rFonts w:ascii="Arial" w:hAnsi="Arial" w:cs="Arial"/>
          <w:color w:val="000000" w:themeColor="text1"/>
          <w:u w:val="single"/>
        </w:rPr>
        <w:t xml:space="preserve">Aim </w:t>
      </w:r>
    </w:p>
    <w:p w14:paraId="04C88513" w14:textId="77777777" w:rsidR="00B91B8A" w:rsidRPr="00A06B0F" w:rsidRDefault="00B91B8A" w:rsidP="00B91B8A">
      <w:pPr>
        <w:spacing w:line="360" w:lineRule="auto"/>
        <w:rPr>
          <w:rFonts w:ascii="Arial" w:eastAsia="Times New Roman" w:hAnsi="Arial" w:cs="Arial"/>
          <w:i/>
          <w:iCs/>
          <w:color w:val="000000"/>
          <w:lang w:eastAsia="en-GB"/>
        </w:rPr>
      </w:pPr>
      <w:r w:rsidRPr="00A06B0F">
        <w:rPr>
          <w:rFonts w:ascii="Arial" w:hAnsi="Arial" w:cs="Arial"/>
          <w:color w:val="000000" w:themeColor="text1"/>
        </w:rPr>
        <w:t xml:space="preserve">The aim of this research is to establish whether a certain type of Assessment for Learning (AFL) strategy is an effective tool for teachers and learners in relation to their next steps for progression. </w:t>
      </w:r>
    </w:p>
    <w:p w14:paraId="1BA5E9D2" w14:textId="77777777" w:rsidR="00B91B8A" w:rsidRPr="00A06B0F" w:rsidRDefault="00B91B8A" w:rsidP="00B91B8A">
      <w:pPr>
        <w:spacing w:line="360" w:lineRule="auto"/>
        <w:rPr>
          <w:rFonts w:ascii="Arial" w:hAnsi="Arial" w:cs="Arial"/>
          <w:color w:val="000000" w:themeColor="text1"/>
        </w:rPr>
      </w:pPr>
    </w:p>
    <w:p w14:paraId="4707CE71" w14:textId="4850100A" w:rsidR="00B91B8A" w:rsidRPr="007F3CF4" w:rsidRDefault="007F3CF4" w:rsidP="00B91B8A">
      <w:pPr>
        <w:spacing w:line="360" w:lineRule="auto"/>
        <w:rPr>
          <w:rFonts w:ascii="Arial" w:hAnsi="Arial" w:cs="Arial"/>
          <w:color w:val="000000" w:themeColor="text1"/>
          <w:u w:val="single"/>
        </w:rPr>
      </w:pPr>
      <w:r w:rsidRPr="007F3CF4">
        <w:rPr>
          <w:rFonts w:ascii="Arial" w:hAnsi="Arial" w:cs="Arial"/>
          <w:color w:val="000000" w:themeColor="text1"/>
          <w:u w:val="single"/>
        </w:rPr>
        <w:t xml:space="preserve">1.2 </w:t>
      </w:r>
      <w:r w:rsidR="00B91B8A" w:rsidRPr="007F3CF4">
        <w:rPr>
          <w:rFonts w:ascii="Arial" w:hAnsi="Arial" w:cs="Arial"/>
          <w:color w:val="000000" w:themeColor="text1"/>
          <w:u w:val="single"/>
        </w:rPr>
        <w:t>Focus</w:t>
      </w:r>
    </w:p>
    <w:p w14:paraId="1187A4E3"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The focus of the research is to explore whether the use of a ball, which is passed around the class as a feedback or questioning tool, is an effective AFL strategy for teachers and learners to identify next steps for progression. There are a four key research questions which will be considered. </w:t>
      </w:r>
    </w:p>
    <w:p w14:paraId="1BCD5828" w14:textId="77777777" w:rsidR="00B91B8A" w:rsidRPr="00A06B0F" w:rsidRDefault="00B91B8A" w:rsidP="0057531E">
      <w:pPr>
        <w:pStyle w:val="ListParagraph"/>
        <w:numPr>
          <w:ilvl w:val="0"/>
          <w:numId w:val="1"/>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Is the ball a useful tool for teachers to assess a child’s understanding and learning?</w:t>
      </w:r>
    </w:p>
    <w:p w14:paraId="2FBBB925" w14:textId="77777777" w:rsidR="00B91B8A" w:rsidRPr="00A06B0F" w:rsidRDefault="00B91B8A" w:rsidP="0057531E">
      <w:pPr>
        <w:pStyle w:val="ListParagraph"/>
        <w:numPr>
          <w:ilvl w:val="0"/>
          <w:numId w:val="1"/>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Is the ball a useful tool for learners to assess their own understanding?</w:t>
      </w:r>
    </w:p>
    <w:p w14:paraId="4FBA8646" w14:textId="77777777" w:rsidR="00B91B8A" w:rsidRPr="00A06B0F" w:rsidRDefault="00B91B8A" w:rsidP="0057531E">
      <w:pPr>
        <w:pStyle w:val="ListParagraph"/>
        <w:numPr>
          <w:ilvl w:val="0"/>
          <w:numId w:val="1"/>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Is the ball a useful tool for every learner in the classroom?</w:t>
      </w:r>
    </w:p>
    <w:p w14:paraId="41BE105C" w14:textId="77777777" w:rsidR="00B91B8A" w:rsidRPr="00A06B0F" w:rsidRDefault="00B91B8A" w:rsidP="0057531E">
      <w:pPr>
        <w:pStyle w:val="ListParagraph"/>
        <w:numPr>
          <w:ilvl w:val="0"/>
          <w:numId w:val="1"/>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Is the ball a useful tool for teachers to make short term plans that meet learner’s needs?</w:t>
      </w:r>
    </w:p>
    <w:p w14:paraId="33866699" w14:textId="42843802" w:rsidR="00B91B8A" w:rsidRPr="007F3CF4" w:rsidRDefault="007F3CF4" w:rsidP="00B91B8A">
      <w:pPr>
        <w:spacing w:line="360" w:lineRule="auto"/>
        <w:rPr>
          <w:rFonts w:ascii="Arial" w:hAnsi="Arial" w:cs="Arial"/>
          <w:color w:val="000000" w:themeColor="text1"/>
          <w:u w:val="single"/>
        </w:rPr>
      </w:pPr>
      <w:r w:rsidRPr="007F3CF4">
        <w:rPr>
          <w:rFonts w:ascii="Arial" w:hAnsi="Arial" w:cs="Arial"/>
          <w:color w:val="000000" w:themeColor="text1"/>
          <w:u w:val="single"/>
        </w:rPr>
        <w:t xml:space="preserve">1.3 </w:t>
      </w:r>
      <w:r w:rsidR="00B91B8A" w:rsidRPr="007F3CF4">
        <w:rPr>
          <w:rFonts w:ascii="Arial" w:hAnsi="Arial" w:cs="Arial"/>
          <w:color w:val="000000" w:themeColor="text1"/>
          <w:u w:val="single"/>
        </w:rPr>
        <w:t>Purpose</w:t>
      </w:r>
    </w:p>
    <w:p w14:paraId="461AD8DE"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Assessment Reform Group (2002) define AFL as</w:t>
      </w:r>
    </w:p>
    <w:p w14:paraId="0EFE9BF6" w14:textId="77777777" w:rsidR="00B91B8A" w:rsidRPr="00A06B0F" w:rsidRDefault="00B91B8A" w:rsidP="00B91B8A">
      <w:pPr>
        <w:spacing w:line="360" w:lineRule="auto"/>
        <w:rPr>
          <w:rFonts w:ascii="Arial" w:hAnsi="Arial" w:cs="Arial"/>
          <w:color w:val="000000" w:themeColor="text1"/>
        </w:rPr>
      </w:pPr>
    </w:p>
    <w:p w14:paraId="58B1E1A4" w14:textId="77777777" w:rsidR="00B91B8A" w:rsidRPr="00A06B0F" w:rsidRDefault="00B91B8A" w:rsidP="00B91B8A">
      <w:pPr>
        <w:spacing w:line="360" w:lineRule="auto"/>
        <w:jc w:val="center"/>
        <w:rPr>
          <w:rFonts w:ascii="Arial" w:eastAsia="Times New Roman" w:hAnsi="Arial" w:cs="Arial"/>
          <w:i/>
          <w:iCs/>
          <w:color w:val="000000"/>
          <w:lang w:eastAsia="en-GB"/>
        </w:rPr>
      </w:pPr>
      <w:r w:rsidRPr="00A06B0F">
        <w:rPr>
          <w:rFonts w:ascii="Arial" w:eastAsia="Times New Roman" w:hAnsi="Arial" w:cs="Arial"/>
          <w:i/>
          <w:iCs/>
          <w:color w:val="000000"/>
          <w:lang w:eastAsia="en-GB"/>
        </w:rPr>
        <w:t>“The process of seeking and interpreting evidence for use by learners and their teachers to decide where the learners are in their learning, where they need to go and how best to get there.”</w:t>
      </w:r>
    </w:p>
    <w:p w14:paraId="3B2A300A" w14:textId="77777777" w:rsidR="00B91B8A" w:rsidRPr="00A06B0F" w:rsidRDefault="00B91B8A" w:rsidP="00B91B8A">
      <w:pPr>
        <w:spacing w:line="360" w:lineRule="auto"/>
        <w:rPr>
          <w:rFonts w:ascii="Arial" w:hAnsi="Arial" w:cs="Arial"/>
          <w:color w:val="000000" w:themeColor="text1"/>
          <w:u w:val="single"/>
        </w:rPr>
      </w:pPr>
    </w:p>
    <w:p w14:paraId="5C81B2D8"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This quote draws upon the elements of the teacher and the learner. The question over whether children use questioning and feedback as a tool to assess their own understanding is of particular interest. This research will consider the effectiveness of using a ball which is passed around the classroom as a form of answering questions centred around the lesson is effective for both teachers and learners.</w:t>
      </w:r>
    </w:p>
    <w:p w14:paraId="48CF7306" w14:textId="77777777" w:rsidR="00A961DB" w:rsidRDefault="00A961DB" w:rsidP="00B91B8A">
      <w:pPr>
        <w:spacing w:line="360" w:lineRule="auto"/>
        <w:rPr>
          <w:rFonts w:ascii="Arial" w:hAnsi="Arial" w:cs="Arial"/>
          <w:color w:val="000000" w:themeColor="text1"/>
          <w:u w:val="single"/>
        </w:rPr>
      </w:pPr>
    </w:p>
    <w:p w14:paraId="65657F8A" w14:textId="77777777" w:rsidR="007F3CF4" w:rsidRDefault="007F3CF4" w:rsidP="00B91B8A">
      <w:pPr>
        <w:spacing w:line="360" w:lineRule="auto"/>
        <w:rPr>
          <w:rFonts w:ascii="Arial" w:hAnsi="Arial" w:cs="Arial"/>
          <w:color w:val="000000" w:themeColor="text1"/>
          <w:u w:val="single"/>
        </w:rPr>
      </w:pPr>
    </w:p>
    <w:p w14:paraId="01DAB0AC" w14:textId="77777777" w:rsidR="007F3CF4" w:rsidRPr="007F3CF4" w:rsidRDefault="007F3CF4" w:rsidP="00B91B8A">
      <w:pPr>
        <w:spacing w:line="360" w:lineRule="auto"/>
        <w:rPr>
          <w:rFonts w:ascii="Arial" w:hAnsi="Arial" w:cs="Arial"/>
          <w:color w:val="000000" w:themeColor="text1"/>
          <w:u w:val="single"/>
        </w:rPr>
      </w:pPr>
    </w:p>
    <w:p w14:paraId="60B026E5" w14:textId="646D0F12" w:rsidR="00B91B8A" w:rsidRPr="007F3CF4" w:rsidRDefault="00B91B8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 xml:space="preserve">Research Context </w:t>
      </w:r>
    </w:p>
    <w:p w14:paraId="503E47EB"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research study will take place in two separate schools. Lesson study 1 will take place in a school identified as School A and lesson study 2 will take place in a school identified as School B. The lessons took place in key stage 2 classrooms in each of the schools. School A is on the outskirts of Swansea town in a suburban district, whereas School B is situated in an urban, deprived area. Both schools have approximately 350 pupils. School A has 7.5% pupils receiving free school meals, whereas around 35% of children in school B receive free school meals. The class in School A where the research will take place has 24 pupils, and the class in School B where the research takes place has 29 pupils.</w:t>
      </w:r>
    </w:p>
    <w:p w14:paraId="0059D22D" w14:textId="77777777" w:rsidR="00B91B8A" w:rsidRPr="00A06B0F" w:rsidRDefault="00B91B8A" w:rsidP="00B91B8A">
      <w:pPr>
        <w:spacing w:line="360" w:lineRule="auto"/>
        <w:rPr>
          <w:rFonts w:ascii="Arial" w:hAnsi="Arial" w:cs="Arial"/>
          <w:color w:val="000000" w:themeColor="text1"/>
          <w:u w:val="single"/>
        </w:rPr>
      </w:pPr>
    </w:p>
    <w:p w14:paraId="10E0A69F"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schools were chosen for the research because the students completing the project have recently completed teaching practice in the classrooms, so the teachers and children in the classes are very familiar with the student researcher who will be teaching the lesson. This is important as the participants will be comfortable with this as it is a familiar situation and this will lead to valid data. The focus of this research project is:</w:t>
      </w:r>
    </w:p>
    <w:p w14:paraId="1564E3EE" w14:textId="77777777" w:rsidR="00B91B8A" w:rsidRPr="00A06B0F" w:rsidRDefault="00B91B8A" w:rsidP="00B91B8A">
      <w:pPr>
        <w:tabs>
          <w:tab w:val="left" w:pos="2095"/>
        </w:tabs>
        <w:spacing w:line="360" w:lineRule="auto"/>
        <w:rPr>
          <w:rFonts w:ascii="Arial" w:hAnsi="Arial" w:cs="Arial"/>
          <w:color w:val="000000" w:themeColor="text1"/>
        </w:rPr>
      </w:pPr>
      <w:r w:rsidRPr="00A06B0F">
        <w:rPr>
          <w:rFonts w:ascii="Arial" w:hAnsi="Arial" w:cs="Arial"/>
          <w:color w:val="000000" w:themeColor="text1"/>
        </w:rPr>
        <w:tab/>
      </w:r>
    </w:p>
    <w:p w14:paraId="5A88CBDA" w14:textId="77777777" w:rsidR="00B91B8A" w:rsidRPr="00A06B0F" w:rsidRDefault="00B91B8A" w:rsidP="00B91B8A">
      <w:pPr>
        <w:spacing w:line="360" w:lineRule="auto"/>
        <w:rPr>
          <w:rFonts w:ascii="Arial" w:hAnsi="Arial" w:cs="Arial"/>
          <w:i/>
          <w:color w:val="000000" w:themeColor="text1"/>
        </w:rPr>
      </w:pPr>
      <w:r w:rsidRPr="00A06B0F">
        <w:rPr>
          <w:rFonts w:ascii="Arial" w:hAnsi="Arial" w:cs="Arial"/>
          <w:i/>
          <w:color w:val="000000" w:themeColor="text1"/>
        </w:rPr>
        <w:t>‘Is the ball an effective tool for teachers and learners in terms of next steps for progression?’</w:t>
      </w:r>
    </w:p>
    <w:p w14:paraId="4D01448A" w14:textId="77777777" w:rsidR="00B91B8A" w:rsidRPr="00A06B0F" w:rsidRDefault="00B91B8A" w:rsidP="00B91B8A">
      <w:pPr>
        <w:spacing w:line="360" w:lineRule="auto"/>
        <w:rPr>
          <w:rFonts w:ascii="Arial" w:hAnsi="Arial" w:cs="Arial"/>
          <w:color w:val="000000" w:themeColor="text1"/>
        </w:rPr>
      </w:pPr>
    </w:p>
    <w:p w14:paraId="44AF4616" w14:textId="43F5A4C1"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The reason that AFL, and this question in particular, has been chosen is because the researchers want to ensure that AFL is used correctly and effectively in classrooms. Only </w:t>
      </w:r>
      <w:r w:rsidR="00BA49DC" w:rsidRPr="00A06B0F">
        <w:rPr>
          <w:rFonts w:ascii="Arial" w:hAnsi="Arial" w:cs="Arial"/>
          <w:color w:val="000000" w:themeColor="text1"/>
        </w:rPr>
        <w:t xml:space="preserve">one </w:t>
      </w:r>
      <w:r w:rsidRPr="00A06B0F">
        <w:rPr>
          <w:rFonts w:ascii="Arial" w:hAnsi="Arial" w:cs="Arial"/>
          <w:color w:val="000000" w:themeColor="text1"/>
        </w:rPr>
        <w:t>of the researchers has used this previously during lessons, but it is of interest to both researchers how it can contribute to both effective planning for teachers and self-evaluation for learners.</w:t>
      </w:r>
    </w:p>
    <w:p w14:paraId="659A4F9E" w14:textId="3E99D7EF" w:rsidR="00B91B8A" w:rsidRDefault="00B91B8A" w:rsidP="00B91B8A">
      <w:pPr>
        <w:spacing w:line="360" w:lineRule="auto"/>
        <w:rPr>
          <w:rFonts w:ascii="Arial" w:hAnsi="Arial" w:cs="Arial"/>
          <w:color w:val="000000" w:themeColor="text1"/>
        </w:rPr>
      </w:pPr>
    </w:p>
    <w:p w14:paraId="2EFDCBCF" w14:textId="39936FF7" w:rsidR="007F3CF4" w:rsidRPr="007F3CF4" w:rsidRDefault="007F3CF4"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Literature Review</w:t>
      </w:r>
    </w:p>
    <w:p w14:paraId="6BED3AD6" w14:textId="77777777" w:rsidR="00B91B8A" w:rsidRPr="00A06B0F" w:rsidRDefault="00B91B8A" w:rsidP="00B91B8A">
      <w:pPr>
        <w:spacing w:line="360" w:lineRule="auto"/>
        <w:rPr>
          <w:rFonts w:ascii="Arial" w:hAnsi="Arial" w:cs="Arial"/>
          <w:color w:val="000000" w:themeColor="text1"/>
        </w:rPr>
      </w:pPr>
      <w:r w:rsidRPr="00A06B0F">
        <w:rPr>
          <w:rFonts w:ascii="Arial" w:eastAsia="Calibri" w:hAnsi="Arial" w:cs="Arial"/>
          <w:color w:val="000000" w:themeColor="text1"/>
        </w:rPr>
        <w:t>This section will examine a wide range of literature which relates to the key themes and current issues surrounding assessment</w:t>
      </w:r>
      <w:r w:rsidRPr="00A06B0F">
        <w:rPr>
          <w:rFonts w:ascii="Arial" w:hAnsi="Arial" w:cs="Arial"/>
          <w:color w:val="000000" w:themeColor="text1"/>
        </w:rPr>
        <w:t xml:space="preserve"> </w:t>
      </w:r>
      <w:r w:rsidRPr="00A06B0F">
        <w:rPr>
          <w:rFonts w:ascii="Arial" w:eastAsia="Calibri" w:hAnsi="Arial" w:cs="Arial"/>
          <w:color w:val="000000" w:themeColor="text1"/>
        </w:rPr>
        <w:t>for</w:t>
      </w:r>
      <w:r w:rsidRPr="00A06B0F">
        <w:rPr>
          <w:rFonts w:ascii="Arial" w:hAnsi="Arial" w:cs="Arial"/>
          <w:color w:val="000000" w:themeColor="text1"/>
        </w:rPr>
        <w:t xml:space="preserve"> </w:t>
      </w:r>
      <w:r w:rsidRPr="00A06B0F">
        <w:rPr>
          <w:rFonts w:ascii="Arial" w:eastAsia="Calibri" w:hAnsi="Arial" w:cs="Arial"/>
          <w:color w:val="000000" w:themeColor="text1"/>
        </w:rPr>
        <w:t>learning</w:t>
      </w:r>
      <w:r w:rsidRPr="00A06B0F">
        <w:rPr>
          <w:rFonts w:ascii="Arial" w:hAnsi="Arial" w:cs="Arial"/>
          <w:color w:val="000000" w:themeColor="text1"/>
        </w:rPr>
        <w:t xml:space="preserve">, </w:t>
      </w:r>
      <w:r w:rsidRPr="00A06B0F">
        <w:rPr>
          <w:rFonts w:ascii="Arial" w:eastAsia="Calibri" w:hAnsi="Arial" w:cs="Arial"/>
          <w:color w:val="000000" w:themeColor="text1"/>
        </w:rPr>
        <w:t>formative</w:t>
      </w:r>
      <w:r w:rsidRPr="00A06B0F">
        <w:rPr>
          <w:rFonts w:ascii="Arial" w:hAnsi="Arial" w:cs="Arial"/>
          <w:color w:val="000000" w:themeColor="text1"/>
        </w:rPr>
        <w:t xml:space="preserve"> </w:t>
      </w:r>
      <w:r w:rsidRPr="00A06B0F">
        <w:rPr>
          <w:rFonts w:ascii="Arial" w:eastAsia="Calibri" w:hAnsi="Arial" w:cs="Arial"/>
          <w:color w:val="000000" w:themeColor="text1"/>
        </w:rPr>
        <w:t>assessments</w:t>
      </w:r>
      <w:r w:rsidRPr="00A06B0F">
        <w:rPr>
          <w:rFonts w:ascii="Arial" w:hAnsi="Arial" w:cs="Arial"/>
          <w:color w:val="000000" w:themeColor="text1"/>
        </w:rPr>
        <w:t xml:space="preserve"> </w:t>
      </w:r>
      <w:r w:rsidRPr="00A06B0F">
        <w:rPr>
          <w:rFonts w:ascii="Arial" w:eastAsia="Calibri" w:hAnsi="Arial" w:cs="Arial"/>
          <w:color w:val="000000" w:themeColor="text1"/>
        </w:rPr>
        <w:t>and</w:t>
      </w:r>
      <w:r w:rsidRPr="00A06B0F">
        <w:rPr>
          <w:rFonts w:ascii="Arial" w:hAnsi="Arial" w:cs="Arial"/>
          <w:color w:val="000000" w:themeColor="text1"/>
        </w:rPr>
        <w:t xml:space="preserve"> </w:t>
      </w:r>
      <w:r w:rsidRPr="00A06B0F">
        <w:rPr>
          <w:rFonts w:ascii="Arial" w:eastAsia="Calibri" w:hAnsi="Arial" w:cs="Arial"/>
          <w:color w:val="000000" w:themeColor="text1"/>
        </w:rPr>
        <w:t>pupil</w:t>
      </w:r>
      <w:r w:rsidRPr="00A06B0F">
        <w:rPr>
          <w:rFonts w:ascii="Arial" w:hAnsi="Arial" w:cs="Arial"/>
          <w:color w:val="000000" w:themeColor="text1"/>
        </w:rPr>
        <w:t xml:space="preserve"> </w:t>
      </w:r>
      <w:r w:rsidRPr="00A06B0F">
        <w:rPr>
          <w:rFonts w:ascii="Arial" w:eastAsia="Calibri" w:hAnsi="Arial" w:cs="Arial"/>
          <w:color w:val="000000" w:themeColor="text1"/>
        </w:rPr>
        <w:t>and</w:t>
      </w:r>
      <w:r w:rsidRPr="00A06B0F">
        <w:rPr>
          <w:rFonts w:ascii="Arial" w:hAnsi="Arial" w:cs="Arial"/>
          <w:color w:val="000000" w:themeColor="text1"/>
        </w:rPr>
        <w:t xml:space="preserve"> </w:t>
      </w:r>
      <w:r w:rsidRPr="00A06B0F">
        <w:rPr>
          <w:rFonts w:ascii="Arial" w:eastAsia="Calibri" w:hAnsi="Arial" w:cs="Arial"/>
          <w:color w:val="000000" w:themeColor="text1"/>
        </w:rPr>
        <w:t>teacher</w:t>
      </w:r>
      <w:r w:rsidRPr="00A06B0F">
        <w:rPr>
          <w:rFonts w:ascii="Arial" w:hAnsi="Arial" w:cs="Arial"/>
          <w:color w:val="000000" w:themeColor="text1"/>
        </w:rPr>
        <w:t xml:space="preserve"> </w:t>
      </w:r>
      <w:r w:rsidRPr="00A06B0F">
        <w:rPr>
          <w:rFonts w:ascii="Arial" w:eastAsia="Calibri" w:hAnsi="Arial" w:cs="Arial"/>
          <w:color w:val="000000" w:themeColor="text1"/>
        </w:rPr>
        <w:t>understanding</w:t>
      </w:r>
      <w:r w:rsidRPr="00A06B0F">
        <w:rPr>
          <w:rFonts w:ascii="Arial" w:hAnsi="Arial" w:cs="Arial"/>
          <w:color w:val="000000" w:themeColor="text1"/>
        </w:rPr>
        <w:t>.</w:t>
      </w:r>
    </w:p>
    <w:p w14:paraId="06F706CD" w14:textId="77777777" w:rsidR="00B91B8A" w:rsidRPr="00A06B0F" w:rsidRDefault="00B91B8A" w:rsidP="00B91B8A">
      <w:pPr>
        <w:spacing w:line="360" w:lineRule="auto"/>
        <w:rPr>
          <w:rFonts w:ascii="Arial" w:hAnsi="Arial" w:cs="Arial"/>
          <w:color w:val="000000" w:themeColor="text1"/>
        </w:rPr>
      </w:pPr>
    </w:p>
    <w:p w14:paraId="4DCC9F0B" w14:textId="265A3B32" w:rsidR="00B91B8A" w:rsidRPr="00A06B0F" w:rsidRDefault="00B91B8A" w:rsidP="00B91B8A">
      <w:pPr>
        <w:spacing w:line="360" w:lineRule="auto"/>
        <w:rPr>
          <w:rFonts w:ascii="Arial" w:hAnsi="Arial" w:cs="Arial"/>
          <w:color w:val="000000" w:themeColor="text1"/>
        </w:rPr>
      </w:pPr>
      <w:r w:rsidRPr="00A06B0F">
        <w:rPr>
          <w:rFonts w:ascii="Arial" w:eastAsia="Calibri" w:hAnsi="Arial" w:cs="Arial"/>
          <w:color w:val="000000" w:themeColor="text1"/>
        </w:rPr>
        <w:lastRenderedPageBreak/>
        <w:t>In</w:t>
      </w:r>
      <w:r w:rsidRPr="00A06B0F">
        <w:rPr>
          <w:rFonts w:ascii="Arial" w:hAnsi="Arial" w:cs="Arial"/>
          <w:color w:val="000000" w:themeColor="text1"/>
        </w:rPr>
        <w:t xml:space="preserve"> </w:t>
      </w:r>
      <w:r w:rsidRPr="00A06B0F">
        <w:rPr>
          <w:rFonts w:ascii="Arial" w:eastAsia="Calibri" w:hAnsi="Arial" w:cs="Arial"/>
          <w:color w:val="000000" w:themeColor="text1"/>
        </w:rPr>
        <w:t>their</w:t>
      </w:r>
      <w:r w:rsidRPr="00A06B0F">
        <w:rPr>
          <w:rFonts w:ascii="Arial" w:hAnsi="Arial" w:cs="Arial"/>
          <w:color w:val="000000" w:themeColor="text1"/>
        </w:rPr>
        <w:t xml:space="preserve"> </w:t>
      </w:r>
      <w:r w:rsidRPr="00A06B0F">
        <w:rPr>
          <w:rFonts w:ascii="Arial" w:eastAsia="Calibri" w:hAnsi="Arial" w:cs="Arial"/>
          <w:color w:val="000000" w:themeColor="text1"/>
        </w:rPr>
        <w:t>definition</w:t>
      </w:r>
      <w:r w:rsidRPr="00A06B0F">
        <w:rPr>
          <w:rFonts w:ascii="Arial" w:hAnsi="Arial" w:cs="Arial"/>
          <w:color w:val="000000" w:themeColor="text1"/>
        </w:rPr>
        <w:t xml:space="preserve"> </w:t>
      </w:r>
      <w:r w:rsidRPr="00A06B0F">
        <w:rPr>
          <w:rFonts w:ascii="Arial" w:eastAsia="Calibri" w:hAnsi="Arial" w:cs="Arial"/>
          <w:color w:val="000000" w:themeColor="text1"/>
        </w:rPr>
        <w:t>of</w:t>
      </w:r>
      <w:r w:rsidRPr="00A06B0F">
        <w:rPr>
          <w:rFonts w:ascii="Arial" w:hAnsi="Arial" w:cs="Arial"/>
          <w:color w:val="000000" w:themeColor="text1"/>
        </w:rPr>
        <w:t xml:space="preserve"> </w:t>
      </w:r>
      <w:r w:rsidRPr="00A06B0F">
        <w:rPr>
          <w:rFonts w:ascii="Arial" w:eastAsia="Calibri" w:hAnsi="Arial" w:cs="Arial"/>
          <w:color w:val="000000" w:themeColor="text1"/>
        </w:rPr>
        <w:t>AFL</w:t>
      </w:r>
      <w:r w:rsidRPr="00A06B0F">
        <w:rPr>
          <w:rFonts w:ascii="Arial" w:hAnsi="Arial" w:cs="Arial"/>
          <w:color w:val="000000" w:themeColor="text1"/>
        </w:rPr>
        <w:t xml:space="preserve">, </w:t>
      </w:r>
      <w:r w:rsidRPr="00A06B0F">
        <w:rPr>
          <w:rFonts w:ascii="Arial" w:eastAsia="Calibri" w:hAnsi="Arial" w:cs="Arial"/>
          <w:color w:val="000000" w:themeColor="text1"/>
        </w:rPr>
        <w:t>the</w:t>
      </w:r>
      <w:r w:rsidRPr="00A06B0F">
        <w:rPr>
          <w:rFonts w:ascii="Arial" w:hAnsi="Arial" w:cs="Arial"/>
          <w:color w:val="000000" w:themeColor="text1"/>
        </w:rPr>
        <w:t xml:space="preserve"> </w:t>
      </w:r>
      <w:r w:rsidRPr="00A06B0F">
        <w:rPr>
          <w:rFonts w:ascii="Arial" w:eastAsia="Calibri" w:hAnsi="Arial" w:cs="Arial"/>
          <w:color w:val="000000" w:themeColor="text1"/>
        </w:rPr>
        <w:t>Assessment</w:t>
      </w:r>
      <w:r w:rsidRPr="00A06B0F">
        <w:rPr>
          <w:rFonts w:ascii="Arial" w:hAnsi="Arial" w:cs="Arial"/>
          <w:color w:val="000000" w:themeColor="text1"/>
        </w:rPr>
        <w:t xml:space="preserve"> </w:t>
      </w:r>
      <w:r w:rsidRPr="00A06B0F">
        <w:rPr>
          <w:rFonts w:ascii="Arial" w:eastAsia="Calibri" w:hAnsi="Arial" w:cs="Arial"/>
          <w:color w:val="000000" w:themeColor="text1"/>
        </w:rPr>
        <w:t>Reform</w:t>
      </w:r>
      <w:r w:rsidRPr="00A06B0F">
        <w:rPr>
          <w:rFonts w:ascii="Arial" w:hAnsi="Arial" w:cs="Arial"/>
          <w:color w:val="000000" w:themeColor="text1"/>
        </w:rPr>
        <w:t xml:space="preserve"> </w:t>
      </w:r>
      <w:r w:rsidRPr="00A06B0F">
        <w:rPr>
          <w:rFonts w:ascii="Arial" w:eastAsia="Calibri" w:hAnsi="Arial" w:cs="Arial"/>
          <w:color w:val="000000" w:themeColor="text1"/>
        </w:rPr>
        <w:t>Group</w:t>
      </w:r>
      <w:r w:rsidRPr="00A06B0F">
        <w:rPr>
          <w:rFonts w:ascii="Arial" w:hAnsi="Arial" w:cs="Arial"/>
          <w:color w:val="000000" w:themeColor="text1"/>
        </w:rPr>
        <w:t xml:space="preserve"> (2002) </w:t>
      </w:r>
      <w:r w:rsidRPr="00A06B0F">
        <w:rPr>
          <w:rFonts w:ascii="Arial" w:eastAsia="Calibri" w:hAnsi="Arial" w:cs="Arial"/>
          <w:color w:val="000000" w:themeColor="text1"/>
        </w:rPr>
        <w:t>imply</w:t>
      </w:r>
      <w:r w:rsidRPr="00A06B0F">
        <w:rPr>
          <w:rFonts w:ascii="Arial" w:hAnsi="Arial" w:cs="Arial"/>
          <w:color w:val="000000" w:themeColor="text1"/>
        </w:rPr>
        <w:t xml:space="preserve"> </w:t>
      </w:r>
      <w:r w:rsidRPr="00A06B0F">
        <w:rPr>
          <w:rFonts w:ascii="Arial" w:eastAsia="Calibri" w:hAnsi="Arial" w:cs="Arial"/>
          <w:color w:val="000000" w:themeColor="text1"/>
        </w:rPr>
        <w:t>that</w:t>
      </w:r>
      <w:r w:rsidRPr="00A06B0F">
        <w:rPr>
          <w:rFonts w:ascii="Arial" w:hAnsi="Arial" w:cs="Arial"/>
          <w:color w:val="000000" w:themeColor="text1"/>
        </w:rPr>
        <w:t xml:space="preserve"> </w:t>
      </w:r>
      <w:r w:rsidRPr="00A06B0F">
        <w:rPr>
          <w:rFonts w:ascii="Arial" w:eastAsia="Calibri" w:hAnsi="Arial" w:cs="Arial"/>
          <w:color w:val="000000" w:themeColor="text1"/>
        </w:rPr>
        <w:t>when</w:t>
      </w:r>
      <w:r w:rsidRPr="00A06B0F">
        <w:rPr>
          <w:rFonts w:ascii="Arial" w:hAnsi="Arial" w:cs="Arial"/>
          <w:color w:val="000000" w:themeColor="text1"/>
        </w:rPr>
        <w:t xml:space="preserve"> </w:t>
      </w:r>
      <w:r w:rsidRPr="00A06B0F">
        <w:rPr>
          <w:rFonts w:ascii="Arial" w:eastAsia="Calibri" w:hAnsi="Arial" w:cs="Arial"/>
          <w:color w:val="000000" w:themeColor="text1"/>
        </w:rPr>
        <w:t>using</w:t>
      </w:r>
      <w:r w:rsidRPr="00A06B0F">
        <w:rPr>
          <w:rFonts w:ascii="Arial" w:hAnsi="Arial" w:cs="Arial"/>
          <w:color w:val="000000" w:themeColor="text1"/>
        </w:rPr>
        <w:t xml:space="preserve"> </w:t>
      </w:r>
      <w:r w:rsidRPr="00A06B0F">
        <w:rPr>
          <w:rFonts w:ascii="Arial" w:eastAsia="Calibri" w:hAnsi="Arial" w:cs="Arial"/>
          <w:color w:val="000000" w:themeColor="text1"/>
        </w:rPr>
        <w:t>AFL</w:t>
      </w:r>
      <w:r w:rsidRPr="00A06B0F">
        <w:rPr>
          <w:rFonts w:ascii="Arial" w:hAnsi="Arial" w:cs="Arial"/>
          <w:color w:val="000000" w:themeColor="text1"/>
        </w:rPr>
        <w:t xml:space="preserve">, </w:t>
      </w:r>
      <w:r w:rsidRPr="00A06B0F">
        <w:rPr>
          <w:rFonts w:ascii="Arial" w:eastAsia="Calibri" w:hAnsi="Arial" w:cs="Arial"/>
          <w:color w:val="000000" w:themeColor="text1"/>
        </w:rPr>
        <w:t>the</w:t>
      </w:r>
      <w:r w:rsidRPr="00A06B0F">
        <w:rPr>
          <w:rFonts w:ascii="Arial" w:hAnsi="Arial" w:cs="Arial"/>
          <w:color w:val="000000" w:themeColor="text1"/>
        </w:rPr>
        <w:t xml:space="preserve"> </w:t>
      </w:r>
      <w:r w:rsidRPr="00A06B0F">
        <w:rPr>
          <w:rFonts w:ascii="Arial" w:eastAsia="Calibri" w:hAnsi="Arial" w:cs="Arial"/>
          <w:color w:val="000000" w:themeColor="text1"/>
        </w:rPr>
        <w:t>main</w:t>
      </w:r>
      <w:r w:rsidRPr="00A06B0F">
        <w:rPr>
          <w:rFonts w:ascii="Arial" w:hAnsi="Arial" w:cs="Arial"/>
          <w:color w:val="000000" w:themeColor="text1"/>
        </w:rPr>
        <w:t xml:space="preserve"> </w:t>
      </w:r>
      <w:r w:rsidRPr="00A06B0F">
        <w:rPr>
          <w:rFonts w:ascii="Arial" w:eastAsia="Calibri" w:hAnsi="Arial" w:cs="Arial"/>
          <w:color w:val="000000" w:themeColor="text1"/>
        </w:rPr>
        <w:t>priority</w:t>
      </w:r>
      <w:r w:rsidRPr="00A06B0F">
        <w:rPr>
          <w:rFonts w:ascii="Arial" w:hAnsi="Arial" w:cs="Arial"/>
          <w:color w:val="000000" w:themeColor="text1"/>
        </w:rPr>
        <w:t xml:space="preserve"> </w:t>
      </w:r>
      <w:r w:rsidRPr="00A06B0F">
        <w:rPr>
          <w:rFonts w:ascii="Arial" w:eastAsia="Calibri" w:hAnsi="Arial" w:cs="Arial"/>
          <w:color w:val="000000" w:themeColor="text1"/>
        </w:rPr>
        <w:t>is</w:t>
      </w:r>
      <w:r w:rsidRPr="00A06B0F">
        <w:rPr>
          <w:rFonts w:ascii="Arial" w:hAnsi="Arial" w:cs="Arial"/>
          <w:color w:val="000000" w:themeColor="text1"/>
        </w:rPr>
        <w:t xml:space="preserve"> </w:t>
      </w:r>
      <w:r w:rsidRPr="00A06B0F">
        <w:rPr>
          <w:rFonts w:ascii="Arial" w:eastAsia="Calibri" w:hAnsi="Arial" w:cs="Arial"/>
          <w:color w:val="000000" w:themeColor="text1"/>
        </w:rPr>
        <w:t>to</w:t>
      </w:r>
      <w:r w:rsidRPr="00A06B0F">
        <w:rPr>
          <w:rFonts w:ascii="Arial" w:hAnsi="Arial" w:cs="Arial"/>
          <w:color w:val="000000" w:themeColor="text1"/>
        </w:rPr>
        <w:t xml:space="preserve"> </w:t>
      </w:r>
      <w:r w:rsidRPr="00A06B0F">
        <w:rPr>
          <w:rFonts w:ascii="Arial" w:eastAsia="Calibri" w:hAnsi="Arial" w:cs="Arial"/>
          <w:color w:val="000000" w:themeColor="text1"/>
        </w:rPr>
        <w:t>improve</w:t>
      </w:r>
      <w:r w:rsidRPr="00A06B0F">
        <w:rPr>
          <w:rFonts w:ascii="Arial" w:hAnsi="Arial" w:cs="Arial"/>
          <w:color w:val="000000" w:themeColor="text1"/>
        </w:rPr>
        <w:t xml:space="preserve"> </w:t>
      </w:r>
      <w:r w:rsidRPr="00A06B0F">
        <w:rPr>
          <w:rFonts w:ascii="Arial" w:eastAsia="Calibri" w:hAnsi="Arial" w:cs="Arial"/>
          <w:color w:val="000000" w:themeColor="text1"/>
        </w:rPr>
        <w:t>pupils</w:t>
      </w:r>
      <w:r w:rsidRPr="00A06B0F">
        <w:rPr>
          <w:rFonts w:ascii="Arial" w:hAnsi="Arial" w:cs="Arial"/>
          <w:color w:val="000000" w:themeColor="text1"/>
        </w:rPr>
        <w:t xml:space="preserve"> </w:t>
      </w:r>
      <w:r w:rsidRPr="00A06B0F">
        <w:rPr>
          <w:rFonts w:ascii="Arial" w:eastAsia="Calibri" w:hAnsi="Arial" w:cs="Arial"/>
          <w:color w:val="000000" w:themeColor="text1"/>
        </w:rPr>
        <w:t>learning</w:t>
      </w:r>
      <w:r w:rsidRPr="00A06B0F">
        <w:rPr>
          <w:rFonts w:ascii="Arial" w:hAnsi="Arial" w:cs="Arial"/>
          <w:color w:val="000000" w:themeColor="text1"/>
        </w:rPr>
        <w:t xml:space="preserve">. </w:t>
      </w:r>
      <w:r w:rsidRPr="00A06B0F">
        <w:rPr>
          <w:rFonts w:ascii="Arial" w:eastAsia="Calibri" w:hAnsi="Arial" w:cs="Arial"/>
          <w:color w:val="000000" w:themeColor="text1"/>
        </w:rPr>
        <w:t>Additionally</w:t>
      </w:r>
      <w:r w:rsidRPr="00A06B0F">
        <w:rPr>
          <w:rFonts w:ascii="Arial" w:hAnsi="Arial" w:cs="Arial"/>
          <w:color w:val="000000" w:themeColor="text1"/>
        </w:rPr>
        <w:t xml:space="preserve">, </w:t>
      </w:r>
      <w:r w:rsidRPr="00A06B0F">
        <w:rPr>
          <w:rFonts w:ascii="Arial" w:eastAsia="Calibri" w:hAnsi="Arial" w:cs="Arial"/>
          <w:color w:val="000000" w:themeColor="text1"/>
        </w:rPr>
        <w:t>AFL</w:t>
      </w:r>
      <w:r w:rsidRPr="00A06B0F">
        <w:rPr>
          <w:rFonts w:ascii="Arial" w:hAnsi="Arial" w:cs="Arial"/>
          <w:color w:val="000000" w:themeColor="text1"/>
        </w:rPr>
        <w:t xml:space="preserve"> </w:t>
      </w:r>
      <w:r w:rsidRPr="00A06B0F">
        <w:rPr>
          <w:rFonts w:ascii="Arial" w:eastAsia="Calibri" w:hAnsi="Arial" w:cs="Arial"/>
          <w:color w:val="000000" w:themeColor="text1"/>
        </w:rPr>
        <w:t>is</w:t>
      </w:r>
      <w:r w:rsidRPr="00A06B0F">
        <w:rPr>
          <w:rFonts w:ascii="Arial" w:hAnsi="Arial" w:cs="Arial"/>
          <w:color w:val="000000" w:themeColor="text1"/>
        </w:rPr>
        <w:t xml:space="preserve"> </w:t>
      </w:r>
      <w:r w:rsidRPr="00A06B0F">
        <w:rPr>
          <w:rFonts w:ascii="Arial" w:eastAsia="Calibri" w:hAnsi="Arial" w:cs="Arial"/>
          <w:color w:val="000000" w:themeColor="text1"/>
        </w:rPr>
        <w:t>used</w:t>
      </w:r>
      <w:r w:rsidRPr="00A06B0F">
        <w:rPr>
          <w:rFonts w:ascii="Arial" w:hAnsi="Arial" w:cs="Arial"/>
          <w:color w:val="000000" w:themeColor="text1"/>
        </w:rPr>
        <w:t xml:space="preserve"> </w:t>
      </w:r>
      <w:r w:rsidRPr="00A06B0F">
        <w:rPr>
          <w:rFonts w:ascii="Arial" w:eastAsia="Calibri" w:hAnsi="Arial" w:cs="Arial"/>
          <w:color w:val="000000" w:themeColor="text1"/>
        </w:rPr>
        <w:t>as</w:t>
      </w:r>
      <w:r w:rsidRPr="00A06B0F">
        <w:rPr>
          <w:rFonts w:ascii="Arial" w:hAnsi="Arial" w:cs="Arial"/>
          <w:color w:val="000000" w:themeColor="text1"/>
        </w:rPr>
        <w:t xml:space="preserve"> </w:t>
      </w:r>
      <w:r w:rsidRPr="00A06B0F">
        <w:rPr>
          <w:rFonts w:ascii="Arial" w:eastAsia="Calibri" w:hAnsi="Arial" w:cs="Arial"/>
          <w:color w:val="000000" w:themeColor="text1"/>
        </w:rPr>
        <w:t>a</w:t>
      </w:r>
      <w:r w:rsidRPr="00A06B0F">
        <w:rPr>
          <w:rFonts w:ascii="Arial" w:hAnsi="Arial" w:cs="Arial"/>
          <w:color w:val="000000" w:themeColor="text1"/>
        </w:rPr>
        <w:t xml:space="preserve"> </w:t>
      </w:r>
      <w:r w:rsidRPr="00A06B0F">
        <w:rPr>
          <w:rFonts w:ascii="Arial" w:eastAsia="Calibri" w:hAnsi="Arial" w:cs="Arial"/>
          <w:color w:val="000000" w:themeColor="text1"/>
        </w:rPr>
        <w:t>way</w:t>
      </w:r>
      <w:r w:rsidRPr="00A06B0F">
        <w:rPr>
          <w:rFonts w:ascii="Arial" w:hAnsi="Arial" w:cs="Arial"/>
          <w:color w:val="000000" w:themeColor="text1"/>
        </w:rPr>
        <w:t xml:space="preserve"> </w:t>
      </w:r>
      <w:r w:rsidRPr="00A06B0F">
        <w:rPr>
          <w:rFonts w:ascii="Arial" w:eastAsia="Calibri" w:hAnsi="Arial" w:cs="Arial"/>
          <w:color w:val="000000" w:themeColor="text1"/>
        </w:rPr>
        <w:t>for</w:t>
      </w:r>
      <w:r w:rsidRPr="00A06B0F">
        <w:rPr>
          <w:rFonts w:ascii="Arial" w:hAnsi="Arial" w:cs="Arial"/>
          <w:color w:val="000000" w:themeColor="text1"/>
        </w:rPr>
        <w:t xml:space="preserve"> </w:t>
      </w:r>
      <w:r w:rsidRPr="00A06B0F">
        <w:rPr>
          <w:rFonts w:ascii="Arial" w:eastAsia="Calibri" w:hAnsi="Arial" w:cs="Arial"/>
          <w:color w:val="000000" w:themeColor="text1"/>
        </w:rPr>
        <w:t>teachers</w:t>
      </w:r>
      <w:r w:rsidRPr="00A06B0F">
        <w:rPr>
          <w:rFonts w:ascii="Arial" w:hAnsi="Arial" w:cs="Arial"/>
          <w:color w:val="000000" w:themeColor="text1"/>
        </w:rPr>
        <w:t xml:space="preserve"> </w:t>
      </w:r>
      <w:r w:rsidRPr="00A06B0F">
        <w:rPr>
          <w:rFonts w:ascii="Arial" w:eastAsia="Calibri" w:hAnsi="Arial" w:cs="Arial"/>
          <w:color w:val="000000" w:themeColor="text1"/>
        </w:rPr>
        <w:t>and</w:t>
      </w:r>
      <w:r w:rsidRPr="00A06B0F">
        <w:rPr>
          <w:rFonts w:ascii="Arial" w:hAnsi="Arial" w:cs="Arial"/>
          <w:color w:val="000000" w:themeColor="text1"/>
        </w:rPr>
        <w:t xml:space="preserve"> </w:t>
      </w:r>
      <w:r w:rsidRPr="00A06B0F">
        <w:rPr>
          <w:rFonts w:ascii="Arial" w:eastAsia="Calibri" w:hAnsi="Arial" w:cs="Arial"/>
          <w:color w:val="000000" w:themeColor="text1"/>
        </w:rPr>
        <w:t>learners</w:t>
      </w:r>
      <w:r w:rsidRPr="00A06B0F">
        <w:rPr>
          <w:rFonts w:ascii="Arial" w:hAnsi="Arial" w:cs="Arial"/>
          <w:color w:val="000000" w:themeColor="text1"/>
        </w:rPr>
        <w:t xml:space="preserve"> </w:t>
      </w:r>
      <w:r w:rsidRPr="00A06B0F">
        <w:rPr>
          <w:rFonts w:ascii="Arial" w:eastAsia="Calibri" w:hAnsi="Arial" w:cs="Arial"/>
          <w:color w:val="000000" w:themeColor="text1"/>
        </w:rPr>
        <w:t>to</w:t>
      </w:r>
      <w:r w:rsidRPr="00A06B0F">
        <w:rPr>
          <w:rFonts w:ascii="Arial" w:hAnsi="Arial" w:cs="Arial"/>
          <w:color w:val="000000" w:themeColor="text1"/>
        </w:rPr>
        <w:t xml:space="preserve"> </w:t>
      </w:r>
      <w:r w:rsidRPr="00A06B0F">
        <w:rPr>
          <w:rFonts w:ascii="Arial" w:eastAsia="Calibri" w:hAnsi="Arial" w:cs="Arial"/>
          <w:color w:val="000000" w:themeColor="text1"/>
        </w:rPr>
        <w:t>feedback</w:t>
      </w:r>
      <w:r w:rsidRPr="00A06B0F">
        <w:rPr>
          <w:rFonts w:ascii="Arial" w:hAnsi="Arial" w:cs="Arial"/>
          <w:color w:val="000000" w:themeColor="text1"/>
        </w:rPr>
        <w:t xml:space="preserve"> and </w:t>
      </w:r>
      <w:r w:rsidRPr="00A06B0F">
        <w:rPr>
          <w:rFonts w:ascii="Arial" w:eastAsia="Calibri" w:hAnsi="Arial" w:cs="Arial"/>
          <w:color w:val="000000" w:themeColor="text1"/>
        </w:rPr>
        <w:t>adapt</w:t>
      </w:r>
      <w:r w:rsidRPr="00A06B0F">
        <w:rPr>
          <w:rFonts w:ascii="Arial" w:hAnsi="Arial" w:cs="Arial"/>
          <w:color w:val="000000" w:themeColor="text1"/>
        </w:rPr>
        <w:t xml:space="preserve"> </w:t>
      </w:r>
      <w:r w:rsidRPr="00A06B0F">
        <w:rPr>
          <w:rFonts w:ascii="Arial" w:eastAsia="Calibri" w:hAnsi="Arial" w:cs="Arial"/>
          <w:color w:val="000000" w:themeColor="text1"/>
        </w:rPr>
        <w:t>teaching</w:t>
      </w:r>
      <w:r w:rsidRPr="00A06B0F">
        <w:rPr>
          <w:rFonts w:ascii="Arial" w:hAnsi="Arial" w:cs="Arial"/>
          <w:color w:val="000000" w:themeColor="text1"/>
        </w:rPr>
        <w:t xml:space="preserve"> </w:t>
      </w:r>
      <w:r w:rsidRPr="00A06B0F">
        <w:rPr>
          <w:rFonts w:ascii="Arial" w:eastAsia="Calibri" w:hAnsi="Arial" w:cs="Arial"/>
          <w:color w:val="000000" w:themeColor="text1"/>
        </w:rPr>
        <w:t>and</w:t>
      </w:r>
      <w:r w:rsidRPr="00A06B0F">
        <w:rPr>
          <w:rFonts w:ascii="Arial" w:hAnsi="Arial" w:cs="Arial"/>
          <w:color w:val="000000" w:themeColor="text1"/>
        </w:rPr>
        <w:t xml:space="preserve"> </w:t>
      </w:r>
      <w:r w:rsidRPr="00A06B0F">
        <w:rPr>
          <w:rFonts w:ascii="Arial" w:eastAsia="Calibri" w:hAnsi="Arial" w:cs="Arial"/>
          <w:color w:val="000000" w:themeColor="text1"/>
        </w:rPr>
        <w:t>learning</w:t>
      </w:r>
      <w:r w:rsidRPr="00A06B0F">
        <w:rPr>
          <w:rFonts w:ascii="Arial" w:hAnsi="Arial" w:cs="Arial"/>
          <w:color w:val="000000" w:themeColor="text1"/>
        </w:rPr>
        <w:t xml:space="preserve">. </w:t>
      </w:r>
      <w:r w:rsidRPr="00A06B0F">
        <w:rPr>
          <w:rFonts w:ascii="Arial" w:eastAsia="Calibri" w:hAnsi="Arial" w:cs="Arial"/>
          <w:color w:val="000000" w:themeColor="text1"/>
        </w:rPr>
        <w:t>Supporting</w:t>
      </w:r>
      <w:r w:rsidRPr="00A06B0F">
        <w:rPr>
          <w:rFonts w:ascii="Arial" w:hAnsi="Arial" w:cs="Arial"/>
          <w:color w:val="000000" w:themeColor="text1"/>
        </w:rPr>
        <w:t xml:space="preserve"> </w:t>
      </w:r>
      <w:r w:rsidRPr="00A06B0F">
        <w:rPr>
          <w:rFonts w:ascii="Arial" w:eastAsia="Calibri" w:hAnsi="Arial" w:cs="Arial"/>
          <w:color w:val="000000" w:themeColor="text1"/>
        </w:rPr>
        <w:t>this</w:t>
      </w:r>
      <w:r w:rsidRPr="00A06B0F">
        <w:rPr>
          <w:rFonts w:ascii="Arial" w:hAnsi="Arial" w:cs="Arial"/>
          <w:color w:val="000000" w:themeColor="text1"/>
        </w:rPr>
        <w:t xml:space="preserve">, </w:t>
      </w:r>
      <w:r w:rsidRPr="00A06B0F">
        <w:rPr>
          <w:rFonts w:ascii="Arial" w:eastAsia="Calibri" w:hAnsi="Arial" w:cs="Arial"/>
          <w:color w:val="000000" w:themeColor="text1"/>
          <w:shd w:val="clear" w:color="auto" w:fill="FFFFFF"/>
        </w:rPr>
        <w:t>Flórez</w:t>
      </w:r>
      <w:r w:rsidRPr="00A06B0F">
        <w:rPr>
          <w:rFonts w:ascii="Arial" w:eastAsia="Times New Roman" w:hAnsi="Arial" w:cs="Arial"/>
          <w:color w:val="000000" w:themeColor="text1"/>
          <w:shd w:val="clear" w:color="auto" w:fill="FFFFFF"/>
        </w:rPr>
        <w:t xml:space="preserve"> </w:t>
      </w:r>
      <w:r w:rsidRPr="00A06B0F">
        <w:rPr>
          <w:rFonts w:ascii="Arial" w:eastAsia="Calibri" w:hAnsi="Arial" w:cs="Arial"/>
          <w:color w:val="000000" w:themeColor="text1"/>
          <w:shd w:val="clear" w:color="auto" w:fill="FFFFFF"/>
        </w:rPr>
        <w:t>and</w:t>
      </w:r>
      <w:r w:rsidRPr="00A06B0F">
        <w:rPr>
          <w:rFonts w:ascii="Arial" w:eastAsia="Times New Roman" w:hAnsi="Arial" w:cs="Arial"/>
          <w:color w:val="000000" w:themeColor="text1"/>
          <w:shd w:val="clear" w:color="auto" w:fill="FFFFFF"/>
        </w:rPr>
        <w:t xml:space="preserve"> </w:t>
      </w:r>
      <w:r w:rsidRPr="00A06B0F">
        <w:rPr>
          <w:rFonts w:ascii="Arial" w:eastAsia="Calibri" w:hAnsi="Arial" w:cs="Arial"/>
          <w:color w:val="000000" w:themeColor="text1"/>
          <w:shd w:val="clear" w:color="auto" w:fill="FFFFFF"/>
        </w:rPr>
        <w:t>Sammons</w:t>
      </w:r>
      <w:r w:rsidRPr="00A06B0F">
        <w:rPr>
          <w:rFonts w:ascii="Arial" w:hAnsi="Arial" w:cs="Arial"/>
          <w:color w:val="000000" w:themeColor="text1"/>
        </w:rPr>
        <w:t xml:space="preserve"> (2013) </w:t>
      </w:r>
      <w:r w:rsidRPr="00A06B0F">
        <w:rPr>
          <w:rFonts w:ascii="Arial" w:eastAsia="Calibri" w:hAnsi="Arial" w:cs="Arial"/>
          <w:color w:val="000000" w:themeColor="text1"/>
        </w:rPr>
        <w:t>state</w:t>
      </w:r>
      <w:r w:rsidRPr="00A06B0F">
        <w:rPr>
          <w:rFonts w:ascii="Arial" w:hAnsi="Arial" w:cs="Arial"/>
          <w:color w:val="000000" w:themeColor="text1"/>
        </w:rPr>
        <w:t xml:space="preserve"> </w:t>
      </w:r>
      <w:r w:rsidRPr="00A06B0F">
        <w:rPr>
          <w:rFonts w:ascii="Arial" w:eastAsia="Calibri" w:hAnsi="Arial" w:cs="Arial"/>
          <w:color w:val="000000" w:themeColor="text1"/>
        </w:rPr>
        <w:t>that</w:t>
      </w:r>
      <w:r w:rsidRPr="00A06B0F">
        <w:rPr>
          <w:rFonts w:ascii="Arial" w:hAnsi="Arial" w:cs="Arial"/>
          <w:color w:val="000000" w:themeColor="text1"/>
        </w:rPr>
        <w:t xml:space="preserve"> </w:t>
      </w:r>
      <w:r w:rsidRPr="00A06B0F">
        <w:rPr>
          <w:rFonts w:ascii="Arial" w:eastAsia="Calibri" w:hAnsi="Arial" w:cs="Arial"/>
          <w:color w:val="000000" w:themeColor="text1"/>
        </w:rPr>
        <w:t>AFL</w:t>
      </w:r>
      <w:r w:rsidRPr="00A06B0F">
        <w:rPr>
          <w:rFonts w:ascii="Arial" w:hAnsi="Arial" w:cs="Arial"/>
          <w:color w:val="000000" w:themeColor="text1"/>
        </w:rPr>
        <w:t xml:space="preserve"> </w:t>
      </w:r>
      <w:r w:rsidRPr="00A06B0F">
        <w:rPr>
          <w:rFonts w:ascii="Arial" w:eastAsia="Calibri" w:hAnsi="Arial" w:cs="Arial"/>
          <w:color w:val="000000" w:themeColor="text1"/>
        </w:rPr>
        <w:t>strategies</w:t>
      </w:r>
      <w:r w:rsidRPr="00A06B0F">
        <w:rPr>
          <w:rFonts w:ascii="Arial" w:hAnsi="Arial" w:cs="Arial"/>
          <w:color w:val="000000" w:themeColor="text1"/>
        </w:rPr>
        <w:t xml:space="preserve"> </w:t>
      </w:r>
      <w:r w:rsidRPr="00A06B0F">
        <w:rPr>
          <w:rFonts w:ascii="Arial" w:eastAsia="Calibri" w:hAnsi="Arial" w:cs="Arial"/>
          <w:color w:val="000000" w:themeColor="text1"/>
        </w:rPr>
        <w:t>are</w:t>
      </w:r>
      <w:r w:rsidRPr="00A06B0F">
        <w:rPr>
          <w:rFonts w:ascii="Arial" w:hAnsi="Arial" w:cs="Arial"/>
          <w:color w:val="000000" w:themeColor="text1"/>
        </w:rPr>
        <w:t xml:space="preserve"> </w:t>
      </w:r>
      <w:r w:rsidRPr="00A06B0F">
        <w:rPr>
          <w:rFonts w:ascii="Arial" w:eastAsia="Calibri" w:hAnsi="Arial" w:cs="Arial"/>
          <w:color w:val="000000" w:themeColor="text1"/>
        </w:rPr>
        <w:t>purposeful</w:t>
      </w:r>
      <w:r w:rsidRPr="00A06B0F">
        <w:rPr>
          <w:rFonts w:ascii="Arial" w:hAnsi="Arial" w:cs="Arial"/>
          <w:color w:val="000000" w:themeColor="text1"/>
        </w:rPr>
        <w:t xml:space="preserve"> </w:t>
      </w:r>
      <w:r w:rsidRPr="00A06B0F">
        <w:rPr>
          <w:rFonts w:ascii="Arial" w:eastAsia="Calibri" w:hAnsi="Arial" w:cs="Arial"/>
          <w:color w:val="000000" w:themeColor="text1"/>
        </w:rPr>
        <w:t>for</w:t>
      </w:r>
      <w:r w:rsidRPr="00A06B0F">
        <w:rPr>
          <w:rFonts w:ascii="Arial" w:hAnsi="Arial" w:cs="Arial"/>
          <w:color w:val="000000" w:themeColor="text1"/>
        </w:rPr>
        <w:t xml:space="preserve"> </w:t>
      </w:r>
      <w:r w:rsidRPr="00A06B0F">
        <w:rPr>
          <w:rFonts w:ascii="Arial" w:eastAsia="Calibri" w:hAnsi="Arial" w:cs="Arial"/>
          <w:color w:val="000000" w:themeColor="text1"/>
        </w:rPr>
        <w:t>the</w:t>
      </w:r>
      <w:r w:rsidRPr="00A06B0F">
        <w:rPr>
          <w:rFonts w:ascii="Arial" w:hAnsi="Arial" w:cs="Arial"/>
          <w:color w:val="000000" w:themeColor="text1"/>
        </w:rPr>
        <w:t xml:space="preserve"> </w:t>
      </w:r>
      <w:r w:rsidRPr="00A06B0F">
        <w:rPr>
          <w:rFonts w:ascii="Arial" w:eastAsia="Calibri" w:hAnsi="Arial" w:cs="Arial"/>
          <w:color w:val="000000" w:themeColor="text1"/>
        </w:rPr>
        <w:t>teacher</w:t>
      </w:r>
      <w:r w:rsidRPr="00A06B0F">
        <w:rPr>
          <w:rFonts w:ascii="Arial" w:hAnsi="Arial" w:cs="Arial"/>
          <w:color w:val="000000" w:themeColor="text1"/>
        </w:rPr>
        <w:t xml:space="preserve"> </w:t>
      </w:r>
      <w:r w:rsidRPr="00A06B0F">
        <w:rPr>
          <w:rFonts w:ascii="Arial" w:eastAsia="Calibri" w:hAnsi="Arial" w:cs="Arial"/>
          <w:color w:val="000000" w:themeColor="text1"/>
        </w:rPr>
        <w:t>to</w:t>
      </w:r>
      <w:r w:rsidRPr="00A06B0F">
        <w:rPr>
          <w:rFonts w:ascii="Arial" w:hAnsi="Arial" w:cs="Arial"/>
          <w:color w:val="000000" w:themeColor="text1"/>
        </w:rPr>
        <w:t xml:space="preserve"> </w:t>
      </w:r>
      <w:r w:rsidRPr="00A06B0F">
        <w:rPr>
          <w:rFonts w:ascii="Arial" w:eastAsia="Calibri" w:hAnsi="Arial" w:cs="Arial"/>
          <w:color w:val="000000" w:themeColor="text1"/>
        </w:rPr>
        <w:t>assess</w:t>
      </w:r>
      <w:r w:rsidRPr="00A06B0F">
        <w:rPr>
          <w:rFonts w:ascii="Arial" w:hAnsi="Arial" w:cs="Arial"/>
          <w:color w:val="000000" w:themeColor="text1"/>
        </w:rPr>
        <w:t xml:space="preserve"> </w:t>
      </w:r>
      <w:r w:rsidRPr="00A06B0F">
        <w:rPr>
          <w:rFonts w:ascii="Arial" w:eastAsia="Calibri" w:hAnsi="Arial" w:cs="Arial"/>
          <w:color w:val="000000" w:themeColor="text1"/>
        </w:rPr>
        <w:t>learners</w:t>
      </w:r>
      <w:r w:rsidRPr="00A06B0F">
        <w:rPr>
          <w:rFonts w:ascii="Arial" w:hAnsi="Arial" w:cs="Arial"/>
          <w:color w:val="000000" w:themeColor="text1"/>
        </w:rPr>
        <w:t xml:space="preserve">’ </w:t>
      </w:r>
      <w:r w:rsidRPr="00A06B0F">
        <w:rPr>
          <w:rFonts w:ascii="Arial" w:eastAsia="Calibri" w:hAnsi="Arial" w:cs="Arial"/>
          <w:color w:val="000000" w:themeColor="text1"/>
        </w:rPr>
        <w:t>levels</w:t>
      </w:r>
      <w:r w:rsidRPr="00A06B0F">
        <w:rPr>
          <w:rFonts w:ascii="Arial" w:hAnsi="Arial" w:cs="Arial"/>
          <w:color w:val="000000" w:themeColor="text1"/>
        </w:rPr>
        <w:t xml:space="preserve"> </w:t>
      </w:r>
      <w:r w:rsidRPr="00A06B0F">
        <w:rPr>
          <w:rFonts w:ascii="Arial" w:eastAsia="Calibri" w:hAnsi="Arial" w:cs="Arial"/>
          <w:color w:val="000000" w:themeColor="text1"/>
        </w:rPr>
        <w:t>of</w:t>
      </w:r>
      <w:r w:rsidRPr="00A06B0F">
        <w:rPr>
          <w:rFonts w:ascii="Arial" w:hAnsi="Arial" w:cs="Arial"/>
          <w:color w:val="000000" w:themeColor="text1"/>
        </w:rPr>
        <w:t xml:space="preserve"> </w:t>
      </w:r>
      <w:r w:rsidRPr="00A06B0F">
        <w:rPr>
          <w:rFonts w:ascii="Arial" w:eastAsia="Calibri" w:hAnsi="Arial" w:cs="Arial"/>
          <w:color w:val="000000" w:themeColor="text1"/>
        </w:rPr>
        <w:t>understanding</w:t>
      </w:r>
      <w:r w:rsidRPr="00A06B0F">
        <w:rPr>
          <w:rFonts w:ascii="Arial" w:hAnsi="Arial" w:cs="Arial"/>
          <w:color w:val="000000" w:themeColor="text1"/>
        </w:rPr>
        <w:t xml:space="preserve">, </w:t>
      </w:r>
      <w:r w:rsidRPr="00A06B0F">
        <w:rPr>
          <w:rFonts w:ascii="Arial" w:eastAsia="Calibri" w:hAnsi="Arial" w:cs="Arial"/>
          <w:color w:val="000000" w:themeColor="text1"/>
        </w:rPr>
        <w:t>and</w:t>
      </w:r>
      <w:r w:rsidRPr="00A06B0F">
        <w:rPr>
          <w:rFonts w:ascii="Arial" w:hAnsi="Arial" w:cs="Arial"/>
          <w:color w:val="000000" w:themeColor="text1"/>
        </w:rPr>
        <w:t xml:space="preserve"> </w:t>
      </w:r>
      <w:r w:rsidRPr="00A06B0F">
        <w:rPr>
          <w:rFonts w:ascii="Arial" w:eastAsia="Calibri" w:hAnsi="Arial" w:cs="Arial"/>
          <w:color w:val="000000" w:themeColor="text1"/>
        </w:rPr>
        <w:t>for</w:t>
      </w:r>
      <w:r w:rsidRPr="00A06B0F">
        <w:rPr>
          <w:rFonts w:ascii="Arial" w:hAnsi="Arial" w:cs="Arial"/>
          <w:color w:val="000000" w:themeColor="text1"/>
        </w:rPr>
        <w:t xml:space="preserve"> </w:t>
      </w:r>
      <w:r w:rsidRPr="00A06B0F">
        <w:rPr>
          <w:rFonts w:ascii="Arial" w:eastAsia="Calibri" w:hAnsi="Arial" w:cs="Arial"/>
          <w:color w:val="000000" w:themeColor="text1"/>
        </w:rPr>
        <w:t>children</w:t>
      </w:r>
      <w:r w:rsidRPr="00A06B0F">
        <w:rPr>
          <w:rFonts w:ascii="Arial" w:hAnsi="Arial" w:cs="Arial"/>
          <w:color w:val="000000" w:themeColor="text1"/>
        </w:rPr>
        <w:t xml:space="preserve"> </w:t>
      </w:r>
      <w:r w:rsidRPr="00A06B0F">
        <w:rPr>
          <w:rFonts w:ascii="Arial" w:eastAsia="Calibri" w:hAnsi="Arial" w:cs="Arial"/>
          <w:color w:val="000000" w:themeColor="text1"/>
        </w:rPr>
        <w:t>to</w:t>
      </w:r>
      <w:r w:rsidRPr="00A06B0F">
        <w:rPr>
          <w:rFonts w:ascii="Arial" w:hAnsi="Arial" w:cs="Arial"/>
          <w:color w:val="000000" w:themeColor="text1"/>
        </w:rPr>
        <w:t xml:space="preserve"> </w:t>
      </w:r>
      <w:r w:rsidRPr="00A06B0F">
        <w:rPr>
          <w:rFonts w:ascii="Arial" w:eastAsia="Calibri" w:hAnsi="Arial" w:cs="Arial"/>
          <w:color w:val="000000" w:themeColor="text1"/>
        </w:rPr>
        <w:t>assess</w:t>
      </w:r>
      <w:r w:rsidRPr="00A06B0F">
        <w:rPr>
          <w:rFonts w:ascii="Arial" w:hAnsi="Arial" w:cs="Arial"/>
          <w:color w:val="000000" w:themeColor="text1"/>
        </w:rPr>
        <w:t xml:space="preserve"> </w:t>
      </w:r>
      <w:r w:rsidRPr="00A06B0F">
        <w:rPr>
          <w:rFonts w:ascii="Arial" w:eastAsia="Calibri" w:hAnsi="Arial" w:cs="Arial"/>
          <w:color w:val="000000" w:themeColor="text1"/>
        </w:rPr>
        <w:t>their</w:t>
      </w:r>
      <w:r w:rsidRPr="00A06B0F">
        <w:rPr>
          <w:rFonts w:ascii="Arial" w:hAnsi="Arial" w:cs="Arial"/>
          <w:color w:val="000000" w:themeColor="text1"/>
        </w:rPr>
        <w:t xml:space="preserve"> </w:t>
      </w:r>
      <w:r w:rsidRPr="00A06B0F">
        <w:rPr>
          <w:rFonts w:ascii="Arial" w:eastAsia="Calibri" w:hAnsi="Arial" w:cs="Arial"/>
          <w:color w:val="000000" w:themeColor="text1"/>
        </w:rPr>
        <w:t>own</w:t>
      </w:r>
      <w:r w:rsidRPr="00A06B0F">
        <w:rPr>
          <w:rFonts w:ascii="Arial" w:hAnsi="Arial" w:cs="Arial"/>
          <w:color w:val="000000" w:themeColor="text1"/>
        </w:rPr>
        <w:t xml:space="preserve"> </w:t>
      </w:r>
      <w:r w:rsidRPr="00A06B0F">
        <w:rPr>
          <w:rFonts w:ascii="Arial" w:eastAsia="Calibri" w:hAnsi="Arial" w:cs="Arial"/>
          <w:color w:val="000000" w:themeColor="text1"/>
        </w:rPr>
        <w:t>levels</w:t>
      </w:r>
      <w:r w:rsidRPr="00A06B0F">
        <w:rPr>
          <w:rFonts w:ascii="Arial" w:hAnsi="Arial" w:cs="Arial"/>
          <w:color w:val="000000" w:themeColor="text1"/>
        </w:rPr>
        <w:t xml:space="preserve"> </w:t>
      </w:r>
      <w:r w:rsidRPr="00A06B0F">
        <w:rPr>
          <w:rFonts w:ascii="Arial" w:eastAsia="Calibri" w:hAnsi="Arial" w:cs="Arial"/>
          <w:color w:val="000000" w:themeColor="text1"/>
        </w:rPr>
        <w:t>of</w:t>
      </w:r>
      <w:r w:rsidRPr="00A06B0F">
        <w:rPr>
          <w:rFonts w:ascii="Arial" w:hAnsi="Arial" w:cs="Arial"/>
          <w:color w:val="000000" w:themeColor="text1"/>
        </w:rPr>
        <w:t xml:space="preserve"> </w:t>
      </w:r>
      <w:r w:rsidRPr="00A06B0F">
        <w:rPr>
          <w:rFonts w:ascii="Arial" w:eastAsia="Calibri" w:hAnsi="Arial" w:cs="Arial"/>
          <w:color w:val="000000" w:themeColor="text1"/>
        </w:rPr>
        <w:t>understanding</w:t>
      </w:r>
      <w:r w:rsidRPr="00A06B0F">
        <w:rPr>
          <w:rFonts w:ascii="Arial" w:hAnsi="Arial" w:cs="Arial"/>
          <w:color w:val="000000" w:themeColor="text1"/>
        </w:rPr>
        <w:t xml:space="preserve">. They suggest that AFL in an effective planning tool for teachers. This implies that using AFL strategies will allow teachers to understand the next steps for progression. This is an area </w:t>
      </w:r>
      <w:r w:rsidR="00B108B8" w:rsidRPr="00A06B0F">
        <w:rPr>
          <w:rFonts w:ascii="Arial" w:hAnsi="Arial" w:cs="Arial"/>
          <w:color w:val="000000" w:themeColor="text1"/>
        </w:rPr>
        <w:t>of</w:t>
      </w:r>
      <w:r w:rsidRPr="00A06B0F">
        <w:rPr>
          <w:rFonts w:ascii="Arial" w:hAnsi="Arial" w:cs="Arial"/>
          <w:color w:val="000000" w:themeColor="text1"/>
        </w:rPr>
        <w:t xml:space="preserve"> interest for the researchers of this study as from experience on placement, the researchers have questions over whether AFL is effective for all learners in the class.</w:t>
      </w:r>
    </w:p>
    <w:p w14:paraId="3DFE4828" w14:textId="77777777" w:rsidR="00B91B8A" w:rsidRPr="00A06B0F" w:rsidRDefault="00B91B8A" w:rsidP="00B91B8A">
      <w:pPr>
        <w:widowControl w:val="0"/>
        <w:tabs>
          <w:tab w:val="left" w:pos="220"/>
          <w:tab w:val="left" w:pos="720"/>
        </w:tabs>
        <w:autoSpaceDE w:val="0"/>
        <w:autoSpaceDN w:val="0"/>
        <w:adjustRightInd w:val="0"/>
        <w:spacing w:after="320" w:line="360" w:lineRule="atLeast"/>
        <w:rPr>
          <w:rFonts w:ascii="Arial" w:hAnsi="Arial" w:cs="Arial"/>
        </w:rPr>
      </w:pPr>
      <w:r w:rsidRPr="00A06B0F">
        <w:rPr>
          <w:rFonts w:ascii="Arial" w:eastAsia="Calibri" w:hAnsi="Arial" w:cs="Arial"/>
        </w:rPr>
        <w:t>The</w:t>
      </w:r>
      <w:r w:rsidRPr="00A06B0F">
        <w:rPr>
          <w:rFonts w:ascii="Arial" w:hAnsi="Arial" w:cs="Arial"/>
        </w:rPr>
        <w:t xml:space="preserve"> </w:t>
      </w:r>
      <w:r w:rsidRPr="00A06B0F">
        <w:rPr>
          <w:rFonts w:ascii="Arial" w:eastAsia="Calibri" w:hAnsi="Arial" w:cs="Arial"/>
        </w:rPr>
        <w:t>Assessment</w:t>
      </w:r>
      <w:r w:rsidRPr="00A06B0F">
        <w:rPr>
          <w:rFonts w:ascii="Arial" w:hAnsi="Arial" w:cs="Arial"/>
        </w:rPr>
        <w:t xml:space="preserve"> </w:t>
      </w:r>
      <w:r w:rsidRPr="00A06B0F">
        <w:rPr>
          <w:rFonts w:ascii="Arial" w:eastAsia="Calibri" w:hAnsi="Arial" w:cs="Arial"/>
        </w:rPr>
        <w:t>Reform</w:t>
      </w:r>
      <w:r w:rsidRPr="00A06B0F">
        <w:rPr>
          <w:rFonts w:ascii="Arial" w:hAnsi="Arial" w:cs="Arial"/>
        </w:rPr>
        <w:t xml:space="preserve"> </w:t>
      </w:r>
      <w:r w:rsidRPr="00A06B0F">
        <w:rPr>
          <w:rFonts w:ascii="Arial" w:eastAsia="Calibri" w:hAnsi="Arial" w:cs="Arial"/>
        </w:rPr>
        <w:t>Group</w:t>
      </w:r>
      <w:r w:rsidRPr="00A06B0F">
        <w:rPr>
          <w:rFonts w:ascii="Arial" w:hAnsi="Arial" w:cs="Arial"/>
        </w:rPr>
        <w:t xml:space="preserve"> (2002) </w:t>
      </w:r>
      <w:r w:rsidRPr="00A06B0F">
        <w:rPr>
          <w:rFonts w:ascii="Arial" w:eastAsia="Calibri" w:hAnsi="Arial" w:cs="Arial"/>
        </w:rPr>
        <w:t>imply</w:t>
      </w:r>
      <w:r w:rsidRPr="00A06B0F">
        <w:rPr>
          <w:rFonts w:ascii="Arial" w:hAnsi="Arial" w:cs="Arial"/>
        </w:rPr>
        <w:t xml:space="preserve"> </w:t>
      </w:r>
      <w:r w:rsidRPr="00A06B0F">
        <w:rPr>
          <w:rFonts w:ascii="Arial" w:eastAsia="Calibri" w:hAnsi="Arial" w:cs="Arial"/>
        </w:rPr>
        <w:t>that</w:t>
      </w:r>
      <w:r w:rsidRPr="00A06B0F">
        <w:rPr>
          <w:rFonts w:ascii="Arial" w:hAnsi="Arial" w:cs="Arial"/>
        </w:rPr>
        <w:t xml:space="preserve"> </w:t>
      </w:r>
      <w:r w:rsidRPr="00A06B0F">
        <w:rPr>
          <w:rFonts w:ascii="Arial" w:eastAsia="Calibri" w:hAnsi="Arial" w:cs="Arial"/>
        </w:rPr>
        <w:t>AFL</w:t>
      </w:r>
      <w:r w:rsidRPr="00A06B0F">
        <w:rPr>
          <w:rFonts w:ascii="Arial" w:hAnsi="Arial" w:cs="Arial"/>
        </w:rPr>
        <w:t xml:space="preserve"> </w:t>
      </w:r>
      <w:r w:rsidRPr="00A06B0F">
        <w:rPr>
          <w:rFonts w:ascii="Arial" w:eastAsia="Calibri" w:hAnsi="Arial" w:cs="Arial"/>
        </w:rPr>
        <w:t>encourages</w:t>
      </w:r>
      <w:r w:rsidRPr="00A06B0F">
        <w:rPr>
          <w:rFonts w:ascii="Arial" w:hAnsi="Arial" w:cs="Arial"/>
        </w:rPr>
        <w:t xml:space="preserve"> </w:t>
      </w:r>
      <w:r w:rsidRPr="00A06B0F">
        <w:rPr>
          <w:rFonts w:ascii="Arial" w:eastAsia="Calibri" w:hAnsi="Arial" w:cs="Arial"/>
        </w:rPr>
        <w:t>self</w:t>
      </w:r>
      <w:r w:rsidRPr="00A06B0F">
        <w:rPr>
          <w:rFonts w:ascii="Arial" w:hAnsi="Arial" w:cs="Arial"/>
        </w:rPr>
        <w:t>-</w:t>
      </w:r>
      <w:r w:rsidRPr="00A06B0F">
        <w:rPr>
          <w:rFonts w:ascii="Arial" w:eastAsia="Calibri" w:hAnsi="Arial" w:cs="Arial"/>
        </w:rPr>
        <w:t>assessment,</w:t>
      </w:r>
      <w:r w:rsidRPr="00A06B0F">
        <w:rPr>
          <w:rFonts w:ascii="Arial" w:hAnsi="Arial" w:cs="Arial"/>
        </w:rPr>
        <w:t xml:space="preserve"> </w:t>
      </w:r>
      <w:r w:rsidRPr="00A06B0F">
        <w:rPr>
          <w:rFonts w:ascii="Arial" w:eastAsia="Calibri" w:hAnsi="Arial" w:cs="Arial"/>
        </w:rPr>
        <w:t>which</w:t>
      </w:r>
      <w:r w:rsidRPr="00A06B0F">
        <w:rPr>
          <w:rFonts w:ascii="Arial" w:hAnsi="Arial" w:cs="Arial"/>
        </w:rPr>
        <w:t xml:space="preserve"> </w:t>
      </w:r>
      <w:r w:rsidRPr="00A06B0F">
        <w:rPr>
          <w:rFonts w:ascii="Arial" w:eastAsia="Calibri" w:hAnsi="Arial" w:cs="Arial"/>
        </w:rPr>
        <w:t>in</w:t>
      </w:r>
      <w:r w:rsidRPr="00A06B0F">
        <w:rPr>
          <w:rFonts w:ascii="Arial" w:hAnsi="Arial" w:cs="Arial"/>
        </w:rPr>
        <w:t xml:space="preserve"> </w:t>
      </w:r>
      <w:r w:rsidRPr="00A06B0F">
        <w:rPr>
          <w:rFonts w:ascii="Arial" w:eastAsia="Calibri" w:hAnsi="Arial" w:cs="Arial"/>
        </w:rPr>
        <w:t>turn</w:t>
      </w:r>
      <w:r w:rsidRPr="00A06B0F">
        <w:rPr>
          <w:rFonts w:ascii="Arial" w:hAnsi="Arial" w:cs="Arial"/>
        </w:rPr>
        <w:t xml:space="preserve"> </w:t>
      </w:r>
      <w:r w:rsidRPr="00A06B0F">
        <w:rPr>
          <w:rFonts w:ascii="Arial" w:eastAsia="Calibri" w:hAnsi="Arial" w:cs="Arial"/>
        </w:rPr>
        <w:t>aids</w:t>
      </w:r>
      <w:r w:rsidRPr="00A06B0F">
        <w:rPr>
          <w:rFonts w:ascii="Arial" w:hAnsi="Arial" w:cs="Arial"/>
        </w:rPr>
        <w:t xml:space="preserve"> </w:t>
      </w:r>
      <w:r w:rsidRPr="00A06B0F">
        <w:rPr>
          <w:rFonts w:ascii="Arial" w:eastAsia="Calibri" w:hAnsi="Arial" w:cs="Arial"/>
        </w:rPr>
        <w:t>children</w:t>
      </w:r>
      <w:r w:rsidRPr="00A06B0F">
        <w:rPr>
          <w:rFonts w:ascii="Arial" w:hAnsi="Arial" w:cs="Arial"/>
        </w:rPr>
        <w:t xml:space="preserve"> </w:t>
      </w:r>
      <w:r w:rsidRPr="00A06B0F">
        <w:rPr>
          <w:rFonts w:ascii="Arial" w:eastAsia="Calibri" w:hAnsi="Arial" w:cs="Arial"/>
        </w:rPr>
        <w:t>to</w:t>
      </w:r>
      <w:r w:rsidRPr="00A06B0F">
        <w:rPr>
          <w:rFonts w:ascii="Arial" w:hAnsi="Arial" w:cs="Arial"/>
        </w:rPr>
        <w:t xml:space="preserve"> </w:t>
      </w:r>
      <w:r w:rsidRPr="00A06B0F">
        <w:rPr>
          <w:rFonts w:ascii="Arial" w:eastAsia="Calibri" w:hAnsi="Arial" w:cs="Arial"/>
        </w:rPr>
        <w:t>become</w:t>
      </w:r>
      <w:r w:rsidRPr="00A06B0F">
        <w:rPr>
          <w:rFonts w:ascii="Arial" w:hAnsi="Arial" w:cs="Arial"/>
        </w:rPr>
        <w:t xml:space="preserve"> </w:t>
      </w:r>
      <w:r w:rsidRPr="00A06B0F">
        <w:rPr>
          <w:rFonts w:ascii="Arial" w:eastAsia="Calibri" w:hAnsi="Arial" w:cs="Arial"/>
        </w:rPr>
        <w:t>reflective</w:t>
      </w:r>
      <w:r w:rsidRPr="00A06B0F">
        <w:rPr>
          <w:rFonts w:ascii="Arial" w:hAnsi="Arial" w:cs="Arial"/>
        </w:rPr>
        <w:t xml:space="preserve"> </w:t>
      </w:r>
      <w:r w:rsidRPr="00A06B0F">
        <w:rPr>
          <w:rFonts w:ascii="Arial" w:eastAsia="Calibri" w:hAnsi="Arial" w:cs="Arial"/>
        </w:rPr>
        <w:t>learners</w:t>
      </w:r>
      <w:r w:rsidRPr="00A06B0F">
        <w:rPr>
          <w:rFonts w:ascii="Arial" w:hAnsi="Arial" w:cs="Arial"/>
        </w:rPr>
        <w:t xml:space="preserve"> </w:t>
      </w:r>
      <w:r w:rsidRPr="00A06B0F">
        <w:rPr>
          <w:rFonts w:ascii="Arial" w:eastAsia="Calibri" w:hAnsi="Arial" w:cs="Arial"/>
        </w:rPr>
        <w:t>with</w:t>
      </w:r>
      <w:r w:rsidRPr="00A06B0F">
        <w:rPr>
          <w:rFonts w:ascii="Arial" w:hAnsi="Arial" w:cs="Arial"/>
        </w:rPr>
        <w:t xml:space="preserve"> </w:t>
      </w:r>
      <w:r w:rsidRPr="00A06B0F">
        <w:rPr>
          <w:rFonts w:ascii="Arial" w:eastAsia="Calibri" w:hAnsi="Arial" w:cs="Arial"/>
        </w:rPr>
        <w:t>the</w:t>
      </w:r>
      <w:r w:rsidRPr="00A06B0F">
        <w:rPr>
          <w:rFonts w:ascii="Arial" w:hAnsi="Arial" w:cs="Arial"/>
        </w:rPr>
        <w:t xml:space="preserve"> </w:t>
      </w:r>
      <w:r w:rsidRPr="00A06B0F">
        <w:rPr>
          <w:rFonts w:ascii="Arial" w:eastAsia="Calibri" w:hAnsi="Arial" w:cs="Arial"/>
        </w:rPr>
        <w:t>ability</w:t>
      </w:r>
      <w:r w:rsidRPr="00A06B0F">
        <w:rPr>
          <w:rFonts w:ascii="Arial" w:hAnsi="Arial" w:cs="Arial"/>
        </w:rPr>
        <w:t xml:space="preserve"> </w:t>
      </w:r>
      <w:r w:rsidRPr="00A06B0F">
        <w:rPr>
          <w:rFonts w:ascii="Arial" w:eastAsia="Calibri" w:hAnsi="Arial" w:cs="Arial"/>
        </w:rPr>
        <w:t>to</w:t>
      </w:r>
      <w:r w:rsidRPr="00A06B0F">
        <w:rPr>
          <w:rFonts w:ascii="Arial" w:hAnsi="Arial" w:cs="Arial"/>
        </w:rPr>
        <w:t xml:space="preserve"> </w:t>
      </w:r>
      <w:r w:rsidRPr="00A06B0F">
        <w:rPr>
          <w:rFonts w:ascii="Arial" w:eastAsia="Calibri" w:hAnsi="Arial" w:cs="Arial"/>
        </w:rPr>
        <w:t>take</w:t>
      </w:r>
      <w:r w:rsidRPr="00A06B0F">
        <w:rPr>
          <w:rFonts w:ascii="Arial" w:hAnsi="Arial" w:cs="Arial"/>
        </w:rPr>
        <w:t xml:space="preserve"> </w:t>
      </w:r>
      <w:r w:rsidRPr="00A06B0F">
        <w:rPr>
          <w:rFonts w:ascii="Arial" w:eastAsia="Calibri" w:hAnsi="Arial" w:cs="Arial"/>
        </w:rPr>
        <w:t>responsibility</w:t>
      </w:r>
      <w:r w:rsidRPr="00A06B0F">
        <w:rPr>
          <w:rFonts w:ascii="Arial" w:hAnsi="Arial" w:cs="Arial"/>
        </w:rPr>
        <w:t xml:space="preserve"> </w:t>
      </w:r>
      <w:r w:rsidRPr="00A06B0F">
        <w:rPr>
          <w:rFonts w:ascii="Arial" w:eastAsia="Calibri" w:hAnsi="Arial" w:cs="Arial"/>
        </w:rPr>
        <w:t>for</w:t>
      </w:r>
      <w:r w:rsidRPr="00A06B0F">
        <w:rPr>
          <w:rFonts w:ascii="Arial" w:hAnsi="Arial" w:cs="Arial"/>
        </w:rPr>
        <w:t xml:space="preserve"> </w:t>
      </w:r>
      <w:r w:rsidRPr="00A06B0F">
        <w:rPr>
          <w:rFonts w:ascii="Arial" w:eastAsia="Calibri" w:hAnsi="Arial" w:cs="Arial"/>
        </w:rPr>
        <w:t>their</w:t>
      </w:r>
      <w:r w:rsidRPr="00A06B0F">
        <w:rPr>
          <w:rFonts w:ascii="Arial" w:hAnsi="Arial" w:cs="Arial"/>
        </w:rPr>
        <w:t xml:space="preserve"> </w:t>
      </w:r>
      <w:r w:rsidRPr="00A06B0F">
        <w:rPr>
          <w:rFonts w:ascii="Arial" w:eastAsia="Calibri" w:hAnsi="Arial" w:cs="Arial"/>
        </w:rPr>
        <w:t>learning</w:t>
      </w:r>
      <w:r w:rsidRPr="00A06B0F">
        <w:rPr>
          <w:rFonts w:ascii="Arial" w:hAnsi="Arial" w:cs="Arial"/>
        </w:rPr>
        <w:t xml:space="preserve">. </w:t>
      </w:r>
      <w:r w:rsidRPr="00A06B0F">
        <w:rPr>
          <w:rFonts w:ascii="Arial" w:eastAsia="Calibri" w:hAnsi="Arial" w:cs="Arial"/>
        </w:rPr>
        <w:t>Sangster</w:t>
      </w:r>
      <w:r w:rsidRPr="00A06B0F">
        <w:rPr>
          <w:rFonts w:ascii="Arial" w:hAnsi="Arial" w:cs="Arial"/>
        </w:rPr>
        <w:t xml:space="preserve"> </w:t>
      </w:r>
      <w:r w:rsidRPr="00A06B0F">
        <w:rPr>
          <w:rFonts w:ascii="Arial" w:eastAsia="Calibri" w:hAnsi="Arial" w:cs="Arial"/>
        </w:rPr>
        <w:t>and</w:t>
      </w:r>
      <w:r w:rsidRPr="00A06B0F">
        <w:rPr>
          <w:rFonts w:ascii="Arial" w:hAnsi="Arial" w:cs="Arial"/>
        </w:rPr>
        <w:t xml:space="preserve"> </w:t>
      </w:r>
      <w:r w:rsidRPr="00A06B0F">
        <w:rPr>
          <w:rFonts w:ascii="Arial" w:eastAsia="Calibri" w:hAnsi="Arial" w:cs="Arial"/>
        </w:rPr>
        <w:t>Overall</w:t>
      </w:r>
      <w:r w:rsidRPr="00A06B0F">
        <w:rPr>
          <w:rFonts w:ascii="Arial" w:hAnsi="Arial" w:cs="Arial"/>
        </w:rPr>
        <w:t xml:space="preserve"> (2006) </w:t>
      </w:r>
      <w:r w:rsidRPr="00A06B0F">
        <w:rPr>
          <w:rFonts w:ascii="Arial" w:eastAsia="Calibri" w:hAnsi="Arial" w:cs="Arial"/>
        </w:rPr>
        <w:t>suggest</w:t>
      </w:r>
      <w:r w:rsidRPr="00A06B0F">
        <w:rPr>
          <w:rFonts w:ascii="Arial" w:hAnsi="Arial" w:cs="Arial"/>
        </w:rPr>
        <w:t xml:space="preserve"> </w:t>
      </w:r>
      <w:r w:rsidRPr="00A06B0F">
        <w:rPr>
          <w:rFonts w:ascii="Arial" w:eastAsia="Calibri" w:hAnsi="Arial" w:cs="Arial"/>
        </w:rPr>
        <w:t>that</w:t>
      </w:r>
      <w:r w:rsidRPr="00A06B0F">
        <w:rPr>
          <w:rFonts w:ascii="Arial" w:hAnsi="Arial" w:cs="Arial"/>
        </w:rPr>
        <w:t xml:space="preserve"> when </w:t>
      </w:r>
      <w:r w:rsidRPr="00A06B0F">
        <w:rPr>
          <w:rFonts w:ascii="Arial" w:eastAsia="Calibri" w:hAnsi="Arial" w:cs="Arial"/>
        </w:rPr>
        <w:t>learners</w:t>
      </w:r>
      <w:r w:rsidRPr="00A06B0F">
        <w:rPr>
          <w:rFonts w:ascii="Arial" w:hAnsi="Arial" w:cs="Arial"/>
        </w:rPr>
        <w:t xml:space="preserve"> </w:t>
      </w:r>
      <w:r w:rsidRPr="00A06B0F">
        <w:rPr>
          <w:rFonts w:ascii="Arial" w:eastAsia="Calibri" w:hAnsi="Arial" w:cs="Arial"/>
        </w:rPr>
        <w:t>have</w:t>
      </w:r>
      <w:r w:rsidRPr="00A06B0F">
        <w:rPr>
          <w:rFonts w:ascii="Arial" w:hAnsi="Arial" w:cs="Arial"/>
        </w:rPr>
        <w:t xml:space="preserve"> </w:t>
      </w:r>
      <w:r w:rsidRPr="00A06B0F">
        <w:rPr>
          <w:rFonts w:ascii="Arial" w:eastAsia="Calibri" w:hAnsi="Arial" w:cs="Arial"/>
        </w:rPr>
        <w:t>the</w:t>
      </w:r>
      <w:r w:rsidRPr="00A06B0F">
        <w:rPr>
          <w:rFonts w:ascii="Arial" w:hAnsi="Arial" w:cs="Arial"/>
        </w:rPr>
        <w:t xml:space="preserve"> </w:t>
      </w:r>
      <w:r w:rsidRPr="00A06B0F">
        <w:rPr>
          <w:rFonts w:ascii="Arial" w:eastAsia="Calibri" w:hAnsi="Arial" w:cs="Arial"/>
        </w:rPr>
        <w:t>opportunity</w:t>
      </w:r>
      <w:r w:rsidRPr="00A06B0F">
        <w:rPr>
          <w:rFonts w:ascii="Arial" w:hAnsi="Arial" w:cs="Arial"/>
        </w:rPr>
        <w:t xml:space="preserve"> </w:t>
      </w:r>
      <w:r w:rsidRPr="00A06B0F">
        <w:rPr>
          <w:rFonts w:ascii="Arial" w:eastAsia="Calibri" w:hAnsi="Arial" w:cs="Arial"/>
        </w:rPr>
        <w:t>to</w:t>
      </w:r>
      <w:r w:rsidRPr="00A06B0F">
        <w:rPr>
          <w:rFonts w:ascii="Arial" w:hAnsi="Arial" w:cs="Arial"/>
        </w:rPr>
        <w:t xml:space="preserve"> </w:t>
      </w:r>
      <w:r w:rsidRPr="00A06B0F">
        <w:rPr>
          <w:rFonts w:ascii="Arial" w:eastAsia="Calibri" w:hAnsi="Arial" w:cs="Arial"/>
        </w:rPr>
        <w:t>take</w:t>
      </w:r>
      <w:r w:rsidRPr="00A06B0F">
        <w:rPr>
          <w:rFonts w:ascii="Arial" w:hAnsi="Arial" w:cs="Arial"/>
        </w:rPr>
        <w:t xml:space="preserve"> </w:t>
      </w:r>
      <w:r w:rsidRPr="00A06B0F">
        <w:rPr>
          <w:rFonts w:ascii="Arial" w:eastAsia="Calibri" w:hAnsi="Arial" w:cs="Arial"/>
        </w:rPr>
        <w:t>responsibility</w:t>
      </w:r>
      <w:r w:rsidRPr="00A06B0F">
        <w:rPr>
          <w:rFonts w:ascii="Arial" w:hAnsi="Arial" w:cs="Arial"/>
        </w:rPr>
        <w:t xml:space="preserve"> </w:t>
      </w:r>
      <w:r w:rsidRPr="00A06B0F">
        <w:rPr>
          <w:rFonts w:ascii="Arial" w:eastAsia="Calibri" w:hAnsi="Arial" w:cs="Arial"/>
        </w:rPr>
        <w:t>over</w:t>
      </w:r>
      <w:r w:rsidRPr="00A06B0F">
        <w:rPr>
          <w:rFonts w:ascii="Arial" w:hAnsi="Arial" w:cs="Arial"/>
        </w:rPr>
        <w:t xml:space="preserve"> </w:t>
      </w:r>
      <w:r w:rsidRPr="00A06B0F">
        <w:rPr>
          <w:rFonts w:ascii="Arial" w:eastAsia="Calibri" w:hAnsi="Arial" w:cs="Arial"/>
        </w:rPr>
        <w:t>their</w:t>
      </w:r>
      <w:r w:rsidRPr="00A06B0F">
        <w:rPr>
          <w:rFonts w:ascii="Arial" w:hAnsi="Arial" w:cs="Arial"/>
        </w:rPr>
        <w:t xml:space="preserve"> </w:t>
      </w:r>
      <w:r w:rsidRPr="00A06B0F">
        <w:rPr>
          <w:rFonts w:ascii="Arial" w:eastAsia="Calibri" w:hAnsi="Arial" w:cs="Arial"/>
        </w:rPr>
        <w:t>learning</w:t>
      </w:r>
      <w:r w:rsidRPr="00A06B0F">
        <w:rPr>
          <w:rFonts w:ascii="Arial" w:hAnsi="Arial" w:cs="Arial"/>
        </w:rPr>
        <w:t xml:space="preserve"> they will </w:t>
      </w:r>
      <w:r w:rsidRPr="00A06B0F">
        <w:rPr>
          <w:rFonts w:ascii="Arial" w:eastAsia="Calibri" w:hAnsi="Arial" w:cs="Arial"/>
        </w:rPr>
        <w:t>be</w:t>
      </w:r>
      <w:r w:rsidRPr="00A06B0F">
        <w:rPr>
          <w:rFonts w:ascii="Arial" w:hAnsi="Arial" w:cs="Arial"/>
        </w:rPr>
        <w:t xml:space="preserve"> </w:t>
      </w:r>
      <w:r w:rsidRPr="00A06B0F">
        <w:rPr>
          <w:rFonts w:ascii="Arial" w:eastAsia="Calibri" w:hAnsi="Arial" w:cs="Arial"/>
        </w:rPr>
        <w:t>more</w:t>
      </w:r>
      <w:r w:rsidRPr="00A06B0F">
        <w:rPr>
          <w:rFonts w:ascii="Arial" w:hAnsi="Arial" w:cs="Arial"/>
        </w:rPr>
        <w:t xml:space="preserve"> </w:t>
      </w:r>
      <w:r w:rsidRPr="00A06B0F">
        <w:rPr>
          <w:rFonts w:ascii="Arial" w:eastAsia="Calibri" w:hAnsi="Arial" w:cs="Arial"/>
        </w:rPr>
        <w:t>engaged</w:t>
      </w:r>
      <w:r w:rsidRPr="00A06B0F">
        <w:rPr>
          <w:rFonts w:ascii="Arial" w:hAnsi="Arial" w:cs="Arial"/>
        </w:rPr>
        <w:t xml:space="preserve"> </w:t>
      </w:r>
      <w:r w:rsidRPr="00A06B0F">
        <w:rPr>
          <w:rFonts w:ascii="Arial" w:eastAsia="Calibri" w:hAnsi="Arial" w:cs="Arial"/>
        </w:rPr>
        <w:t>and</w:t>
      </w:r>
      <w:r w:rsidRPr="00A06B0F">
        <w:rPr>
          <w:rFonts w:ascii="Arial" w:hAnsi="Arial" w:cs="Arial"/>
        </w:rPr>
        <w:t xml:space="preserve"> </w:t>
      </w:r>
      <w:r w:rsidRPr="00A06B0F">
        <w:rPr>
          <w:rFonts w:ascii="Arial" w:eastAsia="Calibri" w:hAnsi="Arial" w:cs="Arial"/>
        </w:rPr>
        <w:t>motivated</w:t>
      </w:r>
      <w:r w:rsidRPr="00A06B0F">
        <w:rPr>
          <w:rFonts w:ascii="Arial" w:hAnsi="Arial" w:cs="Arial"/>
        </w:rPr>
        <w:t xml:space="preserve"> </w:t>
      </w:r>
      <w:r w:rsidRPr="00A06B0F">
        <w:rPr>
          <w:rFonts w:ascii="Arial" w:eastAsia="Calibri" w:hAnsi="Arial" w:cs="Arial"/>
        </w:rPr>
        <w:t>during</w:t>
      </w:r>
      <w:r w:rsidRPr="00A06B0F">
        <w:rPr>
          <w:rFonts w:ascii="Arial" w:hAnsi="Arial" w:cs="Arial"/>
        </w:rPr>
        <w:t xml:space="preserve"> </w:t>
      </w:r>
      <w:r w:rsidRPr="00A06B0F">
        <w:rPr>
          <w:rFonts w:ascii="Arial" w:eastAsia="Calibri" w:hAnsi="Arial" w:cs="Arial"/>
        </w:rPr>
        <w:t>lessons</w:t>
      </w:r>
      <w:r w:rsidRPr="00A06B0F">
        <w:rPr>
          <w:rFonts w:ascii="Arial" w:hAnsi="Arial" w:cs="Arial"/>
        </w:rPr>
        <w:t xml:space="preserve">. This </w:t>
      </w:r>
      <w:r w:rsidRPr="00A06B0F">
        <w:rPr>
          <w:rFonts w:ascii="Arial" w:eastAsia="Calibri" w:hAnsi="Arial" w:cs="Arial"/>
        </w:rPr>
        <w:t>develops</w:t>
      </w:r>
      <w:r w:rsidRPr="00A06B0F">
        <w:rPr>
          <w:rFonts w:ascii="Arial" w:hAnsi="Arial" w:cs="Arial"/>
        </w:rPr>
        <w:t xml:space="preserve"> </w:t>
      </w:r>
      <w:r w:rsidRPr="00A06B0F">
        <w:rPr>
          <w:rFonts w:ascii="Arial" w:eastAsia="Calibri" w:hAnsi="Arial" w:cs="Arial"/>
        </w:rPr>
        <w:t>independent</w:t>
      </w:r>
      <w:r w:rsidRPr="00A06B0F">
        <w:rPr>
          <w:rFonts w:ascii="Arial" w:hAnsi="Arial" w:cs="Arial"/>
        </w:rPr>
        <w:t xml:space="preserve"> </w:t>
      </w:r>
      <w:r w:rsidRPr="00A06B0F">
        <w:rPr>
          <w:rFonts w:ascii="Arial" w:eastAsia="Calibri" w:hAnsi="Arial" w:cs="Arial"/>
        </w:rPr>
        <w:t>and</w:t>
      </w:r>
      <w:r w:rsidRPr="00A06B0F">
        <w:rPr>
          <w:rFonts w:ascii="Arial" w:hAnsi="Arial" w:cs="Arial"/>
        </w:rPr>
        <w:t xml:space="preserve"> </w:t>
      </w:r>
      <w:r w:rsidRPr="00A06B0F">
        <w:rPr>
          <w:rFonts w:ascii="Arial" w:eastAsia="Calibri" w:hAnsi="Arial" w:cs="Arial"/>
        </w:rPr>
        <w:t>self</w:t>
      </w:r>
      <w:r w:rsidRPr="00A06B0F">
        <w:rPr>
          <w:rFonts w:ascii="Arial" w:hAnsi="Arial" w:cs="Arial"/>
        </w:rPr>
        <w:t>-</w:t>
      </w:r>
      <w:r w:rsidRPr="00A06B0F">
        <w:rPr>
          <w:rFonts w:ascii="Arial" w:eastAsia="Calibri" w:hAnsi="Arial" w:cs="Arial"/>
        </w:rPr>
        <w:t>managing</w:t>
      </w:r>
      <w:r w:rsidRPr="00A06B0F">
        <w:rPr>
          <w:rFonts w:ascii="Arial" w:hAnsi="Arial" w:cs="Arial"/>
        </w:rPr>
        <w:t xml:space="preserve"> </w:t>
      </w:r>
      <w:r w:rsidRPr="00A06B0F">
        <w:rPr>
          <w:rFonts w:ascii="Arial" w:eastAsia="Calibri" w:hAnsi="Arial" w:cs="Arial"/>
        </w:rPr>
        <w:t>learners</w:t>
      </w:r>
      <w:r w:rsidRPr="00A06B0F">
        <w:rPr>
          <w:rFonts w:ascii="Arial" w:hAnsi="Arial" w:cs="Arial"/>
        </w:rPr>
        <w:t>. This relates proposed by Donaldson (2015) in the new curriculum. One of the recommendations states that:</w:t>
      </w:r>
    </w:p>
    <w:p w14:paraId="5F22F43B" w14:textId="77777777" w:rsidR="00B91B8A" w:rsidRPr="00A06B0F" w:rsidRDefault="00B91B8A" w:rsidP="00B91B8A">
      <w:pPr>
        <w:widowControl w:val="0"/>
        <w:tabs>
          <w:tab w:val="left" w:pos="220"/>
          <w:tab w:val="left" w:pos="720"/>
        </w:tabs>
        <w:autoSpaceDE w:val="0"/>
        <w:autoSpaceDN w:val="0"/>
        <w:adjustRightInd w:val="0"/>
        <w:spacing w:after="320" w:line="360" w:lineRule="atLeast"/>
        <w:jc w:val="center"/>
        <w:rPr>
          <w:rFonts w:ascii="Arial" w:hAnsi="Arial" w:cs="Arial"/>
          <w:i/>
          <w:color w:val="1A1A19"/>
        </w:rPr>
      </w:pPr>
      <w:r w:rsidRPr="00A06B0F">
        <w:rPr>
          <w:rFonts w:ascii="Arial" w:hAnsi="Arial" w:cs="Arial"/>
          <w:i/>
          <w:color w:val="1A1A19"/>
        </w:rPr>
        <w:t>“Both self-assessment and peer assessment should be developed as ways of encouraging children and young people to take greater responsibility for their own learning.”</w:t>
      </w:r>
    </w:p>
    <w:p w14:paraId="5B006322" w14:textId="77777777" w:rsidR="00B91B8A" w:rsidRPr="00A06B0F" w:rsidRDefault="00B91B8A" w:rsidP="00B91B8A">
      <w:pPr>
        <w:widowControl w:val="0"/>
        <w:tabs>
          <w:tab w:val="left" w:pos="220"/>
          <w:tab w:val="left" w:pos="720"/>
        </w:tabs>
        <w:autoSpaceDE w:val="0"/>
        <w:autoSpaceDN w:val="0"/>
        <w:adjustRightInd w:val="0"/>
        <w:spacing w:after="320" w:line="360" w:lineRule="atLeast"/>
        <w:jc w:val="right"/>
        <w:rPr>
          <w:rFonts w:ascii="Arial" w:hAnsi="Arial" w:cs="Arial"/>
          <w:color w:val="1A1A19"/>
        </w:rPr>
      </w:pPr>
      <w:r w:rsidRPr="00A06B0F">
        <w:rPr>
          <w:rFonts w:ascii="Arial" w:hAnsi="Arial" w:cs="Arial"/>
          <w:color w:val="1A1A19"/>
        </w:rPr>
        <w:t>Donaldson (2015)</w:t>
      </w:r>
    </w:p>
    <w:p w14:paraId="38E7F82D" w14:textId="77777777" w:rsidR="00B91B8A" w:rsidRPr="00A06B0F" w:rsidRDefault="00B91B8A" w:rsidP="00B91B8A">
      <w:pPr>
        <w:widowControl w:val="0"/>
        <w:tabs>
          <w:tab w:val="left" w:pos="220"/>
          <w:tab w:val="left" w:pos="720"/>
        </w:tabs>
        <w:autoSpaceDE w:val="0"/>
        <w:autoSpaceDN w:val="0"/>
        <w:adjustRightInd w:val="0"/>
        <w:spacing w:after="320" w:line="360" w:lineRule="atLeast"/>
        <w:rPr>
          <w:rFonts w:ascii="Arial" w:hAnsi="Arial" w:cs="Arial"/>
          <w:color w:val="1A1A19"/>
        </w:rPr>
      </w:pPr>
      <w:r w:rsidRPr="00A06B0F">
        <w:rPr>
          <w:rFonts w:ascii="Arial" w:hAnsi="Arial" w:cs="Arial"/>
          <w:color w:val="1A1A19"/>
        </w:rPr>
        <w:t>Therefore, the research study will look into whether the use of the ball as a questioning and feedback tool is encouraging the children to take responsibility for their learning.</w:t>
      </w:r>
    </w:p>
    <w:p w14:paraId="3628B49C" w14:textId="31648BE6" w:rsidR="00B91B8A" w:rsidRPr="00A06B0F" w:rsidRDefault="00B91B8A" w:rsidP="00B91B8A">
      <w:pPr>
        <w:widowControl w:val="0"/>
        <w:autoSpaceDE w:val="0"/>
        <w:autoSpaceDN w:val="0"/>
        <w:adjustRightInd w:val="0"/>
        <w:spacing w:after="240" w:line="360" w:lineRule="atLeast"/>
        <w:rPr>
          <w:rFonts w:ascii="Arial" w:hAnsi="Arial" w:cs="Arial"/>
          <w:color w:val="000000" w:themeColor="text1"/>
        </w:rPr>
      </w:pPr>
      <w:r w:rsidRPr="00A06B0F">
        <w:rPr>
          <w:rFonts w:ascii="Arial" w:hAnsi="Arial" w:cs="Arial"/>
          <w:color w:val="000000" w:themeColor="text1"/>
        </w:rPr>
        <w:t xml:space="preserve">AFL is linked to constructivist pedagogic beliefs, rather than traditional behaviourist approaches as constructivists believe that children learn best when they can link ideas to real life experiences (Halpenny and Petterson, 2014). The constructivist approach emphasises the importance of internal thinking and metacognition (Halpenny and Petterson, 2014). Donaldson (2015) describes metacognition as being aware of the way you think, and the ability to apply particular skills and strategies in relevant contexts to support learning and understanding. However, Piaget (1959) suggests that children cannot learn these skills until they are 7 years old, and until they are taught to do so. This debate relates back to the idea of </w:t>
      </w:r>
      <w:r w:rsidRPr="00A06B0F">
        <w:rPr>
          <w:rFonts w:ascii="Arial" w:hAnsi="Arial" w:cs="Arial"/>
          <w:color w:val="000000" w:themeColor="text1"/>
        </w:rPr>
        <w:lastRenderedPageBreak/>
        <w:t xml:space="preserve">children taking responsibility for their own learning and being aware of the reason for certain situations. One question which has come into consideration by the researchers conducting the study is whether or not the children are aware </w:t>
      </w:r>
      <w:r w:rsidR="00D22AF5" w:rsidRPr="00A06B0F">
        <w:rPr>
          <w:rFonts w:ascii="Arial" w:hAnsi="Arial" w:cs="Arial"/>
          <w:color w:val="000000" w:themeColor="text1"/>
        </w:rPr>
        <w:t xml:space="preserve">of </w:t>
      </w:r>
      <w:r w:rsidRPr="00A06B0F">
        <w:rPr>
          <w:rFonts w:ascii="Arial" w:hAnsi="Arial" w:cs="Arial"/>
          <w:color w:val="000000" w:themeColor="text1"/>
        </w:rPr>
        <w:t xml:space="preserve">why they are questioned and why the ball is used as a tool for questioning. The researchers feel that if the teachers are using the opportunity to assess the children’s learning, the children should be able to do this too. </w:t>
      </w:r>
    </w:p>
    <w:p w14:paraId="52A58B7A" w14:textId="77777777" w:rsidR="00B91B8A" w:rsidRPr="00A06B0F" w:rsidRDefault="00B91B8A" w:rsidP="00B91B8A">
      <w:pPr>
        <w:widowControl w:val="0"/>
        <w:autoSpaceDE w:val="0"/>
        <w:autoSpaceDN w:val="0"/>
        <w:adjustRightInd w:val="0"/>
        <w:spacing w:after="240" w:line="360" w:lineRule="atLeast"/>
        <w:rPr>
          <w:rFonts w:ascii="Arial" w:hAnsi="Arial" w:cs="Arial"/>
          <w:color w:val="000000" w:themeColor="text1"/>
        </w:rPr>
      </w:pPr>
      <w:r w:rsidRPr="00A06B0F">
        <w:rPr>
          <w:rFonts w:ascii="Arial" w:hAnsi="Arial" w:cs="Arial"/>
          <w:color w:val="000000" w:themeColor="text1"/>
        </w:rPr>
        <w:t xml:space="preserve">Hodgson and Pyle (2010) and Torrance and Pryor (2001) suggest that AFL strategies such as peer assessment and questioning can increase learners’ confidence, enabling them to participate in discussions and vocalise their opinions. It is important for children to feel comfortable enough to voice their opinions in their classroom, and each child in a class should be given the opportunity to do so if the AFL strategy is to be effective. Hargreaves and Fink (2006) touch upon the idea that trust is a major starting point for learners to feel comfortable assessing each other and themselves. </w:t>
      </w:r>
    </w:p>
    <w:p w14:paraId="33E4BA1D" w14:textId="77777777" w:rsidR="00B91B8A" w:rsidRPr="00A06B0F" w:rsidRDefault="00B91B8A" w:rsidP="00B91B8A">
      <w:pPr>
        <w:widowControl w:val="0"/>
        <w:autoSpaceDE w:val="0"/>
        <w:autoSpaceDN w:val="0"/>
        <w:adjustRightInd w:val="0"/>
        <w:spacing w:after="240" w:line="360" w:lineRule="atLeast"/>
        <w:rPr>
          <w:rFonts w:ascii="Arial" w:hAnsi="Arial" w:cs="Arial"/>
          <w:color w:val="000000" w:themeColor="text1"/>
        </w:rPr>
      </w:pPr>
      <w:r w:rsidRPr="00A06B0F">
        <w:rPr>
          <w:rFonts w:ascii="Arial" w:hAnsi="Arial" w:cs="Arial"/>
          <w:color w:val="000000" w:themeColor="text1"/>
        </w:rPr>
        <w:t>In order for schools to implement effective AFL strategies, there must be shared learning goals and the school must adopt these as a whole (Black and William, 2010). Webb and Jones (2006) acknowledged in their research the effectiveness of identifying team leaders within the school whose roles are to peer coach other teaching staff with the aim of improving formative assessment. Supporting Black and William, they also emphasise the importance of the school culture adopting formative assessment and suggest that children are responsible for learning where as teachers are the facilitators. Donaldson (2015) emphasises the importance of this in successful futures as he implies that teachers need to create situations (by scaffolding), where learners can apply knowledge in new settings and learn independently.</w:t>
      </w:r>
    </w:p>
    <w:p w14:paraId="68C4A880" w14:textId="77777777" w:rsidR="00B91B8A" w:rsidRPr="00A06B0F" w:rsidRDefault="00B91B8A" w:rsidP="00B91B8A">
      <w:pPr>
        <w:spacing w:line="360" w:lineRule="auto"/>
        <w:rPr>
          <w:rFonts w:ascii="Arial" w:hAnsi="Arial" w:cs="Arial"/>
          <w:color w:val="000000" w:themeColor="text1"/>
        </w:rPr>
      </w:pPr>
    </w:p>
    <w:p w14:paraId="5B8118A8" w14:textId="20ACF9BC"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There is little to suggest that AFL strategies negatively impact learners’ attainment. </w:t>
      </w:r>
      <w:r w:rsidR="006176BB" w:rsidRPr="00A06B0F">
        <w:rPr>
          <w:rFonts w:ascii="Arial" w:hAnsi="Arial" w:cs="Arial"/>
          <w:color w:val="000000" w:themeColor="text1"/>
        </w:rPr>
        <w:t>Therefore,</w:t>
      </w:r>
      <w:r w:rsidRPr="00A06B0F">
        <w:rPr>
          <w:rFonts w:ascii="Arial" w:hAnsi="Arial" w:cs="Arial"/>
          <w:color w:val="000000" w:themeColor="text1"/>
        </w:rPr>
        <w:t xml:space="preserve"> most debatable issues are centred around key strategies such as the level of questioning, in addition to possible external factors such as time constraints that can affect AFL. Kirton et al (2007) found that AFL improves pupil attainment by 78%. Other research has recognised the impact in a range of areas such as social skills. However, some researchers argue that more evidence is needed to state that there is a clear correlation between effective AFL and attainment (Kellard et al, 2008; Condie et al, 2005). Moreover, some research is criticised for making assumptions. For example, Tierney and Charland (2007) suggest that it is impossible to identify </w:t>
      </w:r>
      <w:r w:rsidRPr="00A06B0F">
        <w:rPr>
          <w:rFonts w:ascii="Arial" w:hAnsi="Arial" w:cs="Arial"/>
          <w:color w:val="000000" w:themeColor="text1"/>
        </w:rPr>
        <w:lastRenderedPageBreak/>
        <w:t>reasons for children’s thinking and relate it to solely to causes of questioning or feedback. In reality, it is possible that both have an impact on children alongside other factors. Ko et al (2013) conclude that a range of ‘effective classroom practises’ contribute to children becoming independent learners and responding to AFL effectively.</w:t>
      </w:r>
    </w:p>
    <w:p w14:paraId="029BBCED" w14:textId="77777777" w:rsidR="00B91B8A" w:rsidRPr="00A06B0F" w:rsidRDefault="00B91B8A" w:rsidP="00B91B8A">
      <w:pPr>
        <w:spacing w:line="360" w:lineRule="auto"/>
        <w:rPr>
          <w:rFonts w:ascii="Arial" w:hAnsi="Arial" w:cs="Arial"/>
          <w:color w:val="000000" w:themeColor="text1"/>
        </w:rPr>
      </w:pPr>
    </w:p>
    <w:p w14:paraId="2BAB860C"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The process of compiling the literature review has enabled the researcher to highlight gaps in current knowledge of AFL which will allow the research to look into these areas. </w:t>
      </w:r>
    </w:p>
    <w:p w14:paraId="6E424BCE" w14:textId="77777777" w:rsidR="00B91B8A" w:rsidRPr="00A06B0F" w:rsidRDefault="00B91B8A" w:rsidP="00B91B8A">
      <w:pPr>
        <w:spacing w:line="360" w:lineRule="auto"/>
        <w:rPr>
          <w:rFonts w:ascii="Arial" w:hAnsi="Arial" w:cs="Arial"/>
          <w:color w:val="000000" w:themeColor="text1"/>
          <w:u w:val="single"/>
        </w:rPr>
      </w:pPr>
    </w:p>
    <w:p w14:paraId="00631FB1" w14:textId="3F2280F9" w:rsidR="00B91B8A" w:rsidRPr="007F3CF4" w:rsidRDefault="00B91B8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Methodology</w:t>
      </w:r>
    </w:p>
    <w:p w14:paraId="75C37488" w14:textId="77777777" w:rsidR="00B91B8A" w:rsidRPr="00A06B0F" w:rsidRDefault="00B91B8A" w:rsidP="00B91B8A">
      <w:pPr>
        <w:spacing w:line="360" w:lineRule="auto"/>
        <w:rPr>
          <w:rFonts w:ascii="Arial" w:hAnsi="Arial" w:cs="Arial"/>
          <w:color w:val="000000" w:themeColor="text1"/>
          <w:u w:val="single"/>
        </w:rPr>
      </w:pPr>
      <w:r w:rsidRPr="00A06B0F">
        <w:rPr>
          <w:rFonts w:ascii="Arial" w:hAnsi="Arial" w:cs="Arial"/>
          <w:color w:val="000000" w:themeColor="text1"/>
          <w:u w:val="single"/>
        </w:rPr>
        <w:br/>
      </w:r>
      <w:r w:rsidRPr="00A06B0F">
        <w:rPr>
          <w:rFonts w:ascii="Arial" w:hAnsi="Arial" w:cs="Arial"/>
          <w:color w:val="000000" w:themeColor="text1"/>
        </w:rPr>
        <w:t xml:space="preserve">This research project centred around the concept of lesson study. Dudley (2014) describes lesson study as classroom-based research with the purpose of improving teacher practice. He goes on to imply that conducting a research project with a partner enables inexperienced teachers to learn as it helps them to see through the eyes of others and become aware of things that they may have not previously noticed. During this research project, there will be two student researchers, one who has been training at School A, the other at School B. The student training at School A will teach a lesson in that school, while the second student observes. After the lesson, the observer will take notes, while the teacher conducts the focus group with 3 participants from the class. After this, the observer will interview the student teacher and together they will adapt the following session based on the feedback. The following day, this process will take place again in School B with the researchers swapping roles. </w:t>
      </w:r>
    </w:p>
    <w:p w14:paraId="43A322A4" w14:textId="77777777" w:rsidR="007F3CF4" w:rsidRDefault="00B91B8A" w:rsidP="0057531E">
      <w:pPr>
        <w:pStyle w:val="NormalWeb"/>
        <w:numPr>
          <w:ilvl w:val="1"/>
          <w:numId w:val="16"/>
        </w:numPr>
        <w:spacing w:line="360" w:lineRule="auto"/>
        <w:rPr>
          <w:rFonts w:ascii="Arial" w:hAnsi="Arial" w:cs="Arial"/>
          <w:color w:val="000000" w:themeColor="text1"/>
          <w:u w:val="single"/>
        </w:rPr>
      </w:pPr>
      <w:r w:rsidRPr="00A06B0F">
        <w:rPr>
          <w:rFonts w:ascii="Arial" w:hAnsi="Arial" w:cs="Arial"/>
          <w:color w:val="000000" w:themeColor="text1"/>
          <w:u w:val="single"/>
        </w:rPr>
        <w:t>Data Collection</w:t>
      </w:r>
    </w:p>
    <w:p w14:paraId="38A7FE89" w14:textId="6474B429" w:rsidR="00B91B8A" w:rsidRPr="007F3CF4" w:rsidRDefault="00B91B8A" w:rsidP="007F3CF4">
      <w:pPr>
        <w:pStyle w:val="NormalWeb"/>
        <w:spacing w:line="360" w:lineRule="auto"/>
        <w:rPr>
          <w:rFonts w:ascii="Arial" w:hAnsi="Arial" w:cs="Arial"/>
          <w:color w:val="000000" w:themeColor="text1"/>
          <w:u w:val="single"/>
        </w:rPr>
      </w:pPr>
      <w:r w:rsidRPr="007F3CF4">
        <w:rPr>
          <w:rFonts w:ascii="Arial" w:hAnsi="Arial" w:cs="Arial"/>
          <w:color w:val="000000" w:themeColor="text1"/>
        </w:rPr>
        <w:t xml:space="preserve">When planning a research project, it is important for researchers to establish whether to collect qualitative data, quantitative data or a combination (Gravetter and Forzano, 2009). The researchers acknowledge that quantitative data often leaves the researcher unable to find reasons for the data collected (Bambeger, 2000). On the other hand, qualitative data enables researchers to collect rich, in depth information in large quantities, (Patton, 2002). In addition, qualitative </w:t>
      </w:r>
      <w:r w:rsidRPr="007F3CF4">
        <w:rPr>
          <w:rFonts w:ascii="Arial" w:hAnsi="Arial" w:cs="Arial"/>
          <w:color w:val="000000" w:themeColor="text1"/>
        </w:rPr>
        <w:lastRenderedPageBreak/>
        <w:t>investigations allow researchers to consider “deeper meanings of human experience” (Rubin and Babbie, 2013, page 40).  As the research centres around human experience, the researchers have chosen to gather qualitative data collection in the form of participant observation, semi-structured interviews and focus groups.</w:t>
      </w:r>
    </w:p>
    <w:p w14:paraId="6C341E94" w14:textId="38106E4F"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4.2 </w:t>
      </w:r>
      <w:r w:rsidR="00B91B8A" w:rsidRPr="00A06B0F">
        <w:rPr>
          <w:rFonts w:ascii="Arial" w:hAnsi="Arial" w:cs="Arial"/>
          <w:color w:val="000000" w:themeColor="text1"/>
          <w:u w:val="single"/>
        </w:rPr>
        <w:t>Sampling</w:t>
      </w:r>
    </w:p>
    <w:p w14:paraId="26860476"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Kumar (2011) refers to essential considerations which influence the type of sample such as participant accessibility and knowledge of certain topic. This idea outlines the researcher’s aim when selecting the participants for the focus groups as they were present for the whole lesson and engaged. Purposive sampling was used to select three participants for a focus group. Purposive sampling is a nonprobability sample which represents a cross section of the population (Lavrakas, 2008). In this case the researchers have selected 3 participants from school A to participate in a focus group and 3 participants from school B. The researchers will have obtained written parental consent from the participants and they will be representative of the class.</w:t>
      </w:r>
    </w:p>
    <w:p w14:paraId="7E65DD88" w14:textId="77777777" w:rsidR="00B91B8A" w:rsidRPr="00A06B0F" w:rsidRDefault="00B91B8A" w:rsidP="00B91B8A">
      <w:pPr>
        <w:spacing w:line="360" w:lineRule="auto"/>
        <w:rPr>
          <w:rFonts w:ascii="Arial" w:hAnsi="Arial" w:cs="Arial"/>
          <w:color w:val="000000" w:themeColor="text1"/>
        </w:rPr>
      </w:pPr>
    </w:p>
    <w:p w14:paraId="24F0B33A" w14:textId="7D59AC16" w:rsidR="00B91B8A" w:rsidRPr="00A06B0F" w:rsidRDefault="007F3CF4" w:rsidP="00B91B8A">
      <w:pPr>
        <w:spacing w:line="360" w:lineRule="auto"/>
        <w:rPr>
          <w:rFonts w:ascii="Arial" w:hAnsi="Arial" w:cs="Arial"/>
          <w:color w:val="000000" w:themeColor="text1"/>
        </w:rPr>
      </w:pPr>
      <w:r>
        <w:rPr>
          <w:rFonts w:ascii="Arial" w:hAnsi="Arial" w:cs="Arial"/>
          <w:color w:val="000000" w:themeColor="text1"/>
          <w:u w:val="single"/>
        </w:rPr>
        <w:t xml:space="preserve">4.3 </w:t>
      </w:r>
      <w:r w:rsidR="00B91B8A" w:rsidRPr="00A06B0F">
        <w:rPr>
          <w:rFonts w:ascii="Arial" w:hAnsi="Arial" w:cs="Arial"/>
          <w:color w:val="000000" w:themeColor="text1"/>
          <w:u w:val="single"/>
        </w:rPr>
        <w:t xml:space="preserve">Observation </w:t>
      </w:r>
    </w:p>
    <w:p w14:paraId="4118859F"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Observation is a method of collecting data that allows the researcher to watch a social situation as it is happening (Cohen et al, 2013). It is a useful feature of lesson study as it enables understanding of complex interactions in a natural setting (Ary et al, 2009; Lawson, 2011). In addition, it is important to note its effectiveness in assisting teachers to identify learners’ strengths and areas from improvement, which is an essential part of effective planning (Govwales, 2017). The student observing the lesson will follow an observation framework to record information which can be found in Appendix A. The purpose of the observation is to analyse the interactions between pupils and staff and as a basis for discussion between the researchers when improving the lesson for the following day.</w:t>
      </w:r>
    </w:p>
    <w:p w14:paraId="64CAFE86" w14:textId="77777777" w:rsidR="00B91B8A" w:rsidRPr="00A06B0F" w:rsidRDefault="00B91B8A" w:rsidP="00B91B8A">
      <w:pPr>
        <w:spacing w:line="360" w:lineRule="auto"/>
        <w:rPr>
          <w:rFonts w:ascii="Arial" w:hAnsi="Arial" w:cs="Arial"/>
          <w:color w:val="000000" w:themeColor="text1"/>
        </w:rPr>
      </w:pPr>
    </w:p>
    <w:p w14:paraId="5A934BBF" w14:textId="742BB430" w:rsidR="00B91B8A" w:rsidRPr="00A06B0F"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4.4 </w:t>
      </w:r>
      <w:r w:rsidR="00B91B8A" w:rsidRPr="00A06B0F">
        <w:rPr>
          <w:rFonts w:ascii="Arial" w:hAnsi="Arial" w:cs="Arial"/>
          <w:color w:val="000000" w:themeColor="text1"/>
          <w:u w:val="single"/>
        </w:rPr>
        <w:t>Interviews and Focus Groups</w:t>
      </w:r>
    </w:p>
    <w:p w14:paraId="72AE3467" w14:textId="77777777" w:rsidR="00B91B8A" w:rsidRPr="00A06B0F" w:rsidRDefault="00B91B8A" w:rsidP="00B91B8A">
      <w:pPr>
        <w:spacing w:line="360" w:lineRule="auto"/>
        <w:rPr>
          <w:rFonts w:ascii="Arial" w:eastAsia="Times New Roman" w:hAnsi="Arial" w:cs="Arial"/>
          <w:lang w:eastAsia="en-GB"/>
        </w:rPr>
      </w:pPr>
      <w:r w:rsidRPr="00A06B0F">
        <w:rPr>
          <w:rFonts w:ascii="Arial" w:hAnsi="Arial" w:cs="Arial"/>
          <w:color w:val="000000" w:themeColor="text1"/>
        </w:rPr>
        <w:t>Two types of semi-structured interviews will take place after the lesson. The first will be in a focus group setting with children who participated in the lesson</w:t>
      </w:r>
      <w:r w:rsidRPr="00A06B0F">
        <w:rPr>
          <w:rFonts w:ascii="Arial" w:hAnsi="Arial" w:cs="Arial"/>
          <w:b/>
          <w:color w:val="000000" w:themeColor="text1"/>
        </w:rPr>
        <w:t xml:space="preserve">. </w:t>
      </w:r>
      <w:r w:rsidRPr="00A06B0F">
        <w:rPr>
          <w:rFonts w:ascii="Arial" w:hAnsi="Arial" w:cs="Arial"/>
          <w:color w:val="000000" w:themeColor="text1"/>
        </w:rPr>
        <w:t xml:space="preserve">The second </w:t>
      </w:r>
      <w:r w:rsidRPr="00A06B0F">
        <w:rPr>
          <w:rFonts w:ascii="Arial" w:hAnsi="Arial" w:cs="Arial"/>
          <w:color w:val="000000" w:themeColor="text1"/>
        </w:rPr>
        <w:lastRenderedPageBreak/>
        <w:t>will be the student observing the lesson interviewing the student teacher after each lesson in order to gain an insight into their feelings and ideas about the lesson.</w:t>
      </w:r>
    </w:p>
    <w:p w14:paraId="201D490F" w14:textId="77777777" w:rsidR="00B91B8A" w:rsidRPr="00A06B0F" w:rsidRDefault="00B91B8A" w:rsidP="00B91B8A">
      <w:pPr>
        <w:spacing w:line="360" w:lineRule="auto"/>
        <w:rPr>
          <w:rFonts w:ascii="Arial" w:hAnsi="Arial" w:cs="Arial"/>
          <w:color w:val="000000" w:themeColor="text1"/>
        </w:rPr>
      </w:pPr>
    </w:p>
    <w:p w14:paraId="1E887ED2" w14:textId="77777777" w:rsidR="00B91B8A" w:rsidRPr="00A06B0F" w:rsidRDefault="00B91B8A" w:rsidP="00B91B8A">
      <w:pPr>
        <w:spacing w:line="360" w:lineRule="auto"/>
        <w:rPr>
          <w:rFonts w:ascii="Arial" w:hAnsi="Arial" w:cs="Arial"/>
          <w:color w:val="000000" w:themeColor="text1"/>
        </w:rPr>
      </w:pPr>
      <w:r w:rsidRPr="00A06B0F">
        <w:rPr>
          <w:rFonts w:ascii="Arial" w:eastAsia="Times New Roman" w:hAnsi="Arial" w:cs="Arial"/>
          <w:lang w:eastAsia="en-GB"/>
        </w:rPr>
        <w:t xml:space="preserve">Kruger and Casey (2000) imply that focus groups enable the participants to be in a comfortable setting in which people can share their ideas, experiences, and opinions about the relevant topic. The children will be discussing their views on the lesson, in particular the use of the ball and the affect it has on self-evaluation. Semi- structured interviews </w:t>
      </w:r>
      <w:r w:rsidRPr="00A06B0F">
        <w:rPr>
          <w:rFonts w:ascii="Arial" w:hAnsi="Arial" w:cs="Arial"/>
          <w:color w:val="000000" w:themeColor="text1"/>
        </w:rPr>
        <w:t>involve a range of open-ended questions which are loosely structured around key themes, allowing discussion to become in depth (Britten, 1995). This type of interview will enable researchers to discuss the relevant topics of importance with participants while keeping a relaxed environment for the children, allowing them to draw upon relevant points. Keeping the children at ease is important for the researchers to gain a good rapport and to ensure that the data collected is credible (O’Leary, 2004). The researchers feel that semi-structured interviews are easily analysed, because although they gather detailed qualitative information, the same question is being asked to each participant.</w:t>
      </w:r>
    </w:p>
    <w:p w14:paraId="757604DE" w14:textId="77777777" w:rsidR="00B91B8A" w:rsidRPr="00A06B0F" w:rsidRDefault="00B91B8A" w:rsidP="00B91B8A">
      <w:pPr>
        <w:spacing w:line="360" w:lineRule="auto"/>
        <w:rPr>
          <w:rFonts w:ascii="Arial" w:hAnsi="Arial" w:cs="Arial"/>
          <w:color w:val="000000" w:themeColor="text1"/>
        </w:rPr>
      </w:pPr>
    </w:p>
    <w:p w14:paraId="4BA5BCE6"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researcher acknowledges the importance of using a framework when conducting interviews in order for the participants personal opinions to be noted down appropriately (Maykut and Morehouse, 1994). For the focus group, there are 9 points that the researchers wish to discuss, and for the student teachers interview there are 8 questions. Both sets of questions drafted contain appropriate probe words and phrases which are used to ensure the participants responses are in depth (Gillham, 2005).</w:t>
      </w:r>
    </w:p>
    <w:p w14:paraId="304C8DF6" w14:textId="77777777" w:rsidR="00B91B8A" w:rsidRPr="00A06B0F" w:rsidRDefault="00B91B8A" w:rsidP="00B91B8A">
      <w:pPr>
        <w:spacing w:line="360" w:lineRule="auto"/>
        <w:rPr>
          <w:rFonts w:ascii="Arial" w:hAnsi="Arial" w:cs="Arial"/>
          <w:color w:val="000000" w:themeColor="text1"/>
        </w:rPr>
      </w:pPr>
    </w:p>
    <w:p w14:paraId="03EED802"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information collected will be analysed thematically. Thematic analysis is the most common form of data analysis for theoretical research (Pope et al, 2007). It is efficient as the researcher can draw upon themes in participant responses in order to analyse information by comparisons (Boejie, 2010). Using the literature studied and the data analysed, the researcher will be able to draw conclusions for the research. The researcher will draw upon the themes identified when writing up findings by the use of sub-headings.</w:t>
      </w:r>
    </w:p>
    <w:p w14:paraId="7CE17CB2" w14:textId="77777777" w:rsidR="00B91B8A" w:rsidRPr="00A06B0F" w:rsidRDefault="00B91B8A" w:rsidP="00B91B8A">
      <w:pPr>
        <w:spacing w:line="360" w:lineRule="auto"/>
        <w:rPr>
          <w:rFonts w:ascii="Arial" w:hAnsi="Arial" w:cs="Arial"/>
          <w:color w:val="000000" w:themeColor="text1"/>
        </w:rPr>
      </w:pPr>
    </w:p>
    <w:p w14:paraId="4BAC7A5E" w14:textId="77777777" w:rsidR="007F3CF4" w:rsidRDefault="007F3CF4" w:rsidP="00B91B8A">
      <w:pPr>
        <w:spacing w:line="360" w:lineRule="auto"/>
        <w:rPr>
          <w:rFonts w:ascii="Arial" w:hAnsi="Arial" w:cs="Arial"/>
          <w:color w:val="000000" w:themeColor="text1"/>
          <w:u w:val="single"/>
        </w:rPr>
      </w:pPr>
    </w:p>
    <w:p w14:paraId="7179ACCD" w14:textId="32DF3567" w:rsidR="00B91B8A" w:rsidRPr="00A06B0F"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lastRenderedPageBreak/>
        <w:t xml:space="preserve">4.5 </w:t>
      </w:r>
      <w:r w:rsidR="00B91B8A" w:rsidRPr="00A06B0F">
        <w:rPr>
          <w:rFonts w:ascii="Arial" w:hAnsi="Arial" w:cs="Arial"/>
          <w:color w:val="000000" w:themeColor="text1"/>
          <w:u w:val="single"/>
        </w:rPr>
        <w:t>Validity and Reliability</w:t>
      </w:r>
    </w:p>
    <w:p w14:paraId="3541C099" w14:textId="56827CE0"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research is aware that interviewer bias may arise which is when the researcher influences the respondent (Bell, 2006). However, this would only arise if the researcher held control during the interview. In this case, the researcher is someone familiar to the participants from teaching them previously</w:t>
      </w:r>
      <w:r w:rsidR="0078556F" w:rsidRPr="00A06B0F">
        <w:rPr>
          <w:rFonts w:ascii="Arial" w:hAnsi="Arial" w:cs="Arial"/>
          <w:color w:val="000000" w:themeColor="text1"/>
        </w:rPr>
        <w:t xml:space="preserve">. This means that the </w:t>
      </w:r>
      <w:r w:rsidRPr="00A06B0F">
        <w:rPr>
          <w:rFonts w:ascii="Arial" w:hAnsi="Arial" w:cs="Arial"/>
          <w:color w:val="000000" w:themeColor="text1"/>
        </w:rPr>
        <w:t>researcher already knows the children well and has developed a good relationship with them. In addition to this, the participants selected are in the same class and have a good relationship, allowing them to feel comfortable in the focus group setting. As a whole, this should eliminate researcher bias and lead to valid and reliable results.</w:t>
      </w:r>
    </w:p>
    <w:p w14:paraId="36868AF2" w14:textId="77777777" w:rsidR="00B91B8A" w:rsidRPr="00A06B0F" w:rsidRDefault="00B91B8A" w:rsidP="00B91B8A">
      <w:pPr>
        <w:spacing w:line="360" w:lineRule="auto"/>
        <w:rPr>
          <w:rFonts w:ascii="Arial" w:hAnsi="Arial" w:cs="Arial"/>
          <w:color w:val="000000" w:themeColor="text1"/>
        </w:rPr>
      </w:pPr>
    </w:p>
    <w:p w14:paraId="628D25D3" w14:textId="17E3D0FD" w:rsidR="00B91B8A" w:rsidRPr="007F3CF4" w:rsidRDefault="00B91B8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Ethical Considerations</w:t>
      </w:r>
    </w:p>
    <w:p w14:paraId="49A0FA3D" w14:textId="2CF8EED9" w:rsidR="00B91B8A" w:rsidRPr="00A06B0F" w:rsidRDefault="00B91B8A" w:rsidP="00B91B8A">
      <w:pPr>
        <w:spacing w:line="360" w:lineRule="auto"/>
        <w:rPr>
          <w:rFonts w:ascii="Arial" w:hAnsi="Arial" w:cs="Arial"/>
          <w:color w:val="000000" w:themeColor="text1"/>
          <w:u w:val="single"/>
        </w:rPr>
      </w:pPr>
      <w:r w:rsidRPr="00A06B0F">
        <w:rPr>
          <w:rFonts w:ascii="Arial" w:hAnsi="Arial" w:cs="Arial"/>
          <w:color w:val="000000" w:themeColor="text1"/>
        </w:rPr>
        <w:t>There are a range of ethical considerations for research conducted in an educational setting. Prior to the research being conducted, an ethics form was completed, submitted and approved by both students conducting the research. In addition, there is a copy of the consent form that was sent to parents before the research took place in order to gain parental consent (Jackson, 2012). The researchers will carry out an overt study, so the children will be fully aware of their intentions. The researchers will do this by gaining assent from the children in the class at the beginning of the lesson by telling them the purpose of the lesson. The children will then be given a lollipop stick with their name on. They will be told that if they wish to participate in the lesson to put their stick in the blue pot and if they do not into the red pot. Any children who do not wish to participate will join another class for the duration of the lesson. In reference to the information on the ethics form, children will be free to make this decision and have the right to withdraw at any time. The school and the participants involved will remain anonymous at all times in order to protect confidentiality.</w:t>
      </w:r>
    </w:p>
    <w:p w14:paraId="3FACDC36" w14:textId="77777777" w:rsidR="00B91B8A" w:rsidRPr="007F3CF4" w:rsidRDefault="00B91B8A" w:rsidP="00B91B8A">
      <w:pPr>
        <w:spacing w:line="360" w:lineRule="auto"/>
        <w:rPr>
          <w:rFonts w:ascii="Arial" w:hAnsi="Arial" w:cs="Arial"/>
          <w:color w:val="000000" w:themeColor="text1"/>
          <w:u w:val="single"/>
        </w:rPr>
      </w:pPr>
    </w:p>
    <w:p w14:paraId="6588EC97" w14:textId="06BBF5BF" w:rsidR="00B91B8A" w:rsidRPr="007F3CF4" w:rsidRDefault="00B91B8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Findings</w:t>
      </w:r>
    </w:p>
    <w:p w14:paraId="50E9490D" w14:textId="50A2C33F" w:rsidR="00B91B8A" w:rsidRPr="007F3CF4" w:rsidRDefault="00B91B8A" w:rsidP="0057531E">
      <w:pPr>
        <w:pStyle w:val="ListParagraph"/>
        <w:numPr>
          <w:ilvl w:val="1"/>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 xml:space="preserve">Lesson Study 1 </w:t>
      </w:r>
    </w:p>
    <w:p w14:paraId="5C833FD8" w14:textId="1785C14E"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This lesson took place in School A and lasted a duration of 60 minutes. The student teacher gained assent from each member of the class and introduced the student observer. Previous to lesson, the student teacher had sent an email to the class teacher which she asked her to read out to the class. This email asked the children </w:t>
      </w:r>
      <w:r w:rsidRPr="00A06B0F">
        <w:rPr>
          <w:rFonts w:ascii="Arial" w:hAnsi="Arial" w:cs="Arial"/>
          <w:color w:val="000000" w:themeColor="text1"/>
        </w:rPr>
        <w:lastRenderedPageBreak/>
        <w:t xml:space="preserve">to think about the topic ‘my square mile’ which is all about the area surrounding the school. The email consisted of prompts and questions which could get the children thinking about what they would like to know about the area surrounding their school. The student teacher then began the lesson by explaining the lesson objective and success criteria to the class. The children had already thought of lots of questions that they would like to find out about. The children were shown how to use google maps and were </w:t>
      </w:r>
      <w:r w:rsidR="00A06B0F" w:rsidRPr="00A06B0F">
        <w:rPr>
          <w:rFonts w:ascii="Arial" w:hAnsi="Arial" w:cs="Arial"/>
          <w:color w:val="000000" w:themeColor="text1"/>
        </w:rPr>
        <w:t>given a</w:t>
      </w:r>
      <w:r w:rsidRPr="00A06B0F">
        <w:rPr>
          <w:rFonts w:ascii="Arial" w:hAnsi="Arial" w:cs="Arial"/>
          <w:color w:val="000000" w:themeColor="text1"/>
        </w:rPr>
        <w:t xml:space="preserve"> Chromebook</w:t>
      </w:r>
      <w:r w:rsidR="00A06B0F" w:rsidRPr="00A06B0F">
        <w:rPr>
          <w:rFonts w:ascii="Arial" w:hAnsi="Arial" w:cs="Arial"/>
          <w:color w:val="000000" w:themeColor="text1"/>
        </w:rPr>
        <w:t xml:space="preserve"> </w:t>
      </w:r>
      <w:r w:rsidRPr="00A06B0F">
        <w:rPr>
          <w:rFonts w:ascii="Arial" w:hAnsi="Arial" w:cs="Arial"/>
          <w:color w:val="000000" w:themeColor="text1"/>
        </w:rPr>
        <w:t>each within their groups. They were then told that they had access to fact files which had been prepared</w:t>
      </w:r>
      <w:r w:rsidR="00A06B0F" w:rsidRPr="00A06B0F">
        <w:rPr>
          <w:rFonts w:ascii="Arial" w:hAnsi="Arial" w:cs="Arial"/>
          <w:color w:val="000000" w:themeColor="text1"/>
        </w:rPr>
        <w:t xml:space="preserve"> they</w:t>
      </w:r>
      <w:r w:rsidRPr="00A06B0F">
        <w:rPr>
          <w:rFonts w:ascii="Arial" w:hAnsi="Arial" w:cs="Arial"/>
          <w:color w:val="000000" w:themeColor="text1"/>
        </w:rPr>
        <w:t xml:space="preserve"> and the use of Chromebooks to find out answers to their questions. Before they were set off on their task, the children were told that half way through the session they would be stopped, and the teacher would let them pass the ball around, taking it in turns to give a fact to the class that they had found out. The purpose of this was as a motivational strategy to get the children thinking that they may have to answer questions about their findings. </w:t>
      </w:r>
    </w:p>
    <w:p w14:paraId="32351EC1" w14:textId="77777777" w:rsidR="00B91B8A" w:rsidRPr="00A06B0F" w:rsidRDefault="00B91B8A" w:rsidP="00B91B8A">
      <w:pPr>
        <w:spacing w:line="360" w:lineRule="auto"/>
        <w:rPr>
          <w:rFonts w:ascii="Arial" w:hAnsi="Arial" w:cs="Arial"/>
          <w:color w:val="000000" w:themeColor="text1"/>
        </w:rPr>
      </w:pPr>
    </w:p>
    <w:p w14:paraId="3AE9B16C"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During the lesson, the student teacher was moving around the class questioning children and assisting them with their task. The children would put their hand up if they had any questions or were unsure of anything throughout the session. The children enjoyed the activity and were engaged throughout the lesson. In the focus group after the lesson, the children stated:</w:t>
      </w:r>
    </w:p>
    <w:p w14:paraId="324857DF" w14:textId="77777777" w:rsidR="00B91B8A" w:rsidRPr="00A06B0F" w:rsidRDefault="00B91B8A" w:rsidP="00B91B8A">
      <w:pPr>
        <w:spacing w:line="360" w:lineRule="auto"/>
        <w:jc w:val="center"/>
        <w:rPr>
          <w:rFonts w:ascii="Arial" w:hAnsi="Arial" w:cs="Arial"/>
          <w:i/>
          <w:color w:val="000000" w:themeColor="text1"/>
        </w:rPr>
      </w:pPr>
    </w:p>
    <w:p w14:paraId="1C5FE579"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 enjoyed learning facts about my school and the surrounding area. I found this interesting.”</w:t>
      </w:r>
    </w:p>
    <w:p w14:paraId="25F3162B"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(Child 1)</w:t>
      </w:r>
    </w:p>
    <w:p w14:paraId="79A646D6" w14:textId="77777777" w:rsidR="00B91B8A" w:rsidRPr="00A06B0F" w:rsidRDefault="00B91B8A" w:rsidP="00B91B8A">
      <w:pPr>
        <w:spacing w:line="360" w:lineRule="auto"/>
        <w:rPr>
          <w:rFonts w:ascii="Arial" w:hAnsi="Arial" w:cs="Arial"/>
          <w:i/>
          <w:color w:val="000000" w:themeColor="text1"/>
        </w:rPr>
      </w:pPr>
    </w:p>
    <w:p w14:paraId="7AF86A10"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 liked learning about the community”</w:t>
      </w:r>
    </w:p>
    <w:p w14:paraId="2709DE6D"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(Child 2)</w:t>
      </w:r>
    </w:p>
    <w:p w14:paraId="40A6C3C1" w14:textId="77777777" w:rsidR="00B91B8A" w:rsidRPr="00A06B0F" w:rsidRDefault="00B91B8A" w:rsidP="00B91B8A">
      <w:pPr>
        <w:spacing w:line="360" w:lineRule="auto"/>
        <w:rPr>
          <w:rFonts w:ascii="Arial" w:hAnsi="Arial" w:cs="Arial"/>
          <w:color w:val="000000" w:themeColor="text1"/>
        </w:rPr>
      </w:pPr>
    </w:p>
    <w:p w14:paraId="58B099E1" w14:textId="0DEE2633"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full focus group transcript</w:t>
      </w:r>
      <w:r w:rsidR="00242FB1" w:rsidRPr="00A06B0F">
        <w:rPr>
          <w:rFonts w:ascii="Arial" w:hAnsi="Arial" w:cs="Arial"/>
          <w:color w:val="000000" w:themeColor="text1"/>
        </w:rPr>
        <w:t xml:space="preserve"> can be found in appendix B</w:t>
      </w:r>
      <w:r w:rsidRPr="00A06B0F">
        <w:rPr>
          <w:rFonts w:ascii="Arial" w:hAnsi="Arial" w:cs="Arial"/>
          <w:color w:val="000000" w:themeColor="text1"/>
        </w:rPr>
        <w:t>. The children enjoyed it when the activity was paused, and the ball was used for the children to take turns at stating facts they had found out during the session. When asked to explain their favourite part of the lesson, one child stated:</w:t>
      </w:r>
    </w:p>
    <w:p w14:paraId="0A0C339E" w14:textId="77777777" w:rsidR="00B91B8A" w:rsidRPr="00A06B0F" w:rsidRDefault="00B91B8A" w:rsidP="00B91B8A">
      <w:pPr>
        <w:spacing w:line="360" w:lineRule="auto"/>
        <w:rPr>
          <w:rFonts w:ascii="Arial" w:hAnsi="Arial" w:cs="Arial"/>
          <w:i/>
          <w:color w:val="000000" w:themeColor="text1"/>
        </w:rPr>
      </w:pPr>
    </w:p>
    <w:p w14:paraId="1124F6F0"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 liked using the ball to throw around the class to answer questions”</w:t>
      </w:r>
    </w:p>
    <w:p w14:paraId="5222140D"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lastRenderedPageBreak/>
        <w:t>(Child 3)</w:t>
      </w:r>
    </w:p>
    <w:p w14:paraId="00681FC7" w14:textId="77777777" w:rsidR="00B91B8A" w:rsidRPr="00A06B0F" w:rsidRDefault="00B91B8A" w:rsidP="00B91B8A">
      <w:pPr>
        <w:spacing w:line="360" w:lineRule="auto"/>
        <w:rPr>
          <w:rFonts w:ascii="Arial" w:hAnsi="Arial" w:cs="Arial"/>
          <w:color w:val="000000" w:themeColor="text1"/>
        </w:rPr>
      </w:pPr>
    </w:p>
    <w:p w14:paraId="3597BBBB" w14:textId="77777777" w:rsidR="00B91B8A" w:rsidRPr="00A06B0F" w:rsidRDefault="00B91B8A" w:rsidP="00B91B8A">
      <w:pPr>
        <w:spacing w:line="360" w:lineRule="auto"/>
        <w:rPr>
          <w:rFonts w:ascii="Arial" w:hAnsi="Arial" w:cs="Arial"/>
          <w:i/>
          <w:color w:val="000000" w:themeColor="text1"/>
        </w:rPr>
      </w:pPr>
      <w:r w:rsidRPr="00A06B0F">
        <w:rPr>
          <w:rFonts w:ascii="Arial" w:hAnsi="Arial" w:cs="Arial"/>
          <w:color w:val="000000" w:themeColor="text1"/>
        </w:rPr>
        <w:t>When questioned on their feelings towards the teacher stopping the lesson to use the basketball, the children stated:</w:t>
      </w:r>
    </w:p>
    <w:p w14:paraId="1909D5BF" w14:textId="77777777" w:rsidR="00B91B8A" w:rsidRPr="00A06B0F" w:rsidRDefault="00B91B8A" w:rsidP="00B91B8A">
      <w:pPr>
        <w:spacing w:line="360" w:lineRule="auto"/>
        <w:jc w:val="center"/>
        <w:rPr>
          <w:rFonts w:ascii="Arial" w:hAnsi="Arial" w:cs="Arial"/>
          <w:i/>
          <w:color w:val="000000" w:themeColor="text1"/>
        </w:rPr>
      </w:pPr>
    </w:p>
    <w:p w14:paraId="2959B5F6"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 can magpie other people’s ideas and know what I need to learn next”</w:t>
      </w:r>
    </w:p>
    <w:p w14:paraId="71A67355"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(Child 1)</w:t>
      </w:r>
    </w:p>
    <w:p w14:paraId="19A38356" w14:textId="77777777" w:rsidR="00B91B8A" w:rsidRPr="00A06B0F" w:rsidRDefault="00B91B8A" w:rsidP="00B91B8A">
      <w:pPr>
        <w:spacing w:line="360" w:lineRule="auto"/>
        <w:jc w:val="center"/>
        <w:rPr>
          <w:rFonts w:ascii="Arial" w:hAnsi="Arial" w:cs="Arial"/>
          <w:color w:val="000000" w:themeColor="text1"/>
        </w:rPr>
      </w:pPr>
    </w:p>
    <w:p w14:paraId="30F22CAC" w14:textId="1550E163"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After five minutes the lesson continued, and the children were reminded that they would be doing that again at the end of the lesson. The student teacher took this opportunity to identify which groups or individuals required support. For example, if a child was given the ball and did not have a fact to tell the class, the teacher then went over to that table to intervene and provide support to the children. In their observation notes, the student observer refers to the teacher “continuously assessing the task and child outcomes”. During the post lesson interview, </w:t>
      </w:r>
      <w:r w:rsidR="00E868BC" w:rsidRPr="00A06B0F">
        <w:rPr>
          <w:rFonts w:ascii="Arial" w:hAnsi="Arial" w:cs="Arial"/>
          <w:color w:val="000000" w:themeColor="text1"/>
        </w:rPr>
        <w:t>which can be found in appendix C</w:t>
      </w:r>
      <w:r w:rsidRPr="00A06B0F">
        <w:rPr>
          <w:rFonts w:ascii="Arial" w:hAnsi="Arial" w:cs="Arial"/>
          <w:color w:val="000000" w:themeColor="text1"/>
        </w:rPr>
        <w:t>, the student teacher states:</w:t>
      </w:r>
    </w:p>
    <w:p w14:paraId="55A87F53" w14:textId="77777777" w:rsidR="00B91B8A" w:rsidRPr="00A06B0F" w:rsidRDefault="00B91B8A" w:rsidP="00B91B8A">
      <w:pPr>
        <w:spacing w:line="360" w:lineRule="auto"/>
        <w:rPr>
          <w:rFonts w:ascii="Arial" w:hAnsi="Arial" w:cs="Arial"/>
          <w:i/>
          <w:color w:val="000000" w:themeColor="text1"/>
        </w:rPr>
      </w:pPr>
    </w:p>
    <w:p w14:paraId="3C297FE0"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 feel that it was effective in engaging children and assessing their understanding of the task. I feel that I could use the strategy as a tool to observe who needed my input to help them.”</w:t>
      </w:r>
    </w:p>
    <w:p w14:paraId="1F1B7D5C"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(Student Teacher)</w:t>
      </w:r>
    </w:p>
    <w:p w14:paraId="7CA4E2BF" w14:textId="77777777" w:rsidR="00B91B8A" w:rsidRPr="00A06B0F" w:rsidRDefault="00B91B8A" w:rsidP="00B91B8A">
      <w:pPr>
        <w:spacing w:line="360" w:lineRule="auto"/>
        <w:rPr>
          <w:rFonts w:ascii="Arial" w:hAnsi="Arial" w:cs="Arial"/>
          <w:color w:val="000000" w:themeColor="text1"/>
        </w:rPr>
      </w:pPr>
    </w:p>
    <w:p w14:paraId="5C9BBFA8"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One difficulty that the researcher faced was children coming up with questions that were difficult or unpractical to find the answer to. For example, one child wanted to find out how many cars there were within the square mile. This is very difficult to find out, especially in the timeframe given. The student observer in their notes refers to a difficulty faced is “getting the children to create questions that they can find the answers to.” The student teacher noticed this early on and stopped the lesson to discuss this with the children. By questioning the children on how they would come up with this response, they were able to realise which questions are more realistic to research. In addition, the children stated that the use of the ball encourages them to think about their learning. For example, when asked about the use of the ball as an assessment tool, one child stated:</w:t>
      </w:r>
    </w:p>
    <w:p w14:paraId="5E147D0D" w14:textId="77777777" w:rsidR="00B91B8A" w:rsidRPr="00A06B0F" w:rsidRDefault="00B91B8A" w:rsidP="00B91B8A">
      <w:pPr>
        <w:spacing w:line="360" w:lineRule="auto"/>
        <w:rPr>
          <w:rFonts w:ascii="Arial" w:hAnsi="Arial" w:cs="Arial"/>
          <w:color w:val="000000" w:themeColor="text1"/>
        </w:rPr>
      </w:pPr>
    </w:p>
    <w:p w14:paraId="530E4093"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lastRenderedPageBreak/>
        <w:t>“Can use it to assess our own learning. We are thinking about throwing the ball at the time but after the lesson I can think about what I did and did not know.”</w:t>
      </w:r>
    </w:p>
    <w:p w14:paraId="64D033F9"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(Child 3)</w:t>
      </w:r>
    </w:p>
    <w:p w14:paraId="2266B8DE" w14:textId="77777777" w:rsidR="00B91B8A" w:rsidRPr="00A06B0F" w:rsidRDefault="00B91B8A" w:rsidP="00B91B8A">
      <w:pPr>
        <w:spacing w:line="360" w:lineRule="auto"/>
        <w:rPr>
          <w:rFonts w:ascii="Arial" w:hAnsi="Arial" w:cs="Arial"/>
          <w:color w:val="000000" w:themeColor="text1"/>
        </w:rPr>
      </w:pPr>
    </w:p>
    <w:p w14:paraId="59CED538"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In their observation notes, the observer states that the teacher encouraged one child to “explain how they found their answer to the rest of the class.” This child was encouraged to explain to the class how he found out the number of restaurants in the area, which enabled other children to think of similar ideas and ways to find out information. For example, when asked about their feelings towards the teacher stopping the lesson to ask questions using the ball, one child said this gave them the opportunity to “magpie” ideas. At the end of the lesson the children used the ball, passing it around the class to tell the rest of the class facts that they had learnt. The child would write their fact on the whiteboard at the front of the class for everyone to see what had been learnt during the lesson. Three children were chosen at the end of the session to participate in the focus group. The notes from the focus group can be seen in appendix D. </w:t>
      </w:r>
    </w:p>
    <w:p w14:paraId="6ED6A480" w14:textId="77777777" w:rsidR="00B91B8A" w:rsidRPr="00A06B0F" w:rsidRDefault="00B91B8A" w:rsidP="00B91B8A">
      <w:pPr>
        <w:spacing w:line="360" w:lineRule="auto"/>
        <w:rPr>
          <w:rFonts w:ascii="Arial" w:hAnsi="Arial" w:cs="Arial"/>
          <w:color w:val="000000" w:themeColor="text1"/>
        </w:rPr>
      </w:pPr>
    </w:p>
    <w:p w14:paraId="14759A17" w14:textId="577EA2BD"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6.2 </w:t>
      </w:r>
      <w:r w:rsidR="00B91B8A" w:rsidRPr="00A06B0F">
        <w:rPr>
          <w:rFonts w:ascii="Arial" w:hAnsi="Arial" w:cs="Arial"/>
          <w:color w:val="000000" w:themeColor="text1"/>
          <w:u w:val="single"/>
        </w:rPr>
        <w:t>Reflection</w:t>
      </w:r>
    </w:p>
    <w:p w14:paraId="7EA52DC8" w14:textId="77777777" w:rsidR="00B91B8A" w:rsidRPr="00A06B0F" w:rsidRDefault="00B91B8A" w:rsidP="00B91B8A">
      <w:pPr>
        <w:spacing w:line="360" w:lineRule="auto"/>
        <w:rPr>
          <w:rFonts w:ascii="Arial" w:hAnsi="Arial" w:cs="Arial"/>
          <w:b/>
          <w:color w:val="000000" w:themeColor="text1"/>
        </w:rPr>
      </w:pPr>
      <w:r w:rsidRPr="00A06B0F">
        <w:rPr>
          <w:rFonts w:ascii="Arial" w:hAnsi="Arial" w:cs="Arial"/>
          <w:color w:val="000000" w:themeColor="text1"/>
        </w:rPr>
        <w:t>After the lesson and focus group, the student observer interviewed the student teacher in an informal setting. This led to a discussion on adaptations to make to the lesson for the session at School B the following day. During the focus group, one child suggested the idea of everyone having time on the laptop. For this reason, it was decided that each child in the following lesson would have access to an iPad. Although the researchers are aware that the lesson is secondary to the AFL strategy in terms of this research project, for the lesson study to be as effective as possible, the lesson itself must be improved in order to maximise engagement and understanding of the task.</w:t>
      </w:r>
    </w:p>
    <w:p w14:paraId="21DA5229" w14:textId="77777777" w:rsidR="00B91B8A" w:rsidRPr="00A06B0F" w:rsidRDefault="00B91B8A" w:rsidP="00B91B8A">
      <w:pPr>
        <w:spacing w:line="360" w:lineRule="auto"/>
        <w:rPr>
          <w:rFonts w:ascii="Arial" w:hAnsi="Arial" w:cs="Arial"/>
          <w:color w:val="000000" w:themeColor="text1"/>
        </w:rPr>
      </w:pPr>
    </w:p>
    <w:p w14:paraId="4F8EB627"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One finding which was discussed during the teacher interview was that when using the ball, the children would generally pass to their friends, and in some cases the same child having multiple turns while others wouldn’t get a turn. This was identified in the focus groups.</w:t>
      </w:r>
    </w:p>
    <w:p w14:paraId="30EEC60B" w14:textId="77777777" w:rsidR="00B91B8A" w:rsidRPr="00A06B0F" w:rsidRDefault="00B91B8A" w:rsidP="00B91B8A">
      <w:pPr>
        <w:spacing w:line="360" w:lineRule="auto"/>
        <w:rPr>
          <w:rFonts w:ascii="Arial" w:hAnsi="Arial" w:cs="Arial"/>
          <w:color w:val="000000" w:themeColor="text1"/>
        </w:rPr>
      </w:pPr>
    </w:p>
    <w:p w14:paraId="53305F99"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“Some people only pass to people they like.”</w:t>
      </w:r>
    </w:p>
    <w:p w14:paraId="01D054FD"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lastRenderedPageBreak/>
        <w:t>(Child 1)</w:t>
      </w:r>
    </w:p>
    <w:p w14:paraId="305930AC" w14:textId="77777777" w:rsidR="00B91B8A" w:rsidRPr="00A06B0F" w:rsidRDefault="00B91B8A" w:rsidP="00B91B8A">
      <w:pPr>
        <w:spacing w:line="360" w:lineRule="auto"/>
        <w:rPr>
          <w:rFonts w:ascii="Arial" w:hAnsi="Arial" w:cs="Arial"/>
          <w:i/>
          <w:color w:val="000000" w:themeColor="text1"/>
        </w:rPr>
      </w:pPr>
    </w:p>
    <w:p w14:paraId="68AD0A41"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“Some people might not get a turn.”</w:t>
      </w:r>
    </w:p>
    <w:p w14:paraId="516F534D"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(Child 2)</w:t>
      </w:r>
    </w:p>
    <w:p w14:paraId="36DB9C32" w14:textId="77777777" w:rsidR="00B91B8A" w:rsidRPr="00A06B0F" w:rsidRDefault="00B91B8A" w:rsidP="00B91B8A">
      <w:pPr>
        <w:spacing w:line="360" w:lineRule="auto"/>
        <w:rPr>
          <w:rFonts w:ascii="Arial" w:hAnsi="Arial" w:cs="Arial"/>
          <w:color w:val="000000" w:themeColor="text1"/>
        </w:rPr>
      </w:pPr>
    </w:p>
    <w:p w14:paraId="2204013C"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Therefore, the researchers decided to include rules for the children to follow when using the ball during the following lesson. The reason for this was to ensure all learners were engaged at all times and to allow more children an opportunity of being questioned. The rules included passing to a member of the opposite sex, to someone on a different table and to someone that you have not spoken to today.</w:t>
      </w:r>
    </w:p>
    <w:p w14:paraId="0EB010D3" w14:textId="77777777" w:rsidR="00B91B8A" w:rsidRPr="00A06B0F" w:rsidRDefault="00B91B8A" w:rsidP="00B91B8A">
      <w:pPr>
        <w:spacing w:line="360" w:lineRule="auto"/>
        <w:rPr>
          <w:rFonts w:ascii="Arial" w:hAnsi="Arial" w:cs="Arial"/>
          <w:color w:val="000000" w:themeColor="text1"/>
        </w:rPr>
      </w:pPr>
    </w:p>
    <w:p w14:paraId="022D801F" w14:textId="3035FE42"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6.3 </w:t>
      </w:r>
      <w:r w:rsidR="00B91B8A" w:rsidRPr="00A06B0F">
        <w:rPr>
          <w:rFonts w:ascii="Arial" w:hAnsi="Arial" w:cs="Arial"/>
          <w:color w:val="000000" w:themeColor="text1"/>
          <w:u w:val="single"/>
        </w:rPr>
        <w:t>Lesson Study 2</w:t>
      </w:r>
    </w:p>
    <w:p w14:paraId="2698D9DD" w14:textId="341115E9"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Lesson Study 2 took place in School B and lasted 60 minutes. As in the previous lesson, the student teacher gained assent from each member of the class and introduced the student observer. The class had received the email from the student teacher asking them to think a</w:t>
      </w:r>
      <w:r w:rsidR="009012DB" w:rsidRPr="00A06B0F">
        <w:rPr>
          <w:rFonts w:ascii="Arial" w:hAnsi="Arial" w:cs="Arial"/>
          <w:color w:val="000000" w:themeColor="text1"/>
        </w:rPr>
        <w:t>bout the topic ‘my square mile’</w:t>
      </w:r>
      <w:r w:rsidRPr="00A06B0F">
        <w:rPr>
          <w:rFonts w:ascii="Arial" w:hAnsi="Arial" w:cs="Arial"/>
          <w:color w:val="000000" w:themeColor="text1"/>
        </w:rPr>
        <w:t xml:space="preserve">. The introduction to the lesson was the same as the previous day. </w:t>
      </w:r>
    </w:p>
    <w:p w14:paraId="50EABA65" w14:textId="77777777" w:rsidR="00B91B8A" w:rsidRPr="00A06B0F" w:rsidRDefault="00B91B8A" w:rsidP="00B91B8A">
      <w:pPr>
        <w:spacing w:line="360" w:lineRule="auto"/>
        <w:rPr>
          <w:rFonts w:ascii="Arial" w:hAnsi="Arial" w:cs="Arial"/>
          <w:color w:val="000000" w:themeColor="text1"/>
        </w:rPr>
      </w:pPr>
    </w:p>
    <w:p w14:paraId="57FD8DA1"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lesson ran similarly to the previous lesson, however there were some significant changes made as a result of the interviews and reflection on the day before. One significant change was that each child had an iPad to explore topics of interest to them. The researchers were wary that this could potentially lead to children working independently rather than learning collaboratively. However, it was evident upon observation that the children were still working within the groups on their tables and discussing their findings with their peers and staff.</w:t>
      </w:r>
    </w:p>
    <w:p w14:paraId="352F4AA2" w14:textId="77777777" w:rsidR="00B91B8A" w:rsidRPr="00A06B0F" w:rsidRDefault="00B91B8A" w:rsidP="00B91B8A">
      <w:pPr>
        <w:spacing w:line="360" w:lineRule="auto"/>
        <w:rPr>
          <w:rFonts w:ascii="Arial" w:hAnsi="Arial" w:cs="Arial"/>
          <w:color w:val="000000" w:themeColor="text1"/>
        </w:rPr>
      </w:pPr>
    </w:p>
    <w:p w14:paraId="724EE6F7"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Another significant change which has been addressed is the use of rules when using the ball to question the children. When asked about using the ball, the children discussed the rules.</w:t>
      </w:r>
    </w:p>
    <w:p w14:paraId="57FF81D2" w14:textId="77777777" w:rsidR="00B91B8A" w:rsidRPr="00A06B0F" w:rsidRDefault="00B91B8A" w:rsidP="00B91B8A">
      <w:pPr>
        <w:spacing w:line="360" w:lineRule="auto"/>
        <w:rPr>
          <w:rFonts w:ascii="Arial" w:hAnsi="Arial" w:cs="Arial"/>
          <w:color w:val="000000" w:themeColor="text1"/>
        </w:rPr>
      </w:pPr>
    </w:p>
    <w:p w14:paraId="00244B4E"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 liked the rules, it meant you pass to different people”</w:t>
      </w:r>
    </w:p>
    <w:p w14:paraId="0B69A60A"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(Child 1)</w:t>
      </w:r>
    </w:p>
    <w:p w14:paraId="6F1371AC"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lastRenderedPageBreak/>
        <w:t>“Some people may want to give a good answer but the person with the ball may just pass to their friend who doesn’t even have an answer. I think having rules means more people get a go rather than just one friendship group”.</w:t>
      </w:r>
    </w:p>
    <w:p w14:paraId="57FCC9DC"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(Child 3)</w:t>
      </w:r>
    </w:p>
    <w:p w14:paraId="17D8EDB1" w14:textId="60FEA2AE"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The student observing the lesson commented that the children were highly engaged throughout the session.</w:t>
      </w:r>
      <w:r w:rsidRPr="00A06B0F">
        <w:rPr>
          <w:rFonts w:ascii="Arial" w:eastAsia="Times New Roman" w:hAnsi="Arial" w:cs="Arial"/>
          <w:i/>
          <w:color w:val="000000"/>
          <w:lang w:eastAsia="en-GB"/>
        </w:rPr>
        <w:t xml:space="preserve"> </w:t>
      </w:r>
      <w:r w:rsidRPr="00A06B0F">
        <w:rPr>
          <w:rFonts w:ascii="Arial" w:hAnsi="Arial" w:cs="Arial"/>
          <w:color w:val="000000" w:themeColor="text1"/>
        </w:rPr>
        <w:t>The full observation fram</w:t>
      </w:r>
      <w:r w:rsidR="00A97F6B" w:rsidRPr="00A06B0F">
        <w:rPr>
          <w:rFonts w:ascii="Arial" w:hAnsi="Arial" w:cs="Arial"/>
          <w:color w:val="000000" w:themeColor="text1"/>
        </w:rPr>
        <w:t>ework can be found in appendix E</w:t>
      </w:r>
      <w:r w:rsidRPr="00A06B0F">
        <w:rPr>
          <w:rFonts w:ascii="Arial" w:hAnsi="Arial" w:cs="Arial"/>
          <w:color w:val="000000" w:themeColor="text1"/>
        </w:rPr>
        <w:t xml:space="preserve">. The student teacher stopped the lesson half way through and used the ball to question the children and encourage them to tell the class facts that they had learnt. The student teacher claimed that this was a useful tool to establish who in the class needed support. </w:t>
      </w:r>
    </w:p>
    <w:p w14:paraId="782360EF" w14:textId="77777777" w:rsidR="00B91B8A" w:rsidRPr="00A06B0F" w:rsidRDefault="00B91B8A" w:rsidP="00B91B8A">
      <w:pPr>
        <w:spacing w:line="360" w:lineRule="auto"/>
        <w:jc w:val="center"/>
        <w:rPr>
          <w:rFonts w:ascii="Arial" w:hAnsi="Arial" w:cs="Arial"/>
          <w:i/>
          <w:color w:val="000000" w:themeColor="text1"/>
        </w:rPr>
      </w:pPr>
    </w:p>
    <w:p w14:paraId="004AB587"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“Using it during the lesson enabled me to gain a better understanding of who needed extra support. It also gave the children the opportunity to listen to other people’s ideas.”</w:t>
      </w:r>
    </w:p>
    <w:p w14:paraId="4D22A388"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(Student Teacher)</w:t>
      </w:r>
    </w:p>
    <w:p w14:paraId="44E867AF" w14:textId="77777777" w:rsidR="00B91B8A" w:rsidRPr="00A06B0F" w:rsidRDefault="00B91B8A" w:rsidP="00B91B8A">
      <w:pPr>
        <w:spacing w:line="360" w:lineRule="auto"/>
        <w:rPr>
          <w:rFonts w:ascii="Arial" w:hAnsi="Arial" w:cs="Arial"/>
          <w:color w:val="000000" w:themeColor="text1"/>
        </w:rPr>
      </w:pPr>
    </w:p>
    <w:p w14:paraId="22DE6D2F" w14:textId="2190E8A1"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The full interview can be found in </w:t>
      </w:r>
      <w:r w:rsidR="00A97F6B" w:rsidRPr="00A06B0F">
        <w:rPr>
          <w:rFonts w:ascii="Arial" w:hAnsi="Arial" w:cs="Arial"/>
          <w:color w:val="000000" w:themeColor="text1"/>
        </w:rPr>
        <w:t>appendix F</w:t>
      </w:r>
      <w:r w:rsidRPr="00A06B0F">
        <w:rPr>
          <w:rFonts w:ascii="Arial" w:hAnsi="Arial" w:cs="Arial"/>
          <w:color w:val="000000" w:themeColor="text1"/>
        </w:rPr>
        <w:t>. When the lesson continued, the student teacher went over to the child and group of children who showed uncertainty when questioned using the ball. The student observing noticed that “almost every sentence was a question, which is encouraging metacognition.”</w:t>
      </w:r>
    </w:p>
    <w:p w14:paraId="4A0F57ED" w14:textId="77777777" w:rsidR="00B91B8A" w:rsidRPr="00A06B0F" w:rsidRDefault="00B91B8A" w:rsidP="00B91B8A">
      <w:pPr>
        <w:spacing w:line="360" w:lineRule="auto"/>
        <w:rPr>
          <w:rFonts w:ascii="Arial" w:hAnsi="Arial" w:cs="Arial"/>
          <w:color w:val="000000" w:themeColor="text1"/>
        </w:rPr>
      </w:pPr>
    </w:p>
    <w:p w14:paraId="49ACED3F"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At the end of the lesson the teacher stopped the children and the children passed the ball around the class. The student teacher explained that this was useful in order to plan for next steps of progression for the following lesson stating:</w:t>
      </w:r>
    </w:p>
    <w:p w14:paraId="0A16750A" w14:textId="77777777" w:rsidR="00B91B8A" w:rsidRPr="00A06B0F" w:rsidRDefault="00B91B8A" w:rsidP="00B91B8A">
      <w:pPr>
        <w:spacing w:line="360" w:lineRule="auto"/>
        <w:rPr>
          <w:rFonts w:ascii="Arial" w:hAnsi="Arial" w:cs="Arial"/>
          <w:color w:val="000000" w:themeColor="text1"/>
        </w:rPr>
      </w:pPr>
    </w:p>
    <w:p w14:paraId="1A94AA5F"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“It will help me decide on the groups that the children may need to work in during the next lesson so that I can give them the necessary support based on the answers they gave.”</w:t>
      </w:r>
    </w:p>
    <w:p w14:paraId="5458B8A8"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(Student Teacher)</w:t>
      </w:r>
    </w:p>
    <w:p w14:paraId="6AB0DD12" w14:textId="77777777" w:rsidR="00B91B8A" w:rsidRPr="00A06B0F" w:rsidRDefault="00B91B8A" w:rsidP="00B91B8A">
      <w:pPr>
        <w:spacing w:line="360" w:lineRule="auto"/>
        <w:rPr>
          <w:rFonts w:ascii="Arial" w:hAnsi="Arial" w:cs="Arial"/>
          <w:color w:val="000000" w:themeColor="text1"/>
        </w:rPr>
      </w:pPr>
    </w:p>
    <w:p w14:paraId="1E1DE5CA"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One final point which was identified by the researcher at the end of the lesson study was that it was evident from responses in the focus groups that the majority of the children were unaware of the key reasons of the use of the ball. When questioned on whether the ball is a useful tool for every learner in the class, the teacher stated:</w:t>
      </w:r>
    </w:p>
    <w:p w14:paraId="7C053F96" w14:textId="77777777" w:rsidR="00B91B8A" w:rsidRPr="00A06B0F" w:rsidRDefault="00B91B8A" w:rsidP="00B91B8A">
      <w:pPr>
        <w:spacing w:line="360" w:lineRule="auto"/>
        <w:rPr>
          <w:rFonts w:ascii="Arial" w:hAnsi="Arial" w:cs="Arial"/>
          <w:color w:val="000000" w:themeColor="text1"/>
        </w:rPr>
      </w:pPr>
    </w:p>
    <w:p w14:paraId="70654916" w14:textId="77777777" w:rsidR="00B91B8A" w:rsidRPr="00A06B0F" w:rsidRDefault="00B91B8A" w:rsidP="00B91B8A">
      <w:pPr>
        <w:spacing w:line="360" w:lineRule="auto"/>
        <w:jc w:val="center"/>
        <w:rPr>
          <w:rFonts w:ascii="Arial" w:hAnsi="Arial" w:cs="Arial"/>
          <w:i/>
          <w:color w:val="000000" w:themeColor="text1"/>
        </w:rPr>
      </w:pPr>
      <w:r w:rsidRPr="00A06B0F">
        <w:rPr>
          <w:rFonts w:ascii="Arial" w:hAnsi="Arial" w:cs="Arial"/>
          <w:i/>
          <w:color w:val="000000" w:themeColor="text1"/>
        </w:rPr>
        <w:t>“I don’t feel it is because I feel that the children don’t know why they are doing it so they are unable to assess their own understanding. However, I do feel that the children who get the opportunity to answer are able to build confidence because they provided the class with good information.”</w:t>
      </w:r>
    </w:p>
    <w:p w14:paraId="78B1CAE6" w14:textId="77777777" w:rsidR="00B91B8A" w:rsidRPr="00A06B0F" w:rsidRDefault="00B91B8A" w:rsidP="00B91B8A">
      <w:pPr>
        <w:spacing w:line="360" w:lineRule="auto"/>
        <w:jc w:val="right"/>
        <w:rPr>
          <w:rFonts w:ascii="Arial" w:hAnsi="Arial" w:cs="Arial"/>
          <w:color w:val="000000" w:themeColor="text1"/>
        </w:rPr>
      </w:pPr>
      <w:r w:rsidRPr="00A06B0F">
        <w:rPr>
          <w:rFonts w:ascii="Arial" w:hAnsi="Arial" w:cs="Arial"/>
          <w:color w:val="000000" w:themeColor="text1"/>
        </w:rPr>
        <w:t>(Student Teacher)</w:t>
      </w:r>
    </w:p>
    <w:p w14:paraId="57C1C7C6" w14:textId="77777777" w:rsidR="00B91B8A" w:rsidRPr="00A06B0F" w:rsidRDefault="00B91B8A" w:rsidP="00B91B8A">
      <w:pPr>
        <w:spacing w:line="360" w:lineRule="auto"/>
        <w:rPr>
          <w:rFonts w:ascii="Arial" w:hAnsi="Arial" w:cs="Arial"/>
          <w:color w:val="000000" w:themeColor="text1"/>
        </w:rPr>
      </w:pPr>
    </w:p>
    <w:p w14:paraId="4019D843" w14:textId="77777777" w:rsidR="00B91B8A" w:rsidRPr="00A06B0F" w:rsidRDefault="00B91B8A" w:rsidP="00B91B8A">
      <w:pPr>
        <w:spacing w:line="360" w:lineRule="auto"/>
        <w:rPr>
          <w:rFonts w:ascii="Arial" w:hAnsi="Arial" w:cs="Arial"/>
          <w:color w:val="000000" w:themeColor="text1"/>
          <w:u w:val="single"/>
        </w:rPr>
      </w:pPr>
      <w:r w:rsidRPr="00A06B0F">
        <w:rPr>
          <w:rFonts w:ascii="Arial" w:hAnsi="Arial" w:cs="Arial"/>
          <w:color w:val="000000" w:themeColor="text1"/>
        </w:rPr>
        <w:t>This section has drawn upon the key themes and findings from the qualitative methods of data collection. Findings have shown both similar and conflicting views between participants and researchers.</w:t>
      </w:r>
    </w:p>
    <w:p w14:paraId="3A8A5A4E" w14:textId="77777777" w:rsidR="00B91B8A" w:rsidRPr="007F3CF4" w:rsidRDefault="00B91B8A" w:rsidP="00B91B8A">
      <w:pPr>
        <w:spacing w:line="360" w:lineRule="auto"/>
        <w:rPr>
          <w:rFonts w:ascii="Arial" w:hAnsi="Arial" w:cs="Arial"/>
          <w:color w:val="000000" w:themeColor="text1"/>
          <w:u w:val="single"/>
        </w:rPr>
      </w:pPr>
    </w:p>
    <w:p w14:paraId="551AA4E0" w14:textId="6D04E5CB" w:rsidR="00B91B8A" w:rsidRPr="007F3CF4" w:rsidRDefault="00B91B8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Discussion of findings</w:t>
      </w:r>
    </w:p>
    <w:p w14:paraId="7A340C19"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This section will discuss the findings and analyse information based on the research compiled in the literature review. The researcher will use triangulation in order to analyse the data. Triangulation will be used by combining secondary research from the literature review along with the primary research collected in the focus groups and interviews. Triangulation limits the chance of researcher bias and ensures that results are valid (Taylor et al, 2004). The concepts which will be discussed have been identified through thematic analysis of the two focus groups, the two researcher questionnaires and the two observation frameworks. </w:t>
      </w:r>
    </w:p>
    <w:p w14:paraId="39C11C69" w14:textId="77777777" w:rsidR="00B91B8A" w:rsidRPr="00A06B0F" w:rsidRDefault="00B91B8A" w:rsidP="00B91B8A">
      <w:pPr>
        <w:spacing w:line="360" w:lineRule="auto"/>
        <w:rPr>
          <w:rFonts w:ascii="Arial" w:hAnsi="Arial" w:cs="Arial"/>
          <w:color w:val="000000" w:themeColor="text1"/>
        </w:rPr>
      </w:pPr>
    </w:p>
    <w:p w14:paraId="7E34D24A" w14:textId="4D815899"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7.1 </w:t>
      </w:r>
      <w:r w:rsidR="00B91B8A" w:rsidRPr="00A06B0F">
        <w:rPr>
          <w:rFonts w:ascii="Arial" w:hAnsi="Arial" w:cs="Arial"/>
          <w:color w:val="000000" w:themeColor="text1"/>
          <w:u w:val="single"/>
        </w:rPr>
        <w:t>Self-assessment</w:t>
      </w:r>
    </w:p>
    <w:p w14:paraId="4B7452D9" w14:textId="6F240FB4"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According to Overall (2006), children should be encouraged to actively self-assess by identifying strengths and areas for improvement periods where there is questioning during lessons. However, the researchers in this study did not tell the children the purpose of the ball. Therefore, when questioned on their opinions on the use, some participants refer to enjoyment and behaviour strategies. Others implied that it made them stop, think and</w:t>
      </w:r>
      <w:r w:rsidR="00E44A40" w:rsidRPr="00A06B0F">
        <w:rPr>
          <w:rFonts w:ascii="Arial" w:hAnsi="Arial" w:cs="Arial"/>
          <w:color w:val="000000" w:themeColor="text1"/>
        </w:rPr>
        <w:t xml:space="preserve"> gather their thoughts. This suggests</w:t>
      </w:r>
      <w:r w:rsidRPr="00A06B0F">
        <w:rPr>
          <w:rFonts w:ascii="Arial" w:hAnsi="Arial" w:cs="Arial"/>
          <w:color w:val="000000" w:themeColor="text1"/>
        </w:rPr>
        <w:t xml:space="preserve"> that the children do not necessarily know when a teacher is using AFL or the purpose for its use. From experience on teaching placement, the researchers of this study feel it is extremely important that children are fully aware </w:t>
      </w:r>
      <w:r w:rsidR="007D080F" w:rsidRPr="00A06B0F">
        <w:rPr>
          <w:rFonts w:ascii="Arial" w:hAnsi="Arial" w:cs="Arial"/>
          <w:color w:val="000000" w:themeColor="text1"/>
        </w:rPr>
        <w:t xml:space="preserve">and understand why </w:t>
      </w:r>
      <w:r w:rsidRPr="00A06B0F">
        <w:rPr>
          <w:rFonts w:ascii="Arial" w:hAnsi="Arial" w:cs="Arial"/>
          <w:color w:val="000000" w:themeColor="text1"/>
        </w:rPr>
        <w:t xml:space="preserve">teachers do things in a certain way. For example, if a teacher is using lollipop sticks as an AFL tool, the children should be made aware of this so that they can self-assess too. </w:t>
      </w:r>
      <w:r w:rsidRPr="00A06B0F">
        <w:rPr>
          <w:rFonts w:ascii="Arial" w:hAnsi="Arial" w:cs="Arial"/>
          <w:color w:val="000000" w:themeColor="text1"/>
        </w:rPr>
        <w:lastRenderedPageBreak/>
        <w:t>Black and William (2010) refer to the importance of shared learning goals within the school. These goals should be shared between pupils and parents, and not just staff. Nevertheless, it is important to refer to Piaget’s view that children can only self-assess from the age of 7 and when they have been taught the skills to do so (Piaget, 1959). Therefore, schools should provide their children with these skills when adequate. Donaldson (2015) refers to the importance of children being involved in planning. He emphasises the importance of children being involved in discussions about how far they’ve come and suggesting their opinions on how they can be supported to be the best they can and achieve to the best of their ability. This refers to the researchers’ discussion on the importance that children are made aware of the purpose of activities such as questioning and other everyday activities in the classroom, as it will get children thinking and becoming active learners.</w:t>
      </w:r>
    </w:p>
    <w:p w14:paraId="489B3350" w14:textId="77777777" w:rsidR="00B91B8A" w:rsidRPr="00A06B0F" w:rsidRDefault="00B91B8A" w:rsidP="00B91B8A">
      <w:pPr>
        <w:spacing w:line="360" w:lineRule="auto"/>
        <w:rPr>
          <w:rFonts w:ascii="Arial" w:hAnsi="Arial" w:cs="Arial"/>
          <w:color w:val="000000" w:themeColor="text1"/>
          <w:u w:val="single"/>
        </w:rPr>
      </w:pPr>
    </w:p>
    <w:p w14:paraId="44113465" w14:textId="42BC5122"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7.2 </w:t>
      </w:r>
      <w:r w:rsidR="00B91B8A" w:rsidRPr="00A06B0F">
        <w:rPr>
          <w:rFonts w:ascii="Arial" w:hAnsi="Arial" w:cs="Arial"/>
          <w:color w:val="000000" w:themeColor="text1"/>
          <w:u w:val="single"/>
        </w:rPr>
        <w:t>Teacher Planning</w:t>
      </w:r>
    </w:p>
    <w:p w14:paraId="1A9C51F5" w14:textId="7630C350" w:rsidR="00055254" w:rsidRDefault="00B91B8A" w:rsidP="00B91B8A">
      <w:pPr>
        <w:spacing w:line="360" w:lineRule="auto"/>
        <w:rPr>
          <w:rFonts w:ascii="Arial" w:hAnsi="Arial" w:cs="Arial"/>
          <w:color w:val="000000" w:themeColor="text1"/>
          <w:u w:val="single"/>
        </w:rPr>
      </w:pPr>
      <w:r w:rsidRPr="00A06B0F">
        <w:rPr>
          <w:rFonts w:ascii="Arial" w:hAnsi="Arial" w:cs="Arial"/>
          <w:color w:val="000000" w:themeColor="text1"/>
        </w:rPr>
        <w:t>Fl</w:t>
      </w:r>
      <w:r w:rsidRPr="00A06B0F">
        <w:rPr>
          <w:rFonts w:ascii="Arial" w:eastAsia="Times New Roman" w:hAnsi="Arial" w:cs="Arial"/>
          <w:color w:val="000000" w:themeColor="text1"/>
          <w:shd w:val="clear" w:color="auto" w:fill="FFFFFF"/>
        </w:rPr>
        <w:t>ó</w:t>
      </w:r>
      <w:r w:rsidRPr="00A06B0F">
        <w:rPr>
          <w:rFonts w:ascii="Arial" w:hAnsi="Arial" w:cs="Arial"/>
          <w:color w:val="000000" w:themeColor="text1"/>
        </w:rPr>
        <w:t>rez and Sammons (2013) suggest that successful use of AFL techniques enable teachers to plan effectively. This suggests that teachers can plan the next steps for progression based on strategies such as questioning and feedback. Comparably during the student teacher interviews, it was evident that both teachers felt that the use of the ball as an AFL tool was effective in identifying where support was needed during the lesson. In addition to this, both teachers implied that in normal circumstances the lesson would run over more than one session. They suggested that with the AFL strategy used, they would be able to plan the next lesson and ensure that all children were supported in the necessary ways. For example, the teacher has identified children who would work best supported in a group with a teacher, while other children would benefit from an extension task. Nevertheless, the researchers were unable to put their ideas into practice as only two lesson studies were conducted. Therefore, it is suggested that further research is needed in order to back up these ideas.</w:t>
      </w:r>
    </w:p>
    <w:p w14:paraId="47C1DD2E" w14:textId="77777777" w:rsidR="007F3CF4" w:rsidRDefault="007F3CF4" w:rsidP="00B91B8A">
      <w:pPr>
        <w:spacing w:line="360" w:lineRule="auto"/>
        <w:rPr>
          <w:rFonts w:ascii="Arial" w:hAnsi="Arial" w:cs="Arial"/>
          <w:color w:val="000000" w:themeColor="text1"/>
          <w:u w:val="single"/>
        </w:rPr>
      </w:pPr>
    </w:p>
    <w:p w14:paraId="008008F5" w14:textId="0144AD63" w:rsidR="00B91B8A" w:rsidRPr="00A06B0F"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7.3 </w:t>
      </w:r>
      <w:r w:rsidR="00B91B8A" w:rsidRPr="00A06B0F">
        <w:rPr>
          <w:rFonts w:ascii="Arial" w:hAnsi="Arial" w:cs="Arial"/>
          <w:color w:val="000000" w:themeColor="text1"/>
          <w:u w:val="single"/>
        </w:rPr>
        <w:t>Pupil engagement</w:t>
      </w:r>
    </w:p>
    <w:p w14:paraId="34E98299"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From the discussion within the focus groups, it was evident that the children were all in agreement that using a ball as a questioning tool was an enjoyable experience. However, this does not necessarily mean that they are engaged in the activity. From observation, it was evident that the children were engaged during the activity, </w:t>
      </w:r>
      <w:r w:rsidRPr="00A06B0F">
        <w:rPr>
          <w:rFonts w:ascii="Arial" w:hAnsi="Arial" w:cs="Arial"/>
          <w:color w:val="000000" w:themeColor="text1"/>
        </w:rPr>
        <w:lastRenderedPageBreak/>
        <w:t xml:space="preserve">especially in lesson study 2 when the rules were introduced as the children were unable to guess who the ball was going to be passed to as they were unable to simply pass their closest friends. Another finding from the research is that only some pupils are able to have a turn with the ball during the lesson, as it would be time consuming for each child to have a turn. Therefore, the researchers agree with Ko et al (2013) as they believe that a combination of AFL strategies and effective classroom practises is what will enable children to be independent learners when it comes to AFL. </w:t>
      </w:r>
    </w:p>
    <w:p w14:paraId="7D43FB59" w14:textId="77777777" w:rsidR="00B91B8A" w:rsidRPr="00A06B0F" w:rsidRDefault="00B91B8A" w:rsidP="00B91B8A">
      <w:pPr>
        <w:spacing w:line="360" w:lineRule="auto"/>
        <w:rPr>
          <w:rFonts w:ascii="Arial" w:hAnsi="Arial" w:cs="Arial"/>
          <w:color w:val="000000" w:themeColor="text1"/>
        </w:rPr>
      </w:pPr>
    </w:p>
    <w:p w14:paraId="2C92E59A" w14:textId="33DD9CFD" w:rsidR="00B91B8A" w:rsidRPr="007F3CF4" w:rsidRDefault="00B91B8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Conclusions</w:t>
      </w:r>
    </w:p>
    <w:p w14:paraId="1A7F2229"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This section will summarise findings from the research by drawing conclusions. It is important to reflect on the aim of the research project in this section. The aim of this research is to establish whether the use of a ball as a questioning tool is an effective AFL strategy for teachers and learners in relation to their next steps for progression. The researcher feels this aim has been met through identifying key findings and has therefore drawn the following conclusions.</w:t>
      </w:r>
    </w:p>
    <w:p w14:paraId="1A4E30E0" w14:textId="77777777" w:rsidR="00B91B8A" w:rsidRPr="00A06B0F" w:rsidRDefault="00B91B8A" w:rsidP="00B91B8A">
      <w:pPr>
        <w:spacing w:line="360" w:lineRule="auto"/>
        <w:rPr>
          <w:rFonts w:ascii="Arial" w:hAnsi="Arial" w:cs="Arial"/>
          <w:color w:val="000000" w:themeColor="text1"/>
        </w:rPr>
      </w:pPr>
    </w:p>
    <w:p w14:paraId="44B5BAC5"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One conclusion which can be drawn from the findings is that using the ball is effective for teachers to assess a child’s understanding and learning during the lesson and for planning the following lesson. However in order to structure long term plans a variety of AFL tools would be necessary. This finding agrees with </w:t>
      </w:r>
      <w:r w:rsidRPr="00A06B0F">
        <w:rPr>
          <w:rFonts w:ascii="Arial" w:eastAsia="Calibri" w:hAnsi="Arial" w:cs="Arial"/>
          <w:color w:val="000000" w:themeColor="text1"/>
          <w:shd w:val="clear" w:color="auto" w:fill="FFFFFF"/>
        </w:rPr>
        <w:t>Flórez</w:t>
      </w:r>
      <w:r w:rsidRPr="00A06B0F">
        <w:rPr>
          <w:rFonts w:ascii="Arial" w:eastAsia="Times New Roman" w:hAnsi="Arial" w:cs="Arial"/>
          <w:color w:val="000000" w:themeColor="text1"/>
          <w:shd w:val="clear" w:color="auto" w:fill="FFFFFF"/>
        </w:rPr>
        <w:t xml:space="preserve"> </w:t>
      </w:r>
      <w:r w:rsidRPr="00A06B0F">
        <w:rPr>
          <w:rFonts w:ascii="Arial" w:eastAsia="Calibri" w:hAnsi="Arial" w:cs="Arial"/>
          <w:color w:val="000000" w:themeColor="text1"/>
          <w:shd w:val="clear" w:color="auto" w:fill="FFFFFF"/>
        </w:rPr>
        <w:t>and</w:t>
      </w:r>
      <w:r w:rsidRPr="00A06B0F">
        <w:rPr>
          <w:rFonts w:ascii="Arial" w:eastAsia="Times New Roman" w:hAnsi="Arial" w:cs="Arial"/>
          <w:color w:val="000000" w:themeColor="text1"/>
          <w:shd w:val="clear" w:color="auto" w:fill="FFFFFF"/>
        </w:rPr>
        <w:t xml:space="preserve"> </w:t>
      </w:r>
      <w:r w:rsidRPr="00A06B0F">
        <w:rPr>
          <w:rFonts w:ascii="Arial" w:eastAsia="Calibri" w:hAnsi="Arial" w:cs="Arial"/>
          <w:color w:val="000000" w:themeColor="text1"/>
          <w:shd w:val="clear" w:color="auto" w:fill="FFFFFF"/>
        </w:rPr>
        <w:t>Sammons</w:t>
      </w:r>
      <w:r w:rsidRPr="00A06B0F">
        <w:rPr>
          <w:rFonts w:ascii="Arial" w:hAnsi="Arial" w:cs="Arial"/>
          <w:color w:val="000000" w:themeColor="text1"/>
        </w:rPr>
        <w:t xml:space="preserve"> (2013) who suggest that AFL helps teachers to plan. In addition, the idea that a variety of AFL tools are required for long term planning would support Ko et al (2013) as they emphasise the importance of a variety of effective classroom practises which support learning. It is important to note that the teacher was only able to identify children’s levels of understanding through this AFL strategy if they were passed the ball. Therefore, the researcher concludes that a range of strategies are needed during a lesson in order to gain an understanding of every child’s progression.</w:t>
      </w:r>
    </w:p>
    <w:p w14:paraId="0ACAF6A7" w14:textId="77777777" w:rsidR="00B91B8A" w:rsidRPr="00A06B0F" w:rsidRDefault="00B91B8A" w:rsidP="00B91B8A">
      <w:pPr>
        <w:spacing w:line="360" w:lineRule="auto"/>
        <w:rPr>
          <w:rFonts w:ascii="Arial" w:hAnsi="Arial" w:cs="Arial"/>
          <w:color w:val="000000" w:themeColor="text1"/>
        </w:rPr>
      </w:pPr>
    </w:p>
    <w:p w14:paraId="27652B67"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Another conclusion drawn from the research is that learners will only be able to use AFL to assess their own learning if they are told to do so. Therefore, teachers must have open discussions with children when they are being assessed in order for them </w:t>
      </w:r>
      <w:r w:rsidRPr="00A06B0F">
        <w:rPr>
          <w:rFonts w:ascii="Arial" w:hAnsi="Arial" w:cs="Arial"/>
          <w:color w:val="000000" w:themeColor="text1"/>
        </w:rPr>
        <w:lastRenderedPageBreak/>
        <w:t>to benefit. The children interviewed referred to reasons such as enjoyment, turn taking, and thinking as reasons for the use of the ball, however they should be encouraged to assess their levels of understanding and learning independently. This finding is supported by Black and William (2010), as they refer to the importance of shared learning goals.</w:t>
      </w:r>
    </w:p>
    <w:p w14:paraId="6F3ED3E0" w14:textId="77777777" w:rsidR="00B91B8A" w:rsidRPr="00A06B0F" w:rsidRDefault="00B91B8A" w:rsidP="00B91B8A">
      <w:pPr>
        <w:spacing w:line="360" w:lineRule="auto"/>
        <w:rPr>
          <w:rFonts w:ascii="Arial" w:hAnsi="Arial" w:cs="Arial"/>
          <w:b/>
          <w:color w:val="000000" w:themeColor="text1"/>
        </w:rPr>
      </w:pPr>
    </w:p>
    <w:p w14:paraId="081F2096" w14:textId="70FE8304"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8.1 </w:t>
      </w:r>
      <w:r w:rsidR="00B91B8A" w:rsidRPr="00A06B0F">
        <w:rPr>
          <w:rFonts w:ascii="Arial" w:hAnsi="Arial" w:cs="Arial"/>
          <w:color w:val="000000" w:themeColor="text1"/>
          <w:u w:val="single"/>
        </w:rPr>
        <w:t>Data Collection</w:t>
      </w:r>
    </w:p>
    <w:p w14:paraId="2D31DD7B"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The researchers decided to gather rich qualitative data for this research project in order to gain deep levels of understanding from participants. Although analysing qualitative data can be time consuming, the researcher was able to interpret the information by identifying themes in the participants responses during the focus groups. The information which was collected was relevant and essential in order for the research question to be answered. The focus group took place in a quiet room off the library in the school and participants were kept at ease during the informal conversation which led to valid results. </w:t>
      </w:r>
    </w:p>
    <w:p w14:paraId="6D0A79FE" w14:textId="77777777" w:rsidR="00B91B8A" w:rsidRPr="00A06B0F" w:rsidRDefault="00B91B8A" w:rsidP="00B91B8A">
      <w:pPr>
        <w:spacing w:line="360" w:lineRule="auto"/>
        <w:rPr>
          <w:rFonts w:ascii="Arial" w:hAnsi="Arial" w:cs="Arial"/>
          <w:color w:val="000000" w:themeColor="text1"/>
        </w:rPr>
      </w:pPr>
    </w:p>
    <w:p w14:paraId="2F2CDB6B" w14:textId="4AB26452"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8.2 </w:t>
      </w:r>
      <w:r w:rsidR="00B91B8A" w:rsidRPr="00A06B0F">
        <w:rPr>
          <w:rFonts w:ascii="Arial" w:hAnsi="Arial" w:cs="Arial"/>
          <w:color w:val="000000" w:themeColor="text1"/>
          <w:u w:val="single"/>
        </w:rPr>
        <w:t>Limitations of the research</w:t>
      </w:r>
    </w:p>
    <w:p w14:paraId="66EA638C"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It is important to address the limitations faced during the course of the research project. One of the main limitations faced was the short timescale that the researcher had to complete this project. If more time was available, the researcher would have planned for three lesson studies in order to improve on issues which arose in lesson study two. In addition, the researcher would have planned a lesson following on from this researcher in order to consider how effective the planning was based on the AFL strategies used. </w:t>
      </w:r>
    </w:p>
    <w:p w14:paraId="48F9DD3B" w14:textId="77777777" w:rsidR="00B91B8A" w:rsidRPr="00A06B0F" w:rsidRDefault="00B91B8A" w:rsidP="00B91B8A">
      <w:pPr>
        <w:spacing w:line="360" w:lineRule="auto"/>
        <w:rPr>
          <w:rFonts w:ascii="Arial" w:hAnsi="Arial" w:cs="Arial"/>
          <w:color w:val="000000" w:themeColor="text1"/>
        </w:rPr>
      </w:pPr>
    </w:p>
    <w:p w14:paraId="7A00D35B" w14:textId="77777777" w:rsidR="00055254" w:rsidRDefault="00055254" w:rsidP="00B91B8A">
      <w:pPr>
        <w:spacing w:line="360" w:lineRule="auto"/>
        <w:rPr>
          <w:rFonts w:ascii="Arial" w:hAnsi="Arial" w:cs="Arial"/>
          <w:color w:val="000000" w:themeColor="text1"/>
          <w:u w:val="single"/>
        </w:rPr>
      </w:pPr>
    </w:p>
    <w:p w14:paraId="53426DD5" w14:textId="225204B3" w:rsidR="00B91B8A" w:rsidRPr="007F3CF4" w:rsidRDefault="007F3CF4" w:rsidP="00B91B8A">
      <w:pPr>
        <w:spacing w:line="360" w:lineRule="auto"/>
        <w:rPr>
          <w:rFonts w:ascii="Arial" w:hAnsi="Arial" w:cs="Arial"/>
          <w:color w:val="000000" w:themeColor="text1"/>
          <w:u w:val="single"/>
        </w:rPr>
      </w:pPr>
      <w:r>
        <w:rPr>
          <w:rFonts w:ascii="Arial" w:hAnsi="Arial" w:cs="Arial"/>
          <w:color w:val="000000" w:themeColor="text1"/>
          <w:u w:val="single"/>
        </w:rPr>
        <w:t xml:space="preserve">8.3 </w:t>
      </w:r>
      <w:r w:rsidR="00B91B8A" w:rsidRPr="00A06B0F">
        <w:rPr>
          <w:rFonts w:ascii="Arial" w:hAnsi="Arial" w:cs="Arial"/>
          <w:color w:val="000000" w:themeColor="text1"/>
          <w:u w:val="single"/>
        </w:rPr>
        <w:t>Progressing forward</w:t>
      </w:r>
    </w:p>
    <w:p w14:paraId="367C5D8B"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 xml:space="preserve">This research project will enable the researcher to become a better practitioner. The most important learning curve that the researcher has faced is the importance of involving children in planning and assessment as it can lead to a range of beneficial factors. In addition to this, the researcher will use opportunities whenever possible to receive feedback from pupils on their thoughts and feelings about the lesson. This is something that the researcher believes will improve their own learning and make them a better practitioner which will therefore improve children’s learning. </w:t>
      </w:r>
    </w:p>
    <w:p w14:paraId="5C1D7D2E" w14:textId="77777777" w:rsidR="00B91B8A" w:rsidRPr="00A06B0F" w:rsidRDefault="00B91B8A" w:rsidP="00B91B8A">
      <w:pPr>
        <w:spacing w:line="360" w:lineRule="auto"/>
        <w:rPr>
          <w:rFonts w:ascii="Arial" w:hAnsi="Arial" w:cs="Arial"/>
          <w:color w:val="000000" w:themeColor="text1"/>
        </w:rPr>
      </w:pPr>
    </w:p>
    <w:p w14:paraId="3AB000DF" w14:textId="240DA2FC" w:rsidR="00B91B8A" w:rsidRPr="007F3CF4" w:rsidRDefault="00B91B8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Recommendations</w:t>
      </w:r>
    </w:p>
    <w:p w14:paraId="0D1E302D"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Based on conclusions drawn from research findings, the researcher would make the following recommendations to educators:</w:t>
      </w:r>
    </w:p>
    <w:p w14:paraId="5A2AD48F" w14:textId="77777777" w:rsidR="00B91B8A" w:rsidRPr="00A06B0F" w:rsidRDefault="00B91B8A" w:rsidP="0057531E">
      <w:pPr>
        <w:pStyle w:val="ListParagraph"/>
        <w:numPr>
          <w:ilvl w:val="0"/>
          <w:numId w:val="2"/>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ensure that questioning is purposeful for yourselves and the learner</w:t>
      </w:r>
    </w:p>
    <w:p w14:paraId="38296437" w14:textId="77777777" w:rsidR="00B91B8A" w:rsidRPr="00A06B0F" w:rsidRDefault="00B91B8A" w:rsidP="0057531E">
      <w:pPr>
        <w:pStyle w:val="ListParagraph"/>
        <w:numPr>
          <w:ilvl w:val="0"/>
          <w:numId w:val="2"/>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use every possible opportunity for question learners to develop their thinking</w:t>
      </w:r>
    </w:p>
    <w:p w14:paraId="26F66BE5" w14:textId="77777777" w:rsidR="00B91B8A" w:rsidRPr="00A06B0F" w:rsidRDefault="00B91B8A" w:rsidP="0057531E">
      <w:pPr>
        <w:pStyle w:val="ListParagraph"/>
        <w:numPr>
          <w:ilvl w:val="0"/>
          <w:numId w:val="2"/>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use what the learners tell you to plan how you can push them forward</w:t>
      </w:r>
    </w:p>
    <w:p w14:paraId="569608D5"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Based on conclusions drawn from research findings, the researcher would make the following recommendations to learners:</w:t>
      </w:r>
    </w:p>
    <w:p w14:paraId="54DDA8A5" w14:textId="77777777" w:rsidR="00B91B8A" w:rsidRPr="00A06B0F" w:rsidRDefault="00B91B8A" w:rsidP="0057531E">
      <w:pPr>
        <w:pStyle w:val="ListParagraph"/>
        <w:numPr>
          <w:ilvl w:val="0"/>
          <w:numId w:val="3"/>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question everything and consider the purpose of certain activities</w:t>
      </w:r>
    </w:p>
    <w:p w14:paraId="569BB6E7" w14:textId="77777777" w:rsidR="00B91B8A" w:rsidRPr="00A06B0F" w:rsidRDefault="00B91B8A" w:rsidP="0057531E">
      <w:pPr>
        <w:pStyle w:val="ListParagraph"/>
        <w:numPr>
          <w:ilvl w:val="0"/>
          <w:numId w:val="3"/>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give feedback to your teacher and make sure they know how you like to learn</w:t>
      </w:r>
    </w:p>
    <w:p w14:paraId="2EC4AA83" w14:textId="77777777" w:rsidR="00B91B8A" w:rsidRPr="00A06B0F" w:rsidRDefault="00B91B8A" w:rsidP="0057531E">
      <w:pPr>
        <w:pStyle w:val="ListParagraph"/>
        <w:numPr>
          <w:ilvl w:val="0"/>
          <w:numId w:val="3"/>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be an active learner, always thinking how you can get a deeper understanding</w:t>
      </w:r>
    </w:p>
    <w:p w14:paraId="49CE4153" w14:textId="77777777" w:rsidR="00B91B8A" w:rsidRPr="00A06B0F" w:rsidRDefault="00B91B8A" w:rsidP="0057531E">
      <w:pPr>
        <w:pStyle w:val="ListParagraph"/>
        <w:numPr>
          <w:ilvl w:val="0"/>
          <w:numId w:val="3"/>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be a reflective learner and accept that making mistakes is part of the learning process</w:t>
      </w:r>
    </w:p>
    <w:p w14:paraId="08ACEFE9" w14:textId="77777777" w:rsidR="00B91B8A" w:rsidRPr="00A06B0F" w:rsidRDefault="00B91B8A" w:rsidP="00B91B8A">
      <w:pPr>
        <w:spacing w:line="360" w:lineRule="auto"/>
        <w:rPr>
          <w:rFonts w:ascii="Arial" w:hAnsi="Arial" w:cs="Arial"/>
          <w:color w:val="000000" w:themeColor="text1"/>
        </w:rPr>
      </w:pPr>
      <w:r w:rsidRPr="00A06B0F">
        <w:rPr>
          <w:rFonts w:ascii="Arial" w:hAnsi="Arial" w:cs="Arial"/>
          <w:color w:val="000000" w:themeColor="text1"/>
        </w:rPr>
        <w:t>Based on conclusions drawn from research findings, the researcher would make the following recommendations to anyone looking to repeat or progress from this research project:</w:t>
      </w:r>
    </w:p>
    <w:p w14:paraId="6D7C808E" w14:textId="77777777" w:rsidR="00B91B8A" w:rsidRPr="00A06B0F" w:rsidRDefault="00B91B8A" w:rsidP="0057531E">
      <w:pPr>
        <w:pStyle w:val="ListParagraph"/>
        <w:numPr>
          <w:ilvl w:val="0"/>
          <w:numId w:val="4"/>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consider using a combination of AFL strategies to assess the effects on yours and your pupils understanding</w:t>
      </w:r>
    </w:p>
    <w:p w14:paraId="5C5CA94B" w14:textId="77777777" w:rsidR="00B91B8A" w:rsidRPr="00A06B0F" w:rsidRDefault="00B91B8A" w:rsidP="0057531E">
      <w:pPr>
        <w:pStyle w:val="ListParagraph"/>
        <w:numPr>
          <w:ilvl w:val="0"/>
          <w:numId w:val="4"/>
        </w:numPr>
        <w:spacing w:line="360" w:lineRule="auto"/>
        <w:rPr>
          <w:rFonts w:ascii="Arial" w:hAnsi="Arial" w:cs="Arial"/>
          <w:color w:val="000000" w:themeColor="text1"/>
          <w:sz w:val="24"/>
          <w:szCs w:val="24"/>
        </w:rPr>
      </w:pPr>
      <w:r w:rsidRPr="00A06B0F">
        <w:rPr>
          <w:rFonts w:ascii="Arial" w:hAnsi="Arial" w:cs="Arial"/>
          <w:color w:val="000000" w:themeColor="text1"/>
          <w:sz w:val="24"/>
          <w:szCs w:val="24"/>
        </w:rPr>
        <w:t>To consider moving forward with further lesson studies to assess the quality of short term planning</w:t>
      </w:r>
    </w:p>
    <w:p w14:paraId="3CB828A8" w14:textId="77777777" w:rsidR="00F7090E" w:rsidRPr="007F3CF4" w:rsidRDefault="00F7090E" w:rsidP="00CE787A">
      <w:pPr>
        <w:spacing w:line="360" w:lineRule="auto"/>
        <w:rPr>
          <w:rFonts w:ascii="Arial" w:hAnsi="Arial" w:cs="Arial"/>
          <w:color w:val="000000" w:themeColor="text1"/>
          <w:u w:val="single"/>
        </w:rPr>
      </w:pPr>
    </w:p>
    <w:p w14:paraId="6F049010" w14:textId="44F99665" w:rsidR="007774E8" w:rsidRPr="007F3CF4" w:rsidRDefault="00E8115A" w:rsidP="0057531E">
      <w:pPr>
        <w:pStyle w:val="ListParagraph"/>
        <w:numPr>
          <w:ilvl w:val="0"/>
          <w:numId w:val="16"/>
        </w:numPr>
        <w:spacing w:line="360" w:lineRule="auto"/>
        <w:rPr>
          <w:rFonts w:ascii="Arial" w:hAnsi="Arial" w:cs="Arial"/>
          <w:color w:val="000000" w:themeColor="text1"/>
          <w:sz w:val="24"/>
          <w:szCs w:val="24"/>
          <w:u w:val="single"/>
        </w:rPr>
      </w:pPr>
      <w:r w:rsidRPr="007F3CF4">
        <w:rPr>
          <w:rFonts w:ascii="Arial" w:hAnsi="Arial" w:cs="Arial"/>
          <w:color w:val="000000" w:themeColor="text1"/>
          <w:sz w:val="24"/>
          <w:szCs w:val="24"/>
          <w:u w:val="single"/>
        </w:rPr>
        <w:t>References</w:t>
      </w:r>
    </w:p>
    <w:p w14:paraId="65BB0F54" w14:textId="0A365DAB" w:rsidR="00BD6885" w:rsidRPr="00055254" w:rsidRDefault="00BD6885" w:rsidP="00055254">
      <w:pPr>
        <w:spacing w:line="360" w:lineRule="auto"/>
        <w:rPr>
          <w:rFonts w:ascii="Arial" w:hAnsi="Arial" w:cs="Arial"/>
          <w:color w:val="000000" w:themeColor="text1"/>
        </w:rPr>
      </w:pPr>
      <w:r w:rsidRPr="00055254">
        <w:rPr>
          <w:rFonts w:ascii="Arial" w:hAnsi="Arial" w:cs="Arial"/>
          <w:color w:val="000000" w:themeColor="text1"/>
        </w:rPr>
        <w:t>Ary, D., Jacobs, L., Sorensen, C. and Razavieh, A. (2009). </w:t>
      </w:r>
      <w:r w:rsidRPr="00055254">
        <w:rPr>
          <w:rFonts w:ascii="Arial" w:hAnsi="Arial" w:cs="Arial"/>
          <w:i/>
          <w:iCs/>
          <w:color w:val="000000" w:themeColor="text1"/>
        </w:rPr>
        <w:t>Introduction to Research in Education</w:t>
      </w:r>
      <w:r w:rsidRPr="00055254">
        <w:rPr>
          <w:rFonts w:ascii="Arial" w:hAnsi="Arial" w:cs="Arial"/>
          <w:color w:val="000000" w:themeColor="text1"/>
        </w:rPr>
        <w:t>. 8th ed. New York: Routledge, p.431.</w:t>
      </w:r>
    </w:p>
    <w:p w14:paraId="6A8E074D" w14:textId="77777777" w:rsidR="00BD6885" w:rsidRPr="00055254" w:rsidRDefault="00BD6885" w:rsidP="00055254">
      <w:pPr>
        <w:spacing w:line="360" w:lineRule="auto"/>
        <w:rPr>
          <w:rFonts w:ascii="Arial" w:hAnsi="Arial" w:cs="Arial"/>
          <w:color w:val="000000" w:themeColor="text1"/>
          <w:u w:val="single"/>
        </w:rPr>
      </w:pPr>
    </w:p>
    <w:p w14:paraId="1F0476A2" w14:textId="1AD5858D" w:rsidR="007F7C91" w:rsidRPr="00055254" w:rsidRDefault="007774E8" w:rsidP="00055254">
      <w:pPr>
        <w:spacing w:line="360" w:lineRule="auto"/>
        <w:rPr>
          <w:rFonts w:ascii="Arial" w:hAnsi="Arial" w:cs="Arial"/>
          <w:color w:val="000000" w:themeColor="text1"/>
        </w:rPr>
      </w:pPr>
      <w:r w:rsidRPr="00055254">
        <w:rPr>
          <w:rFonts w:ascii="Arial" w:hAnsi="Arial" w:cs="Arial"/>
          <w:color w:val="000000" w:themeColor="text1"/>
        </w:rPr>
        <w:t>Assessment Reform Group (2002) http://www.hkeaa.edu.hk/DocLibrary/SBA/HKDSE/Eng_DVD/doc/Afl_principles.pdf</w:t>
      </w:r>
    </w:p>
    <w:p w14:paraId="759C8D48" w14:textId="77777777" w:rsidR="007774E8" w:rsidRPr="00055254" w:rsidRDefault="007774E8" w:rsidP="00055254">
      <w:pPr>
        <w:spacing w:line="360" w:lineRule="auto"/>
        <w:rPr>
          <w:rFonts w:ascii="Arial" w:hAnsi="Arial" w:cs="Arial"/>
          <w:color w:val="000000" w:themeColor="text1"/>
        </w:rPr>
      </w:pPr>
    </w:p>
    <w:p w14:paraId="1BCFCCCC" w14:textId="0DF07F2F" w:rsidR="00C17BEF" w:rsidRPr="00055254" w:rsidRDefault="00C17BEF" w:rsidP="00055254">
      <w:pPr>
        <w:spacing w:line="360" w:lineRule="auto"/>
        <w:rPr>
          <w:rFonts w:ascii="Arial" w:hAnsi="Arial" w:cs="Arial"/>
          <w:color w:val="000000" w:themeColor="text1"/>
        </w:rPr>
      </w:pPr>
      <w:r w:rsidRPr="00055254">
        <w:rPr>
          <w:rFonts w:ascii="Arial" w:hAnsi="Arial" w:cs="Arial"/>
          <w:color w:val="000000" w:themeColor="text1"/>
        </w:rPr>
        <w:t xml:space="preserve">Bambeger, M. (2000) </w:t>
      </w:r>
      <w:r w:rsidRPr="00055254">
        <w:rPr>
          <w:rFonts w:ascii="Arial" w:hAnsi="Arial" w:cs="Arial"/>
          <w:i/>
          <w:color w:val="000000" w:themeColor="text1"/>
        </w:rPr>
        <w:t>Integrating Quantitative and Qualitative Research.</w:t>
      </w:r>
      <w:r w:rsidRPr="00055254">
        <w:rPr>
          <w:rFonts w:ascii="Arial" w:hAnsi="Arial" w:cs="Arial"/>
          <w:color w:val="000000" w:themeColor="text1"/>
        </w:rPr>
        <w:t xml:space="preserve"> Washington. Congress Publishing</w:t>
      </w:r>
    </w:p>
    <w:p w14:paraId="74A7BCC3" w14:textId="77777777" w:rsidR="00041C33" w:rsidRPr="00055254" w:rsidRDefault="00041C33" w:rsidP="00055254">
      <w:pPr>
        <w:spacing w:line="360" w:lineRule="auto"/>
        <w:rPr>
          <w:rFonts w:ascii="Arial" w:hAnsi="Arial" w:cs="Arial"/>
          <w:color w:val="000000" w:themeColor="text1"/>
        </w:rPr>
      </w:pPr>
    </w:p>
    <w:p w14:paraId="62017109" w14:textId="5F03B0B4" w:rsidR="00041C33" w:rsidRPr="00055254" w:rsidRDefault="00041C33" w:rsidP="00055254">
      <w:pPr>
        <w:spacing w:line="360" w:lineRule="auto"/>
        <w:rPr>
          <w:rFonts w:ascii="Arial" w:hAnsi="Arial" w:cs="Arial"/>
          <w:color w:val="000000" w:themeColor="text1"/>
        </w:rPr>
      </w:pPr>
      <w:r w:rsidRPr="00055254">
        <w:rPr>
          <w:rFonts w:ascii="Arial" w:hAnsi="Arial" w:cs="Arial"/>
          <w:color w:val="000000" w:themeColor="text1"/>
        </w:rPr>
        <w:t>Bell, J. (2006</w:t>
      </w:r>
      <w:r w:rsidRPr="00055254">
        <w:rPr>
          <w:rFonts w:ascii="Arial" w:hAnsi="Arial" w:cs="Arial"/>
          <w:i/>
          <w:color w:val="000000" w:themeColor="text1"/>
        </w:rPr>
        <w:t>) Doing Your Research Project: A Guide for First-Time Researchers in Education, Health and Social Sciences</w:t>
      </w:r>
      <w:r w:rsidRPr="00055254">
        <w:rPr>
          <w:rFonts w:ascii="Arial" w:hAnsi="Arial" w:cs="Arial"/>
          <w:color w:val="000000" w:themeColor="text1"/>
        </w:rPr>
        <w:t>. 4</w:t>
      </w:r>
      <w:r w:rsidRPr="00055254">
        <w:rPr>
          <w:rFonts w:ascii="Arial" w:hAnsi="Arial" w:cs="Arial"/>
          <w:color w:val="000000" w:themeColor="text1"/>
          <w:vertAlign w:val="superscript"/>
        </w:rPr>
        <w:t>th</w:t>
      </w:r>
      <w:r w:rsidRPr="00055254">
        <w:rPr>
          <w:rFonts w:ascii="Arial" w:hAnsi="Arial" w:cs="Arial"/>
          <w:color w:val="000000" w:themeColor="text1"/>
        </w:rPr>
        <w:t xml:space="preserve"> ed. Open University Press. Berkshire</w:t>
      </w:r>
    </w:p>
    <w:p w14:paraId="3A2B70C4" w14:textId="77777777" w:rsidR="00041C33" w:rsidRPr="00055254" w:rsidRDefault="00041C33" w:rsidP="00055254">
      <w:pPr>
        <w:spacing w:line="360" w:lineRule="auto"/>
        <w:rPr>
          <w:rFonts w:ascii="Arial" w:hAnsi="Arial" w:cs="Arial"/>
          <w:color w:val="000000" w:themeColor="text1"/>
        </w:rPr>
      </w:pPr>
    </w:p>
    <w:p w14:paraId="2F91EF0A" w14:textId="0C8C1253" w:rsidR="00041C33" w:rsidRPr="00055254" w:rsidRDefault="00041C33" w:rsidP="00055254">
      <w:pPr>
        <w:spacing w:line="360" w:lineRule="auto"/>
        <w:rPr>
          <w:rFonts w:ascii="Arial" w:hAnsi="Arial" w:cs="Arial"/>
          <w:color w:val="000000" w:themeColor="text1"/>
        </w:rPr>
      </w:pPr>
      <w:r w:rsidRPr="00055254">
        <w:rPr>
          <w:rFonts w:ascii="Arial" w:hAnsi="Arial" w:cs="Arial"/>
          <w:color w:val="000000" w:themeColor="text1"/>
        </w:rPr>
        <w:t xml:space="preserve">Boeije, H. (2010). </w:t>
      </w:r>
      <w:r w:rsidRPr="00055254">
        <w:rPr>
          <w:rFonts w:ascii="Arial" w:hAnsi="Arial" w:cs="Arial"/>
          <w:i/>
          <w:color w:val="000000" w:themeColor="text1"/>
        </w:rPr>
        <w:t>Analysis in Qualitative Research</w:t>
      </w:r>
      <w:r w:rsidRPr="00055254">
        <w:rPr>
          <w:rFonts w:ascii="Arial" w:hAnsi="Arial" w:cs="Arial"/>
          <w:color w:val="000000" w:themeColor="text1"/>
        </w:rPr>
        <w:t>. London: SAGE Publications Ltd.</w:t>
      </w:r>
    </w:p>
    <w:p w14:paraId="65557E01" w14:textId="77777777" w:rsidR="00C17BEF" w:rsidRPr="00055254" w:rsidRDefault="00C17BEF" w:rsidP="00055254">
      <w:pPr>
        <w:spacing w:line="360" w:lineRule="auto"/>
        <w:rPr>
          <w:rFonts w:ascii="Arial" w:hAnsi="Arial" w:cs="Arial"/>
          <w:color w:val="000000" w:themeColor="text1"/>
        </w:rPr>
      </w:pPr>
    </w:p>
    <w:p w14:paraId="632237B7" w14:textId="5F78C770" w:rsidR="00C17BEF" w:rsidRPr="00055254" w:rsidRDefault="00C17BEF" w:rsidP="00055254">
      <w:pPr>
        <w:spacing w:line="360" w:lineRule="auto"/>
        <w:rPr>
          <w:rFonts w:ascii="Arial" w:hAnsi="Arial" w:cs="Arial"/>
          <w:color w:val="000000" w:themeColor="text1"/>
        </w:rPr>
      </w:pPr>
      <w:r w:rsidRPr="00055254">
        <w:rPr>
          <w:rFonts w:ascii="Arial" w:hAnsi="Arial" w:cs="Arial"/>
          <w:color w:val="000000" w:themeColor="text1"/>
        </w:rPr>
        <w:t>Britten, N. (1995) Qualitative Research: Qualitative interviews in medical research. Available at: URL: http://www.bmj.com/cgi/content/full/311/6999/251 [Accessed: 1st April 2018]</w:t>
      </w:r>
    </w:p>
    <w:p w14:paraId="3708EBA2" w14:textId="77777777" w:rsidR="00055254" w:rsidRPr="00055254" w:rsidRDefault="00055254" w:rsidP="00055254">
      <w:pPr>
        <w:spacing w:line="360" w:lineRule="auto"/>
        <w:rPr>
          <w:rFonts w:ascii="Arial" w:eastAsia="Times New Roman" w:hAnsi="Arial" w:cs="Arial"/>
          <w:color w:val="000000" w:themeColor="text1"/>
          <w:shd w:val="clear" w:color="auto" w:fill="FFFFFF"/>
          <w:lang w:eastAsia="en-GB"/>
        </w:rPr>
      </w:pPr>
    </w:p>
    <w:p w14:paraId="510E9221" w14:textId="77777777" w:rsidR="00055254" w:rsidRPr="00055254" w:rsidRDefault="00055254" w:rsidP="00055254">
      <w:pPr>
        <w:spacing w:line="360" w:lineRule="auto"/>
        <w:rPr>
          <w:rFonts w:ascii="Times New Roman" w:eastAsia="Times New Roman" w:hAnsi="Times New Roman" w:cs="Times New Roman"/>
          <w:color w:val="000000" w:themeColor="text1"/>
          <w:lang w:eastAsia="en-GB"/>
        </w:rPr>
      </w:pPr>
      <w:r w:rsidRPr="00055254">
        <w:rPr>
          <w:rFonts w:ascii="Arial" w:eastAsia="Times New Roman" w:hAnsi="Arial" w:cs="Arial"/>
          <w:color w:val="000000" w:themeColor="text1"/>
          <w:shd w:val="clear" w:color="auto" w:fill="FFFFFF"/>
          <w:lang w:eastAsia="en-GB"/>
        </w:rPr>
        <w:t>Black, P. and Wiliam, D. (2010). Inside the Black Box: Raising Standards through Classroom Assessment. </w:t>
      </w:r>
      <w:r w:rsidRPr="00055254">
        <w:rPr>
          <w:rFonts w:ascii="Arial" w:eastAsia="Times New Roman" w:hAnsi="Arial" w:cs="Arial"/>
          <w:i/>
          <w:iCs/>
          <w:color w:val="000000" w:themeColor="text1"/>
          <w:lang w:eastAsia="en-GB"/>
        </w:rPr>
        <w:t>Phi Delta Kappan</w:t>
      </w:r>
      <w:r w:rsidRPr="00055254">
        <w:rPr>
          <w:rFonts w:ascii="Arial" w:eastAsia="Times New Roman" w:hAnsi="Arial" w:cs="Arial"/>
          <w:color w:val="000000" w:themeColor="text1"/>
          <w:shd w:val="clear" w:color="auto" w:fill="FFFFFF"/>
          <w:lang w:eastAsia="en-GB"/>
        </w:rPr>
        <w:t>, 92(1), pp.81-90.</w:t>
      </w:r>
    </w:p>
    <w:p w14:paraId="0FA5D28F" w14:textId="77777777" w:rsidR="00BD6885" w:rsidRPr="00055254" w:rsidRDefault="00BD6885" w:rsidP="00055254">
      <w:pPr>
        <w:spacing w:line="360" w:lineRule="auto"/>
        <w:rPr>
          <w:rFonts w:ascii="Arial" w:eastAsia="Times New Roman" w:hAnsi="Arial" w:cs="Arial"/>
          <w:color w:val="000000" w:themeColor="text1"/>
          <w:shd w:val="clear" w:color="auto" w:fill="FFFFFF"/>
        </w:rPr>
      </w:pPr>
    </w:p>
    <w:p w14:paraId="16FC9223" w14:textId="4A2220C1" w:rsidR="00BD6885" w:rsidRPr="00055254" w:rsidRDefault="00BD6885" w:rsidP="00055254">
      <w:pPr>
        <w:spacing w:line="360" w:lineRule="auto"/>
        <w:rPr>
          <w:rFonts w:ascii="Arial" w:eastAsia="Times New Roman" w:hAnsi="Arial" w:cs="Arial"/>
          <w:color w:val="000000" w:themeColor="text1"/>
          <w:shd w:val="clear" w:color="auto" w:fill="FFFFFF"/>
        </w:rPr>
      </w:pPr>
      <w:r w:rsidRPr="00055254">
        <w:rPr>
          <w:rFonts w:ascii="Arial" w:eastAsia="Times New Roman" w:hAnsi="Arial" w:cs="Arial"/>
          <w:color w:val="000000" w:themeColor="text1"/>
          <w:shd w:val="clear" w:color="auto" w:fill="FFFFFF"/>
        </w:rPr>
        <w:t>Cohen, L., Manion, L. and Morrison, K. (2013). </w:t>
      </w:r>
      <w:r w:rsidRPr="00055254">
        <w:rPr>
          <w:rFonts w:ascii="Arial" w:eastAsia="Times New Roman" w:hAnsi="Arial" w:cs="Arial"/>
          <w:i/>
          <w:iCs/>
          <w:color w:val="000000" w:themeColor="text1"/>
        </w:rPr>
        <w:t xml:space="preserve">Research methods in </w:t>
      </w:r>
      <w:r w:rsidRPr="00055254">
        <w:rPr>
          <w:rFonts w:ascii="Arial" w:eastAsia="Calibri" w:hAnsi="Arial" w:cs="Arial"/>
          <w:i/>
          <w:iCs/>
          <w:color w:val="000000" w:themeColor="text1"/>
        </w:rPr>
        <w:t>education</w:t>
      </w:r>
      <w:r w:rsidRPr="00055254">
        <w:rPr>
          <w:rFonts w:ascii="Arial" w:eastAsia="Times New Roman" w:hAnsi="Arial" w:cs="Arial"/>
          <w:color w:val="000000" w:themeColor="text1"/>
          <w:shd w:val="clear" w:color="auto" w:fill="FFFFFF"/>
        </w:rPr>
        <w:t xml:space="preserve">. </w:t>
      </w:r>
      <w:r w:rsidRPr="00055254">
        <w:rPr>
          <w:rFonts w:ascii="Arial" w:eastAsia="Calibri" w:hAnsi="Arial" w:cs="Arial"/>
          <w:color w:val="000000" w:themeColor="text1"/>
          <w:shd w:val="clear" w:color="auto" w:fill="FFFFFF"/>
        </w:rPr>
        <w:t>London</w:t>
      </w:r>
      <w:r w:rsidRPr="00055254">
        <w:rPr>
          <w:rFonts w:ascii="Arial" w:eastAsia="Times New Roman" w:hAnsi="Arial" w:cs="Arial"/>
          <w:color w:val="000000" w:themeColor="text1"/>
          <w:shd w:val="clear" w:color="auto" w:fill="FFFFFF"/>
        </w:rPr>
        <w:t xml:space="preserve">: </w:t>
      </w:r>
      <w:r w:rsidRPr="00055254">
        <w:rPr>
          <w:rFonts w:ascii="Arial" w:eastAsia="Calibri" w:hAnsi="Arial" w:cs="Arial"/>
          <w:color w:val="000000" w:themeColor="text1"/>
          <w:shd w:val="clear" w:color="auto" w:fill="FFFFFF"/>
        </w:rPr>
        <w:t>Routledge</w:t>
      </w:r>
      <w:r w:rsidRPr="00055254">
        <w:rPr>
          <w:rFonts w:ascii="Arial" w:eastAsia="Times New Roman" w:hAnsi="Arial" w:cs="Arial"/>
          <w:color w:val="000000" w:themeColor="text1"/>
          <w:shd w:val="clear" w:color="auto" w:fill="FFFFFF"/>
        </w:rPr>
        <w:t>. Pp 456.</w:t>
      </w:r>
    </w:p>
    <w:p w14:paraId="4AF74987" w14:textId="011876AD" w:rsidR="007F7C91" w:rsidRPr="00055254" w:rsidRDefault="007F7C91" w:rsidP="00055254">
      <w:pPr>
        <w:pStyle w:val="NormalWeb"/>
        <w:spacing w:line="360" w:lineRule="auto"/>
        <w:rPr>
          <w:rFonts w:ascii="Arial" w:hAnsi="Arial" w:cs="Arial"/>
          <w:color w:val="000000" w:themeColor="text1"/>
        </w:rPr>
      </w:pPr>
      <w:r w:rsidRPr="00055254">
        <w:rPr>
          <w:rFonts w:ascii="Arial" w:eastAsia="Calibri" w:hAnsi="Arial" w:cs="Arial"/>
          <w:color w:val="000000" w:themeColor="text1"/>
        </w:rPr>
        <w:t>Condie</w:t>
      </w:r>
      <w:r w:rsidRPr="00055254">
        <w:rPr>
          <w:rFonts w:ascii="Arial" w:hAnsi="Arial" w:cs="Arial"/>
          <w:color w:val="000000" w:themeColor="text1"/>
        </w:rPr>
        <w:t xml:space="preserve">, </w:t>
      </w:r>
      <w:r w:rsidRPr="00055254">
        <w:rPr>
          <w:rFonts w:ascii="Arial" w:eastAsia="Calibri" w:hAnsi="Arial" w:cs="Arial"/>
          <w:color w:val="000000" w:themeColor="text1"/>
        </w:rPr>
        <w:t>R</w:t>
      </w:r>
      <w:r w:rsidRPr="00055254">
        <w:rPr>
          <w:rFonts w:ascii="Arial" w:hAnsi="Arial" w:cs="Arial"/>
          <w:color w:val="000000" w:themeColor="text1"/>
        </w:rPr>
        <w:t xml:space="preserve">., </w:t>
      </w:r>
      <w:r w:rsidRPr="00055254">
        <w:rPr>
          <w:rFonts w:ascii="Arial" w:eastAsia="Calibri" w:hAnsi="Arial" w:cs="Arial"/>
          <w:color w:val="000000" w:themeColor="text1"/>
        </w:rPr>
        <w:t>Livingston</w:t>
      </w:r>
      <w:r w:rsidRPr="00055254">
        <w:rPr>
          <w:rFonts w:ascii="Arial" w:hAnsi="Arial" w:cs="Arial"/>
          <w:color w:val="000000" w:themeColor="text1"/>
        </w:rPr>
        <w:t xml:space="preserve">, </w:t>
      </w:r>
      <w:r w:rsidRPr="00055254">
        <w:rPr>
          <w:rFonts w:ascii="Arial" w:eastAsia="Calibri" w:hAnsi="Arial" w:cs="Arial"/>
          <w:color w:val="000000" w:themeColor="text1"/>
        </w:rPr>
        <w:t>K</w:t>
      </w:r>
      <w:r w:rsidRPr="00055254">
        <w:rPr>
          <w:rFonts w:ascii="Arial" w:hAnsi="Arial" w:cs="Arial"/>
          <w:color w:val="000000" w:themeColor="text1"/>
        </w:rPr>
        <w:t xml:space="preserve">., </w:t>
      </w:r>
      <w:r w:rsidRPr="00055254">
        <w:rPr>
          <w:rFonts w:ascii="Arial" w:eastAsia="Calibri" w:hAnsi="Arial" w:cs="Arial"/>
          <w:color w:val="000000" w:themeColor="text1"/>
        </w:rPr>
        <w:t>Seagraves</w:t>
      </w:r>
      <w:r w:rsidRPr="00055254">
        <w:rPr>
          <w:rFonts w:ascii="Arial" w:hAnsi="Arial" w:cs="Arial"/>
          <w:color w:val="000000" w:themeColor="text1"/>
        </w:rPr>
        <w:t xml:space="preserve">, </w:t>
      </w:r>
      <w:r w:rsidRPr="00055254">
        <w:rPr>
          <w:rFonts w:ascii="Arial" w:eastAsia="Calibri" w:hAnsi="Arial" w:cs="Arial"/>
          <w:color w:val="000000" w:themeColor="text1"/>
        </w:rPr>
        <w:t>L</w:t>
      </w:r>
      <w:r w:rsidRPr="00055254">
        <w:rPr>
          <w:rFonts w:ascii="Arial" w:hAnsi="Arial" w:cs="Arial"/>
          <w:color w:val="000000" w:themeColor="text1"/>
        </w:rPr>
        <w:t xml:space="preserve">. (2005) </w:t>
      </w:r>
      <w:r w:rsidRPr="00055254">
        <w:rPr>
          <w:rFonts w:ascii="Arial" w:eastAsia="Calibri" w:hAnsi="Arial" w:cs="Arial"/>
          <w:i/>
          <w:iCs/>
          <w:color w:val="000000" w:themeColor="text1"/>
        </w:rPr>
        <w:t>Evaluation</w:t>
      </w:r>
      <w:r w:rsidRPr="00055254">
        <w:rPr>
          <w:rFonts w:ascii="Arial" w:hAnsi="Arial" w:cs="Arial"/>
          <w:i/>
          <w:iCs/>
          <w:color w:val="000000" w:themeColor="text1"/>
        </w:rPr>
        <w:t xml:space="preserve"> </w:t>
      </w:r>
      <w:r w:rsidRPr="00055254">
        <w:rPr>
          <w:rFonts w:ascii="Arial" w:eastAsia="Calibri" w:hAnsi="Arial" w:cs="Arial"/>
          <w:i/>
          <w:iCs/>
          <w:color w:val="000000" w:themeColor="text1"/>
        </w:rPr>
        <w:t>of</w:t>
      </w:r>
      <w:r w:rsidRPr="00055254">
        <w:rPr>
          <w:rFonts w:ascii="Arial" w:hAnsi="Arial" w:cs="Arial"/>
          <w:i/>
          <w:iCs/>
          <w:color w:val="000000" w:themeColor="text1"/>
        </w:rPr>
        <w:t xml:space="preserve"> </w:t>
      </w:r>
      <w:r w:rsidRPr="00055254">
        <w:rPr>
          <w:rFonts w:ascii="Arial" w:eastAsia="Calibri" w:hAnsi="Arial" w:cs="Arial"/>
          <w:i/>
          <w:iCs/>
          <w:color w:val="000000" w:themeColor="text1"/>
        </w:rPr>
        <w:t>the</w:t>
      </w:r>
      <w:r w:rsidRPr="00055254">
        <w:rPr>
          <w:rFonts w:ascii="Arial" w:hAnsi="Arial" w:cs="Arial"/>
          <w:i/>
          <w:iCs/>
          <w:color w:val="000000" w:themeColor="text1"/>
        </w:rPr>
        <w:t xml:space="preserve"> </w:t>
      </w:r>
      <w:r w:rsidRPr="00055254">
        <w:rPr>
          <w:rFonts w:ascii="Arial" w:eastAsia="Calibri" w:hAnsi="Arial" w:cs="Arial"/>
          <w:i/>
          <w:iCs/>
          <w:color w:val="000000" w:themeColor="text1"/>
        </w:rPr>
        <w:t>assessment</w:t>
      </w:r>
      <w:r w:rsidRPr="00055254">
        <w:rPr>
          <w:rFonts w:ascii="Arial" w:hAnsi="Arial" w:cs="Arial"/>
          <w:i/>
          <w:iCs/>
          <w:color w:val="000000" w:themeColor="text1"/>
        </w:rPr>
        <w:t xml:space="preserve"> </w:t>
      </w:r>
      <w:r w:rsidRPr="00055254">
        <w:rPr>
          <w:rFonts w:ascii="Arial" w:eastAsia="Calibri" w:hAnsi="Arial" w:cs="Arial"/>
          <w:i/>
          <w:iCs/>
          <w:color w:val="000000" w:themeColor="text1"/>
        </w:rPr>
        <w:t>for</w:t>
      </w:r>
      <w:r w:rsidRPr="00055254">
        <w:rPr>
          <w:rFonts w:ascii="Arial" w:hAnsi="Arial" w:cs="Arial"/>
          <w:i/>
          <w:iCs/>
          <w:color w:val="000000" w:themeColor="text1"/>
        </w:rPr>
        <w:t xml:space="preserve"> </w:t>
      </w:r>
      <w:r w:rsidRPr="00055254">
        <w:rPr>
          <w:rFonts w:ascii="Arial" w:eastAsia="Calibri" w:hAnsi="Arial" w:cs="Arial"/>
          <w:i/>
          <w:iCs/>
          <w:color w:val="000000" w:themeColor="text1"/>
        </w:rPr>
        <w:t>learning</w:t>
      </w:r>
      <w:r w:rsidRPr="00055254">
        <w:rPr>
          <w:rFonts w:ascii="Arial" w:hAnsi="Arial" w:cs="Arial"/>
          <w:i/>
          <w:iCs/>
          <w:color w:val="000000" w:themeColor="text1"/>
        </w:rPr>
        <w:t xml:space="preserve"> </w:t>
      </w:r>
      <w:r w:rsidRPr="00055254">
        <w:rPr>
          <w:rFonts w:ascii="Arial" w:eastAsia="Calibri" w:hAnsi="Arial" w:cs="Arial"/>
          <w:i/>
          <w:iCs/>
          <w:color w:val="000000" w:themeColor="text1"/>
        </w:rPr>
        <w:t>programme</w:t>
      </w:r>
      <w:r w:rsidRPr="00055254">
        <w:rPr>
          <w:rFonts w:ascii="Arial" w:hAnsi="Arial" w:cs="Arial"/>
          <w:i/>
          <w:iCs/>
          <w:color w:val="000000" w:themeColor="text1"/>
        </w:rPr>
        <w:t xml:space="preserve">: </w:t>
      </w:r>
      <w:r w:rsidRPr="00055254">
        <w:rPr>
          <w:rFonts w:ascii="Arial" w:eastAsia="Calibri" w:hAnsi="Arial" w:cs="Arial"/>
          <w:i/>
          <w:iCs/>
          <w:color w:val="000000" w:themeColor="text1"/>
        </w:rPr>
        <w:t>final</w:t>
      </w:r>
      <w:r w:rsidRPr="00055254">
        <w:rPr>
          <w:rFonts w:ascii="Arial" w:hAnsi="Arial" w:cs="Arial"/>
          <w:i/>
          <w:iCs/>
          <w:color w:val="000000" w:themeColor="text1"/>
        </w:rPr>
        <w:t xml:space="preserve"> </w:t>
      </w:r>
      <w:r w:rsidRPr="00055254">
        <w:rPr>
          <w:rFonts w:ascii="Arial" w:eastAsia="Calibri" w:hAnsi="Arial" w:cs="Arial"/>
          <w:i/>
          <w:iCs/>
          <w:color w:val="000000" w:themeColor="text1"/>
        </w:rPr>
        <w:t>report</w:t>
      </w:r>
      <w:r w:rsidRPr="00055254">
        <w:rPr>
          <w:rFonts w:ascii="Arial" w:hAnsi="Arial" w:cs="Arial"/>
          <w:color w:val="000000" w:themeColor="text1"/>
        </w:rPr>
        <w:t xml:space="preserve">. </w:t>
      </w:r>
      <w:r w:rsidRPr="00055254">
        <w:rPr>
          <w:rFonts w:ascii="Arial" w:eastAsia="Calibri" w:hAnsi="Arial" w:cs="Arial"/>
          <w:color w:val="000000" w:themeColor="text1"/>
        </w:rPr>
        <w:t>Glasgow</w:t>
      </w:r>
      <w:r w:rsidRPr="00055254">
        <w:rPr>
          <w:rFonts w:ascii="Arial" w:hAnsi="Arial" w:cs="Arial"/>
          <w:color w:val="000000" w:themeColor="text1"/>
        </w:rPr>
        <w:t xml:space="preserve">: </w:t>
      </w:r>
      <w:r w:rsidRPr="00055254">
        <w:rPr>
          <w:rFonts w:ascii="Arial" w:eastAsia="Calibri" w:hAnsi="Arial" w:cs="Arial"/>
          <w:color w:val="000000" w:themeColor="text1"/>
        </w:rPr>
        <w:t>Quality</w:t>
      </w:r>
      <w:r w:rsidRPr="00055254">
        <w:rPr>
          <w:rFonts w:ascii="Arial" w:hAnsi="Arial" w:cs="Arial"/>
          <w:color w:val="000000" w:themeColor="text1"/>
        </w:rPr>
        <w:t xml:space="preserve"> </w:t>
      </w:r>
      <w:r w:rsidRPr="00055254">
        <w:rPr>
          <w:rFonts w:ascii="Arial" w:eastAsia="Calibri" w:hAnsi="Arial" w:cs="Arial"/>
          <w:color w:val="000000" w:themeColor="text1"/>
        </w:rPr>
        <w:t>in</w:t>
      </w:r>
      <w:r w:rsidRPr="00055254">
        <w:rPr>
          <w:rFonts w:ascii="Arial" w:hAnsi="Arial" w:cs="Arial"/>
          <w:color w:val="000000" w:themeColor="text1"/>
        </w:rPr>
        <w:t xml:space="preserve"> </w:t>
      </w:r>
      <w:r w:rsidRPr="00055254">
        <w:rPr>
          <w:rFonts w:ascii="Arial" w:eastAsia="Calibri" w:hAnsi="Arial" w:cs="Arial"/>
          <w:color w:val="000000" w:themeColor="text1"/>
        </w:rPr>
        <w:t>Education</w:t>
      </w:r>
      <w:r w:rsidRPr="00055254">
        <w:rPr>
          <w:rFonts w:ascii="Arial" w:hAnsi="Arial" w:cs="Arial"/>
          <w:color w:val="000000" w:themeColor="text1"/>
        </w:rPr>
        <w:t xml:space="preserve"> </w:t>
      </w:r>
      <w:r w:rsidRPr="00055254">
        <w:rPr>
          <w:rFonts w:ascii="Arial" w:eastAsia="Calibri" w:hAnsi="Arial" w:cs="Arial"/>
          <w:color w:val="000000" w:themeColor="text1"/>
        </w:rPr>
        <w:t>Centre</w:t>
      </w:r>
      <w:r w:rsidRPr="00055254">
        <w:rPr>
          <w:rFonts w:ascii="Arial" w:hAnsi="Arial" w:cs="Arial"/>
          <w:color w:val="000000" w:themeColor="text1"/>
        </w:rPr>
        <w:t xml:space="preserve">, </w:t>
      </w:r>
      <w:r w:rsidRPr="00055254">
        <w:rPr>
          <w:rFonts w:ascii="Arial" w:eastAsia="Calibri" w:hAnsi="Arial" w:cs="Arial"/>
          <w:color w:val="000000" w:themeColor="text1"/>
        </w:rPr>
        <w:t>University</w:t>
      </w:r>
      <w:r w:rsidRPr="00055254">
        <w:rPr>
          <w:rFonts w:ascii="Arial" w:hAnsi="Arial" w:cs="Arial"/>
          <w:color w:val="000000" w:themeColor="text1"/>
        </w:rPr>
        <w:t xml:space="preserve"> </w:t>
      </w:r>
      <w:r w:rsidRPr="00055254">
        <w:rPr>
          <w:rFonts w:ascii="Arial" w:eastAsia="Calibri" w:hAnsi="Arial" w:cs="Arial"/>
          <w:color w:val="000000" w:themeColor="text1"/>
        </w:rPr>
        <w:t>of</w:t>
      </w:r>
      <w:r w:rsidRPr="00055254">
        <w:rPr>
          <w:rFonts w:ascii="Arial" w:hAnsi="Arial" w:cs="Arial"/>
          <w:color w:val="000000" w:themeColor="text1"/>
        </w:rPr>
        <w:t xml:space="preserve"> </w:t>
      </w:r>
      <w:r w:rsidRPr="00055254">
        <w:rPr>
          <w:rFonts w:ascii="Arial" w:eastAsia="Calibri" w:hAnsi="Arial" w:cs="Arial"/>
          <w:color w:val="000000" w:themeColor="text1"/>
        </w:rPr>
        <w:t>Strathclyde</w:t>
      </w:r>
      <w:r w:rsidRPr="00055254">
        <w:rPr>
          <w:rFonts w:ascii="Arial" w:hAnsi="Arial" w:cs="Arial"/>
          <w:color w:val="000000" w:themeColor="text1"/>
        </w:rPr>
        <w:t xml:space="preserve">. </w:t>
      </w:r>
    </w:p>
    <w:p w14:paraId="527EF9A5" w14:textId="77777777" w:rsidR="00055254" w:rsidRPr="00055254" w:rsidRDefault="00055254" w:rsidP="00055254">
      <w:pPr>
        <w:pStyle w:val="NoSpacing"/>
        <w:spacing w:line="360" w:lineRule="auto"/>
        <w:rPr>
          <w:rStyle w:val="Heading2Char"/>
          <w:rFonts w:ascii="Arial" w:hAnsi="Arial" w:cs="Arial"/>
          <w:color w:val="000000" w:themeColor="text1"/>
          <w:sz w:val="24"/>
          <w:szCs w:val="24"/>
        </w:rPr>
      </w:pPr>
      <w:r w:rsidRPr="00055254">
        <w:rPr>
          <w:rStyle w:val="Heading2Char"/>
          <w:rFonts w:ascii="Arial" w:eastAsia="Calibri" w:hAnsi="Arial" w:cs="Arial"/>
          <w:color w:val="000000" w:themeColor="text1"/>
          <w:sz w:val="24"/>
          <w:szCs w:val="24"/>
        </w:rPr>
        <w:t>Donaldson</w:t>
      </w:r>
      <w:r w:rsidRPr="00055254">
        <w:rPr>
          <w:rStyle w:val="Heading2Char"/>
          <w:rFonts w:ascii="Arial" w:hAnsi="Arial" w:cs="Arial"/>
          <w:color w:val="000000" w:themeColor="text1"/>
          <w:sz w:val="24"/>
          <w:szCs w:val="24"/>
        </w:rPr>
        <w:t xml:space="preserve">, </w:t>
      </w:r>
      <w:r w:rsidRPr="00055254">
        <w:rPr>
          <w:rStyle w:val="Heading2Char"/>
          <w:rFonts w:ascii="Arial" w:eastAsia="Calibri" w:hAnsi="Arial" w:cs="Arial"/>
          <w:color w:val="000000" w:themeColor="text1"/>
          <w:sz w:val="24"/>
          <w:szCs w:val="24"/>
        </w:rPr>
        <w:t>G</w:t>
      </w:r>
      <w:r w:rsidRPr="00055254">
        <w:rPr>
          <w:rStyle w:val="Heading2Char"/>
          <w:rFonts w:ascii="Arial" w:hAnsi="Arial" w:cs="Arial"/>
          <w:color w:val="000000" w:themeColor="text1"/>
          <w:sz w:val="24"/>
          <w:szCs w:val="24"/>
        </w:rPr>
        <w:t>. (2015). </w:t>
      </w:r>
      <w:r w:rsidRPr="00055254">
        <w:rPr>
          <w:rStyle w:val="Heading2Char"/>
          <w:rFonts w:ascii="Arial" w:eastAsia="Calibri" w:hAnsi="Arial" w:cs="Arial"/>
          <w:color w:val="000000" w:themeColor="text1"/>
          <w:sz w:val="24"/>
          <w:szCs w:val="24"/>
        </w:rPr>
        <w:t>Successful</w:t>
      </w:r>
      <w:r w:rsidRPr="00055254">
        <w:rPr>
          <w:rStyle w:val="Heading2Char"/>
          <w:rFonts w:ascii="Arial" w:hAnsi="Arial" w:cs="Arial"/>
          <w:color w:val="000000" w:themeColor="text1"/>
          <w:sz w:val="24"/>
          <w:szCs w:val="24"/>
        </w:rPr>
        <w:t xml:space="preserve"> </w:t>
      </w:r>
      <w:r w:rsidRPr="00055254">
        <w:rPr>
          <w:rStyle w:val="Heading2Char"/>
          <w:rFonts w:ascii="Arial" w:eastAsia="Calibri" w:hAnsi="Arial" w:cs="Arial"/>
          <w:color w:val="000000" w:themeColor="text1"/>
          <w:sz w:val="24"/>
          <w:szCs w:val="24"/>
        </w:rPr>
        <w:t>Futures</w:t>
      </w:r>
      <w:r w:rsidRPr="00055254">
        <w:rPr>
          <w:rStyle w:val="Heading2Char"/>
          <w:rFonts w:ascii="Arial" w:hAnsi="Arial" w:cs="Arial"/>
          <w:color w:val="000000" w:themeColor="text1"/>
          <w:sz w:val="24"/>
          <w:szCs w:val="24"/>
        </w:rPr>
        <w:t>. [</w:t>
      </w:r>
      <w:r w:rsidRPr="00055254">
        <w:rPr>
          <w:rStyle w:val="Heading2Char"/>
          <w:rFonts w:ascii="Arial" w:eastAsia="Calibri" w:hAnsi="Arial" w:cs="Arial"/>
          <w:color w:val="000000" w:themeColor="text1"/>
          <w:sz w:val="24"/>
          <w:szCs w:val="24"/>
        </w:rPr>
        <w:t>online</w:t>
      </w:r>
      <w:r w:rsidRPr="00055254">
        <w:rPr>
          <w:rStyle w:val="Heading2Char"/>
          <w:rFonts w:ascii="Arial" w:hAnsi="Arial" w:cs="Arial"/>
          <w:color w:val="000000" w:themeColor="text1"/>
          <w:sz w:val="24"/>
          <w:szCs w:val="24"/>
        </w:rPr>
        <w:t xml:space="preserve">] </w:t>
      </w:r>
      <w:r w:rsidRPr="00055254">
        <w:rPr>
          <w:rStyle w:val="Heading2Char"/>
          <w:rFonts w:ascii="Arial" w:eastAsia="Calibri" w:hAnsi="Arial" w:cs="Arial"/>
          <w:color w:val="000000" w:themeColor="text1"/>
          <w:sz w:val="24"/>
          <w:szCs w:val="24"/>
        </w:rPr>
        <w:t>ORG</w:t>
      </w:r>
      <w:r w:rsidRPr="00055254">
        <w:rPr>
          <w:rStyle w:val="Heading2Char"/>
          <w:rFonts w:ascii="Arial" w:hAnsi="Arial" w:cs="Arial"/>
          <w:color w:val="000000" w:themeColor="text1"/>
          <w:sz w:val="24"/>
          <w:szCs w:val="24"/>
        </w:rPr>
        <w:t xml:space="preserve">, </w:t>
      </w:r>
      <w:r w:rsidRPr="00055254">
        <w:rPr>
          <w:rStyle w:val="Heading2Char"/>
          <w:rFonts w:ascii="Arial" w:eastAsia="Calibri" w:hAnsi="Arial" w:cs="Arial"/>
          <w:color w:val="000000" w:themeColor="text1"/>
          <w:sz w:val="24"/>
          <w:szCs w:val="24"/>
        </w:rPr>
        <w:t>p</w:t>
      </w:r>
      <w:r w:rsidRPr="00055254">
        <w:rPr>
          <w:rStyle w:val="Heading2Char"/>
          <w:rFonts w:ascii="Arial" w:hAnsi="Arial" w:cs="Arial"/>
          <w:color w:val="000000" w:themeColor="text1"/>
          <w:sz w:val="24"/>
          <w:szCs w:val="24"/>
        </w:rPr>
        <w:t xml:space="preserve">.66,70. </w:t>
      </w:r>
      <w:r w:rsidRPr="00055254">
        <w:rPr>
          <w:rStyle w:val="Heading2Char"/>
          <w:rFonts w:ascii="Arial" w:eastAsia="Calibri" w:hAnsi="Arial" w:cs="Arial"/>
          <w:color w:val="000000" w:themeColor="text1"/>
          <w:sz w:val="24"/>
          <w:szCs w:val="24"/>
        </w:rPr>
        <w:t>Available</w:t>
      </w:r>
      <w:r w:rsidRPr="00055254">
        <w:rPr>
          <w:rStyle w:val="Heading2Char"/>
          <w:rFonts w:ascii="Arial" w:hAnsi="Arial" w:cs="Arial"/>
          <w:color w:val="000000" w:themeColor="text1"/>
          <w:sz w:val="24"/>
          <w:szCs w:val="24"/>
        </w:rPr>
        <w:t xml:space="preserve"> </w:t>
      </w:r>
      <w:r w:rsidRPr="00055254">
        <w:rPr>
          <w:rStyle w:val="Heading2Char"/>
          <w:rFonts w:ascii="Arial" w:eastAsia="Calibri" w:hAnsi="Arial" w:cs="Arial"/>
          <w:color w:val="000000" w:themeColor="text1"/>
          <w:sz w:val="24"/>
          <w:szCs w:val="24"/>
        </w:rPr>
        <w:t>at</w:t>
      </w:r>
      <w:r w:rsidRPr="00055254">
        <w:rPr>
          <w:rStyle w:val="Heading2Char"/>
          <w:rFonts w:ascii="Arial" w:hAnsi="Arial" w:cs="Arial"/>
          <w:color w:val="000000" w:themeColor="text1"/>
          <w:sz w:val="24"/>
          <w:szCs w:val="24"/>
        </w:rPr>
        <w:t xml:space="preserve">: </w:t>
      </w:r>
      <w:r w:rsidRPr="00055254">
        <w:rPr>
          <w:rStyle w:val="Heading2Char"/>
          <w:rFonts w:ascii="Arial" w:eastAsia="Calibri" w:hAnsi="Arial" w:cs="Arial"/>
          <w:color w:val="000000" w:themeColor="text1"/>
          <w:sz w:val="24"/>
          <w:szCs w:val="24"/>
        </w:rPr>
        <w:t>http</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gov</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wales</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docs</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dcells</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publications</w:t>
      </w:r>
      <w:r w:rsidRPr="00055254">
        <w:rPr>
          <w:rStyle w:val="Heading2Char"/>
          <w:rFonts w:ascii="Arial" w:hAnsi="Arial" w:cs="Arial"/>
          <w:color w:val="000000" w:themeColor="text1"/>
          <w:sz w:val="24"/>
          <w:szCs w:val="24"/>
        </w:rPr>
        <w:t>/150225-</w:t>
      </w:r>
      <w:r w:rsidRPr="00055254">
        <w:rPr>
          <w:rStyle w:val="Heading2Char"/>
          <w:rFonts w:ascii="Arial" w:eastAsia="Calibri" w:hAnsi="Arial" w:cs="Arial"/>
          <w:color w:val="000000" w:themeColor="text1"/>
          <w:sz w:val="24"/>
          <w:szCs w:val="24"/>
        </w:rPr>
        <w:t>successful</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futures</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en</w:t>
      </w:r>
      <w:r w:rsidRPr="00055254">
        <w:rPr>
          <w:rStyle w:val="Heading2Char"/>
          <w:rFonts w:ascii="Arial" w:hAnsi="Arial" w:cs="Arial"/>
          <w:color w:val="000000" w:themeColor="text1"/>
          <w:sz w:val="24"/>
          <w:szCs w:val="24"/>
        </w:rPr>
        <w:t>.</w:t>
      </w:r>
      <w:r w:rsidRPr="00055254">
        <w:rPr>
          <w:rStyle w:val="Heading2Char"/>
          <w:rFonts w:ascii="Arial" w:eastAsia="Calibri" w:hAnsi="Arial" w:cs="Arial"/>
          <w:color w:val="000000" w:themeColor="text1"/>
          <w:sz w:val="24"/>
          <w:szCs w:val="24"/>
        </w:rPr>
        <w:t>pdf</w:t>
      </w:r>
      <w:r w:rsidRPr="00055254">
        <w:rPr>
          <w:rStyle w:val="Heading2Char"/>
          <w:rFonts w:ascii="Arial" w:hAnsi="Arial" w:cs="Arial"/>
          <w:color w:val="000000" w:themeColor="text1"/>
          <w:sz w:val="24"/>
          <w:szCs w:val="24"/>
        </w:rPr>
        <w:t xml:space="preserve"> [</w:t>
      </w:r>
      <w:r w:rsidRPr="00055254">
        <w:rPr>
          <w:rStyle w:val="Heading2Char"/>
          <w:rFonts w:ascii="Arial" w:eastAsia="Calibri" w:hAnsi="Arial" w:cs="Arial"/>
          <w:color w:val="000000" w:themeColor="text1"/>
          <w:sz w:val="24"/>
          <w:szCs w:val="24"/>
        </w:rPr>
        <w:t>Accessed</w:t>
      </w:r>
      <w:r w:rsidRPr="00055254">
        <w:rPr>
          <w:rStyle w:val="Heading2Char"/>
          <w:rFonts w:ascii="Arial" w:hAnsi="Arial" w:cs="Arial"/>
          <w:color w:val="000000" w:themeColor="text1"/>
          <w:sz w:val="24"/>
          <w:szCs w:val="24"/>
        </w:rPr>
        <w:t xml:space="preserve"> 26 </w:t>
      </w:r>
      <w:r w:rsidRPr="00055254">
        <w:rPr>
          <w:rStyle w:val="Heading2Char"/>
          <w:rFonts w:ascii="Arial" w:eastAsia="Calibri" w:hAnsi="Arial" w:cs="Arial"/>
          <w:color w:val="000000" w:themeColor="text1"/>
          <w:sz w:val="24"/>
          <w:szCs w:val="24"/>
        </w:rPr>
        <w:t>Oct</w:t>
      </w:r>
      <w:r w:rsidRPr="00055254">
        <w:rPr>
          <w:rStyle w:val="Heading2Char"/>
          <w:rFonts w:ascii="Arial" w:hAnsi="Arial" w:cs="Arial"/>
          <w:color w:val="000000" w:themeColor="text1"/>
          <w:sz w:val="24"/>
          <w:szCs w:val="24"/>
        </w:rPr>
        <w:t xml:space="preserve">. 2017]. </w:t>
      </w:r>
      <w:r w:rsidRPr="00055254">
        <w:rPr>
          <w:rStyle w:val="Heading2Char"/>
          <w:rFonts w:ascii="Arial" w:eastAsia="Calibri" w:hAnsi="Arial" w:cs="Arial"/>
          <w:color w:val="000000" w:themeColor="text1"/>
          <w:sz w:val="24"/>
          <w:szCs w:val="24"/>
        </w:rPr>
        <w:t>Pp</w:t>
      </w:r>
      <w:r w:rsidRPr="00055254">
        <w:rPr>
          <w:rStyle w:val="Heading2Char"/>
          <w:rFonts w:ascii="Arial" w:hAnsi="Arial" w:cs="Arial"/>
          <w:color w:val="000000" w:themeColor="text1"/>
          <w:sz w:val="24"/>
          <w:szCs w:val="24"/>
        </w:rPr>
        <w:t xml:space="preserve"> 54,70</w:t>
      </w:r>
    </w:p>
    <w:p w14:paraId="6C3C1C1C" w14:textId="77777777" w:rsidR="00055254" w:rsidRPr="00055254" w:rsidRDefault="00055254" w:rsidP="00055254">
      <w:pPr>
        <w:pStyle w:val="NoSpacing"/>
        <w:spacing w:line="360" w:lineRule="auto"/>
        <w:rPr>
          <w:rFonts w:ascii="Arial" w:hAnsi="Arial" w:cs="Arial"/>
          <w:color w:val="000000" w:themeColor="text1"/>
        </w:rPr>
      </w:pPr>
    </w:p>
    <w:p w14:paraId="3FBB23DD" w14:textId="6A4F5D4D" w:rsidR="001D68F4" w:rsidRPr="00055254" w:rsidRDefault="003D2A0F" w:rsidP="00055254">
      <w:pPr>
        <w:spacing w:line="360" w:lineRule="auto"/>
        <w:rPr>
          <w:rFonts w:ascii="Arial" w:eastAsia="Times New Roman" w:hAnsi="Arial" w:cs="Arial"/>
          <w:color w:val="000000" w:themeColor="text1"/>
          <w:lang w:eastAsia="en-GB"/>
        </w:rPr>
      </w:pPr>
      <w:r w:rsidRPr="00055254">
        <w:rPr>
          <w:rFonts w:ascii="Arial" w:eastAsia="Calibri" w:hAnsi="Arial" w:cs="Arial"/>
          <w:color w:val="000000" w:themeColor="text1"/>
          <w:shd w:val="clear" w:color="auto" w:fill="FFFFFF"/>
          <w:lang w:eastAsia="en-GB"/>
        </w:rPr>
        <w:t>Dudley</w:t>
      </w:r>
      <w:r w:rsidRPr="00055254">
        <w:rPr>
          <w:rFonts w:ascii="Arial" w:eastAsia="Times New Roman" w:hAnsi="Arial" w:cs="Arial"/>
          <w:color w:val="000000" w:themeColor="text1"/>
          <w:shd w:val="clear" w:color="auto" w:fill="FFFFFF"/>
          <w:lang w:eastAsia="en-GB"/>
        </w:rPr>
        <w:t xml:space="preserve">, </w:t>
      </w:r>
      <w:r w:rsidRPr="00055254">
        <w:rPr>
          <w:rFonts w:ascii="Arial" w:eastAsia="Calibri" w:hAnsi="Arial" w:cs="Arial"/>
          <w:color w:val="000000" w:themeColor="text1"/>
          <w:shd w:val="clear" w:color="auto" w:fill="FFFFFF"/>
          <w:lang w:eastAsia="en-GB"/>
        </w:rPr>
        <w:t>P</w:t>
      </w:r>
      <w:r w:rsidRPr="00055254">
        <w:rPr>
          <w:rFonts w:ascii="Arial" w:eastAsia="Times New Roman" w:hAnsi="Arial" w:cs="Arial"/>
          <w:color w:val="000000" w:themeColor="text1"/>
          <w:shd w:val="clear" w:color="auto" w:fill="FFFFFF"/>
          <w:lang w:eastAsia="en-GB"/>
        </w:rPr>
        <w:t>. (2014</w:t>
      </w:r>
      <w:r w:rsidR="001D68F4" w:rsidRPr="00055254">
        <w:rPr>
          <w:rFonts w:ascii="Arial" w:eastAsia="Times New Roman" w:hAnsi="Arial" w:cs="Arial"/>
          <w:color w:val="000000" w:themeColor="text1"/>
          <w:shd w:val="clear" w:color="auto" w:fill="FFFFFF"/>
          <w:lang w:eastAsia="en-GB"/>
        </w:rPr>
        <w:t>). </w:t>
      </w:r>
      <w:r w:rsidR="001D68F4" w:rsidRPr="00055254">
        <w:rPr>
          <w:rFonts w:ascii="Arial" w:eastAsia="Calibri" w:hAnsi="Arial" w:cs="Arial"/>
          <w:i/>
          <w:iCs/>
          <w:color w:val="000000" w:themeColor="text1"/>
          <w:lang w:eastAsia="en-GB"/>
        </w:rPr>
        <w:t>Lesson</w:t>
      </w:r>
      <w:r w:rsidR="001D68F4" w:rsidRPr="00055254">
        <w:rPr>
          <w:rFonts w:ascii="Arial" w:eastAsia="Times New Roman" w:hAnsi="Arial" w:cs="Arial"/>
          <w:i/>
          <w:iCs/>
          <w:color w:val="000000" w:themeColor="text1"/>
          <w:lang w:eastAsia="en-GB"/>
        </w:rPr>
        <w:t xml:space="preserve"> </w:t>
      </w:r>
      <w:r w:rsidR="001D68F4" w:rsidRPr="00055254">
        <w:rPr>
          <w:rFonts w:ascii="Arial" w:eastAsia="Calibri" w:hAnsi="Arial" w:cs="Arial"/>
          <w:i/>
          <w:iCs/>
          <w:color w:val="000000" w:themeColor="text1"/>
          <w:lang w:eastAsia="en-GB"/>
        </w:rPr>
        <w:t>Study</w:t>
      </w:r>
      <w:r w:rsidR="001D68F4" w:rsidRPr="00055254">
        <w:rPr>
          <w:rFonts w:ascii="Arial" w:eastAsia="Times New Roman" w:hAnsi="Arial" w:cs="Arial"/>
          <w:i/>
          <w:iCs/>
          <w:color w:val="000000" w:themeColor="text1"/>
          <w:lang w:eastAsia="en-GB"/>
        </w:rPr>
        <w:t xml:space="preserve">: </w:t>
      </w:r>
      <w:r w:rsidR="001D68F4" w:rsidRPr="00055254">
        <w:rPr>
          <w:rFonts w:ascii="Arial" w:eastAsia="Calibri" w:hAnsi="Arial" w:cs="Arial"/>
          <w:i/>
          <w:iCs/>
          <w:color w:val="000000" w:themeColor="text1"/>
          <w:lang w:eastAsia="en-GB"/>
        </w:rPr>
        <w:t>A</w:t>
      </w:r>
      <w:r w:rsidR="001D68F4" w:rsidRPr="00055254">
        <w:rPr>
          <w:rFonts w:ascii="Arial" w:eastAsia="Times New Roman" w:hAnsi="Arial" w:cs="Arial"/>
          <w:i/>
          <w:iCs/>
          <w:color w:val="000000" w:themeColor="text1"/>
          <w:lang w:eastAsia="en-GB"/>
        </w:rPr>
        <w:t xml:space="preserve"> </w:t>
      </w:r>
      <w:r w:rsidR="001D68F4" w:rsidRPr="00055254">
        <w:rPr>
          <w:rFonts w:ascii="Arial" w:eastAsia="Calibri" w:hAnsi="Arial" w:cs="Arial"/>
          <w:i/>
          <w:iCs/>
          <w:color w:val="000000" w:themeColor="text1"/>
          <w:lang w:eastAsia="en-GB"/>
        </w:rPr>
        <w:t>Handbook</w:t>
      </w:r>
      <w:r w:rsidR="001D68F4" w:rsidRPr="00055254">
        <w:rPr>
          <w:rFonts w:ascii="Arial" w:eastAsia="Times New Roman" w:hAnsi="Arial" w:cs="Arial"/>
          <w:color w:val="000000" w:themeColor="text1"/>
          <w:shd w:val="clear" w:color="auto" w:fill="FFFFFF"/>
          <w:lang w:eastAsia="en-GB"/>
        </w:rPr>
        <w:t>. [</w:t>
      </w:r>
      <w:r w:rsidR="001D68F4" w:rsidRPr="00055254">
        <w:rPr>
          <w:rFonts w:ascii="Arial" w:eastAsia="Calibri" w:hAnsi="Arial" w:cs="Arial"/>
          <w:color w:val="000000" w:themeColor="text1"/>
          <w:shd w:val="clear" w:color="auto" w:fill="FFFFFF"/>
          <w:lang w:eastAsia="en-GB"/>
        </w:rPr>
        <w:t>online</w:t>
      </w:r>
      <w:r w:rsidR="001D68F4" w:rsidRPr="00055254">
        <w:rPr>
          <w:rFonts w:ascii="Arial" w:eastAsia="Times New Roman" w:hAnsi="Arial" w:cs="Arial"/>
          <w:color w:val="000000" w:themeColor="text1"/>
          <w:shd w:val="clear" w:color="auto" w:fill="FFFFFF"/>
          <w:lang w:eastAsia="en-GB"/>
        </w:rPr>
        <w:t xml:space="preserve">] </w:t>
      </w:r>
      <w:r w:rsidR="001D68F4" w:rsidRPr="00055254">
        <w:rPr>
          <w:rFonts w:ascii="Arial" w:eastAsia="Calibri" w:hAnsi="Arial" w:cs="Arial"/>
          <w:color w:val="000000" w:themeColor="text1"/>
          <w:shd w:val="clear" w:color="auto" w:fill="FFFFFF"/>
          <w:lang w:eastAsia="en-GB"/>
        </w:rPr>
        <w:t>lessonstudy</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co</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uk</w:t>
      </w:r>
      <w:r w:rsidR="001D68F4" w:rsidRPr="00055254">
        <w:rPr>
          <w:rFonts w:ascii="Arial" w:eastAsia="Times New Roman" w:hAnsi="Arial" w:cs="Arial"/>
          <w:color w:val="000000" w:themeColor="text1"/>
          <w:shd w:val="clear" w:color="auto" w:fill="FFFFFF"/>
          <w:lang w:eastAsia="en-GB"/>
        </w:rPr>
        <w:t xml:space="preserve">. </w:t>
      </w:r>
      <w:r w:rsidR="001D68F4" w:rsidRPr="00055254">
        <w:rPr>
          <w:rFonts w:ascii="Arial" w:eastAsia="Calibri" w:hAnsi="Arial" w:cs="Arial"/>
          <w:color w:val="000000" w:themeColor="text1"/>
          <w:shd w:val="clear" w:color="auto" w:fill="FFFFFF"/>
          <w:lang w:eastAsia="en-GB"/>
        </w:rPr>
        <w:t>Available</w:t>
      </w:r>
      <w:r w:rsidR="001D68F4" w:rsidRPr="00055254">
        <w:rPr>
          <w:rFonts w:ascii="Arial" w:eastAsia="Times New Roman" w:hAnsi="Arial" w:cs="Arial"/>
          <w:color w:val="000000" w:themeColor="text1"/>
          <w:shd w:val="clear" w:color="auto" w:fill="FFFFFF"/>
          <w:lang w:eastAsia="en-GB"/>
        </w:rPr>
        <w:t xml:space="preserve"> </w:t>
      </w:r>
      <w:r w:rsidR="001D68F4" w:rsidRPr="00055254">
        <w:rPr>
          <w:rFonts w:ascii="Arial" w:eastAsia="Calibri" w:hAnsi="Arial" w:cs="Arial"/>
          <w:color w:val="000000" w:themeColor="text1"/>
          <w:shd w:val="clear" w:color="auto" w:fill="FFFFFF"/>
          <w:lang w:eastAsia="en-GB"/>
        </w:rPr>
        <w:t>at</w:t>
      </w:r>
      <w:r w:rsidR="001D68F4" w:rsidRPr="00055254">
        <w:rPr>
          <w:rFonts w:ascii="Arial" w:eastAsia="Times New Roman" w:hAnsi="Arial" w:cs="Arial"/>
          <w:color w:val="000000" w:themeColor="text1"/>
          <w:shd w:val="clear" w:color="auto" w:fill="FFFFFF"/>
          <w:lang w:eastAsia="en-GB"/>
        </w:rPr>
        <w:t xml:space="preserve">: </w:t>
      </w:r>
      <w:r w:rsidR="001D68F4" w:rsidRPr="00055254">
        <w:rPr>
          <w:rFonts w:ascii="Arial" w:eastAsia="Calibri" w:hAnsi="Arial" w:cs="Arial"/>
          <w:color w:val="000000" w:themeColor="text1"/>
          <w:shd w:val="clear" w:color="auto" w:fill="FFFFFF"/>
          <w:lang w:eastAsia="en-GB"/>
        </w:rPr>
        <w:t>http</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lessonstudy</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co</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uk</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wp</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content</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uploads</w:t>
      </w:r>
      <w:r w:rsidR="001D68F4" w:rsidRPr="00055254">
        <w:rPr>
          <w:rFonts w:ascii="Arial" w:eastAsia="Times New Roman" w:hAnsi="Arial" w:cs="Arial"/>
          <w:color w:val="000000" w:themeColor="text1"/>
          <w:shd w:val="clear" w:color="auto" w:fill="FFFFFF"/>
          <w:lang w:eastAsia="en-GB"/>
        </w:rPr>
        <w:t>/2012/03/</w:t>
      </w:r>
      <w:r w:rsidR="001D68F4" w:rsidRPr="00055254">
        <w:rPr>
          <w:rFonts w:ascii="Arial" w:eastAsia="Calibri" w:hAnsi="Arial" w:cs="Arial"/>
          <w:color w:val="000000" w:themeColor="text1"/>
          <w:shd w:val="clear" w:color="auto" w:fill="FFFFFF"/>
          <w:lang w:eastAsia="en-GB"/>
        </w:rPr>
        <w:t>new</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handbook</w:t>
      </w:r>
      <w:r w:rsidR="001D68F4" w:rsidRPr="00055254">
        <w:rPr>
          <w:rFonts w:ascii="Arial" w:eastAsia="Times New Roman" w:hAnsi="Arial" w:cs="Arial"/>
          <w:color w:val="000000" w:themeColor="text1"/>
          <w:shd w:val="clear" w:color="auto" w:fill="FFFFFF"/>
          <w:lang w:eastAsia="en-GB"/>
        </w:rPr>
        <w:t>-</w:t>
      </w:r>
      <w:r w:rsidR="001D68F4" w:rsidRPr="00055254">
        <w:rPr>
          <w:rFonts w:ascii="Arial" w:eastAsia="Calibri" w:hAnsi="Arial" w:cs="Arial"/>
          <w:color w:val="000000" w:themeColor="text1"/>
          <w:shd w:val="clear" w:color="auto" w:fill="FFFFFF"/>
          <w:lang w:eastAsia="en-GB"/>
        </w:rPr>
        <w:t>revisedMay</w:t>
      </w:r>
      <w:r w:rsidR="001D68F4" w:rsidRPr="00055254">
        <w:rPr>
          <w:rFonts w:ascii="Arial" w:eastAsia="Times New Roman" w:hAnsi="Arial" w:cs="Arial"/>
          <w:color w:val="000000" w:themeColor="text1"/>
          <w:shd w:val="clear" w:color="auto" w:fill="FFFFFF"/>
          <w:lang w:eastAsia="en-GB"/>
        </w:rPr>
        <w:t>14.</w:t>
      </w:r>
      <w:r w:rsidR="001D68F4" w:rsidRPr="00055254">
        <w:rPr>
          <w:rFonts w:ascii="Arial" w:eastAsia="Calibri" w:hAnsi="Arial" w:cs="Arial"/>
          <w:color w:val="000000" w:themeColor="text1"/>
          <w:shd w:val="clear" w:color="auto" w:fill="FFFFFF"/>
          <w:lang w:eastAsia="en-GB"/>
        </w:rPr>
        <w:t>pdf</w:t>
      </w:r>
      <w:r w:rsidR="001D68F4" w:rsidRPr="00055254">
        <w:rPr>
          <w:rFonts w:ascii="Arial" w:eastAsia="Times New Roman" w:hAnsi="Arial" w:cs="Arial"/>
          <w:color w:val="000000" w:themeColor="text1"/>
          <w:shd w:val="clear" w:color="auto" w:fill="FFFFFF"/>
          <w:lang w:eastAsia="en-GB"/>
        </w:rPr>
        <w:t xml:space="preserve"> [</w:t>
      </w:r>
      <w:r w:rsidR="001D68F4" w:rsidRPr="00055254">
        <w:rPr>
          <w:rFonts w:ascii="Arial" w:eastAsia="Calibri" w:hAnsi="Arial" w:cs="Arial"/>
          <w:color w:val="000000" w:themeColor="text1"/>
          <w:shd w:val="clear" w:color="auto" w:fill="FFFFFF"/>
          <w:lang w:eastAsia="en-GB"/>
        </w:rPr>
        <w:t>Accessed</w:t>
      </w:r>
      <w:r w:rsidR="001D68F4" w:rsidRPr="00055254">
        <w:rPr>
          <w:rFonts w:ascii="Arial" w:eastAsia="Times New Roman" w:hAnsi="Arial" w:cs="Arial"/>
          <w:color w:val="000000" w:themeColor="text1"/>
          <w:shd w:val="clear" w:color="auto" w:fill="FFFFFF"/>
          <w:lang w:eastAsia="en-GB"/>
        </w:rPr>
        <w:t xml:space="preserve"> 5 </w:t>
      </w:r>
      <w:r w:rsidR="001D68F4" w:rsidRPr="00055254">
        <w:rPr>
          <w:rFonts w:ascii="Arial" w:eastAsia="Calibri" w:hAnsi="Arial" w:cs="Arial"/>
          <w:color w:val="000000" w:themeColor="text1"/>
          <w:shd w:val="clear" w:color="auto" w:fill="FFFFFF"/>
          <w:lang w:eastAsia="en-GB"/>
        </w:rPr>
        <w:t>Apr</w:t>
      </w:r>
      <w:r w:rsidR="001D68F4" w:rsidRPr="00055254">
        <w:rPr>
          <w:rFonts w:ascii="Arial" w:eastAsia="Times New Roman" w:hAnsi="Arial" w:cs="Arial"/>
          <w:color w:val="000000" w:themeColor="text1"/>
          <w:shd w:val="clear" w:color="auto" w:fill="FFFFFF"/>
          <w:lang w:eastAsia="en-GB"/>
        </w:rPr>
        <w:t>. 2018].</w:t>
      </w:r>
    </w:p>
    <w:p w14:paraId="095BB26D" w14:textId="77777777" w:rsidR="001D68F4" w:rsidRPr="00055254" w:rsidRDefault="001D68F4" w:rsidP="00055254">
      <w:pPr>
        <w:spacing w:line="360" w:lineRule="auto"/>
        <w:rPr>
          <w:rFonts w:ascii="Arial" w:eastAsia="Times New Roman" w:hAnsi="Arial" w:cs="Arial"/>
          <w:color w:val="000000" w:themeColor="text1"/>
          <w:shd w:val="clear" w:color="auto" w:fill="FFFFFF"/>
          <w:lang w:eastAsia="en-GB"/>
        </w:rPr>
      </w:pPr>
    </w:p>
    <w:p w14:paraId="0947F268" w14:textId="34398132" w:rsidR="007F7C91" w:rsidRPr="00055254" w:rsidRDefault="007F7C91" w:rsidP="00055254">
      <w:pPr>
        <w:spacing w:line="360" w:lineRule="auto"/>
        <w:rPr>
          <w:rFonts w:ascii="Arial" w:eastAsia="Times New Roman" w:hAnsi="Arial" w:cs="Arial"/>
          <w:color w:val="000000" w:themeColor="text1"/>
          <w:lang w:eastAsia="en-GB"/>
        </w:rPr>
      </w:pPr>
      <w:r w:rsidRPr="00055254">
        <w:rPr>
          <w:rFonts w:ascii="Arial" w:eastAsia="Times New Roman" w:hAnsi="Arial" w:cs="Arial"/>
          <w:color w:val="000000" w:themeColor="text1"/>
          <w:shd w:val="clear" w:color="auto" w:fill="FFFFFF"/>
          <w:lang w:eastAsia="en-GB"/>
        </w:rPr>
        <w:t>Flórez, M. and Sammons, P. (2013). </w:t>
      </w:r>
      <w:r w:rsidRPr="00055254">
        <w:rPr>
          <w:rFonts w:ascii="Arial" w:eastAsia="Times New Roman" w:hAnsi="Arial" w:cs="Arial"/>
          <w:i/>
          <w:iCs/>
          <w:color w:val="000000" w:themeColor="text1"/>
          <w:lang w:eastAsia="en-GB"/>
        </w:rPr>
        <w:t>Assessment for learning: effects and impact</w:t>
      </w:r>
      <w:r w:rsidRPr="00055254">
        <w:rPr>
          <w:rFonts w:ascii="Arial" w:eastAsia="Times New Roman" w:hAnsi="Arial" w:cs="Arial"/>
          <w:color w:val="000000" w:themeColor="text1"/>
          <w:shd w:val="clear" w:color="auto" w:fill="FFFFFF"/>
          <w:lang w:eastAsia="en-GB"/>
        </w:rPr>
        <w:t xml:space="preserve">. [online] Oxford: CFBT Education Trust, pp.2-16. Available at: </w:t>
      </w:r>
      <w:r w:rsidRPr="00055254">
        <w:rPr>
          <w:rFonts w:ascii="Arial" w:eastAsia="Times New Roman" w:hAnsi="Arial" w:cs="Arial"/>
          <w:color w:val="000000" w:themeColor="text1"/>
          <w:shd w:val="clear" w:color="auto" w:fill="FFFFFF"/>
          <w:lang w:eastAsia="en-GB"/>
        </w:rPr>
        <w:lastRenderedPageBreak/>
        <w:t>https://www.educationdevelopmenttrust.com/~/media/EDT/Reports/Research/2013/r-assessment-for-learning-2013.pdf [Accessed 3 Apr. 2018].</w:t>
      </w:r>
    </w:p>
    <w:p w14:paraId="2749828D" w14:textId="77777777" w:rsidR="00055254" w:rsidRDefault="00055254" w:rsidP="00055254">
      <w:pPr>
        <w:spacing w:line="360" w:lineRule="auto"/>
        <w:rPr>
          <w:rFonts w:ascii="Arial" w:hAnsi="Arial" w:cs="Arial"/>
          <w:color w:val="000000" w:themeColor="text1"/>
        </w:rPr>
      </w:pPr>
    </w:p>
    <w:p w14:paraId="03DC4187" w14:textId="23D4EA40" w:rsidR="00041C33" w:rsidRPr="00055254" w:rsidRDefault="00041C33" w:rsidP="00055254">
      <w:pPr>
        <w:spacing w:line="360" w:lineRule="auto"/>
        <w:rPr>
          <w:rFonts w:ascii="Arial" w:hAnsi="Arial" w:cs="Arial"/>
          <w:color w:val="000000" w:themeColor="text1"/>
        </w:rPr>
      </w:pPr>
      <w:r w:rsidRPr="00055254">
        <w:rPr>
          <w:rFonts w:ascii="Arial" w:hAnsi="Arial" w:cs="Arial"/>
          <w:color w:val="000000" w:themeColor="text1"/>
        </w:rPr>
        <w:t xml:space="preserve">Gillham, B. (2005) </w:t>
      </w:r>
      <w:r w:rsidRPr="00055254">
        <w:rPr>
          <w:rFonts w:ascii="Arial" w:hAnsi="Arial" w:cs="Arial"/>
          <w:i/>
          <w:color w:val="000000" w:themeColor="text1"/>
        </w:rPr>
        <w:t>Research Interviewing.</w:t>
      </w:r>
      <w:r w:rsidRPr="00055254">
        <w:rPr>
          <w:rFonts w:ascii="Arial" w:hAnsi="Arial" w:cs="Arial"/>
          <w:color w:val="000000" w:themeColor="text1"/>
        </w:rPr>
        <w:t xml:space="preserve"> Maidenhead: Open University Press.</w:t>
      </w:r>
    </w:p>
    <w:p w14:paraId="3DA20F70" w14:textId="4CA469B5" w:rsidR="00DC7986" w:rsidRPr="00055254" w:rsidRDefault="00DC7986" w:rsidP="00055254">
      <w:pPr>
        <w:spacing w:line="360" w:lineRule="auto"/>
        <w:rPr>
          <w:rFonts w:ascii="Arial" w:hAnsi="Arial" w:cs="Arial"/>
          <w:color w:val="000000" w:themeColor="text1"/>
        </w:rPr>
      </w:pPr>
      <w:r w:rsidRPr="00055254">
        <w:rPr>
          <w:rFonts w:ascii="Arial" w:hAnsi="Arial" w:cs="Arial"/>
          <w:color w:val="000000" w:themeColor="text1"/>
        </w:rPr>
        <w:t xml:space="preserve">Goldsmith, W (2013), 'Enhancing classroom conversation for all students', Phi Delta Kappan, 94, 7, pp. 48-52, Education Research Complete, EBSCOhost, </w:t>
      </w:r>
    </w:p>
    <w:p w14:paraId="5B14EBBC" w14:textId="77777777" w:rsidR="00DC7986" w:rsidRPr="00055254" w:rsidRDefault="00DC7986" w:rsidP="00055254">
      <w:pPr>
        <w:spacing w:line="360" w:lineRule="auto"/>
        <w:rPr>
          <w:rFonts w:ascii="Arial" w:hAnsi="Arial" w:cs="Arial"/>
          <w:color w:val="000000" w:themeColor="text1"/>
        </w:rPr>
      </w:pPr>
    </w:p>
    <w:p w14:paraId="54186698" w14:textId="2B20635A" w:rsidR="00BD6885" w:rsidRPr="00055254" w:rsidRDefault="00BD6885" w:rsidP="00055254">
      <w:pPr>
        <w:spacing w:line="360" w:lineRule="auto"/>
        <w:rPr>
          <w:rFonts w:ascii="Arial" w:eastAsia="Times New Roman" w:hAnsi="Arial" w:cs="Arial"/>
          <w:color w:val="000000" w:themeColor="text1"/>
        </w:rPr>
      </w:pPr>
      <w:r w:rsidRPr="00055254">
        <w:rPr>
          <w:rFonts w:ascii="Arial" w:eastAsia="Times New Roman" w:hAnsi="Arial" w:cs="Arial"/>
          <w:color w:val="000000" w:themeColor="text1"/>
        </w:rPr>
        <w:t>Govwales.</w:t>
      </w:r>
      <w:r w:rsidRPr="00055254">
        <w:rPr>
          <w:rFonts w:ascii="Arial" w:eastAsia="Times New Roman" w:hAnsi="Arial" w:cs="Arial"/>
          <w:color w:val="000000" w:themeColor="text1"/>
          <w:shd w:val="clear" w:color="auto" w:fill="FFFFFF"/>
        </w:rPr>
        <w:t> (</w:t>
      </w:r>
      <w:r w:rsidRPr="00055254">
        <w:rPr>
          <w:rFonts w:ascii="Arial" w:eastAsia="Times New Roman" w:hAnsi="Arial" w:cs="Arial"/>
          <w:color w:val="000000" w:themeColor="text1"/>
        </w:rPr>
        <w:t>2017).</w:t>
      </w:r>
      <w:r w:rsidRPr="00055254">
        <w:rPr>
          <w:rFonts w:ascii="Arial" w:eastAsia="Times New Roman" w:hAnsi="Arial" w:cs="Arial"/>
          <w:color w:val="000000" w:themeColor="text1"/>
          <w:shd w:val="clear" w:color="auto" w:fill="FFFFFF"/>
        </w:rPr>
        <w:t> </w:t>
      </w:r>
      <w:r w:rsidRPr="00055254">
        <w:rPr>
          <w:rFonts w:ascii="Arial" w:eastAsia="Times New Roman" w:hAnsi="Arial" w:cs="Arial"/>
          <w:i/>
          <w:iCs/>
          <w:color w:val="000000" w:themeColor="text1"/>
        </w:rPr>
        <w:t>Govwales.</w:t>
      </w:r>
      <w:r w:rsidRPr="00055254">
        <w:rPr>
          <w:rFonts w:ascii="Arial" w:eastAsia="Times New Roman" w:hAnsi="Arial" w:cs="Arial"/>
          <w:color w:val="000000" w:themeColor="text1"/>
          <w:shd w:val="clear" w:color="auto" w:fill="FFFFFF"/>
        </w:rPr>
        <w:t> </w:t>
      </w:r>
      <w:r w:rsidRPr="00055254">
        <w:rPr>
          <w:rFonts w:ascii="Arial" w:eastAsia="Times New Roman" w:hAnsi="Arial" w:cs="Arial"/>
          <w:color w:val="000000" w:themeColor="text1"/>
        </w:rPr>
        <w:t>[Online].</w:t>
      </w:r>
      <w:r w:rsidRPr="00055254">
        <w:rPr>
          <w:rFonts w:ascii="Arial" w:eastAsia="Times New Roman" w:hAnsi="Arial" w:cs="Arial"/>
          <w:color w:val="000000" w:themeColor="text1"/>
          <w:shd w:val="clear" w:color="auto" w:fill="FFFFFF"/>
        </w:rPr>
        <w:t> </w:t>
      </w:r>
      <w:r w:rsidRPr="00055254">
        <w:rPr>
          <w:rFonts w:ascii="Arial" w:eastAsia="Times New Roman" w:hAnsi="Arial" w:cs="Arial"/>
          <w:color w:val="000000" w:themeColor="text1"/>
        </w:rPr>
        <w:t>[10 April 2018].</w:t>
      </w:r>
      <w:r w:rsidRPr="00055254">
        <w:rPr>
          <w:rFonts w:ascii="Arial" w:eastAsia="Times New Roman" w:hAnsi="Arial" w:cs="Arial"/>
          <w:color w:val="000000" w:themeColor="text1"/>
          <w:shd w:val="clear" w:color="auto" w:fill="FFFFFF"/>
        </w:rPr>
        <w:t> </w:t>
      </w:r>
      <w:r w:rsidRPr="00055254">
        <w:rPr>
          <w:rFonts w:ascii="Arial" w:eastAsia="Times New Roman" w:hAnsi="Arial" w:cs="Arial"/>
          <w:color w:val="000000" w:themeColor="text1"/>
        </w:rPr>
        <w:t>Available from: http://learning.gov.wales/docs/learningwales/publications/140828-observing-children-en.pdf</w:t>
      </w:r>
    </w:p>
    <w:p w14:paraId="1A4F7B89" w14:textId="77777777" w:rsidR="00055254" w:rsidRDefault="00055254" w:rsidP="00055254">
      <w:pPr>
        <w:spacing w:line="360" w:lineRule="auto"/>
        <w:rPr>
          <w:rFonts w:ascii="Arial" w:hAnsi="Arial" w:cs="Arial"/>
          <w:color w:val="000000" w:themeColor="text1"/>
        </w:rPr>
      </w:pPr>
    </w:p>
    <w:p w14:paraId="64FE0DBB" w14:textId="07CD7E51" w:rsidR="00C1064A" w:rsidRPr="00055254" w:rsidRDefault="00776DAD" w:rsidP="00055254">
      <w:pPr>
        <w:spacing w:line="360" w:lineRule="auto"/>
        <w:rPr>
          <w:rFonts w:ascii="Arial" w:hAnsi="Arial" w:cs="Arial"/>
          <w:color w:val="000000" w:themeColor="text1"/>
        </w:rPr>
      </w:pPr>
      <w:r w:rsidRPr="00055254">
        <w:rPr>
          <w:rFonts w:ascii="Arial" w:hAnsi="Arial" w:cs="Arial"/>
          <w:color w:val="000000" w:themeColor="text1"/>
        </w:rPr>
        <w:t xml:space="preserve">Gravetter, F and Forzano, L (2009). </w:t>
      </w:r>
      <w:r w:rsidRPr="00055254">
        <w:rPr>
          <w:rFonts w:ascii="Arial" w:hAnsi="Arial" w:cs="Arial"/>
          <w:i/>
          <w:color w:val="000000" w:themeColor="text1"/>
        </w:rPr>
        <w:t>Research Methods for the Behavioural Sciences.</w:t>
      </w:r>
      <w:r w:rsidRPr="00055254">
        <w:rPr>
          <w:rFonts w:ascii="Arial" w:hAnsi="Arial" w:cs="Arial"/>
          <w:color w:val="000000" w:themeColor="text1"/>
        </w:rPr>
        <w:t xml:space="preserve"> 3</w:t>
      </w:r>
      <w:r w:rsidRPr="00055254">
        <w:rPr>
          <w:rFonts w:ascii="Arial" w:hAnsi="Arial" w:cs="Arial"/>
          <w:color w:val="000000" w:themeColor="text1"/>
          <w:vertAlign w:val="superscript"/>
        </w:rPr>
        <w:t>rd</w:t>
      </w:r>
      <w:r w:rsidRPr="00055254">
        <w:rPr>
          <w:rFonts w:ascii="Arial" w:hAnsi="Arial" w:cs="Arial"/>
          <w:color w:val="000000" w:themeColor="text1"/>
        </w:rPr>
        <w:t xml:space="preserve"> ed. USA: Cengage Learning.</w:t>
      </w:r>
    </w:p>
    <w:p w14:paraId="7642EE10" w14:textId="77777777" w:rsidR="00055254" w:rsidRDefault="00055254" w:rsidP="00055254">
      <w:pPr>
        <w:spacing w:line="360" w:lineRule="auto"/>
        <w:outlineLvl w:val="0"/>
        <w:rPr>
          <w:rFonts w:ascii="Arial" w:eastAsia="Times New Roman" w:hAnsi="Arial" w:cs="Arial"/>
          <w:color w:val="000000" w:themeColor="text1"/>
        </w:rPr>
      </w:pPr>
    </w:p>
    <w:p w14:paraId="093B4A3C" w14:textId="1D1E1CF4" w:rsidR="00E929DE" w:rsidRPr="00055254" w:rsidRDefault="007F57D3" w:rsidP="00055254">
      <w:pPr>
        <w:spacing w:line="360" w:lineRule="auto"/>
        <w:outlineLvl w:val="0"/>
        <w:rPr>
          <w:rFonts w:ascii="Arial" w:eastAsia="Times New Roman" w:hAnsi="Arial" w:cs="Arial"/>
          <w:color w:val="000000" w:themeColor="text1"/>
        </w:rPr>
      </w:pPr>
      <w:proofErr w:type="spellStart"/>
      <w:r w:rsidRPr="00055254">
        <w:rPr>
          <w:rFonts w:ascii="Arial" w:eastAsia="Times New Roman" w:hAnsi="Arial" w:cs="Arial"/>
          <w:color w:val="000000" w:themeColor="text1"/>
        </w:rPr>
        <w:t>Halpenny</w:t>
      </w:r>
      <w:proofErr w:type="spellEnd"/>
      <w:r w:rsidRPr="00055254">
        <w:rPr>
          <w:rFonts w:ascii="Arial" w:eastAsia="Times New Roman" w:hAnsi="Arial" w:cs="Arial"/>
          <w:color w:val="000000" w:themeColor="text1"/>
        </w:rPr>
        <w:t xml:space="preserve">, A. and </w:t>
      </w:r>
      <w:proofErr w:type="spellStart"/>
      <w:r w:rsidRPr="00055254">
        <w:rPr>
          <w:rFonts w:ascii="Arial" w:eastAsia="Times New Roman" w:hAnsi="Arial" w:cs="Arial"/>
          <w:color w:val="000000" w:themeColor="text1"/>
        </w:rPr>
        <w:t>Petterson</w:t>
      </w:r>
      <w:proofErr w:type="spellEnd"/>
      <w:r w:rsidRPr="00055254">
        <w:rPr>
          <w:rFonts w:ascii="Arial" w:eastAsia="Times New Roman" w:hAnsi="Arial" w:cs="Arial"/>
          <w:color w:val="000000" w:themeColor="text1"/>
        </w:rPr>
        <w:t>, J. (2014). </w:t>
      </w:r>
      <w:r w:rsidRPr="00055254">
        <w:rPr>
          <w:rFonts w:ascii="Arial" w:eastAsia="Times New Roman" w:hAnsi="Arial" w:cs="Arial"/>
          <w:i/>
          <w:iCs/>
          <w:color w:val="000000" w:themeColor="text1"/>
        </w:rPr>
        <w:t>Introducing Piaget</w:t>
      </w:r>
      <w:r w:rsidRPr="00055254">
        <w:rPr>
          <w:rFonts w:ascii="Arial" w:eastAsia="Times New Roman" w:hAnsi="Arial" w:cs="Arial"/>
          <w:color w:val="000000" w:themeColor="text1"/>
        </w:rPr>
        <w:t>. 1st ed. Oxon: Routledge, p.2.</w:t>
      </w:r>
    </w:p>
    <w:p w14:paraId="00B3DDF8" w14:textId="77777777" w:rsidR="00055254" w:rsidRDefault="00055254" w:rsidP="00055254">
      <w:pPr>
        <w:spacing w:line="360" w:lineRule="auto"/>
        <w:rPr>
          <w:rFonts w:ascii="Arial" w:eastAsia="Times New Roman" w:hAnsi="Arial" w:cs="Arial"/>
          <w:bCs/>
          <w:color w:val="000000" w:themeColor="text1"/>
          <w:lang w:eastAsia="en-GB"/>
        </w:rPr>
      </w:pPr>
    </w:p>
    <w:p w14:paraId="2D895980" w14:textId="77777777" w:rsidR="00E929DE" w:rsidRPr="00055254" w:rsidRDefault="00E929DE" w:rsidP="00055254">
      <w:pPr>
        <w:spacing w:line="360" w:lineRule="auto"/>
        <w:rPr>
          <w:rFonts w:ascii="Arial" w:eastAsia="Times New Roman" w:hAnsi="Arial" w:cs="Arial"/>
          <w:color w:val="000000" w:themeColor="text1"/>
          <w:lang w:eastAsia="en-GB"/>
        </w:rPr>
      </w:pPr>
      <w:r w:rsidRPr="00055254">
        <w:rPr>
          <w:rFonts w:ascii="Arial" w:eastAsia="Times New Roman" w:hAnsi="Arial" w:cs="Arial"/>
          <w:bCs/>
          <w:color w:val="000000" w:themeColor="text1"/>
          <w:lang w:eastAsia="en-GB"/>
        </w:rPr>
        <w:t>Hargreaves, A and Fink, D. (2006) </w:t>
      </w:r>
      <w:r w:rsidRPr="00055254">
        <w:rPr>
          <w:rFonts w:ascii="Arial" w:eastAsia="Times New Roman" w:hAnsi="Arial" w:cs="Arial"/>
          <w:i/>
          <w:iCs/>
          <w:color w:val="000000" w:themeColor="text1"/>
          <w:lang w:eastAsia="en-GB"/>
        </w:rPr>
        <w:t>Sustainable Leadership</w:t>
      </w:r>
      <w:r w:rsidRPr="00055254">
        <w:rPr>
          <w:rFonts w:ascii="Arial" w:eastAsia="Times New Roman" w:hAnsi="Arial" w:cs="Arial"/>
          <w:color w:val="000000" w:themeColor="text1"/>
          <w:lang w:eastAsia="en-GB"/>
        </w:rPr>
        <w:t xml:space="preserve">. San Francisco: </w:t>
      </w:r>
      <w:proofErr w:type="spellStart"/>
      <w:r w:rsidRPr="00055254">
        <w:rPr>
          <w:rFonts w:ascii="Arial" w:eastAsia="Times New Roman" w:hAnsi="Arial" w:cs="Arial"/>
          <w:color w:val="000000" w:themeColor="text1"/>
          <w:lang w:eastAsia="en-GB"/>
        </w:rPr>
        <w:t>Jossey</w:t>
      </w:r>
      <w:proofErr w:type="spellEnd"/>
      <w:r w:rsidRPr="00055254">
        <w:rPr>
          <w:rFonts w:ascii="Arial" w:eastAsia="Times New Roman" w:hAnsi="Arial" w:cs="Arial"/>
          <w:color w:val="000000" w:themeColor="text1"/>
          <w:lang w:eastAsia="en-GB"/>
        </w:rPr>
        <w:t>-Bass</w:t>
      </w:r>
    </w:p>
    <w:p w14:paraId="68C9DF1B" w14:textId="228D7795" w:rsidR="007F57D3" w:rsidRPr="00055254" w:rsidRDefault="007F57D3" w:rsidP="00055254">
      <w:pPr>
        <w:pStyle w:val="NormalWeb"/>
        <w:spacing w:line="360" w:lineRule="auto"/>
        <w:rPr>
          <w:rFonts w:ascii="Arial" w:hAnsi="Arial" w:cs="Arial"/>
          <w:color w:val="000000" w:themeColor="text1"/>
        </w:rPr>
      </w:pPr>
      <w:r w:rsidRPr="00055254">
        <w:rPr>
          <w:rFonts w:ascii="Arial" w:hAnsi="Arial" w:cs="Arial"/>
          <w:color w:val="000000" w:themeColor="text1"/>
        </w:rPr>
        <w:t xml:space="preserve">Hodgson, C. and Pyle, K. (2010) </w:t>
      </w:r>
      <w:r w:rsidRPr="00055254">
        <w:rPr>
          <w:rFonts w:ascii="Arial" w:hAnsi="Arial" w:cs="Arial"/>
          <w:i/>
          <w:iCs/>
          <w:color w:val="000000" w:themeColor="text1"/>
        </w:rPr>
        <w:t>A literature review of assessment for learning in science</w:t>
      </w:r>
      <w:r w:rsidRPr="00055254">
        <w:rPr>
          <w:rFonts w:ascii="Arial" w:hAnsi="Arial" w:cs="Arial"/>
          <w:color w:val="000000" w:themeColor="text1"/>
        </w:rPr>
        <w:t xml:space="preserve">. Slough, UK: National Foundation for Educational Research. </w:t>
      </w:r>
    </w:p>
    <w:p w14:paraId="61CC510E" w14:textId="28315377" w:rsidR="007F7C91" w:rsidRPr="00055254" w:rsidRDefault="007F7C91" w:rsidP="00055254">
      <w:pPr>
        <w:pStyle w:val="NormalWeb"/>
        <w:spacing w:line="360" w:lineRule="auto"/>
        <w:rPr>
          <w:rFonts w:ascii="Arial" w:hAnsi="Arial" w:cs="Arial"/>
          <w:color w:val="000000" w:themeColor="text1"/>
        </w:rPr>
      </w:pPr>
      <w:proofErr w:type="spellStart"/>
      <w:r w:rsidRPr="00055254">
        <w:rPr>
          <w:rFonts w:ascii="Arial" w:hAnsi="Arial" w:cs="Arial"/>
          <w:color w:val="000000" w:themeColor="text1"/>
        </w:rPr>
        <w:t>Kellard</w:t>
      </w:r>
      <w:proofErr w:type="spellEnd"/>
      <w:r w:rsidRPr="00055254">
        <w:rPr>
          <w:rFonts w:ascii="Arial" w:hAnsi="Arial" w:cs="Arial"/>
          <w:color w:val="000000" w:themeColor="text1"/>
        </w:rPr>
        <w:t xml:space="preserve">, K., Costello, M., Godfrey, D., Griffiths, E., Rees, C. (2008) </w:t>
      </w:r>
      <w:r w:rsidRPr="00055254">
        <w:rPr>
          <w:rFonts w:ascii="Arial" w:hAnsi="Arial" w:cs="Arial"/>
          <w:i/>
          <w:iCs/>
          <w:color w:val="000000" w:themeColor="text1"/>
        </w:rPr>
        <w:t>Evaluation of the developing thinking and assessment for learning development programme</w:t>
      </w:r>
      <w:r w:rsidRPr="00055254">
        <w:rPr>
          <w:rFonts w:ascii="Arial" w:hAnsi="Arial" w:cs="Arial"/>
          <w:color w:val="000000" w:themeColor="text1"/>
        </w:rPr>
        <w:t>. Welsh Assembly Government.</w:t>
      </w:r>
    </w:p>
    <w:p w14:paraId="700F8B71" w14:textId="0E17A382" w:rsidR="007F7C91" w:rsidRPr="00055254" w:rsidRDefault="007F7C91" w:rsidP="00055254">
      <w:pPr>
        <w:pStyle w:val="NormalWeb"/>
        <w:spacing w:line="360" w:lineRule="auto"/>
        <w:rPr>
          <w:rFonts w:ascii="Arial" w:hAnsi="Arial" w:cs="Arial"/>
          <w:color w:val="000000" w:themeColor="text1"/>
        </w:rPr>
      </w:pPr>
      <w:proofErr w:type="spellStart"/>
      <w:r w:rsidRPr="00055254">
        <w:rPr>
          <w:rFonts w:ascii="Arial" w:hAnsi="Arial" w:cs="Arial"/>
          <w:color w:val="000000" w:themeColor="text1"/>
        </w:rPr>
        <w:t>Kirton</w:t>
      </w:r>
      <w:proofErr w:type="spellEnd"/>
      <w:r w:rsidRPr="00055254">
        <w:rPr>
          <w:rFonts w:ascii="Arial" w:hAnsi="Arial" w:cs="Arial"/>
          <w:color w:val="000000" w:themeColor="text1"/>
        </w:rPr>
        <w:t xml:space="preserve">, A., Hallam, S., </w:t>
      </w:r>
      <w:proofErr w:type="spellStart"/>
      <w:r w:rsidRPr="00055254">
        <w:rPr>
          <w:rFonts w:ascii="Arial" w:hAnsi="Arial" w:cs="Arial"/>
          <w:color w:val="000000" w:themeColor="text1"/>
        </w:rPr>
        <w:t>Peffers</w:t>
      </w:r>
      <w:proofErr w:type="spellEnd"/>
      <w:r w:rsidRPr="00055254">
        <w:rPr>
          <w:rFonts w:ascii="Arial" w:hAnsi="Arial" w:cs="Arial"/>
          <w:color w:val="000000" w:themeColor="text1"/>
        </w:rPr>
        <w:t xml:space="preserve">, J., Robertson, P., Stobart, G. (2007) ‘Revolution, evolution or a Trojan horse? Piloting assessment for learning in some Scottish primary schools’. </w:t>
      </w:r>
      <w:r w:rsidRPr="00055254">
        <w:rPr>
          <w:rFonts w:ascii="Arial" w:hAnsi="Arial" w:cs="Arial"/>
          <w:i/>
          <w:iCs/>
          <w:color w:val="000000" w:themeColor="text1"/>
        </w:rPr>
        <w:t>British educational research journal</w:t>
      </w:r>
      <w:r w:rsidRPr="00055254">
        <w:rPr>
          <w:rFonts w:ascii="Arial" w:hAnsi="Arial" w:cs="Arial"/>
          <w:color w:val="000000" w:themeColor="text1"/>
        </w:rPr>
        <w:t>, 33(4), 605-627.</w:t>
      </w:r>
    </w:p>
    <w:p w14:paraId="63F3034F" w14:textId="075BD463" w:rsidR="007F57D3" w:rsidRPr="00055254" w:rsidRDefault="007F57D3" w:rsidP="00055254">
      <w:pPr>
        <w:pStyle w:val="NormalWeb"/>
        <w:spacing w:line="360" w:lineRule="auto"/>
        <w:rPr>
          <w:rFonts w:ascii="Arial" w:hAnsi="Arial" w:cs="Arial"/>
          <w:color w:val="000000" w:themeColor="text1"/>
        </w:rPr>
      </w:pPr>
      <w:proofErr w:type="spellStart"/>
      <w:r w:rsidRPr="00055254">
        <w:rPr>
          <w:rFonts w:ascii="Arial" w:hAnsi="Arial" w:cs="Arial"/>
          <w:color w:val="000000" w:themeColor="text1"/>
        </w:rPr>
        <w:t>Ko</w:t>
      </w:r>
      <w:proofErr w:type="spellEnd"/>
      <w:r w:rsidRPr="00055254">
        <w:rPr>
          <w:rFonts w:ascii="Arial" w:hAnsi="Arial" w:cs="Arial"/>
          <w:color w:val="000000" w:themeColor="text1"/>
        </w:rPr>
        <w:t xml:space="preserve">, J. &amp; Sammons, P. with </w:t>
      </w:r>
      <w:proofErr w:type="spellStart"/>
      <w:r w:rsidRPr="00055254">
        <w:rPr>
          <w:rFonts w:ascii="Arial" w:hAnsi="Arial" w:cs="Arial"/>
          <w:color w:val="000000" w:themeColor="text1"/>
        </w:rPr>
        <w:t>Bakkum</w:t>
      </w:r>
      <w:proofErr w:type="spellEnd"/>
      <w:r w:rsidRPr="00055254">
        <w:rPr>
          <w:rFonts w:ascii="Arial" w:hAnsi="Arial" w:cs="Arial"/>
          <w:color w:val="000000" w:themeColor="text1"/>
        </w:rPr>
        <w:t xml:space="preserve">, L. (2013) </w:t>
      </w:r>
      <w:r w:rsidRPr="00055254">
        <w:rPr>
          <w:rFonts w:ascii="Arial" w:hAnsi="Arial" w:cs="Arial"/>
          <w:i/>
          <w:iCs/>
          <w:color w:val="000000" w:themeColor="text1"/>
        </w:rPr>
        <w:t>Effective teaching: a review of research and evidence</w:t>
      </w:r>
      <w:r w:rsidRPr="00055254">
        <w:rPr>
          <w:rFonts w:ascii="Arial" w:hAnsi="Arial" w:cs="Arial"/>
          <w:color w:val="000000" w:themeColor="text1"/>
        </w:rPr>
        <w:t xml:space="preserve">. Reading: </w:t>
      </w:r>
      <w:proofErr w:type="spellStart"/>
      <w:r w:rsidRPr="00055254">
        <w:rPr>
          <w:rFonts w:ascii="Arial" w:hAnsi="Arial" w:cs="Arial"/>
          <w:color w:val="000000" w:themeColor="text1"/>
        </w:rPr>
        <w:t>CfBT</w:t>
      </w:r>
      <w:proofErr w:type="spellEnd"/>
      <w:r w:rsidRPr="00055254">
        <w:rPr>
          <w:rFonts w:ascii="Arial" w:hAnsi="Arial" w:cs="Arial"/>
          <w:color w:val="000000" w:themeColor="text1"/>
        </w:rPr>
        <w:t xml:space="preserve"> Education Trust. </w:t>
      </w:r>
    </w:p>
    <w:p w14:paraId="0773B6D1" w14:textId="4C87A4B3" w:rsidR="001B3DD4" w:rsidRPr="00055254" w:rsidRDefault="001B3DD4" w:rsidP="00055254">
      <w:pPr>
        <w:spacing w:line="360" w:lineRule="auto"/>
        <w:rPr>
          <w:rFonts w:ascii="Arial" w:eastAsia="Times New Roman" w:hAnsi="Arial" w:cs="Arial"/>
          <w:color w:val="000000" w:themeColor="text1"/>
          <w:lang w:eastAsia="en-GB"/>
        </w:rPr>
      </w:pPr>
      <w:r w:rsidRPr="00055254">
        <w:rPr>
          <w:rFonts w:ascii="Arial" w:eastAsia="Times New Roman" w:hAnsi="Arial" w:cs="Arial"/>
          <w:color w:val="000000" w:themeColor="text1"/>
          <w:lang w:eastAsia="en-GB"/>
        </w:rPr>
        <w:lastRenderedPageBreak/>
        <w:t>Krueger, R., &amp; Casey, M. (2000). Focus Groups: A Practical Guide for Applied Research (3rd ed.). Newbury Park, CA: Sage</w:t>
      </w:r>
    </w:p>
    <w:p w14:paraId="5E4BF614" w14:textId="3625CC7A" w:rsidR="00C17BEF" w:rsidRPr="00055254" w:rsidRDefault="001B3DD4" w:rsidP="00055254">
      <w:pPr>
        <w:spacing w:line="360" w:lineRule="auto"/>
        <w:rPr>
          <w:rFonts w:ascii="Arial" w:hAnsi="Arial" w:cs="Arial"/>
          <w:color w:val="000000" w:themeColor="text1"/>
        </w:rPr>
      </w:pPr>
      <w:r w:rsidRPr="00055254">
        <w:rPr>
          <w:rFonts w:ascii="Arial" w:eastAsia="Times New Roman" w:hAnsi="Arial" w:cs="Arial"/>
          <w:color w:val="000000" w:themeColor="text1"/>
          <w:lang w:eastAsia="en-GB"/>
        </w:rPr>
        <w:br/>
      </w:r>
      <w:r w:rsidR="00C17BEF" w:rsidRPr="00055254">
        <w:rPr>
          <w:rFonts w:ascii="Arial" w:hAnsi="Arial" w:cs="Arial"/>
          <w:color w:val="000000" w:themeColor="text1"/>
        </w:rPr>
        <w:t xml:space="preserve">Kumar, R. (2011). </w:t>
      </w:r>
      <w:r w:rsidR="00C17BEF" w:rsidRPr="00055254">
        <w:rPr>
          <w:rFonts w:ascii="Arial" w:hAnsi="Arial" w:cs="Arial"/>
          <w:i/>
          <w:color w:val="000000" w:themeColor="text1"/>
        </w:rPr>
        <w:t>Research Methodology: A step by step guide for beginners</w:t>
      </w:r>
      <w:r w:rsidR="00C17BEF" w:rsidRPr="00055254">
        <w:rPr>
          <w:rFonts w:ascii="Arial" w:hAnsi="Arial" w:cs="Arial"/>
          <w:color w:val="000000" w:themeColor="text1"/>
        </w:rPr>
        <w:t>. 3</w:t>
      </w:r>
      <w:r w:rsidR="00C17BEF" w:rsidRPr="00055254">
        <w:rPr>
          <w:rFonts w:ascii="Arial" w:hAnsi="Arial" w:cs="Arial"/>
          <w:color w:val="000000" w:themeColor="text1"/>
          <w:vertAlign w:val="superscript"/>
        </w:rPr>
        <w:t>rd</w:t>
      </w:r>
      <w:r w:rsidR="00C17BEF" w:rsidRPr="00055254">
        <w:rPr>
          <w:rFonts w:ascii="Arial" w:hAnsi="Arial" w:cs="Arial"/>
          <w:color w:val="000000" w:themeColor="text1"/>
        </w:rPr>
        <w:t xml:space="preserve"> ed. London: SAGE Publications Ltd. 192</w:t>
      </w:r>
    </w:p>
    <w:p w14:paraId="757E139F" w14:textId="77777777" w:rsidR="00C17BEF" w:rsidRPr="00055254" w:rsidRDefault="00C17BEF" w:rsidP="00055254">
      <w:pPr>
        <w:spacing w:line="360" w:lineRule="auto"/>
        <w:rPr>
          <w:rFonts w:ascii="Arial" w:hAnsi="Arial" w:cs="Arial"/>
          <w:color w:val="000000" w:themeColor="text1"/>
        </w:rPr>
      </w:pPr>
    </w:p>
    <w:p w14:paraId="785B1D97" w14:textId="25E809A5" w:rsidR="00BD6885" w:rsidRPr="00055254" w:rsidRDefault="00BD6885" w:rsidP="00055254">
      <w:pPr>
        <w:spacing w:line="360" w:lineRule="auto"/>
        <w:rPr>
          <w:rFonts w:ascii="Arial" w:hAnsi="Arial" w:cs="Arial"/>
          <w:color w:val="000000" w:themeColor="text1"/>
        </w:rPr>
      </w:pPr>
      <w:r w:rsidRPr="00055254">
        <w:rPr>
          <w:rFonts w:ascii="Arial" w:hAnsi="Arial" w:cs="Arial"/>
          <w:color w:val="000000" w:themeColor="text1"/>
        </w:rPr>
        <w:t>Lawson, T. (2011). Sustained classroom observation: what does it reveal about changing teaching practices? </w:t>
      </w:r>
      <w:r w:rsidRPr="00055254">
        <w:rPr>
          <w:rFonts w:ascii="Arial" w:hAnsi="Arial" w:cs="Arial"/>
          <w:i/>
          <w:iCs/>
          <w:color w:val="000000" w:themeColor="text1"/>
        </w:rPr>
        <w:t>Journal of Further and Higher Education</w:t>
      </w:r>
      <w:r w:rsidRPr="00055254">
        <w:rPr>
          <w:rFonts w:ascii="Arial" w:hAnsi="Arial" w:cs="Arial"/>
          <w:color w:val="000000" w:themeColor="text1"/>
        </w:rPr>
        <w:t>, 35(3), pp.317-337.</w:t>
      </w:r>
    </w:p>
    <w:p w14:paraId="0F5713D7" w14:textId="77777777" w:rsidR="00055254" w:rsidRDefault="00055254" w:rsidP="00055254">
      <w:pPr>
        <w:spacing w:line="360" w:lineRule="auto"/>
        <w:rPr>
          <w:rFonts w:ascii="Arial" w:eastAsia="Times New Roman" w:hAnsi="Arial" w:cs="Arial"/>
          <w:color w:val="000000" w:themeColor="text1"/>
          <w:shd w:val="clear" w:color="auto" w:fill="FFFFFF"/>
          <w:lang w:eastAsia="en-GB"/>
        </w:rPr>
      </w:pPr>
    </w:p>
    <w:p w14:paraId="67CFDFDD" w14:textId="77777777" w:rsidR="003B1F7E" w:rsidRPr="00055254" w:rsidRDefault="003B1F7E" w:rsidP="00055254">
      <w:pPr>
        <w:spacing w:line="360" w:lineRule="auto"/>
        <w:rPr>
          <w:rFonts w:ascii="Arial" w:eastAsia="Times New Roman" w:hAnsi="Arial" w:cs="Arial"/>
          <w:color w:val="000000" w:themeColor="text1"/>
          <w:lang w:eastAsia="en-GB"/>
        </w:rPr>
      </w:pPr>
      <w:proofErr w:type="spellStart"/>
      <w:r w:rsidRPr="00055254">
        <w:rPr>
          <w:rFonts w:ascii="Arial" w:eastAsia="Times New Roman" w:hAnsi="Arial" w:cs="Arial"/>
          <w:color w:val="000000" w:themeColor="text1"/>
          <w:shd w:val="clear" w:color="auto" w:fill="FFFFFF"/>
          <w:lang w:eastAsia="en-GB"/>
        </w:rPr>
        <w:t>Lavrakas</w:t>
      </w:r>
      <w:proofErr w:type="spellEnd"/>
      <w:r w:rsidRPr="00055254">
        <w:rPr>
          <w:rFonts w:ascii="Arial" w:eastAsia="Times New Roman" w:hAnsi="Arial" w:cs="Arial"/>
          <w:color w:val="000000" w:themeColor="text1"/>
          <w:shd w:val="clear" w:color="auto" w:fill="FFFFFF"/>
          <w:lang w:eastAsia="en-GB"/>
        </w:rPr>
        <w:t>, P. J. (2008). </w:t>
      </w:r>
      <w:proofErr w:type="spellStart"/>
      <w:r w:rsidRPr="00055254">
        <w:rPr>
          <w:rFonts w:ascii="Arial" w:eastAsia="Times New Roman" w:hAnsi="Arial" w:cs="Arial"/>
          <w:i/>
          <w:iCs/>
          <w:color w:val="000000" w:themeColor="text1"/>
          <w:lang w:eastAsia="en-GB"/>
        </w:rPr>
        <w:t>Encyclopedia</w:t>
      </w:r>
      <w:proofErr w:type="spellEnd"/>
      <w:r w:rsidRPr="00055254">
        <w:rPr>
          <w:rFonts w:ascii="Arial" w:eastAsia="Times New Roman" w:hAnsi="Arial" w:cs="Arial"/>
          <w:i/>
          <w:iCs/>
          <w:color w:val="000000" w:themeColor="text1"/>
          <w:lang w:eastAsia="en-GB"/>
        </w:rPr>
        <w:t xml:space="preserve"> of survey research methods</w:t>
      </w:r>
      <w:r w:rsidRPr="00055254">
        <w:rPr>
          <w:rFonts w:ascii="Arial" w:eastAsia="Times New Roman" w:hAnsi="Arial" w:cs="Arial"/>
          <w:color w:val="000000" w:themeColor="text1"/>
          <w:shd w:val="clear" w:color="auto" w:fill="FFFFFF"/>
          <w:lang w:eastAsia="en-GB"/>
        </w:rPr>
        <w:t> Thousand Oaks, CA: SAGE Publications Ltd</w:t>
      </w:r>
    </w:p>
    <w:p w14:paraId="318938F7" w14:textId="77777777" w:rsidR="00BD6885" w:rsidRPr="00055254" w:rsidRDefault="00BD6885" w:rsidP="00055254">
      <w:pPr>
        <w:spacing w:line="360" w:lineRule="auto"/>
        <w:rPr>
          <w:rFonts w:ascii="Arial" w:hAnsi="Arial" w:cs="Arial"/>
          <w:color w:val="000000" w:themeColor="text1"/>
        </w:rPr>
      </w:pPr>
    </w:p>
    <w:p w14:paraId="760C2628" w14:textId="7C271EF9" w:rsidR="00C17BEF" w:rsidRPr="00055254" w:rsidRDefault="00C17BEF" w:rsidP="00055254">
      <w:pPr>
        <w:spacing w:line="360" w:lineRule="auto"/>
        <w:rPr>
          <w:rFonts w:ascii="Arial" w:hAnsi="Arial" w:cs="Arial"/>
          <w:color w:val="000000" w:themeColor="text1"/>
        </w:rPr>
      </w:pPr>
      <w:proofErr w:type="spellStart"/>
      <w:r w:rsidRPr="00055254">
        <w:rPr>
          <w:rFonts w:ascii="Arial" w:hAnsi="Arial" w:cs="Arial"/>
          <w:color w:val="000000" w:themeColor="text1"/>
        </w:rPr>
        <w:t>Maykut</w:t>
      </w:r>
      <w:proofErr w:type="spellEnd"/>
      <w:r w:rsidRPr="00055254">
        <w:rPr>
          <w:rFonts w:ascii="Arial" w:hAnsi="Arial" w:cs="Arial"/>
          <w:color w:val="000000" w:themeColor="text1"/>
        </w:rPr>
        <w:t xml:space="preserve">, P. and </w:t>
      </w:r>
      <w:proofErr w:type="spellStart"/>
      <w:r w:rsidRPr="00055254">
        <w:rPr>
          <w:rFonts w:ascii="Arial" w:hAnsi="Arial" w:cs="Arial"/>
          <w:color w:val="000000" w:themeColor="text1"/>
        </w:rPr>
        <w:t>Morsehouse</w:t>
      </w:r>
      <w:proofErr w:type="spellEnd"/>
      <w:r w:rsidRPr="00055254">
        <w:rPr>
          <w:rFonts w:ascii="Arial" w:hAnsi="Arial" w:cs="Arial"/>
          <w:color w:val="000000" w:themeColor="text1"/>
        </w:rPr>
        <w:t>, R. (1994)</w:t>
      </w:r>
      <w:r w:rsidRPr="00055254">
        <w:rPr>
          <w:rFonts w:ascii="Arial" w:hAnsi="Arial" w:cs="Arial"/>
          <w:i/>
          <w:color w:val="000000" w:themeColor="text1"/>
        </w:rPr>
        <w:t xml:space="preserve"> </w:t>
      </w:r>
      <w:r w:rsidR="00041C33" w:rsidRPr="00055254">
        <w:rPr>
          <w:rFonts w:ascii="Arial" w:hAnsi="Arial" w:cs="Arial"/>
          <w:i/>
          <w:color w:val="000000" w:themeColor="text1"/>
        </w:rPr>
        <w:t xml:space="preserve">Beginning Qualitative Research: A Philosophic and Practical Guide. </w:t>
      </w:r>
      <w:proofErr w:type="spellStart"/>
      <w:r w:rsidR="00041C33" w:rsidRPr="00055254">
        <w:rPr>
          <w:rFonts w:ascii="Arial" w:hAnsi="Arial" w:cs="Arial"/>
          <w:color w:val="000000" w:themeColor="text1"/>
        </w:rPr>
        <w:t>Falmer</w:t>
      </w:r>
      <w:proofErr w:type="spellEnd"/>
      <w:r w:rsidR="00041C33" w:rsidRPr="00055254">
        <w:rPr>
          <w:rFonts w:ascii="Arial" w:hAnsi="Arial" w:cs="Arial"/>
          <w:color w:val="000000" w:themeColor="text1"/>
        </w:rPr>
        <w:t xml:space="preserve"> Press. London</w:t>
      </w:r>
    </w:p>
    <w:p w14:paraId="4B20BE46" w14:textId="77777777" w:rsidR="00C17BEF" w:rsidRPr="00055254" w:rsidRDefault="00C17BEF" w:rsidP="00055254">
      <w:pPr>
        <w:spacing w:line="360" w:lineRule="auto"/>
        <w:rPr>
          <w:rFonts w:ascii="Arial" w:hAnsi="Arial" w:cs="Arial"/>
          <w:color w:val="000000" w:themeColor="text1"/>
        </w:rPr>
      </w:pPr>
    </w:p>
    <w:p w14:paraId="7584DC24" w14:textId="1B85C610" w:rsidR="00C17BEF" w:rsidRPr="00055254" w:rsidRDefault="00C17BEF" w:rsidP="00055254">
      <w:pPr>
        <w:spacing w:line="360" w:lineRule="auto"/>
        <w:rPr>
          <w:rFonts w:ascii="Arial" w:hAnsi="Arial" w:cs="Arial"/>
          <w:color w:val="000000" w:themeColor="text1"/>
        </w:rPr>
      </w:pPr>
      <w:r w:rsidRPr="00055254">
        <w:rPr>
          <w:rFonts w:ascii="Arial" w:hAnsi="Arial" w:cs="Arial"/>
          <w:color w:val="000000" w:themeColor="text1"/>
        </w:rPr>
        <w:t xml:space="preserve">O’Leary, Z. (2004) </w:t>
      </w:r>
      <w:r w:rsidRPr="00055254">
        <w:rPr>
          <w:rFonts w:ascii="Arial" w:hAnsi="Arial" w:cs="Arial"/>
          <w:i/>
          <w:color w:val="000000" w:themeColor="text1"/>
        </w:rPr>
        <w:t>The Essential Guide to Doing Research</w:t>
      </w:r>
      <w:r w:rsidRPr="00055254">
        <w:rPr>
          <w:rFonts w:ascii="Arial" w:hAnsi="Arial" w:cs="Arial"/>
          <w:color w:val="000000" w:themeColor="text1"/>
        </w:rPr>
        <w:t>. London. SAGE Publications Ltd.</w:t>
      </w:r>
    </w:p>
    <w:p w14:paraId="3787F312" w14:textId="77777777" w:rsidR="00C17BEF" w:rsidRPr="00055254" w:rsidRDefault="00C17BEF" w:rsidP="00055254">
      <w:pPr>
        <w:spacing w:line="360" w:lineRule="auto"/>
        <w:rPr>
          <w:rFonts w:ascii="Arial" w:hAnsi="Arial" w:cs="Arial"/>
          <w:color w:val="000000" w:themeColor="text1"/>
        </w:rPr>
      </w:pPr>
    </w:p>
    <w:p w14:paraId="7173A511" w14:textId="232C4C76" w:rsidR="00776DAD" w:rsidRPr="00055254" w:rsidRDefault="00776DAD" w:rsidP="00055254">
      <w:pPr>
        <w:spacing w:line="360" w:lineRule="auto"/>
        <w:rPr>
          <w:rFonts w:ascii="Arial" w:hAnsi="Arial" w:cs="Arial"/>
          <w:color w:val="000000" w:themeColor="text1"/>
        </w:rPr>
      </w:pPr>
      <w:r w:rsidRPr="00055254">
        <w:rPr>
          <w:rFonts w:ascii="Arial" w:hAnsi="Arial" w:cs="Arial"/>
          <w:color w:val="000000" w:themeColor="text1"/>
        </w:rPr>
        <w:t xml:space="preserve">Patton, M.Q. (2002) </w:t>
      </w:r>
      <w:r w:rsidRPr="00055254">
        <w:rPr>
          <w:rFonts w:ascii="Arial" w:hAnsi="Arial" w:cs="Arial"/>
          <w:i/>
          <w:color w:val="000000" w:themeColor="text1"/>
        </w:rPr>
        <w:t>Qualitative Research and Evaluation Methods</w:t>
      </w:r>
      <w:r w:rsidRPr="00055254">
        <w:rPr>
          <w:rFonts w:ascii="Arial" w:hAnsi="Arial" w:cs="Arial"/>
          <w:color w:val="000000" w:themeColor="text1"/>
        </w:rPr>
        <w:t>, London: Sage Publications</w:t>
      </w:r>
    </w:p>
    <w:p w14:paraId="4BC55F67" w14:textId="77777777" w:rsidR="00776DAD" w:rsidRPr="00055254" w:rsidRDefault="00776DAD" w:rsidP="00055254">
      <w:pPr>
        <w:spacing w:line="360" w:lineRule="auto"/>
        <w:rPr>
          <w:rFonts w:ascii="Arial" w:hAnsi="Arial" w:cs="Arial"/>
          <w:color w:val="000000" w:themeColor="text1"/>
        </w:rPr>
      </w:pPr>
    </w:p>
    <w:p w14:paraId="08560117" w14:textId="77777777" w:rsidR="006E696E" w:rsidRPr="00055254" w:rsidRDefault="006E696E" w:rsidP="00055254">
      <w:pPr>
        <w:spacing w:line="360" w:lineRule="auto"/>
        <w:rPr>
          <w:rFonts w:ascii="Arial" w:hAnsi="Arial" w:cs="Arial"/>
          <w:color w:val="000000" w:themeColor="text1"/>
        </w:rPr>
      </w:pPr>
      <w:r w:rsidRPr="00055254">
        <w:rPr>
          <w:rFonts w:ascii="Arial" w:hAnsi="Arial" w:cs="Arial"/>
          <w:color w:val="000000" w:themeColor="text1"/>
          <w:lang w:val="en"/>
        </w:rPr>
        <w:t xml:space="preserve">Piaget, J. (1959). </w:t>
      </w:r>
      <w:r w:rsidRPr="00055254">
        <w:rPr>
          <w:rFonts w:ascii="Arial" w:hAnsi="Arial" w:cs="Arial"/>
          <w:i/>
          <w:iCs/>
          <w:color w:val="000000" w:themeColor="text1"/>
          <w:lang w:val="en"/>
        </w:rPr>
        <w:t>The language and thought of the child (Vol. 5)</w:t>
      </w:r>
      <w:r w:rsidRPr="00055254">
        <w:rPr>
          <w:rFonts w:ascii="Arial" w:hAnsi="Arial" w:cs="Arial"/>
          <w:color w:val="000000" w:themeColor="text1"/>
          <w:lang w:val="en"/>
        </w:rPr>
        <w:t>. Psychology Press.</w:t>
      </w:r>
    </w:p>
    <w:p w14:paraId="6F9CEAC4" w14:textId="77777777" w:rsidR="00243066" w:rsidRPr="00055254" w:rsidRDefault="00243066" w:rsidP="00055254">
      <w:pPr>
        <w:spacing w:line="360" w:lineRule="auto"/>
        <w:rPr>
          <w:rFonts w:ascii="Arial" w:hAnsi="Arial" w:cs="Arial"/>
          <w:color w:val="000000" w:themeColor="text1"/>
        </w:rPr>
      </w:pPr>
    </w:p>
    <w:p w14:paraId="3CFD5545" w14:textId="00B66066" w:rsidR="00776DAD" w:rsidRPr="00055254" w:rsidRDefault="00776DAD" w:rsidP="00055254">
      <w:pPr>
        <w:spacing w:line="360" w:lineRule="auto"/>
        <w:rPr>
          <w:rFonts w:ascii="Arial" w:hAnsi="Arial" w:cs="Arial"/>
          <w:color w:val="000000" w:themeColor="text1"/>
        </w:rPr>
      </w:pPr>
      <w:r w:rsidRPr="00055254">
        <w:rPr>
          <w:rFonts w:ascii="Arial" w:hAnsi="Arial" w:cs="Arial"/>
          <w:color w:val="000000" w:themeColor="text1"/>
        </w:rPr>
        <w:t xml:space="preserve">Rubin, A and </w:t>
      </w:r>
      <w:proofErr w:type="spellStart"/>
      <w:r w:rsidRPr="00055254">
        <w:rPr>
          <w:rFonts w:ascii="Arial" w:hAnsi="Arial" w:cs="Arial"/>
          <w:color w:val="000000" w:themeColor="text1"/>
        </w:rPr>
        <w:t>Babbie</w:t>
      </w:r>
      <w:proofErr w:type="spellEnd"/>
      <w:r w:rsidRPr="00055254">
        <w:rPr>
          <w:rFonts w:ascii="Arial" w:hAnsi="Arial" w:cs="Arial"/>
          <w:color w:val="000000" w:themeColor="text1"/>
        </w:rPr>
        <w:t xml:space="preserve">, E. (2013) </w:t>
      </w:r>
      <w:r w:rsidRPr="00055254">
        <w:rPr>
          <w:rFonts w:ascii="Arial" w:hAnsi="Arial" w:cs="Arial"/>
          <w:i/>
          <w:color w:val="000000" w:themeColor="text1"/>
        </w:rPr>
        <w:t>Essential Research Methods for Social Work</w:t>
      </w:r>
      <w:r w:rsidRPr="00055254">
        <w:rPr>
          <w:rFonts w:ascii="Arial" w:hAnsi="Arial" w:cs="Arial"/>
          <w:color w:val="000000" w:themeColor="text1"/>
        </w:rPr>
        <w:t>. 2</w:t>
      </w:r>
      <w:r w:rsidRPr="00055254">
        <w:rPr>
          <w:rFonts w:ascii="Arial" w:hAnsi="Arial" w:cs="Arial"/>
          <w:color w:val="000000" w:themeColor="text1"/>
          <w:vertAlign w:val="superscript"/>
        </w:rPr>
        <w:t>nd</w:t>
      </w:r>
      <w:r w:rsidRPr="00055254">
        <w:rPr>
          <w:rFonts w:ascii="Arial" w:hAnsi="Arial" w:cs="Arial"/>
          <w:color w:val="000000" w:themeColor="text1"/>
        </w:rPr>
        <w:t xml:space="preserve"> ed. USA. Cengage Learning</w:t>
      </w:r>
    </w:p>
    <w:p w14:paraId="5DBD11E7" w14:textId="77777777" w:rsidR="00776DAD" w:rsidRPr="00055254" w:rsidRDefault="00776DAD" w:rsidP="00055254">
      <w:pPr>
        <w:spacing w:line="360" w:lineRule="auto"/>
        <w:rPr>
          <w:rFonts w:ascii="Arial" w:hAnsi="Arial" w:cs="Arial"/>
          <w:color w:val="000000" w:themeColor="text1"/>
        </w:rPr>
      </w:pPr>
    </w:p>
    <w:p w14:paraId="6FC66651" w14:textId="77777777" w:rsidR="007A39BE" w:rsidRPr="00055254" w:rsidRDefault="007A39BE" w:rsidP="00055254">
      <w:pPr>
        <w:spacing w:line="360" w:lineRule="auto"/>
        <w:rPr>
          <w:rFonts w:ascii="Arial" w:hAnsi="Arial" w:cs="Arial"/>
          <w:color w:val="000000" w:themeColor="text1"/>
        </w:rPr>
      </w:pPr>
      <w:r w:rsidRPr="00055254">
        <w:rPr>
          <w:rFonts w:ascii="Arial" w:hAnsi="Arial" w:cs="Arial"/>
          <w:color w:val="000000" w:themeColor="text1"/>
        </w:rPr>
        <w:t xml:space="preserve">Sangster, M., &amp; Overall, L (2006). </w:t>
      </w:r>
      <w:r w:rsidRPr="00055254">
        <w:rPr>
          <w:rFonts w:ascii="Arial" w:hAnsi="Arial" w:cs="Arial"/>
          <w:i/>
          <w:iCs/>
          <w:color w:val="000000" w:themeColor="text1"/>
        </w:rPr>
        <w:t>Assessment: A practical guide for Primary Teachers</w:t>
      </w:r>
      <w:r w:rsidRPr="00055254">
        <w:rPr>
          <w:rFonts w:ascii="Arial" w:hAnsi="Arial" w:cs="Arial"/>
          <w:color w:val="000000" w:themeColor="text1"/>
        </w:rPr>
        <w:t>. London: Continuum. 76.</w:t>
      </w:r>
    </w:p>
    <w:p w14:paraId="29CB1A8D" w14:textId="77777777" w:rsidR="007A39BE" w:rsidRPr="00055254" w:rsidRDefault="007A39BE" w:rsidP="00055254">
      <w:pPr>
        <w:spacing w:line="360" w:lineRule="auto"/>
        <w:rPr>
          <w:rFonts w:ascii="Arial" w:hAnsi="Arial" w:cs="Arial"/>
          <w:color w:val="000000" w:themeColor="text1"/>
        </w:rPr>
      </w:pPr>
    </w:p>
    <w:p w14:paraId="335BD011" w14:textId="4BF68E08" w:rsidR="00EC2720" w:rsidRPr="00055254" w:rsidRDefault="00EC2720" w:rsidP="00055254">
      <w:pPr>
        <w:spacing w:line="360" w:lineRule="auto"/>
        <w:rPr>
          <w:rFonts w:ascii="Arial" w:hAnsi="Arial" w:cs="Arial"/>
          <w:color w:val="000000" w:themeColor="text1"/>
        </w:rPr>
      </w:pPr>
      <w:r w:rsidRPr="00055254">
        <w:rPr>
          <w:rFonts w:ascii="Arial" w:hAnsi="Arial" w:cs="Arial"/>
          <w:color w:val="000000" w:themeColor="text1"/>
        </w:rPr>
        <w:t xml:space="preserve">Taylor. B, Kermode, S. and Roberts, K. (2004) </w:t>
      </w:r>
      <w:r w:rsidRPr="00055254">
        <w:rPr>
          <w:rFonts w:ascii="Arial" w:hAnsi="Arial" w:cs="Arial"/>
          <w:i/>
          <w:color w:val="000000" w:themeColor="text1"/>
        </w:rPr>
        <w:t xml:space="preserve">Research in Nursing and Healthcare: Evidence for Practice. </w:t>
      </w:r>
      <w:r w:rsidRPr="00055254">
        <w:rPr>
          <w:rFonts w:ascii="Arial" w:hAnsi="Arial" w:cs="Arial"/>
          <w:color w:val="000000" w:themeColor="text1"/>
        </w:rPr>
        <w:t>3</w:t>
      </w:r>
      <w:r w:rsidRPr="00055254">
        <w:rPr>
          <w:rFonts w:ascii="Arial" w:hAnsi="Arial" w:cs="Arial"/>
          <w:color w:val="000000" w:themeColor="text1"/>
          <w:vertAlign w:val="superscript"/>
        </w:rPr>
        <w:t>rd</w:t>
      </w:r>
      <w:r w:rsidRPr="00055254">
        <w:rPr>
          <w:rFonts w:ascii="Arial" w:hAnsi="Arial" w:cs="Arial"/>
          <w:color w:val="000000" w:themeColor="text1"/>
        </w:rPr>
        <w:t xml:space="preserve"> ed. London: Thomson.</w:t>
      </w:r>
    </w:p>
    <w:p w14:paraId="6449E860" w14:textId="77777777" w:rsidR="00EC2720" w:rsidRPr="00055254" w:rsidRDefault="00EC2720" w:rsidP="00055254">
      <w:pPr>
        <w:spacing w:line="360" w:lineRule="auto"/>
        <w:rPr>
          <w:rFonts w:ascii="Arial" w:hAnsi="Arial" w:cs="Arial"/>
          <w:color w:val="000000" w:themeColor="text1"/>
        </w:rPr>
      </w:pPr>
    </w:p>
    <w:p w14:paraId="4E8B6300" w14:textId="7C906D7D" w:rsidR="007F57D3" w:rsidRPr="00055254" w:rsidRDefault="007F57D3" w:rsidP="00055254">
      <w:pPr>
        <w:spacing w:line="360" w:lineRule="auto"/>
        <w:rPr>
          <w:rFonts w:ascii="Arial" w:eastAsia="Times New Roman" w:hAnsi="Arial" w:cs="Arial"/>
          <w:color w:val="000000" w:themeColor="text1"/>
          <w:lang w:eastAsia="en-GB"/>
        </w:rPr>
      </w:pPr>
      <w:r w:rsidRPr="00055254">
        <w:rPr>
          <w:rFonts w:ascii="Arial" w:hAnsi="Arial" w:cs="Arial"/>
          <w:color w:val="000000" w:themeColor="text1"/>
        </w:rPr>
        <w:lastRenderedPageBreak/>
        <w:t xml:space="preserve">Torrance, H. and Pryor, J. (2001) ‘Developing formative assessment in the classroom: using action research to explore and modify theory’. </w:t>
      </w:r>
      <w:r w:rsidRPr="00055254">
        <w:rPr>
          <w:rFonts w:ascii="Arial" w:hAnsi="Arial" w:cs="Arial"/>
          <w:i/>
          <w:iCs/>
          <w:color w:val="000000" w:themeColor="text1"/>
        </w:rPr>
        <w:t>British educational research journal</w:t>
      </w:r>
      <w:r w:rsidRPr="00055254">
        <w:rPr>
          <w:rFonts w:ascii="Arial" w:hAnsi="Arial" w:cs="Arial"/>
          <w:color w:val="000000" w:themeColor="text1"/>
        </w:rPr>
        <w:t xml:space="preserve">, 27(5), 615-631. </w:t>
      </w:r>
    </w:p>
    <w:p w14:paraId="789E51B3" w14:textId="28E64258" w:rsidR="00F7090E" w:rsidRPr="00055254" w:rsidRDefault="007F57D3" w:rsidP="00055254">
      <w:pPr>
        <w:pStyle w:val="NormalWeb"/>
        <w:spacing w:line="360" w:lineRule="auto"/>
        <w:rPr>
          <w:rFonts w:ascii="Arial" w:hAnsi="Arial" w:cs="Arial"/>
          <w:color w:val="000000" w:themeColor="text1"/>
        </w:rPr>
      </w:pPr>
      <w:r w:rsidRPr="00055254">
        <w:rPr>
          <w:rFonts w:ascii="Arial" w:hAnsi="Arial" w:cs="Arial"/>
          <w:color w:val="000000" w:themeColor="text1"/>
        </w:rPr>
        <w:t xml:space="preserve">Tierney, R. D. &amp; </w:t>
      </w:r>
      <w:proofErr w:type="spellStart"/>
      <w:r w:rsidRPr="00055254">
        <w:rPr>
          <w:rFonts w:ascii="Arial" w:hAnsi="Arial" w:cs="Arial"/>
          <w:color w:val="000000" w:themeColor="text1"/>
        </w:rPr>
        <w:t>Charland</w:t>
      </w:r>
      <w:proofErr w:type="spellEnd"/>
      <w:r w:rsidRPr="00055254">
        <w:rPr>
          <w:rFonts w:ascii="Arial" w:hAnsi="Arial" w:cs="Arial"/>
          <w:color w:val="000000" w:themeColor="text1"/>
        </w:rPr>
        <w:t xml:space="preserve">, J. (2007). </w:t>
      </w:r>
      <w:r w:rsidRPr="00055254">
        <w:rPr>
          <w:rFonts w:ascii="Arial" w:hAnsi="Arial" w:cs="Arial"/>
          <w:i/>
          <w:iCs/>
          <w:color w:val="000000" w:themeColor="text1"/>
        </w:rPr>
        <w:t xml:space="preserve">Stocks and prospects: Research on formative assessment in secondary classrooms. </w:t>
      </w:r>
      <w:r w:rsidRPr="00055254">
        <w:rPr>
          <w:rFonts w:ascii="Arial" w:hAnsi="Arial" w:cs="Arial"/>
          <w:color w:val="000000" w:themeColor="text1"/>
        </w:rPr>
        <w:t xml:space="preserve">Paper presented at the annual meeting of the American Educational Research Association, Chicago, IL. </w:t>
      </w:r>
    </w:p>
    <w:p w14:paraId="6CB12FBE" w14:textId="6FBC3858" w:rsidR="00F7090E" w:rsidRPr="007F3CF4" w:rsidRDefault="005304CB" w:rsidP="0057531E">
      <w:pPr>
        <w:pStyle w:val="ListParagraph"/>
        <w:numPr>
          <w:ilvl w:val="0"/>
          <w:numId w:val="16"/>
        </w:numPr>
        <w:spacing w:line="360" w:lineRule="auto"/>
        <w:rPr>
          <w:rFonts w:ascii="Arial" w:hAnsi="Arial" w:cs="Arial"/>
          <w:sz w:val="24"/>
          <w:szCs w:val="24"/>
          <w:u w:val="single"/>
        </w:rPr>
      </w:pPr>
      <w:r w:rsidRPr="007F3CF4">
        <w:rPr>
          <w:rFonts w:ascii="Arial" w:hAnsi="Arial" w:cs="Arial"/>
          <w:sz w:val="24"/>
          <w:szCs w:val="24"/>
          <w:u w:val="single"/>
        </w:rPr>
        <w:t>Appendices</w:t>
      </w:r>
    </w:p>
    <w:p w14:paraId="387484DD" w14:textId="5C7EE19E" w:rsidR="005304CB" w:rsidRPr="00A06B0F" w:rsidRDefault="005304CB" w:rsidP="00B91B8A">
      <w:pPr>
        <w:spacing w:line="360" w:lineRule="auto"/>
        <w:rPr>
          <w:rFonts w:ascii="Arial" w:hAnsi="Arial" w:cs="Arial"/>
          <w:u w:val="single"/>
        </w:rPr>
      </w:pPr>
      <w:r w:rsidRPr="00A06B0F">
        <w:rPr>
          <w:rFonts w:ascii="Arial" w:hAnsi="Arial" w:cs="Arial"/>
          <w:u w:val="single"/>
        </w:rPr>
        <w:t>Appendix A – Observation Framework 1</w:t>
      </w:r>
    </w:p>
    <w:tbl>
      <w:tblPr>
        <w:tblW w:w="95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32"/>
      </w:tblGrid>
      <w:tr w:rsidR="00426F77" w:rsidRPr="00A06B0F" w14:paraId="7669C14A" w14:textId="77777777" w:rsidTr="00426F77">
        <w:trPr>
          <w:trHeight w:val="1035"/>
        </w:trPr>
        <w:tc>
          <w:tcPr>
            <w:tcW w:w="9532" w:type="dxa"/>
            <w:tcBorders>
              <w:top w:val="single" w:sz="6" w:space="0" w:color="auto"/>
              <w:left w:val="single" w:sz="6" w:space="0" w:color="auto"/>
              <w:bottom w:val="single" w:sz="6" w:space="0" w:color="auto"/>
              <w:right w:val="single" w:sz="6" w:space="0" w:color="auto"/>
            </w:tcBorders>
            <w:shd w:val="clear" w:color="auto" w:fill="auto"/>
            <w:hideMark/>
          </w:tcPr>
          <w:p w14:paraId="7A76AAD9" w14:textId="77777777" w:rsidR="00426F77" w:rsidRPr="00A06B0F" w:rsidRDefault="00426F77" w:rsidP="00426F77">
            <w:pPr>
              <w:spacing w:beforeAutospacing="1" w:afterAutospacing="1"/>
              <w:jc w:val="center"/>
              <w:textAlignment w:val="baseline"/>
              <w:rPr>
                <w:rFonts w:ascii="Arial" w:hAnsi="Arial" w:cs="Arial"/>
                <w:lang w:eastAsia="en-GB"/>
              </w:rPr>
            </w:pPr>
            <w:r w:rsidRPr="00A06B0F">
              <w:rPr>
                <w:rFonts w:ascii="Arial" w:hAnsi="Arial" w:cs="Arial"/>
                <w:b/>
                <w:bCs/>
                <w:u w:val="single"/>
                <w:lang w:eastAsia="en-GB"/>
              </w:rPr>
              <w:t>Observation Schedule</w:t>
            </w:r>
            <w:r w:rsidRPr="00A06B0F">
              <w:rPr>
                <w:rFonts w:ascii="Arial" w:hAnsi="Arial" w:cs="Arial"/>
                <w:lang w:eastAsia="en-GB"/>
              </w:rPr>
              <w:t> </w:t>
            </w:r>
          </w:p>
          <w:p w14:paraId="35854D2E" w14:textId="77777777"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Name of Student Observer: Kane Thomas </w:t>
            </w:r>
          </w:p>
          <w:p w14:paraId="55EEAB69" w14:textId="77777777"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Name of Student Teacher: Laura Davies </w:t>
            </w:r>
          </w:p>
          <w:p w14:paraId="4032C2D8" w14:textId="77777777"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Date of Observation: 26.03.18 </w:t>
            </w:r>
          </w:p>
        </w:tc>
      </w:tr>
      <w:tr w:rsidR="00426F77" w:rsidRPr="00A06B0F" w14:paraId="7356F1E8" w14:textId="77777777" w:rsidTr="00426F77">
        <w:trPr>
          <w:trHeight w:val="1530"/>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784CD76F" w14:textId="31152EC3"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 xml:space="preserve">Teacher input: Teacher throws ball. Explaining how to answer questions effectively. Continuously assessing the task and child outcomes. Using the information to clarify task and instructions throughout the lesson to narrow in on how to create the best questions and research methods to suit the question e.g. some questions are hard to answer such as how much electricity is used in </w:t>
            </w:r>
            <w:proofErr w:type="spellStart"/>
            <w:r w:rsidRPr="00A06B0F">
              <w:rPr>
                <w:rFonts w:ascii="Arial" w:hAnsi="Arial" w:cs="Arial"/>
                <w:lang w:eastAsia="en-GB"/>
              </w:rPr>
              <w:t>Dunvant</w:t>
            </w:r>
            <w:proofErr w:type="spellEnd"/>
            <w:r w:rsidRPr="00A06B0F">
              <w:rPr>
                <w:rFonts w:ascii="Arial" w:hAnsi="Arial" w:cs="Arial"/>
                <w:lang w:eastAsia="en-GB"/>
              </w:rPr>
              <w:t xml:space="preserve">? /How many autistic people are in </w:t>
            </w:r>
            <w:proofErr w:type="spellStart"/>
            <w:r w:rsidRPr="00A06B0F">
              <w:rPr>
                <w:rFonts w:ascii="Arial" w:hAnsi="Arial" w:cs="Arial"/>
                <w:lang w:eastAsia="en-GB"/>
              </w:rPr>
              <w:t>Dunvant</w:t>
            </w:r>
            <w:proofErr w:type="spellEnd"/>
            <w:r w:rsidRPr="00A06B0F">
              <w:rPr>
                <w:rFonts w:ascii="Arial" w:hAnsi="Arial" w:cs="Arial"/>
                <w:lang w:eastAsia="en-GB"/>
              </w:rPr>
              <w:t>?</w:t>
            </w:r>
          </w:p>
          <w:p w14:paraId="36F1BFC6" w14:textId="14AFC443" w:rsidR="00426F77" w:rsidRPr="00A06B0F" w:rsidRDefault="00426F77" w:rsidP="00426F77">
            <w:pPr>
              <w:spacing w:beforeAutospacing="1" w:afterAutospacing="1"/>
              <w:textAlignment w:val="baseline"/>
              <w:rPr>
                <w:rFonts w:ascii="Arial" w:hAnsi="Arial" w:cs="Arial"/>
                <w:lang w:eastAsia="en-GB"/>
              </w:rPr>
            </w:pPr>
          </w:p>
        </w:tc>
      </w:tr>
      <w:tr w:rsidR="00426F77" w:rsidRPr="00A06B0F" w14:paraId="276BBAB5" w14:textId="77777777" w:rsidTr="00426F77">
        <w:trPr>
          <w:trHeight w:val="1530"/>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48560788" w14:textId="69464C0A"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Support provided (resources/guidance): Paper maps, ball, post-it notes, Chromebooks, A3 paper, explained how to use google maps/satellite. Reading with children. Showing children where to find the correct information and how to find data in tables and text.                                              </w:t>
            </w:r>
          </w:p>
        </w:tc>
      </w:tr>
      <w:tr w:rsidR="00426F77" w:rsidRPr="00A06B0F" w14:paraId="41F84CE4" w14:textId="77777777" w:rsidTr="00426F77">
        <w:trPr>
          <w:trHeight w:val="1215"/>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204CEBA1" w14:textId="35FDAD91"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Pupil interactions with teaching staff: Pupils put their hand up and answer questions. Teacher enquires with groups to find out what questions they are coming up with. Teacher gives suggestions to pupils who are having trouble coming up with questions. Throwing the ball back to the teacher. Answering questions while holding the ball. Making suggestions to teacher on potential questions they could ask.  </w:t>
            </w:r>
          </w:p>
        </w:tc>
      </w:tr>
      <w:tr w:rsidR="00426F77" w:rsidRPr="00A06B0F" w14:paraId="7223B802" w14:textId="77777777" w:rsidTr="00426F77">
        <w:trPr>
          <w:trHeight w:val="1530"/>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58EF5F31" w14:textId="28B54D9E"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Pupil interactions with other learners: Talk partners. Asking others where they live. Explaining the task to other pupils. Explaining how they found answers to the class.</w:t>
            </w:r>
          </w:p>
        </w:tc>
      </w:tr>
      <w:tr w:rsidR="00426F77" w:rsidRPr="00A06B0F" w14:paraId="068F8A96" w14:textId="77777777" w:rsidTr="00426F77">
        <w:trPr>
          <w:trHeight w:val="1215"/>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5F57236E" w14:textId="77777777"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 xml:space="preserve">Pupil’s response to task: Laughing throwing the ball – pupils find it fun. Pupils enjoyed researching their local area using a variety of different research methods such as fact files, the internet, Google maps, paper maps. Pupils were quiet and engaged when throwing the ball and answering the question which lead to them coming up to the whiteboard and writing their answers down. By listening to other children answer </w:t>
            </w:r>
            <w:r w:rsidRPr="00A06B0F">
              <w:rPr>
                <w:rFonts w:ascii="Arial" w:hAnsi="Arial" w:cs="Arial"/>
                <w:lang w:eastAsia="en-GB"/>
              </w:rPr>
              <w:lastRenderedPageBreak/>
              <w:t>questions with the ball, children were able to identify that they needed to answer a different question at the end of the lesson when they had to opportunity to catch the ball. </w:t>
            </w:r>
          </w:p>
          <w:p w14:paraId="69D0B3D3" w14:textId="3C48FD75" w:rsidR="00426F77" w:rsidRPr="00A06B0F" w:rsidRDefault="00426F77" w:rsidP="00426F77">
            <w:pPr>
              <w:spacing w:beforeAutospacing="1" w:afterAutospacing="1"/>
              <w:textAlignment w:val="baseline"/>
              <w:rPr>
                <w:rFonts w:ascii="Arial" w:hAnsi="Arial" w:cs="Arial"/>
                <w:lang w:eastAsia="en-GB"/>
              </w:rPr>
            </w:pPr>
          </w:p>
        </w:tc>
      </w:tr>
      <w:tr w:rsidR="00426F77" w:rsidRPr="00A06B0F" w14:paraId="33E4D248" w14:textId="77777777" w:rsidTr="00426F77">
        <w:trPr>
          <w:trHeight w:val="1215"/>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4BC4434E" w14:textId="77777777"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lastRenderedPageBreak/>
              <w:t>Strengths and difficulties faced by learners: Throwing the ball gently/sympathetically. Creating questions that are easy to find the answers to using simple research strategies or methods. Children are unaware that the ball is used to plan their next steps in learning e.g. understanding that if someone with the ball answers a question they do not know then they should attempt to find out that information for themselves. Some children did not get to have a turn throwing the ball or answering questions. Some children had multiple turns to throw the ball and answer questions. </w:t>
            </w:r>
          </w:p>
          <w:p w14:paraId="529832E1" w14:textId="2C06FD80" w:rsidR="00426F77" w:rsidRPr="00A06B0F" w:rsidRDefault="00426F77" w:rsidP="00426F77">
            <w:pPr>
              <w:spacing w:beforeAutospacing="1" w:afterAutospacing="1"/>
              <w:textAlignment w:val="baseline"/>
              <w:rPr>
                <w:rFonts w:ascii="Arial" w:hAnsi="Arial" w:cs="Arial"/>
                <w:lang w:eastAsia="en-GB"/>
              </w:rPr>
            </w:pPr>
          </w:p>
        </w:tc>
      </w:tr>
      <w:tr w:rsidR="00426F77" w:rsidRPr="00A06B0F" w14:paraId="270AC851" w14:textId="77777777" w:rsidTr="00426F77">
        <w:trPr>
          <w:trHeight w:val="1215"/>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257F7DD3" w14:textId="685B6486"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Strengths and difficulties faced by staff: Getting the children to create questions that they can find the answers to. Some children came up with difficult questions to answer. </w:t>
            </w:r>
          </w:p>
        </w:tc>
      </w:tr>
      <w:tr w:rsidR="00426F77" w:rsidRPr="00A06B0F" w14:paraId="3B736E17" w14:textId="77777777" w:rsidTr="00426F77">
        <w:trPr>
          <w:trHeight w:val="1215"/>
        </w:trPr>
        <w:tc>
          <w:tcPr>
            <w:tcW w:w="9532" w:type="dxa"/>
            <w:tcBorders>
              <w:top w:val="outset" w:sz="6" w:space="0" w:color="auto"/>
              <w:left w:val="single" w:sz="6" w:space="0" w:color="auto"/>
              <w:bottom w:val="single" w:sz="6" w:space="0" w:color="auto"/>
              <w:right w:val="single" w:sz="6" w:space="0" w:color="auto"/>
            </w:tcBorders>
            <w:shd w:val="clear" w:color="auto" w:fill="auto"/>
            <w:hideMark/>
          </w:tcPr>
          <w:p w14:paraId="6C956C94" w14:textId="7CE8EEFA" w:rsidR="00426F77" w:rsidRPr="00A06B0F" w:rsidRDefault="00426F77" w:rsidP="00426F77">
            <w:pPr>
              <w:spacing w:beforeAutospacing="1" w:afterAutospacing="1"/>
              <w:textAlignment w:val="baseline"/>
              <w:rPr>
                <w:rFonts w:ascii="Arial" w:hAnsi="Arial" w:cs="Arial"/>
                <w:lang w:eastAsia="en-GB"/>
              </w:rPr>
            </w:pPr>
            <w:r w:rsidRPr="00A06B0F">
              <w:rPr>
                <w:rFonts w:ascii="Arial" w:hAnsi="Arial" w:cs="Arial"/>
                <w:lang w:eastAsia="en-GB"/>
              </w:rPr>
              <w:t>Pupil engagement/involvement: Children were all engaged and were able to share Chromebooks and share paper to write on. Pupils were excited to find out about their local area. Pupils used some excellent ICT skills to find the answers to questions by using different websites such as Trip Advisor. Not every child had a turn at catching the ball and answering questions. Some children had multiple turns to answer questions which can be seen as unfair by others. </w:t>
            </w:r>
          </w:p>
        </w:tc>
      </w:tr>
    </w:tbl>
    <w:p w14:paraId="399677CE" w14:textId="77777777" w:rsidR="005304CB" w:rsidRPr="00A06B0F" w:rsidRDefault="005304CB" w:rsidP="00B91B8A">
      <w:pPr>
        <w:spacing w:line="360" w:lineRule="auto"/>
        <w:rPr>
          <w:rFonts w:ascii="Arial" w:hAnsi="Arial" w:cs="Arial"/>
          <w:u w:val="single"/>
        </w:rPr>
      </w:pPr>
    </w:p>
    <w:p w14:paraId="514A5DAF" w14:textId="12197CE6" w:rsidR="00242FB1" w:rsidRPr="00A06B0F" w:rsidRDefault="00242FB1" w:rsidP="00B91B8A">
      <w:pPr>
        <w:spacing w:line="360" w:lineRule="auto"/>
        <w:rPr>
          <w:rFonts w:ascii="Arial" w:hAnsi="Arial" w:cs="Arial"/>
          <w:u w:val="single"/>
        </w:rPr>
      </w:pPr>
      <w:r w:rsidRPr="00A06B0F">
        <w:rPr>
          <w:rFonts w:ascii="Arial" w:hAnsi="Arial" w:cs="Arial"/>
          <w:u w:val="single"/>
        </w:rPr>
        <w:t>Appendix B</w:t>
      </w:r>
      <w:r w:rsidR="00E868BC" w:rsidRPr="00A06B0F">
        <w:rPr>
          <w:rFonts w:ascii="Arial" w:hAnsi="Arial" w:cs="Arial"/>
          <w:u w:val="single"/>
        </w:rPr>
        <w:t xml:space="preserve"> – Focus Group 1</w:t>
      </w:r>
    </w:p>
    <w:p w14:paraId="2F3C6C2E" w14:textId="77777777" w:rsidR="00F53A52" w:rsidRPr="00A06B0F" w:rsidRDefault="00F53A52" w:rsidP="00F53A52">
      <w:pPr>
        <w:textAlignment w:val="baseline"/>
        <w:rPr>
          <w:rFonts w:ascii="Arial" w:hAnsi="Arial" w:cs="Arial"/>
          <w:lang w:eastAsia="en-GB"/>
        </w:rPr>
      </w:pPr>
      <w:r w:rsidRPr="00A06B0F">
        <w:rPr>
          <w:rFonts w:ascii="Arial" w:hAnsi="Arial" w:cs="Arial"/>
          <w:lang w:eastAsia="en-GB"/>
        </w:rPr>
        <w:t> </w:t>
      </w:r>
    </w:p>
    <w:p w14:paraId="3C0EE3D9" w14:textId="77777777" w:rsidR="00F53A52" w:rsidRPr="00A06B0F" w:rsidRDefault="00F53A52" w:rsidP="00F53A52">
      <w:pPr>
        <w:textAlignment w:val="baseline"/>
        <w:rPr>
          <w:rFonts w:ascii="Arial" w:hAnsi="Arial" w:cs="Arial"/>
          <w:lang w:eastAsia="en-GB"/>
        </w:rPr>
      </w:pPr>
      <w:r w:rsidRPr="00A06B0F">
        <w:rPr>
          <w:rFonts w:ascii="Arial" w:hAnsi="Arial" w:cs="Arial"/>
          <w:u w:val="single"/>
          <w:lang w:eastAsia="en-GB"/>
        </w:rPr>
        <w:t>Initial Questions to build rapport:</w:t>
      </w:r>
      <w:r w:rsidRPr="00A06B0F">
        <w:rPr>
          <w:rFonts w:ascii="Arial" w:hAnsi="Arial" w:cs="Arial"/>
          <w:lang w:eastAsia="en-GB"/>
        </w:rPr>
        <w:t> </w:t>
      </w:r>
    </w:p>
    <w:p w14:paraId="2247CC15" w14:textId="77777777" w:rsidR="00F53A52" w:rsidRPr="00A06B0F" w:rsidRDefault="00F53A52" w:rsidP="00F53A52">
      <w:pPr>
        <w:textAlignment w:val="baseline"/>
        <w:rPr>
          <w:rFonts w:ascii="Arial" w:hAnsi="Arial" w:cs="Arial"/>
          <w:lang w:eastAsia="en-GB"/>
        </w:rPr>
      </w:pPr>
      <w:r w:rsidRPr="00A06B0F">
        <w:rPr>
          <w:rFonts w:ascii="Arial" w:hAnsi="Arial" w:cs="Arial"/>
          <w:lang w:eastAsia="en-GB"/>
        </w:rPr>
        <w:t> </w:t>
      </w:r>
    </w:p>
    <w:p w14:paraId="376D09B6" w14:textId="77777777" w:rsidR="00F53A52" w:rsidRPr="00A06B0F" w:rsidRDefault="00F53A52" w:rsidP="0057531E">
      <w:pPr>
        <w:numPr>
          <w:ilvl w:val="0"/>
          <w:numId w:val="5"/>
        </w:numPr>
        <w:ind w:left="360" w:firstLine="0"/>
        <w:textAlignment w:val="baseline"/>
        <w:rPr>
          <w:rFonts w:ascii="Arial" w:hAnsi="Arial" w:cs="Arial"/>
          <w:lang w:eastAsia="en-GB"/>
        </w:rPr>
      </w:pPr>
      <w:r w:rsidRPr="00A06B0F">
        <w:rPr>
          <w:rFonts w:ascii="Arial" w:hAnsi="Arial" w:cs="Arial"/>
          <w:lang w:eastAsia="en-GB"/>
        </w:rPr>
        <w:t>How are you all doing today?  </w:t>
      </w:r>
    </w:p>
    <w:p w14:paraId="6D1A5AEA" w14:textId="77777777" w:rsidR="00F53A52" w:rsidRPr="00A06B0F" w:rsidRDefault="00F53A52" w:rsidP="0057531E">
      <w:pPr>
        <w:numPr>
          <w:ilvl w:val="0"/>
          <w:numId w:val="6"/>
        </w:numPr>
        <w:ind w:left="360" w:firstLine="0"/>
        <w:textAlignment w:val="baseline"/>
        <w:rPr>
          <w:rFonts w:ascii="Arial" w:hAnsi="Arial" w:cs="Arial"/>
          <w:lang w:eastAsia="en-GB"/>
        </w:rPr>
      </w:pPr>
      <w:r w:rsidRPr="00A06B0F">
        <w:rPr>
          <w:rFonts w:ascii="Arial" w:hAnsi="Arial" w:cs="Arial"/>
          <w:lang w:eastAsia="en-GB"/>
        </w:rPr>
        <w:t>Did you have a nice lunch break? </w:t>
      </w:r>
    </w:p>
    <w:p w14:paraId="30ED5C8A" w14:textId="6BB54828" w:rsidR="00F53A52" w:rsidRPr="00A06B0F" w:rsidRDefault="00F53A52" w:rsidP="0057531E">
      <w:pPr>
        <w:numPr>
          <w:ilvl w:val="0"/>
          <w:numId w:val="6"/>
        </w:numPr>
        <w:ind w:left="360" w:firstLine="0"/>
        <w:textAlignment w:val="baseline"/>
        <w:rPr>
          <w:rFonts w:ascii="Arial" w:hAnsi="Arial" w:cs="Arial"/>
          <w:lang w:eastAsia="en-GB"/>
        </w:rPr>
      </w:pPr>
      <w:r w:rsidRPr="00A06B0F">
        <w:rPr>
          <w:rFonts w:ascii="Arial" w:hAnsi="Arial" w:cs="Arial"/>
          <w:lang w:eastAsia="en-GB"/>
        </w:rPr>
        <w:t>Are you looking forward to the Easter holidays? Do you have much planned?</w:t>
      </w:r>
    </w:p>
    <w:p w14:paraId="1D03D64D" w14:textId="77777777" w:rsidR="00F53A52" w:rsidRPr="00A06B0F" w:rsidRDefault="00F53A52" w:rsidP="00F53A52">
      <w:pPr>
        <w:textAlignment w:val="baseline"/>
        <w:rPr>
          <w:rFonts w:ascii="Arial" w:hAnsi="Arial" w:cs="Arial"/>
          <w:lang w:eastAsia="en-GB"/>
        </w:rPr>
      </w:pPr>
      <w:r w:rsidRPr="00A06B0F">
        <w:rPr>
          <w:rFonts w:ascii="Arial" w:hAnsi="Arial" w:cs="Arial"/>
          <w:lang w:eastAsia="en-GB"/>
        </w:rPr>
        <w:t> </w:t>
      </w:r>
    </w:p>
    <w:tbl>
      <w:tblPr>
        <w:tblW w:w="99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82"/>
      </w:tblGrid>
      <w:tr w:rsidR="00F53A52" w:rsidRPr="00A06B0F" w14:paraId="260A772B" w14:textId="77777777" w:rsidTr="00F53A52">
        <w:trPr>
          <w:trHeight w:val="690"/>
        </w:trPr>
        <w:tc>
          <w:tcPr>
            <w:tcW w:w="9982" w:type="dxa"/>
            <w:tcBorders>
              <w:top w:val="single" w:sz="6" w:space="0" w:color="auto"/>
              <w:left w:val="single" w:sz="6" w:space="0" w:color="auto"/>
              <w:bottom w:val="single" w:sz="6" w:space="0" w:color="auto"/>
              <w:right w:val="single" w:sz="6" w:space="0" w:color="auto"/>
            </w:tcBorders>
            <w:shd w:val="clear" w:color="auto" w:fill="auto"/>
            <w:hideMark/>
          </w:tcPr>
          <w:p w14:paraId="57E923AD" w14:textId="781E24B0"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What did you enjoy most about today’s lesson?</w:t>
            </w:r>
          </w:p>
        </w:tc>
      </w:tr>
      <w:tr w:rsidR="00F53A52" w:rsidRPr="00A06B0F" w14:paraId="7FB3EE8B" w14:textId="77777777" w:rsidTr="00F53A52">
        <w:trPr>
          <w:trHeight w:val="21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A8A85DC"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 </w:t>
            </w:r>
            <w:r w:rsidRPr="00A06B0F">
              <w:rPr>
                <w:rFonts w:ascii="Arial" w:hAnsi="Arial" w:cs="Arial"/>
                <w:lang w:eastAsia="en-GB"/>
              </w:rPr>
              <w:t> </w:t>
            </w:r>
          </w:p>
          <w:p w14:paraId="292C9B65" w14:textId="271882EC" w:rsidR="00F53A52" w:rsidRPr="00A06B0F" w:rsidRDefault="00F53A52" w:rsidP="00DD370E">
            <w:pPr>
              <w:spacing w:beforeAutospacing="1" w:afterAutospacing="1"/>
              <w:textAlignment w:val="baseline"/>
              <w:rPr>
                <w:rFonts w:ascii="Arial" w:hAnsi="Arial" w:cs="Arial"/>
                <w:lang w:eastAsia="en-GB"/>
              </w:rPr>
            </w:pPr>
            <w:r w:rsidRPr="00A06B0F">
              <w:rPr>
                <w:rFonts w:ascii="Arial" w:hAnsi="Arial" w:cs="Arial"/>
                <w:lang w:eastAsia="en-GB"/>
              </w:rPr>
              <w:t>Enjoyed learning facts about her school and the surrounding area. I found this interesting.</w:t>
            </w:r>
            <w:r w:rsidRPr="00A06B0F">
              <w:rPr>
                <w:rFonts w:ascii="Arial" w:hAnsi="Arial" w:cs="Arial"/>
                <w:b/>
                <w:bCs/>
                <w:lang w:eastAsia="en-GB"/>
              </w:rPr>
              <w:t> </w:t>
            </w:r>
          </w:p>
        </w:tc>
      </w:tr>
      <w:tr w:rsidR="00F53A52" w:rsidRPr="00A06B0F" w14:paraId="27F96125"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34D34A06"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2 </w:t>
            </w:r>
            <w:r w:rsidRPr="00A06B0F">
              <w:rPr>
                <w:rFonts w:ascii="Arial" w:hAnsi="Arial" w:cs="Arial"/>
                <w:lang w:eastAsia="en-GB"/>
              </w:rPr>
              <w:t> </w:t>
            </w:r>
          </w:p>
          <w:p w14:paraId="28CBA804"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 liked learning about the community in (School A). </w:t>
            </w:r>
          </w:p>
        </w:tc>
      </w:tr>
      <w:tr w:rsidR="00F53A52" w:rsidRPr="00A06B0F" w14:paraId="2A26E54D" w14:textId="77777777" w:rsidTr="00F53A52">
        <w:trPr>
          <w:trHeight w:val="21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5108B0E"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 </w:t>
            </w:r>
            <w:r w:rsidRPr="00A06B0F">
              <w:rPr>
                <w:rFonts w:ascii="Arial" w:hAnsi="Arial" w:cs="Arial"/>
                <w:lang w:eastAsia="en-GB"/>
              </w:rPr>
              <w:t> </w:t>
            </w:r>
          </w:p>
          <w:p w14:paraId="06B35DEC"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 liked using the ball the throw around the class to answer questions. </w:t>
            </w:r>
          </w:p>
        </w:tc>
      </w:tr>
      <w:tr w:rsidR="00F53A52" w:rsidRPr="00A06B0F" w14:paraId="4E0A0CAA" w14:textId="77777777" w:rsidTr="00F53A52">
        <w:trPr>
          <w:trHeight w:val="51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3A6EF717" w14:textId="6706DFC0"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How do you feel about the teacher using the basketball to ask questions?</w:t>
            </w:r>
            <w:r w:rsidRPr="00A06B0F">
              <w:rPr>
                <w:rFonts w:ascii="Arial" w:hAnsi="Arial" w:cs="Arial"/>
                <w:lang w:eastAsia="en-GB"/>
              </w:rPr>
              <w:t> </w:t>
            </w:r>
          </w:p>
        </w:tc>
      </w:tr>
      <w:tr w:rsidR="00F53A52" w:rsidRPr="00A06B0F" w14:paraId="68F74E87" w14:textId="77777777" w:rsidTr="00F53A52">
        <w:trPr>
          <w:trHeight w:val="222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294B164"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 </w:t>
            </w:r>
            <w:r w:rsidRPr="00A06B0F">
              <w:rPr>
                <w:rFonts w:ascii="Arial" w:hAnsi="Arial" w:cs="Arial"/>
                <w:lang w:eastAsia="en-GB"/>
              </w:rPr>
              <w:t> </w:t>
            </w:r>
          </w:p>
          <w:p w14:paraId="4D664F26"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It was more fun, better than putting hands in air because arms get tired. </w:t>
            </w:r>
          </w:p>
        </w:tc>
      </w:tr>
      <w:tr w:rsidR="00F53A52" w:rsidRPr="00A06B0F" w14:paraId="2523C7E3"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28C7632"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 </w:t>
            </w:r>
            <w:r w:rsidRPr="00A06B0F">
              <w:rPr>
                <w:rFonts w:ascii="Arial" w:hAnsi="Arial" w:cs="Arial"/>
                <w:lang w:eastAsia="en-GB"/>
              </w:rPr>
              <w:t> </w:t>
            </w:r>
          </w:p>
          <w:p w14:paraId="119F3E40"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Another way to share ideas with everyone in the class. It's fun as well I like it. </w:t>
            </w:r>
          </w:p>
        </w:tc>
      </w:tr>
      <w:tr w:rsidR="00F53A52" w:rsidRPr="00A06B0F" w14:paraId="4712A74E" w14:textId="77777777" w:rsidTr="00F53A52">
        <w:trPr>
          <w:trHeight w:val="238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68B81080"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 </w:t>
            </w:r>
            <w:r w:rsidRPr="00A06B0F">
              <w:rPr>
                <w:rFonts w:ascii="Arial" w:hAnsi="Arial" w:cs="Arial"/>
                <w:lang w:eastAsia="en-GB"/>
              </w:rPr>
              <w:t> </w:t>
            </w:r>
          </w:p>
          <w:p w14:paraId="785DF1D0"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Good way for somebody to talk at once without getting interrupted. </w:t>
            </w:r>
          </w:p>
        </w:tc>
      </w:tr>
      <w:tr w:rsidR="00F53A52" w:rsidRPr="00A06B0F" w14:paraId="461BB1FB" w14:textId="77777777" w:rsidTr="00DD370E">
        <w:trPr>
          <w:trHeight w:val="714"/>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31A94729"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What other ways would you prefer to use answer questions?</w:t>
            </w:r>
            <w:r w:rsidRPr="00A06B0F">
              <w:rPr>
                <w:rFonts w:ascii="Arial" w:hAnsi="Arial" w:cs="Arial"/>
                <w:lang w:eastAsia="en-GB"/>
              </w:rPr>
              <w:t> </w:t>
            </w:r>
          </w:p>
        </w:tc>
      </w:tr>
      <w:tr w:rsidR="00F53A52" w:rsidRPr="00A06B0F" w14:paraId="6AC7BBFE" w14:textId="77777777" w:rsidTr="00F53A52">
        <w:trPr>
          <w:trHeight w:val="21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F87CBF7"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1 </w:t>
            </w:r>
            <w:r w:rsidRPr="00A06B0F">
              <w:rPr>
                <w:rFonts w:ascii="Arial" w:hAnsi="Arial" w:cs="Arial"/>
                <w:lang w:eastAsia="en-GB"/>
              </w:rPr>
              <w:t> </w:t>
            </w:r>
          </w:p>
          <w:p w14:paraId="07A89E26"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Like to sit in circle so there is no right or wrong answers – sharing answers with each other.  </w:t>
            </w:r>
          </w:p>
        </w:tc>
      </w:tr>
      <w:tr w:rsidR="00F53A52" w:rsidRPr="00A06B0F" w14:paraId="4E724A62"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0B83F537"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 </w:t>
            </w:r>
            <w:r w:rsidRPr="00A06B0F">
              <w:rPr>
                <w:rFonts w:ascii="Arial" w:hAnsi="Arial" w:cs="Arial"/>
                <w:lang w:eastAsia="en-GB"/>
              </w:rPr>
              <w:t> </w:t>
            </w:r>
          </w:p>
          <w:p w14:paraId="6062EEDC"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Only if your hand is out to talk. Hand out – I want to speak. Thumb down not to speak. Different hand gestures. </w:t>
            </w:r>
          </w:p>
        </w:tc>
      </w:tr>
      <w:tr w:rsidR="00F53A52" w:rsidRPr="00A06B0F" w14:paraId="63A0F181" w14:textId="77777777" w:rsidTr="00F53A52">
        <w:trPr>
          <w:trHeight w:val="21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119C70FD"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39A75627"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Sit in a circle and one person at a time talks. I prefer not everyone talking at once. </w:t>
            </w:r>
          </w:p>
        </w:tc>
      </w:tr>
      <w:tr w:rsidR="00F53A52" w:rsidRPr="00A06B0F" w14:paraId="1960BE43" w14:textId="77777777" w:rsidTr="00F53A52">
        <w:trPr>
          <w:trHeight w:val="51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305DCBD0"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What are your feelings towards the teacher stopping the lesson to ask questions using the basketball?</w:t>
            </w:r>
            <w:r w:rsidRPr="00A06B0F">
              <w:rPr>
                <w:rFonts w:ascii="Arial" w:hAnsi="Arial" w:cs="Arial"/>
                <w:lang w:eastAsia="en-GB"/>
              </w:rPr>
              <w:t> </w:t>
            </w:r>
          </w:p>
        </w:tc>
      </w:tr>
      <w:tr w:rsidR="00F53A52" w:rsidRPr="00A06B0F" w14:paraId="14F4D8FD" w14:textId="77777777" w:rsidTr="00F53A52">
        <w:trPr>
          <w:trHeight w:val="222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F6FBFB2"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 </w:t>
            </w:r>
            <w:r w:rsidRPr="00A06B0F">
              <w:rPr>
                <w:rFonts w:ascii="Arial" w:hAnsi="Arial" w:cs="Arial"/>
                <w:lang w:eastAsia="en-GB"/>
              </w:rPr>
              <w:t> </w:t>
            </w:r>
          </w:p>
          <w:p w14:paraId="6D19E1B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We can magpie other people’s ideas and know what they need to learn next. </w:t>
            </w:r>
          </w:p>
        </w:tc>
      </w:tr>
      <w:tr w:rsidR="00F53A52" w:rsidRPr="00A06B0F" w14:paraId="53442D6B"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10351BAF"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w:t>
            </w:r>
            <w:r w:rsidRPr="00A06B0F">
              <w:rPr>
                <w:rFonts w:ascii="Arial" w:hAnsi="Arial" w:cs="Arial"/>
                <w:lang w:eastAsia="en-GB"/>
              </w:rPr>
              <w:t> </w:t>
            </w:r>
          </w:p>
          <w:p w14:paraId="6073BDC6"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It helps me see if I'm doing it right and what kind of stuff other people know. </w:t>
            </w:r>
          </w:p>
        </w:tc>
      </w:tr>
      <w:tr w:rsidR="00F53A52" w:rsidRPr="00A06B0F" w14:paraId="480D69DF" w14:textId="77777777" w:rsidTr="00F53A52">
        <w:trPr>
          <w:trHeight w:val="238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98F4F90"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3 </w:t>
            </w:r>
            <w:r w:rsidRPr="00A06B0F">
              <w:rPr>
                <w:rFonts w:ascii="Arial" w:hAnsi="Arial" w:cs="Arial"/>
                <w:lang w:eastAsia="en-GB"/>
              </w:rPr>
              <w:t> </w:t>
            </w:r>
          </w:p>
          <w:p w14:paraId="09EC448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Can take the time to stop and gather what we have so far. </w:t>
            </w:r>
          </w:p>
        </w:tc>
      </w:tr>
      <w:tr w:rsidR="00F53A52" w:rsidRPr="00A06B0F" w14:paraId="57AB76E8" w14:textId="77777777" w:rsidTr="00F53A52">
        <w:trPr>
          <w:trHeight w:val="69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BCFA2F6" w14:textId="54385C92"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Tell me why you think the basketball method may or may not be fair?</w:t>
            </w:r>
          </w:p>
        </w:tc>
      </w:tr>
      <w:tr w:rsidR="00F53A52" w:rsidRPr="00A06B0F" w14:paraId="3B058277" w14:textId="77777777" w:rsidTr="00F53A52">
        <w:trPr>
          <w:trHeight w:val="21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67FD7D51"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 </w:t>
            </w:r>
            <w:r w:rsidRPr="00A06B0F">
              <w:rPr>
                <w:rFonts w:ascii="Arial" w:hAnsi="Arial" w:cs="Arial"/>
                <w:lang w:eastAsia="en-GB"/>
              </w:rPr>
              <w:t> </w:t>
            </w:r>
          </w:p>
          <w:p w14:paraId="02BD80DE"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Is fair because one person talks at a time but not fair because some people only choose their friends and sometimes the ball just goes back and forth the same people. I think it is fair because everyone has to think just in case they get asked a question. </w:t>
            </w:r>
          </w:p>
        </w:tc>
      </w:tr>
      <w:tr w:rsidR="00F53A52" w:rsidRPr="00A06B0F" w14:paraId="10174882"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5D6AE373"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 </w:t>
            </w:r>
            <w:r w:rsidRPr="00A06B0F">
              <w:rPr>
                <w:rFonts w:ascii="Arial" w:hAnsi="Arial" w:cs="Arial"/>
                <w:lang w:eastAsia="en-GB"/>
              </w:rPr>
              <w:t> </w:t>
            </w:r>
          </w:p>
          <w:p w14:paraId="68A4A9E9"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If people in other groups get the chance to answer, I would not pass the ball to someone I do not like. </w:t>
            </w:r>
          </w:p>
        </w:tc>
      </w:tr>
      <w:tr w:rsidR="00F53A52" w:rsidRPr="00A06B0F" w14:paraId="15A79EF8" w14:textId="77777777" w:rsidTr="00F53A52">
        <w:trPr>
          <w:trHeight w:val="21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6845562D"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 </w:t>
            </w:r>
            <w:r w:rsidRPr="00A06B0F">
              <w:rPr>
                <w:rFonts w:ascii="Arial" w:hAnsi="Arial" w:cs="Arial"/>
                <w:lang w:eastAsia="en-GB"/>
              </w:rPr>
              <w:t> </w:t>
            </w:r>
          </w:p>
          <w:p w14:paraId="4707E9F8"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Would like the teacher to establish rules for throwing the ball. </w:t>
            </w:r>
          </w:p>
        </w:tc>
      </w:tr>
      <w:tr w:rsidR="00F53A52" w:rsidRPr="00A06B0F" w14:paraId="78C5954C" w14:textId="77777777" w:rsidTr="00F53A52">
        <w:trPr>
          <w:trHeight w:val="51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08ECA012" w14:textId="016E7691"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Why do you think we use the basketball?</w:t>
            </w:r>
            <w:r w:rsidRPr="00A06B0F">
              <w:rPr>
                <w:rFonts w:ascii="Arial" w:hAnsi="Arial" w:cs="Arial"/>
                <w:lang w:eastAsia="en-GB"/>
              </w:rPr>
              <w:t> </w:t>
            </w:r>
          </w:p>
        </w:tc>
      </w:tr>
      <w:tr w:rsidR="00F53A52" w:rsidRPr="00A06B0F" w14:paraId="48DDA2C9" w14:textId="77777777" w:rsidTr="00F53A52">
        <w:trPr>
          <w:trHeight w:val="222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4EFD7EBE"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 </w:t>
            </w:r>
            <w:r w:rsidRPr="00A06B0F">
              <w:rPr>
                <w:rFonts w:ascii="Arial" w:hAnsi="Arial" w:cs="Arial"/>
                <w:lang w:eastAsia="en-GB"/>
              </w:rPr>
              <w:t> </w:t>
            </w:r>
          </w:p>
          <w:p w14:paraId="6DF41BDB"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 xml:space="preserve">Look forward to throwing the ball because </w:t>
            </w:r>
            <w:proofErr w:type="spellStart"/>
            <w:r w:rsidRPr="00A06B0F">
              <w:rPr>
                <w:rFonts w:ascii="Arial" w:hAnsi="Arial" w:cs="Arial"/>
                <w:lang w:eastAsia="en-GB"/>
              </w:rPr>
              <w:t>its</w:t>
            </w:r>
            <w:proofErr w:type="spellEnd"/>
            <w:r w:rsidRPr="00A06B0F">
              <w:rPr>
                <w:rFonts w:ascii="Arial" w:hAnsi="Arial" w:cs="Arial"/>
                <w:lang w:eastAsia="en-GB"/>
              </w:rPr>
              <w:t xml:space="preserve"> fun and I like sharing my ideas with everyone. </w:t>
            </w:r>
          </w:p>
        </w:tc>
      </w:tr>
      <w:tr w:rsidR="00F53A52" w:rsidRPr="00A06B0F" w14:paraId="426C00D1"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9BAC72B"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2 </w:t>
            </w:r>
            <w:r w:rsidRPr="00A06B0F">
              <w:rPr>
                <w:rFonts w:ascii="Arial" w:hAnsi="Arial" w:cs="Arial"/>
                <w:lang w:eastAsia="en-GB"/>
              </w:rPr>
              <w:t> </w:t>
            </w:r>
          </w:p>
          <w:p w14:paraId="0D77A7C6"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We use it so everyone gets a chance to have a go. </w:t>
            </w:r>
          </w:p>
        </w:tc>
      </w:tr>
      <w:tr w:rsidR="00F53A52" w:rsidRPr="00A06B0F" w14:paraId="57FA95AD" w14:textId="77777777" w:rsidTr="00F53A52">
        <w:trPr>
          <w:trHeight w:val="238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44681A02"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 </w:t>
            </w:r>
            <w:r w:rsidRPr="00A06B0F">
              <w:rPr>
                <w:rFonts w:ascii="Arial" w:hAnsi="Arial" w:cs="Arial"/>
                <w:lang w:eastAsia="en-GB"/>
              </w:rPr>
              <w:t> </w:t>
            </w:r>
          </w:p>
          <w:p w14:paraId="68BA8E86"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 like it because it is a different way of doing things and it’s more interactive. </w:t>
            </w:r>
          </w:p>
        </w:tc>
      </w:tr>
      <w:tr w:rsidR="00F53A52" w:rsidRPr="00A06B0F" w14:paraId="2E7C78A2" w14:textId="77777777" w:rsidTr="00F53A52">
        <w:trPr>
          <w:trHeight w:val="69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A948342" w14:textId="480C5980"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What do you like about using the basketball?</w:t>
            </w:r>
            <w:r w:rsidRPr="00A06B0F">
              <w:rPr>
                <w:rFonts w:ascii="Arial" w:hAnsi="Arial" w:cs="Arial"/>
                <w:lang w:eastAsia="en-GB"/>
              </w:rPr>
              <w:t> </w:t>
            </w:r>
          </w:p>
        </w:tc>
      </w:tr>
      <w:tr w:rsidR="00F53A52" w:rsidRPr="00A06B0F" w14:paraId="2BE5567F" w14:textId="77777777" w:rsidTr="00F53A52">
        <w:trPr>
          <w:trHeight w:val="21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82CA9DA"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 </w:t>
            </w:r>
            <w:r w:rsidRPr="00A06B0F">
              <w:rPr>
                <w:rFonts w:ascii="Arial" w:hAnsi="Arial" w:cs="Arial"/>
                <w:lang w:eastAsia="en-GB"/>
              </w:rPr>
              <w:t> </w:t>
            </w:r>
          </w:p>
          <w:p w14:paraId="647D0994"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 like it because you get a chance to think about a question before you have had the ball. It is fun because sometimes we drop it and everyone laughs so it is funny. </w:t>
            </w:r>
          </w:p>
        </w:tc>
      </w:tr>
      <w:tr w:rsidR="00F53A52" w:rsidRPr="00A06B0F" w14:paraId="709B2D64"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183416EA"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 </w:t>
            </w:r>
            <w:r w:rsidRPr="00A06B0F">
              <w:rPr>
                <w:rFonts w:ascii="Arial" w:hAnsi="Arial" w:cs="Arial"/>
                <w:lang w:eastAsia="en-GB"/>
              </w:rPr>
              <w:t> </w:t>
            </w:r>
          </w:p>
          <w:p w14:paraId="215FBB2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You get to throw the ball in a class which is unusual. Sometimes my arm hurts from writing so throwing the ball around is a little break. </w:t>
            </w:r>
          </w:p>
        </w:tc>
      </w:tr>
      <w:tr w:rsidR="00F53A52" w:rsidRPr="00A06B0F" w14:paraId="0AB267A5" w14:textId="77777777" w:rsidTr="00F53A52">
        <w:trPr>
          <w:trHeight w:val="21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0C2942F4"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 </w:t>
            </w:r>
            <w:r w:rsidRPr="00A06B0F">
              <w:rPr>
                <w:rFonts w:ascii="Arial" w:hAnsi="Arial" w:cs="Arial"/>
                <w:lang w:eastAsia="en-GB"/>
              </w:rPr>
              <w:t> </w:t>
            </w:r>
          </w:p>
          <w:p w14:paraId="25FA343A"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 like the challenge of having to think fast and think on the spot because the ball has been throwing at me. </w:t>
            </w:r>
          </w:p>
        </w:tc>
      </w:tr>
      <w:tr w:rsidR="00F53A52" w:rsidRPr="00A06B0F" w14:paraId="08700A7C" w14:textId="77777777" w:rsidTr="00F53A52">
        <w:trPr>
          <w:trHeight w:val="51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BF8876B" w14:textId="4B1E9FB9"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What don’t you like about using the basketball?</w:t>
            </w:r>
            <w:r w:rsidRPr="00A06B0F">
              <w:rPr>
                <w:rFonts w:ascii="Arial" w:hAnsi="Arial" w:cs="Arial"/>
                <w:lang w:eastAsia="en-GB"/>
              </w:rPr>
              <w:t> </w:t>
            </w:r>
          </w:p>
        </w:tc>
      </w:tr>
      <w:tr w:rsidR="00F53A52" w:rsidRPr="00A06B0F" w14:paraId="47D3C7E8" w14:textId="77777777" w:rsidTr="00F53A52">
        <w:trPr>
          <w:trHeight w:val="222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4D4EFF34"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1 </w:t>
            </w:r>
            <w:r w:rsidRPr="00A06B0F">
              <w:rPr>
                <w:rFonts w:ascii="Arial" w:hAnsi="Arial" w:cs="Arial"/>
                <w:lang w:eastAsia="en-GB"/>
              </w:rPr>
              <w:t> </w:t>
            </w:r>
          </w:p>
          <w:p w14:paraId="6AA144A8"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Some people only pass to people they like. Some people will get embarrassed if they cannot catch the ball or cannot throw it. </w:t>
            </w:r>
          </w:p>
        </w:tc>
      </w:tr>
      <w:tr w:rsidR="00F53A52" w:rsidRPr="00A06B0F" w14:paraId="5EF99D3C"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2A8F82F"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 </w:t>
            </w:r>
            <w:r w:rsidRPr="00A06B0F">
              <w:rPr>
                <w:rFonts w:ascii="Arial" w:hAnsi="Arial" w:cs="Arial"/>
                <w:lang w:eastAsia="en-GB"/>
              </w:rPr>
              <w:t> </w:t>
            </w:r>
          </w:p>
          <w:p w14:paraId="4745E1F0"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Some people might not get a turn. </w:t>
            </w:r>
          </w:p>
        </w:tc>
      </w:tr>
      <w:tr w:rsidR="00F53A52" w:rsidRPr="00A06B0F" w14:paraId="294B12E6" w14:textId="77777777" w:rsidTr="00F53A52">
        <w:trPr>
          <w:trHeight w:val="238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911F9F7"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31AF332D"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Sometimes I don't want to speak but someone might throw the ball at me. </w:t>
            </w:r>
          </w:p>
        </w:tc>
      </w:tr>
      <w:tr w:rsidR="00F53A52" w:rsidRPr="00A06B0F" w14:paraId="2CAEF649" w14:textId="77777777" w:rsidTr="00F53A52">
        <w:trPr>
          <w:trHeight w:val="51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478AA37E" w14:textId="3417B289"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Think back to the lesson and tell me what you think we could have done differently if we were to teach the lesson again to a different class?</w:t>
            </w:r>
            <w:r w:rsidRPr="00A06B0F">
              <w:rPr>
                <w:rFonts w:ascii="Arial" w:hAnsi="Arial" w:cs="Arial"/>
                <w:lang w:eastAsia="en-GB"/>
              </w:rPr>
              <w:t> </w:t>
            </w:r>
          </w:p>
        </w:tc>
      </w:tr>
      <w:tr w:rsidR="00F53A52" w:rsidRPr="00A06B0F" w14:paraId="54C6AAC4" w14:textId="77777777" w:rsidTr="00F53A52">
        <w:trPr>
          <w:trHeight w:val="222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4F2B1C5F"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 </w:t>
            </w:r>
            <w:r w:rsidRPr="00A06B0F">
              <w:rPr>
                <w:rFonts w:ascii="Arial" w:hAnsi="Arial" w:cs="Arial"/>
                <w:lang w:eastAsia="en-GB"/>
              </w:rPr>
              <w:t> </w:t>
            </w:r>
          </w:p>
          <w:p w14:paraId="43EC37C9"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Give some example questions so have more to answer.  </w:t>
            </w:r>
          </w:p>
          <w:p w14:paraId="5824FA9A"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 </w:t>
            </w:r>
          </w:p>
          <w:p w14:paraId="1DAEC4F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 </w:t>
            </w:r>
          </w:p>
        </w:tc>
      </w:tr>
      <w:tr w:rsidR="00F53A52" w:rsidRPr="00A06B0F" w14:paraId="09BBDD89" w14:textId="77777777" w:rsidTr="00F53A52">
        <w:trPr>
          <w:trHeight w:val="24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6492112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 </w:t>
            </w:r>
            <w:r w:rsidRPr="00A06B0F">
              <w:rPr>
                <w:rFonts w:ascii="Arial" w:hAnsi="Arial" w:cs="Arial"/>
                <w:lang w:eastAsia="en-GB"/>
              </w:rPr>
              <w:t> </w:t>
            </w:r>
          </w:p>
          <w:p w14:paraId="52A8A084"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Bigger maps, longer lesson and draw maps ourselves. </w:t>
            </w:r>
          </w:p>
          <w:p w14:paraId="2A22CD42"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 </w:t>
            </w:r>
          </w:p>
          <w:p w14:paraId="142926A2"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 </w:t>
            </w:r>
          </w:p>
        </w:tc>
      </w:tr>
      <w:tr w:rsidR="00F53A52" w:rsidRPr="00A06B0F" w14:paraId="4D761171" w14:textId="77777777" w:rsidTr="00F53A52">
        <w:trPr>
          <w:trHeight w:val="238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072E8B98"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3 </w:t>
            </w:r>
            <w:r w:rsidRPr="00A06B0F">
              <w:rPr>
                <w:rFonts w:ascii="Arial" w:hAnsi="Arial" w:cs="Arial"/>
                <w:lang w:eastAsia="en-GB"/>
              </w:rPr>
              <w:t> </w:t>
            </w:r>
          </w:p>
          <w:p w14:paraId="1FADE9E3"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Choose groups instead of being put in to groups. Roles – so everyone gets equal time on the laptops, maps, paper. Have a quiz at the end. </w:t>
            </w:r>
          </w:p>
          <w:p w14:paraId="6DF26E9F"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 </w:t>
            </w:r>
          </w:p>
          <w:p w14:paraId="088ABCB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 </w:t>
            </w:r>
          </w:p>
        </w:tc>
      </w:tr>
      <w:tr w:rsidR="00F53A52" w:rsidRPr="00A06B0F" w14:paraId="0E0A8552" w14:textId="77777777" w:rsidTr="00F53A52">
        <w:trPr>
          <w:trHeight w:val="97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458803E7"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When we use the ball in class to ask questions, does it make you think about what you have or have not learnt?</w:t>
            </w:r>
            <w:r w:rsidRPr="00A06B0F">
              <w:rPr>
                <w:rFonts w:ascii="Arial" w:hAnsi="Arial" w:cs="Arial"/>
                <w:lang w:eastAsia="en-GB"/>
              </w:rPr>
              <w:t> </w:t>
            </w:r>
          </w:p>
        </w:tc>
      </w:tr>
      <w:tr w:rsidR="00F53A52" w:rsidRPr="00A06B0F" w14:paraId="7E401BD6" w14:textId="77777777" w:rsidTr="00F53A52">
        <w:trPr>
          <w:trHeight w:val="18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44A94A72"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2D99BEF9"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Yes, it kind of does because if someone answers a hard question and I have only answered easy ones then I know I need to find out the answers to some harder questions. </w:t>
            </w:r>
          </w:p>
        </w:tc>
      </w:tr>
      <w:tr w:rsidR="00F53A52" w:rsidRPr="00A06B0F" w14:paraId="4D6EE5AD" w14:textId="77777777" w:rsidTr="00F53A52">
        <w:trPr>
          <w:trHeight w:val="21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C78E89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2 </w:t>
            </w:r>
            <w:r w:rsidRPr="00A06B0F">
              <w:rPr>
                <w:rFonts w:ascii="Arial" w:hAnsi="Arial" w:cs="Arial"/>
                <w:lang w:eastAsia="en-GB"/>
              </w:rPr>
              <w:t> </w:t>
            </w:r>
          </w:p>
          <w:p w14:paraId="457FA878"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It lets me know who I can help in the class to answer some questions they do not know. </w:t>
            </w:r>
          </w:p>
        </w:tc>
      </w:tr>
      <w:tr w:rsidR="00F53A52" w:rsidRPr="00A06B0F" w14:paraId="179DBD13" w14:textId="77777777" w:rsidTr="00F53A52">
        <w:trPr>
          <w:trHeight w:val="198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326DEEC5"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3E6DDC00" w14:textId="77777777" w:rsidR="00F53A52" w:rsidRPr="00A06B0F" w:rsidRDefault="00F53A52" w:rsidP="00F53A52">
            <w:pPr>
              <w:spacing w:beforeAutospacing="1" w:afterAutospacing="1"/>
              <w:textAlignment w:val="baseline"/>
              <w:rPr>
                <w:rFonts w:ascii="Arial" w:hAnsi="Arial" w:cs="Arial"/>
                <w:lang w:eastAsia="en-GB"/>
              </w:rPr>
            </w:pPr>
            <w:r w:rsidRPr="00A06B0F">
              <w:rPr>
                <w:rFonts w:ascii="Arial" w:hAnsi="Arial" w:cs="Arial"/>
                <w:lang w:eastAsia="en-GB"/>
              </w:rPr>
              <w:t>Might make people feel bad because I have not answered as many questions as other people. Can use it to assess our own learning. We are thinking about throwing the ball at the time but after the lesson I can think about what I did and did not know. </w:t>
            </w:r>
          </w:p>
        </w:tc>
      </w:tr>
    </w:tbl>
    <w:p w14:paraId="196B49E9" w14:textId="77777777" w:rsidR="00F53A52" w:rsidRPr="00A06B0F" w:rsidRDefault="00F53A52" w:rsidP="00F53A52">
      <w:pPr>
        <w:textAlignment w:val="baseline"/>
        <w:rPr>
          <w:rFonts w:ascii="Arial" w:hAnsi="Arial" w:cs="Arial"/>
          <w:lang w:eastAsia="en-GB"/>
        </w:rPr>
      </w:pPr>
      <w:r w:rsidRPr="00A06B0F">
        <w:rPr>
          <w:rFonts w:ascii="Arial" w:hAnsi="Arial" w:cs="Arial"/>
          <w:lang w:eastAsia="en-GB"/>
        </w:rPr>
        <w:t> </w:t>
      </w:r>
    </w:p>
    <w:p w14:paraId="76D93741" w14:textId="33F7643A" w:rsidR="00E868BC" w:rsidRPr="00A06B0F" w:rsidRDefault="00E868BC" w:rsidP="00F53A52">
      <w:pPr>
        <w:textAlignment w:val="baseline"/>
        <w:rPr>
          <w:rFonts w:ascii="Arial" w:hAnsi="Arial" w:cs="Arial"/>
          <w:u w:val="single"/>
          <w:lang w:eastAsia="en-GB"/>
        </w:rPr>
      </w:pPr>
      <w:r w:rsidRPr="00A06B0F">
        <w:rPr>
          <w:rFonts w:ascii="Arial" w:hAnsi="Arial" w:cs="Arial"/>
          <w:u w:val="single"/>
          <w:lang w:eastAsia="en-GB"/>
        </w:rPr>
        <w:t>Appendix C – Teacher Interview 1</w:t>
      </w:r>
    </w:p>
    <w:p w14:paraId="1639AD52" w14:textId="77777777" w:rsidR="009012DB" w:rsidRPr="00A06B0F" w:rsidRDefault="009012DB" w:rsidP="009012DB">
      <w:pPr>
        <w:textAlignment w:val="baseline"/>
        <w:rPr>
          <w:rFonts w:ascii="Arial" w:hAnsi="Arial" w:cs="Arial"/>
          <w:lang w:eastAsia="en-GB"/>
        </w:rPr>
      </w:pPr>
      <w:r w:rsidRPr="00A06B0F">
        <w:rPr>
          <w:rFonts w:ascii="Arial" w:hAnsi="Arial" w:cs="Arial"/>
          <w:u w:val="single"/>
          <w:lang w:eastAsia="en-GB"/>
        </w:rPr>
        <w:t>Questions for student teacher:</w:t>
      </w:r>
      <w:r w:rsidRPr="00A06B0F">
        <w:rPr>
          <w:rFonts w:ascii="Arial" w:hAnsi="Arial" w:cs="Arial"/>
          <w:lang w:eastAsia="en-GB"/>
        </w:rPr>
        <w:t> </w:t>
      </w:r>
    </w:p>
    <w:p w14:paraId="3DBAD6DD" w14:textId="77777777" w:rsidR="009012DB" w:rsidRPr="00A06B0F" w:rsidRDefault="009012DB" w:rsidP="009012DB">
      <w:pPr>
        <w:textAlignment w:val="baseline"/>
        <w:rPr>
          <w:rFonts w:ascii="Arial" w:hAnsi="Arial" w:cs="Arial"/>
          <w:lang w:eastAsia="en-GB"/>
        </w:rPr>
      </w:pPr>
      <w:r w:rsidRPr="00A06B0F">
        <w:rPr>
          <w:rFonts w:ascii="Arial" w:hAnsi="Arial" w:cs="Arial"/>
          <w:lang w:eastAsia="en-GB"/>
        </w:rPr>
        <w:t> </w:t>
      </w:r>
    </w:p>
    <w:tbl>
      <w:tblPr>
        <w:tblW w:w="94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2"/>
      </w:tblGrid>
      <w:tr w:rsidR="009012DB" w:rsidRPr="00A06B0F" w14:paraId="66A70C8C" w14:textId="77777777" w:rsidTr="009012DB">
        <w:tc>
          <w:tcPr>
            <w:tcW w:w="9442" w:type="dxa"/>
            <w:tcBorders>
              <w:top w:val="single" w:sz="6" w:space="0" w:color="auto"/>
              <w:left w:val="single" w:sz="6" w:space="0" w:color="auto"/>
              <w:bottom w:val="single" w:sz="6" w:space="0" w:color="auto"/>
              <w:right w:val="single" w:sz="6" w:space="0" w:color="auto"/>
            </w:tcBorders>
            <w:shd w:val="clear" w:color="auto" w:fill="auto"/>
            <w:hideMark/>
          </w:tcPr>
          <w:p w14:paraId="60A64B63" w14:textId="03A456DA"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t>How do you feel the lesson went?</w:t>
            </w:r>
            <w:r w:rsidRPr="00A06B0F">
              <w:rPr>
                <w:rFonts w:ascii="Arial" w:hAnsi="Arial" w:cs="Arial"/>
                <w:lang w:eastAsia="en-GB"/>
              </w:rPr>
              <w:t>  I think the children were engaged in the activity and were particularly good following instructions. However, I believe that they could have worked better within their groups. As a whole, I think we were adequately prepared for the lesson and the children responded well. </w:t>
            </w:r>
          </w:p>
        </w:tc>
      </w:tr>
      <w:tr w:rsidR="009012DB" w:rsidRPr="00A06B0F" w14:paraId="15A560A6" w14:textId="77777777" w:rsidTr="009012DB">
        <w:tc>
          <w:tcPr>
            <w:tcW w:w="9442" w:type="dxa"/>
            <w:tcBorders>
              <w:top w:val="outset" w:sz="6" w:space="0" w:color="auto"/>
              <w:left w:val="single" w:sz="6" w:space="0" w:color="auto"/>
              <w:bottom w:val="single" w:sz="6" w:space="0" w:color="auto"/>
              <w:right w:val="single" w:sz="6" w:space="0" w:color="auto"/>
            </w:tcBorders>
            <w:shd w:val="clear" w:color="auto" w:fill="auto"/>
            <w:hideMark/>
          </w:tcPr>
          <w:p w14:paraId="6C5BB7C1" w14:textId="28346329"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t>How do you feel the lesson went using the basketball?</w:t>
            </w:r>
            <w:r w:rsidRPr="00A06B0F">
              <w:rPr>
                <w:rFonts w:ascii="Arial" w:hAnsi="Arial" w:cs="Arial"/>
                <w:lang w:eastAsia="en-GB"/>
              </w:rPr>
              <w:t xml:space="preserve"> I feel that it was effective in engaging the children and assessing their understanding of the task. When we used it later on I also feel that using the basketball was useful. </w:t>
            </w:r>
          </w:p>
        </w:tc>
      </w:tr>
      <w:tr w:rsidR="009012DB" w:rsidRPr="00A06B0F" w14:paraId="0B1E8310" w14:textId="77777777" w:rsidTr="009012DB">
        <w:tc>
          <w:tcPr>
            <w:tcW w:w="9442" w:type="dxa"/>
            <w:tcBorders>
              <w:top w:val="outset" w:sz="6" w:space="0" w:color="auto"/>
              <w:left w:val="single" w:sz="6" w:space="0" w:color="auto"/>
              <w:bottom w:val="single" w:sz="6" w:space="0" w:color="auto"/>
              <w:right w:val="single" w:sz="6" w:space="0" w:color="auto"/>
            </w:tcBorders>
            <w:shd w:val="clear" w:color="auto" w:fill="auto"/>
            <w:hideMark/>
          </w:tcPr>
          <w:p w14:paraId="3C3CFF64" w14:textId="19A498C3"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t>In what way do you feel it was effective / ineffective?</w:t>
            </w:r>
            <w:r w:rsidRPr="00A06B0F">
              <w:rPr>
                <w:rFonts w:ascii="Arial" w:hAnsi="Arial" w:cs="Arial"/>
                <w:lang w:eastAsia="en-GB"/>
              </w:rPr>
              <w:t xml:space="preserve"> It was effective because it was fun and it engaged all the pupils. I think it allowed me to assess their understanding of the topic. I could see which children were doing the work and who was doing the minimum. I feel that I was able to use the strategy as a tool to observe who needed my </w:t>
            </w:r>
            <w:r w:rsidRPr="00A06B0F">
              <w:rPr>
                <w:rFonts w:ascii="Arial" w:hAnsi="Arial" w:cs="Arial"/>
                <w:lang w:eastAsia="en-GB"/>
              </w:rPr>
              <w:lastRenderedPageBreak/>
              <w:t xml:space="preserve">input to help them. At </w:t>
            </w:r>
            <w:proofErr w:type="gramStart"/>
            <w:r w:rsidRPr="00A06B0F">
              <w:rPr>
                <w:rFonts w:ascii="Arial" w:hAnsi="Arial" w:cs="Arial"/>
                <w:lang w:eastAsia="en-GB"/>
              </w:rPr>
              <w:t>times</w:t>
            </w:r>
            <w:proofErr w:type="gramEnd"/>
            <w:r w:rsidRPr="00A06B0F">
              <w:rPr>
                <w:rFonts w:ascii="Arial" w:hAnsi="Arial" w:cs="Arial"/>
                <w:lang w:eastAsia="en-GB"/>
              </w:rPr>
              <w:t xml:space="preserve"> I felt that it was ineffective because some children would only pass to their friends and others would get multiple chances to answer. </w:t>
            </w:r>
          </w:p>
        </w:tc>
      </w:tr>
      <w:tr w:rsidR="009012DB" w:rsidRPr="00A06B0F" w14:paraId="2482358A" w14:textId="77777777" w:rsidTr="009012DB">
        <w:tc>
          <w:tcPr>
            <w:tcW w:w="9442" w:type="dxa"/>
            <w:tcBorders>
              <w:top w:val="outset" w:sz="6" w:space="0" w:color="auto"/>
              <w:left w:val="single" w:sz="6" w:space="0" w:color="auto"/>
              <w:bottom w:val="single" w:sz="6" w:space="0" w:color="auto"/>
              <w:right w:val="single" w:sz="6" w:space="0" w:color="auto"/>
            </w:tcBorders>
            <w:shd w:val="clear" w:color="auto" w:fill="auto"/>
            <w:hideMark/>
          </w:tcPr>
          <w:p w14:paraId="24C49483" w14:textId="39DF471A"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How will you use the information you have gathered from using the strategy to plan for the next steps in learning?</w:t>
            </w:r>
            <w:r w:rsidRPr="00A06B0F">
              <w:rPr>
                <w:rFonts w:ascii="Arial" w:hAnsi="Arial" w:cs="Arial"/>
                <w:lang w:eastAsia="en-GB"/>
              </w:rPr>
              <w:t> Within the lesson I used this strategy to help me with my immediate assessment of who needed help and who understood the task. In terms of next steps and planning future lessons, I would use the information written on the whiteboard and the A3 sheets of paper to establish what topics were not covered create a lesson based on these topics. Using the ball helped me understand who the children who struggled with the task were. Using that information, I would plan to work alongside them and work more closely with them in the next lesson so that they are able to answer and ask questions more effectively. </w:t>
            </w:r>
          </w:p>
        </w:tc>
      </w:tr>
      <w:tr w:rsidR="009012DB" w:rsidRPr="00A06B0F" w14:paraId="0D1AD425" w14:textId="77777777" w:rsidTr="009012DB">
        <w:tc>
          <w:tcPr>
            <w:tcW w:w="9442" w:type="dxa"/>
            <w:tcBorders>
              <w:top w:val="outset" w:sz="6" w:space="0" w:color="auto"/>
              <w:left w:val="single" w:sz="6" w:space="0" w:color="auto"/>
              <w:bottom w:val="single" w:sz="6" w:space="0" w:color="auto"/>
              <w:right w:val="single" w:sz="6" w:space="0" w:color="auto"/>
            </w:tcBorders>
            <w:shd w:val="clear" w:color="auto" w:fill="auto"/>
            <w:hideMark/>
          </w:tcPr>
          <w:p w14:paraId="24452EA2" w14:textId="7987C0AC"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t>Is the basketball strategy effective for every learner in the classroom? Please give reasons.</w:t>
            </w:r>
            <w:r w:rsidRPr="00A06B0F">
              <w:rPr>
                <w:rFonts w:ascii="Arial" w:hAnsi="Arial" w:cs="Arial"/>
                <w:lang w:eastAsia="en-GB"/>
              </w:rPr>
              <w:t> No. There were some children who do not want to answer questions, so they would shy away whenever someone was ready to throw the ball e.g. looking away from the person throwing the ball. Not everyone had a turn during throwing and catching the ball, so I feel that it may not have been as effective for those pupils. </w:t>
            </w:r>
          </w:p>
        </w:tc>
      </w:tr>
      <w:tr w:rsidR="009012DB" w:rsidRPr="00A06B0F" w14:paraId="749D8FCA" w14:textId="77777777" w:rsidTr="009012DB">
        <w:tc>
          <w:tcPr>
            <w:tcW w:w="9442" w:type="dxa"/>
            <w:tcBorders>
              <w:top w:val="outset" w:sz="6" w:space="0" w:color="auto"/>
              <w:left w:val="single" w:sz="6" w:space="0" w:color="auto"/>
              <w:bottom w:val="single" w:sz="6" w:space="0" w:color="auto"/>
              <w:right w:val="single" w:sz="6" w:space="0" w:color="auto"/>
            </w:tcBorders>
            <w:shd w:val="clear" w:color="auto" w:fill="auto"/>
            <w:hideMark/>
          </w:tcPr>
          <w:p w14:paraId="04E231CF" w14:textId="7ACD17A2"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t>Do you think using the strategy during the middle of the lesson was effective and why?</w:t>
            </w:r>
            <w:r w:rsidRPr="00A06B0F">
              <w:rPr>
                <w:rFonts w:ascii="Arial" w:hAnsi="Arial" w:cs="Arial"/>
                <w:lang w:eastAsia="en-GB"/>
              </w:rPr>
              <w:t> I feel as though it was effective during the session as it gave the children the opportunity to see what questions other children were asking and the answers they were coming up with. I also feel as though it was effective for me to point people in the right direction in terms of what they should be doing and acted as a mini plenary. This helped me assess their understanding of the task and their learning throughout the session. It was a good opportunity for me to address and observe any misunderstandings of the task and ask some further questions to gauge where they were at. </w:t>
            </w:r>
          </w:p>
        </w:tc>
      </w:tr>
      <w:tr w:rsidR="009012DB" w:rsidRPr="00A06B0F" w14:paraId="345FD686" w14:textId="77777777" w:rsidTr="009012DB">
        <w:tc>
          <w:tcPr>
            <w:tcW w:w="9442" w:type="dxa"/>
            <w:tcBorders>
              <w:top w:val="outset" w:sz="6" w:space="0" w:color="auto"/>
              <w:left w:val="single" w:sz="6" w:space="0" w:color="auto"/>
              <w:bottom w:val="single" w:sz="6" w:space="0" w:color="auto"/>
              <w:right w:val="single" w:sz="6" w:space="0" w:color="auto"/>
            </w:tcBorders>
            <w:shd w:val="clear" w:color="auto" w:fill="auto"/>
            <w:hideMark/>
          </w:tcPr>
          <w:p w14:paraId="367151E7" w14:textId="0A41457B"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t>What was the purpose of using the basketball method twice during the lesson?</w:t>
            </w:r>
            <w:r w:rsidRPr="00A06B0F">
              <w:rPr>
                <w:rFonts w:ascii="Arial" w:hAnsi="Arial" w:cs="Arial"/>
                <w:lang w:eastAsia="en-GB"/>
              </w:rPr>
              <w:t> To assess their understanding and identify which groups or children needed additional support. Whereas, at the end of the session I used it as a tool for children to teach each other what they had learnt and record their answers on the whiteboard.   </w:t>
            </w:r>
          </w:p>
        </w:tc>
      </w:tr>
      <w:tr w:rsidR="009012DB" w:rsidRPr="00A06B0F" w14:paraId="48178C75" w14:textId="77777777" w:rsidTr="009012DB">
        <w:tc>
          <w:tcPr>
            <w:tcW w:w="9442" w:type="dxa"/>
            <w:tcBorders>
              <w:top w:val="outset" w:sz="6" w:space="0" w:color="auto"/>
              <w:left w:val="single" w:sz="6" w:space="0" w:color="auto"/>
              <w:bottom w:val="single" w:sz="6" w:space="0" w:color="auto"/>
              <w:right w:val="single" w:sz="6" w:space="0" w:color="auto"/>
            </w:tcBorders>
            <w:shd w:val="clear" w:color="auto" w:fill="auto"/>
            <w:hideMark/>
          </w:tcPr>
          <w:p w14:paraId="358846F9" w14:textId="28EC9315" w:rsidR="009012DB" w:rsidRPr="00A06B0F" w:rsidRDefault="009012DB" w:rsidP="009012DB">
            <w:pPr>
              <w:spacing w:beforeAutospacing="1" w:afterAutospacing="1"/>
              <w:textAlignment w:val="baseline"/>
              <w:rPr>
                <w:rFonts w:ascii="Arial" w:hAnsi="Arial" w:cs="Arial"/>
                <w:lang w:eastAsia="en-GB"/>
              </w:rPr>
            </w:pPr>
            <w:r w:rsidRPr="00A06B0F">
              <w:rPr>
                <w:rFonts w:ascii="Arial" w:hAnsi="Arial" w:cs="Arial"/>
                <w:b/>
                <w:bCs/>
                <w:lang w:eastAsia="en-GB"/>
              </w:rPr>
              <w:t>In what way do you think the children used the questioning to assess their own learning?</w:t>
            </w:r>
            <w:r w:rsidRPr="00A06B0F">
              <w:rPr>
                <w:rFonts w:ascii="Arial" w:hAnsi="Arial" w:cs="Arial"/>
                <w:lang w:eastAsia="en-GB"/>
              </w:rPr>
              <w:t> I believe it gives them the opportunity to listen to other children and boost their confidence if other children are doing it correctly. I also believe that if a child feels that they were doing the task wrong, it gives them the opportunity to ask questions to me, as a teacher, and clear up any misconceptions.</w:t>
            </w:r>
          </w:p>
        </w:tc>
      </w:tr>
    </w:tbl>
    <w:p w14:paraId="3B29150C" w14:textId="2A79F645" w:rsidR="009012DB" w:rsidRPr="00A06B0F" w:rsidRDefault="009012DB" w:rsidP="009012DB">
      <w:pPr>
        <w:textAlignment w:val="baseline"/>
        <w:rPr>
          <w:rFonts w:ascii="Arial" w:hAnsi="Arial" w:cs="Arial"/>
          <w:lang w:eastAsia="en-GB"/>
        </w:rPr>
      </w:pPr>
      <w:r w:rsidRPr="00A06B0F">
        <w:rPr>
          <w:rFonts w:ascii="Arial" w:hAnsi="Arial" w:cs="Arial"/>
          <w:lang w:eastAsia="en-GB"/>
        </w:rPr>
        <w:t> Going forward we are going to add rules when the children throw the basketball so that we address the key issues that were identified through the focus group and semi structured interviews with the children and student teacher. The changes we intend to make are: </w:t>
      </w:r>
    </w:p>
    <w:p w14:paraId="32194C72" w14:textId="77777777" w:rsidR="009012DB" w:rsidRPr="00A06B0F" w:rsidRDefault="009012DB" w:rsidP="0057531E">
      <w:pPr>
        <w:numPr>
          <w:ilvl w:val="0"/>
          <w:numId w:val="7"/>
        </w:numPr>
        <w:ind w:left="360" w:firstLine="0"/>
        <w:textAlignment w:val="baseline"/>
        <w:rPr>
          <w:rFonts w:ascii="Arial" w:hAnsi="Arial" w:cs="Arial"/>
          <w:lang w:eastAsia="en-GB"/>
        </w:rPr>
      </w:pPr>
      <w:r w:rsidRPr="00A06B0F">
        <w:rPr>
          <w:rFonts w:ascii="Arial" w:hAnsi="Arial" w:cs="Arial"/>
          <w:lang w:eastAsia="en-GB"/>
        </w:rPr>
        <w:t>Throw to a different table </w:t>
      </w:r>
    </w:p>
    <w:p w14:paraId="0F967826" w14:textId="77777777" w:rsidR="009012DB" w:rsidRPr="00A06B0F" w:rsidRDefault="009012DB" w:rsidP="0057531E">
      <w:pPr>
        <w:numPr>
          <w:ilvl w:val="0"/>
          <w:numId w:val="7"/>
        </w:numPr>
        <w:ind w:left="360" w:firstLine="0"/>
        <w:textAlignment w:val="baseline"/>
        <w:rPr>
          <w:rFonts w:ascii="Arial" w:hAnsi="Arial" w:cs="Arial"/>
          <w:lang w:eastAsia="en-GB"/>
        </w:rPr>
      </w:pPr>
      <w:r w:rsidRPr="00A06B0F">
        <w:rPr>
          <w:rFonts w:ascii="Arial" w:hAnsi="Arial" w:cs="Arial"/>
          <w:lang w:eastAsia="en-GB"/>
        </w:rPr>
        <w:t>Throw to a different gender </w:t>
      </w:r>
    </w:p>
    <w:p w14:paraId="1A8C0F44" w14:textId="77777777" w:rsidR="009012DB" w:rsidRPr="00A06B0F" w:rsidRDefault="009012DB" w:rsidP="0057531E">
      <w:pPr>
        <w:numPr>
          <w:ilvl w:val="0"/>
          <w:numId w:val="7"/>
        </w:numPr>
        <w:ind w:left="360" w:firstLine="0"/>
        <w:textAlignment w:val="baseline"/>
        <w:rPr>
          <w:rFonts w:ascii="Arial" w:hAnsi="Arial" w:cs="Arial"/>
          <w:lang w:eastAsia="en-GB"/>
        </w:rPr>
      </w:pPr>
      <w:r w:rsidRPr="00A06B0F">
        <w:rPr>
          <w:rFonts w:ascii="Arial" w:hAnsi="Arial" w:cs="Arial"/>
          <w:lang w:eastAsia="en-GB"/>
        </w:rPr>
        <w:t>Throw to someone you have not spoken to today </w:t>
      </w:r>
    </w:p>
    <w:p w14:paraId="0A3265CB" w14:textId="77777777" w:rsidR="009012DB" w:rsidRPr="00A06B0F" w:rsidRDefault="009012DB" w:rsidP="0057531E">
      <w:pPr>
        <w:numPr>
          <w:ilvl w:val="0"/>
          <w:numId w:val="7"/>
        </w:numPr>
        <w:ind w:left="360" w:firstLine="0"/>
        <w:textAlignment w:val="baseline"/>
        <w:rPr>
          <w:rFonts w:ascii="Arial" w:hAnsi="Arial" w:cs="Arial"/>
          <w:lang w:eastAsia="en-GB"/>
        </w:rPr>
      </w:pPr>
      <w:r w:rsidRPr="00A06B0F">
        <w:rPr>
          <w:rFonts w:ascii="Arial" w:hAnsi="Arial" w:cs="Arial"/>
          <w:lang w:eastAsia="en-GB"/>
        </w:rPr>
        <w:t>Stand up </w:t>
      </w:r>
    </w:p>
    <w:p w14:paraId="4A77D82A" w14:textId="77777777" w:rsidR="009012DB" w:rsidRPr="00A06B0F" w:rsidRDefault="009012DB" w:rsidP="0057531E">
      <w:pPr>
        <w:numPr>
          <w:ilvl w:val="0"/>
          <w:numId w:val="8"/>
        </w:numPr>
        <w:ind w:left="360" w:firstLine="0"/>
        <w:textAlignment w:val="baseline"/>
        <w:rPr>
          <w:rFonts w:ascii="Arial" w:hAnsi="Arial" w:cs="Arial"/>
          <w:lang w:eastAsia="en-GB"/>
        </w:rPr>
      </w:pPr>
      <w:r w:rsidRPr="00A06B0F">
        <w:rPr>
          <w:rFonts w:ascii="Arial" w:hAnsi="Arial" w:cs="Arial"/>
          <w:lang w:eastAsia="en-GB"/>
        </w:rPr>
        <w:t>Face the person who is holding the ball </w:t>
      </w:r>
    </w:p>
    <w:p w14:paraId="72AC9EAB" w14:textId="77777777" w:rsidR="009012DB" w:rsidRPr="00A06B0F" w:rsidRDefault="009012DB" w:rsidP="009012DB">
      <w:pPr>
        <w:textAlignment w:val="baseline"/>
        <w:rPr>
          <w:rFonts w:ascii="Arial" w:hAnsi="Arial" w:cs="Arial"/>
          <w:lang w:eastAsia="en-GB"/>
        </w:rPr>
      </w:pPr>
      <w:r w:rsidRPr="00A06B0F">
        <w:rPr>
          <w:rFonts w:ascii="Arial" w:hAnsi="Arial" w:cs="Arial"/>
          <w:lang w:eastAsia="en-GB"/>
        </w:rPr>
        <w:t> </w:t>
      </w:r>
    </w:p>
    <w:p w14:paraId="34CCE055" w14:textId="77777777" w:rsidR="00E868BC" w:rsidRPr="00A06B0F" w:rsidRDefault="00E868BC" w:rsidP="00F53A52">
      <w:pPr>
        <w:textAlignment w:val="baseline"/>
        <w:rPr>
          <w:rFonts w:ascii="Arial" w:hAnsi="Arial" w:cs="Arial"/>
          <w:u w:val="single"/>
          <w:lang w:eastAsia="en-GB"/>
        </w:rPr>
      </w:pPr>
    </w:p>
    <w:p w14:paraId="043C3478" w14:textId="2865B5DD" w:rsidR="00242FB1" w:rsidRPr="00A06B0F" w:rsidRDefault="00055254" w:rsidP="00B91B8A">
      <w:pPr>
        <w:spacing w:line="360" w:lineRule="auto"/>
        <w:rPr>
          <w:rFonts w:ascii="Arial" w:hAnsi="Arial" w:cs="Arial"/>
          <w:u w:val="single"/>
        </w:rPr>
      </w:pPr>
      <w:r>
        <w:rPr>
          <w:rFonts w:ascii="Arial" w:hAnsi="Arial" w:cs="Arial"/>
          <w:u w:val="single"/>
        </w:rPr>
        <w:t>Appendix D</w:t>
      </w:r>
      <w:r w:rsidR="00A97F6B" w:rsidRPr="00A06B0F">
        <w:rPr>
          <w:rFonts w:ascii="Arial" w:hAnsi="Arial" w:cs="Arial"/>
          <w:u w:val="single"/>
        </w:rPr>
        <w:t xml:space="preserve"> – Focus Group 2</w:t>
      </w:r>
    </w:p>
    <w:p w14:paraId="020A79EA" w14:textId="77777777" w:rsidR="00A97F6B" w:rsidRPr="00A06B0F" w:rsidRDefault="00A97F6B" w:rsidP="00A97F6B">
      <w:pPr>
        <w:textAlignment w:val="baseline"/>
        <w:rPr>
          <w:rFonts w:ascii="Arial" w:hAnsi="Arial" w:cs="Arial"/>
          <w:lang w:eastAsia="en-GB"/>
        </w:rPr>
      </w:pPr>
      <w:r w:rsidRPr="00A06B0F">
        <w:rPr>
          <w:rFonts w:ascii="Arial" w:hAnsi="Arial" w:cs="Arial"/>
          <w:u w:val="single"/>
          <w:lang w:eastAsia="en-GB"/>
        </w:rPr>
        <w:t>Initial Questions to build rapport:</w:t>
      </w:r>
      <w:r w:rsidRPr="00A06B0F">
        <w:rPr>
          <w:rFonts w:ascii="Arial" w:hAnsi="Arial" w:cs="Arial"/>
          <w:lang w:eastAsia="en-GB"/>
        </w:rPr>
        <w:t> </w:t>
      </w:r>
    </w:p>
    <w:p w14:paraId="66F3B98E" w14:textId="77777777" w:rsidR="00A97F6B" w:rsidRPr="00A06B0F" w:rsidRDefault="00A97F6B" w:rsidP="00A97F6B">
      <w:pPr>
        <w:textAlignment w:val="baseline"/>
        <w:rPr>
          <w:rFonts w:ascii="Arial" w:hAnsi="Arial" w:cs="Arial"/>
          <w:lang w:eastAsia="en-GB"/>
        </w:rPr>
      </w:pPr>
      <w:r w:rsidRPr="00A06B0F">
        <w:rPr>
          <w:rFonts w:ascii="Arial" w:hAnsi="Arial" w:cs="Arial"/>
          <w:lang w:eastAsia="en-GB"/>
        </w:rPr>
        <w:t> </w:t>
      </w:r>
    </w:p>
    <w:p w14:paraId="2F227B98" w14:textId="77777777" w:rsidR="00A97F6B" w:rsidRPr="00A06B0F" w:rsidRDefault="00A97F6B" w:rsidP="0057531E">
      <w:pPr>
        <w:numPr>
          <w:ilvl w:val="0"/>
          <w:numId w:val="9"/>
        </w:numPr>
        <w:ind w:left="360" w:firstLine="0"/>
        <w:textAlignment w:val="baseline"/>
        <w:rPr>
          <w:rFonts w:ascii="Arial" w:hAnsi="Arial" w:cs="Arial"/>
          <w:lang w:eastAsia="en-GB"/>
        </w:rPr>
      </w:pPr>
      <w:r w:rsidRPr="00A06B0F">
        <w:rPr>
          <w:rFonts w:ascii="Arial" w:hAnsi="Arial" w:cs="Arial"/>
          <w:lang w:eastAsia="en-GB"/>
        </w:rPr>
        <w:t>How are you all doing today?  </w:t>
      </w:r>
    </w:p>
    <w:p w14:paraId="58EC3C20" w14:textId="77777777" w:rsidR="00A97F6B" w:rsidRPr="00A06B0F" w:rsidRDefault="00A97F6B" w:rsidP="0057531E">
      <w:pPr>
        <w:numPr>
          <w:ilvl w:val="0"/>
          <w:numId w:val="10"/>
        </w:numPr>
        <w:ind w:left="360" w:firstLine="0"/>
        <w:textAlignment w:val="baseline"/>
        <w:rPr>
          <w:rFonts w:ascii="Arial" w:hAnsi="Arial" w:cs="Arial"/>
          <w:lang w:eastAsia="en-GB"/>
        </w:rPr>
      </w:pPr>
      <w:r w:rsidRPr="00A06B0F">
        <w:rPr>
          <w:rFonts w:ascii="Arial" w:hAnsi="Arial" w:cs="Arial"/>
          <w:lang w:eastAsia="en-GB"/>
        </w:rPr>
        <w:t>Did you have a nice lunch break? </w:t>
      </w:r>
    </w:p>
    <w:p w14:paraId="316ED0C2" w14:textId="0BE27595" w:rsidR="00A97F6B" w:rsidRPr="00A06B0F" w:rsidRDefault="00A97F6B" w:rsidP="0057531E">
      <w:pPr>
        <w:numPr>
          <w:ilvl w:val="0"/>
          <w:numId w:val="10"/>
        </w:numPr>
        <w:ind w:left="360" w:firstLine="0"/>
        <w:textAlignment w:val="baseline"/>
        <w:rPr>
          <w:rFonts w:ascii="Arial" w:hAnsi="Arial" w:cs="Arial"/>
          <w:lang w:eastAsia="en-GB"/>
        </w:rPr>
      </w:pPr>
      <w:r w:rsidRPr="00A06B0F">
        <w:rPr>
          <w:rFonts w:ascii="Arial" w:hAnsi="Arial" w:cs="Arial"/>
          <w:lang w:eastAsia="en-GB"/>
        </w:rPr>
        <w:lastRenderedPageBreak/>
        <w:t>Are you looking forward to the Easter holidays? Do you have much planned?</w:t>
      </w:r>
    </w:p>
    <w:p w14:paraId="034B6DEF" w14:textId="77777777" w:rsidR="00A97F6B" w:rsidRPr="00A06B0F" w:rsidRDefault="00A97F6B" w:rsidP="00A97F6B">
      <w:pPr>
        <w:textAlignment w:val="baseline"/>
        <w:rPr>
          <w:rFonts w:ascii="Arial" w:hAnsi="Arial" w:cs="Arial"/>
          <w:lang w:eastAsia="en-GB"/>
        </w:rPr>
      </w:pPr>
      <w:r w:rsidRPr="00A06B0F">
        <w:rPr>
          <w:rFonts w:ascii="Arial" w:hAnsi="Arial" w:cs="Arial"/>
          <w:lang w:eastAsia="en-GB"/>
        </w:rPr>
        <w:t> </w:t>
      </w:r>
    </w:p>
    <w:tbl>
      <w:tblPr>
        <w:tblW w:w="102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52"/>
      </w:tblGrid>
      <w:tr w:rsidR="00A97F6B" w:rsidRPr="00A06B0F" w14:paraId="294CE141" w14:textId="77777777" w:rsidTr="00A97F6B">
        <w:trPr>
          <w:trHeight w:val="690"/>
        </w:trPr>
        <w:tc>
          <w:tcPr>
            <w:tcW w:w="10252" w:type="dxa"/>
            <w:tcBorders>
              <w:top w:val="single" w:sz="6" w:space="0" w:color="auto"/>
              <w:left w:val="single" w:sz="6" w:space="0" w:color="auto"/>
              <w:bottom w:val="single" w:sz="6" w:space="0" w:color="auto"/>
              <w:right w:val="single" w:sz="6" w:space="0" w:color="auto"/>
            </w:tcBorders>
            <w:shd w:val="clear" w:color="auto" w:fill="auto"/>
            <w:hideMark/>
          </w:tcPr>
          <w:p w14:paraId="47808A77" w14:textId="443B1CF4"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What did you enjoy most about today’s lesson?</w:t>
            </w:r>
          </w:p>
        </w:tc>
      </w:tr>
      <w:tr w:rsidR="00A97F6B" w:rsidRPr="00A06B0F" w14:paraId="1A3D0CC0" w14:textId="77777777" w:rsidTr="00A97F6B">
        <w:trPr>
          <w:trHeight w:val="211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056A5548" w14:textId="2AD29D86"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 </w:t>
            </w:r>
          </w:p>
          <w:p w14:paraId="5B56566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I enjoyed that we got to investigate about our square mile because we don’t normally do stuff like this and it's fun to look at where we can go and what we can do </w:t>
            </w:r>
          </w:p>
        </w:tc>
      </w:tr>
      <w:tr w:rsidR="00A97F6B" w:rsidRPr="00A06B0F" w14:paraId="6E0E345D"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331EF419" w14:textId="6CF1F232"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2 </w:t>
            </w:r>
          </w:p>
          <w:p w14:paraId="45872E76"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enjoyed that we were working together and thinking of our own questions and seeing if there is much in our square mile. I liked answering our own questions</w:t>
            </w:r>
            <w:r w:rsidRPr="00A06B0F">
              <w:rPr>
                <w:rFonts w:ascii="Arial" w:hAnsi="Arial" w:cs="Arial"/>
                <w:lang w:eastAsia="en-GB"/>
              </w:rPr>
              <w:t> </w:t>
            </w:r>
          </w:p>
        </w:tc>
      </w:tr>
      <w:tr w:rsidR="00A97F6B" w:rsidRPr="00A06B0F" w14:paraId="017DA128" w14:textId="77777777" w:rsidTr="00A97F6B">
        <w:trPr>
          <w:trHeight w:val="21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31FBC946" w14:textId="18E5642C"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3</w:t>
            </w:r>
          </w:p>
          <w:p w14:paraId="23655514"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normally love research and partner work – it’s a nice time to do things together rather than on our own. I liked learning about places.</w:t>
            </w:r>
            <w:r w:rsidRPr="00A06B0F">
              <w:rPr>
                <w:rFonts w:ascii="Arial" w:hAnsi="Arial" w:cs="Arial"/>
                <w:lang w:eastAsia="en-GB"/>
              </w:rPr>
              <w:t> </w:t>
            </w:r>
          </w:p>
        </w:tc>
      </w:tr>
      <w:tr w:rsidR="00A97F6B" w:rsidRPr="00A06B0F" w14:paraId="7503AE11" w14:textId="77777777" w:rsidTr="00A97F6B">
        <w:trPr>
          <w:trHeight w:val="51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437EDD7C" w14:textId="54BE9AAC"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How do you feel about the teacher using the basketball to ask questions?</w:t>
            </w:r>
            <w:r w:rsidRPr="00A06B0F">
              <w:rPr>
                <w:rFonts w:ascii="Arial" w:hAnsi="Arial" w:cs="Arial"/>
                <w:lang w:eastAsia="en-GB"/>
              </w:rPr>
              <w:t> </w:t>
            </w:r>
          </w:p>
        </w:tc>
      </w:tr>
      <w:tr w:rsidR="00A97F6B" w:rsidRPr="00A06B0F" w14:paraId="0AF80058" w14:textId="77777777" w:rsidTr="00A97F6B">
        <w:trPr>
          <w:trHeight w:val="222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2939C215"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27D75581"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like it because then you know who to look at. The children get to choose who to pass to who they want to. I liked it because only the people with the ball can talk.</w:t>
            </w:r>
            <w:r w:rsidRPr="00A06B0F">
              <w:rPr>
                <w:rFonts w:ascii="Arial" w:hAnsi="Arial" w:cs="Arial"/>
                <w:lang w:eastAsia="en-GB"/>
              </w:rPr>
              <w:t> </w:t>
            </w:r>
          </w:p>
        </w:tc>
      </w:tr>
      <w:tr w:rsidR="00A97F6B" w:rsidRPr="00A06B0F" w14:paraId="44DE1602"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6731F89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2</w:t>
            </w:r>
            <w:r w:rsidRPr="00A06B0F">
              <w:rPr>
                <w:rFonts w:ascii="Arial" w:hAnsi="Arial" w:cs="Arial"/>
                <w:lang w:eastAsia="en-GB"/>
              </w:rPr>
              <w:t> </w:t>
            </w:r>
          </w:p>
          <w:p w14:paraId="0319F99F" w14:textId="5B7988FA"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agree with **** – I liked the rules. I liked using the ball because I had used it before in maths!</w:t>
            </w:r>
            <w:r w:rsidRPr="00A06B0F">
              <w:rPr>
                <w:rFonts w:ascii="Arial" w:hAnsi="Arial" w:cs="Arial"/>
                <w:lang w:eastAsia="en-GB"/>
              </w:rPr>
              <w:t> </w:t>
            </w:r>
          </w:p>
          <w:p w14:paraId="1689F08D"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liked that we could give the ball to different people and I could choose who I wanted to pass to.</w:t>
            </w:r>
            <w:r w:rsidRPr="00A06B0F">
              <w:rPr>
                <w:rFonts w:ascii="Arial" w:hAnsi="Arial" w:cs="Arial"/>
                <w:lang w:eastAsia="en-GB"/>
              </w:rPr>
              <w:t> </w:t>
            </w:r>
          </w:p>
        </w:tc>
      </w:tr>
      <w:tr w:rsidR="00A97F6B" w:rsidRPr="00A06B0F" w14:paraId="1E05865F" w14:textId="77777777" w:rsidTr="00A97F6B">
        <w:trPr>
          <w:trHeight w:val="238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16FF31D5"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3</w:t>
            </w:r>
            <w:r w:rsidRPr="00A06B0F">
              <w:rPr>
                <w:rFonts w:ascii="Arial" w:hAnsi="Arial" w:cs="Arial"/>
                <w:lang w:eastAsia="en-GB"/>
              </w:rPr>
              <w:t> </w:t>
            </w:r>
          </w:p>
          <w:p w14:paraId="57276975"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We get to choose who to pass to. We can pass it to tables who might have found interesting information.</w:t>
            </w:r>
            <w:r w:rsidRPr="00A06B0F">
              <w:rPr>
                <w:rFonts w:ascii="Arial" w:hAnsi="Arial" w:cs="Arial"/>
                <w:lang w:eastAsia="en-GB"/>
              </w:rPr>
              <w:t> </w:t>
            </w:r>
          </w:p>
        </w:tc>
      </w:tr>
      <w:tr w:rsidR="00A97F6B" w:rsidRPr="00A06B0F" w14:paraId="162C6864" w14:textId="77777777" w:rsidTr="00A97F6B">
        <w:trPr>
          <w:trHeight w:val="69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5500AE5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What other ways would you prefer to use answer questions?</w:t>
            </w:r>
            <w:r w:rsidRPr="00A06B0F">
              <w:rPr>
                <w:rFonts w:ascii="Arial" w:hAnsi="Arial" w:cs="Arial"/>
                <w:lang w:eastAsia="en-GB"/>
              </w:rPr>
              <w:t> </w:t>
            </w:r>
          </w:p>
        </w:tc>
      </w:tr>
      <w:tr w:rsidR="00A97F6B" w:rsidRPr="00A06B0F" w14:paraId="607D7BB0" w14:textId="77777777" w:rsidTr="00A97F6B">
        <w:trPr>
          <w:trHeight w:val="211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40AD8DA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5D2145BE" w14:textId="7BB8D3AE"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Same as *****.</w:t>
            </w:r>
            <w:r w:rsidRPr="00A06B0F">
              <w:rPr>
                <w:rFonts w:ascii="Arial" w:hAnsi="Arial" w:cs="Arial"/>
                <w:lang w:eastAsia="en-GB"/>
              </w:rPr>
              <w:t> </w:t>
            </w:r>
          </w:p>
        </w:tc>
      </w:tr>
      <w:tr w:rsidR="00A97F6B" w:rsidRPr="00A06B0F" w14:paraId="72977765"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48FEFDD5"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2</w:t>
            </w:r>
            <w:r w:rsidRPr="00A06B0F">
              <w:rPr>
                <w:rFonts w:ascii="Arial" w:hAnsi="Arial" w:cs="Arial"/>
                <w:lang w:eastAsia="en-GB"/>
              </w:rPr>
              <w:t> </w:t>
            </w:r>
          </w:p>
          <w:p w14:paraId="795CA79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like going in a circle and passing an object around the circle. We can only speak when we have the object – like with the ball.</w:t>
            </w:r>
            <w:r w:rsidRPr="00A06B0F">
              <w:rPr>
                <w:rFonts w:ascii="Arial" w:hAnsi="Arial" w:cs="Arial"/>
                <w:lang w:eastAsia="en-GB"/>
              </w:rPr>
              <w:t> </w:t>
            </w:r>
          </w:p>
        </w:tc>
      </w:tr>
      <w:tr w:rsidR="00A97F6B" w:rsidRPr="00A06B0F" w14:paraId="375CBD99" w14:textId="77777777" w:rsidTr="00A97F6B">
        <w:trPr>
          <w:trHeight w:val="21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37CC489D"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330A90A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Each table can decide what answer they are going to give. Rather than saying give me one answer, we are allowed to give all our answers.</w:t>
            </w:r>
            <w:r w:rsidRPr="00A06B0F">
              <w:rPr>
                <w:rFonts w:ascii="Arial" w:hAnsi="Arial" w:cs="Arial"/>
                <w:lang w:eastAsia="en-GB"/>
              </w:rPr>
              <w:t> </w:t>
            </w:r>
          </w:p>
        </w:tc>
      </w:tr>
      <w:tr w:rsidR="00A97F6B" w:rsidRPr="00A06B0F" w14:paraId="37F17D10" w14:textId="77777777" w:rsidTr="00A97F6B">
        <w:trPr>
          <w:trHeight w:val="51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7BE26960"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What are your feelings towards the teacher stopping the lesson to ask questions using the basketball?</w:t>
            </w:r>
            <w:r w:rsidRPr="00A06B0F">
              <w:rPr>
                <w:rFonts w:ascii="Arial" w:hAnsi="Arial" w:cs="Arial"/>
                <w:lang w:eastAsia="en-GB"/>
              </w:rPr>
              <w:t> </w:t>
            </w:r>
          </w:p>
        </w:tc>
      </w:tr>
      <w:tr w:rsidR="00A97F6B" w:rsidRPr="00A06B0F" w14:paraId="06C53447" w14:textId="77777777" w:rsidTr="00A97F6B">
        <w:trPr>
          <w:trHeight w:val="222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4657ABF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2C6C5AA7"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Sometimes people talk when you say stop and they don’t actually listen. There are other ways to stop the lesson. </w:t>
            </w:r>
            <w:r w:rsidRPr="00A06B0F">
              <w:rPr>
                <w:rFonts w:ascii="Arial" w:hAnsi="Arial" w:cs="Arial"/>
                <w:lang w:eastAsia="en-GB"/>
              </w:rPr>
              <w:t> </w:t>
            </w:r>
          </w:p>
          <w:p w14:paraId="53DE762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1868C7C9"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like that when we stop we can steal ideas.</w:t>
            </w:r>
            <w:r w:rsidRPr="00A06B0F">
              <w:rPr>
                <w:rFonts w:ascii="Arial" w:hAnsi="Arial" w:cs="Arial"/>
                <w:lang w:eastAsia="en-GB"/>
              </w:rPr>
              <w:t> </w:t>
            </w:r>
          </w:p>
        </w:tc>
      </w:tr>
      <w:tr w:rsidR="00A97F6B" w:rsidRPr="00A06B0F" w14:paraId="255E44B9"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56733B7E"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2</w:t>
            </w:r>
            <w:r w:rsidRPr="00A06B0F">
              <w:rPr>
                <w:rFonts w:ascii="Arial" w:hAnsi="Arial" w:cs="Arial"/>
                <w:lang w:eastAsia="en-GB"/>
              </w:rPr>
              <w:t> </w:t>
            </w:r>
          </w:p>
          <w:p w14:paraId="1DBE375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think that’s fine. It gives you a break and you can see what answers other people are saying.</w:t>
            </w:r>
            <w:r w:rsidRPr="00A06B0F">
              <w:rPr>
                <w:rFonts w:ascii="Arial" w:hAnsi="Arial" w:cs="Arial"/>
                <w:lang w:eastAsia="en-GB"/>
              </w:rPr>
              <w:t> </w:t>
            </w:r>
          </w:p>
        </w:tc>
      </w:tr>
      <w:tr w:rsidR="00A97F6B" w:rsidRPr="00A06B0F" w14:paraId="2CA9489B" w14:textId="77777777" w:rsidTr="00A97F6B">
        <w:trPr>
          <w:trHeight w:val="238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2C7F3C8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2842FB2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Its good because we can recap. You can steal ideas from other tables.</w:t>
            </w:r>
            <w:r w:rsidRPr="00A06B0F">
              <w:rPr>
                <w:rFonts w:ascii="Arial" w:hAnsi="Arial" w:cs="Arial"/>
                <w:lang w:eastAsia="en-GB"/>
              </w:rPr>
              <w:t> </w:t>
            </w:r>
          </w:p>
        </w:tc>
      </w:tr>
      <w:tr w:rsidR="00A97F6B" w:rsidRPr="00A06B0F" w14:paraId="4598F44A" w14:textId="77777777" w:rsidTr="00A97F6B">
        <w:trPr>
          <w:trHeight w:val="69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115D5BD7" w14:textId="47CC1FDC"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Tell me why you think the basketball method may or may not be fair?</w:t>
            </w:r>
            <w:r w:rsidRPr="00A06B0F">
              <w:rPr>
                <w:rFonts w:ascii="Arial" w:hAnsi="Arial" w:cs="Arial"/>
                <w:lang w:eastAsia="en-GB"/>
              </w:rPr>
              <w:t> </w:t>
            </w:r>
          </w:p>
        </w:tc>
      </w:tr>
      <w:tr w:rsidR="00A97F6B" w:rsidRPr="00A06B0F" w14:paraId="08B968CF" w14:textId="77777777" w:rsidTr="00A97F6B">
        <w:trPr>
          <w:trHeight w:val="211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17E082A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1B018E0D"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Mainly because the other children may not get a go. Sometimes they don’t get a go.</w:t>
            </w:r>
            <w:r w:rsidRPr="00A06B0F">
              <w:rPr>
                <w:rFonts w:ascii="Arial" w:hAnsi="Arial" w:cs="Arial"/>
                <w:lang w:eastAsia="en-GB"/>
              </w:rPr>
              <w:t> </w:t>
            </w:r>
          </w:p>
          <w:p w14:paraId="25B3377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67642A58"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liked the rules –it meant you pass to different people.</w:t>
            </w:r>
            <w:r w:rsidRPr="00A06B0F">
              <w:rPr>
                <w:rFonts w:ascii="Arial" w:hAnsi="Arial" w:cs="Arial"/>
                <w:lang w:eastAsia="en-GB"/>
              </w:rPr>
              <w:t> </w:t>
            </w:r>
          </w:p>
        </w:tc>
      </w:tr>
      <w:tr w:rsidR="00A97F6B" w:rsidRPr="00A06B0F" w14:paraId="0CDC4C96"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4BF683D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2</w:t>
            </w:r>
            <w:r w:rsidRPr="00A06B0F">
              <w:rPr>
                <w:rFonts w:ascii="Arial" w:hAnsi="Arial" w:cs="Arial"/>
                <w:lang w:eastAsia="en-GB"/>
              </w:rPr>
              <w:t> </w:t>
            </w:r>
          </w:p>
          <w:p w14:paraId="4B2BF916"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think it’s unfair if you’re in the same class as me because I always have good answers!</w:t>
            </w:r>
            <w:r w:rsidRPr="00A06B0F">
              <w:rPr>
                <w:rFonts w:ascii="Arial" w:hAnsi="Arial" w:cs="Arial"/>
                <w:lang w:eastAsia="en-GB"/>
              </w:rPr>
              <w:t> </w:t>
            </w:r>
          </w:p>
          <w:p w14:paraId="70FFAD1C"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1BA10F7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When you said pass it to someone you haven’t spoken to – I had to think “who haven’t I spoken to?” so I passed it to someone else.</w:t>
            </w:r>
            <w:r w:rsidRPr="00A06B0F">
              <w:rPr>
                <w:rFonts w:ascii="Arial" w:hAnsi="Arial" w:cs="Arial"/>
                <w:lang w:eastAsia="en-GB"/>
              </w:rPr>
              <w:t> </w:t>
            </w:r>
          </w:p>
        </w:tc>
      </w:tr>
      <w:tr w:rsidR="00A97F6B" w:rsidRPr="00A06B0F" w14:paraId="11335CD3" w14:textId="77777777" w:rsidTr="00A97F6B">
        <w:trPr>
          <w:trHeight w:val="21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7A72DAF9"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23478369"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Some people may want to give a good answer but the person with the ball may just pass to their friend who doesn’t even have an answer.</w:t>
            </w:r>
            <w:r w:rsidRPr="00A06B0F">
              <w:rPr>
                <w:rFonts w:ascii="Arial" w:hAnsi="Arial" w:cs="Arial"/>
                <w:lang w:eastAsia="en-GB"/>
              </w:rPr>
              <w:t> </w:t>
            </w:r>
          </w:p>
          <w:p w14:paraId="09891DD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6C4AEB57"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think having rules means more people get a go rather than just one friendship group!</w:t>
            </w:r>
            <w:r w:rsidRPr="00A06B0F">
              <w:rPr>
                <w:rFonts w:ascii="Arial" w:hAnsi="Arial" w:cs="Arial"/>
                <w:lang w:eastAsia="en-GB"/>
              </w:rPr>
              <w:t> </w:t>
            </w:r>
          </w:p>
        </w:tc>
      </w:tr>
      <w:tr w:rsidR="00A97F6B" w:rsidRPr="00A06B0F" w14:paraId="4B41493E" w14:textId="77777777" w:rsidTr="00A97F6B">
        <w:trPr>
          <w:trHeight w:val="51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1D045BC5" w14:textId="7D85F148"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Why do you think we use the basketball?</w:t>
            </w:r>
            <w:r w:rsidRPr="00A06B0F">
              <w:rPr>
                <w:rFonts w:ascii="Arial" w:hAnsi="Arial" w:cs="Arial"/>
                <w:lang w:eastAsia="en-GB"/>
              </w:rPr>
              <w:t> </w:t>
            </w:r>
          </w:p>
        </w:tc>
      </w:tr>
      <w:tr w:rsidR="00A97F6B" w:rsidRPr="00A06B0F" w14:paraId="4291E9B1" w14:textId="77777777" w:rsidTr="00A97F6B">
        <w:trPr>
          <w:trHeight w:val="222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22A39D9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1</w:t>
            </w:r>
            <w:r w:rsidRPr="00A06B0F">
              <w:rPr>
                <w:rFonts w:ascii="Arial" w:hAnsi="Arial" w:cs="Arial"/>
                <w:lang w:eastAsia="en-GB"/>
              </w:rPr>
              <w:t> </w:t>
            </w:r>
          </w:p>
          <w:p w14:paraId="79E1DAC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It shows you who doesn’t want to share their work.</w:t>
            </w:r>
            <w:r w:rsidRPr="00A06B0F">
              <w:rPr>
                <w:rFonts w:ascii="Arial" w:hAnsi="Arial" w:cs="Arial"/>
                <w:lang w:eastAsia="en-GB"/>
              </w:rPr>
              <w:t> </w:t>
            </w:r>
          </w:p>
          <w:p w14:paraId="68923F0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4D8A0295"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tc>
      </w:tr>
      <w:tr w:rsidR="00A97F6B" w:rsidRPr="00A06B0F" w14:paraId="3D83B81C"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72BF03C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2</w:t>
            </w:r>
            <w:r w:rsidRPr="00A06B0F">
              <w:rPr>
                <w:rFonts w:ascii="Arial" w:hAnsi="Arial" w:cs="Arial"/>
                <w:lang w:eastAsia="en-GB"/>
              </w:rPr>
              <w:t> </w:t>
            </w:r>
          </w:p>
          <w:p w14:paraId="25014A14"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agree but also because it’s fun.</w:t>
            </w:r>
            <w:r w:rsidRPr="00A06B0F">
              <w:rPr>
                <w:rFonts w:ascii="Arial" w:hAnsi="Arial" w:cs="Arial"/>
                <w:lang w:eastAsia="en-GB"/>
              </w:rPr>
              <w:t> </w:t>
            </w:r>
          </w:p>
        </w:tc>
      </w:tr>
      <w:tr w:rsidR="00A97F6B" w:rsidRPr="00A06B0F" w14:paraId="6B417304" w14:textId="77777777" w:rsidTr="00A97F6B">
        <w:trPr>
          <w:trHeight w:val="238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013AD1A8"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4889D87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Because it's really fun and we can see who is supposed to be talking in the class.</w:t>
            </w:r>
            <w:r w:rsidRPr="00A06B0F">
              <w:rPr>
                <w:rFonts w:ascii="Arial" w:hAnsi="Arial" w:cs="Arial"/>
                <w:lang w:eastAsia="en-GB"/>
              </w:rPr>
              <w:t> </w:t>
            </w:r>
          </w:p>
        </w:tc>
      </w:tr>
      <w:tr w:rsidR="00A97F6B" w:rsidRPr="00A06B0F" w14:paraId="1B9480FA" w14:textId="77777777" w:rsidTr="00A97F6B">
        <w:trPr>
          <w:trHeight w:val="69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46CF58F5" w14:textId="3928C94F"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What do you like about using the basketball?</w:t>
            </w:r>
            <w:r w:rsidRPr="00A06B0F">
              <w:rPr>
                <w:rFonts w:ascii="Arial" w:hAnsi="Arial" w:cs="Arial"/>
                <w:lang w:eastAsia="en-GB"/>
              </w:rPr>
              <w:t> </w:t>
            </w:r>
          </w:p>
        </w:tc>
      </w:tr>
      <w:tr w:rsidR="00A97F6B" w:rsidRPr="00A06B0F" w14:paraId="7AB7C286" w14:textId="77777777" w:rsidTr="00A97F6B">
        <w:trPr>
          <w:trHeight w:val="213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2B24C5B9"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3CC207F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like to hear other people’s ideas on different tables.</w:t>
            </w:r>
            <w:r w:rsidRPr="00A06B0F">
              <w:rPr>
                <w:rFonts w:ascii="Arial" w:hAnsi="Arial" w:cs="Arial"/>
                <w:lang w:eastAsia="en-GB"/>
              </w:rPr>
              <w:t> </w:t>
            </w:r>
          </w:p>
        </w:tc>
      </w:tr>
      <w:tr w:rsidR="00A97F6B" w:rsidRPr="00A06B0F" w14:paraId="493ED4F0"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76AE994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2</w:t>
            </w:r>
            <w:r w:rsidRPr="00A06B0F">
              <w:rPr>
                <w:rFonts w:ascii="Arial" w:hAnsi="Arial" w:cs="Arial"/>
                <w:lang w:eastAsia="en-GB"/>
              </w:rPr>
              <w:t> </w:t>
            </w:r>
          </w:p>
          <w:p w14:paraId="233BD3F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The same as the girls. It’s fun!</w:t>
            </w:r>
            <w:r w:rsidRPr="00A06B0F">
              <w:rPr>
                <w:rFonts w:ascii="Arial" w:hAnsi="Arial" w:cs="Arial"/>
                <w:lang w:eastAsia="en-GB"/>
              </w:rPr>
              <w:t> </w:t>
            </w:r>
          </w:p>
        </w:tc>
      </w:tr>
      <w:tr w:rsidR="00A97F6B" w:rsidRPr="00A06B0F" w14:paraId="4D94872B" w14:textId="77777777" w:rsidTr="00A97F6B">
        <w:trPr>
          <w:trHeight w:val="21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0A7BD5D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3</w:t>
            </w:r>
            <w:r w:rsidRPr="00A06B0F">
              <w:rPr>
                <w:rFonts w:ascii="Arial" w:hAnsi="Arial" w:cs="Arial"/>
                <w:lang w:eastAsia="en-GB"/>
              </w:rPr>
              <w:t> </w:t>
            </w:r>
          </w:p>
          <w:p w14:paraId="4BC7DDC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Everyone can have a chance and you can learn other people’s facts. It’s fun!</w:t>
            </w:r>
            <w:r w:rsidRPr="00A06B0F">
              <w:rPr>
                <w:rFonts w:ascii="Arial" w:hAnsi="Arial" w:cs="Arial"/>
                <w:lang w:eastAsia="en-GB"/>
              </w:rPr>
              <w:t> </w:t>
            </w:r>
          </w:p>
        </w:tc>
      </w:tr>
      <w:tr w:rsidR="00A97F6B" w:rsidRPr="00A06B0F" w14:paraId="30983075" w14:textId="77777777" w:rsidTr="00A97F6B">
        <w:trPr>
          <w:trHeight w:val="51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176C4B79" w14:textId="47EF6E43"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What don’t you like about using the basketball?</w:t>
            </w:r>
            <w:r w:rsidRPr="00A06B0F">
              <w:rPr>
                <w:rFonts w:ascii="Arial" w:hAnsi="Arial" w:cs="Arial"/>
                <w:lang w:eastAsia="en-GB"/>
              </w:rPr>
              <w:t> </w:t>
            </w:r>
          </w:p>
        </w:tc>
      </w:tr>
      <w:tr w:rsidR="00A97F6B" w:rsidRPr="00A06B0F" w14:paraId="7616859A" w14:textId="77777777" w:rsidTr="00A97F6B">
        <w:trPr>
          <w:trHeight w:val="222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5987C7A0"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49023E2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When someone gets picked who didn’t want a go. Not everyone gets a turn.</w:t>
            </w:r>
            <w:r w:rsidRPr="00A06B0F">
              <w:rPr>
                <w:rFonts w:ascii="Arial" w:hAnsi="Arial" w:cs="Arial"/>
                <w:lang w:eastAsia="en-GB"/>
              </w:rPr>
              <w:t> </w:t>
            </w:r>
          </w:p>
        </w:tc>
      </w:tr>
      <w:tr w:rsidR="00A97F6B" w:rsidRPr="00A06B0F" w14:paraId="5D45D0B9"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59104A5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2</w:t>
            </w:r>
            <w:r w:rsidRPr="00A06B0F">
              <w:rPr>
                <w:rFonts w:ascii="Arial" w:hAnsi="Arial" w:cs="Arial"/>
                <w:lang w:eastAsia="en-GB"/>
              </w:rPr>
              <w:t> </w:t>
            </w:r>
          </w:p>
          <w:p w14:paraId="610022D9"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I don’t like it when people laugh at other people.</w:t>
            </w:r>
            <w:r w:rsidRPr="00A06B0F">
              <w:rPr>
                <w:rFonts w:ascii="Arial" w:hAnsi="Arial" w:cs="Arial"/>
                <w:lang w:eastAsia="en-GB"/>
              </w:rPr>
              <w:t> </w:t>
            </w:r>
          </w:p>
        </w:tc>
      </w:tr>
      <w:tr w:rsidR="00A97F6B" w:rsidRPr="00A06B0F" w14:paraId="0944C80D" w14:textId="77777777" w:rsidTr="00A97F6B">
        <w:trPr>
          <w:trHeight w:val="238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5A6526A4"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75884ED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You might feel embarrassed if you miss catching the ball. This could make people feel really upset, especially if people don’t agree with our answer.</w:t>
            </w:r>
            <w:r w:rsidRPr="00A06B0F">
              <w:rPr>
                <w:rFonts w:ascii="Arial" w:hAnsi="Arial" w:cs="Arial"/>
                <w:lang w:eastAsia="en-GB"/>
              </w:rPr>
              <w:t> </w:t>
            </w:r>
          </w:p>
        </w:tc>
      </w:tr>
      <w:tr w:rsidR="00A97F6B" w:rsidRPr="00A06B0F" w14:paraId="32552C84" w14:textId="77777777" w:rsidTr="00A97F6B">
        <w:trPr>
          <w:trHeight w:val="51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63AB0113" w14:textId="2B3BD3B1"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Think back to the lesson and tell me what you think we could have done differently if we were to teach the lesson again to a different class?</w:t>
            </w:r>
            <w:r w:rsidRPr="00A06B0F">
              <w:rPr>
                <w:rFonts w:ascii="Arial" w:hAnsi="Arial" w:cs="Arial"/>
                <w:lang w:eastAsia="en-GB"/>
              </w:rPr>
              <w:t> </w:t>
            </w:r>
          </w:p>
        </w:tc>
      </w:tr>
      <w:tr w:rsidR="00A97F6B" w:rsidRPr="00A06B0F" w14:paraId="78336BF9" w14:textId="77777777" w:rsidTr="00A97F6B">
        <w:trPr>
          <w:trHeight w:val="222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08998C0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1</w:t>
            </w:r>
            <w:r w:rsidRPr="00A06B0F">
              <w:rPr>
                <w:rFonts w:ascii="Arial" w:hAnsi="Arial" w:cs="Arial"/>
                <w:lang w:eastAsia="en-GB"/>
              </w:rPr>
              <w:t> </w:t>
            </w:r>
          </w:p>
          <w:p w14:paraId="059E051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Only let children use google maps, not google earth.</w:t>
            </w:r>
            <w:r w:rsidRPr="00A06B0F">
              <w:rPr>
                <w:rFonts w:ascii="Arial" w:hAnsi="Arial" w:cs="Arial"/>
                <w:lang w:eastAsia="en-GB"/>
              </w:rPr>
              <w:t> </w:t>
            </w:r>
          </w:p>
          <w:p w14:paraId="1A35482D"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091EA88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Self-Assessment: You might think, I wish I had thought of that!</w:t>
            </w:r>
            <w:r w:rsidRPr="00A06B0F">
              <w:rPr>
                <w:rFonts w:ascii="Arial" w:hAnsi="Arial" w:cs="Arial"/>
                <w:lang w:eastAsia="en-GB"/>
              </w:rPr>
              <w:t> </w:t>
            </w:r>
          </w:p>
        </w:tc>
      </w:tr>
      <w:tr w:rsidR="00A97F6B" w:rsidRPr="00A06B0F" w14:paraId="3A99EC54" w14:textId="77777777" w:rsidTr="00A97F6B">
        <w:trPr>
          <w:trHeight w:val="2400"/>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67C22D1C"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lastRenderedPageBreak/>
              <w:t>Child 2</w:t>
            </w:r>
            <w:r w:rsidRPr="00A06B0F">
              <w:rPr>
                <w:rFonts w:ascii="Arial" w:hAnsi="Arial" w:cs="Arial"/>
                <w:lang w:eastAsia="en-GB"/>
              </w:rPr>
              <w:t> </w:t>
            </w:r>
          </w:p>
          <w:p w14:paraId="1F497C8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Nothing. I’d be surprised if anyone didn’t enjoy that lesson.</w:t>
            </w:r>
            <w:r w:rsidRPr="00A06B0F">
              <w:rPr>
                <w:rFonts w:ascii="Arial" w:hAnsi="Arial" w:cs="Arial"/>
                <w:lang w:eastAsia="en-GB"/>
              </w:rPr>
              <w:t> </w:t>
            </w:r>
          </w:p>
          <w:p w14:paraId="613B8D27"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44A2F4E6"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Self-Assessment: Yes – you listen to other people’s answers and it makes me question my understanding.</w:t>
            </w:r>
            <w:r w:rsidRPr="00A06B0F">
              <w:rPr>
                <w:rFonts w:ascii="Arial" w:hAnsi="Arial" w:cs="Arial"/>
                <w:lang w:eastAsia="en-GB"/>
              </w:rPr>
              <w:t> </w:t>
            </w:r>
          </w:p>
        </w:tc>
      </w:tr>
      <w:tr w:rsidR="00A97F6B" w:rsidRPr="00A06B0F" w14:paraId="656D8FB3" w14:textId="77777777" w:rsidTr="00A97F6B">
        <w:trPr>
          <w:trHeight w:val="2385"/>
        </w:trPr>
        <w:tc>
          <w:tcPr>
            <w:tcW w:w="10252" w:type="dxa"/>
            <w:tcBorders>
              <w:top w:val="outset" w:sz="6" w:space="0" w:color="auto"/>
              <w:left w:val="single" w:sz="6" w:space="0" w:color="auto"/>
              <w:bottom w:val="single" w:sz="6" w:space="0" w:color="auto"/>
              <w:right w:val="single" w:sz="6" w:space="0" w:color="auto"/>
            </w:tcBorders>
            <w:shd w:val="clear" w:color="auto" w:fill="auto"/>
            <w:hideMark/>
          </w:tcPr>
          <w:p w14:paraId="3E0C250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Child 3</w:t>
            </w:r>
            <w:r w:rsidRPr="00A06B0F">
              <w:rPr>
                <w:rFonts w:ascii="Arial" w:hAnsi="Arial" w:cs="Arial"/>
                <w:lang w:eastAsia="en-GB"/>
              </w:rPr>
              <w:t> </w:t>
            </w:r>
          </w:p>
          <w:p w14:paraId="72F4BD67"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b/>
                <w:bCs/>
                <w:lang w:eastAsia="en-GB"/>
              </w:rPr>
              <w:t>People get distracted looking at their houses so it would be better just to use the internet / safari instead of </w:t>
            </w:r>
            <w:proofErr w:type="gramStart"/>
            <w:r w:rsidRPr="00A06B0F">
              <w:rPr>
                <w:rFonts w:ascii="Arial" w:hAnsi="Arial" w:cs="Arial"/>
                <w:b/>
                <w:bCs/>
                <w:lang w:eastAsia="en-GB"/>
              </w:rPr>
              <w:t>google</w:t>
            </w:r>
            <w:proofErr w:type="gramEnd"/>
            <w:r w:rsidRPr="00A06B0F">
              <w:rPr>
                <w:rFonts w:ascii="Arial" w:hAnsi="Arial" w:cs="Arial"/>
                <w:b/>
                <w:bCs/>
                <w:lang w:eastAsia="en-GB"/>
              </w:rPr>
              <w:t> maps.</w:t>
            </w:r>
            <w:r w:rsidRPr="00A06B0F">
              <w:rPr>
                <w:rFonts w:ascii="Arial" w:hAnsi="Arial" w:cs="Arial"/>
                <w:lang w:eastAsia="en-GB"/>
              </w:rPr>
              <w:t> </w:t>
            </w:r>
          </w:p>
          <w:p w14:paraId="3213060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1EDB7D95" w14:textId="593A8EF1" w:rsidR="00A97F6B" w:rsidRPr="00A06B0F" w:rsidRDefault="00A97F6B" w:rsidP="00A97F6B">
            <w:pPr>
              <w:spacing w:beforeAutospacing="1" w:afterAutospacing="1"/>
              <w:textAlignment w:val="baseline"/>
              <w:rPr>
                <w:rFonts w:ascii="Arial" w:hAnsi="Arial" w:cs="Arial"/>
                <w:lang w:eastAsia="en-GB"/>
              </w:rPr>
            </w:pPr>
            <w:proofErr w:type="spellStart"/>
            <w:r w:rsidRPr="00A06B0F">
              <w:rPr>
                <w:rFonts w:ascii="Arial" w:hAnsi="Arial" w:cs="Arial"/>
                <w:b/>
                <w:bCs/>
                <w:lang w:eastAsia="en-GB"/>
              </w:rPr>
              <w:t>Self – Assessment</w:t>
            </w:r>
            <w:proofErr w:type="spellEnd"/>
            <w:r w:rsidRPr="00A06B0F">
              <w:rPr>
                <w:rFonts w:ascii="Arial" w:hAnsi="Arial" w:cs="Arial"/>
                <w:b/>
                <w:bCs/>
                <w:lang w:eastAsia="en-GB"/>
              </w:rPr>
              <w:t>: </w:t>
            </w:r>
            <w:r w:rsidRPr="00A06B0F">
              <w:rPr>
                <w:rFonts w:ascii="Arial" w:hAnsi="Arial" w:cs="Arial"/>
                <w:lang w:eastAsia="en-GB"/>
              </w:rPr>
              <w:t> </w:t>
            </w:r>
          </w:p>
        </w:tc>
      </w:tr>
    </w:tbl>
    <w:p w14:paraId="372EA650" w14:textId="77777777" w:rsidR="00A97F6B" w:rsidRPr="00A06B0F" w:rsidRDefault="00A97F6B" w:rsidP="00A97F6B">
      <w:pPr>
        <w:textAlignment w:val="baseline"/>
        <w:rPr>
          <w:rFonts w:ascii="Arial" w:hAnsi="Arial" w:cs="Arial"/>
          <w:lang w:eastAsia="en-GB"/>
        </w:rPr>
      </w:pPr>
      <w:r w:rsidRPr="00A06B0F">
        <w:rPr>
          <w:rFonts w:ascii="Arial" w:hAnsi="Arial" w:cs="Arial"/>
          <w:lang w:eastAsia="en-GB"/>
        </w:rPr>
        <w:t> </w:t>
      </w:r>
    </w:p>
    <w:p w14:paraId="1C856319" w14:textId="23616BE3" w:rsidR="00A97F6B" w:rsidRPr="00A06B0F" w:rsidRDefault="00A97F6B" w:rsidP="00B91B8A">
      <w:pPr>
        <w:spacing w:line="360" w:lineRule="auto"/>
        <w:rPr>
          <w:rFonts w:ascii="Arial" w:hAnsi="Arial" w:cs="Arial"/>
          <w:u w:val="single"/>
        </w:rPr>
      </w:pPr>
      <w:r w:rsidRPr="00A06B0F">
        <w:rPr>
          <w:rFonts w:ascii="Arial" w:hAnsi="Arial" w:cs="Arial"/>
          <w:u w:val="single"/>
        </w:rPr>
        <w:t>Appendix E – Observation Framework 2</w:t>
      </w:r>
    </w:p>
    <w:tbl>
      <w:tblPr>
        <w:tblW w:w="99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82"/>
      </w:tblGrid>
      <w:tr w:rsidR="00A97F6B" w:rsidRPr="00A06B0F" w14:paraId="651D26B0" w14:textId="77777777" w:rsidTr="00A97F6B">
        <w:trPr>
          <w:trHeight w:val="1035"/>
        </w:trPr>
        <w:tc>
          <w:tcPr>
            <w:tcW w:w="9982" w:type="dxa"/>
            <w:tcBorders>
              <w:top w:val="single" w:sz="6" w:space="0" w:color="auto"/>
              <w:left w:val="single" w:sz="6" w:space="0" w:color="auto"/>
              <w:bottom w:val="single" w:sz="6" w:space="0" w:color="auto"/>
              <w:right w:val="single" w:sz="6" w:space="0" w:color="auto"/>
            </w:tcBorders>
            <w:shd w:val="clear" w:color="auto" w:fill="auto"/>
            <w:hideMark/>
          </w:tcPr>
          <w:p w14:paraId="3E23AE6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Name of Student Observer: Laura Davies </w:t>
            </w:r>
          </w:p>
          <w:p w14:paraId="79E5BEB0"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Name of Student Teacher: Kane Thomas </w:t>
            </w:r>
          </w:p>
          <w:p w14:paraId="7DD1650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Date of Observation: 27.03.18 </w:t>
            </w:r>
          </w:p>
        </w:tc>
      </w:tr>
      <w:tr w:rsidR="00A97F6B" w:rsidRPr="00A06B0F" w14:paraId="5C00B5D6" w14:textId="77777777" w:rsidTr="00A97F6B">
        <w:trPr>
          <w:trHeight w:val="153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A621ED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Teacher input: </w:t>
            </w:r>
          </w:p>
          <w:p w14:paraId="11468723"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-Recap on email and ask children how far is a mile? </w:t>
            </w:r>
          </w:p>
          <w:p w14:paraId="750058F0" w14:textId="70D4B969"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-Lots of questioning for the children to come up with their own ideas. Almost every sentence was a question which is encouraging metacognition. </w:t>
            </w:r>
          </w:p>
          <w:p w14:paraId="2960D6D1"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Ball – The student teacher told the children to pass to other children based on certain criteria: </w:t>
            </w:r>
          </w:p>
          <w:p w14:paraId="031DCB7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-Opposite sex </w:t>
            </w:r>
          </w:p>
          <w:p w14:paraId="29148A20"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-Different table </w:t>
            </w:r>
          </w:p>
          <w:p w14:paraId="1403AFF1"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-Someone that you have not spoken to </w:t>
            </w:r>
          </w:p>
          <w:p w14:paraId="3CEC9AF0" w14:textId="61D36340"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-Someone behind you </w:t>
            </w:r>
          </w:p>
        </w:tc>
      </w:tr>
      <w:tr w:rsidR="00A97F6B" w:rsidRPr="00A06B0F" w14:paraId="09374779" w14:textId="77777777" w:rsidTr="00A97F6B">
        <w:trPr>
          <w:trHeight w:val="150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24CCBFA"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Pupil expectations: </w:t>
            </w:r>
          </w:p>
          <w:p w14:paraId="08DC5F0E" w14:textId="011A148C"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The children were expected to use their square mile and research areas of interest. They were ‘quizmasters’ coming up with questions for a game show.</w:t>
            </w:r>
          </w:p>
        </w:tc>
      </w:tr>
      <w:tr w:rsidR="00A97F6B" w:rsidRPr="00A06B0F" w14:paraId="2BEDBCA1" w14:textId="77777777" w:rsidTr="00A97F6B">
        <w:trPr>
          <w:trHeight w:val="153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28BDA6F4"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lastRenderedPageBreak/>
              <w:t>Support provided (resources/guidance): </w:t>
            </w:r>
          </w:p>
          <w:p w14:paraId="0EBAA8BF" w14:textId="00679EEB"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Resources: Maps, pictures of landmarks in the area, iPads, fact file of area. </w:t>
            </w:r>
          </w:p>
          <w:p w14:paraId="1CBA236D" w14:textId="36954CD1"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Mr Thomas showed the children how to use google maps and how to find out the answers to their questions. </w:t>
            </w:r>
          </w:p>
        </w:tc>
      </w:tr>
      <w:tr w:rsidR="00A97F6B" w:rsidRPr="00A06B0F" w14:paraId="7F0EB4E5" w14:textId="77777777" w:rsidTr="00A97F6B">
        <w:trPr>
          <w:trHeight w:val="12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5A6A3086"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Pupil interactions with teaching staff: </w:t>
            </w:r>
          </w:p>
          <w:p w14:paraId="48AF103C" w14:textId="3115C6D6"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Asking for clarity and reassurance on questions and ensuring they were on task.</w:t>
            </w:r>
          </w:p>
        </w:tc>
      </w:tr>
      <w:tr w:rsidR="00A97F6B" w:rsidRPr="00A06B0F" w14:paraId="1519D772" w14:textId="77777777" w:rsidTr="00A97F6B">
        <w:trPr>
          <w:trHeight w:val="1530"/>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723EB2FE"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Pupil interactions with other learners: </w:t>
            </w:r>
          </w:p>
          <w:p w14:paraId="521BF1D8" w14:textId="1A8E431C"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-Highly engaged throughout the session. Talking to people on their tables and other children in the class. Questioning and debating about topics before finding out the answer. Working together to think of questions and come up with answers. </w:t>
            </w:r>
          </w:p>
        </w:tc>
      </w:tr>
      <w:tr w:rsidR="00A97F6B" w:rsidRPr="00A06B0F" w14:paraId="52DAD5C2" w14:textId="77777777" w:rsidTr="00A97F6B">
        <w:trPr>
          <w:trHeight w:val="12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1B6ADA14"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Pupil’s response to task: </w:t>
            </w:r>
          </w:p>
          <w:p w14:paraId="54149F36" w14:textId="50791D96"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Pupils were highly engaged in the session. They spent time writing up questions but took a little longer to research the facts. </w:t>
            </w:r>
          </w:p>
          <w:p w14:paraId="362CC4A4"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Ball – As there were rules introduced, the children seemed more a lot than the children the previous day, as they were ready to answer a question if the ball came to them. </w:t>
            </w:r>
          </w:p>
          <w:p w14:paraId="6E80A23D"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p w14:paraId="57DCF61F"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 </w:t>
            </w:r>
          </w:p>
        </w:tc>
      </w:tr>
      <w:tr w:rsidR="00A97F6B" w:rsidRPr="00A06B0F" w14:paraId="76E0213E" w14:textId="77777777" w:rsidTr="00A97F6B">
        <w:trPr>
          <w:trHeight w:val="12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30474CCB"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Strengths and difficulties faced by learners: </w:t>
            </w:r>
          </w:p>
          <w:p w14:paraId="6AA5D4C3" w14:textId="27EAD4AA"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Coming up with questions that were too difficult to answer. </w:t>
            </w:r>
          </w:p>
        </w:tc>
      </w:tr>
      <w:tr w:rsidR="00A97F6B" w:rsidRPr="00A06B0F" w14:paraId="1B974C63" w14:textId="77777777" w:rsidTr="00A97F6B">
        <w:trPr>
          <w:trHeight w:val="12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0F6830A7"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Strengths and difficulties faced by staff: </w:t>
            </w:r>
          </w:p>
          <w:p w14:paraId="775BE619" w14:textId="6102AAA3"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Engaging ALL children in the learning. Some children were fixed on a certain question and spent too much time researching something too difficult. </w:t>
            </w:r>
          </w:p>
        </w:tc>
      </w:tr>
      <w:tr w:rsidR="00A97F6B" w:rsidRPr="00A06B0F" w14:paraId="37A3D214" w14:textId="77777777" w:rsidTr="00A97F6B">
        <w:trPr>
          <w:trHeight w:val="1215"/>
        </w:trPr>
        <w:tc>
          <w:tcPr>
            <w:tcW w:w="9982" w:type="dxa"/>
            <w:tcBorders>
              <w:top w:val="outset" w:sz="6" w:space="0" w:color="auto"/>
              <w:left w:val="single" w:sz="6" w:space="0" w:color="auto"/>
              <w:bottom w:val="single" w:sz="6" w:space="0" w:color="auto"/>
              <w:right w:val="single" w:sz="6" w:space="0" w:color="auto"/>
            </w:tcBorders>
            <w:shd w:val="clear" w:color="auto" w:fill="auto"/>
            <w:hideMark/>
          </w:tcPr>
          <w:p w14:paraId="165A3CD2" w14:textId="7777777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Pupil engagement/involvement: </w:t>
            </w:r>
          </w:p>
          <w:p w14:paraId="6054FE12" w14:textId="503B38A7" w:rsidR="00A97F6B" w:rsidRPr="00A06B0F" w:rsidRDefault="00A97F6B" w:rsidP="00A97F6B">
            <w:pPr>
              <w:spacing w:beforeAutospacing="1" w:afterAutospacing="1"/>
              <w:textAlignment w:val="baseline"/>
              <w:rPr>
                <w:rFonts w:ascii="Arial" w:hAnsi="Arial" w:cs="Arial"/>
                <w:lang w:eastAsia="en-GB"/>
              </w:rPr>
            </w:pPr>
            <w:r w:rsidRPr="00A06B0F">
              <w:rPr>
                <w:rFonts w:ascii="Arial" w:hAnsi="Arial" w:cs="Arial"/>
                <w:lang w:eastAsia="en-GB"/>
              </w:rPr>
              <w:t>Most children were engaged in the activity. The pupils who were not were supported by teaching staff. </w:t>
            </w:r>
          </w:p>
        </w:tc>
      </w:tr>
    </w:tbl>
    <w:p w14:paraId="79934F98" w14:textId="77777777" w:rsidR="00A97F6B" w:rsidRPr="00A06B0F" w:rsidRDefault="00A97F6B" w:rsidP="00B91B8A">
      <w:pPr>
        <w:spacing w:line="360" w:lineRule="auto"/>
        <w:rPr>
          <w:rFonts w:ascii="Arial" w:hAnsi="Arial" w:cs="Arial"/>
          <w:u w:val="single"/>
        </w:rPr>
      </w:pPr>
    </w:p>
    <w:p w14:paraId="0AF94B2B" w14:textId="253BFE88" w:rsidR="00A97F6B" w:rsidRPr="00A06B0F" w:rsidRDefault="00A97F6B" w:rsidP="00B91B8A">
      <w:pPr>
        <w:spacing w:line="360" w:lineRule="auto"/>
        <w:rPr>
          <w:rFonts w:ascii="Arial" w:hAnsi="Arial" w:cs="Arial"/>
          <w:u w:val="single"/>
        </w:rPr>
      </w:pPr>
      <w:r w:rsidRPr="00A06B0F">
        <w:rPr>
          <w:rFonts w:ascii="Arial" w:hAnsi="Arial" w:cs="Arial"/>
          <w:u w:val="single"/>
        </w:rPr>
        <w:t>Appendix F – Teacher Interview 2</w:t>
      </w:r>
    </w:p>
    <w:p w14:paraId="7109477D" w14:textId="77777777" w:rsidR="00A06B0F" w:rsidRPr="00A06B0F" w:rsidRDefault="00A06B0F" w:rsidP="00A06B0F">
      <w:pPr>
        <w:textAlignment w:val="baseline"/>
        <w:rPr>
          <w:rFonts w:ascii="Arial" w:hAnsi="Arial" w:cs="Arial"/>
          <w:lang w:eastAsia="en-GB"/>
        </w:rPr>
      </w:pPr>
      <w:r w:rsidRPr="00A06B0F">
        <w:rPr>
          <w:rFonts w:ascii="Arial" w:hAnsi="Arial" w:cs="Arial"/>
          <w:u w:val="single"/>
          <w:lang w:eastAsia="en-GB"/>
        </w:rPr>
        <w:t>Questions for student teacher:</w:t>
      </w:r>
      <w:r w:rsidRPr="00A06B0F">
        <w:rPr>
          <w:rFonts w:ascii="Arial" w:hAnsi="Arial" w:cs="Arial"/>
          <w:lang w:eastAsia="en-GB"/>
        </w:rPr>
        <w:t> </w:t>
      </w:r>
    </w:p>
    <w:p w14:paraId="0C08732C" w14:textId="77777777" w:rsidR="00A06B0F" w:rsidRPr="00A06B0F" w:rsidRDefault="00A06B0F" w:rsidP="00A06B0F">
      <w:pPr>
        <w:textAlignment w:val="baseline"/>
        <w:rPr>
          <w:rFonts w:ascii="Arial" w:hAnsi="Arial" w:cs="Arial"/>
          <w:lang w:eastAsia="en-GB"/>
        </w:rPr>
      </w:pPr>
      <w:r w:rsidRPr="00A06B0F">
        <w:rPr>
          <w:rFonts w:ascii="Arial" w:hAnsi="Arial" w:cs="Arial"/>
          <w:lang w:eastAsia="en-GB"/>
        </w:rPr>
        <w:t> </w:t>
      </w:r>
    </w:p>
    <w:tbl>
      <w:tblPr>
        <w:tblW w:w="98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92"/>
      </w:tblGrid>
      <w:tr w:rsidR="00A06B0F" w:rsidRPr="00A06B0F" w14:paraId="2182B561" w14:textId="77777777" w:rsidTr="00A06B0F">
        <w:tc>
          <w:tcPr>
            <w:tcW w:w="9892" w:type="dxa"/>
            <w:tcBorders>
              <w:top w:val="single" w:sz="6" w:space="0" w:color="auto"/>
              <w:left w:val="single" w:sz="6" w:space="0" w:color="auto"/>
              <w:bottom w:val="single" w:sz="6" w:space="0" w:color="auto"/>
              <w:right w:val="single" w:sz="6" w:space="0" w:color="auto"/>
            </w:tcBorders>
            <w:shd w:val="clear" w:color="auto" w:fill="auto"/>
            <w:hideMark/>
          </w:tcPr>
          <w:p w14:paraId="4BAC4074" w14:textId="749300B8"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t>How do you feel the lesson went? </w:t>
            </w:r>
          </w:p>
          <w:p w14:paraId="452F37B8" w14:textId="0AC73F2E"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 xml:space="preserve">I feel as though the children worked well together and were able to work well to come up with and answer questions. They were able to use the internet and google maps, however using </w:t>
            </w:r>
            <w:r w:rsidRPr="00A06B0F">
              <w:rPr>
                <w:rFonts w:ascii="Arial" w:hAnsi="Arial" w:cs="Arial"/>
                <w:lang w:eastAsia="en-GB"/>
              </w:rPr>
              <w:lastRenderedPageBreak/>
              <w:t>google maps distracted them and they were often drawn to look at things like where they live. </w:t>
            </w:r>
          </w:p>
          <w:p w14:paraId="4494F4DE" w14:textId="31328193"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They were able to come up with some great questions. </w:t>
            </w:r>
          </w:p>
        </w:tc>
      </w:tr>
      <w:tr w:rsidR="00A06B0F" w:rsidRPr="00A06B0F" w14:paraId="42FFDF1B" w14:textId="77777777" w:rsidTr="00A06B0F">
        <w:tc>
          <w:tcPr>
            <w:tcW w:w="9892" w:type="dxa"/>
            <w:tcBorders>
              <w:top w:val="outset" w:sz="6" w:space="0" w:color="auto"/>
              <w:left w:val="single" w:sz="6" w:space="0" w:color="auto"/>
              <w:bottom w:val="single" w:sz="6" w:space="0" w:color="auto"/>
              <w:right w:val="single" w:sz="6" w:space="0" w:color="auto"/>
            </w:tcBorders>
            <w:shd w:val="clear" w:color="auto" w:fill="auto"/>
            <w:hideMark/>
          </w:tcPr>
          <w:p w14:paraId="2E74FDB7" w14:textId="77777777"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lastRenderedPageBreak/>
              <w:t>How do you feel the lesson went during the basketball activity? </w:t>
            </w:r>
          </w:p>
          <w:p w14:paraId="394FBC84" w14:textId="3DA3264E"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I thought the basketball activity worked well as children were able to answer questions effectively. The children were able to use the added rules to make the strategy fairer so that everyone had the opportunity to feedback information.  </w:t>
            </w:r>
          </w:p>
        </w:tc>
      </w:tr>
      <w:tr w:rsidR="00A06B0F" w:rsidRPr="00A06B0F" w14:paraId="5AA5648D" w14:textId="77777777" w:rsidTr="00A06B0F">
        <w:tc>
          <w:tcPr>
            <w:tcW w:w="9892" w:type="dxa"/>
            <w:tcBorders>
              <w:top w:val="outset" w:sz="6" w:space="0" w:color="auto"/>
              <w:left w:val="single" w:sz="6" w:space="0" w:color="auto"/>
              <w:bottom w:val="single" w:sz="6" w:space="0" w:color="auto"/>
              <w:right w:val="single" w:sz="6" w:space="0" w:color="auto"/>
            </w:tcBorders>
            <w:shd w:val="clear" w:color="auto" w:fill="auto"/>
            <w:hideMark/>
          </w:tcPr>
          <w:p w14:paraId="56E10DB1" w14:textId="3443AD66"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t>In what way do you feel it was effective / ineffective?</w:t>
            </w:r>
          </w:p>
          <w:p w14:paraId="01E15E2C" w14:textId="3ABB4552"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I feel that it was effective because using their answers I was able to gain an insight on what they had found out and what they needed to do next. </w:t>
            </w:r>
          </w:p>
          <w:p w14:paraId="1A0C0841" w14:textId="0D9CD329"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I thought that not everyone in the class was able to have a turn based on the strategy being time consuming. I do feel it was a fair strategy especially with the added rules. </w:t>
            </w:r>
          </w:p>
        </w:tc>
      </w:tr>
      <w:tr w:rsidR="00A06B0F" w:rsidRPr="00A06B0F" w14:paraId="210C333C" w14:textId="77777777" w:rsidTr="00A06B0F">
        <w:tc>
          <w:tcPr>
            <w:tcW w:w="9892" w:type="dxa"/>
            <w:tcBorders>
              <w:top w:val="outset" w:sz="6" w:space="0" w:color="auto"/>
              <w:left w:val="single" w:sz="6" w:space="0" w:color="auto"/>
              <w:bottom w:val="single" w:sz="6" w:space="0" w:color="auto"/>
              <w:right w:val="single" w:sz="6" w:space="0" w:color="auto"/>
            </w:tcBorders>
            <w:shd w:val="clear" w:color="auto" w:fill="auto"/>
            <w:hideMark/>
          </w:tcPr>
          <w:p w14:paraId="67ABC434" w14:textId="46C2E5E5"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t>How will you use the information you have gathered from using the strategy to plan for the next steps of learning? </w:t>
            </w:r>
          </w:p>
          <w:p w14:paraId="5575BE23" w14:textId="37B9A159"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Using the information gathered I was able to gain an understanding on who understood and who needs additional support. </w:t>
            </w:r>
          </w:p>
        </w:tc>
      </w:tr>
      <w:tr w:rsidR="00A06B0F" w:rsidRPr="00A06B0F" w14:paraId="6C2BA79D" w14:textId="77777777" w:rsidTr="00A06B0F">
        <w:tc>
          <w:tcPr>
            <w:tcW w:w="9892" w:type="dxa"/>
            <w:tcBorders>
              <w:top w:val="outset" w:sz="6" w:space="0" w:color="auto"/>
              <w:left w:val="single" w:sz="6" w:space="0" w:color="auto"/>
              <w:bottom w:val="single" w:sz="6" w:space="0" w:color="auto"/>
              <w:right w:val="single" w:sz="6" w:space="0" w:color="auto"/>
            </w:tcBorders>
            <w:shd w:val="clear" w:color="auto" w:fill="auto"/>
            <w:hideMark/>
          </w:tcPr>
          <w:p w14:paraId="2B0F1289" w14:textId="7D80D88B"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t>Is the basketball strategy effective for every learner in the classroom? Please give reasons.</w:t>
            </w:r>
          </w:p>
          <w:p w14:paraId="77DCC983" w14:textId="6A97BA69"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I don’t feel it is because I feel that the children don’t know why they are doing it so they are unable to assess their own understanding. However, I do feel that the children who get the opportunity to answer are able to build confidence because they have provided the class with good information. </w:t>
            </w:r>
          </w:p>
        </w:tc>
      </w:tr>
      <w:tr w:rsidR="00A06B0F" w:rsidRPr="00A06B0F" w14:paraId="18AFEF28" w14:textId="77777777" w:rsidTr="00A06B0F">
        <w:tc>
          <w:tcPr>
            <w:tcW w:w="9892" w:type="dxa"/>
            <w:tcBorders>
              <w:top w:val="outset" w:sz="6" w:space="0" w:color="auto"/>
              <w:left w:val="single" w:sz="6" w:space="0" w:color="auto"/>
              <w:bottom w:val="single" w:sz="6" w:space="0" w:color="auto"/>
              <w:right w:val="single" w:sz="6" w:space="0" w:color="auto"/>
            </w:tcBorders>
            <w:shd w:val="clear" w:color="auto" w:fill="auto"/>
            <w:hideMark/>
          </w:tcPr>
          <w:p w14:paraId="04BB72CA" w14:textId="386B522D"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t>Do you think using the strategy during the middle of the lesson was effective and why?</w:t>
            </w:r>
          </w:p>
          <w:p w14:paraId="08ED750B" w14:textId="69F82794"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I feel it was effective because the children were able to listen to other </w:t>
            </w:r>
            <w:r w:rsidR="006176BB" w:rsidRPr="00A06B0F">
              <w:rPr>
                <w:rFonts w:ascii="Arial" w:hAnsi="Arial" w:cs="Arial"/>
                <w:lang w:eastAsia="en-GB"/>
              </w:rPr>
              <w:t>children’s</w:t>
            </w:r>
            <w:r w:rsidRPr="00A06B0F">
              <w:rPr>
                <w:rFonts w:ascii="Arial" w:hAnsi="Arial" w:cs="Arial"/>
                <w:lang w:eastAsia="en-GB"/>
              </w:rPr>
              <w:t> answers and see whether or not they were completing the task correctly. It also gave them to opportunity to raise any questions. It was an effectively ‘brain break’.</w:t>
            </w:r>
          </w:p>
        </w:tc>
      </w:tr>
      <w:tr w:rsidR="00A06B0F" w:rsidRPr="00A06B0F" w14:paraId="7199FA52" w14:textId="77777777" w:rsidTr="00A06B0F">
        <w:tc>
          <w:tcPr>
            <w:tcW w:w="9892" w:type="dxa"/>
            <w:tcBorders>
              <w:top w:val="outset" w:sz="6" w:space="0" w:color="auto"/>
              <w:left w:val="single" w:sz="6" w:space="0" w:color="auto"/>
              <w:bottom w:val="single" w:sz="6" w:space="0" w:color="auto"/>
              <w:right w:val="single" w:sz="6" w:space="0" w:color="auto"/>
            </w:tcBorders>
            <w:shd w:val="clear" w:color="auto" w:fill="auto"/>
            <w:hideMark/>
          </w:tcPr>
          <w:p w14:paraId="4D6394B3" w14:textId="2BC33752"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t>What was the purpose of using the basketball method twice during the lesson? </w:t>
            </w:r>
          </w:p>
          <w:p w14:paraId="22183535" w14:textId="069B7E14"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Using it during the lesson enabled me to gain a better understanding of who needed extra support. It also gave the children the opportunity to listen to other people’s ideas.</w:t>
            </w:r>
          </w:p>
          <w:p w14:paraId="4D708B39" w14:textId="70E99D19"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At the end of the lesson it was helpful because I was able to see how much the children have learnt and would be able to plan the next lesson based on this information.</w:t>
            </w:r>
          </w:p>
        </w:tc>
      </w:tr>
      <w:tr w:rsidR="00A06B0F" w:rsidRPr="00A06B0F" w14:paraId="0E31EA54" w14:textId="77777777" w:rsidTr="00A06B0F">
        <w:tc>
          <w:tcPr>
            <w:tcW w:w="9892" w:type="dxa"/>
            <w:tcBorders>
              <w:top w:val="outset" w:sz="6" w:space="0" w:color="auto"/>
              <w:left w:val="single" w:sz="6" w:space="0" w:color="auto"/>
              <w:bottom w:val="single" w:sz="6" w:space="0" w:color="auto"/>
              <w:right w:val="single" w:sz="6" w:space="0" w:color="auto"/>
            </w:tcBorders>
            <w:shd w:val="clear" w:color="auto" w:fill="auto"/>
            <w:hideMark/>
          </w:tcPr>
          <w:p w14:paraId="4EFD0AB7" w14:textId="1822286C" w:rsidR="00A06B0F" w:rsidRPr="00A06B0F" w:rsidRDefault="00A06B0F" w:rsidP="00A06B0F">
            <w:pPr>
              <w:spacing w:beforeAutospacing="1" w:afterAutospacing="1"/>
              <w:textAlignment w:val="baseline"/>
              <w:rPr>
                <w:rFonts w:ascii="Arial" w:hAnsi="Arial" w:cs="Arial"/>
                <w:b/>
                <w:lang w:eastAsia="en-GB"/>
              </w:rPr>
            </w:pPr>
            <w:r w:rsidRPr="00A06B0F">
              <w:rPr>
                <w:rFonts w:ascii="Arial" w:hAnsi="Arial" w:cs="Arial"/>
                <w:b/>
                <w:lang w:eastAsia="en-GB"/>
              </w:rPr>
              <w:t>How will using the basketball method at the end of the lesson help you with your short-term planning? </w:t>
            </w:r>
          </w:p>
          <w:p w14:paraId="4A5DDE9C" w14:textId="13D4CD5C" w:rsidR="00A06B0F" w:rsidRPr="00A06B0F" w:rsidRDefault="00A06B0F" w:rsidP="00A06B0F">
            <w:pPr>
              <w:spacing w:beforeAutospacing="1" w:afterAutospacing="1"/>
              <w:textAlignment w:val="baseline"/>
              <w:rPr>
                <w:rFonts w:ascii="Arial" w:hAnsi="Arial" w:cs="Arial"/>
                <w:lang w:eastAsia="en-GB"/>
              </w:rPr>
            </w:pPr>
            <w:r w:rsidRPr="00A06B0F">
              <w:rPr>
                <w:rFonts w:ascii="Arial" w:hAnsi="Arial" w:cs="Arial"/>
                <w:lang w:eastAsia="en-GB"/>
              </w:rPr>
              <w:t>It will help me decide on the groups that the children may need to work in during the next lesson so that I can give them the necessary support based on the answers they gave. </w:t>
            </w:r>
          </w:p>
        </w:tc>
      </w:tr>
    </w:tbl>
    <w:p w14:paraId="320281D8" w14:textId="0636611B" w:rsidR="00A97F6B" w:rsidRPr="00A06B0F" w:rsidRDefault="00A97F6B" w:rsidP="00A06B0F">
      <w:pPr>
        <w:textAlignment w:val="baseline"/>
        <w:rPr>
          <w:rFonts w:ascii="Arial" w:hAnsi="Arial" w:cs="Arial"/>
          <w:sz w:val="18"/>
          <w:szCs w:val="18"/>
          <w:lang w:eastAsia="en-GB"/>
        </w:rPr>
      </w:pPr>
    </w:p>
    <w:sectPr w:rsidR="00A97F6B" w:rsidRPr="00A06B0F" w:rsidSect="00D209C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21724" w14:textId="77777777" w:rsidR="00A961DB" w:rsidRDefault="00A961D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28A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28A3">
      <w:rPr>
        <w:b/>
        <w:noProof/>
      </w:rPr>
      <w:t>47</w:t>
    </w:r>
    <w:r>
      <w:rPr>
        <w:b/>
        <w:sz w:val="24"/>
        <w:szCs w:val="24"/>
      </w:rPr>
      <w:fldChar w:fldCharType="end"/>
    </w:r>
  </w:p>
  <w:p w14:paraId="7ACE9C50" w14:textId="77777777" w:rsidR="00A961DB" w:rsidRDefault="00A961DB">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02208" w14:textId="77777777" w:rsidR="00A961DB" w:rsidRDefault="00A961D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531E">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531E">
      <w:rPr>
        <w:b/>
        <w:noProof/>
      </w:rPr>
      <w:t>47</w:t>
    </w:r>
    <w:r>
      <w:rPr>
        <w:b/>
        <w:sz w:val="24"/>
        <w:szCs w:val="24"/>
      </w:rPr>
      <w:fldChar w:fldCharType="end"/>
    </w:r>
  </w:p>
  <w:p w14:paraId="6EB69B6B" w14:textId="77777777" w:rsidR="00A961DB" w:rsidRDefault="00A961DB">
    <w:pPr>
      <w:pStyle w:val="Footer"/>
      <w:jc w:val="right"/>
      <w:rPr>
        <w:sz w:val="16"/>
      </w:rPr>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53159"/>
    <w:multiLevelType w:val="multilevel"/>
    <w:tmpl w:val="B648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FFD0313"/>
    <w:multiLevelType w:val="hybridMultilevel"/>
    <w:tmpl w:val="363CE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253B29"/>
    <w:multiLevelType w:val="multilevel"/>
    <w:tmpl w:val="CC824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2B03EE"/>
    <w:multiLevelType w:val="multilevel"/>
    <w:tmpl w:val="F1FE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F102AFC"/>
    <w:multiLevelType w:val="hybridMultilevel"/>
    <w:tmpl w:val="83F0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3656AEA"/>
    <w:multiLevelType w:val="multilevel"/>
    <w:tmpl w:val="E6C2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4A704B9"/>
    <w:multiLevelType w:val="hybridMultilevel"/>
    <w:tmpl w:val="9F70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B86096B"/>
    <w:multiLevelType w:val="multilevel"/>
    <w:tmpl w:val="0F9AC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1DF147F"/>
    <w:multiLevelType w:val="multilevel"/>
    <w:tmpl w:val="E324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1F0A73"/>
    <w:multiLevelType w:val="hybridMultilevel"/>
    <w:tmpl w:val="3C0C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73D62049"/>
    <w:multiLevelType w:val="multilevel"/>
    <w:tmpl w:val="502059A6"/>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77363190"/>
    <w:multiLevelType w:val="multilevel"/>
    <w:tmpl w:val="E7E4B29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12"/>
  </w:num>
  <w:num w:numId="3">
    <w:abstractNumId w:val="5"/>
  </w:num>
  <w:num w:numId="4">
    <w:abstractNumId w:val="1"/>
  </w:num>
  <w:num w:numId="5">
    <w:abstractNumId w:val="4"/>
  </w:num>
  <w:num w:numId="6">
    <w:abstractNumId w:val="9"/>
  </w:num>
  <w:num w:numId="7">
    <w:abstractNumId w:val="10"/>
  </w:num>
  <w:num w:numId="8">
    <w:abstractNumId w:val="0"/>
  </w:num>
  <w:num w:numId="9">
    <w:abstractNumId w:val="2"/>
  </w:num>
  <w:num w:numId="10">
    <w:abstractNumId w:val="7"/>
  </w:num>
  <w:num w:numId="11">
    <w:abstractNumId w:val="6"/>
  </w:num>
  <w:num w:numId="12">
    <w:abstractNumId w:val="13"/>
  </w:num>
  <w:num w:numId="13">
    <w:abstractNumId w:val="11"/>
  </w:num>
  <w:num w:numId="14">
    <w:abstractNumId w:val="3"/>
  </w:num>
  <w:num w:numId="15">
    <w:abstractNumId w:val="15"/>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B12"/>
    <w:rsid w:val="00000654"/>
    <w:rsid w:val="00007C07"/>
    <w:rsid w:val="00036D7E"/>
    <w:rsid w:val="00041C33"/>
    <w:rsid w:val="00046F18"/>
    <w:rsid w:val="0005175C"/>
    <w:rsid w:val="00055254"/>
    <w:rsid w:val="00057F29"/>
    <w:rsid w:val="00064698"/>
    <w:rsid w:val="000737FB"/>
    <w:rsid w:val="000769A5"/>
    <w:rsid w:val="00082CCA"/>
    <w:rsid w:val="0009175D"/>
    <w:rsid w:val="00094855"/>
    <w:rsid w:val="0009556A"/>
    <w:rsid w:val="000A749A"/>
    <w:rsid w:val="000B3C43"/>
    <w:rsid w:val="000C4F25"/>
    <w:rsid w:val="000E45BD"/>
    <w:rsid w:val="000E512C"/>
    <w:rsid w:val="001001AC"/>
    <w:rsid w:val="001028D0"/>
    <w:rsid w:val="00107C1A"/>
    <w:rsid w:val="0011070A"/>
    <w:rsid w:val="001225E5"/>
    <w:rsid w:val="00142562"/>
    <w:rsid w:val="00160895"/>
    <w:rsid w:val="00166C0D"/>
    <w:rsid w:val="00175052"/>
    <w:rsid w:val="00184B2A"/>
    <w:rsid w:val="00190187"/>
    <w:rsid w:val="00191842"/>
    <w:rsid w:val="001B212F"/>
    <w:rsid w:val="001B3DD4"/>
    <w:rsid w:val="001B4206"/>
    <w:rsid w:val="001C3B20"/>
    <w:rsid w:val="001C5E8A"/>
    <w:rsid w:val="001D5818"/>
    <w:rsid w:val="001D68F4"/>
    <w:rsid w:val="001E4A02"/>
    <w:rsid w:val="001F632E"/>
    <w:rsid w:val="001F7341"/>
    <w:rsid w:val="0020740E"/>
    <w:rsid w:val="00210584"/>
    <w:rsid w:val="00217DC2"/>
    <w:rsid w:val="002228A3"/>
    <w:rsid w:val="00231F6E"/>
    <w:rsid w:val="00242156"/>
    <w:rsid w:val="00242FB1"/>
    <w:rsid w:val="00243066"/>
    <w:rsid w:val="002561F5"/>
    <w:rsid w:val="002624FF"/>
    <w:rsid w:val="0027459B"/>
    <w:rsid w:val="00281A57"/>
    <w:rsid w:val="00293AF5"/>
    <w:rsid w:val="002A6539"/>
    <w:rsid w:val="002F1303"/>
    <w:rsid w:val="0031067C"/>
    <w:rsid w:val="003150D7"/>
    <w:rsid w:val="00316C6F"/>
    <w:rsid w:val="00321E91"/>
    <w:rsid w:val="00322FA0"/>
    <w:rsid w:val="00326E77"/>
    <w:rsid w:val="00331492"/>
    <w:rsid w:val="003363E3"/>
    <w:rsid w:val="00357066"/>
    <w:rsid w:val="00362436"/>
    <w:rsid w:val="00373732"/>
    <w:rsid w:val="0037416B"/>
    <w:rsid w:val="0039713F"/>
    <w:rsid w:val="003A1501"/>
    <w:rsid w:val="003A3FCA"/>
    <w:rsid w:val="003A4CC7"/>
    <w:rsid w:val="003A6147"/>
    <w:rsid w:val="003B1F7E"/>
    <w:rsid w:val="003D1794"/>
    <w:rsid w:val="003D2A0F"/>
    <w:rsid w:val="003F011C"/>
    <w:rsid w:val="003F21AB"/>
    <w:rsid w:val="003F3FC2"/>
    <w:rsid w:val="0040145D"/>
    <w:rsid w:val="004138E7"/>
    <w:rsid w:val="00416433"/>
    <w:rsid w:val="0042651A"/>
    <w:rsid w:val="00426F77"/>
    <w:rsid w:val="004306CE"/>
    <w:rsid w:val="00440003"/>
    <w:rsid w:val="00463F48"/>
    <w:rsid w:val="00472902"/>
    <w:rsid w:val="00480992"/>
    <w:rsid w:val="00485CA8"/>
    <w:rsid w:val="004A5598"/>
    <w:rsid w:val="004B26ED"/>
    <w:rsid w:val="004C4788"/>
    <w:rsid w:val="004C5B66"/>
    <w:rsid w:val="004D4DC8"/>
    <w:rsid w:val="004F41C4"/>
    <w:rsid w:val="005041E4"/>
    <w:rsid w:val="00507DCC"/>
    <w:rsid w:val="00522B12"/>
    <w:rsid w:val="005304CB"/>
    <w:rsid w:val="00542C25"/>
    <w:rsid w:val="005552FE"/>
    <w:rsid w:val="0057531E"/>
    <w:rsid w:val="005862B0"/>
    <w:rsid w:val="00587390"/>
    <w:rsid w:val="00587CF3"/>
    <w:rsid w:val="005968E3"/>
    <w:rsid w:val="005A0B3C"/>
    <w:rsid w:val="005A7F0C"/>
    <w:rsid w:val="005C637B"/>
    <w:rsid w:val="005D025F"/>
    <w:rsid w:val="00614B6A"/>
    <w:rsid w:val="006176BB"/>
    <w:rsid w:val="006256CE"/>
    <w:rsid w:val="00627AC8"/>
    <w:rsid w:val="0063561D"/>
    <w:rsid w:val="0063661E"/>
    <w:rsid w:val="00640F9B"/>
    <w:rsid w:val="00646B7C"/>
    <w:rsid w:val="006729FB"/>
    <w:rsid w:val="006A492A"/>
    <w:rsid w:val="006A4FE8"/>
    <w:rsid w:val="006B4EC5"/>
    <w:rsid w:val="006B7176"/>
    <w:rsid w:val="006E696E"/>
    <w:rsid w:val="0070597A"/>
    <w:rsid w:val="00712B3D"/>
    <w:rsid w:val="00714BF9"/>
    <w:rsid w:val="0072196F"/>
    <w:rsid w:val="007237E6"/>
    <w:rsid w:val="00724D38"/>
    <w:rsid w:val="0073245D"/>
    <w:rsid w:val="007418DC"/>
    <w:rsid w:val="00751CE0"/>
    <w:rsid w:val="007562DA"/>
    <w:rsid w:val="00760378"/>
    <w:rsid w:val="00770BFA"/>
    <w:rsid w:val="00776CBA"/>
    <w:rsid w:val="00776DAD"/>
    <w:rsid w:val="007774E8"/>
    <w:rsid w:val="0078556F"/>
    <w:rsid w:val="00787245"/>
    <w:rsid w:val="00791B94"/>
    <w:rsid w:val="007966EB"/>
    <w:rsid w:val="007A2E86"/>
    <w:rsid w:val="007A39BE"/>
    <w:rsid w:val="007A5E43"/>
    <w:rsid w:val="007D080F"/>
    <w:rsid w:val="007E78F5"/>
    <w:rsid w:val="007F3CF4"/>
    <w:rsid w:val="007F57D3"/>
    <w:rsid w:val="007F7C91"/>
    <w:rsid w:val="00800990"/>
    <w:rsid w:val="0080463E"/>
    <w:rsid w:val="00805323"/>
    <w:rsid w:val="0081160F"/>
    <w:rsid w:val="00811F22"/>
    <w:rsid w:val="00815563"/>
    <w:rsid w:val="008262A5"/>
    <w:rsid w:val="00827E47"/>
    <w:rsid w:val="00841CDD"/>
    <w:rsid w:val="00862099"/>
    <w:rsid w:val="00872407"/>
    <w:rsid w:val="008A3CB7"/>
    <w:rsid w:val="008C3E0B"/>
    <w:rsid w:val="008D491E"/>
    <w:rsid w:val="008E2807"/>
    <w:rsid w:val="008F3C86"/>
    <w:rsid w:val="008F5AA7"/>
    <w:rsid w:val="009012DB"/>
    <w:rsid w:val="00901DE7"/>
    <w:rsid w:val="009026D4"/>
    <w:rsid w:val="0091399A"/>
    <w:rsid w:val="00921641"/>
    <w:rsid w:val="00927F77"/>
    <w:rsid w:val="00930AAF"/>
    <w:rsid w:val="00945D28"/>
    <w:rsid w:val="00950203"/>
    <w:rsid w:val="0099621A"/>
    <w:rsid w:val="009B74BB"/>
    <w:rsid w:val="009C4419"/>
    <w:rsid w:val="009C679A"/>
    <w:rsid w:val="009D0CA8"/>
    <w:rsid w:val="009D0F6D"/>
    <w:rsid w:val="009E1016"/>
    <w:rsid w:val="009F54AB"/>
    <w:rsid w:val="00A034C1"/>
    <w:rsid w:val="00A03BE2"/>
    <w:rsid w:val="00A06B0F"/>
    <w:rsid w:val="00A33F50"/>
    <w:rsid w:val="00A56EF6"/>
    <w:rsid w:val="00A6000A"/>
    <w:rsid w:val="00A66DF1"/>
    <w:rsid w:val="00A678AA"/>
    <w:rsid w:val="00A90611"/>
    <w:rsid w:val="00A90CD2"/>
    <w:rsid w:val="00A961DB"/>
    <w:rsid w:val="00A966DE"/>
    <w:rsid w:val="00A97F6B"/>
    <w:rsid w:val="00AA0BA4"/>
    <w:rsid w:val="00AA2F45"/>
    <w:rsid w:val="00AB4FE6"/>
    <w:rsid w:val="00AB6582"/>
    <w:rsid w:val="00AC66FA"/>
    <w:rsid w:val="00AE3FE6"/>
    <w:rsid w:val="00AF25C1"/>
    <w:rsid w:val="00AF778F"/>
    <w:rsid w:val="00B040ED"/>
    <w:rsid w:val="00B048B3"/>
    <w:rsid w:val="00B108B8"/>
    <w:rsid w:val="00B14997"/>
    <w:rsid w:val="00B156EA"/>
    <w:rsid w:val="00B1639F"/>
    <w:rsid w:val="00B264B6"/>
    <w:rsid w:val="00B47468"/>
    <w:rsid w:val="00B65686"/>
    <w:rsid w:val="00B677FF"/>
    <w:rsid w:val="00B76EF5"/>
    <w:rsid w:val="00B91B8A"/>
    <w:rsid w:val="00B934A0"/>
    <w:rsid w:val="00B95497"/>
    <w:rsid w:val="00B96551"/>
    <w:rsid w:val="00BA49DC"/>
    <w:rsid w:val="00BB40C0"/>
    <w:rsid w:val="00BB672E"/>
    <w:rsid w:val="00BC2F4B"/>
    <w:rsid w:val="00BD2968"/>
    <w:rsid w:val="00BD6885"/>
    <w:rsid w:val="00BE7C29"/>
    <w:rsid w:val="00BF30E6"/>
    <w:rsid w:val="00C006F3"/>
    <w:rsid w:val="00C03EA7"/>
    <w:rsid w:val="00C1064A"/>
    <w:rsid w:val="00C17BEF"/>
    <w:rsid w:val="00C20950"/>
    <w:rsid w:val="00C21143"/>
    <w:rsid w:val="00C25222"/>
    <w:rsid w:val="00C47B34"/>
    <w:rsid w:val="00C50DC5"/>
    <w:rsid w:val="00C6289C"/>
    <w:rsid w:val="00C96080"/>
    <w:rsid w:val="00CA02E3"/>
    <w:rsid w:val="00CB73FA"/>
    <w:rsid w:val="00CD453B"/>
    <w:rsid w:val="00CD63C6"/>
    <w:rsid w:val="00CE787A"/>
    <w:rsid w:val="00CF55A2"/>
    <w:rsid w:val="00D05836"/>
    <w:rsid w:val="00D11BB3"/>
    <w:rsid w:val="00D203E6"/>
    <w:rsid w:val="00D209C7"/>
    <w:rsid w:val="00D22AF5"/>
    <w:rsid w:val="00D41B16"/>
    <w:rsid w:val="00D67B8C"/>
    <w:rsid w:val="00D75F7D"/>
    <w:rsid w:val="00D77265"/>
    <w:rsid w:val="00D80FDE"/>
    <w:rsid w:val="00D92021"/>
    <w:rsid w:val="00DB6A83"/>
    <w:rsid w:val="00DC3FEC"/>
    <w:rsid w:val="00DC7986"/>
    <w:rsid w:val="00DD02B9"/>
    <w:rsid w:val="00DD07F4"/>
    <w:rsid w:val="00DD370E"/>
    <w:rsid w:val="00DD3BDF"/>
    <w:rsid w:val="00DD7EE6"/>
    <w:rsid w:val="00DE4E81"/>
    <w:rsid w:val="00E17589"/>
    <w:rsid w:val="00E24D6B"/>
    <w:rsid w:val="00E27BFF"/>
    <w:rsid w:val="00E27FBD"/>
    <w:rsid w:val="00E34BE0"/>
    <w:rsid w:val="00E40A6A"/>
    <w:rsid w:val="00E44A40"/>
    <w:rsid w:val="00E47136"/>
    <w:rsid w:val="00E47944"/>
    <w:rsid w:val="00E50C06"/>
    <w:rsid w:val="00E52D5D"/>
    <w:rsid w:val="00E56BCE"/>
    <w:rsid w:val="00E56E83"/>
    <w:rsid w:val="00E6252C"/>
    <w:rsid w:val="00E67C5C"/>
    <w:rsid w:val="00E744F4"/>
    <w:rsid w:val="00E8043C"/>
    <w:rsid w:val="00E8115A"/>
    <w:rsid w:val="00E835FD"/>
    <w:rsid w:val="00E868BC"/>
    <w:rsid w:val="00E929DE"/>
    <w:rsid w:val="00E93C12"/>
    <w:rsid w:val="00E94D8C"/>
    <w:rsid w:val="00EA2C56"/>
    <w:rsid w:val="00EA3B58"/>
    <w:rsid w:val="00EB7595"/>
    <w:rsid w:val="00EC199C"/>
    <w:rsid w:val="00EC2720"/>
    <w:rsid w:val="00EC3175"/>
    <w:rsid w:val="00EE0C74"/>
    <w:rsid w:val="00EE1A50"/>
    <w:rsid w:val="00F02B67"/>
    <w:rsid w:val="00F05DDB"/>
    <w:rsid w:val="00F17839"/>
    <w:rsid w:val="00F44D70"/>
    <w:rsid w:val="00F527B9"/>
    <w:rsid w:val="00F52ECE"/>
    <w:rsid w:val="00F53A52"/>
    <w:rsid w:val="00F63517"/>
    <w:rsid w:val="00F64C30"/>
    <w:rsid w:val="00F7090E"/>
    <w:rsid w:val="00F737BC"/>
    <w:rsid w:val="00F73B77"/>
    <w:rsid w:val="00F97F1B"/>
    <w:rsid w:val="00FC59AC"/>
    <w:rsid w:val="00FD087D"/>
    <w:rsid w:val="00FD2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912B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737BC"/>
    <w:pPr>
      <w:keepNext/>
      <w:tabs>
        <w:tab w:val="left" w:pos="5103"/>
      </w:tabs>
      <w:jc w:val="center"/>
      <w:outlineLvl w:val="0"/>
    </w:pPr>
    <w:rPr>
      <w:rFonts w:ascii="Times New Roman" w:eastAsia="Times New Roman" w:hAnsi="Times New Roman" w:cs="Times New Roman"/>
      <w:b/>
      <w:bCs/>
      <w:sz w:val="22"/>
      <w:szCs w:val="22"/>
    </w:rPr>
  </w:style>
  <w:style w:type="paragraph" w:styleId="Heading2">
    <w:name w:val="heading 2"/>
    <w:basedOn w:val="Normal"/>
    <w:next w:val="Normal"/>
    <w:link w:val="Heading2Char"/>
    <w:uiPriority w:val="9"/>
    <w:unhideWhenUsed/>
    <w:qFormat/>
    <w:rsid w:val="0005525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F737BC"/>
    <w:pPr>
      <w:keepNext/>
      <w:spacing w:before="240" w:after="60"/>
      <w:outlineLvl w:val="3"/>
    </w:pPr>
    <w:rPr>
      <w:rFonts w:ascii="Times New Roman" w:eastAsia="Times New Roman" w:hAnsi="Times New Roman" w:cs="Times New Roman"/>
      <w:b/>
      <w:bCs/>
      <w:sz w:val="28"/>
      <w:szCs w:val="28"/>
    </w:rPr>
  </w:style>
  <w:style w:type="paragraph" w:styleId="Heading6">
    <w:name w:val="heading 6"/>
    <w:basedOn w:val="Normal"/>
    <w:next w:val="Normal"/>
    <w:link w:val="Heading6Char"/>
    <w:uiPriority w:val="9"/>
    <w:semiHidden/>
    <w:unhideWhenUsed/>
    <w:qFormat/>
    <w:rsid w:val="00A961DB"/>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737BC"/>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F737BC"/>
    <w:rPr>
      <w:rFonts w:ascii="Times New Roman" w:eastAsia="Times New Roman" w:hAnsi="Times New Roman" w:cs="Times New Roman"/>
      <w:b/>
      <w:bCs/>
      <w:sz w:val="28"/>
      <w:szCs w:val="28"/>
    </w:rPr>
  </w:style>
  <w:style w:type="paragraph" w:styleId="ListParagraph">
    <w:name w:val="List Paragraph"/>
    <w:basedOn w:val="Normal"/>
    <w:uiPriority w:val="34"/>
    <w:qFormat/>
    <w:rsid w:val="00A66DF1"/>
    <w:pPr>
      <w:spacing w:after="200" w:line="276" w:lineRule="auto"/>
      <w:ind w:left="720"/>
      <w:contextualSpacing/>
    </w:pPr>
    <w:rPr>
      <w:sz w:val="22"/>
      <w:szCs w:val="22"/>
    </w:rPr>
  </w:style>
  <w:style w:type="character" w:customStyle="1" w:styleId="apple-converted-space">
    <w:name w:val="apple-converted-space"/>
    <w:basedOn w:val="DefaultParagraphFont"/>
    <w:rsid w:val="007F7C91"/>
  </w:style>
  <w:style w:type="paragraph" w:styleId="NormalWeb">
    <w:name w:val="Normal (Web)"/>
    <w:basedOn w:val="Normal"/>
    <w:uiPriority w:val="99"/>
    <w:unhideWhenUsed/>
    <w:rsid w:val="007F7C91"/>
    <w:pPr>
      <w:spacing w:before="100" w:beforeAutospacing="1" w:after="100" w:afterAutospacing="1"/>
    </w:pPr>
    <w:rPr>
      <w:rFonts w:ascii="Times New Roman" w:hAnsi="Times New Roman" w:cs="Times New Roman"/>
      <w:lang w:eastAsia="en-GB"/>
    </w:rPr>
  </w:style>
  <w:style w:type="character" w:styleId="Emphasis">
    <w:name w:val="Emphasis"/>
    <w:basedOn w:val="DefaultParagraphFont"/>
    <w:uiPriority w:val="20"/>
    <w:qFormat/>
    <w:rsid w:val="00D67B8C"/>
    <w:rPr>
      <w:i/>
      <w:iCs/>
    </w:rPr>
  </w:style>
  <w:style w:type="character" w:customStyle="1" w:styleId="fc1">
    <w:name w:val="fc1"/>
    <w:basedOn w:val="DefaultParagraphFont"/>
    <w:rsid w:val="00242156"/>
  </w:style>
  <w:style w:type="character" w:customStyle="1" w:styleId="ls3">
    <w:name w:val="ls3"/>
    <w:basedOn w:val="DefaultParagraphFont"/>
    <w:rsid w:val="00242156"/>
  </w:style>
  <w:style w:type="character" w:customStyle="1" w:styleId="lsc">
    <w:name w:val="lsc"/>
    <w:basedOn w:val="DefaultParagraphFont"/>
    <w:rsid w:val="00242156"/>
  </w:style>
  <w:style w:type="character" w:customStyle="1" w:styleId="ls7">
    <w:name w:val="ls7"/>
    <w:basedOn w:val="DefaultParagraphFont"/>
    <w:rsid w:val="00242156"/>
  </w:style>
  <w:style w:type="character" w:customStyle="1" w:styleId="lsb">
    <w:name w:val="lsb"/>
    <w:basedOn w:val="DefaultParagraphFont"/>
    <w:rsid w:val="00242156"/>
  </w:style>
  <w:style w:type="character" w:customStyle="1" w:styleId="ls1">
    <w:name w:val="ls1"/>
    <w:basedOn w:val="DefaultParagraphFont"/>
    <w:rsid w:val="00242156"/>
  </w:style>
  <w:style w:type="character" w:customStyle="1" w:styleId="ls5">
    <w:name w:val="ls5"/>
    <w:basedOn w:val="DefaultParagraphFont"/>
    <w:rsid w:val="00242156"/>
  </w:style>
  <w:style w:type="character" w:styleId="Hyperlink">
    <w:name w:val="Hyperlink"/>
    <w:basedOn w:val="DefaultParagraphFont"/>
    <w:uiPriority w:val="99"/>
    <w:unhideWhenUsed/>
    <w:rsid w:val="00242156"/>
    <w:rPr>
      <w:color w:val="0000FF"/>
      <w:u w:val="single"/>
    </w:rPr>
  </w:style>
  <w:style w:type="character" w:customStyle="1" w:styleId="ff5">
    <w:name w:val="ff5"/>
    <w:basedOn w:val="DefaultParagraphFont"/>
    <w:rsid w:val="001B3DD4"/>
  </w:style>
  <w:style w:type="character" w:customStyle="1" w:styleId="ls14">
    <w:name w:val="ls14"/>
    <w:basedOn w:val="DefaultParagraphFont"/>
    <w:rsid w:val="001B3DD4"/>
  </w:style>
  <w:style w:type="character" w:customStyle="1" w:styleId="ls11">
    <w:name w:val="ls11"/>
    <w:basedOn w:val="DefaultParagraphFont"/>
    <w:rsid w:val="001B3DD4"/>
  </w:style>
  <w:style w:type="character" w:customStyle="1" w:styleId="fc0">
    <w:name w:val="fc0"/>
    <w:basedOn w:val="DefaultParagraphFont"/>
    <w:rsid w:val="001B3DD4"/>
  </w:style>
  <w:style w:type="character" w:customStyle="1" w:styleId="ls16">
    <w:name w:val="ls16"/>
    <w:basedOn w:val="DefaultParagraphFont"/>
    <w:rsid w:val="001B3DD4"/>
  </w:style>
  <w:style w:type="character" w:customStyle="1" w:styleId="ff2">
    <w:name w:val="ff2"/>
    <w:basedOn w:val="DefaultParagraphFont"/>
    <w:rsid w:val="001B3DD4"/>
  </w:style>
  <w:style w:type="character" w:customStyle="1" w:styleId="ls8">
    <w:name w:val="ls8"/>
    <w:basedOn w:val="DefaultParagraphFont"/>
    <w:rsid w:val="001B3DD4"/>
  </w:style>
  <w:style w:type="character" w:styleId="FollowedHyperlink">
    <w:name w:val="FollowedHyperlink"/>
    <w:basedOn w:val="DefaultParagraphFont"/>
    <w:uiPriority w:val="99"/>
    <w:semiHidden/>
    <w:unhideWhenUsed/>
    <w:rsid w:val="00C17BEF"/>
    <w:rPr>
      <w:color w:val="954F72" w:themeColor="followedHyperlink"/>
      <w:u w:val="single"/>
    </w:rPr>
  </w:style>
  <w:style w:type="character" w:customStyle="1" w:styleId="normaltextrun">
    <w:name w:val="normaltextrun"/>
    <w:basedOn w:val="DefaultParagraphFont"/>
    <w:rsid w:val="0080463E"/>
  </w:style>
  <w:style w:type="paragraph" w:customStyle="1" w:styleId="paragraph">
    <w:name w:val="paragraph"/>
    <w:basedOn w:val="Normal"/>
    <w:rsid w:val="0070597A"/>
    <w:pPr>
      <w:spacing w:before="100" w:beforeAutospacing="1" w:after="100" w:afterAutospacing="1"/>
    </w:pPr>
    <w:rPr>
      <w:rFonts w:ascii="Times New Roman" w:hAnsi="Times New Roman" w:cs="Times New Roman"/>
      <w:lang w:eastAsia="en-GB"/>
    </w:rPr>
  </w:style>
  <w:style w:type="character" w:customStyle="1" w:styleId="eop">
    <w:name w:val="eop"/>
    <w:basedOn w:val="DefaultParagraphFont"/>
    <w:rsid w:val="0070597A"/>
  </w:style>
  <w:style w:type="paragraph" w:styleId="BodyText2">
    <w:name w:val="Body Text 2"/>
    <w:basedOn w:val="Normal"/>
    <w:link w:val="BodyText2Char"/>
    <w:uiPriority w:val="99"/>
    <w:rsid w:val="00F737BC"/>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F737BC"/>
    <w:rPr>
      <w:rFonts w:ascii="Times New Roman" w:eastAsia="Times New Roman" w:hAnsi="Times New Roman" w:cs="Times New Roman"/>
      <w:b/>
      <w:bCs/>
      <w:sz w:val="22"/>
      <w:szCs w:val="22"/>
    </w:rPr>
  </w:style>
  <w:style w:type="paragraph" w:customStyle="1" w:styleId="deannah1">
    <w:name w:val="deannah1"/>
    <w:basedOn w:val="Normal"/>
    <w:uiPriority w:val="99"/>
    <w:rsid w:val="00F737BC"/>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F737BC"/>
    <w:rPr>
      <w:rFonts w:ascii="Tahoma" w:eastAsia="Times New Roman" w:hAnsi="Tahoma" w:cs="Tahoma"/>
      <w:sz w:val="16"/>
      <w:szCs w:val="16"/>
    </w:rPr>
  </w:style>
  <w:style w:type="paragraph" w:styleId="BalloonText">
    <w:name w:val="Balloon Text"/>
    <w:basedOn w:val="Normal"/>
    <w:link w:val="BalloonTextChar"/>
    <w:uiPriority w:val="99"/>
    <w:semiHidden/>
    <w:rsid w:val="00F737BC"/>
    <w:rPr>
      <w:rFonts w:ascii="Tahoma" w:eastAsia="Times New Roman" w:hAnsi="Tahoma" w:cs="Tahoma"/>
      <w:sz w:val="16"/>
      <w:szCs w:val="16"/>
    </w:rPr>
  </w:style>
  <w:style w:type="table" w:styleId="TableGrid">
    <w:name w:val="Table Grid"/>
    <w:basedOn w:val="TableNormal"/>
    <w:uiPriority w:val="59"/>
    <w:rsid w:val="00F737BC"/>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F737BC"/>
    <w:rPr>
      <w:rFonts w:ascii="Times New Roman" w:eastAsia="Times New Roman" w:hAnsi="Times New Roman" w:cs="Times New Roman"/>
      <w:sz w:val="20"/>
      <w:szCs w:val="20"/>
    </w:rPr>
  </w:style>
  <w:style w:type="paragraph" w:styleId="Header">
    <w:name w:val="header"/>
    <w:basedOn w:val="Normal"/>
    <w:link w:val="HeaderChar"/>
    <w:uiPriority w:val="99"/>
    <w:rsid w:val="00F737BC"/>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F737BC"/>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F737BC"/>
    <w:rPr>
      <w:rFonts w:ascii="Times New Roman" w:eastAsia="Times New Roman" w:hAnsi="Times New Roman" w:cs="Times New Roman"/>
      <w:sz w:val="20"/>
      <w:szCs w:val="20"/>
    </w:rPr>
  </w:style>
  <w:style w:type="character" w:customStyle="1" w:styleId="Hyperlink1">
    <w:name w:val="Hyperlink1"/>
    <w:uiPriority w:val="99"/>
    <w:rsid w:val="00F737BC"/>
    <w:rPr>
      <w:color w:val="535353"/>
      <w:u w:val="single"/>
      <w:effect w:val="none"/>
    </w:rPr>
  </w:style>
  <w:style w:type="paragraph" w:customStyle="1" w:styleId="NormalWeb1">
    <w:name w:val="Normal (Web)1"/>
    <w:basedOn w:val="Normal"/>
    <w:uiPriority w:val="99"/>
    <w:rsid w:val="00F737BC"/>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F737BC"/>
  </w:style>
  <w:style w:type="character" w:customStyle="1" w:styleId="CommentTextChar">
    <w:name w:val="Comment Text Char"/>
    <w:basedOn w:val="DefaultParagraphFont"/>
    <w:link w:val="CommentText"/>
    <w:uiPriority w:val="99"/>
    <w:semiHidden/>
    <w:rsid w:val="00F737BC"/>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F737BC"/>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F737BC"/>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F737BC"/>
    <w:rPr>
      <w:b/>
      <w:bCs/>
    </w:rPr>
  </w:style>
  <w:style w:type="character" w:styleId="Strong">
    <w:name w:val="Strong"/>
    <w:uiPriority w:val="22"/>
    <w:qFormat/>
    <w:rsid w:val="00F737BC"/>
    <w:rPr>
      <w:b/>
      <w:bCs/>
    </w:rPr>
  </w:style>
  <w:style w:type="character" w:styleId="CommentReference">
    <w:name w:val="annotation reference"/>
    <w:basedOn w:val="DefaultParagraphFont"/>
    <w:uiPriority w:val="99"/>
    <w:semiHidden/>
    <w:unhideWhenUsed/>
    <w:rsid w:val="00B91B8A"/>
    <w:rPr>
      <w:sz w:val="16"/>
      <w:szCs w:val="16"/>
    </w:rPr>
  </w:style>
  <w:style w:type="character" w:customStyle="1" w:styleId="spellingerror">
    <w:name w:val="spellingerror"/>
    <w:basedOn w:val="DefaultParagraphFont"/>
    <w:rsid w:val="00A06B0F"/>
  </w:style>
  <w:style w:type="paragraph" w:styleId="NoSpacing">
    <w:name w:val="No Spacing"/>
    <w:uiPriority w:val="1"/>
    <w:qFormat/>
    <w:rsid w:val="00055254"/>
  </w:style>
  <w:style w:type="character" w:customStyle="1" w:styleId="Heading2Char">
    <w:name w:val="Heading 2 Char"/>
    <w:basedOn w:val="DefaultParagraphFont"/>
    <w:link w:val="Heading2"/>
    <w:uiPriority w:val="9"/>
    <w:rsid w:val="00055254"/>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A961DB"/>
    <w:rPr>
      <w:rFonts w:asciiTheme="majorHAnsi" w:eastAsiaTheme="majorEastAsia" w:hAnsiTheme="majorHAnsi" w:cstheme="majorBidi"/>
      <w:color w:val="1F3763" w:themeColor="accent1" w:themeShade="7F"/>
    </w:rPr>
  </w:style>
  <w:style w:type="paragraph" w:customStyle="1" w:styleId="BodyText1">
    <w:name w:val="Body Text1"/>
    <w:basedOn w:val="Normal"/>
    <w:rsid w:val="00A961DB"/>
    <w:pPr>
      <w:tabs>
        <w:tab w:val="left" w:pos="720"/>
        <w:tab w:val="left" w:pos="1440"/>
      </w:tabs>
    </w:pPr>
    <w:rPr>
      <w:rFonts w:ascii="CG Times (WN)" w:eastAsia="Times New Roman" w:hAnsi="CG Times (WN)" w:cs="Times New Roman"/>
      <w:szCs w:val="20"/>
    </w:rPr>
  </w:style>
  <w:style w:type="paragraph" w:customStyle="1" w:styleId="BulletedList">
    <w:name w:val="Bulleted List"/>
    <w:basedOn w:val="Normal"/>
    <w:rsid w:val="00A961DB"/>
    <w:pPr>
      <w:numPr>
        <w:numId w:val="11"/>
      </w:numPr>
      <w:spacing w:before="120" w:after="240"/>
    </w:pPr>
    <w:rPr>
      <w:rFonts w:ascii="Verdana" w:eastAsia="Times New Roman" w:hAnsi="Verdana" w:cs="Times New Roman"/>
      <w:sz w:val="16"/>
      <w:lang w:val="en-US"/>
    </w:rPr>
  </w:style>
  <w:style w:type="character" w:customStyle="1" w:styleId="SubtleEmphasis1">
    <w:name w:val="Subtle Emphasis1"/>
    <w:uiPriority w:val="65"/>
    <w:qFormat/>
    <w:rsid w:val="00A961DB"/>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2165">
      <w:bodyDiv w:val="1"/>
      <w:marLeft w:val="0"/>
      <w:marRight w:val="0"/>
      <w:marTop w:val="0"/>
      <w:marBottom w:val="0"/>
      <w:divBdr>
        <w:top w:val="none" w:sz="0" w:space="0" w:color="auto"/>
        <w:left w:val="none" w:sz="0" w:space="0" w:color="auto"/>
        <w:bottom w:val="none" w:sz="0" w:space="0" w:color="auto"/>
        <w:right w:val="none" w:sz="0" w:space="0" w:color="auto"/>
      </w:divBdr>
      <w:divsChild>
        <w:div w:id="443430640">
          <w:marLeft w:val="0"/>
          <w:marRight w:val="0"/>
          <w:marTop w:val="0"/>
          <w:marBottom w:val="0"/>
          <w:divBdr>
            <w:top w:val="none" w:sz="0" w:space="0" w:color="auto"/>
            <w:left w:val="none" w:sz="0" w:space="0" w:color="auto"/>
            <w:bottom w:val="none" w:sz="0" w:space="0" w:color="auto"/>
            <w:right w:val="none" w:sz="0" w:space="0" w:color="auto"/>
          </w:divBdr>
        </w:div>
        <w:div w:id="993534430">
          <w:marLeft w:val="0"/>
          <w:marRight w:val="0"/>
          <w:marTop w:val="0"/>
          <w:marBottom w:val="0"/>
          <w:divBdr>
            <w:top w:val="none" w:sz="0" w:space="0" w:color="auto"/>
            <w:left w:val="none" w:sz="0" w:space="0" w:color="auto"/>
            <w:bottom w:val="none" w:sz="0" w:space="0" w:color="auto"/>
            <w:right w:val="none" w:sz="0" w:space="0" w:color="auto"/>
          </w:divBdr>
        </w:div>
        <w:div w:id="1490362087">
          <w:marLeft w:val="0"/>
          <w:marRight w:val="0"/>
          <w:marTop w:val="0"/>
          <w:marBottom w:val="0"/>
          <w:divBdr>
            <w:top w:val="none" w:sz="0" w:space="0" w:color="auto"/>
            <w:left w:val="none" w:sz="0" w:space="0" w:color="auto"/>
            <w:bottom w:val="none" w:sz="0" w:space="0" w:color="auto"/>
            <w:right w:val="none" w:sz="0" w:space="0" w:color="auto"/>
          </w:divBdr>
        </w:div>
        <w:div w:id="527449956">
          <w:marLeft w:val="0"/>
          <w:marRight w:val="0"/>
          <w:marTop w:val="0"/>
          <w:marBottom w:val="0"/>
          <w:divBdr>
            <w:top w:val="none" w:sz="0" w:space="0" w:color="auto"/>
            <w:left w:val="none" w:sz="0" w:space="0" w:color="auto"/>
            <w:bottom w:val="none" w:sz="0" w:space="0" w:color="auto"/>
            <w:right w:val="none" w:sz="0" w:space="0" w:color="auto"/>
          </w:divBdr>
        </w:div>
      </w:divsChild>
    </w:div>
    <w:div w:id="133723529">
      <w:bodyDiv w:val="1"/>
      <w:marLeft w:val="0"/>
      <w:marRight w:val="0"/>
      <w:marTop w:val="0"/>
      <w:marBottom w:val="0"/>
      <w:divBdr>
        <w:top w:val="none" w:sz="0" w:space="0" w:color="auto"/>
        <w:left w:val="none" w:sz="0" w:space="0" w:color="auto"/>
        <w:bottom w:val="none" w:sz="0" w:space="0" w:color="auto"/>
        <w:right w:val="none" w:sz="0" w:space="0" w:color="auto"/>
      </w:divBdr>
      <w:divsChild>
        <w:div w:id="1338577318">
          <w:marLeft w:val="0"/>
          <w:marRight w:val="0"/>
          <w:marTop w:val="0"/>
          <w:marBottom w:val="0"/>
          <w:divBdr>
            <w:top w:val="none" w:sz="0" w:space="0" w:color="auto"/>
            <w:left w:val="none" w:sz="0" w:space="0" w:color="auto"/>
            <w:bottom w:val="none" w:sz="0" w:space="0" w:color="auto"/>
            <w:right w:val="none" w:sz="0" w:space="0" w:color="auto"/>
          </w:divBdr>
          <w:divsChild>
            <w:div w:id="1932810962">
              <w:marLeft w:val="0"/>
              <w:marRight w:val="0"/>
              <w:marTop w:val="0"/>
              <w:marBottom w:val="0"/>
              <w:divBdr>
                <w:top w:val="none" w:sz="0" w:space="0" w:color="auto"/>
                <w:left w:val="none" w:sz="0" w:space="0" w:color="auto"/>
                <w:bottom w:val="none" w:sz="0" w:space="0" w:color="auto"/>
                <w:right w:val="none" w:sz="0" w:space="0" w:color="auto"/>
              </w:divBdr>
              <w:divsChild>
                <w:div w:id="641468977">
                  <w:marLeft w:val="0"/>
                  <w:marRight w:val="0"/>
                  <w:marTop w:val="0"/>
                  <w:marBottom w:val="0"/>
                  <w:divBdr>
                    <w:top w:val="none" w:sz="0" w:space="0" w:color="auto"/>
                    <w:left w:val="none" w:sz="0" w:space="0" w:color="auto"/>
                    <w:bottom w:val="none" w:sz="0" w:space="0" w:color="auto"/>
                    <w:right w:val="none" w:sz="0" w:space="0" w:color="auto"/>
                  </w:divBdr>
                  <w:divsChild>
                    <w:div w:id="34440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02562">
      <w:bodyDiv w:val="1"/>
      <w:marLeft w:val="0"/>
      <w:marRight w:val="0"/>
      <w:marTop w:val="0"/>
      <w:marBottom w:val="0"/>
      <w:divBdr>
        <w:top w:val="none" w:sz="0" w:space="0" w:color="auto"/>
        <w:left w:val="none" w:sz="0" w:space="0" w:color="auto"/>
        <w:bottom w:val="none" w:sz="0" w:space="0" w:color="auto"/>
        <w:right w:val="none" w:sz="0" w:space="0" w:color="auto"/>
      </w:divBdr>
    </w:div>
    <w:div w:id="159926351">
      <w:bodyDiv w:val="1"/>
      <w:marLeft w:val="0"/>
      <w:marRight w:val="0"/>
      <w:marTop w:val="0"/>
      <w:marBottom w:val="0"/>
      <w:divBdr>
        <w:top w:val="none" w:sz="0" w:space="0" w:color="auto"/>
        <w:left w:val="none" w:sz="0" w:space="0" w:color="auto"/>
        <w:bottom w:val="none" w:sz="0" w:space="0" w:color="auto"/>
        <w:right w:val="none" w:sz="0" w:space="0" w:color="auto"/>
      </w:divBdr>
    </w:div>
    <w:div w:id="230503103">
      <w:bodyDiv w:val="1"/>
      <w:marLeft w:val="0"/>
      <w:marRight w:val="0"/>
      <w:marTop w:val="0"/>
      <w:marBottom w:val="0"/>
      <w:divBdr>
        <w:top w:val="none" w:sz="0" w:space="0" w:color="auto"/>
        <w:left w:val="none" w:sz="0" w:space="0" w:color="auto"/>
        <w:bottom w:val="none" w:sz="0" w:space="0" w:color="auto"/>
        <w:right w:val="none" w:sz="0" w:space="0" w:color="auto"/>
      </w:divBdr>
      <w:divsChild>
        <w:div w:id="661156127">
          <w:marLeft w:val="0"/>
          <w:marRight w:val="0"/>
          <w:marTop w:val="0"/>
          <w:marBottom w:val="0"/>
          <w:divBdr>
            <w:top w:val="none" w:sz="0" w:space="0" w:color="auto"/>
            <w:left w:val="none" w:sz="0" w:space="0" w:color="auto"/>
            <w:bottom w:val="none" w:sz="0" w:space="0" w:color="auto"/>
            <w:right w:val="none" w:sz="0" w:space="0" w:color="auto"/>
          </w:divBdr>
          <w:divsChild>
            <w:div w:id="1146554256">
              <w:marLeft w:val="0"/>
              <w:marRight w:val="0"/>
              <w:marTop w:val="0"/>
              <w:marBottom w:val="0"/>
              <w:divBdr>
                <w:top w:val="none" w:sz="0" w:space="0" w:color="auto"/>
                <w:left w:val="none" w:sz="0" w:space="0" w:color="auto"/>
                <w:bottom w:val="none" w:sz="0" w:space="0" w:color="auto"/>
                <w:right w:val="none" w:sz="0" w:space="0" w:color="auto"/>
              </w:divBdr>
            </w:div>
            <w:div w:id="993408934">
              <w:marLeft w:val="0"/>
              <w:marRight w:val="0"/>
              <w:marTop w:val="0"/>
              <w:marBottom w:val="0"/>
              <w:divBdr>
                <w:top w:val="none" w:sz="0" w:space="0" w:color="auto"/>
                <w:left w:val="none" w:sz="0" w:space="0" w:color="auto"/>
                <w:bottom w:val="none" w:sz="0" w:space="0" w:color="auto"/>
                <w:right w:val="none" w:sz="0" w:space="0" w:color="auto"/>
              </w:divBdr>
            </w:div>
            <w:div w:id="1636830679">
              <w:marLeft w:val="0"/>
              <w:marRight w:val="0"/>
              <w:marTop w:val="0"/>
              <w:marBottom w:val="0"/>
              <w:divBdr>
                <w:top w:val="none" w:sz="0" w:space="0" w:color="auto"/>
                <w:left w:val="none" w:sz="0" w:space="0" w:color="auto"/>
                <w:bottom w:val="none" w:sz="0" w:space="0" w:color="auto"/>
                <w:right w:val="none" w:sz="0" w:space="0" w:color="auto"/>
              </w:divBdr>
            </w:div>
            <w:div w:id="13966632">
              <w:marLeft w:val="0"/>
              <w:marRight w:val="0"/>
              <w:marTop w:val="0"/>
              <w:marBottom w:val="0"/>
              <w:divBdr>
                <w:top w:val="none" w:sz="0" w:space="0" w:color="auto"/>
                <w:left w:val="none" w:sz="0" w:space="0" w:color="auto"/>
                <w:bottom w:val="none" w:sz="0" w:space="0" w:color="auto"/>
                <w:right w:val="none" w:sz="0" w:space="0" w:color="auto"/>
              </w:divBdr>
            </w:div>
          </w:divsChild>
        </w:div>
        <w:div w:id="182282028">
          <w:marLeft w:val="0"/>
          <w:marRight w:val="0"/>
          <w:marTop w:val="0"/>
          <w:marBottom w:val="0"/>
          <w:divBdr>
            <w:top w:val="none" w:sz="0" w:space="0" w:color="auto"/>
            <w:left w:val="none" w:sz="0" w:space="0" w:color="auto"/>
            <w:bottom w:val="none" w:sz="0" w:space="0" w:color="auto"/>
            <w:right w:val="none" w:sz="0" w:space="0" w:color="auto"/>
          </w:divBdr>
          <w:divsChild>
            <w:div w:id="1760835353">
              <w:marLeft w:val="0"/>
              <w:marRight w:val="0"/>
              <w:marTop w:val="0"/>
              <w:marBottom w:val="0"/>
              <w:divBdr>
                <w:top w:val="none" w:sz="0" w:space="0" w:color="auto"/>
                <w:left w:val="none" w:sz="0" w:space="0" w:color="auto"/>
                <w:bottom w:val="none" w:sz="0" w:space="0" w:color="auto"/>
                <w:right w:val="none" w:sz="0" w:space="0" w:color="auto"/>
              </w:divBdr>
            </w:div>
            <w:div w:id="1347824925">
              <w:marLeft w:val="0"/>
              <w:marRight w:val="0"/>
              <w:marTop w:val="0"/>
              <w:marBottom w:val="0"/>
              <w:divBdr>
                <w:top w:val="none" w:sz="0" w:space="0" w:color="auto"/>
                <w:left w:val="none" w:sz="0" w:space="0" w:color="auto"/>
                <w:bottom w:val="none" w:sz="0" w:space="0" w:color="auto"/>
                <w:right w:val="none" w:sz="0" w:space="0" w:color="auto"/>
              </w:divBdr>
            </w:div>
            <w:div w:id="1364357223">
              <w:marLeft w:val="0"/>
              <w:marRight w:val="0"/>
              <w:marTop w:val="0"/>
              <w:marBottom w:val="0"/>
              <w:divBdr>
                <w:top w:val="none" w:sz="0" w:space="0" w:color="auto"/>
                <w:left w:val="none" w:sz="0" w:space="0" w:color="auto"/>
                <w:bottom w:val="none" w:sz="0" w:space="0" w:color="auto"/>
                <w:right w:val="none" w:sz="0" w:space="0" w:color="auto"/>
              </w:divBdr>
            </w:div>
            <w:div w:id="1274704621">
              <w:marLeft w:val="0"/>
              <w:marRight w:val="0"/>
              <w:marTop w:val="0"/>
              <w:marBottom w:val="0"/>
              <w:divBdr>
                <w:top w:val="none" w:sz="0" w:space="0" w:color="auto"/>
                <w:left w:val="none" w:sz="0" w:space="0" w:color="auto"/>
                <w:bottom w:val="none" w:sz="0" w:space="0" w:color="auto"/>
                <w:right w:val="none" w:sz="0" w:space="0" w:color="auto"/>
              </w:divBdr>
            </w:div>
          </w:divsChild>
        </w:div>
        <w:div w:id="1234972104">
          <w:marLeft w:val="0"/>
          <w:marRight w:val="0"/>
          <w:marTop w:val="0"/>
          <w:marBottom w:val="0"/>
          <w:divBdr>
            <w:top w:val="none" w:sz="0" w:space="0" w:color="auto"/>
            <w:left w:val="none" w:sz="0" w:space="0" w:color="auto"/>
            <w:bottom w:val="none" w:sz="0" w:space="0" w:color="auto"/>
            <w:right w:val="none" w:sz="0" w:space="0" w:color="auto"/>
          </w:divBdr>
          <w:divsChild>
            <w:div w:id="500043929">
              <w:marLeft w:val="0"/>
              <w:marRight w:val="0"/>
              <w:marTop w:val="0"/>
              <w:marBottom w:val="0"/>
              <w:divBdr>
                <w:top w:val="none" w:sz="0" w:space="0" w:color="auto"/>
                <w:left w:val="none" w:sz="0" w:space="0" w:color="auto"/>
                <w:bottom w:val="none" w:sz="0" w:space="0" w:color="auto"/>
                <w:right w:val="none" w:sz="0" w:space="0" w:color="auto"/>
              </w:divBdr>
            </w:div>
            <w:div w:id="1457865983">
              <w:marLeft w:val="0"/>
              <w:marRight w:val="0"/>
              <w:marTop w:val="0"/>
              <w:marBottom w:val="0"/>
              <w:divBdr>
                <w:top w:val="none" w:sz="0" w:space="0" w:color="auto"/>
                <w:left w:val="none" w:sz="0" w:space="0" w:color="auto"/>
                <w:bottom w:val="none" w:sz="0" w:space="0" w:color="auto"/>
                <w:right w:val="none" w:sz="0" w:space="0" w:color="auto"/>
              </w:divBdr>
            </w:div>
            <w:div w:id="322007884">
              <w:marLeft w:val="0"/>
              <w:marRight w:val="0"/>
              <w:marTop w:val="0"/>
              <w:marBottom w:val="0"/>
              <w:divBdr>
                <w:top w:val="none" w:sz="0" w:space="0" w:color="auto"/>
                <w:left w:val="none" w:sz="0" w:space="0" w:color="auto"/>
                <w:bottom w:val="none" w:sz="0" w:space="0" w:color="auto"/>
                <w:right w:val="none" w:sz="0" w:space="0" w:color="auto"/>
              </w:divBdr>
            </w:div>
            <w:div w:id="1379276331">
              <w:marLeft w:val="0"/>
              <w:marRight w:val="0"/>
              <w:marTop w:val="0"/>
              <w:marBottom w:val="0"/>
              <w:divBdr>
                <w:top w:val="none" w:sz="0" w:space="0" w:color="auto"/>
                <w:left w:val="none" w:sz="0" w:space="0" w:color="auto"/>
                <w:bottom w:val="none" w:sz="0" w:space="0" w:color="auto"/>
                <w:right w:val="none" w:sz="0" w:space="0" w:color="auto"/>
              </w:divBdr>
            </w:div>
            <w:div w:id="1823037224">
              <w:marLeft w:val="0"/>
              <w:marRight w:val="0"/>
              <w:marTop w:val="0"/>
              <w:marBottom w:val="0"/>
              <w:divBdr>
                <w:top w:val="none" w:sz="0" w:space="0" w:color="auto"/>
                <w:left w:val="none" w:sz="0" w:space="0" w:color="auto"/>
                <w:bottom w:val="none" w:sz="0" w:space="0" w:color="auto"/>
                <w:right w:val="none" w:sz="0" w:space="0" w:color="auto"/>
              </w:divBdr>
            </w:div>
          </w:divsChild>
        </w:div>
        <w:div w:id="1400900152">
          <w:marLeft w:val="0"/>
          <w:marRight w:val="0"/>
          <w:marTop w:val="0"/>
          <w:marBottom w:val="0"/>
          <w:divBdr>
            <w:top w:val="none" w:sz="0" w:space="0" w:color="auto"/>
            <w:left w:val="none" w:sz="0" w:space="0" w:color="auto"/>
            <w:bottom w:val="none" w:sz="0" w:space="0" w:color="auto"/>
            <w:right w:val="none" w:sz="0" w:space="0" w:color="auto"/>
          </w:divBdr>
          <w:divsChild>
            <w:div w:id="2018649957">
              <w:marLeft w:val="0"/>
              <w:marRight w:val="0"/>
              <w:marTop w:val="0"/>
              <w:marBottom w:val="0"/>
              <w:divBdr>
                <w:top w:val="none" w:sz="0" w:space="0" w:color="auto"/>
                <w:left w:val="none" w:sz="0" w:space="0" w:color="auto"/>
                <w:bottom w:val="none" w:sz="0" w:space="0" w:color="auto"/>
                <w:right w:val="none" w:sz="0" w:space="0" w:color="auto"/>
              </w:divBdr>
            </w:div>
            <w:div w:id="1637681148">
              <w:marLeft w:val="0"/>
              <w:marRight w:val="0"/>
              <w:marTop w:val="0"/>
              <w:marBottom w:val="0"/>
              <w:divBdr>
                <w:top w:val="none" w:sz="0" w:space="0" w:color="auto"/>
                <w:left w:val="none" w:sz="0" w:space="0" w:color="auto"/>
                <w:bottom w:val="none" w:sz="0" w:space="0" w:color="auto"/>
                <w:right w:val="none" w:sz="0" w:space="0" w:color="auto"/>
              </w:divBdr>
            </w:div>
            <w:div w:id="1587692480">
              <w:marLeft w:val="0"/>
              <w:marRight w:val="0"/>
              <w:marTop w:val="0"/>
              <w:marBottom w:val="0"/>
              <w:divBdr>
                <w:top w:val="none" w:sz="0" w:space="0" w:color="auto"/>
                <w:left w:val="none" w:sz="0" w:space="0" w:color="auto"/>
                <w:bottom w:val="none" w:sz="0" w:space="0" w:color="auto"/>
                <w:right w:val="none" w:sz="0" w:space="0" w:color="auto"/>
              </w:divBdr>
            </w:div>
            <w:div w:id="639577433">
              <w:marLeft w:val="0"/>
              <w:marRight w:val="0"/>
              <w:marTop w:val="0"/>
              <w:marBottom w:val="0"/>
              <w:divBdr>
                <w:top w:val="none" w:sz="0" w:space="0" w:color="auto"/>
                <w:left w:val="none" w:sz="0" w:space="0" w:color="auto"/>
                <w:bottom w:val="none" w:sz="0" w:space="0" w:color="auto"/>
                <w:right w:val="none" w:sz="0" w:space="0" w:color="auto"/>
              </w:divBdr>
            </w:div>
            <w:div w:id="972062377">
              <w:marLeft w:val="0"/>
              <w:marRight w:val="0"/>
              <w:marTop w:val="0"/>
              <w:marBottom w:val="0"/>
              <w:divBdr>
                <w:top w:val="none" w:sz="0" w:space="0" w:color="auto"/>
                <w:left w:val="none" w:sz="0" w:space="0" w:color="auto"/>
                <w:bottom w:val="none" w:sz="0" w:space="0" w:color="auto"/>
                <w:right w:val="none" w:sz="0" w:space="0" w:color="auto"/>
              </w:divBdr>
            </w:div>
          </w:divsChild>
        </w:div>
        <w:div w:id="1686512669">
          <w:marLeft w:val="0"/>
          <w:marRight w:val="0"/>
          <w:marTop w:val="0"/>
          <w:marBottom w:val="0"/>
          <w:divBdr>
            <w:top w:val="none" w:sz="0" w:space="0" w:color="auto"/>
            <w:left w:val="none" w:sz="0" w:space="0" w:color="auto"/>
            <w:bottom w:val="none" w:sz="0" w:space="0" w:color="auto"/>
            <w:right w:val="none" w:sz="0" w:space="0" w:color="auto"/>
          </w:divBdr>
          <w:divsChild>
            <w:div w:id="428701115">
              <w:marLeft w:val="0"/>
              <w:marRight w:val="0"/>
              <w:marTop w:val="0"/>
              <w:marBottom w:val="0"/>
              <w:divBdr>
                <w:top w:val="none" w:sz="0" w:space="0" w:color="auto"/>
                <w:left w:val="none" w:sz="0" w:space="0" w:color="auto"/>
                <w:bottom w:val="none" w:sz="0" w:space="0" w:color="auto"/>
                <w:right w:val="none" w:sz="0" w:space="0" w:color="auto"/>
              </w:divBdr>
            </w:div>
            <w:div w:id="1146892177">
              <w:marLeft w:val="0"/>
              <w:marRight w:val="0"/>
              <w:marTop w:val="0"/>
              <w:marBottom w:val="0"/>
              <w:divBdr>
                <w:top w:val="none" w:sz="0" w:space="0" w:color="auto"/>
                <w:left w:val="none" w:sz="0" w:space="0" w:color="auto"/>
                <w:bottom w:val="none" w:sz="0" w:space="0" w:color="auto"/>
                <w:right w:val="none" w:sz="0" w:space="0" w:color="auto"/>
              </w:divBdr>
            </w:div>
            <w:div w:id="1557545366">
              <w:marLeft w:val="0"/>
              <w:marRight w:val="0"/>
              <w:marTop w:val="0"/>
              <w:marBottom w:val="0"/>
              <w:divBdr>
                <w:top w:val="none" w:sz="0" w:space="0" w:color="auto"/>
                <w:left w:val="none" w:sz="0" w:space="0" w:color="auto"/>
                <w:bottom w:val="none" w:sz="0" w:space="0" w:color="auto"/>
                <w:right w:val="none" w:sz="0" w:space="0" w:color="auto"/>
              </w:divBdr>
            </w:div>
            <w:div w:id="1061756259">
              <w:marLeft w:val="0"/>
              <w:marRight w:val="0"/>
              <w:marTop w:val="0"/>
              <w:marBottom w:val="0"/>
              <w:divBdr>
                <w:top w:val="none" w:sz="0" w:space="0" w:color="auto"/>
                <w:left w:val="none" w:sz="0" w:space="0" w:color="auto"/>
                <w:bottom w:val="none" w:sz="0" w:space="0" w:color="auto"/>
                <w:right w:val="none" w:sz="0" w:space="0" w:color="auto"/>
              </w:divBdr>
            </w:div>
            <w:div w:id="1844203335">
              <w:marLeft w:val="0"/>
              <w:marRight w:val="0"/>
              <w:marTop w:val="0"/>
              <w:marBottom w:val="0"/>
              <w:divBdr>
                <w:top w:val="none" w:sz="0" w:space="0" w:color="auto"/>
                <w:left w:val="none" w:sz="0" w:space="0" w:color="auto"/>
                <w:bottom w:val="none" w:sz="0" w:space="0" w:color="auto"/>
                <w:right w:val="none" w:sz="0" w:space="0" w:color="auto"/>
              </w:divBdr>
            </w:div>
          </w:divsChild>
        </w:div>
        <w:div w:id="1290210924">
          <w:marLeft w:val="0"/>
          <w:marRight w:val="0"/>
          <w:marTop w:val="0"/>
          <w:marBottom w:val="0"/>
          <w:divBdr>
            <w:top w:val="none" w:sz="0" w:space="0" w:color="auto"/>
            <w:left w:val="none" w:sz="0" w:space="0" w:color="auto"/>
            <w:bottom w:val="none" w:sz="0" w:space="0" w:color="auto"/>
            <w:right w:val="none" w:sz="0" w:space="0" w:color="auto"/>
          </w:divBdr>
          <w:divsChild>
            <w:div w:id="1985114957">
              <w:marLeft w:val="0"/>
              <w:marRight w:val="0"/>
              <w:marTop w:val="0"/>
              <w:marBottom w:val="0"/>
              <w:divBdr>
                <w:top w:val="none" w:sz="0" w:space="0" w:color="auto"/>
                <w:left w:val="none" w:sz="0" w:space="0" w:color="auto"/>
                <w:bottom w:val="none" w:sz="0" w:space="0" w:color="auto"/>
                <w:right w:val="none" w:sz="0" w:space="0" w:color="auto"/>
              </w:divBdr>
            </w:div>
            <w:div w:id="200170424">
              <w:marLeft w:val="0"/>
              <w:marRight w:val="0"/>
              <w:marTop w:val="0"/>
              <w:marBottom w:val="0"/>
              <w:divBdr>
                <w:top w:val="none" w:sz="0" w:space="0" w:color="auto"/>
                <w:left w:val="none" w:sz="0" w:space="0" w:color="auto"/>
                <w:bottom w:val="none" w:sz="0" w:space="0" w:color="auto"/>
                <w:right w:val="none" w:sz="0" w:space="0" w:color="auto"/>
              </w:divBdr>
            </w:div>
            <w:div w:id="1433042941">
              <w:marLeft w:val="0"/>
              <w:marRight w:val="0"/>
              <w:marTop w:val="0"/>
              <w:marBottom w:val="0"/>
              <w:divBdr>
                <w:top w:val="none" w:sz="0" w:space="0" w:color="auto"/>
                <w:left w:val="none" w:sz="0" w:space="0" w:color="auto"/>
                <w:bottom w:val="none" w:sz="0" w:space="0" w:color="auto"/>
                <w:right w:val="none" w:sz="0" w:space="0" w:color="auto"/>
              </w:divBdr>
            </w:div>
            <w:div w:id="774205520">
              <w:marLeft w:val="0"/>
              <w:marRight w:val="0"/>
              <w:marTop w:val="0"/>
              <w:marBottom w:val="0"/>
              <w:divBdr>
                <w:top w:val="none" w:sz="0" w:space="0" w:color="auto"/>
                <w:left w:val="none" w:sz="0" w:space="0" w:color="auto"/>
                <w:bottom w:val="none" w:sz="0" w:space="0" w:color="auto"/>
                <w:right w:val="none" w:sz="0" w:space="0" w:color="auto"/>
              </w:divBdr>
            </w:div>
            <w:div w:id="1432165974">
              <w:marLeft w:val="0"/>
              <w:marRight w:val="0"/>
              <w:marTop w:val="0"/>
              <w:marBottom w:val="0"/>
              <w:divBdr>
                <w:top w:val="none" w:sz="0" w:space="0" w:color="auto"/>
                <w:left w:val="none" w:sz="0" w:space="0" w:color="auto"/>
                <w:bottom w:val="none" w:sz="0" w:space="0" w:color="auto"/>
                <w:right w:val="none" w:sz="0" w:space="0" w:color="auto"/>
              </w:divBdr>
            </w:div>
          </w:divsChild>
        </w:div>
        <w:div w:id="1895197185">
          <w:marLeft w:val="0"/>
          <w:marRight w:val="0"/>
          <w:marTop w:val="0"/>
          <w:marBottom w:val="0"/>
          <w:divBdr>
            <w:top w:val="none" w:sz="0" w:space="0" w:color="auto"/>
            <w:left w:val="none" w:sz="0" w:space="0" w:color="auto"/>
            <w:bottom w:val="none" w:sz="0" w:space="0" w:color="auto"/>
            <w:right w:val="none" w:sz="0" w:space="0" w:color="auto"/>
          </w:divBdr>
          <w:divsChild>
            <w:div w:id="1237590833">
              <w:marLeft w:val="0"/>
              <w:marRight w:val="0"/>
              <w:marTop w:val="0"/>
              <w:marBottom w:val="0"/>
              <w:divBdr>
                <w:top w:val="none" w:sz="0" w:space="0" w:color="auto"/>
                <w:left w:val="none" w:sz="0" w:space="0" w:color="auto"/>
                <w:bottom w:val="none" w:sz="0" w:space="0" w:color="auto"/>
                <w:right w:val="none" w:sz="0" w:space="0" w:color="auto"/>
              </w:divBdr>
            </w:div>
            <w:div w:id="852691985">
              <w:marLeft w:val="0"/>
              <w:marRight w:val="0"/>
              <w:marTop w:val="0"/>
              <w:marBottom w:val="0"/>
              <w:divBdr>
                <w:top w:val="none" w:sz="0" w:space="0" w:color="auto"/>
                <w:left w:val="none" w:sz="0" w:space="0" w:color="auto"/>
                <w:bottom w:val="none" w:sz="0" w:space="0" w:color="auto"/>
                <w:right w:val="none" w:sz="0" w:space="0" w:color="auto"/>
              </w:divBdr>
            </w:div>
            <w:div w:id="2079739140">
              <w:marLeft w:val="0"/>
              <w:marRight w:val="0"/>
              <w:marTop w:val="0"/>
              <w:marBottom w:val="0"/>
              <w:divBdr>
                <w:top w:val="none" w:sz="0" w:space="0" w:color="auto"/>
                <w:left w:val="none" w:sz="0" w:space="0" w:color="auto"/>
                <w:bottom w:val="none" w:sz="0" w:space="0" w:color="auto"/>
                <w:right w:val="none" w:sz="0" w:space="0" w:color="auto"/>
              </w:divBdr>
            </w:div>
            <w:div w:id="536627350">
              <w:marLeft w:val="0"/>
              <w:marRight w:val="0"/>
              <w:marTop w:val="0"/>
              <w:marBottom w:val="0"/>
              <w:divBdr>
                <w:top w:val="none" w:sz="0" w:space="0" w:color="auto"/>
                <w:left w:val="none" w:sz="0" w:space="0" w:color="auto"/>
                <w:bottom w:val="none" w:sz="0" w:space="0" w:color="auto"/>
                <w:right w:val="none" w:sz="0" w:space="0" w:color="auto"/>
              </w:divBdr>
            </w:div>
            <w:div w:id="1372610653">
              <w:marLeft w:val="0"/>
              <w:marRight w:val="0"/>
              <w:marTop w:val="0"/>
              <w:marBottom w:val="0"/>
              <w:divBdr>
                <w:top w:val="none" w:sz="0" w:space="0" w:color="auto"/>
                <w:left w:val="none" w:sz="0" w:space="0" w:color="auto"/>
                <w:bottom w:val="none" w:sz="0" w:space="0" w:color="auto"/>
                <w:right w:val="none" w:sz="0" w:space="0" w:color="auto"/>
              </w:divBdr>
            </w:div>
          </w:divsChild>
        </w:div>
        <w:div w:id="1667322131">
          <w:marLeft w:val="0"/>
          <w:marRight w:val="0"/>
          <w:marTop w:val="0"/>
          <w:marBottom w:val="0"/>
          <w:divBdr>
            <w:top w:val="none" w:sz="0" w:space="0" w:color="auto"/>
            <w:left w:val="none" w:sz="0" w:space="0" w:color="auto"/>
            <w:bottom w:val="none" w:sz="0" w:space="0" w:color="auto"/>
            <w:right w:val="none" w:sz="0" w:space="0" w:color="auto"/>
          </w:divBdr>
          <w:divsChild>
            <w:div w:id="1646735236">
              <w:marLeft w:val="0"/>
              <w:marRight w:val="0"/>
              <w:marTop w:val="0"/>
              <w:marBottom w:val="0"/>
              <w:divBdr>
                <w:top w:val="none" w:sz="0" w:space="0" w:color="auto"/>
                <w:left w:val="none" w:sz="0" w:space="0" w:color="auto"/>
                <w:bottom w:val="none" w:sz="0" w:space="0" w:color="auto"/>
                <w:right w:val="none" w:sz="0" w:space="0" w:color="auto"/>
              </w:divBdr>
            </w:div>
            <w:div w:id="2116558385">
              <w:marLeft w:val="0"/>
              <w:marRight w:val="0"/>
              <w:marTop w:val="0"/>
              <w:marBottom w:val="0"/>
              <w:divBdr>
                <w:top w:val="none" w:sz="0" w:space="0" w:color="auto"/>
                <w:left w:val="none" w:sz="0" w:space="0" w:color="auto"/>
                <w:bottom w:val="none" w:sz="0" w:space="0" w:color="auto"/>
                <w:right w:val="none" w:sz="0" w:space="0" w:color="auto"/>
              </w:divBdr>
            </w:div>
            <w:div w:id="1100563353">
              <w:marLeft w:val="0"/>
              <w:marRight w:val="0"/>
              <w:marTop w:val="0"/>
              <w:marBottom w:val="0"/>
              <w:divBdr>
                <w:top w:val="none" w:sz="0" w:space="0" w:color="auto"/>
                <w:left w:val="none" w:sz="0" w:space="0" w:color="auto"/>
                <w:bottom w:val="none" w:sz="0" w:space="0" w:color="auto"/>
                <w:right w:val="none" w:sz="0" w:space="0" w:color="auto"/>
              </w:divBdr>
            </w:div>
            <w:div w:id="1356541489">
              <w:marLeft w:val="0"/>
              <w:marRight w:val="0"/>
              <w:marTop w:val="0"/>
              <w:marBottom w:val="0"/>
              <w:divBdr>
                <w:top w:val="none" w:sz="0" w:space="0" w:color="auto"/>
                <w:left w:val="none" w:sz="0" w:space="0" w:color="auto"/>
                <w:bottom w:val="none" w:sz="0" w:space="0" w:color="auto"/>
                <w:right w:val="none" w:sz="0" w:space="0" w:color="auto"/>
              </w:divBdr>
            </w:div>
            <w:div w:id="731932215">
              <w:marLeft w:val="0"/>
              <w:marRight w:val="0"/>
              <w:marTop w:val="0"/>
              <w:marBottom w:val="0"/>
              <w:divBdr>
                <w:top w:val="none" w:sz="0" w:space="0" w:color="auto"/>
                <w:left w:val="none" w:sz="0" w:space="0" w:color="auto"/>
                <w:bottom w:val="none" w:sz="0" w:space="0" w:color="auto"/>
                <w:right w:val="none" w:sz="0" w:space="0" w:color="auto"/>
              </w:divBdr>
            </w:div>
          </w:divsChild>
        </w:div>
        <w:div w:id="614756730">
          <w:marLeft w:val="0"/>
          <w:marRight w:val="0"/>
          <w:marTop w:val="0"/>
          <w:marBottom w:val="0"/>
          <w:divBdr>
            <w:top w:val="none" w:sz="0" w:space="0" w:color="auto"/>
            <w:left w:val="none" w:sz="0" w:space="0" w:color="auto"/>
            <w:bottom w:val="none" w:sz="0" w:space="0" w:color="auto"/>
            <w:right w:val="none" w:sz="0" w:space="0" w:color="auto"/>
          </w:divBdr>
          <w:divsChild>
            <w:div w:id="1464810108">
              <w:marLeft w:val="0"/>
              <w:marRight w:val="0"/>
              <w:marTop w:val="0"/>
              <w:marBottom w:val="0"/>
              <w:divBdr>
                <w:top w:val="none" w:sz="0" w:space="0" w:color="auto"/>
                <w:left w:val="none" w:sz="0" w:space="0" w:color="auto"/>
                <w:bottom w:val="none" w:sz="0" w:space="0" w:color="auto"/>
                <w:right w:val="none" w:sz="0" w:space="0" w:color="auto"/>
              </w:divBdr>
            </w:div>
            <w:div w:id="811405615">
              <w:marLeft w:val="0"/>
              <w:marRight w:val="0"/>
              <w:marTop w:val="0"/>
              <w:marBottom w:val="0"/>
              <w:divBdr>
                <w:top w:val="none" w:sz="0" w:space="0" w:color="auto"/>
                <w:left w:val="none" w:sz="0" w:space="0" w:color="auto"/>
                <w:bottom w:val="none" w:sz="0" w:space="0" w:color="auto"/>
                <w:right w:val="none" w:sz="0" w:space="0" w:color="auto"/>
              </w:divBdr>
            </w:div>
            <w:div w:id="1314873026">
              <w:marLeft w:val="0"/>
              <w:marRight w:val="0"/>
              <w:marTop w:val="0"/>
              <w:marBottom w:val="0"/>
              <w:divBdr>
                <w:top w:val="none" w:sz="0" w:space="0" w:color="auto"/>
                <w:left w:val="none" w:sz="0" w:space="0" w:color="auto"/>
                <w:bottom w:val="none" w:sz="0" w:space="0" w:color="auto"/>
                <w:right w:val="none" w:sz="0" w:space="0" w:color="auto"/>
              </w:divBdr>
            </w:div>
            <w:div w:id="1360009857">
              <w:marLeft w:val="0"/>
              <w:marRight w:val="0"/>
              <w:marTop w:val="0"/>
              <w:marBottom w:val="0"/>
              <w:divBdr>
                <w:top w:val="none" w:sz="0" w:space="0" w:color="auto"/>
                <w:left w:val="none" w:sz="0" w:space="0" w:color="auto"/>
                <w:bottom w:val="none" w:sz="0" w:space="0" w:color="auto"/>
                <w:right w:val="none" w:sz="0" w:space="0" w:color="auto"/>
              </w:divBdr>
            </w:div>
            <w:div w:id="1293560175">
              <w:marLeft w:val="0"/>
              <w:marRight w:val="0"/>
              <w:marTop w:val="0"/>
              <w:marBottom w:val="0"/>
              <w:divBdr>
                <w:top w:val="none" w:sz="0" w:space="0" w:color="auto"/>
                <w:left w:val="none" w:sz="0" w:space="0" w:color="auto"/>
                <w:bottom w:val="none" w:sz="0" w:space="0" w:color="auto"/>
                <w:right w:val="none" w:sz="0" w:space="0" w:color="auto"/>
              </w:divBdr>
            </w:div>
          </w:divsChild>
        </w:div>
        <w:div w:id="2001813977">
          <w:marLeft w:val="0"/>
          <w:marRight w:val="0"/>
          <w:marTop w:val="0"/>
          <w:marBottom w:val="0"/>
          <w:divBdr>
            <w:top w:val="none" w:sz="0" w:space="0" w:color="auto"/>
            <w:left w:val="none" w:sz="0" w:space="0" w:color="auto"/>
            <w:bottom w:val="none" w:sz="0" w:space="0" w:color="auto"/>
            <w:right w:val="none" w:sz="0" w:space="0" w:color="auto"/>
          </w:divBdr>
          <w:divsChild>
            <w:div w:id="174000913">
              <w:marLeft w:val="0"/>
              <w:marRight w:val="0"/>
              <w:marTop w:val="0"/>
              <w:marBottom w:val="0"/>
              <w:divBdr>
                <w:top w:val="none" w:sz="0" w:space="0" w:color="auto"/>
                <w:left w:val="none" w:sz="0" w:space="0" w:color="auto"/>
                <w:bottom w:val="none" w:sz="0" w:space="0" w:color="auto"/>
                <w:right w:val="none" w:sz="0" w:space="0" w:color="auto"/>
              </w:divBdr>
            </w:div>
            <w:div w:id="384451000">
              <w:marLeft w:val="0"/>
              <w:marRight w:val="0"/>
              <w:marTop w:val="0"/>
              <w:marBottom w:val="0"/>
              <w:divBdr>
                <w:top w:val="none" w:sz="0" w:space="0" w:color="auto"/>
                <w:left w:val="none" w:sz="0" w:space="0" w:color="auto"/>
                <w:bottom w:val="none" w:sz="0" w:space="0" w:color="auto"/>
                <w:right w:val="none" w:sz="0" w:space="0" w:color="auto"/>
              </w:divBdr>
            </w:div>
            <w:div w:id="983006611">
              <w:marLeft w:val="0"/>
              <w:marRight w:val="0"/>
              <w:marTop w:val="0"/>
              <w:marBottom w:val="0"/>
              <w:divBdr>
                <w:top w:val="none" w:sz="0" w:space="0" w:color="auto"/>
                <w:left w:val="none" w:sz="0" w:space="0" w:color="auto"/>
                <w:bottom w:val="none" w:sz="0" w:space="0" w:color="auto"/>
                <w:right w:val="none" w:sz="0" w:space="0" w:color="auto"/>
              </w:divBdr>
            </w:div>
            <w:div w:id="60890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67278">
      <w:bodyDiv w:val="1"/>
      <w:marLeft w:val="0"/>
      <w:marRight w:val="0"/>
      <w:marTop w:val="0"/>
      <w:marBottom w:val="0"/>
      <w:divBdr>
        <w:top w:val="none" w:sz="0" w:space="0" w:color="auto"/>
        <w:left w:val="none" w:sz="0" w:space="0" w:color="auto"/>
        <w:bottom w:val="none" w:sz="0" w:space="0" w:color="auto"/>
        <w:right w:val="none" w:sz="0" w:space="0" w:color="auto"/>
      </w:divBdr>
      <w:divsChild>
        <w:div w:id="872577667">
          <w:marLeft w:val="0"/>
          <w:marRight w:val="0"/>
          <w:marTop w:val="0"/>
          <w:marBottom w:val="0"/>
          <w:divBdr>
            <w:top w:val="none" w:sz="0" w:space="0" w:color="auto"/>
            <w:left w:val="none" w:sz="0" w:space="0" w:color="auto"/>
            <w:bottom w:val="none" w:sz="0" w:space="0" w:color="auto"/>
            <w:right w:val="none" w:sz="0" w:space="0" w:color="auto"/>
          </w:divBdr>
          <w:divsChild>
            <w:div w:id="112092172">
              <w:marLeft w:val="0"/>
              <w:marRight w:val="0"/>
              <w:marTop w:val="0"/>
              <w:marBottom w:val="0"/>
              <w:divBdr>
                <w:top w:val="none" w:sz="0" w:space="0" w:color="auto"/>
                <w:left w:val="none" w:sz="0" w:space="0" w:color="auto"/>
                <w:bottom w:val="none" w:sz="0" w:space="0" w:color="auto"/>
                <w:right w:val="none" w:sz="0" w:space="0" w:color="auto"/>
              </w:divBdr>
              <w:divsChild>
                <w:div w:id="945815649">
                  <w:marLeft w:val="0"/>
                  <w:marRight w:val="0"/>
                  <w:marTop w:val="0"/>
                  <w:marBottom w:val="0"/>
                  <w:divBdr>
                    <w:top w:val="none" w:sz="0" w:space="0" w:color="auto"/>
                    <w:left w:val="none" w:sz="0" w:space="0" w:color="auto"/>
                    <w:bottom w:val="none" w:sz="0" w:space="0" w:color="auto"/>
                    <w:right w:val="none" w:sz="0" w:space="0" w:color="auto"/>
                  </w:divBdr>
                  <w:divsChild>
                    <w:div w:id="12910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648879">
      <w:bodyDiv w:val="1"/>
      <w:marLeft w:val="0"/>
      <w:marRight w:val="0"/>
      <w:marTop w:val="0"/>
      <w:marBottom w:val="0"/>
      <w:divBdr>
        <w:top w:val="none" w:sz="0" w:space="0" w:color="auto"/>
        <w:left w:val="none" w:sz="0" w:space="0" w:color="auto"/>
        <w:bottom w:val="none" w:sz="0" w:space="0" w:color="auto"/>
        <w:right w:val="none" w:sz="0" w:space="0" w:color="auto"/>
      </w:divBdr>
      <w:divsChild>
        <w:div w:id="1034774153">
          <w:marLeft w:val="0"/>
          <w:marRight w:val="0"/>
          <w:marTop w:val="0"/>
          <w:marBottom w:val="0"/>
          <w:divBdr>
            <w:top w:val="none" w:sz="0" w:space="0" w:color="auto"/>
            <w:left w:val="none" w:sz="0" w:space="0" w:color="auto"/>
            <w:bottom w:val="none" w:sz="0" w:space="0" w:color="auto"/>
            <w:right w:val="none" w:sz="0" w:space="0" w:color="auto"/>
          </w:divBdr>
        </w:div>
        <w:div w:id="1060176862">
          <w:marLeft w:val="0"/>
          <w:marRight w:val="0"/>
          <w:marTop w:val="0"/>
          <w:marBottom w:val="0"/>
          <w:divBdr>
            <w:top w:val="none" w:sz="0" w:space="0" w:color="auto"/>
            <w:left w:val="none" w:sz="0" w:space="0" w:color="auto"/>
            <w:bottom w:val="none" w:sz="0" w:space="0" w:color="auto"/>
            <w:right w:val="none" w:sz="0" w:space="0" w:color="auto"/>
          </w:divBdr>
        </w:div>
        <w:div w:id="1963723982">
          <w:marLeft w:val="0"/>
          <w:marRight w:val="0"/>
          <w:marTop w:val="0"/>
          <w:marBottom w:val="0"/>
          <w:divBdr>
            <w:top w:val="none" w:sz="0" w:space="0" w:color="auto"/>
            <w:left w:val="none" w:sz="0" w:space="0" w:color="auto"/>
            <w:bottom w:val="none" w:sz="0" w:space="0" w:color="auto"/>
            <w:right w:val="none" w:sz="0" w:space="0" w:color="auto"/>
          </w:divBdr>
          <w:divsChild>
            <w:div w:id="722874741">
              <w:marLeft w:val="-75"/>
              <w:marRight w:val="0"/>
              <w:marTop w:val="30"/>
              <w:marBottom w:val="30"/>
              <w:divBdr>
                <w:top w:val="none" w:sz="0" w:space="0" w:color="auto"/>
                <w:left w:val="none" w:sz="0" w:space="0" w:color="auto"/>
                <w:bottom w:val="none" w:sz="0" w:space="0" w:color="auto"/>
                <w:right w:val="none" w:sz="0" w:space="0" w:color="auto"/>
              </w:divBdr>
              <w:divsChild>
                <w:div w:id="1811558542">
                  <w:marLeft w:val="0"/>
                  <w:marRight w:val="0"/>
                  <w:marTop w:val="0"/>
                  <w:marBottom w:val="0"/>
                  <w:divBdr>
                    <w:top w:val="none" w:sz="0" w:space="0" w:color="auto"/>
                    <w:left w:val="none" w:sz="0" w:space="0" w:color="auto"/>
                    <w:bottom w:val="none" w:sz="0" w:space="0" w:color="auto"/>
                    <w:right w:val="none" w:sz="0" w:space="0" w:color="auto"/>
                  </w:divBdr>
                  <w:divsChild>
                    <w:div w:id="1737707113">
                      <w:marLeft w:val="0"/>
                      <w:marRight w:val="0"/>
                      <w:marTop w:val="0"/>
                      <w:marBottom w:val="0"/>
                      <w:divBdr>
                        <w:top w:val="none" w:sz="0" w:space="0" w:color="auto"/>
                        <w:left w:val="none" w:sz="0" w:space="0" w:color="auto"/>
                        <w:bottom w:val="none" w:sz="0" w:space="0" w:color="auto"/>
                        <w:right w:val="none" w:sz="0" w:space="0" w:color="auto"/>
                      </w:divBdr>
                    </w:div>
                    <w:div w:id="1076316328">
                      <w:marLeft w:val="0"/>
                      <w:marRight w:val="0"/>
                      <w:marTop w:val="0"/>
                      <w:marBottom w:val="0"/>
                      <w:divBdr>
                        <w:top w:val="none" w:sz="0" w:space="0" w:color="auto"/>
                        <w:left w:val="none" w:sz="0" w:space="0" w:color="auto"/>
                        <w:bottom w:val="none" w:sz="0" w:space="0" w:color="auto"/>
                        <w:right w:val="none" w:sz="0" w:space="0" w:color="auto"/>
                      </w:divBdr>
                    </w:div>
                  </w:divsChild>
                </w:div>
                <w:div w:id="1705212736">
                  <w:marLeft w:val="0"/>
                  <w:marRight w:val="0"/>
                  <w:marTop w:val="0"/>
                  <w:marBottom w:val="0"/>
                  <w:divBdr>
                    <w:top w:val="none" w:sz="0" w:space="0" w:color="auto"/>
                    <w:left w:val="none" w:sz="0" w:space="0" w:color="auto"/>
                    <w:bottom w:val="none" w:sz="0" w:space="0" w:color="auto"/>
                    <w:right w:val="none" w:sz="0" w:space="0" w:color="auto"/>
                  </w:divBdr>
                  <w:divsChild>
                    <w:div w:id="1398438491">
                      <w:marLeft w:val="0"/>
                      <w:marRight w:val="0"/>
                      <w:marTop w:val="0"/>
                      <w:marBottom w:val="0"/>
                      <w:divBdr>
                        <w:top w:val="none" w:sz="0" w:space="0" w:color="auto"/>
                        <w:left w:val="none" w:sz="0" w:space="0" w:color="auto"/>
                        <w:bottom w:val="none" w:sz="0" w:space="0" w:color="auto"/>
                        <w:right w:val="none" w:sz="0" w:space="0" w:color="auto"/>
                      </w:divBdr>
                    </w:div>
                    <w:div w:id="317805257">
                      <w:marLeft w:val="0"/>
                      <w:marRight w:val="0"/>
                      <w:marTop w:val="0"/>
                      <w:marBottom w:val="0"/>
                      <w:divBdr>
                        <w:top w:val="none" w:sz="0" w:space="0" w:color="auto"/>
                        <w:left w:val="none" w:sz="0" w:space="0" w:color="auto"/>
                        <w:bottom w:val="none" w:sz="0" w:space="0" w:color="auto"/>
                        <w:right w:val="none" w:sz="0" w:space="0" w:color="auto"/>
                      </w:divBdr>
                    </w:div>
                    <w:div w:id="253901859">
                      <w:marLeft w:val="0"/>
                      <w:marRight w:val="0"/>
                      <w:marTop w:val="0"/>
                      <w:marBottom w:val="0"/>
                      <w:divBdr>
                        <w:top w:val="none" w:sz="0" w:space="0" w:color="auto"/>
                        <w:left w:val="none" w:sz="0" w:space="0" w:color="auto"/>
                        <w:bottom w:val="none" w:sz="0" w:space="0" w:color="auto"/>
                        <w:right w:val="none" w:sz="0" w:space="0" w:color="auto"/>
                      </w:divBdr>
                    </w:div>
                    <w:div w:id="306209968">
                      <w:marLeft w:val="0"/>
                      <w:marRight w:val="0"/>
                      <w:marTop w:val="0"/>
                      <w:marBottom w:val="0"/>
                      <w:divBdr>
                        <w:top w:val="none" w:sz="0" w:space="0" w:color="auto"/>
                        <w:left w:val="none" w:sz="0" w:space="0" w:color="auto"/>
                        <w:bottom w:val="none" w:sz="0" w:space="0" w:color="auto"/>
                        <w:right w:val="none" w:sz="0" w:space="0" w:color="auto"/>
                      </w:divBdr>
                    </w:div>
                    <w:div w:id="1642691112">
                      <w:marLeft w:val="0"/>
                      <w:marRight w:val="0"/>
                      <w:marTop w:val="0"/>
                      <w:marBottom w:val="0"/>
                      <w:divBdr>
                        <w:top w:val="none" w:sz="0" w:space="0" w:color="auto"/>
                        <w:left w:val="none" w:sz="0" w:space="0" w:color="auto"/>
                        <w:bottom w:val="none" w:sz="0" w:space="0" w:color="auto"/>
                        <w:right w:val="none" w:sz="0" w:space="0" w:color="auto"/>
                      </w:divBdr>
                    </w:div>
                    <w:div w:id="153834885">
                      <w:marLeft w:val="0"/>
                      <w:marRight w:val="0"/>
                      <w:marTop w:val="0"/>
                      <w:marBottom w:val="0"/>
                      <w:divBdr>
                        <w:top w:val="none" w:sz="0" w:space="0" w:color="auto"/>
                        <w:left w:val="none" w:sz="0" w:space="0" w:color="auto"/>
                        <w:bottom w:val="none" w:sz="0" w:space="0" w:color="auto"/>
                        <w:right w:val="none" w:sz="0" w:space="0" w:color="auto"/>
                      </w:divBdr>
                    </w:div>
                  </w:divsChild>
                </w:div>
                <w:div w:id="2098791708">
                  <w:marLeft w:val="0"/>
                  <w:marRight w:val="0"/>
                  <w:marTop w:val="0"/>
                  <w:marBottom w:val="0"/>
                  <w:divBdr>
                    <w:top w:val="none" w:sz="0" w:space="0" w:color="auto"/>
                    <w:left w:val="none" w:sz="0" w:space="0" w:color="auto"/>
                    <w:bottom w:val="none" w:sz="0" w:space="0" w:color="auto"/>
                    <w:right w:val="none" w:sz="0" w:space="0" w:color="auto"/>
                  </w:divBdr>
                  <w:divsChild>
                    <w:div w:id="1921670245">
                      <w:marLeft w:val="0"/>
                      <w:marRight w:val="0"/>
                      <w:marTop w:val="0"/>
                      <w:marBottom w:val="0"/>
                      <w:divBdr>
                        <w:top w:val="none" w:sz="0" w:space="0" w:color="auto"/>
                        <w:left w:val="none" w:sz="0" w:space="0" w:color="auto"/>
                        <w:bottom w:val="none" w:sz="0" w:space="0" w:color="auto"/>
                        <w:right w:val="none" w:sz="0" w:space="0" w:color="auto"/>
                      </w:divBdr>
                    </w:div>
                    <w:div w:id="903880687">
                      <w:marLeft w:val="0"/>
                      <w:marRight w:val="0"/>
                      <w:marTop w:val="0"/>
                      <w:marBottom w:val="0"/>
                      <w:divBdr>
                        <w:top w:val="none" w:sz="0" w:space="0" w:color="auto"/>
                        <w:left w:val="none" w:sz="0" w:space="0" w:color="auto"/>
                        <w:bottom w:val="none" w:sz="0" w:space="0" w:color="auto"/>
                        <w:right w:val="none" w:sz="0" w:space="0" w:color="auto"/>
                      </w:divBdr>
                    </w:div>
                    <w:div w:id="399645355">
                      <w:marLeft w:val="0"/>
                      <w:marRight w:val="0"/>
                      <w:marTop w:val="0"/>
                      <w:marBottom w:val="0"/>
                      <w:divBdr>
                        <w:top w:val="none" w:sz="0" w:space="0" w:color="auto"/>
                        <w:left w:val="none" w:sz="0" w:space="0" w:color="auto"/>
                        <w:bottom w:val="none" w:sz="0" w:space="0" w:color="auto"/>
                        <w:right w:val="none" w:sz="0" w:space="0" w:color="auto"/>
                      </w:divBdr>
                    </w:div>
                    <w:div w:id="881943142">
                      <w:marLeft w:val="0"/>
                      <w:marRight w:val="0"/>
                      <w:marTop w:val="0"/>
                      <w:marBottom w:val="0"/>
                      <w:divBdr>
                        <w:top w:val="none" w:sz="0" w:space="0" w:color="auto"/>
                        <w:left w:val="none" w:sz="0" w:space="0" w:color="auto"/>
                        <w:bottom w:val="none" w:sz="0" w:space="0" w:color="auto"/>
                        <w:right w:val="none" w:sz="0" w:space="0" w:color="auto"/>
                      </w:divBdr>
                    </w:div>
                  </w:divsChild>
                </w:div>
                <w:div w:id="919754092">
                  <w:marLeft w:val="0"/>
                  <w:marRight w:val="0"/>
                  <w:marTop w:val="0"/>
                  <w:marBottom w:val="0"/>
                  <w:divBdr>
                    <w:top w:val="none" w:sz="0" w:space="0" w:color="auto"/>
                    <w:left w:val="none" w:sz="0" w:space="0" w:color="auto"/>
                    <w:bottom w:val="none" w:sz="0" w:space="0" w:color="auto"/>
                    <w:right w:val="none" w:sz="0" w:space="0" w:color="auto"/>
                  </w:divBdr>
                  <w:divsChild>
                    <w:div w:id="2140493679">
                      <w:marLeft w:val="0"/>
                      <w:marRight w:val="0"/>
                      <w:marTop w:val="0"/>
                      <w:marBottom w:val="0"/>
                      <w:divBdr>
                        <w:top w:val="none" w:sz="0" w:space="0" w:color="auto"/>
                        <w:left w:val="none" w:sz="0" w:space="0" w:color="auto"/>
                        <w:bottom w:val="none" w:sz="0" w:space="0" w:color="auto"/>
                        <w:right w:val="none" w:sz="0" w:space="0" w:color="auto"/>
                      </w:divBdr>
                    </w:div>
                    <w:div w:id="1614097944">
                      <w:marLeft w:val="0"/>
                      <w:marRight w:val="0"/>
                      <w:marTop w:val="0"/>
                      <w:marBottom w:val="0"/>
                      <w:divBdr>
                        <w:top w:val="none" w:sz="0" w:space="0" w:color="auto"/>
                        <w:left w:val="none" w:sz="0" w:space="0" w:color="auto"/>
                        <w:bottom w:val="none" w:sz="0" w:space="0" w:color="auto"/>
                        <w:right w:val="none" w:sz="0" w:space="0" w:color="auto"/>
                      </w:divBdr>
                    </w:div>
                    <w:div w:id="1473523240">
                      <w:marLeft w:val="0"/>
                      <w:marRight w:val="0"/>
                      <w:marTop w:val="0"/>
                      <w:marBottom w:val="0"/>
                      <w:divBdr>
                        <w:top w:val="none" w:sz="0" w:space="0" w:color="auto"/>
                        <w:left w:val="none" w:sz="0" w:space="0" w:color="auto"/>
                        <w:bottom w:val="none" w:sz="0" w:space="0" w:color="auto"/>
                        <w:right w:val="none" w:sz="0" w:space="0" w:color="auto"/>
                      </w:divBdr>
                    </w:div>
                    <w:div w:id="1374231685">
                      <w:marLeft w:val="0"/>
                      <w:marRight w:val="0"/>
                      <w:marTop w:val="0"/>
                      <w:marBottom w:val="0"/>
                      <w:divBdr>
                        <w:top w:val="none" w:sz="0" w:space="0" w:color="auto"/>
                        <w:left w:val="none" w:sz="0" w:space="0" w:color="auto"/>
                        <w:bottom w:val="none" w:sz="0" w:space="0" w:color="auto"/>
                        <w:right w:val="none" w:sz="0" w:space="0" w:color="auto"/>
                      </w:divBdr>
                    </w:div>
                  </w:divsChild>
                </w:div>
                <w:div w:id="1701665998">
                  <w:marLeft w:val="0"/>
                  <w:marRight w:val="0"/>
                  <w:marTop w:val="0"/>
                  <w:marBottom w:val="0"/>
                  <w:divBdr>
                    <w:top w:val="none" w:sz="0" w:space="0" w:color="auto"/>
                    <w:left w:val="none" w:sz="0" w:space="0" w:color="auto"/>
                    <w:bottom w:val="none" w:sz="0" w:space="0" w:color="auto"/>
                    <w:right w:val="none" w:sz="0" w:space="0" w:color="auto"/>
                  </w:divBdr>
                  <w:divsChild>
                    <w:div w:id="513344345">
                      <w:marLeft w:val="0"/>
                      <w:marRight w:val="0"/>
                      <w:marTop w:val="0"/>
                      <w:marBottom w:val="0"/>
                      <w:divBdr>
                        <w:top w:val="none" w:sz="0" w:space="0" w:color="auto"/>
                        <w:left w:val="none" w:sz="0" w:space="0" w:color="auto"/>
                        <w:bottom w:val="none" w:sz="0" w:space="0" w:color="auto"/>
                        <w:right w:val="none" w:sz="0" w:space="0" w:color="auto"/>
                      </w:divBdr>
                    </w:div>
                    <w:div w:id="1782066481">
                      <w:marLeft w:val="0"/>
                      <w:marRight w:val="0"/>
                      <w:marTop w:val="0"/>
                      <w:marBottom w:val="0"/>
                      <w:divBdr>
                        <w:top w:val="none" w:sz="0" w:space="0" w:color="auto"/>
                        <w:left w:val="none" w:sz="0" w:space="0" w:color="auto"/>
                        <w:bottom w:val="none" w:sz="0" w:space="0" w:color="auto"/>
                        <w:right w:val="none" w:sz="0" w:space="0" w:color="auto"/>
                      </w:divBdr>
                    </w:div>
                    <w:div w:id="1290673693">
                      <w:marLeft w:val="0"/>
                      <w:marRight w:val="0"/>
                      <w:marTop w:val="0"/>
                      <w:marBottom w:val="0"/>
                      <w:divBdr>
                        <w:top w:val="none" w:sz="0" w:space="0" w:color="auto"/>
                        <w:left w:val="none" w:sz="0" w:space="0" w:color="auto"/>
                        <w:bottom w:val="none" w:sz="0" w:space="0" w:color="auto"/>
                        <w:right w:val="none" w:sz="0" w:space="0" w:color="auto"/>
                      </w:divBdr>
                    </w:div>
                    <w:div w:id="1188715058">
                      <w:marLeft w:val="0"/>
                      <w:marRight w:val="0"/>
                      <w:marTop w:val="0"/>
                      <w:marBottom w:val="0"/>
                      <w:divBdr>
                        <w:top w:val="none" w:sz="0" w:space="0" w:color="auto"/>
                        <w:left w:val="none" w:sz="0" w:space="0" w:color="auto"/>
                        <w:bottom w:val="none" w:sz="0" w:space="0" w:color="auto"/>
                        <w:right w:val="none" w:sz="0" w:space="0" w:color="auto"/>
                      </w:divBdr>
                    </w:div>
                    <w:div w:id="1602296434">
                      <w:marLeft w:val="0"/>
                      <w:marRight w:val="0"/>
                      <w:marTop w:val="0"/>
                      <w:marBottom w:val="0"/>
                      <w:divBdr>
                        <w:top w:val="none" w:sz="0" w:space="0" w:color="auto"/>
                        <w:left w:val="none" w:sz="0" w:space="0" w:color="auto"/>
                        <w:bottom w:val="none" w:sz="0" w:space="0" w:color="auto"/>
                        <w:right w:val="none" w:sz="0" w:space="0" w:color="auto"/>
                      </w:divBdr>
                    </w:div>
                    <w:div w:id="265889324">
                      <w:marLeft w:val="0"/>
                      <w:marRight w:val="0"/>
                      <w:marTop w:val="0"/>
                      <w:marBottom w:val="0"/>
                      <w:divBdr>
                        <w:top w:val="none" w:sz="0" w:space="0" w:color="auto"/>
                        <w:left w:val="none" w:sz="0" w:space="0" w:color="auto"/>
                        <w:bottom w:val="none" w:sz="0" w:space="0" w:color="auto"/>
                        <w:right w:val="none" w:sz="0" w:space="0" w:color="auto"/>
                      </w:divBdr>
                    </w:div>
                    <w:div w:id="74474989">
                      <w:marLeft w:val="0"/>
                      <w:marRight w:val="0"/>
                      <w:marTop w:val="0"/>
                      <w:marBottom w:val="0"/>
                      <w:divBdr>
                        <w:top w:val="none" w:sz="0" w:space="0" w:color="auto"/>
                        <w:left w:val="none" w:sz="0" w:space="0" w:color="auto"/>
                        <w:bottom w:val="none" w:sz="0" w:space="0" w:color="auto"/>
                        <w:right w:val="none" w:sz="0" w:space="0" w:color="auto"/>
                      </w:divBdr>
                    </w:div>
                    <w:div w:id="1751732803">
                      <w:marLeft w:val="0"/>
                      <w:marRight w:val="0"/>
                      <w:marTop w:val="0"/>
                      <w:marBottom w:val="0"/>
                      <w:divBdr>
                        <w:top w:val="none" w:sz="0" w:space="0" w:color="auto"/>
                        <w:left w:val="none" w:sz="0" w:space="0" w:color="auto"/>
                        <w:bottom w:val="none" w:sz="0" w:space="0" w:color="auto"/>
                        <w:right w:val="none" w:sz="0" w:space="0" w:color="auto"/>
                      </w:divBdr>
                    </w:div>
                    <w:div w:id="1809856975">
                      <w:marLeft w:val="0"/>
                      <w:marRight w:val="0"/>
                      <w:marTop w:val="0"/>
                      <w:marBottom w:val="0"/>
                      <w:divBdr>
                        <w:top w:val="none" w:sz="0" w:space="0" w:color="auto"/>
                        <w:left w:val="none" w:sz="0" w:space="0" w:color="auto"/>
                        <w:bottom w:val="none" w:sz="0" w:space="0" w:color="auto"/>
                        <w:right w:val="none" w:sz="0" w:space="0" w:color="auto"/>
                      </w:divBdr>
                    </w:div>
                  </w:divsChild>
                </w:div>
                <w:div w:id="1565526257">
                  <w:marLeft w:val="0"/>
                  <w:marRight w:val="0"/>
                  <w:marTop w:val="0"/>
                  <w:marBottom w:val="0"/>
                  <w:divBdr>
                    <w:top w:val="none" w:sz="0" w:space="0" w:color="auto"/>
                    <w:left w:val="none" w:sz="0" w:space="0" w:color="auto"/>
                    <w:bottom w:val="none" w:sz="0" w:space="0" w:color="auto"/>
                    <w:right w:val="none" w:sz="0" w:space="0" w:color="auto"/>
                  </w:divBdr>
                  <w:divsChild>
                    <w:div w:id="2098480472">
                      <w:marLeft w:val="0"/>
                      <w:marRight w:val="0"/>
                      <w:marTop w:val="0"/>
                      <w:marBottom w:val="0"/>
                      <w:divBdr>
                        <w:top w:val="none" w:sz="0" w:space="0" w:color="auto"/>
                        <w:left w:val="none" w:sz="0" w:space="0" w:color="auto"/>
                        <w:bottom w:val="none" w:sz="0" w:space="0" w:color="auto"/>
                        <w:right w:val="none" w:sz="0" w:space="0" w:color="auto"/>
                      </w:divBdr>
                    </w:div>
                    <w:div w:id="1645503226">
                      <w:marLeft w:val="0"/>
                      <w:marRight w:val="0"/>
                      <w:marTop w:val="0"/>
                      <w:marBottom w:val="0"/>
                      <w:divBdr>
                        <w:top w:val="none" w:sz="0" w:space="0" w:color="auto"/>
                        <w:left w:val="none" w:sz="0" w:space="0" w:color="auto"/>
                        <w:bottom w:val="none" w:sz="0" w:space="0" w:color="auto"/>
                        <w:right w:val="none" w:sz="0" w:space="0" w:color="auto"/>
                      </w:divBdr>
                    </w:div>
                    <w:div w:id="732699813">
                      <w:marLeft w:val="0"/>
                      <w:marRight w:val="0"/>
                      <w:marTop w:val="0"/>
                      <w:marBottom w:val="0"/>
                      <w:divBdr>
                        <w:top w:val="none" w:sz="0" w:space="0" w:color="auto"/>
                        <w:left w:val="none" w:sz="0" w:space="0" w:color="auto"/>
                        <w:bottom w:val="none" w:sz="0" w:space="0" w:color="auto"/>
                        <w:right w:val="none" w:sz="0" w:space="0" w:color="auto"/>
                      </w:divBdr>
                    </w:div>
                    <w:div w:id="1922064710">
                      <w:marLeft w:val="0"/>
                      <w:marRight w:val="0"/>
                      <w:marTop w:val="0"/>
                      <w:marBottom w:val="0"/>
                      <w:divBdr>
                        <w:top w:val="none" w:sz="0" w:space="0" w:color="auto"/>
                        <w:left w:val="none" w:sz="0" w:space="0" w:color="auto"/>
                        <w:bottom w:val="none" w:sz="0" w:space="0" w:color="auto"/>
                        <w:right w:val="none" w:sz="0" w:space="0" w:color="auto"/>
                      </w:divBdr>
                    </w:div>
                  </w:divsChild>
                </w:div>
                <w:div w:id="813374590">
                  <w:marLeft w:val="0"/>
                  <w:marRight w:val="0"/>
                  <w:marTop w:val="0"/>
                  <w:marBottom w:val="0"/>
                  <w:divBdr>
                    <w:top w:val="none" w:sz="0" w:space="0" w:color="auto"/>
                    <w:left w:val="none" w:sz="0" w:space="0" w:color="auto"/>
                    <w:bottom w:val="none" w:sz="0" w:space="0" w:color="auto"/>
                    <w:right w:val="none" w:sz="0" w:space="0" w:color="auto"/>
                  </w:divBdr>
                  <w:divsChild>
                    <w:div w:id="354119290">
                      <w:marLeft w:val="0"/>
                      <w:marRight w:val="0"/>
                      <w:marTop w:val="0"/>
                      <w:marBottom w:val="0"/>
                      <w:divBdr>
                        <w:top w:val="none" w:sz="0" w:space="0" w:color="auto"/>
                        <w:left w:val="none" w:sz="0" w:space="0" w:color="auto"/>
                        <w:bottom w:val="none" w:sz="0" w:space="0" w:color="auto"/>
                        <w:right w:val="none" w:sz="0" w:space="0" w:color="auto"/>
                      </w:divBdr>
                    </w:div>
                    <w:div w:id="1968924407">
                      <w:marLeft w:val="0"/>
                      <w:marRight w:val="0"/>
                      <w:marTop w:val="0"/>
                      <w:marBottom w:val="0"/>
                      <w:divBdr>
                        <w:top w:val="none" w:sz="0" w:space="0" w:color="auto"/>
                        <w:left w:val="none" w:sz="0" w:space="0" w:color="auto"/>
                        <w:bottom w:val="none" w:sz="0" w:space="0" w:color="auto"/>
                        <w:right w:val="none" w:sz="0" w:space="0" w:color="auto"/>
                      </w:divBdr>
                    </w:div>
                    <w:div w:id="1259370074">
                      <w:marLeft w:val="0"/>
                      <w:marRight w:val="0"/>
                      <w:marTop w:val="0"/>
                      <w:marBottom w:val="0"/>
                      <w:divBdr>
                        <w:top w:val="none" w:sz="0" w:space="0" w:color="auto"/>
                        <w:left w:val="none" w:sz="0" w:space="0" w:color="auto"/>
                        <w:bottom w:val="none" w:sz="0" w:space="0" w:color="auto"/>
                        <w:right w:val="none" w:sz="0" w:space="0" w:color="auto"/>
                      </w:divBdr>
                    </w:div>
                    <w:div w:id="2133480038">
                      <w:marLeft w:val="0"/>
                      <w:marRight w:val="0"/>
                      <w:marTop w:val="0"/>
                      <w:marBottom w:val="0"/>
                      <w:divBdr>
                        <w:top w:val="none" w:sz="0" w:space="0" w:color="auto"/>
                        <w:left w:val="none" w:sz="0" w:space="0" w:color="auto"/>
                        <w:bottom w:val="none" w:sz="0" w:space="0" w:color="auto"/>
                        <w:right w:val="none" w:sz="0" w:space="0" w:color="auto"/>
                      </w:divBdr>
                    </w:div>
                    <w:div w:id="580522964">
                      <w:marLeft w:val="0"/>
                      <w:marRight w:val="0"/>
                      <w:marTop w:val="0"/>
                      <w:marBottom w:val="0"/>
                      <w:divBdr>
                        <w:top w:val="none" w:sz="0" w:space="0" w:color="auto"/>
                        <w:left w:val="none" w:sz="0" w:space="0" w:color="auto"/>
                        <w:bottom w:val="none" w:sz="0" w:space="0" w:color="auto"/>
                        <w:right w:val="none" w:sz="0" w:space="0" w:color="auto"/>
                      </w:divBdr>
                    </w:div>
                    <w:div w:id="1148323785">
                      <w:marLeft w:val="0"/>
                      <w:marRight w:val="0"/>
                      <w:marTop w:val="0"/>
                      <w:marBottom w:val="0"/>
                      <w:divBdr>
                        <w:top w:val="none" w:sz="0" w:space="0" w:color="auto"/>
                        <w:left w:val="none" w:sz="0" w:space="0" w:color="auto"/>
                        <w:bottom w:val="none" w:sz="0" w:space="0" w:color="auto"/>
                        <w:right w:val="none" w:sz="0" w:space="0" w:color="auto"/>
                      </w:divBdr>
                    </w:div>
                    <w:div w:id="944266837">
                      <w:marLeft w:val="0"/>
                      <w:marRight w:val="0"/>
                      <w:marTop w:val="0"/>
                      <w:marBottom w:val="0"/>
                      <w:divBdr>
                        <w:top w:val="none" w:sz="0" w:space="0" w:color="auto"/>
                        <w:left w:val="none" w:sz="0" w:space="0" w:color="auto"/>
                        <w:bottom w:val="none" w:sz="0" w:space="0" w:color="auto"/>
                        <w:right w:val="none" w:sz="0" w:space="0" w:color="auto"/>
                      </w:divBdr>
                    </w:div>
                    <w:div w:id="146212123">
                      <w:marLeft w:val="0"/>
                      <w:marRight w:val="0"/>
                      <w:marTop w:val="0"/>
                      <w:marBottom w:val="0"/>
                      <w:divBdr>
                        <w:top w:val="none" w:sz="0" w:space="0" w:color="auto"/>
                        <w:left w:val="none" w:sz="0" w:space="0" w:color="auto"/>
                        <w:bottom w:val="none" w:sz="0" w:space="0" w:color="auto"/>
                        <w:right w:val="none" w:sz="0" w:space="0" w:color="auto"/>
                      </w:divBdr>
                    </w:div>
                    <w:div w:id="1476216398">
                      <w:marLeft w:val="0"/>
                      <w:marRight w:val="0"/>
                      <w:marTop w:val="0"/>
                      <w:marBottom w:val="0"/>
                      <w:divBdr>
                        <w:top w:val="none" w:sz="0" w:space="0" w:color="auto"/>
                        <w:left w:val="none" w:sz="0" w:space="0" w:color="auto"/>
                        <w:bottom w:val="none" w:sz="0" w:space="0" w:color="auto"/>
                        <w:right w:val="none" w:sz="0" w:space="0" w:color="auto"/>
                      </w:divBdr>
                    </w:div>
                    <w:div w:id="984353029">
                      <w:marLeft w:val="0"/>
                      <w:marRight w:val="0"/>
                      <w:marTop w:val="0"/>
                      <w:marBottom w:val="0"/>
                      <w:divBdr>
                        <w:top w:val="none" w:sz="0" w:space="0" w:color="auto"/>
                        <w:left w:val="none" w:sz="0" w:space="0" w:color="auto"/>
                        <w:bottom w:val="none" w:sz="0" w:space="0" w:color="auto"/>
                        <w:right w:val="none" w:sz="0" w:space="0" w:color="auto"/>
                      </w:divBdr>
                    </w:div>
                    <w:div w:id="80152327">
                      <w:marLeft w:val="0"/>
                      <w:marRight w:val="0"/>
                      <w:marTop w:val="0"/>
                      <w:marBottom w:val="0"/>
                      <w:divBdr>
                        <w:top w:val="none" w:sz="0" w:space="0" w:color="auto"/>
                        <w:left w:val="none" w:sz="0" w:space="0" w:color="auto"/>
                        <w:bottom w:val="none" w:sz="0" w:space="0" w:color="auto"/>
                        <w:right w:val="none" w:sz="0" w:space="0" w:color="auto"/>
                      </w:divBdr>
                    </w:div>
                  </w:divsChild>
                </w:div>
                <w:div w:id="374892669">
                  <w:marLeft w:val="0"/>
                  <w:marRight w:val="0"/>
                  <w:marTop w:val="0"/>
                  <w:marBottom w:val="0"/>
                  <w:divBdr>
                    <w:top w:val="none" w:sz="0" w:space="0" w:color="auto"/>
                    <w:left w:val="none" w:sz="0" w:space="0" w:color="auto"/>
                    <w:bottom w:val="none" w:sz="0" w:space="0" w:color="auto"/>
                    <w:right w:val="none" w:sz="0" w:space="0" w:color="auto"/>
                  </w:divBdr>
                  <w:divsChild>
                    <w:div w:id="564295687">
                      <w:marLeft w:val="0"/>
                      <w:marRight w:val="0"/>
                      <w:marTop w:val="0"/>
                      <w:marBottom w:val="0"/>
                      <w:divBdr>
                        <w:top w:val="none" w:sz="0" w:space="0" w:color="auto"/>
                        <w:left w:val="none" w:sz="0" w:space="0" w:color="auto"/>
                        <w:bottom w:val="none" w:sz="0" w:space="0" w:color="auto"/>
                        <w:right w:val="none" w:sz="0" w:space="0" w:color="auto"/>
                      </w:divBdr>
                    </w:div>
                    <w:div w:id="1575161795">
                      <w:marLeft w:val="0"/>
                      <w:marRight w:val="0"/>
                      <w:marTop w:val="0"/>
                      <w:marBottom w:val="0"/>
                      <w:divBdr>
                        <w:top w:val="none" w:sz="0" w:space="0" w:color="auto"/>
                        <w:left w:val="none" w:sz="0" w:space="0" w:color="auto"/>
                        <w:bottom w:val="none" w:sz="0" w:space="0" w:color="auto"/>
                        <w:right w:val="none" w:sz="0" w:space="0" w:color="auto"/>
                      </w:divBdr>
                    </w:div>
                    <w:div w:id="709111150">
                      <w:marLeft w:val="0"/>
                      <w:marRight w:val="0"/>
                      <w:marTop w:val="0"/>
                      <w:marBottom w:val="0"/>
                      <w:divBdr>
                        <w:top w:val="none" w:sz="0" w:space="0" w:color="auto"/>
                        <w:left w:val="none" w:sz="0" w:space="0" w:color="auto"/>
                        <w:bottom w:val="none" w:sz="0" w:space="0" w:color="auto"/>
                        <w:right w:val="none" w:sz="0" w:space="0" w:color="auto"/>
                      </w:divBdr>
                    </w:div>
                    <w:div w:id="181895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35335">
          <w:marLeft w:val="0"/>
          <w:marRight w:val="0"/>
          <w:marTop w:val="0"/>
          <w:marBottom w:val="0"/>
          <w:divBdr>
            <w:top w:val="none" w:sz="0" w:space="0" w:color="auto"/>
            <w:left w:val="none" w:sz="0" w:space="0" w:color="auto"/>
            <w:bottom w:val="none" w:sz="0" w:space="0" w:color="auto"/>
            <w:right w:val="none" w:sz="0" w:space="0" w:color="auto"/>
          </w:divBdr>
        </w:div>
        <w:div w:id="1869491586">
          <w:marLeft w:val="0"/>
          <w:marRight w:val="0"/>
          <w:marTop w:val="0"/>
          <w:marBottom w:val="0"/>
          <w:divBdr>
            <w:top w:val="none" w:sz="0" w:space="0" w:color="auto"/>
            <w:left w:val="none" w:sz="0" w:space="0" w:color="auto"/>
            <w:bottom w:val="none" w:sz="0" w:space="0" w:color="auto"/>
            <w:right w:val="none" w:sz="0" w:space="0" w:color="auto"/>
          </w:divBdr>
        </w:div>
        <w:div w:id="1526360705">
          <w:marLeft w:val="0"/>
          <w:marRight w:val="0"/>
          <w:marTop w:val="0"/>
          <w:marBottom w:val="0"/>
          <w:divBdr>
            <w:top w:val="none" w:sz="0" w:space="0" w:color="auto"/>
            <w:left w:val="none" w:sz="0" w:space="0" w:color="auto"/>
            <w:bottom w:val="none" w:sz="0" w:space="0" w:color="auto"/>
            <w:right w:val="none" w:sz="0" w:space="0" w:color="auto"/>
          </w:divBdr>
          <w:divsChild>
            <w:div w:id="1702245065">
              <w:marLeft w:val="0"/>
              <w:marRight w:val="0"/>
              <w:marTop w:val="0"/>
              <w:marBottom w:val="0"/>
              <w:divBdr>
                <w:top w:val="none" w:sz="0" w:space="0" w:color="auto"/>
                <w:left w:val="none" w:sz="0" w:space="0" w:color="auto"/>
                <w:bottom w:val="none" w:sz="0" w:space="0" w:color="auto"/>
                <w:right w:val="none" w:sz="0" w:space="0" w:color="auto"/>
              </w:divBdr>
            </w:div>
          </w:divsChild>
        </w:div>
        <w:div w:id="970281089">
          <w:marLeft w:val="0"/>
          <w:marRight w:val="0"/>
          <w:marTop w:val="0"/>
          <w:marBottom w:val="0"/>
          <w:divBdr>
            <w:top w:val="none" w:sz="0" w:space="0" w:color="auto"/>
            <w:left w:val="none" w:sz="0" w:space="0" w:color="auto"/>
            <w:bottom w:val="none" w:sz="0" w:space="0" w:color="auto"/>
            <w:right w:val="none" w:sz="0" w:space="0" w:color="auto"/>
          </w:divBdr>
          <w:divsChild>
            <w:div w:id="98207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88764">
      <w:bodyDiv w:val="1"/>
      <w:marLeft w:val="0"/>
      <w:marRight w:val="0"/>
      <w:marTop w:val="0"/>
      <w:marBottom w:val="0"/>
      <w:divBdr>
        <w:top w:val="none" w:sz="0" w:space="0" w:color="auto"/>
        <w:left w:val="none" w:sz="0" w:space="0" w:color="auto"/>
        <w:bottom w:val="none" w:sz="0" w:space="0" w:color="auto"/>
        <w:right w:val="none" w:sz="0" w:space="0" w:color="auto"/>
      </w:divBdr>
    </w:div>
    <w:div w:id="428432754">
      <w:bodyDiv w:val="1"/>
      <w:marLeft w:val="0"/>
      <w:marRight w:val="0"/>
      <w:marTop w:val="0"/>
      <w:marBottom w:val="0"/>
      <w:divBdr>
        <w:top w:val="none" w:sz="0" w:space="0" w:color="auto"/>
        <w:left w:val="none" w:sz="0" w:space="0" w:color="auto"/>
        <w:bottom w:val="none" w:sz="0" w:space="0" w:color="auto"/>
        <w:right w:val="none" w:sz="0" w:space="0" w:color="auto"/>
      </w:divBdr>
      <w:divsChild>
        <w:div w:id="394667664">
          <w:marLeft w:val="0"/>
          <w:marRight w:val="0"/>
          <w:marTop w:val="0"/>
          <w:marBottom w:val="0"/>
          <w:divBdr>
            <w:top w:val="none" w:sz="0" w:space="0" w:color="auto"/>
            <w:left w:val="none" w:sz="0" w:space="0" w:color="auto"/>
            <w:bottom w:val="none" w:sz="0" w:space="0" w:color="auto"/>
            <w:right w:val="none" w:sz="0" w:space="0" w:color="auto"/>
          </w:divBdr>
          <w:divsChild>
            <w:div w:id="338582548">
              <w:marLeft w:val="0"/>
              <w:marRight w:val="0"/>
              <w:marTop w:val="0"/>
              <w:marBottom w:val="0"/>
              <w:divBdr>
                <w:top w:val="none" w:sz="0" w:space="0" w:color="auto"/>
                <w:left w:val="none" w:sz="0" w:space="0" w:color="auto"/>
                <w:bottom w:val="none" w:sz="0" w:space="0" w:color="auto"/>
                <w:right w:val="none" w:sz="0" w:space="0" w:color="auto"/>
              </w:divBdr>
            </w:div>
            <w:div w:id="2131586782">
              <w:marLeft w:val="0"/>
              <w:marRight w:val="0"/>
              <w:marTop w:val="0"/>
              <w:marBottom w:val="0"/>
              <w:divBdr>
                <w:top w:val="none" w:sz="0" w:space="0" w:color="auto"/>
                <w:left w:val="none" w:sz="0" w:space="0" w:color="auto"/>
                <w:bottom w:val="none" w:sz="0" w:space="0" w:color="auto"/>
                <w:right w:val="none" w:sz="0" w:space="0" w:color="auto"/>
              </w:divBdr>
            </w:div>
            <w:div w:id="1949658237">
              <w:marLeft w:val="0"/>
              <w:marRight w:val="0"/>
              <w:marTop w:val="0"/>
              <w:marBottom w:val="0"/>
              <w:divBdr>
                <w:top w:val="none" w:sz="0" w:space="0" w:color="auto"/>
                <w:left w:val="none" w:sz="0" w:space="0" w:color="auto"/>
                <w:bottom w:val="none" w:sz="0" w:space="0" w:color="auto"/>
                <w:right w:val="none" w:sz="0" w:space="0" w:color="auto"/>
              </w:divBdr>
            </w:div>
          </w:divsChild>
        </w:div>
        <w:div w:id="702173056">
          <w:marLeft w:val="0"/>
          <w:marRight w:val="0"/>
          <w:marTop w:val="0"/>
          <w:marBottom w:val="0"/>
          <w:divBdr>
            <w:top w:val="none" w:sz="0" w:space="0" w:color="auto"/>
            <w:left w:val="none" w:sz="0" w:space="0" w:color="auto"/>
            <w:bottom w:val="none" w:sz="0" w:space="0" w:color="auto"/>
            <w:right w:val="none" w:sz="0" w:space="0" w:color="auto"/>
          </w:divBdr>
          <w:divsChild>
            <w:div w:id="1923679157">
              <w:marLeft w:val="0"/>
              <w:marRight w:val="0"/>
              <w:marTop w:val="0"/>
              <w:marBottom w:val="0"/>
              <w:divBdr>
                <w:top w:val="none" w:sz="0" w:space="0" w:color="auto"/>
                <w:left w:val="none" w:sz="0" w:space="0" w:color="auto"/>
                <w:bottom w:val="none" w:sz="0" w:space="0" w:color="auto"/>
                <w:right w:val="none" w:sz="0" w:space="0" w:color="auto"/>
              </w:divBdr>
            </w:div>
            <w:div w:id="901793609">
              <w:marLeft w:val="0"/>
              <w:marRight w:val="0"/>
              <w:marTop w:val="0"/>
              <w:marBottom w:val="0"/>
              <w:divBdr>
                <w:top w:val="none" w:sz="0" w:space="0" w:color="auto"/>
                <w:left w:val="none" w:sz="0" w:space="0" w:color="auto"/>
                <w:bottom w:val="none" w:sz="0" w:space="0" w:color="auto"/>
                <w:right w:val="none" w:sz="0" w:space="0" w:color="auto"/>
              </w:divBdr>
            </w:div>
            <w:div w:id="1468283197">
              <w:marLeft w:val="0"/>
              <w:marRight w:val="0"/>
              <w:marTop w:val="0"/>
              <w:marBottom w:val="0"/>
              <w:divBdr>
                <w:top w:val="none" w:sz="0" w:space="0" w:color="auto"/>
                <w:left w:val="none" w:sz="0" w:space="0" w:color="auto"/>
                <w:bottom w:val="none" w:sz="0" w:space="0" w:color="auto"/>
                <w:right w:val="none" w:sz="0" w:space="0" w:color="auto"/>
              </w:divBdr>
            </w:div>
            <w:div w:id="1954163987">
              <w:marLeft w:val="0"/>
              <w:marRight w:val="0"/>
              <w:marTop w:val="0"/>
              <w:marBottom w:val="0"/>
              <w:divBdr>
                <w:top w:val="none" w:sz="0" w:space="0" w:color="auto"/>
                <w:left w:val="none" w:sz="0" w:space="0" w:color="auto"/>
                <w:bottom w:val="none" w:sz="0" w:space="0" w:color="auto"/>
                <w:right w:val="none" w:sz="0" w:space="0" w:color="auto"/>
              </w:divBdr>
            </w:div>
            <w:div w:id="1322468196">
              <w:marLeft w:val="0"/>
              <w:marRight w:val="0"/>
              <w:marTop w:val="0"/>
              <w:marBottom w:val="0"/>
              <w:divBdr>
                <w:top w:val="none" w:sz="0" w:space="0" w:color="auto"/>
                <w:left w:val="none" w:sz="0" w:space="0" w:color="auto"/>
                <w:bottom w:val="none" w:sz="0" w:space="0" w:color="auto"/>
                <w:right w:val="none" w:sz="0" w:space="0" w:color="auto"/>
              </w:divBdr>
            </w:div>
            <w:div w:id="1552964454">
              <w:marLeft w:val="0"/>
              <w:marRight w:val="0"/>
              <w:marTop w:val="0"/>
              <w:marBottom w:val="0"/>
              <w:divBdr>
                <w:top w:val="none" w:sz="0" w:space="0" w:color="auto"/>
                <w:left w:val="none" w:sz="0" w:space="0" w:color="auto"/>
                <w:bottom w:val="none" w:sz="0" w:space="0" w:color="auto"/>
                <w:right w:val="none" w:sz="0" w:space="0" w:color="auto"/>
              </w:divBdr>
            </w:div>
            <w:div w:id="1767995062">
              <w:marLeft w:val="0"/>
              <w:marRight w:val="0"/>
              <w:marTop w:val="0"/>
              <w:marBottom w:val="0"/>
              <w:divBdr>
                <w:top w:val="none" w:sz="0" w:space="0" w:color="auto"/>
                <w:left w:val="none" w:sz="0" w:space="0" w:color="auto"/>
                <w:bottom w:val="none" w:sz="0" w:space="0" w:color="auto"/>
                <w:right w:val="none" w:sz="0" w:space="0" w:color="auto"/>
              </w:divBdr>
            </w:div>
            <w:div w:id="1573007259">
              <w:marLeft w:val="0"/>
              <w:marRight w:val="0"/>
              <w:marTop w:val="0"/>
              <w:marBottom w:val="0"/>
              <w:divBdr>
                <w:top w:val="none" w:sz="0" w:space="0" w:color="auto"/>
                <w:left w:val="none" w:sz="0" w:space="0" w:color="auto"/>
                <w:bottom w:val="none" w:sz="0" w:space="0" w:color="auto"/>
                <w:right w:val="none" w:sz="0" w:space="0" w:color="auto"/>
              </w:divBdr>
            </w:div>
            <w:div w:id="1767456668">
              <w:marLeft w:val="0"/>
              <w:marRight w:val="0"/>
              <w:marTop w:val="0"/>
              <w:marBottom w:val="0"/>
              <w:divBdr>
                <w:top w:val="none" w:sz="0" w:space="0" w:color="auto"/>
                <w:left w:val="none" w:sz="0" w:space="0" w:color="auto"/>
                <w:bottom w:val="none" w:sz="0" w:space="0" w:color="auto"/>
                <w:right w:val="none" w:sz="0" w:space="0" w:color="auto"/>
              </w:divBdr>
            </w:div>
            <w:div w:id="1882741841">
              <w:marLeft w:val="0"/>
              <w:marRight w:val="0"/>
              <w:marTop w:val="0"/>
              <w:marBottom w:val="0"/>
              <w:divBdr>
                <w:top w:val="none" w:sz="0" w:space="0" w:color="auto"/>
                <w:left w:val="none" w:sz="0" w:space="0" w:color="auto"/>
                <w:bottom w:val="none" w:sz="0" w:space="0" w:color="auto"/>
                <w:right w:val="none" w:sz="0" w:space="0" w:color="auto"/>
              </w:divBdr>
            </w:div>
          </w:divsChild>
        </w:div>
        <w:div w:id="586114076">
          <w:marLeft w:val="0"/>
          <w:marRight w:val="0"/>
          <w:marTop w:val="0"/>
          <w:marBottom w:val="0"/>
          <w:divBdr>
            <w:top w:val="none" w:sz="0" w:space="0" w:color="auto"/>
            <w:left w:val="none" w:sz="0" w:space="0" w:color="auto"/>
            <w:bottom w:val="none" w:sz="0" w:space="0" w:color="auto"/>
            <w:right w:val="none" w:sz="0" w:space="0" w:color="auto"/>
          </w:divBdr>
          <w:divsChild>
            <w:div w:id="2019456959">
              <w:marLeft w:val="0"/>
              <w:marRight w:val="0"/>
              <w:marTop w:val="0"/>
              <w:marBottom w:val="0"/>
              <w:divBdr>
                <w:top w:val="none" w:sz="0" w:space="0" w:color="auto"/>
                <w:left w:val="none" w:sz="0" w:space="0" w:color="auto"/>
                <w:bottom w:val="none" w:sz="0" w:space="0" w:color="auto"/>
                <w:right w:val="none" w:sz="0" w:space="0" w:color="auto"/>
              </w:divBdr>
            </w:div>
            <w:div w:id="182942242">
              <w:marLeft w:val="0"/>
              <w:marRight w:val="0"/>
              <w:marTop w:val="0"/>
              <w:marBottom w:val="0"/>
              <w:divBdr>
                <w:top w:val="none" w:sz="0" w:space="0" w:color="auto"/>
                <w:left w:val="none" w:sz="0" w:space="0" w:color="auto"/>
                <w:bottom w:val="none" w:sz="0" w:space="0" w:color="auto"/>
                <w:right w:val="none" w:sz="0" w:space="0" w:color="auto"/>
              </w:divBdr>
            </w:div>
            <w:div w:id="648438114">
              <w:marLeft w:val="0"/>
              <w:marRight w:val="0"/>
              <w:marTop w:val="0"/>
              <w:marBottom w:val="0"/>
              <w:divBdr>
                <w:top w:val="none" w:sz="0" w:space="0" w:color="auto"/>
                <w:left w:val="none" w:sz="0" w:space="0" w:color="auto"/>
                <w:bottom w:val="none" w:sz="0" w:space="0" w:color="auto"/>
                <w:right w:val="none" w:sz="0" w:space="0" w:color="auto"/>
              </w:divBdr>
            </w:div>
          </w:divsChild>
        </w:div>
        <w:div w:id="900679808">
          <w:marLeft w:val="0"/>
          <w:marRight w:val="0"/>
          <w:marTop w:val="0"/>
          <w:marBottom w:val="0"/>
          <w:divBdr>
            <w:top w:val="none" w:sz="0" w:space="0" w:color="auto"/>
            <w:left w:val="none" w:sz="0" w:space="0" w:color="auto"/>
            <w:bottom w:val="none" w:sz="0" w:space="0" w:color="auto"/>
            <w:right w:val="none" w:sz="0" w:space="0" w:color="auto"/>
          </w:divBdr>
          <w:divsChild>
            <w:div w:id="896016850">
              <w:marLeft w:val="0"/>
              <w:marRight w:val="0"/>
              <w:marTop w:val="0"/>
              <w:marBottom w:val="0"/>
              <w:divBdr>
                <w:top w:val="none" w:sz="0" w:space="0" w:color="auto"/>
                <w:left w:val="none" w:sz="0" w:space="0" w:color="auto"/>
                <w:bottom w:val="none" w:sz="0" w:space="0" w:color="auto"/>
                <w:right w:val="none" w:sz="0" w:space="0" w:color="auto"/>
              </w:divBdr>
            </w:div>
            <w:div w:id="23798954">
              <w:marLeft w:val="0"/>
              <w:marRight w:val="0"/>
              <w:marTop w:val="0"/>
              <w:marBottom w:val="0"/>
              <w:divBdr>
                <w:top w:val="none" w:sz="0" w:space="0" w:color="auto"/>
                <w:left w:val="none" w:sz="0" w:space="0" w:color="auto"/>
                <w:bottom w:val="none" w:sz="0" w:space="0" w:color="auto"/>
                <w:right w:val="none" w:sz="0" w:space="0" w:color="auto"/>
              </w:divBdr>
            </w:div>
            <w:div w:id="319045973">
              <w:marLeft w:val="0"/>
              <w:marRight w:val="0"/>
              <w:marTop w:val="0"/>
              <w:marBottom w:val="0"/>
              <w:divBdr>
                <w:top w:val="none" w:sz="0" w:space="0" w:color="auto"/>
                <w:left w:val="none" w:sz="0" w:space="0" w:color="auto"/>
                <w:bottom w:val="none" w:sz="0" w:space="0" w:color="auto"/>
                <w:right w:val="none" w:sz="0" w:space="0" w:color="auto"/>
              </w:divBdr>
            </w:div>
            <w:div w:id="2063863346">
              <w:marLeft w:val="0"/>
              <w:marRight w:val="0"/>
              <w:marTop w:val="0"/>
              <w:marBottom w:val="0"/>
              <w:divBdr>
                <w:top w:val="none" w:sz="0" w:space="0" w:color="auto"/>
                <w:left w:val="none" w:sz="0" w:space="0" w:color="auto"/>
                <w:bottom w:val="none" w:sz="0" w:space="0" w:color="auto"/>
                <w:right w:val="none" w:sz="0" w:space="0" w:color="auto"/>
              </w:divBdr>
            </w:div>
            <w:div w:id="328022408">
              <w:marLeft w:val="0"/>
              <w:marRight w:val="0"/>
              <w:marTop w:val="0"/>
              <w:marBottom w:val="0"/>
              <w:divBdr>
                <w:top w:val="none" w:sz="0" w:space="0" w:color="auto"/>
                <w:left w:val="none" w:sz="0" w:space="0" w:color="auto"/>
                <w:bottom w:val="none" w:sz="0" w:space="0" w:color="auto"/>
                <w:right w:val="none" w:sz="0" w:space="0" w:color="auto"/>
              </w:divBdr>
            </w:div>
          </w:divsChild>
        </w:div>
        <w:div w:id="1591770603">
          <w:marLeft w:val="0"/>
          <w:marRight w:val="0"/>
          <w:marTop w:val="0"/>
          <w:marBottom w:val="0"/>
          <w:divBdr>
            <w:top w:val="none" w:sz="0" w:space="0" w:color="auto"/>
            <w:left w:val="none" w:sz="0" w:space="0" w:color="auto"/>
            <w:bottom w:val="none" w:sz="0" w:space="0" w:color="auto"/>
            <w:right w:val="none" w:sz="0" w:space="0" w:color="auto"/>
          </w:divBdr>
          <w:divsChild>
            <w:div w:id="109593748">
              <w:marLeft w:val="0"/>
              <w:marRight w:val="0"/>
              <w:marTop w:val="0"/>
              <w:marBottom w:val="0"/>
              <w:divBdr>
                <w:top w:val="none" w:sz="0" w:space="0" w:color="auto"/>
                <w:left w:val="none" w:sz="0" w:space="0" w:color="auto"/>
                <w:bottom w:val="none" w:sz="0" w:space="0" w:color="auto"/>
                <w:right w:val="none" w:sz="0" w:space="0" w:color="auto"/>
              </w:divBdr>
            </w:div>
            <w:div w:id="1847404952">
              <w:marLeft w:val="0"/>
              <w:marRight w:val="0"/>
              <w:marTop w:val="0"/>
              <w:marBottom w:val="0"/>
              <w:divBdr>
                <w:top w:val="none" w:sz="0" w:space="0" w:color="auto"/>
                <w:left w:val="none" w:sz="0" w:space="0" w:color="auto"/>
                <w:bottom w:val="none" w:sz="0" w:space="0" w:color="auto"/>
                <w:right w:val="none" w:sz="0" w:space="0" w:color="auto"/>
              </w:divBdr>
            </w:div>
            <w:div w:id="957222470">
              <w:marLeft w:val="0"/>
              <w:marRight w:val="0"/>
              <w:marTop w:val="0"/>
              <w:marBottom w:val="0"/>
              <w:divBdr>
                <w:top w:val="none" w:sz="0" w:space="0" w:color="auto"/>
                <w:left w:val="none" w:sz="0" w:space="0" w:color="auto"/>
                <w:bottom w:val="none" w:sz="0" w:space="0" w:color="auto"/>
                <w:right w:val="none" w:sz="0" w:space="0" w:color="auto"/>
              </w:divBdr>
            </w:div>
            <w:div w:id="676226491">
              <w:marLeft w:val="0"/>
              <w:marRight w:val="0"/>
              <w:marTop w:val="0"/>
              <w:marBottom w:val="0"/>
              <w:divBdr>
                <w:top w:val="none" w:sz="0" w:space="0" w:color="auto"/>
                <w:left w:val="none" w:sz="0" w:space="0" w:color="auto"/>
                <w:bottom w:val="none" w:sz="0" w:space="0" w:color="auto"/>
                <w:right w:val="none" w:sz="0" w:space="0" w:color="auto"/>
              </w:divBdr>
            </w:div>
          </w:divsChild>
        </w:div>
        <w:div w:id="106512295">
          <w:marLeft w:val="0"/>
          <w:marRight w:val="0"/>
          <w:marTop w:val="0"/>
          <w:marBottom w:val="0"/>
          <w:divBdr>
            <w:top w:val="none" w:sz="0" w:space="0" w:color="auto"/>
            <w:left w:val="none" w:sz="0" w:space="0" w:color="auto"/>
            <w:bottom w:val="none" w:sz="0" w:space="0" w:color="auto"/>
            <w:right w:val="none" w:sz="0" w:space="0" w:color="auto"/>
          </w:divBdr>
          <w:divsChild>
            <w:div w:id="1236010934">
              <w:marLeft w:val="0"/>
              <w:marRight w:val="0"/>
              <w:marTop w:val="0"/>
              <w:marBottom w:val="0"/>
              <w:divBdr>
                <w:top w:val="none" w:sz="0" w:space="0" w:color="auto"/>
                <w:left w:val="none" w:sz="0" w:space="0" w:color="auto"/>
                <w:bottom w:val="none" w:sz="0" w:space="0" w:color="auto"/>
                <w:right w:val="none" w:sz="0" w:space="0" w:color="auto"/>
              </w:divBdr>
            </w:div>
            <w:div w:id="1775829462">
              <w:marLeft w:val="0"/>
              <w:marRight w:val="0"/>
              <w:marTop w:val="0"/>
              <w:marBottom w:val="0"/>
              <w:divBdr>
                <w:top w:val="none" w:sz="0" w:space="0" w:color="auto"/>
                <w:left w:val="none" w:sz="0" w:space="0" w:color="auto"/>
                <w:bottom w:val="none" w:sz="0" w:space="0" w:color="auto"/>
                <w:right w:val="none" w:sz="0" w:space="0" w:color="auto"/>
              </w:divBdr>
            </w:div>
            <w:div w:id="1981422243">
              <w:marLeft w:val="0"/>
              <w:marRight w:val="0"/>
              <w:marTop w:val="0"/>
              <w:marBottom w:val="0"/>
              <w:divBdr>
                <w:top w:val="none" w:sz="0" w:space="0" w:color="auto"/>
                <w:left w:val="none" w:sz="0" w:space="0" w:color="auto"/>
                <w:bottom w:val="none" w:sz="0" w:space="0" w:color="auto"/>
                <w:right w:val="none" w:sz="0" w:space="0" w:color="auto"/>
              </w:divBdr>
            </w:div>
            <w:div w:id="1906135629">
              <w:marLeft w:val="0"/>
              <w:marRight w:val="0"/>
              <w:marTop w:val="0"/>
              <w:marBottom w:val="0"/>
              <w:divBdr>
                <w:top w:val="none" w:sz="0" w:space="0" w:color="auto"/>
                <w:left w:val="none" w:sz="0" w:space="0" w:color="auto"/>
                <w:bottom w:val="none" w:sz="0" w:space="0" w:color="auto"/>
                <w:right w:val="none" w:sz="0" w:space="0" w:color="auto"/>
              </w:divBdr>
            </w:div>
          </w:divsChild>
        </w:div>
        <w:div w:id="2023509565">
          <w:marLeft w:val="0"/>
          <w:marRight w:val="0"/>
          <w:marTop w:val="0"/>
          <w:marBottom w:val="0"/>
          <w:divBdr>
            <w:top w:val="none" w:sz="0" w:space="0" w:color="auto"/>
            <w:left w:val="none" w:sz="0" w:space="0" w:color="auto"/>
            <w:bottom w:val="none" w:sz="0" w:space="0" w:color="auto"/>
            <w:right w:val="none" w:sz="0" w:space="0" w:color="auto"/>
          </w:divBdr>
          <w:divsChild>
            <w:div w:id="235552493">
              <w:marLeft w:val="0"/>
              <w:marRight w:val="0"/>
              <w:marTop w:val="0"/>
              <w:marBottom w:val="0"/>
              <w:divBdr>
                <w:top w:val="none" w:sz="0" w:space="0" w:color="auto"/>
                <w:left w:val="none" w:sz="0" w:space="0" w:color="auto"/>
                <w:bottom w:val="none" w:sz="0" w:space="0" w:color="auto"/>
                <w:right w:val="none" w:sz="0" w:space="0" w:color="auto"/>
              </w:divBdr>
            </w:div>
            <w:div w:id="299698166">
              <w:marLeft w:val="0"/>
              <w:marRight w:val="0"/>
              <w:marTop w:val="0"/>
              <w:marBottom w:val="0"/>
              <w:divBdr>
                <w:top w:val="none" w:sz="0" w:space="0" w:color="auto"/>
                <w:left w:val="none" w:sz="0" w:space="0" w:color="auto"/>
                <w:bottom w:val="none" w:sz="0" w:space="0" w:color="auto"/>
                <w:right w:val="none" w:sz="0" w:space="0" w:color="auto"/>
              </w:divBdr>
            </w:div>
            <w:div w:id="2101100819">
              <w:marLeft w:val="0"/>
              <w:marRight w:val="0"/>
              <w:marTop w:val="0"/>
              <w:marBottom w:val="0"/>
              <w:divBdr>
                <w:top w:val="none" w:sz="0" w:space="0" w:color="auto"/>
                <w:left w:val="none" w:sz="0" w:space="0" w:color="auto"/>
                <w:bottom w:val="none" w:sz="0" w:space="0" w:color="auto"/>
                <w:right w:val="none" w:sz="0" w:space="0" w:color="auto"/>
              </w:divBdr>
            </w:div>
            <w:div w:id="457383219">
              <w:marLeft w:val="0"/>
              <w:marRight w:val="0"/>
              <w:marTop w:val="0"/>
              <w:marBottom w:val="0"/>
              <w:divBdr>
                <w:top w:val="none" w:sz="0" w:space="0" w:color="auto"/>
                <w:left w:val="none" w:sz="0" w:space="0" w:color="auto"/>
                <w:bottom w:val="none" w:sz="0" w:space="0" w:color="auto"/>
                <w:right w:val="none" w:sz="0" w:space="0" w:color="auto"/>
              </w:divBdr>
            </w:div>
            <w:div w:id="1137335561">
              <w:marLeft w:val="0"/>
              <w:marRight w:val="0"/>
              <w:marTop w:val="0"/>
              <w:marBottom w:val="0"/>
              <w:divBdr>
                <w:top w:val="none" w:sz="0" w:space="0" w:color="auto"/>
                <w:left w:val="none" w:sz="0" w:space="0" w:color="auto"/>
                <w:bottom w:val="none" w:sz="0" w:space="0" w:color="auto"/>
                <w:right w:val="none" w:sz="0" w:space="0" w:color="auto"/>
              </w:divBdr>
            </w:div>
            <w:div w:id="862327192">
              <w:marLeft w:val="0"/>
              <w:marRight w:val="0"/>
              <w:marTop w:val="0"/>
              <w:marBottom w:val="0"/>
              <w:divBdr>
                <w:top w:val="none" w:sz="0" w:space="0" w:color="auto"/>
                <w:left w:val="none" w:sz="0" w:space="0" w:color="auto"/>
                <w:bottom w:val="none" w:sz="0" w:space="0" w:color="auto"/>
                <w:right w:val="none" w:sz="0" w:space="0" w:color="auto"/>
              </w:divBdr>
            </w:div>
          </w:divsChild>
        </w:div>
        <w:div w:id="2127308948">
          <w:marLeft w:val="0"/>
          <w:marRight w:val="0"/>
          <w:marTop w:val="0"/>
          <w:marBottom w:val="0"/>
          <w:divBdr>
            <w:top w:val="none" w:sz="0" w:space="0" w:color="auto"/>
            <w:left w:val="none" w:sz="0" w:space="0" w:color="auto"/>
            <w:bottom w:val="none" w:sz="0" w:space="0" w:color="auto"/>
            <w:right w:val="none" w:sz="0" w:space="0" w:color="auto"/>
          </w:divBdr>
          <w:divsChild>
            <w:div w:id="181478377">
              <w:marLeft w:val="0"/>
              <w:marRight w:val="0"/>
              <w:marTop w:val="0"/>
              <w:marBottom w:val="0"/>
              <w:divBdr>
                <w:top w:val="none" w:sz="0" w:space="0" w:color="auto"/>
                <w:left w:val="none" w:sz="0" w:space="0" w:color="auto"/>
                <w:bottom w:val="none" w:sz="0" w:space="0" w:color="auto"/>
                <w:right w:val="none" w:sz="0" w:space="0" w:color="auto"/>
              </w:divBdr>
            </w:div>
            <w:div w:id="725252873">
              <w:marLeft w:val="0"/>
              <w:marRight w:val="0"/>
              <w:marTop w:val="0"/>
              <w:marBottom w:val="0"/>
              <w:divBdr>
                <w:top w:val="none" w:sz="0" w:space="0" w:color="auto"/>
                <w:left w:val="none" w:sz="0" w:space="0" w:color="auto"/>
                <w:bottom w:val="none" w:sz="0" w:space="0" w:color="auto"/>
                <w:right w:val="none" w:sz="0" w:space="0" w:color="auto"/>
              </w:divBdr>
            </w:div>
            <w:div w:id="784272879">
              <w:marLeft w:val="0"/>
              <w:marRight w:val="0"/>
              <w:marTop w:val="0"/>
              <w:marBottom w:val="0"/>
              <w:divBdr>
                <w:top w:val="none" w:sz="0" w:space="0" w:color="auto"/>
                <w:left w:val="none" w:sz="0" w:space="0" w:color="auto"/>
                <w:bottom w:val="none" w:sz="0" w:space="0" w:color="auto"/>
                <w:right w:val="none" w:sz="0" w:space="0" w:color="auto"/>
              </w:divBdr>
            </w:div>
            <w:div w:id="135882062">
              <w:marLeft w:val="0"/>
              <w:marRight w:val="0"/>
              <w:marTop w:val="0"/>
              <w:marBottom w:val="0"/>
              <w:divBdr>
                <w:top w:val="none" w:sz="0" w:space="0" w:color="auto"/>
                <w:left w:val="none" w:sz="0" w:space="0" w:color="auto"/>
                <w:bottom w:val="none" w:sz="0" w:space="0" w:color="auto"/>
                <w:right w:val="none" w:sz="0" w:space="0" w:color="auto"/>
              </w:divBdr>
            </w:div>
          </w:divsChild>
        </w:div>
        <w:div w:id="1441147317">
          <w:marLeft w:val="0"/>
          <w:marRight w:val="0"/>
          <w:marTop w:val="0"/>
          <w:marBottom w:val="0"/>
          <w:divBdr>
            <w:top w:val="none" w:sz="0" w:space="0" w:color="auto"/>
            <w:left w:val="none" w:sz="0" w:space="0" w:color="auto"/>
            <w:bottom w:val="none" w:sz="0" w:space="0" w:color="auto"/>
            <w:right w:val="none" w:sz="0" w:space="0" w:color="auto"/>
          </w:divBdr>
          <w:divsChild>
            <w:div w:id="1127697506">
              <w:marLeft w:val="0"/>
              <w:marRight w:val="0"/>
              <w:marTop w:val="0"/>
              <w:marBottom w:val="0"/>
              <w:divBdr>
                <w:top w:val="none" w:sz="0" w:space="0" w:color="auto"/>
                <w:left w:val="none" w:sz="0" w:space="0" w:color="auto"/>
                <w:bottom w:val="none" w:sz="0" w:space="0" w:color="auto"/>
                <w:right w:val="none" w:sz="0" w:space="0" w:color="auto"/>
              </w:divBdr>
            </w:div>
            <w:div w:id="1884947031">
              <w:marLeft w:val="0"/>
              <w:marRight w:val="0"/>
              <w:marTop w:val="0"/>
              <w:marBottom w:val="0"/>
              <w:divBdr>
                <w:top w:val="none" w:sz="0" w:space="0" w:color="auto"/>
                <w:left w:val="none" w:sz="0" w:space="0" w:color="auto"/>
                <w:bottom w:val="none" w:sz="0" w:space="0" w:color="auto"/>
                <w:right w:val="none" w:sz="0" w:space="0" w:color="auto"/>
              </w:divBdr>
            </w:div>
            <w:div w:id="996224011">
              <w:marLeft w:val="0"/>
              <w:marRight w:val="0"/>
              <w:marTop w:val="0"/>
              <w:marBottom w:val="0"/>
              <w:divBdr>
                <w:top w:val="none" w:sz="0" w:space="0" w:color="auto"/>
                <w:left w:val="none" w:sz="0" w:space="0" w:color="auto"/>
                <w:bottom w:val="none" w:sz="0" w:space="0" w:color="auto"/>
                <w:right w:val="none" w:sz="0" w:space="0" w:color="auto"/>
              </w:divBdr>
            </w:div>
            <w:div w:id="678509864">
              <w:marLeft w:val="0"/>
              <w:marRight w:val="0"/>
              <w:marTop w:val="0"/>
              <w:marBottom w:val="0"/>
              <w:divBdr>
                <w:top w:val="none" w:sz="0" w:space="0" w:color="auto"/>
                <w:left w:val="none" w:sz="0" w:space="0" w:color="auto"/>
                <w:bottom w:val="none" w:sz="0" w:space="0" w:color="auto"/>
                <w:right w:val="none" w:sz="0" w:space="0" w:color="auto"/>
              </w:divBdr>
            </w:div>
            <w:div w:id="1230311988">
              <w:marLeft w:val="0"/>
              <w:marRight w:val="0"/>
              <w:marTop w:val="0"/>
              <w:marBottom w:val="0"/>
              <w:divBdr>
                <w:top w:val="none" w:sz="0" w:space="0" w:color="auto"/>
                <w:left w:val="none" w:sz="0" w:space="0" w:color="auto"/>
                <w:bottom w:val="none" w:sz="0" w:space="0" w:color="auto"/>
                <w:right w:val="none" w:sz="0" w:space="0" w:color="auto"/>
              </w:divBdr>
            </w:div>
          </w:divsChild>
        </w:div>
        <w:div w:id="2049719843">
          <w:marLeft w:val="0"/>
          <w:marRight w:val="0"/>
          <w:marTop w:val="0"/>
          <w:marBottom w:val="0"/>
          <w:divBdr>
            <w:top w:val="none" w:sz="0" w:space="0" w:color="auto"/>
            <w:left w:val="none" w:sz="0" w:space="0" w:color="auto"/>
            <w:bottom w:val="none" w:sz="0" w:space="0" w:color="auto"/>
            <w:right w:val="none" w:sz="0" w:space="0" w:color="auto"/>
          </w:divBdr>
          <w:divsChild>
            <w:div w:id="382097292">
              <w:marLeft w:val="0"/>
              <w:marRight w:val="0"/>
              <w:marTop w:val="0"/>
              <w:marBottom w:val="0"/>
              <w:divBdr>
                <w:top w:val="none" w:sz="0" w:space="0" w:color="auto"/>
                <w:left w:val="none" w:sz="0" w:space="0" w:color="auto"/>
                <w:bottom w:val="none" w:sz="0" w:space="0" w:color="auto"/>
                <w:right w:val="none" w:sz="0" w:space="0" w:color="auto"/>
              </w:divBdr>
            </w:div>
            <w:div w:id="1080365395">
              <w:marLeft w:val="0"/>
              <w:marRight w:val="0"/>
              <w:marTop w:val="0"/>
              <w:marBottom w:val="0"/>
              <w:divBdr>
                <w:top w:val="none" w:sz="0" w:space="0" w:color="auto"/>
                <w:left w:val="none" w:sz="0" w:space="0" w:color="auto"/>
                <w:bottom w:val="none" w:sz="0" w:space="0" w:color="auto"/>
                <w:right w:val="none" w:sz="0" w:space="0" w:color="auto"/>
              </w:divBdr>
            </w:div>
            <w:div w:id="789395501">
              <w:marLeft w:val="0"/>
              <w:marRight w:val="0"/>
              <w:marTop w:val="0"/>
              <w:marBottom w:val="0"/>
              <w:divBdr>
                <w:top w:val="none" w:sz="0" w:space="0" w:color="auto"/>
                <w:left w:val="none" w:sz="0" w:space="0" w:color="auto"/>
                <w:bottom w:val="none" w:sz="0" w:space="0" w:color="auto"/>
                <w:right w:val="none" w:sz="0" w:space="0" w:color="auto"/>
              </w:divBdr>
            </w:div>
            <w:div w:id="95232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22656">
      <w:bodyDiv w:val="1"/>
      <w:marLeft w:val="0"/>
      <w:marRight w:val="0"/>
      <w:marTop w:val="0"/>
      <w:marBottom w:val="0"/>
      <w:divBdr>
        <w:top w:val="none" w:sz="0" w:space="0" w:color="auto"/>
        <w:left w:val="none" w:sz="0" w:space="0" w:color="auto"/>
        <w:bottom w:val="none" w:sz="0" w:space="0" w:color="auto"/>
        <w:right w:val="none" w:sz="0" w:space="0" w:color="auto"/>
      </w:divBdr>
    </w:div>
    <w:div w:id="825121868">
      <w:bodyDiv w:val="1"/>
      <w:marLeft w:val="0"/>
      <w:marRight w:val="0"/>
      <w:marTop w:val="0"/>
      <w:marBottom w:val="0"/>
      <w:divBdr>
        <w:top w:val="none" w:sz="0" w:space="0" w:color="auto"/>
        <w:left w:val="none" w:sz="0" w:space="0" w:color="auto"/>
        <w:bottom w:val="none" w:sz="0" w:space="0" w:color="auto"/>
        <w:right w:val="none" w:sz="0" w:space="0" w:color="auto"/>
      </w:divBdr>
      <w:divsChild>
        <w:div w:id="549001320">
          <w:marLeft w:val="0"/>
          <w:marRight w:val="0"/>
          <w:marTop w:val="0"/>
          <w:marBottom w:val="0"/>
          <w:divBdr>
            <w:top w:val="none" w:sz="0" w:space="0" w:color="auto"/>
            <w:left w:val="none" w:sz="0" w:space="0" w:color="auto"/>
            <w:bottom w:val="none" w:sz="0" w:space="0" w:color="auto"/>
            <w:right w:val="none" w:sz="0" w:space="0" w:color="auto"/>
          </w:divBdr>
          <w:divsChild>
            <w:div w:id="1237058283">
              <w:marLeft w:val="0"/>
              <w:marRight w:val="0"/>
              <w:marTop w:val="0"/>
              <w:marBottom w:val="0"/>
              <w:divBdr>
                <w:top w:val="none" w:sz="0" w:space="0" w:color="auto"/>
                <w:left w:val="none" w:sz="0" w:space="0" w:color="auto"/>
                <w:bottom w:val="none" w:sz="0" w:space="0" w:color="auto"/>
                <w:right w:val="none" w:sz="0" w:space="0" w:color="auto"/>
              </w:divBdr>
            </w:div>
            <w:div w:id="189880973">
              <w:marLeft w:val="0"/>
              <w:marRight w:val="0"/>
              <w:marTop w:val="0"/>
              <w:marBottom w:val="0"/>
              <w:divBdr>
                <w:top w:val="none" w:sz="0" w:space="0" w:color="auto"/>
                <w:left w:val="none" w:sz="0" w:space="0" w:color="auto"/>
                <w:bottom w:val="none" w:sz="0" w:space="0" w:color="auto"/>
                <w:right w:val="none" w:sz="0" w:space="0" w:color="auto"/>
              </w:divBdr>
            </w:div>
            <w:div w:id="112142797">
              <w:marLeft w:val="0"/>
              <w:marRight w:val="0"/>
              <w:marTop w:val="0"/>
              <w:marBottom w:val="0"/>
              <w:divBdr>
                <w:top w:val="none" w:sz="0" w:space="0" w:color="auto"/>
                <w:left w:val="none" w:sz="0" w:space="0" w:color="auto"/>
                <w:bottom w:val="none" w:sz="0" w:space="0" w:color="auto"/>
                <w:right w:val="none" w:sz="0" w:space="0" w:color="auto"/>
              </w:divBdr>
            </w:div>
            <w:div w:id="945771891">
              <w:marLeft w:val="0"/>
              <w:marRight w:val="0"/>
              <w:marTop w:val="0"/>
              <w:marBottom w:val="0"/>
              <w:divBdr>
                <w:top w:val="none" w:sz="0" w:space="0" w:color="auto"/>
                <w:left w:val="none" w:sz="0" w:space="0" w:color="auto"/>
                <w:bottom w:val="none" w:sz="0" w:space="0" w:color="auto"/>
                <w:right w:val="none" w:sz="0" w:space="0" w:color="auto"/>
              </w:divBdr>
            </w:div>
          </w:divsChild>
        </w:div>
        <w:div w:id="136335790">
          <w:marLeft w:val="0"/>
          <w:marRight w:val="0"/>
          <w:marTop w:val="0"/>
          <w:marBottom w:val="0"/>
          <w:divBdr>
            <w:top w:val="none" w:sz="0" w:space="0" w:color="auto"/>
            <w:left w:val="none" w:sz="0" w:space="0" w:color="auto"/>
            <w:bottom w:val="none" w:sz="0" w:space="0" w:color="auto"/>
            <w:right w:val="none" w:sz="0" w:space="0" w:color="auto"/>
          </w:divBdr>
          <w:divsChild>
            <w:div w:id="1990328590">
              <w:marLeft w:val="0"/>
              <w:marRight w:val="0"/>
              <w:marTop w:val="0"/>
              <w:marBottom w:val="0"/>
              <w:divBdr>
                <w:top w:val="none" w:sz="0" w:space="0" w:color="auto"/>
                <w:left w:val="none" w:sz="0" w:space="0" w:color="auto"/>
                <w:bottom w:val="none" w:sz="0" w:space="0" w:color="auto"/>
                <w:right w:val="none" w:sz="0" w:space="0" w:color="auto"/>
              </w:divBdr>
            </w:div>
            <w:div w:id="1895850958">
              <w:marLeft w:val="0"/>
              <w:marRight w:val="0"/>
              <w:marTop w:val="0"/>
              <w:marBottom w:val="0"/>
              <w:divBdr>
                <w:top w:val="none" w:sz="0" w:space="0" w:color="auto"/>
                <w:left w:val="none" w:sz="0" w:space="0" w:color="auto"/>
                <w:bottom w:val="none" w:sz="0" w:space="0" w:color="auto"/>
                <w:right w:val="none" w:sz="0" w:space="0" w:color="auto"/>
              </w:divBdr>
            </w:div>
            <w:div w:id="2014801564">
              <w:marLeft w:val="0"/>
              <w:marRight w:val="0"/>
              <w:marTop w:val="0"/>
              <w:marBottom w:val="0"/>
              <w:divBdr>
                <w:top w:val="none" w:sz="0" w:space="0" w:color="auto"/>
                <w:left w:val="none" w:sz="0" w:space="0" w:color="auto"/>
                <w:bottom w:val="none" w:sz="0" w:space="0" w:color="auto"/>
                <w:right w:val="none" w:sz="0" w:space="0" w:color="auto"/>
              </w:divBdr>
            </w:div>
          </w:divsChild>
        </w:div>
        <w:div w:id="606159238">
          <w:marLeft w:val="0"/>
          <w:marRight w:val="0"/>
          <w:marTop w:val="0"/>
          <w:marBottom w:val="0"/>
          <w:divBdr>
            <w:top w:val="none" w:sz="0" w:space="0" w:color="auto"/>
            <w:left w:val="none" w:sz="0" w:space="0" w:color="auto"/>
            <w:bottom w:val="none" w:sz="0" w:space="0" w:color="auto"/>
            <w:right w:val="none" w:sz="0" w:space="0" w:color="auto"/>
          </w:divBdr>
        </w:div>
        <w:div w:id="195394084">
          <w:marLeft w:val="0"/>
          <w:marRight w:val="0"/>
          <w:marTop w:val="0"/>
          <w:marBottom w:val="0"/>
          <w:divBdr>
            <w:top w:val="none" w:sz="0" w:space="0" w:color="auto"/>
            <w:left w:val="none" w:sz="0" w:space="0" w:color="auto"/>
            <w:bottom w:val="none" w:sz="0" w:space="0" w:color="auto"/>
            <w:right w:val="none" w:sz="0" w:space="0" w:color="auto"/>
          </w:divBdr>
          <w:divsChild>
            <w:div w:id="1815872336">
              <w:marLeft w:val="0"/>
              <w:marRight w:val="0"/>
              <w:marTop w:val="0"/>
              <w:marBottom w:val="0"/>
              <w:divBdr>
                <w:top w:val="none" w:sz="0" w:space="0" w:color="auto"/>
                <w:left w:val="none" w:sz="0" w:space="0" w:color="auto"/>
                <w:bottom w:val="none" w:sz="0" w:space="0" w:color="auto"/>
                <w:right w:val="none" w:sz="0" w:space="0" w:color="auto"/>
              </w:divBdr>
            </w:div>
          </w:divsChild>
        </w:div>
        <w:div w:id="1759329235">
          <w:marLeft w:val="0"/>
          <w:marRight w:val="0"/>
          <w:marTop w:val="0"/>
          <w:marBottom w:val="0"/>
          <w:divBdr>
            <w:top w:val="none" w:sz="0" w:space="0" w:color="auto"/>
            <w:left w:val="none" w:sz="0" w:space="0" w:color="auto"/>
            <w:bottom w:val="none" w:sz="0" w:space="0" w:color="auto"/>
            <w:right w:val="none" w:sz="0" w:space="0" w:color="auto"/>
          </w:divBdr>
          <w:divsChild>
            <w:div w:id="1978877301">
              <w:marLeft w:val="0"/>
              <w:marRight w:val="0"/>
              <w:marTop w:val="0"/>
              <w:marBottom w:val="0"/>
              <w:divBdr>
                <w:top w:val="none" w:sz="0" w:space="0" w:color="auto"/>
                <w:left w:val="none" w:sz="0" w:space="0" w:color="auto"/>
                <w:bottom w:val="none" w:sz="0" w:space="0" w:color="auto"/>
                <w:right w:val="none" w:sz="0" w:space="0" w:color="auto"/>
              </w:divBdr>
            </w:div>
            <w:div w:id="1146625878">
              <w:marLeft w:val="0"/>
              <w:marRight w:val="0"/>
              <w:marTop w:val="0"/>
              <w:marBottom w:val="0"/>
              <w:divBdr>
                <w:top w:val="none" w:sz="0" w:space="0" w:color="auto"/>
                <w:left w:val="none" w:sz="0" w:space="0" w:color="auto"/>
                <w:bottom w:val="none" w:sz="0" w:space="0" w:color="auto"/>
                <w:right w:val="none" w:sz="0" w:space="0" w:color="auto"/>
              </w:divBdr>
            </w:div>
            <w:div w:id="1054088521">
              <w:marLeft w:val="0"/>
              <w:marRight w:val="0"/>
              <w:marTop w:val="0"/>
              <w:marBottom w:val="0"/>
              <w:divBdr>
                <w:top w:val="none" w:sz="0" w:space="0" w:color="auto"/>
                <w:left w:val="none" w:sz="0" w:space="0" w:color="auto"/>
                <w:bottom w:val="none" w:sz="0" w:space="0" w:color="auto"/>
                <w:right w:val="none" w:sz="0" w:space="0" w:color="auto"/>
              </w:divBdr>
            </w:div>
          </w:divsChild>
        </w:div>
        <w:div w:id="383219562">
          <w:marLeft w:val="0"/>
          <w:marRight w:val="0"/>
          <w:marTop w:val="0"/>
          <w:marBottom w:val="0"/>
          <w:divBdr>
            <w:top w:val="none" w:sz="0" w:space="0" w:color="auto"/>
            <w:left w:val="none" w:sz="0" w:space="0" w:color="auto"/>
            <w:bottom w:val="none" w:sz="0" w:space="0" w:color="auto"/>
            <w:right w:val="none" w:sz="0" w:space="0" w:color="auto"/>
          </w:divBdr>
        </w:div>
        <w:div w:id="83890165">
          <w:marLeft w:val="0"/>
          <w:marRight w:val="0"/>
          <w:marTop w:val="0"/>
          <w:marBottom w:val="0"/>
          <w:divBdr>
            <w:top w:val="none" w:sz="0" w:space="0" w:color="auto"/>
            <w:left w:val="none" w:sz="0" w:space="0" w:color="auto"/>
            <w:bottom w:val="none" w:sz="0" w:space="0" w:color="auto"/>
            <w:right w:val="none" w:sz="0" w:space="0" w:color="auto"/>
          </w:divBdr>
          <w:divsChild>
            <w:div w:id="97218636">
              <w:marLeft w:val="0"/>
              <w:marRight w:val="0"/>
              <w:marTop w:val="0"/>
              <w:marBottom w:val="0"/>
              <w:divBdr>
                <w:top w:val="none" w:sz="0" w:space="0" w:color="auto"/>
                <w:left w:val="none" w:sz="0" w:space="0" w:color="auto"/>
                <w:bottom w:val="none" w:sz="0" w:space="0" w:color="auto"/>
                <w:right w:val="none" w:sz="0" w:space="0" w:color="auto"/>
              </w:divBdr>
            </w:div>
            <w:div w:id="1095713232">
              <w:marLeft w:val="0"/>
              <w:marRight w:val="0"/>
              <w:marTop w:val="0"/>
              <w:marBottom w:val="0"/>
              <w:divBdr>
                <w:top w:val="none" w:sz="0" w:space="0" w:color="auto"/>
                <w:left w:val="none" w:sz="0" w:space="0" w:color="auto"/>
                <w:bottom w:val="none" w:sz="0" w:space="0" w:color="auto"/>
                <w:right w:val="none" w:sz="0" w:space="0" w:color="auto"/>
              </w:divBdr>
            </w:div>
            <w:div w:id="1696610219">
              <w:marLeft w:val="0"/>
              <w:marRight w:val="0"/>
              <w:marTop w:val="0"/>
              <w:marBottom w:val="0"/>
              <w:divBdr>
                <w:top w:val="none" w:sz="0" w:space="0" w:color="auto"/>
                <w:left w:val="none" w:sz="0" w:space="0" w:color="auto"/>
                <w:bottom w:val="none" w:sz="0" w:space="0" w:color="auto"/>
                <w:right w:val="none" w:sz="0" w:space="0" w:color="auto"/>
              </w:divBdr>
            </w:div>
            <w:div w:id="1126511189">
              <w:marLeft w:val="0"/>
              <w:marRight w:val="0"/>
              <w:marTop w:val="0"/>
              <w:marBottom w:val="0"/>
              <w:divBdr>
                <w:top w:val="none" w:sz="0" w:space="0" w:color="auto"/>
                <w:left w:val="none" w:sz="0" w:space="0" w:color="auto"/>
                <w:bottom w:val="none" w:sz="0" w:space="0" w:color="auto"/>
                <w:right w:val="none" w:sz="0" w:space="0" w:color="auto"/>
              </w:divBdr>
            </w:div>
          </w:divsChild>
        </w:div>
        <w:div w:id="1152138518">
          <w:marLeft w:val="0"/>
          <w:marRight w:val="0"/>
          <w:marTop w:val="0"/>
          <w:marBottom w:val="0"/>
          <w:divBdr>
            <w:top w:val="none" w:sz="0" w:space="0" w:color="auto"/>
            <w:left w:val="none" w:sz="0" w:space="0" w:color="auto"/>
            <w:bottom w:val="none" w:sz="0" w:space="0" w:color="auto"/>
            <w:right w:val="none" w:sz="0" w:space="0" w:color="auto"/>
          </w:divBdr>
        </w:div>
        <w:div w:id="498233152">
          <w:marLeft w:val="0"/>
          <w:marRight w:val="0"/>
          <w:marTop w:val="0"/>
          <w:marBottom w:val="0"/>
          <w:divBdr>
            <w:top w:val="none" w:sz="0" w:space="0" w:color="auto"/>
            <w:left w:val="none" w:sz="0" w:space="0" w:color="auto"/>
            <w:bottom w:val="none" w:sz="0" w:space="0" w:color="auto"/>
            <w:right w:val="none" w:sz="0" w:space="0" w:color="auto"/>
          </w:divBdr>
        </w:div>
        <w:div w:id="95640434">
          <w:marLeft w:val="0"/>
          <w:marRight w:val="0"/>
          <w:marTop w:val="0"/>
          <w:marBottom w:val="0"/>
          <w:divBdr>
            <w:top w:val="none" w:sz="0" w:space="0" w:color="auto"/>
            <w:left w:val="none" w:sz="0" w:space="0" w:color="auto"/>
            <w:bottom w:val="none" w:sz="0" w:space="0" w:color="auto"/>
            <w:right w:val="none" w:sz="0" w:space="0" w:color="auto"/>
          </w:divBdr>
        </w:div>
        <w:div w:id="1167748209">
          <w:marLeft w:val="0"/>
          <w:marRight w:val="0"/>
          <w:marTop w:val="0"/>
          <w:marBottom w:val="0"/>
          <w:divBdr>
            <w:top w:val="none" w:sz="0" w:space="0" w:color="auto"/>
            <w:left w:val="none" w:sz="0" w:space="0" w:color="auto"/>
            <w:bottom w:val="none" w:sz="0" w:space="0" w:color="auto"/>
            <w:right w:val="none" w:sz="0" w:space="0" w:color="auto"/>
          </w:divBdr>
        </w:div>
        <w:div w:id="1626302932">
          <w:marLeft w:val="0"/>
          <w:marRight w:val="0"/>
          <w:marTop w:val="0"/>
          <w:marBottom w:val="0"/>
          <w:divBdr>
            <w:top w:val="none" w:sz="0" w:space="0" w:color="auto"/>
            <w:left w:val="none" w:sz="0" w:space="0" w:color="auto"/>
            <w:bottom w:val="none" w:sz="0" w:space="0" w:color="auto"/>
            <w:right w:val="none" w:sz="0" w:space="0" w:color="auto"/>
          </w:divBdr>
        </w:div>
        <w:div w:id="585921257">
          <w:marLeft w:val="0"/>
          <w:marRight w:val="0"/>
          <w:marTop w:val="0"/>
          <w:marBottom w:val="0"/>
          <w:divBdr>
            <w:top w:val="none" w:sz="0" w:space="0" w:color="auto"/>
            <w:left w:val="none" w:sz="0" w:space="0" w:color="auto"/>
            <w:bottom w:val="none" w:sz="0" w:space="0" w:color="auto"/>
            <w:right w:val="none" w:sz="0" w:space="0" w:color="auto"/>
          </w:divBdr>
        </w:div>
        <w:div w:id="54859862">
          <w:marLeft w:val="0"/>
          <w:marRight w:val="0"/>
          <w:marTop w:val="0"/>
          <w:marBottom w:val="0"/>
          <w:divBdr>
            <w:top w:val="none" w:sz="0" w:space="0" w:color="auto"/>
            <w:left w:val="none" w:sz="0" w:space="0" w:color="auto"/>
            <w:bottom w:val="none" w:sz="0" w:space="0" w:color="auto"/>
            <w:right w:val="none" w:sz="0" w:space="0" w:color="auto"/>
          </w:divBdr>
        </w:div>
        <w:div w:id="808353662">
          <w:marLeft w:val="0"/>
          <w:marRight w:val="0"/>
          <w:marTop w:val="0"/>
          <w:marBottom w:val="0"/>
          <w:divBdr>
            <w:top w:val="none" w:sz="0" w:space="0" w:color="auto"/>
            <w:left w:val="none" w:sz="0" w:space="0" w:color="auto"/>
            <w:bottom w:val="none" w:sz="0" w:space="0" w:color="auto"/>
            <w:right w:val="none" w:sz="0" w:space="0" w:color="auto"/>
          </w:divBdr>
        </w:div>
        <w:div w:id="1050421462">
          <w:marLeft w:val="0"/>
          <w:marRight w:val="0"/>
          <w:marTop w:val="0"/>
          <w:marBottom w:val="0"/>
          <w:divBdr>
            <w:top w:val="none" w:sz="0" w:space="0" w:color="auto"/>
            <w:left w:val="none" w:sz="0" w:space="0" w:color="auto"/>
            <w:bottom w:val="none" w:sz="0" w:space="0" w:color="auto"/>
            <w:right w:val="none" w:sz="0" w:space="0" w:color="auto"/>
          </w:divBdr>
        </w:div>
        <w:div w:id="746920999">
          <w:marLeft w:val="0"/>
          <w:marRight w:val="0"/>
          <w:marTop w:val="0"/>
          <w:marBottom w:val="0"/>
          <w:divBdr>
            <w:top w:val="none" w:sz="0" w:space="0" w:color="auto"/>
            <w:left w:val="none" w:sz="0" w:space="0" w:color="auto"/>
            <w:bottom w:val="none" w:sz="0" w:space="0" w:color="auto"/>
            <w:right w:val="none" w:sz="0" w:space="0" w:color="auto"/>
          </w:divBdr>
        </w:div>
        <w:div w:id="440612914">
          <w:marLeft w:val="0"/>
          <w:marRight w:val="0"/>
          <w:marTop w:val="0"/>
          <w:marBottom w:val="0"/>
          <w:divBdr>
            <w:top w:val="none" w:sz="0" w:space="0" w:color="auto"/>
            <w:left w:val="none" w:sz="0" w:space="0" w:color="auto"/>
            <w:bottom w:val="none" w:sz="0" w:space="0" w:color="auto"/>
            <w:right w:val="none" w:sz="0" w:space="0" w:color="auto"/>
          </w:divBdr>
        </w:div>
        <w:div w:id="1770662303">
          <w:marLeft w:val="0"/>
          <w:marRight w:val="0"/>
          <w:marTop w:val="0"/>
          <w:marBottom w:val="0"/>
          <w:divBdr>
            <w:top w:val="none" w:sz="0" w:space="0" w:color="auto"/>
            <w:left w:val="none" w:sz="0" w:space="0" w:color="auto"/>
            <w:bottom w:val="none" w:sz="0" w:space="0" w:color="auto"/>
            <w:right w:val="none" w:sz="0" w:space="0" w:color="auto"/>
          </w:divBdr>
        </w:div>
        <w:div w:id="353772192">
          <w:marLeft w:val="0"/>
          <w:marRight w:val="0"/>
          <w:marTop w:val="0"/>
          <w:marBottom w:val="0"/>
          <w:divBdr>
            <w:top w:val="none" w:sz="0" w:space="0" w:color="auto"/>
            <w:left w:val="none" w:sz="0" w:space="0" w:color="auto"/>
            <w:bottom w:val="none" w:sz="0" w:space="0" w:color="auto"/>
            <w:right w:val="none" w:sz="0" w:space="0" w:color="auto"/>
          </w:divBdr>
          <w:divsChild>
            <w:div w:id="1031879571">
              <w:marLeft w:val="-75"/>
              <w:marRight w:val="0"/>
              <w:marTop w:val="30"/>
              <w:marBottom w:val="30"/>
              <w:divBdr>
                <w:top w:val="none" w:sz="0" w:space="0" w:color="auto"/>
                <w:left w:val="none" w:sz="0" w:space="0" w:color="auto"/>
                <w:bottom w:val="none" w:sz="0" w:space="0" w:color="auto"/>
                <w:right w:val="none" w:sz="0" w:space="0" w:color="auto"/>
              </w:divBdr>
              <w:divsChild>
                <w:div w:id="1963800776">
                  <w:marLeft w:val="0"/>
                  <w:marRight w:val="0"/>
                  <w:marTop w:val="0"/>
                  <w:marBottom w:val="0"/>
                  <w:divBdr>
                    <w:top w:val="none" w:sz="0" w:space="0" w:color="auto"/>
                    <w:left w:val="none" w:sz="0" w:space="0" w:color="auto"/>
                    <w:bottom w:val="none" w:sz="0" w:space="0" w:color="auto"/>
                    <w:right w:val="none" w:sz="0" w:space="0" w:color="auto"/>
                  </w:divBdr>
                  <w:divsChild>
                    <w:div w:id="1177379702">
                      <w:marLeft w:val="0"/>
                      <w:marRight w:val="0"/>
                      <w:marTop w:val="0"/>
                      <w:marBottom w:val="0"/>
                      <w:divBdr>
                        <w:top w:val="none" w:sz="0" w:space="0" w:color="auto"/>
                        <w:left w:val="none" w:sz="0" w:space="0" w:color="auto"/>
                        <w:bottom w:val="none" w:sz="0" w:space="0" w:color="auto"/>
                        <w:right w:val="none" w:sz="0" w:space="0" w:color="auto"/>
                      </w:divBdr>
                    </w:div>
                    <w:div w:id="1523469907">
                      <w:marLeft w:val="0"/>
                      <w:marRight w:val="0"/>
                      <w:marTop w:val="0"/>
                      <w:marBottom w:val="0"/>
                      <w:divBdr>
                        <w:top w:val="none" w:sz="0" w:space="0" w:color="auto"/>
                        <w:left w:val="none" w:sz="0" w:space="0" w:color="auto"/>
                        <w:bottom w:val="none" w:sz="0" w:space="0" w:color="auto"/>
                        <w:right w:val="none" w:sz="0" w:space="0" w:color="auto"/>
                      </w:divBdr>
                    </w:div>
                  </w:divsChild>
                </w:div>
                <w:div w:id="268976692">
                  <w:marLeft w:val="0"/>
                  <w:marRight w:val="0"/>
                  <w:marTop w:val="0"/>
                  <w:marBottom w:val="0"/>
                  <w:divBdr>
                    <w:top w:val="none" w:sz="0" w:space="0" w:color="auto"/>
                    <w:left w:val="none" w:sz="0" w:space="0" w:color="auto"/>
                    <w:bottom w:val="none" w:sz="0" w:space="0" w:color="auto"/>
                    <w:right w:val="none" w:sz="0" w:space="0" w:color="auto"/>
                  </w:divBdr>
                  <w:divsChild>
                    <w:div w:id="2010132535">
                      <w:marLeft w:val="0"/>
                      <w:marRight w:val="0"/>
                      <w:marTop w:val="0"/>
                      <w:marBottom w:val="0"/>
                      <w:divBdr>
                        <w:top w:val="none" w:sz="0" w:space="0" w:color="auto"/>
                        <w:left w:val="none" w:sz="0" w:space="0" w:color="auto"/>
                        <w:bottom w:val="none" w:sz="0" w:space="0" w:color="auto"/>
                        <w:right w:val="none" w:sz="0" w:space="0" w:color="auto"/>
                      </w:divBdr>
                    </w:div>
                    <w:div w:id="1004356466">
                      <w:marLeft w:val="0"/>
                      <w:marRight w:val="0"/>
                      <w:marTop w:val="0"/>
                      <w:marBottom w:val="0"/>
                      <w:divBdr>
                        <w:top w:val="none" w:sz="0" w:space="0" w:color="auto"/>
                        <w:left w:val="none" w:sz="0" w:space="0" w:color="auto"/>
                        <w:bottom w:val="none" w:sz="0" w:space="0" w:color="auto"/>
                        <w:right w:val="none" w:sz="0" w:space="0" w:color="auto"/>
                      </w:divBdr>
                    </w:div>
                  </w:divsChild>
                </w:div>
                <w:div w:id="426998535">
                  <w:marLeft w:val="0"/>
                  <w:marRight w:val="0"/>
                  <w:marTop w:val="0"/>
                  <w:marBottom w:val="0"/>
                  <w:divBdr>
                    <w:top w:val="none" w:sz="0" w:space="0" w:color="auto"/>
                    <w:left w:val="none" w:sz="0" w:space="0" w:color="auto"/>
                    <w:bottom w:val="none" w:sz="0" w:space="0" w:color="auto"/>
                    <w:right w:val="none" w:sz="0" w:space="0" w:color="auto"/>
                  </w:divBdr>
                  <w:divsChild>
                    <w:div w:id="1689604717">
                      <w:marLeft w:val="0"/>
                      <w:marRight w:val="0"/>
                      <w:marTop w:val="0"/>
                      <w:marBottom w:val="0"/>
                      <w:divBdr>
                        <w:top w:val="none" w:sz="0" w:space="0" w:color="auto"/>
                        <w:left w:val="none" w:sz="0" w:space="0" w:color="auto"/>
                        <w:bottom w:val="none" w:sz="0" w:space="0" w:color="auto"/>
                        <w:right w:val="none" w:sz="0" w:space="0" w:color="auto"/>
                      </w:divBdr>
                    </w:div>
                    <w:div w:id="891425373">
                      <w:marLeft w:val="0"/>
                      <w:marRight w:val="0"/>
                      <w:marTop w:val="0"/>
                      <w:marBottom w:val="0"/>
                      <w:divBdr>
                        <w:top w:val="none" w:sz="0" w:space="0" w:color="auto"/>
                        <w:left w:val="none" w:sz="0" w:space="0" w:color="auto"/>
                        <w:bottom w:val="none" w:sz="0" w:space="0" w:color="auto"/>
                        <w:right w:val="none" w:sz="0" w:space="0" w:color="auto"/>
                      </w:divBdr>
                    </w:div>
                  </w:divsChild>
                </w:div>
                <w:div w:id="373894588">
                  <w:marLeft w:val="0"/>
                  <w:marRight w:val="0"/>
                  <w:marTop w:val="0"/>
                  <w:marBottom w:val="0"/>
                  <w:divBdr>
                    <w:top w:val="none" w:sz="0" w:space="0" w:color="auto"/>
                    <w:left w:val="none" w:sz="0" w:space="0" w:color="auto"/>
                    <w:bottom w:val="none" w:sz="0" w:space="0" w:color="auto"/>
                    <w:right w:val="none" w:sz="0" w:space="0" w:color="auto"/>
                  </w:divBdr>
                  <w:divsChild>
                    <w:div w:id="1471166014">
                      <w:marLeft w:val="0"/>
                      <w:marRight w:val="0"/>
                      <w:marTop w:val="0"/>
                      <w:marBottom w:val="0"/>
                      <w:divBdr>
                        <w:top w:val="none" w:sz="0" w:space="0" w:color="auto"/>
                        <w:left w:val="none" w:sz="0" w:space="0" w:color="auto"/>
                        <w:bottom w:val="none" w:sz="0" w:space="0" w:color="auto"/>
                        <w:right w:val="none" w:sz="0" w:space="0" w:color="auto"/>
                      </w:divBdr>
                    </w:div>
                    <w:div w:id="145783193">
                      <w:marLeft w:val="0"/>
                      <w:marRight w:val="0"/>
                      <w:marTop w:val="0"/>
                      <w:marBottom w:val="0"/>
                      <w:divBdr>
                        <w:top w:val="none" w:sz="0" w:space="0" w:color="auto"/>
                        <w:left w:val="none" w:sz="0" w:space="0" w:color="auto"/>
                        <w:bottom w:val="none" w:sz="0" w:space="0" w:color="auto"/>
                        <w:right w:val="none" w:sz="0" w:space="0" w:color="auto"/>
                      </w:divBdr>
                    </w:div>
                  </w:divsChild>
                </w:div>
                <w:div w:id="64227961">
                  <w:marLeft w:val="0"/>
                  <w:marRight w:val="0"/>
                  <w:marTop w:val="0"/>
                  <w:marBottom w:val="0"/>
                  <w:divBdr>
                    <w:top w:val="none" w:sz="0" w:space="0" w:color="auto"/>
                    <w:left w:val="none" w:sz="0" w:space="0" w:color="auto"/>
                    <w:bottom w:val="none" w:sz="0" w:space="0" w:color="auto"/>
                    <w:right w:val="none" w:sz="0" w:space="0" w:color="auto"/>
                  </w:divBdr>
                  <w:divsChild>
                    <w:div w:id="771124644">
                      <w:marLeft w:val="0"/>
                      <w:marRight w:val="0"/>
                      <w:marTop w:val="0"/>
                      <w:marBottom w:val="0"/>
                      <w:divBdr>
                        <w:top w:val="none" w:sz="0" w:space="0" w:color="auto"/>
                        <w:left w:val="none" w:sz="0" w:space="0" w:color="auto"/>
                        <w:bottom w:val="none" w:sz="0" w:space="0" w:color="auto"/>
                        <w:right w:val="none" w:sz="0" w:space="0" w:color="auto"/>
                      </w:divBdr>
                    </w:div>
                    <w:div w:id="1120881336">
                      <w:marLeft w:val="0"/>
                      <w:marRight w:val="0"/>
                      <w:marTop w:val="0"/>
                      <w:marBottom w:val="0"/>
                      <w:divBdr>
                        <w:top w:val="none" w:sz="0" w:space="0" w:color="auto"/>
                        <w:left w:val="none" w:sz="0" w:space="0" w:color="auto"/>
                        <w:bottom w:val="none" w:sz="0" w:space="0" w:color="auto"/>
                        <w:right w:val="none" w:sz="0" w:space="0" w:color="auto"/>
                      </w:divBdr>
                    </w:div>
                  </w:divsChild>
                </w:div>
                <w:div w:id="1929918641">
                  <w:marLeft w:val="0"/>
                  <w:marRight w:val="0"/>
                  <w:marTop w:val="0"/>
                  <w:marBottom w:val="0"/>
                  <w:divBdr>
                    <w:top w:val="none" w:sz="0" w:space="0" w:color="auto"/>
                    <w:left w:val="none" w:sz="0" w:space="0" w:color="auto"/>
                    <w:bottom w:val="none" w:sz="0" w:space="0" w:color="auto"/>
                    <w:right w:val="none" w:sz="0" w:space="0" w:color="auto"/>
                  </w:divBdr>
                  <w:divsChild>
                    <w:div w:id="1249193357">
                      <w:marLeft w:val="0"/>
                      <w:marRight w:val="0"/>
                      <w:marTop w:val="0"/>
                      <w:marBottom w:val="0"/>
                      <w:divBdr>
                        <w:top w:val="none" w:sz="0" w:space="0" w:color="auto"/>
                        <w:left w:val="none" w:sz="0" w:space="0" w:color="auto"/>
                        <w:bottom w:val="none" w:sz="0" w:space="0" w:color="auto"/>
                        <w:right w:val="none" w:sz="0" w:space="0" w:color="auto"/>
                      </w:divBdr>
                    </w:div>
                    <w:div w:id="453256598">
                      <w:marLeft w:val="0"/>
                      <w:marRight w:val="0"/>
                      <w:marTop w:val="0"/>
                      <w:marBottom w:val="0"/>
                      <w:divBdr>
                        <w:top w:val="none" w:sz="0" w:space="0" w:color="auto"/>
                        <w:left w:val="none" w:sz="0" w:space="0" w:color="auto"/>
                        <w:bottom w:val="none" w:sz="0" w:space="0" w:color="auto"/>
                        <w:right w:val="none" w:sz="0" w:space="0" w:color="auto"/>
                      </w:divBdr>
                    </w:div>
                  </w:divsChild>
                </w:div>
                <w:div w:id="1032847434">
                  <w:marLeft w:val="0"/>
                  <w:marRight w:val="0"/>
                  <w:marTop w:val="0"/>
                  <w:marBottom w:val="0"/>
                  <w:divBdr>
                    <w:top w:val="none" w:sz="0" w:space="0" w:color="auto"/>
                    <w:left w:val="none" w:sz="0" w:space="0" w:color="auto"/>
                    <w:bottom w:val="none" w:sz="0" w:space="0" w:color="auto"/>
                    <w:right w:val="none" w:sz="0" w:space="0" w:color="auto"/>
                  </w:divBdr>
                  <w:divsChild>
                    <w:div w:id="1860043508">
                      <w:marLeft w:val="0"/>
                      <w:marRight w:val="0"/>
                      <w:marTop w:val="0"/>
                      <w:marBottom w:val="0"/>
                      <w:divBdr>
                        <w:top w:val="none" w:sz="0" w:space="0" w:color="auto"/>
                        <w:left w:val="none" w:sz="0" w:space="0" w:color="auto"/>
                        <w:bottom w:val="none" w:sz="0" w:space="0" w:color="auto"/>
                        <w:right w:val="none" w:sz="0" w:space="0" w:color="auto"/>
                      </w:divBdr>
                    </w:div>
                    <w:div w:id="1157960767">
                      <w:marLeft w:val="0"/>
                      <w:marRight w:val="0"/>
                      <w:marTop w:val="0"/>
                      <w:marBottom w:val="0"/>
                      <w:divBdr>
                        <w:top w:val="none" w:sz="0" w:space="0" w:color="auto"/>
                        <w:left w:val="none" w:sz="0" w:space="0" w:color="auto"/>
                        <w:bottom w:val="none" w:sz="0" w:space="0" w:color="auto"/>
                        <w:right w:val="none" w:sz="0" w:space="0" w:color="auto"/>
                      </w:divBdr>
                    </w:div>
                  </w:divsChild>
                </w:div>
                <w:div w:id="1505239377">
                  <w:marLeft w:val="0"/>
                  <w:marRight w:val="0"/>
                  <w:marTop w:val="0"/>
                  <w:marBottom w:val="0"/>
                  <w:divBdr>
                    <w:top w:val="none" w:sz="0" w:space="0" w:color="auto"/>
                    <w:left w:val="none" w:sz="0" w:space="0" w:color="auto"/>
                    <w:bottom w:val="none" w:sz="0" w:space="0" w:color="auto"/>
                    <w:right w:val="none" w:sz="0" w:space="0" w:color="auto"/>
                  </w:divBdr>
                  <w:divsChild>
                    <w:div w:id="691996715">
                      <w:marLeft w:val="0"/>
                      <w:marRight w:val="0"/>
                      <w:marTop w:val="0"/>
                      <w:marBottom w:val="0"/>
                      <w:divBdr>
                        <w:top w:val="none" w:sz="0" w:space="0" w:color="auto"/>
                        <w:left w:val="none" w:sz="0" w:space="0" w:color="auto"/>
                        <w:bottom w:val="none" w:sz="0" w:space="0" w:color="auto"/>
                        <w:right w:val="none" w:sz="0" w:space="0" w:color="auto"/>
                      </w:divBdr>
                    </w:div>
                    <w:div w:id="1832716421">
                      <w:marLeft w:val="0"/>
                      <w:marRight w:val="0"/>
                      <w:marTop w:val="0"/>
                      <w:marBottom w:val="0"/>
                      <w:divBdr>
                        <w:top w:val="none" w:sz="0" w:space="0" w:color="auto"/>
                        <w:left w:val="none" w:sz="0" w:space="0" w:color="auto"/>
                        <w:bottom w:val="none" w:sz="0" w:space="0" w:color="auto"/>
                        <w:right w:val="none" w:sz="0" w:space="0" w:color="auto"/>
                      </w:divBdr>
                    </w:div>
                  </w:divsChild>
                </w:div>
                <w:div w:id="906183907">
                  <w:marLeft w:val="0"/>
                  <w:marRight w:val="0"/>
                  <w:marTop w:val="0"/>
                  <w:marBottom w:val="0"/>
                  <w:divBdr>
                    <w:top w:val="none" w:sz="0" w:space="0" w:color="auto"/>
                    <w:left w:val="none" w:sz="0" w:space="0" w:color="auto"/>
                    <w:bottom w:val="none" w:sz="0" w:space="0" w:color="auto"/>
                    <w:right w:val="none" w:sz="0" w:space="0" w:color="auto"/>
                  </w:divBdr>
                  <w:divsChild>
                    <w:div w:id="624434676">
                      <w:marLeft w:val="0"/>
                      <w:marRight w:val="0"/>
                      <w:marTop w:val="0"/>
                      <w:marBottom w:val="0"/>
                      <w:divBdr>
                        <w:top w:val="none" w:sz="0" w:space="0" w:color="auto"/>
                        <w:left w:val="none" w:sz="0" w:space="0" w:color="auto"/>
                        <w:bottom w:val="none" w:sz="0" w:space="0" w:color="auto"/>
                        <w:right w:val="none" w:sz="0" w:space="0" w:color="auto"/>
                      </w:divBdr>
                    </w:div>
                  </w:divsChild>
                </w:div>
                <w:div w:id="541283354">
                  <w:marLeft w:val="0"/>
                  <w:marRight w:val="0"/>
                  <w:marTop w:val="0"/>
                  <w:marBottom w:val="0"/>
                  <w:divBdr>
                    <w:top w:val="none" w:sz="0" w:space="0" w:color="auto"/>
                    <w:left w:val="none" w:sz="0" w:space="0" w:color="auto"/>
                    <w:bottom w:val="none" w:sz="0" w:space="0" w:color="auto"/>
                    <w:right w:val="none" w:sz="0" w:space="0" w:color="auto"/>
                  </w:divBdr>
                  <w:divsChild>
                    <w:div w:id="1152140425">
                      <w:marLeft w:val="0"/>
                      <w:marRight w:val="0"/>
                      <w:marTop w:val="0"/>
                      <w:marBottom w:val="0"/>
                      <w:divBdr>
                        <w:top w:val="none" w:sz="0" w:space="0" w:color="auto"/>
                        <w:left w:val="none" w:sz="0" w:space="0" w:color="auto"/>
                        <w:bottom w:val="none" w:sz="0" w:space="0" w:color="auto"/>
                        <w:right w:val="none" w:sz="0" w:space="0" w:color="auto"/>
                      </w:divBdr>
                    </w:div>
                    <w:div w:id="1797946084">
                      <w:marLeft w:val="0"/>
                      <w:marRight w:val="0"/>
                      <w:marTop w:val="0"/>
                      <w:marBottom w:val="0"/>
                      <w:divBdr>
                        <w:top w:val="none" w:sz="0" w:space="0" w:color="auto"/>
                        <w:left w:val="none" w:sz="0" w:space="0" w:color="auto"/>
                        <w:bottom w:val="none" w:sz="0" w:space="0" w:color="auto"/>
                        <w:right w:val="none" w:sz="0" w:space="0" w:color="auto"/>
                      </w:divBdr>
                    </w:div>
                  </w:divsChild>
                </w:div>
                <w:div w:id="1922519211">
                  <w:marLeft w:val="0"/>
                  <w:marRight w:val="0"/>
                  <w:marTop w:val="0"/>
                  <w:marBottom w:val="0"/>
                  <w:divBdr>
                    <w:top w:val="none" w:sz="0" w:space="0" w:color="auto"/>
                    <w:left w:val="none" w:sz="0" w:space="0" w:color="auto"/>
                    <w:bottom w:val="none" w:sz="0" w:space="0" w:color="auto"/>
                    <w:right w:val="none" w:sz="0" w:space="0" w:color="auto"/>
                  </w:divBdr>
                  <w:divsChild>
                    <w:div w:id="374891600">
                      <w:marLeft w:val="0"/>
                      <w:marRight w:val="0"/>
                      <w:marTop w:val="0"/>
                      <w:marBottom w:val="0"/>
                      <w:divBdr>
                        <w:top w:val="none" w:sz="0" w:space="0" w:color="auto"/>
                        <w:left w:val="none" w:sz="0" w:space="0" w:color="auto"/>
                        <w:bottom w:val="none" w:sz="0" w:space="0" w:color="auto"/>
                        <w:right w:val="none" w:sz="0" w:space="0" w:color="auto"/>
                      </w:divBdr>
                    </w:div>
                    <w:div w:id="1773470703">
                      <w:marLeft w:val="0"/>
                      <w:marRight w:val="0"/>
                      <w:marTop w:val="0"/>
                      <w:marBottom w:val="0"/>
                      <w:divBdr>
                        <w:top w:val="none" w:sz="0" w:space="0" w:color="auto"/>
                        <w:left w:val="none" w:sz="0" w:space="0" w:color="auto"/>
                        <w:bottom w:val="none" w:sz="0" w:space="0" w:color="auto"/>
                        <w:right w:val="none" w:sz="0" w:space="0" w:color="auto"/>
                      </w:divBdr>
                    </w:div>
                  </w:divsChild>
                </w:div>
                <w:div w:id="1042093336">
                  <w:marLeft w:val="0"/>
                  <w:marRight w:val="0"/>
                  <w:marTop w:val="0"/>
                  <w:marBottom w:val="0"/>
                  <w:divBdr>
                    <w:top w:val="none" w:sz="0" w:space="0" w:color="auto"/>
                    <w:left w:val="none" w:sz="0" w:space="0" w:color="auto"/>
                    <w:bottom w:val="none" w:sz="0" w:space="0" w:color="auto"/>
                    <w:right w:val="none" w:sz="0" w:space="0" w:color="auto"/>
                  </w:divBdr>
                  <w:divsChild>
                    <w:div w:id="1575435626">
                      <w:marLeft w:val="0"/>
                      <w:marRight w:val="0"/>
                      <w:marTop w:val="0"/>
                      <w:marBottom w:val="0"/>
                      <w:divBdr>
                        <w:top w:val="none" w:sz="0" w:space="0" w:color="auto"/>
                        <w:left w:val="none" w:sz="0" w:space="0" w:color="auto"/>
                        <w:bottom w:val="none" w:sz="0" w:space="0" w:color="auto"/>
                        <w:right w:val="none" w:sz="0" w:space="0" w:color="auto"/>
                      </w:divBdr>
                    </w:div>
                    <w:div w:id="351418714">
                      <w:marLeft w:val="0"/>
                      <w:marRight w:val="0"/>
                      <w:marTop w:val="0"/>
                      <w:marBottom w:val="0"/>
                      <w:divBdr>
                        <w:top w:val="none" w:sz="0" w:space="0" w:color="auto"/>
                        <w:left w:val="none" w:sz="0" w:space="0" w:color="auto"/>
                        <w:bottom w:val="none" w:sz="0" w:space="0" w:color="auto"/>
                        <w:right w:val="none" w:sz="0" w:space="0" w:color="auto"/>
                      </w:divBdr>
                    </w:div>
                  </w:divsChild>
                </w:div>
                <w:div w:id="1342656697">
                  <w:marLeft w:val="0"/>
                  <w:marRight w:val="0"/>
                  <w:marTop w:val="0"/>
                  <w:marBottom w:val="0"/>
                  <w:divBdr>
                    <w:top w:val="none" w:sz="0" w:space="0" w:color="auto"/>
                    <w:left w:val="none" w:sz="0" w:space="0" w:color="auto"/>
                    <w:bottom w:val="none" w:sz="0" w:space="0" w:color="auto"/>
                    <w:right w:val="none" w:sz="0" w:space="0" w:color="auto"/>
                  </w:divBdr>
                  <w:divsChild>
                    <w:div w:id="909736340">
                      <w:marLeft w:val="0"/>
                      <w:marRight w:val="0"/>
                      <w:marTop w:val="0"/>
                      <w:marBottom w:val="0"/>
                      <w:divBdr>
                        <w:top w:val="none" w:sz="0" w:space="0" w:color="auto"/>
                        <w:left w:val="none" w:sz="0" w:space="0" w:color="auto"/>
                        <w:bottom w:val="none" w:sz="0" w:space="0" w:color="auto"/>
                        <w:right w:val="none" w:sz="0" w:space="0" w:color="auto"/>
                      </w:divBdr>
                    </w:div>
                  </w:divsChild>
                </w:div>
                <w:div w:id="1074738074">
                  <w:marLeft w:val="0"/>
                  <w:marRight w:val="0"/>
                  <w:marTop w:val="0"/>
                  <w:marBottom w:val="0"/>
                  <w:divBdr>
                    <w:top w:val="none" w:sz="0" w:space="0" w:color="auto"/>
                    <w:left w:val="none" w:sz="0" w:space="0" w:color="auto"/>
                    <w:bottom w:val="none" w:sz="0" w:space="0" w:color="auto"/>
                    <w:right w:val="none" w:sz="0" w:space="0" w:color="auto"/>
                  </w:divBdr>
                  <w:divsChild>
                    <w:div w:id="1451897697">
                      <w:marLeft w:val="0"/>
                      <w:marRight w:val="0"/>
                      <w:marTop w:val="0"/>
                      <w:marBottom w:val="0"/>
                      <w:divBdr>
                        <w:top w:val="none" w:sz="0" w:space="0" w:color="auto"/>
                        <w:left w:val="none" w:sz="0" w:space="0" w:color="auto"/>
                        <w:bottom w:val="none" w:sz="0" w:space="0" w:color="auto"/>
                        <w:right w:val="none" w:sz="0" w:space="0" w:color="auto"/>
                      </w:divBdr>
                    </w:div>
                    <w:div w:id="851728545">
                      <w:marLeft w:val="0"/>
                      <w:marRight w:val="0"/>
                      <w:marTop w:val="0"/>
                      <w:marBottom w:val="0"/>
                      <w:divBdr>
                        <w:top w:val="none" w:sz="0" w:space="0" w:color="auto"/>
                        <w:left w:val="none" w:sz="0" w:space="0" w:color="auto"/>
                        <w:bottom w:val="none" w:sz="0" w:space="0" w:color="auto"/>
                        <w:right w:val="none" w:sz="0" w:space="0" w:color="auto"/>
                      </w:divBdr>
                    </w:div>
                  </w:divsChild>
                </w:div>
                <w:div w:id="1923486399">
                  <w:marLeft w:val="0"/>
                  <w:marRight w:val="0"/>
                  <w:marTop w:val="0"/>
                  <w:marBottom w:val="0"/>
                  <w:divBdr>
                    <w:top w:val="none" w:sz="0" w:space="0" w:color="auto"/>
                    <w:left w:val="none" w:sz="0" w:space="0" w:color="auto"/>
                    <w:bottom w:val="none" w:sz="0" w:space="0" w:color="auto"/>
                    <w:right w:val="none" w:sz="0" w:space="0" w:color="auto"/>
                  </w:divBdr>
                  <w:divsChild>
                    <w:div w:id="933899824">
                      <w:marLeft w:val="0"/>
                      <w:marRight w:val="0"/>
                      <w:marTop w:val="0"/>
                      <w:marBottom w:val="0"/>
                      <w:divBdr>
                        <w:top w:val="none" w:sz="0" w:space="0" w:color="auto"/>
                        <w:left w:val="none" w:sz="0" w:space="0" w:color="auto"/>
                        <w:bottom w:val="none" w:sz="0" w:space="0" w:color="auto"/>
                        <w:right w:val="none" w:sz="0" w:space="0" w:color="auto"/>
                      </w:divBdr>
                    </w:div>
                    <w:div w:id="1784491698">
                      <w:marLeft w:val="0"/>
                      <w:marRight w:val="0"/>
                      <w:marTop w:val="0"/>
                      <w:marBottom w:val="0"/>
                      <w:divBdr>
                        <w:top w:val="none" w:sz="0" w:space="0" w:color="auto"/>
                        <w:left w:val="none" w:sz="0" w:space="0" w:color="auto"/>
                        <w:bottom w:val="none" w:sz="0" w:space="0" w:color="auto"/>
                        <w:right w:val="none" w:sz="0" w:space="0" w:color="auto"/>
                      </w:divBdr>
                    </w:div>
                  </w:divsChild>
                </w:div>
                <w:div w:id="1263144488">
                  <w:marLeft w:val="0"/>
                  <w:marRight w:val="0"/>
                  <w:marTop w:val="0"/>
                  <w:marBottom w:val="0"/>
                  <w:divBdr>
                    <w:top w:val="none" w:sz="0" w:space="0" w:color="auto"/>
                    <w:left w:val="none" w:sz="0" w:space="0" w:color="auto"/>
                    <w:bottom w:val="none" w:sz="0" w:space="0" w:color="auto"/>
                    <w:right w:val="none" w:sz="0" w:space="0" w:color="auto"/>
                  </w:divBdr>
                  <w:divsChild>
                    <w:div w:id="1109818515">
                      <w:marLeft w:val="0"/>
                      <w:marRight w:val="0"/>
                      <w:marTop w:val="0"/>
                      <w:marBottom w:val="0"/>
                      <w:divBdr>
                        <w:top w:val="none" w:sz="0" w:space="0" w:color="auto"/>
                        <w:left w:val="none" w:sz="0" w:space="0" w:color="auto"/>
                        <w:bottom w:val="none" w:sz="0" w:space="0" w:color="auto"/>
                        <w:right w:val="none" w:sz="0" w:space="0" w:color="auto"/>
                      </w:divBdr>
                    </w:div>
                    <w:div w:id="1345131250">
                      <w:marLeft w:val="0"/>
                      <w:marRight w:val="0"/>
                      <w:marTop w:val="0"/>
                      <w:marBottom w:val="0"/>
                      <w:divBdr>
                        <w:top w:val="none" w:sz="0" w:space="0" w:color="auto"/>
                        <w:left w:val="none" w:sz="0" w:space="0" w:color="auto"/>
                        <w:bottom w:val="none" w:sz="0" w:space="0" w:color="auto"/>
                        <w:right w:val="none" w:sz="0" w:space="0" w:color="auto"/>
                      </w:divBdr>
                    </w:div>
                  </w:divsChild>
                </w:div>
                <w:div w:id="961033214">
                  <w:marLeft w:val="0"/>
                  <w:marRight w:val="0"/>
                  <w:marTop w:val="0"/>
                  <w:marBottom w:val="0"/>
                  <w:divBdr>
                    <w:top w:val="none" w:sz="0" w:space="0" w:color="auto"/>
                    <w:left w:val="none" w:sz="0" w:space="0" w:color="auto"/>
                    <w:bottom w:val="none" w:sz="0" w:space="0" w:color="auto"/>
                    <w:right w:val="none" w:sz="0" w:space="0" w:color="auto"/>
                  </w:divBdr>
                  <w:divsChild>
                    <w:div w:id="675694498">
                      <w:marLeft w:val="0"/>
                      <w:marRight w:val="0"/>
                      <w:marTop w:val="0"/>
                      <w:marBottom w:val="0"/>
                      <w:divBdr>
                        <w:top w:val="none" w:sz="0" w:space="0" w:color="auto"/>
                        <w:left w:val="none" w:sz="0" w:space="0" w:color="auto"/>
                        <w:bottom w:val="none" w:sz="0" w:space="0" w:color="auto"/>
                        <w:right w:val="none" w:sz="0" w:space="0" w:color="auto"/>
                      </w:divBdr>
                    </w:div>
                    <w:div w:id="794253400">
                      <w:marLeft w:val="0"/>
                      <w:marRight w:val="0"/>
                      <w:marTop w:val="0"/>
                      <w:marBottom w:val="0"/>
                      <w:divBdr>
                        <w:top w:val="none" w:sz="0" w:space="0" w:color="auto"/>
                        <w:left w:val="none" w:sz="0" w:space="0" w:color="auto"/>
                        <w:bottom w:val="none" w:sz="0" w:space="0" w:color="auto"/>
                        <w:right w:val="none" w:sz="0" w:space="0" w:color="auto"/>
                      </w:divBdr>
                    </w:div>
                  </w:divsChild>
                </w:div>
                <w:div w:id="1764451880">
                  <w:marLeft w:val="0"/>
                  <w:marRight w:val="0"/>
                  <w:marTop w:val="0"/>
                  <w:marBottom w:val="0"/>
                  <w:divBdr>
                    <w:top w:val="none" w:sz="0" w:space="0" w:color="auto"/>
                    <w:left w:val="none" w:sz="0" w:space="0" w:color="auto"/>
                    <w:bottom w:val="none" w:sz="0" w:space="0" w:color="auto"/>
                    <w:right w:val="none" w:sz="0" w:space="0" w:color="auto"/>
                  </w:divBdr>
                  <w:divsChild>
                    <w:div w:id="673151305">
                      <w:marLeft w:val="0"/>
                      <w:marRight w:val="0"/>
                      <w:marTop w:val="0"/>
                      <w:marBottom w:val="0"/>
                      <w:divBdr>
                        <w:top w:val="none" w:sz="0" w:space="0" w:color="auto"/>
                        <w:left w:val="none" w:sz="0" w:space="0" w:color="auto"/>
                        <w:bottom w:val="none" w:sz="0" w:space="0" w:color="auto"/>
                        <w:right w:val="none" w:sz="0" w:space="0" w:color="auto"/>
                      </w:divBdr>
                    </w:div>
                    <w:div w:id="546452446">
                      <w:marLeft w:val="0"/>
                      <w:marRight w:val="0"/>
                      <w:marTop w:val="0"/>
                      <w:marBottom w:val="0"/>
                      <w:divBdr>
                        <w:top w:val="none" w:sz="0" w:space="0" w:color="auto"/>
                        <w:left w:val="none" w:sz="0" w:space="0" w:color="auto"/>
                        <w:bottom w:val="none" w:sz="0" w:space="0" w:color="auto"/>
                        <w:right w:val="none" w:sz="0" w:space="0" w:color="auto"/>
                      </w:divBdr>
                    </w:div>
                  </w:divsChild>
                </w:div>
                <w:div w:id="1944916792">
                  <w:marLeft w:val="0"/>
                  <w:marRight w:val="0"/>
                  <w:marTop w:val="0"/>
                  <w:marBottom w:val="0"/>
                  <w:divBdr>
                    <w:top w:val="none" w:sz="0" w:space="0" w:color="auto"/>
                    <w:left w:val="none" w:sz="0" w:space="0" w:color="auto"/>
                    <w:bottom w:val="none" w:sz="0" w:space="0" w:color="auto"/>
                    <w:right w:val="none" w:sz="0" w:space="0" w:color="auto"/>
                  </w:divBdr>
                  <w:divsChild>
                    <w:div w:id="694619766">
                      <w:marLeft w:val="0"/>
                      <w:marRight w:val="0"/>
                      <w:marTop w:val="0"/>
                      <w:marBottom w:val="0"/>
                      <w:divBdr>
                        <w:top w:val="none" w:sz="0" w:space="0" w:color="auto"/>
                        <w:left w:val="none" w:sz="0" w:space="0" w:color="auto"/>
                        <w:bottom w:val="none" w:sz="0" w:space="0" w:color="auto"/>
                        <w:right w:val="none" w:sz="0" w:space="0" w:color="auto"/>
                      </w:divBdr>
                    </w:div>
                    <w:div w:id="1145663946">
                      <w:marLeft w:val="0"/>
                      <w:marRight w:val="0"/>
                      <w:marTop w:val="0"/>
                      <w:marBottom w:val="0"/>
                      <w:divBdr>
                        <w:top w:val="none" w:sz="0" w:space="0" w:color="auto"/>
                        <w:left w:val="none" w:sz="0" w:space="0" w:color="auto"/>
                        <w:bottom w:val="none" w:sz="0" w:space="0" w:color="auto"/>
                        <w:right w:val="none" w:sz="0" w:space="0" w:color="auto"/>
                      </w:divBdr>
                    </w:div>
                  </w:divsChild>
                </w:div>
                <w:div w:id="1863934273">
                  <w:marLeft w:val="0"/>
                  <w:marRight w:val="0"/>
                  <w:marTop w:val="0"/>
                  <w:marBottom w:val="0"/>
                  <w:divBdr>
                    <w:top w:val="none" w:sz="0" w:space="0" w:color="auto"/>
                    <w:left w:val="none" w:sz="0" w:space="0" w:color="auto"/>
                    <w:bottom w:val="none" w:sz="0" w:space="0" w:color="auto"/>
                    <w:right w:val="none" w:sz="0" w:space="0" w:color="auto"/>
                  </w:divBdr>
                  <w:divsChild>
                    <w:div w:id="1625115719">
                      <w:marLeft w:val="0"/>
                      <w:marRight w:val="0"/>
                      <w:marTop w:val="0"/>
                      <w:marBottom w:val="0"/>
                      <w:divBdr>
                        <w:top w:val="none" w:sz="0" w:space="0" w:color="auto"/>
                        <w:left w:val="none" w:sz="0" w:space="0" w:color="auto"/>
                        <w:bottom w:val="none" w:sz="0" w:space="0" w:color="auto"/>
                        <w:right w:val="none" w:sz="0" w:space="0" w:color="auto"/>
                      </w:divBdr>
                    </w:div>
                    <w:div w:id="1414860490">
                      <w:marLeft w:val="0"/>
                      <w:marRight w:val="0"/>
                      <w:marTop w:val="0"/>
                      <w:marBottom w:val="0"/>
                      <w:divBdr>
                        <w:top w:val="none" w:sz="0" w:space="0" w:color="auto"/>
                        <w:left w:val="none" w:sz="0" w:space="0" w:color="auto"/>
                        <w:bottom w:val="none" w:sz="0" w:space="0" w:color="auto"/>
                        <w:right w:val="none" w:sz="0" w:space="0" w:color="auto"/>
                      </w:divBdr>
                    </w:div>
                  </w:divsChild>
                </w:div>
                <w:div w:id="414935874">
                  <w:marLeft w:val="0"/>
                  <w:marRight w:val="0"/>
                  <w:marTop w:val="0"/>
                  <w:marBottom w:val="0"/>
                  <w:divBdr>
                    <w:top w:val="none" w:sz="0" w:space="0" w:color="auto"/>
                    <w:left w:val="none" w:sz="0" w:space="0" w:color="auto"/>
                    <w:bottom w:val="none" w:sz="0" w:space="0" w:color="auto"/>
                    <w:right w:val="none" w:sz="0" w:space="0" w:color="auto"/>
                  </w:divBdr>
                  <w:divsChild>
                    <w:div w:id="805588633">
                      <w:marLeft w:val="0"/>
                      <w:marRight w:val="0"/>
                      <w:marTop w:val="0"/>
                      <w:marBottom w:val="0"/>
                      <w:divBdr>
                        <w:top w:val="none" w:sz="0" w:space="0" w:color="auto"/>
                        <w:left w:val="none" w:sz="0" w:space="0" w:color="auto"/>
                        <w:bottom w:val="none" w:sz="0" w:space="0" w:color="auto"/>
                        <w:right w:val="none" w:sz="0" w:space="0" w:color="auto"/>
                      </w:divBdr>
                    </w:div>
                    <w:div w:id="1365401173">
                      <w:marLeft w:val="0"/>
                      <w:marRight w:val="0"/>
                      <w:marTop w:val="0"/>
                      <w:marBottom w:val="0"/>
                      <w:divBdr>
                        <w:top w:val="none" w:sz="0" w:space="0" w:color="auto"/>
                        <w:left w:val="none" w:sz="0" w:space="0" w:color="auto"/>
                        <w:bottom w:val="none" w:sz="0" w:space="0" w:color="auto"/>
                        <w:right w:val="none" w:sz="0" w:space="0" w:color="auto"/>
                      </w:divBdr>
                    </w:div>
                  </w:divsChild>
                </w:div>
                <w:div w:id="44063095">
                  <w:marLeft w:val="0"/>
                  <w:marRight w:val="0"/>
                  <w:marTop w:val="0"/>
                  <w:marBottom w:val="0"/>
                  <w:divBdr>
                    <w:top w:val="none" w:sz="0" w:space="0" w:color="auto"/>
                    <w:left w:val="none" w:sz="0" w:space="0" w:color="auto"/>
                    <w:bottom w:val="none" w:sz="0" w:space="0" w:color="auto"/>
                    <w:right w:val="none" w:sz="0" w:space="0" w:color="auto"/>
                  </w:divBdr>
                  <w:divsChild>
                    <w:div w:id="2051612953">
                      <w:marLeft w:val="0"/>
                      <w:marRight w:val="0"/>
                      <w:marTop w:val="0"/>
                      <w:marBottom w:val="0"/>
                      <w:divBdr>
                        <w:top w:val="none" w:sz="0" w:space="0" w:color="auto"/>
                        <w:left w:val="none" w:sz="0" w:space="0" w:color="auto"/>
                        <w:bottom w:val="none" w:sz="0" w:space="0" w:color="auto"/>
                        <w:right w:val="none" w:sz="0" w:space="0" w:color="auto"/>
                      </w:divBdr>
                    </w:div>
                    <w:div w:id="1123891214">
                      <w:marLeft w:val="0"/>
                      <w:marRight w:val="0"/>
                      <w:marTop w:val="0"/>
                      <w:marBottom w:val="0"/>
                      <w:divBdr>
                        <w:top w:val="none" w:sz="0" w:space="0" w:color="auto"/>
                        <w:left w:val="none" w:sz="0" w:space="0" w:color="auto"/>
                        <w:bottom w:val="none" w:sz="0" w:space="0" w:color="auto"/>
                        <w:right w:val="none" w:sz="0" w:space="0" w:color="auto"/>
                      </w:divBdr>
                    </w:div>
                  </w:divsChild>
                </w:div>
                <w:div w:id="1162047743">
                  <w:marLeft w:val="0"/>
                  <w:marRight w:val="0"/>
                  <w:marTop w:val="0"/>
                  <w:marBottom w:val="0"/>
                  <w:divBdr>
                    <w:top w:val="none" w:sz="0" w:space="0" w:color="auto"/>
                    <w:left w:val="none" w:sz="0" w:space="0" w:color="auto"/>
                    <w:bottom w:val="none" w:sz="0" w:space="0" w:color="auto"/>
                    <w:right w:val="none" w:sz="0" w:space="0" w:color="auto"/>
                  </w:divBdr>
                  <w:divsChild>
                    <w:div w:id="1450969255">
                      <w:marLeft w:val="0"/>
                      <w:marRight w:val="0"/>
                      <w:marTop w:val="0"/>
                      <w:marBottom w:val="0"/>
                      <w:divBdr>
                        <w:top w:val="none" w:sz="0" w:space="0" w:color="auto"/>
                        <w:left w:val="none" w:sz="0" w:space="0" w:color="auto"/>
                        <w:bottom w:val="none" w:sz="0" w:space="0" w:color="auto"/>
                        <w:right w:val="none" w:sz="0" w:space="0" w:color="auto"/>
                      </w:divBdr>
                    </w:div>
                    <w:div w:id="1972400565">
                      <w:marLeft w:val="0"/>
                      <w:marRight w:val="0"/>
                      <w:marTop w:val="0"/>
                      <w:marBottom w:val="0"/>
                      <w:divBdr>
                        <w:top w:val="none" w:sz="0" w:space="0" w:color="auto"/>
                        <w:left w:val="none" w:sz="0" w:space="0" w:color="auto"/>
                        <w:bottom w:val="none" w:sz="0" w:space="0" w:color="auto"/>
                        <w:right w:val="none" w:sz="0" w:space="0" w:color="auto"/>
                      </w:divBdr>
                    </w:div>
                  </w:divsChild>
                </w:div>
                <w:div w:id="1874803972">
                  <w:marLeft w:val="0"/>
                  <w:marRight w:val="0"/>
                  <w:marTop w:val="0"/>
                  <w:marBottom w:val="0"/>
                  <w:divBdr>
                    <w:top w:val="none" w:sz="0" w:space="0" w:color="auto"/>
                    <w:left w:val="none" w:sz="0" w:space="0" w:color="auto"/>
                    <w:bottom w:val="none" w:sz="0" w:space="0" w:color="auto"/>
                    <w:right w:val="none" w:sz="0" w:space="0" w:color="auto"/>
                  </w:divBdr>
                  <w:divsChild>
                    <w:div w:id="253167167">
                      <w:marLeft w:val="0"/>
                      <w:marRight w:val="0"/>
                      <w:marTop w:val="0"/>
                      <w:marBottom w:val="0"/>
                      <w:divBdr>
                        <w:top w:val="none" w:sz="0" w:space="0" w:color="auto"/>
                        <w:left w:val="none" w:sz="0" w:space="0" w:color="auto"/>
                        <w:bottom w:val="none" w:sz="0" w:space="0" w:color="auto"/>
                        <w:right w:val="none" w:sz="0" w:space="0" w:color="auto"/>
                      </w:divBdr>
                    </w:div>
                    <w:div w:id="544215801">
                      <w:marLeft w:val="0"/>
                      <w:marRight w:val="0"/>
                      <w:marTop w:val="0"/>
                      <w:marBottom w:val="0"/>
                      <w:divBdr>
                        <w:top w:val="none" w:sz="0" w:space="0" w:color="auto"/>
                        <w:left w:val="none" w:sz="0" w:space="0" w:color="auto"/>
                        <w:bottom w:val="none" w:sz="0" w:space="0" w:color="auto"/>
                        <w:right w:val="none" w:sz="0" w:space="0" w:color="auto"/>
                      </w:divBdr>
                    </w:div>
                  </w:divsChild>
                </w:div>
                <w:div w:id="1203978452">
                  <w:marLeft w:val="0"/>
                  <w:marRight w:val="0"/>
                  <w:marTop w:val="0"/>
                  <w:marBottom w:val="0"/>
                  <w:divBdr>
                    <w:top w:val="none" w:sz="0" w:space="0" w:color="auto"/>
                    <w:left w:val="none" w:sz="0" w:space="0" w:color="auto"/>
                    <w:bottom w:val="none" w:sz="0" w:space="0" w:color="auto"/>
                    <w:right w:val="none" w:sz="0" w:space="0" w:color="auto"/>
                  </w:divBdr>
                  <w:divsChild>
                    <w:div w:id="1369450875">
                      <w:marLeft w:val="0"/>
                      <w:marRight w:val="0"/>
                      <w:marTop w:val="0"/>
                      <w:marBottom w:val="0"/>
                      <w:divBdr>
                        <w:top w:val="none" w:sz="0" w:space="0" w:color="auto"/>
                        <w:left w:val="none" w:sz="0" w:space="0" w:color="auto"/>
                        <w:bottom w:val="none" w:sz="0" w:space="0" w:color="auto"/>
                        <w:right w:val="none" w:sz="0" w:space="0" w:color="auto"/>
                      </w:divBdr>
                    </w:div>
                    <w:div w:id="1597977635">
                      <w:marLeft w:val="0"/>
                      <w:marRight w:val="0"/>
                      <w:marTop w:val="0"/>
                      <w:marBottom w:val="0"/>
                      <w:divBdr>
                        <w:top w:val="none" w:sz="0" w:space="0" w:color="auto"/>
                        <w:left w:val="none" w:sz="0" w:space="0" w:color="auto"/>
                        <w:bottom w:val="none" w:sz="0" w:space="0" w:color="auto"/>
                        <w:right w:val="none" w:sz="0" w:space="0" w:color="auto"/>
                      </w:divBdr>
                    </w:div>
                  </w:divsChild>
                </w:div>
                <w:div w:id="2705743">
                  <w:marLeft w:val="0"/>
                  <w:marRight w:val="0"/>
                  <w:marTop w:val="0"/>
                  <w:marBottom w:val="0"/>
                  <w:divBdr>
                    <w:top w:val="none" w:sz="0" w:space="0" w:color="auto"/>
                    <w:left w:val="none" w:sz="0" w:space="0" w:color="auto"/>
                    <w:bottom w:val="none" w:sz="0" w:space="0" w:color="auto"/>
                    <w:right w:val="none" w:sz="0" w:space="0" w:color="auto"/>
                  </w:divBdr>
                  <w:divsChild>
                    <w:div w:id="386073578">
                      <w:marLeft w:val="0"/>
                      <w:marRight w:val="0"/>
                      <w:marTop w:val="0"/>
                      <w:marBottom w:val="0"/>
                      <w:divBdr>
                        <w:top w:val="none" w:sz="0" w:space="0" w:color="auto"/>
                        <w:left w:val="none" w:sz="0" w:space="0" w:color="auto"/>
                        <w:bottom w:val="none" w:sz="0" w:space="0" w:color="auto"/>
                        <w:right w:val="none" w:sz="0" w:space="0" w:color="auto"/>
                      </w:divBdr>
                    </w:div>
                    <w:div w:id="813185668">
                      <w:marLeft w:val="0"/>
                      <w:marRight w:val="0"/>
                      <w:marTop w:val="0"/>
                      <w:marBottom w:val="0"/>
                      <w:divBdr>
                        <w:top w:val="none" w:sz="0" w:space="0" w:color="auto"/>
                        <w:left w:val="none" w:sz="0" w:space="0" w:color="auto"/>
                        <w:bottom w:val="none" w:sz="0" w:space="0" w:color="auto"/>
                        <w:right w:val="none" w:sz="0" w:space="0" w:color="auto"/>
                      </w:divBdr>
                    </w:div>
                  </w:divsChild>
                </w:div>
                <w:div w:id="1375958852">
                  <w:marLeft w:val="0"/>
                  <w:marRight w:val="0"/>
                  <w:marTop w:val="0"/>
                  <w:marBottom w:val="0"/>
                  <w:divBdr>
                    <w:top w:val="none" w:sz="0" w:space="0" w:color="auto"/>
                    <w:left w:val="none" w:sz="0" w:space="0" w:color="auto"/>
                    <w:bottom w:val="none" w:sz="0" w:space="0" w:color="auto"/>
                    <w:right w:val="none" w:sz="0" w:space="0" w:color="auto"/>
                  </w:divBdr>
                  <w:divsChild>
                    <w:div w:id="165873576">
                      <w:marLeft w:val="0"/>
                      <w:marRight w:val="0"/>
                      <w:marTop w:val="0"/>
                      <w:marBottom w:val="0"/>
                      <w:divBdr>
                        <w:top w:val="none" w:sz="0" w:space="0" w:color="auto"/>
                        <w:left w:val="none" w:sz="0" w:space="0" w:color="auto"/>
                        <w:bottom w:val="none" w:sz="0" w:space="0" w:color="auto"/>
                        <w:right w:val="none" w:sz="0" w:space="0" w:color="auto"/>
                      </w:divBdr>
                    </w:div>
                    <w:div w:id="1353335608">
                      <w:marLeft w:val="0"/>
                      <w:marRight w:val="0"/>
                      <w:marTop w:val="0"/>
                      <w:marBottom w:val="0"/>
                      <w:divBdr>
                        <w:top w:val="none" w:sz="0" w:space="0" w:color="auto"/>
                        <w:left w:val="none" w:sz="0" w:space="0" w:color="auto"/>
                        <w:bottom w:val="none" w:sz="0" w:space="0" w:color="auto"/>
                        <w:right w:val="none" w:sz="0" w:space="0" w:color="auto"/>
                      </w:divBdr>
                    </w:div>
                  </w:divsChild>
                </w:div>
                <w:div w:id="1417826270">
                  <w:marLeft w:val="0"/>
                  <w:marRight w:val="0"/>
                  <w:marTop w:val="0"/>
                  <w:marBottom w:val="0"/>
                  <w:divBdr>
                    <w:top w:val="none" w:sz="0" w:space="0" w:color="auto"/>
                    <w:left w:val="none" w:sz="0" w:space="0" w:color="auto"/>
                    <w:bottom w:val="none" w:sz="0" w:space="0" w:color="auto"/>
                    <w:right w:val="none" w:sz="0" w:space="0" w:color="auto"/>
                  </w:divBdr>
                  <w:divsChild>
                    <w:div w:id="614756152">
                      <w:marLeft w:val="0"/>
                      <w:marRight w:val="0"/>
                      <w:marTop w:val="0"/>
                      <w:marBottom w:val="0"/>
                      <w:divBdr>
                        <w:top w:val="none" w:sz="0" w:space="0" w:color="auto"/>
                        <w:left w:val="none" w:sz="0" w:space="0" w:color="auto"/>
                        <w:bottom w:val="none" w:sz="0" w:space="0" w:color="auto"/>
                        <w:right w:val="none" w:sz="0" w:space="0" w:color="auto"/>
                      </w:divBdr>
                    </w:div>
                    <w:div w:id="1875803871">
                      <w:marLeft w:val="0"/>
                      <w:marRight w:val="0"/>
                      <w:marTop w:val="0"/>
                      <w:marBottom w:val="0"/>
                      <w:divBdr>
                        <w:top w:val="none" w:sz="0" w:space="0" w:color="auto"/>
                        <w:left w:val="none" w:sz="0" w:space="0" w:color="auto"/>
                        <w:bottom w:val="none" w:sz="0" w:space="0" w:color="auto"/>
                        <w:right w:val="none" w:sz="0" w:space="0" w:color="auto"/>
                      </w:divBdr>
                    </w:div>
                  </w:divsChild>
                </w:div>
                <w:div w:id="1390228116">
                  <w:marLeft w:val="0"/>
                  <w:marRight w:val="0"/>
                  <w:marTop w:val="0"/>
                  <w:marBottom w:val="0"/>
                  <w:divBdr>
                    <w:top w:val="none" w:sz="0" w:space="0" w:color="auto"/>
                    <w:left w:val="none" w:sz="0" w:space="0" w:color="auto"/>
                    <w:bottom w:val="none" w:sz="0" w:space="0" w:color="auto"/>
                    <w:right w:val="none" w:sz="0" w:space="0" w:color="auto"/>
                  </w:divBdr>
                  <w:divsChild>
                    <w:div w:id="378208542">
                      <w:marLeft w:val="0"/>
                      <w:marRight w:val="0"/>
                      <w:marTop w:val="0"/>
                      <w:marBottom w:val="0"/>
                      <w:divBdr>
                        <w:top w:val="none" w:sz="0" w:space="0" w:color="auto"/>
                        <w:left w:val="none" w:sz="0" w:space="0" w:color="auto"/>
                        <w:bottom w:val="none" w:sz="0" w:space="0" w:color="auto"/>
                        <w:right w:val="none" w:sz="0" w:space="0" w:color="auto"/>
                      </w:divBdr>
                    </w:div>
                    <w:div w:id="1981418282">
                      <w:marLeft w:val="0"/>
                      <w:marRight w:val="0"/>
                      <w:marTop w:val="0"/>
                      <w:marBottom w:val="0"/>
                      <w:divBdr>
                        <w:top w:val="none" w:sz="0" w:space="0" w:color="auto"/>
                        <w:left w:val="none" w:sz="0" w:space="0" w:color="auto"/>
                        <w:bottom w:val="none" w:sz="0" w:space="0" w:color="auto"/>
                        <w:right w:val="none" w:sz="0" w:space="0" w:color="auto"/>
                      </w:divBdr>
                    </w:div>
                  </w:divsChild>
                </w:div>
                <w:div w:id="361637248">
                  <w:marLeft w:val="0"/>
                  <w:marRight w:val="0"/>
                  <w:marTop w:val="0"/>
                  <w:marBottom w:val="0"/>
                  <w:divBdr>
                    <w:top w:val="none" w:sz="0" w:space="0" w:color="auto"/>
                    <w:left w:val="none" w:sz="0" w:space="0" w:color="auto"/>
                    <w:bottom w:val="none" w:sz="0" w:space="0" w:color="auto"/>
                    <w:right w:val="none" w:sz="0" w:space="0" w:color="auto"/>
                  </w:divBdr>
                  <w:divsChild>
                    <w:div w:id="28066715">
                      <w:marLeft w:val="0"/>
                      <w:marRight w:val="0"/>
                      <w:marTop w:val="0"/>
                      <w:marBottom w:val="0"/>
                      <w:divBdr>
                        <w:top w:val="none" w:sz="0" w:space="0" w:color="auto"/>
                        <w:left w:val="none" w:sz="0" w:space="0" w:color="auto"/>
                        <w:bottom w:val="none" w:sz="0" w:space="0" w:color="auto"/>
                        <w:right w:val="none" w:sz="0" w:space="0" w:color="auto"/>
                      </w:divBdr>
                    </w:div>
                    <w:div w:id="695691639">
                      <w:marLeft w:val="0"/>
                      <w:marRight w:val="0"/>
                      <w:marTop w:val="0"/>
                      <w:marBottom w:val="0"/>
                      <w:divBdr>
                        <w:top w:val="none" w:sz="0" w:space="0" w:color="auto"/>
                        <w:left w:val="none" w:sz="0" w:space="0" w:color="auto"/>
                        <w:bottom w:val="none" w:sz="0" w:space="0" w:color="auto"/>
                        <w:right w:val="none" w:sz="0" w:space="0" w:color="auto"/>
                      </w:divBdr>
                    </w:div>
                  </w:divsChild>
                </w:div>
                <w:div w:id="2114281690">
                  <w:marLeft w:val="0"/>
                  <w:marRight w:val="0"/>
                  <w:marTop w:val="0"/>
                  <w:marBottom w:val="0"/>
                  <w:divBdr>
                    <w:top w:val="none" w:sz="0" w:space="0" w:color="auto"/>
                    <w:left w:val="none" w:sz="0" w:space="0" w:color="auto"/>
                    <w:bottom w:val="none" w:sz="0" w:space="0" w:color="auto"/>
                    <w:right w:val="none" w:sz="0" w:space="0" w:color="auto"/>
                  </w:divBdr>
                  <w:divsChild>
                    <w:div w:id="592713902">
                      <w:marLeft w:val="0"/>
                      <w:marRight w:val="0"/>
                      <w:marTop w:val="0"/>
                      <w:marBottom w:val="0"/>
                      <w:divBdr>
                        <w:top w:val="none" w:sz="0" w:space="0" w:color="auto"/>
                        <w:left w:val="none" w:sz="0" w:space="0" w:color="auto"/>
                        <w:bottom w:val="none" w:sz="0" w:space="0" w:color="auto"/>
                        <w:right w:val="none" w:sz="0" w:space="0" w:color="auto"/>
                      </w:divBdr>
                    </w:div>
                    <w:div w:id="1307272025">
                      <w:marLeft w:val="0"/>
                      <w:marRight w:val="0"/>
                      <w:marTop w:val="0"/>
                      <w:marBottom w:val="0"/>
                      <w:divBdr>
                        <w:top w:val="none" w:sz="0" w:space="0" w:color="auto"/>
                        <w:left w:val="none" w:sz="0" w:space="0" w:color="auto"/>
                        <w:bottom w:val="none" w:sz="0" w:space="0" w:color="auto"/>
                        <w:right w:val="none" w:sz="0" w:space="0" w:color="auto"/>
                      </w:divBdr>
                    </w:div>
                  </w:divsChild>
                </w:div>
                <w:div w:id="334068933">
                  <w:marLeft w:val="0"/>
                  <w:marRight w:val="0"/>
                  <w:marTop w:val="0"/>
                  <w:marBottom w:val="0"/>
                  <w:divBdr>
                    <w:top w:val="none" w:sz="0" w:space="0" w:color="auto"/>
                    <w:left w:val="none" w:sz="0" w:space="0" w:color="auto"/>
                    <w:bottom w:val="none" w:sz="0" w:space="0" w:color="auto"/>
                    <w:right w:val="none" w:sz="0" w:space="0" w:color="auto"/>
                  </w:divBdr>
                  <w:divsChild>
                    <w:div w:id="526525794">
                      <w:marLeft w:val="0"/>
                      <w:marRight w:val="0"/>
                      <w:marTop w:val="0"/>
                      <w:marBottom w:val="0"/>
                      <w:divBdr>
                        <w:top w:val="none" w:sz="0" w:space="0" w:color="auto"/>
                        <w:left w:val="none" w:sz="0" w:space="0" w:color="auto"/>
                        <w:bottom w:val="none" w:sz="0" w:space="0" w:color="auto"/>
                        <w:right w:val="none" w:sz="0" w:space="0" w:color="auto"/>
                      </w:divBdr>
                    </w:div>
                    <w:div w:id="1077358712">
                      <w:marLeft w:val="0"/>
                      <w:marRight w:val="0"/>
                      <w:marTop w:val="0"/>
                      <w:marBottom w:val="0"/>
                      <w:divBdr>
                        <w:top w:val="none" w:sz="0" w:space="0" w:color="auto"/>
                        <w:left w:val="none" w:sz="0" w:space="0" w:color="auto"/>
                        <w:bottom w:val="none" w:sz="0" w:space="0" w:color="auto"/>
                        <w:right w:val="none" w:sz="0" w:space="0" w:color="auto"/>
                      </w:divBdr>
                    </w:div>
                  </w:divsChild>
                </w:div>
                <w:div w:id="249823696">
                  <w:marLeft w:val="0"/>
                  <w:marRight w:val="0"/>
                  <w:marTop w:val="0"/>
                  <w:marBottom w:val="0"/>
                  <w:divBdr>
                    <w:top w:val="none" w:sz="0" w:space="0" w:color="auto"/>
                    <w:left w:val="none" w:sz="0" w:space="0" w:color="auto"/>
                    <w:bottom w:val="none" w:sz="0" w:space="0" w:color="auto"/>
                    <w:right w:val="none" w:sz="0" w:space="0" w:color="auto"/>
                  </w:divBdr>
                  <w:divsChild>
                    <w:div w:id="1333869996">
                      <w:marLeft w:val="0"/>
                      <w:marRight w:val="0"/>
                      <w:marTop w:val="0"/>
                      <w:marBottom w:val="0"/>
                      <w:divBdr>
                        <w:top w:val="none" w:sz="0" w:space="0" w:color="auto"/>
                        <w:left w:val="none" w:sz="0" w:space="0" w:color="auto"/>
                        <w:bottom w:val="none" w:sz="0" w:space="0" w:color="auto"/>
                        <w:right w:val="none" w:sz="0" w:space="0" w:color="auto"/>
                      </w:divBdr>
                    </w:div>
                    <w:div w:id="44915398">
                      <w:marLeft w:val="0"/>
                      <w:marRight w:val="0"/>
                      <w:marTop w:val="0"/>
                      <w:marBottom w:val="0"/>
                      <w:divBdr>
                        <w:top w:val="none" w:sz="0" w:space="0" w:color="auto"/>
                        <w:left w:val="none" w:sz="0" w:space="0" w:color="auto"/>
                        <w:bottom w:val="none" w:sz="0" w:space="0" w:color="auto"/>
                        <w:right w:val="none" w:sz="0" w:space="0" w:color="auto"/>
                      </w:divBdr>
                    </w:div>
                  </w:divsChild>
                </w:div>
                <w:div w:id="93213329">
                  <w:marLeft w:val="0"/>
                  <w:marRight w:val="0"/>
                  <w:marTop w:val="0"/>
                  <w:marBottom w:val="0"/>
                  <w:divBdr>
                    <w:top w:val="none" w:sz="0" w:space="0" w:color="auto"/>
                    <w:left w:val="none" w:sz="0" w:space="0" w:color="auto"/>
                    <w:bottom w:val="none" w:sz="0" w:space="0" w:color="auto"/>
                    <w:right w:val="none" w:sz="0" w:space="0" w:color="auto"/>
                  </w:divBdr>
                  <w:divsChild>
                    <w:div w:id="606078750">
                      <w:marLeft w:val="0"/>
                      <w:marRight w:val="0"/>
                      <w:marTop w:val="0"/>
                      <w:marBottom w:val="0"/>
                      <w:divBdr>
                        <w:top w:val="none" w:sz="0" w:space="0" w:color="auto"/>
                        <w:left w:val="none" w:sz="0" w:space="0" w:color="auto"/>
                        <w:bottom w:val="none" w:sz="0" w:space="0" w:color="auto"/>
                        <w:right w:val="none" w:sz="0" w:space="0" w:color="auto"/>
                      </w:divBdr>
                    </w:div>
                    <w:div w:id="586235309">
                      <w:marLeft w:val="0"/>
                      <w:marRight w:val="0"/>
                      <w:marTop w:val="0"/>
                      <w:marBottom w:val="0"/>
                      <w:divBdr>
                        <w:top w:val="none" w:sz="0" w:space="0" w:color="auto"/>
                        <w:left w:val="none" w:sz="0" w:space="0" w:color="auto"/>
                        <w:bottom w:val="none" w:sz="0" w:space="0" w:color="auto"/>
                        <w:right w:val="none" w:sz="0" w:space="0" w:color="auto"/>
                      </w:divBdr>
                    </w:div>
                    <w:div w:id="956451511">
                      <w:marLeft w:val="0"/>
                      <w:marRight w:val="0"/>
                      <w:marTop w:val="0"/>
                      <w:marBottom w:val="0"/>
                      <w:divBdr>
                        <w:top w:val="none" w:sz="0" w:space="0" w:color="auto"/>
                        <w:left w:val="none" w:sz="0" w:space="0" w:color="auto"/>
                        <w:bottom w:val="none" w:sz="0" w:space="0" w:color="auto"/>
                        <w:right w:val="none" w:sz="0" w:space="0" w:color="auto"/>
                      </w:divBdr>
                    </w:div>
                    <w:div w:id="2095317823">
                      <w:marLeft w:val="0"/>
                      <w:marRight w:val="0"/>
                      <w:marTop w:val="0"/>
                      <w:marBottom w:val="0"/>
                      <w:divBdr>
                        <w:top w:val="none" w:sz="0" w:space="0" w:color="auto"/>
                        <w:left w:val="none" w:sz="0" w:space="0" w:color="auto"/>
                        <w:bottom w:val="none" w:sz="0" w:space="0" w:color="auto"/>
                        <w:right w:val="none" w:sz="0" w:space="0" w:color="auto"/>
                      </w:divBdr>
                    </w:div>
                  </w:divsChild>
                </w:div>
                <w:div w:id="1339776191">
                  <w:marLeft w:val="0"/>
                  <w:marRight w:val="0"/>
                  <w:marTop w:val="0"/>
                  <w:marBottom w:val="0"/>
                  <w:divBdr>
                    <w:top w:val="none" w:sz="0" w:space="0" w:color="auto"/>
                    <w:left w:val="none" w:sz="0" w:space="0" w:color="auto"/>
                    <w:bottom w:val="none" w:sz="0" w:space="0" w:color="auto"/>
                    <w:right w:val="none" w:sz="0" w:space="0" w:color="auto"/>
                  </w:divBdr>
                  <w:divsChild>
                    <w:div w:id="312224660">
                      <w:marLeft w:val="0"/>
                      <w:marRight w:val="0"/>
                      <w:marTop w:val="0"/>
                      <w:marBottom w:val="0"/>
                      <w:divBdr>
                        <w:top w:val="none" w:sz="0" w:space="0" w:color="auto"/>
                        <w:left w:val="none" w:sz="0" w:space="0" w:color="auto"/>
                        <w:bottom w:val="none" w:sz="0" w:space="0" w:color="auto"/>
                        <w:right w:val="none" w:sz="0" w:space="0" w:color="auto"/>
                      </w:divBdr>
                    </w:div>
                    <w:div w:id="1946031758">
                      <w:marLeft w:val="0"/>
                      <w:marRight w:val="0"/>
                      <w:marTop w:val="0"/>
                      <w:marBottom w:val="0"/>
                      <w:divBdr>
                        <w:top w:val="none" w:sz="0" w:space="0" w:color="auto"/>
                        <w:left w:val="none" w:sz="0" w:space="0" w:color="auto"/>
                        <w:bottom w:val="none" w:sz="0" w:space="0" w:color="auto"/>
                        <w:right w:val="none" w:sz="0" w:space="0" w:color="auto"/>
                      </w:divBdr>
                    </w:div>
                    <w:div w:id="1093891665">
                      <w:marLeft w:val="0"/>
                      <w:marRight w:val="0"/>
                      <w:marTop w:val="0"/>
                      <w:marBottom w:val="0"/>
                      <w:divBdr>
                        <w:top w:val="none" w:sz="0" w:space="0" w:color="auto"/>
                        <w:left w:val="none" w:sz="0" w:space="0" w:color="auto"/>
                        <w:bottom w:val="none" w:sz="0" w:space="0" w:color="auto"/>
                        <w:right w:val="none" w:sz="0" w:space="0" w:color="auto"/>
                      </w:divBdr>
                    </w:div>
                    <w:div w:id="487551493">
                      <w:marLeft w:val="0"/>
                      <w:marRight w:val="0"/>
                      <w:marTop w:val="0"/>
                      <w:marBottom w:val="0"/>
                      <w:divBdr>
                        <w:top w:val="none" w:sz="0" w:space="0" w:color="auto"/>
                        <w:left w:val="none" w:sz="0" w:space="0" w:color="auto"/>
                        <w:bottom w:val="none" w:sz="0" w:space="0" w:color="auto"/>
                        <w:right w:val="none" w:sz="0" w:space="0" w:color="auto"/>
                      </w:divBdr>
                    </w:div>
                  </w:divsChild>
                </w:div>
                <w:div w:id="56050846">
                  <w:marLeft w:val="0"/>
                  <w:marRight w:val="0"/>
                  <w:marTop w:val="0"/>
                  <w:marBottom w:val="0"/>
                  <w:divBdr>
                    <w:top w:val="none" w:sz="0" w:space="0" w:color="auto"/>
                    <w:left w:val="none" w:sz="0" w:space="0" w:color="auto"/>
                    <w:bottom w:val="none" w:sz="0" w:space="0" w:color="auto"/>
                    <w:right w:val="none" w:sz="0" w:space="0" w:color="auto"/>
                  </w:divBdr>
                  <w:divsChild>
                    <w:div w:id="814107179">
                      <w:marLeft w:val="0"/>
                      <w:marRight w:val="0"/>
                      <w:marTop w:val="0"/>
                      <w:marBottom w:val="0"/>
                      <w:divBdr>
                        <w:top w:val="none" w:sz="0" w:space="0" w:color="auto"/>
                        <w:left w:val="none" w:sz="0" w:space="0" w:color="auto"/>
                        <w:bottom w:val="none" w:sz="0" w:space="0" w:color="auto"/>
                        <w:right w:val="none" w:sz="0" w:space="0" w:color="auto"/>
                      </w:divBdr>
                    </w:div>
                    <w:div w:id="2055344930">
                      <w:marLeft w:val="0"/>
                      <w:marRight w:val="0"/>
                      <w:marTop w:val="0"/>
                      <w:marBottom w:val="0"/>
                      <w:divBdr>
                        <w:top w:val="none" w:sz="0" w:space="0" w:color="auto"/>
                        <w:left w:val="none" w:sz="0" w:space="0" w:color="auto"/>
                        <w:bottom w:val="none" w:sz="0" w:space="0" w:color="auto"/>
                        <w:right w:val="none" w:sz="0" w:space="0" w:color="auto"/>
                      </w:divBdr>
                    </w:div>
                    <w:div w:id="310335076">
                      <w:marLeft w:val="0"/>
                      <w:marRight w:val="0"/>
                      <w:marTop w:val="0"/>
                      <w:marBottom w:val="0"/>
                      <w:divBdr>
                        <w:top w:val="none" w:sz="0" w:space="0" w:color="auto"/>
                        <w:left w:val="none" w:sz="0" w:space="0" w:color="auto"/>
                        <w:bottom w:val="none" w:sz="0" w:space="0" w:color="auto"/>
                        <w:right w:val="none" w:sz="0" w:space="0" w:color="auto"/>
                      </w:divBdr>
                    </w:div>
                    <w:div w:id="1865828821">
                      <w:marLeft w:val="0"/>
                      <w:marRight w:val="0"/>
                      <w:marTop w:val="0"/>
                      <w:marBottom w:val="0"/>
                      <w:divBdr>
                        <w:top w:val="none" w:sz="0" w:space="0" w:color="auto"/>
                        <w:left w:val="none" w:sz="0" w:space="0" w:color="auto"/>
                        <w:bottom w:val="none" w:sz="0" w:space="0" w:color="auto"/>
                        <w:right w:val="none" w:sz="0" w:space="0" w:color="auto"/>
                      </w:divBdr>
                    </w:div>
                  </w:divsChild>
                </w:div>
                <w:div w:id="208150482">
                  <w:marLeft w:val="0"/>
                  <w:marRight w:val="0"/>
                  <w:marTop w:val="0"/>
                  <w:marBottom w:val="0"/>
                  <w:divBdr>
                    <w:top w:val="none" w:sz="0" w:space="0" w:color="auto"/>
                    <w:left w:val="none" w:sz="0" w:space="0" w:color="auto"/>
                    <w:bottom w:val="none" w:sz="0" w:space="0" w:color="auto"/>
                    <w:right w:val="none" w:sz="0" w:space="0" w:color="auto"/>
                  </w:divBdr>
                  <w:divsChild>
                    <w:div w:id="1924410912">
                      <w:marLeft w:val="0"/>
                      <w:marRight w:val="0"/>
                      <w:marTop w:val="0"/>
                      <w:marBottom w:val="0"/>
                      <w:divBdr>
                        <w:top w:val="none" w:sz="0" w:space="0" w:color="auto"/>
                        <w:left w:val="none" w:sz="0" w:space="0" w:color="auto"/>
                        <w:bottom w:val="none" w:sz="0" w:space="0" w:color="auto"/>
                        <w:right w:val="none" w:sz="0" w:space="0" w:color="auto"/>
                      </w:divBdr>
                    </w:div>
                  </w:divsChild>
                </w:div>
                <w:div w:id="1671524270">
                  <w:marLeft w:val="0"/>
                  <w:marRight w:val="0"/>
                  <w:marTop w:val="0"/>
                  <w:marBottom w:val="0"/>
                  <w:divBdr>
                    <w:top w:val="none" w:sz="0" w:space="0" w:color="auto"/>
                    <w:left w:val="none" w:sz="0" w:space="0" w:color="auto"/>
                    <w:bottom w:val="none" w:sz="0" w:space="0" w:color="auto"/>
                    <w:right w:val="none" w:sz="0" w:space="0" w:color="auto"/>
                  </w:divBdr>
                  <w:divsChild>
                    <w:div w:id="1467166758">
                      <w:marLeft w:val="0"/>
                      <w:marRight w:val="0"/>
                      <w:marTop w:val="0"/>
                      <w:marBottom w:val="0"/>
                      <w:divBdr>
                        <w:top w:val="none" w:sz="0" w:space="0" w:color="auto"/>
                        <w:left w:val="none" w:sz="0" w:space="0" w:color="auto"/>
                        <w:bottom w:val="none" w:sz="0" w:space="0" w:color="auto"/>
                        <w:right w:val="none" w:sz="0" w:space="0" w:color="auto"/>
                      </w:divBdr>
                    </w:div>
                    <w:div w:id="941380143">
                      <w:marLeft w:val="0"/>
                      <w:marRight w:val="0"/>
                      <w:marTop w:val="0"/>
                      <w:marBottom w:val="0"/>
                      <w:divBdr>
                        <w:top w:val="none" w:sz="0" w:space="0" w:color="auto"/>
                        <w:left w:val="none" w:sz="0" w:space="0" w:color="auto"/>
                        <w:bottom w:val="none" w:sz="0" w:space="0" w:color="auto"/>
                        <w:right w:val="none" w:sz="0" w:space="0" w:color="auto"/>
                      </w:divBdr>
                    </w:div>
                  </w:divsChild>
                </w:div>
                <w:div w:id="990447885">
                  <w:marLeft w:val="0"/>
                  <w:marRight w:val="0"/>
                  <w:marTop w:val="0"/>
                  <w:marBottom w:val="0"/>
                  <w:divBdr>
                    <w:top w:val="none" w:sz="0" w:space="0" w:color="auto"/>
                    <w:left w:val="none" w:sz="0" w:space="0" w:color="auto"/>
                    <w:bottom w:val="none" w:sz="0" w:space="0" w:color="auto"/>
                    <w:right w:val="none" w:sz="0" w:space="0" w:color="auto"/>
                  </w:divBdr>
                  <w:divsChild>
                    <w:div w:id="66925173">
                      <w:marLeft w:val="0"/>
                      <w:marRight w:val="0"/>
                      <w:marTop w:val="0"/>
                      <w:marBottom w:val="0"/>
                      <w:divBdr>
                        <w:top w:val="none" w:sz="0" w:space="0" w:color="auto"/>
                        <w:left w:val="none" w:sz="0" w:space="0" w:color="auto"/>
                        <w:bottom w:val="none" w:sz="0" w:space="0" w:color="auto"/>
                        <w:right w:val="none" w:sz="0" w:space="0" w:color="auto"/>
                      </w:divBdr>
                    </w:div>
                    <w:div w:id="1530410089">
                      <w:marLeft w:val="0"/>
                      <w:marRight w:val="0"/>
                      <w:marTop w:val="0"/>
                      <w:marBottom w:val="0"/>
                      <w:divBdr>
                        <w:top w:val="none" w:sz="0" w:space="0" w:color="auto"/>
                        <w:left w:val="none" w:sz="0" w:space="0" w:color="auto"/>
                        <w:bottom w:val="none" w:sz="0" w:space="0" w:color="auto"/>
                        <w:right w:val="none" w:sz="0" w:space="0" w:color="auto"/>
                      </w:divBdr>
                    </w:div>
                  </w:divsChild>
                </w:div>
                <w:div w:id="864439355">
                  <w:marLeft w:val="0"/>
                  <w:marRight w:val="0"/>
                  <w:marTop w:val="0"/>
                  <w:marBottom w:val="0"/>
                  <w:divBdr>
                    <w:top w:val="none" w:sz="0" w:space="0" w:color="auto"/>
                    <w:left w:val="none" w:sz="0" w:space="0" w:color="auto"/>
                    <w:bottom w:val="none" w:sz="0" w:space="0" w:color="auto"/>
                    <w:right w:val="none" w:sz="0" w:space="0" w:color="auto"/>
                  </w:divBdr>
                  <w:divsChild>
                    <w:div w:id="1424767798">
                      <w:marLeft w:val="0"/>
                      <w:marRight w:val="0"/>
                      <w:marTop w:val="0"/>
                      <w:marBottom w:val="0"/>
                      <w:divBdr>
                        <w:top w:val="none" w:sz="0" w:space="0" w:color="auto"/>
                        <w:left w:val="none" w:sz="0" w:space="0" w:color="auto"/>
                        <w:bottom w:val="none" w:sz="0" w:space="0" w:color="auto"/>
                        <w:right w:val="none" w:sz="0" w:space="0" w:color="auto"/>
                      </w:divBdr>
                    </w:div>
                    <w:div w:id="32794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134697">
          <w:marLeft w:val="0"/>
          <w:marRight w:val="0"/>
          <w:marTop w:val="0"/>
          <w:marBottom w:val="0"/>
          <w:divBdr>
            <w:top w:val="none" w:sz="0" w:space="0" w:color="auto"/>
            <w:left w:val="none" w:sz="0" w:space="0" w:color="auto"/>
            <w:bottom w:val="none" w:sz="0" w:space="0" w:color="auto"/>
            <w:right w:val="none" w:sz="0" w:space="0" w:color="auto"/>
          </w:divBdr>
        </w:div>
      </w:divsChild>
    </w:div>
    <w:div w:id="869994409">
      <w:bodyDiv w:val="1"/>
      <w:marLeft w:val="0"/>
      <w:marRight w:val="0"/>
      <w:marTop w:val="0"/>
      <w:marBottom w:val="0"/>
      <w:divBdr>
        <w:top w:val="none" w:sz="0" w:space="0" w:color="auto"/>
        <w:left w:val="none" w:sz="0" w:space="0" w:color="auto"/>
        <w:bottom w:val="none" w:sz="0" w:space="0" w:color="auto"/>
        <w:right w:val="none" w:sz="0" w:space="0" w:color="auto"/>
      </w:divBdr>
      <w:divsChild>
        <w:div w:id="1169758531">
          <w:marLeft w:val="0"/>
          <w:marRight w:val="0"/>
          <w:marTop w:val="0"/>
          <w:marBottom w:val="0"/>
          <w:divBdr>
            <w:top w:val="none" w:sz="0" w:space="0" w:color="auto"/>
            <w:left w:val="none" w:sz="0" w:space="0" w:color="auto"/>
            <w:bottom w:val="none" w:sz="0" w:space="0" w:color="auto"/>
            <w:right w:val="none" w:sz="0" w:space="0" w:color="auto"/>
          </w:divBdr>
          <w:divsChild>
            <w:div w:id="1472939145">
              <w:marLeft w:val="0"/>
              <w:marRight w:val="0"/>
              <w:marTop w:val="0"/>
              <w:marBottom w:val="0"/>
              <w:divBdr>
                <w:top w:val="none" w:sz="0" w:space="0" w:color="auto"/>
                <w:left w:val="none" w:sz="0" w:space="0" w:color="auto"/>
                <w:bottom w:val="none" w:sz="0" w:space="0" w:color="auto"/>
                <w:right w:val="none" w:sz="0" w:space="0" w:color="auto"/>
              </w:divBdr>
              <w:divsChild>
                <w:div w:id="1057320236">
                  <w:marLeft w:val="0"/>
                  <w:marRight w:val="0"/>
                  <w:marTop w:val="0"/>
                  <w:marBottom w:val="0"/>
                  <w:divBdr>
                    <w:top w:val="none" w:sz="0" w:space="0" w:color="auto"/>
                    <w:left w:val="none" w:sz="0" w:space="0" w:color="auto"/>
                    <w:bottom w:val="none" w:sz="0" w:space="0" w:color="auto"/>
                    <w:right w:val="none" w:sz="0" w:space="0" w:color="auto"/>
                  </w:divBdr>
                  <w:divsChild>
                    <w:div w:id="18528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755100">
      <w:bodyDiv w:val="1"/>
      <w:marLeft w:val="0"/>
      <w:marRight w:val="0"/>
      <w:marTop w:val="0"/>
      <w:marBottom w:val="0"/>
      <w:divBdr>
        <w:top w:val="none" w:sz="0" w:space="0" w:color="auto"/>
        <w:left w:val="none" w:sz="0" w:space="0" w:color="auto"/>
        <w:bottom w:val="none" w:sz="0" w:space="0" w:color="auto"/>
        <w:right w:val="none" w:sz="0" w:space="0" w:color="auto"/>
      </w:divBdr>
      <w:divsChild>
        <w:div w:id="1876582158">
          <w:marLeft w:val="0"/>
          <w:marRight w:val="0"/>
          <w:marTop w:val="0"/>
          <w:marBottom w:val="0"/>
          <w:divBdr>
            <w:top w:val="none" w:sz="0" w:space="0" w:color="auto"/>
            <w:left w:val="none" w:sz="0" w:space="0" w:color="auto"/>
            <w:bottom w:val="none" w:sz="0" w:space="0" w:color="auto"/>
            <w:right w:val="none" w:sz="0" w:space="0" w:color="auto"/>
          </w:divBdr>
        </w:div>
      </w:divsChild>
    </w:div>
    <w:div w:id="1165900446">
      <w:bodyDiv w:val="1"/>
      <w:marLeft w:val="0"/>
      <w:marRight w:val="0"/>
      <w:marTop w:val="0"/>
      <w:marBottom w:val="0"/>
      <w:divBdr>
        <w:top w:val="none" w:sz="0" w:space="0" w:color="auto"/>
        <w:left w:val="none" w:sz="0" w:space="0" w:color="auto"/>
        <w:bottom w:val="none" w:sz="0" w:space="0" w:color="auto"/>
        <w:right w:val="none" w:sz="0" w:space="0" w:color="auto"/>
      </w:divBdr>
      <w:divsChild>
        <w:div w:id="1291590289">
          <w:marLeft w:val="0"/>
          <w:marRight w:val="0"/>
          <w:marTop w:val="0"/>
          <w:marBottom w:val="0"/>
          <w:divBdr>
            <w:top w:val="none" w:sz="0" w:space="0" w:color="auto"/>
            <w:left w:val="none" w:sz="0" w:space="0" w:color="auto"/>
            <w:bottom w:val="none" w:sz="0" w:space="0" w:color="auto"/>
            <w:right w:val="none" w:sz="0" w:space="0" w:color="auto"/>
          </w:divBdr>
          <w:divsChild>
            <w:div w:id="633683190">
              <w:marLeft w:val="0"/>
              <w:marRight w:val="0"/>
              <w:marTop w:val="0"/>
              <w:marBottom w:val="0"/>
              <w:divBdr>
                <w:top w:val="none" w:sz="0" w:space="0" w:color="auto"/>
                <w:left w:val="none" w:sz="0" w:space="0" w:color="auto"/>
                <w:bottom w:val="none" w:sz="0" w:space="0" w:color="auto"/>
                <w:right w:val="none" w:sz="0" w:space="0" w:color="auto"/>
              </w:divBdr>
              <w:divsChild>
                <w:div w:id="829490034">
                  <w:marLeft w:val="0"/>
                  <w:marRight w:val="0"/>
                  <w:marTop w:val="0"/>
                  <w:marBottom w:val="0"/>
                  <w:divBdr>
                    <w:top w:val="none" w:sz="0" w:space="0" w:color="auto"/>
                    <w:left w:val="none" w:sz="0" w:space="0" w:color="auto"/>
                    <w:bottom w:val="none" w:sz="0" w:space="0" w:color="auto"/>
                    <w:right w:val="none" w:sz="0" w:space="0" w:color="auto"/>
                  </w:divBdr>
                  <w:divsChild>
                    <w:div w:id="109933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670729">
      <w:bodyDiv w:val="1"/>
      <w:marLeft w:val="0"/>
      <w:marRight w:val="0"/>
      <w:marTop w:val="0"/>
      <w:marBottom w:val="0"/>
      <w:divBdr>
        <w:top w:val="none" w:sz="0" w:space="0" w:color="auto"/>
        <w:left w:val="none" w:sz="0" w:space="0" w:color="auto"/>
        <w:bottom w:val="none" w:sz="0" w:space="0" w:color="auto"/>
        <w:right w:val="none" w:sz="0" w:space="0" w:color="auto"/>
      </w:divBdr>
      <w:divsChild>
        <w:div w:id="939684055">
          <w:marLeft w:val="0"/>
          <w:marRight w:val="0"/>
          <w:marTop w:val="0"/>
          <w:marBottom w:val="0"/>
          <w:divBdr>
            <w:top w:val="none" w:sz="0" w:space="0" w:color="auto"/>
            <w:left w:val="none" w:sz="0" w:space="0" w:color="auto"/>
            <w:bottom w:val="none" w:sz="0" w:space="0" w:color="auto"/>
            <w:right w:val="none" w:sz="0" w:space="0" w:color="auto"/>
          </w:divBdr>
          <w:divsChild>
            <w:div w:id="505901197">
              <w:marLeft w:val="0"/>
              <w:marRight w:val="0"/>
              <w:marTop w:val="0"/>
              <w:marBottom w:val="0"/>
              <w:divBdr>
                <w:top w:val="none" w:sz="0" w:space="0" w:color="auto"/>
                <w:left w:val="none" w:sz="0" w:space="0" w:color="auto"/>
                <w:bottom w:val="none" w:sz="0" w:space="0" w:color="auto"/>
                <w:right w:val="none" w:sz="0" w:space="0" w:color="auto"/>
              </w:divBdr>
            </w:div>
            <w:div w:id="2135711859">
              <w:marLeft w:val="0"/>
              <w:marRight w:val="0"/>
              <w:marTop w:val="0"/>
              <w:marBottom w:val="0"/>
              <w:divBdr>
                <w:top w:val="none" w:sz="0" w:space="0" w:color="auto"/>
                <w:left w:val="none" w:sz="0" w:space="0" w:color="auto"/>
                <w:bottom w:val="none" w:sz="0" w:space="0" w:color="auto"/>
                <w:right w:val="none" w:sz="0" w:space="0" w:color="auto"/>
              </w:divBdr>
            </w:div>
            <w:div w:id="962152199">
              <w:marLeft w:val="0"/>
              <w:marRight w:val="0"/>
              <w:marTop w:val="0"/>
              <w:marBottom w:val="0"/>
              <w:divBdr>
                <w:top w:val="none" w:sz="0" w:space="0" w:color="auto"/>
                <w:left w:val="none" w:sz="0" w:space="0" w:color="auto"/>
                <w:bottom w:val="none" w:sz="0" w:space="0" w:color="auto"/>
                <w:right w:val="none" w:sz="0" w:space="0" w:color="auto"/>
              </w:divBdr>
            </w:div>
            <w:div w:id="17783736">
              <w:marLeft w:val="0"/>
              <w:marRight w:val="0"/>
              <w:marTop w:val="0"/>
              <w:marBottom w:val="0"/>
              <w:divBdr>
                <w:top w:val="none" w:sz="0" w:space="0" w:color="auto"/>
                <w:left w:val="none" w:sz="0" w:space="0" w:color="auto"/>
                <w:bottom w:val="none" w:sz="0" w:space="0" w:color="auto"/>
                <w:right w:val="none" w:sz="0" w:space="0" w:color="auto"/>
              </w:divBdr>
            </w:div>
          </w:divsChild>
        </w:div>
        <w:div w:id="1173881898">
          <w:marLeft w:val="0"/>
          <w:marRight w:val="0"/>
          <w:marTop w:val="0"/>
          <w:marBottom w:val="0"/>
          <w:divBdr>
            <w:top w:val="none" w:sz="0" w:space="0" w:color="auto"/>
            <w:left w:val="none" w:sz="0" w:space="0" w:color="auto"/>
            <w:bottom w:val="none" w:sz="0" w:space="0" w:color="auto"/>
            <w:right w:val="none" w:sz="0" w:space="0" w:color="auto"/>
          </w:divBdr>
          <w:divsChild>
            <w:div w:id="484393858">
              <w:marLeft w:val="0"/>
              <w:marRight w:val="0"/>
              <w:marTop w:val="0"/>
              <w:marBottom w:val="0"/>
              <w:divBdr>
                <w:top w:val="none" w:sz="0" w:space="0" w:color="auto"/>
                <w:left w:val="none" w:sz="0" w:space="0" w:color="auto"/>
                <w:bottom w:val="none" w:sz="0" w:space="0" w:color="auto"/>
                <w:right w:val="none" w:sz="0" w:space="0" w:color="auto"/>
              </w:divBdr>
            </w:div>
            <w:div w:id="1657293827">
              <w:marLeft w:val="0"/>
              <w:marRight w:val="0"/>
              <w:marTop w:val="0"/>
              <w:marBottom w:val="0"/>
              <w:divBdr>
                <w:top w:val="none" w:sz="0" w:space="0" w:color="auto"/>
                <w:left w:val="none" w:sz="0" w:space="0" w:color="auto"/>
                <w:bottom w:val="none" w:sz="0" w:space="0" w:color="auto"/>
                <w:right w:val="none" w:sz="0" w:space="0" w:color="auto"/>
              </w:divBdr>
            </w:div>
            <w:div w:id="464931985">
              <w:marLeft w:val="0"/>
              <w:marRight w:val="0"/>
              <w:marTop w:val="0"/>
              <w:marBottom w:val="0"/>
              <w:divBdr>
                <w:top w:val="none" w:sz="0" w:space="0" w:color="auto"/>
                <w:left w:val="none" w:sz="0" w:space="0" w:color="auto"/>
                <w:bottom w:val="none" w:sz="0" w:space="0" w:color="auto"/>
                <w:right w:val="none" w:sz="0" w:space="0" w:color="auto"/>
              </w:divBdr>
            </w:div>
            <w:div w:id="106044039">
              <w:marLeft w:val="0"/>
              <w:marRight w:val="0"/>
              <w:marTop w:val="0"/>
              <w:marBottom w:val="0"/>
              <w:divBdr>
                <w:top w:val="none" w:sz="0" w:space="0" w:color="auto"/>
                <w:left w:val="none" w:sz="0" w:space="0" w:color="auto"/>
                <w:bottom w:val="none" w:sz="0" w:space="0" w:color="auto"/>
                <w:right w:val="none" w:sz="0" w:space="0" w:color="auto"/>
              </w:divBdr>
            </w:div>
          </w:divsChild>
        </w:div>
        <w:div w:id="1647902747">
          <w:marLeft w:val="0"/>
          <w:marRight w:val="0"/>
          <w:marTop w:val="0"/>
          <w:marBottom w:val="0"/>
          <w:divBdr>
            <w:top w:val="none" w:sz="0" w:space="0" w:color="auto"/>
            <w:left w:val="none" w:sz="0" w:space="0" w:color="auto"/>
            <w:bottom w:val="none" w:sz="0" w:space="0" w:color="auto"/>
            <w:right w:val="none" w:sz="0" w:space="0" w:color="auto"/>
          </w:divBdr>
          <w:divsChild>
            <w:div w:id="1102529027">
              <w:marLeft w:val="0"/>
              <w:marRight w:val="0"/>
              <w:marTop w:val="0"/>
              <w:marBottom w:val="0"/>
              <w:divBdr>
                <w:top w:val="none" w:sz="0" w:space="0" w:color="auto"/>
                <w:left w:val="none" w:sz="0" w:space="0" w:color="auto"/>
                <w:bottom w:val="none" w:sz="0" w:space="0" w:color="auto"/>
                <w:right w:val="none" w:sz="0" w:space="0" w:color="auto"/>
              </w:divBdr>
            </w:div>
            <w:div w:id="2141147511">
              <w:marLeft w:val="0"/>
              <w:marRight w:val="0"/>
              <w:marTop w:val="0"/>
              <w:marBottom w:val="0"/>
              <w:divBdr>
                <w:top w:val="none" w:sz="0" w:space="0" w:color="auto"/>
                <w:left w:val="none" w:sz="0" w:space="0" w:color="auto"/>
                <w:bottom w:val="none" w:sz="0" w:space="0" w:color="auto"/>
                <w:right w:val="none" w:sz="0" w:space="0" w:color="auto"/>
              </w:divBdr>
            </w:div>
            <w:div w:id="1899509619">
              <w:marLeft w:val="0"/>
              <w:marRight w:val="0"/>
              <w:marTop w:val="0"/>
              <w:marBottom w:val="0"/>
              <w:divBdr>
                <w:top w:val="none" w:sz="0" w:space="0" w:color="auto"/>
                <w:left w:val="none" w:sz="0" w:space="0" w:color="auto"/>
                <w:bottom w:val="none" w:sz="0" w:space="0" w:color="auto"/>
                <w:right w:val="none" w:sz="0" w:space="0" w:color="auto"/>
              </w:divBdr>
            </w:div>
            <w:div w:id="1498763914">
              <w:marLeft w:val="0"/>
              <w:marRight w:val="0"/>
              <w:marTop w:val="0"/>
              <w:marBottom w:val="0"/>
              <w:divBdr>
                <w:top w:val="none" w:sz="0" w:space="0" w:color="auto"/>
                <w:left w:val="none" w:sz="0" w:space="0" w:color="auto"/>
                <w:bottom w:val="none" w:sz="0" w:space="0" w:color="auto"/>
                <w:right w:val="none" w:sz="0" w:space="0" w:color="auto"/>
              </w:divBdr>
            </w:div>
            <w:div w:id="182743200">
              <w:marLeft w:val="0"/>
              <w:marRight w:val="0"/>
              <w:marTop w:val="0"/>
              <w:marBottom w:val="0"/>
              <w:divBdr>
                <w:top w:val="none" w:sz="0" w:space="0" w:color="auto"/>
                <w:left w:val="none" w:sz="0" w:space="0" w:color="auto"/>
                <w:bottom w:val="none" w:sz="0" w:space="0" w:color="auto"/>
                <w:right w:val="none" w:sz="0" w:space="0" w:color="auto"/>
              </w:divBdr>
            </w:div>
          </w:divsChild>
        </w:div>
        <w:div w:id="1746340931">
          <w:marLeft w:val="0"/>
          <w:marRight w:val="0"/>
          <w:marTop w:val="0"/>
          <w:marBottom w:val="0"/>
          <w:divBdr>
            <w:top w:val="none" w:sz="0" w:space="0" w:color="auto"/>
            <w:left w:val="none" w:sz="0" w:space="0" w:color="auto"/>
            <w:bottom w:val="none" w:sz="0" w:space="0" w:color="auto"/>
            <w:right w:val="none" w:sz="0" w:space="0" w:color="auto"/>
          </w:divBdr>
          <w:divsChild>
            <w:div w:id="148055860">
              <w:marLeft w:val="0"/>
              <w:marRight w:val="0"/>
              <w:marTop w:val="0"/>
              <w:marBottom w:val="0"/>
              <w:divBdr>
                <w:top w:val="none" w:sz="0" w:space="0" w:color="auto"/>
                <w:left w:val="none" w:sz="0" w:space="0" w:color="auto"/>
                <w:bottom w:val="none" w:sz="0" w:space="0" w:color="auto"/>
                <w:right w:val="none" w:sz="0" w:space="0" w:color="auto"/>
              </w:divBdr>
            </w:div>
            <w:div w:id="70853857">
              <w:marLeft w:val="0"/>
              <w:marRight w:val="0"/>
              <w:marTop w:val="0"/>
              <w:marBottom w:val="0"/>
              <w:divBdr>
                <w:top w:val="none" w:sz="0" w:space="0" w:color="auto"/>
                <w:left w:val="none" w:sz="0" w:space="0" w:color="auto"/>
                <w:bottom w:val="none" w:sz="0" w:space="0" w:color="auto"/>
                <w:right w:val="none" w:sz="0" w:space="0" w:color="auto"/>
              </w:divBdr>
            </w:div>
            <w:div w:id="1382679382">
              <w:marLeft w:val="0"/>
              <w:marRight w:val="0"/>
              <w:marTop w:val="0"/>
              <w:marBottom w:val="0"/>
              <w:divBdr>
                <w:top w:val="none" w:sz="0" w:space="0" w:color="auto"/>
                <w:left w:val="none" w:sz="0" w:space="0" w:color="auto"/>
                <w:bottom w:val="none" w:sz="0" w:space="0" w:color="auto"/>
                <w:right w:val="none" w:sz="0" w:space="0" w:color="auto"/>
              </w:divBdr>
            </w:div>
            <w:div w:id="53165794">
              <w:marLeft w:val="0"/>
              <w:marRight w:val="0"/>
              <w:marTop w:val="0"/>
              <w:marBottom w:val="0"/>
              <w:divBdr>
                <w:top w:val="none" w:sz="0" w:space="0" w:color="auto"/>
                <w:left w:val="none" w:sz="0" w:space="0" w:color="auto"/>
                <w:bottom w:val="none" w:sz="0" w:space="0" w:color="auto"/>
                <w:right w:val="none" w:sz="0" w:space="0" w:color="auto"/>
              </w:divBdr>
            </w:div>
            <w:div w:id="1896314464">
              <w:marLeft w:val="0"/>
              <w:marRight w:val="0"/>
              <w:marTop w:val="0"/>
              <w:marBottom w:val="0"/>
              <w:divBdr>
                <w:top w:val="none" w:sz="0" w:space="0" w:color="auto"/>
                <w:left w:val="none" w:sz="0" w:space="0" w:color="auto"/>
                <w:bottom w:val="none" w:sz="0" w:space="0" w:color="auto"/>
                <w:right w:val="none" w:sz="0" w:space="0" w:color="auto"/>
              </w:divBdr>
            </w:div>
          </w:divsChild>
        </w:div>
        <w:div w:id="1893271744">
          <w:marLeft w:val="0"/>
          <w:marRight w:val="0"/>
          <w:marTop w:val="0"/>
          <w:marBottom w:val="0"/>
          <w:divBdr>
            <w:top w:val="none" w:sz="0" w:space="0" w:color="auto"/>
            <w:left w:val="none" w:sz="0" w:space="0" w:color="auto"/>
            <w:bottom w:val="none" w:sz="0" w:space="0" w:color="auto"/>
            <w:right w:val="none" w:sz="0" w:space="0" w:color="auto"/>
          </w:divBdr>
          <w:divsChild>
            <w:div w:id="1781947177">
              <w:marLeft w:val="0"/>
              <w:marRight w:val="0"/>
              <w:marTop w:val="0"/>
              <w:marBottom w:val="0"/>
              <w:divBdr>
                <w:top w:val="none" w:sz="0" w:space="0" w:color="auto"/>
                <w:left w:val="none" w:sz="0" w:space="0" w:color="auto"/>
                <w:bottom w:val="none" w:sz="0" w:space="0" w:color="auto"/>
                <w:right w:val="none" w:sz="0" w:space="0" w:color="auto"/>
              </w:divBdr>
            </w:div>
            <w:div w:id="1364550534">
              <w:marLeft w:val="0"/>
              <w:marRight w:val="0"/>
              <w:marTop w:val="0"/>
              <w:marBottom w:val="0"/>
              <w:divBdr>
                <w:top w:val="none" w:sz="0" w:space="0" w:color="auto"/>
                <w:left w:val="none" w:sz="0" w:space="0" w:color="auto"/>
                <w:bottom w:val="none" w:sz="0" w:space="0" w:color="auto"/>
                <w:right w:val="none" w:sz="0" w:space="0" w:color="auto"/>
              </w:divBdr>
            </w:div>
            <w:div w:id="989747303">
              <w:marLeft w:val="0"/>
              <w:marRight w:val="0"/>
              <w:marTop w:val="0"/>
              <w:marBottom w:val="0"/>
              <w:divBdr>
                <w:top w:val="none" w:sz="0" w:space="0" w:color="auto"/>
                <w:left w:val="none" w:sz="0" w:space="0" w:color="auto"/>
                <w:bottom w:val="none" w:sz="0" w:space="0" w:color="auto"/>
                <w:right w:val="none" w:sz="0" w:space="0" w:color="auto"/>
              </w:divBdr>
            </w:div>
            <w:div w:id="222832852">
              <w:marLeft w:val="0"/>
              <w:marRight w:val="0"/>
              <w:marTop w:val="0"/>
              <w:marBottom w:val="0"/>
              <w:divBdr>
                <w:top w:val="none" w:sz="0" w:space="0" w:color="auto"/>
                <w:left w:val="none" w:sz="0" w:space="0" w:color="auto"/>
                <w:bottom w:val="none" w:sz="0" w:space="0" w:color="auto"/>
                <w:right w:val="none" w:sz="0" w:space="0" w:color="auto"/>
              </w:divBdr>
            </w:div>
            <w:div w:id="1716927151">
              <w:marLeft w:val="0"/>
              <w:marRight w:val="0"/>
              <w:marTop w:val="0"/>
              <w:marBottom w:val="0"/>
              <w:divBdr>
                <w:top w:val="none" w:sz="0" w:space="0" w:color="auto"/>
                <w:left w:val="none" w:sz="0" w:space="0" w:color="auto"/>
                <w:bottom w:val="none" w:sz="0" w:space="0" w:color="auto"/>
                <w:right w:val="none" w:sz="0" w:space="0" w:color="auto"/>
              </w:divBdr>
            </w:div>
          </w:divsChild>
        </w:div>
        <w:div w:id="471287969">
          <w:marLeft w:val="0"/>
          <w:marRight w:val="0"/>
          <w:marTop w:val="0"/>
          <w:marBottom w:val="0"/>
          <w:divBdr>
            <w:top w:val="none" w:sz="0" w:space="0" w:color="auto"/>
            <w:left w:val="none" w:sz="0" w:space="0" w:color="auto"/>
            <w:bottom w:val="none" w:sz="0" w:space="0" w:color="auto"/>
            <w:right w:val="none" w:sz="0" w:space="0" w:color="auto"/>
          </w:divBdr>
          <w:divsChild>
            <w:div w:id="1221163031">
              <w:marLeft w:val="0"/>
              <w:marRight w:val="0"/>
              <w:marTop w:val="0"/>
              <w:marBottom w:val="0"/>
              <w:divBdr>
                <w:top w:val="none" w:sz="0" w:space="0" w:color="auto"/>
                <w:left w:val="none" w:sz="0" w:space="0" w:color="auto"/>
                <w:bottom w:val="none" w:sz="0" w:space="0" w:color="auto"/>
                <w:right w:val="none" w:sz="0" w:space="0" w:color="auto"/>
              </w:divBdr>
            </w:div>
            <w:div w:id="644361999">
              <w:marLeft w:val="0"/>
              <w:marRight w:val="0"/>
              <w:marTop w:val="0"/>
              <w:marBottom w:val="0"/>
              <w:divBdr>
                <w:top w:val="none" w:sz="0" w:space="0" w:color="auto"/>
                <w:left w:val="none" w:sz="0" w:space="0" w:color="auto"/>
                <w:bottom w:val="none" w:sz="0" w:space="0" w:color="auto"/>
                <w:right w:val="none" w:sz="0" w:space="0" w:color="auto"/>
              </w:divBdr>
            </w:div>
            <w:div w:id="1733193741">
              <w:marLeft w:val="0"/>
              <w:marRight w:val="0"/>
              <w:marTop w:val="0"/>
              <w:marBottom w:val="0"/>
              <w:divBdr>
                <w:top w:val="none" w:sz="0" w:space="0" w:color="auto"/>
                <w:left w:val="none" w:sz="0" w:space="0" w:color="auto"/>
                <w:bottom w:val="none" w:sz="0" w:space="0" w:color="auto"/>
                <w:right w:val="none" w:sz="0" w:space="0" w:color="auto"/>
              </w:divBdr>
            </w:div>
            <w:div w:id="1565337994">
              <w:marLeft w:val="0"/>
              <w:marRight w:val="0"/>
              <w:marTop w:val="0"/>
              <w:marBottom w:val="0"/>
              <w:divBdr>
                <w:top w:val="none" w:sz="0" w:space="0" w:color="auto"/>
                <w:left w:val="none" w:sz="0" w:space="0" w:color="auto"/>
                <w:bottom w:val="none" w:sz="0" w:space="0" w:color="auto"/>
                <w:right w:val="none" w:sz="0" w:space="0" w:color="auto"/>
              </w:divBdr>
            </w:div>
            <w:div w:id="486870745">
              <w:marLeft w:val="0"/>
              <w:marRight w:val="0"/>
              <w:marTop w:val="0"/>
              <w:marBottom w:val="0"/>
              <w:divBdr>
                <w:top w:val="none" w:sz="0" w:space="0" w:color="auto"/>
                <w:left w:val="none" w:sz="0" w:space="0" w:color="auto"/>
                <w:bottom w:val="none" w:sz="0" w:space="0" w:color="auto"/>
                <w:right w:val="none" w:sz="0" w:space="0" w:color="auto"/>
              </w:divBdr>
            </w:div>
          </w:divsChild>
        </w:div>
        <w:div w:id="997616888">
          <w:marLeft w:val="0"/>
          <w:marRight w:val="0"/>
          <w:marTop w:val="0"/>
          <w:marBottom w:val="0"/>
          <w:divBdr>
            <w:top w:val="none" w:sz="0" w:space="0" w:color="auto"/>
            <w:left w:val="none" w:sz="0" w:space="0" w:color="auto"/>
            <w:bottom w:val="none" w:sz="0" w:space="0" w:color="auto"/>
            <w:right w:val="none" w:sz="0" w:space="0" w:color="auto"/>
          </w:divBdr>
          <w:divsChild>
            <w:div w:id="1702196253">
              <w:marLeft w:val="0"/>
              <w:marRight w:val="0"/>
              <w:marTop w:val="0"/>
              <w:marBottom w:val="0"/>
              <w:divBdr>
                <w:top w:val="none" w:sz="0" w:space="0" w:color="auto"/>
                <w:left w:val="none" w:sz="0" w:space="0" w:color="auto"/>
                <w:bottom w:val="none" w:sz="0" w:space="0" w:color="auto"/>
                <w:right w:val="none" w:sz="0" w:space="0" w:color="auto"/>
              </w:divBdr>
            </w:div>
            <w:div w:id="945428707">
              <w:marLeft w:val="0"/>
              <w:marRight w:val="0"/>
              <w:marTop w:val="0"/>
              <w:marBottom w:val="0"/>
              <w:divBdr>
                <w:top w:val="none" w:sz="0" w:space="0" w:color="auto"/>
                <w:left w:val="none" w:sz="0" w:space="0" w:color="auto"/>
                <w:bottom w:val="none" w:sz="0" w:space="0" w:color="auto"/>
                <w:right w:val="none" w:sz="0" w:space="0" w:color="auto"/>
              </w:divBdr>
            </w:div>
            <w:div w:id="1460612390">
              <w:marLeft w:val="0"/>
              <w:marRight w:val="0"/>
              <w:marTop w:val="0"/>
              <w:marBottom w:val="0"/>
              <w:divBdr>
                <w:top w:val="none" w:sz="0" w:space="0" w:color="auto"/>
                <w:left w:val="none" w:sz="0" w:space="0" w:color="auto"/>
                <w:bottom w:val="none" w:sz="0" w:space="0" w:color="auto"/>
                <w:right w:val="none" w:sz="0" w:space="0" w:color="auto"/>
              </w:divBdr>
            </w:div>
            <w:div w:id="426385830">
              <w:marLeft w:val="0"/>
              <w:marRight w:val="0"/>
              <w:marTop w:val="0"/>
              <w:marBottom w:val="0"/>
              <w:divBdr>
                <w:top w:val="none" w:sz="0" w:space="0" w:color="auto"/>
                <w:left w:val="none" w:sz="0" w:space="0" w:color="auto"/>
                <w:bottom w:val="none" w:sz="0" w:space="0" w:color="auto"/>
                <w:right w:val="none" w:sz="0" w:space="0" w:color="auto"/>
              </w:divBdr>
            </w:div>
            <w:div w:id="1764375621">
              <w:marLeft w:val="0"/>
              <w:marRight w:val="0"/>
              <w:marTop w:val="0"/>
              <w:marBottom w:val="0"/>
              <w:divBdr>
                <w:top w:val="none" w:sz="0" w:space="0" w:color="auto"/>
                <w:left w:val="none" w:sz="0" w:space="0" w:color="auto"/>
                <w:bottom w:val="none" w:sz="0" w:space="0" w:color="auto"/>
                <w:right w:val="none" w:sz="0" w:space="0" w:color="auto"/>
              </w:divBdr>
            </w:div>
          </w:divsChild>
        </w:div>
        <w:div w:id="1270163374">
          <w:marLeft w:val="0"/>
          <w:marRight w:val="0"/>
          <w:marTop w:val="0"/>
          <w:marBottom w:val="0"/>
          <w:divBdr>
            <w:top w:val="none" w:sz="0" w:space="0" w:color="auto"/>
            <w:left w:val="none" w:sz="0" w:space="0" w:color="auto"/>
            <w:bottom w:val="none" w:sz="0" w:space="0" w:color="auto"/>
            <w:right w:val="none" w:sz="0" w:space="0" w:color="auto"/>
          </w:divBdr>
          <w:divsChild>
            <w:div w:id="548759171">
              <w:marLeft w:val="0"/>
              <w:marRight w:val="0"/>
              <w:marTop w:val="0"/>
              <w:marBottom w:val="0"/>
              <w:divBdr>
                <w:top w:val="none" w:sz="0" w:space="0" w:color="auto"/>
                <w:left w:val="none" w:sz="0" w:space="0" w:color="auto"/>
                <w:bottom w:val="none" w:sz="0" w:space="0" w:color="auto"/>
                <w:right w:val="none" w:sz="0" w:space="0" w:color="auto"/>
              </w:divBdr>
            </w:div>
            <w:div w:id="1683121391">
              <w:marLeft w:val="0"/>
              <w:marRight w:val="0"/>
              <w:marTop w:val="0"/>
              <w:marBottom w:val="0"/>
              <w:divBdr>
                <w:top w:val="none" w:sz="0" w:space="0" w:color="auto"/>
                <w:left w:val="none" w:sz="0" w:space="0" w:color="auto"/>
                <w:bottom w:val="none" w:sz="0" w:space="0" w:color="auto"/>
                <w:right w:val="none" w:sz="0" w:space="0" w:color="auto"/>
              </w:divBdr>
            </w:div>
            <w:div w:id="1110778376">
              <w:marLeft w:val="0"/>
              <w:marRight w:val="0"/>
              <w:marTop w:val="0"/>
              <w:marBottom w:val="0"/>
              <w:divBdr>
                <w:top w:val="none" w:sz="0" w:space="0" w:color="auto"/>
                <w:left w:val="none" w:sz="0" w:space="0" w:color="auto"/>
                <w:bottom w:val="none" w:sz="0" w:space="0" w:color="auto"/>
                <w:right w:val="none" w:sz="0" w:space="0" w:color="auto"/>
              </w:divBdr>
            </w:div>
            <w:div w:id="555316755">
              <w:marLeft w:val="0"/>
              <w:marRight w:val="0"/>
              <w:marTop w:val="0"/>
              <w:marBottom w:val="0"/>
              <w:divBdr>
                <w:top w:val="none" w:sz="0" w:space="0" w:color="auto"/>
                <w:left w:val="none" w:sz="0" w:space="0" w:color="auto"/>
                <w:bottom w:val="none" w:sz="0" w:space="0" w:color="auto"/>
                <w:right w:val="none" w:sz="0" w:space="0" w:color="auto"/>
              </w:divBdr>
            </w:div>
            <w:div w:id="1821193218">
              <w:marLeft w:val="0"/>
              <w:marRight w:val="0"/>
              <w:marTop w:val="0"/>
              <w:marBottom w:val="0"/>
              <w:divBdr>
                <w:top w:val="none" w:sz="0" w:space="0" w:color="auto"/>
                <w:left w:val="none" w:sz="0" w:space="0" w:color="auto"/>
                <w:bottom w:val="none" w:sz="0" w:space="0" w:color="auto"/>
                <w:right w:val="none" w:sz="0" w:space="0" w:color="auto"/>
              </w:divBdr>
            </w:div>
          </w:divsChild>
        </w:div>
        <w:div w:id="500657935">
          <w:marLeft w:val="0"/>
          <w:marRight w:val="0"/>
          <w:marTop w:val="0"/>
          <w:marBottom w:val="0"/>
          <w:divBdr>
            <w:top w:val="none" w:sz="0" w:space="0" w:color="auto"/>
            <w:left w:val="none" w:sz="0" w:space="0" w:color="auto"/>
            <w:bottom w:val="none" w:sz="0" w:space="0" w:color="auto"/>
            <w:right w:val="none" w:sz="0" w:space="0" w:color="auto"/>
          </w:divBdr>
          <w:divsChild>
            <w:div w:id="1250963569">
              <w:marLeft w:val="0"/>
              <w:marRight w:val="0"/>
              <w:marTop w:val="0"/>
              <w:marBottom w:val="0"/>
              <w:divBdr>
                <w:top w:val="none" w:sz="0" w:space="0" w:color="auto"/>
                <w:left w:val="none" w:sz="0" w:space="0" w:color="auto"/>
                <w:bottom w:val="none" w:sz="0" w:space="0" w:color="auto"/>
                <w:right w:val="none" w:sz="0" w:space="0" w:color="auto"/>
              </w:divBdr>
            </w:div>
            <w:div w:id="1974479048">
              <w:marLeft w:val="0"/>
              <w:marRight w:val="0"/>
              <w:marTop w:val="0"/>
              <w:marBottom w:val="0"/>
              <w:divBdr>
                <w:top w:val="none" w:sz="0" w:space="0" w:color="auto"/>
                <w:left w:val="none" w:sz="0" w:space="0" w:color="auto"/>
                <w:bottom w:val="none" w:sz="0" w:space="0" w:color="auto"/>
                <w:right w:val="none" w:sz="0" w:space="0" w:color="auto"/>
              </w:divBdr>
            </w:div>
            <w:div w:id="125244578">
              <w:marLeft w:val="0"/>
              <w:marRight w:val="0"/>
              <w:marTop w:val="0"/>
              <w:marBottom w:val="0"/>
              <w:divBdr>
                <w:top w:val="none" w:sz="0" w:space="0" w:color="auto"/>
                <w:left w:val="none" w:sz="0" w:space="0" w:color="auto"/>
                <w:bottom w:val="none" w:sz="0" w:space="0" w:color="auto"/>
                <w:right w:val="none" w:sz="0" w:space="0" w:color="auto"/>
              </w:divBdr>
            </w:div>
            <w:div w:id="365638017">
              <w:marLeft w:val="0"/>
              <w:marRight w:val="0"/>
              <w:marTop w:val="0"/>
              <w:marBottom w:val="0"/>
              <w:divBdr>
                <w:top w:val="none" w:sz="0" w:space="0" w:color="auto"/>
                <w:left w:val="none" w:sz="0" w:space="0" w:color="auto"/>
                <w:bottom w:val="none" w:sz="0" w:space="0" w:color="auto"/>
                <w:right w:val="none" w:sz="0" w:space="0" w:color="auto"/>
              </w:divBdr>
            </w:div>
            <w:div w:id="977418171">
              <w:marLeft w:val="0"/>
              <w:marRight w:val="0"/>
              <w:marTop w:val="0"/>
              <w:marBottom w:val="0"/>
              <w:divBdr>
                <w:top w:val="none" w:sz="0" w:space="0" w:color="auto"/>
                <w:left w:val="none" w:sz="0" w:space="0" w:color="auto"/>
                <w:bottom w:val="none" w:sz="0" w:space="0" w:color="auto"/>
                <w:right w:val="none" w:sz="0" w:space="0" w:color="auto"/>
              </w:divBdr>
            </w:div>
          </w:divsChild>
        </w:div>
        <w:div w:id="105659702">
          <w:marLeft w:val="0"/>
          <w:marRight w:val="0"/>
          <w:marTop w:val="0"/>
          <w:marBottom w:val="0"/>
          <w:divBdr>
            <w:top w:val="none" w:sz="0" w:space="0" w:color="auto"/>
            <w:left w:val="none" w:sz="0" w:space="0" w:color="auto"/>
            <w:bottom w:val="none" w:sz="0" w:space="0" w:color="auto"/>
            <w:right w:val="none" w:sz="0" w:space="0" w:color="auto"/>
          </w:divBdr>
          <w:divsChild>
            <w:div w:id="869300297">
              <w:marLeft w:val="0"/>
              <w:marRight w:val="0"/>
              <w:marTop w:val="0"/>
              <w:marBottom w:val="0"/>
              <w:divBdr>
                <w:top w:val="none" w:sz="0" w:space="0" w:color="auto"/>
                <w:left w:val="none" w:sz="0" w:space="0" w:color="auto"/>
                <w:bottom w:val="none" w:sz="0" w:space="0" w:color="auto"/>
                <w:right w:val="none" w:sz="0" w:space="0" w:color="auto"/>
              </w:divBdr>
            </w:div>
            <w:div w:id="908803578">
              <w:marLeft w:val="0"/>
              <w:marRight w:val="0"/>
              <w:marTop w:val="0"/>
              <w:marBottom w:val="0"/>
              <w:divBdr>
                <w:top w:val="none" w:sz="0" w:space="0" w:color="auto"/>
                <w:left w:val="none" w:sz="0" w:space="0" w:color="auto"/>
                <w:bottom w:val="none" w:sz="0" w:space="0" w:color="auto"/>
                <w:right w:val="none" w:sz="0" w:space="0" w:color="auto"/>
              </w:divBdr>
            </w:div>
            <w:div w:id="1249075415">
              <w:marLeft w:val="0"/>
              <w:marRight w:val="0"/>
              <w:marTop w:val="0"/>
              <w:marBottom w:val="0"/>
              <w:divBdr>
                <w:top w:val="none" w:sz="0" w:space="0" w:color="auto"/>
                <w:left w:val="none" w:sz="0" w:space="0" w:color="auto"/>
                <w:bottom w:val="none" w:sz="0" w:space="0" w:color="auto"/>
                <w:right w:val="none" w:sz="0" w:space="0" w:color="auto"/>
              </w:divBdr>
            </w:div>
            <w:div w:id="9666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648599">
      <w:bodyDiv w:val="1"/>
      <w:marLeft w:val="0"/>
      <w:marRight w:val="0"/>
      <w:marTop w:val="0"/>
      <w:marBottom w:val="0"/>
      <w:divBdr>
        <w:top w:val="none" w:sz="0" w:space="0" w:color="auto"/>
        <w:left w:val="none" w:sz="0" w:space="0" w:color="auto"/>
        <w:bottom w:val="none" w:sz="0" w:space="0" w:color="auto"/>
        <w:right w:val="none" w:sz="0" w:space="0" w:color="auto"/>
      </w:divBdr>
      <w:divsChild>
        <w:div w:id="115637608">
          <w:marLeft w:val="0"/>
          <w:marRight w:val="0"/>
          <w:marTop w:val="0"/>
          <w:marBottom w:val="0"/>
          <w:divBdr>
            <w:top w:val="none" w:sz="0" w:space="0" w:color="auto"/>
            <w:left w:val="none" w:sz="0" w:space="0" w:color="auto"/>
            <w:bottom w:val="none" w:sz="0" w:space="0" w:color="auto"/>
            <w:right w:val="none" w:sz="0" w:space="0" w:color="auto"/>
          </w:divBdr>
        </w:div>
        <w:div w:id="508761589">
          <w:marLeft w:val="0"/>
          <w:marRight w:val="0"/>
          <w:marTop w:val="0"/>
          <w:marBottom w:val="0"/>
          <w:divBdr>
            <w:top w:val="none" w:sz="0" w:space="0" w:color="auto"/>
            <w:left w:val="none" w:sz="0" w:space="0" w:color="auto"/>
            <w:bottom w:val="none" w:sz="0" w:space="0" w:color="auto"/>
            <w:right w:val="none" w:sz="0" w:space="0" w:color="auto"/>
          </w:divBdr>
        </w:div>
        <w:div w:id="1508328766">
          <w:marLeft w:val="0"/>
          <w:marRight w:val="0"/>
          <w:marTop w:val="0"/>
          <w:marBottom w:val="0"/>
          <w:divBdr>
            <w:top w:val="none" w:sz="0" w:space="0" w:color="auto"/>
            <w:left w:val="none" w:sz="0" w:space="0" w:color="auto"/>
            <w:bottom w:val="none" w:sz="0" w:space="0" w:color="auto"/>
            <w:right w:val="none" w:sz="0" w:space="0" w:color="auto"/>
          </w:divBdr>
          <w:divsChild>
            <w:div w:id="1608270718">
              <w:marLeft w:val="-75"/>
              <w:marRight w:val="0"/>
              <w:marTop w:val="30"/>
              <w:marBottom w:val="30"/>
              <w:divBdr>
                <w:top w:val="none" w:sz="0" w:space="0" w:color="auto"/>
                <w:left w:val="none" w:sz="0" w:space="0" w:color="auto"/>
                <w:bottom w:val="none" w:sz="0" w:space="0" w:color="auto"/>
                <w:right w:val="none" w:sz="0" w:space="0" w:color="auto"/>
              </w:divBdr>
              <w:divsChild>
                <w:div w:id="10954220">
                  <w:marLeft w:val="0"/>
                  <w:marRight w:val="0"/>
                  <w:marTop w:val="0"/>
                  <w:marBottom w:val="0"/>
                  <w:divBdr>
                    <w:top w:val="none" w:sz="0" w:space="0" w:color="auto"/>
                    <w:left w:val="none" w:sz="0" w:space="0" w:color="auto"/>
                    <w:bottom w:val="none" w:sz="0" w:space="0" w:color="auto"/>
                    <w:right w:val="none" w:sz="0" w:space="0" w:color="auto"/>
                  </w:divBdr>
                  <w:divsChild>
                    <w:div w:id="1891384688">
                      <w:marLeft w:val="0"/>
                      <w:marRight w:val="0"/>
                      <w:marTop w:val="0"/>
                      <w:marBottom w:val="0"/>
                      <w:divBdr>
                        <w:top w:val="none" w:sz="0" w:space="0" w:color="auto"/>
                        <w:left w:val="none" w:sz="0" w:space="0" w:color="auto"/>
                        <w:bottom w:val="none" w:sz="0" w:space="0" w:color="auto"/>
                        <w:right w:val="none" w:sz="0" w:space="0" w:color="auto"/>
                      </w:divBdr>
                    </w:div>
                    <w:div w:id="423301564">
                      <w:marLeft w:val="0"/>
                      <w:marRight w:val="0"/>
                      <w:marTop w:val="0"/>
                      <w:marBottom w:val="0"/>
                      <w:divBdr>
                        <w:top w:val="none" w:sz="0" w:space="0" w:color="auto"/>
                        <w:left w:val="none" w:sz="0" w:space="0" w:color="auto"/>
                        <w:bottom w:val="none" w:sz="0" w:space="0" w:color="auto"/>
                        <w:right w:val="none" w:sz="0" w:space="0" w:color="auto"/>
                      </w:divBdr>
                    </w:div>
                    <w:div w:id="1738742647">
                      <w:marLeft w:val="0"/>
                      <w:marRight w:val="0"/>
                      <w:marTop w:val="0"/>
                      <w:marBottom w:val="0"/>
                      <w:divBdr>
                        <w:top w:val="none" w:sz="0" w:space="0" w:color="auto"/>
                        <w:left w:val="none" w:sz="0" w:space="0" w:color="auto"/>
                        <w:bottom w:val="none" w:sz="0" w:space="0" w:color="auto"/>
                        <w:right w:val="none" w:sz="0" w:space="0" w:color="auto"/>
                      </w:divBdr>
                    </w:div>
                    <w:div w:id="1185897722">
                      <w:marLeft w:val="0"/>
                      <w:marRight w:val="0"/>
                      <w:marTop w:val="0"/>
                      <w:marBottom w:val="0"/>
                      <w:divBdr>
                        <w:top w:val="none" w:sz="0" w:space="0" w:color="auto"/>
                        <w:left w:val="none" w:sz="0" w:space="0" w:color="auto"/>
                        <w:bottom w:val="none" w:sz="0" w:space="0" w:color="auto"/>
                        <w:right w:val="none" w:sz="0" w:space="0" w:color="auto"/>
                      </w:divBdr>
                    </w:div>
                    <w:div w:id="232086140">
                      <w:marLeft w:val="0"/>
                      <w:marRight w:val="0"/>
                      <w:marTop w:val="0"/>
                      <w:marBottom w:val="0"/>
                      <w:divBdr>
                        <w:top w:val="none" w:sz="0" w:space="0" w:color="auto"/>
                        <w:left w:val="none" w:sz="0" w:space="0" w:color="auto"/>
                        <w:bottom w:val="none" w:sz="0" w:space="0" w:color="auto"/>
                        <w:right w:val="none" w:sz="0" w:space="0" w:color="auto"/>
                      </w:divBdr>
                    </w:div>
                    <w:div w:id="1953826700">
                      <w:marLeft w:val="0"/>
                      <w:marRight w:val="0"/>
                      <w:marTop w:val="0"/>
                      <w:marBottom w:val="0"/>
                      <w:divBdr>
                        <w:top w:val="none" w:sz="0" w:space="0" w:color="auto"/>
                        <w:left w:val="none" w:sz="0" w:space="0" w:color="auto"/>
                        <w:bottom w:val="none" w:sz="0" w:space="0" w:color="auto"/>
                        <w:right w:val="none" w:sz="0" w:space="0" w:color="auto"/>
                      </w:divBdr>
                    </w:div>
                    <w:div w:id="427193522">
                      <w:marLeft w:val="0"/>
                      <w:marRight w:val="0"/>
                      <w:marTop w:val="0"/>
                      <w:marBottom w:val="0"/>
                      <w:divBdr>
                        <w:top w:val="none" w:sz="0" w:space="0" w:color="auto"/>
                        <w:left w:val="none" w:sz="0" w:space="0" w:color="auto"/>
                        <w:bottom w:val="none" w:sz="0" w:space="0" w:color="auto"/>
                        <w:right w:val="none" w:sz="0" w:space="0" w:color="auto"/>
                      </w:divBdr>
                    </w:div>
                    <w:div w:id="1875387717">
                      <w:marLeft w:val="0"/>
                      <w:marRight w:val="0"/>
                      <w:marTop w:val="0"/>
                      <w:marBottom w:val="0"/>
                      <w:divBdr>
                        <w:top w:val="none" w:sz="0" w:space="0" w:color="auto"/>
                        <w:left w:val="none" w:sz="0" w:space="0" w:color="auto"/>
                        <w:bottom w:val="none" w:sz="0" w:space="0" w:color="auto"/>
                        <w:right w:val="none" w:sz="0" w:space="0" w:color="auto"/>
                      </w:divBdr>
                    </w:div>
                    <w:div w:id="1525948031">
                      <w:marLeft w:val="0"/>
                      <w:marRight w:val="0"/>
                      <w:marTop w:val="0"/>
                      <w:marBottom w:val="0"/>
                      <w:divBdr>
                        <w:top w:val="none" w:sz="0" w:space="0" w:color="auto"/>
                        <w:left w:val="none" w:sz="0" w:space="0" w:color="auto"/>
                        <w:bottom w:val="none" w:sz="0" w:space="0" w:color="auto"/>
                        <w:right w:val="none" w:sz="0" w:space="0" w:color="auto"/>
                      </w:divBdr>
                    </w:div>
                  </w:divsChild>
                </w:div>
                <w:div w:id="856694188">
                  <w:marLeft w:val="0"/>
                  <w:marRight w:val="0"/>
                  <w:marTop w:val="0"/>
                  <w:marBottom w:val="0"/>
                  <w:divBdr>
                    <w:top w:val="none" w:sz="0" w:space="0" w:color="auto"/>
                    <w:left w:val="none" w:sz="0" w:space="0" w:color="auto"/>
                    <w:bottom w:val="none" w:sz="0" w:space="0" w:color="auto"/>
                    <w:right w:val="none" w:sz="0" w:space="0" w:color="auto"/>
                  </w:divBdr>
                  <w:divsChild>
                    <w:div w:id="1918588268">
                      <w:marLeft w:val="0"/>
                      <w:marRight w:val="0"/>
                      <w:marTop w:val="0"/>
                      <w:marBottom w:val="0"/>
                      <w:divBdr>
                        <w:top w:val="none" w:sz="0" w:space="0" w:color="auto"/>
                        <w:left w:val="none" w:sz="0" w:space="0" w:color="auto"/>
                        <w:bottom w:val="none" w:sz="0" w:space="0" w:color="auto"/>
                        <w:right w:val="none" w:sz="0" w:space="0" w:color="auto"/>
                      </w:divBdr>
                    </w:div>
                    <w:div w:id="748968044">
                      <w:marLeft w:val="0"/>
                      <w:marRight w:val="0"/>
                      <w:marTop w:val="0"/>
                      <w:marBottom w:val="0"/>
                      <w:divBdr>
                        <w:top w:val="none" w:sz="0" w:space="0" w:color="auto"/>
                        <w:left w:val="none" w:sz="0" w:space="0" w:color="auto"/>
                        <w:bottom w:val="none" w:sz="0" w:space="0" w:color="auto"/>
                        <w:right w:val="none" w:sz="0" w:space="0" w:color="auto"/>
                      </w:divBdr>
                    </w:div>
                    <w:div w:id="1197154991">
                      <w:marLeft w:val="0"/>
                      <w:marRight w:val="0"/>
                      <w:marTop w:val="0"/>
                      <w:marBottom w:val="0"/>
                      <w:divBdr>
                        <w:top w:val="none" w:sz="0" w:space="0" w:color="auto"/>
                        <w:left w:val="none" w:sz="0" w:space="0" w:color="auto"/>
                        <w:bottom w:val="none" w:sz="0" w:space="0" w:color="auto"/>
                        <w:right w:val="none" w:sz="0" w:space="0" w:color="auto"/>
                      </w:divBdr>
                    </w:div>
                    <w:div w:id="377048459">
                      <w:marLeft w:val="0"/>
                      <w:marRight w:val="0"/>
                      <w:marTop w:val="0"/>
                      <w:marBottom w:val="0"/>
                      <w:divBdr>
                        <w:top w:val="none" w:sz="0" w:space="0" w:color="auto"/>
                        <w:left w:val="none" w:sz="0" w:space="0" w:color="auto"/>
                        <w:bottom w:val="none" w:sz="0" w:space="0" w:color="auto"/>
                        <w:right w:val="none" w:sz="0" w:space="0" w:color="auto"/>
                      </w:divBdr>
                    </w:div>
                    <w:div w:id="1501697074">
                      <w:marLeft w:val="0"/>
                      <w:marRight w:val="0"/>
                      <w:marTop w:val="0"/>
                      <w:marBottom w:val="0"/>
                      <w:divBdr>
                        <w:top w:val="none" w:sz="0" w:space="0" w:color="auto"/>
                        <w:left w:val="none" w:sz="0" w:space="0" w:color="auto"/>
                        <w:bottom w:val="none" w:sz="0" w:space="0" w:color="auto"/>
                        <w:right w:val="none" w:sz="0" w:space="0" w:color="auto"/>
                      </w:divBdr>
                    </w:div>
                    <w:div w:id="1308971587">
                      <w:marLeft w:val="0"/>
                      <w:marRight w:val="0"/>
                      <w:marTop w:val="0"/>
                      <w:marBottom w:val="0"/>
                      <w:divBdr>
                        <w:top w:val="none" w:sz="0" w:space="0" w:color="auto"/>
                        <w:left w:val="none" w:sz="0" w:space="0" w:color="auto"/>
                        <w:bottom w:val="none" w:sz="0" w:space="0" w:color="auto"/>
                        <w:right w:val="none" w:sz="0" w:space="0" w:color="auto"/>
                      </w:divBdr>
                    </w:div>
                    <w:div w:id="1696425088">
                      <w:marLeft w:val="0"/>
                      <w:marRight w:val="0"/>
                      <w:marTop w:val="0"/>
                      <w:marBottom w:val="0"/>
                      <w:divBdr>
                        <w:top w:val="none" w:sz="0" w:space="0" w:color="auto"/>
                        <w:left w:val="none" w:sz="0" w:space="0" w:color="auto"/>
                        <w:bottom w:val="none" w:sz="0" w:space="0" w:color="auto"/>
                        <w:right w:val="none" w:sz="0" w:space="0" w:color="auto"/>
                      </w:divBdr>
                    </w:div>
                    <w:div w:id="547913622">
                      <w:marLeft w:val="0"/>
                      <w:marRight w:val="0"/>
                      <w:marTop w:val="0"/>
                      <w:marBottom w:val="0"/>
                      <w:divBdr>
                        <w:top w:val="none" w:sz="0" w:space="0" w:color="auto"/>
                        <w:left w:val="none" w:sz="0" w:space="0" w:color="auto"/>
                        <w:bottom w:val="none" w:sz="0" w:space="0" w:color="auto"/>
                        <w:right w:val="none" w:sz="0" w:space="0" w:color="auto"/>
                      </w:divBdr>
                    </w:div>
                    <w:div w:id="1199008597">
                      <w:marLeft w:val="0"/>
                      <w:marRight w:val="0"/>
                      <w:marTop w:val="0"/>
                      <w:marBottom w:val="0"/>
                      <w:divBdr>
                        <w:top w:val="none" w:sz="0" w:space="0" w:color="auto"/>
                        <w:left w:val="none" w:sz="0" w:space="0" w:color="auto"/>
                        <w:bottom w:val="none" w:sz="0" w:space="0" w:color="auto"/>
                        <w:right w:val="none" w:sz="0" w:space="0" w:color="auto"/>
                      </w:divBdr>
                    </w:div>
                  </w:divsChild>
                </w:div>
                <w:div w:id="2102531320">
                  <w:marLeft w:val="0"/>
                  <w:marRight w:val="0"/>
                  <w:marTop w:val="0"/>
                  <w:marBottom w:val="0"/>
                  <w:divBdr>
                    <w:top w:val="none" w:sz="0" w:space="0" w:color="auto"/>
                    <w:left w:val="none" w:sz="0" w:space="0" w:color="auto"/>
                    <w:bottom w:val="none" w:sz="0" w:space="0" w:color="auto"/>
                    <w:right w:val="none" w:sz="0" w:space="0" w:color="auto"/>
                  </w:divBdr>
                  <w:divsChild>
                    <w:div w:id="1299602777">
                      <w:marLeft w:val="0"/>
                      <w:marRight w:val="0"/>
                      <w:marTop w:val="0"/>
                      <w:marBottom w:val="0"/>
                      <w:divBdr>
                        <w:top w:val="none" w:sz="0" w:space="0" w:color="auto"/>
                        <w:left w:val="none" w:sz="0" w:space="0" w:color="auto"/>
                        <w:bottom w:val="none" w:sz="0" w:space="0" w:color="auto"/>
                        <w:right w:val="none" w:sz="0" w:space="0" w:color="auto"/>
                      </w:divBdr>
                    </w:div>
                    <w:div w:id="1386102791">
                      <w:marLeft w:val="0"/>
                      <w:marRight w:val="0"/>
                      <w:marTop w:val="0"/>
                      <w:marBottom w:val="0"/>
                      <w:divBdr>
                        <w:top w:val="none" w:sz="0" w:space="0" w:color="auto"/>
                        <w:left w:val="none" w:sz="0" w:space="0" w:color="auto"/>
                        <w:bottom w:val="none" w:sz="0" w:space="0" w:color="auto"/>
                        <w:right w:val="none" w:sz="0" w:space="0" w:color="auto"/>
                      </w:divBdr>
                    </w:div>
                    <w:div w:id="1649361634">
                      <w:marLeft w:val="0"/>
                      <w:marRight w:val="0"/>
                      <w:marTop w:val="0"/>
                      <w:marBottom w:val="0"/>
                      <w:divBdr>
                        <w:top w:val="none" w:sz="0" w:space="0" w:color="auto"/>
                        <w:left w:val="none" w:sz="0" w:space="0" w:color="auto"/>
                        <w:bottom w:val="none" w:sz="0" w:space="0" w:color="auto"/>
                        <w:right w:val="none" w:sz="0" w:space="0" w:color="auto"/>
                      </w:divBdr>
                    </w:div>
                    <w:div w:id="1628850572">
                      <w:marLeft w:val="0"/>
                      <w:marRight w:val="0"/>
                      <w:marTop w:val="0"/>
                      <w:marBottom w:val="0"/>
                      <w:divBdr>
                        <w:top w:val="none" w:sz="0" w:space="0" w:color="auto"/>
                        <w:left w:val="none" w:sz="0" w:space="0" w:color="auto"/>
                        <w:bottom w:val="none" w:sz="0" w:space="0" w:color="auto"/>
                        <w:right w:val="none" w:sz="0" w:space="0" w:color="auto"/>
                      </w:divBdr>
                    </w:div>
                    <w:div w:id="791821387">
                      <w:marLeft w:val="0"/>
                      <w:marRight w:val="0"/>
                      <w:marTop w:val="0"/>
                      <w:marBottom w:val="0"/>
                      <w:divBdr>
                        <w:top w:val="none" w:sz="0" w:space="0" w:color="auto"/>
                        <w:left w:val="none" w:sz="0" w:space="0" w:color="auto"/>
                        <w:bottom w:val="none" w:sz="0" w:space="0" w:color="auto"/>
                        <w:right w:val="none" w:sz="0" w:space="0" w:color="auto"/>
                      </w:divBdr>
                    </w:div>
                    <w:div w:id="879777949">
                      <w:marLeft w:val="0"/>
                      <w:marRight w:val="0"/>
                      <w:marTop w:val="0"/>
                      <w:marBottom w:val="0"/>
                      <w:divBdr>
                        <w:top w:val="none" w:sz="0" w:space="0" w:color="auto"/>
                        <w:left w:val="none" w:sz="0" w:space="0" w:color="auto"/>
                        <w:bottom w:val="none" w:sz="0" w:space="0" w:color="auto"/>
                        <w:right w:val="none" w:sz="0" w:space="0" w:color="auto"/>
                      </w:divBdr>
                    </w:div>
                    <w:div w:id="705300147">
                      <w:marLeft w:val="0"/>
                      <w:marRight w:val="0"/>
                      <w:marTop w:val="0"/>
                      <w:marBottom w:val="0"/>
                      <w:divBdr>
                        <w:top w:val="none" w:sz="0" w:space="0" w:color="auto"/>
                        <w:left w:val="none" w:sz="0" w:space="0" w:color="auto"/>
                        <w:bottom w:val="none" w:sz="0" w:space="0" w:color="auto"/>
                        <w:right w:val="none" w:sz="0" w:space="0" w:color="auto"/>
                      </w:divBdr>
                    </w:div>
                    <w:div w:id="395587016">
                      <w:marLeft w:val="0"/>
                      <w:marRight w:val="0"/>
                      <w:marTop w:val="0"/>
                      <w:marBottom w:val="0"/>
                      <w:divBdr>
                        <w:top w:val="none" w:sz="0" w:space="0" w:color="auto"/>
                        <w:left w:val="none" w:sz="0" w:space="0" w:color="auto"/>
                        <w:bottom w:val="none" w:sz="0" w:space="0" w:color="auto"/>
                        <w:right w:val="none" w:sz="0" w:space="0" w:color="auto"/>
                      </w:divBdr>
                    </w:div>
                    <w:div w:id="1428699697">
                      <w:marLeft w:val="0"/>
                      <w:marRight w:val="0"/>
                      <w:marTop w:val="0"/>
                      <w:marBottom w:val="0"/>
                      <w:divBdr>
                        <w:top w:val="none" w:sz="0" w:space="0" w:color="auto"/>
                        <w:left w:val="none" w:sz="0" w:space="0" w:color="auto"/>
                        <w:bottom w:val="none" w:sz="0" w:space="0" w:color="auto"/>
                        <w:right w:val="none" w:sz="0" w:space="0" w:color="auto"/>
                      </w:divBdr>
                    </w:div>
                    <w:div w:id="339967728">
                      <w:marLeft w:val="0"/>
                      <w:marRight w:val="0"/>
                      <w:marTop w:val="0"/>
                      <w:marBottom w:val="0"/>
                      <w:divBdr>
                        <w:top w:val="none" w:sz="0" w:space="0" w:color="auto"/>
                        <w:left w:val="none" w:sz="0" w:space="0" w:color="auto"/>
                        <w:bottom w:val="none" w:sz="0" w:space="0" w:color="auto"/>
                        <w:right w:val="none" w:sz="0" w:space="0" w:color="auto"/>
                      </w:divBdr>
                    </w:div>
                  </w:divsChild>
                </w:div>
                <w:div w:id="1749646321">
                  <w:marLeft w:val="0"/>
                  <w:marRight w:val="0"/>
                  <w:marTop w:val="0"/>
                  <w:marBottom w:val="0"/>
                  <w:divBdr>
                    <w:top w:val="none" w:sz="0" w:space="0" w:color="auto"/>
                    <w:left w:val="none" w:sz="0" w:space="0" w:color="auto"/>
                    <w:bottom w:val="none" w:sz="0" w:space="0" w:color="auto"/>
                    <w:right w:val="none" w:sz="0" w:space="0" w:color="auto"/>
                  </w:divBdr>
                  <w:divsChild>
                    <w:div w:id="2085104742">
                      <w:marLeft w:val="0"/>
                      <w:marRight w:val="0"/>
                      <w:marTop w:val="0"/>
                      <w:marBottom w:val="0"/>
                      <w:divBdr>
                        <w:top w:val="none" w:sz="0" w:space="0" w:color="auto"/>
                        <w:left w:val="none" w:sz="0" w:space="0" w:color="auto"/>
                        <w:bottom w:val="none" w:sz="0" w:space="0" w:color="auto"/>
                        <w:right w:val="none" w:sz="0" w:space="0" w:color="auto"/>
                      </w:divBdr>
                    </w:div>
                    <w:div w:id="1710377037">
                      <w:marLeft w:val="0"/>
                      <w:marRight w:val="0"/>
                      <w:marTop w:val="0"/>
                      <w:marBottom w:val="0"/>
                      <w:divBdr>
                        <w:top w:val="none" w:sz="0" w:space="0" w:color="auto"/>
                        <w:left w:val="none" w:sz="0" w:space="0" w:color="auto"/>
                        <w:bottom w:val="none" w:sz="0" w:space="0" w:color="auto"/>
                        <w:right w:val="none" w:sz="0" w:space="0" w:color="auto"/>
                      </w:divBdr>
                    </w:div>
                    <w:div w:id="1108937419">
                      <w:marLeft w:val="0"/>
                      <w:marRight w:val="0"/>
                      <w:marTop w:val="0"/>
                      <w:marBottom w:val="0"/>
                      <w:divBdr>
                        <w:top w:val="none" w:sz="0" w:space="0" w:color="auto"/>
                        <w:left w:val="none" w:sz="0" w:space="0" w:color="auto"/>
                        <w:bottom w:val="none" w:sz="0" w:space="0" w:color="auto"/>
                        <w:right w:val="none" w:sz="0" w:space="0" w:color="auto"/>
                      </w:divBdr>
                    </w:div>
                    <w:div w:id="370769304">
                      <w:marLeft w:val="0"/>
                      <w:marRight w:val="0"/>
                      <w:marTop w:val="0"/>
                      <w:marBottom w:val="0"/>
                      <w:divBdr>
                        <w:top w:val="none" w:sz="0" w:space="0" w:color="auto"/>
                        <w:left w:val="none" w:sz="0" w:space="0" w:color="auto"/>
                        <w:bottom w:val="none" w:sz="0" w:space="0" w:color="auto"/>
                        <w:right w:val="none" w:sz="0" w:space="0" w:color="auto"/>
                      </w:divBdr>
                    </w:div>
                    <w:div w:id="1756392939">
                      <w:marLeft w:val="0"/>
                      <w:marRight w:val="0"/>
                      <w:marTop w:val="0"/>
                      <w:marBottom w:val="0"/>
                      <w:divBdr>
                        <w:top w:val="none" w:sz="0" w:space="0" w:color="auto"/>
                        <w:left w:val="none" w:sz="0" w:space="0" w:color="auto"/>
                        <w:bottom w:val="none" w:sz="0" w:space="0" w:color="auto"/>
                        <w:right w:val="none" w:sz="0" w:space="0" w:color="auto"/>
                      </w:divBdr>
                    </w:div>
                    <w:div w:id="2098793270">
                      <w:marLeft w:val="0"/>
                      <w:marRight w:val="0"/>
                      <w:marTop w:val="0"/>
                      <w:marBottom w:val="0"/>
                      <w:divBdr>
                        <w:top w:val="none" w:sz="0" w:space="0" w:color="auto"/>
                        <w:left w:val="none" w:sz="0" w:space="0" w:color="auto"/>
                        <w:bottom w:val="none" w:sz="0" w:space="0" w:color="auto"/>
                        <w:right w:val="none" w:sz="0" w:space="0" w:color="auto"/>
                      </w:divBdr>
                    </w:div>
                    <w:div w:id="586306611">
                      <w:marLeft w:val="0"/>
                      <w:marRight w:val="0"/>
                      <w:marTop w:val="0"/>
                      <w:marBottom w:val="0"/>
                      <w:divBdr>
                        <w:top w:val="none" w:sz="0" w:space="0" w:color="auto"/>
                        <w:left w:val="none" w:sz="0" w:space="0" w:color="auto"/>
                        <w:bottom w:val="none" w:sz="0" w:space="0" w:color="auto"/>
                        <w:right w:val="none" w:sz="0" w:space="0" w:color="auto"/>
                      </w:divBdr>
                    </w:div>
                    <w:div w:id="917446614">
                      <w:marLeft w:val="0"/>
                      <w:marRight w:val="0"/>
                      <w:marTop w:val="0"/>
                      <w:marBottom w:val="0"/>
                      <w:divBdr>
                        <w:top w:val="none" w:sz="0" w:space="0" w:color="auto"/>
                        <w:left w:val="none" w:sz="0" w:space="0" w:color="auto"/>
                        <w:bottom w:val="none" w:sz="0" w:space="0" w:color="auto"/>
                        <w:right w:val="none" w:sz="0" w:space="0" w:color="auto"/>
                      </w:divBdr>
                    </w:div>
                    <w:div w:id="1772124000">
                      <w:marLeft w:val="0"/>
                      <w:marRight w:val="0"/>
                      <w:marTop w:val="0"/>
                      <w:marBottom w:val="0"/>
                      <w:divBdr>
                        <w:top w:val="none" w:sz="0" w:space="0" w:color="auto"/>
                        <w:left w:val="none" w:sz="0" w:space="0" w:color="auto"/>
                        <w:bottom w:val="none" w:sz="0" w:space="0" w:color="auto"/>
                        <w:right w:val="none" w:sz="0" w:space="0" w:color="auto"/>
                      </w:divBdr>
                    </w:div>
                    <w:div w:id="1409382715">
                      <w:marLeft w:val="0"/>
                      <w:marRight w:val="0"/>
                      <w:marTop w:val="0"/>
                      <w:marBottom w:val="0"/>
                      <w:divBdr>
                        <w:top w:val="none" w:sz="0" w:space="0" w:color="auto"/>
                        <w:left w:val="none" w:sz="0" w:space="0" w:color="auto"/>
                        <w:bottom w:val="none" w:sz="0" w:space="0" w:color="auto"/>
                        <w:right w:val="none" w:sz="0" w:space="0" w:color="auto"/>
                      </w:divBdr>
                    </w:div>
                    <w:div w:id="188685128">
                      <w:marLeft w:val="0"/>
                      <w:marRight w:val="0"/>
                      <w:marTop w:val="0"/>
                      <w:marBottom w:val="0"/>
                      <w:divBdr>
                        <w:top w:val="none" w:sz="0" w:space="0" w:color="auto"/>
                        <w:left w:val="none" w:sz="0" w:space="0" w:color="auto"/>
                        <w:bottom w:val="none" w:sz="0" w:space="0" w:color="auto"/>
                        <w:right w:val="none" w:sz="0" w:space="0" w:color="auto"/>
                      </w:divBdr>
                    </w:div>
                    <w:div w:id="724914144">
                      <w:marLeft w:val="0"/>
                      <w:marRight w:val="0"/>
                      <w:marTop w:val="0"/>
                      <w:marBottom w:val="0"/>
                      <w:divBdr>
                        <w:top w:val="none" w:sz="0" w:space="0" w:color="auto"/>
                        <w:left w:val="none" w:sz="0" w:space="0" w:color="auto"/>
                        <w:bottom w:val="none" w:sz="0" w:space="0" w:color="auto"/>
                        <w:right w:val="none" w:sz="0" w:space="0" w:color="auto"/>
                      </w:divBdr>
                    </w:div>
                    <w:div w:id="1463040287">
                      <w:marLeft w:val="0"/>
                      <w:marRight w:val="0"/>
                      <w:marTop w:val="0"/>
                      <w:marBottom w:val="0"/>
                      <w:divBdr>
                        <w:top w:val="none" w:sz="0" w:space="0" w:color="auto"/>
                        <w:left w:val="none" w:sz="0" w:space="0" w:color="auto"/>
                        <w:bottom w:val="none" w:sz="0" w:space="0" w:color="auto"/>
                        <w:right w:val="none" w:sz="0" w:space="0" w:color="auto"/>
                      </w:divBdr>
                    </w:div>
                    <w:div w:id="2084251203">
                      <w:marLeft w:val="0"/>
                      <w:marRight w:val="0"/>
                      <w:marTop w:val="0"/>
                      <w:marBottom w:val="0"/>
                      <w:divBdr>
                        <w:top w:val="none" w:sz="0" w:space="0" w:color="auto"/>
                        <w:left w:val="none" w:sz="0" w:space="0" w:color="auto"/>
                        <w:bottom w:val="none" w:sz="0" w:space="0" w:color="auto"/>
                        <w:right w:val="none" w:sz="0" w:space="0" w:color="auto"/>
                      </w:divBdr>
                    </w:div>
                  </w:divsChild>
                </w:div>
                <w:div w:id="834152897">
                  <w:marLeft w:val="0"/>
                  <w:marRight w:val="0"/>
                  <w:marTop w:val="0"/>
                  <w:marBottom w:val="0"/>
                  <w:divBdr>
                    <w:top w:val="none" w:sz="0" w:space="0" w:color="auto"/>
                    <w:left w:val="none" w:sz="0" w:space="0" w:color="auto"/>
                    <w:bottom w:val="none" w:sz="0" w:space="0" w:color="auto"/>
                    <w:right w:val="none" w:sz="0" w:space="0" w:color="auto"/>
                  </w:divBdr>
                  <w:divsChild>
                    <w:div w:id="1771045850">
                      <w:marLeft w:val="0"/>
                      <w:marRight w:val="0"/>
                      <w:marTop w:val="0"/>
                      <w:marBottom w:val="0"/>
                      <w:divBdr>
                        <w:top w:val="none" w:sz="0" w:space="0" w:color="auto"/>
                        <w:left w:val="none" w:sz="0" w:space="0" w:color="auto"/>
                        <w:bottom w:val="none" w:sz="0" w:space="0" w:color="auto"/>
                        <w:right w:val="none" w:sz="0" w:space="0" w:color="auto"/>
                      </w:divBdr>
                    </w:div>
                    <w:div w:id="1581715616">
                      <w:marLeft w:val="0"/>
                      <w:marRight w:val="0"/>
                      <w:marTop w:val="0"/>
                      <w:marBottom w:val="0"/>
                      <w:divBdr>
                        <w:top w:val="none" w:sz="0" w:space="0" w:color="auto"/>
                        <w:left w:val="none" w:sz="0" w:space="0" w:color="auto"/>
                        <w:bottom w:val="none" w:sz="0" w:space="0" w:color="auto"/>
                        <w:right w:val="none" w:sz="0" w:space="0" w:color="auto"/>
                      </w:divBdr>
                    </w:div>
                    <w:div w:id="1765153246">
                      <w:marLeft w:val="0"/>
                      <w:marRight w:val="0"/>
                      <w:marTop w:val="0"/>
                      <w:marBottom w:val="0"/>
                      <w:divBdr>
                        <w:top w:val="none" w:sz="0" w:space="0" w:color="auto"/>
                        <w:left w:val="none" w:sz="0" w:space="0" w:color="auto"/>
                        <w:bottom w:val="none" w:sz="0" w:space="0" w:color="auto"/>
                        <w:right w:val="none" w:sz="0" w:space="0" w:color="auto"/>
                      </w:divBdr>
                    </w:div>
                    <w:div w:id="1672366378">
                      <w:marLeft w:val="0"/>
                      <w:marRight w:val="0"/>
                      <w:marTop w:val="0"/>
                      <w:marBottom w:val="0"/>
                      <w:divBdr>
                        <w:top w:val="none" w:sz="0" w:space="0" w:color="auto"/>
                        <w:left w:val="none" w:sz="0" w:space="0" w:color="auto"/>
                        <w:bottom w:val="none" w:sz="0" w:space="0" w:color="auto"/>
                        <w:right w:val="none" w:sz="0" w:space="0" w:color="auto"/>
                      </w:divBdr>
                    </w:div>
                    <w:div w:id="1661421892">
                      <w:marLeft w:val="0"/>
                      <w:marRight w:val="0"/>
                      <w:marTop w:val="0"/>
                      <w:marBottom w:val="0"/>
                      <w:divBdr>
                        <w:top w:val="none" w:sz="0" w:space="0" w:color="auto"/>
                        <w:left w:val="none" w:sz="0" w:space="0" w:color="auto"/>
                        <w:bottom w:val="none" w:sz="0" w:space="0" w:color="auto"/>
                        <w:right w:val="none" w:sz="0" w:space="0" w:color="auto"/>
                      </w:divBdr>
                    </w:div>
                    <w:div w:id="1469395404">
                      <w:marLeft w:val="0"/>
                      <w:marRight w:val="0"/>
                      <w:marTop w:val="0"/>
                      <w:marBottom w:val="0"/>
                      <w:divBdr>
                        <w:top w:val="none" w:sz="0" w:space="0" w:color="auto"/>
                        <w:left w:val="none" w:sz="0" w:space="0" w:color="auto"/>
                        <w:bottom w:val="none" w:sz="0" w:space="0" w:color="auto"/>
                        <w:right w:val="none" w:sz="0" w:space="0" w:color="auto"/>
                      </w:divBdr>
                    </w:div>
                    <w:div w:id="1995209667">
                      <w:marLeft w:val="0"/>
                      <w:marRight w:val="0"/>
                      <w:marTop w:val="0"/>
                      <w:marBottom w:val="0"/>
                      <w:divBdr>
                        <w:top w:val="none" w:sz="0" w:space="0" w:color="auto"/>
                        <w:left w:val="none" w:sz="0" w:space="0" w:color="auto"/>
                        <w:bottom w:val="none" w:sz="0" w:space="0" w:color="auto"/>
                        <w:right w:val="none" w:sz="0" w:space="0" w:color="auto"/>
                      </w:divBdr>
                    </w:div>
                    <w:div w:id="482435160">
                      <w:marLeft w:val="0"/>
                      <w:marRight w:val="0"/>
                      <w:marTop w:val="0"/>
                      <w:marBottom w:val="0"/>
                      <w:divBdr>
                        <w:top w:val="none" w:sz="0" w:space="0" w:color="auto"/>
                        <w:left w:val="none" w:sz="0" w:space="0" w:color="auto"/>
                        <w:bottom w:val="none" w:sz="0" w:space="0" w:color="auto"/>
                        <w:right w:val="none" w:sz="0" w:space="0" w:color="auto"/>
                      </w:divBdr>
                    </w:div>
                    <w:div w:id="892547629">
                      <w:marLeft w:val="0"/>
                      <w:marRight w:val="0"/>
                      <w:marTop w:val="0"/>
                      <w:marBottom w:val="0"/>
                      <w:divBdr>
                        <w:top w:val="none" w:sz="0" w:space="0" w:color="auto"/>
                        <w:left w:val="none" w:sz="0" w:space="0" w:color="auto"/>
                        <w:bottom w:val="none" w:sz="0" w:space="0" w:color="auto"/>
                        <w:right w:val="none" w:sz="0" w:space="0" w:color="auto"/>
                      </w:divBdr>
                    </w:div>
                    <w:div w:id="97333180">
                      <w:marLeft w:val="0"/>
                      <w:marRight w:val="0"/>
                      <w:marTop w:val="0"/>
                      <w:marBottom w:val="0"/>
                      <w:divBdr>
                        <w:top w:val="none" w:sz="0" w:space="0" w:color="auto"/>
                        <w:left w:val="none" w:sz="0" w:space="0" w:color="auto"/>
                        <w:bottom w:val="none" w:sz="0" w:space="0" w:color="auto"/>
                        <w:right w:val="none" w:sz="0" w:space="0" w:color="auto"/>
                      </w:divBdr>
                    </w:div>
                    <w:div w:id="1513378296">
                      <w:marLeft w:val="0"/>
                      <w:marRight w:val="0"/>
                      <w:marTop w:val="0"/>
                      <w:marBottom w:val="0"/>
                      <w:divBdr>
                        <w:top w:val="none" w:sz="0" w:space="0" w:color="auto"/>
                        <w:left w:val="none" w:sz="0" w:space="0" w:color="auto"/>
                        <w:bottom w:val="none" w:sz="0" w:space="0" w:color="auto"/>
                        <w:right w:val="none" w:sz="0" w:space="0" w:color="auto"/>
                      </w:divBdr>
                    </w:div>
                  </w:divsChild>
                </w:div>
                <w:div w:id="121272523">
                  <w:marLeft w:val="0"/>
                  <w:marRight w:val="0"/>
                  <w:marTop w:val="0"/>
                  <w:marBottom w:val="0"/>
                  <w:divBdr>
                    <w:top w:val="none" w:sz="0" w:space="0" w:color="auto"/>
                    <w:left w:val="none" w:sz="0" w:space="0" w:color="auto"/>
                    <w:bottom w:val="none" w:sz="0" w:space="0" w:color="auto"/>
                    <w:right w:val="none" w:sz="0" w:space="0" w:color="auto"/>
                  </w:divBdr>
                  <w:divsChild>
                    <w:div w:id="1501313873">
                      <w:marLeft w:val="0"/>
                      <w:marRight w:val="0"/>
                      <w:marTop w:val="0"/>
                      <w:marBottom w:val="0"/>
                      <w:divBdr>
                        <w:top w:val="none" w:sz="0" w:space="0" w:color="auto"/>
                        <w:left w:val="none" w:sz="0" w:space="0" w:color="auto"/>
                        <w:bottom w:val="none" w:sz="0" w:space="0" w:color="auto"/>
                        <w:right w:val="none" w:sz="0" w:space="0" w:color="auto"/>
                      </w:divBdr>
                    </w:div>
                    <w:div w:id="446463216">
                      <w:marLeft w:val="0"/>
                      <w:marRight w:val="0"/>
                      <w:marTop w:val="0"/>
                      <w:marBottom w:val="0"/>
                      <w:divBdr>
                        <w:top w:val="none" w:sz="0" w:space="0" w:color="auto"/>
                        <w:left w:val="none" w:sz="0" w:space="0" w:color="auto"/>
                        <w:bottom w:val="none" w:sz="0" w:space="0" w:color="auto"/>
                        <w:right w:val="none" w:sz="0" w:space="0" w:color="auto"/>
                      </w:divBdr>
                    </w:div>
                    <w:div w:id="1061172966">
                      <w:marLeft w:val="0"/>
                      <w:marRight w:val="0"/>
                      <w:marTop w:val="0"/>
                      <w:marBottom w:val="0"/>
                      <w:divBdr>
                        <w:top w:val="none" w:sz="0" w:space="0" w:color="auto"/>
                        <w:left w:val="none" w:sz="0" w:space="0" w:color="auto"/>
                        <w:bottom w:val="none" w:sz="0" w:space="0" w:color="auto"/>
                        <w:right w:val="none" w:sz="0" w:space="0" w:color="auto"/>
                      </w:divBdr>
                    </w:div>
                    <w:div w:id="712771894">
                      <w:marLeft w:val="0"/>
                      <w:marRight w:val="0"/>
                      <w:marTop w:val="0"/>
                      <w:marBottom w:val="0"/>
                      <w:divBdr>
                        <w:top w:val="none" w:sz="0" w:space="0" w:color="auto"/>
                        <w:left w:val="none" w:sz="0" w:space="0" w:color="auto"/>
                        <w:bottom w:val="none" w:sz="0" w:space="0" w:color="auto"/>
                        <w:right w:val="none" w:sz="0" w:space="0" w:color="auto"/>
                      </w:divBdr>
                    </w:div>
                    <w:div w:id="1899969766">
                      <w:marLeft w:val="0"/>
                      <w:marRight w:val="0"/>
                      <w:marTop w:val="0"/>
                      <w:marBottom w:val="0"/>
                      <w:divBdr>
                        <w:top w:val="none" w:sz="0" w:space="0" w:color="auto"/>
                        <w:left w:val="none" w:sz="0" w:space="0" w:color="auto"/>
                        <w:bottom w:val="none" w:sz="0" w:space="0" w:color="auto"/>
                        <w:right w:val="none" w:sz="0" w:space="0" w:color="auto"/>
                      </w:divBdr>
                    </w:div>
                    <w:div w:id="1526862851">
                      <w:marLeft w:val="0"/>
                      <w:marRight w:val="0"/>
                      <w:marTop w:val="0"/>
                      <w:marBottom w:val="0"/>
                      <w:divBdr>
                        <w:top w:val="none" w:sz="0" w:space="0" w:color="auto"/>
                        <w:left w:val="none" w:sz="0" w:space="0" w:color="auto"/>
                        <w:bottom w:val="none" w:sz="0" w:space="0" w:color="auto"/>
                        <w:right w:val="none" w:sz="0" w:space="0" w:color="auto"/>
                      </w:divBdr>
                    </w:div>
                    <w:div w:id="1338997087">
                      <w:marLeft w:val="0"/>
                      <w:marRight w:val="0"/>
                      <w:marTop w:val="0"/>
                      <w:marBottom w:val="0"/>
                      <w:divBdr>
                        <w:top w:val="none" w:sz="0" w:space="0" w:color="auto"/>
                        <w:left w:val="none" w:sz="0" w:space="0" w:color="auto"/>
                        <w:bottom w:val="none" w:sz="0" w:space="0" w:color="auto"/>
                        <w:right w:val="none" w:sz="0" w:space="0" w:color="auto"/>
                      </w:divBdr>
                    </w:div>
                    <w:div w:id="1327587827">
                      <w:marLeft w:val="0"/>
                      <w:marRight w:val="0"/>
                      <w:marTop w:val="0"/>
                      <w:marBottom w:val="0"/>
                      <w:divBdr>
                        <w:top w:val="none" w:sz="0" w:space="0" w:color="auto"/>
                        <w:left w:val="none" w:sz="0" w:space="0" w:color="auto"/>
                        <w:bottom w:val="none" w:sz="0" w:space="0" w:color="auto"/>
                        <w:right w:val="none" w:sz="0" w:space="0" w:color="auto"/>
                      </w:divBdr>
                    </w:div>
                    <w:div w:id="1504394778">
                      <w:marLeft w:val="0"/>
                      <w:marRight w:val="0"/>
                      <w:marTop w:val="0"/>
                      <w:marBottom w:val="0"/>
                      <w:divBdr>
                        <w:top w:val="none" w:sz="0" w:space="0" w:color="auto"/>
                        <w:left w:val="none" w:sz="0" w:space="0" w:color="auto"/>
                        <w:bottom w:val="none" w:sz="0" w:space="0" w:color="auto"/>
                        <w:right w:val="none" w:sz="0" w:space="0" w:color="auto"/>
                      </w:divBdr>
                    </w:div>
                    <w:div w:id="333843726">
                      <w:marLeft w:val="0"/>
                      <w:marRight w:val="0"/>
                      <w:marTop w:val="0"/>
                      <w:marBottom w:val="0"/>
                      <w:divBdr>
                        <w:top w:val="none" w:sz="0" w:space="0" w:color="auto"/>
                        <w:left w:val="none" w:sz="0" w:space="0" w:color="auto"/>
                        <w:bottom w:val="none" w:sz="0" w:space="0" w:color="auto"/>
                        <w:right w:val="none" w:sz="0" w:space="0" w:color="auto"/>
                      </w:divBdr>
                    </w:div>
                    <w:div w:id="1330905168">
                      <w:marLeft w:val="0"/>
                      <w:marRight w:val="0"/>
                      <w:marTop w:val="0"/>
                      <w:marBottom w:val="0"/>
                      <w:divBdr>
                        <w:top w:val="none" w:sz="0" w:space="0" w:color="auto"/>
                        <w:left w:val="none" w:sz="0" w:space="0" w:color="auto"/>
                        <w:bottom w:val="none" w:sz="0" w:space="0" w:color="auto"/>
                        <w:right w:val="none" w:sz="0" w:space="0" w:color="auto"/>
                      </w:divBdr>
                    </w:div>
                  </w:divsChild>
                </w:div>
                <w:div w:id="79722299">
                  <w:marLeft w:val="0"/>
                  <w:marRight w:val="0"/>
                  <w:marTop w:val="0"/>
                  <w:marBottom w:val="0"/>
                  <w:divBdr>
                    <w:top w:val="none" w:sz="0" w:space="0" w:color="auto"/>
                    <w:left w:val="none" w:sz="0" w:space="0" w:color="auto"/>
                    <w:bottom w:val="none" w:sz="0" w:space="0" w:color="auto"/>
                    <w:right w:val="none" w:sz="0" w:space="0" w:color="auto"/>
                  </w:divBdr>
                  <w:divsChild>
                    <w:div w:id="806703057">
                      <w:marLeft w:val="0"/>
                      <w:marRight w:val="0"/>
                      <w:marTop w:val="0"/>
                      <w:marBottom w:val="0"/>
                      <w:divBdr>
                        <w:top w:val="none" w:sz="0" w:space="0" w:color="auto"/>
                        <w:left w:val="none" w:sz="0" w:space="0" w:color="auto"/>
                        <w:bottom w:val="none" w:sz="0" w:space="0" w:color="auto"/>
                        <w:right w:val="none" w:sz="0" w:space="0" w:color="auto"/>
                      </w:divBdr>
                    </w:div>
                    <w:div w:id="503517835">
                      <w:marLeft w:val="0"/>
                      <w:marRight w:val="0"/>
                      <w:marTop w:val="0"/>
                      <w:marBottom w:val="0"/>
                      <w:divBdr>
                        <w:top w:val="none" w:sz="0" w:space="0" w:color="auto"/>
                        <w:left w:val="none" w:sz="0" w:space="0" w:color="auto"/>
                        <w:bottom w:val="none" w:sz="0" w:space="0" w:color="auto"/>
                        <w:right w:val="none" w:sz="0" w:space="0" w:color="auto"/>
                      </w:divBdr>
                    </w:div>
                    <w:div w:id="2068532927">
                      <w:marLeft w:val="0"/>
                      <w:marRight w:val="0"/>
                      <w:marTop w:val="0"/>
                      <w:marBottom w:val="0"/>
                      <w:divBdr>
                        <w:top w:val="none" w:sz="0" w:space="0" w:color="auto"/>
                        <w:left w:val="none" w:sz="0" w:space="0" w:color="auto"/>
                        <w:bottom w:val="none" w:sz="0" w:space="0" w:color="auto"/>
                        <w:right w:val="none" w:sz="0" w:space="0" w:color="auto"/>
                      </w:divBdr>
                    </w:div>
                    <w:div w:id="438836888">
                      <w:marLeft w:val="0"/>
                      <w:marRight w:val="0"/>
                      <w:marTop w:val="0"/>
                      <w:marBottom w:val="0"/>
                      <w:divBdr>
                        <w:top w:val="none" w:sz="0" w:space="0" w:color="auto"/>
                        <w:left w:val="none" w:sz="0" w:space="0" w:color="auto"/>
                        <w:bottom w:val="none" w:sz="0" w:space="0" w:color="auto"/>
                        <w:right w:val="none" w:sz="0" w:space="0" w:color="auto"/>
                      </w:divBdr>
                    </w:div>
                    <w:div w:id="878588055">
                      <w:marLeft w:val="0"/>
                      <w:marRight w:val="0"/>
                      <w:marTop w:val="0"/>
                      <w:marBottom w:val="0"/>
                      <w:divBdr>
                        <w:top w:val="none" w:sz="0" w:space="0" w:color="auto"/>
                        <w:left w:val="none" w:sz="0" w:space="0" w:color="auto"/>
                        <w:bottom w:val="none" w:sz="0" w:space="0" w:color="auto"/>
                        <w:right w:val="none" w:sz="0" w:space="0" w:color="auto"/>
                      </w:divBdr>
                    </w:div>
                    <w:div w:id="785931430">
                      <w:marLeft w:val="0"/>
                      <w:marRight w:val="0"/>
                      <w:marTop w:val="0"/>
                      <w:marBottom w:val="0"/>
                      <w:divBdr>
                        <w:top w:val="none" w:sz="0" w:space="0" w:color="auto"/>
                        <w:left w:val="none" w:sz="0" w:space="0" w:color="auto"/>
                        <w:bottom w:val="none" w:sz="0" w:space="0" w:color="auto"/>
                        <w:right w:val="none" w:sz="0" w:space="0" w:color="auto"/>
                      </w:divBdr>
                    </w:div>
                    <w:div w:id="1820222044">
                      <w:marLeft w:val="0"/>
                      <w:marRight w:val="0"/>
                      <w:marTop w:val="0"/>
                      <w:marBottom w:val="0"/>
                      <w:divBdr>
                        <w:top w:val="none" w:sz="0" w:space="0" w:color="auto"/>
                        <w:left w:val="none" w:sz="0" w:space="0" w:color="auto"/>
                        <w:bottom w:val="none" w:sz="0" w:space="0" w:color="auto"/>
                        <w:right w:val="none" w:sz="0" w:space="0" w:color="auto"/>
                      </w:divBdr>
                    </w:div>
                    <w:div w:id="174076151">
                      <w:marLeft w:val="0"/>
                      <w:marRight w:val="0"/>
                      <w:marTop w:val="0"/>
                      <w:marBottom w:val="0"/>
                      <w:divBdr>
                        <w:top w:val="none" w:sz="0" w:space="0" w:color="auto"/>
                        <w:left w:val="none" w:sz="0" w:space="0" w:color="auto"/>
                        <w:bottom w:val="none" w:sz="0" w:space="0" w:color="auto"/>
                        <w:right w:val="none" w:sz="0" w:space="0" w:color="auto"/>
                      </w:divBdr>
                    </w:div>
                  </w:divsChild>
                </w:div>
                <w:div w:id="1258758321">
                  <w:marLeft w:val="0"/>
                  <w:marRight w:val="0"/>
                  <w:marTop w:val="0"/>
                  <w:marBottom w:val="0"/>
                  <w:divBdr>
                    <w:top w:val="none" w:sz="0" w:space="0" w:color="auto"/>
                    <w:left w:val="none" w:sz="0" w:space="0" w:color="auto"/>
                    <w:bottom w:val="none" w:sz="0" w:space="0" w:color="auto"/>
                    <w:right w:val="none" w:sz="0" w:space="0" w:color="auto"/>
                  </w:divBdr>
                  <w:divsChild>
                    <w:div w:id="872379982">
                      <w:marLeft w:val="0"/>
                      <w:marRight w:val="0"/>
                      <w:marTop w:val="0"/>
                      <w:marBottom w:val="0"/>
                      <w:divBdr>
                        <w:top w:val="none" w:sz="0" w:space="0" w:color="auto"/>
                        <w:left w:val="none" w:sz="0" w:space="0" w:color="auto"/>
                        <w:bottom w:val="none" w:sz="0" w:space="0" w:color="auto"/>
                        <w:right w:val="none" w:sz="0" w:space="0" w:color="auto"/>
                      </w:divBdr>
                    </w:div>
                    <w:div w:id="1045986824">
                      <w:marLeft w:val="0"/>
                      <w:marRight w:val="0"/>
                      <w:marTop w:val="0"/>
                      <w:marBottom w:val="0"/>
                      <w:divBdr>
                        <w:top w:val="none" w:sz="0" w:space="0" w:color="auto"/>
                        <w:left w:val="none" w:sz="0" w:space="0" w:color="auto"/>
                        <w:bottom w:val="none" w:sz="0" w:space="0" w:color="auto"/>
                        <w:right w:val="none" w:sz="0" w:space="0" w:color="auto"/>
                      </w:divBdr>
                    </w:div>
                    <w:div w:id="494690559">
                      <w:marLeft w:val="0"/>
                      <w:marRight w:val="0"/>
                      <w:marTop w:val="0"/>
                      <w:marBottom w:val="0"/>
                      <w:divBdr>
                        <w:top w:val="none" w:sz="0" w:space="0" w:color="auto"/>
                        <w:left w:val="none" w:sz="0" w:space="0" w:color="auto"/>
                        <w:bottom w:val="none" w:sz="0" w:space="0" w:color="auto"/>
                        <w:right w:val="none" w:sz="0" w:space="0" w:color="auto"/>
                      </w:divBdr>
                    </w:div>
                    <w:div w:id="988556439">
                      <w:marLeft w:val="0"/>
                      <w:marRight w:val="0"/>
                      <w:marTop w:val="0"/>
                      <w:marBottom w:val="0"/>
                      <w:divBdr>
                        <w:top w:val="none" w:sz="0" w:space="0" w:color="auto"/>
                        <w:left w:val="none" w:sz="0" w:space="0" w:color="auto"/>
                        <w:bottom w:val="none" w:sz="0" w:space="0" w:color="auto"/>
                        <w:right w:val="none" w:sz="0" w:space="0" w:color="auto"/>
                      </w:divBdr>
                    </w:div>
                    <w:div w:id="593050751">
                      <w:marLeft w:val="0"/>
                      <w:marRight w:val="0"/>
                      <w:marTop w:val="0"/>
                      <w:marBottom w:val="0"/>
                      <w:divBdr>
                        <w:top w:val="none" w:sz="0" w:space="0" w:color="auto"/>
                        <w:left w:val="none" w:sz="0" w:space="0" w:color="auto"/>
                        <w:bottom w:val="none" w:sz="0" w:space="0" w:color="auto"/>
                        <w:right w:val="none" w:sz="0" w:space="0" w:color="auto"/>
                      </w:divBdr>
                    </w:div>
                    <w:div w:id="186300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863099">
          <w:marLeft w:val="0"/>
          <w:marRight w:val="0"/>
          <w:marTop w:val="0"/>
          <w:marBottom w:val="0"/>
          <w:divBdr>
            <w:top w:val="none" w:sz="0" w:space="0" w:color="auto"/>
            <w:left w:val="none" w:sz="0" w:space="0" w:color="auto"/>
            <w:bottom w:val="none" w:sz="0" w:space="0" w:color="auto"/>
            <w:right w:val="none" w:sz="0" w:space="0" w:color="auto"/>
          </w:divBdr>
        </w:div>
      </w:divsChild>
    </w:div>
    <w:div w:id="1348022514">
      <w:bodyDiv w:val="1"/>
      <w:marLeft w:val="0"/>
      <w:marRight w:val="0"/>
      <w:marTop w:val="0"/>
      <w:marBottom w:val="0"/>
      <w:divBdr>
        <w:top w:val="none" w:sz="0" w:space="0" w:color="auto"/>
        <w:left w:val="none" w:sz="0" w:space="0" w:color="auto"/>
        <w:bottom w:val="none" w:sz="0" w:space="0" w:color="auto"/>
        <w:right w:val="none" w:sz="0" w:space="0" w:color="auto"/>
      </w:divBdr>
      <w:divsChild>
        <w:div w:id="220751447">
          <w:marLeft w:val="0"/>
          <w:marRight w:val="0"/>
          <w:marTop w:val="0"/>
          <w:marBottom w:val="0"/>
          <w:divBdr>
            <w:top w:val="none" w:sz="0" w:space="0" w:color="auto"/>
            <w:left w:val="none" w:sz="0" w:space="0" w:color="auto"/>
            <w:bottom w:val="none" w:sz="0" w:space="0" w:color="auto"/>
            <w:right w:val="none" w:sz="0" w:space="0" w:color="auto"/>
          </w:divBdr>
          <w:divsChild>
            <w:div w:id="1088774449">
              <w:marLeft w:val="0"/>
              <w:marRight w:val="0"/>
              <w:marTop w:val="0"/>
              <w:marBottom w:val="0"/>
              <w:divBdr>
                <w:top w:val="none" w:sz="0" w:space="0" w:color="auto"/>
                <w:left w:val="none" w:sz="0" w:space="0" w:color="auto"/>
                <w:bottom w:val="none" w:sz="0" w:space="0" w:color="auto"/>
                <w:right w:val="none" w:sz="0" w:space="0" w:color="auto"/>
              </w:divBdr>
            </w:div>
            <w:div w:id="1232814658">
              <w:marLeft w:val="0"/>
              <w:marRight w:val="0"/>
              <w:marTop w:val="0"/>
              <w:marBottom w:val="0"/>
              <w:divBdr>
                <w:top w:val="none" w:sz="0" w:space="0" w:color="auto"/>
                <w:left w:val="none" w:sz="0" w:space="0" w:color="auto"/>
                <w:bottom w:val="none" w:sz="0" w:space="0" w:color="auto"/>
                <w:right w:val="none" w:sz="0" w:space="0" w:color="auto"/>
              </w:divBdr>
            </w:div>
            <w:div w:id="149756690">
              <w:marLeft w:val="0"/>
              <w:marRight w:val="0"/>
              <w:marTop w:val="0"/>
              <w:marBottom w:val="0"/>
              <w:divBdr>
                <w:top w:val="none" w:sz="0" w:space="0" w:color="auto"/>
                <w:left w:val="none" w:sz="0" w:space="0" w:color="auto"/>
                <w:bottom w:val="none" w:sz="0" w:space="0" w:color="auto"/>
                <w:right w:val="none" w:sz="0" w:space="0" w:color="auto"/>
              </w:divBdr>
            </w:div>
          </w:divsChild>
        </w:div>
        <w:div w:id="606697074">
          <w:marLeft w:val="0"/>
          <w:marRight w:val="0"/>
          <w:marTop w:val="0"/>
          <w:marBottom w:val="0"/>
          <w:divBdr>
            <w:top w:val="none" w:sz="0" w:space="0" w:color="auto"/>
            <w:left w:val="none" w:sz="0" w:space="0" w:color="auto"/>
            <w:bottom w:val="none" w:sz="0" w:space="0" w:color="auto"/>
            <w:right w:val="none" w:sz="0" w:space="0" w:color="auto"/>
          </w:divBdr>
          <w:divsChild>
            <w:div w:id="1353455829">
              <w:marLeft w:val="0"/>
              <w:marRight w:val="0"/>
              <w:marTop w:val="0"/>
              <w:marBottom w:val="0"/>
              <w:divBdr>
                <w:top w:val="none" w:sz="0" w:space="0" w:color="auto"/>
                <w:left w:val="none" w:sz="0" w:space="0" w:color="auto"/>
                <w:bottom w:val="none" w:sz="0" w:space="0" w:color="auto"/>
                <w:right w:val="none" w:sz="0" w:space="0" w:color="auto"/>
              </w:divBdr>
            </w:div>
            <w:div w:id="900092964">
              <w:marLeft w:val="0"/>
              <w:marRight w:val="0"/>
              <w:marTop w:val="0"/>
              <w:marBottom w:val="0"/>
              <w:divBdr>
                <w:top w:val="none" w:sz="0" w:space="0" w:color="auto"/>
                <w:left w:val="none" w:sz="0" w:space="0" w:color="auto"/>
                <w:bottom w:val="none" w:sz="0" w:space="0" w:color="auto"/>
                <w:right w:val="none" w:sz="0" w:space="0" w:color="auto"/>
              </w:divBdr>
            </w:div>
            <w:div w:id="2107455730">
              <w:marLeft w:val="0"/>
              <w:marRight w:val="0"/>
              <w:marTop w:val="0"/>
              <w:marBottom w:val="0"/>
              <w:divBdr>
                <w:top w:val="none" w:sz="0" w:space="0" w:color="auto"/>
                <w:left w:val="none" w:sz="0" w:space="0" w:color="auto"/>
                <w:bottom w:val="none" w:sz="0" w:space="0" w:color="auto"/>
                <w:right w:val="none" w:sz="0" w:space="0" w:color="auto"/>
              </w:divBdr>
            </w:div>
          </w:divsChild>
        </w:div>
        <w:div w:id="174391805">
          <w:marLeft w:val="0"/>
          <w:marRight w:val="0"/>
          <w:marTop w:val="0"/>
          <w:marBottom w:val="0"/>
          <w:divBdr>
            <w:top w:val="none" w:sz="0" w:space="0" w:color="auto"/>
            <w:left w:val="none" w:sz="0" w:space="0" w:color="auto"/>
            <w:bottom w:val="none" w:sz="0" w:space="0" w:color="auto"/>
            <w:right w:val="none" w:sz="0" w:space="0" w:color="auto"/>
          </w:divBdr>
        </w:div>
        <w:div w:id="607549408">
          <w:marLeft w:val="0"/>
          <w:marRight w:val="0"/>
          <w:marTop w:val="0"/>
          <w:marBottom w:val="0"/>
          <w:divBdr>
            <w:top w:val="none" w:sz="0" w:space="0" w:color="auto"/>
            <w:left w:val="none" w:sz="0" w:space="0" w:color="auto"/>
            <w:bottom w:val="none" w:sz="0" w:space="0" w:color="auto"/>
            <w:right w:val="none" w:sz="0" w:space="0" w:color="auto"/>
          </w:divBdr>
          <w:divsChild>
            <w:div w:id="797799793">
              <w:marLeft w:val="0"/>
              <w:marRight w:val="0"/>
              <w:marTop w:val="0"/>
              <w:marBottom w:val="0"/>
              <w:divBdr>
                <w:top w:val="none" w:sz="0" w:space="0" w:color="auto"/>
                <w:left w:val="none" w:sz="0" w:space="0" w:color="auto"/>
                <w:bottom w:val="none" w:sz="0" w:space="0" w:color="auto"/>
                <w:right w:val="none" w:sz="0" w:space="0" w:color="auto"/>
              </w:divBdr>
            </w:div>
          </w:divsChild>
        </w:div>
        <w:div w:id="345330794">
          <w:marLeft w:val="0"/>
          <w:marRight w:val="0"/>
          <w:marTop w:val="0"/>
          <w:marBottom w:val="0"/>
          <w:divBdr>
            <w:top w:val="none" w:sz="0" w:space="0" w:color="auto"/>
            <w:left w:val="none" w:sz="0" w:space="0" w:color="auto"/>
            <w:bottom w:val="none" w:sz="0" w:space="0" w:color="auto"/>
            <w:right w:val="none" w:sz="0" w:space="0" w:color="auto"/>
          </w:divBdr>
          <w:divsChild>
            <w:div w:id="119692796">
              <w:marLeft w:val="0"/>
              <w:marRight w:val="0"/>
              <w:marTop w:val="0"/>
              <w:marBottom w:val="0"/>
              <w:divBdr>
                <w:top w:val="none" w:sz="0" w:space="0" w:color="auto"/>
                <w:left w:val="none" w:sz="0" w:space="0" w:color="auto"/>
                <w:bottom w:val="none" w:sz="0" w:space="0" w:color="auto"/>
                <w:right w:val="none" w:sz="0" w:space="0" w:color="auto"/>
              </w:divBdr>
            </w:div>
            <w:div w:id="608702422">
              <w:marLeft w:val="0"/>
              <w:marRight w:val="0"/>
              <w:marTop w:val="0"/>
              <w:marBottom w:val="0"/>
              <w:divBdr>
                <w:top w:val="none" w:sz="0" w:space="0" w:color="auto"/>
                <w:left w:val="none" w:sz="0" w:space="0" w:color="auto"/>
                <w:bottom w:val="none" w:sz="0" w:space="0" w:color="auto"/>
                <w:right w:val="none" w:sz="0" w:space="0" w:color="auto"/>
              </w:divBdr>
            </w:div>
            <w:div w:id="591165149">
              <w:marLeft w:val="0"/>
              <w:marRight w:val="0"/>
              <w:marTop w:val="0"/>
              <w:marBottom w:val="0"/>
              <w:divBdr>
                <w:top w:val="none" w:sz="0" w:space="0" w:color="auto"/>
                <w:left w:val="none" w:sz="0" w:space="0" w:color="auto"/>
                <w:bottom w:val="none" w:sz="0" w:space="0" w:color="auto"/>
                <w:right w:val="none" w:sz="0" w:space="0" w:color="auto"/>
              </w:divBdr>
            </w:div>
          </w:divsChild>
        </w:div>
        <w:div w:id="1003237410">
          <w:marLeft w:val="0"/>
          <w:marRight w:val="0"/>
          <w:marTop w:val="0"/>
          <w:marBottom w:val="0"/>
          <w:divBdr>
            <w:top w:val="none" w:sz="0" w:space="0" w:color="auto"/>
            <w:left w:val="none" w:sz="0" w:space="0" w:color="auto"/>
            <w:bottom w:val="none" w:sz="0" w:space="0" w:color="auto"/>
            <w:right w:val="none" w:sz="0" w:space="0" w:color="auto"/>
          </w:divBdr>
        </w:div>
        <w:div w:id="1123382441">
          <w:marLeft w:val="0"/>
          <w:marRight w:val="0"/>
          <w:marTop w:val="0"/>
          <w:marBottom w:val="0"/>
          <w:divBdr>
            <w:top w:val="none" w:sz="0" w:space="0" w:color="auto"/>
            <w:left w:val="none" w:sz="0" w:space="0" w:color="auto"/>
            <w:bottom w:val="none" w:sz="0" w:space="0" w:color="auto"/>
            <w:right w:val="none" w:sz="0" w:space="0" w:color="auto"/>
          </w:divBdr>
          <w:divsChild>
            <w:div w:id="1700351740">
              <w:marLeft w:val="0"/>
              <w:marRight w:val="0"/>
              <w:marTop w:val="0"/>
              <w:marBottom w:val="0"/>
              <w:divBdr>
                <w:top w:val="none" w:sz="0" w:space="0" w:color="auto"/>
                <w:left w:val="none" w:sz="0" w:space="0" w:color="auto"/>
                <w:bottom w:val="none" w:sz="0" w:space="0" w:color="auto"/>
                <w:right w:val="none" w:sz="0" w:space="0" w:color="auto"/>
              </w:divBdr>
            </w:div>
            <w:div w:id="678579061">
              <w:marLeft w:val="0"/>
              <w:marRight w:val="0"/>
              <w:marTop w:val="0"/>
              <w:marBottom w:val="0"/>
              <w:divBdr>
                <w:top w:val="none" w:sz="0" w:space="0" w:color="auto"/>
                <w:left w:val="none" w:sz="0" w:space="0" w:color="auto"/>
                <w:bottom w:val="none" w:sz="0" w:space="0" w:color="auto"/>
                <w:right w:val="none" w:sz="0" w:space="0" w:color="auto"/>
              </w:divBdr>
            </w:div>
            <w:div w:id="1463496049">
              <w:marLeft w:val="0"/>
              <w:marRight w:val="0"/>
              <w:marTop w:val="0"/>
              <w:marBottom w:val="0"/>
              <w:divBdr>
                <w:top w:val="none" w:sz="0" w:space="0" w:color="auto"/>
                <w:left w:val="none" w:sz="0" w:space="0" w:color="auto"/>
                <w:bottom w:val="none" w:sz="0" w:space="0" w:color="auto"/>
                <w:right w:val="none" w:sz="0" w:space="0" w:color="auto"/>
              </w:divBdr>
            </w:div>
            <w:div w:id="1637181479">
              <w:marLeft w:val="0"/>
              <w:marRight w:val="0"/>
              <w:marTop w:val="0"/>
              <w:marBottom w:val="0"/>
              <w:divBdr>
                <w:top w:val="none" w:sz="0" w:space="0" w:color="auto"/>
                <w:left w:val="none" w:sz="0" w:space="0" w:color="auto"/>
                <w:bottom w:val="none" w:sz="0" w:space="0" w:color="auto"/>
                <w:right w:val="none" w:sz="0" w:space="0" w:color="auto"/>
              </w:divBdr>
            </w:div>
          </w:divsChild>
        </w:div>
        <w:div w:id="447353148">
          <w:marLeft w:val="0"/>
          <w:marRight w:val="0"/>
          <w:marTop w:val="0"/>
          <w:marBottom w:val="0"/>
          <w:divBdr>
            <w:top w:val="none" w:sz="0" w:space="0" w:color="auto"/>
            <w:left w:val="none" w:sz="0" w:space="0" w:color="auto"/>
            <w:bottom w:val="none" w:sz="0" w:space="0" w:color="auto"/>
            <w:right w:val="none" w:sz="0" w:space="0" w:color="auto"/>
          </w:divBdr>
        </w:div>
        <w:div w:id="1187644343">
          <w:marLeft w:val="0"/>
          <w:marRight w:val="0"/>
          <w:marTop w:val="0"/>
          <w:marBottom w:val="0"/>
          <w:divBdr>
            <w:top w:val="none" w:sz="0" w:space="0" w:color="auto"/>
            <w:left w:val="none" w:sz="0" w:space="0" w:color="auto"/>
            <w:bottom w:val="none" w:sz="0" w:space="0" w:color="auto"/>
            <w:right w:val="none" w:sz="0" w:space="0" w:color="auto"/>
          </w:divBdr>
        </w:div>
        <w:div w:id="110589917">
          <w:marLeft w:val="0"/>
          <w:marRight w:val="0"/>
          <w:marTop w:val="0"/>
          <w:marBottom w:val="0"/>
          <w:divBdr>
            <w:top w:val="none" w:sz="0" w:space="0" w:color="auto"/>
            <w:left w:val="none" w:sz="0" w:space="0" w:color="auto"/>
            <w:bottom w:val="none" w:sz="0" w:space="0" w:color="auto"/>
            <w:right w:val="none" w:sz="0" w:space="0" w:color="auto"/>
          </w:divBdr>
        </w:div>
        <w:div w:id="116534127">
          <w:marLeft w:val="0"/>
          <w:marRight w:val="0"/>
          <w:marTop w:val="0"/>
          <w:marBottom w:val="0"/>
          <w:divBdr>
            <w:top w:val="none" w:sz="0" w:space="0" w:color="auto"/>
            <w:left w:val="none" w:sz="0" w:space="0" w:color="auto"/>
            <w:bottom w:val="none" w:sz="0" w:space="0" w:color="auto"/>
            <w:right w:val="none" w:sz="0" w:space="0" w:color="auto"/>
          </w:divBdr>
        </w:div>
        <w:div w:id="1695182973">
          <w:marLeft w:val="0"/>
          <w:marRight w:val="0"/>
          <w:marTop w:val="0"/>
          <w:marBottom w:val="0"/>
          <w:divBdr>
            <w:top w:val="none" w:sz="0" w:space="0" w:color="auto"/>
            <w:left w:val="none" w:sz="0" w:space="0" w:color="auto"/>
            <w:bottom w:val="none" w:sz="0" w:space="0" w:color="auto"/>
            <w:right w:val="none" w:sz="0" w:space="0" w:color="auto"/>
          </w:divBdr>
        </w:div>
        <w:div w:id="638849790">
          <w:marLeft w:val="0"/>
          <w:marRight w:val="0"/>
          <w:marTop w:val="0"/>
          <w:marBottom w:val="0"/>
          <w:divBdr>
            <w:top w:val="none" w:sz="0" w:space="0" w:color="auto"/>
            <w:left w:val="none" w:sz="0" w:space="0" w:color="auto"/>
            <w:bottom w:val="none" w:sz="0" w:space="0" w:color="auto"/>
            <w:right w:val="none" w:sz="0" w:space="0" w:color="auto"/>
          </w:divBdr>
        </w:div>
        <w:div w:id="483864009">
          <w:marLeft w:val="0"/>
          <w:marRight w:val="0"/>
          <w:marTop w:val="0"/>
          <w:marBottom w:val="0"/>
          <w:divBdr>
            <w:top w:val="none" w:sz="0" w:space="0" w:color="auto"/>
            <w:left w:val="none" w:sz="0" w:space="0" w:color="auto"/>
            <w:bottom w:val="none" w:sz="0" w:space="0" w:color="auto"/>
            <w:right w:val="none" w:sz="0" w:space="0" w:color="auto"/>
          </w:divBdr>
        </w:div>
        <w:div w:id="113139037">
          <w:marLeft w:val="0"/>
          <w:marRight w:val="0"/>
          <w:marTop w:val="0"/>
          <w:marBottom w:val="0"/>
          <w:divBdr>
            <w:top w:val="none" w:sz="0" w:space="0" w:color="auto"/>
            <w:left w:val="none" w:sz="0" w:space="0" w:color="auto"/>
            <w:bottom w:val="none" w:sz="0" w:space="0" w:color="auto"/>
            <w:right w:val="none" w:sz="0" w:space="0" w:color="auto"/>
          </w:divBdr>
        </w:div>
        <w:div w:id="1407341134">
          <w:marLeft w:val="0"/>
          <w:marRight w:val="0"/>
          <w:marTop w:val="0"/>
          <w:marBottom w:val="0"/>
          <w:divBdr>
            <w:top w:val="none" w:sz="0" w:space="0" w:color="auto"/>
            <w:left w:val="none" w:sz="0" w:space="0" w:color="auto"/>
            <w:bottom w:val="none" w:sz="0" w:space="0" w:color="auto"/>
            <w:right w:val="none" w:sz="0" w:space="0" w:color="auto"/>
          </w:divBdr>
        </w:div>
        <w:div w:id="210532823">
          <w:marLeft w:val="0"/>
          <w:marRight w:val="0"/>
          <w:marTop w:val="0"/>
          <w:marBottom w:val="0"/>
          <w:divBdr>
            <w:top w:val="none" w:sz="0" w:space="0" w:color="auto"/>
            <w:left w:val="none" w:sz="0" w:space="0" w:color="auto"/>
            <w:bottom w:val="none" w:sz="0" w:space="0" w:color="auto"/>
            <w:right w:val="none" w:sz="0" w:space="0" w:color="auto"/>
          </w:divBdr>
        </w:div>
        <w:div w:id="1248223884">
          <w:marLeft w:val="0"/>
          <w:marRight w:val="0"/>
          <w:marTop w:val="0"/>
          <w:marBottom w:val="0"/>
          <w:divBdr>
            <w:top w:val="none" w:sz="0" w:space="0" w:color="auto"/>
            <w:left w:val="none" w:sz="0" w:space="0" w:color="auto"/>
            <w:bottom w:val="none" w:sz="0" w:space="0" w:color="auto"/>
            <w:right w:val="none" w:sz="0" w:space="0" w:color="auto"/>
          </w:divBdr>
        </w:div>
        <w:div w:id="956640234">
          <w:marLeft w:val="0"/>
          <w:marRight w:val="0"/>
          <w:marTop w:val="0"/>
          <w:marBottom w:val="0"/>
          <w:divBdr>
            <w:top w:val="none" w:sz="0" w:space="0" w:color="auto"/>
            <w:left w:val="none" w:sz="0" w:space="0" w:color="auto"/>
            <w:bottom w:val="none" w:sz="0" w:space="0" w:color="auto"/>
            <w:right w:val="none" w:sz="0" w:space="0" w:color="auto"/>
          </w:divBdr>
        </w:div>
        <w:div w:id="2053848066">
          <w:marLeft w:val="0"/>
          <w:marRight w:val="0"/>
          <w:marTop w:val="0"/>
          <w:marBottom w:val="0"/>
          <w:divBdr>
            <w:top w:val="none" w:sz="0" w:space="0" w:color="auto"/>
            <w:left w:val="none" w:sz="0" w:space="0" w:color="auto"/>
            <w:bottom w:val="none" w:sz="0" w:space="0" w:color="auto"/>
            <w:right w:val="none" w:sz="0" w:space="0" w:color="auto"/>
          </w:divBdr>
          <w:divsChild>
            <w:div w:id="96679326">
              <w:marLeft w:val="-75"/>
              <w:marRight w:val="0"/>
              <w:marTop w:val="30"/>
              <w:marBottom w:val="30"/>
              <w:divBdr>
                <w:top w:val="none" w:sz="0" w:space="0" w:color="auto"/>
                <w:left w:val="none" w:sz="0" w:space="0" w:color="auto"/>
                <w:bottom w:val="none" w:sz="0" w:space="0" w:color="auto"/>
                <w:right w:val="none" w:sz="0" w:space="0" w:color="auto"/>
              </w:divBdr>
              <w:divsChild>
                <w:div w:id="184053849">
                  <w:marLeft w:val="0"/>
                  <w:marRight w:val="0"/>
                  <w:marTop w:val="0"/>
                  <w:marBottom w:val="0"/>
                  <w:divBdr>
                    <w:top w:val="none" w:sz="0" w:space="0" w:color="auto"/>
                    <w:left w:val="none" w:sz="0" w:space="0" w:color="auto"/>
                    <w:bottom w:val="none" w:sz="0" w:space="0" w:color="auto"/>
                    <w:right w:val="none" w:sz="0" w:space="0" w:color="auto"/>
                  </w:divBdr>
                  <w:divsChild>
                    <w:div w:id="908465983">
                      <w:marLeft w:val="0"/>
                      <w:marRight w:val="0"/>
                      <w:marTop w:val="0"/>
                      <w:marBottom w:val="0"/>
                      <w:divBdr>
                        <w:top w:val="none" w:sz="0" w:space="0" w:color="auto"/>
                        <w:left w:val="none" w:sz="0" w:space="0" w:color="auto"/>
                        <w:bottom w:val="none" w:sz="0" w:space="0" w:color="auto"/>
                        <w:right w:val="none" w:sz="0" w:space="0" w:color="auto"/>
                      </w:divBdr>
                    </w:div>
                    <w:div w:id="1562012133">
                      <w:marLeft w:val="0"/>
                      <w:marRight w:val="0"/>
                      <w:marTop w:val="0"/>
                      <w:marBottom w:val="0"/>
                      <w:divBdr>
                        <w:top w:val="none" w:sz="0" w:space="0" w:color="auto"/>
                        <w:left w:val="none" w:sz="0" w:space="0" w:color="auto"/>
                        <w:bottom w:val="none" w:sz="0" w:space="0" w:color="auto"/>
                        <w:right w:val="none" w:sz="0" w:space="0" w:color="auto"/>
                      </w:divBdr>
                    </w:div>
                  </w:divsChild>
                </w:div>
                <w:div w:id="1627545806">
                  <w:marLeft w:val="0"/>
                  <w:marRight w:val="0"/>
                  <w:marTop w:val="0"/>
                  <w:marBottom w:val="0"/>
                  <w:divBdr>
                    <w:top w:val="none" w:sz="0" w:space="0" w:color="auto"/>
                    <w:left w:val="none" w:sz="0" w:space="0" w:color="auto"/>
                    <w:bottom w:val="none" w:sz="0" w:space="0" w:color="auto"/>
                    <w:right w:val="none" w:sz="0" w:space="0" w:color="auto"/>
                  </w:divBdr>
                  <w:divsChild>
                    <w:div w:id="896162807">
                      <w:marLeft w:val="0"/>
                      <w:marRight w:val="0"/>
                      <w:marTop w:val="0"/>
                      <w:marBottom w:val="0"/>
                      <w:divBdr>
                        <w:top w:val="none" w:sz="0" w:space="0" w:color="auto"/>
                        <w:left w:val="none" w:sz="0" w:space="0" w:color="auto"/>
                        <w:bottom w:val="none" w:sz="0" w:space="0" w:color="auto"/>
                        <w:right w:val="none" w:sz="0" w:space="0" w:color="auto"/>
                      </w:divBdr>
                    </w:div>
                    <w:div w:id="1097142756">
                      <w:marLeft w:val="0"/>
                      <w:marRight w:val="0"/>
                      <w:marTop w:val="0"/>
                      <w:marBottom w:val="0"/>
                      <w:divBdr>
                        <w:top w:val="none" w:sz="0" w:space="0" w:color="auto"/>
                        <w:left w:val="none" w:sz="0" w:space="0" w:color="auto"/>
                        <w:bottom w:val="none" w:sz="0" w:space="0" w:color="auto"/>
                        <w:right w:val="none" w:sz="0" w:space="0" w:color="auto"/>
                      </w:divBdr>
                    </w:div>
                  </w:divsChild>
                </w:div>
                <w:div w:id="923684201">
                  <w:marLeft w:val="0"/>
                  <w:marRight w:val="0"/>
                  <w:marTop w:val="0"/>
                  <w:marBottom w:val="0"/>
                  <w:divBdr>
                    <w:top w:val="none" w:sz="0" w:space="0" w:color="auto"/>
                    <w:left w:val="none" w:sz="0" w:space="0" w:color="auto"/>
                    <w:bottom w:val="none" w:sz="0" w:space="0" w:color="auto"/>
                    <w:right w:val="none" w:sz="0" w:space="0" w:color="auto"/>
                  </w:divBdr>
                  <w:divsChild>
                    <w:div w:id="1968584994">
                      <w:marLeft w:val="0"/>
                      <w:marRight w:val="0"/>
                      <w:marTop w:val="0"/>
                      <w:marBottom w:val="0"/>
                      <w:divBdr>
                        <w:top w:val="none" w:sz="0" w:space="0" w:color="auto"/>
                        <w:left w:val="none" w:sz="0" w:space="0" w:color="auto"/>
                        <w:bottom w:val="none" w:sz="0" w:space="0" w:color="auto"/>
                        <w:right w:val="none" w:sz="0" w:space="0" w:color="auto"/>
                      </w:divBdr>
                    </w:div>
                    <w:div w:id="1472594078">
                      <w:marLeft w:val="0"/>
                      <w:marRight w:val="0"/>
                      <w:marTop w:val="0"/>
                      <w:marBottom w:val="0"/>
                      <w:divBdr>
                        <w:top w:val="none" w:sz="0" w:space="0" w:color="auto"/>
                        <w:left w:val="none" w:sz="0" w:space="0" w:color="auto"/>
                        <w:bottom w:val="none" w:sz="0" w:space="0" w:color="auto"/>
                        <w:right w:val="none" w:sz="0" w:space="0" w:color="auto"/>
                      </w:divBdr>
                    </w:div>
                  </w:divsChild>
                </w:div>
                <w:div w:id="49809437">
                  <w:marLeft w:val="0"/>
                  <w:marRight w:val="0"/>
                  <w:marTop w:val="0"/>
                  <w:marBottom w:val="0"/>
                  <w:divBdr>
                    <w:top w:val="none" w:sz="0" w:space="0" w:color="auto"/>
                    <w:left w:val="none" w:sz="0" w:space="0" w:color="auto"/>
                    <w:bottom w:val="none" w:sz="0" w:space="0" w:color="auto"/>
                    <w:right w:val="none" w:sz="0" w:space="0" w:color="auto"/>
                  </w:divBdr>
                  <w:divsChild>
                    <w:div w:id="1093164229">
                      <w:marLeft w:val="0"/>
                      <w:marRight w:val="0"/>
                      <w:marTop w:val="0"/>
                      <w:marBottom w:val="0"/>
                      <w:divBdr>
                        <w:top w:val="none" w:sz="0" w:space="0" w:color="auto"/>
                        <w:left w:val="none" w:sz="0" w:space="0" w:color="auto"/>
                        <w:bottom w:val="none" w:sz="0" w:space="0" w:color="auto"/>
                        <w:right w:val="none" w:sz="0" w:space="0" w:color="auto"/>
                      </w:divBdr>
                    </w:div>
                    <w:div w:id="277178128">
                      <w:marLeft w:val="0"/>
                      <w:marRight w:val="0"/>
                      <w:marTop w:val="0"/>
                      <w:marBottom w:val="0"/>
                      <w:divBdr>
                        <w:top w:val="none" w:sz="0" w:space="0" w:color="auto"/>
                        <w:left w:val="none" w:sz="0" w:space="0" w:color="auto"/>
                        <w:bottom w:val="none" w:sz="0" w:space="0" w:color="auto"/>
                        <w:right w:val="none" w:sz="0" w:space="0" w:color="auto"/>
                      </w:divBdr>
                    </w:div>
                  </w:divsChild>
                </w:div>
                <w:div w:id="220792106">
                  <w:marLeft w:val="0"/>
                  <w:marRight w:val="0"/>
                  <w:marTop w:val="0"/>
                  <w:marBottom w:val="0"/>
                  <w:divBdr>
                    <w:top w:val="none" w:sz="0" w:space="0" w:color="auto"/>
                    <w:left w:val="none" w:sz="0" w:space="0" w:color="auto"/>
                    <w:bottom w:val="none" w:sz="0" w:space="0" w:color="auto"/>
                    <w:right w:val="none" w:sz="0" w:space="0" w:color="auto"/>
                  </w:divBdr>
                  <w:divsChild>
                    <w:div w:id="1261140563">
                      <w:marLeft w:val="0"/>
                      <w:marRight w:val="0"/>
                      <w:marTop w:val="0"/>
                      <w:marBottom w:val="0"/>
                      <w:divBdr>
                        <w:top w:val="none" w:sz="0" w:space="0" w:color="auto"/>
                        <w:left w:val="none" w:sz="0" w:space="0" w:color="auto"/>
                        <w:bottom w:val="none" w:sz="0" w:space="0" w:color="auto"/>
                        <w:right w:val="none" w:sz="0" w:space="0" w:color="auto"/>
                      </w:divBdr>
                    </w:div>
                    <w:div w:id="1780563559">
                      <w:marLeft w:val="0"/>
                      <w:marRight w:val="0"/>
                      <w:marTop w:val="0"/>
                      <w:marBottom w:val="0"/>
                      <w:divBdr>
                        <w:top w:val="none" w:sz="0" w:space="0" w:color="auto"/>
                        <w:left w:val="none" w:sz="0" w:space="0" w:color="auto"/>
                        <w:bottom w:val="none" w:sz="0" w:space="0" w:color="auto"/>
                        <w:right w:val="none" w:sz="0" w:space="0" w:color="auto"/>
                      </w:divBdr>
                    </w:div>
                  </w:divsChild>
                </w:div>
                <w:div w:id="1710035313">
                  <w:marLeft w:val="0"/>
                  <w:marRight w:val="0"/>
                  <w:marTop w:val="0"/>
                  <w:marBottom w:val="0"/>
                  <w:divBdr>
                    <w:top w:val="none" w:sz="0" w:space="0" w:color="auto"/>
                    <w:left w:val="none" w:sz="0" w:space="0" w:color="auto"/>
                    <w:bottom w:val="none" w:sz="0" w:space="0" w:color="auto"/>
                    <w:right w:val="none" w:sz="0" w:space="0" w:color="auto"/>
                  </w:divBdr>
                  <w:divsChild>
                    <w:div w:id="835342794">
                      <w:marLeft w:val="0"/>
                      <w:marRight w:val="0"/>
                      <w:marTop w:val="0"/>
                      <w:marBottom w:val="0"/>
                      <w:divBdr>
                        <w:top w:val="none" w:sz="0" w:space="0" w:color="auto"/>
                        <w:left w:val="none" w:sz="0" w:space="0" w:color="auto"/>
                        <w:bottom w:val="none" w:sz="0" w:space="0" w:color="auto"/>
                        <w:right w:val="none" w:sz="0" w:space="0" w:color="auto"/>
                      </w:divBdr>
                    </w:div>
                    <w:div w:id="1578124452">
                      <w:marLeft w:val="0"/>
                      <w:marRight w:val="0"/>
                      <w:marTop w:val="0"/>
                      <w:marBottom w:val="0"/>
                      <w:divBdr>
                        <w:top w:val="none" w:sz="0" w:space="0" w:color="auto"/>
                        <w:left w:val="none" w:sz="0" w:space="0" w:color="auto"/>
                        <w:bottom w:val="none" w:sz="0" w:space="0" w:color="auto"/>
                        <w:right w:val="none" w:sz="0" w:space="0" w:color="auto"/>
                      </w:divBdr>
                    </w:div>
                  </w:divsChild>
                </w:div>
                <w:div w:id="1501770577">
                  <w:marLeft w:val="0"/>
                  <w:marRight w:val="0"/>
                  <w:marTop w:val="0"/>
                  <w:marBottom w:val="0"/>
                  <w:divBdr>
                    <w:top w:val="none" w:sz="0" w:space="0" w:color="auto"/>
                    <w:left w:val="none" w:sz="0" w:space="0" w:color="auto"/>
                    <w:bottom w:val="none" w:sz="0" w:space="0" w:color="auto"/>
                    <w:right w:val="none" w:sz="0" w:space="0" w:color="auto"/>
                  </w:divBdr>
                  <w:divsChild>
                    <w:div w:id="963193052">
                      <w:marLeft w:val="0"/>
                      <w:marRight w:val="0"/>
                      <w:marTop w:val="0"/>
                      <w:marBottom w:val="0"/>
                      <w:divBdr>
                        <w:top w:val="none" w:sz="0" w:space="0" w:color="auto"/>
                        <w:left w:val="none" w:sz="0" w:space="0" w:color="auto"/>
                        <w:bottom w:val="none" w:sz="0" w:space="0" w:color="auto"/>
                        <w:right w:val="none" w:sz="0" w:space="0" w:color="auto"/>
                      </w:divBdr>
                    </w:div>
                    <w:div w:id="539366458">
                      <w:marLeft w:val="0"/>
                      <w:marRight w:val="0"/>
                      <w:marTop w:val="0"/>
                      <w:marBottom w:val="0"/>
                      <w:divBdr>
                        <w:top w:val="none" w:sz="0" w:space="0" w:color="auto"/>
                        <w:left w:val="none" w:sz="0" w:space="0" w:color="auto"/>
                        <w:bottom w:val="none" w:sz="0" w:space="0" w:color="auto"/>
                        <w:right w:val="none" w:sz="0" w:space="0" w:color="auto"/>
                      </w:divBdr>
                    </w:div>
                    <w:div w:id="2110738780">
                      <w:marLeft w:val="0"/>
                      <w:marRight w:val="0"/>
                      <w:marTop w:val="0"/>
                      <w:marBottom w:val="0"/>
                      <w:divBdr>
                        <w:top w:val="none" w:sz="0" w:space="0" w:color="auto"/>
                        <w:left w:val="none" w:sz="0" w:space="0" w:color="auto"/>
                        <w:bottom w:val="none" w:sz="0" w:space="0" w:color="auto"/>
                        <w:right w:val="none" w:sz="0" w:space="0" w:color="auto"/>
                      </w:divBdr>
                    </w:div>
                  </w:divsChild>
                </w:div>
                <w:div w:id="1816068173">
                  <w:marLeft w:val="0"/>
                  <w:marRight w:val="0"/>
                  <w:marTop w:val="0"/>
                  <w:marBottom w:val="0"/>
                  <w:divBdr>
                    <w:top w:val="none" w:sz="0" w:space="0" w:color="auto"/>
                    <w:left w:val="none" w:sz="0" w:space="0" w:color="auto"/>
                    <w:bottom w:val="none" w:sz="0" w:space="0" w:color="auto"/>
                    <w:right w:val="none" w:sz="0" w:space="0" w:color="auto"/>
                  </w:divBdr>
                  <w:divsChild>
                    <w:div w:id="1165172432">
                      <w:marLeft w:val="0"/>
                      <w:marRight w:val="0"/>
                      <w:marTop w:val="0"/>
                      <w:marBottom w:val="0"/>
                      <w:divBdr>
                        <w:top w:val="none" w:sz="0" w:space="0" w:color="auto"/>
                        <w:left w:val="none" w:sz="0" w:space="0" w:color="auto"/>
                        <w:bottom w:val="none" w:sz="0" w:space="0" w:color="auto"/>
                        <w:right w:val="none" w:sz="0" w:space="0" w:color="auto"/>
                      </w:divBdr>
                    </w:div>
                    <w:div w:id="729812005">
                      <w:marLeft w:val="0"/>
                      <w:marRight w:val="0"/>
                      <w:marTop w:val="0"/>
                      <w:marBottom w:val="0"/>
                      <w:divBdr>
                        <w:top w:val="none" w:sz="0" w:space="0" w:color="auto"/>
                        <w:left w:val="none" w:sz="0" w:space="0" w:color="auto"/>
                        <w:bottom w:val="none" w:sz="0" w:space="0" w:color="auto"/>
                        <w:right w:val="none" w:sz="0" w:space="0" w:color="auto"/>
                      </w:divBdr>
                    </w:div>
                  </w:divsChild>
                </w:div>
                <w:div w:id="659117088">
                  <w:marLeft w:val="0"/>
                  <w:marRight w:val="0"/>
                  <w:marTop w:val="0"/>
                  <w:marBottom w:val="0"/>
                  <w:divBdr>
                    <w:top w:val="none" w:sz="0" w:space="0" w:color="auto"/>
                    <w:left w:val="none" w:sz="0" w:space="0" w:color="auto"/>
                    <w:bottom w:val="none" w:sz="0" w:space="0" w:color="auto"/>
                    <w:right w:val="none" w:sz="0" w:space="0" w:color="auto"/>
                  </w:divBdr>
                  <w:divsChild>
                    <w:div w:id="537737791">
                      <w:marLeft w:val="0"/>
                      <w:marRight w:val="0"/>
                      <w:marTop w:val="0"/>
                      <w:marBottom w:val="0"/>
                      <w:divBdr>
                        <w:top w:val="none" w:sz="0" w:space="0" w:color="auto"/>
                        <w:left w:val="none" w:sz="0" w:space="0" w:color="auto"/>
                        <w:bottom w:val="none" w:sz="0" w:space="0" w:color="auto"/>
                        <w:right w:val="none" w:sz="0" w:space="0" w:color="auto"/>
                      </w:divBdr>
                    </w:div>
                  </w:divsChild>
                </w:div>
                <w:div w:id="1390227718">
                  <w:marLeft w:val="0"/>
                  <w:marRight w:val="0"/>
                  <w:marTop w:val="0"/>
                  <w:marBottom w:val="0"/>
                  <w:divBdr>
                    <w:top w:val="none" w:sz="0" w:space="0" w:color="auto"/>
                    <w:left w:val="none" w:sz="0" w:space="0" w:color="auto"/>
                    <w:bottom w:val="none" w:sz="0" w:space="0" w:color="auto"/>
                    <w:right w:val="none" w:sz="0" w:space="0" w:color="auto"/>
                  </w:divBdr>
                  <w:divsChild>
                    <w:div w:id="1613592061">
                      <w:marLeft w:val="0"/>
                      <w:marRight w:val="0"/>
                      <w:marTop w:val="0"/>
                      <w:marBottom w:val="0"/>
                      <w:divBdr>
                        <w:top w:val="none" w:sz="0" w:space="0" w:color="auto"/>
                        <w:left w:val="none" w:sz="0" w:space="0" w:color="auto"/>
                        <w:bottom w:val="none" w:sz="0" w:space="0" w:color="auto"/>
                        <w:right w:val="none" w:sz="0" w:space="0" w:color="auto"/>
                      </w:divBdr>
                    </w:div>
                    <w:div w:id="654912570">
                      <w:marLeft w:val="0"/>
                      <w:marRight w:val="0"/>
                      <w:marTop w:val="0"/>
                      <w:marBottom w:val="0"/>
                      <w:divBdr>
                        <w:top w:val="none" w:sz="0" w:space="0" w:color="auto"/>
                        <w:left w:val="none" w:sz="0" w:space="0" w:color="auto"/>
                        <w:bottom w:val="none" w:sz="0" w:space="0" w:color="auto"/>
                        <w:right w:val="none" w:sz="0" w:space="0" w:color="auto"/>
                      </w:divBdr>
                    </w:div>
                  </w:divsChild>
                </w:div>
                <w:div w:id="1917741383">
                  <w:marLeft w:val="0"/>
                  <w:marRight w:val="0"/>
                  <w:marTop w:val="0"/>
                  <w:marBottom w:val="0"/>
                  <w:divBdr>
                    <w:top w:val="none" w:sz="0" w:space="0" w:color="auto"/>
                    <w:left w:val="none" w:sz="0" w:space="0" w:color="auto"/>
                    <w:bottom w:val="none" w:sz="0" w:space="0" w:color="auto"/>
                    <w:right w:val="none" w:sz="0" w:space="0" w:color="auto"/>
                  </w:divBdr>
                  <w:divsChild>
                    <w:div w:id="955481377">
                      <w:marLeft w:val="0"/>
                      <w:marRight w:val="0"/>
                      <w:marTop w:val="0"/>
                      <w:marBottom w:val="0"/>
                      <w:divBdr>
                        <w:top w:val="none" w:sz="0" w:space="0" w:color="auto"/>
                        <w:left w:val="none" w:sz="0" w:space="0" w:color="auto"/>
                        <w:bottom w:val="none" w:sz="0" w:space="0" w:color="auto"/>
                        <w:right w:val="none" w:sz="0" w:space="0" w:color="auto"/>
                      </w:divBdr>
                    </w:div>
                    <w:div w:id="173691282">
                      <w:marLeft w:val="0"/>
                      <w:marRight w:val="0"/>
                      <w:marTop w:val="0"/>
                      <w:marBottom w:val="0"/>
                      <w:divBdr>
                        <w:top w:val="none" w:sz="0" w:space="0" w:color="auto"/>
                        <w:left w:val="none" w:sz="0" w:space="0" w:color="auto"/>
                        <w:bottom w:val="none" w:sz="0" w:space="0" w:color="auto"/>
                        <w:right w:val="none" w:sz="0" w:space="0" w:color="auto"/>
                      </w:divBdr>
                    </w:div>
                  </w:divsChild>
                </w:div>
                <w:div w:id="882714734">
                  <w:marLeft w:val="0"/>
                  <w:marRight w:val="0"/>
                  <w:marTop w:val="0"/>
                  <w:marBottom w:val="0"/>
                  <w:divBdr>
                    <w:top w:val="none" w:sz="0" w:space="0" w:color="auto"/>
                    <w:left w:val="none" w:sz="0" w:space="0" w:color="auto"/>
                    <w:bottom w:val="none" w:sz="0" w:space="0" w:color="auto"/>
                    <w:right w:val="none" w:sz="0" w:space="0" w:color="auto"/>
                  </w:divBdr>
                  <w:divsChild>
                    <w:div w:id="1855419733">
                      <w:marLeft w:val="0"/>
                      <w:marRight w:val="0"/>
                      <w:marTop w:val="0"/>
                      <w:marBottom w:val="0"/>
                      <w:divBdr>
                        <w:top w:val="none" w:sz="0" w:space="0" w:color="auto"/>
                        <w:left w:val="none" w:sz="0" w:space="0" w:color="auto"/>
                        <w:bottom w:val="none" w:sz="0" w:space="0" w:color="auto"/>
                        <w:right w:val="none" w:sz="0" w:space="0" w:color="auto"/>
                      </w:divBdr>
                    </w:div>
                    <w:div w:id="1888487032">
                      <w:marLeft w:val="0"/>
                      <w:marRight w:val="0"/>
                      <w:marTop w:val="0"/>
                      <w:marBottom w:val="0"/>
                      <w:divBdr>
                        <w:top w:val="none" w:sz="0" w:space="0" w:color="auto"/>
                        <w:left w:val="none" w:sz="0" w:space="0" w:color="auto"/>
                        <w:bottom w:val="none" w:sz="0" w:space="0" w:color="auto"/>
                        <w:right w:val="none" w:sz="0" w:space="0" w:color="auto"/>
                      </w:divBdr>
                    </w:div>
                  </w:divsChild>
                </w:div>
                <w:div w:id="863594793">
                  <w:marLeft w:val="0"/>
                  <w:marRight w:val="0"/>
                  <w:marTop w:val="0"/>
                  <w:marBottom w:val="0"/>
                  <w:divBdr>
                    <w:top w:val="none" w:sz="0" w:space="0" w:color="auto"/>
                    <w:left w:val="none" w:sz="0" w:space="0" w:color="auto"/>
                    <w:bottom w:val="none" w:sz="0" w:space="0" w:color="auto"/>
                    <w:right w:val="none" w:sz="0" w:space="0" w:color="auto"/>
                  </w:divBdr>
                  <w:divsChild>
                    <w:div w:id="232282920">
                      <w:marLeft w:val="0"/>
                      <w:marRight w:val="0"/>
                      <w:marTop w:val="0"/>
                      <w:marBottom w:val="0"/>
                      <w:divBdr>
                        <w:top w:val="none" w:sz="0" w:space="0" w:color="auto"/>
                        <w:left w:val="none" w:sz="0" w:space="0" w:color="auto"/>
                        <w:bottom w:val="none" w:sz="0" w:space="0" w:color="auto"/>
                        <w:right w:val="none" w:sz="0" w:space="0" w:color="auto"/>
                      </w:divBdr>
                    </w:div>
                  </w:divsChild>
                </w:div>
                <w:div w:id="1582831871">
                  <w:marLeft w:val="0"/>
                  <w:marRight w:val="0"/>
                  <w:marTop w:val="0"/>
                  <w:marBottom w:val="0"/>
                  <w:divBdr>
                    <w:top w:val="none" w:sz="0" w:space="0" w:color="auto"/>
                    <w:left w:val="none" w:sz="0" w:space="0" w:color="auto"/>
                    <w:bottom w:val="none" w:sz="0" w:space="0" w:color="auto"/>
                    <w:right w:val="none" w:sz="0" w:space="0" w:color="auto"/>
                  </w:divBdr>
                  <w:divsChild>
                    <w:div w:id="1929341016">
                      <w:marLeft w:val="0"/>
                      <w:marRight w:val="0"/>
                      <w:marTop w:val="0"/>
                      <w:marBottom w:val="0"/>
                      <w:divBdr>
                        <w:top w:val="none" w:sz="0" w:space="0" w:color="auto"/>
                        <w:left w:val="none" w:sz="0" w:space="0" w:color="auto"/>
                        <w:bottom w:val="none" w:sz="0" w:space="0" w:color="auto"/>
                        <w:right w:val="none" w:sz="0" w:space="0" w:color="auto"/>
                      </w:divBdr>
                    </w:div>
                    <w:div w:id="607741263">
                      <w:marLeft w:val="0"/>
                      <w:marRight w:val="0"/>
                      <w:marTop w:val="0"/>
                      <w:marBottom w:val="0"/>
                      <w:divBdr>
                        <w:top w:val="none" w:sz="0" w:space="0" w:color="auto"/>
                        <w:left w:val="none" w:sz="0" w:space="0" w:color="auto"/>
                        <w:bottom w:val="none" w:sz="0" w:space="0" w:color="auto"/>
                        <w:right w:val="none" w:sz="0" w:space="0" w:color="auto"/>
                      </w:divBdr>
                    </w:div>
                    <w:div w:id="821190983">
                      <w:marLeft w:val="0"/>
                      <w:marRight w:val="0"/>
                      <w:marTop w:val="0"/>
                      <w:marBottom w:val="0"/>
                      <w:divBdr>
                        <w:top w:val="none" w:sz="0" w:space="0" w:color="auto"/>
                        <w:left w:val="none" w:sz="0" w:space="0" w:color="auto"/>
                        <w:bottom w:val="none" w:sz="0" w:space="0" w:color="auto"/>
                        <w:right w:val="none" w:sz="0" w:space="0" w:color="auto"/>
                      </w:divBdr>
                    </w:div>
                    <w:div w:id="105344731">
                      <w:marLeft w:val="0"/>
                      <w:marRight w:val="0"/>
                      <w:marTop w:val="0"/>
                      <w:marBottom w:val="0"/>
                      <w:divBdr>
                        <w:top w:val="none" w:sz="0" w:space="0" w:color="auto"/>
                        <w:left w:val="none" w:sz="0" w:space="0" w:color="auto"/>
                        <w:bottom w:val="none" w:sz="0" w:space="0" w:color="auto"/>
                        <w:right w:val="none" w:sz="0" w:space="0" w:color="auto"/>
                      </w:divBdr>
                    </w:div>
                  </w:divsChild>
                </w:div>
                <w:div w:id="1628046404">
                  <w:marLeft w:val="0"/>
                  <w:marRight w:val="0"/>
                  <w:marTop w:val="0"/>
                  <w:marBottom w:val="0"/>
                  <w:divBdr>
                    <w:top w:val="none" w:sz="0" w:space="0" w:color="auto"/>
                    <w:left w:val="none" w:sz="0" w:space="0" w:color="auto"/>
                    <w:bottom w:val="none" w:sz="0" w:space="0" w:color="auto"/>
                    <w:right w:val="none" w:sz="0" w:space="0" w:color="auto"/>
                  </w:divBdr>
                  <w:divsChild>
                    <w:div w:id="66927105">
                      <w:marLeft w:val="0"/>
                      <w:marRight w:val="0"/>
                      <w:marTop w:val="0"/>
                      <w:marBottom w:val="0"/>
                      <w:divBdr>
                        <w:top w:val="none" w:sz="0" w:space="0" w:color="auto"/>
                        <w:left w:val="none" w:sz="0" w:space="0" w:color="auto"/>
                        <w:bottom w:val="none" w:sz="0" w:space="0" w:color="auto"/>
                        <w:right w:val="none" w:sz="0" w:space="0" w:color="auto"/>
                      </w:divBdr>
                    </w:div>
                    <w:div w:id="1311515803">
                      <w:marLeft w:val="0"/>
                      <w:marRight w:val="0"/>
                      <w:marTop w:val="0"/>
                      <w:marBottom w:val="0"/>
                      <w:divBdr>
                        <w:top w:val="none" w:sz="0" w:space="0" w:color="auto"/>
                        <w:left w:val="none" w:sz="0" w:space="0" w:color="auto"/>
                        <w:bottom w:val="none" w:sz="0" w:space="0" w:color="auto"/>
                        <w:right w:val="none" w:sz="0" w:space="0" w:color="auto"/>
                      </w:divBdr>
                    </w:div>
                  </w:divsChild>
                </w:div>
                <w:div w:id="879318207">
                  <w:marLeft w:val="0"/>
                  <w:marRight w:val="0"/>
                  <w:marTop w:val="0"/>
                  <w:marBottom w:val="0"/>
                  <w:divBdr>
                    <w:top w:val="none" w:sz="0" w:space="0" w:color="auto"/>
                    <w:left w:val="none" w:sz="0" w:space="0" w:color="auto"/>
                    <w:bottom w:val="none" w:sz="0" w:space="0" w:color="auto"/>
                    <w:right w:val="none" w:sz="0" w:space="0" w:color="auto"/>
                  </w:divBdr>
                  <w:divsChild>
                    <w:div w:id="974411234">
                      <w:marLeft w:val="0"/>
                      <w:marRight w:val="0"/>
                      <w:marTop w:val="0"/>
                      <w:marBottom w:val="0"/>
                      <w:divBdr>
                        <w:top w:val="none" w:sz="0" w:space="0" w:color="auto"/>
                        <w:left w:val="none" w:sz="0" w:space="0" w:color="auto"/>
                        <w:bottom w:val="none" w:sz="0" w:space="0" w:color="auto"/>
                        <w:right w:val="none" w:sz="0" w:space="0" w:color="auto"/>
                      </w:divBdr>
                    </w:div>
                    <w:div w:id="1666207184">
                      <w:marLeft w:val="0"/>
                      <w:marRight w:val="0"/>
                      <w:marTop w:val="0"/>
                      <w:marBottom w:val="0"/>
                      <w:divBdr>
                        <w:top w:val="none" w:sz="0" w:space="0" w:color="auto"/>
                        <w:left w:val="none" w:sz="0" w:space="0" w:color="auto"/>
                        <w:bottom w:val="none" w:sz="0" w:space="0" w:color="auto"/>
                        <w:right w:val="none" w:sz="0" w:space="0" w:color="auto"/>
                      </w:divBdr>
                    </w:div>
                  </w:divsChild>
                </w:div>
                <w:div w:id="1006634733">
                  <w:marLeft w:val="0"/>
                  <w:marRight w:val="0"/>
                  <w:marTop w:val="0"/>
                  <w:marBottom w:val="0"/>
                  <w:divBdr>
                    <w:top w:val="none" w:sz="0" w:space="0" w:color="auto"/>
                    <w:left w:val="none" w:sz="0" w:space="0" w:color="auto"/>
                    <w:bottom w:val="none" w:sz="0" w:space="0" w:color="auto"/>
                    <w:right w:val="none" w:sz="0" w:space="0" w:color="auto"/>
                  </w:divBdr>
                  <w:divsChild>
                    <w:div w:id="882056286">
                      <w:marLeft w:val="0"/>
                      <w:marRight w:val="0"/>
                      <w:marTop w:val="0"/>
                      <w:marBottom w:val="0"/>
                      <w:divBdr>
                        <w:top w:val="none" w:sz="0" w:space="0" w:color="auto"/>
                        <w:left w:val="none" w:sz="0" w:space="0" w:color="auto"/>
                        <w:bottom w:val="none" w:sz="0" w:space="0" w:color="auto"/>
                        <w:right w:val="none" w:sz="0" w:space="0" w:color="auto"/>
                      </w:divBdr>
                    </w:div>
                    <w:div w:id="1331953689">
                      <w:marLeft w:val="0"/>
                      <w:marRight w:val="0"/>
                      <w:marTop w:val="0"/>
                      <w:marBottom w:val="0"/>
                      <w:divBdr>
                        <w:top w:val="none" w:sz="0" w:space="0" w:color="auto"/>
                        <w:left w:val="none" w:sz="0" w:space="0" w:color="auto"/>
                        <w:bottom w:val="none" w:sz="0" w:space="0" w:color="auto"/>
                        <w:right w:val="none" w:sz="0" w:space="0" w:color="auto"/>
                      </w:divBdr>
                    </w:div>
                  </w:divsChild>
                </w:div>
                <w:div w:id="1821731444">
                  <w:marLeft w:val="0"/>
                  <w:marRight w:val="0"/>
                  <w:marTop w:val="0"/>
                  <w:marBottom w:val="0"/>
                  <w:divBdr>
                    <w:top w:val="none" w:sz="0" w:space="0" w:color="auto"/>
                    <w:left w:val="none" w:sz="0" w:space="0" w:color="auto"/>
                    <w:bottom w:val="none" w:sz="0" w:space="0" w:color="auto"/>
                    <w:right w:val="none" w:sz="0" w:space="0" w:color="auto"/>
                  </w:divBdr>
                  <w:divsChild>
                    <w:div w:id="1218129218">
                      <w:marLeft w:val="0"/>
                      <w:marRight w:val="0"/>
                      <w:marTop w:val="0"/>
                      <w:marBottom w:val="0"/>
                      <w:divBdr>
                        <w:top w:val="none" w:sz="0" w:space="0" w:color="auto"/>
                        <w:left w:val="none" w:sz="0" w:space="0" w:color="auto"/>
                        <w:bottom w:val="none" w:sz="0" w:space="0" w:color="auto"/>
                        <w:right w:val="none" w:sz="0" w:space="0" w:color="auto"/>
                      </w:divBdr>
                    </w:div>
                    <w:div w:id="1583224672">
                      <w:marLeft w:val="0"/>
                      <w:marRight w:val="0"/>
                      <w:marTop w:val="0"/>
                      <w:marBottom w:val="0"/>
                      <w:divBdr>
                        <w:top w:val="none" w:sz="0" w:space="0" w:color="auto"/>
                        <w:left w:val="none" w:sz="0" w:space="0" w:color="auto"/>
                        <w:bottom w:val="none" w:sz="0" w:space="0" w:color="auto"/>
                        <w:right w:val="none" w:sz="0" w:space="0" w:color="auto"/>
                      </w:divBdr>
                    </w:div>
                    <w:div w:id="1208837511">
                      <w:marLeft w:val="0"/>
                      <w:marRight w:val="0"/>
                      <w:marTop w:val="0"/>
                      <w:marBottom w:val="0"/>
                      <w:divBdr>
                        <w:top w:val="none" w:sz="0" w:space="0" w:color="auto"/>
                        <w:left w:val="none" w:sz="0" w:space="0" w:color="auto"/>
                        <w:bottom w:val="none" w:sz="0" w:space="0" w:color="auto"/>
                        <w:right w:val="none" w:sz="0" w:space="0" w:color="auto"/>
                      </w:divBdr>
                    </w:div>
                    <w:div w:id="530269965">
                      <w:marLeft w:val="0"/>
                      <w:marRight w:val="0"/>
                      <w:marTop w:val="0"/>
                      <w:marBottom w:val="0"/>
                      <w:divBdr>
                        <w:top w:val="none" w:sz="0" w:space="0" w:color="auto"/>
                        <w:left w:val="none" w:sz="0" w:space="0" w:color="auto"/>
                        <w:bottom w:val="none" w:sz="0" w:space="0" w:color="auto"/>
                        <w:right w:val="none" w:sz="0" w:space="0" w:color="auto"/>
                      </w:divBdr>
                    </w:div>
                  </w:divsChild>
                </w:div>
                <w:div w:id="651566841">
                  <w:marLeft w:val="0"/>
                  <w:marRight w:val="0"/>
                  <w:marTop w:val="0"/>
                  <w:marBottom w:val="0"/>
                  <w:divBdr>
                    <w:top w:val="none" w:sz="0" w:space="0" w:color="auto"/>
                    <w:left w:val="none" w:sz="0" w:space="0" w:color="auto"/>
                    <w:bottom w:val="none" w:sz="0" w:space="0" w:color="auto"/>
                    <w:right w:val="none" w:sz="0" w:space="0" w:color="auto"/>
                  </w:divBdr>
                  <w:divsChild>
                    <w:div w:id="384717266">
                      <w:marLeft w:val="0"/>
                      <w:marRight w:val="0"/>
                      <w:marTop w:val="0"/>
                      <w:marBottom w:val="0"/>
                      <w:divBdr>
                        <w:top w:val="none" w:sz="0" w:space="0" w:color="auto"/>
                        <w:left w:val="none" w:sz="0" w:space="0" w:color="auto"/>
                        <w:bottom w:val="none" w:sz="0" w:space="0" w:color="auto"/>
                        <w:right w:val="none" w:sz="0" w:space="0" w:color="auto"/>
                      </w:divBdr>
                    </w:div>
                    <w:div w:id="67195460">
                      <w:marLeft w:val="0"/>
                      <w:marRight w:val="0"/>
                      <w:marTop w:val="0"/>
                      <w:marBottom w:val="0"/>
                      <w:divBdr>
                        <w:top w:val="none" w:sz="0" w:space="0" w:color="auto"/>
                        <w:left w:val="none" w:sz="0" w:space="0" w:color="auto"/>
                        <w:bottom w:val="none" w:sz="0" w:space="0" w:color="auto"/>
                        <w:right w:val="none" w:sz="0" w:space="0" w:color="auto"/>
                      </w:divBdr>
                    </w:div>
                    <w:div w:id="417214591">
                      <w:marLeft w:val="0"/>
                      <w:marRight w:val="0"/>
                      <w:marTop w:val="0"/>
                      <w:marBottom w:val="0"/>
                      <w:divBdr>
                        <w:top w:val="none" w:sz="0" w:space="0" w:color="auto"/>
                        <w:left w:val="none" w:sz="0" w:space="0" w:color="auto"/>
                        <w:bottom w:val="none" w:sz="0" w:space="0" w:color="auto"/>
                        <w:right w:val="none" w:sz="0" w:space="0" w:color="auto"/>
                      </w:divBdr>
                    </w:div>
                    <w:div w:id="2069718921">
                      <w:marLeft w:val="0"/>
                      <w:marRight w:val="0"/>
                      <w:marTop w:val="0"/>
                      <w:marBottom w:val="0"/>
                      <w:divBdr>
                        <w:top w:val="none" w:sz="0" w:space="0" w:color="auto"/>
                        <w:left w:val="none" w:sz="0" w:space="0" w:color="auto"/>
                        <w:bottom w:val="none" w:sz="0" w:space="0" w:color="auto"/>
                        <w:right w:val="none" w:sz="0" w:space="0" w:color="auto"/>
                      </w:divBdr>
                    </w:div>
                  </w:divsChild>
                </w:div>
                <w:div w:id="984553602">
                  <w:marLeft w:val="0"/>
                  <w:marRight w:val="0"/>
                  <w:marTop w:val="0"/>
                  <w:marBottom w:val="0"/>
                  <w:divBdr>
                    <w:top w:val="none" w:sz="0" w:space="0" w:color="auto"/>
                    <w:left w:val="none" w:sz="0" w:space="0" w:color="auto"/>
                    <w:bottom w:val="none" w:sz="0" w:space="0" w:color="auto"/>
                    <w:right w:val="none" w:sz="0" w:space="0" w:color="auto"/>
                  </w:divBdr>
                  <w:divsChild>
                    <w:div w:id="1181578350">
                      <w:marLeft w:val="0"/>
                      <w:marRight w:val="0"/>
                      <w:marTop w:val="0"/>
                      <w:marBottom w:val="0"/>
                      <w:divBdr>
                        <w:top w:val="none" w:sz="0" w:space="0" w:color="auto"/>
                        <w:left w:val="none" w:sz="0" w:space="0" w:color="auto"/>
                        <w:bottom w:val="none" w:sz="0" w:space="0" w:color="auto"/>
                        <w:right w:val="none" w:sz="0" w:space="0" w:color="auto"/>
                      </w:divBdr>
                    </w:div>
                    <w:div w:id="1010372560">
                      <w:marLeft w:val="0"/>
                      <w:marRight w:val="0"/>
                      <w:marTop w:val="0"/>
                      <w:marBottom w:val="0"/>
                      <w:divBdr>
                        <w:top w:val="none" w:sz="0" w:space="0" w:color="auto"/>
                        <w:left w:val="none" w:sz="0" w:space="0" w:color="auto"/>
                        <w:bottom w:val="none" w:sz="0" w:space="0" w:color="auto"/>
                        <w:right w:val="none" w:sz="0" w:space="0" w:color="auto"/>
                      </w:divBdr>
                    </w:div>
                    <w:div w:id="775029196">
                      <w:marLeft w:val="0"/>
                      <w:marRight w:val="0"/>
                      <w:marTop w:val="0"/>
                      <w:marBottom w:val="0"/>
                      <w:divBdr>
                        <w:top w:val="none" w:sz="0" w:space="0" w:color="auto"/>
                        <w:left w:val="none" w:sz="0" w:space="0" w:color="auto"/>
                        <w:bottom w:val="none" w:sz="0" w:space="0" w:color="auto"/>
                        <w:right w:val="none" w:sz="0" w:space="0" w:color="auto"/>
                      </w:divBdr>
                    </w:div>
                    <w:div w:id="1704282672">
                      <w:marLeft w:val="0"/>
                      <w:marRight w:val="0"/>
                      <w:marTop w:val="0"/>
                      <w:marBottom w:val="0"/>
                      <w:divBdr>
                        <w:top w:val="none" w:sz="0" w:space="0" w:color="auto"/>
                        <w:left w:val="none" w:sz="0" w:space="0" w:color="auto"/>
                        <w:bottom w:val="none" w:sz="0" w:space="0" w:color="auto"/>
                        <w:right w:val="none" w:sz="0" w:space="0" w:color="auto"/>
                      </w:divBdr>
                    </w:div>
                  </w:divsChild>
                </w:div>
                <w:div w:id="1414159858">
                  <w:marLeft w:val="0"/>
                  <w:marRight w:val="0"/>
                  <w:marTop w:val="0"/>
                  <w:marBottom w:val="0"/>
                  <w:divBdr>
                    <w:top w:val="none" w:sz="0" w:space="0" w:color="auto"/>
                    <w:left w:val="none" w:sz="0" w:space="0" w:color="auto"/>
                    <w:bottom w:val="none" w:sz="0" w:space="0" w:color="auto"/>
                    <w:right w:val="none" w:sz="0" w:space="0" w:color="auto"/>
                  </w:divBdr>
                  <w:divsChild>
                    <w:div w:id="1030911891">
                      <w:marLeft w:val="0"/>
                      <w:marRight w:val="0"/>
                      <w:marTop w:val="0"/>
                      <w:marBottom w:val="0"/>
                      <w:divBdr>
                        <w:top w:val="none" w:sz="0" w:space="0" w:color="auto"/>
                        <w:left w:val="none" w:sz="0" w:space="0" w:color="auto"/>
                        <w:bottom w:val="none" w:sz="0" w:space="0" w:color="auto"/>
                        <w:right w:val="none" w:sz="0" w:space="0" w:color="auto"/>
                      </w:divBdr>
                    </w:div>
                    <w:div w:id="1614172581">
                      <w:marLeft w:val="0"/>
                      <w:marRight w:val="0"/>
                      <w:marTop w:val="0"/>
                      <w:marBottom w:val="0"/>
                      <w:divBdr>
                        <w:top w:val="none" w:sz="0" w:space="0" w:color="auto"/>
                        <w:left w:val="none" w:sz="0" w:space="0" w:color="auto"/>
                        <w:bottom w:val="none" w:sz="0" w:space="0" w:color="auto"/>
                        <w:right w:val="none" w:sz="0" w:space="0" w:color="auto"/>
                      </w:divBdr>
                    </w:div>
                  </w:divsChild>
                </w:div>
                <w:div w:id="256522205">
                  <w:marLeft w:val="0"/>
                  <w:marRight w:val="0"/>
                  <w:marTop w:val="0"/>
                  <w:marBottom w:val="0"/>
                  <w:divBdr>
                    <w:top w:val="none" w:sz="0" w:space="0" w:color="auto"/>
                    <w:left w:val="none" w:sz="0" w:space="0" w:color="auto"/>
                    <w:bottom w:val="none" w:sz="0" w:space="0" w:color="auto"/>
                    <w:right w:val="none" w:sz="0" w:space="0" w:color="auto"/>
                  </w:divBdr>
                  <w:divsChild>
                    <w:div w:id="1073116379">
                      <w:marLeft w:val="0"/>
                      <w:marRight w:val="0"/>
                      <w:marTop w:val="0"/>
                      <w:marBottom w:val="0"/>
                      <w:divBdr>
                        <w:top w:val="none" w:sz="0" w:space="0" w:color="auto"/>
                        <w:left w:val="none" w:sz="0" w:space="0" w:color="auto"/>
                        <w:bottom w:val="none" w:sz="0" w:space="0" w:color="auto"/>
                        <w:right w:val="none" w:sz="0" w:space="0" w:color="auto"/>
                      </w:divBdr>
                    </w:div>
                    <w:div w:id="796143267">
                      <w:marLeft w:val="0"/>
                      <w:marRight w:val="0"/>
                      <w:marTop w:val="0"/>
                      <w:marBottom w:val="0"/>
                      <w:divBdr>
                        <w:top w:val="none" w:sz="0" w:space="0" w:color="auto"/>
                        <w:left w:val="none" w:sz="0" w:space="0" w:color="auto"/>
                        <w:bottom w:val="none" w:sz="0" w:space="0" w:color="auto"/>
                        <w:right w:val="none" w:sz="0" w:space="0" w:color="auto"/>
                      </w:divBdr>
                    </w:div>
                    <w:div w:id="825243632">
                      <w:marLeft w:val="0"/>
                      <w:marRight w:val="0"/>
                      <w:marTop w:val="0"/>
                      <w:marBottom w:val="0"/>
                      <w:divBdr>
                        <w:top w:val="none" w:sz="0" w:space="0" w:color="auto"/>
                        <w:left w:val="none" w:sz="0" w:space="0" w:color="auto"/>
                        <w:bottom w:val="none" w:sz="0" w:space="0" w:color="auto"/>
                        <w:right w:val="none" w:sz="0" w:space="0" w:color="auto"/>
                      </w:divBdr>
                    </w:div>
                    <w:div w:id="2047943453">
                      <w:marLeft w:val="0"/>
                      <w:marRight w:val="0"/>
                      <w:marTop w:val="0"/>
                      <w:marBottom w:val="0"/>
                      <w:divBdr>
                        <w:top w:val="none" w:sz="0" w:space="0" w:color="auto"/>
                        <w:left w:val="none" w:sz="0" w:space="0" w:color="auto"/>
                        <w:bottom w:val="none" w:sz="0" w:space="0" w:color="auto"/>
                        <w:right w:val="none" w:sz="0" w:space="0" w:color="auto"/>
                      </w:divBdr>
                    </w:div>
                  </w:divsChild>
                </w:div>
                <w:div w:id="1655601316">
                  <w:marLeft w:val="0"/>
                  <w:marRight w:val="0"/>
                  <w:marTop w:val="0"/>
                  <w:marBottom w:val="0"/>
                  <w:divBdr>
                    <w:top w:val="none" w:sz="0" w:space="0" w:color="auto"/>
                    <w:left w:val="none" w:sz="0" w:space="0" w:color="auto"/>
                    <w:bottom w:val="none" w:sz="0" w:space="0" w:color="auto"/>
                    <w:right w:val="none" w:sz="0" w:space="0" w:color="auto"/>
                  </w:divBdr>
                  <w:divsChild>
                    <w:div w:id="888613512">
                      <w:marLeft w:val="0"/>
                      <w:marRight w:val="0"/>
                      <w:marTop w:val="0"/>
                      <w:marBottom w:val="0"/>
                      <w:divBdr>
                        <w:top w:val="none" w:sz="0" w:space="0" w:color="auto"/>
                        <w:left w:val="none" w:sz="0" w:space="0" w:color="auto"/>
                        <w:bottom w:val="none" w:sz="0" w:space="0" w:color="auto"/>
                        <w:right w:val="none" w:sz="0" w:space="0" w:color="auto"/>
                      </w:divBdr>
                    </w:div>
                    <w:div w:id="847866713">
                      <w:marLeft w:val="0"/>
                      <w:marRight w:val="0"/>
                      <w:marTop w:val="0"/>
                      <w:marBottom w:val="0"/>
                      <w:divBdr>
                        <w:top w:val="none" w:sz="0" w:space="0" w:color="auto"/>
                        <w:left w:val="none" w:sz="0" w:space="0" w:color="auto"/>
                        <w:bottom w:val="none" w:sz="0" w:space="0" w:color="auto"/>
                        <w:right w:val="none" w:sz="0" w:space="0" w:color="auto"/>
                      </w:divBdr>
                    </w:div>
                  </w:divsChild>
                </w:div>
                <w:div w:id="1354575322">
                  <w:marLeft w:val="0"/>
                  <w:marRight w:val="0"/>
                  <w:marTop w:val="0"/>
                  <w:marBottom w:val="0"/>
                  <w:divBdr>
                    <w:top w:val="none" w:sz="0" w:space="0" w:color="auto"/>
                    <w:left w:val="none" w:sz="0" w:space="0" w:color="auto"/>
                    <w:bottom w:val="none" w:sz="0" w:space="0" w:color="auto"/>
                    <w:right w:val="none" w:sz="0" w:space="0" w:color="auto"/>
                  </w:divBdr>
                  <w:divsChild>
                    <w:div w:id="1265067051">
                      <w:marLeft w:val="0"/>
                      <w:marRight w:val="0"/>
                      <w:marTop w:val="0"/>
                      <w:marBottom w:val="0"/>
                      <w:divBdr>
                        <w:top w:val="none" w:sz="0" w:space="0" w:color="auto"/>
                        <w:left w:val="none" w:sz="0" w:space="0" w:color="auto"/>
                        <w:bottom w:val="none" w:sz="0" w:space="0" w:color="auto"/>
                        <w:right w:val="none" w:sz="0" w:space="0" w:color="auto"/>
                      </w:divBdr>
                    </w:div>
                    <w:div w:id="2021009776">
                      <w:marLeft w:val="0"/>
                      <w:marRight w:val="0"/>
                      <w:marTop w:val="0"/>
                      <w:marBottom w:val="0"/>
                      <w:divBdr>
                        <w:top w:val="none" w:sz="0" w:space="0" w:color="auto"/>
                        <w:left w:val="none" w:sz="0" w:space="0" w:color="auto"/>
                        <w:bottom w:val="none" w:sz="0" w:space="0" w:color="auto"/>
                        <w:right w:val="none" w:sz="0" w:space="0" w:color="auto"/>
                      </w:divBdr>
                    </w:div>
                  </w:divsChild>
                </w:div>
                <w:div w:id="249966550">
                  <w:marLeft w:val="0"/>
                  <w:marRight w:val="0"/>
                  <w:marTop w:val="0"/>
                  <w:marBottom w:val="0"/>
                  <w:divBdr>
                    <w:top w:val="none" w:sz="0" w:space="0" w:color="auto"/>
                    <w:left w:val="none" w:sz="0" w:space="0" w:color="auto"/>
                    <w:bottom w:val="none" w:sz="0" w:space="0" w:color="auto"/>
                    <w:right w:val="none" w:sz="0" w:space="0" w:color="auto"/>
                  </w:divBdr>
                  <w:divsChild>
                    <w:div w:id="111411264">
                      <w:marLeft w:val="0"/>
                      <w:marRight w:val="0"/>
                      <w:marTop w:val="0"/>
                      <w:marBottom w:val="0"/>
                      <w:divBdr>
                        <w:top w:val="none" w:sz="0" w:space="0" w:color="auto"/>
                        <w:left w:val="none" w:sz="0" w:space="0" w:color="auto"/>
                        <w:bottom w:val="none" w:sz="0" w:space="0" w:color="auto"/>
                        <w:right w:val="none" w:sz="0" w:space="0" w:color="auto"/>
                      </w:divBdr>
                    </w:div>
                    <w:div w:id="557328564">
                      <w:marLeft w:val="0"/>
                      <w:marRight w:val="0"/>
                      <w:marTop w:val="0"/>
                      <w:marBottom w:val="0"/>
                      <w:divBdr>
                        <w:top w:val="none" w:sz="0" w:space="0" w:color="auto"/>
                        <w:left w:val="none" w:sz="0" w:space="0" w:color="auto"/>
                        <w:bottom w:val="none" w:sz="0" w:space="0" w:color="auto"/>
                        <w:right w:val="none" w:sz="0" w:space="0" w:color="auto"/>
                      </w:divBdr>
                    </w:div>
                  </w:divsChild>
                </w:div>
                <w:div w:id="1957717626">
                  <w:marLeft w:val="0"/>
                  <w:marRight w:val="0"/>
                  <w:marTop w:val="0"/>
                  <w:marBottom w:val="0"/>
                  <w:divBdr>
                    <w:top w:val="none" w:sz="0" w:space="0" w:color="auto"/>
                    <w:left w:val="none" w:sz="0" w:space="0" w:color="auto"/>
                    <w:bottom w:val="none" w:sz="0" w:space="0" w:color="auto"/>
                    <w:right w:val="none" w:sz="0" w:space="0" w:color="auto"/>
                  </w:divBdr>
                  <w:divsChild>
                    <w:div w:id="1271857409">
                      <w:marLeft w:val="0"/>
                      <w:marRight w:val="0"/>
                      <w:marTop w:val="0"/>
                      <w:marBottom w:val="0"/>
                      <w:divBdr>
                        <w:top w:val="none" w:sz="0" w:space="0" w:color="auto"/>
                        <w:left w:val="none" w:sz="0" w:space="0" w:color="auto"/>
                        <w:bottom w:val="none" w:sz="0" w:space="0" w:color="auto"/>
                        <w:right w:val="none" w:sz="0" w:space="0" w:color="auto"/>
                      </w:divBdr>
                    </w:div>
                    <w:div w:id="306083745">
                      <w:marLeft w:val="0"/>
                      <w:marRight w:val="0"/>
                      <w:marTop w:val="0"/>
                      <w:marBottom w:val="0"/>
                      <w:divBdr>
                        <w:top w:val="none" w:sz="0" w:space="0" w:color="auto"/>
                        <w:left w:val="none" w:sz="0" w:space="0" w:color="auto"/>
                        <w:bottom w:val="none" w:sz="0" w:space="0" w:color="auto"/>
                        <w:right w:val="none" w:sz="0" w:space="0" w:color="auto"/>
                      </w:divBdr>
                    </w:div>
                  </w:divsChild>
                </w:div>
                <w:div w:id="1320766635">
                  <w:marLeft w:val="0"/>
                  <w:marRight w:val="0"/>
                  <w:marTop w:val="0"/>
                  <w:marBottom w:val="0"/>
                  <w:divBdr>
                    <w:top w:val="none" w:sz="0" w:space="0" w:color="auto"/>
                    <w:left w:val="none" w:sz="0" w:space="0" w:color="auto"/>
                    <w:bottom w:val="none" w:sz="0" w:space="0" w:color="auto"/>
                    <w:right w:val="none" w:sz="0" w:space="0" w:color="auto"/>
                  </w:divBdr>
                  <w:divsChild>
                    <w:div w:id="1954284878">
                      <w:marLeft w:val="0"/>
                      <w:marRight w:val="0"/>
                      <w:marTop w:val="0"/>
                      <w:marBottom w:val="0"/>
                      <w:divBdr>
                        <w:top w:val="none" w:sz="0" w:space="0" w:color="auto"/>
                        <w:left w:val="none" w:sz="0" w:space="0" w:color="auto"/>
                        <w:bottom w:val="none" w:sz="0" w:space="0" w:color="auto"/>
                        <w:right w:val="none" w:sz="0" w:space="0" w:color="auto"/>
                      </w:divBdr>
                    </w:div>
                    <w:div w:id="174269361">
                      <w:marLeft w:val="0"/>
                      <w:marRight w:val="0"/>
                      <w:marTop w:val="0"/>
                      <w:marBottom w:val="0"/>
                      <w:divBdr>
                        <w:top w:val="none" w:sz="0" w:space="0" w:color="auto"/>
                        <w:left w:val="none" w:sz="0" w:space="0" w:color="auto"/>
                        <w:bottom w:val="none" w:sz="0" w:space="0" w:color="auto"/>
                        <w:right w:val="none" w:sz="0" w:space="0" w:color="auto"/>
                      </w:divBdr>
                    </w:div>
                  </w:divsChild>
                </w:div>
                <w:div w:id="571231475">
                  <w:marLeft w:val="0"/>
                  <w:marRight w:val="0"/>
                  <w:marTop w:val="0"/>
                  <w:marBottom w:val="0"/>
                  <w:divBdr>
                    <w:top w:val="none" w:sz="0" w:space="0" w:color="auto"/>
                    <w:left w:val="none" w:sz="0" w:space="0" w:color="auto"/>
                    <w:bottom w:val="none" w:sz="0" w:space="0" w:color="auto"/>
                    <w:right w:val="none" w:sz="0" w:space="0" w:color="auto"/>
                  </w:divBdr>
                  <w:divsChild>
                    <w:div w:id="1393699203">
                      <w:marLeft w:val="0"/>
                      <w:marRight w:val="0"/>
                      <w:marTop w:val="0"/>
                      <w:marBottom w:val="0"/>
                      <w:divBdr>
                        <w:top w:val="none" w:sz="0" w:space="0" w:color="auto"/>
                        <w:left w:val="none" w:sz="0" w:space="0" w:color="auto"/>
                        <w:bottom w:val="none" w:sz="0" w:space="0" w:color="auto"/>
                        <w:right w:val="none" w:sz="0" w:space="0" w:color="auto"/>
                      </w:divBdr>
                    </w:div>
                    <w:div w:id="259989640">
                      <w:marLeft w:val="0"/>
                      <w:marRight w:val="0"/>
                      <w:marTop w:val="0"/>
                      <w:marBottom w:val="0"/>
                      <w:divBdr>
                        <w:top w:val="none" w:sz="0" w:space="0" w:color="auto"/>
                        <w:left w:val="none" w:sz="0" w:space="0" w:color="auto"/>
                        <w:bottom w:val="none" w:sz="0" w:space="0" w:color="auto"/>
                        <w:right w:val="none" w:sz="0" w:space="0" w:color="auto"/>
                      </w:divBdr>
                    </w:div>
                  </w:divsChild>
                </w:div>
                <w:div w:id="435638732">
                  <w:marLeft w:val="0"/>
                  <w:marRight w:val="0"/>
                  <w:marTop w:val="0"/>
                  <w:marBottom w:val="0"/>
                  <w:divBdr>
                    <w:top w:val="none" w:sz="0" w:space="0" w:color="auto"/>
                    <w:left w:val="none" w:sz="0" w:space="0" w:color="auto"/>
                    <w:bottom w:val="none" w:sz="0" w:space="0" w:color="auto"/>
                    <w:right w:val="none" w:sz="0" w:space="0" w:color="auto"/>
                  </w:divBdr>
                  <w:divsChild>
                    <w:div w:id="362483778">
                      <w:marLeft w:val="0"/>
                      <w:marRight w:val="0"/>
                      <w:marTop w:val="0"/>
                      <w:marBottom w:val="0"/>
                      <w:divBdr>
                        <w:top w:val="none" w:sz="0" w:space="0" w:color="auto"/>
                        <w:left w:val="none" w:sz="0" w:space="0" w:color="auto"/>
                        <w:bottom w:val="none" w:sz="0" w:space="0" w:color="auto"/>
                        <w:right w:val="none" w:sz="0" w:space="0" w:color="auto"/>
                      </w:divBdr>
                    </w:div>
                    <w:div w:id="945891508">
                      <w:marLeft w:val="0"/>
                      <w:marRight w:val="0"/>
                      <w:marTop w:val="0"/>
                      <w:marBottom w:val="0"/>
                      <w:divBdr>
                        <w:top w:val="none" w:sz="0" w:space="0" w:color="auto"/>
                        <w:left w:val="none" w:sz="0" w:space="0" w:color="auto"/>
                        <w:bottom w:val="none" w:sz="0" w:space="0" w:color="auto"/>
                        <w:right w:val="none" w:sz="0" w:space="0" w:color="auto"/>
                      </w:divBdr>
                    </w:div>
                  </w:divsChild>
                </w:div>
                <w:div w:id="1087969512">
                  <w:marLeft w:val="0"/>
                  <w:marRight w:val="0"/>
                  <w:marTop w:val="0"/>
                  <w:marBottom w:val="0"/>
                  <w:divBdr>
                    <w:top w:val="none" w:sz="0" w:space="0" w:color="auto"/>
                    <w:left w:val="none" w:sz="0" w:space="0" w:color="auto"/>
                    <w:bottom w:val="none" w:sz="0" w:space="0" w:color="auto"/>
                    <w:right w:val="none" w:sz="0" w:space="0" w:color="auto"/>
                  </w:divBdr>
                  <w:divsChild>
                    <w:div w:id="627708510">
                      <w:marLeft w:val="0"/>
                      <w:marRight w:val="0"/>
                      <w:marTop w:val="0"/>
                      <w:marBottom w:val="0"/>
                      <w:divBdr>
                        <w:top w:val="none" w:sz="0" w:space="0" w:color="auto"/>
                        <w:left w:val="none" w:sz="0" w:space="0" w:color="auto"/>
                        <w:bottom w:val="none" w:sz="0" w:space="0" w:color="auto"/>
                        <w:right w:val="none" w:sz="0" w:space="0" w:color="auto"/>
                      </w:divBdr>
                    </w:div>
                    <w:div w:id="934822801">
                      <w:marLeft w:val="0"/>
                      <w:marRight w:val="0"/>
                      <w:marTop w:val="0"/>
                      <w:marBottom w:val="0"/>
                      <w:divBdr>
                        <w:top w:val="none" w:sz="0" w:space="0" w:color="auto"/>
                        <w:left w:val="none" w:sz="0" w:space="0" w:color="auto"/>
                        <w:bottom w:val="none" w:sz="0" w:space="0" w:color="auto"/>
                        <w:right w:val="none" w:sz="0" w:space="0" w:color="auto"/>
                      </w:divBdr>
                    </w:div>
                  </w:divsChild>
                </w:div>
                <w:div w:id="1468429557">
                  <w:marLeft w:val="0"/>
                  <w:marRight w:val="0"/>
                  <w:marTop w:val="0"/>
                  <w:marBottom w:val="0"/>
                  <w:divBdr>
                    <w:top w:val="none" w:sz="0" w:space="0" w:color="auto"/>
                    <w:left w:val="none" w:sz="0" w:space="0" w:color="auto"/>
                    <w:bottom w:val="none" w:sz="0" w:space="0" w:color="auto"/>
                    <w:right w:val="none" w:sz="0" w:space="0" w:color="auto"/>
                  </w:divBdr>
                  <w:divsChild>
                    <w:div w:id="34619208">
                      <w:marLeft w:val="0"/>
                      <w:marRight w:val="0"/>
                      <w:marTop w:val="0"/>
                      <w:marBottom w:val="0"/>
                      <w:divBdr>
                        <w:top w:val="none" w:sz="0" w:space="0" w:color="auto"/>
                        <w:left w:val="none" w:sz="0" w:space="0" w:color="auto"/>
                        <w:bottom w:val="none" w:sz="0" w:space="0" w:color="auto"/>
                        <w:right w:val="none" w:sz="0" w:space="0" w:color="auto"/>
                      </w:divBdr>
                    </w:div>
                    <w:div w:id="1345597576">
                      <w:marLeft w:val="0"/>
                      <w:marRight w:val="0"/>
                      <w:marTop w:val="0"/>
                      <w:marBottom w:val="0"/>
                      <w:divBdr>
                        <w:top w:val="none" w:sz="0" w:space="0" w:color="auto"/>
                        <w:left w:val="none" w:sz="0" w:space="0" w:color="auto"/>
                        <w:bottom w:val="none" w:sz="0" w:space="0" w:color="auto"/>
                        <w:right w:val="none" w:sz="0" w:space="0" w:color="auto"/>
                      </w:divBdr>
                    </w:div>
                  </w:divsChild>
                </w:div>
                <w:div w:id="1975259539">
                  <w:marLeft w:val="0"/>
                  <w:marRight w:val="0"/>
                  <w:marTop w:val="0"/>
                  <w:marBottom w:val="0"/>
                  <w:divBdr>
                    <w:top w:val="none" w:sz="0" w:space="0" w:color="auto"/>
                    <w:left w:val="none" w:sz="0" w:space="0" w:color="auto"/>
                    <w:bottom w:val="none" w:sz="0" w:space="0" w:color="auto"/>
                    <w:right w:val="none" w:sz="0" w:space="0" w:color="auto"/>
                  </w:divBdr>
                  <w:divsChild>
                    <w:div w:id="281619616">
                      <w:marLeft w:val="0"/>
                      <w:marRight w:val="0"/>
                      <w:marTop w:val="0"/>
                      <w:marBottom w:val="0"/>
                      <w:divBdr>
                        <w:top w:val="none" w:sz="0" w:space="0" w:color="auto"/>
                        <w:left w:val="none" w:sz="0" w:space="0" w:color="auto"/>
                        <w:bottom w:val="none" w:sz="0" w:space="0" w:color="auto"/>
                        <w:right w:val="none" w:sz="0" w:space="0" w:color="auto"/>
                      </w:divBdr>
                    </w:div>
                    <w:div w:id="415446716">
                      <w:marLeft w:val="0"/>
                      <w:marRight w:val="0"/>
                      <w:marTop w:val="0"/>
                      <w:marBottom w:val="0"/>
                      <w:divBdr>
                        <w:top w:val="none" w:sz="0" w:space="0" w:color="auto"/>
                        <w:left w:val="none" w:sz="0" w:space="0" w:color="auto"/>
                        <w:bottom w:val="none" w:sz="0" w:space="0" w:color="auto"/>
                        <w:right w:val="none" w:sz="0" w:space="0" w:color="auto"/>
                      </w:divBdr>
                    </w:div>
                  </w:divsChild>
                </w:div>
                <w:div w:id="2080441073">
                  <w:marLeft w:val="0"/>
                  <w:marRight w:val="0"/>
                  <w:marTop w:val="0"/>
                  <w:marBottom w:val="0"/>
                  <w:divBdr>
                    <w:top w:val="none" w:sz="0" w:space="0" w:color="auto"/>
                    <w:left w:val="none" w:sz="0" w:space="0" w:color="auto"/>
                    <w:bottom w:val="none" w:sz="0" w:space="0" w:color="auto"/>
                    <w:right w:val="none" w:sz="0" w:space="0" w:color="auto"/>
                  </w:divBdr>
                  <w:divsChild>
                    <w:div w:id="781461606">
                      <w:marLeft w:val="0"/>
                      <w:marRight w:val="0"/>
                      <w:marTop w:val="0"/>
                      <w:marBottom w:val="0"/>
                      <w:divBdr>
                        <w:top w:val="none" w:sz="0" w:space="0" w:color="auto"/>
                        <w:left w:val="none" w:sz="0" w:space="0" w:color="auto"/>
                        <w:bottom w:val="none" w:sz="0" w:space="0" w:color="auto"/>
                        <w:right w:val="none" w:sz="0" w:space="0" w:color="auto"/>
                      </w:divBdr>
                    </w:div>
                    <w:div w:id="1632594027">
                      <w:marLeft w:val="0"/>
                      <w:marRight w:val="0"/>
                      <w:marTop w:val="0"/>
                      <w:marBottom w:val="0"/>
                      <w:divBdr>
                        <w:top w:val="none" w:sz="0" w:space="0" w:color="auto"/>
                        <w:left w:val="none" w:sz="0" w:space="0" w:color="auto"/>
                        <w:bottom w:val="none" w:sz="0" w:space="0" w:color="auto"/>
                        <w:right w:val="none" w:sz="0" w:space="0" w:color="auto"/>
                      </w:divBdr>
                    </w:div>
                  </w:divsChild>
                </w:div>
                <w:div w:id="954287019">
                  <w:marLeft w:val="0"/>
                  <w:marRight w:val="0"/>
                  <w:marTop w:val="0"/>
                  <w:marBottom w:val="0"/>
                  <w:divBdr>
                    <w:top w:val="none" w:sz="0" w:space="0" w:color="auto"/>
                    <w:left w:val="none" w:sz="0" w:space="0" w:color="auto"/>
                    <w:bottom w:val="none" w:sz="0" w:space="0" w:color="auto"/>
                    <w:right w:val="none" w:sz="0" w:space="0" w:color="auto"/>
                  </w:divBdr>
                  <w:divsChild>
                    <w:div w:id="1782266259">
                      <w:marLeft w:val="0"/>
                      <w:marRight w:val="0"/>
                      <w:marTop w:val="0"/>
                      <w:marBottom w:val="0"/>
                      <w:divBdr>
                        <w:top w:val="none" w:sz="0" w:space="0" w:color="auto"/>
                        <w:left w:val="none" w:sz="0" w:space="0" w:color="auto"/>
                        <w:bottom w:val="none" w:sz="0" w:space="0" w:color="auto"/>
                        <w:right w:val="none" w:sz="0" w:space="0" w:color="auto"/>
                      </w:divBdr>
                    </w:div>
                    <w:div w:id="1668243183">
                      <w:marLeft w:val="0"/>
                      <w:marRight w:val="0"/>
                      <w:marTop w:val="0"/>
                      <w:marBottom w:val="0"/>
                      <w:divBdr>
                        <w:top w:val="none" w:sz="0" w:space="0" w:color="auto"/>
                        <w:left w:val="none" w:sz="0" w:space="0" w:color="auto"/>
                        <w:bottom w:val="none" w:sz="0" w:space="0" w:color="auto"/>
                        <w:right w:val="none" w:sz="0" w:space="0" w:color="auto"/>
                      </w:divBdr>
                    </w:div>
                    <w:div w:id="586574438">
                      <w:marLeft w:val="0"/>
                      <w:marRight w:val="0"/>
                      <w:marTop w:val="0"/>
                      <w:marBottom w:val="0"/>
                      <w:divBdr>
                        <w:top w:val="none" w:sz="0" w:space="0" w:color="auto"/>
                        <w:left w:val="none" w:sz="0" w:space="0" w:color="auto"/>
                        <w:bottom w:val="none" w:sz="0" w:space="0" w:color="auto"/>
                        <w:right w:val="none" w:sz="0" w:space="0" w:color="auto"/>
                      </w:divBdr>
                    </w:div>
                    <w:div w:id="1813020272">
                      <w:marLeft w:val="0"/>
                      <w:marRight w:val="0"/>
                      <w:marTop w:val="0"/>
                      <w:marBottom w:val="0"/>
                      <w:divBdr>
                        <w:top w:val="none" w:sz="0" w:space="0" w:color="auto"/>
                        <w:left w:val="none" w:sz="0" w:space="0" w:color="auto"/>
                        <w:bottom w:val="none" w:sz="0" w:space="0" w:color="auto"/>
                        <w:right w:val="none" w:sz="0" w:space="0" w:color="auto"/>
                      </w:divBdr>
                    </w:div>
                  </w:divsChild>
                </w:div>
                <w:div w:id="217716029">
                  <w:marLeft w:val="0"/>
                  <w:marRight w:val="0"/>
                  <w:marTop w:val="0"/>
                  <w:marBottom w:val="0"/>
                  <w:divBdr>
                    <w:top w:val="none" w:sz="0" w:space="0" w:color="auto"/>
                    <w:left w:val="none" w:sz="0" w:space="0" w:color="auto"/>
                    <w:bottom w:val="none" w:sz="0" w:space="0" w:color="auto"/>
                    <w:right w:val="none" w:sz="0" w:space="0" w:color="auto"/>
                  </w:divBdr>
                  <w:divsChild>
                    <w:div w:id="328023453">
                      <w:marLeft w:val="0"/>
                      <w:marRight w:val="0"/>
                      <w:marTop w:val="0"/>
                      <w:marBottom w:val="0"/>
                      <w:divBdr>
                        <w:top w:val="none" w:sz="0" w:space="0" w:color="auto"/>
                        <w:left w:val="none" w:sz="0" w:space="0" w:color="auto"/>
                        <w:bottom w:val="none" w:sz="0" w:space="0" w:color="auto"/>
                        <w:right w:val="none" w:sz="0" w:space="0" w:color="auto"/>
                      </w:divBdr>
                    </w:div>
                    <w:div w:id="1115833481">
                      <w:marLeft w:val="0"/>
                      <w:marRight w:val="0"/>
                      <w:marTop w:val="0"/>
                      <w:marBottom w:val="0"/>
                      <w:divBdr>
                        <w:top w:val="none" w:sz="0" w:space="0" w:color="auto"/>
                        <w:left w:val="none" w:sz="0" w:space="0" w:color="auto"/>
                        <w:bottom w:val="none" w:sz="0" w:space="0" w:color="auto"/>
                        <w:right w:val="none" w:sz="0" w:space="0" w:color="auto"/>
                      </w:divBdr>
                    </w:div>
                    <w:div w:id="1406681684">
                      <w:marLeft w:val="0"/>
                      <w:marRight w:val="0"/>
                      <w:marTop w:val="0"/>
                      <w:marBottom w:val="0"/>
                      <w:divBdr>
                        <w:top w:val="none" w:sz="0" w:space="0" w:color="auto"/>
                        <w:left w:val="none" w:sz="0" w:space="0" w:color="auto"/>
                        <w:bottom w:val="none" w:sz="0" w:space="0" w:color="auto"/>
                        <w:right w:val="none" w:sz="0" w:space="0" w:color="auto"/>
                      </w:divBdr>
                    </w:div>
                    <w:div w:id="1004549110">
                      <w:marLeft w:val="0"/>
                      <w:marRight w:val="0"/>
                      <w:marTop w:val="0"/>
                      <w:marBottom w:val="0"/>
                      <w:divBdr>
                        <w:top w:val="none" w:sz="0" w:space="0" w:color="auto"/>
                        <w:left w:val="none" w:sz="0" w:space="0" w:color="auto"/>
                        <w:bottom w:val="none" w:sz="0" w:space="0" w:color="auto"/>
                        <w:right w:val="none" w:sz="0" w:space="0" w:color="auto"/>
                      </w:divBdr>
                    </w:div>
                  </w:divsChild>
                </w:div>
                <w:div w:id="207958105">
                  <w:marLeft w:val="0"/>
                  <w:marRight w:val="0"/>
                  <w:marTop w:val="0"/>
                  <w:marBottom w:val="0"/>
                  <w:divBdr>
                    <w:top w:val="none" w:sz="0" w:space="0" w:color="auto"/>
                    <w:left w:val="none" w:sz="0" w:space="0" w:color="auto"/>
                    <w:bottom w:val="none" w:sz="0" w:space="0" w:color="auto"/>
                    <w:right w:val="none" w:sz="0" w:space="0" w:color="auto"/>
                  </w:divBdr>
                  <w:divsChild>
                    <w:div w:id="1316111135">
                      <w:marLeft w:val="0"/>
                      <w:marRight w:val="0"/>
                      <w:marTop w:val="0"/>
                      <w:marBottom w:val="0"/>
                      <w:divBdr>
                        <w:top w:val="none" w:sz="0" w:space="0" w:color="auto"/>
                        <w:left w:val="none" w:sz="0" w:space="0" w:color="auto"/>
                        <w:bottom w:val="none" w:sz="0" w:space="0" w:color="auto"/>
                        <w:right w:val="none" w:sz="0" w:space="0" w:color="auto"/>
                      </w:divBdr>
                    </w:div>
                    <w:div w:id="446197632">
                      <w:marLeft w:val="0"/>
                      <w:marRight w:val="0"/>
                      <w:marTop w:val="0"/>
                      <w:marBottom w:val="0"/>
                      <w:divBdr>
                        <w:top w:val="none" w:sz="0" w:space="0" w:color="auto"/>
                        <w:left w:val="none" w:sz="0" w:space="0" w:color="auto"/>
                        <w:bottom w:val="none" w:sz="0" w:space="0" w:color="auto"/>
                        <w:right w:val="none" w:sz="0" w:space="0" w:color="auto"/>
                      </w:divBdr>
                    </w:div>
                    <w:div w:id="914435048">
                      <w:marLeft w:val="0"/>
                      <w:marRight w:val="0"/>
                      <w:marTop w:val="0"/>
                      <w:marBottom w:val="0"/>
                      <w:divBdr>
                        <w:top w:val="none" w:sz="0" w:space="0" w:color="auto"/>
                        <w:left w:val="none" w:sz="0" w:space="0" w:color="auto"/>
                        <w:bottom w:val="none" w:sz="0" w:space="0" w:color="auto"/>
                        <w:right w:val="none" w:sz="0" w:space="0" w:color="auto"/>
                      </w:divBdr>
                    </w:div>
                    <w:div w:id="187854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01607">
          <w:marLeft w:val="0"/>
          <w:marRight w:val="0"/>
          <w:marTop w:val="0"/>
          <w:marBottom w:val="0"/>
          <w:divBdr>
            <w:top w:val="none" w:sz="0" w:space="0" w:color="auto"/>
            <w:left w:val="none" w:sz="0" w:space="0" w:color="auto"/>
            <w:bottom w:val="none" w:sz="0" w:space="0" w:color="auto"/>
            <w:right w:val="none" w:sz="0" w:space="0" w:color="auto"/>
          </w:divBdr>
        </w:div>
      </w:divsChild>
    </w:div>
    <w:div w:id="1358700195">
      <w:bodyDiv w:val="1"/>
      <w:marLeft w:val="0"/>
      <w:marRight w:val="0"/>
      <w:marTop w:val="0"/>
      <w:marBottom w:val="0"/>
      <w:divBdr>
        <w:top w:val="none" w:sz="0" w:space="0" w:color="auto"/>
        <w:left w:val="none" w:sz="0" w:space="0" w:color="auto"/>
        <w:bottom w:val="none" w:sz="0" w:space="0" w:color="auto"/>
        <w:right w:val="none" w:sz="0" w:space="0" w:color="auto"/>
      </w:divBdr>
      <w:divsChild>
        <w:div w:id="1587492131">
          <w:marLeft w:val="0"/>
          <w:marRight w:val="0"/>
          <w:marTop w:val="0"/>
          <w:marBottom w:val="0"/>
          <w:divBdr>
            <w:top w:val="none" w:sz="0" w:space="0" w:color="auto"/>
            <w:left w:val="none" w:sz="0" w:space="0" w:color="auto"/>
            <w:bottom w:val="none" w:sz="0" w:space="0" w:color="auto"/>
            <w:right w:val="none" w:sz="0" w:space="0" w:color="auto"/>
          </w:divBdr>
        </w:div>
        <w:div w:id="444689412">
          <w:marLeft w:val="0"/>
          <w:marRight w:val="0"/>
          <w:marTop w:val="0"/>
          <w:marBottom w:val="0"/>
          <w:divBdr>
            <w:top w:val="none" w:sz="0" w:space="0" w:color="auto"/>
            <w:left w:val="none" w:sz="0" w:space="0" w:color="auto"/>
            <w:bottom w:val="none" w:sz="0" w:space="0" w:color="auto"/>
            <w:right w:val="none" w:sz="0" w:space="0" w:color="auto"/>
          </w:divBdr>
        </w:div>
        <w:div w:id="174393095">
          <w:marLeft w:val="0"/>
          <w:marRight w:val="0"/>
          <w:marTop w:val="0"/>
          <w:marBottom w:val="0"/>
          <w:divBdr>
            <w:top w:val="none" w:sz="0" w:space="0" w:color="auto"/>
            <w:left w:val="none" w:sz="0" w:space="0" w:color="auto"/>
            <w:bottom w:val="none" w:sz="0" w:space="0" w:color="auto"/>
            <w:right w:val="none" w:sz="0" w:space="0" w:color="auto"/>
          </w:divBdr>
        </w:div>
        <w:div w:id="574703193">
          <w:marLeft w:val="0"/>
          <w:marRight w:val="0"/>
          <w:marTop w:val="0"/>
          <w:marBottom w:val="0"/>
          <w:divBdr>
            <w:top w:val="none" w:sz="0" w:space="0" w:color="auto"/>
            <w:left w:val="none" w:sz="0" w:space="0" w:color="auto"/>
            <w:bottom w:val="none" w:sz="0" w:space="0" w:color="auto"/>
            <w:right w:val="none" w:sz="0" w:space="0" w:color="auto"/>
          </w:divBdr>
        </w:div>
        <w:div w:id="1401173105">
          <w:marLeft w:val="0"/>
          <w:marRight w:val="0"/>
          <w:marTop w:val="0"/>
          <w:marBottom w:val="0"/>
          <w:divBdr>
            <w:top w:val="none" w:sz="0" w:space="0" w:color="auto"/>
            <w:left w:val="none" w:sz="0" w:space="0" w:color="auto"/>
            <w:bottom w:val="none" w:sz="0" w:space="0" w:color="auto"/>
            <w:right w:val="none" w:sz="0" w:space="0" w:color="auto"/>
          </w:divBdr>
        </w:div>
        <w:div w:id="1945185079">
          <w:marLeft w:val="0"/>
          <w:marRight w:val="0"/>
          <w:marTop w:val="0"/>
          <w:marBottom w:val="0"/>
          <w:divBdr>
            <w:top w:val="none" w:sz="0" w:space="0" w:color="auto"/>
            <w:left w:val="none" w:sz="0" w:space="0" w:color="auto"/>
            <w:bottom w:val="none" w:sz="0" w:space="0" w:color="auto"/>
            <w:right w:val="none" w:sz="0" w:space="0" w:color="auto"/>
          </w:divBdr>
        </w:div>
        <w:div w:id="1957523465">
          <w:marLeft w:val="0"/>
          <w:marRight w:val="0"/>
          <w:marTop w:val="0"/>
          <w:marBottom w:val="0"/>
          <w:divBdr>
            <w:top w:val="none" w:sz="0" w:space="0" w:color="auto"/>
            <w:left w:val="none" w:sz="0" w:space="0" w:color="auto"/>
            <w:bottom w:val="none" w:sz="0" w:space="0" w:color="auto"/>
            <w:right w:val="none" w:sz="0" w:space="0" w:color="auto"/>
          </w:divBdr>
        </w:div>
        <w:div w:id="884297058">
          <w:marLeft w:val="0"/>
          <w:marRight w:val="0"/>
          <w:marTop w:val="0"/>
          <w:marBottom w:val="0"/>
          <w:divBdr>
            <w:top w:val="none" w:sz="0" w:space="0" w:color="auto"/>
            <w:left w:val="none" w:sz="0" w:space="0" w:color="auto"/>
            <w:bottom w:val="none" w:sz="0" w:space="0" w:color="auto"/>
            <w:right w:val="none" w:sz="0" w:space="0" w:color="auto"/>
          </w:divBdr>
        </w:div>
        <w:div w:id="1113868067">
          <w:marLeft w:val="0"/>
          <w:marRight w:val="0"/>
          <w:marTop w:val="0"/>
          <w:marBottom w:val="0"/>
          <w:divBdr>
            <w:top w:val="none" w:sz="0" w:space="0" w:color="auto"/>
            <w:left w:val="none" w:sz="0" w:space="0" w:color="auto"/>
            <w:bottom w:val="none" w:sz="0" w:space="0" w:color="auto"/>
            <w:right w:val="none" w:sz="0" w:space="0" w:color="auto"/>
          </w:divBdr>
        </w:div>
        <w:div w:id="498235482">
          <w:marLeft w:val="0"/>
          <w:marRight w:val="0"/>
          <w:marTop w:val="0"/>
          <w:marBottom w:val="0"/>
          <w:divBdr>
            <w:top w:val="none" w:sz="0" w:space="0" w:color="auto"/>
            <w:left w:val="none" w:sz="0" w:space="0" w:color="auto"/>
            <w:bottom w:val="none" w:sz="0" w:space="0" w:color="auto"/>
            <w:right w:val="none" w:sz="0" w:space="0" w:color="auto"/>
          </w:divBdr>
        </w:div>
        <w:div w:id="1287614142">
          <w:marLeft w:val="0"/>
          <w:marRight w:val="0"/>
          <w:marTop w:val="0"/>
          <w:marBottom w:val="0"/>
          <w:divBdr>
            <w:top w:val="none" w:sz="0" w:space="0" w:color="auto"/>
            <w:left w:val="none" w:sz="0" w:space="0" w:color="auto"/>
            <w:bottom w:val="none" w:sz="0" w:space="0" w:color="auto"/>
            <w:right w:val="none" w:sz="0" w:space="0" w:color="auto"/>
          </w:divBdr>
        </w:div>
        <w:div w:id="397940367">
          <w:marLeft w:val="0"/>
          <w:marRight w:val="0"/>
          <w:marTop w:val="0"/>
          <w:marBottom w:val="0"/>
          <w:divBdr>
            <w:top w:val="none" w:sz="0" w:space="0" w:color="auto"/>
            <w:left w:val="none" w:sz="0" w:space="0" w:color="auto"/>
            <w:bottom w:val="none" w:sz="0" w:space="0" w:color="auto"/>
            <w:right w:val="none" w:sz="0" w:space="0" w:color="auto"/>
          </w:divBdr>
        </w:div>
        <w:div w:id="1764259123">
          <w:marLeft w:val="0"/>
          <w:marRight w:val="0"/>
          <w:marTop w:val="0"/>
          <w:marBottom w:val="0"/>
          <w:divBdr>
            <w:top w:val="none" w:sz="0" w:space="0" w:color="auto"/>
            <w:left w:val="none" w:sz="0" w:space="0" w:color="auto"/>
            <w:bottom w:val="none" w:sz="0" w:space="0" w:color="auto"/>
            <w:right w:val="none" w:sz="0" w:space="0" w:color="auto"/>
          </w:divBdr>
        </w:div>
        <w:div w:id="1331056953">
          <w:marLeft w:val="0"/>
          <w:marRight w:val="0"/>
          <w:marTop w:val="0"/>
          <w:marBottom w:val="0"/>
          <w:divBdr>
            <w:top w:val="none" w:sz="0" w:space="0" w:color="auto"/>
            <w:left w:val="none" w:sz="0" w:space="0" w:color="auto"/>
            <w:bottom w:val="none" w:sz="0" w:space="0" w:color="auto"/>
            <w:right w:val="none" w:sz="0" w:space="0" w:color="auto"/>
          </w:divBdr>
        </w:div>
        <w:div w:id="148057144">
          <w:marLeft w:val="0"/>
          <w:marRight w:val="0"/>
          <w:marTop w:val="0"/>
          <w:marBottom w:val="0"/>
          <w:divBdr>
            <w:top w:val="none" w:sz="0" w:space="0" w:color="auto"/>
            <w:left w:val="none" w:sz="0" w:space="0" w:color="auto"/>
            <w:bottom w:val="none" w:sz="0" w:space="0" w:color="auto"/>
            <w:right w:val="none" w:sz="0" w:space="0" w:color="auto"/>
          </w:divBdr>
        </w:div>
        <w:div w:id="1729647705">
          <w:marLeft w:val="0"/>
          <w:marRight w:val="0"/>
          <w:marTop w:val="0"/>
          <w:marBottom w:val="0"/>
          <w:divBdr>
            <w:top w:val="none" w:sz="0" w:space="0" w:color="auto"/>
            <w:left w:val="none" w:sz="0" w:space="0" w:color="auto"/>
            <w:bottom w:val="none" w:sz="0" w:space="0" w:color="auto"/>
            <w:right w:val="none" w:sz="0" w:space="0" w:color="auto"/>
          </w:divBdr>
        </w:div>
        <w:div w:id="2017538841">
          <w:marLeft w:val="0"/>
          <w:marRight w:val="0"/>
          <w:marTop w:val="0"/>
          <w:marBottom w:val="0"/>
          <w:divBdr>
            <w:top w:val="none" w:sz="0" w:space="0" w:color="auto"/>
            <w:left w:val="none" w:sz="0" w:space="0" w:color="auto"/>
            <w:bottom w:val="none" w:sz="0" w:space="0" w:color="auto"/>
            <w:right w:val="none" w:sz="0" w:space="0" w:color="auto"/>
          </w:divBdr>
        </w:div>
        <w:div w:id="1399474707">
          <w:marLeft w:val="0"/>
          <w:marRight w:val="0"/>
          <w:marTop w:val="0"/>
          <w:marBottom w:val="0"/>
          <w:divBdr>
            <w:top w:val="none" w:sz="0" w:space="0" w:color="auto"/>
            <w:left w:val="none" w:sz="0" w:space="0" w:color="auto"/>
            <w:bottom w:val="none" w:sz="0" w:space="0" w:color="auto"/>
            <w:right w:val="none" w:sz="0" w:space="0" w:color="auto"/>
          </w:divBdr>
        </w:div>
      </w:divsChild>
    </w:div>
    <w:div w:id="1386611061">
      <w:bodyDiv w:val="1"/>
      <w:marLeft w:val="0"/>
      <w:marRight w:val="0"/>
      <w:marTop w:val="0"/>
      <w:marBottom w:val="0"/>
      <w:divBdr>
        <w:top w:val="none" w:sz="0" w:space="0" w:color="auto"/>
        <w:left w:val="none" w:sz="0" w:space="0" w:color="auto"/>
        <w:bottom w:val="none" w:sz="0" w:space="0" w:color="auto"/>
        <w:right w:val="none" w:sz="0" w:space="0" w:color="auto"/>
      </w:divBdr>
    </w:div>
    <w:div w:id="1497765700">
      <w:bodyDiv w:val="1"/>
      <w:marLeft w:val="0"/>
      <w:marRight w:val="0"/>
      <w:marTop w:val="0"/>
      <w:marBottom w:val="0"/>
      <w:divBdr>
        <w:top w:val="none" w:sz="0" w:space="0" w:color="auto"/>
        <w:left w:val="none" w:sz="0" w:space="0" w:color="auto"/>
        <w:bottom w:val="none" w:sz="0" w:space="0" w:color="auto"/>
        <w:right w:val="none" w:sz="0" w:space="0" w:color="auto"/>
      </w:divBdr>
    </w:div>
    <w:div w:id="1504517108">
      <w:bodyDiv w:val="1"/>
      <w:marLeft w:val="0"/>
      <w:marRight w:val="0"/>
      <w:marTop w:val="0"/>
      <w:marBottom w:val="0"/>
      <w:divBdr>
        <w:top w:val="none" w:sz="0" w:space="0" w:color="auto"/>
        <w:left w:val="none" w:sz="0" w:space="0" w:color="auto"/>
        <w:bottom w:val="none" w:sz="0" w:space="0" w:color="auto"/>
        <w:right w:val="none" w:sz="0" w:space="0" w:color="auto"/>
      </w:divBdr>
      <w:divsChild>
        <w:div w:id="814109050">
          <w:marLeft w:val="0"/>
          <w:marRight w:val="0"/>
          <w:marTop w:val="0"/>
          <w:marBottom w:val="0"/>
          <w:divBdr>
            <w:top w:val="none" w:sz="0" w:space="0" w:color="auto"/>
            <w:left w:val="none" w:sz="0" w:space="0" w:color="auto"/>
            <w:bottom w:val="none" w:sz="0" w:space="0" w:color="auto"/>
            <w:right w:val="none" w:sz="0" w:space="0" w:color="auto"/>
          </w:divBdr>
          <w:divsChild>
            <w:div w:id="1652060950">
              <w:marLeft w:val="0"/>
              <w:marRight w:val="0"/>
              <w:marTop w:val="0"/>
              <w:marBottom w:val="0"/>
              <w:divBdr>
                <w:top w:val="none" w:sz="0" w:space="0" w:color="auto"/>
                <w:left w:val="none" w:sz="0" w:space="0" w:color="auto"/>
                <w:bottom w:val="none" w:sz="0" w:space="0" w:color="auto"/>
                <w:right w:val="none" w:sz="0" w:space="0" w:color="auto"/>
              </w:divBdr>
              <w:divsChild>
                <w:div w:id="34476689">
                  <w:marLeft w:val="0"/>
                  <w:marRight w:val="0"/>
                  <w:marTop w:val="0"/>
                  <w:marBottom w:val="0"/>
                  <w:divBdr>
                    <w:top w:val="none" w:sz="0" w:space="0" w:color="auto"/>
                    <w:left w:val="none" w:sz="0" w:space="0" w:color="auto"/>
                    <w:bottom w:val="none" w:sz="0" w:space="0" w:color="auto"/>
                    <w:right w:val="none" w:sz="0" w:space="0" w:color="auto"/>
                  </w:divBdr>
                  <w:divsChild>
                    <w:div w:id="135249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377515">
      <w:bodyDiv w:val="1"/>
      <w:marLeft w:val="0"/>
      <w:marRight w:val="0"/>
      <w:marTop w:val="0"/>
      <w:marBottom w:val="0"/>
      <w:divBdr>
        <w:top w:val="none" w:sz="0" w:space="0" w:color="auto"/>
        <w:left w:val="none" w:sz="0" w:space="0" w:color="auto"/>
        <w:bottom w:val="none" w:sz="0" w:space="0" w:color="auto"/>
        <w:right w:val="none" w:sz="0" w:space="0" w:color="auto"/>
      </w:divBdr>
    </w:div>
    <w:div w:id="1746563199">
      <w:bodyDiv w:val="1"/>
      <w:marLeft w:val="0"/>
      <w:marRight w:val="0"/>
      <w:marTop w:val="0"/>
      <w:marBottom w:val="0"/>
      <w:divBdr>
        <w:top w:val="none" w:sz="0" w:space="0" w:color="auto"/>
        <w:left w:val="none" w:sz="0" w:space="0" w:color="auto"/>
        <w:bottom w:val="none" w:sz="0" w:space="0" w:color="auto"/>
        <w:right w:val="none" w:sz="0" w:space="0" w:color="auto"/>
      </w:divBdr>
      <w:divsChild>
        <w:div w:id="183519693">
          <w:marLeft w:val="0"/>
          <w:marRight w:val="0"/>
          <w:marTop w:val="0"/>
          <w:marBottom w:val="0"/>
          <w:divBdr>
            <w:top w:val="none" w:sz="0" w:space="0" w:color="auto"/>
            <w:left w:val="none" w:sz="0" w:space="0" w:color="auto"/>
            <w:bottom w:val="none" w:sz="0" w:space="0" w:color="auto"/>
            <w:right w:val="none" w:sz="0" w:space="0" w:color="auto"/>
          </w:divBdr>
          <w:divsChild>
            <w:div w:id="1788887285">
              <w:marLeft w:val="0"/>
              <w:marRight w:val="0"/>
              <w:marTop w:val="0"/>
              <w:marBottom w:val="0"/>
              <w:divBdr>
                <w:top w:val="none" w:sz="0" w:space="0" w:color="auto"/>
                <w:left w:val="none" w:sz="0" w:space="0" w:color="auto"/>
                <w:bottom w:val="none" w:sz="0" w:space="0" w:color="auto"/>
                <w:right w:val="none" w:sz="0" w:space="0" w:color="auto"/>
              </w:divBdr>
              <w:divsChild>
                <w:div w:id="175122424">
                  <w:marLeft w:val="0"/>
                  <w:marRight w:val="0"/>
                  <w:marTop w:val="0"/>
                  <w:marBottom w:val="0"/>
                  <w:divBdr>
                    <w:top w:val="none" w:sz="0" w:space="0" w:color="auto"/>
                    <w:left w:val="none" w:sz="0" w:space="0" w:color="auto"/>
                    <w:bottom w:val="none" w:sz="0" w:space="0" w:color="auto"/>
                    <w:right w:val="none" w:sz="0" w:space="0" w:color="auto"/>
                  </w:divBdr>
                  <w:divsChild>
                    <w:div w:id="198319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06065">
      <w:bodyDiv w:val="1"/>
      <w:marLeft w:val="0"/>
      <w:marRight w:val="0"/>
      <w:marTop w:val="0"/>
      <w:marBottom w:val="0"/>
      <w:divBdr>
        <w:top w:val="none" w:sz="0" w:space="0" w:color="auto"/>
        <w:left w:val="none" w:sz="0" w:space="0" w:color="auto"/>
        <w:bottom w:val="none" w:sz="0" w:space="0" w:color="auto"/>
        <w:right w:val="none" w:sz="0" w:space="0" w:color="auto"/>
      </w:divBdr>
    </w:div>
    <w:div w:id="1951159070">
      <w:bodyDiv w:val="1"/>
      <w:marLeft w:val="0"/>
      <w:marRight w:val="0"/>
      <w:marTop w:val="0"/>
      <w:marBottom w:val="0"/>
      <w:divBdr>
        <w:top w:val="none" w:sz="0" w:space="0" w:color="auto"/>
        <w:left w:val="none" w:sz="0" w:space="0" w:color="auto"/>
        <w:bottom w:val="none" w:sz="0" w:space="0" w:color="auto"/>
        <w:right w:val="none" w:sz="0" w:space="0" w:color="auto"/>
      </w:divBdr>
      <w:divsChild>
        <w:div w:id="198125557">
          <w:marLeft w:val="0"/>
          <w:marRight w:val="0"/>
          <w:marTop w:val="0"/>
          <w:marBottom w:val="0"/>
          <w:divBdr>
            <w:top w:val="none" w:sz="0" w:space="0" w:color="auto"/>
            <w:left w:val="none" w:sz="0" w:space="0" w:color="auto"/>
            <w:bottom w:val="none" w:sz="0" w:space="0" w:color="auto"/>
            <w:right w:val="none" w:sz="0" w:space="0" w:color="auto"/>
          </w:divBdr>
          <w:divsChild>
            <w:div w:id="1964995365">
              <w:marLeft w:val="0"/>
              <w:marRight w:val="0"/>
              <w:marTop w:val="0"/>
              <w:marBottom w:val="0"/>
              <w:divBdr>
                <w:top w:val="none" w:sz="0" w:space="0" w:color="auto"/>
                <w:left w:val="none" w:sz="0" w:space="0" w:color="auto"/>
                <w:bottom w:val="none" w:sz="0" w:space="0" w:color="auto"/>
                <w:right w:val="none" w:sz="0" w:space="0" w:color="auto"/>
              </w:divBdr>
              <w:divsChild>
                <w:div w:id="1334802737">
                  <w:marLeft w:val="0"/>
                  <w:marRight w:val="0"/>
                  <w:marTop w:val="0"/>
                  <w:marBottom w:val="0"/>
                  <w:divBdr>
                    <w:top w:val="none" w:sz="0" w:space="0" w:color="auto"/>
                    <w:left w:val="none" w:sz="0" w:space="0" w:color="auto"/>
                    <w:bottom w:val="none" w:sz="0" w:space="0" w:color="auto"/>
                    <w:right w:val="none" w:sz="0" w:space="0" w:color="auto"/>
                  </w:divBdr>
                  <w:divsChild>
                    <w:div w:id="2874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50310">
      <w:bodyDiv w:val="1"/>
      <w:marLeft w:val="0"/>
      <w:marRight w:val="0"/>
      <w:marTop w:val="0"/>
      <w:marBottom w:val="0"/>
      <w:divBdr>
        <w:top w:val="none" w:sz="0" w:space="0" w:color="auto"/>
        <w:left w:val="none" w:sz="0" w:space="0" w:color="auto"/>
        <w:bottom w:val="none" w:sz="0" w:space="0" w:color="auto"/>
        <w:right w:val="none" w:sz="0" w:space="0" w:color="auto"/>
      </w:divBdr>
      <w:divsChild>
        <w:div w:id="1822043539">
          <w:marLeft w:val="0"/>
          <w:marRight w:val="0"/>
          <w:marTop w:val="0"/>
          <w:marBottom w:val="0"/>
          <w:divBdr>
            <w:top w:val="none" w:sz="0" w:space="0" w:color="auto"/>
            <w:left w:val="none" w:sz="0" w:space="0" w:color="auto"/>
            <w:bottom w:val="none" w:sz="0" w:space="0" w:color="auto"/>
            <w:right w:val="none" w:sz="0" w:space="0" w:color="auto"/>
          </w:divBdr>
          <w:divsChild>
            <w:div w:id="270287439">
              <w:marLeft w:val="0"/>
              <w:marRight w:val="0"/>
              <w:marTop w:val="0"/>
              <w:marBottom w:val="0"/>
              <w:divBdr>
                <w:top w:val="none" w:sz="0" w:space="0" w:color="auto"/>
                <w:left w:val="none" w:sz="0" w:space="0" w:color="auto"/>
                <w:bottom w:val="none" w:sz="0" w:space="0" w:color="auto"/>
                <w:right w:val="none" w:sz="0" w:space="0" w:color="auto"/>
              </w:divBdr>
            </w:div>
            <w:div w:id="1574658375">
              <w:marLeft w:val="0"/>
              <w:marRight w:val="0"/>
              <w:marTop w:val="0"/>
              <w:marBottom w:val="0"/>
              <w:divBdr>
                <w:top w:val="none" w:sz="0" w:space="0" w:color="auto"/>
                <w:left w:val="none" w:sz="0" w:space="0" w:color="auto"/>
                <w:bottom w:val="none" w:sz="0" w:space="0" w:color="auto"/>
                <w:right w:val="none" w:sz="0" w:space="0" w:color="auto"/>
              </w:divBdr>
            </w:div>
            <w:div w:id="19403337">
              <w:marLeft w:val="0"/>
              <w:marRight w:val="0"/>
              <w:marTop w:val="0"/>
              <w:marBottom w:val="0"/>
              <w:divBdr>
                <w:top w:val="none" w:sz="0" w:space="0" w:color="auto"/>
                <w:left w:val="none" w:sz="0" w:space="0" w:color="auto"/>
                <w:bottom w:val="none" w:sz="0" w:space="0" w:color="auto"/>
                <w:right w:val="none" w:sz="0" w:space="0" w:color="auto"/>
              </w:divBdr>
            </w:div>
            <w:div w:id="289677554">
              <w:marLeft w:val="0"/>
              <w:marRight w:val="0"/>
              <w:marTop w:val="0"/>
              <w:marBottom w:val="0"/>
              <w:divBdr>
                <w:top w:val="none" w:sz="0" w:space="0" w:color="auto"/>
                <w:left w:val="none" w:sz="0" w:space="0" w:color="auto"/>
                <w:bottom w:val="none" w:sz="0" w:space="0" w:color="auto"/>
                <w:right w:val="none" w:sz="0" w:space="0" w:color="auto"/>
              </w:divBdr>
            </w:div>
          </w:divsChild>
        </w:div>
        <w:div w:id="1776360774">
          <w:marLeft w:val="0"/>
          <w:marRight w:val="0"/>
          <w:marTop w:val="0"/>
          <w:marBottom w:val="0"/>
          <w:divBdr>
            <w:top w:val="none" w:sz="0" w:space="0" w:color="auto"/>
            <w:left w:val="none" w:sz="0" w:space="0" w:color="auto"/>
            <w:bottom w:val="none" w:sz="0" w:space="0" w:color="auto"/>
            <w:right w:val="none" w:sz="0" w:space="0" w:color="auto"/>
          </w:divBdr>
          <w:divsChild>
            <w:div w:id="2044742879">
              <w:marLeft w:val="0"/>
              <w:marRight w:val="0"/>
              <w:marTop w:val="0"/>
              <w:marBottom w:val="0"/>
              <w:divBdr>
                <w:top w:val="none" w:sz="0" w:space="0" w:color="auto"/>
                <w:left w:val="none" w:sz="0" w:space="0" w:color="auto"/>
                <w:bottom w:val="none" w:sz="0" w:space="0" w:color="auto"/>
                <w:right w:val="none" w:sz="0" w:space="0" w:color="auto"/>
              </w:divBdr>
            </w:div>
            <w:div w:id="545916768">
              <w:marLeft w:val="0"/>
              <w:marRight w:val="0"/>
              <w:marTop w:val="0"/>
              <w:marBottom w:val="0"/>
              <w:divBdr>
                <w:top w:val="none" w:sz="0" w:space="0" w:color="auto"/>
                <w:left w:val="none" w:sz="0" w:space="0" w:color="auto"/>
                <w:bottom w:val="none" w:sz="0" w:space="0" w:color="auto"/>
                <w:right w:val="none" w:sz="0" w:space="0" w:color="auto"/>
              </w:divBdr>
            </w:div>
            <w:div w:id="80686926">
              <w:marLeft w:val="0"/>
              <w:marRight w:val="0"/>
              <w:marTop w:val="0"/>
              <w:marBottom w:val="0"/>
              <w:divBdr>
                <w:top w:val="none" w:sz="0" w:space="0" w:color="auto"/>
                <w:left w:val="none" w:sz="0" w:space="0" w:color="auto"/>
                <w:bottom w:val="none" w:sz="0" w:space="0" w:color="auto"/>
                <w:right w:val="none" w:sz="0" w:space="0" w:color="auto"/>
              </w:divBdr>
            </w:div>
            <w:div w:id="1483547306">
              <w:marLeft w:val="0"/>
              <w:marRight w:val="0"/>
              <w:marTop w:val="0"/>
              <w:marBottom w:val="0"/>
              <w:divBdr>
                <w:top w:val="none" w:sz="0" w:space="0" w:color="auto"/>
                <w:left w:val="none" w:sz="0" w:space="0" w:color="auto"/>
                <w:bottom w:val="none" w:sz="0" w:space="0" w:color="auto"/>
                <w:right w:val="none" w:sz="0" w:space="0" w:color="auto"/>
              </w:divBdr>
            </w:div>
          </w:divsChild>
        </w:div>
        <w:div w:id="2139638297">
          <w:marLeft w:val="0"/>
          <w:marRight w:val="0"/>
          <w:marTop w:val="0"/>
          <w:marBottom w:val="0"/>
          <w:divBdr>
            <w:top w:val="none" w:sz="0" w:space="0" w:color="auto"/>
            <w:left w:val="none" w:sz="0" w:space="0" w:color="auto"/>
            <w:bottom w:val="none" w:sz="0" w:space="0" w:color="auto"/>
            <w:right w:val="none" w:sz="0" w:space="0" w:color="auto"/>
          </w:divBdr>
          <w:divsChild>
            <w:div w:id="486091829">
              <w:marLeft w:val="0"/>
              <w:marRight w:val="0"/>
              <w:marTop w:val="0"/>
              <w:marBottom w:val="0"/>
              <w:divBdr>
                <w:top w:val="none" w:sz="0" w:space="0" w:color="auto"/>
                <w:left w:val="none" w:sz="0" w:space="0" w:color="auto"/>
                <w:bottom w:val="none" w:sz="0" w:space="0" w:color="auto"/>
                <w:right w:val="none" w:sz="0" w:space="0" w:color="auto"/>
              </w:divBdr>
            </w:div>
            <w:div w:id="126555720">
              <w:marLeft w:val="0"/>
              <w:marRight w:val="0"/>
              <w:marTop w:val="0"/>
              <w:marBottom w:val="0"/>
              <w:divBdr>
                <w:top w:val="none" w:sz="0" w:space="0" w:color="auto"/>
                <w:left w:val="none" w:sz="0" w:space="0" w:color="auto"/>
                <w:bottom w:val="none" w:sz="0" w:space="0" w:color="auto"/>
                <w:right w:val="none" w:sz="0" w:space="0" w:color="auto"/>
              </w:divBdr>
            </w:div>
            <w:div w:id="1139347374">
              <w:marLeft w:val="0"/>
              <w:marRight w:val="0"/>
              <w:marTop w:val="0"/>
              <w:marBottom w:val="0"/>
              <w:divBdr>
                <w:top w:val="none" w:sz="0" w:space="0" w:color="auto"/>
                <w:left w:val="none" w:sz="0" w:space="0" w:color="auto"/>
                <w:bottom w:val="none" w:sz="0" w:space="0" w:color="auto"/>
                <w:right w:val="none" w:sz="0" w:space="0" w:color="auto"/>
              </w:divBdr>
            </w:div>
            <w:div w:id="553853070">
              <w:marLeft w:val="0"/>
              <w:marRight w:val="0"/>
              <w:marTop w:val="0"/>
              <w:marBottom w:val="0"/>
              <w:divBdr>
                <w:top w:val="none" w:sz="0" w:space="0" w:color="auto"/>
                <w:left w:val="none" w:sz="0" w:space="0" w:color="auto"/>
                <w:bottom w:val="none" w:sz="0" w:space="0" w:color="auto"/>
                <w:right w:val="none" w:sz="0" w:space="0" w:color="auto"/>
              </w:divBdr>
            </w:div>
            <w:div w:id="2103600692">
              <w:marLeft w:val="0"/>
              <w:marRight w:val="0"/>
              <w:marTop w:val="0"/>
              <w:marBottom w:val="0"/>
              <w:divBdr>
                <w:top w:val="none" w:sz="0" w:space="0" w:color="auto"/>
                <w:left w:val="none" w:sz="0" w:space="0" w:color="auto"/>
                <w:bottom w:val="none" w:sz="0" w:space="0" w:color="auto"/>
                <w:right w:val="none" w:sz="0" w:space="0" w:color="auto"/>
              </w:divBdr>
            </w:div>
          </w:divsChild>
        </w:div>
        <w:div w:id="1317034214">
          <w:marLeft w:val="0"/>
          <w:marRight w:val="0"/>
          <w:marTop w:val="0"/>
          <w:marBottom w:val="0"/>
          <w:divBdr>
            <w:top w:val="none" w:sz="0" w:space="0" w:color="auto"/>
            <w:left w:val="none" w:sz="0" w:space="0" w:color="auto"/>
            <w:bottom w:val="none" w:sz="0" w:space="0" w:color="auto"/>
            <w:right w:val="none" w:sz="0" w:space="0" w:color="auto"/>
          </w:divBdr>
          <w:divsChild>
            <w:div w:id="794102660">
              <w:marLeft w:val="0"/>
              <w:marRight w:val="0"/>
              <w:marTop w:val="0"/>
              <w:marBottom w:val="0"/>
              <w:divBdr>
                <w:top w:val="none" w:sz="0" w:space="0" w:color="auto"/>
                <w:left w:val="none" w:sz="0" w:space="0" w:color="auto"/>
                <w:bottom w:val="none" w:sz="0" w:space="0" w:color="auto"/>
                <w:right w:val="none" w:sz="0" w:space="0" w:color="auto"/>
              </w:divBdr>
            </w:div>
            <w:div w:id="1472670872">
              <w:marLeft w:val="0"/>
              <w:marRight w:val="0"/>
              <w:marTop w:val="0"/>
              <w:marBottom w:val="0"/>
              <w:divBdr>
                <w:top w:val="none" w:sz="0" w:space="0" w:color="auto"/>
                <w:left w:val="none" w:sz="0" w:space="0" w:color="auto"/>
                <w:bottom w:val="none" w:sz="0" w:space="0" w:color="auto"/>
                <w:right w:val="none" w:sz="0" w:space="0" w:color="auto"/>
              </w:divBdr>
            </w:div>
            <w:div w:id="1509252734">
              <w:marLeft w:val="0"/>
              <w:marRight w:val="0"/>
              <w:marTop w:val="0"/>
              <w:marBottom w:val="0"/>
              <w:divBdr>
                <w:top w:val="none" w:sz="0" w:space="0" w:color="auto"/>
                <w:left w:val="none" w:sz="0" w:space="0" w:color="auto"/>
                <w:bottom w:val="none" w:sz="0" w:space="0" w:color="auto"/>
                <w:right w:val="none" w:sz="0" w:space="0" w:color="auto"/>
              </w:divBdr>
            </w:div>
            <w:div w:id="981616834">
              <w:marLeft w:val="0"/>
              <w:marRight w:val="0"/>
              <w:marTop w:val="0"/>
              <w:marBottom w:val="0"/>
              <w:divBdr>
                <w:top w:val="none" w:sz="0" w:space="0" w:color="auto"/>
                <w:left w:val="none" w:sz="0" w:space="0" w:color="auto"/>
                <w:bottom w:val="none" w:sz="0" w:space="0" w:color="auto"/>
                <w:right w:val="none" w:sz="0" w:space="0" w:color="auto"/>
              </w:divBdr>
            </w:div>
            <w:div w:id="1558393368">
              <w:marLeft w:val="0"/>
              <w:marRight w:val="0"/>
              <w:marTop w:val="0"/>
              <w:marBottom w:val="0"/>
              <w:divBdr>
                <w:top w:val="none" w:sz="0" w:space="0" w:color="auto"/>
                <w:left w:val="none" w:sz="0" w:space="0" w:color="auto"/>
                <w:bottom w:val="none" w:sz="0" w:space="0" w:color="auto"/>
                <w:right w:val="none" w:sz="0" w:space="0" w:color="auto"/>
              </w:divBdr>
            </w:div>
          </w:divsChild>
        </w:div>
        <w:div w:id="1348408015">
          <w:marLeft w:val="0"/>
          <w:marRight w:val="0"/>
          <w:marTop w:val="0"/>
          <w:marBottom w:val="0"/>
          <w:divBdr>
            <w:top w:val="none" w:sz="0" w:space="0" w:color="auto"/>
            <w:left w:val="none" w:sz="0" w:space="0" w:color="auto"/>
            <w:bottom w:val="none" w:sz="0" w:space="0" w:color="auto"/>
            <w:right w:val="none" w:sz="0" w:space="0" w:color="auto"/>
          </w:divBdr>
          <w:divsChild>
            <w:div w:id="305594889">
              <w:marLeft w:val="0"/>
              <w:marRight w:val="0"/>
              <w:marTop w:val="0"/>
              <w:marBottom w:val="0"/>
              <w:divBdr>
                <w:top w:val="none" w:sz="0" w:space="0" w:color="auto"/>
                <w:left w:val="none" w:sz="0" w:space="0" w:color="auto"/>
                <w:bottom w:val="none" w:sz="0" w:space="0" w:color="auto"/>
                <w:right w:val="none" w:sz="0" w:space="0" w:color="auto"/>
              </w:divBdr>
            </w:div>
            <w:div w:id="763651136">
              <w:marLeft w:val="0"/>
              <w:marRight w:val="0"/>
              <w:marTop w:val="0"/>
              <w:marBottom w:val="0"/>
              <w:divBdr>
                <w:top w:val="none" w:sz="0" w:space="0" w:color="auto"/>
                <w:left w:val="none" w:sz="0" w:space="0" w:color="auto"/>
                <w:bottom w:val="none" w:sz="0" w:space="0" w:color="auto"/>
                <w:right w:val="none" w:sz="0" w:space="0" w:color="auto"/>
              </w:divBdr>
            </w:div>
            <w:div w:id="174661156">
              <w:marLeft w:val="0"/>
              <w:marRight w:val="0"/>
              <w:marTop w:val="0"/>
              <w:marBottom w:val="0"/>
              <w:divBdr>
                <w:top w:val="none" w:sz="0" w:space="0" w:color="auto"/>
                <w:left w:val="none" w:sz="0" w:space="0" w:color="auto"/>
                <w:bottom w:val="none" w:sz="0" w:space="0" w:color="auto"/>
                <w:right w:val="none" w:sz="0" w:space="0" w:color="auto"/>
              </w:divBdr>
            </w:div>
            <w:div w:id="1281306451">
              <w:marLeft w:val="0"/>
              <w:marRight w:val="0"/>
              <w:marTop w:val="0"/>
              <w:marBottom w:val="0"/>
              <w:divBdr>
                <w:top w:val="none" w:sz="0" w:space="0" w:color="auto"/>
                <w:left w:val="none" w:sz="0" w:space="0" w:color="auto"/>
                <w:bottom w:val="none" w:sz="0" w:space="0" w:color="auto"/>
                <w:right w:val="none" w:sz="0" w:space="0" w:color="auto"/>
              </w:divBdr>
            </w:div>
            <w:div w:id="514612773">
              <w:marLeft w:val="0"/>
              <w:marRight w:val="0"/>
              <w:marTop w:val="0"/>
              <w:marBottom w:val="0"/>
              <w:divBdr>
                <w:top w:val="none" w:sz="0" w:space="0" w:color="auto"/>
                <w:left w:val="none" w:sz="0" w:space="0" w:color="auto"/>
                <w:bottom w:val="none" w:sz="0" w:space="0" w:color="auto"/>
                <w:right w:val="none" w:sz="0" w:space="0" w:color="auto"/>
              </w:divBdr>
            </w:div>
          </w:divsChild>
        </w:div>
        <w:div w:id="562525453">
          <w:marLeft w:val="0"/>
          <w:marRight w:val="0"/>
          <w:marTop w:val="0"/>
          <w:marBottom w:val="0"/>
          <w:divBdr>
            <w:top w:val="none" w:sz="0" w:space="0" w:color="auto"/>
            <w:left w:val="none" w:sz="0" w:space="0" w:color="auto"/>
            <w:bottom w:val="none" w:sz="0" w:space="0" w:color="auto"/>
            <w:right w:val="none" w:sz="0" w:space="0" w:color="auto"/>
          </w:divBdr>
          <w:divsChild>
            <w:div w:id="791745807">
              <w:marLeft w:val="0"/>
              <w:marRight w:val="0"/>
              <w:marTop w:val="0"/>
              <w:marBottom w:val="0"/>
              <w:divBdr>
                <w:top w:val="none" w:sz="0" w:space="0" w:color="auto"/>
                <w:left w:val="none" w:sz="0" w:space="0" w:color="auto"/>
                <w:bottom w:val="none" w:sz="0" w:space="0" w:color="auto"/>
                <w:right w:val="none" w:sz="0" w:space="0" w:color="auto"/>
              </w:divBdr>
            </w:div>
            <w:div w:id="1859345197">
              <w:marLeft w:val="0"/>
              <w:marRight w:val="0"/>
              <w:marTop w:val="0"/>
              <w:marBottom w:val="0"/>
              <w:divBdr>
                <w:top w:val="none" w:sz="0" w:space="0" w:color="auto"/>
                <w:left w:val="none" w:sz="0" w:space="0" w:color="auto"/>
                <w:bottom w:val="none" w:sz="0" w:space="0" w:color="auto"/>
                <w:right w:val="none" w:sz="0" w:space="0" w:color="auto"/>
              </w:divBdr>
            </w:div>
            <w:div w:id="2000380169">
              <w:marLeft w:val="0"/>
              <w:marRight w:val="0"/>
              <w:marTop w:val="0"/>
              <w:marBottom w:val="0"/>
              <w:divBdr>
                <w:top w:val="none" w:sz="0" w:space="0" w:color="auto"/>
                <w:left w:val="none" w:sz="0" w:space="0" w:color="auto"/>
                <w:bottom w:val="none" w:sz="0" w:space="0" w:color="auto"/>
                <w:right w:val="none" w:sz="0" w:space="0" w:color="auto"/>
              </w:divBdr>
            </w:div>
            <w:div w:id="949311616">
              <w:marLeft w:val="0"/>
              <w:marRight w:val="0"/>
              <w:marTop w:val="0"/>
              <w:marBottom w:val="0"/>
              <w:divBdr>
                <w:top w:val="none" w:sz="0" w:space="0" w:color="auto"/>
                <w:left w:val="none" w:sz="0" w:space="0" w:color="auto"/>
                <w:bottom w:val="none" w:sz="0" w:space="0" w:color="auto"/>
                <w:right w:val="none" w:sz="0" w:space="0" w:color="auto"/>
              </w:divBdr>
            </w:div>
            <w:div w:id="1233808756">
              <w:marLeft w:val="0"/>
              <w:marRight w:val="0"/>
              <w:marTop w:val="0"/>
              <w:marBottom w:val="0"/>
              <w:divBdr>
                <w:top w:val="none" w:sz="0" w:space="0" w:color="auto"/>
                <w:left w:val="none" w:sz="0" w:space="0" w:color="auto"/>
                <w:bottom w:val="none" w:sz="0" w:space="0" w:color="auto"/>
                <w:right w:val="none" w:sz="0" w:space="0" w:color="auto"/>
              </w:divBdr>
            </w:div>
          </w:divsChild>
        </w:div>
        <w:div w:id="1771511907">
          <w:marLeft w:val="0"/>
          <w:marRight w:val="0"/>
          <w:marTop w:val="0"/>
          <w:marBottom w:val="0"/>
          <w:divBdr>
            <w:top w:val="none" w:sz="0" w:space="0" w:color="auto"/>
            <w:left w:val="none" w:sz="0" w:space="0" w:color="auto"/>
            <w:bottom w:val="none" w:sz="0" w:space="0" w:color="auto"/>
            <w:right w:val="none" w:sz="0" w:space="0" w:color="auto"/>
          </w:divBdr>
          <w:divsChild>
            <w:div w:id="728504603">
              <w:marLeft w:val="0"/>
              <w:marRight w:val="0"/>
              <w:marTop w:val="0"/>
              <w:marBottom w:val="0"/>
              <w:divBdr>
                <w:top w:val="none" w:sz="0" w:space="0" w:color="auto"/>
                <w:left w:val="none" w:sz="0" w:space="0" w:color="auto"/>
                <w:bottom w:val="none" w:sz="0" w:space="0" w:color="auto"/>
                <w:right w:val="none" w:sz="0" w:space="0" w:color="auto"/>
              </w:divBdr>
            </w:div>
            <w:div w:id="770859602">
              <w:marLeft w:val="0"/>
              <w:marRight w:val="0"/>
              <w:marTop w:val="0"/>
              <w:marBottom w:val="0"/>
              <w:divBdr>
                <w:top w:val="none" w:sz="0" w:space="0" w:color="auto"/>
                <w:left w:val="none" w:sz="0" w:space="0" w:color="auto"/>
                <w:bottom w:val="none" w:sz="0" w:space="0" w:color="auto"/>
                <w:right w:val="none" w:sz="0" w:space="0" w:color="auto"/>
              </w:divBdr>
            </w:div>
            <w:div w:id="2017029000">
              <w:marLeft w:val="0"/>
              <w:marRight w:val="0"/>
              <w:marTop w:val="0"/>
              <w:marBottom w:val="0"/>
              <w:divBdr>
                <w:top w:val="none" w:sz="0" w:space="0" w:color="auto"/>
                <w:left w:val="none" w:sz="0" w:space="0" w:color="auto"/>
                <w:bottom w:val="none" w:sz="0" w:space="0" w:color="auto"/>
                <w:right w:val="none" w:sz="0" w:space="0" w:color="auto"/>
              </w:divBdr>
            </w:div>
            <w:div w:id="1704592434">
              <w:marLeft w:val="0"/>
              <w:marRight w:val="0"/>
              <w:marTop w:val="0"/>
              <w:marBottom w:val="0"/>
              <w:divBdr>
                <w:top w:val="none" w:sz="0" w:space="0" w:color="auto"/>
                <w:left w:val="none" w:sz="0" w:space="0" w:color="auto"/>
                <w:bottom w:val="none" w:sz="0" w:space="0" w:color="auto"/>
                <w:right w:val="none" w:sz="0" w:space="0" w:color="auto"/>
              </w:divBdr>
            </w:div>
            <w:div w:id="1773668615">
              <w:marLeft w:val="0"/>
              <w:marRight w:val="0"/>
              <w:marTop w:val="0"/>
              <w:marBottom w:val="0"/>
              <w:divBdr>
                <w:top w:val="none" w:sz="0" w:space="0" w:color="auto"/>
                <w:left w:val="none" w:sz="0" w:space="0" w:color="auto"/>
                <w:bottom w:val="none" w:sz="0" w:space="0" w:color="auto"/>
                <w:right w:val="none" w:sz="0" w:space="0" w:color="auto"/>
              </w:divBdr>
            </w:div>
          </w:divsChild>
        </w:div>
        <w:div w:id="5400893">
          <w:marLeft w:val="0"/>
          <w:marRight w:val="0"/>
          <w:marTop w:val="0"/>
          <w:marBottom w:val="0"/>
          <w:divBdr>
            <w:top w:val="none" w:sz="0" w:space="0" w:color="auto"/>
            <w:left w:val="none" w:sz="0" w:space="0" w:color="auto"/>
            <w:bottom w:val="none" w:sz="0" w:space="0" w:color="auto"/>
            <w:right w:val="none" w:sz="0" w:space="0" w:color="auto"/>
          </w:divBdr>
          <w:divsChild>
            <w:div w:id="2061122835">
              <w:marLeft w:val="0"/>
              <w:marRight w:val="0"/>
              <w:marTop w:val="0"/>
              <w:marBottom w:val="0"/>
              <w:divBdr>
                <w:top w:val="none" w:sz="0" w:space="0" w:color="auto"/>
                <w:left w:val="none" w:sz="0" w:space="0" w:color="auto"/>
                <w:bottom w:val="none" w:sz="0" w:space="0" w:color="auto"/>
                <w:right w:val="none" w:sz="0" w:space="0" w:color="auto"/>
              </w:divBdr>
            </w:div>
            <w:div w:id="729228154">
              <w:marLeft w:val="0"/>
              <w:marRight w:val="0"/>
              <w:marTop w:val="0"/>
              <w:marBottom w:val="0"/>
              <w:divBdr>
                <w:top w:val="none" w:sz="0" w:space="0" w:color="auto"/>
                <w:left w:val="none" w:sz="0" w:space="0" w:color="auto"/>
                <w:bottom w:val="none" w:sz="0" w:space="0" w:color="auto"/>
                <w:right w:val="none" w:sz="0" w:space="0" w:color="auto"/>
              </w:divBdr>
            </w:div>
            <w:div w:id="44528897">
              <w:marLeft w:val="0"/>
              <w:marRight w:val="0"/>
              <w:marTop w:val="0"/>
              <w:marBottom w:val="0"/>
              <w:divBdr>
                <w:top w:val="none" w:sz="0" w:space="0" w:color="auto"/>
                <w:left w:val="none" w:sz="0" w:space="0" w:color="auto"/>
                <w:bottom w:val="none" w:sz="0" w:space="0" w:color="auto"/>
                <w:right w:val="none" w:sz="0" w:space="0" w:color="auto"/>
              </w:divBdr>
            </w:div>
            <w:div w:id="1255014903">
              <w:marLeft w:val="0"/>
              <w:marRight w:val="0"/>
              <w:marTop w:val="0"/>
              <w:marBottom w:val="0"/>
              <w:divBdr>
                <w:top w:val="none" w:sz="0" w:space="0" w:color="auto"/>
                <w:left w:val="none" w:sz="0" w:space="0" w:color="auto"/>
                <w:bottom w:val="none" w:sz="0" w:space="0" w:color="auto"/>
                <w:right w:val="none" w:sz="0" w:space="0" w:color="auto"/>
              </w:divBdr>
            </w:div>
            <w:div w:id="1949001832">
              <w:marLeft w:val="0"/>
              <w:marRight w:val="0"/>
              <w:marTop w:val="0"/>
              <w:marBottom w:val="0"/>
              <w:divBdr>
                <w:top w:val="none" w:sz="0" w:space="0" w:color="auto"/>
                <w:left w:val="none" w:sz="0" w:space="0" w:color="auto"/>
                <w:bottom w:val="none" w:sz="0" w:space="0" w:color="auto"/>
                <w:right w:val="none" w:sz="0" w:space="0" w:color="auto"/>
              </w:divBdr>
            </w:div>
          </w:divsChild>
        </w:div>
        <w:div w:id="152918184">
          <w:marLeft w:val="0"/>
          <w:marRight w:val="0"/>
          <w:marTop w:val="0"/>
          <w:marBottom w:val="0"/>
          <w:divBdr>
            <w:top w:val="none" w:sz="0" w:space="0" w:color="auto"/>
            <w:left w:val="none" w:sz="0" w:space="0" w:color="auto"/>
            <w:bottom w:val="none" w:sz="0" w:space="0" w:color="auto"/>
            <w:right w:val="none" w:sz="0" w:space="0" w:color="auto"/>
          </w:divBdr>
          <w:divsChild>
            <w:div w:id="1798328334">
              <w:marLeft w:val="0"/>
              <w:marRight w:val="0"/>
              <w:marTop w:val="0"/>
              <w:marBottom w:val="0"/>
              <w:divBdr>
                <w:top w:val="none" w:sz="0" w:space="0" w:color="auto"/>
                <w:left w:val="none" w:sz="0" w:space="0" w:color="auto"/>
                <w:bottom w:val="none" w:sz="0" w:space="0" w:color="auto"/>
                <w:right w:val="none" w:sz="0" w:space="0" w:color="auto"/>
              </w:divBdr>
            </w:div>
            <w:div w:id="915479614">
              <w:marLeft w:val="0"/>
              <w:marRight w:val="0"/>
              <w:marTop w:val="0"/>
              <w:marBottom w:val="0"/>
              <w:divBdr>
                <w:top w:val="none" w:sz="0" w:space="0" w:color="auto"/>
                <w:left w:val="none" w:sz="0" w:space="0" w:color="auto"/>
                <w:bottom w:val="none" w:sz="0" w:space="0" w:color="auto"/>
                <w:right w:val="none" w:sz="0" w:space="0" w:color="auto"/>
              </w:divBdr>
            </w:div>
            <w:div w:id="229075382">
              <w:marLeft w:val="0"/>
              <w:marRight w:val="0"/>
              <w:marTop w:val="0"/>
              <w:marBottom w:val="0"/>
              <w:divBdr>
                <w:top w:val="none" w:sz="0" w:space="0" w:color="auto"/>
                <w:left w:val="none" w:sz="0" w:space="0" w:color="auto"/>
                <w:bottom w:val="none" w:sz="0" w:space="0" w:color="auto"/>
                <w:right w:val="none" w:sz="0" w:space="0" w:color="auto"/>
              </w:divBdr>
            </w:div>
            <w:div w:id="481656311">
              <w:marLeft w:val="0"/>
              <w:marRight w:val="0"/>
              <w:marTop w:val="0"/>
              <w:marBottom w:val="0"/>
              <w:divBdr>
                <w:top w:val="none" w:sz="0" w:space="0" w:color="auto"/>
                <w:left w:val="none" w:sz="0" w:space="0" w:color="auto"/>
                <w:bottom w:val="none" w:sz="0" w:space="0" w:color="auto"/>
                <w:right w:val="none" w:sz="0" w:space="0" w:color="auto"/>
              </w:divBdr>
            </w:div>
            <w:div w:id="180701546">
              <w:marLeft w:val="0"/>
              <w:marRight w:val="0"/>
              <w:marTop w:val="0"/>
              <w:marBottom w:val="0"/>
              <w:divBdr>
                <w:top w:val="none" w:sz="0" w:space="0" w:color="auto"/>
                <w:left w:val="none" w:sz="0" w:space="0" w:color="auto"/>
                <w:bottom w:val="none" w:sz="0" w:space="0" w:color="auto"/>
                <w:right w:val="none" w:sz="0" w:space="0" w:color="auto"/>
              </w:divBdr>
            </w:div>
          </w:divsChild>
        </w:div>
        <w:div w:id="1974485249">
          <w:marLeft w:val="0"/>
          <w:marRight w:val="0"/>
          <w:marTop w:val="0"/>
          <w:marBottom w:val="0"/>
          <w:divBdr>
            <w:top w:val="none" w:sz="0" w:space="0" w:color="auto"/>
            <w:left w:val="none" w:sz="0" w:space="0" w:color="auto"/>
            <w:bottom w:val="none" w:sz="0" w:space="0" w:color="auto"/>
            <w:right w:val="none" w:sz="0" w:space="0" w:color="auto"/>
          </w:divBdr>
          <w:divsChild>
            <w:div w:id="1284116624">
              <w:marLeft w:val="0"/>
              <w:marRight w:val="0"/>
              <w:marTop w:val="0"/>
              <w:marBottom w:val="0"/>
              <w:divBdr>
                <w:top w:val="none" w:sz="0" w:space="0" w:color="auto"/>
                <w:left w:val="none" w:sz="0" w:space="0" w:color="auto"/>
                <w:bottom w:val="none" w:sz="0" w:space="0" w:color="auto"/>
                <w:right w:val="none" w:sz="0" w:space="0" w:color="auto"/>
              </w:divBdr>
            </w:div>
            <w:div w:id="1871067222">
              <w:marLeft w:val="0"/>
              <w:marRight w:val="0"/>
              <w:marTop w:val="0"/>
              <w:marBottom w:val="0"/>
              <w:divBdr>
                <w:top w:val="none" w:sz="0" w:space="0" w:color="auto"/>
                <w:left w:val="none" w:sz="0" w:space="0" w:color="auto"/>
                <w:bottom w:val="none" w:sz="0" w:space="0" w:color="auto"/>
                <w:right w:val="none" w:sz="0" w:space="0" w:color="auto"/>
              </w:divBdr>
            </w:div>
            <w:div w:id="1439444202">
              <w:marLeft w:val="0"/>
              <w:marRight w:val="0"/>
              <w:marTop w:val="0"/>
              <w:marBottom w:val="0"/>
              <w:divBdr>
                <w:top w:val="none" w:sz="0" w:space="0" w:color="auto"/>
                <w:left w:val="none" w:sz="0" w:space="0" w:color="auto"/>
                <w:bottom w:val="none" w:sz="0" w:space="0" w:color="auto"/>
                <w:right w:val="none" w:sz="0" w:space="0" w:color="auto"/>
              </w:divBdr>
            </w:div>
            <w:div w:id="6273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539434">
      <w:bodyDiv w:val="1"/>
      <w:marLeft w:val="0"/>
      <w:marRight w:val="0"/>
      <w:marTop w:val="0"/>
      <w:marBottom w:val="0"/>
      <w:divBdr>
        <w:top w:val="none" w:sz="0" w:space="0" w:color="auto"/>
        <w:left w:val="none" w:sz="0" w:space="0" w:color="auto"/>
        <w:bottom w:val="none" w:sz="0" w:space="0" w:color="auto"/>
        <w:right w:val="none" w:sz="0" w:space="0" w:color="auto"/>
      </w:divBdr>
      <w:divsChild>
        <w:div w:id="1829513255">
          <w:marLeft w:val="0"/>
          <w:marRight w:val="0"/>
          <w:marTop w:val="0"/>
          <w:marBottom w:val="0"/>
          <w:divBdr>
            <w:top w:val="none" w:sz="0" w:space="0" w:color="auto"/>
            <w:left w:val="none" w:sz="0" w:space="0" w:color="auto"/>
            <w:bottom w:val="none" w:sz="0" w:space="0" w:color="auto"/>
            <w:right w:val="none" w:sz="0" w:space="0" w:color="auto"/>
          </w:divBdr>
          <w:divsChild>
            <w:div w:id="44062582">
              <w:marLeft w:val="0"/>
              <w:marRight w:val="0"/>
              <w:marTop w:val="0"/>
              <w:marBottom w:val="0"/>
              <w:divBdr>
                <w:top w:val="none" w:sz="0" w:space="0" w:color="auto"/>
                <w:left w:val="none" w:sz="0" w:space="0" w:color="auto"/>
                <w:bottom w:val="none" w:sz="0" w:space="0" w:color="auto"/>
                <w:right w:val="none" w:sz="0" w:space="0" w:color="auto"/>
              </w:divBdr>
              <w:divsChild>
                <w:div w:id="17953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png"/><Relationship Id="rId7" Type="http://schemas.openxmlformats.org/officeDocument/2006/relationships/image" Target="cid:image001.png@01D0EA4A.2BD679A0"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1010</TotalTime>
  <Pages>47</Pages>
  <Words>12094</Words>
  <Characters>68938</Characters>
  <Application>Microsoft Macintosh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 (1700260)</dc:creator>
  <cp:keywords/>
  <dc:description/>
  <cp:lastModifiedBy>Laura Davies (1700260)</cp:lastModifiedBy>
  <cp:revision>85</cp:revision>
  <dcterms:created xsi:type="dcterms:W3CDTF">2018-03-14T16:13:00Z</dcterms:created>
  <dcterms:modified xsi:type="dcterms:W3CDTF">2018-04-15T19:27:00Z</dcterms:modified>
</cp:coreProperties>
</file>