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6E439" w14:textId="204EB4EC" w:rsidR="00585E11" w:rsidRDefault="008262CC" w:rsidP="008262CC">
      <w:pPr>
        <w:pStyle w:val="Heading2"/>
        <w:rPr>
          <w:sz w:val="40"/>
          <w:szCs w:val="40"/>
        </w:rPr>
      </w:pPr>
      <w:bookmarkStart w:id="0" w:name="_Toc225155889"/>
      <w:r w:rsidRPr="008262CC">
        <w:rPr>
          <w:sz w:val="40"/>
          <w:szCs w:val="40"/>
        </w:rPr>
        <w:t>Programme: BA Leadership and Management</w:t>
      </w:r>
      <w:bookmarkEnd w:id="0"/>
      <w:r w:rsidRPr="008262CC">
        <w:rPr>
          <w:sz w:val="40"/>
          <w:szCs w:val="40"/>
        </w:rPr>
        <w:t xml:space="preserve"> </w:t>
      </w:r>
    </w:p>
    <w:p w14:paraId="2F7EC7F4" w14:textId="77777777" w:rsidR="008C060F" w:rsidRPr="008C060F" w:rsidRDefault="008C060F" w:rsidP="008C060F">
      <w:pPr>
        <w:rPr>
          <w:rFonts w:ascii="Times New Roman" w:hAnsi="Times New Roman" w:cs="Times New Roman"/>
        </w:rPr>
      </w:pPr>
    </w:p>
    <w:p w14:paraId="62F14817" w14:textId="69ECD283" w:rsidR="008262CC" w:rsidRPr="008C060F" w:rsidRDefault="008262CC">
      <w:pPr>
        <w:rPr>
          <w:rFonts w:ascii="Times New Roman" w:hAnsi="Times New Roman" w:cs="Times New Roman"/>
          <w:sz w:val="28"/>
          <w:szCs w:val="28"/>
        </w:rPr>
      </w:pPr>
      <w:r w:rsidRPr="008C060F">
        <w:rPr>
          <w:rFonts w:ascii="Times New Roman" w:hAnsi="Times New Roman" w:cs="Times New Roman"/>
          <w:sz w:val="28"/>
          <w:szCs w:val="28"/>
        </w:rPr>
        <w:t>Module: Design Thinking and Innovation</w:t>
      </w:r>
    </w:p>
    <w:p w14:paraId="29813831" w14:textId="77777777" w:rsidR="008C060F" w:rsidRPr="008C060F" w:rsidRDefault="008C060F">
      <w:pPr>
        <w:rPr>
          <w:rFonts w:ascii="Times New Roman" w:hAnsi="Times New Roman" w:cs="Times New Roman"/>
          <w:sz w:val="28"/>
          <w:szCs w:val="28"/>
        </w:rPr>
      </w:pPr>
    </w:p>
    <w:p w14:paraId="7C3D2F8E" w14:textId="5744E909" w:rsidR="008262CC" w:rsidRPr="008C060F" w:rsidRDefault="008262CC">
      <w:pPr>
        <w:rPr>
          <w:rFonts w:ascii="Times New Roman" w:hAnsi="Times New Roman" w:cs="Times New Roman"/>
          <w:sz w:val="28"/>
          <w:szCs w:val="28"/>
        </w:rPr>
      </w:pPr>
      <w:r w:rsidRPr="008C060F">
        <w:rPr>
          <w:rFonts w:ascii="Times New Roman" w:hAnsi="Times New Roman" w:cs="Times New Roman"/>
          <w:sz w:val="28"/>
          <w:szCs w:val="28"/>
        </w:rPr>
        <w:t>Module code: LCLM 6002</w:t>
      </w:r>
    </w:p>
    <w:p w14:paraId="32E20908" w14:textId="77777777" w:rsidR="008C060F" w:rsidRPr="008C060F" w:rsidRDefault="008C060F">
      <w:pPr>
        <w:rPr>
          <w:rFonts w:ascii="Times New Roman" w:hAnsi="Times New Roman" w:cs="Times New Roman"/>
          <w:sz w:val="28"/>
          <w:szCs w:val="28"/>
        </w:rPr>
      </w:pPr>
    </w:p>
    <w:p w14:paraId="475E76AC" w14:textId="28599CEA" w:rsidR="008262CC" w:rsidRPr="008C060F" w:rsidRDefault="008262CC">
      <w:pPr>
        <w:rPr>
          <w:rFonts w:ascii="Times New Roman" w:hAnsi="Times New Roman" w:cs="Times New Roman"/>
          <w:sz w:val="28"/>
          <w:szCs w:val="28"/>
        </w:rPr>
      </w:pPr>
      <w:r w:rsidRPr="008C060F">
        <w:rPr>
          <w:rFonts w:ascii="Times New Roman" w:hAnsi="Times New Roman" w:cs="Times New Roman"/>
          <w:sz w:val="28"/>
          <w:szCs w:val="28"/>
        </w:rPr>
        <w:t xml:space="preserve">Module Leaders: </w:t>
      </w:r>
      <w:proofErr w:type="spellStart"/>
      <w:r w:rsidRPr="008C060F">
        <w:rPr>
          <w:rFonts w:ascii="Times New Roman" w:hAnsi="Times New Roman" w:cs="Times New Roman"/>
          <w:sz w:val="28"/>
          <w:szCs w:val="28"/>
        </w:rPr>
        <w:t>Rexon</w:t>
      </w:r>
      <w:proofErr w:type="spellEnd"/>
      <w:r w:rsidRPr="008C060F">
        <w:rPr>
          <w:rFonts w:ascii="Times New Roman" w:hAnsi="Times New Roman" w:cs="Times New Roman"/>
          <w:sz w:val="28"/>
          <w:szCs w:val="28"/>
        </w:rPr>
        <w:t xml:space="preserve"> </w:t>
      </w:r>
      <w:proofErr w:type="spellStart"/>
      <w:r w:rsidR="008C060F" w:rsidRPr="008C060F">
        <w:rPr>
          <w:rFonts w:ascii="Times New Roman" w:hAnsi="Times New Roman" w:cs="Times New Roman"/>
          <w:sz w:val="28"/>
          <w:szCs w:val="28"/>
        </w:rPr>
        <w:t>Nting</w:t>
      </w:r>
      <w:proofErr w:type="spellEnd"/>
      <w:r w:rsidR="008C060F" w:rsidRPr="008C060F">
        <w:rPr>
          <w:rFonts w:ascii="Times New Roman" w:hAnsi="Times New Roman" w:cs="Times New Roman"/>
          <w:sz w:val="28"/>
          <w:szCs w:val="28"/>
        </w:rPr>
        <w:t>;</w:t>
      </w:r>
      <w:r w:rsidRPr="008C060F">
        <w:rPr>
          <w:rFonts w:ascii="Times New Roman" w:hAnsi="Times New Roman" w:cs="Times New Roman"/>
          <w:sz w:val="28"/>
          <w:szCs w:val="28"/>
        </w:rPr>
        <w:t xml:space="preserve"> Dian </w:t>
      </w:r>
      <w:proofErr w:type="spellStart"/>
      <w:r w:rsidRPr="008C060F">
        <w:rPr>
          <w:rFonts w:ascii="Times New Roman" w:hAnsi="Times New Roman" w:cs="Times New Roman"/>
          <w:sz w:val="28"/>
          <w:szCs w:val="28"/>
        </w:rPr>
        <w:t>Mayasari</w:t>
      </w:r>
      <w:proofErr w:type="spellEnd"/>
    </w:p>
    <w:p w14:paraId="0D9A7B8C" w14:textId="77777777" w:rsidR="008C060F" w:rsidRPr="008C060F" w:rsidRDefault="008C060F">
      <w:pPr>
        <w:rPr>
          <w:rFonts w:ascii="Times New Roman" w:hAnsi="Times New Roman" w:cs="Times New Roman"/>
          <w:sz w:val="28"/>
          <w:szCs w:val="28"/>
        </w:rPr>
      </w:pPr>
    </w:p>
    <w:p w14:paraId="744E1566" w14:textId="77777777" w:rsidR="008262CC" w:rsidRPr="008C060F" w:rsidRDefault="008262CC" w:rsidP="008262CC">
      <w:pPr>
        <w:rPr>
          <w:rFonts w:ascii="Times New Roman" w:eastAsia="Arial" w:hAnsi="Times New Roman" w:cs="Times New Roman"/>
          <w:kern w:val="0"/>
          <w:sz w:val="28"/>
          <w:szCs w:val="28"/>
          <w14:ligatures w14:val="none"/>
        </w:rPr>
      </w:pPr>
      <w:r w:rsidRPr="008C060F">
        <w:rPr>
          <w:rFonts w:ascii="Times New Roman" w:eastAsia="Arial" w:hAnsi="Times New Roman" w:cs="Times New Roman"/>
          <w:kern w:val="0"/>
          <w:sz w:val="28"/>
          <w:szCs w:val="28"/>
          <w14:ligatures w14:val="none"/>
        </w:rPr>
        <w:t>Made by: Ariana-Gabriela Bonea 2314969</w:t>
      </w:r>
    </w:p>
    <w:p w14:paraId="0DD64666" w14:textId="77777777" w:rsidR="008262CC" w:rsidRDefault="008262CC" w:rsidP="008262CC">
      <w:pPr>
        <w:rPr>
          <w:rFonts w:ascii="Arial" w:eastAsia="Arial" w:hAnsi="Arial" w:cs="Arial"/>
          <w:kern w:val="0"/>
          <w:sz w:val="28"/>
          <w:szCs w:val="28"/>
          <w14:ligatures w14:val="none"/>
        </w:rPr>
      </w:pPr>
    </w:p>
    <w:p w14:paraId="64BE53A7" w14:textId="77777777" w:rsidR="008262CC" w:rsidRDefault="008262CC" w:rsidP="008262CC">
      <w:pPr>
        <w:rPr>
          <w:rFonts w:ascii="Arial" w:eastAsia="Arial" w:hAnsi="Arial" w:cs="Arial"/>
          <w:kern w:val="0"/>
          <w:sz w:val="28"/>
          <w:szCs w:val="28"/>
          <w14:ligatures w14:val="none"/>
        </w:rPr>
      </w:pPr>
    </w:p>
    <w:p w14:paraId="257EE25C" w14:textId="77777777" w:rsidR="008262CC" w:rsidRDefault="008262CC" w:rsidP="008262CC">
      <w:pPr>
        <w:rPr>
          <w:rFonts w:ascii="Arial" w:eastAsia="Arial" w:hAnsi="Arial" w:cs="Arial"/>
          <w:kern w:val="0"/>
          <w:sz w:val="28"/>
          <w:szCs w:val="28"/>
          <w14:ligatures w14:val="none"/>
        </w:rPr>
      </w:pPr>
    </w:p>
    <w:p w14:paraId="20A6A516" w14:textId="77777777" w:rsidR="008262CC" w:rsidRDefault="008262CC" w:rsidP="008262CC">
      <w:pPr>
        <w:rPr>
          <w:rFonts w:ascii="Arial" w:eastAsia="Arial" w:hAnsi="Arial" w:cs="Arial"/>
          <w:kern w:val="0"/>
          <w:sz w:val="28"/>
          <w:szCs w:val="28"/>
          <w14:ligatures w14:val="none"/>
        </w:rPr>
      </w:pPr>
    </w:p>
    <w:p w14:paraId="190E93A0" w14:textId="77777777" w:rsidR="008262CC" w:rsidRDefault="008262CC" w:rsidP="008262CC">
      <w:pPr>
        <w:rPr>
          <w:rFonts w:ascii="Arial" w:eastAsia="Arial" w:hAnsi="Arial" w:cs="Arial"/>
          <w:kern w:val="0"/>
          <w:sz w:val="28"/>
          <w:szCs w:val="28"/>
          <w14:ligatures w14:val="none"/>
        </w:rPr>
      </w:pPr>
    </w:p>
    <w:p w14:paraId="07678F3D" w14:textId="77777777" w:rsidR="008262CC" w:rsidRDefault="008262CC" w:rsidP="008262CC">
      <w:pPr>
        <w:rPr>
          <w:rFonts w:ascii="Arial" w:eastAsia="Arial" w:hAnsi="Arial" w:cs="Arial"/>
          <w:kern w:val="0"/>
          <w:sz w:val="28"/>
          <w:szCs w:val="28"/>
          <w14:ligatures w14:val="none"/>
        </w:rPr>
      </w:pPr>
    </w:p>
    <w:p w14:paraId="264DDBF9" w14:textId="77777777" w:rsidR="008262CC" w:rsidRDefault="008262CC" w:rsidP="008262CC">
      <w:pPr>
        <w:rPr>
          <w:rFonts w:ascii="Arial" w:eastAsia="Arial" w:hAnsi="Arial" w:cs="Arial"/>
          <w:kern w:val="0"/>
          <w:sz w:val="28"/>
          <w:szCs w:val="28"/>
          <w14:ligatures w14:val="none"/>
        </w:rPr>
      </w:pPr>
    </w:p>
    <w:p w14:paraId="60D3707D" w14:textId="77777777" w:rsidR="008262CC" w:rsidRDefault="008262CC" w:rsidP="008262CC">
      <w:pPr>
        <w:rPr>
          <w:rFonts w:ascii="Arial" w:eastAsia="Arial" w:hAnsi="Arial" w:cs="Arial"/>
          <w:kern w:val="0"/>
          <w:sz w:val="28"/>
          <w:szCs w:val="28"/>
          <w14:ligatures w14:val="none"/>
        </w:rPr>
      </w:pPr>
    </w:p>
    <w:p w14:paraId="5635305A" w14:textId="77777777" w:rsidR="008262CC" w:rsidRDefault="008262CC" w:rsidP="008262CC">
      <w:pPr>
        <w:rPr>
          <w:rFonts w:ascii="Arial" w:eastAsia="Arial" w:hAnsi="Arial" w:cs="Arial"/>
          <w:kern w:val="0"/>
          <w:sz w:val="28"/>
          <w:szCs w:val="28"/>
          <w14:ligatures w14:val="none"/>
        </w:rPr>
      </w:pPr>
    </w:p>
    <w:p w14:paraId="20E2C4DB" w14:textId="77777777" w:rsidR="008262CC" w:rsidRDefault="008262CC" w:rsidP="008262CC">
      <w:pPr>
        <w:rPr>
          <w:rFonts w:ascii="Arial" w:eastAsia="Arial" w:hAnsi="Arial" w:cs="Arial"/>
          <w:kern w:val="0"/>
          <w:sz w:val="28"/>
          <w:szCs w:val="28"/>
          <w14:ligatures w14:val="none"/>
        </w:rPr>
      </w:pPr>
    </w:p>
    <w:p w14:paraId="39E96855" w14:textId="77777777" w:rsidR="008262CC" w:rsidRDefault="008262CC" w:rsidP="008262CC">
      <w:pPr>
        <w:rPr>
          <w:rFonts w:ascii="Arial" w:eastAsia="Arial" w:hAnsi="Arial" w:cs="Arial"/>
          <w:kern w:val="0"/>
          <w:sz w:val="28"/>
          <w:szCs w:val="28"/>
          <w14:ligatures w14:val="none"/>
        </w:rPr>
      </w:pPr>
    </w:p>
    <w:p w14:paraId="209797F8" w14:textId="77777777" w:rsidR="008262CC" w:rsidRDefault="008262CC" w:rsidP="008262CC">
      <w:pPr>
        <w:rPr>
          <w:rFonts w:ascii="Arial" w:eastAsia="Arial" w:hAnsi="Arial" w:cs="Arial"/>
          <w:kern w:val="0"/>
          <w:sz w:val="28"/>
          <w:szCs w:val="28"/>
          <w14:ligatures w14:val="none"/>
        </w:rPr>
      </w:pPr>
    </w:p>
    <w:p w14:paraId="0E7A401C" w14:textId="77777777" w:rsidR="008262CC" w:rsidRDefault="008262CC" w:rsidP="008262CC">
      <w:pPr>
        <w:rPr>
          <w:rFonts w:ascii="Arial" w:eastAsia="Arial" w:hAnsi="Arial" w:cs="Arial"/>
          <w:kern w:val="0"/>
          <w:sz w:val="28"/>
          <w:szCs w:val="28"/>
          <w14:ligatures w14:val="none"/>
        </w:rPr>
      </w:pPr>
    </w:p>
    <w:p w14:paraId="528B9714" w14:textId="77777777" w:rsidR="008262CC" w:rsidRDefault="008262CC" w:rsidP="008262CC">
      <w:pPr>
        <w:rPr>
          <w:rFonts w:ascii="Arial" w:eastAsia="Arial" w:hAnsi="Arial" w:cs="Arial"/>
          <w:kern w:val="0"/>
          <w:sz w:val="28"/>
          <w:szCs w:val="28"/>
          <w14:ligatures w14:val="none"/>
        </w:rPr>
      </w:pPr>
    </w:p>
    <w:p w14:paraId="51B89180" w14:textId="77777777" w:rsidR="008262CC" w:rsidRDefault="008262CC" w:rsidP="008262CC">
      <w:pPr>
        <w:rPr>
          <w:rFonts w:ascii="Arial" w:eastAsia="Arial" w:hAnsi="Arial" w:cs="Arial"/>
          <w:kern w:val="0"/>
          <w:sz w:val="28"/>
          <w:szCs w:val="28"/>
          <w14:ligatures w14:val="none"/>
        </w:rPr>
      </w:pPr>
    </w:p>
    <w:p w14:paraId="529BBF82" w14:textId="77777777" w:rsidR="008262CC" w:rsidRDefault="008262CC" w:rsidP="008262CC">
      <w:pPr>
        <w:rPr>
          <w:rFonts w:ascii="Arial" w:eastAsia="Arial" w:hAnsi="Arial" w:cs="Arial"/>
          <w:kern w:val="0"/>
          <w:sz w:val="28"/>
          <w:szCs w:val="28"/>
          <w14:ligatures w14:val="none"/>
        </w:rPr>
      </w:pPr>
    </w:p>
    <w:p w14:paraId="1F97E93C" w14:textId="77777777" w:rsidR="008262CC" w:rsidRDefault="008262CC" w:rsidP="008262CC">
      <w:pPr>
        <w:rPr>
          <w:rFonts w:ascii="Arial" w:eastAsia="Arial" w:hAnsi="Arial" w:cs="Arial"/>
          <w:kern w:val="0"/>
          <w:sz w:val="28"/>
          <w:szCs w:val="28"/>
          <w14:ligatures w14:val="none"/>
        </w:rPr>
      </w:pPr>
    </w:p>
    <w:p w14:paraId="761F31E2" w14:textId="77777777" w:rsidR="008262CC" w:rsidRDefault="008262CC" w:rsidP="008262CC">
      <w:pPr>
        <w:rPr>
          <w:rFonts w:ascii="Arial" w:eastAsia="Arial" w:hAnsi="Arial" w:cs="Arial"/>
          <w:kern w:val="0"/>
          <w:sz w:val="28"/>
          <w:szCs w:val="28"/>
          <w14:ligatures w14:val="none"/>
        </w:rPr>
      </w:pPr>
    </w:p>
    <w:p w14:paraId="44870377" w14:textId="77777777" w:rsidR="008262CC" w:rsidRDefault="008262CC" w:rsidP="008262CC">
      <w:pPr>
        <w:rPr>
          <w:rFonts w:ascii="Arial" w:eastAsia="Arial" w:hAnsi="Arial" w:cs="Arial"/>
          <w:kern w:val="0"/>
          <w:sz w:val="28"/>
          <w:szCs w:val="28"/>
          <w14:ligatures w14:val="none"/>
        </w:rPr>
      </w:pPr>
    </w:p>
    <w:p w14:paraId="3B929046" w14:textId="77777777" w:rsidR="008262CC" w:rsidRDefault="008262CC" w:rsidP="008262CC">
      <w:pPr>
        <w:rPr>
          <w:rFonts w:ascii="Arial" w:eastAsia="Arial" w:hAnsi="Arial" w:cs="Arial"/>
          <w:kern w:val="0"/>
          <w:sz w:val="28"/>
          <w:szCs w:val="28"/>
          <w14:ligatures w14:val="none"/>
        </w:rPr>
      </w:pPr>
    </w:p>
    <w:p w14:paraId="5049DCFE" w14:textId="77777777" w:rsidR="008262CC" w:rsidRDefault="008262CC" w:rsidP="008262CC">
      <w:pPr>
        <w:rPr>
          <w:rFonts w:ascii="Arial" w:eastAsia="Arial" w:hAnsi="Arial" w:cs="Arial"/>
          <w:kern w:val="0"/>
          <w:sz w:val="28"/>
          <w:szCs w:val="28"/>
          <w14:ligatures w14:val="none"/>
        </w:rPr>
      </w:pPr>
    </w:p>
    <w:p w14:paraId="52EC6600" w14:textId="1415BA94" w:rsidR="008262CC" w:rsidRDefault="008262CC" w:rsidP="008262CC">
      <w:pPr>
        <w:pStyle w:val="Heading1"/>
        <w:rPr>
          <w:rFonts w:eastAsia="Arial"/>
        </w:rPr>
      </w:pPr>
      <w:bookmarkStart w:id="1" w:name="_Toc225155890"/>
      <w:r>
        <w:rPr>
          <w:rFonts w:eastAsia="Arial"/>
        </w:rPr>
        <w:t>Contents</w:t>
      </w:r>
      <w:bookmarkEnd w:id="1"/>
      <w:r>
        <w:rPr>
          <w:rFonts w:eastAsia="Arial"/>
        </w:rPr>
        <w:t xml:space="preserve"> </w:t>
      </w:r>
    </w:p>
    <w:sdt>
      <w:sdtPr>
        <w:id w:val="-130577441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03C2F71" w14:textId="5E35F986" w:rsidR="008C060F" w:rsidRDefault="008C060F">
          <w:pPr>
            <w:pStyle w:val="TOCHeading"/>
          </w:pPr>
          <w:r>
            <w:t>Contents</w:t>
          </w:r>
        </w:p>
        <w:p w14:paraId="0A993DF1" w14:textId="72BFBDDD" w:rsidR="008C060F" w:rsidRDefault="008C060F">
          <w:pPr>
            <w:pStyle w:val="TOC2"/>
            <w:tabs>
              <w:tab w:val="right" w:leader="dot" w:pos="9016"/>
            </w:tabs>
            <w:rPr>
              <w:noProof/>
            </w:rPr>
          </w:pPr>
          <w:r>
            <w:fldChar w:fldCharType="begin"/>
          </w:r>
          <w:r>
            <w:instrText xml:space="preserve"> TOC \o "1-3" \h \z \u </w:instrText>
          </w:r>
          <w:r>
            <w:fldChar w:fldCharType="separate"/>
          </w:r>
          <w:hyperlink w:anchor="_Toc225155889" w:history="1">
            <w:r w:rsidRPr="006A3738">
              <w:rPr>
                <w:rStyle w:val="Hyperlink"/>
                <w:noProof/>
              </w:rPr>
              <w:t>Programme: BA Leadership and Management</w:t>
            </w:r>
            <w:r>
              <w:rPr>
                <w:noProof/>
                <w:webHidden/>
              </w:rPr>
              <w:tab/>
            </w:r>
            <w:r>
              <w:rPr>
                <w:noProof/>
                <w:webHidden/>
              </w:rPr>
              <w:fldChar w:fldCharType="begin"/>
            </w:r>
            <w:r>
              <w:rPr>
                <w:noProof/>
                <w:webHidden/>
              </w:rPr>
              <w:instrText xml:space="preserve"> PAGEREF _Toc225155889 \h </w:instrText>
            </w:r>
            <w:r>
              <w:rPr>
                <w:noProof/>
                <w:webHidden/>
              </w:rPr>
            </w:r>
            <w:r>
              <w:rPr>
                <w:noProof/>
                <w:webHidden/>
              </w:rPr>
              <w:fldChar w:fldCharType="separate"/>
            </w:r>
            <w:r>
              <w:rPr>
                <w:noProof/>
                <w:webHidden/>
              </w:rPr>
              <w:t>1</w:t>
            </w:r>
            <w:r>
              <w:rPr>
                <w:noProof/>
                <w:webHidden/>
              </w:rPr>
              <w:fldChar w:fldCharType="end"/>
            </w:r>
          </w:hyperlink>
        </w:p>
        <w:p w14:paraId="33EA032B" w14:textId="7BB6CB9B" w:rsidR="008C060F" w:rsidRDefault="008C060F">
          <w:pPr>
            <w:pStyle w:val="TOC1"/>
            <w:tabs>
              <w:tab w:val="right" w:leader="dot" w:pos="9016"/>
            </w:tabs>
            <w:rPr>
              <w:noProof/>
            </w:rPr>
          </w:pPr>
          <w:hyperlink w:anchor="_Toc225155890" w:history="1">
            <w:r w:rsidRPr="006A3738">
              <w:rPr>
                <w:rStyle w:val="Hyperlink"/>
                <w:rFonts w:eastAsia="Arial"/>
                <w:noProof/>
              </w:rPr>
              <w:t>Contents</w:t>
            </w:r>
            <w:r>
              <w:rPr>
                <w:noProof/>
                <w:webHidden/>
              </w:rPr>
              <w:tab/>
            </w:r>
            <w:r>
              <w:rPr>
                <w:noProof/>
                <w:webHidden/>
              </w:rPr>
              <w:fldChar w:fldCharType="begin"/>
            </w:r>
            <w:r>
              <w:rPr>
                <w:noProof/>
                <w:webHidden/>
              </w:rPr>
              <w:instrText xml:space="preserve"> PAGEREF _Toc225155890 \h </w:instrText>
            </w:r>
            <w:r>
              <w:rPr>
                <w:noProof/>
                <w:webHidden/>
              </w:rPr>
            </w:r>
            <w:r>
              <w:rPr>
                <w:noProof/>
                <w:webHidden/>
              </w:rPr>
              <w:fldChar w:fldCharType="separate"/>
            </w:r>
            <w:r>
              <w:rPr>
                <w:noProof/>
                <w:webHidden/>
              </w:rPr>
              <w:t>2</w:t>
            </w:r>
            <w:r>
              <w:rPr>
                <w:noProof/>
                <w:webHidden/>
              </w:rPr>
              <w:fldChar w:fldCharType="end"/>
            </w:r>
          </w:hyperlink>
        </w:p>
        <w:p w14:paraId="33886070" w14:textId="647D7A92" w:rsidR="008C060F" w:rsidRDefault="008C060F">
          <w:pPr>
            <w:pStyle w:val="TOC1"/>
            <w:tabs>
              <w:tab w:val="right" w:leader="dot" w:pos="9016"/>
            </w:tabs>
            <w:rPr>
              <w:noProof/>
            </w:rPr>
          </w:pPr>
          <w:hyperlink w:anchor="_Toc225155891" w:history="1">
            <w:r w:rsidRPr="006A3738">
              <w:rPr>
                <w:rStyle w:val="Hyperlink"/>
                <w:noProof/>
              </w:rPr>
              <w:t>Introduction</w:t>
            </w:r>
            <w:r>
              <w:rPr>
                <w:noProof/>
                <w:webHidden/>
              </w:rPr>
              <w:tab/>
            </w:r>
            <w:r>
              <w:rPr>
                <w:noProof/>
                <w:webHidden/>
              </w:rPr>
              <w:fldChar w:fldCharType="begin"/>
            </w:r>
            <w:r>
              <w:rPr>
                <w:noProof/>
                <w:webHidden/>
              </w:rPr>
              <w:instrText xml:space="preserve"> PAGEREF _Toc225155891 \h </w:instrText>
            </w:r>
            <w:r>
              <w:rPr>
                <w:noProof/>
                <w:webHidden/>
              </w:rPr>
            </w:r>
            <w:r>
              <w:rPr>
                <w:noProof/>
                <w:webHidden/>
              </w:rPr>
              <w:fldChar w:fldCharType="separate"/>
            </w:r>
            <w:r>
              <w:rPr>
                <w:noProof/>
                <w:webHidden/>
              </w:rPr>
              <w:t>3</w:t>
            </w:r>
            <w:r>
              <w:rPr>
                <w:noProof/>
                <w:webHidden/>
              </w:rPr>
              <w:fldChar w:fldCharType="end"/>
            </w:r>
          </w:hyperlink>
        </w:p>
        <w:p w14:paraId="11E87E09" w14:textId="32ECCCA3" w:rsidR="008C060F" w:rsidRDefault="008C060F">
          <w:pPr>
            <w:pStyle w:val="TOC1"/>
            <w:tabs>
              <w:tab w:val="right" w:leader="dot" w:pos="9016"/>
            </w:tabs>
            <w:rPr>
              <w:noProof/>
            </w:rPr>
          </w:pPr>
          <w:hyperlink w:anchor="_Toc225155892" w:history="1">
            <w:r w:rsidRPr="006A3738">
              <w:rPr>
                <w:rStyle w:val="Hyperlink"/>
                <w:noProof/>
              </w:rPr>
              <w:t>Key Consumer and Industry Trends Affecting Tesco plc</w:t>
            </w:r>
            <w:r>
              <w:rPr>
                <w:noProof/>
                <w:webHidden/>
              </w:rPr>
              <w:tab/>
            </w:r>
            <w:r>
              <w:rPr>
                <w:noProof/>
                <w:webHidden/>
              </w:rPr>
              <w:fldChar w:fldCharType="begin"/>
            </w:r>
            <w:r>
              <w:rPr>
                <w:noProof/>
                <w:webHidden/>
              </w:rPr>
              <w:instrText xml:space="preserve"> PAGEREF _Toc225155892 \h </w:instrText>
            </w:r>
            <w:r>
              <w:rPr>
                <w:noProof/>
                <w:webHidden/>
              </w:rPr>
            </w:r>
            <w:r>
              <w:rPr>
                <w:noProof/>
                <w:webHidden/>
              </w:rPr>
              <w:fldChar w:fldCharType="separate"/>
            </w:r>
            <w:r>
              <w:rPr>
                <w:noProof/>
                <w:webHidden/>
              </w:rPr>
              <w:t>3</w:t>
            </w:r>
            <w:r>
              <w:rPr>
                <w:noProof/>
                <w:webHidden/>
              </w:rPr>
              <w:fldChar w:fldCharType="end"/>
            </w:r>
          </w:hyperlink>
        </w:p>
        <w:p w14:paraId="1F37CE7A" w14:textId="01B1CD03" w:rsidR="008C060F" w:rsidRDefault="008C060F">
          <w:pPr>
            <w:pStyle w:val="TOC1"/>
            <w:tabs>
              <w:tab w:val="right" w:leader="dot" w:pos="9016"/>
            </w:tabs>
            <w:rPr>
              <w:noProof/>
            </w:rPr>
          </w:pPr>
          <w:hyperlink w:anchor="_Toc225155893" w:history="1">
            <w:r w:rsidRPr="006A3738">
              <w:rPr>
                <w:rStyle w:val="Hyperlink"/>
                <w:noProof/>
              </w:rPr>
              <w:t>Part 1: Analysis of Innovation Approach and Customer Journey of Tesco plc</w:t>
            </w:r>
            <w:r>
              <w:rPr>
                <w:noProof/>
                <w:webHidden/>
              </w:rPr>
              <w:tab/>
            </w:r>
            <w:r>
              <w:rPr>
                <w:noProof/>
                <w:webHidden/>
              </w:rPr>
              <w:fldChar w:fldCharType="begin"/>
            </w:r>
            <w:r>
              <w:rPr>
                <w:noProof/>
                <w:webHidden/>
              </w:rPr>
              <w:instrText xml:space="preserve"> PAGEREF _Toc225155893 \h </w:instrText>
            </w:r>
            <w:r>
              <w:rPr>
                <w:noProof/>
                <w:webHidden/>
              </w:rPr>
            </w:r>
            <w:r>
              <w:rPr>
                <w:noProof/>
                <w:webHidden/>
              </w:rPr>
              <w:fldChar w:fldCharType="separate"/>
            </w:r>
            <w:r>
              <w:rPr>
                <w:noProof/>
                <w:webHidden/>
              </w:rPr>
              <w:t>6</w:t>
            </w:r>
            <w:r>
              <w:rPr>
                <w:noProof/>
                <w:webHidden/>
              </w:rPr>
              <w:fldChar w:fldCharType="end"/>
            </w:r>
          </w:hyperlink>
        </w:p>
        <w:p w14:paraId="3AF8E26E" w14:textId="706BD93C" w:rsidR="008C060F" w:rsidRDefault="008C060F">
          <w:pPr>
            <w:pStyle w:val="TOC1"/>
            <w:tabs>
              <w:tab w:val="right" w:leader="dot" w:pos="9016"/>
            </w:tabs>
            <w:rPr>
              <w:noProof/>
            </w:rPr>
          </w:pPr>
          <w:hyperlink w:anchor="_Toc225155894" w:history="1">
            <w:r w:rsidRPr="006A3738">
              <w:rPr>
                <w:rStyle w:val="Hyperlink"/>
                <w:noProof/>
              </w:rPr>
              <w:t>Conclusion of Part 1</w:t>
            </w:r>
            <w:r>
              <w:rPr>
                <w:noProof/>
                <w:webHidden/>
              </w:rPr>
              <w:tab/>
            </w:r>
            <w:r>
              <w:rPr>
                <w:noProof/>
                <w:webHidden/>
              </w:rPr>
              <w:fldChar w:fldCharType="begin"/>
            </w:r>
            <w:r>
              <w:rPr>
                <w:noProof/>
                <w:webHidden/>
              </w:rPr>
              <w:instrText xml:space="preserve"> PAGEREF _Toc225155894 \h </w:instrText>
            </w:r>
            <w:r>
              <w:rPr>
                <w:noProof/>
                <w:webHidden/>
              </w:rPr>
            </w:r>
            <w:r>
              <w:rPr>
                <w:noProof/>
                <w:webHidden/>
              </w:rPr>
              <w:fldChar w:fldCharType="separate"/>
            </w:r>
            <w:r>
              <w:rPr>
                <w:noProof/>
                <w:webHidden/>
              </w:rPr>
              <w:t>11</w:t>
            </w:r>
            <w:r>
              <w:rPr>
                <w:noProof/>
                <w:webHidden/>
              </w:rPr>
              <w:fldChar w:fldCharType="end"/>
            </w:r>
          </w:hyperlink>
        </w:p>
        <w:p w14:paraId="79137411" w14:textId="7C22AC79" w:rsidR="008C060F" w:rsidRDefault="008C060F">
          <w:pPr>
            <w:pStyle w:val="TOC1"/>
            <w:tabs>
              <w:tab w:val="right" w:leader="dot" w:pos="9016"/>
            </w:tabs>
            <w:rPr>
              <w:noProof/>
            </w:rPr>
          </w:pPr>
          <w:hyperlink w:anchor="_Toc225155895" w:history="1">
            <w:r w:rsidRPr="006A3738">
              <w:rPr>
                <w:rStyle w:val="Hyperlink"/>
                <w:noProof/>
              </w:rPr>
              <w:t>Part 2: Proposed Digital Transformation Initiative for Tesco plc</w:t>
            </w:r>
            <w:r>
              <w:rPr>
                <w:noProof/>
                <w:webHidden/>
              </w:rPr>
              <w:tab/>
            </w:r>
            <w:r>
              <w:rPr>
                <w:noProof/>
                <w:webHidden/>
              </w:rPr>
              <w:fldChar w:fldCharType="begin"/>
            </w:r>
            <w:r>
              <w:rPr>
                <w:noProof/>
                <w:webHidden/>
              </w:rPr>
              <w:instrText xml:space="preserve"> PAGEREF _Toc225155895 \h </w:instrText>
            </w:r>
            <w:r>
              <w:rPr>
                <w:noProof/>
                <w:webHidden/>
              </w:rPr>
            </w:r>
            <w:r>
              <w:rPr>
                <w:noProof/>
                <w:webHidden/>
              </w:rPr>
              <w:fldChar w:fldCharType="separate"/>
            </w:r>
            <w:r>
              <w:rPr>
                <w:noProof/>
                <w:webHidden/>
              </w:rPr>
              <w:t>11</w:t>
            </w:r>
            <w:r>
              <w:rPr>
                <w:noProof/>
                <w:webHidden/>
              </w:rPr>
              <w:fldChar w:fldCharType="end"/>
            </w:r>
          </w:hyperlink>
        </w:p>
        <w:p w14:paraId="7A58B5C5" w14:textId="79725354" w:rsidR="008C060F" w:rsidRDefault="008C060F">
          <w:pPr>
            <w:pStyle w:val="TOC1"/>
            <w:tabs>
              <w:tab w:val="right" w:leader="dot" w:pos="9016"/>
            </w:tabs>
            <w:rPr>
              <w:noProof/>
            </w:rPr>
          </w:pPr>
          <w:hyperlink w:anchor="_Toc225155896" w:history="1">
            <w:r w:rsidRPr="006A3738">
              <w:rPr>
                <w:rStyle w:val="Hyperlink"/>
                <w:noProof/>
              </w:rPr>
              <w:t>Conclusion</w:t>
            </w:r>
            <w:r>
              <w:rPr>
                <w:noProof/>
                <w:webHidden/>
              </w:rPr>
              <w:tab/>
            </w:r>
            <w:r>
              <w:rPr>
                <w:noProof/>
                <w:webHidden/>
              </w:rPr>
              <w:fldChar w:fldCharType="begin"/>
            </w:r>
            <w:r>
              <w:rPr>
                <w:noProof/>
                <w:webHidden/>
              </w:rPr>
              <w:instrText xml:space="preserve"> PAGEREF _Toc225155896 \h </w:instrText>
            </w:r>
            <w:r>
              <w:rPr>
                <w:noProof/>
                <w:webHidden/>
              </w:rPr>
            </w:r>
            <w:r>
              <w:rPr>
                <w:noProof/>
                <w:webHidden/>
              </w:rPr>
              <w:fldChar w:fldCharType="separate"/>
            </w:r>
            <w:r>
              <w:rPr>
                <w:noProof/>
                <w:webHidden/>
              </w:rPr>
              <w:t>18</w:t>
            </w:r>
            <w:r>
              <w:rPr>
                <w:noProof/>
                <w:webHidden/>
              </w:rPr>
              <w:fldChar w:fldCharType="end"/>
            </w:r>
          </w:hyperlink>
        </w:p>
        <w:p w14:paraId="384241AD" w14:textId="6B83530A" w:rsidR="008C060F" w:rsidRDefault="008C060F">
          <w:pPr>
            <w:pStyle w:val="TOC1"/>
            <w:tabs>
              <w:tab w:val="right" w:leader="dot" w:pos="9016"/>
            </w:tabs>
            <w:rPr>
              <w:noProof/>
            </w:rPr>
          </w:pPr>
          <w:hyperlink w:anchor="_Toc225155897" w:history="1">
            <w:r w:rsidRPr="006A3738">
              <w:rPr>
                <w:rStyle w:val="Hyperlink"/>
                <w:noProof/>
              </w:rPr>
              <w:t>Reference List</w:t>
            </w:r>
            <w:r>
              <w:rPr>
                <w:noProof/>
                <w:webHidden/>
              </w:rPr>
              <w:tab/>
            </w:r>
            <w:r>
              <w:rPr>
                <w:noProof/>
                <w:webHidden/>
              </w:rPr>
              <w:fldChar w:fldCharType="begin"/>
            </w:r>
            <w:r>
              <w:rPr>
                <w:noProof/>
                <w:webHidden/>
              </w:rPr>
              <w:instrText xml:space="preserve"> PAGEREF _Toc225155897 \h </w:instrText>
            </w:r>
            <w:r>
              <w:rPr>
                <w:noProof/>
                <w:webHidden/>
              </w:rPr>
            </w:r>
            <w:r>
              <w:rPr>
                <w:noProof/>
                <w:webHidden/>
              </w:rPr>
              <w:fldChar w:fldCharType="separate"/>
            </w:r>
            <w:r>
              <w:rPr>
                <w:noProof/>
                <w:webHidden/>
              </w:rPr>
              <w:t>20</w:t>
            </w:r>
            <w:r>
              <w:rPr>
                <w:noProof/>
                <w:webHidden/>
              </w:rPr>
              <w:fldChar w:fldCharType="end"/>
            </w:r>
          </w:hyperlink>
        </w:p>
        <w:p w14:paraId="1FF4B275" w14:textId="28158FAF" w:rsidR="008C060F" w:rsidRDefault="008C060F">
          <w:r>
            <w:rPr>
              <w:b/>
              <w:bCs/>
            </w:rPr>
            <w:fldChar w:fldCharType="end"/>
          </w:r>
        </w:p>
      </w:sdtContent>
    </w:sdt>
    <w:p w14:paraId="491FD6B0" w14:textId="77777777" w:rsidR="006870DD" w:rsidRDefault="006870DD" w:rsidP="006870DD"/>
    <w:p w14:paraId="6252E2A4" w14:textId="77777777" w:rsidR="006870DD" w:rsidRDefault="006870DD" w:rsidP="006870DD"/>
    <w:p w14:paraId="0A7A26E5" w14:textId="77777777" w:rsidR="006870DD" w:rsidRDefault="006870DD" w:rsidP="006870DD"/>
    <w:p w14:paraId="3AD3B8BF" w14:textId="77777777" w:rsidR="006870DD" w:rsidRDefault="006870DD" w:rsidP="006870DD"/>
    <w:p w14:paraId="677AD7E3" w14:textId="77777777" w:rsidR="006870DD" w:rsidRDefault="006870DD" w:rsidP="006870DD"/>
    <w:p w14:paraId="4D9964F5" w14:textId="77777777" w:rsidR="006870DD" w:rsidRDefault="006870DD" w:rsidP="006870DD"/>
    <w:p w14:paraId="22392878" w14:textId="77777777" w:rsidR="006870DD" w:rsidRDefault="006870DD" w:rsidP="006870DD"/>
    <w:p w14:paraId="6C977F35" w14:textId="77777777" w:rsidR="006870DD" w:rsidRDefault="006870DD" w:rsidP="006870DD"/>
    <w:p w14:paraId="6A245F06" w14:textId="77777777" w:rsidR="006870DD" w:rsidRDefault="006870DD" w:rsidP="006870DD"/>
    <w:p w14:paraId="0FEC9290" w14:textId="77777777" w:rsidR="006870DD" w:rsidRDefault="006870DD" w:rsidP="006870DD"/>
    <w:p w14:paraId="24CE1741" w14:textId="77777777" w:rsidR="006870DD" w:rsidRDefault="006870DD" w:rsidP="006870DD"/>
    <w:p w14:paraId="7ED0BF9E" w14:textId="77777777" w:rsidR="006870DD" w:rsidRDefault="006870DD" w:rsidP="006870DD"/>
    <w:p w14:paraId="1AD3E143" w14:textId="77777777" w:rsidR="006870DD" w:rsidRDefault="006870DD" w:rsidP="006870DD"/>
    <w:p w14:paraId="3017C889" w14:textId="77777777" w:rsidR="006870DD" w:rsidRDefault="006870DD" w:rsidP="006870DD"/>
    <w:p w14:paraId="74CA8E29" w14:textId="77777777" w:rsidR="006870DD" w:rsidRDefault="006870DD" w:rsidP="006870DD"/>
    <w:p w14:paraId="74B68A0A" w14:textId="77777777" w:rsidR="006870DD" w:rsidRDefault="006870DD" w:rsidP="006870DD"/>
    <w:p w14:paraId="7428F8EE" w14:textId="77777777" w:rsidR="006870DD" w:rsidRDefault="006870DD" w:rsidP="006870DD"/>
    <w:p w14:paraId="3066E4AD" w14:textId="77777777" w:rsidR="006870DD" w:rsidRDefault="006870DD" w:rsidP="006870DD"/>
    <w:p w14:paraId="4A70DE1F" w14:textId="77777777" w:rsidR="006870DD" w:rsidRDefault="006870DD" w:rsidP="006870DD"/>
    <w:p w14:paraId="71DB6757" w14:textId="77777777" w:rsidR="006870DD" w:rsidRDefault="006870DD" w:rsidP="006870DD"/>
    <w:p w14:paraId="06802667" w14:textId="77777777" w:rsidR="006870DD" w:rsidRDefault="006870DD" w:rsidP="006870DD"/>
    <w:p w14:paraId="33A36168" w14:textId="77777777" w:rsidR="006870DD" w:rsidRDefault="006870DD" w:rsidP="006870DD"/>
    <w:p w14:paraId="32E60351" w14:textId="77777777" w:rsidR="006870DD" w:rsidRDefault="006870DD" w:rsidP="006870DD"/>
    <w:p w14:paraId="2D4BBD95" w14:textId="77777777" w:rsidR="006870DD" w:rsidRDefault="006870DD" w:rsidP="006870DD"/>
    <w:p w14:paraId="2BD60EB8" w14:textId="77777777" w:rsidR="006870DD" w:rsidRDefault="006870DD" w:rsidP="006870DD"/>
    <w:p w14:paraId="5AC46D98" w14:textId="77777777" w:rsidR="006870DD" w:rsidRDefault="006870DD" w:rsidP="006870DD"/>
    <w:p w14:paraId="4E90910B" w14:textId="77777777" w:rsidR="008262CC" w:rsidRDefault="008262CC"/>
    <w:p w14:paraId="417BBB13" w14:textId="2005A109" w:rsidR="006870DD" w:rsidRDefault="006870DD" w:rsidP="006870DD">
      <w:pPr>
        <w:pStyle w:val="Heading1"/>
      </w:pPr>
      <w:bookmarkStart w:id="2" w:name="_Toc225155891"/>
      <w:r>
        <w:t>Introduction</w:t>
      </w:r>
      <w:bookmarkEnd w:id="2"/>
      <w:r>
        <w:t xml:space="preserve"> </w:t>
      </w:r>
    </w:p>
    <w:p w14:paraId="10AA17A2" w14:textId="77777777" w:rsidR="006870DD" w:rsidRPr="006870DD" w:rsidRDefault="006870DD" w:rsidP="006870DD">
      <w:pPr>
        <w:rPr>
          <w:rFonts w:ascii="Arial" w:hAnsi="Arial" w:cs="Arial"/>
        </w:rPr>
      </w:pPr>
      <w:r w:rsidRPr="006870DD">
        <w:rPr>
          <w:rFonts w:ascii="Arial" w:hAnsi="Arial" w:cs="Arial"/>
        </w:rPr>
        <w:t>This report focuses on Tesco plc, one of the largest retail companies in the United Kingdom and a key player in the global grocery market. Founded in 1919, Tesco has grown from a small market stall in London into a multinational corporation operating across multiple countries, although its primary market remains the UK. The company is headquartered in Welwyn Garden City, England, and is listed on the London Stock Exchange, making it part of the FTSE 100 index.</w:t>
      </w:r>
    </w:p>
    <w:p w14:paraId="68595E51" w14:textId="77777777" w:rsidR="006870DD" w:rsidRPr="006870DD" w:rsidRDefault="006870DD" w:rsidP="006870DD">
      <w:pPr>
        <w:rPr>
          <w:rFonts w:ascii="Arial" w:hAnsi="Arial" w:cs="Arial"/>
        </w:rPr>
      </w:pPr>
      <w:r w:rsidRPr="006870DD">
        <w:rPr>
          <w:rFonts w:ascii="Arial" w:hAnsi="Arial" w:cs="Arial"/>
        </w:rPr>
        <w:t>Tesco’s core business revolves around food and grocery retailing, but it has diversified significantly over time. In addition to its extensive network of physical stores—including Tesco Extra, Tesco Superstore, Tesco Express, and Tesco Metro formats—the company has developed a strong online presence through its e-commerce platform and home delivery services. Tesco also operates in complementary sectors such as financial services (Tesco Bank), mobile telecommunications (Tesco Mobile), and loyalty programmes through its widely used Clubcard scheme.</w:t>
      </w:r>
    </w:p>
    <w:p w14:paraId="478439AB" w14:textId="77777777" w:rsidR="006870DD" w:rsidRPr="006870DD" w:rsidRDefault="006870DD" w:rsidP="006870DD">
      <w:pPr>
        <w:rPr>
          <w:rFonts w:ascii="Arial" w:hAnsi="Arial" w:cs="Arial"/>
        </w:rPr>
      </w:pPr>
      <w:r w:rsidRPr="006870DD">
        <w:rPr>
          <w:rFonts w:ascii="Arial" w:hAnsi="Arial" w:cs="Arial"/>
        </w:rPr>
        <w:t xml:space="preserve">The organisation serves millions of customers each week, focusing on delivering value, convenience, and quality. Its business model combines competitive pricing </w:t>
      </w:r>
      <w:r w:rsidRPr="006870DD">
        <w:rPr>
          <w:rFonts w:ascii="Arial" w:hAnsi="Arial" w:cs="Arial"/>
        </w:rPr>
        <w:lastRenderedPageBreak/>
        <w:t>strategies with a broad product range that includes own-brand labels and premium offerings. Tesco has also been at the forefront of digital innovation in the UK retail sector, investing in data analytics, online shopping infrastructure, and automated supply chain systems to enhance operational efficiency and customer experience.</w:t>
      </w:r>
    </w:p>
    <w:p w14:paraId="36A532B5" w14:textId="23EF05CF" w:rsidR="006870DD" w:rsidRPr="006870DD" w:rsidRDefault="006870DD" w:rsidP="006870DD">
      <w:r w:rsidRPr="006870DD">
        <w:rPr>
          <w:rFonts w:ascii="Arial" w:hAnsi="Arial" w:cs="Arial"/>
        </w:rPr>
        <w:t>In recent years, Tesco has placed increasing emphasis on sustainability and corporate responsibility, including commitments to reducing carbon emissions, minimizing food waste, and supporting local communities. These initiatives, alongside its continued investment in digital capabilities, position Tesco as a dynamic and evolving organisation. This makes it particularly suitable for analysing innovation strategies and customer journey development within the context of digital transformation.</w:t>
      </w:r>
      <w:r w:rsidR="007831F9" w:rsidRPr="008C060F">
        <w:rPr>
          <w:rFonts w:ascii="Arial" w:hAnsi="Arial" w:cs="Arial"/>
        </w:rPr>
        <w:t xml:space="preserve"> </w:t>
      </w:r>
      <w:r w:rsidR="007831F9" w:rsidRPr="008C060F">
        <w:rPr>
          <w:rFonts w:ascii="Arial" w:hAnsi="Arial" w:cs="Arial"/>
        </w:rPr>
        <w:t>(Tesco plc, 2024; Grocery Trade News, 2025</w:t>
      </w:r>
      <w:r w:rsidR="007831F9" w:rsidRPr="007831F9">
        <w:t>)</w:t>
      </w:r>
    </w:p>
    <w:p w14:paraId="28B66C91" w14:textId="77777777" w:rsidR="006870DD" w:rsidRDefault="006870DD" w:rsidP="006870DD">
      <w:r>
        <w:t xml:space="preserve">  </w:t>
      </w:r>
    </w:p>
    <w:p w14:paraId="37123FEB" w14:textId="30D9A5B2" w:rsidR="006870DD" w:rsidRPr="006870DD" w:rsidRDefault="006870DD" w:rsidP="006870DD">
      <w:pPr>
        <w:pStyle w:val="Heading1"/>
      </w:pPr>
      <w:bookmarkStart w:id="3" w:name="_Toc225155892"/>
      <w:r w:rsidRPr="006870DD">
        <w:t>Key Consumer and Industry Trends Affecting Tesco plc</w:t>
      </w:r>
      <w:bookmarkEnd w:id="3"/>
    </w:p>
    <w:p w14:paraId="50DCBBD8" w14:textId="571E4C6A" w:rsidR="006870DD" w:rsidRPr="006870DD" w:rsidRDefault="006870DD" w:rsidP="006870DD">
      <w:pPr>
        <w:rPr>
          <w:rFonts w:ascii="Arial" w:hAnsi="Arial" w:cs="Arial"/>
        </w:rPr>
      </w:pPr>
      <w:r w:rsidRPr="006870DD">
        <w:rPr>
          <w:rFonts w:ascii="Arial" w:hAnsi="Arial" w:cs="Arial"/>
        </w:rPr>
        <w:t>The UK grocery retail sector is undergoing significant transformation, driven by economic pressures, technological advancement, and shifting consumer expectations. These trends have a direct impact on Tesco’s strategic priorities, operational decisions, and long-term competitiveness.</w:t>
      </w:r>
    </w:p>
    <w:p w14:paraId="3F1F40A2" w14:textId="77777777" w:rsidR="006870DD" w:rsidRPr="006870DD" w:rsidRDefault="006870DD" w:rsidP="006870DD">
      <w:pPr>
        <w:rPr>
          <w:rFonts w:ascii="Arial" w:hAnsi="Arial" w:cs="Arial"/>
        </w:rPr>
      </w:pPr>
      <w:r w:rsidRPr="006870DD">
        <w:rPr>
          <w:rFonts w:ascii="Arial" w:hAnsi="Arial" w:cs="Arial"/>
        </w:rPr>
        <w:t>1. Rising Price Sensitivity and Cost-of-Living Pressures</w:t>
      </w:r>
    </w:p>
    <w:p w14:paraId="2CFF67A9" w14:textId="77777777" w:rsidR="006870DD" w:rsidRPr="006870DD" w:rsidRDefault="006870DD" w:rsidP="006870DD">
      <w:pPr>
        <w:rPr>
          <w:rFonts w:ascii="Arial" w:hAnsi="Arial" w:cs="Arial"/>
        </w:rPr>
      </w:pPr>
      <w:r w:rsidRPr="006870DD">
        <w:rPr>
          <w:rFonts w:ascii="Arial" w:hAnsi="Arial" w:cs="Arial"/>
        </w:rPr>
        <w:t>A major trend affecting the UK retail market is heightened consumer price sensitivity due to ongoing cost-of-living pressures. Inflation in food and essential goods has forced many households to reduce discretionary spending and prioritise value for money. As a result, consumers are increasingly seeking discounts, promotions, and lower-cost alternatives.</w:t>
      </w:r>
    </w:p>
    <w:p w14:paraId="5D388BF2" w14:textId="06342685" w:rsidR="006870DD" w:rsidRPr="006870DD" w:rsidRDefault="006870DD" w:rsidP="006870DD">
      <w:pPr>
        <w:rPr>
          <w:rFonts w:ascii="Arial" w:hAnsi="Arial" w:cs="Arial"/>
        </w:rPr>
      </w:pPr>
      <w:r w:rsidRPr="006870DD">
        <w:rPr>
          <w:rFonts w:ascii="Arial" w:hAnsi="Arial" w:cs="Arial"/>
        </w:rPr>
        <w:t>For Tesco, this has led to a stronger emphasis on own-brand products, particularly its value ranges, which offer affordable options compared to branded goods. Additionally, Tesco has expanded the use of its Clubcard loyalty scheme, offering personalised discounts and exclusive pricing to retain customers and encourage repeat purchases. This trend has intensified price competition across the sector, requiring Tesco to balance affordability with maintaining profit margins.</w:t>
      </w:r>
      <w:r w:rsidR="007831F9" w:rsidRPr="008C060F">
        <w:rPr>
          <w:rFonts w:ascii="Arial" w:hAnsi="Arial" w:cs="Arial"/>
        </w:rPr>
        <w:t xml:space="preserve"> </w:t>
      </w:r>
      <w:r w:rsidR="007831F9" w:rsidRPr="008C060F">
        <w:rPr>
          <w:rFonts w:ascii="Arial" w:hAnsi="Arial" w:cs="Arial"/>
        </w:rPr>
        <w:t>(Grocery Trade News, 2025).</w:t>
      </w:r>
    </w:p>
    <w:p w14:paraId="5D5D9CAD" w14:textId="659D167E" w:rsidR="006870DD" w:rsidRPr="006870DD" w:rsidRDefault="006870DD" w:rsidP="006870DD">
      <w:pPr>
        <w:rPr>
          <w:rFonts w:ascii="Arial" w:hAnsi="Arial" w:cs="Arial"/>
        </w:rPr>
      </w:pPr>
    </w:p>
    <w:p w14:paraId="6B5089EA" w14:textId="77777777" w:rsidR="006870DD" w:rsidRPr="006870DD" w:rsidRDefault="006870DD" w:rsidP="006870DD">
      <w:pPr>
        <w:rPr>
          <w:rFonts w:ascii="Arial" w:hAnsi="Arial" w:cs="Arial"/>
        </w:rPr>
      </w:pPr>
      <w:r w:rsidRPr="006870DD">
        <w:rPr>
          <w:rFonts w:ascii="Arial" w:hAnsi="Arial" w:cs="Arial"/>
        </w:rPr>
        <w:t>2. Intensifying Competition from Discount Retailers</w:t>
      </w:r>
    </w:p>
    <w:p w14:paraId="0BC7B386" w14:textId="77777777" w:rsidR="006870DD" w:rsidRPr="006870DD" w:rsidRDefault="006870DD" w:rsidP="006870DD">
      <w:pPr>
        <w:rPr>
          <w:rFonts w:ascii="Arial" w:hAnsi="Arial" w:cs="Arial"/>
        </w:rPr>
      </w:pPr>
      <w:r w:rsidRPr="006870DD">
        <w:rPr>
          <w:rFonts w:ascii="Arial" w:hAnsi="Arial" w:cs="Arial"/>
        </w:rPr>
        <w:t>The continued growth of discount supermarkets, particularly Aldi and Lidl, has reshaped the competitive landscape. These retailers have gained significant market share by offering limited product ranges at consistently low prices, appealing strongly to cost-conscious consumers.</w:t>
      </w:r>
    </w:p>
    <w:p w14:paraId="073EC32C" w14:textId="77777777" w:rsidR="006870DD" w:rsidRPr="006870DD" w:rsidRDefault="006870DD" w:rsidP="006870DD">
      <w:pPr>
        <w:rPr>
          <w:rFonts w:ascii="Arial" w:hAnsi="Arial" w:cs="Arial"/>
        </w:rPr>
      </w:pPr>
      <w:r w:rsidRPr="006870DD">
        <w:rPr>
          <w:rFonts w:ascii="Arial" w:hAnsi="Arial" w:cs="Arial"/>
        </w:rPr>
        <w:lastRenderedPageBreak/>
        <w:t>This has placed pressure on traditional supermarkets like Tesco to remain competitive on price while still differentiating through product variety, quality, and customer experience. In response, Tesco has introduced price-matching initiatives and simplified some of its product lines. However, the rise of discount retailers continues to compress margins and drive the need for greater operational efficiency.</w:t>
      </w:r>
    </w:p>
    <w:p w14:paraId="0DD217E6" w14:textId="2CAC35EA" w:rsidR="006870DD" w:rsidRPr="006870DD" w:rsidRDefault="006870DD" w:rsidP="006870DD">
      <w:pPr>
        <w:rPr>
          <w:rFonts w:ascii="Arial" w:hAnsi="Arial" w:cs="Arial"/>
        </w:rPr>
      </w:pPr>
    </w:p>
    <w:p w14:paraId="4FEB8CC6" w14:textId="77777777" w:rsidR="006870DD" w:rsidRPr="006870DD" w:rsidRDefault="006870DD" w:rsidP="006870DD">
      <w:pPr>
        <w:rPr>
          <w:rFonts w:ascii="Arial" w:hAnsi="Arial" w:cs="Arial"/>
        </w:rPr>
      </w:pPr>
      <w:r w:rsidRPr="006870DD">
        <w:rPr>
          <w:rFonts w:ascii="Arial" w:hAnsi="Arial" w:cs="Arial"/>
        </w:rPr>
        <w:t>3. Growth of Convenience and Changing Shopping Habits</w:t>
      </w:r>
    </w:p>
    <w:p w14:paraId="1A8466F1" w14:textId="77777777" w:rsidR="006870DD" w:rsidRPr="006870DD" w:rsidRDefault="006870DD" w:rsidP="006870DD">
      <w:pPr>
        <w:rPr>
          <w:rFonts w:ascii="Arial" w:hAnsi="Arial" w:cs="Arial"/>
        </w:rPr>
      </w:pPr>
      <w:r w:rsidRPr="006870DD">
        <w:rPr>
          <w:rFonts w:ascii="Arial" w:hAnsi="Arial" w:cs="Arial"/>
        </w:rPr>
        <w:t>Consumer shopping behaviour has shifted noticeably in recent years. Rather than conducting large weekly shops, many customers now prefer frequent, smaller purchases, often driven by convenience and time constraints. This has increased demand for local, easily accessible stores.</w:t>
      </w:r>
    </w:p>
    <w:p w14:paraId="646DEB50" w14:textId="089D1D56" w:rsidR="006870DD" w:rsidRPr="006870DD" w:rsidRDefault="006870DD" w:rsidP="006870DD">
      <w:pPr>
        <w:rPr>
          <w:rFonts w:ascii="Arial" w:hAnsi="Arial" w:cs="Arial"/>
        </w:rPr>
      </w:pPr>
      <w:r w:rsidRPr="006870DD">
        <w:rPr>
          <w:rFonts w:ascii="Arial" w:hAnsi="Arial" w:cs="Arial"/>
        </w:rPr>
        <w:t>Tesco has responded by expanding its smaller store formats, such as Tesco Express, which are strategically located in urban and residential areas. These stores cater to “top-up” shopping missions and impulse purchases. Convenience is now a critical factor in customer decision-making, influencing store location, layout, and product availability.</w:t>
      </w:r>
      <w:r w:rsidR="007831F9" w:rsidRPr="008C060F">
        <w:rPr>
          <w:rFonts w:ascii="Arial" w:hAnsi="Arial" w:cs="Arial"/>
        </w:rPr>
        <w:t xml:space="preserve"> </w:t>
      </w:r>
      <w:r w:rsidR="007831F9" w:rsidRPr="008C060F">
        <w:rPr>
          <w:rFonts w:ascii="Arial" w:hAnsi="Arial" w:cs="Arial"/>
        </w:rPr>
        <w:t>(Research and Markets, 2025)</w:t>
      </w:r>
    </w:p>
    <w:p w14:paraId="67E94C01" w14:textId="58DCE0E2" w:rsidR="006870DD" w:rsidRPr="006870DD" w:rsidRDefault="006870DD" w:rsidP="006870DD">
      <w:pPr>
        <w:rPr>
          <w:rFonts w:ascii="Arial" w:hAnsi="Arial" w:cs="Arial"/>
        </w:rPr>
      </w:pPr>
    </w:p>
    <w:p w14:paraId="7C15AA6F" w14:textId="77777777" w:rsidR="006870DD" w:rsidRPr="006870DD" w:rsidRDefault="006870DD" w:rsidP="006870DD">
      <w:pPr>
        <w:rPr>
          <w:rFonts w:ascii="Arial" w:hAnsi="Arial" w:cs="Arial"/>
        </w:rPr>
      </w:pPr>
      <w:r w:rsidRPr="006870DD">
        <w:rPr>
          <w:rFonts w:ascii="Arial" w:hAnsi="Arial" w:cs="Arial"/>
        </w:rPr>
        <w:t>4. Expansion of Online Grocery and Omnichannel Retail</w:t>
      </w:r>
    </w:p>
    <w:p w14:paraId="66386FFD" w14:textId="77777777" w:rsidR="006870DD" w:rsidRPr="006870DD" w:rsidRDefault="006870DD" w:rsidP="006870DD">
      <w:pPr>
        <w:rPr>
          <w:rFonts w:ascii="Arial" w:hAnsi="Arial" w:cs="Arial"/>
        </w:rPr>
      </w:pPr>
      <w:r w:rsidRPr="006870DD">
        <w:rPr>
          <w:rFonts w:ascii="Arial" w:hAnsi="Arial" w:cs="Arial"/>
        </w:rPr>
        <w:t>The growth of e-commerce continues to be a defining trend in the grocery sector. While online grocery shopping surged during the COVID-19 pandemic, it has remained a significant channel for consumers seeking convenience and flexibility. Customers increasingly expect seamless integration between online and offline experiences.</w:t>
      </w:r>
    </w:p>
    <w:p w14:paraId="1E2D2CEE" w14:textId="77777777" w:rsidR="006870DD" w:rsidRPr="006870DD" w:rsidRDefault="006870DD" w:rsidP="006870DD">
      <w:pPr>
        <w:rPr>
          <w:rFonts w:ascii="Arial" w:hAnsi="Arial" w:cs="Arial"/>
        </w:rPr>
      </w:pPr>
      <w:r w:rsidRPr="006870DD">
        <w:rPr>
          <w:rFonts w:ascii="Arial" w:hAnsi="Arial" w:cs="Arial"/>
        </w:rPr>
        <w:t>Tesco has invested heavily in its online platform, offering home delivery and click-and-collect services. The company is also enhancing its digital infrastructure to improve user experience, delivery efficiency, and order accuracy. The rise of omnichannel retailing means Tesco must ensure consistency across all touchpoints, from mobile apps to physical stores.</w:t>
      </w:r>
    </w:p>
    <w:p w14:paraId="46216F24" w14:textId="6A3A47AE" w:rsidR="006870DD" w:rsidRPr="006870DD" w:rsidRDefault="006870DD" w:rsidP="006870DD">
      <w:pPr>
        <w:rPr>
          <w:rFonts w:ascii="Arial" w:hAnsi="Arial" w:cs="Arial"/>
        </w:rPr>
      </w:pPr>
    </w:p>
    <w:p w14:paraId="0BB19943" w14:textId="77777777" w:rsidR="006870DD" w:rsidRPr="006870DD" w:rsidRDefault="006870DD" w:rsidP="006870DD">
      <w:pPr>
        <w:rPr>
          <w:rFonts w:ascii="Arial" w:hAnsi="Arial" w:cs="Arial"/>
        </w:rPr>
      </w:pPr>
      <w:r w:rsidRPr="006870DD">
        <w:rPr>
          <w:rFonts w:ascii="Arial" w:hAnsi="Arial" w:cs="Arial"/>
        </w:rPr>
        <w:t>5. Digital Innovation and Data-Driven Personalisation</w:t>
      </w:r>
    </w:p>
    <w:p w14:paraId="3751695F" w14:textId="77777777" w:rsidR="006870DD" w:rsidRPr="006870DD" w:rsidRDefault="006870DD" w:rsidP="006870DD">
      <w:pPr>
        <w:rPr>
          <w:rFonts w:ascii="Arial" w:hAnsi="Arial" w:cs="Arial"/>
        </w:rPr>
      </w:pPr>
      <w:r w:rsidRPr="006870DD">
        <w:rPr>
          <w:rFonts w:ascii="Arial" w:hAnsi="Arial" w:cs="Arial"/>
        </w:rPr>
        <w:t>Technology is playing an increasingly important role in shaping the retail experience. Tesco leverages data analytics from its Clubcard programme to gain insights into customer behaviour, enabling personalised offers and targeted marketing. This data-driven approach enhances customer engagement and loyalty.</w:t>
      </w:r>
    </w:p>
    <w:p w14:paraId="494426AC" w14:textId="77777777" w:rsidR="006870DD" w:rsidRPr="006870DD" w:rsidRDefault="006870DD" w:rsidP="006870DD">
      <w:pPr>
        <w:rPr>
          <w:rFonts w:ascii="Arial" w:hAnsi="Arial" w:cs="Arial"/>
        </w:rPr>
      </w:pPr>
      <w:r w:rsidRPr="006870DD">
        <w:rPr>
          <w:rFonts w:ascii="Arial" w:hAnsi="Arial" w:cs="Arial"/>
        </w:rPr>
        <w:t xml:space="preserve">In addition, innovations such as automated supply chains, self-checkout systems, and cashier-less technologies are improving operational efficiency and convenience. </w:t>
      </w:r>
      <w:r w:rsidRPr="006870DD">
        <w:rPr>
          <w:rFonts w:ascii="Arial" w:hAnsi="Arial" w:cs="Arial"/>
        </w:rPr>
        <w:lastRenderedPageBreak/>
        <w:t>Digital transformation is not only enhancing the customer journey but also enabling Tesco to reduce costs and optimise inventory management.</w:t>
      </w:r>
    </w:p>
    <w:p w14:paraId="568C610F" w14:textId="12693C48" w:rsidR="006870DD" w:rsidRPr="006870DD" w:rsidRDefault="006870DD" w:rsidP="006870DD">
      <w:pPr>
        <w:rPr>
          <w:rFonts w:ascii="Arial" w:hAnsi="Arial" w:cs="Arial"/>
        </w:rPr>
      </w:pPr>
    </w:p>
    <w:p w14:paraId="62746EB7" w14:textId="77777777" w:rsidR="006870DD" w:rsidRPr="006870DD" w:rsidRDefault="006870DD" w:rsidP="006870DD">
      <w:pPr>
        <w:rPr>
          <w:rFonts w:ascii="Arial" w:hAnsi="Arial" w:cs="Arial"/>
        </w:rPr>
      </w:pPr>
      <w:r w:rsidRPr="006870DD">
        <w:rPr>
          <w:rFonts w:ascii="Arial" w:hAnsi="Arial" w:cs="Arial"/>
        </w:rPr>
        <w:t>6. Changing Consumer Preferences: Health, Quality, and Premiumisation</w:t>
      </w:r>
    </w:p>
    <w:p w14:paraId="27C83C65" w14:textId="77777777" w:rsidR="006870DD" w:rsidRPr="006870DD" w:rsidRDefault="006870DD" w:rsidP="006870DD">
      <w:pPr>
        <w:rPr>
          <w:rFonts w:ascii="Arial" w:hAnsi="Arial" w:cs="Arial"/>
        </w:rPr>
      </w:pPr>
      <w:r w:rsidRPr="006870DD">
        <w:rPr>
          <w:rFonts w:ascii="Arial" w:hAnsi="Arial" w:cs="Arial"/>
        </w:rPr>
        <w:t>Consumer preferences are evolving beyond price alone. There is growing demand for healthier food options, plant-based products, and ethically sourced goods. At the same time, some consumers are willing to spend more on premium products, particularly for at-home dining experiences.</w:t>
      </w:r>
    </w:p>
    <w:p w14:paraId="7008DD25" w14:textId="376E02AB" w:rsidR="006870DD" w:rsidRPr="006870DD" w:rsidRDefault="006870DD" w:rsidP="006870DD">
      <w:pPr>
        <w:rPr>
          <w:rFonts w:ascii="Arial" w:hAnsi="Arial" w:cs="Arial"/>
        </w:rPr>
      </w:pPr>
      <w:r w:rsidRPr="006870DD">
        <w:rPr>
          <w:rFonts w:ascii="Arial" w:hAnsi="Arial" w:cs="Arial"/>
        </w:rPr>
        <w:t>Tesco has responded by expanding its range of healthy and premium offerings, including organic, vegetarian, and “Finest” product lines. This reflects a broader trend where consumers seek a balance between affordability and quality, requiring Tesco to cater to diverse customer segments simultaneously.</w:t>
      </w:r>
    </w:p>
    <w:p w14:paraId="1F18C968" w14:textId="77777777" w:rsidR="006870DD" w:rsidRPr="006870DD" w:rsidRDefault="006870DD" w:rsidP="006870DD">
      <w:pPr>
        <w:rPr>
          <w:rFonts w:ascii="Arial" w:hAnsi="Arial" w:cs="Arial"/>
        </w:rPr>
      </w:pPr>
      <w:r w:rsidRPr="006870DD">
        <w:rPr>
          <w:rFonts w:ascii="Arial" w:hAnsi="Arial" w:cs="Arial"/>
        </w:rPr>
        <w:t>7. Sustainability and Ethical Consumption</w:t>
      </w:r>
    </w:p>
    <w:p w14:paraId="14F36317" w14:textId="77777777" w:rsidR="006870DD" w:rsidRPr="006870DD" w:rsidRDefault="006870DD" w:rsidP="006870DD">
      <w:pPr>
        <w:rPr>
          <w:rFonts w:ascii="Arial" w:hAnsi="Arial" w:cs="Arial"/>
        </w:rPr>
      </w:pPr>
      <w:r w:rsidRPr="006870DD">
        <w:rPr>
          <w:rFonts w:ascii="Arial" w:hAnsi="Arial" w:cs="Arial"/>
        </w:rPr>
        <w:t>Sustainability has become a key concern for both consumers and regulators. Shoppers are increasingly aware of environmental issues such as plastic waste, carbon emissions, and food waste. They expect retailers to act responsibly and transparently.</w:t>
      </w:r>
    </w:p>
    <w:p w14:paraId="582D27B2" w14:textId="77777777" w:rsidR="006870DD" w:rsidRPr="006870DD" w:rsidRDefault="006870DD" w:rsidP="006870DD">
      <w:pPr>
        <w:rPr>
          <w:rFonts w:ascii="Arial" w:hAnsi="Arial" w:cs="Arial"/>
        </w:rPr>
      </w:pPr>
      <w:r w:rsidRPr="006870DD">
        <w:rPr>
          <w:rFonts w:ascii="Arial" w:hAnsi="Arial" w:cs="Arial"/>
        </w:rPr>
        <w:t>Tesco has made commitments to reduce its environmental impact, including cutting food waste, improving packaging sustainability, and achieving net-zero carbon emissions. These initiatives are essential not only for compliance but also for maintaining brand trust and customer loyalty.</w:t>
      </w:r>
    </w:p>
    <w:p w14:paraId="6B5DA129" w14:textId="77777777" w:rsidR="006870DD" w:rsidRPr="008C060F" w:rsidRDefault="006870DD" w:rsidP="006870DD">
      <w:pPr>
        <w:rPr>
          <w:rFonts w:ascii="Arial" w:hAnsi="Arial" w:cs="Arial"/>
        </w:rPr>
      </w:pPr>
      <w:r w:rsidRPr="006870DD">
        <w:rPr>
          <w:rFonts w:ascii="Arial" w:hAnsi="Arial" w:cs="Arial"/>
        </w:rPr>
        <w:t>Overall, Tesco operates in a complex and rapidly evolving environment shaped by economic constraints, competitive pressures, and technological change. Key trends such as price sensitivity, digital transformation, and sustainability present both challenges and opportunities. Tesco’s ability to adapt to these trends will be critical in maintaining its market leadership and delivering long-term value to customers and stakeholders.</w:t>
      </w:r>
    </w:p>
    <w:p w14:paraId="4D693A1F" w14:textId="77777777" w:rsidR="006870DD" w:rsidRDefault="006870DD" w:rsidP="006870DD"/>
    <w:p w14:paraId="13B01D67" w14:textId="77777777" w:rsidR="002F5E47" w:rsidRPr="002F5E47" w:rsidRDefault="002F5E47" w:rsidP="002F5E47">
      <w:pPr>
        <w:pStyle w:val="Heading1"/>
      </w:pPr>
      <w:bookmarkStart w:id="4" w:name="_Toc225155893"/>
      <w:r w:rsidRPr="002F5E47">
        <w:t>Part 1: Analysis of Innovation Approach and Customer Journey of Tesco plc</w:t>
      </w:r>
      <w:bookmarkEnd w:id="4"/>
    </w:p>
    <w:p w14:paraId="0C4BB5E8" w14:textId="77777777" w:rsidR="002F5E47" w:rsidRDefault="002F5E47" w:rsidP="002F5E47"/>
    <w:p w14:paraId="40E0CDD1" w14:textId="6684B61F" w:rsidR="002F5E47" w:rsidRPr="002F5E47" w:rsidRDefault="002F5E47" w:rsidP="002F5E47">
      <w:pPr>
        <w:rPr>
          <w:rFonts w:ascii="Arial" w:hAnsi="Arial" w:cs="Arial"/>
        </w:rPr>
      </w:pPr>
      <w:r w:rsidRPr="002F5E47">
        <w:t xml:space="preserve">1. </w:t>
      </w:r>
      <w:r w:rsidRPr="002F5E47">
        <w:rPr>
          <w:rFonts w:ascii="Arial" w:hAnsi="Arial" w:cs="Arial"/>
        </w:rPr>
        <w:t>Tesco’s Approach to Innovation</w:t>
      </w:r>
    </w:p>
    <w:p w14:paraId="0B44B1BB" w14:textId="77777777" w:rsidR="002F5E47" w:rsidRPr="002F5E47" w:rsidRDefault="002F5E47" w:rsidP="002F5E47">
      <w:pPr>
        <w:rPr>
          <w:rFonts w:ascii="Arial" w:hAnsi="Arial" w:cs="Arial"/>
        </w:rPr>
      </w:pPr>
      <w:r w:rsidRPr="002F5E47">
        <w:rPr>
          <w:rFonts w:ascii="Arial" w:hAnsi="Arial" w:cs="Arial"/>
        </w:rPr>
        <w:t xml:space="preserve">Innovation at Tesco is largely customer-centric and data-driven, focusing on enhancing convenience, value, and efficiency. Rather than relying solely on radical innovation, Tesco adopts a balanced innovation strategy, combining incremental </w:t>
      </w:r>
      <w:r w:rsidRPr="002F5E47">
        <w:rPr>
          <w:rFonts w:ascii="Arial" w:hAnsi="Arial" w:cs="Arial"/>
        </w:rPr>
        <w:lastRenderedPageBreak/>
        <w:t>improvements with selective transformational initiatives. This approach allows the organisation to remain competitive in a highly price-sensitive and fast-moving retail environment.</w:t>
      </w:r>
    </w:p>
    <w:p w14:paraId="65630E80" w14:textId="77777777" w:rsidR="002F5E47" w:rsidRPr="002F5E47" w:rsidRDefault="002F5E47" w:rsidP="002F5E47">
      <w:pPr>
        <w:rPr>
          <w:rFonts w:ascii="Arial" w:hAnsi="Arial" w:cs="Arial"/>
        </w:rPr>
      </w:pPr>
      <w:r w:rsidRPr="002F5E47">
        <w:rPr>
          <w:rFonts w:ascii="Arial" w:hAnsi="Arial" w:cs="Arial"/>
        </w:rPr>
        <w:t>A key enabler of Tesco’s innovation strategy is its Clubcard loyalty programme, which provides rich customer data. This data is used to personalise promotions, optimise product assortments, and improve overall customer experience. Additionally, Tesco invests heavily in digital infrastructure, including online grocery platforms, mobile applications, and automated supply chains.</w:t>
      </w:r>
    </w:p>
    <w:p w14:paraId="675BC681" w14:textId="48E1B73F" w:rsidR="002F5E47" w:rsidRPr="002F5E47" w:rsidRDefault="002F5E47" w:rsidP="002F5E47">
      <w:pPr>
        <w:rPr>
          <w:rFonts w:ascii="Arial" w:hAnsi="Arial" w:cs="Arial"/>
        </w:rPr>
      </w:pPr>
      <w:r w:rsidRPr="002F5E47">
        <w:rPr>
          <w:rFonts w:ascii="Arial" w:hAnsi="Arial" w:cs="Arial"/>
        </w:rPr>
        <w:t>Tesco’s innovation is also evident in operational areas such as self-checkout systems, scan-as-you-shop technology, and supply chain automation, all aimed at improving efficiency and reducing costs. Furthermore, the company continues to experiment with new store formats and delivery models, reflecting its commitment to adapting to changing consumer behaviours.</w:t>
      </w:r>
      <w:r w:rsidR="007831F9" w:rsidRPr="008C060F">
        <w:rPr>
          <w:rFonts w:ascii="Arial" w:hAnsi="Arial" w:cs="Arial"/>
        </w:rPr>
        <w:t xml:space="preserve"> </w:t>
      </w:r>
      <w:r w:rsidR="007831F9" w:rsidRPr="008C060F">
        <w:rPr>
          <w:rFonts w:ascii="Arial" w:hAnsi="Arial" w:cs="Arial"/>
        </w:rPr>
        <w:t>(</w:t>
      </w:r>
      <w:proofErr w:type="spellStart"/>
      <w:r w:rsidR="007831F9" w:rsidRPr="008C060F">
        <w:rPr>
          <w:rFonts w:ascii="Arial" w:hAnsi="Arial" w:cs="Arial"/>
        </w:rPr>
        <w:t>AInvest</w:t>
      </w:r>
      <w:proofErr w:type="spellEnd"/>
      <w:r w:rsidR="007831F9" w:rsidRPr="008C060F">
        <w:rPr>
          <w:rFonts w:ascii="Arial" w:hAnsi="Arial" w:cs="Arial"/>
        </w:rPr>
        <w:t>, 2026).</w:t>
      </w:r>
    </w:p>
    <w:p w14:paraId="46DB398D" w14:textId="77777777" w:rsidR="002F5E47" w:rsidRPr="002F5E47" w:rsidRDefault="002F5E47" w:rsidP="002F5E47">
      <w:pPr>
        <w:rPr>
          <w:rFonts w:ascii="Arial" w:hAnsi="Arial" w:cs="Arial"/>
        </w:rPr>
      </w:pPr>
      <w:r w:rsidRPr="002F5E47">
        <w:rPr>
          <w:rFonts w:ascii="Arial" w:hAnsi="Arial" w:cs="Arial"/>
        </w:rPr>
        <w:t>2. Application of the Innovation Ambition Matrix</w:t>
      </w:r>
    </w:p>
    <w:p w14:paraId="633BA545" w14:textId="77777777" w:rsidR="002F5E47" w:rsidRPr="002F5E47" w:rsidRDefault="002F5E47" w:rsidP="002F5E47">
      <w:pPr>
        <w:rPr>
          <w:rFonts w:ascii="Arial" w:hAnsi="Arial" w:cs="Arial"/>
        </w:rPr>
      </w:pPr>
      <w:r w:rsidRPr="002F5E47">
        <w:rPr>
          <w:rFonts w:ascii="Arial" w:hAnsi="Arial" w:cs="Arial"/>
        </w:rPr>
        <w:t>The Innovation Ambition Matrix categorises innovation into three levels:</w:t>
      </w:r>
    </w:p>
    <w:p w14:paraId="02403A1D" w14:textId="77777777" w:rsidR="002F5E47" w:rsidRPr="002F5E47" w:rsidRDefault="002F5E47" w:rsidP="002F5E47">
      <w:pPr>
        <w:numPr>
          <w:ilvl w:val="0"/>
          <w:numId w:val="1"/>
        </w:numPr>
        <w:rPr>
          <w:rFonts w:ascii="Arial" w:hAnsi="Arial" w:cs="Arial"/>
        </w:rPr>
      </w:pPr>
      <w:r w:rsidRPr="002F5E47">
        <w:rPr>
          <w:rFonts w:ascii="Arial" w:hAnsi="Arial" w:cs="Arial"/>
        </w:rPr>
        <w:t xml:space="preserve">Core Innovation (enhancements to existing products/services) </w:t>
      </w:r>
    </w:p>
    <w:p w14:paraId="7502092E" w14:textId="77777777" w:rsidR="002F5E47" w:rsidRPr="002F5E47" w:rsidRDefault="002F5E47" w:rsidP="002F5E47">
      <w:pPr>
        <w:numPr>
          <w:ilvl w:val="0"/>
          <w:numId w:val="1"/>
        </w:numPr>
        <w:rPr>
          <w:rFonts w:ascii="Arial" w:hAnsi="Arial" w:cs="Arial"/>
        </w:rPr>
      </w:pPr>
      <w:r w:rsidRPr="002F5E47">
        <w:rPr>
          <w:rFonts w:ascii="Arial" w:hAnsi="Arial" w:cs="Arial"/>
        </w:rPr>
        <w:t xml:space="preserve">Adjacent Innovation (expansion into new areas related to the core business) </w:t>
      </w:r>
    </w:p>
    <w:p w14:paraId="6A270EB7" w14:textId="77777777" w:rsidR="002F5E47" w:rsidRPr="002F5E47" w:rsidRDefault="002F5E47" w:rsidP="002F5E47">
      <w:pPr>
        <w:numPr>
          <w:ilvl w:val="0"/>
          <w:numId w:val="1"/>
        </w:numPr>
        <w:rPr>
          <w:rFonts w:ascii="Arial" w:hAnsi="Arial" w:cs="Arial"/>
        </w:rPr>
      </w:pPr>
      <w:r w:rsidRPr="002F5E47">
        <w:rPr>
          <w:rFonts w:ascii="Arial" w:hAnsi="Arial" w:cs="Arial"/>
        </w:rPr>
        <w:t xml:space="preserve">Transformational Innovation (creation of entirely new business models) </w:t>
      </w:r>
    </w:p>
    <w:p w14:paraId="776C6DB3" w14:textId="77777777" w:rsidR="002F5E47" w:rsidRPr="002F5E47" w:rsidRDefault="002F5E47" w:rsidP="002F5E47">
      <w:pPr>
        <w:rPr>
          <w:rFonts w:ascii="Arial" w:hAnsi="Arial" w:cs="Arial"/>
        </w:rPr>
      </w:pPr>
      <w:r w:rsidRPr="002F5E47">
        <w:rPr>
          <w:rFonts w:ascii="Arial" w:hAnsi="Arial" w:cs="Arial"/>
        </w:rPr>
        <w:t>2.1 Core Innovation</w:t>
      </w:r>
    </w:p>
    <w:p w14:paraId="15B96976" w14:textId="77777777" w:rsidR="002F5E47" w:rsidRPr="002F5E47" w:rsidRDefault="002F5E47" w:rsidP="002F5E47">
      <w:pPr>
        <w:rPr>
          <w:rFonts w:ascii="Arial" w:hAnsi="Arial" w:cs="Arial"/>
        </w:rPr>
      </w:pPr>
      <w:r w:rsidRPr="002F5E47">
        <w:rPr>
          <w:rFonts w:ascii="Arial" w:hAnsi="Arial" w:cs="Arial"/>
        </w:rPr>
        <w:t>Tesco’s innovation strategy is heavily concentrated in the core innovation category. These initiatives focus on improving existing operations and customer experiences.</w:t>
      </w:r>
    </w:p>
    <w:p w14:paraId="050F8A0B" w14:textId="77777777" w:rsidR="002F5E47" w:rsidRPr="002F5E47" w:rsidRDefault="002F5E47" w:rsidP="002F5E47">
      <w:pPr>
        <w:rPr>
          <w:rFonts w:ascii="Arial" w:hAnsi="Arial" w:cs="Arial"/>
        </w:rPr>
      </w:pPr>
      <w:r w:rsidRPr="002F5E47">
        <w:rPr>
          <w:rFonts w:ascii="Arial" w:hAnsi="Arial" w:cs="Arial"/>
        </w:rPr>
        <w:t>Examples include:</w:t>
      </w:r>
    </w:p>
    <w:p w14:paraId="402F87FC" w14:textId="77777777" w:rsidR="002F5E47" w:rsidRPr="002F5E47" w:rsidRDefault="002F5E47" w:rsidP="002F5E47">
      <w:pPr>
        <w:numPr>
          <w:ilvl w:val="0"/>
          <w:numId w:val="2"/>
        </w:numPr>
        <w:rPr>
          <w:rFonts w:ascii="Arial" w:hAnsi="Arial" w:cs="Arial"/>
        </w:rPr>
      </w:pPr>
      <w:r w:rsidRPr="002F5E47">
        <w:rPr>
          <w:rFonts w:ascii="Arial" w:hAnsi="Arial" w:cs="Arial"/>
        </w:rPr>
        <w:t xml:space="preserve">Enhancement of own-brand product ranges, including value and premium lines </w:t>
      </w:r>
    </w:p>
    <w:p w14:paraId="7A80AD07" w14:textId="77777777" w:rsidR="002F5E47" w:rsidRPr="002F5E47" w:rsidRDefault="002F5E47" w:rsidP="002F5E47">
      <w:pPr>
        <w:numPr>
          <w:ilvl w:val="0"/>
          <w:numId w:val="2"/>
        </w:numPr>
        <w:rPr>
          <w:rFonts w:ascii="Arial" w:hAnsi="Arial" w:cs="Arial"/>
        </w:rPr>
      </w:pPr>
      <w:r w:rsidRPr="002F5E47">
        <w:rPr>
          <w:rFonts w:ascii="Arial" w:hAnsi="Arial" w:cs="Arial"/>
        </w:rPr>
        <w:t xml:space="preserve">Continuous improvement of the Clubcard scheme, offering personalised pricing </w:t>
      </w:r>
    </w:p>
    <w:p w14:paraId="357AE79F" w14:textId="77777777" w:rsidR="002F5E47" w:rsidRPr="002F5E47" w:rsidRDefault="002F5E47" w:rsidP="002F5E47">
      <w:pPr>
        <w:numPr>
          <w:ilvl w:val="0"/>
          <w:numId w:val="2"/>
        </w:numPr>
        <w:rPr>
          <w:rFonts w:ascii="Arial" w:hAnsi="Arial" w:cs="Arial"/>
        </w:rPr>
      </w:pPr>
      <w:r w:rsidRPr="002F5E47">
        <w:rPr>
          <w:rFonts w:ascii="Arial" w:hAnsi="Arial" w:cs="Arial"/>
        </w:rPr>
        <w:t xml:space="preserve">Introduction of self-service checkouts and contactless payments </w:t>
      </w:r>
    </w:p>
    <w:p w14:paraId="47147ED3" w14:textId="77777777" w:rsidR="002F5E47" w:rsidRPr="002F5E47" w:rsidRDefault="002F5E47" w:rsidP="002F5E47">
      <w:pPr>
        <w:numPr>
          <w:ilvl w:val="0"/>
          <w:numId w:val="2"/>
        </w:numPr>
        <w:rPr>
          <w:rFonts w:ascii="Arial" w:hAnsi="Arial" w:cs="Arial"/>
        </w:rPr>
      </w:pPr>
      <w:r w:rsidRPr="002F5E47">
        <w:rPr>
          <w:rFonts w:ascii="Arial" w:hAnsi="Arial" w:cs="Arial"/>
        </w:rPr>
        <w:t xml:space="preserve">Optimisation of store layouts for better navigation and product visibility </w:t>
      </w:r>
    </w:p>
    <w:p w14:paraId="07F1C567" w14:textId="487B7E10" w:rsidR="002F5E47" w:rsidRPr="002F5E47" w:rsidRDefault="002F5E47" w:rsidP="002F5E47">
      <w:pPr>
        <w:rPr>
          <w:rFonts w:ascii="Arial" w:hAnsi="Arial" w:cs="Arial"/>
        </w:rPr>
      </w:pPr>
      <w:r w:rsidRPr="002F5E47">
        <w:rPr>
          <w:rFonts w:ascii="Arial" w:hAnsi="Arial" w:cs="Arial"/>
        </w:rPr>
        <w:t>These innovations are low-risk and deliver immediate value by improving efficiency and customer satisfaction. They also help Tesco remain competitive on price and convenience.</w:t>
      </w:r>
    </w:p>
    <w:p w14:paraId="612EC0EE" w14:textId="77777777" w:rsidR="002F5E47" w:rsidRPr="002F5E47" w:rsidRDefault="002F5E47" w:rsidP="002F5E47">
      <w:pPr>
        <w:rPr>
          <w:rFonts w:ascii="Arial" w:hAnsi="Arial" w:cs="Arial"/>
        </w:rPr>
      </w:pPr>
      <w:r w:rsidRPr="002F5E47">
        <w:rPr>
          <w:rFonts w:ascii="Arial" w:hAnsi="Arial" w:cs="Arial"/>
        </w:rPr>
        <w:t>2.2 Adjacent Innovation</w:t>
      </w:r>
    </w:p>
    <w:p w14:paraId="59AC535C" w14:textId="77777777" w:rsidR="002F5E47" w:rsidRPr="002F5E47" w:rsidRDefault="002F5E47" w:rsidP="002F5E47">
      <w:pPr>
        <w:rPr>
          <w:rFonts w:ascii="Arial" w:hAnsi="Arial" w:cs="Arial"/>
        </w:rPr>
      </w:pPr>
      <w:r w:rsidRPr="002F5E47">
        <w:rPr>
          <w:rFonts w:ascii="Arial" w:hAnsi="Arial" w:cs="Arial"/>
        </w:rPr>
        <w:t>Tesco has also invested in adjacent innovation, expanding beyond traditional grocery retail into complementary services.</w:t>
      </w:r>
    </w:p>
    <w:p w14:paraId="4306D5A6" w14:textId="77777777" w:rsidR="002F5E47" w:rsidRPr="002F5E47" w:rsidRDefault="002F5E47" w:rsidP="002F5E47">
      <w:pPr>
        <w:rPr>
          <w:rFonts w:ascii="Arial" w:hAnsi="Arial" w:cs="Arial"/>
        </w:rPr>
      </w:pPr>
      <w:r w:rsidRPr="002F5E47">
        <w:rPr>
          <w:rFonts w:ascii="Arial" w:hAnsi="Arial" w:cs="Arial"/>
        </w:rPr>
        <w:lastRenderedPageBreak/>
        <w:t>Key examples include:</w:t>
      </w:r>
    </w:p>
    <w:p w14:paraId="783F2A5A" w14:textId="77777777" w:rsidR="002F5E47" w:rsidRPr="002F5E47" w:rsidRDefault="002F5E47" w:rsidP="002F5E47">
      <w:pPr>
        <w:numPr>
          <w:ilvl w:val="0"/>
          <w:numId w:val="3"/>
        </w:numPr>
        <w:rPr>
          <w:rFonts w:ascii="Arial" w:hAnsi="Arial" w:cs="Arial"/>
        </w:rPr>
      </w:pPr>
      <w:r w:rsidRPr="002F5E47">
        <w:rPr>
          <w:rFonts w:ascii="Arial" w:hAnsi="Arial" w:cs="Arial"/>
        </w:rPr>
        <w:t xml:space="preserve">Tesco Bank, offering financial services such as insurance and credit cards </w:t>
      </w:r>
    </w:p>
    <w:p w14:paraId="2A48B1DD" w14:textId="77777777" w:rsidR="002F5E47" w:rsidRPr="002F5E47" w:rsidRDefault="002F5E47" w:rsidP="002F5E47">
      <w:pPr>
        <w:numPr>
          <w:ilvl w:val="0"/>
          <w:numId w:val="3"/>
        </w:numPr>
        <w:rPr>
          <w:rFonts w:ascii="Arial" w:hAnsi="Arial" w:cs="Arial"/>
        </w:rPr>
      </w:pPr>
      <w:r w:rsidRPr="002F5E47">
        <w:rPr>
          <w:rFonts w:ascii="Arial" w:hAnsi="Arial" w:cs="Arial"/>
        </w:rPr>
        <w:t xml:space="preserve">Tesco Mobile, providing telecommunications services </w:t>
      </w:r>
    </w:p>
    <w:p w14:paraId="41DC25CE" w14:textId="77777777" w:rsidR="002F5E47" w:rsidRPr="002F5E47" w:rsidRDefault="002F5E47" w:rsidP="002F5E47">
      <w:pPr>
        <w:numPr>
          <w:ilvl w:val="0"/>
          <w:numId w:val="3"/>
        </w:numPr>
        <w:rPr>
          <w:rFonts w:ascii="Arial" w:hAnsi="Arial" w:cs="Arial"/>
        </w:rPr>
      </w:pPr>
      <w:r w:rsidRPr="002F5E47">
        <w:rPr>
          <w:rFonts w:ascii="Arial" w:hAnsi="Arial" w:cs="Arial"/>
        </w:rPr>
        <w:t xml:space="preserve">Expansion of online grocery delivery and click-and-collect services </w:t>
      </w:r>
    </w:p>
    <w:p w14:paraId="35A3245B" w14:textId="77777777" w:rsidR="002F5E47" w:rsidRPr="002F5E47" w:rsidRDefault="002F5E47" w:rsidP="002F5E47">
      <w:pPr>
        <w:numPr>
          <w:ilvl w:val="0"/>
          <w:numId w:val="3"/>
        </w:numPr>
        <w:rPr>
          <w:rFonts w:ascii="Arial" w:hAnsi="Arial" w:cs="Arial"/>
        </w:rPr>
      </w:pPr>
      <w:r w:rsidRPr="002F5E47">
        <w:rPr>
          <w:rFonts w:ascii="Arial" w:hAnsi="Arial" w:cs="Arial"/>
        </w:rPr>
        <w:t xml:space="preserve">Development of ready-to-eat and meal solutions for convenience-focused consumers </w:t>
      </w:r>
    </w:p>
    <w:p w14:paraId="4C40A078" w14:textId="56584E22" w:rsidR="002F5E47" w:rsidRPr="002F5E47" w:rsidRDefault="002F5E47" w:rsidP="002F5E47">
      <w:pPr>
        <w:rPr>
          <w:rFonts w:ascii="Arial" w:hAnsi="Arial" w:cs="Arial"/>
        </w:rPr>
      </w:pPr>
      <w:r w:rsidRPr="002F5E47">
        <w:rPr>
          <w:rFonts w:ascii="Arial" w:hAnsi="Arial" w:cs="Arial"/>
        </w:rPr>
        <w:t>These innovations leverage Tesco’s existing customer base and brand trust while diversifying revenue streams. They also enhance the overall ecosystem around the customer, increasing engagement and loyalty.</w:t>
      </w:r>
      <w:r w:rsidR="007831F9" w:rsidRPr="008C060F">
        <w:rPr>
          <w:rFonts w:ascii="Arial" w:hAnsi="Arial" w:cs="Arial"/>
        </w:rPr>
        <w:t xml:space="preserve"> </w:t>
      </w:r>
      <w:r w:rsidR="007831F9" w:rsidRPr="008C060F">
        <w:rPr>
          <w:rFonts w:ascii="Arial" w:hAnsi="Arial" w:cs="Arial"/>
        </w:rPr>
        <w:t>(The Guardian, 2025).</w:t>
      </w:r>
    </w:p>
    <w:p w14:paraId="6658F595" w14:textId="77777777" w:rsidR="002F5E47" w:rsidRPr="002F5E47" w:rsidRDefault="002F5E47" w:rsidP="002F5E47">
      <w:pPr>
        <w:rPr>
          <w:rFonts w:ascii="Arial" w:hAnsi="Arial" w:cs="Arial"/>
        </w:rPr>
      </w:pPr>
      <w:r w:rsidRPr="002F5E47">
        <w:rPr>
          <w:rFonts w:ascii="Arial" w:hAnsi="Arial" w:cs="Arial"/>
        </w:rPr>
        <w:t>2.3 Transformational Innovation</w:t>
      </w:r>
    </w:p>
    <w:p w14:paraId="7DD234BC" w14:textId="77777777" w:rsidR="002F5E47" w:rsidRPr="002F5E47" w:rsidRDefault="002F5E47" w:rsidP="002F5E47">
      <w:pPr>
        <w:rPr>
          <w:rFonts w:ascii="Arial" w:hAnsi="Arial" w:cs="Arial"/>
        </w:rPr>
      </w:pPr>
      <w:r w:rsidRPr="002F5E47">
        <w:rPr>
          <w:rFonts w:ascii="Arial" w:hAnsi="Arial" w:cs="Arial"/>
        </w:rPr>
        <w:t>Tesco engages more cautiously in transformational innovation, reflecting the risks and investment required.</w:t>
      </w:r>
    </w:p>
    <w:p w14:paraId="043E07D0" w14:textId="77777777" w:rsidR="002F5E47" w:rsidRPr="002F5E47" w:rsidRDefault="002F5E47" w:rsidP="002F5E47">
      <w:pPr>
        <w:rPr>
          <w:rFonts w:ascii="Arial" w:hAnsi="Arial" w:cs="Arial"/>
        </w:rPr>
      </w:pPr>
      <w:r w:rsidRPr="002F5E47">
        <w:rPr>
          <w:rFonts w:ascii="Arial" w:hAnsi="Arial" w:cs="Arial"/>
        </w:rPr>
        <w:t>Examples include:</w:t>
      </w:r>
    </w:p>
    <w:p w14:paraId="5ABE5F3F" w14:textId="77777777" w:rsidR="002F5E47" w:rsidRPr="002F5E47" w:rsidRDefault="002F5E47" w:rsidP="002F5E47">
      <w:pPr>
        <w:numPr>
          <w:ilvl w:val="0"/>
          <w:numId w:val="4"/>
        </w:numPr>
        <w:rPr>
          <w:rFonts w:ascii="Arial" w:hAnsi="Arial" w:cs="Arial"/>
        </w:rPr>
      </w:pPr>
      <w:r w:rsidRPr="002F5E47">
        <w:rPr>
          <w:rFonts w:ascii="Arial" w:hAnsi="Arial" w:cs="Arial"/>
        </w:rPr>
        <w:t xml:space="preserve">Exploration of cashier-less store technology </w:t>
      </w:r>
    </w:p>
    <w:p w14:paraId="5458E5ED" w14:textId="77777777" w:rsidR="002F5E47" w:rsidRPr="002F5E47" w:rsidRDefault="002F5E47" w:rsidP="002F5E47">
      <w:pPr>
        <w:numPr>
          <w:ilvl w:val="0"/>
          <w:numId w:val="4"/>
        </w:numPr>
        <w:rPr>
          <w:rFonts w:ascii="Arial" w:hAnsi="Arial" w:cs="Arial"/>
        </w:rPr>
      </w:pPr>
      <w:r w:rsidRPr="002F5E47">
        <w:rPr>
          <w:rFonts w:ascii="Arial" w:hAnsi="Arial" w:cs="Arial"/>
        </w:rPr>
        <w:t xml:space="preserve">Use of AI and predictive analytics in supply chain management </w:t>
      </w:r>
    </w:p>
    <w:p w14:paraId="7179A078" w14:textId="77777777" w:rsidR="002F5E47" w:rsidRPr="002F5E47" w:rsidRDefault="002F5E47" w:rsidP="002F5E47">
      <w:pPr>
        <w:numPr>
          <w:ilvl w:val="0"/>
          <w:numId w:val="4"/>
        </w:numPr>
        <w:rPr>
          <w:rFonts w:ascii="Arial" w:hAnsi="Arial" w:cs="Arial"/>
        </w:rPr>
      </w:pPr>
      <w:r w:rsidRPr="002F5E47">
        <w:rPr>
          <w:rFonts w:ascii="Arial" w:hAnsi="Arial" w:cs="Arial"/>
        </w:rPr>
        <w:t xml:space="preserve">Investment in automated fulfilment centres for online orders </w:t>
      </w:r>
    </w:p>
    <w:p w14:paraId="4E39C1BA" w14:textId="3A4DA0DC" w:rsidR="002F5E47" w:rsidRPr="002F5E47" w:rsidRDefault="002F5E47" w:rsidP="002F5E47">
      <w:pPr>
        <w:rPr>
          <w:rFonts w:ascii="Arial" w:hAnsi="Arial" w:cs="Arial"/>
        </w:rPr>
      </w:pPr>
      <w:r w:rsidRPr="002F5E47">
        <w:rPr>
          <w:rFonts w:ascii="Arial" w:hAnsi="Arial" w:cs="Arial"/>
        </w:rPr>
        <w:t>While these innovations have the potential to significantly reshape retail operations, Tesco adopts a gradual approach, often piloting initiatives before scaling them. This reduces risk while allowing the organisation to remain adaptive.</w:t>
      </w:r>
    </w:p>
    <w:p w14:paraId="18C9D5BD" w14:textId="77777777" w:rsidR="002F5E47" w:rsidRPr="002F5E47" w:rsidRDefault="002F5E47" w:rsidP="002F5E47">
      <w:pPr>
        <w:rPr>
          <w:rFonts w:ascii="Arial" w:hAnsi="Arial" w:cs="Arial"/>
        </w:rPr>
      </w:pPr>
      <w:r w:rsidRPr="002F5E47">
        <w:rPr>
          <w:rFonts w:ascii="Arial" w:hAnsi="Arial" w:cs="Arial"/>
        </w:rPr>
        <w:t>2.4 Evaluation of Tesco’s Innovation Strategy</w:t>
      </w:r>
    </w:p>
    <w:p w14:paraId="12196CFC" w14:textId="7C6FE413" w:rsidR="002F5E47" w:rsidRPr="002F5E47" w:rsidRDefault="002F5E47" w:rsidP="002F5E47">
      <w:pPr>
        <w:rPr>
          <w:rFonts w:ascii="Arial" w:hAnsi="Arial" w:cs="Arial"/>
        </w:rPr>
      </w:pPr>
      <w:r w:rsidRPr="002F5E47">
        <w:rPr>
          <w:rFonts w:ascii="Arial" w:hAnsi="Arial" w:cs="Arial"/>
        </w:rPr>
        <w:t>Tesco’s position within the Innovation Ambition Matrix shows a strong emphasis on core and adjacent innovation, with selective transformational initiatives. This approach is appropriate given the competitive nature of the grocery sector, where margins are tight and customer expectations are constantly evolving.</w:t>
      </w:r>
      <w:r w:rsidR="007831F9" w:rsidRPr="008C060F">
        <w:rPr>
          <w:rFonts w:ascii="Arial" w:hAnsi="Arial" w:cs="Arial"/>
        </w:rPr>
        <w:t xml:space="preserve"> </w:t>
      </w:r>
      <w:r w:rsidR="007831F9" w:rsidRPr="008C060F">
        <w:rPr>
          <w:rFonts w:ascii="Arial" w:hAnsi="Arial" w:cs="Arial"/>
        </w:rPr>
        <w:t>(Grocery Trade News, 2025).</w:t>
      </w:r>
    </w:p>
    <w:p w14:paraId="7476B14C" w14:textId="77777777" w:rsidR="002F5E47" w:rsidRPr="002F5E47" w:rsidRDefault="002F5E47" w:rsidP="002F5E47">
      <w:pPr>
        <w:rPr>
          <w:rFonts w:ascii="Arial" w:hAnsi="Arial" w:cs="Arial"/>
        </w:rPr>
      </w:pPr>
      <w:r w:rsidRPr="002F5E47">
        <w:rPr>
          <w:rFonts w:ascii="Arial" w:hAnsi="Arial" w:cs="Arial"/>
        </w:rPr>
        <w:t>However, this strategy may also present limitations:</w:t>
      </w:r>
    </w:p>
    <w:p w14:paraId="087CA1D4" w14:textId="77777777" w:rsidR="002F5E47" w:rsidRPr="002F5E47" w:rsidRDefault="002F5E47" w:rsidP="002F5E47">
      <w:pPr>
        <w:numPr>
          <w:ilvl w:val="0"/>
          <w:numId w:val="5"/>
        </w:numPr>
        <w:rPr>
          <w:rFonts w:ascii="Arial" w:hAnsi="Arial" w:cs="Arial"/>
        </w:rPr>
      </w:pPr>
      <w:r w:rsidRPr="002F5E47">
        <w:rPr>
          <w:rFonts w:ascii="Arial" w:hAnsi="Arial" w:cs="Arial"/>
        </w:rPr>
        <w:t xml:space="preserve">Over-reliance on incremental innovation may reduce long-term differentiation </w:t>
      </w:r>
    </w:p>
    <w:p w14:paraId="3059072D" w14:textId="77777777" w:rsidR="002F5E47" w:rsidRPr="002F5E47" w:rsidRDefault="002F5E47" w:rsidP="002F5E47">
      <w:pPr>
        <w:numPr>
          <w:ilvl w:val="0"/>
          <w:numId w:val="5"/>
        </w:numPr>
        <w:rPr>
          <w:rFonts w:ascii="Arial" w:hAnsi="Arial" w:cs="Arial"/>
        </w:rPr>
      </w:pPr>
      <w:r w:rsidRPr="002F5E47">
        <w:rPr>
          <w:rFonts w:ascii="Arial" w:hAnsi="Arial" w:cs="Arial"/>
        </w:rPr>
        <w:t xml:space="preserve">Competitors adopting more aggressive digital transformation could gain advantage </w:t>
      </w:r>
    </w:p>
    <w:p w14:paraId="627515EC" w14:textId="77777777" w:rsidR="002F5E47" w:rsidRPr="002F5E47" w:rsidRDefault="002F5E47" w:rsidP="002F5E47">
      <w:pPr>
        <w:numPr>
          <w:ilvl w:val="0"/>
          <w:numId w:val="5"/>
        </w:numPr>
        <w:rPr>
          <w:rFonts w:ascii="Arial" w:hAnsi="Arial" w:cs="Arial"/>
        </w:rPr>
      </w:pPr>
      <w:r w:rsidRPr="002F5E47">
        <w:rPr>
          <w:rFonts w:ascii="Arial" w:hAnsi="Arial" w:cs="Arial"/>
        </w:rPr>
        <w:t xml:space="preserve">Transformational opportunities may not be fully exploited </w:t>
      </w:r>
    </w:p>
    <w:p w14:paraId="10E866EB" w14:textId="3AA03D47" w:rsidR="002F5E47" w:rsidRPr="002F5E47" w:rsidRDefault="002F5E47" w:rsidP="002F5E47">
      <w:pPr>
        <w:rPr>
          <w:rFonts w:ascii="Arial" w:hAnsi="Arial" w:cs="Arial"/>
        </w:rPr>
      </w:pPr>
      <w:r w:rsidRPr="002F5E47">
        <w:rPr>
          <w:rFonts w:ascii="Arial" w:hAnsi="Arial" w:cs="Arial"/>
        </w:rPr>
        <w:t>Overall, Tesco’s innovation approach is pragmatic, customer-focused, and risk-aware, enabling steady growth while maintaining operational stability.</w:t>
      </w:r>
    </w:p>
    <w:p w14:paraId="3EC0F7A6" w14:textId="77777777" w:rsidR="002F5E47" w:rsidRPr="002F5E47" w:rsidRDefault="002F5E47" w:rsidP="002F5E47">
      <w:pPr>
        <w:rPr>
          <w:rFonts w:ascii="Arial" w:hAnsi="Arial" w:cs="Arial"/>
        </w:rPr>
      </w:pPr>
      <w:r w:rsidRPr="002F5E47">
        <w:rPr>
          <w:rFonts w:ascii="Arial" w:hAnsi="Arial" w:cs="Arial"/>
        </w:rPr>
        <w:t>3. Current Customer Journey Analysis</w:t>
      </w:r>
    </w:p>
    <w:p w14:paraId="15908601" w14:textId="6EFBD36B" w:rsidR="002F5E47" w:rsidRPr="002F5E47" w:rsidRDefault="002F5E47" w:rsidP="002F5E47">
      <w:pPr>
        <w:rPr>
          <w:rFonts w:ascii="Arial" w:hAnsi="Arial" w:cs="Arial"/>
        </w:rPr>
      </w:pPr>
      <w:r w:rsidRPr="002F5E47">
        <w:rPr>
          <w:rFonts w:ascii="Arial" w:hAnsi="Arial" w:cs="Arial"/>
        </w:rPr>
        <w:lastRenderedPageBreak/>
        <w:t>Understanding Tesco’s customer journey is essential for identifying how innovation is applied in practice. The journey typically consists of several stages: awareness, consideration, purchase, and post-purchase.</w:t>
      </w:r>
      <w:r w:rsidR="007831F9" w:rsidRPr="008C060F">
        <w:rPr>
          <w:rFonts w:ascii="Arial" w:hAnsi="Arial" w:cs="Arial"/>
        </w:rPr>
        <w:t xml:space="preserve"> </w:t>
      </w:r>
      <w:r w:rsidR="007831F9" w:rsidRPr="008C060F">
        <w:rPr>
          <w:rFonts w:ascii="Arial" w:hAnsi="Arial" w:cs="Arial"/>
        </w:rPr>
        <w:t>(The Sun, 2025)</w:t>
      </w:r>
    </w:p>
    <w:p w14:paraId="64719C98" w14:textId="77777777" w:rsidR="002F5E47" w:rsidRPr="002F5E47" w:rsidRDefault="002F5E47" w:rsidP="002F5E47">
      <w:pPr>
        <w:rPr>
          <w:rFonts w:ascii="Arial" w:hAnsi="Arial" w:cs="Arial"/>
        </w:rPr>
      </w:pPr>
      <w:r w:rsidRPr="002F5E47">
        <w:rPr>
          <w:rFonts w:ascii="Arial" w:hAnsi="Arial" w:cs="Arial"/>
        </w:rPr>
        <w:t>4. Visualised Current Customer Journey Map</w:t>
      </w:r>
    </w:p>
    <w:p w14:paraId="759150F3" w14:textId="77777777" w:rsidR="002F5E47" w:rsidRPr="002F5E47" w:rsidRDefault="002F5E47" w:rsidP="002F5E47">
      <w:pPr>
        <w:rPr>
          <w:rFonts w:ascii="Arial" w:hAnsi="Arial" w:cs="Arial"/>
        </w:rPr>
      </w:pPr>
      <w:r w:rsidRPr="002F5E47">
        <w:rPr>
          <w:rFonts w:ascii="Arial" w:hAnsi="Arial" w:cs="Arial"/>
        </w:rPr>
        <w:t>Stage 1: Awareness</w:t>
      </w:r>
    </w:p>
    <w:p w14:paraId="62DB8365" w14:textId="77777777" w:rsidR="002F5E47" w:rsidRPr="002F5E47" w:rsidRDefault="002F5E47" w:rsidP="002F5E47">
      <w:pPr>
        <w:rPr>
          <w:rFonts w:ascii="Arial" w:hAnsi="Arial" w:cs="Arial"/>
        </w:rPr>
      </w:pPr>
      <w:r w:rsidRPr="002F5E47">
        <w:rPr>
          <w:rFonts w:ascii="Arial" w:hAnsi="Arial" w:cs="Arial"/>
        </w:rPr>
        <w:t>Customer Actions:</w:t>
      </w:r>
    </w:p>
    <w:p w14:paraId="1A4CA31E" w14:textId="77777777" w:rsidR="002F5E47" w:rsidRPr="002F5E47" w:rsidRDefault="002F5E47" w:rsidP="002F5E47">
      <w:pPr>
        <w:numPr>
          <w:ilvl w:val="0"/>
          <w:numId w:val="6"/>
        </w:numPr>
        <w:rPr>
          <w:rFonts w:ascii="Arial" w:hAnsi="Arial" w:cs="Arial"/>
        </w:rPr>
      </w:pPr>
      <w:r w:rsidRPr="002F5E47">
        <w:rPr>
          <w:rFonts w:ascii="Arial" w:hAnsi="Arial" w:cs="Arial"/>
        </w:rPr>
        <w:t xml:space="preserve">Sees advertisements (TV, online, social media) </w:t>
      </w:r>
    </w:p>
    <w:p w14:paraId="091A7F2F" w14:textId="77777777" w:rsidR="002F5E47" w:rsidRPr="002F5E47" w:rsidRDefault="002F5E47" w:rsidP="002F5E47">
      <w:pPr>
        <w:numPr>
          <w:ilvl w:val="0"/>
          <w:numId w:val="6"/>
        </w:numPr>
        <w:rPr>
          <w:rFonts w:ascii="Arial" w:hAnsi="Arial" w:cs="Arial"/>
        </w:rPr>
      </w:pPr>
      <w:r w:rsidRPr="002F5E47">
        <w:rPr>
          <w:rFonts w:ascii="Arial" w:hAnsi="Arial" w:cs="Arial"/>
        </w:rPr>
        <w:t xml:space="preserve">Receives Clubcard offers or emails </w:t>
      </w:r>
    </w:p>
    <w:p w14:paraId="588DD3E9" w14:textId="77777777" w:rsidR="002F5E47" w:rsidRPr="002F5E47" w:rsidRDefault="002F5E47" w:rsidP="002F5E47">
      <w:pPr>
        <w:rPr>
          <w:rFonts w:ascii="Arial" w:hAnsi="Arial" w:cs="Arial"/>
        </w:rPr>
      </w:pPr>
      <w:r w:rsidRPr="002F5E47">
        <w:rPr>
          <w:rFonts w:ascii="Arial" w:hAnsi="Arial" w:cs="Arial"/>
        </w:rPr>
        <w:t>Touchpoints:</w:t>
      </w:r>
    </w:p>
    <w:p w14:paraId="5407876E" w14:textId="77777777" w:rsidR="002F5E47" w:rsidRPr="002F5E47" w:rsidRDefault="002F5E47" w:rsidP="002F5E47">
      <w:pPr>
        <w:numPr>
          <w:ilvl w:val="0"/>
          <w:numId w:val="7"/>
        </w:numPr>
        <w:rPr>
          <w:rFonts w:ascii="Arial" w:hAnsi="Arial" w:cs="Arial"/>
        </w:rPr>
      </w:pPr>
      <w:r w:rsidRPr="002F5E47">
        <w:rPr>
          <w:rFonts w:ascii="Arial" w:hAnsi="Arial" w:cs="Arial"/>
        </w:rPr>
        <w:t xml:space="preserve">Website, mobile app </w:t>
      </w:r>
    </w:p>
    <w:p w14:paraId="3FE3757B" w14:textId="77777777" w:rsidR="002F5E47" w:rsidRPr="002F5E47" w:rsidRDefault="002F5E47" w:rsidP="002F5E47">
      <w:pPr>
        <w:numPr>
          <w:ilvl w:val="0"/>
          <w:numId w:val="7"/>
        </w:numPr>
        <w:rPr>
          <w:rFonts w:ascii="Arial" w:hAnsi="Arial" w:cs="Arial"/>
        </w:rPr>
      </w:pPr>
      <w:r w:rsidRPr="002F5E47">
        <w:rPr>
          <w:rFonts w:ascii="Arial" w:hAnsi="Arial" w:cs="Arial"/>
        </w:rPr>
        <w:t xml:space="preserve">Digital marketing channels </w:t>
      </w:r>
    </w:p>
    <w:p w14:paraId="141EC674" w14:textId="77777777" w:rsidR="002F5E47" w:rsidRPr="002F5E47" w:rsidRDefault="002F5E47" w:rsidP="002F5E47">
      <w:pPr>
        <w:numPr>
          <w:ilvl w:val="0"/>
          <w:numId w:val="7"/>
        </w:numPr>
        <w:rPr>
          <w:rFonts w:ascii="Arial" w:hAnsi="Arial" w:cs="Arial"/>
        </w:rPr>
      </w:pPr>
      <w:r w:rsidRPr="002F5E47">
        <w:rPr>
          <w:rFonts w:ascii="Arial" w:hAnsi="Arial" w:cs="Arial"/>
        </w:rPr>
        <w:t xml:space="preserve">In-store promotions </w:t>
      </w:r>
    </w:p>
    <w:p w14:paraId="7BB010A7" w14:textId="77777777" w:rsidR="002F5E47" w:rsidRPr="002F5E47" w:rsidRDefault="002F5E47" w:rsidP="002F5E47">
      <w:pPr>
        <w:rPr>
          <w:rFonts w:ascii="Arial" w:hAnsi="Arial" w:cs="Arial"/>
        </w:rPr>
      </w:pPr>
      <w:r w:rsidRPr="002F5E47">
        <w:rPr>
          <w:rFonts w:ascii="Arial" w:hAnsi="Arial" w:cs="Arial"/>
        </w:rPr>
        <w:t>Pain Points:</w:t>
      </w:r>
    </w:p>
    <w:p w14:paraId="2C7BBF92" w14:textId="77777777" w:rsidR="002F5E47" w:rsidRPr="002F5E47" w:rsidRDefault="002F5E47" w:rsidP="002F5E47">
      <w:pPr>
        <w:numPr>
          <w:ilvl w:val="0"/>
          <w:numId w:val="8"/>
        </w:numPr>
        <w:rPr>
          <w:rFonts w:ascii="Arial" w:hAnsi="Arial" w:cs="Arial"/>
        </w:rPr>
      </w:pPr>
      <w:r w:rsidRPr="002F5E47">
        <w:rPr>
          <w:rFonts w:ascii="Arial" w:hAnsi="Arial" w:cs="Arial"/>
        </w:rPr>
        <w:t xml:space="preserve">Information overload </w:t>
      </w:r>
    </w:p>
    <w:p w14:paraId="227102E8" w14:textId="77777777" w:rsidR="002F5E47" w:rsidRPr="002F5E47" w:rsidRDefault="002F5E47" w:rsidP="002F5E47">
      <w:pPr>
        <w:numPr>
          <w:ilvl w:val="0"/>
          <w:numId w:val="8"/>
        </w:numPr>
        <w:rPr>
          <w:rFonts w:ascii="Arial" w:hAnsi="Arial" w:cs="Arial"/>
        </w:rPr>
      </w:pPr>
      <w:r w:rsidRPr="002F5E47">
        <w:rPr>
          <w:rFonts w:ascii="Arial" w:hAnsi="Arial" w:cs="Arial"/>
        </w:rPr>
        <w:t xml:space="preserve">Lack of differentiation from competitors </w:t>
      </w:r>
    </w:p>
    <w:p w14:paraId="648940F7" w14:textId="77777777" w:rsidR="002F5E47" w:rsidRPr="002F5E47" w:rsidRDefault="002F5E47" w:rsidP="002F5E47">
      <w:pPr>
        <w:rPr>
          <w:rFonts w:ascii="Arial" w:hAnsi="Arial" w:cs="Arial"/>
        </w:rPr>
      </w:pPr>
      <w:r w:rsidRPr="002F5E47">
        <w:rPr>
          <w:rFonts w:ascii="Arial" w:hAnsi="Arial" w:cs="Arial"/>
        </w:rPr>
        <w:t>Opportunities:</w:t>
      </w:r>
    </w:p>
    <w:p w14:paraId="6ADCCFFF" w14:textId="1729273A" w:rsidR="002F5E47" w:rsidRPr="002F5E47" w:rsidRDefault="002F5E47" w:rsidP="002F5E47">
      <w:pPr>
        <w:numPr>
          <w:ilvl w:val="0"/>
          <w:numId w:val="9"/>
        </w:numPr>
        <w:rPr>
          <w:rFonts w:ascii="Arial" w:hAnsi="Arial" w:cs="Arial"/>
        </w:rPr>
      </w:pPr>
      <w:r w:rsidRPr="002F5E47">
        <w:rPr>
          <w:rFonts w:ascii="Arial" w:hAnsi="Arial" w:cs="Arial"/>
        </w:rPr>
        <w:t xml:space="preserve">More personalised and targeted marketing using data analytics </w:t>
      </w:r>
    </w:p>
    <w:p w14:paraId="34245D8E" w14:textId="77777777" w:rsidR="002F5E47" w:rsidRPr="002F5E47" w:rsidRDefault="002F5E47" w:rsidP="002F5E47">
      <w:pPr>
        <w:rPr>
          <w:rFonts w:ascii="Arial" w:hAnsi="Arial" w:cs="Arial"/>
        </w:rPr>
      </w:pPr>
      <w:r w:rsidRPr="002F5E47">
        <w:rPr>
          <w:rFonts w:ascii="Arial" w:hAnsi="Arial" w:cs="Arial"/>
        </w:rPr>
        <w:t>Stage 2: Consideration</w:t>
      </w:r>
    </w:p>
    <w:p w14:paraId="7225CF99" w14:textId="77777777" w:rsidR="002F5E47" w:rsidRPr="002F5E47" w:rsidRDefault="002F5E47" w:rsidP="002F5E47">
      <w:pPr>
        <w:rPr>
          <w:rFonts w:ascii="Arial" w:hAnsi="Arial" w:cs="Arial"/>
        </w:rPr>
      </w:pPr>
      <w:r w:rsidRPr="002F5E47">
        <w:rPr>
          <w:rFonts w:ascii="Arial" w:hAnsi="Arial" w:cs="Arial"/>
        </w:rPr>
        <w:t>Customer Actions:</w:t>
      </w:r>
    </w:p>
    <w:p w14:paraId="2F9A1792" w14:textId="77777777" w:rsidR="002F5E47" w:rsidRPr="002F5E47" w:rsidRDefault="002F5E47" w:rsidP="002F5E47">
      <w:pPr>
        <w:numPr>
          <w:ilvl w:val="0"/>
          <w:numId w:val="10"/>
        </w:numPr>
        <w:rPr>
          <w:rFonts w:ascii="Arial" w:hAnsi="Arial" w:cs="Arial"/>
        </w:rPr>
      </w:pPr>
      <w:r w:rsidRPr="002F5E47">
        <w:rPr>
          <w:rFonts w:ascii="Arial" w:hAnsi="Arial" w:cs="Arial"/>
        </w:rPr>
        <w:t xml:space="preserve">Compares prices with competitors </w:t>
      </w:r>
    </w:p>
    <w:p w14:paraId="45870099" w14:textId="77777777" w:rsidR="002F5E47" w:rsidRPr="002F5E47" w:rsidRDefault="002F5E47" w:rsidP="002F5E47">
      <w:pPr>
        <w:numPr>
          <w:ilvl w:val="0"/>
          <w:numId w:val="10"/>
        </w:numPr>
        <w:rPr>
          <w:rFonts w:ascii="Arial" w:hAnsi="Arial" w:cs="Arial"/>
        </w:rPr>
      </w:pPr>
      <w:r w:rsidRPr="002F5E47">
        <w:rPr>
          <w:rFonts w:ascii="Arial" w:hAnsi="Arial" w:cs="Arial"/>
        </w:rPr>
        <w:t xml:space="preserve">Browses products online or in-store </w:t>
      </w:r>
    </w:p>
    <w:p w14:paraId="672ECF23" w14:textId="77777777" w:rsidR="002F5E47" w:rsidRPr="002F5E47" w:rsidRDefault="002F5E47" w:rsidP="002F5E47">
      <w:pPr>
        <w:rPr>
          <w:rFonts w:ascii="Arial" w:hAnsi="Arial" w:cs="Arial"/>
        </w:rPr>
      </w:pPr>
      <w:r w:rsidRPr="002F5E47">
        <w:rPr>
          <w:rFonts w:ascii="Arial" w:hAnsi="Arial" w:cs="Arial"/>
        </w:rPr>
        <w:t>Touchpoints:</w:t>
      </w:r>
    </w:p>
    <w:p w14:paraId="09CD5E97" w14:textId="77777777" w:rsidR="002F5E47" w:rsidRPr="002F5E47" w:rsidRDefault="002F5E47" w:rsidP="002F5E47">
      <w:pPr>
        <w:numPr>
          <w:ilvl w:val="0"/>
          <w:numId w:val="11"/>
        </w:numPr>
        <w:rPr>
          <w:rFonts w:ascii="Arial" w:hAnsi="Arial" w:cs="Arial"/>
        </w:rPr>
      </w:pPr>
      <w:r w:rsidRPr="002F5E47">
        <w:rPr>
          <w:rFonts w:ascii="Arial" w:hAnsi="Arial" w:cs="Arial"/>
        </w:rPr>
        <w:t xml:space="preserve">Tesco website/app </w:t>
      </w:r>
    </w:p>
    <w:p w14:paraId="26B27769" w14:textId="77777777" w:rsidR="002F5E47" w:rsidRPr="002F5E47" w:rsidRDefault="002F5E47" w:rsidP="002F5E47">
      <w:pPr>
        <w:numPr>
          <w:ilvl w:val="0"/>
          <w:numId w:val="11"/>
        </w:numPr>
        <w:rPr>
          <w:rFonts w:ascii="Arial" w:hAnsi="Arial" w:cs="Arial"/>
        </w:rPr>
      </w:pPr>
      <w:r w:rsidRPr="002F5E47">
        <w:rPr>
          <w:rFonts w:ascii="Arial" w:hAnsi="Arial" w:cs="Arial"/>
        </w:rPr>
        <w:t xml:space="preserve">Physical stores </w:t>
      </w:r>
    </w:p>
    <w:p w14:paraId="279BC599" w14:textId="77777777" w:rsidR="002F5E47" w:rsidRPr="002F5E47" w:rsidRDefault="002F5E47" w:rsidP="002F5E47">
      <w:pPr>
        <w:rPr>
          <w:rFonts w:ascii="Arial" w:hAnsi="Arial" w:cs="Arial"/>
        </w:rPr>
      </w:pPr>
      <w:r w:rsidRPr="002F5E47">
        <w:rPr>
          <w:rFonts w:ascii="Arial" w:hAnsi="Arial" w:cs="Arial"/>
        </w:rPr>
        <w:t>Pain Points:</w:t>
      </w:r>
    </w:p>
    <w:p w14:paraId="1DF838E1" w14:textId="77777777" w:rsidR="002F5E47" w:rsidRPr="002F5E47" w:rsidRDefault="002F5E47" w:rsidP="002F5E47">
      <w:pPr>
        <w:numPr>
          <w:ilvl w:val="0"/>
          <w:numId w:val="12"/>
        </w:numPr>
        <w:rPr>
          <w:rFonts w:ascii="Arial" w:hAnsi="Arial" w:cs="Arial"/>
        </w:rPr>
      </w:pPr>
      <w:r w:rsidRPr="002F5E47">
        <w:rPr>
          <w:rFonts w:ascii="Arial" w:hAnsi="Arial" w:cs="Arial"/>
        </w:rPr>
        <w:t xml:space="preserve">Price comparison effort </w:t>
      </w:r>
    </w:p>
    <w:p w14:paraId="56AACF5A" w14:textId="77777777" w:rsidR="002F5E47" w:rsidRPr="002F5E47" w:rsidRDefault="002F5E47" w:rsidP="002F5E47">
      <w:pPr>
        <w:numPr>
          <w:ilvl w:val="0"/>
          <w:numId w:val="12"/>
        </w:numPr>
        <w:rPr>
          <w:rFonts w:ascii="Arial" w:hAnsi="Arial" w:cs="Arial"/>
        </w:rPr>
      </w:pPr>
      <w:r w:rsidRPr="002F5E47">
        <w:rPr>
          <w:rFonts w:ascii="Arial" w:hAnsi="Arial" w:cs="Arial"/>
        </w:rPr>
        <w:t xml:space="preserve">Difficulty locating specific items in-store </w:t>
      </w:r>
    </w:p>
    <w:p w14:paraId="71E191B3" w14:textId="77777777" w:rsidR="002F5E47" w:rsidRPr="002F5E47" w:rsidRDefault="002F5E47" w:rsidP="002F5E47">
      <w:pPr>
        <w:rPr>
          <w:rFonts w:ascii="Arial" w:hAnsi="Arial" w:cs="Arial"/>
        </w:rPr>
      </w:pPr>
      <w:r w:rsidRPr="002F5E47">
        <w:rPr>
          <w:rFonts w:ascii="Arial" w:hAnsi="Arial" w:cs="Arial"/>
        </w:rPr>
        <w:t>Opportunities:</w:t>
      </w:r>
    </w:p>
    <w:p w14:paraId="759F7058" w14:textId="77777777" w:rsidR="002F5E47" w:rsidRPr="002F5E47" w:rsidRDefault="002F5E47" w:rsidP="002F5E47">
      <w:pPr>
        <w:numPr>
          <w:ilvl w:val="0"/>
          <w:numId w:val="13"/>
        </w:numPr>
        <w:rPr>
          <w:rFonts w:ascii="Arial" w:hAnsi="Arial" w:cs="Arial"/>
        </w:rPr>
      </w:pPr>
      <w:r w:rsidRPr="002F5E47">
        <w:rPr>
          <w:rFonts w:ascii="Arial" w:hAnsi="Arial" w:cs="Arial"/>
        </w:rPr>
        <w:t xml:space="preserve">AI-driven recommendations </w:t>
      </w:r>
    </w:p>
    <w:p w14:paraId="7273F952" w14:textId="0ED491C4" w:rsidR="002F5E47" w:rsidRPr="002F5E47" w:rsidRDefault="002F5E47" w:rsidP="002F5E47">
      <w:pPr>
        <w:numPr>
          <w:ilvl w:val="0"/>
          <w:numId w:val="13"/>
        </w:numPr>
        <w:rPr>
          <w:rFonts w:ascii="Arial" w:hAnsi="Arial" w:cs="Arial"/>
        </w:rPr>
      </w:pPr>
      <w:r w:rsidRPr="002F5E47">
        <w:rPr>
          <w:rFonts w:ascii="Arial" w:hAnsi="Arial" w:cs="Arial"/>
        </w:rPr>
        <w:t xml:space="preserve">Improved in-store navigation (e.g., digital maps) </w:t>
      </w:r>
    </w:p>
    <w:p w14:paraId="6630B387" w14:textId="77777777" w:rsidR="002F5E47" w:rsidRPr="002F5E47" w:rsidRDefault="002F5E47" w:rsidP="002F5E47">
      <w:pPr>
        <w:rPr>
          <w:rFonts w:ascii="Arial" w:hAnsi="Arial" w:cs="Arial"/>
        </w:rPr>
      </w:pPr>
      <w:r w:rsidRPr="002F5E47">
        <w:rPr>
          <w:rFonts w:ascii="Arial" w:hAnsi="Arial" w:cs="Arial"/>
        </w:rPr>
        <w:lastRenderedPageBreak/>
        <w:t>Stage 3: Purchase</w:t>
      </w:r>
    </w:p>
    <w:p w14:paraId="75642745" w14:textId="77777777" w:rsidR="002F5E47" w:rsidRPr="002F5E47" w:rsidRDefault="002F5E47" w:rsidP="002F5E47">
      <w:pPr>
        <w:rPr>
          <w:rFonts w:ascii="Arial" w:hAnsi="Arial" w:cs="Arial"/>
        </w:rPr>
      </w:pPr>
      <w:r w:rsidRPr="002F5E47">
        <w:rPr>
          <w:rFonts w:ascii="Arial" w:hAnsi="Arial" w:cs="Arial"/>
        </w:rPr>
        <w:t>Customer Actions:</w:t>
      </w:r>
    </w:p>
    <w:p w14:paraId="1E436B1E" w14:textId="77777777" w:rsidR="002F5E47" w:rsidRPr="002F5E47" w:rsidRDefault="002F5E47" w:rsidP="002F5E47">
      <w:pPr>
        <w:numPr>
          <w:ilvl w:val="0"/>
          <w:numId w:val="14"/>
        </w:numPr>
        <w:rPr>
          <w:rFonts w:ascii="Arial" w:hAnsi="Arial" w:cs="Arial"/>
        </w:rPr>
      </w:pPr>
      <w:r w:rsidRPr="002F5E47">
        <w:rPr>
          <w:rFonts w:ascii="Arial" w:hAnsi="Arial" w:cs="Arial"/>
        </w:rPr>
        <w:t xml:space="preserve">Selects products </w:t>
      </w:r>
    </w:p>
    <w:p w14:paraId="1B712ADA" w14:textId="77777777" w:rsidR="002F5E47" w:rsidRPr="002F5E47" w:rsidRDefault="002F5E47" w:rsidP="002F5E47">
      <w:pPr>
        <w:numPr>
          <w:ilvl w:val="0"/>
          <w:numId w:val="14"/>
        </w:numPr>
        <w:rPr>
          <w:rFonts w:ascii="Arial" w:hAnsi="Arial" w:cs="Arial"/>
        </w:rPr>
      </w:pPr>
      <w:r w:rsidRPr="002F5E47">
        <w:rPr>
          <w:rFonts w:ascii="Arial" w:hAnsi="Arial" w:cs="Arial"/>
        </w:rPr>
        <w:t xml:space="preserve">Pays via checkout (self-service or staffed) or online </w:t>
      </w:r>
    </w:p>
    <w:p w14:paraId="5F85B593" w14:textId="77777777" w:rsidR="002F5E47" w:rsidRPr="002F5E47" w:rsidRDefault="002F5E47" w:rsidP="002F5E47">
      <w:pPr>
        <w:rPr>
          <w:rFonts w:ascii="Arial" w:hAnsi="Arial" w:cs="Arial"/>
        </w:rPr>
      </w:pPr>
      <w:r w:rsidRPr="002F5E47">
        <w:rPr>
          <w:rFonts w:ascii="Arial" w:hAnsi="Arial" w:cs="Arial"/>
        </w:rPr>
        <w:t>Touchpoints:</w:t>
      </w:r>
    </w:p>
    <w:p w14:paraId="2793B413" w14:textId="77777777" w:rsidR="002F5E47" w:rsidRPr="002F5E47" w:rsidRDefault="002F5E47" w:rsidP="002F5E47">
      <w:pPr>
        <w:numPr>
          <w:ilvl w:val="0"/>
          <w:numId w:val="15"/>
        </w:numPr>
        <w:rPr>
          <w:rFonts w:ascii="Arial" w:hAnsi="Arial" w:cs="Arial"/>
        </w:rPr>
      </w:pPr>
      <w:r w:rsidRPr="002F5E47">
        <w:rPr>
          <w:rFonts w:ascii="Arial" w:hAnsi="Arial" w:cs="Arial"/>
        </w:rPr>
        <w:t xml:space="preserve">Checkout counters </w:t>
      </w:r>
    </w:p>
    <w:p w14:paraId="6870176A" w14:textId="77777777" w:rsidR="002F5E47" w:rsidRPr="002F5E47" w:rsidRDefault="002F5E47" w:rsidP="002F5E47">
      <w:pPr>
        <w:numPr>
          <w:ilvl w:val="0"/>
          <w:numId w:val="15"/>
        </w:numPr>
        <w:rPr>
          <w:rFonts w:ascii="Arial" w:hAnsi="Arial" w:cs="Arial"/>
        </w:rPr>
      </w:pPr>
      <w:r w:rsidRPr="002F5E47">
        <w:rPr>
          <w:rFonts w:ascii="Arial" w:hAnsi="Arial" w:cs="Arial"/>
        </w:rPr>
        <w:t xml:space="preserve">Mobile app (for online orders) </w:t>
      </w:r>
    </w:p>
    <w:p w14:paraId="2F3F2788" w14:textId="77777777" w:rsidR="002F5E47" w:rsidRPr="002F5E47" w:rsidRDefault="002F5E47" w:rsidP="002F5E47">
      <w:pPr>
        <w:rPr>
          <w:rFonts w:ascii="Arial" w:hAnsi="Arial" w:cs="Arial"/>
        </w:rPr>
      </w:pPr>
      <w:r w:rsidRPr="002F5E47">
        <w:rPr>
          <w:rFonts w:ascii="Arial" w:hAnsi="Arial" w:cs="Arial"/>
        </w:rPr>
        <w:t>Pain Points:</w:t>
      </w:r>
    </w:p>
    <w:p w14:paraId="24DC6712" w14:textId="77777777" w:rsidR="002F5E47" w:rsidRPr="002F5E47" w:rsidRDefault="002F5E47" w:rsidP="002F5E47">
      <w:pPr>
        <w:numPr>
          <w:ilvl w:val="0"/>
          <w:numId w:val="16"/>
        </w:numPr>
        <w:rPr>
          <w:rFonts w:ascii="Arial" w:hAnsi="Arial" w:cs="Arial"/>
        </w:rPr>
      </w:pPr>
      <w:r w:rsidRPr="002F5E47">
        <w:rPr>
          <w:rFonts w:ascii="Arial" w:hAnsi="Arial" w:cs="Arial"/>
        </w:rPr>
        <w:t xml:space="preserve">Queues at checkout </w:t>
      </w:r>
    </w:p>
    <w:p w14:paraId="366AEF23" w14:textId="77777777" w:rsidR="002F5E47" w:rsidRPr="002F5E47" w:rsidRDefault="002F5E47" w:rsidP="002F5E47">
      <w:pPr>
        <w:numPr>
          <w:ilvl w:val="0"/>
          <w:numId w:val="16"/>
        </w:numPr>
        <w:rPr>
          <w:rFonts w:ascii="Arial" w:hAnsi="Arial" w:cs="Arial"/>
        </w:rPr>
      </w:pPr>
      <w:r w:rsidRPr="002F5E47">
        <w:rPr>
          <w:rFonts w:ascii="Arial" w:hAnsi="Arial" w:cs="Arial"/>
        </w:rPr>
        <w:t xml:space="preserve">Substitutions in online orders </w:t>
      </w:r>
    </w:p>
    <w:p w14:paraId="3F64E423" w14:textId="77777777" w:rsidR="002F5E47" w:rsidRPr="002F5E47" w:rsidRDefault="002F5E47" w:rsidP="002F5E47">
      <w:pPr>
        <w:numPr>
          <w:ilvl w:val="0"/>
          <w:numId w:val="16"/>
        </w:numPr>
        <w:rPr>
          <w:rFonts w:ascii="Arial" w:hAnsi="Arial" w:cs="Arial"/>
        </w:rPr>
      </w:pPr>
      <w:r w:rsidRPr="002F5E47">
        <w:rPr>
          <w:rFonts w:ascii="Arial" w:hAnsi="Arial" w:cs="Arial"/>
        </w:rPr>
        <w:t xml:space="preserve">Payment friction </w:t>
      </w:r>
    </w:p>
    <w:p w14:paraId="1C90E510" w14:textId="77777777" w:rsidR="002F5E47" w:rsidRPr="002F5E47" w:rsidRDefault="002F5E47" w:rsidP="002F5E47">
      <w:pPr>
        <w:rPr>
          <w:rFonts w:ascii="Arial" w:hAnsi="Arial" w:cs="Arial"/>
        </w:rPr>
      </w:pPr>
      <w:r w:rsidRPr="002F5E47">
        <w:rPr>
          <w:rFonts w:ascii="Arial" w:hAnsi="Arial" w:cs="Arial"/>
        </w:rPr>
        <w:t>Opportunities:</w:t>
      </w:r>
    </w:p>
    <w:p w14:paraId="7DB06230" w14:textId="77777777" w:rsidR="002F5E47" w:rsidRPr="002F5E47" w:rsidRDefault="002F5E47" w:rsidP="002F5E47">
      <w:pPr>
        <w:numPr>
          <w:ilvl w:val="0"/>
          <w:numId w:val="17"/>
        </w:numPr>
        <w:rPr>
          <w:rFonts w:ascii="Arial" w:hAnsi="Arial" w:cs="Arial"/>
        </w:rPr>
      </w:pPr>
      <w:r w:rsidRPr="002F5E47">
        <w:rPr>
          <w:rFonts w:ascii="Arial" w:hAnsi="Arial" w:cs="Arial"/>
        </w:rPr>
        <w:t xml:space="preserve">Expansion of cashier-less technology </w:t>
      </w:r>
    </w:p>
    <w:p w14:paraId="750B762B" w14:textId="45750C55" w:rsidR="002F5E47" w:rsidRPr="002F5E47" w:rsidRDefault="002F5E47" w:rsidP="002F5E47">
      <w:pPr>
        <w:numPr>
          <w:ilvl w:val="0"/>
          <w:numId w:val="17"/>
        </w:numPr>
        <w:rPr>
          <w:rFonts w:ascii="Arial" w:hAnsi="Arial" w:cs="Arial"/>
        </w:rPr>
      </w:pPr>
      <w:r w:rsidRPr="002F5E47">
        <w:rPr>
          <w:rFonts w:ascii="Arial" w:hAnsi="Arial" w:cs="Arial"/>
        </w:rPr>
        <w:t xml:space="preserve">Improved substitution algorithms </w:t>
      </w:r>
    </w:p>
    <w:p w14:paraId="53C14FAC" w14:textId="77777777" w:rsidR="002F5E47" w:rsidRPr="002F5E47" w:rsidRDefault="002F5E47" w:rsidP="002F5E47">
      <w:pPr>
        <w:rPr>
          <w:rFonts w:ascii="Arial" w:hAnsi="Arial" w:cs="Arial"/>
        </w:rPr>
      </w:pPr>
      <w:r w:rsidRPr="002F5E47">
        <w:rPr>
          <w:rFonts w:ascii="Arial" w:hAnsi="Arial" w:cs="Arial"/>
        </w:rPr>
        <w:t>Stage 4: Post-Purchase</w:t>
      </w:r>
    </w:p>
    <w:p w14:paraId="3A1A63A9" w14:textId="77777777" w:rsidR="002F5E47" w:rsidRPr="002F5E47" w:rsidRDefault="002F5E47" w:rsidP="002F5E47">
      <w:pPr>
        <w:rPr>
          <w:rFonts w:ascii="Arial" w:hAnsi="Arial" w:cs="Arial"/>
        </w:rPr>
      </w:pPr>
      <w:r w:rsidRPr="002F5E47">
        <w:rPr>
          <w:rFonts w:ascii="Arial" w:hAnsi="Arial" w:cs="Arial"/>
        </w:rPr>
        <w:t>Customer Actions:</w:t>
      </w:r>
    </w:p>
    <w:p w14:paraId="216E0CA2" w14:textId="77777777" w:rsidR="002F5E47" w:rsidRPr="002F5E47" w:rsidRDefault="002F5E47" w:rsidP="002F5E47">
      <w:pPr>
        <w:numPr>
          <w:ilvl w:val="0"/>
          <w:numId w:val="18"/>
        </w:numPr>
        <w:rPr>
          <w:rFonts w:ascii="Arial" w:hAnsi="Arial" w:cs="Arial"/>
        </w:rPr>
      </w:pPr>
      <w:r w:rsidRPr="002F5E47">
        <w:rPr>
          <w:rFonts w:ascii="Arial" w:hAnsi="Arial" w:cs="Arial"/>
        </w:rPr>
        <w:t xml:space="preserve">Consumes products </w:t>
      </w:r>
    </w:p>
    <w:p w14:paraId="15E76C36" w14:textId="77777777" w:rsidR="002F5E47" w:rsidRPr="002F5E47" w:rsidRDefault="002F5E47" w:rsidP="002F5E47">
      <w:pPr>
        <w:numPr>
          <w:ilvl w:val="0"/>
          <w:numId w:val="18"/>
        </w:numPr>
        <w:rPr>
          <w:rFonts w:ascii="Arial" w:hAnsi="Arial" w:cs="Arial"/>
        </w:rPr>
      </w:pPr>
      <w:r w:rsidRPr="002F5E47">
        <w:rPr>
          <w:rFonts w:ascii="Arial" w:hAnsi="Arial" w:cs="Arial"/>
        </w:rPr>
        <w:t xml:space="preserve">Provides feedback or returns items </w:t>
      </w:r>
    </w:p>
    <w:p w14:paraId="6A2F006C" w14:textId="77777777" w:rsidR="002F5E47" w:rsidRPr="002F5E47" w:rsidRDefault="002F5E47" w:rsidP="002F5E47">
      <w:pPr>
        <w:rPr>
          <w:rFonts w:ascii="Arial" w:hAnsi="Arial" w:cs="Arial"/>
        </w:rPr>
      </w:pPr>
      <w:r w:rsidRPr="002F5E47">
        <w:rPr>
          <w:rFonts w:ascii="Arial" w:hAnsi="Arial" w:cs="Arial"/>
        </w:rPr>
        <w:t>Touchpoints:</w:t>
      </w:r>
    </w:p>
    <w:p w14:paraId="283020E7" w14:textId="77777777" w:rsidR="002F5E47" w:rsidRPr="002F5E47" w:rsidRDefault="002F5E47" w:rsidP="002F5E47">
      <w:pPr>
        <w:numPr>
          <w:ilvl w:val="0"/>
          <w:numId w:val="19"/>
        </w:numPr>
        <w:rPr>
          <w:rFonts w:ascii="Arial" w:hAnsi="Arial" w:cs="Arial"/>
        </w:rPr>
      </w:pPr>
      <w:r w:rsidRPr="002F5E47">
        <w:rPr>
          <w:rFonts w:ascii="Arial" w:hAnsi="Arial" w:cs="Arial"/>
        </w:rPr>
        <w:t xml:space="preserve">Customer service </w:t>
      </w:r>
    </w:p>
    <w:p w14:paraId="596B0673" w14:textId="77777777" w:rsidR="002F5E47" w:rsidRPr="002F5E47" w:rsidRDefault="002F5E47" w:rsidP="002F5E47">
      <w:pPr>
        <w:numPr>
          <w:ilvl w:val="0"/>
          <w:numId w:val="19"/>
        </w:numPr>
        <w:rPr>
          <w:rFonts w:ascii="Arial" w:hAnsi="Arial" w:cs="Arial"/>
        </w:rPr>
      </w:pPr>
      <w:r w:rsidRPr="002F5E47">
        <w:rPr>
          <w:rFonts w:ascii="Arial" w:hAnsi="Arial" w:cs="Arial"/>
        </w:rPr>
        <w:t xml:space="preserve">Email/app notifications </w:t>
      </w:r>
    </w:p>
    <w:p w14:paraId="79E33D05" w14:textId="77777777" w:rsidR="002F5E47" w:rsidRPr="002F5E47" w:rsidRDefault="002F5E47" w:rsidP="002F5E47">
      <w:pPr>
        <w:rPr>
          <w:rFonts w:ascii="Arial" w:hAnsi="Arial" w:cs="Arial"/>
        </w:rPr>
      </w:pPr>
      <w:r w:rsidRPr="002F5E47">
        <w:rPr>
          <w:rFonts w:ascii="Arial" w:hAnsi="Arial" w:cs="Arial"/>
        </w:rPr>
        <w:t>Pain Points:</w:t>
      </w:r>
    </w:p>
    <w:p w14:paraId="1DA8E174" w14:textId="77777777" w:rsidR="002F5E47" w:rsidRPr="002F5E47" w:rsidRDefault="002F5E47" w:rsidP="002F5E47">
      <w:pPr>
        <w:numPr>
          <w:ilvl w:val="0"/>
          <w:numId w:val="20"/>
        </w:numPr>
        <w:rPr>
          <w:rFonts w:ascii="Arial" w:hAnsi="Arial" w:cs="Arial"/>
        </w:rPr>
      </w:pPr>
      <w:r w:rsidRPr="002F5E47">
        <w:rPr>
          <w:rFonts w:ascii="Arial" w:hAnsi="Arial" w:cs="Arial"/>
        </w:rPr>
        <w:t xml:space="preserve">Limited engagement after purchase </w:t>
      </w:r>
    </w:p>
    <w:p w14:paraId="72DDE3B2" w14:textId="77777777" w:rsidR="002F5E47" w:rsidRPr="002F5E47" w:rsidRDefault="002F5E47" w:rsidP="002F5E47">
      <w:pPr>
        <w:numPr>
          <w:ilvl w:val="0"/>
          <w:numId w:val="20"/>
        </w:numPr>
        <w:rPr>
          <w:rFonts w:ascii="Arial" w:hAnsi="Arial" w:cs="Arial"/>
        </w:rPr>
      </w:pPr>
      <w:r w:rsidRPr="002F5E47">
        <w:rPr>
          <w:rFonts w:ascii="Arial" w:hAnsi="Arial" w:cs="Arial"/>
        </w:rPr>
        <w:t xml:space="preserve">Issues with product quality or delivery </w:t>
      </w:r>
    </w:p>
    <w:p w14:paraId="45752B96" w14:textId="77777777" w:rsidR="002F5E47" w:rsidRPr="002F5E47" w:rsidRDefault="002F5E47" w:rsidP="002F5E47">
      <w:pPr>
        <w:rPr>
          <w:rFonts w:ascii="Arial" w:hAnsi="Arial" w:cs="Arial"/>
        </w:rPr>
      </w:pPr>
      <w:r w:rsidRPr="002F5E47">
        <w:rPr>
          <w:rFonts w:ascii="Arial" w:hAnsi="Arial" w:cs="Arial"/>
        </w:rPr>
        <w:t>Opportunities:</w:t>
      </w:r>
    </w:p>
    <w:p w14:paraId="3B15E026" w14:textId="77777777" w:rsidR="002F5E47" w:rsidRPr="002F5E47" w:rsidRDefault="002F5E47" w:rsidP="002F5E47">
      <w:pPr>
        <w:numPr>
          <w:ilvl w:val="0"/>
          <w:numId w:val="21"/>
        </w:numPr>
        <w:rPr>
          <w:rFonts w:ascii="Arial" w:hAnsi="Arial" w:cs="Arial"/>
        </w:rPr>
      </w:pPr>
      <w:r w:rsidRPr="002F5E47">
        <w:rPr>
          <w:rFonts w:ascii="Arial" w:hAnsi="Arial" w:cs="Arial"/>
        </w:rPr>
        <w:t xml:space="preserve">Enhanced feedback systems </w:t>
      </w:r>
    </w:p>
    <w:p w14:paraId="5DB7779A" w14:textId="0EA5AEE3" w:rsidR="002F5E47" w:rsidRPr="002F5E47" w:rsidRDefault="002F5E47" w:rsidP="002F5E47">
      <w:pPr>
        <w:numPr>
          <w:ilvl w:val="0"/>
          <w:numId w:val="21"/>
        </w:numPr>
        <w:rPr>
          <w:rFonts w:ascii="Arial" w:hAnsi="Arial" w:cs="Arial"/>
        </w:rPr>
      </w:pPr>
      <w:r w:rsidRPr="002F5E47">
        <w:rPr>
          <w:rFonts w:ascii="Arial" w:hAnsi="Arial" w:cs="Arial"/>
        </w:rPr>
        <w:t xml:space="preserve">Personalised follow-up offers </w:t>
      </w:r>
    </w:p>
    <w:p w14:paraId="6274305A" w14:textId="77777777" w:rsidR="002F5E47" w:rsidRPr="002F5E47" w:rsidRDefault="002F5E47" w:rsidP="002F5E47">
      <w:pPr>
        <w:rPr>
          <w:rFonts w:ascii="Arial" w:hAnsi="Arial" w:cs="Arial"/>
        </w:rPr>
      </w:pPr>
      <w:r w:rsidRPr="002F5E47">
        <w:rPr>
          <w:rFonts w:ascii="Arial" w:hAnsi="Arial" w:cs="Arial"/>
        </w:rPr>
        <w:t>5. Key Insights from the Customer Journey</w:t>
      </w:r>
    </w:p>
    <w:p w14:paraId="1E6FCBA2" w14:textId="77777777" w:rsidR="002F5E47" w:rsidRPr="002F5E47" w:rsidRDefault="002F5E47" w:rsidP="002F5E47">
      <w:pPr>
        <w:rPr>
          <w:rFonts w:ascii="Arial" w:hAnsi="Arial" w:cs="Arial"/>
        </w:rPr>
      </w:pPr>
      <w:r w:rsidRPr="002F5E47">
        <w:rPr>
          <w:rFonts w:ascii="Arial" w:hAnsi="Arial" w:cs="Arial"/>
        </w:rPr>
        <w:t>The current customer journey highlights several important insights:</w:t>
      </w:r>
    </w:p>
    <w:p w14:paraId="41E3BEA6" w14:textId="77777777" w:rsidR="002F5E47" w:rsidRPr="002F5E47" w:rsidRDefault="002F5E47" w:rsidP="002F5E47">
      <w:pPr>
        <w:rPr>
          <w:rFonts w:ascii="Arial" w:hAnsi="Arial" w:cs="Arial"/>
        </w:rPr>
      </w:pPr>
      <w:r w:rsidRPr="002F5E47">
        <w:rPr>
          <w:rFonts w:ascii="Arial" w:hAnsi="Arial" w:cs="Arial"/>
        </w:rPr>
        <w:lastRenderedPageBreak/>
        <w:t>5.1 Strengths</w:t>
      </w:r>
    </w:p>
    <w:p w14:paraId="5915B401" w14:textId="77777777" w:rsidR="002F5E47" w:rsidRPr="002F5E47" w:rsidRDefault="002F5E47" w:rsidP="002F5E47">
      <w:pPr>
        <w:numPr>
          <w:ilvl w:val="0"/>
          <w:numId w:val="22"/>
        </w:numPr>
        <w:rPr>
          <w:rFonts w:ascii="Arial" w:hAnsi="Arial" w:cs="Arial"/>
        </w:rPr>
      </w:pPr>
      <w:r w:rsidRPr="002F5E47">
        <w:rPr>
          <w:rFonts w:ascii="Arial" w:hAnsi="Arial" w:cs="Arial"/>
        </w:rPr>
        <w:t xml:space="preserve">Strong multichannel presence (online and offline) </w:t>
      </w:r>
    </w:p>
    <w:p w14:paraId="30A77211" w14:textId="77777777" w:rsidR="002F5E47" w:rsidRPr="002F5E47" w:rsidRDefault="002F5E47" w:rsidP="002F5E47">
      <w:pPr>
        <w:numPr>
          <w:ilvl w:val="0"/>
          <w:numId w:val="22"/>
        </w:numPr>
        <w:rPr>
          <w:rFonts w:ascii="Arial" w:hAnsi="Arial" w:cs="Arial"/>
        </w:rPr>
      </w:pPr>
      <w:r w:rsidRPr="002F5E47">
        <w:rPr>
          <w:rFonts w:ascii="Arial" w:hAnsi="Arial" w:cs="Arial"/>
        </w:rPr>
        <w:t xml:space="preserve">Effective use of loyalty data for personalisation </w:t>
      </w:r>
    </w:p>
    <w:p w14:paraId="22CFB8A4" w14:textId="77777777" w:rsidR="002F5E47" w:rsidRPr="002F5E47" w:rsidRDefault="002F5E47" w:rsidP="002F5E47">
      <w:pPr>
        <w:numPr>
          <w:ilvl w:val="0"/>
          <w:numId w:val="22"/>
        </w:numPr>
        <w:rPr>
          <w:rFonts w:ascii="Arial" w:hAnsi="Arial" w:cs="Arial"/>
        </w:rPr>
      </w:pPr>
      <w:r w:rsidRPr="002F5E47">
        <w:rPr>
          <w:rFonts w:ascii="Arial" w:hAnsi="Arial" w:cs="Arial"/>
        </w:rPr>
        <w:t xml:space="preserve">High levels of convenience and accessibility </w:t>
      </w:r>
    </w:p>
    <w:p w14:paraId="15EB237A" w14:textId="77777777" w:rsidR="002F5E47" w:rsidRPr="002F5E47" w:rsidRDefault="002F5E47" w:rsidP="002F5E47">
      <w:pPr>
        <w:rPr>
          <w:rFonts w:ascii="Arial" w:hAnsi="Arial" w:cs="Arial"/>
        </w:rPr>
      </w:pPr>
      <w:r w:rsidRPr="002F5E47">
        <w:rPr>
          <w:rFonts w:ascii="Arial" w:hAnsi="Arial" w:cs="Arial"/>
        </w:rPr>
        <w:t>5.2 Pain Points</w:t>
      </w:r>
    </w:p>
    <w:p w14:paraId="78BCC620" w14:textId="77777777" w:rsidR="002F5E47" w:rsidRPr="002F5E47" w:rsidRDefault="002F5E47" w:rsidP="002F5E47">
      <w:pPr>
        <w:numPr>
          <w:ilvl w:val="0"/>
          <w:numId w:val="23"/>
        </w:numPr>
        <w:rPr>
          <w:rFonts w:ascii="Arial" w:hAnsi="Arial" w:cs="Arial"/>
        </w:rPr>
      </w:pPr>
      <w:r w:rsidRPr="002F5E47">
        <w:rPr>
          <w:rFonts w:ascii="Arial" w:hAnsi="Arial" w:cs="Arial"/>
        </w:rPr>
        <w:t xml:space="preserve">Friction in checkout processes during peak times </w:t>
      </w:r>
    </w:p>
    <w:p w14:paraId="7D09AC69" w14:textId="77777777" w:rsidR="002F5E47" w:rsidRPr="002F5E47" w:rsidRDefault="002F5E47" w:rsidP="002F5E47">
      <w:pPr>
        <w:numPr>
          <w:ilvl w:val="0"/>
          <w:numId w:val="23"/>
        </w:numPr>
        <w:rPr>
          <w:rFonts w:ascii="Arial" w:hAnsi="Arial" w:cs="Arial"/>
        </w:rPr>
      </w:pPr>
      <w:r w:rsidRPr="002F5E47">
        <w:rPr>
          <w:rFonts w:ascii="Arial" w:hAnsi="Arial" w:cs="Arial"/>
        </w:rPr>
        <w:t xml:space="preserve">Inconsistencies in online order fulfilment </w:t>
      </w:r>
    </w:p>
    <w:p w14:paraId="772842D5" w14:textId="77777777" w:rsidR="002F5E47" w:rsidRPr="002F5E47" w:rsidRDefault="002F5E47" w:rsidP="002F5E47">
      <w:pPr>
        <w:numPr>
          <w:ilvl w:val="0"/>
          <w:numId w:val="23"/>
        </w:numPr>
        <w:rPr>
          <w:rFonts w:ascii="Arial" w:hAnsi="Arial" w:cs="Arial"/>
        </w:rPr>
      </w:pPr>
      <w:r w:rsidRPr="002F5E47">
        <w:rPr>
          <w:rFonts w:ascii="Arial" w:hAnsi="Arial" w:cs="Arial"/>
        </w:rPr>
        <w:t xml:space="preserve">Limited post-purchase engagement </w:t>
      </w:r>
    </w:p>
    <w:p w14:paraId="5E98EDF9" w14:textId="77777777" w:rsidR="002F5E47" w:rsidRPr="002F5E47" w:rsidRDefault="002F5E47" w:rsidP="002F5E47">
      <w:pPr>
        <w:rPr>
          <w:rFonts w:ascii="Arial" w:hAnsi="Arial" w:cs="Arial"/>
        </w:rPr>
      </w:pPr>
      <w:r w:rsidRPr="002F5E47">
        <w:rPr>
          <w:rFonts w:ascii="Arial" w:hAnsi="Arial" w:cs="Arial"/>
        </w:rPr>
        <w:t>5.3 Opportunities for Digital Innovation</w:t>
      </w:r>
    </w:p>
    <w:p w14:paraId="2BEE4865" w14:textId="77777777" w:rsidR="002F5E47" w:rsidRPr="002F5E47" w:rsidRDefault="002F5E47" w:rsidP="002F5E47">
      <w:pPr>
        <w:numPr>
          <w:ilvl w:val="0"/>
          <w:numId w:val="24"/>
        </w:numPr>
        <w:rPr>
          <w:rFonts w:ascii="Arial" w:hAnsi="Arial" w:cs="Arial"/>
        </w:rPr>
      </w:pPr>
      <w:r w:rsidRPr="002F5E47">
        <w:rPr>
          <w:rFonts w:ascii="Arial" w:hAnsi="Arial" w:cs="Arial"/>
        </w:rPr>
        <w:t xml:space="preserve">Integration of AI for personalisation and recommendations </w:t>
      </w:r>
    </w:p>
    <w:p w14:paraId="6F5C037C" w14:textId="77777777" w:rsidR="002F5E47" w:rsidRPr="002F5E47" w:rsidRDefault="002F5E47" w:rsidP="002F5E47">
      <w:pPr>
        <w:numPr>
          <w:ilvl w:val="0"/>
          <w:numId w:val="24"/>
        </w:numPr>
        <w:rPr>
          <w:rFonts w:ascii="Arial" w:hAnsi="Arial" w:cs="Arial"/>
        </w:rPr>
      </w:pPr>
      <w:r w:rsidRPr="002F5E47">
        <w:rPr>
          <w:rFonts w:ascii="Arial" w:hAnsi="Arial" w:cs="Arial"/>
        </w:rPr>
        <w:t xml:space="preserve">Implementation of frictionless payment systems </w:t>
      </w:r>
    </w:p>
    <w:p w14:paraId="37FEA01D" w14:textId="77777777" w:rsidR="002F5E47" w:rsidRPr="002F5E47" w:rsidRDefault="002F5E47" w:rsidP="002F5E47">
      <w:pPr>
        <w:numPr>
          <w:ilvl w:val="0"/>
          <w:numId w:val="24"/>
        </w:numPr>
        <w:rPr>
          <w:rFonts w:ascii="Arial" w:hAnsi="Arial" w:cs="Arial"/>
        </w:rPr>
      </w:pPr>
      <w:r w:rsidRPr="002F5E47">
        <w:rPr>
          <w:rFonts w:ascii="Arial" w:hAnsi="Arial" w:cs="Arial"/>
        </w:rPr>
        <w:t xml:space="preserve">Use of real-time inventory tracking </w:t>
      </w:r>
    </w:p>
    <w:p w14:paraId="4D28E8B5" w14:textId="6EE9AC43" w:rsidR="002F5E47" w:rsidRPr="002F5E47" w:rsidRDefault="002F5E47" w:rsidP="002F5E47">
      <w:pPr>
        <w:numPr>
          <w:ilvl w:val="0"/>
          <w:numId w:val="24"/>
        </w:numPr>
        <w:rPr>
          <w:rFonts w:ascii="Arial" w:hAnsi="Arial" w:cs="Arial"/>
        </w:rPr>
      </w:pPr>
      <w:r w:rsidRPr="002F5E47">
        <w:rPr>
          <w:rFonts w:ascii="Arial" w:hAnsi="Arial" w:cs="Arial"/>
        </w:rPr>
        <w:t xml:space="preserve">Enhanced mobile app functionality </w:t>
      </w:r>
    </w:p>
    <w:p w14:paraId="357441E5" w14:textId="3B9CF325" w:rsidR="002F5E47" w:rsidRPr="002F5E47" w:rsidRDefault="002F5E47" w:rsidP="002F5E47">
      <w:pPr>
        <w:pStyle w:val="Heading1"/>
      </w:pPr>
      <w:bookmarkStart w:id="5" w:name="_Toc225155894"/>
      <w:r w:rsidRPr="002F5E47">
        <w:t>Conclusion of Part 1</w:t>
      </w:r>
      <w:bookmarkEnd w:id="5"/>
    </w:p>
    <w:p w14:paraId="4810B560" w14:textId="77777777" w:rsidR="002F5E47" w:rsidRPr="002F5E47" w:rsidRDefault="002F5E47" w:rsidP="002F5E47">
      <w:pPr>
        <w:rPr>
          <w:rFonts w:ascii="Arial" w:hAnsi="Arial" w:cs="Arial"/>
        </w:rPr>
      </w:pPr>
      <w:r w:rsidRPr="002F5E47">
        <w:rPr>
          <w:rFonts w:ascii="Arial" w:hAnsi="Arial" w:cs="Arial"/>
        </w:rPr>
        <w:t>Tesco demonstrates a well-established and effective approach to innovation, primarily focused on improving existing operations and enhancing customer experience. Through the Innovation Ambition Matrix, it is evident that Tesco prioritises core and adjacent innovations, while cautiously exploring transformational opportunities.</w:t>
      </w:r>
    </w:p>
    <w:p w14:paraId="440AECC8" w14:textId="77777777" w:rsidR="002F5E47" w:rsidRPr="002F5E47" w:rsidRDefault="002F5E47" w:rsidP="002F5E47">
      <w:pPr>
        <w:rPr>
          <w:rFonts w:ascii="Arial" w:hAnsi="Arial" w:cs="Arial"/>
        </w:rPr>
      </w:pPr>
      <w:r w:rsidRPr="002F5E47">
        <w:rPr>
          <w:rFonts w:ascii="Arial" w:hAnsi="Arial" w:cs="Arial"/>
        </w:rPr>
        <w:t>The customer journey analysis further reveals that Tesco excels in convenience and accessibility but faces challenges related to checkout efficiency, online fulfilment, and customer engagement. These gaps present clear opportunities for digital transformation.</w:t>
      </w:r>
    </w:p>
    <w:p w14:paraId="722A8461" w14:textId="424F8528" w:rsidR="002F5E47" w:rsidRPr="008C060F" w:rsidRDefault="002F5E47" w:rsidP="002F5E47">
      <w:pPr>
        <w:rPr>
          <w:rFonts w:ascii="Arial" w:hAnsi="Arial" w:cs="Arial"/>
        </w:rPr>
      </w:pPr>
      <w:r w:rsidRPr="002F5E47">
        <w:rPr>
          <w:rFonts w:ascii="Arial" w:hAnsi="Arial" w:cs="Arial"/>
        </w:rPr>
        <w:t>The insights generated from this analysis provide a strong foundation for proposing a targeted digital innovation initiative in Part 2, aimed at enhancing the customer journey and strengthening Tesco’s competitive position in the UK retail market</w:t>
      </w:r>
      <w:r w:rsidRPr="008C060F">
        <w:rPr>
          <w:rFonts w:ascii="Arial" w:hAnsi="Arial" w:cs="Arial"/>
        </w:rPr>
        <w:t>.</w:t>
      </w:r>
      <w:r w:rsidR="007831F9" w:rsidRPr="008C060F">
        <w:rPr>
          <w:rFonts w:ascii="Arial" w:hAnsi="Arial" w:cs="Arial"/>
        </w:rPr>
        <w:t xml:space="preserve"> </w:t>
      </w:r>
      <w:r w:rsidR="007831F9" w:rsidRPr="008C060F">
        <w:rPr>
          <w:rFonts w:ascii="Arial" w:hAnsi="Arial" w:cs="Arial"/>
        </w:rPr>
        <w:t>(</w:t>
      </w:r>
      <w:proofErr w:type="spellStart"/>
      <w:r w:rsidR="007831F9" w:rsidRPr="008C060F">
        <w:rPr>
          <w:rFonts w:ascii="Arial" w:hAnsi="Arial" w:cs="Arial"/>
        </w:rPr>
        <w:t>AInvest</w:t>
      </w:r>
      <w:proofErr w:type="spellEnd"/>
      <w:r w:rsidR="007831F9" w:rsidRPr="008C060F">
        <w:rPr>
          <w:rFonts w:ascii="Arial" w:hAnsi="Arial" w:cs="Arial"/>
        </w:rPr>
        <w:t>, 2025).</w:t>
      </w:r>
    </w:p>
    <w:p w14:paraId="754E518D" w14:textId="77777777" w:rsidR="002F5E47" w:rsidRPr="002F5E47" w:rsidRDefault="002F5E47" w:rsidP="002F5E47">
      <w:pPr>
        <w:pStyle w:val="Heading1"/>
      </w:pPr>
      <w:bookmarkStart w:id="6" w:name="_Toc225155895"/>
      <w:r w:rsidRPr="002F5E47">
        <w:t>Part 2: Proposed Digital Transformation Initiative for Tesco plc</w:t>
      </w:r>
      <w:bookmarkEnd w:id="6"/>
    </w:p>
    <w:p w14:paraId="589B90BF" w14:textId="609AA84E" w:rsidR="002F5E47" w:rsidRPr="002F5E47" w:rsidRDefault="002F5E47" w:rsidP="002F5E47"/>
    <w:p w14:paraId="630CD969" w14:textId="77777777" w:rsidR="002F5E47" w:rsidRPr="002F5E47" w:rsidRDefault="002F5E47" w:rsidP="002F5E47">
      <w:pPr>
        <w:rPr>
          <w:rFonts w:ascii="Arial" w:hAnsi="Arial" w:cs="Arial"/>
        </w:rPr>
      </w:pPr>
      <w:r w:rsidRPr="002F5E47">
        <w:rPr>
          <w:rFonts w:ascii="Arial" w:hAnsi="Arial" w:cs="Arial"/>
        </w:rPr>
        <w:t>1. Introduction to the Proposed Initiative</w:t>
      </w:r>
    </w:p>
    <w:p w14:paraId="7EFD6BCE" w14:textId="77777777" w:rsidR="002F5E47" w:rsidRPr="002F5E47" w:rsidRDefault="002F5E47" w:rsidP="002F5E47">
      <w:pPr>
        <w:rPr>
          <w:rFonts w:ascii="Arial" w:hAnsi="Arial" w:cs="Arial"/>
        </w:rPr>
      </w:pPr>
      <w:r w:rsidRPr="002F5E47">
        <w:rPr>
          <w:rFonts w:ascii="Arial" w:hAnsi="Arial" w:cs="Arial"/>
        </w:rPr>
        <w:lastRenderedPageBreak/>
        <w:t>Based on the analysis in Part 1, Tesco’s current customer journey demonstrates strong performance in convenience and accessibility but also reveals key pain points, particularly around checkout friction, limited in-store personalisation, and inconsistent omnichannel experiences. To address these challenges, this section proposes a new digital transformation initiative:</w:t>
      </w:r>
    </w:p>
    <w:p w14:paraId="5B1DB5CB" w14:textId="77777777" w:rsidR="002F5E47" w:rsidRPr="002F5E47" w:rsidRDefault="002F5E47" w:rsidP="002F5E47">
      <w:pPr>
        <w:rPr>
          <w:rFonts w:ascii="Arial" w:hAnsi="Arial" w:cs="Arial"/>
        </w:rPr>
      </w:pPr>
      <w:r w:rsidRPr="002F5E47">
        <w:rPr>
          <w:rFonts w:ascii="Arial" w:hAnsi="Arial" w:cs="Arial"/>
        </w:rPr>
        <w:t xml:space="preserve">“Tesco </w:t>
      </w:r>
      <w:proofErr w:type="spellStart"/>
      <w:r w:rsidRPr="002F5E47">
        <w:rPr>
          <w:rFonts w:ascii="Arial" w:hAnsi="Arial" w:cs="Arial"/>
        </w:rPr>
        <w:t>SmartShop</w:t>
      </w:r>
      <w:proofErr w:type="spellEnd"/>
      <w:r w:rsidRPr="002F5E47">
        <w:rPr>
          <w:rFonts w:ascii="Arial" w:hAnsi="Arial" w:cs="Arial"/>
        </w:rPr>
        <w:t>+ Ecosystem”</w:t>
      </w:r>
    </w:p>
    <w:p w14:paraId="6EB3849F" w14:textId="29EFC7FA" w:rsidR="002F5E47" w:rsidRPr="002F5E47" w:rsidRDefault="002F5E47" w:rsidP="002F5E47">
      <w:pPr>
        <w:rPr>
          <w:rFonts w:ascii="Arial" w:hAnsi="Arial" w:cs="Arial"/>
        </w:rPr>
      </w:pPr>
      <w:r w:rsidRPr="002F5E47">
        <w:rPr>
          <w:rFonts w:ascii="Arial" w:hAnsi="Arial" w:cs="Arial"/>
        </w:rPr>
        <w:t>This initiative is an AI-powered, fully integrated digital shopping ecosystem that enhances both in-store and online experiences through real-time personalisation, frictionless checkout, and seamless omnichannel integration. It builds upon Tesco’s existing digital infrastructure (e.g., Clubcard and mobile app) while introducing more advanced capabilities.</w:t>
      </w:r>
      <w:r w:rsidR="007831F9" w:rsidRPr="007831F9">
        <w:rPr>
          <w:rFonts w:ascii="Arial" w:hAnsi="Arial" w:cs="Arial"/>
        </w:rPr>
        <w:t xml:space="preserve"> </w:t>
      </w:r>
      <w:r w:rsidR="007831F9" w:rsidRPr="007831F9">
        <w:rPr>
          <w:rFonts w:ascii="Arial" w:hAnsi="Arial" w:cs="Arial"/>
        </w:rPr>
        <w:t>(Grocery Trade News, 2025)</w:t>
      </w:r>
    </w:p>
    <w:p w14:paraId="77F3B561" w14:textId="77777777" w:rsidR="002F5E47" w:rsidRPr="002F5E47" w:rsidRDefault="002F5E47" w:rsidP="002F5E47">
      <w:pPr>
        <w:rPr>
          <w:rFonts w:ascii="Arial" w:hAnsi="Arial" w:cs="Arial"/>
        </w:rPr>
      </w:pPr>
      <w:r w:rsidRPr="002F5E47">
        <w:rPr>
          <w:rFonts w:ascii="Arial" w:hAnsi="Arial" w:cs="Arial"/>
        </w:rPr>
        <w:t xml:space="preserve">2. Overview of Tesco </w:t>
      </w:r>
      <w:proofErr w:type="spellStart"/>
      <w:r w:rsidRPr="002F5E47">
        <w:rPr>
          <w:rFonts w:ascii="Arial" w:hAnsi="Arial" w:cs="Arial"/>
        </w:rPr>
        <w:t>SmartShop</w:t>
      </w:r>
      <w:proofErr w:type="spellEnd"/>
      <w:r w:rsidRPr="002F5E47">
        <w:rPr>
          <w:rFonts w:ascii="Arial" w:hAnsi="Arial" w:cs="Arial"/>
        </w:rPr>
        <w:t>+</w:t>
      </w:r>
    </w:p>
    <w:p w14:paraId="5B82408C" w14:textId="77777777" w:rsidR="002F5E47" w:rsidRPr="002F5E47" w:rsidRDefault="002F5E47" w:rsidP="002F5E47">
      <w:pPr>
        <w:rPr>
          <w:rFonts w:ascii="Arial" w:hAnsi="Arial" w:cs="Arial"/>
        </w:rPr>
      </w:pPr>
      <w:r w:rsidRPr="002F5E47">
        <w:rPr>
          <w:rFonts w:ascii="Arial" w:hAnsi="Arial" w:cs="Arial"/>
        </w:rPr>
        <w:t xml:space="preserve">The </w:t>
      </w:r>
      <w:proofErr w:type="spellStart"/>
      <w:r w:rsidRPr="002F5E47">
        <w:rPr>
          <w:rFonts w:ascii="Arial" w:hAnsi="Arial" w:cs="Arial"/>
        </w:rPr>
        <w:t>SmartShop</w:t>
      </w:r>
      <w:proofErr w:type="spellEnd"/>
      <w:r w:rsidRPr="002F5E47">
        <w:rPr>
          <w:rFonts w:ascii="Arial" w:hAnsi="Arial" w:cs="Arial"/>
        </w:rPr>
        <w:t>+ initiative would combine several digital innovations into a single platform:</w:t>
      </w:r>
    </w:p>
    <w:p w14:paraId="2EF333DF" w14:textId="77777777" w:rsidR="002F5E47" w:rsidRPr="002F5E47" w:rsidRDefault="002F5E47" w:rsidP="002F5E47">
      <w:pPr>
        <w:rPr>
          <w:rFonts w:ascii="Arial" w:hAnsi="Arial" w:cs="Arial"/>
        </w:rPr>
      </w:pPr>
      <w:r w:rsidRPr="002F5E47">
        <w:rPr>
          <w:rFonts w:ascii="Arial" w:hAnsi="Arial" w:cs="Arial"/>
        </w:rPr>
        <w:t>Key Features:</w:t>
      </w:r>
    </w:p>
    <w:p w14:paraId="4319B2E6" w14:textId="77777777" w:rsidR="002F5E47" w:rsidRPr="002F5E47" w:rsidRDefault="002F5E47" w:rsidP="002F5E47">
      <w:pPr>
        <w:numPr>
          <w:ilvl w:val="0"/>
          <w:numId w:val="25"/>
        </w:numPr>
        <w:rPr>
          <w:rFonts w:ascii="Arial" w:hAnsi="Arial" w:cs="Arial"/>
        </w:rPr>
      </w:pPr>
      <w:r w:rsidRPr="002F5E47">
        <w:rPr>
          <w:rFonts w:ascii="Arial" w:hAnsi="Arial" w:cs="Arial"/>
        </w:rPr>
        <w:t xml:space="preserve">AI-powered personal shopping assistant within the Tesco app </w:t>
      </w:r>
    </w:p>
    <w:p w14:paraId="4BF106EF" w14:textId="77777777" w:rsidR="002F5E47" w:rsidRPr="002F5E47" w:rsidRDefault="002F5E47" w:rsidP="002F5E47">
      <w:pPr>
        <w:numPr>
          <w:ilvl w:val="0"/>
          <w:numId w:val="25"/>
        </w:numPr>
        <w:rPr>
          <w:rFonts w:ascii="Arial" w:hAnsi="Arial" w:cs="Arial"/>
        </w:rPr>
      </w:pPr>
      <w:r w:rsidRPr="002F5E47">
        <w:rPr>
          <w:rFonts w:ascii="Arial" w:hAnsi="Arial" w:cs="Arial"/>
        </w:rPr>
        <w:t xml:space="preserve">Smart in-store navigation using location-based technology </w:t>
      </w:r>
    </w:p>
    <w:p w14:paraId="78A3CF72" w14:textId="77777777" w:rsidR="002F5E47" w:rsidRPr="002F5E47" w:rsidRDefault="002F5E47" w:rsidP="002F5E47">
      <w:pPr>
        <w:numPr>
          <w:ilvl w:val="0"/>
          <w:numId w:val="25"/>
        </w:numPr>
        <w:rPr>
          <w:rFonts w:ascii="Arial" w:hAnsi="Arial" w:cs="Arial"/>
        </w:rPr>
      </w:pPr>
      <w:r w:rsidRPr="002F5E47">
        <w:rPr>
          <w:rFonts w:ascii="Arial" w:hAnsi="Arial" w:cs="Arial"/>
        </w:rPr>
        <w:t xml:space="preserve">Scan-and-go with automatic checkout (frictionless payment) </w:t>
      </w:r>
    </w:p>
    <w:p w14:paraId="3F5A3356" w14:textId="77777777" w:rsidR="002F5E47" w:rsidRPr="002F5E47" w:rsidRDefault="002F5E47" w:rsidP="002F5E47">
      <w:pPr>
        <w:numPr>
          <w:ilvl w:val="0"/>
          <w:numId w:val="25"/>
        </w:numPr>
        <w:rPr>
          <w:rFonts w:ascii="Arial" w:hAnsi="Arial" w:cs="Arial"/>
        </w:rPr>
      </w:pPr>
      <w:r w:rsidRPr="002F5E47">
        <w:rPr>
          <w:rFonts w:ascii="Arial" w:hAnsi="Arial" w:cs="Arial"/>
        </w:rPr>
        <w:t xml:space="preserve">Real-time personalised offers and recommendations </w:t>
      </w:r>
    </w:p>
    <w:p w14:paraId="02704BE1" w14:textId="77777777" w:rsidR="002F5E47" w:rsidRPr="002F5E47" w:rsidRDefault="002F5E47" w:rsidP="002F5E47">
      <w:pPr>
        <w:numPr>
          <w:ilvl w:val="0"/>
          <w:numId w:val="25"/>
        </w:numPr>
        <w:rPr>
          <w:rFonts w:ascii="Arial" w:hAnsi="Arial" w:cs="Arial"/>
        </w:rPr>
      </w:pPr>
      <w:r w:rsidRPr="002F5E47">
        <w:rPr>
          <w:rFonts w:ascii="Arial" w:hAnsi="Arial" w:cs="Arial"/>
        </w:rPr>
        <w:t xml:space="preserve">Integrated online and offline shopping basket </w:t>
      </w:r>
    </w:p>
    <w:p w14:paraId="291B9DDA" w14:textId="77777777" w:rsidR="002F5E47" w:rsidRPr="002F5E47" w:rsidRDefault="002F5E47" w:rsidP="002F5E47">
      <w:pPr>
        <w:numPr>
          <w:ilvl w:val="0"/>
          <w:numId w:val="25"/>
        </w:numPr>
        <w:rPr>
          <w:rFonts w:ascii="Arial" w:hAnsi="Arial" w:cs="Arial"/>
        </w:rPr>
      </w:pPr>
      <w:r w:rsidRPr="002F5E47">
        <w:rPr>
          <w:rFonts w:ascii="Arial" w:hAnsi="Arial" w:cs="Arial"/>
        </w:rPr>
        <w:t xml:space="preserve">Predictive shopping lists based on past behaviour </w:t>
      </w:r>
    </w:p>
    <w:p w14:paraId="07DEA41B" w14:textId="28664EC7" w:rsidR="002F5E47" w:rsidRPr="002F5E47" w:rsidRDefault="002F5E47" w:rsidP="002F5E47">
      <w:pPr>
        <w:rPr>
          <w:rFonts w:ascii="Arial" w:hAnsi="Arial" w:cs="Arial"/>
        </w:rPr>
      </w:pPr>
      <w:r w:rsidRPr="002F5E47">
        <w:rPr>
          <w:rFonts w:ascii="Arial" w:hAnsi="Arial" w:cs="Arial"/>
        </w:rPr>
        <w:t>This initiative focuses on improving customer convenience, engagement, and efficiency, while also enhancing Tesco’s operational performance.</w:t>
      </w:r>
    </w:p>
    <w:p w14:paraId="034A4D85" w14:textId="77777777" w:rsidR="002F5E47" w:rsidRPr="002F5E47" w:rsidRDefault="002F5E47" w:rsidP="002F5E47">
      <w:pPr>
        <w:rPr>
          <w:rFonts w:ascii="Arial" w:hAnsi="Arial" w:cs="Arial"/>
        </w:rPr>
      </w:pPr>
      <w:r w:rsidRPr="002F5E47">
        <w:rPr>
          <w:rFonts w:ascii="Arial" w:hAnsi="Arial" w:cs="Arial"/>
        </w:rPr>
        <w:t>3. How the Initiative Addresses Key Challenges</w:t>
      </w:r>
    </w:p>
    <w:p w14:paraId="548C9326" w14:textId="77777777" w:rsidR="002F5E47" w:rsidRPr="002F5E47" w:rsidRDefault="002F5E47" w:rsidP="002F5E47">
      <w:pPr>
        <w:rPr>
          <w:rFonts w:ascii="Arial" w:hAnsi="Arial" w:cs="Arial"/>
        </w:rPr>
      </w:pPr>
      <w:r w:rsidRPr="002F5E47">
        <w:rPr>
          <w:rFonts w:ascii="Arial" w:hAnsi="Arial" w:cs="Arial"/>
        </w:rPr>
        <w:t>3.1 Reducing Checkout Friction</w:t>
      </w:r>
    </w:p>
    <w:p w14:paraId="2FF5FC9D" w14:textId="77777777" w:rsidR="002F5E47" w:rsidRPr="002F5E47" w:rsidRDefault="002F5E47" w:rsidP="002F5E47">
      <w:pPr>
        <w:rPr>
          <w:rFonts w:ascii="Arial" w:hAnsi="Arial" w:cs="Arial"/>
        </w:rPr>
      </w:pPr>
      <w:r w:rsidRPr="002F5E47">
        <w:rPr>
          <w:rFonts w:ascii="Arial" w:hAnsi="Arial" w:cs="Arial"/>
        </w:rPr>
        <w:t xml:space="preserve">One of the biggest pain points identified is long queues and inefficient checkout processes. </w:t>
      </w:r>
      <w:proofErr w:type="spellStart"/>
      <w:r w:rsidRPr="002F5E47">
        <w:rPr>
          <w:rFonts w:ascii="Arial" w:hAnsi="Arial" w:cs="Arial"/>
        </w:rPr>
        <w:t>SmartShop</w:t>
      </w:r>
      <w:proofErr w:type="spellEnd"/>
      <w:r w:rsidRPr="002F5E47">
        <w:rPr>
          <w:rFonts w:ascii="Arial" w:hAnsi="Arial" w:cs="Arial"/>
        </w:rPr>
        <w:t>+ eliminates this by enabling:</w:t>
      </w:r>
    </w:p>
    <w:p w14:paraId="0AE8DB6B" w14:textId="77777777" w:rsidR="002F5E47" w:rsidRPr="002F5E47" w:rsidRDefault="002F5E47" w:rsidP="002F5E47">
      <w:pPr>
        <w:numPr>
          <w:ilvl w:val="0"/>
          <w:numId w:val="26"/>
        </w:numPr>
        <w:rPr>
          <w:rFonts w:ascii="Arial" w:hAnsi="Arial" w:cs="Arial"/>
        </w:rPr>
      </w:pPr>
      <w:r w:rsidRPr="002F5E47">
        <w:rPr>
          <w:rFonts w:ascii="Arial" w:hAnsi="Arial" w:cs="Arial"/>
        </w:rPr>
        <w:t xml:space="preserve">Scan-as-you-shop via mobile </w:t>
      </w:r>
    </w:p>
    <w:p w14:paraId="22365D2F" w14:textId="77777777" w:rsidR="002F5E47" w:rsidRPr="002F5E47" w:rsidRDefault="002F5E47" w:rsidP="002F5E47">
      <w:pPr>
        <w:numPr>
          <w:ilvl w:val="0"/>
          <w:numId w:val="26"/>
        </w:numPr>
        <w:rPr>
          <w:rFonts w:ascii="Arial" w:hAnsi="Arial" w:cs="Arial"/>
        </w:rPr>
      </w:pPr>
      <w:r w:rsidRPr="002F5E47">
        <w:rPr>
          <w:rFonts w:ascii="Arial" w:hAnsi="Arial" w:cs="Arial"/>
        </w:rPr>
        <w:t xml:space="preserve">Automatic payment upon exiting the store </w:t>
      </w:r>
    </w:p>
    <w:p w14:paraId="1AA1883A" w14:textId="77777777" w:rsidR="002F5E47" w:rsidRPr="002F5E47" w:rsidRDefault="002F5E47" w:rsidP="002F5E47">
      <w:pPr>
        <w:rPr>
          <w:rFonts w:ascii="Arial" w:hAnsi="Arial" w:cs="Arial"/>
        </w:rPr>
      </w:pPr>
      <w:r w:rsidRPr="002F5E47">
        <w:rPr>
          <w:rFonts w:ascii="Arial" w:hAnsi="Arial" w:cs="Arial"/>
        </w:rPr>
        <w:t xml:space="preserve">This creates a frictionless shopping experience, </w:t>
      </w:r>
      <w:proofErr w:type="gramStart"/>
      <w:r w:rsidRPr="002F5E47">
        <w:rPr>
          <w:rFonts w:ascii="Arial" w:hAnsi="Arial" w:cs="Arial"/>
        </w:rPr>
        <w:t>similar to</w:t>
      </w:r>
      <w:proofErr w:type="gramEnd"/>
      <w:r w:rsidRPr="002F5E47">
        <w:rPr>
          <w:rFonts w:ascii="Arial" w:hAnsi="Arial" w:cs="Arial"/>
        </w:rPr>
        <w:t xml:space="preserve"> emerging cashier-less retail models.</w:t>
      </w:r>
    </w:p>
    <w:p w14:paraId="41F3DCBB" w14:textId="77E8EDD3" w:rsidR="002F5E47" w:rsidRPr="002F5E47" w:rsidRDefault="002F5E47" w:rsidP="002F5E47">
      <w:pPr>
        <w:rPr>
          <w:rFonts w:ascii="Arial" w:hAnsi="Arial" w:cs="Arial"/>
        </w:rPr>
      </w:pPr>
    </w:p>
    <w:p w14:paraId="4367CC99" w14:textId="77777777" w:rsidR="002F5E47" w:rsidRPr="002F5E47" w:rsidRDefault="002F5E47" w:rsidP="002F5E47">
      <w:pPr>
        <w:rPr>
          <w:rFonts w:ascii="Arial" w:hAnsi="Arial" w:cs="Arial"/>
        </w:rPr>
      </w:pPr>
      <w:r w:rsidRPr="002F5E47">
        <w:rPr>
          <w:rFonts w:ascii="Arial" w:hAnsi="Arial" w:cs="Arial"/>
        </w:rPr>
        <w:t>3.2 Enhancing Personalisation</w:t>
      </w:r>
    </w:p>
    <w:p w14:paraId="0020DB2F" w14:textId="77777777" w:rsidR="002F5E47" w:rsidRPr="002F5E47" w:rsidRDefault="002F5E47" w:rsidP="002F5E47">
      <w:pPr>
        <w:rPr>
          <w:rFonts w:ascii="Arial" w:hAnsi="Arial" w:cs="Arial"/>
        </w:rPr>
      </w:pPr>
      <w:r w:rsidRPr="002F5E47">
        <w:rPr>
          <w:rFonts w:ascii="Arial" w:hAnsi="Arial" w:cs="Arial"/>
        </w:rPr>
        <w:lastRenderedPageBreak/>
        <w:t>Although Tesco already uses Clubcard data, personalisation can be further improved. The AI assistant would:</w:t>
      </w:r>
    </w:p>
    <w:p w14:paraId="07854623" w14:textId="77777777" w:rsidR="002F5E47" w:rsidRPr="002F5E47" w:rsidRDefault="002F5E47" w:rsidP="002F5E47">
      <w:pPr>
        <w:numPr>
          <w:ilvl w:val="0"/>
          <w:numId w:val="27"/>
        </w:numPr>
        <w:rPr>
          <w:rFonts w:ascii="Arial" w:hAnsi="Arial" w:cs="Arial"/>
        </w:rPr>
      </w:pPr>
      <w:r w:rsidRPr="002F5E47">
        <w:rPr>
          <w:rFonts w:ascii="Arial" w:hAnsi="Arial" w:cs="Arial"/>
        </w:rPr>
        <w:t xml:space="preserve">Suggest products based on preferences and past purchases </w:t>
      </w:r>
    </w:p>
    <w:p w14:paraId="1EE058B4" w14:textId="77777777" w:rsidR="002F5E47" w:rsidRPr="002F5E47" w:rsidRDefault="002F5E47" w:rsidP="002F5E47">
      <w:pPr>
        <w:numPr>
          <w:ilvl w:val="0"/>
          <w:numId w:val="27"/>
        </w:numPr>
        <w:rPr>
          <w:rFonts w:ascii="Arial" w:hAnsi="Arial" w:cs="Arial"/>
        </w:rPr>
      </w:pPr>
      <w:r w:rsidRPr="002F5E47">
        <w:rPr>
          <w:rFonts w:ascii="Arial" w:hAnsi="Arial" w:cs="Arial"/>
        </w:rPr>
        <w:t xml:space="preserve">Offer real-time discounts while shopping </w:t>
      </w:r>
    </w:p>
    <w:p w14:paraId="1FB7A4C9" w14:textId="77777777" w:rsidR="002F5E47" w:rsidRPr="002F5E47" w:rsidRDefault="002F5E47" w:rsidP="002F5E47">
      <w:pPr>
        <w:numPr>
          <w:ilvl w:val="0"/>
          <w:numId w:val="27"/>
        </w:numPr>
        <w:rPr>
          <w:rFonts w:ascii="Arial" w:hAnsi="Arial" w:cs="Arial"/>
        </w:rPr>
      </w:pPr>
      <w:r w:rsidRPr="002F5E47">
        <w:rPr>
          <w:rFonts w:ascii="Arial" w:hAnsi="Arial" w:cs="Arial"/>
        </w:rPr>
        <w:t xml:space="preserve">Provide tailored meal ideas and bundles </w:t>
      </w:r>
    </w:p>
    <w:p w14:paraId="2D500A09" w14:textId="072E3B47" w:rsidR="002F5E47" w:rsidRPr="002F5E47" w:rsidRDefault="002F5E47" w:rsidP="002F5E47">
      <w:pPr>
        <w:rPr>
          <w:rFonts w:ascii="Arial" w:hAnsi="Arial" w:cs="Arial"/>
        </w:rPr>
      </w:pPr>
      <w:r w:rsidRPr="002F5E47">
        <w:rPr>
          <w:rFonts w:ascii="Arial" w:hAnsi="Arial" w:cs="Arial"/>
        </w:rPr>
        <w:t>This increases customer satisfaction and basket size.</w:t>
      </w:r>
    </w:p>
    <w:p w14:paraId="729DD6FB" w14:textId="77777777" w:rsidR="002F5E47" w:rsidRPr="002F5E47" w:rsidRDefault="002F5E47" w:rsidP="002F5E47">
      <w:pPr>
        <w:rPr>
          <w:rFonts w:ascii="Arial" w:hAnsi="Arial" w:cs="Arial"/>
        </w:rPr>
      </w:pPr>
      <w:r w:rsidRPr="002F5E47">
        <w:rPr>
          <w:rFonts w:ascii="Arial" w:hAnsi="Arial" w:cs="Arial"/>
        </w:rPr>
        <w:t>3.3 Improving In-Store Experience</w:t>
      </w:r>
    </w:p>
    <w:p w14:paraId="2C4D419D" w14:textId="77777777" w:rsidR="002F5E47" w:rsidRPr="002F5E47" w:rsidRDefault="002F5E47" w:rsidP="002F5E47">
      <w:pPr>
        <w:rPr>
          <w:rFonts w:ascii="Arial" w:hAnsi="Arial" w:cs="Arial"/>
        </w:rPr>
      </w:pPr>
      <w:r w:rsidRPr="002F5E47">
        <w:rPr>
          <w:rFonts w:ascii="Arial" w:hAnsi="Arial" w:cs="Arial"/>
        </w:rPr>
        <w:t xml:space="preserve">Customers often face difficulty locating products. </w:t>
      </w:r>
      <w:proofErr w:type="spellStart"/>
      <w:r w:rsidRPr="002F5E47">
        <w:rPr>
          <w:rFonts w:ascii="Arial" w:hAnsi="Arial" w:cs="Arial"/>
        </w:rPr>
        <w:t>SmartShop</w:t>
      </w:r>
      <w:proofErr w:type="spellEnd"/>
      <w:r w:rsidRPr="002F5E47">
        <w:rPr>
          <w:rFonts w:ascii="Arial" w:hAnsi="Arial" w:cs="Arial"/>
        </w:rPr>
        <w:t>+ introduces:</w:t>
      </w:r>
    </w:p>
    <w:p w14:paraId="2ADAE334" w14:textId="77777777" w:rsidR="002F5E47" w:rsidRPr="002F5E47" w:rsidRDefault="002F5E47" w:rsidP="002F5E47">
      <w:pPr>
        <w:numPr>
          <w:ilvl w:val="0"/>
          <w:numId w:val="28"/>
        </w:numPr>
        <w:rPr>
          <w:rFonts w:ascii="Arial" w:hAnsi="Arial" w:cs="Arial"/>
        </w:rPr>
      </w:pPr>
      <w:r w:rsidRPr="002F5E47">
        <w:rPr>
          <w:rFonts w:ascii="Arial" w:hAnsi="Arial" w:cs="Arial"/>
        </w:rPr>
        <w:t xml:space="preserve">Digital store maps within the app </w:t>
      </w:r>
    </w:p>
    <w:p w14:paraId="2A4AFA17" w14:textId="77777777" w:rsidR="002F5E47" w:rsidRPr="002F5E47" w:rsidRDefault="002F5E47" w:rsidP="002F5E47">
      <w:pPr>
        <w:numPr>
          <w:ilvl w:val="0"/>
          <w:numId w:val="28"/>
        </w:numPr>
        <w:rPr>
          <w:rFonts w:ascii="Arial" w:hAnsi="Arial" w:cs="Arial"/>
        </w:rPr>
      </w:pPr>
      <w:r w:rsidRPr="002F5E47">
        <w:rPr>
          <w:rFonts w:ascii="Arial" w:hAnsi="Arial" w:cs="Arial"/>
        </w:rPr>
        <w:t xml:space="preserve">Real-time directions to items on the shopping list </w:t>
      </w:r>
    </w:p>
    <w:p w14:paraId="6C4BA8CA" w14:textId="34AD2759" w:rsidR="002F5E47" w:rsidRPr="002F5E47" w:rsidRDefault="002F5E47" w:rsidP="002F5E47">
      <w:pPr>
        <w:rPr>
          <w:rFonts w:ascii="Arial" w:hAnsi="Arial" w:cs="Arial"/>
        </w:rPr>
      </w:pPr>
      <w:r w:rsidRPr="002F5E47">
        <w:rPr>
          <w:rFonts w:ascii="Arial" w:hAnsi="Arial" w:cs="Arial"/>
        </w:rPr>
        <w:t>This reduces frustration and enhances efficiency.</w:t>
      </w:r>
    </w:p>
    <w:p w14:paraId="2D973336" w14:textId="77777777" w:rsidR="002F5E47" w:rsidRPr="002F5E47" w:rsidRDefault="002F5E47" w:rsidP="002F5E47">
      <w:pPr>
        <w:rPr>
          <w:rFonts w:ascii="Arial" w:hAnsi="Arial" w:cs="Arial"/>
        </w:rPr>
      </w:pPr>
      <w:r w:rsidRPr="002F5E47">
        <w:rPr>
          <w:rFonts w:ascii="Arial" w:hAnsi="Arial" w:cs="Arial"/>
        </w:rPr>
        <w:t>3.4 Strengthening Omnichannel Integration</w:t>
      </w:r>
    </w:p>
    <w:p w14:paraId="1C9472C4" w14:textId="77777777" w:rsidR="002F5E47" w:rsidRPr="002F5E47" w:rsidRDefault="002F5E47" w:rsidP="002F5E47">
      <w:pPr>
        <w:rPr>
          <w:rFonts w:ascii="Arial" w:hAnsi="Arial" w:cs="Arial"/>
        </w:rPr>
      </w:pPr>
      <w:r w:rsidRPr="002F5E47">
        <w:rPr>
          <w:rFonts w:ascii="Arial" w:hAnsi="Arial" w:cs="Arial"/>
        </w:rPr>
        <w:t>Currently, online and in-store experiences are not fully integrated. The new system would:</w:t>
      </w:r>
    </w:p>
    <w:p w14:paraId="06037C02" w14:textId="77777777" w:rsidR="002F5E47" w:rsidRPr="002F5E47" w:rsidRDefault="002F5E47" w:rsidP="002F5E47">
      <w:pPr>
        <w:numPr>
          <w:ilvl w:val="0"/>
          <w:numId w:val="29"/>
        </w:numPr>
        <w:rPr>
          <w:rFonts w:ascii="Arial" w:hAnsi="Arial" w:cs="Arial"/>
        </w:rPr>
      </w:pPr>
      <w:r w:rsidRPr="002F5E47">
        <w:rPr>
          <w:rFonts w:ascii="Arial" w:hAnsi="Arial" w:cs="Arial"/>
        </w:rPr>
        <w:t xml:space="preserve">Sync shopping baskets across channels </w:t>
      </w:r>
    </w:p>
    <w:p w14:paraId="4EB9120C" w14:textId="77777777" w:rsidR="002F5E47" w:rsidRPr="002F5E47" w:rsidRDefault="002F5E47" w:rsidP="002F5E47">
      <w:pPr>
        <w:numPr>
          <w:ilvl w:val="0"/>
          <w:numId w:val="29"/>
        </w:numPr>
        <w:rPr>
          <w:rFonts w:ascii="Arial" w:hAnsi="Arial" w:cs="Arial"/>
        </w:rPr>
      </w:pPr>
      <w:r w:rsidRPr="002F5E47">
        <w:rPr>
          <w:rFonts w:ascii="Arial" w:hAnsi="Arial" w:cs="Arial"/>
        </w:rPr>
        <w:t xml:space="preserve">Allow customers to switch between online and in-store seamlessly </w:t>
      </w:r>
    </w:p>
    <w:p w14:paraId="7B61C92C" w14:textId="22A34B14" w:rsidR="002F5E47" w:rsidRPr="002F5E47" w:rsidRDefault="002F5E47" w:rsidP="002F5E47">
      <w:pPr>
        <w:rPr>
          <w:rFonts w:ascii="Arial" w:hAnsi="Arial" w:cs="Arial"/>
        </w:rPr>
      </w:pPr>
      <w:r w:rsidRPr="002F5E47">
        <w:rPr>
          <w:rFonts w:ascii="Arial" w:hAnsi="Arial" w:cs="Arial"/>
        </w:rPr>
        <w:t>This creates a consistent and unified customer journey.</w:t>
      </w:r>
    </w:p>
    <w:p w14:paraId="716F886E" w14:textId="77777777" w:rsidR="002F5E47" w:rsidRPr="002F5E47" w:rsidRDefault="002F5E47" w:rsidP="002F5E47">
      <w:pPr>
        <w:rPr>
          <w:rFonts w:ascii="Arial" w:hAnsi="Arial" w:cs="Arial"/>
        </w:rPr>
      </w:pPr>
      <w:r w:rsidRPr="002F5E47">
        <w:rPr>
          <w:rFonts w:ascii="Arial" w:hAnsi="Arial" w:cs="Arial"/>
        </w:rPr>
        <w:t>4. New and Enhanced Customer Journey Map</w:t>
      </w:r>
    </w:p>
    <w:p w14:paraId="322893AA" w14:textId="7DF4289E" w:rsidR="002F5E47" w:rsidRPr="002F5E47" w:rsidRDefault="002F5E47" w:rsidP="002F5E47">
      <w:pPr>
        <w:rPr>
          <w:rFonts w:ascii="Arial" w:hAnsi="Arial" w:cs="Arial"/>
        </w:rPr>
      </w:pPr>
      <w:r w:rsidRPr="002F5E47">
        <w:rPr>
          <w:rFonts w:ascii="Arial" w:hAnsi="Arial" w:cs="Arial"/>
        </w:rPr>
        <w:t xml:space="preserve">The </w:t>
      </w:r>
      <w:proofErr w:type="spellStart"/>
      <w:r w:rsidRPr="002F5E47">
        <w:rPr>
          <w:rFonts w:ascii="Arial" w:hAnsi="Arial" w:cs="Arial"/>
        </w:rPr>
        <w:t>SmartShop</w:t>
      </w:r>
      <w:proofErr w:type="spellEnd"/>
      <w:r w:rsidRPr="002F5E47">
        <w:rPr>
          <w:rFonts w:ascii="Arial" w:hAnsi="Arial" w:cs="Arial"/>
        </w:rPr>
        <w:t>+ initiative transforms the traditional customer journey into a more seamless and personalised experience.</w:t>
      </w:r>
    </w:p>
    <w:p w14:paraId="59B5B906" w14:textId="77777777" w:rsidR="002F5E47" w:rsidRPr="002F5E47" w:rsidRDefault="002F5E47" w:rsidP="002F5E47">
      <w:pPr>
        <w:rPr>
          <w:rFonts w:ascii="Arial" w:hAnsi="Arial" w:cs="Arial"/>
        </w:rPr>
      </w:pPr>
      <w:r w:rsidRPr="002F5E47">
        <w:rPr>
          <w:rFonts w:ascii="Arial" w:hAnsi="Arial" w:cs="Arial"/>
        </w:rPr>
        <w:t>Stage 1: Awareness</w:t>
      </w:r>
    </w:p>
    <w:p w14:paraId="2B87F3F9" w14:textId="77777777" w:rsidR="002F5E47" w:rsidRPr="002F5E47" w:rsidRDefault="002F5E47" w:rsidP="002F5E47">
      <w:pPr>
        <w:rPr>
          <w:rFonts w:ascii="Arial" w:hAnsi="Arial" w:cs="Arial"/>
        </w:rPr>
      </w:pPr>
      <w:r w:rsidRPr="002F5E47">
        <w:rPr>
          <w:rFonts w:ascii="Arial" w:hAnsi="Arial" w:cs="Arial"/>
        </w:rPr>
        <w:t>Customer Actions:</w:t>
      </w:r>
    </w:p>
    <w:p w14:paraId="19A7544D" w14:textId="77777777" w:rsidR="002F5E47" w:rsidRPr="002F5E47" w:rsidRDefault="002F5E47" w:rsidP="002F5E47">
      <w:pPr>
        <w:numPr>
          <w:ilvl w:val="0"/>
          <w:numId w:val="30"/>
        </w:numPr>
        <w:rPr>
          <w:rFonts w:ascii="Arial" w:hAnsi="Arial" w:cs="Arial"/>
        </w:rPr>
      </w:pPr>
      <w:r w:rsidRPr="002F5E47">
        <w:rPr>
          <w:rFonts w:ascii="Arial" w:hAnsi="Arial" w:cs="Arial"/>
        </w:rPr>
        <w:t xml:space="preserve">Receives personalised notifications via app </w:t>
      </w:r>
    </w:p>
    <w:p w14:paraId="4359D455" w14:textId="77777777" w:rsidR="002F5E47" w:rsidRPr="002F5E47" w:rsidRDefault="002F5E47" w:rsidP="002F5E47">
      <w:pPr>
        <w:numPr>
          <w:ilvl w:val="0"/>
          <w:numId w:val="30"/>
        </w:numPr>
        <w:rPr>
          <w:rFonts w:ascii="Arial" w:hAnsi="Arial" w:cs="Arial"/>
        </w:rPr>
      </w:pPr>
      <w:r w:rsidRPr="002F5E47">
        <w:rPr>
          <w:rFonts w:ascii="Arial" w:hAnsi="Arial" w:cs="Arial"/>
        </w:rPr>
        <w:t xml:space="preserve">Sees targeted promotions based on behaviour </w:t>
      </w:r>
    </w:p>
    <w:p w14:paraId="683389DB" w14:textId="77777777" w:rsidR="002F5E47" w:rsidRPr="002F5E47" w:rsidRDefault="002F5E47" w:rsidP="002F5E47">
      <w:pPr>
        <w:rPr>
          <w:rFonts w:ascii="Arial" w:hAnsi="Arial" w:cs="Arial"/>
        </w:rPr>
      </w:pPr>
      <w:r w:rsidRPr="002F5E47">
        <w:rPr>
          <w:rFonts w:ascii="Arial" w:hAnsi="Arial" w:cs="Arial"/>
        </w:rPr>
        <w:t>Touchpoints:</w:t>
      </w:r>
    </w:p>
    <w:p w14:paraId="1C3C939E" w14:textId="77777777" w:rsidR="002F5E47" w:rsidRPr="002F5E47" w:rsidRDefault="002F5E47" w:rsidP="002F5E47">
      <w:pPr>
        <w:numPr>
          <w:ilvl w:val="0"/>
          <w:numId w:val="31"/>
        </w:numPr>
        <w:rPr>
          <w:rFonts w:ascii="Arial" w:hAnsi="Arial" w:cs="Arial"/>
        </w:rPr>
      </w:pPr>
      <w:r w:rsidRPr="002F5E47">
        <w:rPr>
          <w:rFonts w:ascii="Arial" w:hAnsi="Arial" w:cs="Arial"/>
        </w:rPr>
        <w:t xml:space="preserve">Mobile app </w:t>
      </w:r>
    </w:p>
    <w:p w14:paraId="5AF7CDF1" w14:textId="77777777" w:rsidR="002F5E47" w:rsidRPr="002F5E47" w:rsidRDefault="002F5E47" w:rsidP="002F5E47">
      <w:pPr>
        <w:numPr>
          <w:ilvl w:val="0"/>
          <w:numId w:val="31"/>
        </w:numPr>
        <w:rPr>
          <w:rFonts w:ascii="Arial" w:hAnsi="Arial" w:cs="Arial"/>
        </w:rPr>
      </w:pPr>
      <w:r w:rsidRPr="002F5E47">
        <w:rPr>
          <w:rFonts w:ascii="Arial" w:hAnsi="Arial" w:cs="Arial"/>
        </w:rPr>
        <w:t xml:space="preserve">Email and push notifications </w:t>
      </w:r>
    </w:p>
    <w:p w14:paraId="6FA48392" w14:textId="77777777" w:rsidR="002F5E47" w:rsidRPr="002F5E47" w:rsidRDefault="002F5E47" w:rsidP="002F5E47">
      <w:pPr>
        <w:rPr>
          <w:rFonts w:ascii="Arial" w:hAnsi="Arial" w:cs="Arial"/>
        </w:rPr>
      </w:pPr>
      <w:r w:rsidRPr="002F5E47">
        <w:rPr>
          <w:rFonts w:ascii="Arial" w:hAnsi="Arial" w:cs="Arial"/>
        </w:rPr>
        <w:t>Enhancements:</w:t>
      </w:r>
    </w:p>
    <w:p w14:paraId="15585CE5" w14:textId="77777777" w:rsidR="002F5E47" w:rsidRPr="002F5E47" w:rsidRDefault="002F5E47" w:rsidP="002F5E47">
      <w:pPr>
        <w:numPr>
          <w:ilvl w:val="0"/>
          <w:numId w:val="32"/>
        </w:numPr>
        <w:rPr>
          <w:rFonts w:ascii="Arial" w:hAnsi="Arial" w:cs="Arial"/>
        </w:rPr>
      </w:pPr>
      <w:r w:rsidRPr="002F5E47">
        <w:rPr>
          <w:rFonts w:ascii="Arial" w:hAnsi="Arial" w:cs="Arial"/>
        </w:rPr>
        <w:t xml:space="preserve">AI-driven marketing tailored to individual preferences </w:t>
      </w:r>
    </w:p>
    <w:p w14:paraId="79F0838C" w14:textId="77777777" w:rsidR="002F5E47" w:rsidRPr="002F5E47" w:rsidRDefault="002F5E47" w:rsidP="002F5E47">
      <w:pPr>
        <w:rPr>
          <w:rFonts w:ascii="Arial" w:hAnsi="Arial" w:cs="Arial"/>
        </w:rPr>
      </w:pPr>
      <w:r w:rsidRPr="002F5E47">
        <w:rPr>
          <w:rFonts w:ascii="Arial" w:hAnsi="Arial" w:cs="Arial"/>
        </w:rPr>
        <w:t>Value Created:</w:t>
      </w:r>
    </w:p>
    <w:p w14:paraId="0AB07EBC" w14:textId="6A49C921" w:rsidR="002F5E47" w:rsidRPr="002F5E47" w:rsidRDefault="002F5E47" w:rsidP="002F5E47">
      <w:pPr>
        <w:numPr>
          <w:ilvl w:val="0"/>
          <w:numId w:val="33"/>
        </w:numPr>
        <w:rPr>
          <w:rFonts w:ascii="Arial" w:hAnsi="Arial" w:cs="Arial"/>
        </w:rPr>
      </w:pPr>
      <w:r w:rsidRPr="002F5E47">
        <w:rPr>
          <w:rFonts w:ascii="Arial" w:hAnsi="Arial" w:cs="Arial"/>
        </w:rPr>
        <w:lastRenderedPageBreak/>
        <w:t xml:space="preserve">Higher engagement and relevance </w:t>
      </w:r>
    </w:p>
    <w:p w14:paraId="2FFAB9C8" w14:textId="77777777" w:rsidR="002F5E47" w:rsidRPr="002F5E47" w:rsidRDefault="002F5E47" w:rsidP="002F5E47">
      <w:pPr>
        <w:rPr>
          <w:rFonts w:ascii="Arial" w:hAnsi="Arial" w:cs="Arial"/>
        </w:rPr>
      </w:pPr>
      <w:r w:rsidRPr="002F5E47">
        <w:rPr>
          <w:rFonts w:ascii="Arial" w:hAnsi="Arial" w:cs="Arial"/>
        </w:rPr>
        <w:t>Stage 2: Consideration</w:t>
      </w:r>
    </w:p>
    <w:p w14:paraId="40B5EC12" w14:textId="77777777" w:rsidR="002F5E47" w:rsidRPr="002F5E47" w:rsidRDefault="002F5E47" w:rsidP="002F5E47">
      <w:pPr>
        <w:rPr>
          <w:rFonts w:ascii="Arial" w:hAnsi="Arial" w:cs="Arial"/>
        </w:rPr>
      </w:pPr>
      <w:r w:rsidRPr="002F5E47">
        <w:rPr>
          <w:rFonts w:ascii="Arial" w:hAnsi="Arial" w:cs="Arial"/>
        </w:rPr>
        <w:t>Customer Actions:</w:t>
      </w:r>
    </w:p>
    <w:p w14:paraId="1E2E5425" w14:textId="77777777" w:rsidR="002F5E47" w:rsidRPr="002F5E47" w:rsidRDefault="002F5E47" w:rsidP="002F5E47">
      <w:pPr>
        <w:numPr>
          <w:ilvl w:val="0"/>
          <w:numId w:val="34"/>
        </w:numPr>
        <w:rPr>
          <w:rFonts w:ascii="Arial" w:hAnsi="Arial" w:cs="Arial"/>
        </w:rPr>
      </w:pPr>
      <w:r w:rsidRPr="002F5E47">
        <w:rPr>
          <w:rFonts w:ascii="Arial" w:hAnsi="Arial" w:cs="Arial"/>
        </w:rPr>
        <w:t xml:space="preserve">Uses app to browse products </w:t>
      </w:r>
    </w:p>
    <w:p w14:paraId="725ECE9A" w14:textId="77777777" w:rsidR="002F5E47" w:rsidRPr="002F5E47" w:rsidRDefault="002F5E47" w:rsidP="002F5E47">
      <w:pPr>
        <w:numPr>
          <w:ilvl w:val="0"/>
          <w:numId w:val="34"/>
        </w:numPr>
        <w:rPr>
          <w:rFonts w:ascii="Arial" w:hAnsi="Arial" w:cs="Arial"/>
        </w:rPr>
      </w:pPr>
      <w:r w:rsidRPr="002F5E47">
        <w:rPr>
          <w:rFonts w:ascii="Arial" w:hAnsi="Arial" w:cs="Arial"/>
        </w:rPr>
        <w:t xml:space="preserve">Creates or receives a predictive shopping list </w:t>
      </w:r>
    </w:p>
    <w:p w14:paraId="3A28EEDE" w14:textId="77777777" w:rsidR="002F5E47" w:rsidRPr="002F5E47" w:rsidRDefault="002F5E47" w:rsidP="002F5E47">
      <w:pPr>
        <w:rPr>
          <w:rFonts w:ascii="Arial" w:hAnsi="Arial" w:cs="Arial"/>
        </w:rPr>
      </w:pPr>
      <w:r w:rsidRPr="002F5E47">
        <w:rPr>
          <w:rFonts w:ascii="Arial" w:hAnsi="Arial" w:cs="Arial"/>
        </w:rPr>
        <w:t>Touchpoints:</w:t>
      </w:r>
    </w:p>
    <w:p w14:paraId="4F609D7A" w14:textId="77777777" w:rsidR="002F5E47" w:rsidRPr="002F5E47" w:rsidRDefault="002F5E47" w:rsidP="002F5E47">
      <w:pPr>
        <w:numPr>
          <w:ilvl w:val="0"/>
          <w:numId w:val="35"/>
        </w:numPr>
        <w:rPr>
          <w:rFonts w:ascii="Arial" w:hAnsi="Arial" w:cs="Arial"/>
        </w:rPr>
      </w:pPr>
      <w:r w:rsidRPr="002F5E47">
        <w:rPr>
          <w:rFonts w:ascii="Arial" w:hAnsi="Arial" w:cs="Arial"/>
        </w:rPr>
        <w:t xml:space="preserve">Tesco mobile app </w:t>
      </w:r>
    </w:p>
    <w:p w14:paraId="48864190" w14:textId="77777777" w:rsidR="002F5E47" w:rsidRPr="002F5E47" w:rsidRDefault="002F5E47" w:rsidP="002F5E47">
      <w:pPr>
        <w:numPr>
          <w:ilvl w:val="0"/>
          <w:numId w:val="35"/>
        </w:numPr>
        <w:rPr>
          <w:rFonts w:ascii="Arial" w:hAnsi="Arial" w:cs="Arial"/>
        </w:rPr>
      </w:pPr>
      <w:r w:rsidRPr="002F5E47">
        <w:rPr>
          <w:rFonts w:ascii="Arial" w:hAnsi="Arial" w:cs="Arial"/>
        </w:rPr>
        <w:t xml:space="preserve">Website </w:t>
      </w:r>
    </w:p>
    <w:p w14:paraId="618E0EE5" w14:textId="77777777" w:rsidR="002F5E47" w:rsidRPr="002F5E47" w:rsidRDefault="002F5E47" w:rsidP="002F5E47">
      <w:pPr>
        <w:rPr>
          <w:rFonts w:ascii="Arial" w:hAnsi="Arial" w:cs="Arial"/>
        </w:rPr>
      </w:pPr>
      <w:r w:rsidRPr="002F5E47">
        <w:rPr>
          <w:rFonts w:ascii="Arial" w:hAnsi="Arial" w:cs="Arial"/>
        </w:rPr>
        <w:t>Enhancements:</w:t>
      </w:r>
    </w:p>
    <w:p w14:paraId="21DE6260" w14:textId="77777777" w:rsidR="002F5E47" w:rsidRPr="002F5E47" w:rsidRDefault="002F5E47" w:rsidP="002F5E47">
      <w:pPr>
        <w:numPr>
          <w:ilvl w:val="0"/>
          <w:numId w:val="36"/>
        </w:numPr>
        <w:rPr>
          <w:rFonts w:ascii="Arial" w:hAnsi="Arial" w:cs="Arial"/>
        </w:rPr>
      </w:pPr>
      <w:r w:rsidRPr="002F5E47">
        <w:rPr>
          <w:rFonts w:ascii="Arial" w:hAnsi="Arial" w:cs="Arial"/>
        </w:rPr>
        <w:t xml:space="preserve">AI-generated recommendations </w:t>
      </w:r>
    </w:p>
    <w:p w14:paraId="6B70C807" w14:textId="77777777" w:rsidR="002F5E47" w:rsidRPr="002F5E47" w:rsidRDefault="002F5E47" w:rsidP="002F5E47">
      <w:pPr>
        <w:numPr>
          <w:ilvl w:val="0"/>
          <w:numId w:val="36"/>
        </w:numPr>
        <w:rPr>
          <w:rFonts w:ascii="Arial" w:hAnsi="Arial" w:cs="Arial"/>
        </w:rPr>
      </w:pPr>
      <w:r w:rsidRPr="002F5E47">
        <w:rPr>
          <w:rFonts w:ascii="Arial" w:hAnsi="Arial" w:cs="Arial"/>
        </w:rPr>
        <w:t xml:space="preserve">Budget tracking and price comparisons </w:t>
      </w:r>
    </w:p>
    <w:p w14:paraId="60B69580" w14:textId="77777777" w:rsidR="002F5E47" w:rsidRPr="002F5E47" w:rsidRDefault="002F5E47" w:rsidP="002F5E47">
      <w:pPr>
        <w:rPr>
          <w:rFonts w:ascii="Arial" w:hAnsi="Arial" w:cs="Arial"/>
        </w:rPr>
      </w:pPr>
      <w:r w:rsidRPr="002F5E47">
        <w:rPr>
          <w:rFonts w:ascii="Arial" w:hAnsi="Arial" w:cs="Arial"/>
        </w:rPr>
        <w:t>Value Created:</w:t>
      </w:r>
    </w:p>
    <w:p w14:paraId="57922B23" w14:textId="77777777" w:rsidR="002F5E47" w:rsidRPr="002F5E47" w:rsidRDefault="002F5E47" w:rsidP="002F5E47">
      <w:pPr>
        <w:numPr>
          <w:ilvl w:val="0"/>
          <w:numId w:val="37"/>
        </w:numPr>
        <w:rPr>
          <w:rFonts w:ascii="Arial" w:hAnsi="Arial" w:cs="Arial"/>
        </w:rPr>
      </w:pPr>
      <w:r w:rsidRPr="002F5E47">
        <w:rPr>
          <w:rFonts w:ascii="Arial" w:hAnsi="Arial" w:cs="Arial"/>
        </w:rPr>
        <w:t xml:space="preserve">Reduced decision-making effort </w:t>
      </w:r>
    </w:p>
    <w:p w14:paraId="1D8DBD2D" w14:textId="77777777" w:rsidR="002F5E47" w:rsidRPr="002F5E47" w:rsidRDefault="002F5E47" w:rsidP="002F5E47">
      <w:pPr>
        <w:numPr>
          <w:ilvl w:val="0"/>
          <w:numId w:val="37"/>
        </w:numPr>
        <w:rPr>
          <w:rFonts w:ascii="Arial" w:hAnsi="Arial" w:cs="Arial"/>
        </w:rPr>
      </w:pPr>
      <w:r w:rsidRPr="002F5E47">
        <w:rPr>
          <w:rFonts w:ascii="Arial" w:hAnsi="Arial" w:cs="Arial"/>
        </w:rPr>
        <w:t xml:space="preserve">Increased likelihood of purchase </w:t>
      </w:r>
    </w:p>
    <w:p w14:paraId="619F2A8E" w14:textId="2BB5EFD9" w:rsidR="002F5E47" w:rsidRPr="002F5E47" w:rsidRDefault="002F5E47" w:rsidP="002F5E47">
      <w:pPr>
        <w:rPr>
          <w:rFonts w:ascii="Arial" w:hAnsi="Arial" w:cs="Arial"/>
        </w:rPr>
      </w:pPr>
    </w:p>
    <w:p w14:paraId="3230872B" w14:textId="77777777" w:rsidR="002F5E47" w:rsidRPr="002F5E47" w:rsidRDefault="002F5E47" w:rsidP="002F5E47">
      <w:pPr>
        <w:rPr>
          <w:rFonts w:ascii="Arial" w:hAnsi="Arial" w:cs="Arial"/>
        </w:rPr>
      </w:pPr>
      <w:r w:rsidRPr="002F5E47">
        <w:rPr>
          <w:rFonts w:ascii="Arial" w:hAnsi="Arial" w:cs="Arial"/>
        </w:rPr>
        <w:t>Stage 3: In-Store Experience</w:t>
      </w:r>
    </w:p>
    <w:p w14:paraId="0ABE4096" w14:textId="77777777" w:rsidR="002F5E47" w:rsidRPr="002F5E47" w:rsidRDefault="002F5E47" w:rsidP="002F5E47">
      <w:pPr>
        <w:rPr>
          <w:rFonts w:ascii="Arial" w:hAnsi="Arial" w:cs="Arial"/>
        </w:rPr>
      </w:pPr>
      <w:r w:rsidRPr="002F5E47">
        <w:rPr>
          <w:rFonts w:ascii="Arial" w:hAnsi="Arial" w:cs="Arial"/>
        </w:rPr>
        <w:t>Customer Actions:</w:t>
      </w:r>
    </w:p>
    <w:p w14:paraId="3FC0644D" w14:textId="77777777" w:rsidR="002F5E47" w:rsidRPr="002F5E47" w:rsidRDefault="002F5E47" w:rsidP="002F5E47">
      <w:pPr>
        <w:numPr>
          <w:ilvl w:val="0"/>
          <w:numId w:val="38"/>
        </w:numPr>
        <w:rPr>
          <w:rFonts w:ascii="Arial" w:hAnsi="Arial" w:cs="Arial"/>
        </w:rPr>
      </w:pPr>
      <w:r w:rsidRPr="002F5E47">
        <w:rPr>
          <w:rFonts w:ascii="Arial" w:hAnsi="Arial" w:cs="Arial"/>
        </w:rPr>
        <w:t xml:space="preserve">Enters store and activates </w:t>
      </w:r>
      <w:proofErr w:type="spellStart"/>
      <w:r w:rsidRPr="002F5E47">
        <w:rPr>
          <w:rFonts w:ascii="Arial" w:hAnsi="Arial" w:cs="Arial"/>
        </w:rPr>
        <w:t>SmartShop</w:t>
      </w:r>
      <w:proofErr w:type="spellEnd"/>
      <w:r w:rsidRPr="002F5E47">
        <w:rPr>
          <w:rFonts w:ascii="Arial" w:hAnsi="Arial" w:cs="Arial"/>
        </w:rPr>
        <w:t xml:space="preserve">+ </w:t>
      </w:r>
    </w:p>
    <w:p w14:paraId="52D4C573" w14:textId="77777777" w:rsidR="002F5E47" w:rsidRPr="002F5E47" w:rsidRDefault="002F5E47" w:rsidP="002F5E47">
      <w:pPr>
        <w:numPr>
          <w:ilvl w:val="0"/>
          <w:numId w:val="38"/>
        </w:numPr>
        <w:rPr>
          <w:rFonts w:ascii="Arial" w:hAnsi="Arial" w:cs="Arial"/>
        </w:rPr>
      </w:pPr>
      <w:r w:rsidRPr="002F5E47">
        <w:rPr>
          <w:rFonts w:ascii="Arial" w:hAnsi="Arial" w:cs="Arial"/>
        </w:rPr>
        <w:t xml:space="preserve">Follows app navigation to find items </w:t>
      </w:r>
    </w:p>
    <w:p w14:paraId="47A7A0B2" w14:textId="77777777" w:rsidR="002F5E47" w:rsidRPr="002F5E47" w:rsidRDefault="002F5E47" w:rsidP="002F5E47">
      <w:pPr>
        <w:numPr>
          <w:ilvl w:val="0"/>
          <w:numId w:val="38"/>
        </w:numPr>
        <w:rPr>
          <w:rFonts w:ascii="Arial" w:hAnsi="Arial" w:cs="Arial"/>
        </w:rPr>
      </w:pPr>
      <w:r w:rsidRPr="002F5E47">
        <w:rPr>
          <w:rFonts w:ascii="Arial" w:hAnsi="Arial" w:cs="Arial"/>
        </w:rPr>
        <w:t xml:space="preserve">Scans products while shopping </w:t>
      </w:r>
    </w:p>
    <w:p w14:paraId="04CCB74A" w14:textId="77777777" w:rsidR="002F5E47" w:rsidRPr="002F5E47" w:rsidRDefault="002F5E47" w:rsidP="002F5E47">
      <w:pPr>
        <w:rPr>
          <w:rFonts w:ascii="Arial" w:hAnsi="Arial" w:cs="Arial"/>
        </w:rPr>
      </w:pPr>
      <w:r w:rsidRPr="002F5E47">
        <w:rPr>
          <w:rFonts w:ascii="Arial" w:hAnsi="Arial" w:cs="Arial"/>
        </w:rPr>
        <w:t>Touchpoints:</w:t>
      </w:r>
    </w:p>
    <w:p w14:paraId="3CA05791" w14:textId="77777777" w:rsidR="002F5E47" w:rsidRPr="002F5E47" w:rsidRDefault="002F5E47" w:rsidP="002F5E47">
      <w:pPr>
        <w:numPr>
          <w:ilvl w:val="0"/>
          <w:numId w:val="39"/>
        </w:numPr>
        <w:rPr>
          <w:rFonts w:ascii="Arial" w:hAnsi="Arial" w:cs="Arial"/>
        </w:rPr>
      </w:pPr>
      <w:r w:rsidRPr="002F5E47">
        <w:rPr>
          <w:rFonts w:ascii="Arial" w:hAnsi="Arial" w:cs="Arial"/>
        </w:rPr>
        <w:t xml:space="preserve">Mobile app </w:t>
      </w:r>
    </w:p>
    <w:p w14:paraId="6E4C2CAA" w14:textId="77777777" w:rsidR="002F5E47" w:rsidRPr="002F5E47" w:rsidRDefault="002F5E47" w:rsidP="002F5E47">
      <w:pPr>
        <w:numPr>
          <w:ilvl w:val="0"/>
          <w:numId w:val="39"/>
        </w:numPr>
        <w:rPr>
          <w:rFonts w:ascii="Arial" w:hAnsi="Arial" w:cs="Arial"/>
        </w:rPr>
      </w:pPr>
      <w:r w:rsidRPr="002F5E47">
        <w:rPr>
          <w:rFonts w:ascii="Arial" w:hAnsi="Arial" w:cs="Arial"/>
        </w:rPr>
        <w:t xml:space="preserve">In-store digital systems </w:t>
      </w:r>
    </w:p>
    <w:p w14:paraId="7B5A7189" w14:textId="77777777" w:rsidR="002F5E47" w:rsidRPr="002F5E47" w:rsidRDefault="002F5E47" w:rsidP="002F5E47">
      <w:pPr>
        <w:rPr>
          <w:rFonts w:ascii="Arial" w:hAnsi="Arial" w:cs="Arial"/>
        </w:rPr>
      </w:pPr>
      <w:r w:rsidRPr="002F5E47">
        <w:rPr>
          <w:rFonts w:ascii="Arial" w:hAnsi="Arial" w:cs="Arial"/>
        </w:rPr>
        <w:t>Enhancements:</w:t>
      </w:r>
    </w:p>
    <w:p w14:paraId="57C297AB" w14:textId="77777777" w:rsidR="002F5E47" w:rsidRPr="002F5E47" w:rsidRDefault="002F5E47" w:rsidP="002F5E47">
      <w:pPr>
        <w:numPr>
          <w:ilvl w:val="0"/>
          <w:numId w:val="40"/>
        </w:numPr>
        <w:rPr>
          <w:rFonts w:ascii="Arial" w:hAnsi="Arial" w:cs="Arial"/>
        </w:rPr>
      </w:pPr>
      <w:r w:rsidRPr="002F5E47">
        <w:rPr>
          <w:rFonts w:ascii="Arial" w:hAnsi="Arial" w:cs="Arial"/>
        </w:rPr>
        <w:t xml:space="preserve">Real-time navigation </w:t>
      </w:r>
    </w:p>
    <w:p w14:paraId="5F41618C" w14:textId="77777777" w:rsidR="002F5E47" w:rsidRPr="002F5E47" w:rsidRDefault="002F5E47" w:rsidP="002F5E47">
      <w:pPr>
        <w:numPr>
          <w:ilvl w:val="0"/>
          <w:numId w:val="40"/>
        </w:numPr>
        <w:rPr>
          <w:rFonts w:ascii="Arial" w:hAnsi="Arial" w:cs="Arial"/>
        </w:rPr>
      </w:pPr>
      <w:r w:rsidRPr="002F5E47">
        <w:rPr>
          <w:rFonts w:ascii="Arial" w:hAnsi="Arial" w:cs="Arial"/>
        </w:rPr>
        <w:t xml:space="preserve">Personalised offers triggered in-store </w:t>
      </w:r>
    </w:p>
    <w:p w14:paraId="6A481D4F" w14:textId="77777777" w:rsidR="002F5E47" w:rsidRPr="002F5E47" w:rsidRDefault="002F5E47" w:rsidP="002F5E47">
      <w:pPr>
        <w:rPr>
          <w:rFonts w:ascii="Arial" w:hAnsi="Arial" w:cs="Arial"/>
        </w:rPr>
      </w:pPr>
      <w:r w:rsidRPr="002F5E47">
        <w:rPr>
          <w:rFonts w:ascii="Arial" w:hAnsi="Arial" w:cs="Arial"/>
        </w:rPr>
        <w:t>Value Created:</w:t>
      </w:r>
    </w:p>
    <w:p w14:paraId="6B995DA7" w14:textId="77777777" w:rsidR="002F5E47" w:rsidRPr="002F5E47" w:rsidRDefault="002F5E47" w:rsidP="002F5E47">
      <w:pPr>
        <w:numPr>
          <w:ilvl w:val="0"/>
          <w:numId w:val="41"/>
        </w:numPr>
        <w:rPr>
          <w:rFonts w:ascii="Arial" w:hAnsi="Arial" w:cs="Arial"/>
        </w:rPr>
      </w:pPr>
      <w:r w:rsidRPr="002F5E47">
        <w:rPr>
          <w:rFonts w:ascii="Arial" w:hAnsi="Arial" w:cs="Arial"/>
        </w:rPr>
        <w:t xml:space="preserve">Faster, more efficient shopping </w:t>
      </w:r>
    </w:p>
    <w:p w14:paraId="75AAB677" w14:textId="77777777" w:rsidR="002F5E47" w:rsidRPr="002F5E47" w:rsidRDefault="002F5E47" w:rsidP="002F5E47">
      <w:pPr>
        <w:numPr>
          <w:ilvl w:val="0"/>
          <w:numId w:val="41"/>
        </w:numPr>
        <w:rPr>
          <w:rFonts w:ascii="Arial" w:hAnsi="Arial" w:cs="Arial"/>
        </w:rPr>
      </w:pPr>
      <w:r w:rsidRPr="002F5E47">
        <w:rPr>
          <w:rFonts w:ascii="Arial" w:hAnsi="Arial" w:cs="Arial"/>
        </w:rPr>
        <w:t xml:space="preserve">Increased satisfaction </w:t>
      </w:r>
    </w:p>
    <w:p w14:paraId="3126FB87" w14:textId="7DBF3125" w:rsidR="002F5E47" w:rsidRPr="002F5E47" w:rsidRDefault="002F5E47" w:rsidP="002F5E47">
      <w:pPr>
        <w:rPr>
          <w:rFonts w:ascii="Arial" w:hAnsi="Arial" w:cs="Arial"/>
        </w:rPr>
      </w:pPr>
    </w:p>
    <w:p w14:paraId="3F8C2D1B" w14:textId="77777777" w:rsidR="002F5E47" w:rsidRPr="002F5E47" w:rsidRDefault="002F5E47" w:rsidP="002F5E47">
      <w:pPr>
        <w:rPr>
          <w:rFonts w:ascii="Arial" w:hAnsi="Arial" w:cs="Arial"/>
        </w:rPr>
      </w:pPr>
      <w:r w:rsidRPr="002F5E47">
        <w:rPr>
          <w:rFonts w:ascii="Arial" w:hAnsi="Arial" w:cs="Arial"/>
        </w:rPr>
        <w:t>Stage 4: Purchase (Frictionless Checkout)</w:t>
      </w:r>
    </w:p>
    <w:p w14:paraId="7FAB2E16" w14:textId="77777777" w:rsidR="002F5E47" w:rsidRPr="002F5E47" w:rsidRDefault="002F5E47" w:rsidP="002F5E47">
      <w:pPr>
        <w:rPr>
          <w:rFonts w:ascii="Arial" w:hAnsi="Arial" w:cs="Arial"/>
        </w:rPr>
      </w:pPr>
      <w:r w:rsidRPr="002F5E47">
        <w:rPr>
          <w:rFonts w:ascii="Arial" w:hAnsi="Arial" w:cs="Arial"/>
        </w:rPr>
        <w:t>Customer Actions:</w:t>
      </w:r>
    </w:p>
    <w:p w14:paraId="6513F48E" w14:textId="77777777" w:rsidR="002F5E47" w:rsidRPr="002F5E47" w:rsidRDefault="002F5E47" w:rsidP="002F5E47">
      <w:pPr>
        <w:numPr>
          <w:ilvl w:val="0"/>
          <w:numId w:val="42"/>
        </w:numPr>
        <w:rPr>
          <w:rFonts w:ascii="Arial" w:hAnsi="Arial" w:cs="Arial"/>
        </w:rPr>
      </w:pPr>
      <w:r w:rsidRPr="002F5E47">
        <w:rPr>
          <w:rFonts w:ascii="Arial" w:hAnsi="Arial" w:cs="Arial"/>
        </w:rPr>
        <w:t xml:space="preserve">Completes shopping and exits store </w:t>
      </w:r>
    </w:p>
    <w:p w14:paraId="4999E173" w14:textId="77777777" w:rsidR="002F5E47" w:rsidRPr="002F5E47" w:rsidRDefault="002F5E47" w:rsidP="002F5E47">
      <w:pPr>
        <w:numPr>
          <w:ilvl w:val="0"/>
          <w:numId w:val="42"/>
        </w:numPr>
        <w:rPr>
          <w:rFonts w:ascii="Arial" w:hAnsi="Arial" w:cs="Arial"/>
        </w:rPr>
      </w:pPr>
      <w:r w:rsidRPr="002F5E47">
        <w:rPr>
          <w:rFonts w:ascii="Arial" w:hAnsi="Arial" w:cs="Arial"/>
        </w:rPr>
        <w:t xml:space="preserve">Payment processed automatically </w:t>
      </w:r>
    </w:p>
    <w:p w14:paraId="2F6AC7E7" w14:textId="77777777" w:rsidR="002F5E47" w:rsidRPr="002F5E47" w:rsidRDefault="002F5E47" w:rsidP="002F5E47">
      <w:pPr>
        <w:rPr>
          <w:rFonts w:ascii="Arial" w:hAnsi="Arial" w:cs="Arial"/>
        </w:rPr>
      </w:pPr>
      <w:r w:rsidRPr="002F5E47">
        <w:rPr>
          <w:rFonts w:ascii="Arial" w:hAnsi="Arial" w:cs="Arial"/>
        </w:rPr>
        <w:t>Touchpoints:</w:t>
      </w:r>
    </w:p>
    <w:p w14:paraId="2E83BB91" w14:textId="77777777" w:rsidR="002F5E47" w:rsidRPr="002F5E47" w:rsidRDefault="002F5E47" w:rsidP="002F5E47">
      <w:pPr>
        <w:numPr>
          <w:ilvl w:val="0"/>
          <w:numId w:val="43"/>
        </w:numPr>
        <w:rPr>
          <w:rFonts w:ascii="Arial" w:hAnsi="Arial" w:cs="Arial"/>
        </w:rPr>
      </w:pPr>
      <w:r w:rsidRPr="002F5E47">
        <w:rPr>
          <w:rFonts w:ascii="Arial" w:hAnsi="Arial" w:cs="Arial"/>
        </w:rPr>
        <w:t xml:space="preserve">Mobile payment system </w:t>
      </w:r>
    </w:p>
    <w:p w14:paraId="0EBF6A91" w14:textId="77777777" w:rsidR="002F5E47" w:rsidRPr="002F5E47" w:rsidRDefault="002F5E47" w:rsidP="002F5E47">
      <w:pPr>
        <w:rPr>
          <w:rFonts w:ascii="Arial" w:hAnsi="Arial" w:cs="Arial"/>
        </w:rPr>
      </w:pPr>
      <w:r w:rsidRPr="002F5E47">
        <w:rPr>
          <w:rFonts w:ascii="Arial" w:hAnsi="Arial" w:cs="Arial"/>
        </w:rPr>
        <w:t>Enhancements:</w:t>
      </w:r>
    </w:p>
    <w:p w14:paraId="6067FBB0" w14:textId="77777777" w:rsidR="002F5E47" w:rsidRPr="002F5E47" w:rsidRDefault="002F5E47" w:rsidP="002F5E47">
      <w:pPr>
        <w:numPr>
          <w:ilvl w:val="0"/>
          <w:numId w:val="44"/>
        </w:numPr>
        <w:rPr>
          <w:rFonts w:ascii="Arial" w:hAnsi="Arial" w:cs="Arial"/>
        </w:rPr>
      </w:pPr>
      <w:r w:rsidRPr="002F5E47">
        <w:rPr>
          <w:rFonts w:ascii="Arial" w:hAnsi="Arial" w:cs="Arial"/>
        </w:rPr>
        <w:t xml:space="preserve">No queues or manual checkout </w:t>
      </w:r>
    </w:p>
    <w:p w14:paraId="102F85ED" w14:textId="77777777" w:rsidR="002F5E47" w:rsidRPr="002F5E47" w:rsidRDefault="002F5E47" w:rsidP="002F5E47">
      <w:pPr>
        <w:rPr>
          <w:rFonts w:ascii="Arial" w:hAnsi="Arial" w:cs="Arial"/>
        </w:rPr>
      </w:pPr>
      <w:r w:rsidRPr="002F5E47">
        <w:rPr>
          <w:rFonts w:ascii="Arial" w:hAnsi="Arial" w:cs="Arial"/>
        </w:rPr>
        <w:t>Value Created:</w:t>
      </w:r>
    </w:p>
    <w:p w14:paraId="0A3199A9" w14:textId="77777777" w:rsidR="002F5E47" w:rsidRPr="002F5E47" w:rsidRDefault="002F5E47" w:rsidP="002F5E47">
      <w:pPr>
        <w:numPr>
          <w:ilvl w:val="0"/>
          <w:numId w:val="45"/>
        </w:numPr>
        <w:rPr>
          <w:rFonts w:ascii="Arial" w:hAnsi="Arial" w:cs="Arial"/>
        </w:rPr>
      </w:pPr>
      <w:r w:rsidRPr="002F5E47">
        <w:rPr>
          <w:rFonts w:ascii="Arial" w:hAnsi="Arial" w:cs="Arial"/>
        </w:rPr>
        <w:t xml:space="preserve">Time savings </w:t>
      </w:r>
    </w:p>
    <w:p w14:paraId="2BE0A397" w14:textId="77777777" w:rsidR="002F5E47" w:rsidRPr="002F5E47" w:rsidRDefault="002F5E47" w:rsidP="002F5E47">
      <w:pPr>
        <w:numPr>
          <w:ilvl w:val="0"/>
          <w:numId w:val="45"/>
        </w:numPr>
        <w:rPr>
          <w:rFonts w:ascii="Arial" w:hAnsi="Arial" w:cs="Arial"/>
        </w:rPr>
      </w:pPr>
      <w:r w:rsidRPr="002F5E47">
        <w:rPr>
          <w:rFonts w:ascii="Arial" w:hAnsi="Arial" w:cs="Arial"/>
        </w:rPr>
        <w:t xml:space="preserve">Improved convenience </w:t>
      </w:r>
    </w:p>
    <w:p w14:paraId="63F09E5C" w14:textId="2ACD4610" w:rsidR="002F5E47" w:rsidRPr="002F5E47" w:rsidRDefault="002F5E47" w:rsidP="002F5E47">
      <w:pPr>
        <w:rPr>
          <w:rFonts w:ascii="Arial" w:hAnsi="Arial" w:cs="Arial"/>
        </w:rPr>
      </w:pPr>
    </w:p>
    <w:p w14:paraId="20F82CB4" w14:textId="77777777" w:rsidR="002F5E47" w:rsidRPr="002F5E47" w:rsidRDefault="002F5E47" w:rsidP="002F5E47">
      <w:pPr>
        <w:rPr>
          <w:rFonts w:ascii="Arial" w:hAnsi="Arial" w:cs="Arial"/>
        </w:rPr>
      </w:pPr>
      <w:r w:rsidRPr="002F5E47">
        <w:rPr>
          <w:rFonts w:ascii="Arial" w:hAnsi="Arial" w:cs="Arial"/>
        </w:rPr>
        <w:t>Stage 5: Post-Purchase</w:t>
      </w:r>
    </w:p>
    <w:p w14:paraId="6BD7C3D7" w14:textId="77777777" w:rsidR="002F5E47" w:rsidRPr="002F5E47" w:rsidRDefault="002F5E47" w:rsidP="002F5E47">
      <w:pPr>
        <w:rPr>
          <w:rFonts w:ascii="Arial" w:hAnsi="Arial" w:cs="Arial"/>
        </w:rPr>
      </w:pPr>
      <w:r w:rsidRPr="002F5E47">
        <w:rPr>
          <w:rFonts w:ascii="Arial" w:hAnsi="Arial" w:cs="Arial"/>
        </w:rPr>
        <w:t>Customer Actions:</w:t>
      </w:r>
    </w:p>
    <w:p w14:paraId="4F80EFC3" w14:textId="77777777" w:rsidR="002F5E47" w:rsidRPr="002F5E47" w:rsidRDefault="002F5E47" w:rsidP="002F5E47">
      <w:pPr>
        <w:numPr>
          <w:ilvl w:val="0"/>
          <w:numId w:val="46"/>
        </w:numPr>
        <w:rPr>
          <w:rFonts w:ascii="Arial" w:hAnsi="Arial" w:cs="Arial"/>
        </w:rPr>
      </w:pPr>
      <w:r w:rsidRPr="002F5E47">
        <w:rPr>
          <w:rFonts w:ascii="Arial" w:hAnsi="Arial" w:cs="Arial"/>
        </w:rPr>
        <w:t xml:space="preserve">Receives digital receipt </w:t>
      </w:r>
    </w:p>
    <w:p w14:paraId="207AF1F8" w14:textId="77777777" w:rsidR="002F5E47" w:rsidRPr="002F5E47" w:rsidRDefault="002F5E47" w:rsidP="002F5E47">
      <w:pPr>
        <w:numPr>
          <w:ilvl w:val="0"/>
          <w:numId w:val="46"/>
        </w:numPr>
        <w:rPr>
          <w:rFonts w:ascii="Arial" w:hAnsi="Arial" w:cs="Arial"/>
        </w:rPr>
      </w:pPr>
      <w:r w:rsidRPr="002F5E47">
        <w:rPr>
          <w:rFonts w:ascii="Arial" w:hAnsi="Arial" w:cs="Arial"/>
        </w:rPr>
        <w:t xml:space="preserve">Gets personalised recommendations for next shop </w:t>
      </w:r>
    </w:p>
    <w:p w14:paraId="27A180AD" w14:textId="77777777" w:rsidR="002F5E47" w:rsidRPr="002F5E47" w:rsidRDefault="002F5E47" w:rsidP="002F5E47">
      <w:pPr>
        <w:rPr>
          <w:rFonts w:ascii="Arial" w:hAnsi="Arial" w:cs="Arial"/>
        </w:rPr>
      </w:pPr>
      <w:r w:rsidRPr="002F5E47">
        <w:rPr>
          <w:rFonts w:ascii="Arial" w:hAnsi="Arial" w:cs="Arial"/>
        </w:rPr>
        <w:t>Touchpoints:</w:t>
      </w:r>
    </w:p>
    <w:p w14:paraId="79D22E8E" w14:textId="77777777" w:rsidR="002F5E47" w:rsidRPr="002F5E47" w:rsidRDefault="002F5E47" w:rsidP="002F5E47">
      <w:pPr>
        <w:numPr>
          <w:ilvl w:val="0"/>
          <w:numId w:val="47"/>
        </w:numPr>
        <w:rPr>
          <w:rFonts w:ascii="Arial" w:hAnsi="Arial" w:cs="Arial"/>
        </w:rPr>
      </w:pPr>
      <w:r w:rsidRPr="002F5E47">
        <w:rPr>
          <w:rFonts w:ascii="Arial" w:hAnsi="Arial" w:cs="Arial"/>
        </w:rPr>
        <w:t xml:space="preserve">App notifications </w:t>
      </w:r>
    </w:p>
    <w:p w14:paraId="0F510941" w14:textId="77777777" w:rsidR="002F5E47" w:rsidRPr="002F5E47" w:rsidRDefault="002F5E47" w:rsidP="002F5E47">
      <w:pPr>
        <w:numPr>
          <w:ilvl w:val="0"/>
          <w:numId w:val="47"/>
        </w:numPr>
        <w:rPr>
          <w:rFonts w:ascii="Arial" w:hAnsi="Arial" w:cs="Arial"/>
        </w:rPr>
      </w:pPr>
      <w:r w:rsidRPr="002F5E47">
        <w:rPr>
          <w:rFonts w:ascii="Arial" w:hAnsi="Arial" w:cs="Arial"/>
        </w:rPr>
        <w:t xml:space="preserve">Email </w:t>
      </w:r>
    </w:p>
    <w:p w14:paraId="32DCCC45" w14:textId="77777777" w:rsidR="002F5E47" w:rsidRPr="002F5E47" w:rsidRDefault="002F5E47" w:rsidP="002F5E47">
      <w:pPr>
        <w:rPr>
          <w:rFonts w:ascii="Arial" w:hAnsi="Arial" w:cs="Arial"/>
        </w:rPr>
      </w:pPr>
      <w:r w:rsidRPr="002F5E47">
        <w:rPr>
          <w:rFonts w:ascii="Arial" w:hAnsi="Arial" w:cs="Arial"/>
        </w:rPr>
        <w:t>Enhancements:</w:t>
      </w:r>
    </w:p>
    <w:p w14:paraId="5B953BBF" w14:textId="77777777" w:rsidR="002F5E47" w:rsidRPr="002F5E47" w:rsidRDefault="002F5E47" w:rsidP="002F5E47">
      <w:pPr>
        <w:numPr>
          <w:ilvl w:val="0"/>
          <w:numId w:val="48"/>
        </w:numPr>
        <w:rPr>
          <w:rFonts w:ascii="Arial" w:hAnsi="Arial" w:cs="Arial"/>
        </w:rPr>
      </w:pPr>
      <w:r w:rsidRPr="002F5E47">
        <w:rPr>
          <w:rFonts w:ascii="Arial" w:hAnsi="Arial" w:cs="Arial"/>
        </w:rPr>
        <w:t xml:space="preserve">AI-driven follow-ups </w:t>
      </w:r>
    </w:p>
    <w:p w14:paraId="0721EF93" w14:textId="77777777" w:rsidR="002F5E47" w:rsidRPr="002F5E47" w:rsidRDefault="002F5E47" w:rsidP="002F5E47">
      <w:pPr>
        <w:numPr>
          <w:ilvl w:val="0"/>
          <w:numId w:val="48"/>
        </w:numPr>
        <w:rPr>
          <w:rFonts w:ascii="Arial" w:hAnsi="Arial" w:cs="Arial"/>
        </w:rPr>
      </w:pPr>
      <w:r w:rsidRPr="002F5E47">
        <w:rPr>
          <w:rFonts w:ascii="Arial" w:hAnsi="Arial" w:cs="Arial"/>
        </w:rPr>
        <w:t xml:space="preserve">Subscription or auto-replenishment options </w:t>
      </w:r>
    </w:p>
    <w:p w14:paraId="3BF07E12" w14:textId="77777777" w:rsidR="002F5E47" w:rsidRPr="002F5E47" w:rsidRDefault="002F5E47" w:rsidP="002F5E47">
      <w:pPr>
        <w:rPr>
          <w:rFonts w:ascii="Arial" w:hAnsi="Arial" w:cs="Arial"/>
        </w:rPr>
      </w:pPr>
      <w:r w:rsidRPr="002F5E47">
        <w:rPr>
          <w:rFonts w:ascii="Arial" w:hAnsi="Arial" w:cs="Arial"/>
        </w:rPr>
        <w:t>Value Created:</w:t>
      </w:r>
    </w:p>
    <w:p w14:paraId="14213DB3" w14:textId="77777777" w:rsidR="002F5E47" w:rsidRPr="002F5E47" w:rsidRDefault="002F5E47" w:rsidP="002F5E47">
      <w:pPr>
        <w:numPr>
          <w:ilvl w:val="0"/>
          <w:numId w:val="49"/>
        </w:numPr>
        <w:rPr>
          <w:rFonts w:ascii="Arial" w:hAnsi="Arial" w:cs="Arial"/>
        </w:rPr>
      </w:pPr>
      <w:r w:rsidRPr="002F5E47">
        <w:rPr>
          <w:rFonts w:ascii="Arial" w:hAnsi="Arial" w:cs="Arial"/>
        </w:rPr>
        <w:t xml:space="preserve">Increased loyalty and repeat purchases </w:t>
      </w:r>
    </w:p>
    <w:p w14:paraId="5A48C89A" w14:textId="2005A3C3" w:rsidR="002F5E47" w:rsidRPr="002F5E47" w:rsidRDefault="002F5E47" w:rsidP="002F5E47">
      <w:pPr>
        <w:rPr>
          <w:rFonts w:ascii="Arial" w:hAnsi="Arial" w:cs="Arial"/>
        </w:rPr>
      </w:pPr>
    </w:p>
    <w:p w14:paraId="3544AE36" w14:textId="77777777" w:rsidR="002F5E47" w:rsidRPr="002F5E47" w:rsidRDefault="002F5E47" w:rsidP="002F5E47">
      <w:pPr>
        <w:rPr>
          <w:rFonts w:ascii="Arial" w:hAnsi="Arial" w:cs="Arial"/>
        </w:rPr>
      </w:pPr>
      <w:r w:rsidRPr="002F5E47">
        <w:rPr>
          <w:rFonts w:ascii="Arial" w:hAnsi="Arial" w:cs="Arial"/>
        </w:rPr>
        <w:t>5. Value Creation for Tesco</w:t>
      </w:r>
    </w:p>
    <w:p w14:paraId="26DC2788" w14:textId="77777777" w:rsidR="002F5E47" w:rsidRPr="002F5E47" w:rsidRDefault="002F5E47" w:rsidP="002F5E47">
      <w:pPr>
        <w:rPr>
          <w:rFonts w:ascii="Arial" w:hAnsi="Arial" w:cs="Arial"/>
        </w:rPr>
      </w:pPr>
      <w:r w:rsidRPr="002F5E47">
        <w:rPr>
          <w:rFonts w:ascii="Arial" w:hAnsi="Arial" w:cs="Arial"/>
        </w:rPr>
        <w:t>5.1 Increased Revenue</w:t>
      </w:r>
    </w:p>
    <w:p w14:paraId="66E5650B" w14:textId="77777777" w:rsidR="002F5E47" w:rsidRPr="002F5E47" w:rsidRDefault="002F5E47" w:rsidP="002F5E47">
      <w:pPr>
        <w:numPr>
          <w:ilvl w:val="0"/>
          <w:numId w:val="50"/>
        </w:numPr>
        <w:rPr>
          <w:rFonts w:ascii="Arial" w:hAnsi="Arial" w:cs="Arial"/>
        </w:rPr>
      </w:pPr>
      <w:r w:rsidRPr="002F5E47">
        <w:rPr>
          <w:rFonts w:ascii="Arial" w:hAnsi="Arial" w:cs="Arial"/>
        </w:rPr>
        <w:t xml:space="preserve">Personalised recommendations increase average basket size </w:t>
      </w:r>
    </w:p>
    <w:p w14:paraId="096252A2" w14:textId="77777777" w:rsidR="002F5E47" w:rsidRPr="002F5E47" w:rsidRDefault="002F5E47" w:rsidP="002F5E47">
      <w:pPr>
        <w:numPr>
          <w:ilvl w:val="0"/>
          <w:numId w:val="50"/>
        </w:numPr>
        <w:rPr>
          <w:rFonts w:ascii="Arial" w:hAnsi="Arial" w:cs="Arial"/>
        </w:rPr>
      </w:pPr>
      <w:r w:rsidRPr="002F5E47">
        <w:rPr>
          <w:rFonts w:ascii="Arial" w:hAnsi="Arial" w:cs="Arial"/>
        </w:rPr>
        <w:lastRenderedPageBreak/>
        <w:t xml:space="preserve">Targeted promotions improve conversion rates </w:t>
      </w:r>
    </w:p>
    <w:p w14:paraId="1C08B917" w14:textId="77777777" w:rsidR="002F5E47" w:rsidRPr="002F5E47" w:rsidRDefault="002F5E47" w:rsidP="002F5E47">
      <w:pPr>
        <w:rPr>
          <w:rFonts w:ascii="Arial" w:hAnsi="Arial" w:cs="Arial"/>
        </w:rPr>
      </w:pPr>
      <w:r w:rsidRPr="002F5E47">
        <w:rPr>
          <w:rFonts w:ascii="Arial" w:hAnsi="Arial" w:cs="Arial"/>
        </w:rPr>
        <w:t>5.2 Improved Customer Loyalty</w:t>
      </w:r>
    </w:p>
    <w:p w14:paraId="15B16F97" w14:textId="77777777" w:rsidR="002F5E47" w:rsidRPr="002F5E47" w:rsidRDefault="002F5E47" w:rsidP="002F5E47">
      <w:pPr>
        <w:numPr>
          <w:ilvl w:val="0"/>
          <w:numId w:val="51"/>
        </w:numPr>
        <w:rPr>
          <w:rFonts w:ascii="Arial" w:hAnsi="Arial" w:cs="Arial"/>
        </w:rPr>
      </w:pPr>
      <w:r w:rsidRPr="002F5E47">
        <w:rPr>
          <w:rFonts w:ascii="Arial" w:hAnsi="Arial" w:cs="Arial"/>
        </w:rPr>
        <w:t xml:space="preserve">Seamless experience strengthens customer relationships </w:t>
      </w:r>
    </w:p>
    <w:p w14:paraId="5312AB3A" w14:textId="77777777" w:rsidR="002F5E47" w:rsidRPr="002F5E47" w:rsidRDefault="002F5E47" w:rsidP="002F5E47">
      <w:pPr>
        <w:numPr>
          <w:ilvl w:val="0"/>
          <w:numId w:val="51"/>
        </w:numPr>
        <w:rPr>
          <w:rFonts w:ascii="Arial" w:hAnsi="Arial" w:cs="Arial"/>
        </w:rPr>
      </w:pPr>
      <w:r w:rsidRPr="002F5E47">
        <w:rPr>
          <w:rFonts w:ascii="Arial" w:hAnsi="Arial" w:cs="Arial"/>
        </w:rPr>
        <w:t xml:space="preserve">Enhanced Clubcard integration drives repeat usage </w:t>
      </w:r>
    </w:p>
    <w:p w14:paraId="0E3FB2D4" w14:textId="77777777" w:rsidR="002F5E47" w:rsidRPr="002F5E47" w:rsidRDefault="002F5E47" w:rsidP="002F5E47">
      <w:pPr>
        <w:rPr>
          <w:rFonts w:ascii="Arial" w:hAnsi="Arial" w:cs="Arial"/>
        </w:rPr>
      </w:pPr>
      <w:r w:rsidRPr="002F5E47">
        <w:rPr>
          <w:rFonts w:ascii="Arial" w:hAnsi="Arial" w:cs="Arial"/>
        </w:rPr>
        <w:t>5.3 Operational Efficiency</w:t>
      </w:r>
    </w:p>
    <w:p w14:paraId="3CBC31ED" w14:textId="77777777" w:rsidR="002F5E47" w:rsidRPr="002F5E47" w:rsidRDefault="002F5E47" w:rsidP="002F5E47">
      <w:pPr>
        <w:numPr>
          <w:ilvl w:val="0"/>
          <w:numId w:val="52"/>
        </w:numPr>
        <w:rPr>
          <w:rFonts w:ascii="Arial" w:hAnsi="Arial" w:cs="Arial"/>
        </w:rPr>
      </w:pPr>
      <w:r w:rsidRPr="002F5E47">
        <w:rPr>
          <w:rFonts w:ascii="Arial" w:hAnsi="Arial" w:cs="Arial"/>
        </w:rPr>
        <w:t xml:space="preserve">Reduced reliance on staffed checkouts lowers labour costs </w:t>
      </w:r>
    </w:p>
    <w:p w14:paraId="1AD432CF" w14:textId="77777777" w:rsidR="002F5E47" w:rsidRPr="002F5E47" w:rsidRDefault="002F5E47" w:rsidP="002F5E47">
      <w:pPr>
        <w:numPr>
          <w:ilvl w:val="0"/>
          <w:numId w:val="52"/>
        </w:numPr>
        <w:rPr>
          <w:rFonts w:ascii="Arial" w:hAnsi="Arial" w:cs="Arial"/>
        </w:rPr>
      </w:pPr>
      <w:r w:rsidRPr="002F5E47">
        <w:rPr>
          <w:rFonts w:ascii="Arial" w:hAnsi="Arial" w:cs="Arial"/>
        </w:rPr>
        <w:t xml:space="preserve">Better demand forecasting through data analytics </w:t>
      </w:r>
    </w:p>
    <w:p w14:paraId="59ADDD47" w14:textId="77777777" w:rsidR="002F5E47" w:rsidRPr="002F5E47" w:rsidRDefault="002F5E47" w:rsidP="002F5E47">
      <w:pPr>
        <w:rPr>
          <w:rFonts w:ascii="Arial" w:hAnsi="Arial" w:cs="Arial"/>
        </w:rPr>
      </w:pPr>
      <w:r w:rsidRPr="002F5E47">
        <w:rPr>
          <w:rFonts w:ascii="Arial" w:hAnsi="Arial" w:cs="Arial"/>
        </w:rPr>
        <w:t>5.4 Competitive Advantage</w:t>
      </w:r>
    </w:p>
    <w:p w14:paraId="7E0EE1D4" w14:textId="77777777" w:rsidR="002F5E47" w:rsidRPr="002F5E47" w:rsidRDefault="002F5E47" w:rsidP="002F5E47">
      <w:pPr>
        <w:numPr>
          <w:ilvl w:val="0"/>
          <w:numId w:val="53"/>
        </w:numPr>
        <w:rPr>
          <w:rFonts w:ascii="Arial" w:hAnsi="Arial" w:cs="Arial"/>
        </w:rPr>
      </w:pPr>
      <w:r w:rsidRPr="002F5E47">
        <w:rPr>
          <w:rFonts w:ascii="Arial" w:hAnsi="Arial" w:cs="Arial"/>
        </w:rPr>
        <w:t xml:space="preserve">Differentiates Tesco from competitors like Aldi and Lidl </w:t>
      </w:r>
    </w:p>
    <w:p w14:paraId="1BFA7795" w14:textId="77777777" w:rsidR="002F5E47" w:rsidRPr="002F5E47" w:rsidRDefault="002F5E47" w:rsidP="002F5E47">
      <w:pPr>
        <w:numPr>
          <w:ilvl w:val="0"/>
          <w:numId w:val="53"/>
        </w:numPr>
        <w:rPr>
          <w:rFonts w:ascii="Arial" w:hAnsi="Arial" w:cs="Arial"/>
        </w:rPr>
      </w:pPr>
      <w:r w:rsidRPr="002F5E47">
        <w:rPr>
          <w:rFonts w:ascii="Arial" w:hAnsi="Arial" w:cs="Arial"/>
        </w:rPr>
        <w:t xml:space="preserve">Positions Tesco as a leader in digital retail innovation </w:t>
      </w:r>
    </w:p>
    <w:p w14:paraId="72CA4274" w14:textId="1368426A" w:rsidR="002F5E47" w:rsidRPr="002F5E47" w:rsidRDefault="002F5E47" w:rsidP="002F5E47">
      <w:pPr>
        <w:rPr>
          <w:rFonts w:ascii="Arial" w:hAnsi="Arial" w:cs="Arial"/>
        </w:rPr>
      </w:pPr>
    </w:p>
    <w:p w14:paraId="5464463D" w14:textId="77777777" w:rsidR="002F5E47" w:rsidRPr="002F5E47" w:rsidRDefault="002F5E47" w:rsidP="002F5E47">
      <w:pPr>
        <w:rPr>
          <w:rFonts w:ascii="Arial" w:hAnsi="Arial" w:cs="Arial"/>
        </w:rPr>
      </w:pPr>
      <w:r w:rsidRPr="002F5E47">
        <w:rPr>
          <w:rFonts w:ascii="Arial" w:hAnsi="Arial" w:cs="Arial"/>
        </w:rPr>
        <w:t>6. Implementation Considerations</w:t>
      </w:r>
    </w:p>
    <w:p w14:paraId="25E773CB" w14:textId="77777777" w:rsidR="002F5E47" w:rsidRPr="002F5E47" w:rsidRDefault="002F5E47" w:rsidP="002F5E47">
      <w:pPr>
        <w:rPr>
          <w:rFonts w:ascii="Arial" w:hAnsi="Arial" w:cs="Arial"/>
        </w:rPr>
      </w:pPr>
      <w:r w:rsidRPr="002F5E47">
        <w:rPr>
          <w:rFonts w:ascii="Arial" w:hAnsi="Arial" w:cs="Arial"/>
        </w:rPr>
        <w:t>6.1 Technology Requirements</w:t>
      </w:r>
    </w:p>
    <w:p w14:paraId="3B520039" w14:textId="77777777" w:rsidR="002F5E47" w:rsidRPr="002F5E47" w:rsidRDefault="002F5E47" w:rsidP="002F5E47">
      <w:pPr>
        <w:numPr>
          <w:ilvl w:val="0"/>
          <w:numId w:val="54"/>
        </w:numPr>
        <w:rPr>
          <w:rFonts w:ascii="Arial" w:hAnsi="Arial" w:cs="Arial"/>
        </w:rPr>
      </w:pPr>
      <w:r w:rsidRPr="002F5E47">
        <w:rPr>
          <w:rFonts w:ascii="Arial" w:hAnsi="Arial" w:cs="Arial"/>
        </w:rPr>
        <w:t xml:space="preserve">AI and machine learning capabilities </w:t>
      </w:r>
    </w:p>
    <w:p w14:paraId="53DF5D80" w14:textId="77777777" w:rsidR="002F5E47" w:rsidRPr="002F5E47" w:rsidRDefault="002F5E47" w:rsidP="002F5E47">
      <w:pPr>
        <w:numPr>
          <w:ilvl w:val="0"/>
          <w:numId w:val="54"/>
        </w:numPr>
        <w:rPr>
          <w:rFonts w:ascii="Arial" w:hAnsi="Arial" w:cs="Arial"/>
        </w:rPr>
      </w:pPr>
      <w:r w:rsidRPr="002F5E47">
        <w:rPr>
          <w:rFonts w:ascii="Arial" w:hAnsi="Arial" w:cs="Arial"/>
        </w:rPr>
        <w:t xml:space="preserve">Mobile app enhancements </w:t>
      </w:r>
    </w:p>
    <w:p w14:paraId="3B12ECB0" w14:textId="77777777" w:rsidR="002F5E47" w:rsidRPr="002F5E47" w:rsidRDefault="002F5E47" w:rsidP="002F5E47">
      <w:pPr>
        <w:numPr>
          <w:ilvl w:val="0"/>
          <w:numId w:val="54"/>
        </w:numPr>
        <w:rPr>
          <w:rFonts w:ascii="Arial" w:hAnsi="Arial" w:cs="Arial"/>
        </w:rPr>
      </w:pPr>
      <w:r w:rsidRPr="002F5E47">
        <w:rPr>
          <w:rFonts w:ascii="Arial" w:hAnsi="Arial" w:cs="Arial"/>
        </w:rPr>
        <w:t xml:space="preserve">In-store sensors and tracking systems </w:t>
      </w:r>
    </w:p>
    <w:p w14:paraId="600EF912" w14:textId="77777777" w:rsidR="002F5E47" w:rsidRPr="002F5E47" w:rsidRDefault="002F5E47" w:rsidP="002F5E47">
      <w:pPr>
        <w:rPr>
          <w:rFonts w:ascii="Arial" w:hAnsi="Arial" w:cs="Arial"/>
        </w:rPr>
      </w:pPr>
      <w:r w:rsidRPr="002F5E47">
        <w:rPr>
          <w:rFonts w:ascii="Arial" w:hAnsi="Arial" w:cs="Arial"/>
        </w:rPr>
        <w:t>6.2 Data Privacy and Security</w:t>
      </w:r>
    </w:p>
    <w:p w14:paraId="39761F46" w14:textId="77777777" w:rsidR="002F5E47" w:rsidRPr="002F5E47" w:rsidRDefault="002F5E47" w:rsidP="002F5E47">
      <w:pPr>
        <w:numPr>
          <w:ilvl w:val="0"/>
          <w:numId w:val="55"/>
        </w:numPr>
        <w:rPr>
          <w:rFonts w:ascii="Arial" w:hAnsi="Arial" w:cs="Arial"/>
        </w:rPr>
      </w:pPr>
      <w:r w:rsidRPr="002F5E47">
        <w:rPr>
          <w:rFonts w:ascii="Arial" w:hAnsi="Arial" w:cs="Arial"/>
        </w:rPr>
        <w:t xml:space="preserve">Compliance with UK GDPR regulations </w:t>
      </w:r>
    </w:p>
    <w:p w14:paraId="039AA450" w14:textId="77777777" w:rsidR="002F5E47" w:rsidRPr="002F5E47" w:rsidRDefault="002F5E47" w:rsidP="002F5E47">
      <w:pPr>
        <w:numPr>
          <w:ilvl w:val="0"/>
          <w:numId w:val="55"/>
        </w:numPr>
        <w:rPr>
          <w:rFonts w:ascii="Arial" w:hAnsi="Arial" w:cs="Arial"/>
        </w:rPr>
      </w:pPr>
      <w:r w:rsidRPr="002F5E47">
        <w:rPr>
          <w:rFonts w:ascii="Arial" w:hAnsi="Arial" w:cs="Arial"/>
        </w:rPr>
        <w:t xml:space="preserve">Transparent data usage policies </w:t>
      </w:r>
    </w:p>
    <w:p w14:paraId="5E9E4968" w14:textId="77777777" w:rsidR="002F5E47" w:rsidRPr="002F5E47" w:rsidRDefault="002F5E47" w:rsidP="002F5E47">
      <w:pPr>
        <w:rPr>
          <w:rFonts w:ascii="Arial" w:hAnsi="Arial" w:cs="Arial"/>
        </w:rPr>
      </w:pPr>
      <w:r w:rsidRPr="002F5E47">
        <w:rPr>
          <w:rFonts w:ascii="Arial" w:hAnsi="Arial" w:cs="Arial"/>
        </w:rPr>
        <w:t>6.3 Customer Adoption</w:t>
      </w:r>
    </w:p>
    <w:p w14:paraId="79730B65" w14:textId="77777777" w:rsidR="002F5E47" w:rsidRPr="002F5E47" w:rsidRDefault="002F5E47" w:rsidP="002F5E47">
      <w:pPr>
        <w:numPr>
          <w:ilvl w:val="0"/>
          <w:numId w:val="56"/>
        </w:numPr>
        <w:rPr>
          <w:rFonts w:ascii="Arial" w:hAnsi="Arial" w:cs="Arial"/>
        </w:rPr>
      </w:pPr>
      <w:r w:rsidRPr="002F5E47">
        <w:rPr>
          <w:rFonts w:ascii="Arial" w:hAnsi="Arial" w:cs="Arial"/>
        </w:rPr>
        <w:t xml:space="preserve">User-friendly interface </w:t>
      </w:r>
    </w:p>
    <w:p w14:paraId="20EEBFA1" w14:textId="657273B9" w:rsidR="002F5E47" w:rsidRPr="002F5E47" w:rsidRDefault="002F5E47" w:rsidP="002F5E47">
      <w:pPr>
        <w:numPr>
          <w:ilvl w:val="0"/>
          <w:numId w:val="56"/>
        </w:numPr>
        <w:rPr>
          <w:rFonts w:ascii="Arial" w:hAnsi="Arial" w:cs="Arial"/>
        </w:rPr>
      </w:pPr>
      <w:r w:rsidRPr="002F5E47">
        <w:rPr>
          <w:rFonts w:ascii="Arial" w:hAnsi="Arial" w:cs="Arial"/>
        </w:rPr>
        <w:t xml:space="preserve">Incentives for using </w:t>
      </w:r>
      <w:proofErr w:type="spellStart"/>
      <w:r w:rsidRPr="002F5E47">
        <w:rPr>
          <w:rFonts w:ascii="Arial" w:hAnsi="Arial" w:cs="Arial"/>
        </w:rPr>
        <w:t>SmartShop</w:t>
      </w:r>
      <w:proofErr w:type="spellEnd"/>
      <w:r w:rsidRPr="002F5E47">
        <w:rPr>
          <w:rFonts w:ascii="Arial" w:hAnsi="Arial" w:cs="Arial"/>
        </w:rPr>
        <w:t xml:space="preserve">+ </w:t>
      </w:r>
    </w:p>
    <w:p w14:paraId="023A3818" w14:textId="77777777" w:rsidR="002F5E47" w:rsidRPr="002F5E47" w:rsidRDefault="002F5E47" w:rsidP="002F5E47">
      <w:pPr>
        <w:rPr>
          <w:rFonts w:ascii="Arial" w:hAnsi="Arial" w:cs="Arial"/>
        </w:rPr>
      </w:pPr>
      <w:r w:rsidRPr="002F5E47">
        <w:rPr>
          <w:rFonts w:ascii="Arial" w:hAnsi="Arial" w:cs="Arial"/>
        </w:rPr>
        <w:t>7. Measuring Success of the Initiative</w:t>
      </w:r>
    </w:p>
    <w:p w14:paraId="0E869177" w14:textId="77777777" w:rsidR="002F5E47" w:rsidRPr="002F5E47" w:rsidRDefault="002F5E47" w:rsidP="002F5E47">
      <w:pPr>
        <w:rPr>
          <w:rFonts w:ascii="Arial" w:hAnsi="Arial" w:cs="Arial"/>
        </w:rPr>
      </w:pPr>
      <w:r w:rsidRPr="002F5E47">
        <w:rPr>
          <w:rFonts w:ascii="Arial" w:hAnsi="Arial" w:cs="Arial"/>
        </w:rPr>
        <w:t xml:space="preserve">To evaluate the effectiveness of </w:t>
      </w:r>
      <w:proofErr w:type="spellStart"/>
      <w:r w:rsidRPr="002F5E47">
        <w:rPr>
          <w:rFonts w:ascii="Arial" w:hAnsi="Arial" w:cs="Arial"/>
        </w:rPr>
        <w:t>SmartShop</w:t>
      </w:r>
      <w:proofErr w:type="spellEnd"/>
      <w:r w:rsidRPr="002F5E47">
        <w:rPr>
          <w:rFonts w:ascii="Arial" w:hAnsi="Arial" w:cs="Arial"/>
        </w:rPr>
        <w:t>+, Tesco should track key performance indicators (KPIs):</w:t>
      </w:r>
    </w:p>
    <w:p w14:paraId="5B87442B" w14:textId="77777777" w:rsidR="002F5E47" w:rsidRPr="002F5E47" w:rsidRDefault="002F5E47" w:rsidP="002F5E47">
      <w:pPr>
        <w:rPr>
          <w:rFonts w:ascii="Arial" w:hAnsi="Arial" w:cs="Arial"/>
        </w:rPr>
      </w:pPr>
      <w:r w:rsidRPr="002F5E47">
        <w:rPr>
          <w:rFonts w:ascii="Arial" w:hAnsi="Arial" w:cs="Arial"/>
        </w:rPr>
        <w:t>7.1 Customer Metrics</w:t>
      </w:r>
    </w:p>
    <w:p w14:paraId="6F4F1077" w14:textId="77777777" w:rsidR="002F5E47" w:rsidRPr="002F5E47" w:rsidRDefault="002F5E47" w:rsidP="002F5E47">
      <w:pPr>
        <w:numPr>
          <w:ilvl w:val="0"/>
          <w:numId w:val="57"/>
        </w:numPr>
        <w:rPr>
          <w:rFonts w:ascii="Arial" w:hAnsi="Arial" w:cs="Arial"/>
        </w:rPr>
      </w:pPr>
      <w:r w:rsidRPr="002F5E47">
        <w:rPr>
          <w:rFonts w:ascii="Arial" w:hAnsi="Arial" w:cs="Arial"/>
        </w:rPr>
        <w:t xml:space="preserve">Customer satisfaction (CSAT) scores </w:t>
      </w:r>
    </w:p>
    <w:p w14:paraId="4737A62F" w14:textId="77777777" w:rsidR="002F5E47" w:rsidRPr="002F5E47" w:rsidRDefault="002F5E47" w:rsidP="002F5E47">
      <w:pPr>
        <w:numPr>
          <w:ilvl w:val="0"/>
          <w:numId w:val="57"/>
        </w:numPr>
        <w:rPr>
          <w:rFonts w:ascii="Arial" w:hAnsi="Arial" w:cs="Arial"/>
        </w:rPr>
      </w:pPr>
      <w:r w:rsidRPr="002F5E47">
        <w:rPr>
          <w:rFonts w:ascii="Arial" w:hAnsi="Arial" w:cs="Arial"/>
        </w:rPr>
        <w:t xml:space="preserve">Net Promoter Score (NPS) </w:t>
      </w:r>
    </w:p>
    <w:p w14:paraId="3CEF23C7" w14:textId="77777777" w:rsidR="002F5E47" w:rsidRPr="002F5E47" w:rsidRDefault="002F5E47" w:rsidP="002F5E47">
      <w:pPr>
        <w:numPr>
          <w:ilvl w:val="0"/>
          <w:numId w:val="57"/>
        </w:numPr>
        <w:rPr>
          <w:rFonts w:ascii="Arial" w:hAnsi="Arial" w:cs="Arial"/>
        </w:rPr>
      </w:pPr>
      <w:r w:rsidRPr="002F5E47">
        <w:rPr>
          <w:rFonts w:ascii="Arial" w:hAnsi="Arial" w:cs="Arial"/>
        </w:rPr>
        <w:t xml:space="preserve">App usage and engagement rates </w:t>
      </w:r>
    </w:p>
    <w:p w14:paraId="3D3C66CE" w14:textId="77777777" w:rsidR="002F5E47" w:rsidRPr="002F5E47" w:rsidRDefault="002F5E47" w:rsidP="002F5E47">
      <w:pPr>
        <w:rPr>
          <w:rFonts w:ascii="Arial" w:hAnsi="Arial" w:cs="Arial"/>
        </w:rPr>
      </w:pPr>
      <w:r w:rsidRPr="002F5E47">
        <w:rPr>
          <w:rFonts w:ascii="Arial" w:hAnsi="Arial" w:cs="Arial"/>
        </w:rPr>
        <w:lastRenderedPageBreak/>
        <w:t>7.2 Financial Metrics</w:t>
      </w:r>
    </w:p>
    <w:p w14:paraId="5140BAB0" w14:textId="77777777" w:rsidR="002F5E47" w:rsidRPr="002F5E47" w:rsidRDefault="002F5E47" w:rsidP="002F5E47">
      <w:pPr>
        <w:numPr>
          <w:ilvl w:val="0"/>
          <w:numId w:val="58"/>
        </w:numPr>
        <w:rPr>
          <w:rFonts w:ascii="Arial" w:hAnsi="Arial" w:cs="Arial"/>
        </w:rPr>
      </w:pPr>
      <w:r w:rsidRPr="002F5E47">
        <w:rPr>
          <w:rFonts w:ascii="Arial" w:hAnsi="Arial" w:cs="Arial"/>
        </w:rPr>
        <w:t xml:space="preserve">Increase in average basket value </w:t>
      </w:r>
    </w:p>
    <w:p w14:paraId="3B46C136" w14:textId="77777777" w:rsidR="002F5E47" w:rsidRPr="002F5E47" w:rsidRDefault="002F5E47" w:rsidP="002F5E47">
      <w:pPr>
        <w:numPr>
          <w:ilvl w:val="0"/>
          <w:numId w:val="58"/>
        </w:numPr>
        <w:rPr>
          <w:rFonts w:ascii="Arial" w:hAnsi="Arial" w:cs="Arial"/>
        </w:rPr>
      </w:pPr>
      <w:r w:rsidRPr="002F5E47">
        <w:rPr>
          <w:rFonts w:ascii="Arial" w:hAnsi="Arial" w:cs="Arial"/>
        </w:rPr>
        <w:t xml:space="preserve">Growth in sales and revenue </w:t>
      </w:r>
    </w:p>
    <w:p w14:paraId="246F1534" w14:textId="77777777" w:rsidR="002F5E47" w:rsidRPr="002F5E47" w:rsidRDefault="002F5E47" w:rsidP="002F5E47">
      <w:pPr>
        <w:numPr>
          <w:ilvl w:val="0"/>
          <w:numId w:val="58"/>
        </w:numPr>
        <w:rPr>
          <w:rFonts w:ascii="Arial" w:hAnsi="Arial" w:cs="Arial"/>
        </w:rPr>
      </w:pPr>
      <w:r w:rsidRPr="002F5E47">
        <w:rPr>
          <w:rFonts w:ascii="Arial" w:hAnsi="Arial" w:cs="Arial"/>
        </w:rPr>
        <w:t xml:space="preserve">Return on investment (ROI) </w:t>
      </w:r>
    </w:p>
    <w:p w14:paraId="548D2489" w14:textId="77777777" w:rsidR="002F5E47" w:rsidRPr="002F5E47" w:rsidRDefault="002F5E47" w:rsidP="002F5E47">
      <w:pPr>
        <w:rPr>
          <w:rFonts w:ascii="Arial" w:hAnsi="Arial" w:cs="Arial"/>
        </w:rPr>
      </w:pPr>
      <w:r w:rsidRPr="002F5E47">
        <w:rPr>
          <w:rFonts w:ascii="Arial" w:hAnsi="Arial" w:cs="Arial"/>
        </w:rPr>
        <w:t>7.3 Operational Metrics</w:t>
      </w:r>
    </w:p>
    <w:p w14:paraId="45BF81E6" w14:textId="77777777" w:rsidR="002F5E47" w:rsidRPr="002F5E47" w:rsidRDefault="002F5E47" w:rsidP="002F5E47">
      <w:pPr>
        <w:numPr>
          <w:ilvl w:val="0"/>
          <w:numId w:val="59"/>
        </w:numPr>
        <w:rPr>
          <w:rFonts w:ascii="Arial" w:hAnsi="Arial" w:cs="Arial"/>
        </w:rPr>
      </w:pPr>
      <w:r w:rsidRPr="002F5E47">
        <w:rPr>
          <w:rFonts w:ascii="Arial" w:hAnsi="Arial" w:cs="Arial"/>
        </w:rPr>
        <w:t xml:space="preserve">Reduction in checkout times </w:t>
      </w:r>
    </w:p>
    <w:p w14:paraId="5EE71E22" w14:textId="77777777" w:rsidR="002F5E47" w:rsidRPr="002F5E47" w:rsidRDefault="002F5E47" w:rsidP="002F5E47">
      <w:pPr>
        <w:numPr>
          <w:ilvl w:val="0"/>
          <w:numId w:val="59"/>
        </w:numPr>
        <w:rPr>
          <w:rFonts w:ascii="Arial" w:hAnsi="Arial" w:cs="Arial"/>
        </w:rPr>
      </w:pPr>
      <w:r w:rsidRPr="002F5E47">
        <w:rPr>
          <w:rFonts w:ascii="Arial" w:hAnsi="Arial" w:cs="Arial"/>
        </w:rPr>
        <w:t xml:space="preserve">Decrease in labour costs </w:t>
      </w:r>
    </w:p>
    <w:p w14:paraId="637BE66D" w14:textId="77777777" w:rsidR="002F5E47" w:rsidRPr="002F5E47" w:rsidRDefault="002F5E47" w:rsidP="002F5E47">
      <w:pPr>
        <w:numPr>
          <w:ilvl w:val="0"/>
          <w:numId w:val="59"/>
        </w:numPr>
        <w:rPr>
          <w:rFonts w:ascii="Arial" w:hAnsi="Arial" w:cs="Arial"/>
        </w:rPr>
      </w:pPr>
      <w:r w:rsidRPr="002F5E47">
        <w:rPr>
          <w:rFonts w:ascii="Arial" w:hAnsi="Arial" w:cs="Arial"/>
        </w:rPr>
        <w:t xml:space="preserve">Improvement in inventory accuracy </w:t>
      </w:r>
    </w:p>
    <w:p w14:paraId="2343C8E7" w14:textId="77777777" w:rsidR="002F5E47" w:rsidRPr="002F5E47" w:rsidRDefault="002F5E47" w:rsidP="002F5E47">
      <w:pPr>
        <w:rPr>
          <w:rFonts w:ascii="Arial" w:hAnsi="Arial" w:cs="Arial"/>
        </w:rPr>
      </w:pPr>
      <w:r w:rsidRPr="002F5E47">
        <w:rPr>
          <w:rFonts w:ascii="Arial" w:hAnsi="Arial" w:cs="Arial"/>
        </w:rPr>
        <w:t>7.4 Digital Metrics</w:t>
      </w:r>
    </w:p>
    <w:p w14:paraId="7A7F0F92" w14:textId="77777777" w:rsidR="002F5E47" w:rsidRPr="002F5E47" w:rsidRDefault="002F5E47" w:rsidP="002F5E47">
      <w:pPr>
        <w:numPr>
          <w:ilvl w:val="0"/>
          <w:numId w:val="60"/>
        </w:numPr>
        <w:rPr>
          <w:rFonts w:ascii="Arial" w:hAnsi="Arial" w:cs="Arial"/>
        </w:rPr>
      </w:pPr>
      <w:r w:rsidRPr="002F5E47">
        <w:rPr>
          <w:rFonts w:ascii="Arial" w:hAnsi="Arial" w:cs="Arial"/>
        </w:rPr>
        <w:t xml:space="preserve">Number of active app users </w:t>
      </w:r>
    </w:p>
    <w:p w14:paraId="77854314" w14:textId="77777777" w:rsidR="002F5E47" w:rsidRPr="002F5E47" w:rsidRDefault="002F5E47" w:rsidP="002F5E47">
      <w:pPr>
        <w:numPr>
          <w:ilvl w:val="0"/>
          <w:numId w:val="60"/>
        </w:numPr>
        <w:rPr>
          <w:rFonts w:ascii="Arial" w:hAnsi="Arial" w:cs="Arial"/>
        </w:rPr>
      </w:pPr>
      <w:r w:rsidRPr="002F5E47">
        <w:rPr>
          <w:rFonts w:ascii="Arial" w:hAnsi="Arial" w:cs="Arial"/>
        </w:rPr>
        <w:t xml:space="preserve">Conversion rates from personalised offers </w:t>
      </w:r>
    </w:p>
    <w:p w14:paraId="08007E69" w14:textId="63CE34A0" w:rsidR="002F5E47" w:rsidRPr="002F5E47" w:rsidRDefault="002F5E47" w:rsidP="002F5E47">
      <w:pPr>
        <w:numPr>
          <w:ilvl w:val="0"/>
          <w:numId w:val="60"/>
        </w:numPr>
        <w:rPr>
          <w:rFonts w:ascii="Arial" w:hAnsi="Arial" w:cs="Arial"/>
        </w:rPr>
      </w:pPr>
      <w:r w:rsidRPr="002F5E47">
        <w:rPr>
          <w:rFonts w:ascii="Arial" w:hAnsi="Arial" w:cs="Arial"/>
        </w:rPr>
        <w:t xml:space="preserve">Adoption rate of </w:t>
      </w:r>
      <w:proofErr w:type="spellStart"/>
      <w:r w:rsidRPr="002F5E47">
        <w:rPr>
          <w:rFonts w:ascii="Arial" w:hAnsi="Arial" w:cs="Arial"/>
        </w:rPr>
        <w:t>SmartShop</w:t>
      </w:r>
      <w:proofErr w:type="spellEnd"/>
      <w:r w:rsidRPr="002F5E47">
        <w:rPr>
          <w:rFonts w:ascii="Arial" w:hAnsi="Arial" w:cs="Arial"/>
        </w:rPr>
        <w:t xml:space="preserve">+ features </w:t>
      </w:r>
    </w:p>
    <w:p w14:paraId="15FE4608" w14:textId="77777777" w:rsidR="002F5E47" w:rsidRPr="002F5E47" w:rsidRDefault="002F5E47" w:rsidP="002F5E47">
      <w:pPr>
        <w:rPr>
          <w:rFonts w:ascii="Arial" w:hAnsi="Arial" w:cs="Arial"/>
        </w:rPr>
      </w:pPr>
      <w:r w:rsidRPr="002F5E47">
        <w:rPr>
          <w:rFonts w:ascii="Arial" w:hAnsi="Arial" w:cs="Arial"/>
        </w:rPr>
        <w:t>8. Risks and Challenges</w:t>
      </w:r>
    </w:p>
    <w:p w14:paraId="56D16A1C" w14:textId="77777777" w:rsidR="002F5E47" w:rsidRPr="002F5E47" w:rsidRDefault="002F5E47" w:rsidP="002F5E47">
      <w:pPr>
        <w:rPr>
          <w:rFonts w:ascii="Arial" w:hAnsi="Arial" w:cs="Arial"/>
        </w:rPr>
      </w:pPr>
      <w:r w:rsidRPr="002F5E47">
        <w:rPr>
          <w:rFonts w:ascii="Arial" w:hAnsi="Arial" w:cs="Arial"/>
        </w:rPr>
        <w:t>While the initiative offers significant benefits, there are potential risks:</w:t>
      </w:r>
    </w:p>
    <w:p w14:paraId="3AE09FC5" w14:textId="77777777" w:rsidR="002F5E47" w:rsidRPr="002F5E47" w:rsidRDefault="002F5E47" w:rsidP="002F5E47">
      <w:pPr>
        <w:numPr>
          <w:ilvl w:val="0"/>
          <w:numId w:val="61"/>
        </w:numPr>
        <w:rPr>
          <w:rFonts w:ascii="Arial" w:hAnsi="Arial" w:cs="Arial"/>
        </w:rPr>
      </w:pPr>
      <w:r w:rsidRPr="002F5E47">
        <w:rPr>
          <w:rFonts w:ascii="Arial" w:hAnsi="Arial" w:cs="Arial"/>
        </w:rPr>
        <w:t xml:space="preserve">High initial investment costs </w:t>
      </w:r>
    </w:p>
    <w:p w14:paraId="565E1C1C" w14:textId="77777777" w:rsidR="002F5E47" w:rsidRPr="002F5E47" w:rsidRDefault="002F5E47" w:rsidP="002F5E47">
      <w:pPr>
        <w:numPr>
          <w:ilvl w:val="0"/>
          <w:numId w:val="61"/>
        </w:numPr>
        <w:rPr>
          <w:rFonts w:ascii="Arial" w:hAnsi="Arial" w:cs="Arial"/>
        </w:rPr>
      </w:pPr>
      <w:r w:rsidRPr="002F5E47">
        <w:rPr>
          <w:rFonts w:ascii="Arial" w:hAnsi="Arial" w:cs="Arial"/>
        </w:rPr>
        <w:t xml:space="preserve">Customer resistance to new technology </w:t>
      </w:r>
    </w:p>
    <w:p w14:paraId="73694C50" w14:textId="77777777" w:rsidR="002F5E47" w:rsidRPr="002F5E47" w:rsidRDefault="002F5E47" w:rsidP="002F5E47">
      <w:pPr>
        <w:numPr>
          <w:ilvl w:val="0"/>
          <w:numId w:val="61"/>
        </w:numPr>
        <w:rPr>
          <w:rFonts w:ascii="Arial" w:hAnsi="Arial" w:cs="Arial"/>
        </w:rPr>
      </w:pPr>
      <w:r w:rsidRPr="002F5E47">
        <w:rPr>
          <w:rFonts w:ascii="Arial" w:hAnsi="Arial" w:cs="Arial"/>
        </w:rPr>
        <w:t xml:space="preserve">Data privacy concerns </w:t>
      </w:r>
    </w:p>
    <w:p w14:paraId="29A199B7" w14:textId="77777777" w:rsidR="002F5E47" w:rsidRPr="002F5E47" w:rsidRDefault="002F5E47" w:rsidP="002F5E47">
      <w:pPr>
        <w:numPr>
          <w:ilvl w:val="0"/>
          <w:numId w:val="61"/>
        </w:numPr>
        <w:rPr>
          <w:rFonts w:ascii="Arial" w:hAnsi="Arial" w:cs="Arial"/>
        </w:rPr>
      </w:pPr>
      <w:r w:rsidRPr="002F5E47">
        <w:rPr>
          <w:rFonts w:ascii="Arial" w:hAnsi="Arial" w:cs="Arial"/>
        </w:rPr>
        <w:t xml:space="preserve">Technical integration challenges </w:t>
      </w:r>
    </w:p>
    <w:p w14:paraId="1742727B" w14:textId="5856E08D" w:rsidR="002F5E47" w:rsidRPr="002F5E47" w:rsidRDefault="002F5E47" w:rsidP="002F5E47">
      <w:pPr>
        <w:rPr>
          <w:rFonts w:ascii="Arial" w:hAnsi="Arial" w:cs="Arial"/>
        </w:rPr>
      </w:pPr>
      <w:r w:rsidRPr="002F5E47">
        <w:rPr>
          <w:rFonts w:ascii="Arial" w:hAnsi="Arial" w:cs="Arial"/>
        </w:rPr>
        <w:t>However, these risks can be mitigated through phased implementation, pilot testing, and clear communication with customers.</w:t>
      </w:r>
    </w:p>
    <w:p w14:paraId="777E27A1" w14:textId="77777777" w:rsidR="002F5E47" w:rsidRPr="002F5E47" w:rsidRDefault="002F5E47" w:rsidP="002F5E47">
      <w:pPr>
        <w:rPr>
          <w:rFonts w:ascii="Arial" w:hAnsi="Arial" w:cs="Arial"/>
        </w:rPr>
      </w:pPr>
      <w:r w:rsidRPr="002F5E47">
        <w:rPr>
          <w:rFonts w:ascii="Arial" w:hAnsi="Arial" w:cs="Arial"/>
        </w:rPr>
        <w:t xml:space="preserve">The proposed </w:t>
      </w:r>
      <w:proofErr w:type="spellStart"/>
      <w:r w:rsidRPr="002F5E47">
        <w:rPr>
          <w:rFonts w:ascii="Arial" w:hAnsi="Arial" w:cs="Arial"/>
        </w:rPr>
        <w:t>SmartShop</w:t>
      </w:r>
      <w:proofErr w:type="spellEnd"/>
      <w:r w:rsidRPr="002F5E47">
        <w:rPr>
          <w:rFonts w:ascii="Arial" w:hAnsi="Arial" w:cs="Arial"/>
        </w:rPr>
        <w:t>+ ecosystem represents a comprehensive digital transformation initiative that addresses key pain points in Tesco’s current customer journey. By integrating AI, personalisation, and frictionless technology, Tesco can significantly enhance customer experience while improving operational efficiency.</w:t>
      </w:r>
    </w:p>
    <w:p w14:paraId="3DC331EA" w14:textId="77777777" w:rsidR="002F5E47" w:rsidRPr="002F5E47" w:rsidRDefault="002F5E47" w:rsidP="002F5E47">
      <w:pPr>
        <w:rPr>
          <w:rFonts w:ascii="Arial" w:hAnsi="Arial" w:cs="Arial"/>
        </w:rPr>
      </w:pPr>
      <w:r w:rsidRPr="002F5E47">
        <w:rPr>
          <w:rFonts w:ascii="Arial" w:hAnsi="Arial" w:cs="Arial"/>
        </w:rPr>
        <w:t xml:space="preserve">This initiative not only strengthens Tesco’s competitive position but also aligns with broader industry trends toward digitalisation and convenience. By successfully implementing </w:t>
      </w:r>
      <w:proofErr w:type="spellStart"/>
      <w:r w:rsidRPr="002F5E47">
        <w:rPr>
          <w:rFonts w:ascii="Arial" w:hAnsi="Arial" w:cs="Arial"/>
        </w:rPr>
        <w:t>SmartShop</w:t>
      </w:r>
      <w:proofErr w:type="spellEnd"/>
      <w:r w:rsidRPr="002F5E47">
        <w:rPr>
          <w:rFonts w:ascii="Arial" w:hAnsi="Arial" w:cs="Arial"/>
        </w:rPr>
        <w:t>+, Tesco can transition from a traditional retailer to a fully integrated, customer-centric digital ecosystem, ensuring long-term growth and sustainability in an increasingly competitive market.</w:t>
      </w:r>
    </w:p>
    <w:p w14:paraId="479D2564" w14:textId="188CEC84" w:rsidR="002F5E47" w:rsidRPr="002F5E47" w:rsidRDefault="002F5E47" w:rsidP="002F5E47">
      <w:pPr>
        <w:rPr>
          <w:rFonts w:ascii="Arial" w:hAnsi="Arial" w:cs="Arial"/>
        </w:rPr>
      </w:pPr>
      <w:r w:rsidRPr="002F5E47">
        <w:rPr>
          <w:rFonts w:ascii="Arial" w:hAnsi="Arial" w:cs="Arial"/>
        </w:rPr>
        <w:t xml:space="preserve">A central advantage of the </w:t>
      </w:r>
      <w:proofErr w:type="spellStart"/>
      <w:r w:rsidRPr="002F5E47">
        <w:rPr>
          <w:rFonts w:ascii="Arial" w:hAnsi="Arial" w:cs="Arial"/>
        </w:rPr>
        <w:t>SmartShop</w:t>
      </w:r>
      <w:proofErr w:type="spellEnd"/>
      <w:r w:rsidRPr="002F5E47">
        <w:rPr>
          <w:rFonts w:ascii="Arial" w:hAnsi="Arial" w:cs="Arial"/>
        </w:rPr>
        <w:t xml:space="preserve">+ initiative is its ability to seamlessly integrate digital and physical retail environments. By combining AI-driven personalisation, real-time in-store navigation, and frictionless checkout, Tesco can deliver a significantly enhanced customer experience that aligns with evolving consumer expectations </w:t>
      </w:r>
      <w:r w:rsidRPr="002F5E47">
        <w:rPr>
          <w:rFonts w:ascii="Arial" w:hAnsi="Arial" w:cs="Arial"/>
        </w:rPr>
        <w:lastRenderedPageBreak/>
        <w:t>around convenience, speed, and relevance. This is particularly important in a highly competitive market where customer switching costs are low and alternatives are readily available. The initiative ensures that Tesco not only meets these expectations but exceeds them, positioning itself as a leader in customer-centric retail innovation.</w:t>
      </w:r>
      <w:r w:rsidR="007831F9" w:rsidRPr="007831F9">
        <w:rPr>
          <w:rFonts w:ascii="Arial" w:hAnsi="Arial" w:cs="Arial"/>
        </w:rPr>
        <w:t xml:space="preserve"> </w:t>
      </w:r>
      <w:r w:rsidR="007831F9" w:rsidRPr="007831F9">
        <w:rPr>
          <w:rFonts w:ascii="Arial" w:hAnsi="Arial" w:cs="Arial"/>
        </w:rPr>
        <w:t>(Tesco plc, 2024; Grocery Trade News, 2025)</w:t>
      </w:r>
    </w:p>
    <w:p w14:paraId="72B03C3A" w14:textId="77777777" w:rsidR="002F5E47" w:rsidRPr="002F5E47" w:rsidRDefault="002F5E47" w:rsidP="002F5E47">
      <w:pPr>
        <w:rPr>
          <w:rFonts w:ascii="Arial" w:hAnsi="Arial" w:cs="Arial"/>
        </w:rPr>
      </w:pPr>
      <w:r w:rsidRPr="002F5E47">
        <w:rPr>
          <w:rFonts w:ascii="Arial" w:hAnsi="Arial" w:cs="Arial"/>
        </w:rPr>
        <w:t>Furthermore, the initiative creates substantial value from an operational perspective. By reducing reliance on traditional checkout systems and improving demand forecasting through advanced data analytics, Tesco can achieve greater efficiency and cost optimisation. This is critical in an industry characterised by tight profit margins and increasing pressure from discount competitors such as Aldi and Lidl. The ability to operate more efficiently while simultaneously enhancing the customer experience provides Tesco with a dual competitive advantage that is difficult for rivals to replicate.</w:t>
      </w:r>
    </w:p>
    <w:p w14:paraId="6E03612C" w14:textId="77777777" w:rsidR="002F5E47" w:rsidRPr="002F5E47" w:rsidRDefault="002F5E47" w:rsidP="002F5E47">
      <w:pPr>
        <w:rPr>
          <w:rFonts w:ascii="Arial" w:hAnsi="Arial" w:cs="Arial"/>
        </w:rPr>
      </w:pPr>
      <w:r w:rsidRPr="002F5E47">
        <w:rPr>
          <w:rFonts w:ascii="Arial" w:hAnsi="Arial" w:cs="Arial"/>
        </w:rPr>
        <w:t xml:space="preserve">Another important outcome of the </w:t>
      </w:r>
      <w:proofErr w:type="spellStart"/>
      <w:r w:rsidRPr="002F5E47">
        <w:rPr>
          <w:rFonts w:ascii="Arial" w:hAnsi="Arial" w:cs="Arial"/>
        </w:rPr>
        <w:t>SmartShop</w:t>
      </w:r>
      <w:proofErr w:type="spellEnd"/>
      <w:r w:rsidRPr="002F5E47">
        <w:rPr>
          <w:rFonts w:ascii="Arial" w:hAnsi="Arial" w:cs="Arial"/>
        </w:rPr>
        <w:t>+ ecosystem is its potential to deepen customer loyalty and engagement. Through highly personalised recommendations, predictive shopping tools, and integrated loyalty rewards, customers are more likely to feel understood and valued. This not only increases repeat purchase behaviour but also strengthens emotional connections with the brand. In the long term, such relationships are essential for sustaining market leadership and driving lifetime customer value.</w:t>
      </w:r>
    </w:p>
    <w:p w14:paraId="12B3C89A" w14:textId="77777777" w:rsidR="002F5E47" w:rsidRPr="002F5E47" w:rsidRDefault="002F5E47" w:rsidP="002F5E47">
      <w:pPr>
        <w:rPr>
          <w:rFonts w:ascii="Arial" w:hAnsi="Arial" w:cs="Arial"/>
        </w:rPr>
      </w:pPr>
      <w:r w:rsidRPr="002F5E47">
        <w:rPr>
          <w:rFonts w:ascii="Arial" w:hAnsi="Arial" w:cs="Arial"/>
        </w:rPr>
        <w:t>Importantly, the success of this initiative will depend on careful implementation and continuous evaluation. A phased rollout, beginning with pilot stores, would allow Tesco to test functionality, gather customer feedback, and refine the system before wider deployment. At the same time, robust data protection measures and transparent communication will be essential to build and maintain customer trust, particularly given the increased use of personal data and AI technologies.</w:t>
      </w:r>
    </w:p>
    <w:p w14:paraId="162379EA" w14:textId="77777777" w:rsidR="002F5E47" w:rsidRPr="002F5E47" w:rsidRDefault="002F5E47" w:rsidP="002F5E47">
      <w:pPr>
        <w:rPr>
          <w:rFonts w:ascii="Arial" w:hAnsi="Arial" w:cs="Arial"/>
        </w:rPr>
      </w:pPr>
      <w:r w:rsidRPr="002F5E47">
        <w:rPr>
          <w:rFonts w:ascii="Arial" w:hAnsi="Arial" w:cs="Arial"/>
        </w:rPr>
        <w:t>From a measurement perspective, the initiative offers clear and quantifiable benefits. Improvements in key performance indicators such as customer satisfaction, average basket value, app engagement, and operational efficiency will provide tangible evidence of its impact. These metrics will enable Tesco to assess return on investment and make data-driven decisions for future innovation.</w:t>
      </w:r>
    </w:p>
    <w:p w14:paraId="6A08C1CC" w14:textId="23CACAFC" w:rsidR="002F5E47" w:rsidRPr="007831F9" w:rsidRDefault="002F5E47" w:rsidP="002F5E47">
      <w:pPr>
        <w:rPr>
          <w:rFonts w:ascii="Arial" w:hAnsi="Arial" w:cs="Arial"/>
        </w:rPr>
      </w:pPr>
      <w:r w:rsidRPr="002F5E47">
        <w:rPr>
          <w:rFonts w:ascii="Arial" w:hAnsi="Arial" w:cs="Arial"/>
        </w:rPr>
        <w:t xml:space="preserve">Overall, the </w:t>
      </w:r>
      <w:proofErr w:type="spellStart"/>
      <w:r w:rsidRPr="002F5E47">
        <w:rPr>
          <w:rFonts w:ascii="Arial" w:hAnsi="Arial" w:cs="Arial"/>
        </w:rPr>
        <w:t>SmartShop</w:t>
      </w:r>
      <w:proofErr w:type="spellEnd"/>
      <w:r w:rsidRPr="002F5E47">
        <w:rPr>
          <w:rFonts w:ascii="Arial" w:hAnsi="Arial" w:cs="Arial"/>
        </w:rPr>
        <w:t>+ ecosystem is not simply a technological upgrade but a holistic transformation of the customer journey. It reflects a shift toward a more intelligent, responsive, and integrated retail model that is better suited to the demands of modern consumers. By embracing this initiative, Tesco can reinforce its competitive position, unlock new sources of value, and ensure long-term resilience in an increasingly digital and customer-driven marketplace.</w:t>
      </w:r>
      <w:r w:rsidRPr="007831F9">
        <w:rPr>
          <w:rFonts w:ascii="Arial" w:hAnsi="Arial" w:cs="Arial"/>
        </w:rPr>
        <w:t xml:space="preserve"> </w:t>
      </w:r>
    </w:p>
    <w:p w14:paraId="01422E89" w14:textId="63000001" w:rsidR="002F5E47" w:rsidRDefault="002F5E47" w:rsidP="002F5E47">
      <w:r>
        <w:t xml:space="preserve"> </w:t>
      </w:r>
    </w:p>
    <w:p w14:paraId="32D4995B" w14:textId="77777777" w:rsidR="002F5E47" w:rsidRPr="002F5E47" w:rsidRDefault="002F5E47" w:rsidP="002F5E47">
      <w:pPr>
        <w:pStyle w:val="Heading1"/>
      </w:pPr>
      <w:bookmarkStart w:id="7" w:name="_Toc225155896"/>
      <w:r w:rsidRPr="002F5E47">
        <w:lastRenderedPageBreak/>
        <w:t>Conclusion</w:t>
      </w:r>
      <w:bookmarkEnd w:id="7"/>
    </w:p>
    <w:p w14:paraId="210C047D" w14:textId="77777777" w:rsidR="002F5E47" w:rsidRPr="002F5E47" w:rsidRDefault="002F5E47" w:rsidP="002F5E47">
      <w:pPr>
        <w:rPr>
          <w:rFonts w:ascii="Arial" w:hAnsi="Arial" w:cs="Arial"/>
        </w:rPr>
      </w:pPr>
      <w:r w:rsidRPr="002F5E47">
        <w:rPr>
          <w:rFonts w:ascii="Arial" w:hAnsi="Arial" w:cs="Arial"/>
        </w:rPr>
        <w:t>This report has provided a comprehensive analysis of Tesco plc, examining its current position within the UK grocery retail sector, the key consumer and industry trends shaping its operations, and its overall approach to innovation and customer experience. Through the application of the Innovation Ambition Matrix and customer journey mapping, it is evident that Tesco operates with a strong focus on incremental and customer-centric innovation, supported by its extensive use of data and digital capabilities.</w:t>
      </w:r>
    </w:p>
    <w:p w14:paraId="6514ED60" w14:textId="77777777" w:rsidR="002F5E47" w:rsidRPr="002F5E47" w:rsidRDefault="002F5E47" w:rsidP="002F5E47">
      <w:pPr>
        <w:rPr>
          <w:rFonts w:ascii="Arial" w:hAnsi="Arial" w:cs="Arial"/>
        </w:rPr>
      </w:pPr>
      <w:r w:rsidRPr="002F5E47">
        <w:rPr>
          <w:rFonts w:ascii="Arial" w:hAnsi="Arial" w:cs="Arial"/>
        </w:rPr>
        <w:t>The analysis of industry trends highlighted a challenging and rapidly evolving environment characterised by rising price sensitivity, increasing competition, and shifting consumer expectations. In particular, the growth of discount retailers such as Aldi and Lidl has intensified pressure on pricing strategies, while the continued expansion of e-commerce and demand for convenience have reshaped how customers interact with retailers. Additionally, the increasing importance of sustainability, health-conscious consumption, and digital engagement has further complicated the competitive landscape in which Tesco operates.</w:t>
      </w:r>
    </w:p>
    <w:p w14:paraId="6EE35E07" w14:textId="77777777" w:rsidR="002F5E47" w:rsidRPr="002F5E47" w:rsidRDefault="002F5E47" w:rsidP="002F5E47">
      <w:pPr>
        <w:rPr>
          <w:rFonts w:ascii="Arial" w:hAnsi="Arial" w:cs="Arial"/>
        </w:rPr>
      </w:pPr>
      <w:r w:rsidRPr="002F5E47">
        <w:rPr>
          <w:rFonts w:ascii="Arial" w:hAnsi="Arial" w:cs="Arial"/>
        </w:rPr>
        <w:t>The application of the Innovation Ambition Matrix revealed that Tesco’s innovation strategy is heavily concentrated within core and adjacent innovation. This includes continuous improvements to existing products, services, and processes, as well as expansion into related areas such as financial services and telecommunications. While this approach enables Tesco to remain competitive and manage risk effectively, it also suggests a relatively cautious stance toward transformational innovation. Nevertheless, the company has demonstrated a willingness to explore advanced technologies such as artificial intelligence and automation, particularly in its supply chain and digital platforms.</w:t>
      </w:r>
    </w:p>
    <w:p w14:paraId="239B30CD" w14:textId="77777777" w:rsidR="002F5E47" w:rsidRPr="002F5E47" w:rsidRDefault="002F5E47" w:rsidP="002F5E47">
      <w:pPr>
        <w:rPr>
          <w:rFonts w:ascii="Arial" w:hAnsi="Arial" w:cs="Arial"/>
        </w:rPr>
      </w:pPr>
      <w:r w:rsidRPr="002F5E47">
        <w:rPr>
          <w:rFonts w:ascii="Arial" w:hAnsi="Arial" w:cs="Arial"/>
        </w:rPr>
        <w:t>The customer journey analysis provided further insight into Tesco’s strengths and areas for improvement. While the organisation delivers a highly accessible and convenient shopping experience across both physical and digital channels, several pain points remain. These include inefficiencies at checkout, limited in-store personalisation, and inconsistencies between online and offline experiences. Identifying these gaps was critical in informing the development of a targeted digital transformation initiative.</w:t>
      </w:r>
    </w:p>
    <w:p w14:paraId="13ABDE80" w14:textId="4F640ECB" w:rsidR="002F5E47" w:rsidRPr="002F5E47" w:rsidRDefault="002F5E47" w:rsidP="002F5E47">
      <w:pPr>
        <w:rPr>
          <w:rFonts w:ascii="Arial" w:hAnsi="Arial" w:cs="Arial"/>
        </w:rPr>
      </w:pPr>
      <w:r w:rsidRPr="002F5E47">
        <w:rPr>
          <w:rFonts w:ascii="Arial" w:hAnsi="Arial" w:cs="Arial"/>
        </w:rPr>
        <w:t xml:space="preserve">In response, the proposed </w:t>
      </w:r>
      <w:proofErr w:type="spellStart"/>
      <w:r w:rsidRPr="002F5E47">
        <w:rPr>
          <w:rFonts w:ascii="Arial" w:hAnsi="Arial" w:cs="Arial"/>
        </w:rPr>
        <w:t>SmartShop</w:t>
      </w:r>
      <w:proofErr w:type="spellEnd"/>
      <w:r w:rsidRPr="002F5E47">
        <w:rPr>
          <w:rFonts w:ascii="Arial" w:hAnsi="Arial" w:cs="Arial"/>
        </w:rPr>
        <w:t>+ ecosystem was designed to enhance the overall customer journey through the integration of AI-driven personalisation, smart in-store navigation, and frictionless checkout technology. This initiative addresses the key challenges identified in Part 1 while aligning with broader industry trends toward digitalisation and convenience. By creating a more seamless and engaging shopping experience, Tesco can strengthen customer loyalty, increase operational efficiency, and differentiate itself within a highly competitive market.</w:t>
      </w:r>
      <w:r w:rsidR="007831F9" w:rsidRPr="007831F9">
        <w:rPr>
          <w:rFonts w:ascii="Arial" w:hAnsi="Arial" w:cs="Arial"/>
        </w:rPr>
        <w:t xml:space="preserve"> </w:t>
      </w:r>
      <w:r w:rsidR="007831F9" w:rsidRPr="007831F9">
        <w:rPr>
          <w:rFonts w:ascii="Arial" w:hAnsi="Arial" w:cs="Arial"/>
        </w:rPr>
        <w:t>(Tesco plc, 2024; Grocery Trade News, 2025)</w:t>
      </w:r>
    </w:p>
    <w:p w14:paraId="4383868D" w14:textId="77777777" w:rsidR="002F5E47" w:rsidRPr="002F5E47" w:rsidRDefault="002F5E47" w:rsidP="002F5E47">
      <w:pPr>
        <w:rPr>
          <w:rFonts w:ascii="Arial" w:hAnsi="Arial" w:cs="Arial"/>
        </w:rPr>
      </w:pPr>
      <w:r w:rsidRPr="002F5E47">
        <w:rPr>
          <w:rFonts w:ascii="Arial" w:hAnsi="Arial" w:cs="Arial"/>
        </w:rPr>
        <w:lastRenderedPageBreak/>
        <w:t>Importantly, the proposed initiative also demonstrates how digital transformation can create value at multiple levels. For customers, it improves convenience, relevance, and satisfaction. For Tesco, it enhances efficiency, increases revenue potential, and supports long-term strategic positioning. The inclusion of clear performance metrics ensures that the success of the initiative can be effectively measured and continuously improved.</w:t>
      </w:r>
    </w:p>
    <w:p w14:paraId="27CDB5F3" w14:textId="6537054F" w:rsidR="002F5E47" w:rsidRPr="007831F9" w:rsidRDefault="002F5E47" w:rsidP="002F5E47">
      <w:pPr>
        <w:rPr>
          <w:rFonts w:ascii="Arial" w:hAnsi="Arial" w:cs="Arial"/>
        </w:rPr>
      </w:pPr>
      <w:r w:rsidRPr="002F5E47">
        <w:rPr>
          <w:rFonts w:ascii="Arial" w:hAnsi="Arial" w:cs="Arial"/>
        </w:rPr>
        <w:t xml:space="preserve">In conclusion, Tesco is well-positioned to maintain its leadership in the UK grocery sector, but continued innovation will be essential in responding to evolving market conditions. By building on its existing strengths and embracing more integrated and advanced digital solutions such as </w:t>
      </w:r>
      <w:proofErr w:type="spellStart"/>
      <w:r w:rsidRPr="002F5E47">
        <w:rPr>
          <w:rFonts w:ascii="Arial" w:hAnsi="Arial" w:cs="Arial"/>
        </w:rPr>
        <w:t>SmartShop</w:t>
      </w:r>
      <w:proofErr w:type="spellEnd"/>
      <w:r w:rsidRPr="002F5E47">
        <w:rPr>
          <w:rFonts w:ascii="Arial" w:hAnsi="Arial" w:cs="Arial"/>
        </w:rPr>
        <w:t>+, Tesco can successfully navigate future challenges and sustain long-term growth in an increasingly dynamic and technology-driven retail environment.</w:t>
      </w:r>
      <w:r w:rsidRPr="007831F9">
        <w:rPr>
          <w:rFonts w:ascii="Arial" w:hAnsi="Arial" w:cs="Arial"/>
        </w:rPr>
        <w:t xml:space="preserve"> </w:t>
      </w:r>
    </w:p>
    <w:p w14:paraId="0A354FBB" w14:textId="77777777" w:rsidR="007831F9" w:rsidRDefault="007831F9" w:rsidP="002F5E47"/>
    <w:p w14:paraId="54F0654A" w14:textId="77777777" w:rsidR="007831F9" w:rsidRDefault="007831F9" w:rsidP="002F5E47"/>
    <w:p w14:paraId="081B58C0" w14:textId="77777777" w:rsidR="007831F9" w:rsidRDefault="007831F9" w:rsidP="002F5E47"/>
    <w:p w14:paraId="58F693F0" w14:textId="77777777" w:rsidR="007831F9" w:rsidRDefault="007831F9" w:rsidP="002F5E47"/>
    <w:p w14:paraId="4B521D54" w14:textId="77777777" w:rsidR="007831F9" w:rsidRDefault="007831F9" w:rsidP="002F5E47"/>
    <w:p w14:paraId="1F419096" w14:textId="77777777" w:rsidR="007831F9" w:rsidRDefault="007831F9" w:rsidP="002F5E47"/>
    <w:p w14:paraId="155C97A2" w14:textId="77777777" w:rsidR="007831F9" w:rsidRDefault="007831F9" w:rsidP="002F5E47"/>
    <w:p w14:paraId="41AEC836" w14:textId="77777777" w:rsidR="007831F9" w:rsidRDefault="007831F9" w:rsidP="002F5E47"/>
    <w:p w14:paraId="5F0FE9F2" w14:textId="77777777" w:rsidR="007831F9" w:rsidRDefault="007831F9" w:rsidP="002F5E47"/>
    <w:p w14:paraId="011CC8EB" w14:textId="77777777" w:rsidR="007831F9" w:rsidRDefault="007831F9" w:rsidP="002F5E47"/>
    <w:p w14:paraId="6D78E42F" w14:textId="77777777" w:rsidR="007831F9" w:rsidRDefault="007831F9" w:rsidP="002F5E47"/>
    <w:p w14:paraId="3A7181DA" w14:textId="77777777" w:rsidR="007831F9" w:rsidRDefault="007831F9" w:rsidP="002F5E47"/>
    <w:p w14:paraId="2A23EB48" w14:textId="77777777" w:rsidR="007831F9" w:rsidRDefault="007831F9" w:rsidP="002F5E47"/>
    <w:p w14:paraId="6060D3D7" w14:textId="77777777" w:rsidR="007831F9" w:rsidRDefault="007831F9" w:rsidP="002F5E47"/>
    <w:p w14:paraId="40A384EC" w14:textId="77777777" w:rsidR="007831F9" w:rsidRDefault="007831F9" w:rsidP="002F5E47"/>
    <w:p w14:paraId="1776C5C9" w14:textId="77777777" w:rsidR="007831F9" w:rsidRDefault="007831F9" w:rsidP="002F5E47"/>
    <w:p w14:paraId="6DB3B7FA" w14:textId="77777777" w:rsidR="007831F9" w:rsidRDefault="007831F9" w:rsidP="002F5E47"/>
    <w:p w14:paraId="4F998C16" w14:textId="77777777" w:rsidR="007831F9" w:rsidRDefault="007831F9" w:rsidP="002F5E47"/>
    <w:p w14:paraId="2689ED82" w14:textId="77777777" w:rsidR="007831F9" w:rsidRDefault="007831F9" w:rsidP="002F5E47"/>
    <w:p w14:paraId="2935106E" w14:textId="77777777" w:rsidR="007831F9" w:rsidRDefault="007831F9" w:rsidP="002F5E47"/>
    <w:p w14:paraId="455B6D1F" w14:textId="77777777" w:rsidR="007831F9" w:rsidRDefault="007831F9" w:rsidP="002F5E47"/>
    <w:p w14:paraId="5014744A" w14:textId="77777777" w:rsidR="007831F9" w:rsidRDefault="007831F9" w:rsidP="002F5E47"/>
    <w:p w14:paraId="08337B8E" w14:textId="77777777" w:rsidR="007831F9" w:rsidRDefault="007831F9" w:rsidP="002F5E47"/>
    <w:p w14:paraId="3B1D1FE1" w14:textId="19584989" w:rsidR="007831F9" w:rsidRPr="007831F9" w:rsidRDefault="007831F9" w:rsidP="007831F9">
      <w:pPr>
        <w:pStyle w:val="Heading1"/>
      </w:pPr>
      <w:bookmarkStart w:id="8" w:name="_Toc225155897"/>
      <w:r>
        <w:t>Reference List</w:t>
      </w:r>
      <w:bookmarkEnd w:id="8"/>
    </w:p>
    <w:p w14:paraId="1B150244" w14:textId="77777777" w:rsidR="002F5E47" w:rsidRDefault="002F5E47" w:rsidP="002F5E47"/>
    <w:p w14:paraId="391373F4" w14:textId="3E4E9EE5" w:rsidR="007831F9" w:rsidRPr="007831F9" w:rsidRDefault="007831F9" w:rsidP="007831F9">
      <w:pPr>
        <w:spacing w:before="100" w:beforeAutospacing="1" w:after="100" w:afterAutospacing="1" w:line="240" w:lineRule="auto"/>
        <w:rPr>
          <w:rFonts w:ascii="Arial" w:eastAsia="Times New Roman" w:hAnsi="Arial" w:cs="Arial"/>
          <w:kern w:val="0"/>
          <w:lang w:eastAsia="en-GB"/>
          <w14:ligatures w14:val="none"/>
        </w:rPr>
      </w:pPr>
      <w:r w:rsidRPr="007831F9">
        <w:rPr>
          <w:rFonts w:ascii="Arial" w:hAnsi="Arial" w:cs="Arial"/>
        </w:rPr>
        <w:t xml:space="preserve">  Tesco plc (2024) </w:t>
      </w:r>
      <w:r w:rsidRPr="007831F9">
        <w:rPr>
          <w:rFonts w:ascii="Arial" w:hAnsi="Arial" w:cs="Arial"/>
          <w:i/>
          <w:iCs/>
        </w:rPr>
        <w:t>Annual Report and Financial Statements 2024</w:t>
      </w:r>
      <w:r w:rsidRPr="007831F9">
        <w:rPr>
          <w:rFonts w:ascii="Arial" w:hAnsi="Arial" w:cs="Arial"/>
        </w:rPr>
        <w:t xml:space="preserve">. </w:t>
      </w:r>
      <w:r w:rsidRPr="007831F9">
        <w:rPr>
          <w:rFonts w:ascii="Arial" w:eastAsia="Times New Roman" w:hAnsi="Arial" w:cs="Arial"/>
          <w:kern w:val="0"/>
          <w:lang w:eastAsia="en-GB"/>
          <w14:ligatures w14:val="none"/>
        </w:rPr>
        <w:t>(Accessed: 10 March 2026).</w:t>
      </w:r>
    </w:p>
    <w:p w14:paraId="3A541B87" w14:textId="50FEF2A1" w:rsidR="007831F9" w:rsidRPr="007831F9" w:rsidRDefault="007831F9" w:rsidP="007831F9">
      <w:pPr>
        <w:spacing w:before="100" w:beforeAutospacing="1" w:after="100" w:afterAutospacing="1" w:line="240" w:lineRule="auto"/>
        <w:rPr>
          <w:rFonts w:ascii="Arial" w:eastAsia="Times New Roman" w:hAnsi="Arial" w:cs="Arial"/>
          <w:kern w:val="0"/>
          <w:lang w:eastAsia="en-GB"/>
          <w14:ligatures w14:val="none"/>
        </w:rPr>
      </w:pPr>
      <w:r w:rsidRPr="007831F9">
        <w:rPr>
          <w:rFonts w:ascii="Arial" w:hAnsi="Arial" w:cs="Arial"/>
        </w:rPr>
        <w:t xml:space="preserve">  Tesco plc (2020) </w:t>
      </w:r>
      <w:r w:rsidRPr="007831F9">
        <w:rPr>
          <w:rFonts w:ascii="Arial" w:hAnsi="Arial" w:cs="Arial"/>
          <w:i/>
          <w:iCs/>
        </w:rPr>
        <w:t>Economic and Social Impact Report</w:t>
      </w:r>
      <w:r w:rsidRPr="007831F9">
        <w:rPr>
          <w:rFonts w:ascii="Arial" w:hAnsi="Arial" w:cs="Arial"/>
        </w:rPr>
        <w:t xml:space="preserve">. </w:t>
      </w:r>
      <w:r w:rsidRPr="007831F9">
        <w:rPr>
          <w:rFonts w:ascii="Arial" w:eastAsia="Times New Roman" w:hAnsi="Arial" w:cs="Arial"/>
          <w:kern w:val="0"/>
          <w:lang w:eastAsia="en-GB"/>
          <w14:ligatures w14:val="none"/>
        </w:rPr>
        <w:t>(Accessed: 10 March 2026).</w:t>
      </w:r>
    </w:p>
    <w:p w14:paraId="47B0D33F" w14:textId="43073926" w:rsidR="007831F9" w:rsidRPr="007831F9" w:rsidRDefault="007831F9" w:rsidP="007831F9">
      <w:pPr>
        <w:rPr>
          <w:rFonts w:ascii="Arial" w:hAnsi="Arial" w:cs="Arial"/>
        </w:rPr>
      </w:pPr>
      <w:r w:rsidRPr="007831F9">
        <w:rPr>
          <w:rFonts w:ascii="Arial" w:hAnsi="Arial" w:cs="Arial"/>
        </w:rPr>
        <w:t xml:space="preserve">  Research and Markets (2025) </w:t>
      </w:r>
      <w:r w:rsidRPr="007831F9">
        <w:rPr>
          <w:rFonts w:ascii="Arial" w:hAnsi="Arial" w:cs="Arial"/>
          <w:i/>
          <w:iCs/>
        </w:rPr>
        <w:t>UK Food &amp; Grocery Market Report 2024–2029</w:t>
      </w:r>
      <w:r w:rsidRPr="007831F9">
        <w:rPr>
          <w:rFonts w:ascii="Arial" w:hAnsi="Arial" w:cs="Arial"/>
        </w:rPr>
        <w:t xml:space="preserve">. </w:t>
      </w:r>
    </w:p>
    <w:p w14:paraId="65A5037B" w14:textId="16F7FF3B" w:rsidR="007831F9" w:rsidRPr="007831F9" w:rsidRDefault="007831F9" w:rsidP="007831F9">
      <w:pPr>
        <w:rPr>
          <w:rFonts w:ascii="Arial" w:hAnsi="Arial" w:cs="Arial"/>
        </w:rPr>
      </w:pPr>
      <w:r w:rsidRPr="007831F9">
        <w:rPr>
          <w:rFonts w:ascii="Arial" w:hAnsi="Arial" w:cs="Arial"/>
        </w:rPr>
        <w:t xml:space="preserve">  Grocery Trade News (2025) </w:t>
      </w:r>
      <w:r w:rsidRPr="007831F9">
        <w:rPr>
          <w:rFonts w:ascii="Arial" w:hAnsi="Arial" w:cs="Arial"/>
          <w:i/>
          <w:iCs/>
        </w:rPr>
        <w:t>UK Grocery Market Share 2025</w:t>
      </w:r>
      <w:r w:rsidRPr="007831F9">
        <w:rPr>
          <w:rFonts w:ascii="Arial" w:hAnsi="Arial" w:cs="Arial"/>
        </w:rPr>
        <w:t xml:space="preserve">. </w:t>
      </w:r>
    </w:p>
    <w:p w14:paraId="06837F99" w14:textId="1FC30087" w:rsidR="007831F9" w:rsidRPr="007831F9" w:rsidRDefault="007831F9" w:rsidP="007831F9">
      <w:pPr>
        <w:rPr>
          <w:rFonts w:ascii="Arial" w:hAnsi="Arial" w:cs="Arial"/>
        </w:rPr>
      </w:pPr>
      <w:r w:rsidRPr="007831F9">
        <w:rPr>
          <w:rFonts w:ascii="Arial" w:hAnsi="Arial" w:cs="Arial"/>
        </w:rPr>
        <w:t xml:space="preserve">  </w:t>
      </w:r>
      <w:proofErr w:type="spellStart"/>
      <w:r w:rsidRPr="007831F9">
        <w:rPr>
          <w:rFonts w:ascii="Arial" w:hAnsi="Arial" w:cs="Arial"/>
        </w:rPr>
        <w:t>AInvest</w:t>
      </w:r>
      <w:proofErr w:type="spellEnd"/>
      <w:r w:rsidRPr="007831F9">
        <w:rPr>
          <w:rFonts w:ascii="Arial" w:hAnsi="Arial" w:cs="Arial"/>
        </w:rPr>
        <w:t xml:space="preserve"> (2026) </w:t>
      </w:r>
      <w:r w:rsidRPr="007831F9">
        <w:rPr>
          <w:rFonts w:ascii="Arial" w:hAnsi="Arial" w:cs="Arial"/>
          <w:i/>
          <w:iCs/>
        </w:rPr>
        <w:t>Tesco’s resilience in a competitive UK grocery market</w:t>
      </w:r>
      <w:r w:rsidRPr="007831F9">
        <w:rPr>
          <w:rFonts w:ascii="Arial" w:hAnsi="Arial" w:cs="Arial"/>
        </w:rPr>
        <w:t xml:space="preserve">. </w:t>
      </w:r>
    </w:p>
    <w:p w14:paraId="7DC2B1FF" w14:textId="3ABBF9CD" w:rsidR="007831F9" w:rsidRPr="007831F9" w:rsidRDefault="007831F9" w:rsidP="007831F9">
      <w:pPr>
        <w:spacing w:before="100" w:beforeAutospacing="1" w:after="100" w:afterAutospacing="1" w:line="240" w:lineRule="auto"/>
        <w:rPr>
          <w:rFonts w:ascii="Arial" w:eastAsia="Times New Roman" w:hAnsi="Arial" w:cs="Arial"/>
          <w:kern w:val="0"/>
          <w:lang w:eastAsia="en-GB"/>
          <w14:ligatures w14:val="none"/>
        </w:rPr>
      </w:pPr>
      <w:r w:rsidRPr="007831F9">
        <w:rPr>
          <w:rFonts w:ascii="Arial" w:hAnsi="Arial" w:cs="Arial"/>
        </w:rPr>
        <w:t xml:space="preserve">  </w:t>
      </w:r>
      <w:proofErr w:type="spellStart"/>
      <w:r w:rsidRPr="007831F9">
        <w:rPr>
          <w:rFonts w:ascii="Arial" w:hAnsi="Arial" w:cs="Arial"/>
        </w:rPr>
        <w:t>AInvest</w:t>
      </w:r>
      <w:proofErr w:type="spellEnd"/>
      <w:r w:rsidRPr="007831F9">
        <w:rPr>
          <w:rFonts w:ascii="Arial" w:hAnsi="Arial" w:cs="Arial"/>
        </w:rPr>
        <w:t xml:space="preserve"> (2025) </w:t>
      </w:r>
      <w:r w:rsidRPr="007831F9">
        <w:rPr>
          <w:rFonts w:ascii="Arial" w:hAnsi="Arial" w:cs="Arial"/>
          <w:i/>
          <w:iCs/>
        </w:rPr>
        <w:t>Tesco’s strategic momentum and sustainable growth</w:t>
      </w:r>
      <w:r w:rsidRPr="007831F9">
        <w:rPr>
          <w:rFonts w:ascii="Arial" w:hAnsi="Arial" w:cs="Arial"/>
        </w:rPr>
        <w:t xml:space="preserve">. </w:t>
      </w:r>
      <w:r w:rsidRPr="007831F9">
        <w:rPr>
          <w:rFonts w:ascii="Arial" w:eastAsia="Times New Roman" w:hAnsi="Arial" w:cs="Arial"/>
          <w:kern w:val="0"/>
          <w:lang w:eastAsia="en-GB"/>
          <w14:ligatures w14:val="none"/>
        </w:rPr>
        <w:t>(Accessed: 10 March 2026).</w:t>
      </w:r>
    </w:p>
    <w:p w14:paraId="3133844A" w14:textId="6D02A11C" w:rsidR="007831F9" w:rsidRPr="007831F9" w:rsidRDefault="007831F9" w:rsidP="007831F9">
      <w:pPr>
        <w:rPr>
          <w:rFonts w:ascii="Arial" w:hAnsi="Arial" w:cs="Arial"/>
        </w:rPr>
      </w:pPr>
      <w:r w:rsidRPr="007831F9">
        <w:rPr>
          <w:rFonts w:ascii="Arial" w:hAnsi="Arial" w:cs="Arial"/>
        </w:rPr>
        <w:t xml:space="preserve">  </w:t>
      </w:r>
      <w:proofErr w:type="spellStart"/>
      <w:r w:rsidRPr="007831F9">
        <w:rPr>
          <w:rFonts w:ascii="Arial" w:hAnsi="Arial" w:cs="Arial"/>
        </w:rPr>
        <w:t>AInvest</w:t>
      </w:r>
      <w:proofErr w:type="spellEnd"/>
      <w:r w:rsidRPr="007831F9">
        <w:rPr>
          <w:rFonts w:ascii="Arial" w:hAnsi="Arial" w:cs="Arial"/>
        </w:rPr>
        <w:t xml:space="preserve"> (2025) </w:t>
      </w:r>
      <w:r w:rsidRPr="007831F9">
        <w:rPr>
          <w:rFonts w:ascii="Arial" w:hAnsi="Arial" w:cs="Arial"/>
          <w:i/>
          <w:iCs/>
        </w:rPr>
        <w:t>Tesco’s resurgence in UK grocery retail</w:t>
      </w:r>
      <w:r w:rsidRPr="007831F9">
        <w:rPr>
          <w:rFonts w:ascii="Arial" w:hAnsi="Arial" w:cs="Arial"/>
        </w:rPr>
        <w:t xml:space="preserve">. </w:t>
      </w:r>
    </w:p>
    <w:p w14:paraId="2066E014" w14:textId="7C8A9EFF" w:rsidR="007831F9" w:rsidRPr="007831F9" w:rsidRDefault="007831F9" w:rsidP="007831F9">
      <w:pPr>
        <w:rPr>
          <w:rFonts w:ascii="Arial" w:hAnsi="Arial" w:cs="Arial"/>
        </w:rPr>
      </w:pPr>
      <w:r w:rsidRPr="007831F9">
        <w:rPr>
          <w:rFonts w:ascii="Arial" w:hAnsi="Arial" w:cs="Arial"/>
        </w:rPr>
        <w:t xml:space="preserve">  Winkelmann, D. et al. (2026) </w:t>
      </w:r>
      <w:r w:rsidRPr="007831F9">
        <w:rPr>
          <w:rFonts w:ascii="Arial" w:hAnsi="Arial" w:cs="Arial"/>
          <w:i/>
          <w:iCs/>
        </w:rPr>
        <w:t>Discounted sales of expiring perishables: challenges for demand forecasting in grocery retail practice</w:t>
      </w:r>
      <w:r w:rsidRPr="007831F9">
        <w:rPr>
          <w:rFonts w:ascii="Arial" w:hAnsi="Arial" w:cs="Arial"/>
        </w:rPr>
        <w:t xml:space="preserve">. </w:t>
      </w:r>
    </w:p>
    <w:p w14:paraId="25AF26E6" w14:textId="41CD5033" w:rsidR="007831F9" w:rsidRPr="007831F9" w:rsidRDefault="007831F9" w:rsidP="007831F9">
      <w:pPr>
        <w:rPr>
          <w:rFonts w:ascii="Arial" w:hAnsi="Arial" w:cs="Arial"/>
        </w:rPr>
      </w:pPr>
      <w:r w:rsidRPr="007831F9">
        <w:rPr>
          <w:rFonts w:ascii="Arial" w:hAnsi="Arial" w:cs="Arial"/>
        </w:rPr>
        <w:t xml:space="preserve">  Zhang, Y. (2023) </w:t>
      </w:r>
      <w:r w:rsidRPr="007831F9">
        <w:rPr>
          <w:rFonts w:ascii="Arial" w:hAnsi="Arial" w:cs="Arial"/>
          <w:i/>
          <w:iCs/>
        </w:rPr>
        <w:t>Financial analysis and development study of Tesco PLC</w:t>
      </w:r>
      <w:r w:rsidRPr="007831F9">
        <w:rPr>
          <w:rFonts w:ascii="Arial" w:hAnsi="Arial" w:cs="Arial"/>
        </w:rPr>
        <w:t xml:space="preserve">. </w:t>
      </w:r>
    </w:p>
    <w:p w14:paraId="4B7411E8" w14:textId="33673745" w:rsidR="007831F9" w:rsidRPr="007831F9" w:rsidRDefault="007831F9" w:rsidP="007831F9">
      <w:pPr>
        <w:spacing w:before="100" w:beforeAutospacing="1" w:after="100" w:afterAutospacing="1" w:line="240" w:lineRule="auto"/>
        <w:rPr>
          <w:rFonts w:ascii="Arial" w:eastAsia="Times New Roman" w:hAnsi="Arial" w:cs="Arial"/>
          <w:kern w:val="0"/>
          <w:lang w:eastAsia="en-GB"/>
          <w14:ligatures w14:val="none"/>
        </w:rPr>
      </w:pPr>
      <w:r w:rsidRPr="007831F9">
        <w:rPr>
          <w:rFonts w:ascii="Arial" w:hAnsi="Arial" w:cs="Arial"/>
        </w:rPr>
        <w:t xml:space="preserve">  Li, X. (2024) </w:t>
      </w:r>
      <w:r w:rsidRPr="007831F9">
        <w:rPr>
          <w:rFonts w:ascii="Arial" w:hAnsi="Arial" w:cs="Arial"/>
          <w:i/>
          <w:iCs/>
        </w:rPr>
        <w:t>Business operation and marketing strategy of Tesco</w:t>
      </w:r>
      <w:r w:rsidRPr="007831F9">
        <w:rPr>
          <w:rFonts w:ascii="Arial" w:hAnsi="Arial" w:cs="Arial"/>
        </w:rPr>
        <w:t xml:space="preserve">. </w:t>
      </w:r>
      <w:r w:rsidRPr="007831F9">
        <w:rPr>
          <w:rFonts w:ascii="Arial" w:eastAsia="Times New Roman" w:hAnsi="Arial" w:cs="Arial"/>
          <w:kern w:val="0"/>
          <w:lang w:eastAsia="en-GB"/>
          <w14:ligatures w14:val="none"/>
        </w:rPr>
        <w:t>(Accessed: 10 March 2026).</w:t>
      </w:r>
    </w:p>
    <w:p w14:paraId="3EDFCEA4" w14:textId="22AE295A" w:rsidR="007831F9" w:rsidRPr="007831F9" w:rsidRDefault="007831F9" w:rsidP="007831F9">
      <w:pPr>
        <w:rPr>
          <w:rFonts w:ascii="Arial" w:hAnsi="Arial" w:cs="Arial"/>
        </w:rPr>
      </w:pPr>
      <w:r w:rsidRPr="007831F9">
        <w:rPr>
          <w:rFonts w:ascii="Arial" w:hAnsi="Arial" w:cs="Arial"/>
        </w:rPr>
        <w:t xml:space="preserve">  Reuters (2025) </w:t>
      </w:r>
      <w:r w:rsidRPr="007831F9">
        <w:rPr>
          <w:rFonts w:ascii="Arial" w:hAnsi="Arial" w:cs="Arial"/>
          <w:i/>
          <w:iCs/>
        </w:rPr>
        <w:t>Tesco UK sales growth accelerates</w:t>
      </w:r>
      <w:r w:rsidRPr="007831F9">
        <w:rPr>
          <w:rFonts w:ascii="Arial" w:hAnsi="Arial" w:cs="Arial"/>
        </w:rPr>
        <w:t xml:space="preserve">. </w:t>
      </w:r>
    </w:p>
    <w:p w14:paraId="2B074FDB" w14:textId="252F4D1D" w:rsidR="007831F9" w:rsidRPr="007831F9" w:rsidRDefault="007831F9" w:rsidP="007831F9">
      <w:pPr>
        <w:rPr>
          <w:rFonts w:ascii="Arial" w:hAnsi="Arial" w:cs="Arial"/>
        </w:rPr>
      </w:pPr>
      <w:r w:rsidRPr="007831F9">
        <w:rPr>
          <w:rFonts w:ascii="Arial" w:hAnsi="Arial" w:cs="Arial"/>
        </w:rPr>
        <w:t xml:space="preserve">  Reuters (2026) </w:t>
      </w:r>
      <w:r w:rsidRPr="007831F9">
        <w:rPr>
          <w:rFonts w:ascii="Arial" w:hAnsi="Arial" w:cs="Arial"/>
          <w:i/>
          <w:iCs/>
        </w:rPr>
        <w:t>Tesco expands rapid delivery service Whoosh</w:t>
      </w:r>
      <w:r w:rsidRPr="007831F9">
        <w:rPr>
          <w:rFonts w:ascii="Arial" w:hAnsi="Arial" w:cs="Arial"/>
        </w:rPr>
        <w:t xml:space="preserve">. </w:t>
      </w:r>
    </w:p>
    <w:p w14:paraId="528F5C13" w14:textId="3670EC8A" w:rsidR="007831F9" w:rsidRPr="007831F9" w:rsidRDefault="007831F9" w:rsidP="007831F9">
      <w:pPr>
        <w:rPr>
          <w:rFonts w:ascii="Arial" w:hAnsi="Arial" w:cs="Arial"/>
        </w:rPr>
      </w:pPr>
      <w:r w:rsidRPr="007831F9">
        <w:rPr>
          <w:rFonts w:ascii="Arial" w:hAnsi="Arial" w:cs="Arial"/>
        </w:rPr>
        <w:t xml:space="preserve">  The Guardian (2025) </w:t>
      </w:r>
      <w:r w:rsidRPr="007831F9">
        <w:rPr>
          <w:rFonts w:ascii="Arial" w:hAnsi="Arial" w:cs="Arial"/>
          <w:i/>
          <w:iCs/>
        </w:rPr>
        <w:t>Tesco Finest range drives sales growth</w:t>
      </w:r>
      <w:r w:rsidRPr="007831F9">
        <w:rPr>
          <w:rFonts w:ascii="Arial" w:hAnsi="Arial" w:cs="Arial"/>
        </w:rPr>
        <w:t xml:space="preserve">. </w:t>
      </w:r>
    </w:p>
    <w:p w14:paraId="60CC24BC" w14:textId="4E15D3F3" w:rsidR="007831F9" w:rsidRPr="007831F9" w:rsidRDefault="007831F9" w:rsidP="007831F9">
      <w:pPr>
        <w:rPr>
          <w:rFonts w:ascii="Arial" w:hAnsi="Arial" w:cs="Arial"/>
        </w:rPr>
      </w:pPr>
      <w:r w:rsidRPr="007831F9">
        <w:rPr>
          <w:rFonts w:ascii="Arial" w:hAnsi="Arial" w:cs="Arial"/>
        </w:rPr>
        <w:t xml:space="preserve">  The Guardian (2025) </w:t>
      </w:r>
      <w:r w:rsidRPr="007831F9">
        <w:rPr>
          <w:rFonts w:ascii="Arial" w:hAnsi="Arial" w:cs="Arial"/>
          <w:i/>
          <w:iCs/>
        </w:rPr>
        <w:t>Tesco regains dominance in UK retail</w:t>
      </w:r>
      <w:r w:rsidRPr="007831F9">
        <w:rPr>
          <w:rFonts w:ascii="Arial" w:hAnsi="Arial" w:cs="Arial"/>
        </w:rPr>
        <w:t xml:space="preserve">. </w:t>
      </w:r>
    </w:p>
    <w:p w14:paraId="12AA265A" w14:textId="1316004A" w:rsidR="007831F9" w:rsidRPr="007831F9" w:rsidRDefault="007831F9" w:rsidP="007831F9">
      <w:pPr>
        <w:rPr>
          <w:rFonts w:ascii="Arial" w:hAnsi="Arial" w:cs="Arial"/>
        </w:rPr>
      </w:pPr>
      <w:r w:rsidRPr="007831F9">
        <w:rPr>
          <w:rFonts w:ascii="Arial" w:hAnsi="Arial" w:cs="Arial"/>
        </w:rPr>
        <w:t xml:space="preserve">  The Sun (2025) </w:t>
      </w:r>
      <w:r w:rsidRPr="007831F9">
        <w:rPr>
          <w:rFonts w:ascii="Arial" w:hAnsi="Arial" w:cs="Arial"/>
          <w:i/>
          <w:iCs/>
        </w:rPr>
        <w:t>Tesco trials innovative food technology</w:t>
      </w:r>
      <w:r w:rsidRPr="007831F9">
        <w:rPr>
          <w:rFonts w:ascii="Arial" w:hAnsi="Arial" w:cs="Arial"/>
        </w:rPr>
        <w:t xml:space="preserve">. </w:t>
      </w:r>
    </w:p>
    <w:p w14:paraId="248E0D4F" w14:textId="71CE5168" w:rsidR="007831F9" w:rsidRPr="007831F9" w:rsidRDefault="007831F9" w:rsidP="007831F9">
      <w:pPr>
        <w:rPr>
          <w:rFonts w:ascii="Arial" w:hAnsi="Arial" w:cs="Arial"/>
        </w:rPr>
      </w:pPr>
      <w:r w:rsidRPr="007831F9">
        <w:rPr>
          <w:rFonts w:ascii="Arial" w:hAnsi="Arial" w:cs="Arial"/>
        </w:rPr>
        <w:t xml:space="preserve">  Grocery Insight (2024) </w:t>
      </w:r>
      <w:r w:rsidRPr="007831F9">
        <w:rPr>
          <w:rFonts w:ascii="Arial" w:hAnsi="Arial" w:cs="Arial"/>
          <w:i/>
          <w:iCs/>
        </w:rPr>
        <w:t>Tesco Retail Reports and market insights</w:t>
      </w:r>
      <w:r w:rsidRPr="007831F9">
        <w:rPr>
          <w:rFonts w:ascii="Arial" w:hAnsi="Arial" w:cs="Arial"/>
        </w:rPr>
        <w:t xml:space="preserve">. </w:t>
      </w:r>
    </w:p>
    <w:p w14:paraId="78A15587" w14:textId="7FA82CDF" w:rsidR="007831F9" w:rsidRPr="007831F9" w:rsidRDefault="007831F9" w:rsidP="007831F9">
      <w:pPr>
        <w:rPr>
          <w:rFonts w:ascii="Arial" w:hAnsi="Arial" w:cs="Arial"/>
        </w:rPr>
      </w:pPr>
      <w:r w:rsidRPr="007831F9">
        <w:rPr>
          <w:rFonts w:ascii="Arial" w:hAnsi="Arial" w:cs="Arial"/>
        </w:rPr>
        <w:t xml:space="preserve">  Kantar (2025) </w:t>
      </w:r>
      <w:r w:rsidRPr="007831F9">
        <w:rPr>
          <w:rFonts w:ascii="Arial" w:hAnsi="Arial" w:cs="Arial"/>
          <w:i/>
          <w:iCs/>
        </w:rPr>
        <w:t>UK Grocery Market Trends Report</w:t>
      </w:r>
      <w:r w:rsidRPr="007831F9">
        <w:rPr>
          <w:rFonts w:ascii="Arial" w:hAnsi="Arial" w:cs="Arial"/>
        </w:rPr>
        <w:t xml:space="preserve"> </w:t>
      </w:r>
    </w:p>
    <w:p w14:paraId="605B2755" w14:textId="456CF2B7" w:rsidR="007831F9" w:rsidRPr="007831F9" w:rsidRDefault="007831F9" w:rsidP="007831F9">
      <w:pPr>
        <w:rPr>
          <w:rFonts w:ascii="Arial" w:hAnsi="Arial" w:cs="Arial"/>
        </w:rPr>
      </w:pPr>
      <w:r w:rsidRPr="007831F9">
        <w:rPr>
          <w:rFonts w:ascii="Arial" w:hAnsi="Arial" w:cs="Arial"/>
        </w:rPr>
        <w:t xml:space="preserve">  Euromonitor (2025) </w:t>
      </w:r>
      <w:r w:rsidRPr="007831F9">
        <w:rPr>
          <w:rFonts w:ascii="Arial" w:hAnsi="Arial" w:cs="Arial"/>
          <w:i/>
          <w:iCs/>
        </w:rPr>
        <w:t>UK Retailing Industry Analysis</w:t>
      </w:r>
      <w:r w:rsidRPr="007831F9">
        <w:rPr>
          <w:rFonts w:ascii="Arial" w:hAnsi="Arial" w:cs="Arial"/>
        </w:rPr>
        <w:t xml:space="preserve"> </w:t>
      </w:r>
    </w:p>
    <w:p w14:paraId="2400DB7F" w14:textId="27A37930" w:rsidR="007831F9" w:rsidRPr="007831F9" w:rsidRDefault="007831F9" w:rsidP="007831F9">
      <w:pPr>
        <w:rPr>
          <w:rFonts w:ascii="Arial" w:hAnsi="Arial" w:cs="Arial"/>
        </w:rPr>
      </w:pPr>
      <w:r w:rsidRPr="007831F9">
        <w:rPr>
          <w:rFonts w:ascii="Arial" w:hAnsi="Arial" w:cs="Arial"/>
        </w:rPr>
        <w:t xml:space="preserve">Mintel (2025) </w:t>
      </w:r>
      <w:r w:rsidRPr="007831F9">
        <w:rPr>
          <w:rFonts w:ascii="Arial" w:hAnsi="Arial" w:cs="Arial"/>
          <w:i/>
          <w:iCs/>
        </w:rPr>
        <w:t>UK Food Retail Market Report</w:t>
      </w:r>
      <w:r w:rsidRPr="007831F9">
        <w:rPr>
          <w:rFonts w:ascii="Arial" w:hAnsi="Arial" w:cs="Arial"/>
        </w:rPr>
        <w:t xml:space="preserve"> </w:t>
      </w:r>
    </w:p>
    <w:p w14:paraId="74990F15" w14:textId="0AA8EAC1" w:rsidR="007831F9" w:rsidRPr="002F5E47" w:rsidRDefault="007831F9" w:rsidP="007831F9">
      <w:pPr>
        <w:rPr>
          <w:rFonts w:ascii="Arial" w:hAnsi="Arial" w:cs="Arial"/>
        </w:rPr>
      </w:pPr>
      <w:r w:rsidRPr="007831F9">
        <w:rPr>
          <w:rFonts w:ascii="Arial" w:hAnsi="Arial" w:cs="Arial"/>
        </w:rPr>
        <w:lastRenderedPageBreak/>
        <w:t xml:space="preserve">Porter, M.E. (2008) </w:t>
      </w:r>
      <w:r w:rsidRPr="007831F9">
        <w:rPr>
          <w:rFonts w:ascii="Arial" w:hAnsi="Arial" w:cs="Arial"/>
          <w:i/>
          <w:iCs/>
        </w:rPr>
        <w:t xml:space="preserve">Competitive Strategy: Techniques for </w:t>
      </w:r>
      <w:proofErr w:type="spellStart"/>
      <w:r w:rsidRPr="007831F9">
        <w:rPr>
          <w:rFonts w:ascii="Arial" w:hAnsi="Arial" w:cs="Arial"/>
          <w:i/>
          <w:iCs/>
        </w:rPr>
        <w:t>Analyzing</w:t>
      </w:r>
      <w:proofErr w:type="spellEnd"/>
      <w:r w:rsidRPr="007831F9">
        <w:rPr>
          <w:rFonts w:ascii="Arial" w:hAnsi="Arial" w:cs="Arial"/>
          <w:i/>
          <w:iCs/>
        </w:rPr>
        <w:t xml:space="preserve"> Industries and Competitors</w:t>
      </w:r>
      <w:r w:rsidRPr="007831F9">
        <w:rPr>
          <w:rFonts w:ascii="Arial" w:hAnsi="Arial" w:cs="Arial"/>
        </w:rPr>
        <w:t>. New York: Free Press</w:t>
      </w:r>
    </w:p>
    <w:p w14:paraId="45E2631A" w14:textId="77777777" w:rsidR="006870DD" w:rsidRDefault="006870DD"/>
    <w:sectPr w:rsidR="006870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A6BD5"/>
    <w:multiLevelType w:val="multilevel"/>
    <w:tmpl w:val="3E826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45DA2"/>
    <w:multiLevelType w:val="multilevel"/>
    <w:tmpl w:val="A3C40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9C48F7"/>
    <w:multiLevelType w:val="multilevel"/>
    <w:tmpl w:val="D44C1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DC55F4"/>
    <w:multiLevelType w:val="multilevel"/>
    <w:tmpl w:val="6728D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A84C1F"/>
    <w:multiLevelType w:val="multilevel"/>
    <w:tmpl w:val="0D5E1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120965"/>
    <w:multiLevelType w:val="multilevel"/>
    <w:tmpl w:val="3B549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F04543"/>
    <w:multiLevelType w:val="multilevel"/>
    <w:tmpl w:val="CAB89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246B3A"/>
    <w:multiLevelType w:val="multilevel"/>
    <w:tmpl w:val="9CC23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927AA1"/>
    <w:multiLevelType w:val="multilevel"/>
    <w:tmpl w:val="9AA8A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2E6F02"/>
    <w:multiLevelType w:val="multilevel"/>
    <w:tmpl w:val="F378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1E5D9A"/>
    <w:multiLevelType w:val="multilevel"/>
    <w:tmpl w:val="2E1C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2315D2"/>
    <w:multiLevelType w:val="multilevel"/>
    <w:tmpl w:val="B596B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9A7838"/>
    <w:multiLevelType w:val="multilevel"/>
    <w:tmpl w:val="B712A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5748BC"/>
    <w:multiLevelType w:val="multilevel"/>
    <w:tmpl w:val="3ADE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15431E"/>
    <w:multiLevelType w:val="multilevel"/>
    <w:tmpl w:val="383A7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A7F3040"/>
    <w:multiLevelType w:val="multilevel"/>
    <w:tmpl w:val="A7FA9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B106444"/>
    <w:multiLevelType w:val="multilevel"/>
    <w:tmpl w:val="87B46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2A221D"/>
    <w:multiLevelType w:val="multilevel"/>
    <w:tmpl w:val="CA629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CE77D2F"/>
    <w:multiLevelType w:val="multilevel"/>
    <w:tmpl w:val="89ECC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5F04E5"/>
    <w:multiLevelType w:val="multilevel"/>
    <w:tmpl w:val="079E9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CE12EB"/>
    <w:multiLevelType w:val="multilevel"/>
    <w:tmpl w:val="04A0B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39122D6"/>
    <w:multiLevelType w:val="multilevel"/>
    <w:tmpl w:val="2356F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5736DE9"/>
    <w:multiLevelType w:val="multilevel"/>
    <w:tmpl w:val="C8CA9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5F14216"/>
    <w:multiLevelType w:val="multilevel"/>
    <w:tmpl w:val="07440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7760232"/>
    <w:multiLevelType w:val="multilevel"/>
    <w:tmpl w:val="CB5C4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C18547C"/>
    <w:multiLevelType w:val="multilevel"/>
    <w:tmpl w:val="A2668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C376541"/>
    <w:multiLevelType w:val="multilevel"/>
    <w:tmpl w:val="62444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CCC4877"/>
    <w:multiLevelType w:val="multilevel"/>
    <w:tmpl w:val="67128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F643DBD"/>
    <w:multiLevelType w:val="multilevel"/>
    <w:tmpl w:val="6CFA2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040400A"/>
    <w:multiLevelType w:val="multilevel"/>
    <w:tmpl w:val="2404F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0DC2137"/>
    <w:multiLevelType w:val="multilevel"/>
    <w:tmpl w:val="C082B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449191E"/>
    <w:multiLevelType w:val="multilevel"/>
    <w:tmpl w:val="B0121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5471A0C"/>
    <w:multiLevelType w:val="multilevel"/>
    <w:tmpl w:val="D2F6A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5B17636"/>
    <w:multiLevelType w:val="multilevel"/>
    <w:tmpl w:val="75DE4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636033E"/>
    <w:multiLevelType w:val="multilevel"/>
    <w:tmpl w:val="FF4A6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C460D5E"/>
    <w:multiLevelType w:val="multilevel"/>
    <w:tmpl w:val="1A58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D4C5732"/>
    <w:multiLevelType w:val="multilevel"/>
    <w:tmpl w:val="E91EE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3567262"/>
    <w:multiLevelType w:val="multilevel"/>
    <w:tmpl w:val="F300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47751CD"/>
    <w:multiLevelType w:val="multilevel"/>
    <w:tmpl w:val="E542B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8603E39"/>
    <w:multiLevelType w:val="multilevel"/>
    <w:tmpl w:val="98323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9C30D59"/>
    <w:multiLevelType w:val="multilevel"/>
    <w:tmpl w:val="66C2B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B943182"/>
    <w:multiLevelType w:val="multilevel"/>
    <w:tmpl w:val="E5163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E294742"/>
    <w:multiLevelType w:val="multilevel"/>
    <w:tmpl w:val="CCD0E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2181C05"/>
    <w:multiLevelType w:val="multilevel"/>
    <w:tmpl w:val="38186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CED4218"/>
    <w:multiLevelType w:val="multilevel"/>
    <w:tmpl w:val="C4BE5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D5D05ED"/>
    <w:multiLevelType w:val="multilevel"/>
    <w:tmpl w:val="164A6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F964E2B"/>
    <w:multiLevelType w:val="multilevel"/>
    <w:tmpl w:val="307C6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43767F9"/>
    <w:multiLevelType w:val="multilevel"/>
    <w:tmpl w:val="1638E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5856F66"/>
    <w:multiLevelType w:val="multilevel"/>
    <w:tmpl w:val="E2102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6587F26"/>
    <w:multiLevelType w:val="multilevel"/>
    <w:tmpl w:val="69009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89329EB"/>
    <w:multiLevelType w:val="multilevel"/>
    <w:tmpl w:val="C04EF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9A40794"/>
    <w:multiLevelType w:val="multilevel"/>
    <w:tmpl w:val="C3D8C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9F52DB2"/>
    <w:multiLevelType w:val="multilevel"/>
    <w:tmpl w:val="6D3C2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ED24E3F"/>
    <w:multiLevelType w:val="multilevel"/>
    <w:tmpl w:val="3D1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5447B7E"/>
    <w:multiLevelType w:val="multilevel"/>
    <w:tmpl w:val="AFE20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5563469"/>
    <w:multiLevelType w:val="multilevel"/>
    <w:tmpl w:val="AAB0A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B095A79"/>
    <w:multiLevelType w:val="multilevel"/>
    <w:tmpl w:val="2AA44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B751B75"/>
    <w:multiLevelType w:val="multilevel"/>
    <w:tmpl w:val="358EE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C824B20"/>
    <w:multiLevelType w:val="multilevel"/>
    <w:tmpl w:val="88E05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DBE3E2B"/>
    <w:multiLevelType w:val="multilevel"/>
    <w:tmpl w:val="68226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F7E480D"/>
    <w:multiLevelType w:val="multilevel"/>
    <w:tmpl w:val="A6D4B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0199194">
    <w:abstractNumId w:val="34"/>
  </w:num>
  <w:num w:numId="2" w16cid:durableId="1450053087">
    <w:abstractNumId w:val="53"/>
  </w:num>
  <w:num w:numId="3" w16cid:durableId="142893879">
    <w:abstractNumId w:val="41"/>
  </w:num>
  <w:num w:numId="4" w16cid:durableId="1511751661">
    <w:abstractNumId w:val="10"/>
  </w:num>
  <w:num w:numId="5" w16cid:durableId="902057025">
    <w:abstractNumId w:val="60"/>
  </w:num>
  <w:num w:numId="6" w16cid:durableId="668489245">
    <w:abstractNumId w:val="29"/>
  </w:num>
  <w:num w:numId="7" w16cid:durableId="602230959">
    <w:abstractNumId w:val="51"/>
  </w:num>
  <w:num w:numId="8" w16cid:durableId="1457793686">
    <w:abstractNumId w:val="4"/>
  </w:num>
  <w:num w:numId="9" w16cid:durableId="252589038">
    <w:abstractNumId w:val="55"/>
  </w:num>
  <w:num w:numId="10" w16cid:durableId="2098398798">
    <w:abstractNumId w:val="47"/>
  </w:num>
  <w:num w:numId="11" w16cid:durableId="1305964006">
    <w:abstractNumId w:val="17"/>
  </w:num>
  <w:num w:numId="12" w16cid:durableId="1265453421">
    <w:abstractNumId w:val="42"/>
  </w:num>
  <w:num w:numId="13" w16cid:durableId="804129369">
    <w:abstractNumId w:val="19"/>
  </w:num>
  <w:num w:numId="14" w16cid:durableId="1432815836">
    <w:abstractNumId w:val="30"/>
  </w:num>
  <w:num w:numId="15" w16cid:durableId="1705787414">
    <w:abstractNumId w:val="13"/>
  </w:num>
  <w:num w:numId="16" w16cid:durableId="1417941197">
    <w:abstractNumId w:val="37"/>
  </w:num>
  <w:num w:numId="17" w16cid:durableId="1720274914">
    <w:abstractNumId w:val="40"/>
  </w:num>
  <w:num w:numId="18" w16cid:durableId="1409839520">
    <w:abstractNumId w:val="50"/>
  </w:num>
  <w:num w:numId="19" w16cid:durableId="1585069314">
    <w:abstractNumId w:val="45"/>
  </w:num>
  <w:num w:numId="20" w16cid:durableId="1472213251">
    <w:abstractNumId w:val="31"/>
  </w:num>
  <w:num w:numId="21" w16cid:durableId="1991592618">
    <w:abstractNumId w:val="57"/>
  </w:num>
  <w:num w:numId="22" w16cid:durableId="642739628">
    <w:abstractNumId w:val="23"/>
  </w:num>
  <w:num w:numId="23" w16cid:durableId="2068533507">
    <w:abstractNumId w:val="25"/>
  </w:num>
  <w:num w:numId="24" w16cid:durableId="1912035481">
    <w:abstractNumId w:val="28"/>
  </w:num>
  <w:num w:numId="25" w16cid:durableId="1339698707">
    <w:abstractNumId w:val="15"/>
  </w:num>
  <w:num w:numId="26" w16cid:durableId="167868854">
    <w:abstractNumId w:val="39"/>
  </w:num>
  <w:num w:numId="27" w16cid:durableId="2053772688">
    <w:abstractNumId w:val="16"/>
  </w:num>
  <w:num w:numId="28" w16cid:durableId="1107458736">
    <w:abstractNumId w:val="58"/>
  </w:num>
  <w:num w:numId="29" w16cid:durableId="1072921848">
    <w:abstractNumId w:val="12"/>
  </w:num>
  <w:num w:numId="30" w16cid:durableId="1739211452">
    <w:abstractNumId w:val="59"/>
  </w:num>
  <w:num w:numId="31" w16cid:durableId="942611800">
    <w:abstractNumId w:val="48"/>
  </w:num>
  <w:num w:numId="32" w16cid:durableId="605885424">
    <w:abstractNumId w:val="44"/>
  </w:num>
  <w:num w:numId="33" w16cid:durableId="13459066">
    <w:abstractNumId w:val="1"/>
  </w:num>
  <w:num w:numId="34" w16cid:durableId="1062142975">
    <w:abstractNumId w:val="33"/>
  </w:num>
  <w:num w:numId="35" w16cid:durableId="224806072">
    <w:abstractNumId w:val="6"/>
  </w:num>
  <w:num w:numId="36" w16cid:durableId="630553378">
    <w:abstractNumId w:val="7"/>
  </w:num>
  <w:num w:numId="37" w16cid:durableId="1313220963">
    <w:abstractNumId w:val="11"/>
  </w:num>
  <w:num w:numId="38" w16cid:durableId="1753156461">
    <w:abstractNumId w:val="56"/>
  </w:num>
  <w:num w:numId="39" w16cid:durableId="267127427">
    <w:abstractNumId w:val="3"/>
  </w:num>
  <w:num w:numId="40" w16cid:durableId="2009937269">
    <w:abstractNumId w:val="52"/>
  </w:num>
  <w:num w:numId="41" w16cid:durableId="1480726139">
    <w:abstractNumId w:val="5"/>
  </w:num>
  <w:num w:numId="42" w16cid:durableId="1628118789">
    <w:abstractNumId w:val="24"/>
  </w:num>
  <w:num w:numId="43" w16cid:durableId="1678851970">
    <w:abstractNumId w:val="32"/>
  </w:num>
  <w:num w:numId="44" w16cid:durableId="560943637">
    <w:abstractNumId w:val="26"/>
  </w:num>
  <w:num w:numId="45" w16cid:durableId="1343897647">
    <w:abstractNumId w:val="35"/>
  </w:num>
  <w:num w:numId="46" w16cid:durableId="1962030062">
    <w:abstractNumId w:val="9"/>
  </w:num>
  <w:num w:numId="47" w16cid:durableId="1482192160">
    <w:abstractNumId w:val="0"/>
  </w:num>
  <w:num w:numId="48" w16cid:durableId="852381488">
    <w:abstractNumId w:val="21"/>
  </w:num>
  <w:num w:numId="49" w16cid:durableId="768163571">
    <w:abstractNumId w:val="18"/>
  </w:num>
  <w:num w:numId="50" w16cid:durableId="1870682046">
    <w:abstractNumId w:val="38"/>
  </w:num>
  <w:num w:numId="51" w16cid:durableId="935133562">
    <w:abstractNumId w:val="49"/>
  </w:num>
  <w:num w:numId="52" w16cid:durableId="705251107">
    <w:abstractNumId w:val="46"/>
  </w:num>
  <w:num w:numId="53" w16cid:durableId="909970866">
    <w:abstractNumId w:val="43"/>
  </w:num>
  <w:num w:numId="54" w16cid:durableId="1325626710">
    <w:abstractNumId w:val="8"/>
  </w:num>
  <w:num w:numId="55" w16cid:durableId="742220547">
    <w:abstractNumId w:val="27"/>
  </w:num>
  <w:num w:numId="56" w16cid:durableId="487209254">
    <w:abstractNumId w:val="22"/>
  </w:num>
  <w:num w:numId="57" w16cid:durableId="1315142264">
    <w:abstractNumId w:val="14"/>
  </w:num>
  <w:num w:numId="58" w16cid:durableId="758793093">
    <w:abstractNumId w:val="20"/>
  </w:num>
  <w:num w:numId="59" w16cid:durableId="217985241">
    <w:abstractNumId w:val="2"/>
  </w:num>
  <w:num w:numId="60" w16cid:durableId="1114519791">
    <w:abstractNumId w:val="36"/>
  </w:num>
  <w:num w:numId="61" w16cid:durableId="173229103">
    <w:abstractNumId w:val="5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2CC"/>
    <w:rsid w:val="0021492A"/>
    <w:rsid w:val="002F5E47"/>
    <w:rsid w:val="00416913"/>
    <w:rsid w:val="00585E11"/>
    <w:rsid w:val="006870DD"/>
    <w:rsid w:val="00703B09"/>
    <w:rsid w:val="007831F9"/>
    <w:rsid w:val="008262CC"/>
    <w:rsid w:val="008C0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E52BE"/>
  <w15:chartTrackingRefBased/>
  <w15:docId w15:val="{1DECEA29-012D-4A33-9E7C-0C560A83C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2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62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2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2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2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2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2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2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2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2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62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2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2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2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2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2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2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2CC"/>
    <w:rPr>
      <w:rFonts w:eastAsiaTheme="majorEastAsia" w:cstheme="majorBidi"/>
      <w:color w:val="272727" w:themeColor="text1" w:themeTint="D8"/>
    </w:rPr>
  </w:style>
  <w:style w:type="paragraph" w:styleId="Title">
    <w:name w:val="Title"/>
    <w:basedOn w:val="Normal"/>
    <w:next w:val="Normal"/>
    <w:link w:val="TitleChar"/>
    <w:uiPriority w:val="10"/>
    <w:qFormat/>
    <w:rsid w:val="008262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2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2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2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2CC"/>
    <w:pPr>
      <w:spacing w:before="160"/>
      <w:jc w:val="center"/>
    </w:pPr>
    <w:rPr>
      <w:i/>
      <w:iCs/>
      <w:color w:val="404040" w:themeColor="text1" w:themeTint="BF"/>
    </w:rPr>
  </w:style>
  <w:style w:type="character" w:customStyle="1" w:styleId="QuoteChar">
    <w:name w:val="Quote Char"/>
    <w:basedOn w:val="DefaultParagraphFont"/>
    <w:link w:val="Quote"/>
    <w:uiPriority w:val="29"/>
    <w:rsid w:val="008262CC"/>
    <w:rPr>
      <w:i/>
      <w:iCs/>
      <w:color w:val="404040" w:themeColor="text1" w:themeTint="BF"/>
    </w:rPr>
  </w:style>
  <w:style w:type="paragraph" w:styleId="ListParagraph">
    <w:name w:val="List Paragraph"/>
    <w:basedOn w:val="Normal"/>
    <w:uiPriority w:val="34"/>
    <w:qFormat/>
    <w:rsid w:val="008262CC"/>
    <w:pPr>
      <w:ind w:left="720"/>
      <w:contextualSpacing/>
    </w:pPr>
  </w:style>
  <w:style w:type="character" w:styleId="IntenseEmphasis">
    <w:name w:val="Intense Emphasis"/>
    <w:basedOn w:val="DefaultParagraphFont"/>
    <w:uiPriority w:val="21"/>
    <w:qFormat/>
    <w:rsid w:val="008262CC"/>
    <w:rPr>
      <w:i/>
      <w:iCs/>
      <w:color w:val="0F4761" w:themeColor="accent1" w:themeShade="BF"/>
    </w:rPr>
  </w:style>
  <w:style w:type="paragraph" w:styleId="IntenseQuote">
    <w:name w:val="Intense Quote"/>
    <w:basedOn w:val="Normal"/>
    <w:next w:val="Normal"/>
    <w:link w:val="IntenseQuoteChar"/>
    <w:uiPriority w:val="30"/>
    <w:qFormat/>
    <w:rsid w:val="008262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2CC"/>
    <w:rPr>
      <w:i/>
      <w:iCs/>
      <w:color w:val="0F4761" w:themeColor="accent1" w:themeShade="BF"/>
    </w:rPr>
  </w:style>
  <w:style w:type="character" w:styleId="IntenseReference">
    <w:name w:val="Intense Reference"/>
    <w:basedOn w:val="DefaultParagraphFont"/>
    <w:uiPriority w:val="32"/>
    <w:qFormat/>
    <w:rsid w:val="008262CC"/>
    <w:rPr>
      <w:b/>
      <w:bCs/>
      <w:smallCaps/>
      <w:color w:val="0F4761" w:themeColor="accent1" w:themeShade="BF"/>
      <w:spacing w:val="5"/>
    </w:rPr>
  </w:style>
  <w:style w:type="character" w:styleId="Hyperlink">
    <w:name w:val="Hyperlink"/>
    <w:basedOn w:val="DefaultParagraphFont"/>
    <w:uiPriority w:val="99"/>
    <w:unhideWhenUsed/>
    <w:rsid w:val="007831F9"/>
    <w:rPr>
      <w:color w:val="467886" w:themeColor="hyperlink"/>
      <w:u w:val="single"/>
    </w:rPr>
  </w:style>
  <w:style w:type="character" w:styleId="UnresolvedMention">
    <w:name w:val="Unresolved Mention"/>
    <w:basedOn w:val="DefaultParagraphFont"/>
    <w:uiPriority w:val="99"/>
    <w:semiHidden/>
    <w:unhideWhenUsed/>
    <w:rsid w:val="007831F9"/>
    <w:rPr>
      <w:color w:val="605E5C"/>
      <w:shd w:val="clear" w:color="auto" w:fill="E1DFDD"/>
    </w:rPr>
  </w:style>
  <w:style w:type="paragraph" w:styleId="TOCHeading">
    <w:name w:val="TOC Heading"/>
    <w:basedOn w:val="Heading1"/>
    <w:next w:val="Normal"/>
    <w:uiPriority w:val="39"/>
    <w:unhideWhenUsed/>
    <w:qFormat/>
    <w:rsid w:val="008C060F"/>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8C060F"/>
    <w:pPr>
      <w:spacing w:after="100"/>
      <w:ind w:left="240"/>
    </w:pPr>
  </w:style>
  <w:style w:type="paragraph" w:styleId="TOC1">
    <w:name w:val="toc 1"/>
    <w:basedOn w:val="Normal"/>
    <w:next w:val="Normal"/>
    <w:autoRedefine/>
    <w:uiPriority w:val="39"/>
    <w:unhideWhenUsed/>
    <w:rsid w:val="008C060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72F2A1-1528-4EA7-830E-00AB77092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22</Pages>
  <Words>4791</Words>
  <Characters>27312</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Ariana-Gabriela Bonea (2314969)</dc:creator>
  <cp:keywords/>
  <dc:description/>
  <cp:lastModifiedBy>Ariana-Gabriela Bonea (2314969)</cp:lastModifiedBy>
  <cp:revision>1</cp:revision>
  <dcterms:created xsi:type="dcterms:W3CDTF">2026-03-23T10:15:00Z</dcterms:created>
  <dcterms:modified xsi:type="dcterms:W3CDTF">2026-03-23T10:59:00Z</dcterms:modified>
</cp:coreProperties>
</file>