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C0808" w14:textId="77777777" w:rsidR="008E5153" w:rsidRDefault="008E5153" w:rsidP="008E5153">
      <w:pPr>
        <w:rPr>
          <w:b/>
          <w:bCs/>
          <w:lang w:val="en-US"/>
        </w:rPr>
      </w:pPr>
    </w:p>
    <w:p w14:paraId="5A7D0707" w14:textId="77777777" w:rsidR="008E5153" w:rsidRDefault="008E5153" w:rsidP="008E5153">
      <w:pPr>
        <w:rPr>
          <w:b/>
          <w:bCs/>
          <w:lang w:val="en-US"/>
        </w:rPr>
      </w:pPr>
    </w:p>
    <w:p w14:paraId="09837582" w14:textId="77777777" w:rsidR="008E5153" w:rsidRDefault="008E5153" w:rsidP="008E5153">
      <w:pPr>
        <w:rPr>
          <w:b/>
          <w:bCs/>
          <w:lang w:val="en-US"/>
        </w:rPr>
      </w:pPr>
    </w:p>
    <w:p w14:paraId="133FA72A" w14:textId="77777777" w:rsidR="008E5153" w:rsidRDefault="008E5153" w:rsidP="008E5153">
      <w:pPr>
        <w:rPr>
          <w:b/>
          <w:bCs/>
          <w:lang w:val="en-US"/>
        </w:rPr>
      </w:pPr>
    </w:p>
    <w:p w14:paraId="0BFCACCF" w14:textId="77777777" w:rsidR="008E5153" w:rsidRDefault="008E5153" w:rsidP="008E5153">
      <w:pPr>
        <w:rPr>
          <w:b/>
          <w:bCs/>
          <w:lang w:val="en-US"/>
        </w:rPr>
      </w:pPr>
    </w:p>
    <w:p w14:paraId="777E3DAA" w14:textId="77777777" w:rsidR="008E5153" w:rsidRDefault="008E5153" w:rsidP="008E5153">
      <w:pPr>
        <w:rPr>
          <w:b/>
          <w:bCs/>
          <w:lang w:val="en-US"/>
        </w:rPr>
      </w:pPr>
    </w:p>
    <w:p w14:paraId="41109300" w14:textId="77777777" w:rsidR="008E5153" w:rsidRPr="00A24DC4" w:rsidRDefault="008E5153" w:rsidP="008E5153">
      <w:pPr>
        <w:jc w:val="center"/>
        <w:rPr>
          <w:b/>
          <w:bCs/>
          <w:sz w:val="48"/>
          <w:szCs w:val="48"/>
          <w:lang w:val="en-US"/>
        </w:rPr>
      </w:pPr>
    </w:p>
    <w:p w14:paraId="33E444BD" w14:textId="77777777" w:rsidR="008E5153" w:rsidRDefault="008E5153" w:rsidP="008E5153">
      <w:pPr>
        <w:jc w:val="center"/>
        <w:rPr>
          <w:b/>
          <w:bCs/>
          <w:sz w:val="48"/>
          <w:szCs w:val="48"/>
          <w:lang w:val="en-US"/>
        </w:rPr>
      </w:pPr>
      <w:r w:rsidRPr="00A24DC4">
        <w:rPr>
          <w:b/>
          <w:bCs/>
          <w:sz w:val="48"/>
          <w:szCs w:val="48"/>
          <w:lang w:val="en-US"/>
        </w:rPr>
        <w:t xml:space="preserve">NAME: </w:t>
      </w:r>
      <w:r>
        <w:rPr>
          <w:b/>
          <w:bCs/>
          <w:sz w:val="48"/>
          <w:szCs w:val="48"/>
          <w:lang w:val="en-US"/>
        </w:rPr>
        <w:t>MIDHUN KOPPARAMBIL VIKRAMAN</w:t>
      </w:r>
      <w:r w:rsidRPr="00A24DC4">
        <w:rPr>
          <w:b/>
          <w:bCs/>
          <w:sz w:val="48"/>
          <w:szCs w:val="48"/>
          <w:lang w:val="en-US"/>
        </w:rPr>
        <w:t xml:space="preserve"> </w:t>
      </w:r>
    </w:p>
    <w:p w14:paraId="572DC30D" w14:textId="77777777" w:rsidR="008E5153" w:rsidRDefault="008E5153" w:rsidP="008E5153">
      <w:pPr>
        <w:jc w:val="center"/>
        <w:rPr>
          <w:b/>
          <w:bCs/>
          <w:sz w:val="48"/>
          <w:szCs w:val="48"/>
          <w:lang w:val="en-US"/>
        </w:rPr>
      </w:pPr>
    </w:p>
    <w:p w14:paraId="11A0B300" w14:textId="77777777" w:rsidR="008E5153" w:rsidRDefault="008E5153" w:rsidP="008E5153">
      <w:pPr>
        <w:jc w:val="center"/>
        <w:rPr>
          <w:b/>
          <w:bCs/>
          <w:sz w:val="48"/>
          <w:szCs w:val="48"/>
          <w:lang w:val="en-US"/>
        </w:rPr>
      </w:pPr>
      <w:r w:rsidRPr="00A24DC4">
        <w:rPr>
          <w:b/>
          <w:bCs/>
          <w:sz w:val="48"/>
          <w:szCs w:val="48"/>
          <w:lang w:val="en-US"/>
        </w:rPr>
        <w:t>STUDENT NUMBER: 212</w:t>
      </w:r>
      <w:r>
        <w:rPr>
          <w:b/>
          <w:bCs/>
          <w:sz w:val="48"/>
          <w:szCs w:val="48"/>
          <w:lang w:val="en-US"/>
        </w:rPr>
        <w:t>8283</w:t>
      </w:r>
    </w:p>
    <w:p w14:paraId="5CFFC257" w14:textId="77777777" w:rsidR="008E5153" w:rsidRDefault="008E5153" w:rsidP="008E5153">
      <w:pPr>
        <w:jc w:val="center"/>
        <w:rPr>
          <w:b/>
          <w:bCs/>
          <w:sz w:val="48"/>
          <w:szCs w:val="48"/>
          <w:lang w:val="en-US"/>
        </w:rPr>
      </w:pPr>
    </w:p>
    <w:p w14:paraId="5ACF7E69" w14:textId="77777777" w:rsidR="008E5153" w:rsidRDefault="008E5153" w:rsidP="008E5153">
      <w:pPr>
        <w:jc w:val="center"/>
        <w:rPr>
          <w:b/>
          <w:bCs/>
          <w:sz w:val="48"/>
          <w:szCs w:val="48"/>
          <w:lang w:val="en-US"/>
        </w:rPr>
      </w:pPr>
      <w:r w:rsidRPr="00A24DC4">
        <w:rPr>
          <w:b/>
          <w:bCs/>
          <w:sz w:val="48"/>
          <w:szCs w:val="48"/>
          <w:lang w:val="en-US"/>
        </w:rPr>
        <w:t xml:space="preserve"> MODULE: LCMB7001</w:t>
      </w:r>
    </w:p>
    <w:p w14:paraId="6531772E" w14:textId="77777777" w:rsidR="008E5153" w:rsidRPr="00A24DC4" w:rsidRDefault="008E5153" w:rsidP="008E5153">
      <w:pPr>
        <w:jc w:val="center"/>
        <w:rPr>
          <w:b/>
          <w:bCs/>
          <w:sz w:val="48"/>
          <w:szCs w:val="48"/>
          <w:lang w:val="en-US"/>
        </w:rPr>
      </w:pPr>
    </w:p>
    <w:p w14:paraId="35B61546" w14:textId="77777777" w:rsidR="008E5153" w:rsidRDefault="008E5153" w:rsidP="008E5153">
      <w:pPr>
        <w:jc w:val="center"/>
        <w:rPr>
          <w:b/>
          <w:bCs/>
          <w:sz w:val="48"/>
          <w:szCs w:val="48"/>
          <w:lang w:val="en-US"/>
        </w:rPr>
      </w:pPr>
      <w:r w:rsidRPr="00A24DC4">
        <w:rPr>
          <w:b/>
          <w:bCs/>
          <w:sz w:val="48"/>
          <w:szCs w:val="48"/>
          <w:lang w:val="en-US"/>
        </w:rPr>
        <w:t>LECTURER: Tushara Balendran</w:t>
      </w:r>
    </w:p>
    <w:p w14:paraId="255AF80C" w14:textId="77777777" w:rsidR="008E5153" w:rsidRPr="00A24DC4" w:rsidRDefault="008E5153" w:rsidP="008E5153">
      <w:pPr>
        <w:jc w:val="center"/>
        <w:rPr>
          <w:b/>
          <w:bCs/>
          <w:sz w:val="48"/>
          <w:szCs w:val="48"/>
          <w:lang w:val="en-US"/>
        </w:rPr>
      </w:pPr>
    </w:p>
    <w:p w14:paraId="2DEAA121" w14:textId="5CC125C7" w:rsidR="008E5153" w:rsidRDefault="008E5153" w:rsidP="008E5153">
      <w:pPr>
        <w:jc w:val="center"/>
        <w:rPr>
          <w:b/>
          <w:bCs/>
          <w:sz w:val="48"/>
          <w:szCs w:val="48"/>
          <w:lang w:val="en-US"/>
        </w:rPr>
      </w:pPr>
      <w:r w:rsidRPr="00A24DC4">
        <w:rPr>
          <w:b/>
          <w:bCs/>
          <w:sz w:val="48"/>
          <w:szCs w:val="48"/>
          <w:lang w:val="en-US"/>
        </w:rPr>
        <w:t>COURSE: Master's in business administration</w:t>
      </w:r>
    </w:p>
    <w:p w14:paraId="78D320F3" w14:textId="77777777" w:rsidR="008E5153" w:rsidRDefault="008E5153" w:rsidP="008E5153">
      <w:pPr>
        <w:jc w:val="center"/>
        <w:rPr>
          <w:b/>
          <w:bCs/>
          <w:sz w:val="48"/>
          <w:szCs w:val="48"/>
          <w:lang w:val="en-US"/>
        </w:rPr>
      </w:pPr>
    </w:p>
    <w:p w14:paraId="477ED783" w14:textId="28181BE6" w:rsidR="008E5153" w:rsidRDefault="008E5153" w:rsidP="008E5153">
      <w:pPr>
        <w:jc w:val="center"/>
        <w:rPr>
          <w:b/>
          <w:bCs/>
          <w:sz w:val="48"/>
          <w:szCs w:val="48"/>
          <w:lang w:val="en-US"/>
        </w:rPr>
      </w:pPr>
      <w:r>
        <w:rPr>
          <w:b/>
          <w:bCs/>
          <w:sz w:val="48"/>
          <w:szCs w:val="48"/>
          <w:lang w:val="en-US"/>
        </w:rPr>
        <w:t>TITLE:</w:t>
      </w:r>
      <w:r w:rsidRPr="008E5153">
        <w:rPr>
          <w:rFonts w:ascii="Arial" w:eastAsia="Arial" w:hAnsi="Arial" w:cs="Arial"/>
          <w:w w:val="90"/>
          <w:sz w:val="30"/>
          <w:szCs w:val="22"/>
          <w:lang w:val="en-US"/>
        </w:rPr>
        <w:t xml:space="preserve"> </w:t>
      </w:r>
      <w:r w:rsidRPr="008E5153">
        <w:rPr>
          <w:b/>
          <w:bCs/>
          <w:sz w:val="48"/>
          <w:szCs w:val="48"/>
          <w:lang w:val="en-US"/>
        </w:rPr>
        <w:t>Marketing Assessment 2</w:t>
      </w:r>
    </w:p>
    <w:p w14:paraId="1D342E61" w14:textId="77777777" w:rsidR="008E5153" w:rsidRPr="00A24DC4" w:rsidRDefault="008E5153" w:rsidP="008E5153">
      <w:pPr>
        <w:jc w:val="center"/>
        <w:rPr>
          <w:b/>
          <w:bCs/>
          <w:sz w:val="48"/>
          <w:szCs w:val="48"/>
          <w:lang w:val="en-US"/>
        </w:rPr>
      </w:pPr>
    </w:p>
    <w:p w14:paraId="75E40C56" w14:textId="56A01D1A" w:rsidR="008E5153" w:rsidRPr="00A24DC4" w:rsidRDefault="008E5153" w:rsidP="008E5153">
      <w:pPr>
        <w:jc w:val="center"/>
        <w:rPr>
          <w:b/>
          <w:bCs/>
          <w:sz w:val="48"/>
          <w:szCs w:val="48"/>
          <w:lang w:val="en-US"/>
        </w:rPr>
      </w:pPr>
      <w:r w:rsidRPr="00A24DC4">
        <w:rPr>
          <w:b/>
          <w:bCs/>
          <w:sz w:val="48"/>
          <w:szCs w:val="48"/>
          <w:lang w:val="en-US"/>
        </w:rPr>
        <w:t xml:space="preserve">SUBMISSION DATE: </w:t>
      </w:r>
      <w:r>
        <w:rPr>
          <w:b/>
          <w:bCs/>
          <w:sz w:val="48"/>
          <w:szCs w:val="48"/>
          <w:lang w:val="en-US"/>
        </w:rPr>
        <w:t>12</w:t>
      </w:r>
      <w:r w:rsidRPr="00A24DC4">
        <w:rPr>
          <w:b/>
          <w:bCs/>
          <w:sz w:val="48"/>
          <w:szCs w:val="48"/>
          <w:lang w:val="en-US"/>
        </w:rPr>
        <w:t>/0</w:t>
      </w:r>
      <w:r>
        <w:rPr>
          <w:b/>
          <w:bCs/>
          <w:sz w:val="48"/>
          <w:szCs w:val="48"/>
          <w:lang w:val="en-US"/>
        </w:rPr>
        <w:t>9</w:t>
      </w:r>
      <w:r w:rsidRPr="00A24DC4">
        <w:rPr>
          <w:b/>
          <w:bCs/>
          <w:sz w:val="48"/>
          <w:szCs w:val="48"/>
          <w:lang w:val="en-US"/>
        </w:rPr>
        <w:t>/2022</w:t>
      </w:r>
    </w:p>
    <w:p w14:paraId="48BA3BEC" w14:textId="10C29C61" w:rsidR="008E5153" w:rsidRDefault="008E5153" w:rsidP="008E5153">
      <w:pPr>
        <w:jc w:val="center"/>
        <w:rPr>
          <w:b/>
          <w:bCs/>
          <w:sz w:val="48"/>
          <w:szCs w:val="48"/>
          <w:lang w:val="en-US"/>
        </w:rPr>
      </w:pPr>
    </w:p>
    <w:p w14:paraId="14F5F7A1" w14:textId="3B298C6B" w:rsidR="008E5153" w:rsidRDefault="008E5153" w:rsidP="008E5153">
      <w:pPr>
        <w:jc w:val="center"/>
        <w:rPr>
          <w:b/>
          <w:bCs/>
          <w:sz w:val="48"/>
          <w:szCs w:val="48"/>
          <w:lang w:val="en-US"/>
        </w:rPr>
      </w:pPr>
    </w:p>
    <w:p w14:paraId="43FCAFCD" w14:textId="46CACCCE" w:rsidR="008E5153" w:rsidRDefault="008E5153" w:rsidP="008E5153">
      <w:pPr>
        <w:jc w:val="center"/>
        <w:rPr>
          <w:b/>
          <w:bCs/>
          <w:sz w:val="48"/>
          <w:szCs w:val="48"/>
          <w:lang w:val="en-US"/>
        </w:rPr>
      </w:pPr>
    </w:p>
    <w:p w14:paraId="6D1FD0ED" w14:textId="77777777" w:rsidR="008E5153" w:rsidRDefault="008E5153">
      <w:pPr>
        <w:rPr>
          <w:b/>
          <w:bCs/>
          <w:sz w:val="48"/>
          <w:szCs w:val="48"/>
          <w:lang w:val="en-US"/>
        </w:rPr>
      </w:pPr>
      <w:r>
        <w:rPr>
          <w:b/>
          <w:bCs/>
          <w:sz w:val="48"/>
          <w:szCs w:val="48"/>
          <w:lang w:val="en-US"/>
        </w:rPr>
        <w:br w:type="page"/>
      </w:r>
    </w:p>
    <w:p w14:paraId="6F205787" w14:textId="77777777" w:rsidR="008E5153" w:rsidRPr="00A24DC4" w:rsidRDefault="008E5153" w:rsidP="008E5153">
      <w:pPr>
        <w:jc w:val="center"/>
        <w:rPr>
          <w:b/>
          <w:bCs/>
          <w:sz w:val="48"/>
          <w:szCs w:val="48"/>
          <w:lang w:val="en-US"/>
        </w:rPr>
      </w:pPr>
    </w:p>
    <w:p w14:paraId="2B99B02A" w14:textId="7B963FF0" w:rsidR="008E5153" w:rsidRDefault="008E5153" w:rsidP="008E5153">
      <w:pPr>
        <w:jc w:val="center"/>
        <w:rPr>
          <w:b/>
          <w:bCs/>
          <w:sz w:val="48"/>
          <w:szCs w:val="48"/>
          <w:lang w:val="en-US"/>
        </w:rPr>
      </w:pPr>
    </w:p>
    <w:p w14:paraId="4E1FD3F2" w14:textId="3612CB33" w:rsidR="008E5153" w:rsidRDefault="008E5153" w:rsidP="008E5153">
      <w:pPr>
        <w:jc w:val="center"/>
        <w:rPr>
          <w:b/>
          <w:bCs/>
          <w:sz w:val="48"/>
          <w:szCs w:val="48"/>
          <w:lang w:val="en-US"/>
        </w:rPr>
      </w:pPr>
    </w:p>
    <w:p w14:paraId="0A0A26AB" w14:textId="427A1802" w:rsidR="008E5153" w:rsidRDefault="008E5153" w:rsidP="008E5153">
      <w:pPr>
        <w:jc w:val="center"/>
        <w:rPr>
          <w:b/>
          <w:bCs/>
          <w:sz w:val="48"/>
          <w:szCs w:val="48"/>
          <w:lang w:val="en-US"/>
        </w:rPr>
      </w:pPr>
    </w:p>
    <w:p w14:paraId="60F7CCCE" w14:textId="1D78F100" w:rsidR="008E5153" w:rsidRDefault="008E5153" w:rsidP="008E5153">
      <w:pPr>
        <w:jc w:val="center"/>
        <w:rPr>
          <w:b/>
          <w:bCs/>
          <w:sz w:val="48"/>
          <w:szCs w:val="48"/>
          <w:lang w:val="en-US"/>
        </w:rPr>
      </w:pPr>
    </w:p>
    <w:p w14:paraId="43C251A2" w14:textId="77777777" w:rsidR="008E5153" w:rsidRPr="00A24DC4" w:rsidRDefault="008E5153" w:rsidP="008E5153">
      <w:pPr>
        <w:jc w:val="center"/>
        <w:rPr>
          <w:b/>
          <w:bCs/>
          <w:sz w:val="48"/>
          <w:szCs w:val="48"/>
          <w:lang w:val="en-US"/>
        </w:rPr>
      </w:pPr>
    </w:p>
    <w:p w14:paraId="42081685" w14:textId="681B65D2" w:rsidR="008E5153" w:rsidRPr="00A24DC4" w:rsidRDefault="008E5153" w:rsidP="008E5153">
      <w:pPr>
        <w:jc w:val="center"/>
        <w:rPr>
          <w:b/>
          <w:bCs/>
          <w:sz w:val="48"/>
          <w:szCs w:val="48"/>
          <w:lang w:val="en-US"/>
        </w:rPr>
      </w:pPr>
      <w:r>
        <w:rPr>
          <w:b/>
          <w:bCs/>
          <w:noProof/>
          <w:sz w:val="48"/>
          <w:szCs w:val="48"/>
          <w:lang w:val="en-US"/>
        </w:rPr>
        <w:drawing>
          <wp:inline distT="0" distB="0" distL="0" distR="0" wp14:anchorId="7E1E0EE3" wp14:editId="604DC6FA">
            <wp:extent cx="3620868" cy="2870200"/>
            <wp:effectExtent l="0" t="0" r="0" b="0"/>
            <wp:docPr id="12" name="Picture 12"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10;&#10;Description automatically generated with low confidence"/>
                    <pic:cNvPicPr/>
                  </pic:nvPicPr>
                  <pic:blipFill>
                    <a:blip r:embed="rId7">
                      <a:extLst>
                        <a:ext uri="{28A0092B-C50C-407E-A947-70E740481C1C}">
                          <a14:useLocalDpi xmlns:a14="http://schemas.microsoft.com/office/drawing/2010/main" val="0"/>
                        </a:ext>
                      </a:extLst>
                    </a:blip>
                    <a:stretch>
                      <a:fillRect/>
                    </a:stretch>
                  </pic:blipFill>
                  <pic:spPr>
                    <a:xfrm>
                      <a:off x="0" y="0"/>
                      <a:ext cx="3644319" cy="2888789"/>
                    </a:xfrm>
                    <a:prstGeom prst="rect">
                      <a:avLst/>
                    </a:prstGeom>
                  </pic:spPr>
                </pic:pic>
              </a:graphicData>
            </a:graphic>
          </wp:inline>
        </w:drawing>
      </w:r>
    </w:p>
    <w:p w14:paraId="4B54CF4C" w14:textId="77777777" w:rsidR="008E5153" w:rsidRPr="00A24DC4" w:rsidRDefault="008E5153" w:rsidP="008E5153">
      <w:pPr>
        <w:jc w:val="center"/>
        <w:rPr>
          <w:b/>
          <w:bCs/>
          <w:sz w:val="48"/>
          <w:szCs w:val="48"/>
          <w:lang w:val="en-US"/>
        </w:rPr>
      </w:pPr>
    </w:p>
    <w:p w14:paraId="0FA16E6E" w14:textId="77777777" w:rsidR="008E5153" w:rsidRDefault="008E5153" w:rsidP="008E5153">
      <w:pPr>
        <w:jc w:val="center"/>
        <w:rPr>
          <w:b/>
          <w:bCs/>
          <w:sz w:val="48"/>
          <w:szCs w:val="48"/>
          <w:lang w:val="en-US"/>
        </w:rPr>
      </w:pPr>
    </w:p>
    <w:p w14:paraId="3EE894E3" w14:textId="77777777" w:rsidR="00AC1DA7" w:rsidRDefault="00AC1DA7" w:rsidP="00AC1DA7">
      <w:pPr>
        <w:pStyle w:val="BodyText"/>
        <w:rPr>
          <w:sz w:val="20"/>
        </w:rPr>
      </w:pPr>
    </w:p>
    <w:p w14:paraId="7BA4A5E6" w14:textId="789F08FC" w:rsidR="00AC1DA7" w:rsidRDefault="00AC1DA7" w:rsidP="00AC1DA7">
      <w:pPr>
        <w:pStyle w:val="BodyText"/>
        <w:rPr>
          <w:sz w:val="20"/>
        </w:rPr>
      </w:pPr>
    </w:p>
    <w:p w14:paraId="0828932D" w14:textId="17A2E0EB" w:rsidR="008E5153" w:rsidRDefault="008E5153" w:rsidP="00AC1DA7">
      <w:pPr>
        <w:pStyle w:val="BodyText"/>
        <w:rPr>
          <w:sz w:val="20"/>
        </w:rPr>
      </w:pPr>
    </w:p>
    <w:p w14:paraId="5E9B5A5B" w14:textId="08E63DBD" w:rsidR="008E5153" w:rsidRDefault="008E5153" w:rsidP="00AC1DA7">
      <w:pPr>
        <w:pStyle w:val="BodyText"/>
        <w:rPr>
          <w:sz w:val="20"/>
        </w:rPr>
      </w:pPr>
    </w:p>
    <w:p w14:paraId="03DB25A0" w14:textId="093F13D1" w:rsidR="008E5153" w:rsidRDefault="008E5153" w:rsidP="00AC1DA7">
      <w:pPr>
        <w:pStyle w:val="BodyText"/>
        <w:rPr>
          <w:sz w:val="20"/>
        </w:rPr>
      </w:pPr>
    </w:p>
    <w:p w14:paraId="53E7DE3D" w14:textId="0145B589" w:rsidR="008E5153" w:rsidRDefault="008E5153" w:rsidP="00AC1DA7">
      <w:pPr>
        <w:pStyle w:val="BodyText"/>
        <w:rPr>
          <w:sz w:val="20"/>
        </w:rPr>
      </w:pPr>
    </w:p>
    <w:p w14:paraId="6A520768" w14:textId="67F31B4A" w:rsidR="008E5153" w:rsidRDefault="008E5153" w:rsidP="00AC1DA7">
      <w:pPr>
        <w:pStyle w:val="BodyText"/>
        <w:rPr>
          <w:sz w:val="20"/>
        </w:rPr>
      </w:pPr>
    </w:p>
    <w:p w14:paraId="746ACA82" w14:textId="3FE7DB42" w:rsidR="008E5153" w:rsidRDefault="008E5153" w:rsidP="00AC1DA7">
      <w:pPr>
        <w:pStyle w:val="BodyText"/>
        <w:rPr>
          <w:sz w:val="20"/>
        </w:rPr>
      </w:pPr>
    </w:p>
    <w:p w14:paraId="3CD33A89" w14:textId="0E795F28" w:rsidR="008E5153" w:rsidRDefault="008E5153" w:rsidP="00AC1DA7">
      <w:pPr>
        <w:pStyle w:val="BodyText"/>
        <w:rPr>
          <w:sz w:val="20"/>
        </w:rPr>
      </w:pPr>
    </w:p>
    <w:p w14:paraId="61443CA6" w14:textId="11D79236" w:rsidR="008E5153" w:rsidRDefault="008E5153" w:rsidP="00AC1DA7">
      <w:pPr>
        <w:pStyle w:val="BodyText"/>
        <w:rPr>
          <w:sz w:val="20"/>
        </w:rPr>
      </w:pPr>
    </w:p>
    <w:p w14:paraId="1610D64B" w14:textId="1EF9C953" w:rsidR="008E5153" w:rsidRDefault="008E5153" w:rsidP="00AC1DA7">
      <w:pPr>
        <w:pStyle w:val="BodyText"/>
        <w:rPr>
          <w:sz w:val="20"/>
        </w:rPr>
      </w:pPr>
    </w:p>
    <w:p w14:paraId="6FAD32F7" w14:textId="62892850" w:rsidR="008E5153" w:rsidRDefault="008E5153" w:rsidP="00AC1DA7">
      <w:pPr>
        <w:pStyle w:val="BodyText"/>
        <w:rPr>
          <w:sz w:val="20"/>
        </w:rPr>
      </w:pPr>
    </w:p>
    <w:p w14:paraId="42DC6532" w14:textId="1C230ABB" w:rsidR="008E5153" w:rsidRDefault="008E5153" w:rsidP="00AC1DA7">
      <w:pPr>
        <w:pStyle w:val="BodyText"/>
        <w:rPr>
          <w:sz w:val="20"/>
        </w:rPr>
      </w:pPr>
    </w:p>
    <w:p w14:paraId="075F5A10" w14:textId="700EDF24" w:rsidR="008E5153" w:rsidRDefault="008E5153" w:rsidP="00AC1DA7">
      <w:pPr>
        <w:pStyle w:val="BodyText"/>
        <w:rPr>
          <w:sz w:val="20"/>
        </w:rPr>
      </w:pPr>
    </w:p>
    <w:p w14:paraId="0593654A" w14:textId="02A16915" w:rsidR="008E5153" w:rsidRDefault="008E5153" w:rsidP="00AC1DA7">
      <w:pPr>
        <w:pStyle w:val="BodyText"/>
        <w:rPr>
          <w:sz w:val="20"/>
        </w:rPr>
      </w:pPr>
    </w:p>
    <w:p w14:paraId="0548E9A7" w14:textId="593866CA" w:rsidR="008E5153" w:rsidRDefault="008E5153" w:rsidP="00AC1DA7">
      <w:pPr>
        <w:pStyle w:val="BodyText"/>
        <w:rPr>
          <w:sz w:val="20"/>
        </w:rPr>
      </w:pPr>
    </w:p>
    <w:p w14:paraId="63CC29EA" w14:textId="2A70DF0F" w:rsidR="008E5153" w:rsidRDefault="008E5153" w:rsidP="00AC1DA7">
      <w:pPr>
        <w:pStyle w:val="BodyText"/>
        <w:rPr>
          <w:sz w:val="20"/>
        </w:rPr>
      </w:pPr>
    </w:p>
    <w:p w14:paraId="472A0F40" w14:textId="3397EB0F" w:rsidR="008E5153" w:rsidRDefault="008E5153" w:rsidP="00AC1DA7">
      <w:pPr>
        <w:pStyle w:val="BodyText"/>
        <w:rPr>
          <w:sz w:val="20"/>
        </w:rPr>
      </w:pPr>
    </w:p>
    <w:p w14:paraId="66216BFF" w14:textId="2B3915C4" w:rsidR="008E5153" w:rsidRDefault="008E5153" w:rsidP="00AC1DA7">
      <w:pPr>
        <w:pStyle w:val="BodyText"/>
        <w:rPr>
          <w:sz w:val="20"/>
        </w:rPr>
      </w:pPr>
    </w:p>
    <w:p w14:paraId="4804CAE8" w14:textId="7AE903CA" w:rsidR="008E5153" w:rsidRDefault="008E5153" w:rsidP="00AC1DA7">
      <w:pPr>
        <w:pStyle w:val="BodyText"/>
        <w:rPr>
          <w:sz w:val="20"/>
        </w:rPr>
      </w:pPr>
    </w:p>
    <w:p w14:paraId="5C56DBA9" w14:textId="0B35CC1F" w:rsidR="008E5153" w:rsidRDefault="008E5153" w:rsidP="00AC1DA7">
      <w:pPr>
        <w:pStyle w:val="BodyText"/>
        <w:rPr>
          <w:sz w:val="20"/>
        </w:rPr>
      </w:pPr>
    </w:p>
    <w:p w14:paraId="767D55CC" w14:textId="77777777" w:rsidR="00AC1DA7" w:rsidRDefault="00AC1DA7" w:rsidP="00AC1DA7">
      <w:pPr>
        <w:pStyle w:val="BodyText"/>
        <w:rPr>
          <w:sz w:val="20"/>
        </w:rPr>
      </w:pPr>
    </w:p>
    <w:p w14:paraId="41516D05" w14:textId="77777777" w:rsidR="00AC1DA7" w:rsidRDefault="00AC1DA7" w:rsidP="00AC1DA7">
      <w:pPr>
        <w:pStyle w:val="BodyText"/>
        <w:rPr>
          <w:sz w:val="20"/>
        </w:rPr>
      </w:pPr>
    </w:p>
    <w:p w14:paraId="6BD020AC" w14:textId="77777777" w:rsidR="00AC1DA7" w:rsidRDefault="00AC1DA7" w:rsidP="00AC1DA7">
      <w:pPr>
        <w:pStyle w:val="BodyText"/>
        <w:spacing w:before="6"/>
        <w:rPr>
          <w:sz w:val="27"/>
        </w:rPr>
      </w:pPr>
    </w:p>
    <w:p w14:paraId="2A8247BE" w14:textId="77777777" w:rsidR="00AC1DA7" w:rsidRPr="00AC1DA7" w:rsidRDefault="00AC1DA7" w:rsidP="00AC1DA7">
      <w:pPr>
        <w:spacing w:before="94"/>
        <w:ind w:left="1311"/>
        <w:rPr>
          <w:rFonts w:cstheme="minorHAnsi"/>
          <w:b/>
          <w:bCs/>
        </w:rPr>
      </w:pPr>
      <w:r w:rsidRPr="00AC1DA7">
        <w:rPr>
          <w:rFonts w:cstheme="minorHAnsi"/>
          <w:b/>
          <w:bCs/>
          <w:w w:val="90"/>
        </w:rPr>
        <w:t>TABLE OF CONTENTS:</w:t>
      </w:r>
    </w:p>
    <w:sdt>
      <w:sdtPr>
        <w:rPr>
          <w:rFonts w:asciiTheme="minorHAnsi" w:hAnsiTheme="minorHAnsi" w:cstheme="minorHAnsi"/>
          <w:b/>
          <w:bCs/>
          <w:sz w:val="24"/>
          <w:szCs w:val="24"/>
        </w:rPr>
        <w:id w:val="2001545762"/>
        <w:docPartObj>
          <w:docPartGallery w:val="Table of Contents"/>
          <w:docPartUnique/>
        </w:docPartObj>
      </w:sdtPr>
      <w:sdtContent>
        <w:p w14:paraId="6307152B" w14:textId="5038AF34" w:rsidR="00AC1DA7" w:rsidRPr="00AC1DA7" w:rsidRDefault="00AC1DA7" w:rsidP="00AC1DA7">
          <w:pPr>
            <w:pStyle w:val="TOC1"/>
            <w:numPr>
              <w:ilvl w:val="0"/>
              <w:numId w:val="7"/>
            </w:numPr>
            <w:tabs>
              <w:tab w:val="left" w:pos="1788"/>
              <w:tab w:val="right" w:pos="8486"/>
            </w:tabs>
            <w:spacing w:before="170"/>
            <w:rPr>
              <w:rFonts w:asciiTheme="minorHAnsi" w:hAnsiTheme="minorHAnsi" w:cstheme="minorHAnsi"/>
              <w:b/>
              <w:bCs/>
              <w:sz w:val="24"/>
              <w:szCs w:val="24"/>
            </w:rPr>
          </w:pPr>
          <w:r w:rsidRPr="00AC1DA7">
            <w:rPr>
              <w:rFonts w:asciiTheme="minorHAnsi" w:hAnsiTheme="minorHAnsi" w:cstheme="minorHAnsi"/>
              <w:b/>
              <w:bCs/>
              <w:sz w:val="24"/>
              <w:szCs w:val="24"/>
            </w:rPr>
            <w:t>INTRODUCTION</w:t>
          </w:r>
          <w:r w:rsidRPr="00AC1DA7">
            <w:rPr>
              <w:rFonts w:asciiTheme="minorHAnsi" w:hAnsiTheme="minorHAnsi" w:cstheme="minorHAnsi"/>
              <w:b/>
              <w:bCs/>
              <w:sz w:val="24"/>
              <w:szCs w:val="24"/>
            </w:rPr>
            <w:tab/>
          </w:r>
          <w:r w:rsidR="008E5153">
            <w:rPr>
              <w:rFonts w:asciiTheme="minorHAnsi" w:hAnsiTheme="minorHAnsi" w:cstheme="minorHAnsi"/>
              <w:b/>
              <w:bCs/>
              <w:sz w:val="24"/>
              <w:szCs w:val="24"/>
            </w:rPr>
            <w:t>4</w:t>
          </w:r>
        </w:p>
        <w:p w14:paraId="21C407F6" w14:textId="6B38B5A2" w:rsidR="00AC1DA7" w:rsidRPr="00AC1DA7" w:rsidRDefault="00AC1DA7" w:rsidP="00AC1DA7">
          <w:pPr>
            <w:pStyle w:val="TOC1"/>
            <w:numPr>
              <w:ilvl w:val="0"/>
              <w:numId w:val="7"/>
            </w:numPr>
            <w:tabs>
              <w:tab w:val="left" w:pos="1791"/>
              <w:tab w:val="right" w:pos="8473"/>
            </w:tabs>
            <w:ind w:left="1790" w:hanging="294"/>
            <w:rPr>
              <w:rFonts w:asciiTheme="minorHAnsi" w:hAnsiTheme="minorHAnsi" w:cstheme="minorHAnsi"/>
              <w:b/>
              <w:bCs/>
              <w:sz w:val="24"/>
              <w:szCs w:val="24"/>
            </w:rPr>
          </w:pPr>
          <w:r w:rsidRPr="00AC1DA7">
            <w:rPr>
              <w:rFonts w:asciiTheme="minorHAnsi" w:hAnsiTheme="minorHAnsi" w:cstheme="minorHAnsi"/>
              <w:b/>
              <w:bCs/>
              <w:w w:val="90"/>
              <w:sz w:val="24"/>
              <w:szCs w:val="24"/>
            </w:rPr>
            <w:t>PESTEL</w:t>
          </w:r>
          <w:r w:rsidRPr="00AC1DA7">
            <w:rPr>
              <w:rFonts w:asciiTheme="minorHAnsi" w:hAnsiTheme="minorHAnsi" w:cstheme="minorHAnsi"/>
              <w:b/>
              <w:bCs/>
              <w:spacing w:val="4"/>
              <w:w w:val="90"/>
              <w:sz w:val="24"/>
              <w:szCs w:val="24"/>
            </w:rPr>
            <w:t xml:space="preserve"> </w:t>
          </w:r>
          <w:r w:rsidRPr="00AC1DA7">
            <w:rPr>
              <w:rFonts w:asciiTheme="minorHAnsi" w:hAnsiTheme="minorHAnsi" w:cstheme="minorHAnsi"/>
              <w:b/>
              <w:bCs/>
              <w:w w:val="90"/>
              <w:sz w:val="24"/>
              <w:szCs w:val="24"/>
            </w:rPr>
            <w:t>ANALYSIS</w:t>
          </w:r>
          <w:r w:rsidRPr="00AC1DA7">
            <w:rPr>
              <w:rFonts w:asciiTheme="minorHAnsi" w:hAnsiTheme="minorHAnsi" w:cstheme="minorHAnsi"/>
              <w:b/>
              <w:bCs/>
              <w:w w:val="90"/>
              <w:sz w:val="24"/>
              <w:szCs w:val="24"/>
            </w:rPr>
            <w:tab/>
          </w:r>
          <w:r w:rsidR="008E5153">
            <w:rPr>
              <w:rFonts w:asciiTheme="minorHAnsi" w:hAnsiTheme="minorHAnsi" w:cstheme="minorHAnsi"/>
              <w:b/>
              <w:bCs/>
              <w:w w:val="90"/>
              <w:sz w:val="24"/>
              <w:szCs w:val="24"/>
            </w:rPr>
            <w:t>3</w:t>
          </w:r>
        </w:p>
        <w:p w14:paraId="78722D13" w14:textId="14E52C87" w:rsidR="00AC1DA7" w:rsidRPr="00AC1DA7" w:rsidRDefault="00AC1DA7" w:rsidP="00AC1DA7">
          <w:pPr>
            <w:pStyle w:val="TOC1"/>
            <w:numPr>
              <w:ilvl w:val="0"/>
              <w:numId w:val="7"/>
            </w:numPr>
            <w:tabs>
              <w:tab w:val="left" w:pos="1791"/>
            </w:tabs>
            <w:spacing w:before="295"/>
            <w:ind w:left="1790"/>
            <w:rPr>
              <w:rFonts w:asciiTheme="minorHAnsi" w:hAnsiTheme="minorHAnsi" w:cstheme="minorHAnsi"/>
              <w:b/>
              <w:bCs/>
              <w:sz w:val="24"/>
              <w:szCs w:val="24"/>
            </w:rPr>
          </w:pPr>
          <w:r w:rsidRPr="00AC1DA7">
            <w:rPr>
              <w:rFonts w:asciiTheme="minorHAnsi" w:hAnsiTheme="minorHAnsi" w:cstheme="minorHAnsi"/>
              <w:b/>
              <w:bCs/>
              <w:noProof/>
              <w:sz w:val="24"/>
              <w:szCs w:val="24"/>
            </w:rPr>
            <w:drawing>
              <wp:anchor distT="0" distB="0" distL="0" distR="0" simplePos="0" relativeHeight="251659264" behindDoc="0" locked="0" layoutInCell="1" allowOverlap="1" wp14:anchorId="31A70E8D" wp14:editId="70E5F9E8">
                <wp:simplePos x="0" y="0"/>
                <wp:positionH relativeFrom="page">
                  <wp:posOffset>5687567</wp:posOffset>
                </wp:positionH>
                <wp:positionV relativeFrom="paragraph">
                  <wp:posOffset>230389</wp:posOffset>
                </wp:positionV>
                <wp:extent cx="51815" cy="73151"/>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8" cstate="print"/>
                        <a:stretch>
                          <a:fillRect/>
                        </a:stretch>
                      </pic:blipFill>
                      <pic:spPr>
                        <a:xfrm>
                          <a:off x="0" y="0"/>
                          <a:ext cx="51815" cy="73151"/>
                        </a:xfrm>
                        <a:prstGeom prst="rect">
                          <a:avLst/>
                        </a:prstGeom>
                      </pic:spPr>
                    </pic:pic>
                  </a:graphicData>
                </a:graphic>
              </wp:anchor>
            </w:drawing>
          </w:r>
          <w:r w:rsidRPr="00AC1DA7">
            <w:rPr>
              <w:rFonts w:asciiTheme="minorHAnsi" w:hAnsiTheme="minorHAnsi" w:cstheme="minorHAnsi"/>
              <w:b/>
              <w:bCs/>
              <w:w w:val="90"/>
              <w:sz w:val="24"/>
              <w:szCs w:val="24"/>
            </w:rPr>
            <w:t xml:space="preserve">PESTEL ANALYSIS OF </w:t>
          </w:r>
          <w:r w:rsidR="008E5153">
            <w:rPr>
              <w:rFonts w:asciiTheme="minorHAnsi" w:hAnsiTheme="minorHAnsi" w:cstheme="minorHAnsi"/>
              <w:b/>
              <w:bCs/>
              <w:w w:val="90"/>
              <w:sz w:val="24"/>
              <w:szCs w:val="24"/>
            </w:rPr>
            <w:t xml:space="preserve">Crockett &amp; Jones </w:t>
          </w:r>
          <w:r w:rsidRPr="00AC1DA7">
            <w:rPr>
              <w:rFonts w:asciiTheme="minorHAnsi" w:hAnsiTheme="minorHAnsi" w:cstheme="minorHAnsi"/>
              <w:b/>
              <w:bCs/>
              <w:w w:val="90"/>
              <w:sz w:val="24"/>
              <w:szCs w:val="24"/>
            </w:rPr>
            <w:t>GROUP IN THE</w:t>
          </w:r>
          <w:r w:rsidRPr="00AC1DA7">
            <w:rPr>
              <w:rFonts w:asciiTheme="minorHAnsi" w:hAnsiTheme="minorHAnsi" w:cstheme="minorHAnsi"/>
              <w:b/>
              <w:bCs/>
              <w:spacing w:val="4"/>
              <w:w w:val="90"/>
              <w:sz w:val="24"/>
              <w:szCs w:val="24"/>
            </w:rPr>
            <w:t xml:space="preserve"> </w:t>
          </w:r>
          <w:r w:rsidRPr="00AC1DA7">
            <w:rPr>
              <w:rFonts w:asciiTheme="minorHAnsi" w:hAnsiTheme="minorHAnsi" w:cstheme="minorHAnsi"/>
              <w:b/>
              <w:bCs/>
              <w:w w:val="90"/>
              <w:sz w:val="24"/>
              <w:szCs w:val="24"/>
            </w:rPr>
            <w:t>U</w:t>
          </w:r>
          <w:r w:rsidR="008E5153">
            <w:rPr>
              <w:rFonts w:asciiTheme="minorHAnsi" w:hAnsiTheme="minorHAnsi" w:cstheme="minorHAnsi"/>
              <w:b/>
              <w:bCs/>
              <w:w w:val="90"/>
              <w:sz w:val="24"/>
              <w:szCs w:val="24"/>
            </w:rPr>
            <w:t>K</w:t>
          </w:r>
        </w:p>
        <w:p w14:paraId="4F382165" w14:textId="77777777" w:rsidR="00AC1DA7" w:rsidRPr="00AC1DA7" w:rsidRDefault="00AC1DA7" w:rsidP="00AC1DA7">
          <w:pPr>
            <w:pStyle w:val="TOC2"/>
            <w:tabs>
              <w:tab w:val="left" w:pos="2694"/>
              <w:tab w:val="right" w:pos="8460"/>
            </w:tabs>
            <w:spacing w:before="290"/>
            <w:rPr>
              <w:rFonts w:asciiTheme="minorHAnsi" w:hAnsiTheme="minorHAnsi" w:cstheme="minorHAnsi"/>
              <w:b/>
              <w:bCs/>
              <w:sz w:val="24"/>
              <w:szCs w:val="24"/>
            </w:rPr>
          </w:pPr>
          <w:r w:rsidRPr="00AC1DA7">
            <w:rPr>
              <w:rFonts w:asciiTheme="minorHAnsi" w:hAnsiTheme="minorHAnsi" w:cstheme="minorHAnsi"/>
              <w:b/>
              <w:bCs/>
              <w:w w:val="85"/>
              <w:sz w:val="24"/>
              <w:szCs w:val="24"/>
            </w:rPr>
            <w:t>s•</w:t>
          </w:r>
          <w:r w:rsidRPr="00AC1DA7">
            <w:rPr>
              <w:rFonts w:asciiTheme="minorHAnsi" w:hAnsiTheme="minorHAnsi" w:cstheme="minorHAnsi"/>
              <w:b/>
              <w:bCs/>
              <w:w w:val="85"/>
              <w:sz w:val="24"/>
              <w:szCs w:val="24"/>
            </w:rPr>
            <w:tab/>
            <w:t>POLITICAL</w:t>
          </w:r>
          <w:r w:rsidRPr="00AC1DA7">
            <w:rPr>
              <w:rFonts w:asciiTheme="minorHAnsi" w:hAnsiTheme="minorHAnsi" w:cstheme="minorHAnsi"/>
              <w:b/>
              <w:bCs/>
              <w:spacing w:val="15"/>
              <w:w w:val="85"/>
              <w:sz w:val="24"/>
              <w:szCs w:val="24"/>
            </w:rPr>
            <w:t xml:space="preserve"> </w:t>
          </w:r>
          <w:r w:rsidRPr="00AC1DA7">
            <w:rPr>
              <w:rFonts w:asciiTheme="minorHAnsi" w:hAnsiTheme="minorHAnsi" w:cstheme="minorHAnsi"/>
              <w:b/>
              <w:bCs/>
              <w:w w:val="85"/>
              <w:sz w:val="24"/>
              <w:szCs w:val="24"/>
            </w:rPr>
            <w:t>AND</w:t>
          </w:r>
          <w:r w:rsidRPr="00AC1DA7">
            <w:rPr>
              <w:rFonts w:asciiTheme="minorHAnsi" w:hAnsiTheme="minorHAnsi" w:cstheme="minorHAnsi"/>
              <w:b/>
              <w:bCs/>
              <w:spacing w:val="15"/>
              <w:w w:val="85"/>
              <w:sz w:val="24"/>
              <w:szCs w:val="24"/>
            </w:rPr>
            <w:t xml:space="preserve"> </w:t>
          </w:r>
          <w:r w:rsidRPr="00AC1DA7">
            <w:rPr>
              <w:rFonts w:asciiTheme="minorHAnsi" w:hAnsiTheme="minorHAnsi" w:cstheme="minorHAnsi"/>
              <w:b/>
              <w:bCs/>
              <w:w w:val="85"/>
              <w:sz w:val="24"/>
              <w:szCs w:val="24"/>
            </w:rPr>
            <w:t>LEGAL</w:t>
          </w:r>
          <w:r w:rsidRPr="00AC1DA7">
            <w:rPr>
              <w:rFonts w:asciiTheme="minorHAnsi" w:hAnsiTheme="minorHAnsi" w:cstheme="minorHAnsi"/>
              <w:b/>
              <w:bCs/>
              <w:w w:val="85"/>
              <w:sz w:val="24"/>
              <w:szCs w:val="24"/>
            </w:rPr>
            <w:tab/>
            <w:t>5</w:t>
          </w:r>
        </w:p>
        <w:p w14:paraId="37660452" w14:textId="77777777" w:rsidR="00AC1DA7" w:rsidRPr="00AC1DA7" w:rsidRDefault="00AC1DA7" w:rsidP="00AC1DA7">
          <w:pPr>
            <w:pStyle w:val="TOC2"/>
            <w:tabs>
              <w:tab w:val="left" w:pos="2693"/>
              <w:tab w:val="right" w:pos="8460"/>
            </w:tabs>
            <w:spacing w:before="26"/>
            <w:rPr>
              <w:rFonts w:asciiTheme="minorHAnsi" w:hAnsiTheme="minorHAnsi" w:cstheme="minorHAnsi"/>
              <w:b/>
              <w:bCs/>
              <w:sz w:val="24"/>
              <w:szCs w:val="24"/>
            </w:rPr>
          </w:pPr>
          <w:r w:rsidRPr="00AC1DA7">
            <w:rPr>
              <w:rFonts w:asciiTheme="minorHAnsi" w:hAnsiTheme="minorHAnsi" w:cstheme="minorHAnsi"/>
              <w:b/>
              <w:bCs/>
              <w:w w:val="90"/>
              <w:sz w:val="24"/>
              <w:szCs w:val="24"/>
            </w:rPr>
            <w:t>s•</w:t>
          </w:r>
          <w:r w:rsidRPr="00AC1DA7">
            <w:rPr>
              <w:rFonts w:asciiTheme="minorHAnsi" w:hAnsiTheme="minorHAnsi" w:cstheme="minorHAnsi"/>
              <w:b/>
              <w:bCs/>
              <w:w w:val="90"/>
              <w:sz w:val="24"/>
              <w:szCs w:val="24"/>
            </w:rPr>
            <w:tab/>
            <w:t>ECONOMIC</w:t>
          </w:r>
          <w:r w:rsidRPr="00AC1DA7">
            <w:rPr>
              <w:rFonts w:asciiTheme="minorHAnsi" w:hAnsiTheme="minorHAnsi" w:cstheme="minorHAnsi"/>
              <w:b/>
              <w:bCs/>
              <w:w w:val="90"/>
              <w:sz w:val="24"/>
              <w:szCs w:val="24"/>
            </w:rPr>
            <w:tab/>
            <w:t>5</w:t>
          </w:r>
        </w:p>
        <w:p w14:paraId="5FC09574" w14:textId="77777777" w:rsidR="00AC1DA7" w:rsidRPr="00AC1DA7" w:rsidRDefault="00AC1DA7" w:rsidP="00AC1DA7">
          <w:pPr>
            <w:pStyle w:val="TOC2"/>
            <w:tabs>
              <w:tab w:val="left" w:pos="2690"/>
              <w:tab w:val="right" w:pos="8460"/>
            </w:tabs>
            <w:spacing w:before="29"/>
            <w:rPr>
              <w:rFonts w:asciiTheme="minorHAnsi" w:hAnsiTheme="minorHAnsi" w:cstheme="minorHAnsi"/>
              <w:b/>
              <w:bCs/>
              <w:sz w:val="24"/>
              <w:szCs w:val="24"/>
            </w:rPr>
          </w:pPr>
          <w:r w:rsidRPr="00AC1DA7">
            <w:rPr>
              <w:rFonts w:asciiTheme="minorHAnsi" w:hAnsiTheme="minorHAnsi" w:cstheme="minorHAnsi"/>
              <w:b/>
              <w:bCs/>
              <w:w w:val="85"/>
              <w:sz w:val="24"/>
              <w:szCs w:val="24"/>
            </w:rPr>
            <w:t>s•</w:t>
          </w:r>
          <w:r w:rsidRPr="00AC1DA7">
            <w:rPr>
              <w:rFonts w:asciiTheme="minorHAnsi" w:hAnsiTheme="minorHAnsi" w:cstheme="minorHAnsi"/>
              <w:b/>
              <w:bCs/>
              <w:w w:val="85"/>
              <w:sz w:val="24"/>
              <w:szCs w:val="24"/>
            </w:rPr>
            <w:tab/>
            <w:t>SOCIAL</w:t>
          </w:r>
          <w:r w:rsidRPr="00AC1DA7">
            <w:rPr>
              <w:rFonts w:asciiTheme="minorHAnsi" w:hAnsiTheme="minorHAnsi" w:cstheme="minorHAnsi"/>
              <w:b/>
              <w:bCs/>
              <w:w w:val="85"/>
              <w:sz w:val="24"/>
              <w:szCs w:val="24"/>
            </w:rPr>
            <w:tab/>
            <w:t>5</w:t>
          </w:r>
        </w:p>
        <w:p w14:paraId="7A3270E8" w14:textId="77777777" w:rsidR="00AC1DA7" w:rsidRPr="00AC1DA7" w:rsidRDefault="00AC1DA7" w:rsidP="00AC1DA7">
          <w:pPr>
            <w:pStyle w:val="TOC2"/>
            <w:tabs>
              <w:tab w:val="left" w:pos="2684"/>
              <w:tab w:val="right" w:pos="8460"/>
            </w:tabs>
            <w:spacing w:before="28"/>
            <w:rPr>
              <w:rFonts w:asciiTheme="minorHAnsi" w:hAnsiTheme="minorHAnsi" w:cstheme="minorHAnsi"/>
              <w:b/>
              <w:bCs/>
              <w:sz w:val="24"/>
              <w:szCs w:val="24"/>
            </w:rPr>
          </w:pPr>
          <w:r w:rsidRPr="00AC1DA7">
            <w:rPr>
              <w:rFonts w:asciiTheme="minorHAnsi" w:hAnsiTheme="minorHAnsi" w:cstheme="minorHAnsi"/>
              <w:b/>
              <w:bCs/>
              <w:w w:val="90"/>
              <w:sz w:val="24"/>
              <w:szCs w:val="24"/>
            </w:rPr>
            <w:t>s-</w:t>
          </w:r>
          <w:r w:rsidRPr="00AC1DA7">
            <w:rPr>
              <w:rFonts w:asciiTheme="minorHAnsi" w:hAnsiTheme="minorHAnsi" w:cstheme="minorHAnsi"/>
              <w:b/>
              <w:bCs/>
              <w:w w:val="90"/>
              <w:sz w:val="24"/>
              <w:szCs w:val="24"/>
            </w:rPr>
            <w:tab/>
            <w:t>TECHNOLOG</w:t>
          </w:r>
          <w:r w:rsidRPr="00AC1DA7">
            <w:rPr>
              <w:rFonts w:asciiTheme="minorHAnsi" w:hAnsiTheme="minorHAnsi" w:cstheme="minorHAnsi"/>
              <w:b/>
              <w:bCs/>
              <w:spacing w:val="-14"/>
              <w:w w:val="90"/>
              <w:sz w:val="24"/>
              <w:szCs w:val="24"/>
            </w:rPr>
            <w:t xml:space="preserve"> </w:t>
          </w:r>
          <w:r w:rsidRPr="00AC1DA7">
            <w:rPr>
              <w:rFonts w:asciiTheme="minorHAnsi" w:hAnsiTheme="minorHAnsi" w:cstheme="minorHAnsi"/>
              <w:b/>
              <w:bCs/>
              <w:w w:val="90"/>
              <w:sz w:val="24"/>
              <w:szCs w:val="24"/>
            </w:rPr>
            <w:t>ICAL</w:t>
          </w:r>
          <w:r w:rsidRPr="00AC1DA7">
            <w:rPr>
              <w:rFonts w:asciiTheme="minorHAnsi" w:hAnsiTheme="minorHAnsi" w:cstheme="minorHAnsi"/>
              <w:b/>
              <w:bCs/>
              <w:w w:val="90"/>
              <w:sz w:val="24"/>
              <w:szCs w:val="24"/>
            </w:rPr>
            <w:tab/>
            <w:t>5</w:t>
          </w:r>
        </w:p>
        <w:p w14:paraId="7C227874" w14:textId="10B5C876" w:rsidR="00AC1DA7" w:rsidRPr="00AC1DA7" w:rsidRDefault="00AC1DA7" w:rsidP="00AC1DA7">
          <w:pPr>
            <w:pStyle w:val="TOC3"/>
            <w:spacing w:before="38"/>
            <w:ind w:left="2693"/>
            <w:rPr>
              <w:rFonts w:asciiTheme="minorHAnsi" w:hAnsiTheme="minorHAnsi" w:cstheme="minorHAnsi"/>
              <w:b/>
              <w:bCs/>
              <w:sz w:val="24"/>
              <w:szCs w:val="24"/>
            </w:rPr>
          </w:pPr>
          <w:r w:rsidRPr="00AC1DA7">
            <w:rPr>
              <w:rFonts w:asciiTheme="minorHAnsi" w:hAnsiTheme="minorHAnsi" w:cstheme="minorHAnsi"/>
              <w:b/>
              <w:bCs/>
              <w:noProof/>
              <w:sz w:val="24"/>
              <w:szCs w:val="24"/>
            </w:rPr>
            <w:drawing>
              <wp:anchor distT="0" distB="0" distL="0" distR="0" simplePos="0" relativeHeight="251660288" behindDoc="0" locked="0" layoutInCell="1" allowOverlap="1" wp14:anchorId="41B12C72" wp14:editId="4502F24C">
                <wp:simplePos x="0" y="0"/>
                <wp:positionH relativeFrom="page">
                  <wp:posOffset>5693664</wp:posOffset>
                </wp:positionH>
                <wp:positionV relativeFrom="paragraph">
                  <wp:posOffset>58190</wp:posOffset>
                </wp:positionV>
                <wp:extent cx="45720" cy="76200"/>
                <wp:effectExtent l="0" t="0" r="0" b="0"/>
                <wp:wrapNone/>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9" cstate="print"/>
                        <a:stretch>
                          <a:fillRect/>
                        </a:stretch>
                      </pic:blipFill>
                      <pic:spPr>
                        <a:xfrm>
                          <a:off x="0" y="0"/>
                          <a:ext cx="45720" cy="76200"/>
                        </a:xfrm>
                        <a:prstGeom prst="rect">
                          <a:avLst/>
                        </a:prstGeom>
                      </pic:spPr>
                    </pic:pic>
                  </a:graphicData>
                </a:graphic>
              </wp:anchor>
            </w:drawing>
          </w:r>
          <w:r w:rsidRPr="00AC1DA7">
            <w:rPr>
              <w:rFonts w:asciiTheme="minorHAnsi" w:hAnsiTheme="minorHAnsi" w:cstheme="minorHAnsi"/>
              <w:b/>
              <w:bCs/>
              <w:w w:val="90"/>
              <w:sz w:val="24"/>
              <w:szCs w:val="24"/>
            </w:rPr>
            <w:t>ENV</w:t>
          </w:r>
          <w:r w:rsidR="00B64C4B">
            <w:rPr>
              <w:rFonts w:asciiTheme="minorHAnsi" w:hAnsiTheme="minorHAnsi" w:cstheme="minorHAnsi"/>
              <w:b/>
              <w:bCs/>
              <w:w w:val="90"/>
              <w:sz w:val="24"/>
              <w:szCs w:val="24"/>
            </w:rPr>
            <w:t>I</w:t>
          </w:r>
          <w:r w:rsidRPr="00AC1DA7">
            <w:rPr>
              <w:rFonts w:asciiTheme="minorHAnsi" w:hAnsiTheme="minorHAnsi" w:cstheme="minorHAnsi"/>
              <w:b/>
              <w:bCs/>
              <w:w w:val="90"/>
              <w:sz w:val="24"/>
              <w:szCs w:val="24"/>
            </w:rPr>
            <w:t>O</w:t>
          </w:r>
          <w:r w:rsidR="00B64C4B">
            <w:rPr>
              <w:rFonts w:asciiTheme="minorHAnsi" w:hAnsiTheme="minorHAnsi" w:cstheme="minorHAnsi"/>
              <w:b/>
              <w:bCs/>
              <w:w w:val="90"/>
              <w:sz w:val="24"/>
              <w:szCs w:val="24"/>
            </w:rPr>
            <w:t>R</w:t>
          </w:r>
          <w:r w:rsidRPr="00AC1DA7">
            <w:rPr>
              <w:rFonts w:asciiTheme="minorHAnsi" w:hAnsiTheme="minorHAnsi" w:cstheme="minorHAnsi"/>
              <w:b/>
              <w:bCs/>
              <w:w w:val="90"/>
              <w:sz w:val="24"/>
              <w:szCs w:val="24"/>
            </w:rPr>
            <w:t>NMENTAL</w:t>
          </w:r>
        </w:p>
        <w:p w14:paraId="5173E3DD" w14:textId="77777777" w:rsidR="00AC1DA7" w:rsidRPr="00AC1DA7" w:rsidRDefault="00AC1DA7" w:rsidP="00AC1DA7">
          <w:pPr>
            <w:pStyle w:val="TOC1"/>
            <w:numPr>
              <w:ilvl w:val="0"/>
              <w:numId w:val="7"/>
            </w:numPr>
            <w:tabs>
              <w:tab w:val="left" w:pos="1791"/>
              <w:tab w:val="right" w:pos="8454"/>
            </w:tabs>
            <w:spacing w:before="273"/>
            <w:ind w:left="1790" w:hanging="291"/>
            <w:rPr>
              <w:rFonts w:asciiTheme="minorHAnsi" w:hAnsiTheme="minorHAnsi" w:cstheme="minorHAnsi"/>
              <w:b/>
              <w:bCs/>
              <w:sz w:val="24"/>
              <w:szCs w:val="24"/>
            </w:rPr>
          </w:pPr>
          <w:r w:rsidRPr="00AC1DA7">
            <w:rPr>
              <w:rFonts w:asciiTheme="minorHAnsi" w:hAnsiTheme="minorHAnsi" w:cstheme="minorHAnsi"/>
              <w:b/>
              <w:bCs/>
              <w:w w:val="85"/>
              <w:sz w:val="24"/>
              <w:szCs w:val="24"/>
            </w:rPr>
            <w:t>PORTE R’S</w:t>
          </w:r>
          <w:r w:rsidRPr="00AC1DA7">
            <w:rPr>
              <w:rFonts w:asciiTheme="minorHAnsi" w:hAnsiTheme="minorHAnsi" w:cstheme="minorHAnsi"/>
              <w:b/>
              <w:bCs/>
              <w:spacing w:val="-7"/>
              <w:w w:val="85"/>
              <w:sz w:val="24"/>
              <w:szCs w:val="24"/>
            </w:rPr>
            <w:t xml:space="preserve"> </w:t>
          </w:r>
          <w:r w:rsidRPr="00AC1DA7">
            <w:rPr>
              <w:rFonts w:asciiTheme="minorHAnsi" w:hAnsiTheme="minorHAnsi" w:cstheme="minorHAnsi"/>
              <w:b/>
              <w:bCs/>
              <w:w w:val="85"/>
              <w:sz w:val="24"/>
              <w:szCs w:val="24"/>
            </w:rPr>
            <w:t>FIVE</w:t>
          </w:r>
          <w:r w:rsidRPr="00AC1DA7">
            <w:rPr>
              <w:rFonts w:asciiTheme="minorHAnsi" w:hAnsiTheme="minorHAnsi" w:cstheme="minorHAnsi"/>
              <w:b/>
              <w:bCs/>
              <w:spacing w:val="11"/>
              <w:w w:val="85"/>
              <w:sz w:val="24"/>
              <w:szCs w:val="24"/>
            </w:rPr>
            <w:t xml:space="preserve"> </w:t>
          </w:r>
          <w:r w:rsidRPr="00AC1DA7">
            <w:rPr>
              <w:rFonts w:asciiTheme="minorHAnsi" w:hAnsiTheme="minorHAnsi" w:cstheme="minorHAnsi"/>
              <w:b/>
              <w:bCs/>
              <w:w w:val="85"/>
              <w:sz w:val="24"/>
              <w:szCs w:val="24"/>
            </w:rPr>
            <w:t>FORCES</w:t>
          </w:r>
          <w:r w:rsidRPr="00AC1DA7">
            <w:rPr>
              <w:rFonts w:asciiTheme="minorHAnsi" w:hAnsiTheme="minorHAnsi" w:cstheme="minorHAnsi"/>
              <w:b/>
              <w:bCs/>
              <w:w w:val="85"/>
              <w:sz w:val="24"/>
              <w:szCs w:val="24"/>
            </w:rPr>
            <w:tab/>
            <w:t>6</w:t>
          </w:r>
        </w:p>
        <w:p w14:paraId="65F97A83" w14:textId="77777777" w:rsidR="00AC1DA7" w:rsidRPr="00AC1DA7" w:rsidRDefault="00AC1DA7" w:rsidP="00AC1DA7">
          <w:pPr>
            <w:pStyle w:val="TOC2"/>
            <w:tabs>
              <w:tab w:val="left" w:pos="2693"/>
              <w:tab w:val="right" w:pos="8479"/>
            </w:tabs>
            <w:spacing w:before="273"/>
            <w:rPr>
              <w:rFonts w:asciiTheme="minorHAnsi" w:hAnsiTheme="minorHAnsi" w:cstheme="minorHAnsi"/>
              <w:b/>
              <w:bCs/>
              <w:sz w:val="24"/>
              <w:szCs w:val="24"/>
            </w:rPr>
          </w:pPr>
          <w:r w:rsidRPr="00AC1DA7">
            <w:rPr>
              <w:rFonts w:asciiTheme="minorHAnsi" w:hAnsiTheme="minorHAnsi" w:cstheme="minorHAnsi"/>
              <w:b/>
              <w:bCs/>
              <w:w w:val="90"/>
              <w:sz w:val="24"/>
              <w:szCs w:val="24"/>
            </w:rPr>
            <w:t>s•</w:t>
          </w:r>
          <w:r w:rsidRPr="00AC1DA7">
            <w:rPr>
              <w:rFonts w:asciiTheme="minorHAnsi" w:hAnsiTheme="minorHAnsi" w:cstheme="minorHAnsi"/>
              <w:b/>
              <w:bCs/>
              <w:w w:val="90"/>
              <w:sz w:val="24"/>
              <w:szCs w:val="24"/>
            </w:rPr>
            <w:tab/>
            <w:t>RIVALRY</w:t>
          </w:r>
          <w:r w:rsidRPr="00AC1DA7">
            <w:rPr>
              <w:rFonts w:asciiTheme="minorHAnsi" w:hAnsiTheme="minorHAnsi" w:cstheme="minorHAnsi"/>
              <w:b/>
              <w:bCs/>
              <w:w w:val="90"/>
              <w:sz w:val="24"/>
              <w:szCs w:val="24"/>
            </w:rPr>
            <w:tab/>
            <w:t>7</w:t>
          </w:r>
        </w:p>
        <w:p w14:paraId="2EDDDCA4" w14:textId="77777777" w:rsidR="00AC1DA7" w:rsidRPr="00AC1DA7" w:rsidRDefault="00AC1DA7" w:rsidP="00AC1DA7">
          <w:pPr>
            <w:pStyle w:val="TOC3"/>
            <w:tabs>
              <w:tab w:val="right" w:pos="8479"/>
            </w:tabs>
            <w:spacing w:before="10"/>
            <w:rPr>
              <w:rFonts w:asciiTheme="minorHAnsi" w:hAnsiTheme="minorHAnsi" w:cstheme="minorHAnsi"/>
              <w:b/>
              <w:bCs/>
              <w:sz w:val="24"/>
              <w:szCs w:val="24"/>
            </w:rPr>
          </w:pPr>
          <w:hyperlink w:anchor="_TOC_250007" w:history="1">
            <w:r w:rsidRPr="00AC1DA7">
              <w:rPr>
                <w:rFonts w:asciiTheme="minorHAnsi" w:hAnsiTheme="minorHAnsi" w:cstheme="minorHAnsi"/>
                <w:b/>
                <w:bCs/>
                <w:w w:val="90"/>
                <w:sz w:val="24"/>
                <w:szCs w:val="24"/>
              </w:rPr>
              <w:t>TH REAT OF</w:t>
            </w:r>
            <w:r w:rsidRPr="00AC1DA7">
              <w:rPr>
                <w:rFonts w:asciiTheme="minorHAnsi" w:hAnsiTheme="minorHAnsi" w:cstheme="minorHAnsi"/>
                <w:b/>
                <w:bCs/>
                <w:spacing w:val="-13"/>
                <w:w w:val="90"/>
                <w:sz w:val="24"/>
                <w:szCs w:val="24"/>
              </w:rPr>
              <w:t xml:space="preserve"> </w:t>
            </w:r>
            <w:r w:rsidRPr="00AC1DA7">
              <w:rPr>
                <w:rFonts w:asciiTheme="minorHAnsi" w:hAnsiTheme="minorHAnsi" w:cstheme="minorHAnsi"/>
                <w:b/>
                <w:bCs/>
                <w:w w:val="90"/>
                <w:sz w:val="24"/>
                <w:szCs w:val="24"/>
              </w:rPr>
              <w:t>NEW</w:t>
            </w:r>
            <w:r w:rsidRPr="00AC1DA7">
              <w:rPr>
                <w:rFonts w:asciiTheme="minorHAnsi" w:hAnsiTheme="minorHAnsi" w:cstheme="minorHAnsi"/>
                <w:b/>
                <w:bCs/>
                <w:spacing w:val="8"/>
                <w:w w:val="90"/>
                <w:sz w:val="24"/>
                <w:szCs w:val="24"/>
              </w:rPr>
              <w:t xml:space="preserve"> </w:t>
            </w:r>
            <w:r w:rsidRPr="00AC1DA7">
              <w:rPr>
                <w:rFonts w:asciiTheme="minorHAnsi" w:hAnsiTheme="minorHAnsi" w:cstheme="minorHAnsi"/>
                <w:b/>
                <w:bCs/>
                <w:w w:val="90"/>
                <w:sz w:val="24"/>
                <w:szCs w:val="24"/>
              </w:rPr>
              <w:t>ENTRANTS</w:t>
            </w:r>
            <w:r w:rsidRPr="00AC1DA7">
              <w:rPr>
                <w:rFonts w:asciiTheme="minorHAnsi" w:hAnsiTheme="minorHAnsi" w:cstheme="minorHAnsi"/>
                <w:b/>
                <w:bCs/>
                <w:w w:val="90"/>
                <w:sz w:val="24"/>
                <w:szCs w:val="24"/>
              </w:rPr>
              <w:tab/>
              <w:t>7</w:t>
            </w:r>
          </w:hyperlink>
        </w:p>
        <w:p w14:paraId="10664C62" w14:textId="570E5D1D" w:rsidR="00AC1DA7" w:rsidRPr="00AC1DA7" w:rsidRDefault="00AC1DA7" w:rsidP="00AC1DA7">
          <w:pPr>
            <w:pStyle w:val="TOC3"/>
            <w:tabs>
              <w:tab w:val="right" w:pos="8479"/>
            </w:tabs>
            <w:ind w:left="2694"/>
            <w:rPr>
              <w:rFonts w:asciiTheme="minorHAnsi" w:hAnsiTheme="minorHAnsi" w:cstheme="minorHAnsi"/>
              <w:b/>
              <w:bCs/>
              <w:sz w:val="24"/>
              <w:szCs w:val="24"/>
            </w:rPr>
          </w:pPr>
          <w:r w:rsidRPr="00AC1DA7">
            <w:rPr>
              <w:rFonts w:asciiTheme="minorHAnsi" w:hAnsiTheme="minorHAnsi" w:cstheme="minorHAnsi"/>
              <w:b/>
              <w:bCs/>
              <w:w w:val="90"/>
              <w:sz w:val="24"/>
              <w:szCs w:val="24"/>
            </w:rPr>
            <w:t>BARGAINING POWER</w:t>
          </w:r>
          <w:r w:rsidRPr="00AC1DA7">
            <w:rPr>
              <w:rFonts w:asciiTheme="minorHAnsi" w:hAnsiTheme="minorHAnsi" w:cstheme="minorHAnsi"/>
              <w:b/>
              <w:bCs/>
              <w:w w:val="90"/>
              <w:sz w:val="24"/>
              <w:szCs w:val="24"/>
            </w:rPr>
            <w:t xml:space="preserve"> 0</w:t>
          </w:r>
          <w:r w:rsidRPr="00AC1DA7">
            <w:rPr>
              <w:rFonts w:asciiTheme="minorHAnsi" w:hAnsiTheme="minorHAnsi" w:cstheme="minorHAnsi"/>
              <w:b/>
              <w:bCs/>
              <w:spacing w:val="-11"/>
              <w:w w:val="90"/>
              <w:sz w:val="24"/>
              <w:szCs w:val="24"/>
            </w:rPr>
            <w:t xml:space="preserve"> </w:t>
          </w:r>
          <w:r w:rsidRPr="00AC1DA7">
            <w:rPr>
              <w:rFonts w:asciiTheme="minorHAnsi" w:hAnsiTheme="minorHAnsi" w:cstheme="minorHAnsi"/>
              <w:b/>
              <w:bCs/>
              <w:w w:val="90"/>
              <w:sz w:val="24"/>
              <w:szCs w:val="24"/>
            </w:rPr>
            <w:t>F</w:t>
          </w:r>
          <w:r w:rsidRPr="00AC1DA7">
            <w:rPr>
              <w:rFonts w:asciiTheme="minorHAnsi" w:hAnsiTheme="minorHAnsi" w:cstheme="minorHAnsi"/>
              <w:b/>
              <w:bCs/>
              <w:spacing w:val="1"/>
              <w:w w:val="90"/>
              <w:sz w:val="24"/>
              <w:szCs w:val="24"/>
            </w:rPr>
            <w:t xml:space="preserve"> </w:t>
          </w:r>
          <w:r w:rsidRPr="00AC1DA7">
            <w:rPr>
              <w:rFonts w:asciiTheme="minorHAnsi" w:hAnsiTheme="minorHAnsi" w:cstheme="minorHAnsi"/>
              <w:b/>
              <w:bCs/>
              <w:w w:val="90"/>
              <w:sz w:val="24"/>
              <w:szCs w:val="24"/>
            </w:rPr>
            <w:t>BUYERS</w:t>
          </w:r>
          <w:r w:rsidRPr="00AC1DA7">
            <w:rPr>
              <w:rFonts w:asciiTheme="minorHAnsi" w:hAnsiTheme="minorHAnsi" w:cstheme="minorHAnsi"/>
              <w:b/>
              <w:bCs/>
              <w:w w:val="90"/>
              <w:sz w:val="24"/>
              <w:szCs w:val="24"/>
            </w:rPr>
            <w:tab/>
            <w:t>7</w:t>
          </w:r>
        </w:p>
        <w:p w14:paraId="3F8D060C" w14:textId="77777777" w:rsidR="00AC1DA7" w:rsidRPr="00AC1DA7" w:rsidRDefault="00AC1DA7" w:rsidP="00AC1DA7">
          <w:pPr>
            <w:pStyle w:val="TOC2"/>
            <w:tabs>
              <w:tab w:val="left" w:pos="2684"/>
              <w:tab w:val="right" w:pos="8479"/>
            </w:tabs>
            <w:rPr>
              <w:rFonts w:asciiTheme="minorHAnsi" w:hAnsiTheme="minorHAnsi" w:cstheme="minorHAnsi"/>
              <w:b/>
              <w:bCs/>
              <w:sz w:val="24"/>
              <w:szCs w:val="24"/>
            </w:rPr>
          </w:pPr>
          <w:r w:rsidRPr="00AC1DA7">
            <w:rPr>
              <w:rFonts w:asciiTheme="minorHAnsi" w:hAnsiTheme="minorHAnsi" w:cstheme="minorHAnsi"/>
              <w:b/>
              <w:bCs/>
              <w:w w:val="90"/>
              <w:sz w:val="24"/>
              <w:szCs w:val="24"/>
            </w:rPr>
            <w:t>s•</w:t>
          </w:r>
          <w:r w:rsidRPr="00AC1DA7">
            <w:rPr>
              <w:rFonts w:asciiTheme="minorHAnsi" w:hAnsiTheme="minorHAnsi" w:cstheme="minorHAnsi"/>
              <w:b/>
              <w:bCs/>
              <w:w w:val="90"/>
              <w:sz w:val="24"/>
              <w:szCs w:val="24"/>
            </w:rPr>
            <w:tab/>
            <w:t>TH REAT</w:t>
          </w:r>
          <w:r w:rsidRPr="00AC1DA7">
            <w:rPr>
              <w:rFonts w:asciiTheme="minorHAnsi" w:hAnsiTheme="minorHAnsi" w:cstheme="minorHAnsi"/>
              <w:b/>
              <w:bCs/>
              <w:spacing w:val="-22"/>
              <w:w w:val="90"/>
              <w:sz w:val="24"/>
              <w:szCs w:val="24"/>
            </w:rPr>
            <w:t xml:space="preserve"> </w:t>
          </w:r>
          <w:r w:rsidRPr="00AC1DA7">
            <w:rPr>
              <w:rFonts w:asciiTheme="minorHAnsi" w:hAnsiTheme="minorHAnsi" w:cstheme="minorHAnsi"/>
              <w:b/>
              <w:bCs/>
              <w:w w:val="90"/>
              <w:sz w:val="24"/>
              <w:szCs w:val="24"/>
            </w:rPr>
            <w:t>OF</w:t>
          </w:r>
          <w:r w:rsidRPr="00AC1DA7">
            <w:rPr>
              <w:rFonts w:asciiTheme="minorHAnsi" w:hAnsiTheme="minorHAnsi" w:cstheme="minorHAnsi"/>
              <w:b/>
              <w:bCs/>
              <w:spacing w:val="10"/>
              <w:w w:val="90"/>
              <w:sz w:val="24"/>
              <w:szCs w:val="24"/>
            </w:rPr>
            <w:t xml:space="preserve"> </w:t>
          </w:r>
          <w:r w:rsidRPr="00AC1DA7">
            <w:rPr>
              <w:rFonts w:asciiTheme="minorHAnsi" w:hAnsiTheme="minorHAnsi" w:cstheme="minorHAnsi"/>
              <w:b/>
              <w:bCs/>
              <w:w w:val="90"/>
              <w:sz w:val="24"/>
              <w:szCs w:val="24"/>
            </w:rPr>
            <w:t>SUBSTITUTES</w:t>
          </w:r>
          <w:r w:rsidRPr="00AC1DA7">
            <w:rPr>
              <w:rFonts w:asciiTheme="minorHAnsi" w:hAnsiTheme="minorHAnsi" w:cstheme="minorHAnsi"/>
              <w:b/>
              <w:bCs/>
              <w:w w:val="90"/>
              <w:sz w:val="24"/>
              <w:szCs w:val="24"/>
            </w:rPr>
            <w:tab/>
            <w:t>7</w:t>
          </w:r>
        </w:p>
        <w:p w14:paraId="202DC7EA" w14:textId="58E3DEF2" w:rsidR="00AC1DA7" w:rsidRPr="00AC1DA7" w:rsidRDefault="00AC1DA7" w:rsidP="00AC1DA7">
          <w:pPr>
            <w:pStyle w:val="TOC2"/>
            <w:tabs>
              <w:tab w:val="left" w:pos="2694"/>
              <w:tab w:val="right" w:pos="8479"/>
            </w:tabs>
            <w:spacing w:before="19"/>
            <w:rPr>
              <w:rFonts w:asciiTheme="minorHAnsi" w:hAnsiTheme="minorHAnsi" w:cstheme="minorHAnsi"/>
              <w:b/>
              <w:bCs/>
              <w:sz w:val="24"/>
              <w:szCs w:val="24"/>
            </w:rPr>
          </w:pPr>
          <w:r w:rsidRPr="00AC1DA7">
            <w:rPr>
              <w:rFonts w:asciiTheme="minorHAnsi" w:hAnsiTheme="minorHAnsi" w:cstheme="minorHAnsi"/>
              <w:b/>
              <w:bCs/>
              <w:w w:val="85"/>
              <w:sz w:val="24"/>
              <w:szCs w:val="24"/>
            </w:rPr>
            <w:t>s•</w:t>
          </w:r>
          <w:r w:rsidRPr="00AC1DA7">
            <w:rPr>
              <w:rFonts w:asciiTheme="minorHAnsi" w:hAnsiTheme="minorHAnsi" w:cstheme="minorHAnsi"/>
              <w:b/>
              <w:bCs/>
              <w:w w:val="85"/>
              <w:sz w:val="24"/>
              <w:szCs w:val="24"/>
            </w:rPr>
            <w:tab/>
          </w:r>
          <w:r w:rsidRPr="00AC1DA7">
            <w:rPr>
              <w:rFonts w:asciiTheme="minorHAnsi" w:hAnsiTheme="minorHAnsi" w:cstheme="minorHAnsi"/>
              <w:b/>
              <w:bCs/>
              <w:w w:val="85"/>
              <w:sz w:val="24"/>
              <w:szCs w:val="24"/>
            </w:rPr>
            <w:t>BARGAINING POWER</w:t>
          </w:r>
          <w:r w:rsidRPr="00AC1DA7">
            <w:rPr>
              <w:rFonts w:asciiTheme="minorHAnsi" w:hAnsiTheme="minorHAnsi" w:cstheme="minorHAnsi"/>
              <w:b/>
              <w:bCs/>
              <w:w w:val="85"/>
              <w:sz w:val="24"/>
              <w:szCs w:val="24"/>
            </w:rPr>
            <w:t xml:space="preserve"> 0 F SU</w:t>
          </w:r>
          <w:r w:rsidRPr="00AC1DA7">
            <w:rPr>
              <w:rFonts w:asciiTheme="minorHAnsi" w:hAnsiTheme="minorHAnsi" w:cstheme="minorHAnsi"/>
              <w:b/>
              <w:bCs/>
              <w:spacing w:val="-22"/>
              <w:w w:val="85"/>
              <w:sz w:val="24"/>
              <w:szCs w:val="24"/>
            </w:rPr>
            <w:t xml:space="preserve"> </w:t>
          </w:r>
          <w:r w:rsidRPr="00AC1DA7">
            <w:rPr>
              <w:rFonts w:asciiTheme="minorHAnsi" w:hAnsiTheme="minorHAnsi" w:cstheme="minorHAnsi"/>
              <w:b/>
              <w:bCs/>
              <w:w w:val="85"/>
              <w:sz w:val="24"/>
              <w:szCs w:val="24"/>
            </w:rPr>
            <w:t>PPL!</w:t>
          </w:r>
          <w:r w:rsidRPr="00AC1DA7">
            <w:rPr>
              <w:rFonts w:asciiTheme="minorHAnsi" w:hAnsiTheme="minorHAnsi" w:cstheme="minorHAnsi"/>
              <w:b/>
              <w:bCs/>
              <w:spacing w:val="-18"/>
              <w:w w:val="85"/>
              <w:sz w:val="24"/>
              <w:szCs w:val="24"/>
            </w:rPr>
            <w:t xml:space="preserve"> </w:t>
          </w:r>
          <w:r w:rsidRPr="00AC1DA7">
            <w:rPr>
              <w:rFonts w:asciiTheme="minorHAnsi" w:hAnsiTheme="minorHAnsi" w:cstheme="minorHAnsi"/>
              <w:b/>
              <w:bCs/>
              <w:w w:val="85"/>
              <w:sz w:val="24"/>
              <w:szCs w:val="24"/>
            </w:rPr>
            <w:t>ERS</w:t>
          </w:r>
          <w:r w:rsidRPr="00AC1DA7">
            <w:rPr>
              <w:rFonts w:asciiTheme="minorHAnsi" w:hAnsiTheme="minorHAnsi" w:cstheme="minorHAnsi"/>
              <w:b/>
              <w:bCs/>
              <w:w w:val="85"/>
              <w:sz w:val="24"/>
              <w:szCs w:val="24"/>
            </w:rPr>
            <w:tab/>
            <w:t>7</w:t>
          </w:r>
        </w:p>
        <w:p w14:paraId="175B0F69" w14:textId="77777777" w:rsidR="00AC1DA7" w:rsidRPr="00AC1DA7" w:rsidRDefault="00AC1DA7" w:rsidP="00AC1DA7">
          <w:pPr>
            <w:pStyle w:val="TOC1"/>
            <w:numPr>
              <w:ilvl w:val="0"/>
              <w:numId w:val="7"/>
            </w:numPr>
            <w:tabs>
              <w:tab w:val="left" w:pos="1788"/>
            </w:tabs>
            <w:spacing w:before="254"/>
            <w:ind w:hanging="293"/>
            <w:rPr>
              <w:rFonts w:asciiTheme="minorHAnsi" w:hAnsiTheme="minorHAnsi" w:cstheme="minorHAnsi"/>
              <w:b/>
              <w:bCs/>
              <w:sz w:val="24"/>
              <w:szCs w:val="24"/>
            </w:rPr>
          </w:pPr>
          <w:r w:rsidRPr="00AC1DA7">
            <w:rPr>
              <w:rFonts w:asciiTheme="minorHAnsi" w:hAnsiTheme="minorHAnsi" w:cstheme="minorHAnsi"/>
              <w:b/>
              <w:bCs/>
              <w:noProof/>
              <w:sz w:val="24"/>
              <w:szCs w:val="24"/>
            </w:rPr>
            <w:drawing>
              <wp:anchor distT="0" distB="0" distL="0" distR="0" simplePos="0" relativeHeight="251661312" behindDoc="0" locked="0" layoutInCell="1" allowOverlap="1" wp14:anchorId="1D162222" wp14:editId="752821A1">
                <wp:simplePos x="0" y="0"/>
                <wp:positionH relativeFrom="page">
                  <wp:posOffset>5693664</wp:posOffset>
                </wp:positionH>
                <wp:positionV relativeFrom="paragraph">
                  <wp:posOffset>195210</wp:posOffset>
                </wp:positionV>
                <wp:extent cx="51815" cy="82296"/>
                <wp:effectExtent l="0" t="0" r="0" b="0"/>
                <wp:wrapNone/>
                <wp:docPr id="11" name="image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png"/>
                        <pic:cNvPicPr/>
                      </pic:nvPicPr>
                      <pic:blipFill>
                        <a:blip r:embed="rId10" cstate="print"/>
                        <a:stretch>
                          <a:fillRect/>
                        </a:stretch>
                      </pic:blipFill>
                      <pic:spPr>
                        <a:xfrm>
                          <a:off x="0" y="0"/>
                          <a:ext cx="51815" cy="82296"/>
                        </a:xfrm>
                        <a:prstGeom prst="rect">
                          <a:avLst/>
                        </a:prstGeom>
                      </pic:spPr>
                    </pic:pic>
                  </a:graphicData>
                </a:graphic>
              </wp:anchor>
            </w:drawing>
          </w:r>
          <w:r w:rsidRPr="00AC1DA7">
            <w:rPr>
              <w:rFonts w:asciiTheme="minorHAnsi" w:hAnsiTheme="minorHAnsi" w:cstheme="minorHAnsi"/>
              <w:b/>
              <w:bCs/>
              <w:w w:val="90"/>
              <w:sz w:val="24"/>
              <w:szCs w:val="24"/>
            </w:rPr>
            <w:t>SWOT</w:t>
          </w:r>
          <w:r w:rsidRPr="00AC1DA7">
            <w:rPr>
              <w:rFonts w:asciiTheme="minorHAnsi" w:hAnsiTheme="minorHAnsi" w:cstheme="minorHAnsi"/>
              <w:b/>
              <w:bCs/>
              <w:spacing w:val="5"/>
              <w:w w:val="90"/>
              <w:sz w:val="24"/>
              <w:szCs w:val="24"/>
            </w:rPr>
            <w:t xml:space="preserve"> </w:t>
          </w:r>
          <w:r w:rsidRPr="00AC1DA7">
            <w:rPr>
              <w:rFonts w:asciiTheme="minorHAnsi" w:hAnsiTheme="minorHAnsi" w:cstheme="minorHAnsi"/>
              <w:b/>
              <w:bCs/>
              <w:w w:val="90"/>
              <w:sz w:val="24"/>
              <w:szCs w:val="24"/>
            </w:rPr>
            <w:t>ANALYSIS</w:t>
          </w:r>
        </w:p>
        <w:p w14:paraId="1B6AF9DA" w14:textId="27DA233F" w:rsidR="00AC1DA7" w:rsidRPr="00AC1DA7" w:rsidRDefault="00AC1DA7" w:rsidP="00AC1DA7">
          <w:pPr>
            <w:pStyle w:val="TOC3"/>
            <w:tabs>
              <w:tab w:val="right" w:pos="8473"/>
            </w:tabs>
            <w:spacing w:before="286"/>
            <w:ind w:left="2690"/>
            <w:rPr>
              <w:rFonts w:asciiTheme="minorHAnsi" w:hAnsiTheme="minorHAnsi" w:cstheme="minorHAnsi"/>
              <w:b/>
              <w:bCs/>
              <w:sz w:val="24"/>
              <w:szCs w:val="24"/>
            </w:rPr>
          </w:pPr>
          <w:r w:rsidRPr="00AC1DA7">
            <w:rPr>
              <w:rFonts w:asciiTheme="minorHAnsi" w:hAnsiTheme="minorHAnsi" w:cstheme="minorHAnsi"/>
              <w:b/>
              <w:bCs/>
              <w:w w:val="90"/>
              <w:sz w:val="24"/>
              <w:szCs w:val="24"/>
            </w:rPr>
            <w:t xml:space="preserve">SWOT ANALYSIS FOR </w:t>
          </w:r>
          <w:r w:rsidRPr="00AC1DA7">
            <w:rPr>
              <w:rFonts w:asciiTheme="minorHAnsi" w:hAnsiTheme="minorHAnsi" w:cstheme="minorHAnsi"/>
              <w:b/>
              <w:bCs/>
              <w:w w:val="90"/>
              <w:sz w:val="24"/>
              <w:szCs w:val="24"/>
            </w:rPr>
            <w:t>Crockett &amp; JONES</w:t>
          </w:r>
          <w:r w:rsidRPr="00AC1DA7">
            <w:rPr>
              <w:rFonts w:asciiTheme="minorHAnsi" w:hAnsiTheme="minorHAnsi" w:cstheme="minorHAnsi"/>
              <w:b/>
              <w:bCs/>
              <w:spacing w:val="31"/>
              <w:w w:val="90"/>
              <w:sz w:val="24"/>
              <w:szCs w:val="24"/>
            </w:rPr>
            <w:t xml:space="preserve"> </w:t>
          </w:r>
          <w:r w:rsidRPr="00AC1DA7">
            <w:rPr>
              <w:rFonts w:asciiTheme="minorHAnsi" w:hAnsiTheme="minorHAnsi" w:cstheme="minorHAnsi"/>
              <w:b/>
              <w:bCs/>
              <w:w w:val="90"/>
              <w:sz w:val="24"/>
              <w:szCs w:val="24"/>
            </w:rPr>
            <w:t>GROU</w:t>
          </w:r>
          <w:r w:rsidRPr="00AC1DA7">
            <w:rPr>
              <w:rFonts w:asciiTheme="minorHAnsi" w:hAnsiTheme="minorHAnsi" w:cstheme="minorHAnsi"/>
              <w:b/>
              <w:bCs/>
              <w:spacing w:val="-23"/>
              <w:w w:val="90"/>
              <w:sz w:val="24"/>
              <w:szCs w:val="24"/>
            </w:rPr>
            <w:t xml:space="preserve"> </w:t>
          </w:r>
          <w:r w:rsidRPr="00AC1DA7">
            <w:rPr>
              <w:rFonts w:asciiTheme="minorHAnsi" w:hAnsiTheme="minorHAnsi" w:cstheme="minorHAnsi"/>
              <w:b/>
              <w:bCs/>
              <w:w w:val="90"/>
              <w:sz w:val="24"/>
              <w:szCs w:val="24"/>
            </w:rPr>
            <w:t>P</w:t>
          </w:r>
          <w:r w:rsidRPr="00AC1DA7">
            <w:rPr>
              <w:rFonts w:asciiTheme="minorHAnsi" w:hAnsiTheme="minorHAnsi" w:cstheme="minorHAnsi"/>
              <w:b/>
              <w:bCs/>
              <w:w w:val="90"/>
              <w:sz w:val="24"/>
              <w:szCs w:val="24"/>
            </w:rPr>
            <w:tab/>
          </w:r>
          <w:r w:rsidR="00B64C4B">
            <w:rPr>
              <w:rFonts w:asciiTheme="minorHAnsi" w:hAnsiTheme="minorHAnsi" w:cstheme="minorHAnsi"/>
              <w:b/>
              <w:bCs/>
              <w:w w:val="90"/>
              <w:sz w:val="24"/>
              <w:szCs w:val="24"/>
            </w:rPr>
            <w:t>8</w:t>
          </w:r>
        </w:p>
        <w:p w14:paraId="71FFD757" w14:textId="400DEEEE" w:rsidR="00AC1DA7" w:rsidRPr="00AC1DA7" w:rsidRDefault="00AC1DA7" w:rsidP="00AC1DA7">
          <w:pPr>
            <w:pStyle w:val="TOC2"/>
            <w:tabs>
              <w:tab w:val="left" w:pos="2688"/>
              <w:tab w:val="right" w:pos="8473"/>
            </w:tabs>
            <w:rPr>
              <w:rFonts w:asciiTheme="minorHAnsi" w:hAnsiTheme="minorHAnsi" w:cstheme="minorHAnsi"/>
              <w:b/>
              <w:bCs/>
              <w:sz w:val="24"/>
              <w:szCs w:val="24"/>
            </w:rPr>
          </w:pPr>
          <w:r w:rsidRPr="00AC1DA7">
            <w:rPr>
              <w:rFonts w:asciiTheme="minorHAnsi" w:hAnsiTheme="minorHAnsi" w:cstheme="minorHAnsi"/>
              <w:b/>
              <w:bCs/>
              <w:w w:val="90"/>
              <w:sz w:val="24"/>
              <w:szCs w:val="24"/>
            </w:rPr>
            <w:t>s-</w:t>
          </w:r>
          <w:r w:rsidRPr="00AC1DA7">
            <w:rPr>
              <w:rFonts w:asciiTheme="minorHAnsi" w:hAnsiTheme="minorHAnsi" w:cstheme="minorHAnsi"/>
              <w:b/>
              <w:bCs/>
              <w:w w:val="90"/>
              <w:sz w:val="24"/>
              <w:szCs w:val="24"/>
            </w:rPr>
            <w:tab/>
            <w:t>ADVANTAG</w:t>
          </w:r>
          <w:r w:rsidRPr="00AC1DA7">
            <w:rPr>
              <w:rFonts w:asciiTheme="minorHAnsi" w:hAnsiTheme="minorHAnsi" w:cstheme="minorHAnsi"/>
              <w:b/>
              <w:bCs/>
              <w:spacing w:val="-19"/>
              <w:w w:val="90"/>
              <w:sz w:val="24"/>
              <w:szCs w:val="24"/>
            </w:rPr>
            <w:t xml:space="preserve"> </w:t>
          </w:r>
          <w:r w:rsidRPr="00AC1DA7">
            <w:rPr>
              <w:rFonts w:asciiTheme="minorHAnsi" w:hAnsiTheme="minorHAnsi" w:cstheme="minorHAnsi"/>
              <w:b/>
              <w:bCs/>
              <w:w w:val="90"/>
              <w:sz w:val="24"/>
              <w:szCs w:val="24"/>
            </w:rPr>
            <w:t>ES</w:t>
          </w:r>
          <w:r w:rsidRPr="00AC1DA7">
            <w:rPr>
              <w:rFonts w:asciiTheme="minorHAnsi" w:hAnsiTheme="minorHAnsi" w:cstheme="minorHAnsi"/>
              <w:b/>
              <w:bCs/>
              <w:spacing w:val="-4"/>
              <w:w w:val="90"/>
              <w:sz w:val="24"/>
              <w:szCs w:val="24"/>
            </w:rPr>
            <w:t xml:space="preserve"> </w:t>
          </w:r>
          <w:r w:rsidRPr="00AC1DA7">
            <w:rPr>
              <w:rFonts w:asciiTheme="minorHAnsi" w:hAnsiTheme="minorHAnsi" w:cstheme="minorHAnsi"/>
              <w:b/>
              <w:bCs/>
              <w:w w:val="90"/>
              <w:sz w:val="24"/>
              <w:szCs w:val="24"/>
            </w:rPr>
            <w:t>AND</w:t>
          </w:r>
          <w:r w:rsidRPr="00AC1DA7">
            <w:rPr>
              <w:rFonts w:asciiTheme="minorHAnsi" w:hAnsiTheme="minorHAnsi" w:cstheme="minorHAnsi"/>
              <w:b/>
              <w:bCs/>
              <w:spacing w:val="-4"/>
              <w:w w:val="90"/>
              <w:sz w:val="24"/>
              <w:szCs w:val="24"/>
            </w:rPr>
            <w:t xml:space="preserve"> </w:t>
          </w:r>
          <w:r w:rsidRPr="00AC1DA7">
            <w:rPr>
              <w:rFonts w:asciiTheme="minorHAnsi" w:hAnsiTheme="minorHAnsi" w:cstheme="minorHAnsi"/>
              <w:b/>
              <w:bCs/>
              <w:w w:val="90"/>
              <w:sz w:val="24"/>
              <w:szCs w:val="24"/>
            </w:rPr>
            <w:t>DISADVANTAGES</w:t>
          </w:r>
          <w:r w:rsidRPr="00AC1DA7">
            <w:rPr>
              <w:rFonts w:asciiTheme="minorHAnsi" w:hAnsiTheme="minorHAnsi" w:cstheme="minorHAnsi"/>
              <w:b/>
              <w:bCs/>
              <w:spacing w:val="8"/>
              <w:w w:val="90"/>
              <w:sz w:val="24"/>
              <w:szCs w:val="24"/>
            </w:rPr>
            <w:t xml:space="preserve"> </w:t>
          </w:r>
          <w:r w:rsidRPr="00AC1DA7">
            <w:rPr>
              <w:rFonts w:asciiTheme="minorHAnsi" w:hAnsiTheme="minorHAnsi" w:cstheme="minorHAnsi"/>
              <w:b/>
              <w:bCs/>
              <w:w w:val="90"/>
              <w:sz w:val="24"/>
              <w:szCs w:val="24"/>
            </w:rPr>
            <w:t>0</w:t>
          </w:r>
          <w:r w:rsidRPr="00AC1DA7">
            <w:rPr>
              <w:rFonts w:asciiTheme="minorHAnsi" w:hAnsiTheme="minorHAnsi" w:cstheme="minorHAnsi"/>
              <w:b/>
              <w:bCs/>
              <w:spacing w:val="-9"/>
              <w:w w:val="90"/>
              <w:sz w:val="24"/>
              <w:szCs w:val="24"/>
            </w:rPr>
            <w:t>F</w:t>
          </w:r>
          <w:r w:rsidRPr="00AC1DA7">
            <w:rPr>
              <w:rFonts w:asciiTheme="minorHAnsi" w:hAnsiTheme="minorHAnsi" w:cstheme="minorHAnsi"/>
              <w:b/>
              <w:bCs/>
              <w:spacing w:val="-12"/>
              <w:w w:val="90"/>
              <w:sz w:val="24"/>
              <w:szCs w:val="24"/>
            </w:rPr>
            <w:t xml:space="preserve"> </w:t>
          </w:r>
          <w:r w:rsidRPr="00AC1DA7">
            <w:rPr>
              <w:rFonts w:asciiTheme="minorHAnsi" w:hAnsiTheme="minorHAnsi" w:cstheme="minorHAnsi"/>
              <w:b/>
              <w:bCs/>
              <w:w w:val="90"/>
              <w:sz w:val="24"/>
              <w:szCs w:val="24"/>
            </w:rPr>
            <w:t>SWOT</w:t>
          </w:r>
          <w:r w:rsidRPr="00AC1DA7">
            <w:rPr>
              <w:rFonts w:asciiTheme="minorHAnsi" w:hAnsiTheme="minorHAnsi" w:cstheme="minorHAnsi"/>
              <w:b/>
              <w:bCs/>
              <w:spacing w:val="-8"/>
              <w:w w:val="90"/>
              <w:sz w:val="24"/>
              <w:szCs w:val="24"/>
            </w:rPr>
            <w:t xml:space="preserve"> </w:t>
          </w:r>
          <w:r w:rsidRPr="00AC1DA7">
            <w:rPr>
              <w:rFonts w:asciiTheme="minorHAnsi" w:hAnsiTheme="minorHAnsi" w:cstheme="minorHAnsi"/>
              <w:b/>
              <w:bCs/>
              <w:w w:val="90"/>
              <w:sz w:val="24"/>
              <w:szCs w:val="24"/>
            </w:rPr>
            <w:t>ANALYSIS</w:t>
          </w:r>
          <w:r w:rsidRPr="00AC1DA7">
            <w:rPr>
              <w:rFonts w:asciiTheme="minorHAnsi" w:hAnsiTheme="minorHAnsi" w:cstheme="minorHAnsi"/>
              <w:b/>
              <w:bCs/>
              <w:w w:val="90"/>
              <w:sz w:val="24"/>
              <w:szCs w:val="24"/>
            </w:rPr>
            <w:tab/>
            <w:t>9</w:t>
          </w:r>
        </w:p>
        <w:p w14:paraId="7EF518D1" w14:textId="77777777" w:rsidR="00AC1DA7" w:rsidRPr="00AC1DA7" w:rsidRDefault="00AC1DA7" w:rsidP="00AC1DA7">
          <w:pPr>
            <w:pStyle w:val="TOC1"/>
            <w:numPr>
              <w:ilvl w:val="0"/>
              <w:numId w:val="7"/>
            </w:numPr>
            <w:tabs>
              <w:tab w:val="left" w:pos="1788"/>
              <w:tab w:val="right" w:pos="8579"/>
            </w:tabs>
            <w:ind w:hanging="293"/>
            <w:rPr>
              <w:rFonts w:asciiTheme="minorHAnsi" w:hAnsiTheme="minorHAnsi" w:cstheme="minorHAnsi"/>
              <w:b/>
              <w:bCs/>
              <w:sz w:val="24"/>
              <w:szCs w:val="24"/>
            </w:rPr>
          </w:pPr>
          <w:r w:rsidRPr="00AC1DA7">
            <w:rPr>
              <w:rFonts w:asciiTheme="minorHAnsi" w:hAnsiTheme="minorHAnsi" w:cstheme="minorHAnsi"/>
              <w:b/>
              <w:bCs/>
              <w:w w:val="95"/>
              <w:sz w:val="24"/>
              <w:szCs w:val="24"/>
            </w:rPr>
            <w:t>SEGMENTATION TARGETING</w:t>
          </w:r>
          <w:r w:rsidRPr="00AC1DA7">
            <w:rPr>
              <w:rFonts w:asciiTheme="minorHAnsi" w:hAnsiTheme="minorHAnsi" w:cstheme="minorHAnsi"/>
              <w:b/>
              <w:bCs/>
              <w:spacing w:val="25"/>
              <w:w w:val="95"/>
              <w:sz w:val="24"/>
              <w:szCs w:val="24"/>
            </w:rPr>
            <w:t xml:space="preserve"> </w:t>
          </w:r>
          <w:r w:rsidRPr="00AC1DA7">
            <w:rPr>
              <w:rFonts w:asciiTheme="minorHAnsi" w:hAnsiTheme="minorHAnsi" w:cstheme="minorHAnsi"/>
              <w:b/>
              <w:bCs/>
              <w:w w:val="95"/>
              <w:sz w:val="24"/>
              <w:szCs w:val="24"/>
            </w:rPr>
            <w:t>AND</w:t>
          </w:r>
          <w:r w:rsidRPr="00AC1DA7">
            <w:rPr>
              <w:rFonts w:asciiTheme="minorHAnsi" w:hAnsiTheme="minorHAnsi" w:cstheme="minorHAnsi"/>
              <w:b/>
              <w:bCs/>
              <w:spacing w:val="-4"/>
              <w:w w:val="95"/>
              <w:sz w:val="24"/>
              <w:szCs w:val="24"/>
            </w:rPr>
            <w:t xml:space="preserve"> </w:t>
          </w:r>
          <w:r w:rsidRPr="00AC1DA7">
            <w:rPr>
              <w:rFonts w:asciiTheme="minorHAnsi" w:hAnsiTheme="minorHAnsi" w:cstheme="minorHAnsi"/>
              <w:b/>
              <w:bCs/>
              <w:w w:val="95"/>
              <w:sz w:val="24"/>
              <w:szCs w:val="24"/>
            </w:rPr>
            <w:t>POSITIONING</w:t>
          </w:r>
          <w:r w:rsidRPr="00AC1DA7">
            <w:rPr>
              <w:rFonts w:asciiTheme="minorHAnsi" w:hAnsiTheme="minorHAnsi" w:cstheme="minorHAnsi"/>
              <w:b/>
              <w:bCs/>
              <w:w w:val="95"/>
              <w:sz w:val="24"/>
              <w:szCs w:val="24"/>
            </w:rPr>
            <w:tab/>
            <w:t>10</w:t>
          </w:r>
        </w:p>
        <w:p w14:paraId="1BC5FFA4" w14:textId="77777777" w:rsidR="00AC1DA7" w:rsidRPr="00AC1DA7" w:rsidRDefault="00AC1DA7" w:rsidP="00AC1DA7">
          <w:pPr>
            <w:pStyle w:val="TOC3"/>
            <w:tabs>
              <w:tab w:val="right" w:pos="8550"/>
            </w:tabs>
            <w:spacing w:before="267"/>
            <w:ind w:left="2690"/>
            <w:rPr>
              <w:rFonts w:asciiTheme="minorHAnsi" w:hAnsiTheme="minorHAnsi" w:cstheme="minorHAnsi"/>
              <w:b/>
              <w:bCs/>
              <w:sz w:val="24"/>
              <w:szCs w:val="24"/>
            </w:rPr>
          </w:pPr>
          <w:hyperlink w:anchor="_TOC_250006" w:history="1">
            <w:r w:rsidRPr="00AC1DA7">
              <w:rPr>
                <w:rFonts w:asciiTheme="minorHAnsi" w:hAnsiTheme="minorHAnsi" w:cstheme="minorHAnsi"/>
                <w:b/>
                <w:bCs/>
                <w:w w:val="90"/>
                <w:sz w:val="24"/>
                <w:szCs w:val="24"/>
              </w:rPr>
              <w:t>SEG</w:t>
            </w:r>
            <w:r w:rsidRPr="00AC1DA7">
              <w:rPr>
                <w:rFonts w:asciiTheme="minorHAnsi" w:hAnsiTheme="minorHAnsi" w:cstheme="minorHAnsi"/>
                <w:b/>
                <w:bCs/>
                <w:spacing w:val="-21"/>
                <w:w w:val="90"/>
                <w:sz w:val="24"/>
                <w:szCs w:val="24"/>
              </w:rPr>
              <w:t xml:space="preserve"> </w:t>
            </w:r>
            <w:r w:rsidRPr="00AC1DA7">
              <w:rPr>
                <w:rFonts w:asciiTheme="minorHAnsi" w:hAnsiTheme="minorHAnsi" w:cstheme="minorHAnsi"/>
                <w:b/>
                <w:bCs/>
                <w:w w:val="90"/>
                <w:sz w:val="24"/>
                <w:szCs w:val="24"/>
              </w:rPr>
              <w:t>MENTATION</w:t>
            </w:r>
            <w:r w:rsidRPr="00AC1DA7">
              <w:rPr>
                <w:rFonts w:asciiTheme="minorHAnsi" w:hAnsiTheme="minorHAnsi" w:cstheme="minorHAnsi"/>
                <w:b/>
                <w:bCs/>
                <w:w w:val="90"/>
                <w:sz w:val="24"/>
                <w:szCs w:val="24"/>
              </w:rPr>
              <w:tab/>
              <w:t>10</w:t>
            </w:r>
          </w:hyperlink>
        </w:p>
        <w:p w14:paraId="15ECF7D8" w14:textId="77777777" w:rsidR="00AC1DA7" w:rsidRPr="00AC1DA7" w:rsidRDefault="00AC1DA7" w:rsidP="00AC1DA7">
          <w:pPr>
            <w:pStyle w:val="TOC3"/>
            <w:tabs>
              <w:tab w:val="right" w:pos="8550"/>
            </w:tabs>
            <w:spacing w:before="29"/>
            <w:rPr>
              <w:rFonts w:asciiTheme="minorHAnsi" w:hAnsiTheme="minorHAnsi" w:cstheme="minorHAnsi"/>
              <w:b/>
              <w:bCs/>
              <w:sz w:val="24"/>
              <w:szCs w:val="24"/>
            </w:rPr>
          </w:pPr>
          <w:hyperlink w:anchor="_TOC_250005" w:history="1">
            <w:r w:rsidRPr="00AC1DA7">
              <w:rPr>
                <w:rFonts w:asciiTheme="minorHAnsi" w:hAnsiTheme="minorHAnsi" w:cstheme="minorHAnsi"/>
                <w:b/>
                <w:bCs/>
                <w:w w:val="90"/>
                <w:sz w:val="24"/>
                <w:szCs w:val="24"/>
              </w:rPr>
              <w:t>TARGETING</w:t>
            </w:r>
            <w:r w:rsidRPr="00AC1DA7">
              <w:rPr>
                <w:rFonts w:asciiTheme="minorHAnsi" w:hAnsiTheme="minorHAnsi" w:cstheme="minorHAnsi"/>
                <w:b/>
                <w:bCs/>
                <w:w w:val="90"/>
                <w:sz w:val="24"/>
                <w:szCs w:val="24"/>
              </w:rPr>
              <w:tab/>
              <w:t>10</w:t>
            </w:r>
          </w:hyperlink>
        </w:p>
        <w:p w14:paraId="3EECD4F6" w14:textId="77777777" w:rsidR="00AC1DA7" w:rsidRPr="00AC1DA7" w:rsidRDefault="00AC1DA7" w:rsidP="00AC1DA7">
          <w:pPr>
            <w:pStyle w:val="TOC3"/>
            <w:tabs>
              <w:tab w:val="right" w:pos="8550"/>
            </w:tabs>
            <w:spacing w:before="28"/>
            <w:ind w:left="2694"/>
            <w:rPr>
              <w:rFonts w:asciiTheme="minorHAnsi" w:hAnsiTheme="minorHAnsi" w:cstheme="minorHAnsi"/>
              <w:b/>
              <w:bCs/>
              <w:sz w:val="24"/>
              <w:szCs w:val="24"/>
            </w:rPr>
          </w:pPr>
          <w:hyperlink w:anchor="_TOC_250004" w:history="1">
            <w:r w:rsidRPr="00AC1DA7">
              <w:rPr>
                <w:rFonts w:asciiTheme="minorHAnsi" w:hAnsiTheme="minorHAnsi" w:cstheme="minorHAnsi"/>
                <w:b/>
                <w:bCs/>
                <w:w w:val="95"/>
                <w:sz w:val="24"/>
                <w:szCs w:val="24"/>
              </w:rPr>
              <w:t>POSITIONING</w:t>
            </w:r>
            <w:r w:rsidRPr="00AC1DA7">
              <w:rPr>
                <w:rFonts w:asciiTheme="minorHAnsi" w:hAnsiTheme="minorHAnsi" w:cstheme="minorHAnsi"/>
                <w:b/>
                <w:bCs/>
                <w:w w:val="95"/>
                <w:sz w:val="24"/>
                <w:szCs w:val="24"/>
              </w:rPr>
              <w:tab/>
              <w:t>10</w:t>
            </w:r>
          </w:hyperlink>
        </w:p>
        <w:p w14:paraId="1EB2C3C0" w14:textId="77777777" w:rsidR="00AC1DA7" w:rsidRPr="00AC1DA7" w:rsidRDefault="00AC1DA7" w:rsidP="00AC1DA7">
          <w:pPr>
            <w:pStyle w:val="TOC1"/>
            <w:numPr>
              <w:ilvl w:val="0"/>
              <w:numId w:val="7"/>
            </w:numPr>
            <w:tabs>
              <w:tab w:val="left" w:pos="1783"/>
              <w:tab w:val="right" w:pos="8579"/>
            </w:tabs>
            <w:spacing w:before="297"/>
            <w:ind w:left="1782" w:hanging="289"/>
            <w:rPr>
              <w:rFonts w:asciiTheme="minorHAnsi" w:hAnsiTheme="minorHAnsi" w:cstheme="minorHAnsi"/>
              <w:b/>
              <w:bCs/>
              <w:sz w:val="24"/>
              <w:szCs w:val="24"/>
            </w:rPr>
          </w:pPr>
          <w:r w:rsidRPr="00AC1DA7">
            <w:rPr>
              <w:rFonts w:asciiTheme="minorHAnsi" w:hAnsiTheme="minorHAnsi" w:cstheme="minorHAnsi"/>
              <w:b/>
              <w:bCs/>
              <w:w w:val="95"/>
              <w:sz w:val="24"/>
              <w:szCs w:val="24"/>
            </w:rPr>
            <w:t>THE</w:t>
          </w:r>
          <w:r w:rsidRPr="00AC1DA7">
            <w:rPr>
              <w:rFonts w:asciiTheme="minorHAnsi" w:hAnsiTheme="minorHAnsi" w:cstheme="minorHAnsi"/>
              <w:b/>
              <w:bCs/>
              <w:spacing w:val="15"/>
              <w:w w:val="95"/>
              <w:sz w:val="24"/>
              <w:szCs w:val="24"/>
            </w:rPr>
            <w:t xml:space="preserve"> </w:t>
          </w:r>
          <w:r w:rsidRPr="00AC1DA7">
            <w:rPr>
              <w:rFonts w:asciiTheme="minorHAnsi" w:hAnsiTheme="minorHAnsi" w:cstheme="minorHAnsi"/>
              <w:b/>
              <w:bCs/>
              <w:w w:val="95"/>
              <w:sz w:val="24"/>
              <w:szCs w:val="24"/>
            </w:rPr>
            <w:t>MARKETING</w:t>
          </w:r>
          <w:r w:rsidRPr="00AC1DA7">
            <w:rPr>
              <w:rFonts w:asciiTheme="minorHAnsi" w:hAnsiTheme="minorHAnsi" w:cstheme="minorHAnsi"/>
              <w:b/>
              <w:bCs/>
              <w:spacing w:val="30"/>
              <w:w w:val="95"/>
              <w:sz w:val="24"/>
              <w:szCs w:val="24"/>
            </w:rPr>
            <w:t xml:space="preserve"> </w:t>
          </w:r>
          <w:r w:rsidRPr="00AC1DA7">
            <w:rPr>
              <w:rFonts w:asciiTheme="minorHAnsi" w:hAnsiTheme="minorHAnsi" w:cstheme="minorHAnsi"/>
              <w:b/>
              <w:bCs/>
              <w:w w:val="95"/>
              <w:sz w:val="24"/>
              <w:szCs w:val="24"/>
            </w:rPr>
            <w:t>MIX</w:t>
          </w:r>
          <w:r w:rsidRPr="00AC1DA7">
            <w:rPr>
              <w:rFonts w:asciiTheme="minorHAnsi" w:hAnsiTheme="minorHAnsi" w:cstheme="minorHAnsi"/>
              <w:b/>
              <w:bCs/>
              <w:w w:val="95"/>
              <w:sz w:val="24"/>
              <w:szCs w:val="24"/>
            </w:rPr>
            <w:tab/>
          </w:r>
          <w:r w:rsidRPr="00AC1DA7">
            <w:rPr>
              <w:rFonts w:asciiTheme="minorHAnsi" w:hAnsiTheme="minorHAnsi" w:cstheme="minorHAnsi"/>
              <w:b/>
              <w:bCs/>
              <w:color w:val="111111"/>
              <w:w w:val="95"/>
              <w:sz w:val="24"/>
              <w:szCs w:val="24"/>
            </w:rPr>
            <w:t>11</w:t>
          </w:r>
        </w:p>
        <w:p w14:paraId="4B0C632F" w14:textId="77777777" w:rsidR="00AC1DA7" w:rsidRPr="00AC1DA7" w:rsidRDefault="00AC1DA7" w:rsidP="00AC1DA7">
          <w:pPr>
            <w:pStyle w:val="TOC4"/>
            <w:tabs>
              <w:tab w:val="right" w:pos="8561"/>
            </w:tabs>
            <w:spacing w:before="277"/>
            <w:rPr>
              <w:rFonts w:asciiTheme="minorHAnsi" w:hAnsiTheme="minorHAnsi" w:cstheme="minorHAnsi"/>
              <w:b/>
              <w:bCs/>
              <w:sz w:val="24"/>
              <w:szCs w:val="24"/>
            </w:rPr>
          </w:pPr>
          <w:hyperlink w:anchor="_TOC_250003" w:history="1">
            <w:r w:rsidRPr="00AC1DA7">
              <w:rPr>
                <w:rFonts w:asciiTheme="minorHAnsi" w:hAnsiTheme="minorHAnsi" w:cstheme="minorHAnsi"/>
                <w:b/>
                <w:bCs/>
                <w:w w:val="95"/>
                <w:sz w:val="24"/>
                <w:szCs w:val="24"/>
              </w:rPr>
              <w:t>PRODUCT</w:t>
            </w:r>
            <w:r w:rsidRPr="00AC1DA7">
              <w:rPr>
                <w:rFonts w:asciiTheme="minorHAnsi" w:hAnsiTheme="minorHAnsi" w:cstheme="minorHAnsi"/>
                <w:b/>
                <w:bCs/>
                <w:w w:val="95"/>
                <w:sz w:val="24"/>
                <w:szCs w:val="24"/>
              </w:rPr>
              <w:tab/>
              <w:t>12</w:t>
            </w:r>
          </w:hyperlink>
        </w:p>
        <w:p w14:paraId="3545D206" w14:textId="77777777" w:rsidR="00AC1DA7" w:rsidRPr="00AC1DA7" w:rsidRDefault="00AC1DA7" w:rsidP="00AC1DA7">
          <w:pPr>
            <w:pStyle w:val="TOC5"/>
            <w:tabs>
              <w:tab w:val="right" w:pos="8561"/>
            </w:tabs>
            <w:spacing w:before="22"/>
            <w:rPr>
              <w:rFonts w:asciiTheme="minorHAnsi" w:hAnsiTheme="minorHAnsi" w:cstheme="minorHAnsi"/>
              <w:i w:val="0"/>
              <w:sz w:val="24"/>
              <w:szCs w:val="24"/>
            </w:rPr>
          </w:pPr>
          <w:hyperlink w:anchor="_TOC_250002" w:history="1">
            <w:r w:rsidRPr="00AC1DA7">
              <w:rPr>
                <w:rFonts w:asciiTheme="minorHAnsi" w:hAnsiTheme="minorHAnsi" w:cstheme="minorHAnsi"/>
                <w:i w:val="0"/>
                <w:w w:val="90"/>
                <w:sz w:val="24"/>
                <w:szCs w:val="24"/>
              </w:rPr>
              <w:t>PRICE</w:t>
            </w:r>
            <w:r w:rsidRPr="00AC1DA7">
              <w:rPr>
                <w:rFonts w:asciiTheme="minorHAnsi" w:hAnsiTheme="minorHAnsi" w:cstheme="minorHAnsi"/>
                <w:i w:val="0"/>
                <w:w w:val="90"/>
                <w:sz w:val="24"/>
                <w:szCs w:val="24"/>
              </w:rPr>
              <w:tab/>
              <w:t>12</w:t>
            </w:r>
          </w:hyperlink>
        </w:p>
        <w:p w14:paraId="529702C0" w14:textId="77777777" w:rsidR="00AC1DA7" w:rsidRPr="00AC1DA7" w:rsidRDefault="00AC1DA7" w:rsidP="00AC1DA7">
          <w:pPr>
            <w:pStyle w:val="TOC5"/>
            <w:tabs>
              <w:tab w:val="right" w:pos="8561"/>
            </w:tabs>
            <w:rPr>
              <w:rFonts w:asciiTheme="minorHAnsi" w:hAnsiTheme="minorHAnsi" w:cstheme="minorHAnsi"/>
              <w:i w:val="0"/>
              <w:sz w:val="24"/>
              <w:szCs w:val="24"/>
            </w:rPr>
          </w:pPr>
          <w:hyperlink w:anchor="_TOC_250001" w:history="1">
            <w:r w:rsidRPr="00AC1DA7">
              <w:rPr>
                <w:rFonts w:asciiTheme="minorHAnsi" w:hAnsiTheme="minorHAnsi" w:cstheme="minorHAnsi"/>
                <w:i w:val="0"/>
                <w:w w:val="90"/>
                <w:sz w:val="24"/>
                <w:szCs w:val="24"/>
              </w:rPr>
              <w:t>PLACE</w:t>
            </w:r>
            <w:r w:rsidRPr="00AC1DA7">
              <w:rPr>
                <w:rFonts w:asciiTheme="minorHAnsi" w:hAnsiTheme="minorHAnsi" w:cstheme="minorHAnsi"/>
                <w:i w:val="0"/>
                <w:w w:val="90"/>
                <w:sz w:val="24"/>
                <w:szCs w:val="24"/>
              </w:rPr>
              <w:tab/>
              <w:t>12</w:t>
            </w:r>
          </w:hyperlink>
        </w:p>
        <w:p w14:paraId="06516009" w14:textId="77777777" w:rsidR="00AC1DA7" w:rsidRPr="00AC1DA7" w:rsidRDefault="00AC1DA7" w:rsidP="00AC1DA7">
          <w:pPr>
            <w:pStyle w:val="TOC4"/>
            <w:tabs>
              <w:tab w:val="right" w:pos="8561"/>
            </w:tabs>
            <w:rPr>
              <w:rFonts w:asciiTheme="minorHAnsi" w:hAnsiTheme="minorHAnsi" w:cstheme="minorHAnsi"/>
              <w:b/>
              <w:bCs/>
              <w:sz w:val="24"/>
              <w:szCs w:val="24"/>
            </w:rPr>
          </w:pPr>
          <w:hyperlink w:anchor="_TOC_250000" w:history="1">
            <w:r w:rsidRPr="00AC1DA7">
              <w:rPr>
                <w:rFonts w:asciiTheme="minorHAnsi" w:hAnsiTheme="minorHAnsi" w:cstheme="minorHAnsi"/>
                <w:b/>
                <w:bCs/>
                <w:w w:val="95"/>
                <w:sz w:val="24"/>
                <w:szCs w:val="24"/>
              </w:rPr>
              <w:t>PROMOTION</w:t>
            </w:r>
            <w:r w:rsidRPr="00AC1DA7">
              <w:rPr>
                <w:rFonts w:asciiTheme="minorHAnsi" w:hAnsiTheme="minorHAnsi" w:cstheme="minorHAnsi"/>
                <w:b/>
                <w:bCs/>
                <w:w w:val="95"/>
                <w:sz w:val="24"/>
                <w:szCs w:val="24"/>
              </w:rPr>
              <w:tab/>
              <w:t>12</w:t>
            </w:r>
          </w:hyperlink>
        </w:p>
        <w:p w14:paraId="7ADDFC67" w14:textId="77777777" w:rsidR="00AC1DA7" w:rsidRPr="00AC1DA7" w:rsidRDefault="00AC1DA7" w:rsidP="00AC1DA7">
          <w:pPr>
            <w:pStyle w:val="TOC1"/>
            <w:numPr>
              <w:ilvl w:val="0"/>
              <w:numId w:val="7"/>
            </w:numPr>
            <w:tabs>
              <w:tab w:val="left" w:pos="1785"/>
              <w:tab w:val="right" w:pos="8571"/>
            </w:tabs>
            <w:spacing w:before="277"/>
            <w:ind w:left="1784" w:hanging="304"/>
            <w:rPr>
              <w:rFonts w:asciiTheme="minorHAnsi" w:hAnsiTheme="minorHAnsi" w:cstheme="minorHAnsi"/>
              <w:b/>
              <w:bCs/>
              <w:sz w:val="24"/>
              <w:szCs w:val="24"/>
            </w:rPr>
          </w:pPr>
          <w:r w:rsidRPr="00AC1DA7">
            <w:rPr>
              <w:rFonts w:asciiTheme="minorHAnsi" w:hAnsiTheme="minorHAnsi" w:cstheme="minorHAnsi"/>
              <w:b/>
              <w:bCs/>
              <w:sz w:val="24"/>
              <w:szCs w:val="24"/>
            </w:rPr>
            <w:t>CONCLUSIONAND</w:t>
          </w:r>
          <w:r w:rsidRPr="00AC1DA7">
            <w:rPr>
              <w:rFonts w:asciiTheme="minorHAnsi" w:hAnsiTheme="minorHAnsi" w:cstheme="minorHAnsi"/>
              <w:b/>
              <w:bCs/>
              <w:spacing w:val="-20"/>
              <w:sz w:val="24"/>
              <w:szCs w:val="24"/>
            </w:rPr>
            <w:t xml:space="preserve"> </w:t>
          </w:r>
          <w:r w:rsidRPr="00AC1DA7">
            <w:rPr>
              <w:rFonts w:asciiTheme="minorHAnsi" w:hAnsiTheme="minorHAnsi" w:cstheme="minorHAnsi"/>
              <w:b/>
              <w:bCs/>
              <w:sz w:val="24"/>
              <w:szCs w:val="24"/>
            </w:rPr>
            <w:t>RECOMMENDATIONS</w:t>
          </w:r>
          <w:r w:rsidRPr="00AC1DA7">
            <w:rPr>
              <w:rFonts w:asciiTheme="minorHAnsi" w:hAnsiTheme="minorHAnsi" w:cstheme="minorHAnsi"/>
              <w:b/>
              <w:bCs/>
              <w:sz w:val="24"/>
              <w:szCs w:val="24"/>
            </w:rPr>
            <w:tab/>
            <w:t>13</w:t>
          </w:r>
        </w:p>
        <w:p w14:paraId="39A1CD57" w14:textId="332314D8" w:rsidR="008E5153" w:rsidRDefault="00AC1DA7" w:rsidP="008E5153">
          <w:pPr>
            <w:pStyle w:val="TOC1"/>
            <w:numPr>
              <w:ilvl w:val="0"/>
              <w:numId w:val="7"/>
            </w:numPr>
            <w:tabs>
              <w:tab w:val="left" w:pos="1798"/>
              <w:tab w:val="right" w:pos="8571"/>
            </w:tabs>
            <w:spacing w:before="29"/>
            <w:ind w:left="1797" w:hanging="321"/>
            <w:rPr>
              <w:rFonts w:asciiTheme="minorHAnsi" w:hAnsiTheme="minorHAnsi" w:cstheme="minorHAnsi"/>
              <w:b/>
              <w:bCs/>
              <w:sz w:val="24"/>
              <w:szCs w:val="24"/>
            </w:rPr>
          </w:pPr>
          <w:r w:rsidRPr="00AC1DA7">
            <w:rPr>
              <w:rFonts w:asciiTheme="minorHAnsi" w:hAnsiTheme="minorHAnsi" w:cstheme="minorHAnsi"/>
              <w:b/>
              <w:bCs/>
              <w:sz w:val="24"/>
              <w:szCs w:val="24"/>
            </w:rPr>
            <w:t>REFERENCES</w:t>
          </w:r>
          <w:r w:rsidRPr="00AC1DA7">
            <w:rPr>
              <w:rFonts w:asciiTheme="minorHAnsi" w:hAnsiTheme="minorHAnsi" w:cstheme="minorHAnsi"/>
              <w:b/>
              <w:bCs/>
              <w:sz w:val="24"/>
              <w:szCs w:val="24"/>
            </w:rPr>
            <w:tab/>
            <w:t>1</w:t>
          </w:r>
          <w:r w:rsidR="00B64C4B">
            <w:rPr>
              <w:rFonts w:asciiTheme="minorHAnsi" w:hAnsiTheme="minorHAnsi" w:cstheme="minorHAnsi"/>
              <w:b/>
              <w:bCs/>
              <w:sz w:val="24"/>
              <w:szCs w:val="24"/>
            </w:rPr>
            <w:t>4</w:t>
          </w:r>
        </w:p>
      </w:sdtContent>
    </w:sdt>
    <w:p w14:paraId="0AD9E511" w14:textId="739187F6" w:rsidR="00AC1DA7" w:rsidRPr="008E5153" w:rsidRDefault="00AC1DA7" w:rsidP="008E5153">
      <w:pPr>
        <w:pStyle w:val="TOC1"/>
        <w:tabs>
          <w:tab w:val="left" w:pos="1798"/>
          <w:tab w:val="right" w:pos="8571"/>
        </w:tabs>
        <w:spacing w:before="29"/>
        <w:ind w:left="1797" w:firstLine="0"/>
        <w:rPr>
          <w:rFonts w:ascii="Courier New"/>
          <w:b/>
          <w:bCs/>
        </w:rPr>
      </w:pPr>
    </w:p>
    <w:p w14:paraId="64356D94" w14:textId="77777777" w:rsidR="00AC1DA7" w:rsidRDefault="00AC1DA7" w:rsidP="008E5153">
      <w:pPr>
        <w:rPr>
          <w:rFonts w:ascii="Courier New"/>
        </w:rPr>
        <w:sectPr w:rsidR="00AC1DA7" w:rsidSect="00AC1DA7">
          <w:footerReference w:type="even" r:id="rId11"/>
          <w:footerReference w:type="default" r:id="rId12"/>
          <w:pgSz w:w="12240" w:h="15840"/>
          <w:pgMar w:top="580" w:right="860" w:bottom="280" w:left="58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5A0639FD" w14:textId="3BEB8872" w:rsidR="00132590" w:rsidRDefault="00132590"/>
    <w:p w14:paraId="6B36F325" w14:textId="30101D8B" w:rsidR="00132590" w:rsidRPr="00581EAC" w:rsidRDefault="00581EAC">
      <w:pPr>
        <w:rPr>
          <w:b/>
          <w:bCs/>
          <w:sz w:val="32"/>
          <w:szCs w:val="32"/>
        </w:rPr>
      </w:pPr>
      <w:r w:rsidRPr="00581EAC">
        <w:rPr>
          <w:b/>
          <w:bCs/>
          <w:sz w:val="32"/>
          <w:szCs w:val="32"/>
        </w:rPr>
        <w:t>INTRODUCTION</w:t>
      </w:r>
    </w:p>
    <w:p w14:paraId="39052FD5" w14:textId="1708C843" w:rsidR="00132590" w:rsidRPr="00685928" w:rsidRDefault="00132590">
      <w:pPr>
        <w:rPr>
          <w:rFonts w:ascii="Amasis MT Pro" w:hAnsi="Amasis MT Pro"/>
        </w:rPr>
      </w:pPr>
    </w:p>
    <w:p w14:paraId="5696DC4B" w14:textId="77777777" w:rsidR="00581EAC" w:rsidRDefault="00581EAC" w:rsidP="00581EAC">
      <w:r>
        <w:t>The market is incredibly competitive in our consumer society. In order to compete effectively in the market and achieve healthy profits, a firm must reinforce all marketing techniques that can improve its reputation, increase customer happiness, and set it apart from its rivals. To accomplish these results, company marketing can use a variety of analysis tools.</w:t>
      </w:r>
    </w:p>
    <w:p w14:paraId="46F76990" w14:textId="748DFDB0" w:rsidR="00132590" w:rsidRDefault="00581EAC" w:rsidP="00581EAC">
      <w:r>
        <w:t>The primary techniques, model analyses, and application to the luxury brand Armani are covered in this research. The Pestle analysis, the macroenvironmental elements that affect business decisions, and Porter's five forces that shape corporate strategy will next be compared.</w:t>
      </w:r>
    </w:p>
    <w:p w14:paraId="49EE7981" w14:textId="5CB82AD2" w:rsidR="00132590" w:rsidRDefault="00132590"/>
    <w:p w14:paraId="7B87925D" w14:textId="1B06FBB7" w:rsidR="00132590" w:rsidRDefault="00132590"/>
    <w:p w14:paraId="6B7CE5E9" w14:textId="1C17ABB8" w:rsidR="00685928" w:rsidRPr="00825668" w:rsidRDefault="00685928" w:rsidP="00685928">
      <w:pPr>
        <w:rPr>
          <w:rFonts w:cstheme="minorHAnsi"/>
          <w:b/>
          <w:bCs/>
          <w:sz w:val="28"/>
          <w:szCs w:val="28"/>
        </w:rPr>
      </w:pPr>
      <w:r w:rsidRPr="00825668">
        <w:rPr>
          <w:rFonts w:cstheme="minorHAnsi"/>
          <w:b/>
          <w:bCs/>
          <w:sz w:val="28"/>
          <w:szCs w:val="28"/>
        </w:rPr>
        <w:t>PESTEL ANALYSIS</w:t>
      </w:r>
    </w:p>
    <w:p w14:paraId="544905A3" w14:textId="77777777" w:rsidR="00685928" w:rsidRPr="00685928" w:rsidRDefault="00685928" w:rsidP="00685928">
      <w:pPr>
        <w:rPr>
          <w:rFonts w:cstheme="minorHAnsi"/>
        </w:rPr>
      </w:pPr>
    </w:p>
    <w:p w14:paraId="50240E87" w14:textId="77777777" w:rsidR="00685928" w:rsidRPr="00825668" w:rsidRDefault="00685928" w:rsidP="00685928">
      <w:pPr>
        <w:shd w:val="clear" w:color="auto" w:fill="FFFFFF"/>
        <w:rPr>
          <w:rFonts w:eastAsia="Times New Roman" w:cstheme="minorHAnsi"/>
          <w:color w:val="000000"/>
          <w:sz w:val="27"/>
          <w:szCs w:val="27"/>
          <w:lang w:eastAsia="en-GB"/>
        </w:rPr>
      </w:pPr>
      <w:r w:rsidRPr="00685928">
        <w:rPr>
          <w:rFonts w:eastAsia="Times New Roman" w:cstheme="minorHAnsi"/>
          <w:color w:val="000000"/>
          <w:sz w:val="27"/>
          <w:szCs w:val="27"/>
          <w:lang w:eastAsia="en-GB"/>
        </w:rPr>
        <w:t xml:space="preserve">PESTEL analysis is an acronym for a tool used to identify macroeconomic (external) forces to which an organization is exposed. The characters represent politics, economics, society, technology, the environment, and law. This blog discusses the uses of PESTEL analytics and the pros and cons of using it in a business environment. Marketing is fundamental to conducting a complete situational analysis before executing any strategic or tactical plan. </w:t>
      </w:r>
    </w:p>
    <w:p w14:paraId="020A3C4F" w14:textId="77777777" w:rsidR="00685928" w:rsidRPr="00825668" w:rsidRDefault="00685928" w:rsidP="00685928">
      <w:pPr>
        <w:shd w:val="clear" w:color="auto" w:fill="FFFFFF"/>
        <w:rPr>
          <w:rFonts w:eastAsia="Times New Roman" w:cstheme="minorHAnsi"/>
          <w:color w:val="000000"/>
          <w:sz w:val="27"/>
          <w:szCs w:val="27"/>
          <w:lang w:eastAsia="en-GB"/>
        </w:rPr>
      </w:pPr>
    </w:p>
    <w:p w14:paraId="5A74216C" w14:textId="5F282222" w:rsidR="00685928" w:rsidRDefault="00685928" w:rsidP="00825668">
      <w:pPr>
        <w:shd w:val="clear" w:color="auto" w:fill="FFFFFF"/>
        <w:rPr>
          <w:rFonts w:eastAsia="Times New Roman" w:cstheme="minorHAnsi"/>
          <w:color w:val="000000"/>
          <w:sz w:val="27"/>
          <w:szCs w:val="27"/>
          <w:lang w:eastAsia="en-GB"/>
        </w:rPr>
      </w:pPr>
      <w:r w:rsidRPr="00685928">
        <w:rPr>
          <w:rFonts w:eastAsia="Times New Roman" w:cstheme="minorHAnsi"/>
          <w:color w:val="000000"/>
          <w:sz w:val="27"/>
          <w:szCs w:val="27"/>
          <w:lang w:eastAsia="en-GB"/>
        </w:rPr>
        <w:t>This analysis should be repeated every six months to detect changes in the macroenvironment. Organizations that successfully monitor and respond to changes in the macro environment can differentiate themselves from their competitors and gain a competitive advantage over others.</w:t>
      </w:r>
    </w:p>
    <w:p w14:paraId="21B25EC6" w14:textId="77777777" w:rsidR="00825668" w:rsidRPr="00825668" w:rsidRDefault="00825668" w:rsidP="00825668">
      <w:pPr>
        <w:shd w:val="clear" w:color="auto" w:fill="FFFFFF"/>
        <w:rPr>
          <w:rFonts w:eastAsia="Times New Roman" w:cstheme="minorHAnsi"/>
          <w:color w:val="000000"/>
          <w:sz w:val="27"/>
          <w:szCs w:val="27"/>
          <w:lang w:eastAsia="en-GB"/>
        </w:rPr>
      </w:pPr>
    </w:p>
    <w:p w14:paraId="2468B97B" w14:textId="78DB222A" w:rsidR="00685928" w:rsidRDefault="00685928">
      <w:pPr>
        <w:rPr>
          <w:noProof/>
        </w:rPr>
      </w:pPr>
      <w:r>
        <w:rPr>
          <w:noProof/>
        </w:rPr>
        <w:drawing>
          <wp:inline distT="0" distB="0" distL="0" distR="0" wp14:anchorId="2AE805A1" wp14:editId="39AB9D4F">
            <wp:extent cx="5731510" cy="247269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472690"/>
                    </a:xfrm>
                    <a:prstGeom prst="rect">
                      <a:avLst/>
                    </a:prstGeom>
                  </pic:spPr>
                </pic:pic>
              </a:graphicData>
            </a:graphic>
          </wp:inline>
        </w:drawing>
      </w:r>
    </w:p>
    <w:p w14:paraId="09BAAF81" w14:textId="59EBA048" w:rsidR="00685928" w:rsidRPr="00685928" w:rsidRDefault="00685928" w:rsidP="00685928"/>
    <w:p w14:paraId="3F70E1BE" w14:textId="54C4309E" w:rsidR="00685928" w:rsidRDefault="00685928" w:rsidP="00685928">
      <w:pPr>
        <w:jc w:val="center"/>
        <w:rPr>
          <w:sz w:val="22"/>
          <w:szCs w:val="22"/>
        </w:rPr>
      </w:pPr>
      <w:r w:rsidRPr="00685928">
        <w:rPr>
          <w:sz w:val="22"/>
          <w:szCs w:val="22"/>
        </w:rPr>
        <w:t>Picture source : ECMS website</w:t>
      </w:r>
    </w:p>
    <w:p w14:paraId="0CEA464F" w14:textId="77777777" w:rsidR="00B739F1" w:rsidRDefault="00B739F1" w:rsidP="00193127">
      <w:pPr>
        <w:rPr>
          <w:rFonts w:cstheme="minorHAnsi"/>
          <w:b/>
          <w:bCs/>
          <w:sz w:val="28"/>
          <w:szCs w:val="28"/>
        </w:rPr>
      </w:pPr>
    </w:p>
    <w:p w14:paraId="6C914294" w14:textId="77777777" w:rsidR="00B739F1" w:rsidRDefault="00B739F1" w:rsidP="00193127">
      <w:pPr>
        <w:rPr>
          <w:rFonts w:cstheme="minorHAnsi"/>
          <w:b/>
          <w:bCs/>
          <w:sz w:val="28"/>
          <w:szCs w:val="28"/>
        </w:rPr>
      </w:pPr>
    </w:p>
    <w:p w14:paraId="058A0CBF" w14:textId="129801FF" w:rsidR="00193127" w:rsidRPr="00825668" w:rsidRDefault="00E102C1" w:rsidP="00193127">
      <w:pPr>
        <w:rPr>
          <w:rFonts w:cstheme="minorHAnsi"/>
          <w:b/>
          <w:bCs/>
          <w:sz w:val="28"/>
          <w:szCs w:val="28"/>
        </w:rPr>
      </w:pPr>
      <w:r w:rsidRPr="00825668">
        <w:rPr>
          <w:rFonts w:cstheme="minorHAnsi"/>
          <w:b/>
          <w:bCs/>
          <w:sz w:val="28"/>
          <w:szCs w:val="28"/>
        </w:rPr>
        <w:lastRenderedPageBreak/>
        <w:t>PESTEL ANALYSIS OF CROCKETT &amp; JONES BRAND</w:t>
      </w:r>
    </w:p>
    <w:p w14:paraId="3211BB07" w14:textId="6D40D827" w:rsidR="00E102C1" w:rsidRPr="00825668" w:rsidRDefault="00E102C1" w:rsidP="00193127">
      <w:pPr>
        <w:rPr>
          <w:rFonts w:cstheme="minorHAnsi"/>
          <w:b/>
          <w:bCs/>
          <w:sz w:val="28"/>
          <w:szCs w:val="28"/>
        </w:rPr>
      </w:pPr>
    </w:p>
    <w:p w14:paraId="4E653992" w14:textId="094C1F7E" w:rsidR="009F7664" w:rsidRDefault="00E102C1" w:rsidP="009F7664">
      <w:pPr>
        <w:rPr>
          <w:rFonts w:cstheme="minorHAnsi"/>
        </w:rPr>
      </w:pPr>
      <w:r w:rsidRPr="00825668">
        <w:rPr>
          <w:rFonts w:cstheme="minorHAnsi"/>
          <w:b/>
          <w:bCs/>
        </w:rPr>
        <w:t xml:space="preserve">POLITICAL </w:t>
      </w:r>
      <w:r w:rsidR="00825668" w:rsidRPr="00825668">
        <w:rPr>
          <w:rFonts w:cstheme="minorHAnsi"/>
          <w:b/>
          <w:bCs/>
        </w:rPr>
        <w:t xml:space="preserve">AND LEGAL : </w:t>
      </w:r>
      <w:r w:rsidR="009F7664" w:rsidRPr="009F7664">
        <w:rPr>
          <w:rFonts w:cstheme="minorHAnsi"/>
        </w:rPr>
        <w:t xml:space="preserve">Political and legal factors are very important for business since they can influence government decisions that could affect your business operations. including tax changes, labour law changes, etc. The impact of Brexit </w:t>
      </w:r>
      <w:r w:rsidR="009F7664">
        <w:rPr>
          <w:rFonts w:cstheme="minorHAnsi"/>
        </w:rPr>
        <w:t xml:space="preserve">which caused </w:t>
      </w:r>
      <w:r w:rsidR="009F7664" w:rsidRPr="009F7664">
        <w:rPr>
          <w:rFonts w:cstheme="minorHAnsi"/>
        </w:rPr>
        <w:t>the national currency</w:t>
      </w:r>
      <w:r w:rsidR="009F7664">
        <w:rPr>
          <w:rFonts w:cstheme="minorHAnsi"/>
        </w:rPr>
        <w:t xml:space="preserve"> inflation</w:t>
      </w:r>
      <w:r w:rsidR="009F7664" w:rsidRPr="009F7664">
        <w:rPr>
          <w:rFonts w:cstheme="minorHAnsi"/>
        </w:rPr>
        <w:t xml:space="preserve"> and </w:t>
      </w:r>
      <w:r w:rsidR="009F7664">
        <w:rPr>
          <w:rFonts w:cstheme="minorHAnsi"/>
        </w:rPr>
        <w:t xml:space="preserve">also </w:t>
      </w:r>
      <w:r w:rsidR="009F7664" w:rsidRPr="009F7664">
        <w:rPr>
          <w:rFonts w:cstheme="minorHAnsi"/>
        </w:rPr>
        <w:t>transfer of EU professionals from the UK have had an impact on the business in recent years. A simple rule change like VAT refund from airport for EU travellers got discontinued post Brexit, which has impacted the brand's business since 18% on 500+ pound valued goods is a lot of money that customers used to avail as a refund, which got discontinued.</w:t>
      </w:r>
      <w:r w:rsidR="009F7664">
        <w:rPr>
          <w:rFonts w:cstheme="minorHAnsi"/>
        </w:rPr>
        <w:t xml:space="preserve"> Despite these turbulences brand showed positive growth on last financial year post covid.</w:t>
      </w:r>
    </w:p>
    <w:p w14:paraId="4860CDE9" w14:textId="44C832C5" w:rsidR="009F7664" w:rsidRDefault="009F7664" w:rsidP="009F7664">
      <w:pPr>
        <w:rPr>
          <w:rFonts w:cstheme="minorHAnsi"/>
        </w:rPr>
      </w:pPr>
    </w:p>
    <w:p w14:paraId="5FD9C79B" w14:textId="77777777" w:rsidR="00445355" w:rsidRPr="00445355" w:rsidRDefault="00326D0B" w:rsidP="00445355">
      <w:pPr>
        <w:rPr>
          <w:rFonts w:cstheme="minorHAnsi"/>
        </w:rPr>
      </w:pPr>
      <w:r w:rsidRPr="00445355">
        <w:rPr>
          <w:rFonts w:cstheme="minorHAnsi"/>
          <w:b/>
          <w:bCs/>
        </w:rPr>
        <w:t>ECONOMIC:</w:t>
      </w:r>
      <w:r>
        <w:rPr>
          <w:rFonts w:cstheme="minorHAnsi"/>
        </w:rPr>
        <w:t xml:space="preserve"> </w:t>
      </w:r>
      <w:r w:rsidR="00445355" w:rsidRPr="00445355">
        <w:rPr>
          <w:rFonts w:cstheme="minorHAnsi"/>
        </w:rPr>
        <w:t>Economic factors are one of the most important and direct influencing factors in a business . Changes in interest rates, increases in the cost of raw materials, and the unemployment rate are all major economic factors that could have an impact on business.</w:t>
      </w:r>
    </w:p>
    <w:p w14:paraId="594C9597" w14:textId="2C7D7BC7" w:rsidR="00445355" w:rsidRPr="00445355" w:rsidRDefault="00445355" w:rsidP="00445355">
      <w:pPr>
        <w:rPr>
          <w:rFonts w:cstheme="minorHAnsi"/>
        </w:rPr>
      </w:pPr>
      <w:r w:rsidRPr="00445355">
        <w:rPr>
          <w:rFonts w:cstheme="minorHAnsi"/>
        </w:rPr>
        <w:t> For Crockett and Jones, post-COVID business was showing growth, which was affected by the high inflation that impacted the UK economy. Since the country is undergoing the highest inflation in the past three decades, the business of luxury brands has started to decline.</w:t>
      </w:r>
    </w:p>
    <w:p w14:paraId="6A13AA61" w14:textId="77777777" w:rsidR="00445355" w:rsidRPr="00445355" w:rsidRDefault="00445355" w:rsidP="00445355">
      <w:pPr>
        <w:rPr>
          <w:rFonts w:cstheme="minorHAnsi"/>
        </w:rPr>
      </w:pPr>
      <w:r w:rsidRPr="00445355">
        <w:rPr>
          <w:rFonts w:cstheme="minorHAnsi"/>
        </w:rPr>
        <w:t>This could continue if the inflation rate continues to be high during the winter. The cost of products is going to increase. UK inflation hit 10% during the autumn, and this is much higher than the long-term average of 2.3%. This will be a great challenge for the brand to secure the autumn/winter budget plans.</w:t>
      </w:r>
    </w:p>
    <w:p w14:paraId="04F4C049" w14:textId="6D9DDAC5" w:rsidR="00E102C1" w:rsidRDefault="00E102C1" w:rsidP="00445355">
      <w:pPr>
        <w:rPr>
          <w:rFonts w:ascii="Amasis MT Pro" w:hAnsi="Amasis MT Pro"/>
        </w:rPr>
      </w:pPr>
    </w:p>
    <w:p w14:paraId="3A955DC4" w14:textId="77777777" w:rsidR="007F7C22" w:rsidRPr="007F7C22" w:rsidRDefault="00BC622C" w:rsidP="007F7C22">
      <w:pPr>
        <w:rPr>
          <w:rFonts w:cstheme="minorHAnsi"/>
        </w:rPr>
      </w:pPr>
      <w:r w:rsidRPr="00BC622C">
        <w:rPr>
          <w:rFonts w:cstheme="minorHAnsi"/>
          <w:b/>
          <w:bCs/>
        </w:rPr>
        <w:t xml:space="preserve">SOCIAL: </w:t>
      </w:r>
      <w:r w:rsidR="007F7C22" w:rsidRPr="007F7C22">
        <w:rPr>
          <w:rFonts w:cstheme="minorHAnsi"/>
        </w:rPr>
        <w:t>The emphasis here is on identifying recent developments in the social environment. This supports a marketer in having a deeper understanding of customer wants and needs in a social situation. Changes in family demographics, education levels, cultural trends, attitude changes, and lifestyle changes have all been factors (Reynold &amp; Lancaster).</w:t>
      </w:r>
    </w:p>
    <w:p w14:paraId="65D2D147" w14:textId="65025C41" w:rsidR="007F7C22" w:rsidRPr="007F7C22" w:rsidRDefault="007F7C22" w:rsidP="007F7C22">
      <w:pPr>
        <w:rPr>
          <w:rFonts w:cstheme="minorHAnsi"/>
        </w:rPr>
      </w:pPr>
      <w:r w:rsidRPr="007F7C22">
        <w:rPr>
          <w:rFonts w:cstheme="minorHAnsi"/>
        </w:rPr>
        <w:t> In recent years, customers' fashion requirements have changed a lot due to the Covid lockdown and work from home system. Less social gathering and the absence of office jobs influence the customers' wardrobe trends. Crockett &amp; Jones saw a significant decrease in regular customer shopping and basket size of overall transaction. </w:t>
      </w:r>
    </w:p>
    <w:p w14:paraId="4B16DD1C" w14:textId="5F3A2B86" w:rsidR="00E102C1" w:rsidRDefault="00E102C1" w:rsidP="007F7C22">
      <w:pPr>
        <w:rPr>
          <w:rFonts w:cstheme="minorHAnsi"/>
          <w:b/>
          <w:bCs/>
        </w:rPr>
      </w:pPr>
    </w:p>
    <w:p w14:paraId="371879FB" w14:textId="77777777" w:rsidR="00B739F1" w:rsidRPr="00B739F1" w:rsidRDefault="007F7C22" w:rsidP="00B739F1">
      <w:pPr>
        <w:rPr>
          <w:rFonts w:cstheme="minorHAnsi"/>
        </w:rPr>
      </w:pPr>
      <w:r>
        <w:rPr>
          <w:rFonts w:cstheme="minorHAnsi"/>
          <w:b/>
          <w:bCs/>
        </w:rPr>
        <w:t xml:space="preserve">TECHNOLOGICAL: </w:t>
      </w:r>
      <w:r w:rsidR="00B739F1" w:rsidRPr="00B739F1">
        <w:rPr>
          <w:rFonts w:cstheme="minorHAnsi"/>
        </w:rPr>
        <w:t>Technological factors take into account the percentage of technological advancement and innovation that may have an impact on a sector or market. Modifications in digital or mobile technology, automation, and technological advancement could all be factors. There is a tendency to focus solely on digital technology developments, but new ways of distribution, manufacturing, and logistics must also be considered.</w:t>
      </w:r>
    </w:p>
    <w:p w14:paraId="15176E2A" w14:textId="269A1716" w:rsidR="00B739F1" w:rsidRPr="00B739F1" w:rsidRDefault="00B739F1" w:rsidP="00B739F1">
      <w:pPr>
        <w:rPr>
          <w:rFonts w:cstheme="minorHAnsi"/>
        </w:rPr>
      </w:pPr>
      <w:r w:rsidRPr="00B739F1">
        <w:rPr>
          <w:rFonts w:cstheme="minorHAnsi"/>
        </w:rPr>
        <w:t> Crockett &amp; Jones still needs to take an aggressive step towards its digital integration in business. The company still has gaps to fill on its technology side. Online and retail store experiences still have a lot of improvement in digitalisation. The user experience and functionality of its website required improvement.</w:t>
      </w:r>
    </w:p>
    <w:p w14:paraId="55A497DC" w14:textId="26DF5AC9" w:rsidR="007F7C22" w:rsidRDefault="007F7C22" w:rsidP="00B739F1">
      <w:pPr>
        <w:rPr>
          <w:rFonts w:cstheme="minorHAnsi"/>
          <w:b/>
          <w:bCs/>
        </w:rPr>
      </w:pPr>
    </w:p>
    <w:p w14:paraId="61AAA23E" w14:textId="6A1F05F7" w:rsidR="00B739F1" w:rsidRDefault="00B739F1" w:rsidP="00B739F1">
      <w:pPr>
        <w:rPr>
          <w:rFonts w:cstheme="minorHAnsi"/>
          <w:b/>
          <w:bCs/>
        </w:rPr>
      </w:pPr>
    </w:p>
    <w:p w14:paraId="65993F2D" w14:textId="77777777" w:rsidR="00623EBF" w:rsidRDefault="00623EBF" w:rsidP="00623EBF">
      <w:pPr>
        <w:rPr>
          <w:rFonts w:cstheme="minorHAnsi"/>
          <w:b/>
          <w:bCs/>
        </w:rPr>
      </w:pPr>
    </w:p>
    <w:p w14:paraId="09CCB97E" w14:textId="24052EE4" w:rsidR="00623EBF" w:rsidRDefault="00623EBF" w:rsidP="00623EBF">
      <w:pPr>
        <w:rPr>
          <w:rFonts w:cstheme="minorHAnsi"/>
          <w:b/>
          <w:bCs/>
        </w:rPr>
      </w:pPr>
    </w:p>
    <w:p w14:paraId="75E4B08D" w14:textId="77777777" w:rsidR="00187E7D" w:rsidRDefault="00187E7D" w:rsidP="00623EBF">
      <w:pPr>
        <w:rPr>
          <w:rFonts w:cstheme="minorHAnsi"/>
          <w:b/>
          <w:bCs/>
        </w:rPr>
      </w:pPr>
    </w:p>
    <w:p w14:paraId="4DA9BA37" w14:textId="02E0EC0F" w:rsidR="00623EBF" w:rsidRDefault="00B739F1" w:rsidP="00623EBF">
      <w:pPr>
        <w:rPr>
          <w:rFonts w:cstheme="minorHAnsi"/>
        </w:rPr>
      </w:pPr>
      <w:r>
        <w:rPr>
          <w:rFonts w:cstheme="minorHAnsi"/>
          <w:b/>
          <w:bCs/>
        </w:rPr>
        <w:lastRenderedPageBreak/>
        <w:t>ENVI</w:t>
      </w:r>
      <w:r w:rsidR="004914CA">
        <w:rPr>
          <w:rFonts w:cstheme="minorHAnsi"/>
          <w:b/>
          <w:bCs/>
        </w:rPr>
        <w:t>RON</w:t>
      </w:r>
      <w:r>
        <w:rPr>
          <w:rFonts w:cstheme="minorHAnsi"/>
          <w:b/>
          <w:bCs/>
        </w:rPr>
        <w:t xml:space="preserve">MENTAL </w:t>
      </w:r>
      <w:r w:rsidR="00623EBF" w:rsidRPr="00623EBF">
        <w:rPr>
          <w:rFonts w:cstheme="minorHAnsi"/>
        </w:rPr>
        <w:t>In the present world, the importance of sustainability and environmental responsibility of brands  gained attention among consumers. Environmental factors are those influenced by their surroundings and the influence of ecological aspects. This element is becoming more central to how organisations must conduct their operations as the significance of CSR (Corporate Sustainability Responsibility) and sustainable development grows. Climate, reuse procedures, carbon footprint, waste disposal, and sustainability are all factors to consider. This aspect has put a lot of pressure on luxury brands that produce leather and other exotic fabrics. Crockett &amp; Jones has always had an ethical sourcing strategy for their raw materials and production. The Royal Warrant that the company received from the British Kingdom helped the brand to acquire a reputation on this side.</w:t>
      </w:r>
    </w:p>
    <w:p w14:paraId="45274022" w14:textId="0DD4345E" w:rsidR="00623EBF" w:rsidRDefault="00623EBF" w:rsidP="00623EBF">
      <w:pPr>
        <w:rPr>
          <w:rFonts w:cstheme="minorHAnsi"/>
        </w:rPr>
      </w:pPr>
    </w:p>
    <w:p w14:paraId="20E9AFB9" w14:textId="4007212D" w:rsidR="00623EBF" w:rsidRPr="00623EBF" w:rsidRDefault="00623EBF" w:rsidP="00623EBF">
      <w:pPr>
        <w:rPr>
          <w:rFonts w:cstheme="minorHAnsi"/>
          <w:b/>
          <w:bCs/>
          <w:sz w:val="32"/>
          <w:szCs w:val="32"/>
        </w:rPr>
      </w:pPr>
    </w:p>
    <w:p w14:paraId="6C90946F" w14:textId="396A061D" w:rsidR="00623EBF" w:rsidRDefault="00623EBF" w:rsidP="00623EBF">
      <w:pPr>
        <w:rPr>
          <w:rFonts w:cstheme="minorHAnsi"/>
          <w:b/>
          <w:bCs/>
          <w:sz w:val="32"/>
          <w:szCs w:val="32"/>
        </w:rPr>
      </w:pPr>
      <w:r w:rsidRPr="00623EBF">
        <w:rPr>
          <w:rFonts w:cstheme="minorHAnsi"/>
          <w:b/>
          <w:bCs/>
          <w:sz w:val="32"/>
          <w:szCs w:val="32"/>
        </w:rPr>
        <w:t>PORTER’S FIVE FORCES</w:t>
      </w:r>
    </w:p>
    <w:p w14:paraId="33795FDA" w14:textId="0DF4D98A" w:rsidR="00623EBF" w:rsidRDefault="00623EBF" w:rsidP="00623EBF">
      <w:pPr>
        <w:rPr>
          <w:rFonts w:cstheme="minorHAnsi"/>
          <w:b/>
          <w:bCs/>
          <w:sz w:val="32"/>
          <w:szCs w:val="32"/>
        </w:rPr>
      </w:pPr>
    </w:p>
    <w:p w14:paraId="584966E8" w14:textId="6155F540" w:rsidR="009B58F6" w:rsidRDefault="009B58F6" w:rsidP="009B58F6">
      <w:pPr>
        <w:rPr>
          <w:rFonts w:cstheme="minorHAnsi"/>
        </w:rPr>
      </w:pPr>
      <w:r w:rsidRPr="009B58F6">
        <w:rPr>
          <w:rFonts w:cstheme="minorHAnsi"/>
        </w:rPr>
        <w:t>Porter's Five Forces is a framework that identifies and analyses five factors that influence every industry and aids in deciding an industry's strengths and flaws. Five Forces analysis is frequently used to determine corporate strategy by identifying an industry's structure.</w:t>
      </w:r>
    </w:p>
    <w:p w14:paraId="39AE84F9" w14:textId="77777777" w:rsidR="00187E7D" w:rsidRPr="009B58F6" w:rsidRDefault="00187E7D" w:rsidP="009B58F6">
      <w:pPr>
        <w:rPr>
          <w:rFonts w:cstheme="minorHAnsi"/>
        </w:rPr>
      </w:pPr>
    </w:p>
    <w:p w14:paraId="054A4789" w14:textId="286769A9" w:rsidR="00623EBF" w:rsidRDefault="009B58F6" w:rsidP="009B58F6">
      <w:pPr>
        <w:rPr>
          <w:rFonts w:cstheme="minorHAnsi"/>
        </w:rPr>
      </w:pPr>
      <w:r w:rsidRPr="009B58F6">
        <w:rPr>
          <w:rFonts w:cstheme="minorHAnsi"/>
        </w:rPr>
        <w:t>Porter's model can be used to any sector of the economy to better understand industry competition and increase an organization's ultimate sales and profits. Michael E. Porter, a Harvard Business School professor, inspired the Five Forces model.</w:t>
      </w:r>
    </w:p>
    <w:p w14:paraId="224D4A98" w14:textId="30FAC217" w:rsidR="00187E7D" w:rsidRDefault="00187E7D" w:rsidP="009B58F6">
      <w:pPr>
        <w:rPr>
          <w:rFonts w:cstheme="minorHAnsi"/>
        </w:rPr>
      </w:pPr>
    </w:p>
    <w:p w14:paraId="1EF4C632" w14:textId="2F643DD6" w:rsidR="00187E7D" w:rsidRDefault="00187E7D" w:rsidP="009B58F6">
      <w:pPr>
        <w:rPr>
          <w:rFonts w:cstheme="minorHAnsi"/>
        </w:rPr>
      </w:pPr>
    </w:p>
    <w:p w14:paraId="33A51422" w14:textId="77777777" w:rsidR="00187E7D" w:rsidRPr="009B58F6" w:rsidRDefault="00187E7D" w:rsidP="009B58F6">
      <w:pPr>
        <w:rPr>
          <w:rFonts w:cstheme="minorHAnsi"/>
        </w:rPr>
      </w:pPr>
    </w:p>
    <w:p w14:paraId="1FFB3304" w14:textId="47A86A11" w:rsidR="00623EBF" w:rsidRPr="00623EBF" w:rsidRDefault="00187E7D" w:rsidP="00187E7D">
      <w:pPr>
        <w:jc w:val="center"/>
        <w:rPr>
          <w:rFonts w:cstheme="minorHAnsi"/>
          <w:b/>
          <w:bCs/>
          <w:sz w:val="32"/>
          <w:szCs w:val="32"/>
        </w:rPr>
      </w:pPr>
      <w:r>
        <w:rPr>
          <w:rFonts w:cstheme="minorHAnsi"/>
          <w:noProof/>
        </w:rPr>
        <w:drawing>
          <wp:inline distT="0" distB="0" distL="0" distR="0" wp14:anchorId="22F9F07C" wp14:editId="698B8482">
            <wp:extent cx="3291840" cy="3180969"/>
            <wp:effectExtent l="0" t="0" r="0" b="0"/>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24388" cy="3212421"/>
                    </a:xfrm>
                    <a:prstGeom prst="rect">
                      <a:avLst/>
                    </a:prstGeom>
                  </pic:spPr>
                </pic:pic>
              </a:graphicData>
            </a:graphic>
          </wp:inline>
        </w:drawing>
      </w:r>
    </w:p>
    <w:p w14:paraId="4334CA5E" w14:textId="106907D4" w:rsidR="00B739F1" w:rsidRDefault="00187E7D" w:rsidP="00187E7D">
      <w:pPr>
        <w:jc w:val="center"/>
        <w:rPr>
          <w:rFonts w:cstheme="minorHAnsi"/>
          <w:sz w:val="20"/>
          <w:szCs w:val="20"/>
        </w:rPr>
      </w:pPr>
      <w:r w:rsidRPr="00187E7D">
        <w:rPr>
          <w:rFonts w:cstheme="minorHAnsi"/>
          <w:sz w:val="20"/>
          <w:szCs w:val="20"/>
        </w:rPr>
        <w:t>Fig 2: Porters five force model (Source: Harvard research )</w:t>
      </w:r>
    </w:p>
    <w:p w14:paraId="285E0717" w14:textId="3A42C43D" w:rsidR="00187E7D" w:rsidRDefault="00187E7D" w:rsidP="00187E7D">
      <w:pPr>
        <w:jc w:val="center"/>
        <w:rPr>
          <w:rFonts w:cstheme="minorHAnsi"/>
          <w:sz w:val="20"/>
          <w:szCs w:val="20"/>
        </w:rPr>
      </w:pPr>
    </w:p>
    <w:p w14:paraId="2E6F2B8F" w14:textId="79E6C6CA" w:rsidR="00187E7D" w:rsidRDefault="00187E7D" w:rsidP="00187E7D">
      <w:pPr>
        <w:jc w:val="center"/>
        <w:rPr>
          <w:rFonts w:cstheme="minorHAnsi"/>
          <w:sz w:val="20"/>
          <w:szCs w:val="20"/>
        </w:rPr>
      </w:pPr>
    </w:p>
    <w:p w14:paraId="04D7CF36" w14:textId="77777777" w:rsidR="00B64C4B" w:rsidRDefault="00B64C4B" w:rsidP="00187E7D">
      <w:pPr>
        <w:rPr>
          <w:rFonts w:cstheme="minorHAnsi"/>
          <w:b/>
          <w:bCs/>
          <w:sz w:val="32"/>
          <w:szCs w:val="32"/>
        </w:rPr>
      </w:pPr>
    </w:p>
    <w:p w14:paraId="1A1BAF5C" w14:textId="77777777" w:rsidR="00B64C4B" w:rsidRDefault="00B64C4B" w:rsidP="00187E7D">
      <w:pPr>
        <w:rPr>
          <w:rFonts w:cstheme="minorHAnsi"/>
          <w:b/>
          <w:bCs/>
          <w:sz w:val="32"/>
          <w:szCs w:val="32"/>
        </w:rPr>
      </w:pPr>
    </w:p>
    <w:p w14:paraId="4484934E" w14:textId="6634FEB1" w:rsidR="00D96F59" w:rsidRDefault="002D0C40" w:rsidP="00187E7D">
      <w:pPr>
        <w:rPr>
          <w:rFonts w:cstheme="minorHAnsi"/>
          <w:b/>
          <w:bCs/>
          <w:sz w:val="32"/>
          <w:szCs w:val="32"/>
        </w:rPr>
      </w:pPr>
      <w:r w:rsidRPr="002D0C40">
        <w:rPr>
          <w:rFonts w:cstheme="minorHAnsi"/>
          <w:b/>
          <w:bCs/>
          <w:sz w:val="32"/>
          <w:szCs w:val="32"/>
        </w:rPr>
        <w:lastRenderedPageBreak/>
        <w:t>RIVALRY</w:t>
      </w:r>
    </w:p>
    <w:p w14:paraId="6C857919" w14:textId="77777777" w:rsidR="001E742F" w:rsidRDefault="001E742F" w:rsidP="00667F32">
      <w:pPr>
        <w:rPr>
          <w:rFonts w:cstheme="minorHAnsi"/>
          <w:b/>
          <w:bCs/>
          <w:sz w:val="32"/>
          <w:szCs w:val="32"/>
        </w:rPr>
      </w:pPr>
    </w:p>
    <w:p w14:paraId="31E1C6A2" w14:textId="15DA2336" w:rsidR="00667F32" w:rsidRPr="00667F32" w:rsidRDefault="00667F32" w:rsidP="00667F32">
      <w:pPr>
        <w:rPr>
          <w:rFonts w:cstheme="minorHAnsi"/>
        </w:rPr>
      </w:pPr>
      <w:r w:rsidRPr="00667F32">
        <w:rPr>
          <w:rFonts w:cstheme="minorHAnsi"/>
        </w:rPr>
        <w:t>Though Crockett &amp; Jones is a luxury English shoemaker that is considered a market leader in the leather footwear market, competitors from other countries like Ferragamo ( Italy) and Berluti(France) are some of the few brands that have started focusing on the English footwear business.</w:t>
      </w:r>
    </w:p>
    <w:p w14:paraId="3D8DF4B1" w14:textId="77777777" w:rsidR="00667F32" w:rsidRPr="00667F32" w:rsidRDefault="00667F32" w:rsidP="00667F32">
      <w:pPr>
        <w:rPr>
          <w:rFonts w:cstheme="minorHAnsi"/>
        </w:rPr>
      </w:pPr>
      <w:r w:rsidRPr="00667F32">
        <w:rPr>
          <w:rFonts w:cstheme="minorHAnsi"/>
        </w:rPr>
        <w:t>Local competitors, which were also founded in Northampton, started emerging in the market after the acquisition of luxury conglomerates, Churches owned by PRADA group and John Lobb, recently acquired by HERMES group, have started expanding their footprints in the market. Rising competition from brands, which are supported by big fashion houses, is creating a competitive environment.</w:t>
      </w:r>
    </w:p>
    <w:p w14:paraId="003F4D12" w14:textId="776F61C9" w:rsidR="002D0C40" w:rsidRDefault="002D0C40" w:rsidP="00187E7D">
      <w:pPr>
        <w:rPr>
          <w:rFonts w:cstheme="minorHAnsi"/>
        </w:rPr>
      </w:pPr>
    </w:p>
    <w:p w14:paraId="53D3973C" w14:textId="196A7868" w:rsidR="00667F32" w:rsidRDefault="00667F32" w:rsidP="00187E7D">
      <w:pPr>
        <w:rPr>
          <w:rFonts w:cstheme="minorHAnsi"/>
          <w:b/>
          <w:bCs/>
          <w:sz w:val="28"/>
          <w:szCs w:val="28"/>
        </w:rPr>
      </w:pPr>
      <w:r w:rsidRPr="00667F32">
        <w:rPr>
          <w:rFonts w:cstheme="minorHAnsi"/>
          <w:b/>
          <w:bCs/>
          <w:sz w:val="28"/>
          <w:szCs w:val="28"/>
        </w:rPr>
        <w:t xml:space="preserve">THREAT OF NEW ENTRANTS </w:t>
      </w:r>
    </w:p>
    <w:p w14:paraId="6B4A20D3" w14:textId="77777777" w:rsidR="001E742F" w:rsidRDefault="001E742F" w:rsidP="00C5786F">
      <w:pPr>
        <w:rPr>
          <w:rFonts w:cstheme="minorHAnsi"/>
          <w:b/>
          <w:bCs/>
          <w:sz w:val="28"/>
          <w:szCs w:val="28"/>
        </w:rPr>
      </w:pPr>
    </w:p>
    <w:p w14:paraId="2D399D35" w14:textId="55450AF2" w:rsidR="00C5786F" w:rsidRDefault="00C5786F" w:rsidP="00C5786F">
      <w:pPr>
        <w:rPr>
          <w:rFonts w:cstheme="minorHAnsi"/>
        </w:rPr>
      </w:pPr>
      <w:r w:rsidRPr="00C5786F">
        <w:rPr>
          <w:rFonts w:cstheme="minorHAnsi"/>
        </w:rPr>
        <w:t>Crockett and Jones celebrated its 140</w:t>
      </w:r>
      <w:r w:rsidRPr="00C5786F">
        <w:rPr>
          <w:rFonts w:cstheme="minorHAnsi"/>
          <w:vertAlign w:val="superscript"/>
        </w:rPr>
        <w:t>th</w:t>
      </w:r>
      <w:r w:rsidRPr="00C5786F">
        <w:rPr>
          <w:rFonts w:cstheme="minorHAnsi"/>
        </w:rPr>
        <w:t xml:space="preserve"> anniversary this year, and it is one of the only companies that is still owned by the same family and still in business. New bespoke shoe makers who entered the market couldn’t compete with Crockett &amp; Jones' established quality designs and products. The unique patents in design and manufacturing technology that Crockett &amp; Jones have always helped the brand to perform ahead of new players in the market.</w:t>
      </w:r>
      <w:r w:rsidR="004804AF">
        <w:rPr>
          <w:rFonts w:cstheme="minorHAnsi"/>
        </w:rPr>
        <w:t>(Mint)</w:t>
      </w:r>
    </w:p>
    <w:p w14:paraId="59BBB4BC" w14:textId="3B0924C5" w:rsidR="007104E2" w:rsidRDefault="007104E2" w:rsidP="00C5786F">
      <w:pPr>
        <w:rPr>
          <w:rFonts w:cstheme="minorHAnsi"/>
        </w:rPr>
      </w:pPr>
    </w:p>
    <w:p w14:paraId="0A4BBAB8" w14:textId="39133A5F" w:rsidR="007104E2" w:rsidRDefault="007104E2" w:rsidP="007104E2">
      <w:pPr>
        <w:rPr>
          <w:rFonts w:cstheme="minorHAnsi"/>
          <w:b/>
          <w:bCs/>
          <w:sz w:val="28"/>
          <w:szCs w:val="28"/>
        </w:rPr>
      </w:pPr>
      <w:r w:rsidRPr="007104E2">
        <w:rPr>
          <w:rFonts w:cstheme="minorHAnsi"/>
          <w:b/>
          <w:bCs/>
          <w:sz w:val="28"/>
          <w:szCs w:val="28"/>
        </w:rPr>
        <w:t>BARGAINING POWER OF BUYERS </w:t>
      </w:r>
    </w:p>
    <w:p w14:paraId="31B32E0C" w14:textId="37624537" w:rsidR="007104E2" w:rsidRDefault="007104E2" w:rsidP="007104E2">
      <w:pPr>
        <w:rPr>
          <w:rFonts w:cstheme="minorHAnsi"/>
          <w:b/>
          <w:bCs/>
          <w:sz w:val="28"/>
          <w:szCs w:val="28"/>
        </w:rPr>
      </w:pPr>
    </w:p>
    <w:p w14:paraId="564FBEE5" w14:textId="77777777" w:rsidR="00E02471" w:rsidRPr="00E02471" w:rsidRDefault="00E02471" w:rsidP="00E02471">
      <w:pPr>
        <w:rPr>
          <w:rFonts w:cstheme="minorHAnsi"/>
        </w:rPr>
      </w:pPr>
      <w:r w:rsidRPr="00E02471">
        <w:rPr>
          <w:rFonts w:cstheme="minorHAnsi"/>
        </w:rPr>
        <w:t>The bargaining power among the Crockett &amp; Jones customers is relatively low. In the rising competitive market, brand pricing strategy is favoured by the quality and longevity of the product, which has helped the brand secure the pricing strategy favouring the company and a low discount on products that are only available for 15 days in a year . All the competitors that have emerged in recent years have a higher price slab, which also favours the brand to overcome this threat.</w:t>
      </w:r>
    </w:p>
    <w:p w14:paraId="7299C6FC" w14:textId="77777777" w:rsidR="001E742F" w:rsidRDefault="001E742F" w:rsidP="007104E2">
      <w:pPr>
        <w:rPr>
          <w:rFonts w:cstheme="minorHAnsi"/>
          <w:b/>
          <w:bCs/>
          <w:sz w:val="28"/>
          <w:szCs w:val="28"/>
        </w:rPr>
      </w:pPr>
    </w:p>
    <w:p w14:paraId="50FC496F" w14:textId="5783B3E9" w:rsidR="007B10BD" w:rsidRDefault="007B10BD" w:rsidP="007104E2">
      <w:pPr>
        <w:rPr>
          <w:rFonts w:cstheme="minorHAnsi"/>
          <w:b/>
          <w:bCs/>
          <w:sz w:val="28"/>
          <w:szCs w:val="28"/>
        </w:rPr>
      </w:pPr>
      <w:r>
        <w:rPr>
          <w:rFonts w:cstheme="minorHAnsi"/>
          <w:b/>
          <w:bCs/>
          <w:sz w:val="28"/>
          <w:szCs w:val="28"/>
        </w:rPr>
        <w:t xml:space="preserve">THREAT OF SUBSTITUTES </w:t>
      </w:r>
    </w:p>
    <w:p w14:paraId="63A7C755" w14:textId="3696FBF2" w:rsidR="007B10BD" w:rsidRDefault="007B10BD" w:rsidP="007104E2">
      <w:pPr>
        <w:rPr>
          <w:rFonts w:cstheme="minorHAnsi"/>
          <w:b/>
          <w:bCs/>
          <w:sz w:val="28"/>
          <w:szCs w:val="28"/>
        </w:rPr>
      </w:pPr>
    </w:p>
    <w:p w14:paraId="0A00B760" w14:textId="77777777" w:rsidR="001E742F" w:rsidRPr="001E742F" w:rsidRDefault="001E742F" w:rsidP="001E742F">
      <w:pPr>
        <w:rPr>
          <w:rFonts w:cstheme="minorHAnsi"/>
        </w:rPr>
      </w:pPr>
      <w:r w:rsidRPr="001E742F">
        <w:rPr>
          <w:rFonts w:cstheme="minorHAnsi"/>
        </w:rPr>
        <w:t>Crockett &amp; Jones is a part of the luxury leather footwear market and its position is not threatened by any substitutive products. Though its handmade process of manufacturing ( Goodyear welting) has been challenged by many companies that produce machine-made products, which have never succeeded due to the quality and repairability of shoes that the handmade process offers.</w:t>
      </w:r>
    </w:p>
    <w:p w14:paraId="6DB489CF" w14:textId="1073AD7B" w:rsidR="00D01EE8" w:rsidRDefault="00D01EE8" w:rsidP="007104E2">
      <w:pPr>
        <w:rPr>
          <w:rFonts w:cstheme="minorHAnsi"/>
          <w:b/>
          <w:bCs/>
          <w:sz w:val="28"/>
          <w:szCs w:val="28"/>
        </w:rPr>
      </w:pPr>
    </w:p>
    <w:p w14:paraId="40D30BF2" w14:textId="7C342BAD" w:rsidR="001E742F" w:rsidRDefault="001E742F" w:rsidP="007104E2">
      <w:pPr>
        <w:rPr>
          <w:rFonts w:cstheme="minorHAnsi"/>
          <w:b/>
          <w:bCs/>
          <w:sz w:val="28"/>
          <w:szCs w:val="28"/>
        </w:rPr>
      </w:pPr>
      <w:r>
        <w:rPr>
          <w:rFonts w:cstheme="minorHAnsi"/>
          <w:b/>
          <w:bCs/>
          <w:sz w:val="28"/>
          <w:szCs w:val="28"/>
        </w:rPr>
        <w:t xml:space="preserve">BARGAINING POWER OF SUPPLIERS </w:t>
      </w:r>
    </w:p>
    <w:p w14:paraId="13CB4E2D" w14:textId="40F29920" w:rsidR="001E742F" w:rsidRDefault="001E742F" w:rsidP="007104E2">
      <w:pPr>
        <w:rPr>
          <w:rFonts w:cstheme="minorHAnsi"/>
          <w:b/>
          <w:bCs/>
          <w:sz w:val="28"/>
          <w:szCs w:val="28"/>
        </w:rPr>
      </w:pPr>
    </w:p>
    <w:p w14:paraId="47BCCFDC" w14:textId="2B054968" w:rsidR="004804AF" w:rsidRPr="004804AF" w:rsidRDefault="004804AF" w:rsidP="004804AF">
      <w:pPr>
        <w:rPr>
          <w:rFonts w:cstheme="minorHAnsi"/>
        </w:rPr>
      </w:pPr>
      <w:r w:rsidRPr="004804AF">
        <w:rPr>
          <w:rFonts w:cstheme="minorHAnsi"/>
        </w:rPr>
        <w:t>Bargaining power of suppliers is going to be a problem that companies could have in the future since there is a high importance of sustainable sourced raw materials in the luxury industry and Crockett &amp; Jones being a leather goods manufacturer, this has put pressure on companies' production. There is a scarcity of different forms of leather in the market</w:t>
      </w:r>
      <w:r>
        <w:rPr>
          <w:rFonts w:cstheme="minorHAnsi"/>
        </w:rPr>
        <w:t>(Bloomberg)</w:t>
      </w:r>
      <w:r w:rsidRPr="004804AF">
        <w:rPr>
          <w:rFonts w:cstheme="minorHAnsi"/>
        </w:rPr>
        <w:t>.</w:t>
      </w:r>
    </w:p>
    <w:p w14:paraId="5BB642E0" w14:textId="77777777" w:rsidR="00043DD4" w:rsidRDefault="00043DD4" w:rsidP="00187E7D">
      <w:pPr>
        <w:rPr>
          <w:rFonts w:cstheme="minorHAnsi"/>
          <w:b/>
          <w:bCs/>
          <w:sz w:val="32"/>
          <w:szCs w:val="32"/>
        </w:rPr>
      </w:pPr>
    </w:p>
    <w:p w14:paraId="2DD2DEB7" w14:textId="77777777" w:rsidR="00043DD4" w:rsidRDefault="00043DD4" w:rsidP="00187E7D">
      <w:pPr>
        <w:rPr>
          <w:rFonts w:cstheme="minorHAnsi"/>
          <w:b/>
          <w:bCs/>
          <w:sz w:val="32"/>
          <w:szCs w:val="32"/>
        </w:rPr>
      </w:pPr>
    </w:p>
    <w:p w14:paraId="2F857191" w14:textId="7A306656" w:rsidR="002D0C40" w:rsidRPr="004804AF" w:rsidRDefault="004804AF" w:rsidP="00187E7D">
      <w:pPr>
        <w:rPr>
          <w:rFonts w:cstheme="minorHAnsi"/>
          <w:b/>
          <w:bCs/>
          <w:sz w:val="32"/>
          <w:szCs w:val="32"/>
        </w:rPr>
      </w:pPr>
      <w:r w:rsidRPr="004804AF">
        <w:rPr>
          <w:rFonts w:cstheme="minorHAnsi"/>
          <w:b/>
          <w:bCs/>
          <w:sz w:val="32"/>
          <w:szCs w:val="32"/>
        </w:rPr>
        <w:t xml:space="preserve">SWOT ANALYSIS </w:t>
      </w:r>
    </w:p>
    <w:p w14:paraId="3C81CF20" w14:textId="119B0770" w:rsidR="002D0C40" w:rsidRDefault="002D0C40" w:rsidP="00187E7D">
      <w:pPr>
        <w:rPr>
          <w:rFonts w:cstheme="minorHAnsi"/>
        </w:rPr>
      </w:pPr>
    </w:p>
    <w:p w14:paraId="2FD8C657" w14:textId="77777777" w:rsidR="004804AF" w:rsidRPr="004804AF" w:rsidRDefault="004804AF" w:rsidP="004804AF">
      <w:pPr>
        <w:rPr>
          <w:rFonts w:cstheme="minorHAnsi"/>
        </w:rPr>
      </w:pPr>
      <w:r w:rsidRPr="004804AF">
        <w:rPr>
          <w:rFonts w:cstheme="minorHAnsi"/>
        </w:rPr>
        <w:t>SWOT analysis (strengths, weaknesses, opportunities, and threats) is a method for assessing a company's competitive position and developing strategic plans. SWOT analysis evaluates external and internal factors, as well as upcoming and potential growth possibilities.</w:t>
      </w:r>
    </w:p>
    <w:p w14:paraId="2A3DC89B" w14:textId="77777777" w:rsidR="004804AF" w:rsidRPr="004804AF" w:rsidRDefault="004804AF" w:rsidP="004804AF">
      <w:pPr>
        <w:rPr>
          <w:rFonts w:cstheme="minorHAnsi"/>
        </w:rPr>
      </w:pPr>
    </w:p>
    <w:p w14:paraId="037908BE" w14:textId="1CDB8DA5" w:rsidR="004804AF" w:rsidRDefault="004804AF" w:rsidP="004804AF">
      <w:pPr>
        <w:rPr>
          <w:rFonts w:cstheme="minorHAnsi"/>
        </w:rPr>
      </w:pPr>
      <w:r w:rsidRPr="004804AF">
        <w:rPr>
          <w:rFonts w:cstheme="minorHAnsi"/>
        </w:rPr>
        <w:t>A SWOT analysis is intended to facilitate a realistic, fact-based, data-driven examination of an organization's, initiative's, or industry's strengths and weaknesses. The organisation must maintain the accuracy of the analysis by avoiding preconceived notions or grey areas and instead focusing on real-life contexts. Businesses should use it as a guideline rather than a prescription</w:t>
      </w:r>
      <w:r>
        <w:rPr>
          <w:rFonts w:cstheme="minorHAnsi"/>
        </w:rPr>
        <w:t xml:space="preserve"> (Investopedia) </w:t>
      </w:r>
    </w:p>
    <w:p w14:paraId="2DD5C464" w14:textId="7CDBF4CF" w:rsidR="004804AF" w:rsidRDefault="004804AF" w:rsidP="004804AF">
      <w:pPr>
        <w:rPr>
          <w:rFonts w:cstheme="minorHAnsi"/>
        </w:rPr>
      </w:pPr>
    </w:p>
    <w:p w14:paraId="0992F685" w14:textId="77777777" w:rsidR="00043DD4" w:rsidRDefault="00043DD4" w:rsidP="004804AF">
      <w:pPr>
        <w:rPr>
          <w:rFonts w:cstheme="minorHAnsi"/>
          <w:b/>
          <w:bCs/>
          <w:sz w:val="32"/>
          <w:szCs w:val="32"/>
        </w:rPr>
      </w:pPr>
    </w:p>
    <w:p w14:paraId="1D4BAA27" w14:textId="34E67E95" w:rsidR="004804AF" w:rsidRDefault="004804AF" w:rsidP="004804AF">
      <w:pPr>
        <w:rPr>
          <w:rFonts w:cstheme="minorHAnsi"/>
          <w:b/>
          <w:bCs/>
          <w:sz w:val="32"/>
          <w:szCs w:val="32"/>
        </w:rPr>
      </w:pPr>
      <w:r w:rsidRPr="004804AF">
        <w:rPr>
          <w:rFonts w:cstheme="minorHAnsi"/>
          <w:b/>
          <w:bCs/>
          <w:sz w:val="32"/>
          <w:szCs w:val="32"/>
        </w:rPr>
        <w:t xml:space="preserve">SWOT ANALYSIS OF Crockett &amp; Jones </w:t>
      </w:r>
    </w:p>
    <w:p w14:paraId="08DD6A6F" w14:textId="3148D661" w:rsidR="004804AF" w:rsidRDefault="004804AF" w:rsidP="004804AF">
      <w:pPr>
        <w:rPr>
          <w:rFonts w:cstheme="minorHAnsi"/>
          <w:b/>
          <w:bCs/>
          <w:sz w:val="32"/>
          <w:szCs w:val="32"/>
        </w:rPr>
      </w:pPr>
    </w:p>
    <w:p w14:paraId="3E62456C" w14:textId="6DD60D5E" w:rsidR="00043DD4" w:rsidRDefault="004804AF" w:rsidP="004804AF">
      <w:pPr>
        <w:rPr>
          <w:rFonts w:cstheme="minorHAnsi"/>
          <w:b/>
          <w:bCs/>
          <w:sz w:val="32"/>
          <w:szCs w:val="32"/>
        </w:rPr>
      </w:pPr>
      <w:r w:rsidRPr="0042205D">
        <w:rPr>
          <w:rFonts w:cstheme="minorHAnsi"/>
          <w:b/>
          <w:bCs/>
          <w:sz w:val="32"/>
          <w:szCs w:val="32"/>
        </w:rPr>
        <w:t xml:space="preserve">Strength </w:t>
      </w:r>
    </w:p>
    <w:p w14:paraId="68AECC57" w14:textId="5DD02ED4" w:rsidR="00F83A7A" w:rsidRPr="00043DD4" w:rsidRDefault="00F83A7A" w:rsidP="00043DD4">
      <w:pPr>
        <w:pStyle w:val="ListParagraph"/>
        <w:numPr>
          <w:ilvl w:val="0"/>
          <w:numId w:val="5"/>
        </w:numPr>
        <w:rPr>
          <w:rFonts w:cstheme="minorHAnsi"/>
        </w:rPr>
      </w:pPr>
      <w:r w:rsidRPr="00043DD4">
        <w:rPr>
          <w:rFonts w:cstheme="minorHAnsi"/>
          <w:b/>
          <w:bCs/>
        </w:rPr>
        <w:t xml:space="preserve">Heritage and Brand Value: </w:t>
      </w:r>
      <w:r w:rsidRPr="00043DD4">
        <w:rPr>
          <w:rFonts w:cstheme="minorHAnsi"/>
        </w:rPr>
        <w:t>140 years of market presence and family owned heritage of the brand</w:t>
      </w:r>
    </w:p>
    <w:p w14:paraId="16A15EBF" w14:textId="77777777" w:rsidR="00734656" w:rsidRPr="00F83A7A" w:rsidRDefault="00734656" w:rsidP="00F83A7A">
      <w:pPr>
        <w:rPr>
          <w:rFonts w:cstheme="minorHAnsi"/>
        </w:rPr>
      </w:pPr>
    </w:p>
    <w:p w14:paraId="14E2090A" w14:textId="77777777" w:rsidR="00F83A7A" w:rsidRPr="00043DD4" w:rsidRDefault="00F83A7A" w:rsidP="00043DD4">
      <w:pPr>
        <w:pStyle w:val="ListParagraph"/>
        <w:numPr>
          <w:ilvl w:val="0"/>
          <w:numId w:val="4"/>
        </w:numPr>
        <w:rPr>
          <w:rFonts w:cstheme="minorHAnsi"/>
        </w:rPr>
      </w:pPr>
      <w:r w:rsidRPr="00043DD4">
        <w:rPr>
          <w:rFonts w:cstheme="minorHAnsi"/>
          <w:b/>
          <w:bCs/>
        </w:rPr>
        <w:t>High quality product :</w:t>
      </w:r>
      <w:r w:rsidRPr="00043DD4">
        <w:rPr>
          <w:rFonts w:cstheme="minorHAnsi"/>
        </w:rPr>
        <w:t xml:space="preserve"> Brand have reputation for its quality and durability.</w:t>
      </w:r>
    </w:p>
    <w:p w14:paraId="3E817988" w14:textId="1FB5B2CE" w:rsidR="00F83A7A" w:rsidRPr="00F83A7A" w:rsidRDefault="00F83A7A" w:rsidP="00043DD4">
      <w:pPr>
        <w:ind w:firstLine="60"/>
        <w:rPr>
          <w:rFonts w:cstheme="minorHAnsi"/>
        </w:rPr>
      </w:pPr>
    </w:p>
    <w:p w14:paraId="08203964" w14:textId="77777777" w:rsidR="00F83A7A" w:rsidRPr="00043DD4" w:rsidRDefault="00F83A7A" w:rsidP="00043DD4">
      <w:pPr>
        <w:pStyle w:val="ListParagraph"/>
        <w:numPr>
          <w:ilvl w:val="0"/>
          <w:numId w:val="4"/>
        </w:numPr>
        <w:rPr>
          <w:rFonts w:cstheme="minorHAnsi"/>
        </w:rPr>
      </w:pPr>
      <w:r w:rsidRPr="00043DD4">
        <w:rPr>
          <w:rFonts w:cstheme="minorHAnsi"/>
          <w:b/>
          <w:bCs/>
        </w:rPr>
        <w:t>Unique designs and styles:</w:t>
      </w:r>
      <w:r w:rsidRPr="00043DD4">
        <w:rPr>
          <w:rFonts w:cstheme="minorHAnsi"/>
        </w:rPr>
        <w:t xml:space="preserve"> brands with patented boot designs like Coniston and loafers like Cavendish are very popular in fashion.</w:t>
      </w:r>
    </w:p>
    <w:p w14:paraId="574662C8" w14:textId="594E2459" w:rsidR="00F83A7A" w:rsidRPr="00F83A7A" w:rsidRDefault="00F83A7A" w:rsidP="00043DD4">
      <w:pPr>
        <w:ind w:firstLine="60"/>
        <w:rPr>
          <w:rFonts w:cstheme="minorHAnsi"/>
        </w:rPr>
      </w:pPr>
    </w:p>
    <w:p w14:paraId="42486800" w14:textId="77777777" w:rsidR="00F83A7A" w:rsidRPr="00043DD4" w:rsidRDefault="00F83A7A" w:rsidP="00043DD4">
      <w:pPr>
        <w:pStyle w:val="ListParagraph"/>
        <w:numPr>
          <w:ilvl w:val="0"/>
          <w:numId w:val="4"/>
        </w:numPr>
        <w:rPr>
          <w:rFonts w:cstheme="minorHAnsi"/>
        </w:rPr>
      </w:pPr>
      <w:r w:rsidRPr="00043DD4">
        <w:rPr>
          <w:rFonts w:cstheme="minorHAnsi"/>
          <w:b/>
          <w:bCs/>
        </w:rPr>
        <w:t>Celebrity Clients:</w:t>
      </w:r>
      <w:r w:rsidRPr="00043DD4">
        <w:rPr>
          <w:rFonts w:cstheme="minorHAnsi"/>
        </w:rPr>
        <w:t xml:space="preserve"> It’s a popular brand that's worn by the Prince of Wales, to  Danial Craig, and Arnold Schwarzenegger .</w:t>
      </w:r>
    </w:p>
    <w:p w14:paraId="6ECA9D91" w14:textId="225CE978" w:rsidR="00F83A7A" w:rsidRPr="00F83A7A" w:rsidRDefault="00F83A7A" w:rsidP="00043DD4">
      <w:pPr>
        <w:ind w:firstLine="60"/>
        <w:rPr>
          <w:rFonts w:cstheme="minorHAnsi"/>
        </w:rPr>
      </w:pPr>
    </w:p>
    <w:p w14:paraId="6E0BAE25" w14:textId="77777777" w:rsidR="00F83A7A" w:rsidRPr="00043DD4" w:rsidRDefault="00F83A7A" w:rsidP="00043DD4">
      <w:pPr>
        <w:pStyle w:val="ListParagraph"/>
        <w:numPr>
          <w:ilvl w:val="0"/>
          <w:numId w:val="4"/>
        </w:numPr>
        <w:rPr>
          <w:rFonts w:cstheme="minorHAnsi"/>
        </w:rPr>
      </w:pPr>
      <w:r w:rsidRPr="00043DD4">
        <w:rPr>
          <w:rFonts w:cstheme="minorHAnsi"/>
          <w:b/>
          <w:bCs/>
        </w:rPr>
        <w:t>Great store locations:</w:t>
      </w:r>
      <w:r w:rsidRPr="00043DD4">
        <w:rPr>
          <w:rFonts w:cstheme="minorHAnsi"/>
        </w:rPr>
        <w:t>  Brand own stores in major fashion streets around world, Like Jermyn street London, Fifth avenue new York and ue Chauveau Lagarde Paris.</w:t>
      </w:r>
    </w:p>
    <w:p w14:paraId="5124C5FD" w14:textId="27FD3279" w:rsidR="00F83A7A" w:rsidRPr="00F83A7A" w:rsidRDefault="00F83A7A" w:rsidP="00043DD4">
      <w:pPr>
        <w:ind w:firstLine="60"/>
        <w:rPr>
          <w:rFonts w:cstheme="minorHAnsi"/>
        </w:rPr>
      </w:pPr>
    </w:p>
    <w:p w14:paraId="0ACC6131" w14:textId="77777777" w:rsidR="00F83A7A" w:rsidRPr="00F83A7A" w:rsidRDefault="00F83A7A" w:rsidP="00F83A7A">
      <w:pPr>
        <w:rPr>
          <w:rFonts w:cstheme="minorHAnsi"/>
        </w:rPr>
      </w:pPr>
      <w:r w:rsidRPr="00F83A7A">
        <w:rPr>
          <w:rFonts w:cstheme="minorHAnsi"/>
        </w:rPr>
        <w:t> </w:t>
      </w:r>
    </w:p>
    <w:p w14:paraId="27BD817A" w14:textId="2FBFD834" w:rsidR="00F83A7A" w:rsidRPr="00F83A7A" w:rsidRDefault="00F83A7A" w:rsidP="00F83A7A">
      <w:pPr>
        <w:rPr>
          <w:rFonts w:cstheme="minorHAnsi"/>
          <w:b/>
          <w:bCs/>
          <w:sz w:val="32"/>
          <w:szCs w:val="32"/>
        </w:rPr>
      </w:pPr>
      <w:r w:rsidRPr="00F83A7A">
        <w:rPr>
          <w:rFonts w:cstheme="minorHAnsi"/>
          <w:b/>
          <w:bCs/>
          <w:sz w:val="32"/>
          <w:szCs w:val="32"/>
        </w:rPr>
        <w:t xml:space="preserve">Weakness </w:t>
      </w:r>
      <w:r w:rsidRPr="00F83A7A">
        <w:rPr>
          <w:rFonts w:cstheme="minorHAnsi"/>
          <w:b/>
          <w:bCs/>
        </w:rPr>
        <w:t> </w:t>
      </w:r>
    </w:p>
    <w:p w14:paraId="2C1CE503" w14:textId="77777777" w:rsidR="00F83A7A" w:rsidRPr="00043DD4" w:rsidRDefault="00F83A7A" w:rsidP="00043DD4">
      <w:pPr>
        <w:pStyle w:val="ListParagraph"/>
        <w:numPr>
          <w:ilvl w:val="0"/>
          <w:numId w:val="3"/>
        </w:numPr>
        <w:rPr>
          <w:rFonts w:cstheme="minorHAnsi"/>
        </w:rPr>
      </w:pPr>
      <w:r w:rsidRPr="00043DD4">
        <w:rPr>
          <w:rFonts w:cstheme="minorHAnsi"/>
          <w:b/>
          <w:bCs/>
        </w:rPr>
        <w:t>Lack of scaling opportunities :</w:t>
      </w:r>
      <w:r w:rsidRPr="00043DD4">
        <w:rPr>
          <w:rFonts w:cstheme="minorHAnsi"/>
        </w:rPr>
        <w:t xml:space="preserve"> since the brand is predominantly focusing on the footwear business, other categories are not available under the portfolio and don’t have the recourses to produce any.</w:t>
      </w:r>
    </w:p>
    <w:p w14:paraId="6B8A66B3" w14:textId="30E62205" w:rsidR="00F83A7A" w:rsidRPr="00F83A7A" w:rsidRDefault="00F83A7A" w:rsidP="00043DD4">
      <w:pPr>
        <w:ind w:firstLine="60"/>
        <w:rPr>
          <w:rFonts w:cstheme="minorHAnsi"/>
          <w:b/>
          <w:bCs/>
        </w:rPr>
      </w:pPr>
    </w:p>
    <w:p w14:paraId="3792CD3A" w14:textId="77777777" w:rsidR="00F83A7A" w:rsidRPr="00043DD4" w:rsidRDefault="00F83A7A" w:rsidP="00043DD4">
      <w:pPr>
        <w:pStyle w:val="ListParagraph"/>
        <w:numPr>
          <w:ilvl w:val="0"/>
          <w:numId w:val="3"/>
        </w:numPr>
        <w:rPr>
          <w:rFonts w:cstheme="minorHAnsi"/>
        </w:rPr>
      </w:pPr>
      <w:r w:rsidRPr="00043DD4">
        <w:rPr>
          <w:rFonts w:cstheme="minorHAnsi"/>
          <w:b/>
          <w:bCs/>
        </w:rPr>
        <w:t>Poor digital presence:</w:t>
      </w:r>
      <w:r w:rsidRPr="00043DD4">
        <w:rPr>
          <w:rFonts w:cstheme="minorHAnsi"/>
        </w:rPr>
        <w:t xml:space="preserve"> companies have a traditional digital marketing strategy and a poor social media presence. The Instagram and Facebook pages are not so interactive and fail to connect frequently with followers.</w:t>
      </w:r>
    </w:p>
    <w:p w14:paraId="15D7E8A3" w14:textId="468EF67A" w:rsidR="00F83A7A" w:rsidRPr="00F83A7A" w:rsidRDefault="00F83A7A" w:rsidP="00043DD4">
      <w:pPr>
        <w:ind w:firstLine="60"/>
        <w:rPr>
          <w:rFonts w:cstheme="minorHAnsi"/>
          <w:b/>
          <w:bCs/>
        </w:rPr>
      </w:pPr>
    </w:p>
    <w:p w14:paraId="3A02C096" w14:textId="77777777" w:rsidR="00043DD4" w:rsidRPr="00043DD4" w:rsidRDefault="00043DD4" w:rsidP="00043DD4">
      <w:pPr>
        <w:pStyle w:val="ListParagraph"/>
        <w:rPr>
          <w:rFonts w:cstheme="minorHAnsi"/>
        </w:rPr>
      </w:pPr>
    </w:p>
    <w:p w14:paraId="16A31A07" w14:textId="77777777" w:rsidR="00043DD4" w:rsidRPr="00043DD4" w:rsidRDefault="00043DD4" w:rsidP="00043DD4">
      <w:pPr>
        <w:pStyle w:val="ListParagraph"/>
        <w:rPr>
          <w:rFonts w:cstheme="minorHAnsi"/>
          <w:b/>
          <w:bCs/>
        </w:rPr>
      </w:pPr>
    </w:p>
    <w:p w14:paraId="17048265" w14:textId="0DB6D47F" w:rsidR="00F83A7A" w:rsidRPr="00043DD4" w:rsidRDefault="00F83A7A" w:rsidP="00043DD4">
      <w:pPr>
        <w:pStyle w:val="ListParagraph"/>
        <w:numPr>
          <w:ilvl w:val="0"/>
          <w:numId w:val="3"/>
        </w:numPr>
        <w:rPr>
          <w:rFonts w:cstheme="minorHAnsi"/>
        </w:rPr>
      </w:pPr>
      <w:r w:rsidRPr="00043DD4">
        <w:rPr>
          <w:rFonts w:cstheme="minorHAnsi"/>
          <w:b/>
          <w:bCs/>
        </w:rPr>
        <w:lastRenderedPageBreak/>
        <w:t>Global presence:</w:t>
      </w:r>
      <w:r w:rsidRPr="00043DD4">
        <w:rPr>
          <w:rFonts w:cstheme="minorHAnsi"/>
        </w:rPr>
        <w:t xml:space="preserve"> though brand owns stores in major high streets, its global presence beyond Europe is limited to the US.</w:t>
      </w:r>
    </w:p>
    <w:p w14:paraId="230B139E" w14:textId="4E98B144" w:rsidR="00F83A7A" w:rsidRPr="00F83A7A" w:rsidRDefault="00F83A7A" w:rsidP="00043DD4">
      <w:pPr>
        <w:ind w:firstLine="60"/>
        <w:rPr>
          <w:rFonts w:cstheme="minorHAnsi"/>
        </w:rPr>
      </w:pPr>
    </w:p>
    <w:p w14:paraId="7AFC4D57" w14:textId="77777777" w:rsidR="00F83A7A" w:rsidRPr="00043DD4" w:rsidRDefault="00F83A7A" w:rsidP="00043DD4">
      <w:pPr>
        <w:pStyle w:val="ListParagraph"/>
        <w:numPr>
          <w:ilvl w:val="0"/>
          <w:numId w:val="3"/>
        </w:numPr>
        <w:rPr>
          <w:rFonts w:cstheme="minorHAnsi"/>
        </w:rPr>
      </w:pPr>
      <w:r w:rsidRPr="00043DD4">
        <w:rPr>
          <w:rFonts w:cstheme="minorHAnsi"/>
          <w:b/>
          <w:bCs/>
        </w:rPr>
        <w:t xml:space="preserve">Lack of CRM program: </w:t>
      </w:r>
      <w:r w:rsidRPr="00043DD4">
        <w:rPr>
          <w:rFonts w:cstheme="minorHAnsi"/>
        </w:rPr>
        <w:t>The brand doesn’t have any CRM programme for its loyal customers.</w:t>
      </w:r>
    </w:p>
    <w:p w14:paraId="3C30049B" w14:textId="77777777" w:rsidR="00F83A7A" w:rsidRPr="00F83A7A" w:rsidRDefault="00F83A7A" w:rsidP="00F83A7A">
      <w:pPr>
        <w:rPr>
          <w:rFonts w:cstheme="minorHAnsi"/>
          <w:sz w:val="32"/>
          <w:szCs w:val="32"/>
        </w:rPr>
      </w:pPr>
      <w:r w:rsidRPr="00F83A7A">
        <w:rPr>
          <w:rFonts w:cstheme="minorHAnsi"/>
          <w:sz w:val="32"/>
          <w:szCs w:val="32"/>
        </w:rPr>
        <w:t> </w:t>
      </w:r>
    </w:p>
    <w:p w14:paraId="03A761A7" w14:textId="5BE65E63" w:rsidR="00F83A7A" w:rsidRPr="00F83A7A" w:rsidRDefault="00F83A7A" w:rsidP="00F83A7A">
      <w:pPr>
        <w:rPr>
          <w:rFonts w:cstheme="minorHAnsi"/>
          <w:b/>
          <w:bCs/>
          <w:sz w:val="32"/>
          <w:szCs w:val="32"/>
        </w:rPr>
      </w:pPr>
      <w:r w:rsidRPr="00F83A7A">
        <w:rPr>
          <w:rFonts w:cstheme="minorHAnsi"/>
          <w:b/>
          <w:bCs/>
          <w:sz w:val="32"/>
          <w:szCs w:val="32"/>
        </w:rPr>
        <w:t>Opportunities</w:t>
      </w:r>
    </w:p>
    <w:p w14:paraId="4759F066" w14:textId="5927901B" w:rsidR="00F83A7A" w:rsidRPr="00043DD4" w:rsidRDefault="00734656" w:rsidP="00043DD4">
      <w:pPr>
        <w:pStyle w:val="ListParagraph"/>
        <w:numPr>
          <w:ilvl w:val="0"/>
          <w:numId w:val="2"/>
        </w:numPr>
        <w:rPr>
          <w:rFonts w:cstheme="minorHAnsi"/>
        </w:rPr>
      </w:pPr>
      <w:r w:rsidRPr="00043DD4">
        <w:rPr>
          <w:rFonts w:cstheme="minorHAnsi"/>
          <w:b/>
          <w:bCs/>
        </w:rPr>
        <w:t>New Market:</w:t>
      </w:r>
      <w:r w:rsidRPr="00043DD4">
        <w:rPr>
          <w:rFonts w:cstheme="minorHAnsi"/>
        </w:rPr>
        <w:t xml:space="preserve"> </w:t>
      </w:r>
      <w:r w:rsidR="00F83A7A" w:rsidRPr="00043DD4">
        <w:rPr>
          <w:rFonts w:cstheme="minorHAnsi"/>
        </w:rPr>
        <w:t>The brand could enter into big luxury markets like Japan, China, Korea, and Australia.</w:t>
      </w:r>
    </w:p>
    <w:p w14:paraId="606863C0" w14:textId="6239B8A6" w:rsidR="00F83A7A" w:rsidRPr="00F83A7A" w:rsidRDefault="00F83A7A" w:rsidP="00043DD4">
      <w:pPr>
        <w:ind w:firstLine="60"/>
        <w:rPr>
          <w:rFonts w:cstheme="minorHAnsi"/>
        </w:rPr>
      </w:pPr>
    </w:p>
    <w:p w14:paraId="1FC7AFC4" w14:textId="77777777" w:rsidR="00F83A7A" w:rsidRPr="00043DD4" w:rsidRDefault="00F83A7A" w:rsidP="00043DD4">
      <w:pPr>
        <w:pStyle w:val="ListParagraph"/>
        <w:numPr>
          <w:ilvl w:val="0"/>
          <w:numId w:val="2"/>
        </w:numPr>
        <w:rPr>
          <w:rFonts w:cstheme="minorHAnsi"/>
        </w:rPr>
      </w:pPr>
      <w:r w:rsidRPr="00043DD4">
        <w:rPr>
          <w:rFonts w:cstheme="minorHAnsi"/>
          <w:b/>
          <w:bCs/>
        </w:rPr>
        <w:t>Strong online presence:</w:t>
      </w:r>
      <w:r w:rsidRPr="00043DD4">
        <w:rPr>
          <w:rFonts w:cstheme="minorHAnsi"/>
        </w:rPr>
        <w:t xml:space="preserve"> Brand could improve its social media presence and start promoting its celebrity endorsements through it. It will also upgrade its online site to be more interactive and allow customers to design their own bespoke shoes.</w:t>
      </w:r>
    </w:p>
    <w:p w14:paraId="4AAEC513" w14:textId="4FF20F8D" w:rsidR="00F83A7A" w:rsidRPr="00F83A7A" w:rsidRDefault="00F83A7A" w:rsidP="00043DD4">
      <w:pPr>
        <w:ind w:firstLine="60"/>
        <w:rPr>
          <w:rFonts w:cstheme="minorHAnsi"/>
          <w:b/>
          <w:bCs/>
        </w:rPr>
      </w:pPr>
    </w:p>
    <w:p w14:paraId="2DCB3FB2" w14:textId="77777777" w:rsidR="00F83A7A" w:rsidRPr="00043DD4" w:rsidRDefault="00F83A7A" w:rsidP="00043DD4">
      <w:pPr>
        <w:pStyle w:val="ListParagraph"/>
        <w:numPr>
          <w:ilvl w:val="0"/>
          <w:numId w:val="2"/>
        </w:numPr>
        <w:rPr>
          <w:rFonts w:cstheme="minorHAnsi"/>
        </w:rPr>
      </w:pPr>
      <w:r w:rsidRPr="00043DD4">
        <w:rPr>
          <w:rFonts w:cstheme="minorHAnsi"/>
          <w:b/>
          <w:bCs/>
        </w:rPr>
        <w:t>New Style Launches:</w:t>
      </w:r>
      <w:r w:rsidRPr="00043DD4">
        <w:rPr>
          <w:rFonts w:cstheme="minorHAnsi"/>
        </w:rPr>
        <w:t xml:space="preserve"> There is potential to add a casual range collection to the portfolio, which has already been tried by a few competitors.</w:t>
      </w:r>
    </w:p>
    <w:p w14:paraId="3350D12A" w14:textId="77777777" w:rsidR="0021098A" w:rsidRPr="00F83A7A" w:rsidRDefault="0021098A" w:rsidP="00187E7D">
      <w:pPr>
        <w:rPr>
          <w:rFonts w:cstheme="minorHAnsi"/>
        </w:rPr>
      </w:pPr>
    </w:p>
    <w:p w14:paraId="3E1FC089" w14:textId="632A1C36" w:rsidR="0021098A" w:rsidRPr="00F83A7A" w:rsidRDefault="0021098A" w:rsidP="00187E7D">
      <w:pPr>
        <w:rPr>
          <w:rFonts w:cstheme="minorHAnsi"/>
        </w:rPr>
      </w:pPr>
    </w:p>
    <w:p w14:paraId="7B2793DE" w14:textId="38972049" w:rsidR="00787EFC" w:rsidRDefault="00787EFC" w:rsidP="00187E7D">
      <w:pPr>
        <w:rPr>
          <w:rFonts w:cstheme="minorHAnsi"/>
          <w:b/>
          <w:bCs/>
          <w:sz w:val="32"/>
          <w:szCs w:val="32"/>
        </w:rPr>
      </w:pPr>
      <w:r w:rsidRPr="00787EFC">
        <w:rPr>
          <w:rFonts w:cstheme="minorHAnsi"/>
          <w:b/>
          <w:bCs/>
          <w:sz w:val="32"/>
          <w:szCs w:val="32"/>
        </w:rPr>
        <w:t xml:space="preserve">Threats </w:t>
      </w:r>
    </w:p>
    <w:p w14:paraId="7040356B" w14:textId="4F90C8FD" w:rsidR="00787EFC" w:rsidRPr="00043DD4" w:rsidRDefault="00787EFC" w:rsidP="00043DD4">
      <w:pPr>
        <w:pStyle w:val="ListParagraph"/>
        <w:numPr>
          <w:ilvl w:val="0"/>
          <w:numId w:val="1"/>
        </w:numPr>
        <w:rPr>
          <w:rFonts w:cstheme="minorHAnsi"/>
        </w:rPr>
      </w:pPr>
      <w:r w:rsidRPr="00043DD4">
        <w:rPr>
          <w:rFonts w:cstheme="minorHAnsi"/>
          <w:b/>
          <w:bCs/>
        </w:rPr>
        <w:t>Luxury rivals :</w:t>
      </w:r>
      <w:r w:rsidRPr="00043DD4">
        <w:rPr>
          <w:rFonts w:cstheme="minorHAnsi"/>
        </w:rPr>
        <w:t xml:space="preserve"> Other shoemakers from England which currently not so much of a competitors are getting acquired by big fashion labels like LVMH and kering.</w:t>
      </w:r>
    </w:p>
    <w:p w14:paraId="007B7FAF" w14:textId="1CDE1406" w:rsidR="00787EFC" w:rsidRDefault="00787EFC" w:rsidP="00187E7D">
      <w:pPr>
        <w:rPr>
          <w:rFonts w:cstheme="minorHAnsi"/>
        </w:rPr>
      </w:pPr>
    </w:p>
    <w:p w14:paraId="5B2D606A" w14:textId="47CBBE1E" w:rsidR="00043DD4" w:rsidRDefault="00787EFC" w:rsidP="00043DD4">
      <w:pPr>
        <w:pStyle w:val="ListParagraph"/>
        <w:numPr>
          <w:ilvl w:val="0"/>
          <w:numId w:val="1"/>
        </w:numPr>
        <w:rPr>
          <w:rFonts w:cstheme="minorHAnsi"/>
        </w:rPr>
      </w:pPr>
      <w:r w:rsidRPr="00043DD4">
        <w:rPr>
          <w:rFonts w:cstheme="minorHAnsi"/>
          <w:b/>
          <w:bCs/>
        </w:rPr>
        <w:t xml:space="preserve">Shortage of raw material : </w:t>
      </w:r>
      <w:r w:rsidR="00043DD4" w:rsidRPr="00043DD4">
        <w:rPr>
          <w:rFonts w:cstheme="minorHAnsi"/>
        </w:rPr>
        <w:t>When the business expands, demand for leather is going to increase, . Exotic skins like crocodile leather and cordovan (horse leather) are difficult to procure.</w:t>
      </w:r>
    </w:p>
    <w:p w14:paraId="0FD5898F" w14:textId="5A106634" w:rsidR="00043DD4" w:rsidRDefault="00043DD4" w:rsidP="006B7AA2">
      <w:pPr>
        <w:pStyle w:val="ListParagraph"/>
        <w:jc w:val="both"/>
        <w:rPr>
          <w:rFonts w:cstheme="minorHAnsi"/>
          <w:b/>
          <w:bCs/>
        </w:rPr>
      </w:pPr>
    </w:p>
    <w:p w14:paraId="422DAF22" w14:textId="77777777" w:rsidR="006B7AA2" w:rsidRPr="006B7AA2" w:rsidRDefault="006B7AA2" w:rsidP="006B7AA2">
      <w:pPr>
        <w:pStyle w:val="ListParagraph"/>
        <w:jc w:val="both"/>
        <w:rPr>
          <w:rFonts w:cstheme="minorHAnsi"/>
          <w:b/>
          <w:bCs/>
        </w:rPr>
      </w:pPr>
    </w:p>
    <w:p w14:paraId="2607F6CF" w14:textId="07DC2942" w:rsidR="006B7AA2" w:rsidRDefault="006B7AA2" w:rsidP="006B7AA2">
      <w:pPr>
        <w:pStyle w:val="Heading1"/>
        <w:shd w:val="clear" w:color="auto" w:fill="FFFFFF"/>
        <w:rPr>
          <w:rFonts w:asciiTheme="minorHAnsi" w:hAnsiTheme="minorHAnsi" w:cstheme="minorHAnsi"/>
          <w:color w:val="242424"/>
          <w:sz w:val="36"/>
          <w:szCs w:val="36"/>
        </w:rPr>
      </w:pPr>
      <w:r w:rsidRPr="006B7AA2">
        <w:rPr>
          <w:rFonts w:asciiTheme="minorHAnsi" w:hAnsiTheme="minorHAnsi" w:cstheme="minorHAnsi"/>
          <w:color w:val="242424"/>
          <w:sz w:val="36"/>
          <w:szCs w:val="36"/>
        </w:rPr>
        <w:t>Benefits and limitations of SWOT analysis</w:t>
      </w:r>
    </w:p>
    <w:p w14:paraId="5D6172B4" w14:textId="77777777" w:rsidR="00E4128A" w:rsidRPr="00E4128A" w:rsidRDefault="00E4128A" w:rsidP="00E4128A">
      <w:pPr>
        <w:pStyle w:val="Heading1"/>
        <w:shd w:val="clear" w:color="auto" w:fill="FFFFFF"/>
        <w:rPr>
          <w:rFonts w:asciiTheme="minorHAnsi" w:hAnsiTheme="minorHAnsi" w:cstheme="minorHAnsi"/>
          <w:b w:val="0"/>
          <w:bCs w:val="0"/>
          <w:color w:val="242424"/>
          <w:sz w:val="24"/>
          <w:szCs w:val="24"/>
        </w:rPr>
      </w:pPr>
      <w:r w:rsidRPr="00E4128A">
        <w:rPr>
          <w:rFonts w:asciiTheme="minorHAnsi" w:hAnsiTheme="minorHAnsi" w:cstheme="minorHAnsi"/>
          <w:b w:val="0"/>
          <w:bCs w:val="0"/>
          <w:color w:val="242424"/>
          <w:sz w:val="24"/>
          <w:szCs w:val="24"/>
        </w:rPr>
        <w:t>The main benefit of conducting a SWOT analysis is that it is inexpensive or free; anybody who knows your business can conduct one. When you don't have much time to deal with a complicated problem, you can also use a SWOT analysis. This means you can improve your business without incurring the costs of an outside advisor.</w:t>
      </w:r>
    </w:p>
    <w:p w14:paraId="7E7A54C1" w14:textId="77777777" w:rsidR="00E4128A" w:rsidRPr="00E4128A" w:rsidRDefault="00E4128A" w:rsidP="00E4128A">
      <w:pPr>
        <w:pStyle w:val="Heading1"/>
        <w:shd w:val="clear" w:color="auto" w:fill="FFFFFF"/>
        <w:rPr>
          <w:rFonts w:asciiTheme="minorHAnsi" w:hAnsiTheme="minorHAnsi" w:cstheme="minorHAnsi"/>
          <w:b w:val="0"/>
          <w:bCs w:val="0"/>
          <w:color w:val="242424"/>
          <w:sz w:val="24"/>
          <w:szCs w:val="24"/>
        </w:rPr>
      </w:pPr>
      <w:r w:rsidRPr="00E4128A">
        <w:rPr>
          <w:rFonts w:asciiTheme="minorHAnsi" w:hAnsiTheme="minorHAnsi" w:cstheme="minorHAnsi"/>
          <w:b w:val="0"/>
          <w:bCs w:val="0"/>
          <w:color w:val="242424"/>
          <w:sz w:val="24"/>
          <w:szCs w:val="24"/>
        </w:rPr>
        <w:t>SWOT analysis is only one step in the planning process and can’t be applied to complex issues or information. Remember that a SWOT analysis only addresses issues that can definitively be classified as a strength, weakness, opportunity, or threat. As a result, addressing uncertain or two-sided factors, such as factors that could be a strength, a weakness, or both, with a SWOT analysis is difficult (e.g., you might have a prominent location, but the lease may be expensive)(</w:t>
      </w:r>
      <w:proofErr w:type="spellStart"/>
      <w:r w:rsidRPr="00E4128A">
        <w:rPr>
          <w:rFonts w:asciiTheme="minorHAnsi" w:hAnsiTheme="minorHAnsi" w:cstheme="minorHAnsi"/>
          <w:b w:val="0"/>
          <w:bCs w:val="0"/>
          <w:color w:val="242424"/>
          <w:sz w:val="24"/>
          <w:szCs w:val="24"/>
        </w:rPr>
        <w:t>qulibot</w:t>
      </w:r>
      <w:proofErr w:type="spellEnd"/>
      <w:r w:rsidRPr="00E4128A">
        <w:rPr>
          <w:rFonts w:asciiTheme="minorHAnsi" w:hAnsiTheme="minorHAnsi" w:cstheme="minorHAnsi"/>
          <w:b w:val="0"/>
          <w:bCs w:val="0"/>
          <w:color w:val="242424"/>
          <w:sz w:val="24"/>
          <w:szCs w:val="24"/>
        </w:rPr>
        <w:t>.)</w:t>
      </w:r>
    </w:p>
    <w:p w14:paraId="24278871" w14:textId="77777777" w:rsidR="006B7AA2" w:rsidRPr="006B7AA2" w:rsidRDefault="006B7AA2" w:rsidP="006B7AA2">
      <w:pPr>
        <w:pStyle w:val="Heading1"/>
        <w:shd w:val="clear" w:color="auto" w:fill="FFFFFF"/>
        <w:rPr>
          <w:rFonts w:asciiTheme="minorHAnsi" w:hAnsiTheme="minorHAnsi" w:cstheme="minorHAnsi"/>
          <w:color w:val="242424"/>
          <w:sz w:val="36"/>
          <w:szCs w:val="36"/>
        </w:rPr>
      </w:pPr>
    </w:p>
    <w:p w14:paraId="76D8B6F1" w14:textId="1A9437A5" w:rsidR="00043DD4" w:rsidRPr="00043DD4" w:rsidRDefault="00043DD4" w:rsidP="006B7AA2">
      <w:pPr>
        <w:jc w:val="both"/>
        <w:rPr>
          <w:rFonts w:cstheme="minorHAnsi"/>
          <w:b/>
          <w:bCs/>
        </w:rPr>
      </w:pPr>
    </w:p>
    <w:p w14:paraId="661A48CE" w14:textId="77777777" w:rsidR="0007158B" w:rsidRDefault="0007158B" w:rsidP="0007158B">
      <w:pPr>
        <w:rPr>
          <w:rFonts w:cstheme="minorHAnsi"/>
          <w:b/>
          <w:bCs/>
          <w:sz w:val="32"/>
          <w:szCs w:val="32"/>
          <w:lang w:val="en-US"/>
        </w:rPr>
      </w:pPr>
    </w:p>
    <w:p w14:paraId="43EBFE72" w14:textId="77777777" w:rsidR="0007158B" w:rsidRDefault="0007158B" w:rsidP="0007158B">
      <w:pPr>
        <w:rPr>
          <w:rFonts w:cstheme="minorHAnsi"/>
          <w:b/>
          <w:bCs/>
          <w:sz w:val="32"/>
          <w:szCs w:val="32"/>
          <w:lang w:val="en-US"/>
        </w:rPr>
      </w:pPr>
    </w:p>
    <w:p w14:paraId="6060DB03" w14:textId="1967F343" w:rsidR="00043DD4" w:rsidRPr="00043DD4" w:rsidRDefault="00553CAD" w:rsidP="0007158B">
      <w:pPr>
        <w:rPr>
          <w:rFonts w:cstheme="minorHAnsi"/>
          <w:b/>
          <w:bCs/>
          <w:sz w:val="32"/>
          <w:szCs w:val="32"/>
        </w:rPr>
      </w:pPr>
      <w:r w:rsidRPr="00553CAD">
        <w:rPr>
          <w:rFonts w:cstheme="minorHAnsi"/>
          <w:b/>
          <w:bCs/>
          <w:sz w:val="32"/>
          <w:szCs w:val="32"/>
          <w:lang w:val="en-US"/>
        </w:rPr>
        <w:t>Segmentation, Targeting and Positioning</w:t>
      </w:r>
    </w:p>
    <w:p w14:paraId="0EB2ED8B" w14:textId="7EBEE943" w:rsidR="00787EFC" w:rsidRPr="00787EFC" w:rsidRDefault="00787EFC" w:rsidP="00187E7D">
      <w:pPr>
        <w:rPr>
          <w:rFonts w:cstheme="minorHAnsi"/>
          <w:b/>
          <w:bCs/>
        </w:rPr>
      </w:pPr>
    </w:p>
    <w:p w14:paraId="22114775" w14:textId="4102CF46" w:rsidR="00322325" w:rsidRDefault="00322325" w:rsidP="00187E7D">
      <w:pPr>
        <w:rPr>
          <w:rFonts w:cstheme="minorHAnsi"/>
        </w:rPr>
      </w:pPr>
    </w:p>
    <w:p w14:paraId="23D6749E" w14:textId="56A82E34" w:rsidR="00553CAD" w:rsidRDefault="00553CAD" w:rsidP="00187E7D">
      <w:pPr>
        <w:rPr>
          <w:rFonts w:cstheme="minorHAnsi"/>
          <w:b/>
          <w:bCs/>
          <w:sz w:val="28"/>
          <w:szCs w:val="28"/>
        </w:rPr>
      </w:pPr>
      <w:r w:rsidRPr="00553CAD">
        <w:rPr>
          <w:rFonts w:cstheme="minorHAnsi"/>
          <w:b/>
          <w:bCs/>
          <w:sz w:val="28"/>
          <w:szCs w:val="28"/>
        </w:rPr>
        <w:t xml:space="preserve">Segmentation </w:t>
      </w:r>
    </w:p>
    <w:p w14:paraId="0D01775B" w14:textId="0C4C9835" w:rsidR="00553CAD" w:rsidRDefault="00553CAD" w:rsidP="00187E7D">
      <w:pPr>
        <w:rPr>
          <w:rFonts w:cstheme="minorHAnsi"/>
          <w:b/>
          <w:bCs/>
          <w:sz w:val="28"/>
          <w:szCs w:val="28"/>
        </w:rPr>
      </w:pPr>
    </w:p>
    <w:p w14:paraId="7177DAEE" w14:textId="63E87C14" w:rsidR="00553CAD" w:rsidRDefault="00553CAD" w:rsidP="00187E7D">
      <w:pPr>
        <w:rPr>
          <w:rFonts w:cstheme="minorHAnsi"/>
        </w:rPr>
      </w:pPr>
      <w:r w:rsidRPr="00553CAD">
        <w:rPr>
          <w:rFonts w:cstheme="minorHAnsi"/>
        </w:rPr>
        <w:t>The segmentation stage is the initial step in the STP marketing model. The main goal here is to create different customer segments based on specific criteria and characteristics that you define. The four main types of audience segmentation are as follows</w:t>
      </w:r>
      <w:r w:rsidR="00200AA5">
        <w:rPr>
          <w:rFonts w:cstheme="minorHAnsi"/>
        </w:rPr>
        <w:t xml:space="preserve"> (yieldify).</w:t>
      </w:r>
    </w:p>
    <w:p w14:paraId="68ECF31D" w14:textId="6537964B" w:rsidR="00200AA5" w:rsidRDefault="00200AA5" w:rsidP="00187E7D">
      <w:pPr>
        <w:rPr>
          <w:rFonts w:cstheme="minorHAnsi"/>
        </w:rPr>
      </w:pPr>
    </w:p>
    <w:p w14:paraId="70132D01" w14:textId="162E35E1" w:rsidR="00322325" w:rsidRPr="002545F9" w:rsidRDefault="00200AA5" w:rsidP="00187E7D">
      <w:pPr>
        <w:rPr>
          <w:rFonts w:cstheme="minorHAnsi"/>
          <w:b/>
          <w:bCs/>
          <w:sz w:val="28"/>
          <w:szCs w:val="28"/>
        </w:rPr>
      </w:pPr>
      <w:r w:rsidRPr="002545F9">
        <w:rPr>
          <w:rFonts w:cstheme="minorHAnsi"/>
          <w:b/>
          <w:bCs/>
          <w:sz w:val="28"/>
          <w:szCs w:val="28"/>
        </w:rPr>
        <w:t>Demographic</w:t>
      </w:r>
    </w:p>
    <w:p w14:paraId="05D5AAB8" w14:textId="71030E3C" w:rsidR="00200AA5" w:rsidRDefault="00200AA5" w:rsidP="00187E7D">
      <w:pPr>
        <w:rPr>
          <w:rFonts w:cstheme="minorHAnsi"/>
        </w:rPr>
      </w:pPr>
    </w:p>
    <w:p w14:paraId="4A78278B" w14:textId="54D13CB7" w:rsidR="00200AA5" w:rsidRPr="00200AA5" w:rsidRDefault="00200AA5" w:rsidP="00200AA5">
      <w:pPr>
        <w:rPr>
          <w:rFonts w:cstheme="minorHAnsi"/>
        </w:rPr>
      </w:pPr>
      <w:r w:rsidRPr="00200AA5">
        <w:rPr>
          <w:rFonts w:cstheme="minorHAnsi"/>
        </w:rPr>
        <w:t xml:space="preserve">Demographic segmentation is something that identify the target audience based on their age group, Gender and occupation. Being a leather shoe maker that focus on luxury products, Crockett and jones target audience are aged between 30 to 50 primarily </w:t>
      </w:r>
      <w:r w:rsidRPr="00200AA5">
        <w:rPr>
          <w:rFonts w:cstheme="minorHAnsi"/>
        </w:rPr>
        <w:t>men’s</w:t>
      </w:r>
      <w:r w:rsidRPr="00200AA5">
        <w:rPr>
          <w:rFonts w:cstheme="minorHAnsi"/>
        </w:rPr>
        <w:t xml:space="preserve"> customers. Brands 75% business comes from </w:t>
      </w:r>
      <w:r w:rsidRPr="00200AA5">
        <w:rPr>
          <w:rFonts w:cstheme="minorHAnsi"/>
        </w:rPr>
        <w:t>Men’s</w:t>
      </w:r>
      <w:r w:rsidRPr="00200AA5">
        <w:rPr>
          <w:rFonts w:cstheme="minorHAnsi"/>
        </w:rPr>
        <w:t xml:space="preserve"> range. </w:t>
      </w:r>
    </w:p>
    <w:p w14:paraId="697A6E73" w14:textId="1FC3D19F" w:rsidR="009E6AF4" w:rsidRDefault="009E6AF4" w:rsidP="00187E7D">
      <w:pPr>
        <w:rPr>
          <w:rFonts w:cstheme="minorHAnsi"/>
        </w:rPr>
      </w:pPr>
    </w:p>
    <w:p w14:paraId="364D7789" w14:textId="027A007D" w:rsidR="002545F9" w:rsidRDefault="002545F9" w:rsidP="00187E7D">
      <w:pPr>
        <w:rPr>
          <w:rFonts w:cstheme="minorHAnsi"/>
          <w:b/>
          <w:bCs/>
          <w:sz w:val="28"/>
          <w:szCs w:val="28"/>
        </w:rPr>
      </w:pPr>
      <w:r w:rsidRPr="002545F9">
        <w:rPr>
          <w:rFonts w:cstheme="minorHAnsi"/>
          <w:b/>
          <w:bCs/>
          <w:sz w:val="28"/>
          <w:szCs w:val="28"/>
        </w:rPr>
        <w:t xml:space="preserve">Geographical </w:t>
      </w:r>
    </w:p>
    <w:p w14:paraId="1D716AEB" w14:textId="231F72FF" w:rsidR="002545F9" w:rsidRDefault="002545F9" w:rsidP="00187E7D">
      <w:pPr>
        <w:rPr>
          <w:rFonts w:cstheme="minorHAnsi"/>
          <w:b/>
          <w:bCs/>
          <w:sz w:val="28"/>
          <w:szCs w:val="28"/>
        </w:rPr>
      </w:pPr>
    </w:p>
    <w:p w14:paraId="6D56A3F4" w14:textId="01D3B7E7" w:rsidR="000E4BC5" w:rsidRDefault="000E4BC5" w:rsidP="000E4BC5">
      <w:pPr>
        <w:rPr>
          <w:rFonts w:cstheme="minorHAnsi"/>
        </w:rPr>
      </w:pPr>
      <w:r w:rsidRPr="000E4BC5">
        <w:rPr>
          <w:rFonts w:cstheme="minorHAnsi"/>
        </w:rPr>
        <w:t>Crockett &amp; Jones always focused on the UK and European regions. The brand targeted the customers from this region. The new campaigns and inspirations for their new collections are all influenced by the UK and European markets. The UK and Europe account for 80% of its business; 12 of its 15 retail locations are in this region, and it has retail partnerships with all of Europe's major luxury brand retailers. </w:t>
      </w:r>
    </w:p>
    <w:p w14:paraId="3242CC8B" w14:textId="47ADD01B" w:rsidR="000E4BC5" w:rsidRDefault="000E4BC5" w:rsidP="000E4BC5">
      <w:pPr>
        <w:rPr>
          <w:rFonts w:cstheme="minorHAnsi"/>
        </w:rPr>
      </w:pPr>
    </w:p>
    <w:p w14:paraId="721583F5" w14:textId="65CB8840" w:rsidR="000E4BC5" w:rsidRDefault="000E4BC5" w:rsidP="000E4BC5">
      <w:pPr>
        <w:rPr>
          <w:rFonts w:cstheme="minorHAnsi"/>
          <w:b/>
          <w:bCs/>
          <w:sz w:val="32"/>
          <w:szCs w:val="32"/>
        </w:rPr>
      </w:pPr>
      <w:r w:rsidRPr="000E4BC5">
        <w:rPr>
          <w:rFonts w:cstheme="minorHAnsi"/>
          <w:b/>
          <w:bCs/>
          <w:sz w:val="32"/>
          <w:szCs w:val="32"/>
        </w:rPr>
        <w:t>Targeting</w:t>
      </w:r>
    </w:p>
    <w:p w14:paraId="4C98933A" w14:textId="050A6837" w:rsidR="000E4BC5" w:rsidRDefault="000E4BC5" w:rsidP="000E4BC5">
      <w:pPr>
        <w:spacing w:before="100" w:beforeAutospacing="1" w:after="100" w:afterAutospacing="1"/>
        <w:rPr>
          <w:rFonts w:eastAsia="Times New Roman" w:cstheme="minorHAnsi"/>
          <w:color w:val="252525"/>
          <w:lang w:eastAsia="en-GB"/>
        </w:rPr>
      </w:pPr>
      <w:r w:rsidRPr="000E4BC5">
        <w:rPr>
          <w:rFonts w:eastAsia="Times New Roman" w:cstheme="minorHAnsi"/>
          <w:color w:val="252525"/>
          <w:lang w:eastAsia="en-GB"/>
        </w:rPr>
        <w:t xml:space="preserve">The second step in the STP model is targeting. Your primary goal here is to examine the segments you've previously created and determine which of those segments is most likely to generate the desired </w:t>
      </w:r>
      <w:r w:rsidR="00461EBF" w:rsidRPr="000E4BC5">
        <w:rPr>
          <w:rFonts w:eastAsia="Times New Roman" w:cstheme="minorHAnsi"/>
          <w:color w:val="252525"/>
          <w:lang w:eastAsia="en-GB"/>
        </w:rPr>
        <w:t>conversions. Your</w:t>
      </w:r>
      <w:r w:rsidRPr="000E4BC5">
        <w:rPr>
          <w:rFonts w:eastAsia="Times New Roman" w:cstheme="minorHAnsi"/>
          <w:color w:val="252525"/>
          <w:lang w:eastAsia="en-GB"/>
        </w:rPr>
        <w:t xml:space="preserve"> ideal segment is one that is actively growing, profitable, and has a low acquisition cost</w:t>
      </w:r>
      <w:r>
        <w:rPr>
          <w:rFonts w:eastAsia="Times New Roman" w:cstheme="minorHAnsi"/>
          <w:color w:val="252525"/>
          <w:lang w:eastAsia="en-GB"/>
        </w:rPr>
        <w:t>.</w:t>
      </w:r>
      <w:r w:rsidR="00461EBF">
        <w:rPr>
          <w:rFonts w:eastAsia="Times New Roman" w:cstheme="minorHAnsi"/>
          <w:color w:val="252525"/>
          <w:lang w:eastAsia="en-GB"/>
        </w:rPr>
        <w:t xml:space="preserve"> Crockett &amp; Jones always focused on their targeted crowed by deterring from their business conversion of certain range of products and campaigns.</w:t>
      </w:r>
      <w:r w:rsidR="00D828AF">
        <w:rPr>
          <w:rFonts w:eastAsia="Times New Roman" w:cstheme="minorHAnsi"/>
          <w:color w:val="252525"/>
          <w:lang w:eastAsia="en-GB"/>
        </w:rPr>
        <w:t xml:space="preserve"> The brand follow concentrated Targeting approach.</w:t>
      </w:r>
    </w:p>
    <w:p w14:paraId="52007E0B" w14:textId="247CC041" w:rsidR="00D828AF" w:rsidRPr="00840A0D" w:rsidRDefault="00D828AF" w:rsidP="000E4BC5">
      <w:pPr>
        <w:spacing w:before="100" w:beforeAutospacing="1" w:after="100" w:afterAutospacing="1"/>
        <w:rPr>
          <w:rFonts w:eastAsia="Times New Roman" w:cstheme="minorHAnsi"/>
          <w:b/>
          <w:bCs/>
          <w:color w:val="252525"/>
          <w:lang w:eastAsia="en-GB"/>
        </w:rPr>
      </w:pPr>
      <w:r w:rsidRPr="00840A0D">
        <w:rPr>
          <w:rFonts w:eastAsia="Times New Roman" w:cstheme="minorHAnsi"/>
          <w:b/>
          <w:bCs/>
          <w:color w:val="252525"/>
          <w:sz w:val="28"/>
          <w:szCs w:val="28"/>
          <w:lang w:eastAsia="en-GB"/>
        </w:rPr>
        <w:t>Positioning</w:t>
      </w:r>
    </w:p>
    <w:p w14:paraId="44446547" w14:textId="77777777" w:rsidR="00840A0D" w:rsidRPr="00840A0D" w:rsidRDefault="00840A0D" w:rsidP="00840A0D">
      <w:pPr>
        <w:rPr>
          <w:rFonts w:eastAsia="Times New Roman" w:cstheme="minorHAnsi"/>
          <w:color w:val="252525"/>
          <w:lang w:eastAsia="en-GB"/>
        </w:rPr>
      </w:pPr>
      <w:r w:rsidRPr="00840A0D">
        <w:rPr>
          <w:rFonts w:eastAsia="Times New Roman" w:cstheme="minorHAnsi"/>
          <w:color w:val="252525"/>
          <w:lang w:eastAsia="en-GB"/>
        </w:rPr>
        <w:t>The final step in this framework is positioning, in which a brand must position itself and demonstrate how it differs from competitors. Crockett &amp; Jones' primary focus is on benefit positioning and history/parentage positioning with the help of their 140 years of heritage and history, and also the brand focus on the celebrity customers and cine partnerships.</w:t>
      </w:r>
    </w:p>
    <w:p w14:paraId="51C1AC64" w14:textId="46AA1368" w:rsidR="009E6AF4" w:rsidRDefault="009E6AF4" w:rsidP="000E4BC5">
      <w:pPr>
        <w:rPr>
          <w:rFonts w:cstheme="minorHAnsi"/>
        </w:rPr>
      </w:pPr>
    </w:p>
    <w:p w14:paraId="05B74F6E" w14:textId="36EDA370" w:rsidR="00840A0D" w:rsidRDefault="00840A0D" w:rsidP="000E4BC5">
      <w:pPr>
        <w:rPr>
          <w:rFonts w:cstheme="minorHAnsi"/>
        </w:rPr>
      </w:pPr>
    </w:p>
    <w:p w14:paraId="0748004F" w14:textId="77777777" w:rsidR="00E04C42" w:rsidRDefault="00E04C42" w:rsidP="000E4BC5">
      <w:pPr>
        <w:rPr>
          <w:rFonts w:cstheme="minorHAnsi"/>
          <w:b/>
          <w:bCs/>
          <w:sz w:val="32"/>
          <w:szCs w:val="32"/>
        </w:rPr>
      </w:pPr>
    </w:p>
    <w:p w14:paraId="755B2507" w14:textId="77777777" w:rsidR="00E04C42" w:rsidRDefault="00E04C42" w:rsidP="000E4BC5">
      <w:pPr>
        <w:rPr>
          <w:rFonts w:cstheme="minorHAnsi"/>
          <w:b/>
          <w:bCs/>
          <w:sz w:val="32"/>
          <w:szCs w:val="32"/>
        </w:rPr>
      </w:pPr>
    </w:p>
    <w:p w14:paraId="0DAAE89F" w14:textId="77777777" w:rsidR="00E04C42" w:rsidRDefault="00E04C42" w:rsidP="000E4BC5">
      <w:pPr>
        <w:rPr>
          <w:rFonts w:cstheme="minorHAnsi"/>
          <w:b/>
          <w:bCs/>
          <w:sz w:val="32"/>
          <w:szCs w:val="32"/>
        </w:rPr>
      </w:pPr>
    </w:p>
    <w:p w14:paraId="5D7EC6D4" w14:textId="44A8755A" w:rsidR="0007158B" w:rsidRPr="00FD58F7" w:rsidRDefault="00333FC8" w:rsidP="000E4BC5">
      <w:pPr>
        <w:rPr>
          <w:rFonts w:cstheme="minorHAnsi"/>
          <w:b/>
          <w:bCs/>
          <w:sz w:val="32"/>
          <w:szCs w:val="32"/>
        </w:rPr>
      </w:pPr>
      <w:r w:rsidRPr="00FD58F7">
        <w:rPr>
          <w:rFonts w:cstheme="minorHAnsi"/>
          <w:b/>
          <w:bCs/>
          <w:sz w:val="32"/>
          <w:szCs w:val="32"/>
        </w:rPr>
        <w:t xml:space="preserve">THE MARKETING MIX </w:t>
      </w:r>
    </w:p>
    <w:p w14:paraId="597F4653" w14:textId="7D902D34" w:rsidR="0007158B" w:rsidRDefault="0007158B" w:rsidP="000E4BC5">
      <w:pPr>
        <w:rPr>
          <w:rFonts w:cstheme="minorHAnsi"/>
        </w:rPr>
      </w:pPr>
    </w:p>
    <w:p w14:paraId="1F232F1C" w14:textId="26E97ED0" w:rsidR="0007158B" w:rsidRDefault="0007158B" w:rsidP="000E4BC5">
      <w:pPr>
        <w:rPr>
          <w:rFonts w:cstheme="minorHAnsi"/>
        </w:rPr>
      </w:pPr>
    </w:p>
    <w:p w14:paraId="3B40A9FA" w14:textId="77777777" w:rsidR="00333FC8" w:rsidRPr="00333FC8" w:rsidRDefault="00333FC8" w:rsidP="00333FC8">
      <w:pPr>
        <w:rPr>
          <w:rFonts w:cstheme="minorHAnsi"/>
        </w:rPr>
      </w:pPr>
      <w:r w:rsidRPr="00333FC8">
        <w:rPr>
          <w:rFonts w:cstheme="minorHAnsi"/>
        </w:rPr>
        <w:t>In the 1950s, Neil Borden, a Harvard advertising professor, popularised the concept of the marketing mix—and the concepts that would later be known primarily as the four Ps. His 1964 article, "The Concept of the Marketing Mix," demonstrated how businesses could engage their customers through advertising tactics.</w:t>
      </w:r>
    </w:p>
    <w:p w14:paraId="3AC5B85B" w14:textId="77777777" w:rsidR="00333FC8" w:rsidRPr="00333FC8" w:rsidRDefault="00333FC8" w:rsidP="00333FC8">
      <w:pPr>
        <w:rPr>
          <w:rFonts w:cstheme="minorHAnsi"/>
        </w:rPr>
      </w:pPr>
      <w:r w:rsidRPr="00333FC8">
        <w:rPr>
          <w:rFonts w:cstheme="minorHAnsi"/>
        </w:rPr>
        <w:t>Companies are still using the concepts that Borden popularised to advertise their goods and services decades later.</w:t>
      </w:r>
    </w:p>
    <w:p w14:paraId="4E3E6169" w14:textId="77777777" w:rsidR="00333FC8" w:rsidRPr="00333FC8" w:rsidRDefault="00333FC8" w:rsidP="00333FC8">
      <w:pPr>
        <w:rPr>
          <w:rFonts w:cstheme="minorHAnsi"/>
        </w:rPr>
      </w:pPr>
    </w:p>
    <w:p w14:paraId="66B2B9CB" w14:textId="70AAD6F4" w:rsidR="00333FC8" w:rsidRDefault="00333FC8" w:rsidP="00333FC8">
      <w:pPr>
        <w:rPr>
          <w:rFonts w:cstheme="minorHAnsi"/>
        </w:rPr>
      </w:pPr>
      <w:r w:rsidRPr="00333FC8">
        <w:rPr>
          <w:rFonts w:cstheme="minorHAnsi"/>
        </w:rPr>
        <w:t>Other key industry players developed and refined Borden's ideas over a number of years. E. Jerome McCarthy, a Michigan State University marketing professor, refined Borden's concepts and dubbed them the "four Ps" of marketing. McCarthy popularised the concept further by co-authoring the book Basic Marketing: A Managerial Approach.</w:t>
      </w:r>
      <w:r w:rsidR="00FD58F7">
        <w:rPr>
          <w:rFonts w:cstheme="minorHAnsi"/>
        </w:rPr>
        <w:t xml:space="preserve">(Harvard </w:t>
      </w:r>
      <w:proofErr w:type="spellStart"/>
      <w:r w:rsidR="00FD58F7">
        <w:rPr>
          <w:rFonts w:cstheme="minorHAnsi"/>
        </w:rPr>
        <w:t>bu</w:t>
      </w:r>
      <w:proofErr w:type="spellEnd"/>
      <w:r w:rsidR="00FD58F7">
        <w:rPr>
          <w:rFonts w:cstheme="minorHAnsi"/>
        </w:rPr>
        <w:t xml:space="preserve">) </w:t>
      </w:r>
    </w:p>
    <w:p w14:paraId="65053B82" w14:textId="14C8E796" w:rsidR="00E04C42" w:rsidRDefault="00E04C42" w:rsidP="00333FC8">
      <w:pPr>
        <w:rPr>
          <w:rFonts w:cstheme="minorHAnsi"/>
        </w:rPr>
      </w:pPr>
    </w:p>
    <w:p w14:paraId="7A69148B" w14:textId="77777777" w:rsidR="00E04C42" w:rsidRDefault="00E04C42" w:rsidP="00333FC8">
      <w:pPr>
        <w:rPr>
          <w:rFonts w:cstheme="minorHAnsi"/>
        </w:rPr>
      </w:pPr>
    </w:p>
    <w:p w14:paraId="37900971" w14:textId="2BC6F743" w:rsidR="00FD58F7" w:rsidRDefault="00FD58F7" w:rsidP="00333FC8">
      <w:pPr>
        <w:rPr>
          <w:rFonts w:cstheme="minorHAnsi"/>
        </w:rPr>
      </w:pPr>
    </w:p>
    <w:p w14:paraId="462CF196" w14:textId="77777777" w:rsidR="00E04C42" w:rsidRDefault="00E04C42" w:rsidP="00E04C42">
      <w:pPr>
        <w:jc w:val="center"/>
        <w:rPr>
          <w:rFonts w:cstheme="minorHAnsi"/>
        </w:rPr>
      </w:pPr>
    </w:p>
    <w:p w14:paraId="0B089C8F" w14:textId="453CEC6C" w:rsidR="00FD58F7" w:rsidRDefault="00FD58F7" w:rsidP="00E04C42">
      <w:pPr>
        <w:jc w:val="center"/>
        <w:rPr>
          <w:rFonts w:cstheme="minorHAnsi"/>
          <w:noProof/>
        </w:rPr>
      </w:pPr>
      <w:r>
        <w:rPr>
          <w:rFonts w:cstheme="minorHAnsi"/>
          <w:noProof/>
        </w:rPr>
        <w:drawing>
          <wp:inline distT="0" distB="0" distL="0" distR="0" wp14:anchorId="3BC34321" wp14:editId="108C4382">
            <wp:extent cx="5136578" cy="4013200"/>
            <wp:effectExtent l="0" t="0" r="0" b="0"/>
            <wp:docPr id="7" name="Picture 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pi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170719" cy="4039875"/>
                    </a:xfrm>
                    <a:prstGeom prst="rect">
                      <a:avLst/>
                    </a:prstGeom>
                  </pic:spPr>
                </pic:pic>
              </a:graphicData>
            </a:graphic>
          </wp:inline>
        </w:drawing>
      </w:r>
    </w:p>
    <w:p w14:paraId="4D46B869" w14:textId="2D1D716F" w:rsidR="00E04C42" w:rsidRPr="00E04C42" w:rsidRDefault="00E04C42" w:rsidP="00E04C42">
      <w:pPr>
        <w:rPr>
          <w:rFonts w:cstheme="minorHAnsi"/>
        </w:rPr>
      </w:pPr>
    </w:p>
    <w:p w14:paraId="791C099D" w14:textId="637E1806" w:rsidR="00E04C42" w:rsidRDefault="00E04C42" w:rsidP="00E04C42">
      <w:pPr>
        <w:tabs>
          <w:tab w:val="left" w:pos="1300"/>
        </w:tabs>
        <w:jc w:val="center"/>
        <w:rPr>
          <w:rFonts w:cstheme="minorHAnsi"/>
          <w:sz w:val="20"/>
          <w:szCs w:val="20"/>
        </w:rPr>
      </w:pPr>
      <w:r w:rsidRPr="00E04C42">
        <w:rPr>
          <w:rFonts w:cstheme="minorHAnsi"/>
          <w:sz w:val="20"/>
          <w:szCs w:val="20"/>
        </w:rPr>
        <w:t>(Fig : 3- 4 P’s marketing, picture reference :EP management )</w:t>
      </w:r>
    </w:p>
    <w:p w14:paraId="776C8C3F" w14:textId="1A4D4693" w:rsidR="00E04C42" w:rsidRDefault="00E04C42" w:rsidP="00E04C42">
      <w:pPr>
        <w:tabs>
          <w:tab w:val="left" w:pos="1300"/>
        </w:tabs>
        <w:jc w:val="center"/>
        <w:rPr>
          <w:rFonts w:cstheme="minorHAnsi"/>
          <w:sz w:val="20"/>
          <w:szCs w:val="20"/>
        </w:rPr>
      </w:pPr>
    </w:p>
    <w:p w14:paraId="21992848" w14:textId="0BAB1273" w:rsidR="00E04C42" w:rsidRDefault="00E04C42" w:rsidP="00E04C42">
      <w:pPr>
        <w:tabs>
          <w:tab w:val="left" w:pos="1300"/>
        </w:tabs>
        <w:jc w:val="center"/>
        <w:rPr>
          <w:rFonts w:cstheme="minorHAnsi"/>
          <w:sz w:val="20"/>
          <w:szCs w:val="20"/>
        </w:rPr>
      </w:pPr>
    </w:p>
    <w:p w14:paraId="3CEF7369" w14:textId="492B4E5F" w:rsidR="00E04C42" w:rsidRDefault="00E04C42" w:rsidP="00E04C42">
      <w:pPr>
        <w:tabs>
          <w:tab w:val="left" w:pos="1300"/>
        </w:tabs>
        <w:jc w:val="center"/>
        <w:rPr>
          <w:rFonts w:cstheme="minorHAnsi"/>
          <w:sz w:val="20"/>
          <w:szCs w:val="20"/>
        </w:rPr>
      </w:pPr>
    </w:p>
    <w:p w14:paraId="134C7773" w14:textId="77777777" w:rsidR="00EA15CF" w:rsidRDefault="00EA15CF" w:rsidP="00E04C42">
      <w:pPr>
        <w:tabs>
          <w:tab w:val="left" w:pos="1300"/>
        </w:tabs>
        <w:rPr>
          <w:rFonts w:cstheme="minorHAnsi"/>
          <w:b/>
          <w:bCs/>
          <w:sz w:val="32"/>
          <w:szCs w:val="32"/>
        </w:rPr>
      </w:pPr>
    </w:p>
    <w:p w14:paraId="4AF00A4D" w14:textId="77777777" w:rsidR="00EA15CF" w:rsidRDefault="00EA15CF" w:rsidP="00E04C42">
      <w:pPr>
        <w:tabs>
          <w:tab w:val="left" w:pos="1300"/>
        </w:tabs>
        <w:rPr>
          <w:rFonts w:cstheme="minorHAnsi"/>
          <w:b/>
          <w:bCs/>
          <w:sz w:val="32"/>
          <w:szCs w:val="32"/>
        </w:rPr>
      </w:pPr>
    </w:p>
    <w:p w14:paraId="1D6A7A71" w14:textId="778F2E4C" w:rsidR="00E04C42" w:rsidRDefault="00E04C42" w:rsidP="00E04C42">
      <w:pPr>
        <w:tabs>
          <w:tab w:val="left" w:pos="1300"/>
        </w:tabs>
        <w:rPr>
          <w:rFonts w:cstheme="minorHAnsi"/>
          <w:b/>
          <w:bCs/>
          <w:sz w:val="32"/>
          <w:szCs w:val="32"/>
        </w:rPr>
      </w:pPr>
      <w:r w:rsidRPr="00E04C42">
        <w:rPr>
          <w:rFonts w:cstheme="minorHAnsi"/>
          <w:b/>
          <w:bCs/>
          <w:sz w:val="32"/>
          <w:szCs w:val="32"/>
        </w:rPr>
        <w:t>PRODUCT</w:t>
      </w:r>
    </w:p>
    <w:p w14:paraId="5C06B0E3" w14:textId="36333FE7" w:rsidR="006732F9" w:rsidRDefault="006732F9" w:rsidP="00E04C42">
      <w:pPr>
        <w:tabs>
          <w:tab w:val="left" w:pos="1300"/>
        </w:tabs>
        <w:rPr>
          <w:rFonts w:cstheme="minorHAnsi"/>
          <w:b/>
          <w:bCs/>
          <w:sz w:val="32"/>
          <w:szCs w:val="32"/>
        </w:rPr>
      </w:pPr>
    </w:p>
    <w:p w14:paraId="25D0FBAA" w14:textId="77777777" w:rsidR="00207119" w:rsidRPr="00207119" w:rsidRDefault="00207119" w:rsidP="00207119">
      <w:pPr>
        <w:tabs>
          <w:tab w:val="left" w:pos="1300"/>
        </w:tabs>
        <w:rPr>
          <w:rFonts w:cstheme="minorHAnsi"/>
        </w:rPr>
      </w:pPr>
      <w:r w:rsidRPr="00207119">
        <w:rPr>
          <w:rFonts w:cstheme="minorHAnsi"/>
        </w:rPr>
        <w:t xml:space="preserve">Crockett &amp; Jones followed a family branding strategy from its origin. Apart from adding a few accessory lines that complement the main product line, the brand never tried to deviate from its core product range that sold from the </w:t>
      </w:r>
      <w:r w:rsidRPr="00207119">
        <w:rPr>
          <w:rFonts w:cstheme="minorHAnsi"/>
        </w:rPr>
        <w:t>beginning. Crockett</w:t>
      </w:r>
      <w:r w:rsidRPr="00207119">
        <w:rPr>
          <w:rFonts w:cstheme="minorHAnsi"/>
        </w:rPr>
        <w:t xml:space="preserve"> and Jones uses the same branding, logo, and detailing for all the products that are marketed under the label. This strategy enables the company to establish and promote the heritage of the brand through its products.</w:t>
      </w:r>
      <w:r>
        <w:rPr>
          <w:rFonts w:cstheme="minorHAnsi"/>
        </w:rPr>
        <w:t xml:space="preserve"> </w:t>
      </w:r>
      <w:r w:rsidRPr="00207119">
        <w:rPr>
          <w:rFonts w:cstheme="minorHAnsi"/>
        </w:rPr>
        <w:t>A company's core values help build its reputation in the marketplace. A strong set of core values ensures sustainability and creates a strong brand image.</w:t>
      </w:r>
    </w:p>
    <w:p w14:paraId="08B0B3BD" w14:textId="5D537A81" w:rsidR="00207119" w:rsidRDefault="00207119" w:rsidP="00207119">
      <w:pPr>
        <w:tabs>
          <w:tab w:val="left" w:pos="1300"/>
        </w:tabs>
        <w:rPr>
          <w:rFonts w:cstheme="minorHAnsi"/>
        </w:rPr>
      </w:pPr>
    </w:p>
    <w:p w14:paraId="79C78A49" w14:textId="77111903" w:rsidR="00207119" w:rsidRDefault="00207119" w:rsidP="00207119">
      <w:pPr>
        <w:tabs>
          <w:tab w:val="left" w:pos="1300"/>
        </w:tabs>
        <w:rPr>
          <w:rFonts w:cstheme="minorHAnsi"/>
        </w:rPr>
      </w:pPr>
    </w:p>
    <w:p w14:paraId="65F98A17" w14:textId="453D8E2F" w:rsidR="00207119" w:rsidRPr="00207119" w:rsidRDefault="00207119" w:rsidP="00207119">
      <w:pPr>
        <w:tabs>
          <w:tab w:val="left" w:pos="1300"/>
        </w:tabs>
        <w:rPr>
          <w:rFonts w:cstheme="minorHAnsi"/>
          <w:b/>
          <w:bCs/>
          <w:sz w:val="32"/>
          <w:szCs w:val="32"/>
        </w:rPr>
      </w:pPr>
      <w:r w:rsidRPr="00207119">
        <w:rPr>
          <w:rFonts w:cstheme="minorHAnsi"/>
          <w:b/>
          <w:bCs/>
          <w:sz w:val="32"/>
          <w:szCs w:val="32"/>
        </w:rPr>
        <w:t xml:space="preserve">PRICE </w:t>
      </w:r>
    </w:p>
    <w:p w14:paraId="311E701E" w14:textId="668F8738" w:rsidR="00E04C42" w:rsidRDefault="00E04C42" w:rsidP="00E04C42">
      <w:pPr>
        <w:tabs>
          <w:tab w:val="left" w:pos="1300"/>
        </w:tabs>
        <w:rPr>
          <w:rFonts w:cstheme="minorHAnsi"/>
          <w:b/>
          <w:bCs/>
        </w:rPr>
      </w:pPr>
    </w:p>
    <w:p w14:paraId="597019F7" w14:textId="77777777" w:rsidR="00224732" w:rsidRPr="00224732" w:rsidRDefault="00224732" w:rsidP="00224732">
      <w:pPr>
        <w:tabs>
          <w:tab w:val="left" w:pos="1300"/>
        </w:tabs>
        <w:rPr>
          <w:rFonts w:cstheme="minorHAnsi"/>
        </w:rPr>
      </w:pPr>
      <w:r w:rsidRPr="00224732">
        <w:rPr>
          <w:rFonts w:cstheme="minorHAnsi"/>
        </w:rPr>
        <w:t>Being a luxury footwear brand, Crockett &amp; Jones follows a premium pricing strategy for its products, which is 300% to 500% higher than the high-street brands. Since the brand's targeted catchment is customers who have a disposable income, the pricing strategy is competitive among their competitors. The brand still keeps entry-level priced products for that market to attract new customers. Despite the fact that the average cost of the brands is 500 pounds per pair, it is still lower than the majority of the competitor brands.</w:t>
      </w:r>
    </w:p>
    <w:p w14:paraId="3CA0F4F8" w14:textId="77777777" w:rsidR="00224732" w:rsidRPr="00224732" w:rsidRDefault="00224732" w:rsidP="00224732">
      <w:pPr>
        <w:tabs>
          <w:tab w:val="left" w:pos="1300"/>
        </w:tabs>
        <w:rPr>
          <w:rFonts w:cstheme="minorHAnsi"/>
          <w:b/>
          <w:bCs/>
        </w:rPr>
      </w:pPr>
      <w:r w:rsidRPr="00224732">
        <w:rPr>
          <w:rFonts w:cstheme="minorHAnsi"/>
          <w:b/>
          <w:bCs/>
        </w:rPr>
        <w:t> </w:t>
      </w:r>
    </w:p>
    <w:p w14:paraId="4A13CEAA" w14:textId="1A8B36EB" w:rsidR="00407430" w:rsidRDefault="00224732" w:rsidP="00E04C42">
      <w:pPr>
        <w:tabs>
          <w:tab w:val="left" w:pos="1300"/>
        </w:tabs>
        <w:rPr>
          <w:rFonts w:cstheme="minorHAnsi"/>
          <w:b/>
          <w:bCs/>
          <w:sz w:val="32"/>
          <w:szCs w:val="32"/>
        </w:rPr>
      </w:pPr>
      <w:r w:rsidRPr="00224732">
        <w:rPr>
          <w:rFonts w:cstheme="minorHAnsi"/>
          <w:b/>
          <w:bCs/>
          <w:sz w:val="32"/>
          <w:szCs w:val="32"/>
        </w:rPr>
        <w:t>PLACE</w:t>
      </w:r>
    </w:p>
    <w:p w14:paraId="69C6A0BF" w14:textId="77777777" w:rsidR="00E23C3C" w:rsidRDefault="00E23C3C" w:rsidP="00E04C42">
      <w:pPr>
        <w:tabs>
          <w:tab w:val="left" w:pos="1300"/>
        </w:tabs>
        <w:rPr>
          <w:rFonts w:cstheme="minorHAnsi"/>
          <w:b/>
          <w:bCs/>
          <w:sz w:val="32"/>
          <w:szCs w:val="32"/>
        </w:rPr>
      </w:pPr>
    </w:p>
    <w:p w14:paraId="3832171D" w14:textId="77777777" w:rsidR="00E23C3C" w:rsidRPr="00E23C3C" w:rsidRDefault="00E23C3C" w:rsidP="00E23C3C">
      <w:pPr>
        <w:tabs>
          <w:tab w:val="left" w:pos="1300"/>
        </w:tabs>
        <w:rPr>
          <w:rFonts w:cstheme="minorHAnsi"/>
        </w:rPr>
      </w:pPr>
      <w:r w:rsidRPr="00E23C3C">
        <w:rPr>
          <w:rFonts w:cstheme="minorHAnsi"/>
        </w:rPr>
        <w:t>Crockett &amp; Jones has 15 direct retail stores and distribution channels, including their online website and multi-brand retail store partners like Harrods, Selfridges, Bergdorf Goodman, and Neiman Marcus. The brand has a strategy for selecting retail locations and partnership stores around the world, with flagships located in many famous landmarks such as Jermyn Street in London, Burlington Arcade in Birmingham, and Fifth Avenue in New York. More than the distribution channel, the company's focus is on direct business locations like company owned stores and online websites.</w:t>
      </w:r>
    </w:p>
    <w:p w14:paraId="74AD8368" w14:textId="77777777" w:rsidR="00E23C3C" w:rsidRPr="00E23C3C" w:rsidRDefault="00E23C3C" w:rsidP="00E23C3C">
      <w:pPr>
        <w:tabs>
          <w:tab w:val="left" w:pos="1300"/>
        </w:tabs>
        <w:rPr>
          <w:rFonts w:cstheme="minorHAnsi"/>
          <w:b/>
          <w:bCs/>
          <w:sz w:val="32"/>
          <w:szCs w:val="32"/>
        </w:rPr>
      </w:pPr>
      <w:r w:rsidRPr="00E23C3C">
        <w:rPr>
          <w:rFonts w:cstheme="minorHAnsi"/>
          <w:b/>
          <w:bCs/>
          <w:sz w:val="32"/>
          <w:szCs w:val="32"/>
        </w:rPr>
        <w:t> </w:t>
      </w:r>
    </w:p>
    <w:p w14:paraId="28CF62EB" w14:textId="371296E8" w:rsidR="00EA15CF" w:rsidRDefault="00EA15CF" w:rsidP="00EA15CF">
      <w:pPr>
        <w:tabs>
          <w:tab w:val="left" w:pos="1300"/>
        </w:tabs>
        <w:rPr>
          <w:rFonts w:cstheme="minorHAnsi"/>
        </w:rPr>
      </w:pPr>
    </w:p>
    <w:p w14:paraId="5F340B56" w14:textId="34403646" w:rsidR="00EA15CF" w:rsidRPr="007A439E" w:rsidRDefault="007A439E" w:rsidP="00EA15CF">
      <w:pPr>
        <w:tabs>
          <w:tab w:val="left" w:pos="1300"/>
        </w:tabs>
        <w:rPr>
          <w:rFonts w:cstheme="minorHAnsi"/>
          <w:b/>
          <w:bCs/>
          <w:sz w:val="32"/>
          <w:szCs w:val="32"/>
        </w:rPr>
      </w:pPr>
      <w:r w:rsidRPr="007A439E">
        <w:rPr>
          <w:rFonts w:cstheme="minorHAnsi"/>
          <w:b/>
          <w:bCs/>
          <w:sz w:val="32"/>
          <w:szCs w:val="32"/>
        </w:rPr>
        <w:t>PROMOTION</w:t>
      </w:r>
    </w:p>
    <w:p w14:paraId="5AD32D08" w14:textId="1E6EDFB1" w:rsidR="00EA15CF" w:rsidRDefault="00EA15CF" w:rsidP="00EA15CF">
      <w:pPr>
        <w:tabs>
          <w:tab w:val="left" w:pos="1300"/>
        </w:tabs>
        <w:rPr>
          <w:rFonts w:cstheme="minorHAnsi"/>
        </w:rPr>
      </w:pPr>
    </w:p>
    <w:p w14:paraId="4047FC62" w14:textId="77777777" w:rsidR="005604C9" w:rsidRPr="005604C9" w:rsidRDefault="00E23C3C" w:rsidP="005604C9">
      <w:pPr>
        <w:tabs>
          <w:tab w:val="left" w:pos="1300"/>
        </w:tabs>
        <w:rPr>
          <w:rFonts w:cstheme="minorHAnsi"/>
        </w:rPr>
      </w:pPr>
      <w:r w:rsidRPr="00E23C3C">
        <w:rPr>
          <w:rFonts w:cstheme="minorHAnsi"/>
        </w:rPr>
        <w:t xml:space="preserve">The brand has a conservative approach to their promotion strategies. Nonetheless, the company relies on print media advertising and </w:t>
      </w:r>
      <w:r w:rsidRPr="00E23C3C">
        <w:rPr>
          <w:rFonts w:cstheme="minorHAnsi"/>
        </w:rPr>
        <w:t>billboards. Trunk</w:t>
      </w:r>
      <w:r w:rsidRPr="00E23C3C">
        <w:rPr>
          <w:rFonts w:cstheme="minorHAnsi"/>
        </w:rPr>
        <w:t xml:space="preserve"> shows around the world, including in Asian markets Like Hong Kong, Japan and Australia, it is one of the frequent marketing initiatives that the brand follows. Apart from all these, the highest mileage the brand has gained is from featuring as James Bond Franchisees official footwear partner since 2008.</w:t>
      </w:r>
      <w:r>
        <w:rPr>
          <w:rFonts w:cstheme="minorHAnsi"/>
        </w:rPr>
        <w:t xml:space="preserve"> </w:t>
      </w:r>
      <w:r w:rsidR="005604C9" w:rsidRPr="005604C9">
        <w:rPr>
          <w:rFonts w:cstheme="minorHAnsi"/>
        </w:rPr>
        <w:t>Crockett&amp; Jones has got half a million followers on social media. It’s a medium that they are trying to promote through celebrity endorsements.</w:t>
      </w:r>
    </w:p>
    <w:p w14:paraId="6038D489" w14:textId="24AA0DDE" w:rsidR="00E23C3C" w:rsidRDefault="00E23C3C" w:rsidP="00EA15CF">
      <w:pPr>
        <w:tabs>
          <w:tab w:val="left" w:pos="1300"/>
        </w:tabs>
        <w:rPr>
          <w:rFonts w:cstheme="minorHAnsi"/>
        </w:rPr>
      </w:pPr>
    </w:p>
    <w:p w14:paraId="1CD4A969" w14:textId="77777777" w:rsidR="00E23C3C" w:rsidRPr="00EA15CF" w:rsidRDefault="00E23C3C" w:rsidP="00EA15CF">
      <w:pPr>
        <w:tabs>
          <w:tab w:val="left" w:pos="1300"/>
        </w:tabs>
        <w:rPr>
          <w:rFonts w:cstheme="minorHAnsi"/>
        </w:rPr>
      </w:pPr>
    </w:p>
    <w:p w14:paraId="5D37BE32" w14:textId="0B65A783" w:rsidR="004C1741" w:rsidRDefault="005604C9" w:rsidP="00E04C42">
      <w:pPr>
        <w:tabs>
          <w:tab w:val="left" w:pos="1300"/>
        </w:tabs>
        <w:rPr>
          <w:rFonts w:cstheme="minorHAnsi"/>
          <w:b/>
          <w:bCs/>
          <w:sz w:val="32"/>
          <w:szCs w:val="32"/>
        </w:rPr>
      </w:pPr>
      <w:r w:rsidRPr="005604C9">
        <w:rPr>
          <w:rFonts w:cstheme="minorHAnsi"/>
          <w:b/>
          <w:bCs/>
          <w:sz w:val="32"/>
          <w:szCs w:val="32"/>
        </w:rPr>
        <w:lastRenderedPageBreak/>
        <w:t>CONCLUSION AND RECOMMENDATIONS</w:t>
      </w:r>
    </w:p>
    <w:p w14:paraId="55D7FD98" w14:textId="5A28821D" w:rsidR="005604C9" w:rsidRPr="006A2812" w:rsidRDefault="005604C9" w:rsidP="00E04C42">
      <w:pPr>
        <w:tabs>
          <w:tab w:val="left" w:pos="1300"/>
        </w:tabs>
        <w:rPr>
          <w:rFonts w:cstheme="minorHAnsi"/>
        </w:rPr>
      </w:pPr>
    </w:p>
    <w:p w14:paraId="0A4EABCD" w14:textId="713A67A0" w:rsidR="006A2812" w:rsidRPr="006A2812" w:rsidRDefault="006A2812" w:rsidP="006A2812">
      <w:pPr>
        <w:tabs>
          <w:tab w:val="left" w:pos="1300"/>
        </w:tabs>
        <w:rPr>
          <w:rFonts w:cstheme="minorHAnsi"/>
        </w:rPr>
      </w:pPr>
      <w:r w:rsidRPr="006A2812">
        <w:rPr>
          <w:rFonts w:cstheme="minorHAnsi"/>
        </w:rPr>
        <w:t>The report showed the importance of analysing and measuring a business strategy with different management tools like Porter's 5 Force Model. SWOT Analysis, Etc. With the help of these tools and principles, we can define the business mode</w:t>
      </w:r>
      <w:r>
        <w:rPr>
          <w:rFonts w:cstheme="minorHAnsi"/>
        </w:rPr>
        <w:t xml:space="preserve">l </w:t>
      </w:r>
      <w:r w:rsidRPr="006A2812">
        <w:rPr>
          <w:rFonts w:cstheme="minorHAnsi"/>
        </w:rPr>
        <w:t xml:space="preserve">and scope of improvement for its business in a 36-degree </w:t>
      </w:r>
      <w:r w:rsidRPr="006A2812">
        <w:rPr>
          <w:rFonts w:cstheme="minorHAnsi"/>
        </w:rPr>
        <w:t>aspect</w:t>
      </w:r>
      <w:r w:rsidRPr="006A2812">
        <w:rPr>
          <w:rFonts w:cstheme="minorHAnsi"/>
        </w:rPr>
        <w:t>.</w:t>
      </w:r>
    </w:p>
    <w:p w14:paraId="6DAE06BE" w14:textId="48459A0A" w:rsidR="006A2812" w:rsidRDefault="006A2812" w:rsidP="00E04C42">
      <w:pPr>
        <w:tabs>
          <w:tab w:val="left" w:pos="1300"/>
        </w:tabs>
        <w:rPr>
          <w:rFonts w:cstheme="minorHAnsi"/>
          <w:b/>
          <w:bCs/>
          <w:sz w:val="32"/>
          <w:szCs w:val="32"/>
        </w:rPr>
      </w:pPr>
    </w:p>
    <w:p w14:paraId="72B433CE" w14:textId="0646EB98" w:rsidR="006A2812" w:rsidRDefault="006A2812" w:rsidP="00E04C42">
      <w:pPr>
        <w:tabs>
          <w:tab w:val="left" w:pos="1300"/>
        </w:tabs>
        <w:rPr>
          <w:rFonts w:cstheme="minorHAnsi"/>
          <w:b/>
          <w:bCs/>
          <w:sz w:val="32"/>
          <w:szCs w:val="32"/>
        </w:rPr>
      </w:pPr>
      <w:r>
        <w:rPr>
          <w:rFonts w:cstheme="minorHAnsi"/>
          <w:b/>
          <w:bCs/>
          <w:sz w:val="32"/>
          <w:szCs w:val="32"/>
        </w:rPr>
        <w:t>RECOMMENDATIONS</w:t>
      </w:r>
    </w:p>
    <w:p w14:paraId="69C8EB9A" w14:textId="77777777" w:rsidR="006A2812" w:rsidRPr="005604C9" w:rsidRDefault="006A2812" w:rsidP="00E04C42">
      <w:pPr>
        <w:tabs>
          <w:tab w:val="left" w:pos="1300"/>
        </w:tabs>
        <w:rPr>
          <w:rFonts w:cstheme="minorHAnsi"/>
          <w:b/>
          <w:bCs/>
          <w:sz w:val="32"/>
          <w:szCs w:val="32"/>
        </w:rPr>
      </w:pPr>
    </w:p>
    <w:p w14:paraId="109C5D43" w14:textId="42BC31ED" w:rsidR="004C1741" w:rsidRDefault="006A2812" w:rsidP="00E04C42">
      <w:pPr>
        <w:tabs>
          <w:tab w:val="left" w:pos="1300"/>
        </w:tabs>
        <w:rPr>
          <w:rFonts w:cstheme="minorHAnsi"/>
        </w:rPr>
      </w:pPr>
      <w:r>
        <w:rPr>
          <w:rFonts w:cstheme="minorHAnsi"/>
        </w:rPr>
        <w:t xml:space="preserve">For Excelling </w:t>
      </w:r>
      <w:r w:rsidR="00DE5D0A">
        <w:rPr>
          <w:rFonts w:cstheme="minorHAnsi"/>
        </w:rPr>
        <w:t>the marketing strategies of Crockett &amp; jones brand Ansoff Metrix is good tool.</w:t>
      </w:r>
    </w:p>
    <w:p w14:paraId="48D437AD" w14:textId="2FA0F15E" w:rsidR="00DE5D0A" w:rsidRDefault="00DE5D0A" w:rsidP="00E04C42">
      <w:pPr>
        <w:tabs>
          <w:tab w:val="left" w:pos="1300"/>
        </w:tabs>
        <w:rPr>
          <w:rFonts w:cstheme="minorHAnsi"/>
        </w:rPr>
      </w:pPr>
      <w:r w:rsidRPr="00DE5D0A">
        <w:rPr>
          <w:rFonts w:cstheme="minorHAnsi"/>
        </w:rPr>
        <w:t>The Ansoff Matrix, also known as the Product/Market Expansion Grid, is a two-by-two framework that management teams and analysts use to plan and evaluate growth initiatives. The tool, in particular, assists stakeholders in conceptualising the level of risk associated with various growth strategies.</w:t>
      </w:r>
    </w:p>
    <w:p w14:paraId="0D009806" w14:textId="708DB8B8" w:rsidR="00DE5D0A" w:rsidRDefault="00DE5D0A" w:rsidP="00E04C42">
      <w:pPr>
        <w:tabs>
          <w:tab w:val="left" w:pos="1300"/>
        </w:tabs>
        <w:rPr>
          <w:rFonts w:cstheme="minorHAnsi"/>
        </w:rPr>
      </w:pPr>
      <w:r>
        <w:rPr>
          <w:rFonts w:cstheme="minorHAnsi"/>
        </w:rPr>
        <w:t xml:space="preserve">With the help of this tool we can define the brands future strategy in Market </w:t>
      </w:r>
      <w:r w:rsidR="00D05A1E">
        <w:rPr>
          <w:rFonts w:cstheme="minorHAnsi"/>
        </w:rPr>
        <w:t>penetration, Market development, product development and Diversification.</w:t>
      </w:r>
    </w:p>
    <w:p w14:paraId="07F46D73" w14:textId="471778F8" w:rsidR="00D05A1E" w:rsidRDefault="00D05A1E" w:rsidP="00E04C42">
      <w:pPr>
        <w:tabs>
          <w:tab w:val="left" w:pos="1300"/>
        </w:tabs>
        <w:rPr>
          <w:rFonts w:cstheme="minorHAnsi"/>
        </w:rPr>
      </w:pPr>
    </w:p>
    <w:p w14:paraId="6A8891AA" w14:textId="54D8C381" w:rsidR="00D05A1E" w:rsidRDefault="00D05A1E" w:rsidP="00D05A1E">
      <w:pPr>
        <w:tabs>
          <w:tab w:val="left" w:pos="1300"/>
        </w:tabs>
        <w:jc w:val="center"/>
        <w:rPr>
          <w:rFonts w:cstheme="minorHAnsi"/>
        </w:rPr>
      </w:pPr>
      <w:r>
        <w:rPr>
          <w:rFonts w:cstheme="minorHAnsi"/>
          <w:noProof/>
        </w:rPr>
        <w:drawing>
          <wp:inline distT="0" distB="0" distL="0" distR="0" wp14:anchorId="1AD1137E" wp14:editId="58572E3E">
            <wp:extent cx="3277006" cy="2560320"/>
            <wp:effectExtent l="0" t="0" r="0" b="5080"/>
            <wp:docPr id="8" name="Picture 8" descr="Chart, treemap chart,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reemap chart, PowerPoin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88693" cy="2569451"/>
                    </a:xfrm>
                    <a:prstGeom prst="rect">
                      <a:avLst/>
                    </a:prstGeom>
                  </pic:spPr>
                </pic:pic>
              </a:graphicData>
            </a:graphic>
          </wp:inline>
        </w:drawing>
      </w:r>
    </w:p>
    <w:p w14:paraId="32E4BAD6" w14:textId="0BE080BB" w:rsidR="004C1741" w:rsidRDefault="004C1741" w:rsidP="00E04C42">
      <w:pPr>
        <w:tabs>
          <w:tab w:val="left" w:pos="1300"/>
        </w:tabs>
        <w:rPr>
          <w:rFonts w:cstheme="minorHAnsi"/>
        </w:rPr>
      </w:pPr>
    </w:p>
    <w:p w14:paraId="3EB7495F" w14:textId="5594D8F4" w:rsidR="004C1741" w:rsidRDefault="00D05A1E" w:rsidP="00D05A1E">
      <w:pPr>
        <w:tabs>
          <w:tab w:val="left" w:pos="1300"/>
        </w:tabs>
        <w:jc w:val="center"/>
        <w:rPr>
          <w:rFonts w:cstheme="minorHAnsi"/>
          <w:sz w:val="16"/>
          <w:szCs w:val="16"/>
        </w:rPr>
      </w:pPr>
      <w:r w:rsidRPr="00D05A1E">
        <w:rPr>
          <w:rFonts w:cstheme="minorHAnsi"/>
          <w:sz w:val="16"/>
          <w:szCs w:val="16"/>
        </w:rPr>
        <w:t xml:space="preserve">Fig 4 : source expert </w:t>
      </w:r>
      <w:proofErr w:type="spellStart"/>
      <w:r w:rsidRPr="00D05A1E">
        <w:rPr>
          <w:rFonts w:cstheme="minorHAnsi"/>
          <w:sz w:val="16"/>
          <w:szCs w:val="16"/>
        </w:rPr>
        <w:t>pg</w:t>
      </w:r>
      <w:proofErr w:type="spellEnd"/>
      <w:r w:rsidRPr="00D05A1E">
        <w:rPr>
          <w:rFonts w:cstheme="minorHAnsi"/>
          <w:sz w:val="16"/>
          <w:szCs w:val="16"/>
        </w:rPr>
        <w:t xml:space="preserve"> management</w:t>
      </w:r>
    </w:p>
    <w:p w14:paraId="4A53EB05" w14:textId="106C0B9E" w:rsidR="00D05A1E" w:rsidRDefault="00D05A1E" w:rsidP="00D05A1E">
      <w:pPr>
        <w:tabs>
          <w:tab w:val="left" w:pos="1300"/>
        </w:tabs>
        <w:jc w:val="center"/>
        <w:rPr>
          <w:rFonts w:cstheme="minorHAnsi"/>
          <w:sz w:val="16"/>
          <w:szCs w:val="16"/>
        </w:rPr>
      </w:pPr>
    </w:p>
    <w:p w14:paraId="1C0655FC" w14:textId="3A1D771E" w:rsidR="00D05A1E" w:rsidRDefault="00D05A1E" w:rsidP="00D05A1E">
      <w:pPr>
        <w:tabs>
          <w:tab w:val="left" w:pos="1300"/>
        </w:tabs>
        <w:rPr>
          <w:rFonts w:cstheme="minorHAnsi"/>
        </w:rPr>
      </w:pPr>
    </w:p>
    <w:p w14:paraId="44B5C1BA" w14:textId="7116684B" w:rsidR="006C2A50" w:rsidRPr="006C2A50" w:rsidRDefault="006C2A50" w:rsidP="006C2A50">
      <w:pPr>
        <w:tabs>
          <w:tab w:val="left" w:pos="1300"/>
        </w:tabs>
        <w:rPr>
          <w:rFonts w:cstheme="minorHAnsi"/>
        </w:rPr>
      </w:pPr>
      <w:r w:rsidRPr="006C2A50">
        <w:rPr>
          <w:rFonts w:cstheme="minorHAnsi"/>
        </w:rPr>
        <w:t xml:space="preserve">Crockett &amp; Jones are known as a pioneer name among English shoemakers. It has gained popularity for its classic oxfords, boot designs, and leather quality. Hence, for the future development of the brand, the company should focus on market </w:t>
      </w:r>
      <w:r w:rsidR="00250BE2">
        <w:rPr>
          <w:rFonts w:cstheme="minorHAnsi"/>
        </w:rPr>
        <w:t xml:space="preserve">Development </w:t>
      </w:r>
      <w:r w:rsidRPr="006C2A50">
        <w:rPr>
          <w:rFonts w:cstheme="minorHAnsi"/>
        </w:rPr>
        <w:t>. Crockett &amp; Jones's 75% sales contribution is coming from the European market and the rest is from North America. There’s a huge potential luxury market which is established in Asian countries like Japan, Korea, and China and is considered to be a cash cow for major luxury fashion houses. Having no retail outlet or distribution network in the Asian continent is a huge opportunity loss for the brand. Many competitors, like Church’s and John Lobb, identified the potential of these markets with the help of their conglomerate allies and have already launched retail stores and webstores in the region. Hence, business expansion to these unexplored markets could be the next strategic development that the company should be doing in coming years.</w:t>
      </w:r>
    </w:p>
    <w:p w14:paraId="7C004006" w14:textId="30A51DD7" w:rsidR="004C1741" w:rsidRDefault="004C1741" w:rsidP="00E04C42">
      <w:pPr>
        <w:tabs>
          <w:tab w:val="left" w:pos="1300"/>
        </w:tabs>
        <w:rPr>
          <w:rFonts w:cstheme="minorHAnsi"/>
        </w:rPr>
      </w:pPr>
    </w:p>
    <w:p w14:paraId="49769E17" w14:textId="669BC227" w:rsidR="004C1741" w:rsidRDefault="004C1741" w:rsidP="00E04C42">
      <w:pPr>
        <w:tabs>
          <w:tab w:val="left" w:pos="1300"/>
        </w:tabs>
        <w:rPr>
          <w:rFonts w:cstheme="minorHAnsi"/>
        </w:rPr>
      </w:pPr>
    </w:p>
    <w:p w14:paraId="00743E4B" w14:textId="06867AD9" w:rsidR="004C1741" w:rsidRDefault="004C1741" w:rsidP="00E04C42">
      <w:pPr>
        <w:tabs>
          <w:tab w:val="left" w:pos="1300"/>
        </w:tabs>
        <w:rPr>
          <w:rFonts w:cstheme="minorHAnsi"/>
        </w:rPr>
      </w:pPr>
    </w:p>
    <w:p w14:paraId="702381C4" w14:textId="1D36249D" w:rsidR="004C1741" w:rsidRDefault="004C1741" w:rsidP="00E04C42">
      <w:pPr>
        <w:tabs>
          <w:tab w:val="left" w:pos="1300"/>
        </w:tabs>
        <w:rPr>
          <w:rFonts w:cstheme="minorHAnsi"/>
        </w:rPr>
      </w:pPr>
    </w:p>
    <w:p w14:paraId="41275E8C" w14:textId="1E62ED97" w:rsidR="004C1741" w:rsidRDefault="004C1741" w:rsidP="00E04C42">
      <w:pPr>
        <w:tabs>
          <w:tab w:val="left" w:pos="1300"/>
        </w:tabs>
        <w:rPr>
          <w:rFonts w:cstheme="minorHAnsi"/>
        </w:rPr>
      </w:pPr>
    </w:p>
    <w:p w14:paraId="54416D55" w14:textId="0419F05A" w:rsidR="004C1741" w:rsidRDefault="006C2A50" w:rsidP="00E04C42">
      <w:pPr>
        <w:tabs>
          <w:tab w:val="left" w:pos="1300"/>
        </w:tabs>
        <w:rPr>
          <w:rFonts w:cstheme="minorHAnsi"/>
          <w:b/>
          <w:bCs/>
          <w:sz w:val="32"/>
          <w:szCs w:val="32"/>
        </w:rPr>
      </w:pPr>
      <w:r w:rsidRPr="006C2A50">
        <w:rPr>
          <w:rFonts w:cstheme="minorHAnsi"/>
          <w:b/>
          <w:bCs/>
          <w:sz w:val="32"/>
          <w:szCs w:val="32"/>
        </w:rPr>
        <w:t>References</w:t>
      </w:r>
    </w:p>
    <w:p w14:paraId="72265142" w14:textId="43084364" w:rsidR="006C2A50" w:rsidRDefault="006C2A50" w:rsidP="00E04C42">
      <w:pPr>
        <w:tabs>
          <w:tab w:val="left" w:pos="1300"/>
        </w:tabs>
        <w:rPr>
          <w:rFonts w:cstheme="minorHAnsi"/>
          <w:b/>
          <w:bCs/>
          <w:sz w:val="32"/>
          <w:szCs w:val="32"/>
        </w:rPr>
      </w:pPr>
    </w:p>
    <w:p w14:paraId="41694D40" w14:textId="77777777" w:rsidR="006C2A50" w:rsidRPr="008E1CC5" w:rsidRDefault="006C2A50" w:rsidP="006C2A50">
      <w:pPr>
        <w:pStyle w:val="ListParagraph"/>
        <w:numPr>
          <w:ilvl w:val="0"/>
          <w:numId w:val="6"/>
        </w:numPr>
        <w:tabs>
          <w:tab w:val="center" w:pos="4513"/>
        </w:tabs>
        <w:rPr>
          <w:color w:val="000000" w:themeColor="text1"/>
        </w:rPr>
      </w:pPr>
      <w:r w:rsidRPr="00726E99">
        <w:rPr>
          <w:color w:val="000000" w:themeColor="text1"/>
        </w:rPr>
        <w:t>^ </w:t>
      </w:r>
      <w:hyperlink r:id="rId17" w:anchor="cite_ref-C&amp;J_2-0" w:history="1">
        <w:r w:rsidRPr="008E1CC5">
          <w:rPr>
            <w:rStyle w:val="Hyperlink"/>
            <w:color w:val="000000" w:themeColor="text1"/>
            <w:u w:val="none"/>
          </w:rPr>
          <w:t xml:space="preserve">Jump up </w:t>
        </w:r>
        <w:proofErr w:type="spellStart"/>
        <w:r w:rsidRPr="008E1CC5">
          <w:rPr>
            <w:rStyle w:val="Hyperlink"/>
            <w:color w:val="000000" w:themeColor="text1"/>
            <w:u w:val="none"/>
          </w:rPr>
          <w:t>to:</w:t>
        </w:r>
        <w:r w:rsidRPr="008E1CC5">
          <w:rPr>
            <w:rStyle w:val="Hyperlink"/>
            <w:color w:val="000000" w:themeColor="text1"/>
            <w:u w:val="none"/>
            <w:vertAlign w:val="superscript"/>
          </w:rPr>
          <w:t>a</w:t>
        </w:r>
        <w:proofErr w:type="spellEnd"/>
      </w:hyperlink>
      <w:r w:rsidRPr="008E1CC5">
        <w:rPr>
          <w:color w:val="000000" w:themeColor="text1"/>
        </w:rPr>
        <w:t> </w:t>
      </w:r>
      <w:hyperlink r:id="rId18" w:anchor="cite_ref-C&amp;J_2-1" w:history="1">
        <w:r w:rsidRPr="008E1CC5">
          <w:rPr>
            <w:rStyle w:val="Hyperlink"/>
            <w:color w:val="000000" w:themeColor="text1"/>
            <w:u w:val="none"/>
            <w:vertAlign w:val="superscript"/>
          </w:rPr>
          <w:t>b</w:t>
        </w:r>
      </w:hyperlink>
      <w:r w:rsidRPr="008E1CC5">
        <w:rPr>
          <w:color w:val="000000" w:themeColor="text1"/>
        </w:rPr>
        <w:t> </w:t>
      </w:r>
      <w:hyperlink r:id="rId19" w:history="1">
        <w:r w:rsidRPr="008E1CC5">
          <w:rPr>
            <w:rStyle w:val="Hyperlink"/>
            <w:color w:val="000000" w:themeColor="text1"/>
            <w:u w:val="none"/>
          </w:rPr>
          <w:t>"Crockett &amp; Jones website - about C&amp;J"</w:t>
        </w:r>
      </w:hyperlink>
      <w:r w:rsidRPr="008E1CC5">
        <w:rPr>
          <w:color w:val="000000" w:themeColor="text1"/>
        </w:rPr>
        <w:t>. Archived from </w:t>
      </w:r>
      <w:hyperlink r:id="rId20" w:history="1">
        <w:r w:rsidRPr="008E1CC5">
          <w:rPr>
            <w:rStyle w:val="Hyperlink"/>
            <w:color w:val="000000" w:themeColor="text1"/>
            <w:u w:val="none"/>
          </w:rPr>
          <w:t>the original</w:t>
        </w:r>
      </w:hyperlink>
      <w:r w:rsidRPr="008E1CC5">
        <w:rPr>
          <w:color w:val="000000" w:themeColor="text1"/>
        </w:rPr>
        <w:t> on 30 October 2012. Retrieved 19 November 2012.</w:t>
      </w:r>
    </w:p>
    <w:p w14:paraId="7FC56D75" w14:textId="77777777" w:rsidR="006C2A50" w:rsidRPr="008E1CC5" w:rsidRDefault="006C2A50" w:rsidP="006C2A50">
      <w:pPr>
        <w:tabs>
          <w:tab w:val="center" w:pos="4513"/>
        </w:tabs>
        <w:ind w:left="360"/>
        <w:rPr>
          <w:color w:val="000000" w:themeColor="text1"/>
        </w:rPr>
      </w:pPr>
    </w:p>
    <w:p w14:paraId="54052035" w14:textId="77777777" w:rsidR="006C2A50" w:rsidRPr="008E1CC5" w:rsidRDefault="006C2A50" w:rsidP="006C2A50">
      <w:pPr>
        <w:pStyle w:val="ListParagraph"/>
        <w:numPr>
          <w:ilvl w:val="0"/>
          <w:numId w:val="6"/>
        </w:numPr>
        <w:tabs>
          <w:tab w:val="center" w:pos="4513"/>
        </w:tabs>
        <w:rPr>
          <w:color w:val="000000" w:themeColor="text1"/>
        </w:rPr>
      </w:pPr>
      <w:r w:rsidRPr="008E1CC5">
        <w:rPr>
          <w:color w:val="000000" w:themeColor="text1"/>
        </w:rPr>
        <w:t>^ </w:t>
      </w:r>
      <w:hyperlink r:id="rId21" w:anchor="cite_ref-C&amp;J2_3-0" w:history="1">
        <w:r w:rsidRPr="008E1CC5">
          <w:rPr>
            <w:rStyle w:val="Hyperlink"/>
            <w:color w:val="000000" w:themeColor="text1"/>
            <w:u w:val="none"/>
          </w:rPr>
          <w:t xml:space="preserve">Jump up </w:t>
        </w:r>
        <w:proofErr w:type="spellStart"/>
        <w:r w:rsidRPr="008E1CC5">
          <w:rPr>
            <w:rStyle w:val="Hyperlink"/>
            <w:color w:val="000000" w:themeColor="text1"/>
            <w:u w:val="none"/>
          </w:rPr>
          <w:t>to:</w:t>
        </w:r>
        <w:r w:rsidRPr="008E1CC5">
          <w:rPr>
            <w:rStyle w:val="Hyperlink"/>
            <w:color w:val="000000" w:themeColor="text1"/>
            <w:u w:val="none"/>
            <w:vertAlign w:val="superscript"/>
          </w:rPr>
          <w:t>a</w:t>
        </w:r>
        <w:proofErr w:type="spellEnd"/>
      </w:hyperlink>
      <w:r w:rsidRPr="008E1CC5">
        <w:rPr>
          <w:color w:val="000000" w:themeColor="text1"/>
        </w:rPr>
        <w:t> </w:t>
      </w:r>
      <w:hyperlink r:id="rId22" w:anchor="cite_ref-C&amp;J2_3-1" w:history="1">
        <w:r w:rsidRPr="008E1CC5">
          <w:rPr>
            <w:rStyle w:val="Hyperlink"/>
            <w:color w:val="000000" w:themeColor="text1"/>
            <w:u w:val="none"/>
            <w:vertAlign w:val="superscript"/>
          </w:rPr>
          <w:t>b</w:t>
        </w:r>
      </w:hyperlink>
      <w:r w:rsidRPr="008E1CC5">
        <w:rPr>
          <w:color w:val="000000" w:themeColor="text1"/>
        </w:rPr>
        <w:t> </w:t>
      </w:r>
      <w:hyperlink r:id="rId23" w:anchor="cite_ref-C&amp;J2_3-2" w:history="1">
        <w:r w:rsidRPr="008E1CC5">
          <w:rPr>
            <w:rStyle w:val="Hyperlink"/>
            <w:color w:val="000000" w:themeColor="text1"/>
            <w:u w:val="none"/>
            <w:vertAlign w:val="superscript"/>
          </w:rPr>
          <w:t>c</w:t>
        </w:r>
      </w:hyperlink>
      <w:r w:rsidRPr="008E1CC5">
        <w:rPr>
          <w:color w:val="000000" w:themeColor="text1"/>
        </w:rPr>
        <w:t> </w:t>
      </w:r>
      <w:hyperlink r:id="rId24" w:anchor="cite_ref-C&amp;J2_3-3" w:history="1">
        <w:r w:rsidRPr="008E1CC5">
          <w:rPr>
            <w:rStyle w:val="Hyperlink"/>
            <w:color w:val="000000" w:themeColor="text1"/>
            <w:u w:val="none"/>
            <w:vertAlign w:val="superscript"/>
          </w:rPr>
          <w:t>d</w:t>
        </w:r>
      </w:hyperlink>
      <w:r w:rsidRPr="008E1CC5">
        <w:rPr>
          <w:color w:val="000000" w:themeColor="text1"/>
        </w:rPr>
        <w:t> </w:t>
      </w:r>
      <w:hyperlink r:id="rId25" w:history="1">
        <w:r w:rsidRPr="008E1CC5">
          <w:rPr>
            <w:rStyle w:val="Hyperlink"/>
            <w:color w:val="000000" w:themeColor="text1"/>
            <w:u w:val="none"/>
          </w:rPr>
          <w:t>"Crockett &amp; Jones website - Heritage"</w:t>
        </w:r>
      </w:hyperlink>
      <w:r w:rsidRPr="008E1CC5">
        <w:rPr>
          <w:color w:val="000000" w:themeColor="text1"/>
        </w:rPr>
        <w:t>. Archived from </w:t>
      </w:r>
      <w:hyperlink r:id="rId26" w:history="1">
        <w:r w:rsidRPr="008E1CC5">
          <w:rPr>
            <w:rStyle w:val="Hyperlink"/>
            <w:color w:val="000000" w:themeColor="text1"/>
            <w:u w:val="none"/>
          </w:rPr>
          <w:t>the original</w:t>
        </w:r>
      </w:hyperlink>
      <w:r w:rsidRPr="008E1CC5">
        <w:rPr>
          <w:color w:val="000000" w:themeColor="text1"/>
        </w:rPr>
        <w:t> on 30 October 2012. Retrieved 19 November 2012.</w:t>
      </w:r>
    </w:p>
    <w:p w14:paraId="63B17116" w14:textId="77777777" w:rsidR="006C2A50" w:rsidRPr="008E1CC5" w:rsidRDefault="006C2A50" w:rsidP="006C2A50">
      <w:pPr>
        <w:tabs>
          <w:tab w:val="center" w:pos="4513"/>
        </w:tabs>
        <w:ind w:left="360"/>
        <w:rPr>
          <w:color w:val="000000" w:themeColor="text1"/>
        </w:rPr>
      </w:pPr>
    </w:p>
    <w:p w14:paraId="294C3F0C" w14:textId="77777777" w:rsidR="006C2A50" w:rsidRPr="008E1CC5" w:rsidRDefault="006C2A50" w:rsidP="006C2A50">
      <w:pPr>
        <w:pStyle w:val="ListParagraph"/>
        <w:numPr>
          <w:ilvl w:val="0"/>
          <w:numId w:val="6"/>
        </w:numPr>
        <w:tabs>
          <w:tab w:val="center" w:pos="4513"/>
        </w:tabs>
        <w:rPr>
          <w:color w:val="000000" w:themeColor="text1"/>
        </w:rPr>
      </w:pPr>
      <w:r w:rsidRPr="008E1CC5">
        <w:rPr>
          <w:color w:val="000000" w:themeColor="text1"/>
        </w:rPr>
        <w:t>^ </w:t>
      </w:r>
      <w:hyperlink r:id="rId27" w:anchor="cite_ref-NorthamptonMuseum_4-0" w:history="1">
        <w:r w:rsidRPr="008E1CC5">
          <w:rPr>
            <w:rStyle w:val="Hyperlink"/>
            <w:color w:val="000000" w:themeColor="text1"/>
            <w:u w:val="none"/>
          </w:rPr>
          <w:t xml:space="preserve">Jump up </w:t>
        </w:r>
        <w:proofErr w:type="spellStart"/>
        <w:r w:rsidRPr="008E1CC5">
          <w:rPr>
            <w:rStyle w:val="Hyperlink"/>
            <w:color w:val="000000" w:themeColor="text1"/>
            <w:u w:val="none"/>
          </w:rPr>
          <w:t>to:</w:t>
        </w:r>
        <w:r w:rsidRPr="008E1CC5">
          <w:rPr>
            <w:rStyle w:val="Hyperlink"/>
            <w:color w:val="000000" w:themeColor="text1"/>
            <w:u w:val="none"/>
            <w:vertAlign w:val="superscript"/>
          </w:rPr>
          <w:t>a</w:t>
        </w:r>
        <w:proofErr w:type="spellEnd"/>
      </w:hyperlink>
      <w:r w:rsidRPr="008E1CC5">
        <w:rPr>
          <w:color w:val="000000" w:themeColor="text1"/>
        </w:rPr>
        <w:t> </w:t>
      </w:r>
      <w:hyperlink r:id="rId28" w:anchor="cite_ref-NorthamptonMuseum_4-1" w:history="1">
        <w:r w:rsidRPr="008E1CC5">
          <w:rPr>
            <w:rStyle w:val="Hyperlink"/>
            <w:color w:val="000000" w:themeColor="text1"/>
            <w:u w:val="none"/>
            <w:vertAlign w:val="superscript"/>
          </w:rPr>
          <w:t>b</w:t>
        </w:r>
      </w:hyperlink>
      <w:r w:rsidRPr="008E1CC5">
        <w:rPr>
          <w:color w:val="000000" w:themeColor="text1"/>
        </w:rPr>
        <w:t> </w:t>
      </w:r>
      <w:hyperlink r:id="rId29" w:history="1">
        <w:r w:rsidRPr="008E1CC5">
          <w:rPr>
            <w:rStyle w:val="Hyperlink"/>
            <w:color w:val="000000" w:themeColor="text1"/>
            <w:u w:val="none"/>
          </w:rPr>
          <w:t>"03 - February - 2014 - Northampton Museums"</w:t>
        </w:r>
      </w:hyperlink>
      <w:r w:rsidRPr="008E1CC5">
        <w:rPr>
          <w:color w:val="000000" w:themeColor="text1"/>
        </w:rPr>
        <w:t>. Retrieved 5 December 2016.</w:t>
      </w:r>
    </w:p>
    <w:p w14:paraId="6D1B71F8" w14:textId="77777777" w:rsidR="006C2A50" w:rsidRPr="008E1CC5" w:rsidRDefault="006C2A50" w:rsidP="006C2A50">
      <w:pPr>
        <w:tabs>
          <w:tab w:val="center" w:pos="4513"/>
        </w:tabs>
        <w:ind w:left="360"/>
        <w:rPr>
          <w:color w:val="000000" w:themeColor="text1"/>
        </w:rPr>
      </w:pPr>
    </w:p>
    <w:p w14:paraId="50F0234A" w14:textId="77777777" w:rsidR="006C2A50" w:rsidRPr="00726E99" w:rsidRDefault="006C2A50" w:rsidP="006C2A50">
      <w:pPr>
        <w:pStyle w:val="ListParagraph"/>
        <w:numPr>
          <w:ilvl w:val="0"/>
          <w:numId w:val="6"/>
        </w:numPr>
        <w:tabs>
          <w:tab w:val="center" w:pos="4513"/>
        </w:tabs>
        <w:rPr>
          <w:color w:val="000000" w:themeColor="text1"/>
        </w:rPr>
      </w:pPr>
      <w:hyperlink r:id="rId30" w:anchor="cite_ref-5" w:tooltip="Jump up" w:history="1">
        <w:r w:rsidRPr="008E1CC5">
          <w:rPr>
            <w:rStyle w:val="Hyperlink"/>
            <w:color w:val="000000" w:themeColor="text1"/>
            <w:u w:val="none"/>
          </w:rPr>
          <w:t>^</w:t>
        </w:r>
      </w:hyperlink>
      <w:r w:rsidRPr="008E1CC5">
        <w:rPr>
          <w:color w:val="000000" w:themeColor="text1"/>
        </w:rPr>
        <w:t> </w:t>
      </w:r>
      <w:proofErr w:type="spellStart"/>
      <w:r w:rsidRPr="008E1CC5">
        <w:rPr>
          <w:color w:val="000000" w:themeColor="text1"/>
        </w:rPr>
        <w:t>Carvell</w:t>
      </w:r>
      <w:proofErr w:type="spellEnd"/>
      <w:r w:rsidRPr="008E1CC5">
        <w:rPr>
          <w:color w:val="000000" w:themeColor="text1"/>
        </w:rPr>
        <w:t>, Nick. </w:t>
      </w:r>
      <w:r w:rsidRPr="008E1CC5">
        <w:rPr>
          <w:color w:val="000000" w:themeColor="text1"/>
        </w:rPr>
        <w:fldChar w:fldCharType="begin"/>
      </w:r>
      <w:r w:rsidRPr="008E1CC5">
        <w:rPr>
          <w:color w:val="000000" w:themeColor="text1"/>
        </w:rPr>
        <w:instrText xml:space="preserve"> HYPERLINK "https://www.gq-magazine.co.uk/style/articles/2012-10/12/daniel-craig-crockett-and-jones-shoes-james-bond-skyfall" </w:instrText>
      </w:r>
      <w:r w:rsidRPr="008E1CC5">
        <w:rPr>
          <w:color w:val="000000" w:themeColor="text1"/>
        </w:rPr>
        <w:fldChar w:fldCharType="separate"/>
      </w:r>
      <w:r w:rsidRPr="008E1CC5">
        <w:rPr>
          <w:rStyle w:val="Hyperlink"/>
          <w:color w:val="000000" w:themeColor="text1"/>
          <w:u w:val="none"/>
        </w:rPr>
        <w:t>"Crockett &amp; Jones: Step into Bond's shoes"</w:t>
      </w:r>
      <w:r w:rsidRPr="008E1CC5">
        <w:rPr>
          <w:color w:val="000000" w:themeColor="text1"/>
        </w:rPr>
        <w:fldChar w:fldCharType="end"/>
      </w:r>
      <w:r w:rsidRPr="008E1CC5">
        <w:rPr>
          <w:color w:val="000000" w:themeColor="text1"/>
        </w:rPr>
        <w:t>. Retrieved 5</w:t>
      </w:r>
      <w:r w:rsidRPr="00726E99">
        <w:rPr>
          <w:color w:val="000000" w:themeColor="text1"/>
        </w:rPr>
        <w:t xml:space="preserve"> December 2016.</w:t>
      </w:r>
    </w:p>
    <w:p w14:paraId="33BC8421" w14:textId="77777777" w:rsidR="008E1CC5" w:rsidRPr="008E1CC5" w:rsidRDefault="008E1CC5" w:rsidP="008E1CC5">
      <w:pPr>
        <w:tabs>
          <w:tab w:val="left" w:pos="1300"/>
        </w:tabs>
        <w:rPr>
          <w:rFonts w:cstheme="minorHAnsi"/>
          <w:color w:val="000000" w:themeColor="text1"/>
        </w:rPr>
      </w:pPr>
    </w:p>
    <w:p w14:paraId="2F0E3B41" w14:textId="3C5C15C9" w:rsidR="006C2A50" w:rsidRPr="008E1CC5" w:rsidRDefault="008E1CC5" w:rsidP="008E1CC5">
      <w:pPr>
        <w:pStyle w:val="ListParagraph"/>
        <w:numPr>
          <w:ilvl w:val="0"/>
          <w:numId w:val="6"/>
        </w:numPr>
        <w:tabs>
          <w:tab w:val="left" w:pos="1300"/>
        </w:tabs>
        <w:rPr>
          <w:rFonts w:cstheme="minorHAnsi"/>
          <w:color w:val="000000" w:themeColor="text1"/>
        </w:rPr>
      </w:pPr>
      <w:r w:rsidRPr="008E1CC5">
        <w:rPr>
          <w:rFonts w:cstheme="minorHAnsi"/>
          <w:color w:val="000000" w:themeColor="text1"/>
        </w:rPr>
        <w:t>https://www.coursera.org/articles/4-ps-of-marketing</w:t>
      </w:r>
    </w:p>
    <w:p w14:paraId="0656259E" w14:textId="6225C419" w:rsidR="004C1741" w:rsidRPr="008E1CC5" w:rsidRDefault="004C1741" w:rsidP="008E1CC5">
      <w:pPr>
        <w:tabs>
          <w:tab w:val="left" w:pos="1300"/>
        </w:tabs>
        <w:rPr>
          <w:rFonts w:cstheme="minorHAnsi"/>
          <w:color w:val="000000" w:themeColor="text1"/>
        </w:rPr>
      </w:pPr>
    </w:p>
    <w:p w14:paraId="5DE0D250" w14:textId="276B45C4" w:rsidR="008E1CC5" w:rsidRPr="008E1CC5" w:rsidRDefault="008E1CC5" w:rsidP="008E1CC5">
      <w:pPr>
        <w:pStyle w:val="ListParagraph"/>
        <w:numPr>
          <w:ilvl w:val="0"/>
          <w:numId w:val="6"/>
        </w:numPr>
        <w:tabs>
          <w:tab w:val="left" w:pos="1300"/>
        </w:tabs>
        <w:rPr>
          <w:rFonts w:cstheme="minorHAnsi"/>
          <w:color w:val="000000" w:themeColor="text1"/>
        </w:rPr>
      </w:pPr>
      <w:hyperlink r:id="rId31" w:history="1">
        <w:r w:rsidRPr="008E1CC5">
          <w:rPr>
            <w:rStyle w:val="Hyperlink"/>
            <w:rFonts w:cstheme="minorHAnsi"/>
            <w:color w:val="000000" w:themeColor="text1"/>
            <w:u w:val="none"/>
          </w:rPr>
          <w:t>https://www.yieldify.com/blog/stp-marketing-model/</w:t>
        </w:r>
      </w:hyperlink>
    </w:p>
    <w:p w14:paraId="6E21CCC0" w14:textId="59603164" w:rsidR="008E1CC5" w:rsidRPr="008E1CC5" w:rsidRDefault="008E1CC5" w:rsidP="008E1CC5">
      <w:pPr>
        <w:tabs>
          <w:tab w:val="left" w:pos="1300"/>
        </w:tabs>
        <w:rPr>
          <w:rFonts w:cstheme="minorHAnsi"/>
          <w:color w:val="000000" w:themeColor="text1"/>
        </w:rPr>
      </w:pPr>
    </w:p>
    <w:p w14:paraId="5A53A437" w14:textId="37661D98" w:rsidR="008E1CC5" w:rsidRPr="008E1CC5" w:rsidRDefault="008E1CC5" w:rsidP="008E1CC5">
      <w:pPr>
        <w:pStyle w:val="ListParagraph"/>
        <w:numPr>
          <w:ilvl w:val="0"/>
          <w:numId w:val="6"/>
        </w:numPr>
        <w:tabs>
          <w:tab w:val="left" w:pos="1300"/>
        </w:tabs>
        <w:rPr>
          <w:rFonts w:cstheme="minorHAnsi"/>
          <w:color w:val="000000" w:themeColor="text1"/>
        </w:rPr>
      </w:pPr>
      <w:hyperlink r:id="rId32" w:history="1">
        <w:r w:rsidRPr="008E1CC5">
          <w:rPr>
            <w:rStyle w:val="Hyperlink"/>
            <w:rFonts w:cstheme="minorHAnsi"/>
            <w:color w:val="000000" w:themeColor="text1"/>
            <w:u w:val="none"/>
          </w:rPr>
          <w:t>https://blog.hubspot.com/marketing/segmentation-targeting-positioning</w:t>
        </w:r>
      </w:hyperlink>
    </w:p>
    <w:p w14:paraId="306F4081" w14:textId="638A29AE" w:rsidR="008E1CC5" w:rsidRPr="008E1CC5" w:rsidRDefault="008E1CC5" w:rsidP="008E1CC5">
      <w:pPr>
        <w:tabs>
          <w:tab w:val="left" w:pos="1300"/>
        </w:tabs>
        <w:rPr>
          <w:rFonts w:cstheme="minorHAnsi"/>
          <w:color w:val="000000" w:themeColor="text1"/>
        </w:rPr>
      </w:pPr>
    </w:p>
    <w:p w14:paraId="466DF3C5" w14:textId="0B48791B" w:rsidR="008E1CC5" w:rsidRPr="008E1CC5" w:rsidRDefault="008E1CC5" w:rsidP="008E1CC5">
      <w:pPr>
        <w:pStyle w:val="ListParagraph"/>
        <w:numPr>
          <w:ilvl w:val="0"/>
          <w:numId w:val="6"/>
        </w:numPr>
        <w:tabs>
          <w:tab w:val="left" w:pos="1300"/>
        </w:tabs>
        <w:rPr>
          <w:rFonts w:cstheme="minorHAnsi"/>
          <w:color w:val="000000" w:themeColor="text1"/>
        </w:rPr>
      </w:pPr>
      <w:r w:rsidRPr="008E1CC5">
        <w:rPr>
          <w:rFonts w:cstheme="minorHAnsi"/>
          <w:color w:val="000000" w:themeColor="text1"/>
        </w:rPr>
        <w:t>https://www.bloomberg.com/uk</w:t>
      </w:r>
    </w:p>
    <w:p w14:paraId="09DEA3F7" w14:textId="765AB15A" w:rsidR="004C1741" w:rsidRPr="008E1CC5" w:rsidRDefault="004C1741" w:rsidP="008E1CC5">
      <w:pPr>
        <w:tabs>
          <w:tab w:val="left" w:pos="1300"/>
        </w:tabs>
        <w:rPr>
          <w:rFonts w:cstheme="minorHAnsi"/>
          <w:color w:val="000000" w:themeColor="text1"/>
        </w:rPr>
      </w:pPr>
    </w:p>
    <w:p w14:paraId="1052AF41" w14:textId="49DD5984" w:rsidR="008E1CC5" w:rsidRPr="008E1CC5" w:rsidRDefault="008E1CC5" w:rsidP="008E1CC5">
      <w:pPr>
        <w:pStyle w:val="ListParagraph"/>
        <w:numPr>
          <w:ilvl w:val="0"/>
          <w:numId w:val="6"/>
        </w:numPr>
        <w:tabs>
          <w:tab w:val="left" w:pos="1300"/>
        </w:tabs>
        <w:rPr>
          <w:rFonts w:cstheme="minorHAnsi"/>
          <w:color w:val="000000" w:themeColor="text1"/>
        </w:rPr>
      </w:pPr>
      <w:hyperlink r:id="rId33" w:history="1">
        <w:r w:rsidRPr="008E1CC5">
          <w:rPr>
            <w:rStyle w:val="Hyperlink"/>
            <w:rFonts w:cstheme="minorHAnsi"/>
            <w:color w:val="000000" w:themeColor="text1"/>
            <w:u w:val="none"/>
          </w:rPr>
          <w:t>https://www.imf.org/external/pubs/ft/issues1/</w:t>
        </w:r>
      </w:hyperlink>
    </w:p>
    <w:p w14:paraId="145F3068" w14:textId="4BBFF12C" w:rsidR="008E1CC5" w:rsidRPr="008E1CC5" w:rsidRDefault="008E1CC5" w:rsidP="008E1CC5">
      <w:pPr>
        <w:tabs>
          <w:tab w:val="left" w:pos="1300"/>
        </w:tabs>
        <w:rPr>
          <w:rFonts w:cstheme="minorHAnsi"/>
          <w:color w:val="000000" w:themeColor="text1"/>
        </w:rPr>
      </w:pPr>
    </w:p>
    <w:p w14:paraId="1D94051F" w14:textId="559F4C97" w:rsidR="008E1CC5" w:rsidRPr="008E1CC5" w:rsidRDefault="008E1CC5" w:rsidP="008E1CC5">
      <w:pPr>
        <w:pStyle w:val="ListParagraph"/>
        <w:numPr>
          <w:ilvl w:val="0"/>
          <w:numId w:val="6"/>
        </w:numPr>
        <w:tabs>
          <w:tab w:val="left" w:pos="1300"/>
        </w:tabs>
        <w:rPr>
          <w:rFonts w:cstheme="minorHAnsi"/>
          <w:color w:val="000000" w:themeColor="text1"/>
        </w:rPr>
      </w:pPr>
      <w:hyperlink r:id="rId34" w:history="1">
        <w:r w:rsidRPr="008E1CC5">
          <w:rPr>
            <w:rStyle w:val="Hyperlink"/>
            <w:rFonts w:cstheme="minorHAnsi"/>
            <w:color w:val="000000" w:themeColor="text1"/>
            <w:u w:val="none"/>
          </w:rPr>
          <w:t>https://www.britannica.com/place/Asia/Economy</w:t>
        </w:r>
      </w:hyperlink>
    </w:p>
    <w:p w14:paraId="118C0B52" w14:textId="5B4A1233" w:rsidR="008E1CC5" w:rsidRPr="008E1CC5" w:rsidRDefault="008E1CC5" w:rsidP="008E1CC5">
      <w:pPr>
        <w:tabs>
          <w:tab w:val="left" w:pos="1300"/>
        </w:tabs>
        <w:rPr>
          <w:rFonts w:cstheme="minorHAnsi"/>
          <w:color w:val="000000" w:themeColor="text1"/>
        </w:rPr>
      </w:pPr>
    </w:p>
    <w:p w14:paraId="460EF731" w14:textId="77777777" w:rsidR="008E1CC5" w:rsidRPr="008E1CC5" w:rsidRDefault="008E1CC5" w:rsidP="008E1CC5">
      <w:pPr>
        <w:pStyle w:val="ListParagraph"/>
        <w:numPr>
          <w:ilvl w:val="0"/>
          <w:numId w:val="6"/>
        </w:numPr>
        <w:tabs>
          <w:tab w:val="center" w:pos="4513"/>
        </w:tabs>
        <w:rPr>
          <w:rFonts w:cstheme="minorHAnsi"/>
          <w:color w:val="000000" w:themeColor="text1"/>
          <w:lang w:val="en-US"/>
        </w:rPr>
      </w:pPr>
      <w:r w:rsidRPr="008E1CC5">
        <w:rPr>
          <w:rFonts w:cstheme="minorHAnsi"/>
          <w:color w:val="000000" w:themeColor="text1"/>
          <w:lang w:val="en-US"/>
        </w:rPr>
        <w:t xml:space="preserve">Keller, K. L., </w:t>
      </w:r>
      <w:proofErr w:type="spellStart"/>
      <w:r w:rsidRPr="008E1CC5">
        <w:rPr>
          <w:rFonts w:cstheme="minorHAnsi"/>
          <w:color w:val="000000" w:themeColor="text1"/>
          <w:lang w:val="en-US"/>
        </w:rPr>
        <w:t>Aperia</w:t>
      </w:r>
      <w:proofErr w:type="spellEnd"/>
      <w:r w:rsidRPr="008E1CC5">
        <w:rPr>
          <w:rFonts w:cstheme="minorHAnsi"/>
          <w:color w:val="000000" w:themeColor="text1"/>
          <w:lang w:val="en-US"/>
        </w:rPr>
        <w:t xml:space="preserve">, T. &amp; </w:t>
      </w:r>
      <w:proofErr w:type="spellStart"/>
      <w:r w:rsidRPr="008E1CC5">
        <w:rPr>
          <w:rFonts w:cstheme="minorHAnsi"/>
          <w:color w:val="000000" w:themeColor="text1"/>
          <w:lang w:val="en-US"/>
        </w:rPr>
        <w:t>Georgson</w:t>
      </w:r>
      <w:proofErr w:type="spellEnd"/>
      <w:r w:rsidRPr="008E1CC5">
        <w:rPr>
          <w:rFonts w:cstheme="minorHAnsi"/>
          <w:color w:val="000000" w:themeColor="text1"/>
          <w:lang w:val="en-US"/>
        </w:rPr>
        <w:t>, M., 2008. Strategic Brand Management: A European Perspective.</w:t>
      </w:r>
    </w:p>
    <w:p w14:paraId="472DF0E9" w14:textId="77777777" w:rsidR="008E1CC5" w:rsidRPr="008E1CC5" w:rsidRDefault="008E1CC5" w:rsidP="008E1CC5">
      <w:pPr>
        <w:pStyle w:val="ListParagraph"/>
        <w:numPr>
          <w:ilvl w:val="0"/>
          <w:numId w:val="6"/>
        </w:numPr>
        <w:tabs>
          <w:tab w:val="center" w:pos="4513"/>
        </w:tabs>
        <w:rPr>
          <w:rFonts w:cstheme="minorHAnsi"/>
          <w:color w:val="000000" w:themeColor="text1"/>
          <w:lang w:val="en-US"/>
        </w:rPr>
      </w:pPr>
      <w:proofErr w:type="spellStart"/>
      <w:proofErr w:type="gramStart"/>
      <w:r w:rsidRPr="008E1CC5">
        <w:rPr>
          <w:rFonts w:cstheme="minorHAnsi"/>
          <w:color w:val="000000" w:themeColor="text1"/>
          <w:lang w:val="en-US"/>
        </w:rPr>
        <w:t>s.l.:Financial</w:t>
      </w:r>
      <w:proofErr w:type="spellEnd"/>
      <w:proofErr w:type="gramEnd"/>
      <w:r w:rsidRPr="008E1CC5">
        <w:rPr>
          <w:rFonts w:cstheme="minorHAnsi"/>
          <w:color w:val="000000" w:themeColor="text1"/>
          <w:lang w:val="en-US"/>
        </w:rPr>
        <w:t xml:space="preserve"> Times/ Prentice Hall.</w:t>
      </w:r>
    </w:p>
    <w:p w14:paraId="487FF9E1" w14:textId="77777777" w:rsidR="008E1CC5" w:rsidRPr="008E1CC5" w:rsidRDefault="008E1CC5" w:rsidP="008E1CC5">
      <w:pPr>
        <w:tabs>
          <w:tab w:val="center" w:pos="4513"/>
        </w:tabs>
        <w:rPr>
          <w:rFonts w:cstheme="minorHAnsi"/>
          <w:color w:val="000000" w:themeColor="text1"/>
        </w:rPr>
      </w:pPr>
    </w:p>
    <w:p w14:paraId="70A20168" w14:textId="77777777" w:rsidR="008E1CC5" w:rsidRPr="008E1CC5" w:rsidRDefault="008E1CC5" w:rsidP="008E1CC5">
      <w:pPr>
        <w:pStyle w:val="ListParagraph"/>
        <w:numPr>
          <w:ilvl w:val="0"/>
          <w:numId w:val="6"/>
        </w:numPr>
        <w:tabs>
          <w:tab w:val="center" w:pos="4513"/>
        </w:tabs>
        <w:rPr>
          <w:rFonts w:cstheme="minorHAnsi"/>
          <w:color w:val="000000" w:themeColor="text1"/>
          <w:lang w:val="en-US"/>
        </w:rPr>
      </w:pPr>
      <w:r w:rsidRPr="008E1CC5">
        <w:rPr>
          <w:rFonts w:cstheme="minorHAnsi"/>
          <w:color w:val="000000" w:themeColor="text1"/>
          <w:lang w:val="en-US"/>
        </w:rPr>
        <w:t xml:space="preserve">Pickton, D. &amp; Broderick, A., 2004. Integrated marketing communications. 2 ed. </w:t>
      </w:r>
      <w:proofErr w:type="spellStart"/>
      <w:proofErr w:type="gramStart"/>
      <w:r w:rsidRPr="008E1CC5">
        <w:rPr>
          <w:rFonts w:cstheme="minorHAnsi"/>
          <w:color w:val="000000" w:themeColor="text1"/>
          <w:lang w:val="en-US"/>
        </w:rPr>
        <w:t>s.l.:Pearson</w:t>
      </w:r>
      <w:proofErr w:type="spellEnd"/>
      <w:proofErr w:type="gramEnd"/>
      <w:r w:rsidRPr="008E1CC5">
        <w:rPr>
          <w:rFonts w:cstheme="minorHAnsi"/>
          <w:color w:val="000000" w:themeColor="text1"/>
          <w:lang w:val="en-US"/>
        </w:rPr>
        <w:t xml:space="preserve"> Prentice Hall.</w:t>
      </w:r>
    </w:p>
    <w:p w14:paraId="121CD65D" w14:textId="77777777" w:rsidR="008E1CC5" w:rsidRPr="008E1CC5" w:rsidRDefault="008E1CC5" w:rsidP="008E1CC5">
      <w:pPr>
        <w:pStyle w:val="ListParagraph"/>
        <w:rPr>
          <w:rFonts w:cstheme="minorHAnsi"/>
          <w:color w:val="000000" w:themeColor="text1"/>
          <w:lang w:val="en-US"/>
        </w:rPr>
      </w:pPr>
    </w:p>
    <w:p w14:paraId="775870B1" w14:textId="77777777" w:rsidR="008E1CC5" w:rsidRPr="008E1CC5" w:rsidRDefault="008E1CC5" w:rsidP="008E1CC5">
      <w:pPr>
        <w:pStyle w:val="ListParagraph"/>
        <w:numPr>
          <w:ilvl w:val="0"/>
          <w:numId w:val="6"/>
        </w:numPr>
        <w:tabs>
          <w:tab w:val="center" w:pos="4513"/>
        </w:tabs>
        <w:rPr>
          <w:rFonts w:cstheme="minorHAnsi"/>
          <w:color w:val="000000" w:themeColor="text1"/>
          <w:lang w:val="en-US"/>
        </w:rPr>
      </w:pPr>
      <w:r w:rsidRPr="008E1CC5">
        <w:rPr>
          <w:rFonts w:cstheme="minorHAnsi"/>
          <w:color w:val="000000" w:themeColor="text1"/>
          <w:lang w:val="en-US"/>
        </w:rPr>
        <w:t>Keller, K., 2009. Building strong brands in a modern marketing communication. Journal of Marketing Communications, 15(2-3), p. 139-155.</w:t>
      </w:r>
    </w:p>
    <w:p w14:paraId="43A90418" w14:textId="16E83E60" w:rsidR="008E1CC5" w:rsidRPr="008E1CC5" w:rsidRDefault="008E1CC5" w:rsidP="008E1CC5">
      <w:pPr>
        <w:pStyle w:val="ListParagraph"/>
        <w:numPr>
          <w:ilvl w:val="0"/>
          <w:numId w:val="6"/>
        </w:numPr>
        <w:tabs>
          <w:tab w:val="left" w:pos="1300"/>
        </w:tabs>
        <w:rPr>
          <w:rFonts w:cstheme="minorHAnsi"/>
          <w:color w:val="000000" w:themeColor="text1"/>
        </w:rPr>
      </w:pPr>
      <w:r w:rsidRPr="008E1CC5">
        <w:rPr>
          <w:rFonts w:cstheme="minorHAnsi"/>
          <w:color w:val="000000" w:themeColor="text1"/>
          <w:lang w:val="en-US"/>
        </w:rPr>
        <w:t xml:space="preserve">Keller, K. L., 2013. Strategic Brand Management. 4 ed. </w:t>
      </w:r>
      <w:proofErr w:type="spellStart"/>
      <w:proofErr w:type="gramStart"/>
      <w:r w:rsidRPr="008E1CC5">
        <w:rPr>
          <w:rFonts w:cstheme="minorHAnsi"/>
          <w:color w:val="000000" w:themeColor="text1"/>
          <w:lang w:val="en-US"/>
        </w:rPr>
        <w:t>s.l.:Pearson</w:t>
      </w:r>
      <w:proofErr w:type="spellEnd"/>
      <w:proofErr w:type="gramEnd"/>
    </w:p>
    <w:p w14:paraId="1B8115C0" w14:textId="422C37BF" w:rsidR="004C1741" w:rsidRPr="008E1CC5" w:rsidRDefault="004C1741" w:rsidP="008E1CC5">
      <w:pPr>
        <w:tabs>
          <w:tab w:val="left" w:pos="1300"/>
        </w:tabs>
        <w:rPr>
          <w:rFonts w:cstheme="minorHAnsi"/>
          <w:color w:val="000000" w:themeColor="text1"/>
        </w:rPr>
      </w:pPr>
    </w:p>
    <w:p w14:paraId="3F0FA7B4" w14:textId="77777777" w:rsidR="004C1741" w:rsidRPr="008E1CC5" w:rsidRDefault="004C1741" w:rsidP="008E1CC5">
      <w:pPr>
        <w:tabs>
          <w:tab w:val="left" w:pos="1300"/>
        </w:tabs>
        <w:rPr>
          <w:rFonts w:cstheme="minorHAnsi"/>
          <w:color w:val="000000" w:themeColor="text1"/>
        </w:rPr>
      </w:pPr>
    </w:p>
    <w:sectPr w:rsidR="004C1741" w:rsidRPr="008E1CC5" w:rsidSect="00AC1DA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A3197" w14:textId="77777777" w:rsidR="006A7E47" w:rsidRDefault="006A7E47" w:rsidP="008E5153">
      <w:r>
        <w:separator/>
      </w:r>
    </w:p>
  </w:endnote>
  <w:endnote w:type="continuationSeparator" w:id="0">
    <w:p w14:paraId="024E4322" w14:textId="77777777" w:rsidR="006A7E47" w:rsidRDefault="006A7E47" w:rsidP="008E51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masis MT Pro">
    <w:panose1 w:val="02040504050005020304"/>
    <w:charset w:val="4D"/>
    <w:family w:val="roman"/>
    <w:pitch w:val="variable"/>
    <w:sig w:usb0="A00000AF" w:usb1="4000205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44177766"/>
      <w:docPartObj>
        <w:docPartGallery w:val="Page Numbers (Bottom of Page)"/>
        <w:docPartUnique/>
      </w:docPartObj>
    </w:sdtPr>
    <w:sdtContent>
      <w:p w14:paraId="064C7C33" w14:textId="652B5FBF" w:rsidR="008E5153" w:rsidRDefault="008E5153" w:rsidP="00E167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A4A4A0" w14:textId="77777777" w:rsidR="008E5153" w:rsidRDefault="008E5153" w:rsidP="008E515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490530"/>
      <w:docPartObj>
        <w:docPartGallery w:val="Page Numbers (Bottom of Page)"/>
        <w:docPartUnique/>
      </w:docPartObj>
    </w:sdtPr>
    <w:sdtContent>
      <w:p w14:paraId="2818AAC3" w14:textId="0CE417C0" w:rsidR="008E5153" w:rsidRDefault="008E5153" w:rsidP="00E167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AB1A30" w14:textId="77777777" w:rsidR="008E5153" w:rsidRDefault="008E5153" w:rsidP="008E515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B90C6" w14:textId="77777777" w:rsidR="006A7E47" w:rsidRDefault="006A7E47" w:rsidP="008E5153">
      <w:r>
        <w:separator/>
      </w:r>
    </w:p>
  </w:footnote>
  <w:footnote w:type="continuationSeparator" w:id="0">
    <w:p w14:paraId="6763A054" w14:textId="77777777" w:rsidR="006A7E47" w:rsidRDefault="006A7E47" w:rsidP="008E515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9235D"/>
    <w:multiLevelType w:val="hybridMultilevel"/>
    <w:tmpl w:val="D34A4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C1103A"/>
    <w:multiLevelType w:val="hybridMultilevel"/>
    <w:tmpl w:val="607E4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6938EF"/>
    <w:multiLevelType w:val="multilevel"/>
    <w:tmpl w:val="F2347F90"/>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8B92F27"/>
    <w:multiLevelType w:val="hybridMultilevel"/>
    <w:tmpl w:val="6BA4FD4E"/>
    <w:lvl w:ilvl="0" w:tplc="40FEA90E">
      <w:start w:val="1"/>
      <w:numFmt w:val="decimal"/>
      <w:lvlText w:val="%1."/>
      <w:lvlJc w:val="left"/>
      <w:pPr>
        <w:ind w:left="1787" w:hanging="296"/>
        <w:jc w:val="left"/>
      </w:pPr>
      <w:rPr>
        <w:rFonts w:hint="default"/>
        <w:spacing w:val="-1"/>
        <w:w w:val="97"/>
        <w:lang w:val="en-US" w:eastAsia="en-US" w:bidi="ar-SA"/>
      </w:rPr>
    </w:lvl>
    <w:lvl w:ilvl="1" w:tplc="0038AA7E">
      <w:numFmt w:val="bullet"/>
      <w:lvlText w:val="•"/>
      <w:lvlJc w:val="left"/>
      <w:pPr>
        <w:ind w:left="2680" w:hanging="296"/>
      </w:pPr>
      <w:rPr>
        <w:rFonts w:hint="default"/>
        <w:lang w:val="en-US" w:eastAsia="en-US" w:bidi="ar-SA"/>
      </w:rPr>
    </w:lvl>
    <w:lvl w:ilvl="2" w:tplc="4C361778">
      <w:numFmt w:val="bullet"/>
      <w:lvlText w:val="•"/>
      <w:lvlJc w:val="left"/>
      <w:pPr>
        <w:ind w:left="3582" w:hanging="296"/>
      </w:pPr>
      <w:rPr>
        <w:rFonts w:hint="default"/>
        <w:lang w:val="en-US" w:eastAsia="en-US" w:bidi="ar-SA"/>
      </w:rPr>
    </w:lvl>
    <w:lvl w:ilvl="3" w:tplc="DF08F88C">
      <w:numFmt w:val="bullet"/>
      <w:lvlText w:val="•"/>
      <w:lvlJc w:val="left"/>
      <w:pPr>
        <w:ind w:left="4484" w:hanging="296"/>
      </w:pPr>
      <w:rPr>
        <w:rFonts w:hint="default"/>
        <w:lang w:val="en-US" w:eastAsia="en-US" w:bidi="ar-SA"/>
      </w:rPr>
    </w:lvl>
    <w:lvl w:ilvl="4" w:tplc="AD94BCF8">
      <w:numFmt w:val="bullet"/>
      <w:lvlText w:val="•"/>
      <w:lvlJc w:val="left"/>
      <w:pPr>
        <w:ind w:left="5386" w:hanging="296"/>
      </w:pPr>
      <w:rPr>
        <w:rFonts w:hint="default"/>
        <w:lang w:val="en-US" w:eastAsia="en-US" w:bidi="ar-SA"/>
      </w:rPr>
    </w:lvl>
    <w:lvl w:ilvl="5" w:tplc="16A879E4">
      <w:numFmt w:val="bullet"/>
      <w:lvlText w:val="•"/>
      <w:lvlJc w:val="left"/>
      <w:pPr>
        <w:ind w:left="6288" w:hanging="296"/>
      </w:pPr>
      <w:rPr>
        <w:rFonts w:hint="default"/>
        <w:lang w:val="en-US" w:eastAsia="en-US" w:bidi="ar-SA"/>
      </w:rPr>
    </w:lvl>
    <w:lvl w:ilvl="6" w:tplc="92BCE484">
      <w:numFmt w:val="bullet"/>
      <w:lvlText w:val="•"/>
      <w:lvlJc w:val="left"/>
      <w:pPr>
        <w:ind w:left="7191" w:hanging="296"/>
      </w:pPr>
      <w:rPr>
        <w:rFonts w:hint="default"/>
        <w:lang w:val="en-US" w:eastAsia="en-US" w:bidi="ar-SA"/>
      </w:rPr>
    </w:lvl>
    <w:lvl w:ilvl="7" w:tplc="2788D69A">
      <w:numFmt w:val="bullet"/>
      <w:lvlText w:val="•"/>
      <w:lvlJc w:val="left"/>
      <w:pPr>
        <w:ind w:left="8093" w:hanging="296"/>
      </w:pPr>
      <w:rPr>
        <w:rFonts w:hint="default"/>
        <w:lang w:val="en-US" w:eastAsia="en-US" w:bidi="ar-SA"/>
      </w:rPr>
    </w:lvl>
    <w:lvl w:ilvl="8" w:tplc="750E3BA4">
      <w:numFmt w:val="bullet"/>
      <w:lvlText w:val="•"/>
      <w:lvlJc w:val="left"/>
      <w:pPr>
        <w:ind w:left="8995" w:hanging="296"/>
      </w:pPr>
      <w:rPr>
        <w:rFonts w:hint="default"/>
        <w:lang w:val="en-US" w:eastAsia="en-US" w:bidi="ar-SA"/>
      </w:rPr>
    </w:lvl>
  </w:abstractNum>
  <w:abstractNum w:abstractNumId="4" w15:restartNumberingAfterBreak="0">
    <w:nsid w:val="5DD17147"/>
    <w:multiLevelType w:val="hybridMultilevel"/>
    <w:tmpl w:val="024EC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383EF4"/>
    <w:multiLevelType w:val="hybridMultilevel"/>
    <w:tmpl w:val="D1A2C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FC2E5F"/>
    <w:multiLevelType w:val="hybridMultilevel"/>
    <w:tmpl w:val="54688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97191">
    <w:abstractNumId w:val="6"/>
  </w:num>
  <w:num w:numId="2" w16cid:durableId="2036075207">
    <w:abstractNumId w:val="1"/>
  </w:num>
  <w:num w:numId="3" w16cid:durableId="607155046">
    <w:abstractNumId w:val="5"/>
  </w:num>
  <w:num w:numId="4" w16cid:durableId="603536293">
    <w:abstractNumId w:val="4"/>
  </w:num>
  <w:num w:numId="5" w16cid:durableId="1444380633">
    <w:abstractNumId w:val="0"/>
  </w:num>
  <w:num w:numId="6" w16cid:durableId="366179072">
    <w:abstractNumId w:val="2"/>
  </w:num>
  <w:num w:numId="7" w16cid:durableId="6142199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2590"/>
    <w:rsid w:val="00043DD4"/>
    <w:rsid w:val="00057A38"/>
    <w:rsid w:val="0007158B"/>
    <w:rsid w:val="00084DA8"/>
    <w:rsid w:val="000D27BD"/>
    <w:rsid w:val="000E4BC5"/>
    <w:rsid w:val="00132590"/>
    <w:rsid w:val="00187E7D"/>
    <w:rsid w:val="00193127"/>
    <w:rsid w:val="001C38B3"/>
    <w:rsid w:val="001E742F"/>
    <w:rsid w:val="001F7E68"/>
    <w:rsid w:val="00200AA5"/>
    <w:rsid w:val="00207119"/>
    <w:rsid w:val="0021098A"/>
    <w:rsid w:val="00224732"/>
    <w:rsid w:val="00250BE2"/>
    <w:rsid w:val="002545F9"/>
    <w:rsid w:val="002D0C40"/>
    <w:rsid w:val="002F57D7"/>
    <w:rsid w:val="00322325"/>
    <w:rsid w:val="00326D0B"/>
    <w:rsid w:val="00333FC8"/>
    <w:rsid w:val="00407430"/>
    <w:rsid w:val="0042205D"/>
    <w:rsid w:val="00445355"/>
    <w:rsid w:val="00461EBF"/>
    <w:rsid w:val="0048025E"/>
    <w:rsid w:val="004804AF"/>
    <w:rsid w:val="004914CA"/>
    <w:rsid w:val="004C1741"/>
    <w:rsid w:val="00553CAD"/>
    <w:rsid w:val="005604C9"/>
    <w:rsid w:val="00581EAC"/>
    <w:rsid w:val="00623EBF"/>
    <w:rsid w:val="00667F32"/>
    <w:rsid w:val="006732F9"/>
    <w:rsid w:val="00685928"/>
    <w:rsid w:val="006A2812"/>
    <w:rsid w:val="006A7E47"/>
    <w:rsid w:val="006B7AA2"/>
    <w:rsid w:val="006C2A50"/>
    <w:rsid w:val="006D3EEB"/>
    <w:rsid w:val="007104E2"/>
    <w:rsid w:val="00734656"/>
    <w:rsid w:val="00787EFC"/>
    <w:rsid w:val="00796AAD"/>
    <w:rsid w:val="007A439E"/>
    <w:rsid w:val="007B10BD"/>
    <w:rsid w:val="007F7C22"/>
    <w:rsid w:val="00804BFA"/>
    <w:rsid w:val="00825668"/>
    <w:rsid w:val="00840A0D"/>
    <w:rsid w:val="008E1CC5"/>
    <w:rsid w:val="008E5153"/>
    <w:rsid w:val="00973B7D"/>
    <w:rsid w:val="009B58F6"/>
    <w:rsid w:val="009E6AF4"/>
    <w:rsid w:val="009F7664"/>
    <w:rsid w:val="00AC1DA7"/>
    <w:rsid w:val="00AC4BCA"/>
    <w:rsid w:val="00B64C4B"/>
    <w:rsid w:val="00B739F1"/>
    <w:rsid w:val="00BC622C"/>
    <w:rsid w:val="00C5575E"/>
    <w:rsid w:val="00C5786F"/>
    <w:rsid w:val="00C8084B"/>
    <w:rsid w:val="00CE6016"/>
    <w:rsid w:val="00CF6B56"/>
    <w:rsid w:val="00D01EE8"/>
    <w:rsid w:val="00D02882"/>
    <w:rsid w:val="00D05A1E"/>
    <w:rsid w:val="00D828AF"/>
    <w:rsid w:val="00D96F59"/>
    <w:rsid w:val="00DC2F6D"/>
    <w:rsid w:val="00DE5D0A"/>
    <w:rsid w:val="00E02471"/>
    <w:rsid w:val="00E04C42"/>
    <w:rsid w:val="00E102C1"/>
    <w:rsid w:val="00E23C3C"/>
    <w:rsid w:val="00E4128A"/>
    <w:rsid w:val="00EA15CF"/>
    <w:rsid w:val="00EE6126"/>
    <w:rsid w:val="00F83A7A"/>
    <w:rsid w:val="00FD58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882E2"/>
  <w15:chartTrackingRefBased/>
  <w15:docId w15:val="{716C7758-6375-9A46-A2CD-7F5751F19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1" w:unhideWhenUsed="1" w:qFormat="1"/>
    <w:lsdException w:name="toc 3" w:semiHidden="1" w:uiPriority="1" w:unhideWhenUsed="1" w:qFormat="1"/>
    <w:lsdException w:name="toc 4" w:semiHidden="1" w:uiPriority="1" w:unhideWhenUsed="1" w:qFormat="1"/>
    <w:lsdException w:name="toc 5" w:semiHidden="1" w:uiPriority="1" w:unhideWhenUsed="1" w:qFormat="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B7AA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45355"/>
    <w:rPr>
      <w:rFonts w:ascii="Times New Roman" w:hAnsi="Times New Roman" w:cs="Times New Roman"/>
    </w:rPr>
  </w:style>
  <w:style w:type="paragraph" w:styleId="ListParagraph">
    <w:name w:val="List Paragraph"/>
    <w:basedOn w:val="Normal"/>
    <w:uiPriority w:val="34"/>
    <w:qFormat/>
    <w:rsid w:val="00043DD4"/>
    <w:pPr>
      <w:ind w:left="720"/>
      <w:contextualSpacing/>
    </w:pPr>
  </w:style>
  <w:style w:type="character" w:customStyle="1" w:styleId="Heading1Char">
    <w:name w:val="Heading 1 Char"/>
    <w:basedOn w:val="DefaultParagraphFont"/>
    <w:link w:val="Heading1"/>
    <w:uiPriority w:val="9"/>
    <w:rsid w:val="006B7AA2"/>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C2A50"/>
    <w:rPr>
      <w:color w:val="0563C1" w:themeColor="hyperlink"/>
      <w:u w:val="single"/>
    </w:rPr>
  </w:style>
  <w:style w:type="character" w:styleId="UnresolvedMention">
    <w:name w:val="Unresolved Mention"/>
    <w:basedOn w:val="DefaultParagraphFont"/>
    <w:uiPriority w:val="99"/>
    <w:semiHidden/>
    <w:unhideWhenUsed/>
    <w:rsid w:val="008E1CC5"/>
    <w:rPr>
      <w:color w:val="605E5C"/>
      <w:shd w:val="clear" w:color="auto" w:fill="E1DFDD"/>
    </w:rPr>
  </w:style>
  <w:style w:type="paragraph" w:styleId="TOC1">
    <w:name w:val="toc 1"/>
    <w:basedOn w:val="Normal"/>
    <w:uiPriority w:val="1"/>
    <w:qFormat/>
    <w:rsid w:val="00AC1DA7"/>
    <w:pPr>
      <w:widowControl w:val="0"/>
      <w:autoSpaceDE w:val="0"/>
      <w:autoSpaceDN w:val="0"/>
      <w:spacing w:before="283"/>
      <w:ind w:left="1787" w:hanging="296"/>
    </w:pPr>
    <w:rPr>
      <w:rFonts w:ascii="Arial" w:eastAsia="Arial" w:hAnsi="Arial" w:cs="Arial"/>
      <w:sz w:val="19"/>
      <w:szCs w:val="19"/>
      <w:lang w:val="en-US"/>
    </w:rPr>
  </w:style>
  <w:style w:type="paragraph" w:styleId="TOC2">
    <w:name w:val="toc 2"/>
    <w:basedOn w:val="Normal"/>
    <w:uiPriority w:val="1"/>
    <w:qFormat/>
    <w:rsid w:val="00AC1DA7"/>
    <w:pPr>
      <w:widowControl w:val="0"/>
      <w:autoSpaceDE w:val="0"/>
      <w:autoSpaceDN w:val="0"/>
      <w:spacing w:before="9"/>
      <w:ind w:left="2361"/>
    </w:pPr>
    <w:rPr>
      <w:rFonts w:ascii="Arial" w:eastAsia="Arial" w:hAnsi="Arial" w:cs="Arial"/>
      <w:sz w:val="18"/>
      <w:szCs w:val="18"/>
      <w:lang w:val="en-US"/>
    </w:rPr>
  </w:style>
  <w:style w:type="paragraph" w:styleId="TOC3">
    <w:name w:val="toc 3"/>
    <w:basedOn w:val="Normal"/>
    <w:uiPriority w:val="1"/>
    <w:qFormat/>
    <w:rsid w:val="00AC1DA7"/>
    <w:pPr>
      <w:widowControl w:val="0"/>
      <w:autoSpaceDE w:val="0"/>
      <w:autoSpaceDN w:val="0"/>
      <w:spacing w:before="9"/>
      <w:ind w:left="2684"/>
    </w:pPr>
    <w:rPr>
      <w:rFonts w:ascii="Arial" w:eastAsia="Arial" w:hAnsi="Arial" w:cs="Arial"/>
      <w:sz w:val="18"/>
      <w:szCs w:val="18"/>
      <w:lang w:val="en-US"/>
    </w:rPr>
  </w:style>
  <w:style w:type="paragraph" w:styleId="TOC4">
    <w:name w:val="toc 4"/>
    <w:basedOn w:val="Normal"/>
    <w:uiPriority w:val="1"/>
    <w:qFormat/>
    <w:rsid w:val="00AC1DA7"/>
    <w:pPr>
      <w:widowControl w:val="0"/>
      <w:autoSpaceDE w:val="0"/>
      <w:autoSpaceDN w:val="0"/>
      <w:spacing w:before="31"/>
      <w:ind w:left="2694"/>
    </w:pPr>
    <w:rPr>
      <w:rFonts w:ascii="Arial" w:eastAsia="Arial" w:hAnsi="Arial" w:cs="Arial"/>
      <w:sz w:val="17"/>
      <w:szCs w:val="17"/>
      <w:lang w:val="en-US"/>
    </w:rPr>
  </w:style>
  <w:style w:type="paragraph" w:styleId="TOC5">
    <w:name w:val="toc 5"/>
    <w:basedOn w:val="Normal"/>
    <w:uiPriority w:val="1"/>
    <w:qFormat/>
    <w:rsid w:val="00AC1DA7"/>
    <w:pPr>
      <w:widowControl w:val="0"/>
      <w:autoSpaceDE w:val="0"/>
      <w:autoSpaceDN w:val="0"/>
      <w:spacing w:before="21"/>
      <w:ind w:left="2694"/>
    </w:pPr>
    <w:rPr>
      <w:rFonts w:ascii="Arial" w:eastAsia="Arial" w:hAnsi="Arial" w:cs="Arial"/>
      <w:b/>
      <w:bCs/>
      <w:i/>
      <w:sz w:val="22"/>
      <w:szCs w:val="22"/>
      <w:lang w:val="en-US"/>
    </w:rPr>
  </w:style>
  <w:style w:type="paragraph" w:styleId="BodyText">
    <w:name w:val="Body Text"/>
    <w:basedOn w:val="Normal"/>
    <w:link w:val="BodyTextChar"/>
    <w:uiPriority w:val="1"/>
    <w:qFormat/>
    <w:rsid w:val="00AC1DA7"/>
    <w:pPr>
      <w:widowControl w:val="0"/>
      <w:autoSpaceDE w:val="0"/>
      <w:autoSpaceDN w:val="0"/>
    </w:pPr>
    <w:rPr>
      <w:rFonts w:ascii="Arial" w:eastAsia="Arial" w:hAnsi="Arial" w:cs="Arial"/>
      <w:sz w:val="18"/>
      <w:szCs w:val="18"/>
      <w:lang w:val="en-US"/>
    </w:rPr>
  </w:style>
  <w:style w:type="character" w:customStyle="1" w:styleId="BodyTextChar">
    <w:name w:val="Body Text Char"/>
    <w:basedOn w:val="DefaultParagraphFont"/>
    <w:link w:val="BodyText"/>
    <w:uiPriority w:val="1"/>
    <w:rsid w:val="00AC1DA7"/>
    <w:rPr>
      <w:rFonts w:ascii="Arial" w:eastAsia="Arial" w:hAnsi="Arial" w:cs="Arial"/>
      <w:sz w:val="18"/>
      <w:szCs w:val="18"/>
      <w:lang w:val="en-US"/>
    </w:rPr>
  </w:style>
  <w:style w:type="paragraph" w:styleId="Footer">
    <w:name w:val="footer"/>
    <w:basedOn w:val="Normal"/>
    <w:link w:val="FooterChar"/>
    <w:uiPriority w:val="99"/>
    <w:unhideWhenUsed/>
    <w:rsid w:val="008E5153"/>
    <w:pPr>
      <w:tabs>
        <w:tab w:val="center" w:pos="4513"/>
        <w:tab w:val="right" w:pos="9026"/>
      </w:tabs>
    </w:pPr>
  </w:style>
  <w:style w:type="character" w:customStyle="1" w:styleId="FooterChar">
    <w:name w:val="Footer Char"/>
    <w:basedOn w:val="DefaultParagraphFont"/>
    <w:link w:val="Footer"/>
    <w:uiPriority w:val="99"/>
    <w:rsid w:val="008E5153"/>
  </w:style>
  <w:style w:type="character" w:styleId="PageNumber">
    <w:name w:val="page number"/>
    <w:basedOn w:val="DefaultParagraphFont"/>
    <w:uiPriority w:val="99"/>
    <w:semiHidden/>
    <w:unhideWhenUsed/>
    <w:rsid w:val="008E51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6260">
      <w:bodyDiv w:val="1"/>
      <w:marLeft w:val="0"/>
      <w:marRight w:val="0"/>
      <w:marTop w:val="0"/>
      <w:marBottom w:val="0"/>
      <w:divBdr>
        <w:top w:val="none" w:sz="0" w:space="0" w:color="auto"/>
        <w:left w:val="none" w:sz="0" w:space="0" w:color="auto"/>
        <w:bottom w:val="none" w:sz="0" w:space="0" w:color="auto"/>
        <w:right w:val="none" w:sz="0" w:space="0" w:color="auto"/>
      </w:divBdr>
    </w:div>
    <w:div w:id="23292643">
      <w:bodyDiv w:val="1"/>
      <w:marLeft w:val="0"/>
      <w:marRight w:val="0"/>
      <w:marTop w:val="0"/>
      <w:marBottom w:val="0"/>
      <w:divBdr>
        <w:top w:val="none" w:sz="0" w:space="0" w:color="auto"/>
        <w:left w:val="none" w:sz="0" w:space="0" w:color="auto"/>
        <w:bottom w:val="none" w:sz="0" w:space="0" w:color="auto"/>
        <w:right w:val="none" w:sz="0" w:space="0" w:color="auto"/>
      </w:divBdr>
    </w:div>
    <w:div w:id="48768297">
      <w:bodyDiv w:val="1"/>
      <w:marLeft w:val="0"/>
      <w:marRight w:val="0"/>
      <w:marTop w:val="0"/>
      <w:marBottom w:val="0"/>
      <w:divBdr>
        <w:top w:val="none" w:sz="0" w:space="0" w:color="auto"/>
        <w:left w:val="none" w:sz="0" w:space="0" w:color="auto"/>
        <w:bottom w:val="none" w:sz="0" w:space="0" w:color="auto"/>
        <w:right w:val="none" w:sz="0" w:space="0" w:color="auto"/>
      </w:divBdr>
    </w:div>
    <w:div w:id="68163818">
      <w:bodyDiv w:val="1"/>
      <w:marLeft w:val="0"/>
      <w:marRight w:val="0"/>
      <w:marTop w:val="0"/>
      <w:marBottom w:val="0"/>
      <w:divBdr>
        <w:top w:val="none" w:sz="0" w:space="0" w:color="auto"/>
        <w:left w:val="none" w:sz="0" w:space="0" w:color="auto"/>
        <w:bottom w:val="none" w:sz="0" w:space="0" w:color="auto"/>
        <w:right w:val="none" w:sz="0" w:space="0" w:color="auto"/>
      </w:divBdr>
    </w:div>
    <w:div w:id="121308873">
      <w:bodyDiv w:val="1"/>
      <w:marLeft w:val="0"/>
      <w:marRight w:val="0"/>
      <w:marTop w:val="0"/>
      <w:marBottom w:val="0"/>
      <w:divBdr>
        <w:top w:val="none" w:sz="0" w:space="0" w:color="auto"/>
        <w:left w:val="none" w:sz="0" w:space="0" w:color="auto"/>
        <w:bottom w:val="none" w:sz="0" w:space="0" w:color="auto"/>
        <w:right w:val="none" w:sz="0" w:space="0" w:color="auto"/>
      </w:divBdr>
    </w:div>
    <w:div w:id="167990523">
      <w:bodyDiv w:val="1"/>
      <w:marLeft w:val="0"/>
      <w:marRight w:val="0"/>
      <w:marTop w:val="0"/>
      <w:marBottom w:val="0"/>
      <w:divBdr>
        <w:top w:val="none" w:sz="0" w:space="0" w:color="auto"/>
        <w:left w:val="none" w:sz="0" w:space="0" w:color="auto"/>
        <w:bottom w:val="none" w:sz="0" w:space="0" w:color="auto"/>
        <w:right w:val="none" w:sz="0" w:space="0" w:color="auto"/>
      </w:divBdr>
    </w:div>
    <w:div w:id="171726940">
      <w:bodyDiv w:val="1"/>
      <w:marLeft w:val="0"/>
      <w:marRight w:val="0"/>
      <w:marTop w:val="0"/>
      <w:marBottom w:val="0"/>
      <w:divBdr>
        <w:top w:val="none" w:sz="0" w:space="0" w:color="auto"/>
        <w:left w:val="none" w:sz="0" w:space="0" w:color="auto"/>
        <w:bottom w:val="none" w:sz="0" w:space="0" w:color="auto"/>
        <w:right w:val="none" w:sz="0" w:space="0" w:color="auto"/>
      </w:divBdr>
    </w:div>
    <w:div w:id="179928490">
      <w:bodyDiv w:val="1"/>
      <w:marLeft w:val="0"/>
      <w:marRight w:val="0"/>
      <w:marTop w:val="0"/>
      <w:marBottom w:val="0"/>
      <w:divBdr>
        <w:top w:val="none" w:sz="0" w:space="0" w:color="auto"/>
        <w:left w:val="none" w:sz="0" w:space="0" w:color="auto"/>
        <w:bottom w:val="none" w:sz="0" w:space="0" w:color="auto"/>
        <w:right w:val="none" w:sz="0" w:space="0" w:color="auto"/>
      </w:divBdr>
    </w:div>
    <w:div w:id="229467504">
      <w:bodyDiv w:val="1"/>
      <w:marLeft w:val="0"/>
      <w:marRight w:val="0"/>
      <w:marTop w:val="0"/>
      <w:marBottom w:val="0"/>
      <w:divBdr>
        <w:top w:val="none" w:sz="0" w:space="0" w:color="auto"/>
        <w:left w:val="none" w:sz="0" w:space="0" w:color="auto"/>
        <w:bottom w:val="none" w:sz="0" w:space="0" w:color="auto"/>
        <w:right w:val="none" w:sz="0" w:space="0" w:color="auto"/>
      </w:divBdr>
    </w:div>
    <w:div w:id="270280150">
      <w:bodyDiv w:val="1"/>
      <w:marLeft w:val="0"/>
      <w:marRight w:val="0"/>
      <w:marTop w:val="0"/>
      <w:marBottom w:val="0"/>
      <w:divBdr>
        <w:top w:val="none" w:sz="0" w:space="0" w:color="auto"/>
        <w:left w:val="none" w:sz="0" w:space="0" w:color="auto"/>
        <w:bottom w:val="none" w:sz="0" w:space="0" w:color="auto"/>
        <w:right w:val="none" w:sz="0" w:space="0" w:color="auto"/>
      </w:divBdr>
    </w:div>
    <w:div w:id="271473248">
      <w:bodyDiv w:val="1"/>
      <w:marLeft w:val="0"/>
      <w:marRight w:val="0"/>
      <w:marTop w:val="0"/>
      <w:marBottom w:val="0"/>
      <w:divBdr>
        <w:top w:val="none" w:sz="0" w:space="0" w:color="auto"/>
        <w:left w:val="none" w:sz="0" w:space="0" w:color="auto"/>
        <w:bottom w:val="none" w:sz="0" w:space="0" w:color="auto"/>
        <w:right w:val="none" w:sz="0" w:space="0" w:color="auto"/>
      </w:divBdr>
    </w:div>
    <w:div w:id="290326982">
      <w:bodyDiv w:val="1"/>
      <w:marLeft w:val="0"/>
      <w:marRight w:val="0"/>
      <w:marTop w:val="0"/>
      <w:marBottom w:val="0"/>
      <w:divBdr>
        <w:top w:val="none" w:sz="0" w:space="0" w:color="auto"/>
        <w:left w:val="none" w:sz="0" w:space="0" w:color="auto"/>
        <w:bottom w:val="none" w:sz="0" w:space="0" w:color="auto"/>
        <w:right w:val="none" w:sz="0" w:space="0" w:color="auto"/>
      </w:divBdr>
    </w:div>
    <w:div w:id="332606681">
      <w:bodyDiv w:val="1"/>
      <w:marLeft w:val="0"/>
      <w:marRight w:val="0"/>
      <w:marTop w:val="0"/>
      <w:marBottom w:val="0"/>
      <w:divBdr>
        <w:top w:val="none" w:sz="0" w:space="0" w:color="auto"/>
        <w:left w:val="none" w:sz="0" w:space="0" w:color="auto"/>
        <w:bottom w:val="none" w:sz="0" w:space="0" w:color="auto"/>
        <w:right w:val="none" w:sz="0" w:space="0" w:color="auto"/>
      </w:divBdr>
    </w:div>
    <w:div w:id="369113878">
      <w:bodyDiv w:val="1"/>
      <w:marLeft w:val="0"/>
      <w:marRight w:val="0"/>
      <w:marTop w:val="0"/>
      <w:marBottom w:val="0"/>
      <w:divBdr>
        <w:top w:val="none" w:sz="0" w:space="0" w:color="auto"/>
        <w:left w:val="none" w:sz="0" w:space="0" w:color="auto"/>
        <w:bottom w:val="none" w:sz="0" w:space="0" w:color="auto"/>
        <w:right w:val="none" w:sz="0" w:space="0" w:color="auto"/>
      </w:divBdr>
    </w:div>
    <w:div w:id="422992415">
      <w:bodyDiv w:val="1"/>
      <w:marLeft w:val="0"/>
      <w:marRight w:val="0"/>
      <w:marTop w:val="0"/>
      <w:marBottom w:val="0"/>
      <w:divBdr>
        <w:top w:val="none" w:sz="0" w:space="0" w:color="auto"/>
        <w:left w:val="none" w:sz="0" w:space="0" w:color="auto"/>
        <w:bottom w:val="none" w:sz="0" w:space="0" w:color="auto"/>
        <w:right w:val="none" w:sz="0" w:space="0" w:color="auto"/>
      </w:divBdr>
    </w:div>
    <w:div w:id="424348630">
      <w:bodyDiv w:val="1"/>
      <w:marLeft w:val="0"/>
      <w:marRight w:val="0"/>
      <w:marTop w:val="0"/>
      <w:marBottom w:val="0"/>
      <w:divBdr>
        <w:top w:val="none" w:sz="0" w:space="0" w:color="auto"/>
        <w:left w:val="none" w:sz="0" w:space="0" w:color="auto"/>
        <w:bottom w:val="none" w:sz="0" w:space="0" w:color="auto"/>
        <w:right w:val="none" w:sz="0" w:space="0" w:color="auto"/>
      </w:divBdr>
    </w:div>
    <w:div w:id="424764684">
      <w:bodyDiv w:val="1"/>
      <w:marLeft w:val="0"/>
      <w:marRight w:val="0"/>
      <w:marTop w:val="0"/>
      <w:marBottom w:val="0"/>
      <w:divBdr>
        <w:top w:val="none" w:sz="0" w:space="0" w:color="auto"/>
        <w:left w:val="none" w:sz="0" w:space="0" w:color="auto"/>
        <w:bottom w:val="none" w:sz="0" w:space="0" w:color="auto"/>
        <w:right w:val="none" w:sz="0" w:space="0" w:color="auto"/>
      </w:divBdr>
    </w:div>
    <w:div w:id="504323557">
      <w:bodyDiv w:val="1"/>
      <w:marLeft w:val="0"/>
      <w:marRight w:val="0"/>
      <w:marTop w:val="0"/>
      <w:marBottom w:val="0"/>
      <w:divBdr>
        <w:top w:val="none" w:sz="0" w:space="0" w:color="auto"/>
        <w:left w:val="none" w:sz="0" w:space="0" w:color="auto"/>
        <w:bottom w:val="none" w:sz="0" w:space="0" w:color="auto"/>
        <w:right w:val="none" w:sz="0" w:space="0" w:color="auto"/>
      </w:divBdr>
    </w:div>
    <w:div w:id="506556029">
      <w:bodyDiv w:val="1"/>
      <w:marLeft w:val="0"/>
      <w:marRight w:val="0"/>
      <w:marTop w:val="0"/>
      <w:marBottom w:val="0"/>
      <w:divBdr>
        <w:top w:val="none" w:sz="0" w:space="0" w:color="auto"/>
        <w:left w:val="none" w:sz="0" w:space="0" w:color="auto"/>
        <w:bottom w:val="none" w:sz="0" w:space="0" w:color="auto"/>
        <w:right w:val="none" w:sz="0" w:space="0" w:color="auto"/>
      </w:divBdr>
    </w:div>
    <w:div w:id="535890032">
      <w:bodyDiv w:val="1"/>
      <w:marLeft w:val="0"/>
      <w:marRight w:val="0"/>
      <w:marTop w:val="0"/>
      <w:marBottom w:val="0"/>
      <w:divBdr>
        <w:top w:val="none" w:sz="0" w:space="0" w:color="auto"/>
        <w:left w:val="none" w:sz="0" w:space="0" w:color="auto"/>
        <w:bottom w:val="none" w:sz="0" w:space="0" w:color="auto"/>
        <w:right w:val="none" w:sz="0" w:space="0" w:color="auto"/>
      </w:divBdr>
    </w:div>
    <w:div w:id="556476472">
      <w:bodyDiv w:val="1"/>
      <w:marLeft w:val="0"/>
      <w:marRight w:val="0"/>
      <w:marTop w:val="0"/>
      <w:marBottom w:val="0"/>
      <w:divBdr>
        <w:top w:val="none" w:sz="0" w:space="0" w:color="auto"/>
        <w:left w:val="none" w:sz="0" w:space="0" w:color="auto"/>
        <w:bottom w:val="none" w:sz="0" w:space="0" w:color="auto"/>
        <w:right w:val="none" w:sz="0" w:space="0" w:color="auto"/>
      </w:divBdr>
    </w:div>
    <w:div w:id="560487916">
      <w:bodyDiv w:val="1"/>
      <w:marLeft w:val="0"/>
      <w:marRight w:val="0"/>
      <w:marTop w:val="0"/>
      <w:marBottom w:val="0"/>
      <w:divBdr>
        <w:top w:val="none" w:sz="0" w:space="0" w:color="auto"/>
        <w:left w:val="none" w:sz="0" w:space="0" w:color="auto"/>
        <w:bottom w:val="none" w:sz="0" w:space="0" w:color="auto"/>
        <w:right w:val="none" w:sz="0" w:space="0" w:color="auto"/>
      </w:divBdr>
    </w:div>
    <w:div w:id="638340303">
      <w:bodyDiv w:val="1"/>
      <w:marLeft w:val="0"/>
      <w:marRight w:val="0"/>
      <w:marTop w:val="0"/>
      <w:marBottom w:val="0"/>
      <w:divBdr>
        <w:top w:val="none" w:sz="0" w:space="0" w:color="auto"/>
        <w:left w:val="none" w:sz="0" w:space="0" w:color="auto"/>
        <w:bottom w:val="none" w:sz="0" w:space="0" w:color="auto"/>
        <w:right w:val="none" w:sz="0" w:space="0" w:color="auto"/>
      </w:divBdr>
    </w:div>
    <w:div w:id="639962991">
      <w:bodyDiv w:val="1"/>
      <w:marLeft w:val="0"/>
      <w:marRight w:val="0"/>
      <w:marTop w:val="0"/>
      <w:marBottom w:val="0"/>
      <w:divBdr>
        <w:top w:val="none" w:sz="0" w:space="0" w:color="auto"/>
        <w:left w:val="none" w:sz="0" w:space="0" w:color="auto"/>
        <w:bottom w:val="none" w:sz="0" w:space="0" w:color="auto"/>
        <w:right w:val="none" w:sz="0" w:space="0" w:color="auto"/>
      </w:divBdr>
    </w:div>
    <w:div w:id="696731620">
      <w:bodyDiv w:val="1"/>
      <w:marLeft w:val="0"/>
      <w:marRight w:val="0"/>
      <w:marTop w:val="0"/>
      <w:marBottom w:val="0"/>
      <w:divBdr>
        <w:top w:val="none" w:sz="0" w:space="0" w:color="auto"/>
        <w:left w:val="none" w:sz="0" w:space="0" w:color="auto"/>
        <w:bottom w:val="none" w:sz="0" w:space="0" w:color="auto"/>
        <w:right w:val="none" w:sz="0" w:space="0" w:color="auto"/>
      </w:divBdr>
    </w:div>
    <w:div w:id="802430764">
      <w:bodyDiv w:val="1"/>
      <w:marLeft w:val="0"/>
      <w:marRight w:val="0"/>
      <w:marTop w:val="0"/>
      <w:marBottom w:val="0"/>
      <w:divBdr>
        <w:top w:val="none" w:sz="0" w:space="0" w:color="auto"/>
        <w:left w:val="none" w:sz="0" w:space="0" w:color="auto"/>
        <w:bottom w:val="none" w:sz="0" w:space="0" w:color="auto"/>
        <w:right w:val="none" w:sz="0" w:space="0" w:color="auto"/>
      </w:divBdr>
    </w:div>
    <w:div w:id="806893843">
      <w:bodyDiv w:val="1"/>
      <w:marLeft w:val="0"/>
      <w:marRight w:val="0"/>
      <w:marTop w:val="0"/>
      <w:marBottom w:val="0"/>
      <w:divBdr>
        <w:top w:val="none" w:sz="0" w:space="0" w:color="auto"/>
        <w:left w:val="none" w:sz="0" w:space="0" w:color="auto"/>
        <w:bottom w:val="none" w:sz="0" w:space="0" w:color="auto"/>
        <w:right w:val="none" w:sz="0" w:space="0" w:color="auto"/>
      </w:divBdr>
    </w:div>
    <w:div w:id="812257161">
      <w:bodyDiv w:val="1"/>
      <w:marLeft w:val="0"/>
      <w:marRight w:val="0"/>
      <w:marTop w:val="0"/>
      <w:marBottom w:val="0"/>
      <w:divBdr>
        <w:top w:val="none" w:sz="0" w:space="0" w:color="auto"/>
        <w:left w:val="none" w:sz="0" w:space="0" w:color="auto"/>
        <w:bottom w:val="none" w:sz="0" w:space="0" w:color="auto"/>
        <w:right w:val="none" w:sz="0" w:space="0" w:color="auto"/>
      </w:divBdr>
    </w:div>
    <w:div w:id="847058466">
      <w:bodyDiv w:val="1"/>
      <w:marLeft w:val="0"/>
      <w:marRight w:val="0"/>
      <w:marTop w:val="0"/>
      <w:marBottom w:val="0"/>
      <w:divBdr>
        <w:top w:val="none" w:sz="0" w:space="0" w:color="auto"/>
        <w:left w:val="none" w:sz="0" w:space="0" w:color="auto"/>
        <w:bottom w:val="none" w:sz="0" w:space="0" w:color="auto"/>
        <w:right w:val="none" w:sz="0" w:space="0" w:color="auto"/>
      </w:divBdr>
    </w:div>
    <w:div w:id="905258458">
      <w:bodyDiv w:val="1"/>
      <w:marLeft w:val="0"/>
      <w:marRight w:val="0"/>
      <w:marTop w:val="0"/>
      <w:marBottom w:val="0"/>
      <w:divBdr>
        <w:top w:val="none" w:sz="0" w:space="0" w:color="auto"/>
        <w:left w:val="none" w:sz="0" w:space="0" w:color="auto"/>
        <w:bottom w:val="none" w:sz="0" w:space="0" w:color="auto"/>
        <w:right w:val="none" w:sz="0" w:space="0" w:color="auto"/>
      </w:divBdr>
    </w:div>
    <w:div w:id="909198426">
      <w:bodyDiv w:val="1"/>
      <w:marLeft w:val="0"/>
      <w:marRight w:val="0"/>
      <w:marTop w:val="0"/>
      <w:marBottom w:val="0"/>
      <w:divBdr>
        <w:top w:val="none" w:sz="0" w:space="0" w:color="auto"/>
        <w:left w:val="none" w:sz="0" w:space="0" w:color="auto"/>
        <w:bottom w:val="none" w:sz="0" w:space="0" w:color="auto"/>
        <w:right w:val="none" w:sz="0" w:space="0" w:color="auto"/>
      </w:divBdr>
      <w:divsChild>
        <w:div w:id="1939554671">
          <w:marLeft w:val="0"/>
          <w:marRight w:val="0"/>
          <w:marTop w:val="0"/>
          <w:marBottom w:val="0"/>
          <w:divBdr>
            <w:top w:val="single" w:sz="6" w:space="0" w:color="DFDFDF"/>
            <w:left w:val="single" w:sz="6" w:space="0" w:color="DFDFDF"/>
            <w:bottom w:val="single" w:sz="6" w:space="0" w:color="DFDFDF"/>
            <w:right w:val="single" w:sz="6" w:space="0" w:color="DFDFDF"/>
          </w:divBdr>
          <w:divsChild>
            <w:div w:id="1230076192">
              <w:marLeft w:val="0"/>
              <w:marRight w:val="0"/>
              <w:marTop w:val="0"/>
              <w:marBottom w:val="0"/>
              <w:divBdr>
                <w:top w:val="none" w:sz="0" w:space="0" w:color="auto"/>
                <w:left w:val="none" w:sz="0" w:space="0" w:color="auto"/>
                <w:bottom w:val="none" w:sz="0" w:space="0" w:color="auto"/>
                <w:right w:val="none" w:sz="0" w:space="0" w:color="auto"/>
              </w:divBdr>
              <w:divsChild>
                <w:div w:id="377051774">
                  <w:marLeft w:val="0"/>
                  <w:marRight w:val="0"/>
                  <w:marTop w:val="0"/>
                  <w:marBottom w:val="0"/>
                  <w:divBdr>
                    <w:top w:val="single" w:sz="6" w:space="8" w:color="DFDFDF"/>
                    <w:left w:val="none" w:sz="0" w:space="0" w:color="auto"/>
                    <w:bottom w:val="none" w:sz="0" w:space="0" w:color="auto"/>
                    <w:right w:val="none" w:sz="0" w:space="0" w:color="auto"/>
                  </w:divBdr>
                  <w:divsChild>
                    <w:div w:id="551187034">
                      <w:marLeft w:val="0"/>
                      <w:marRight w:val="0"/>
                      <w:marTop w:val="0"/>
                      <w:marBottom w:val="0"/>
                      <w:divBdr>
                        <w:top w:val="none" w:sz="0" w:space="0" w:color="auto"/>
                        <w:left w:val="none" w:sz="0" w:space="0" w:color="auto"/>
                        <w:bottom w:val="none" w:sz="0" w:space="0" w:color="auto"/>
                        <w:right w:val="none" w:sz="0" w:space="0" w:color="auto"/>
                      </w:divBdr>
                      <w:divsChild>
                        <w:div w:id="792674810">
                          <w:marLeft w:val="0"/>
                          <w:marRight w:val="0"/>
                          <w:marTop w:val="0"/>
                          <w:marBottom w:val="15"/>
                          <w:divBdr>
                            <w:top w:val="single" w:sz="6" w:space="0" w:color="DFDFDF"/>
                            <w:left w:val="single" w:sz="6" w:space="0" w:color="DFDFDF"/>
                            <w:bottom w:val="single" w:sz="6" w:space="0" w:color="DFDFDF"/>
                            <w:right w:val="single" w:sz="6" w:space="0" w:color="DFDFDF"/>
                          </w:divBdr>
                        </w:div>
                      </w:divsChild>
                    </w:div>
                  </w:divsChild>
                </w:div>
              </w:divsChild>
            </w:div>
          </w:divsChild>
        </w:div>
        <w:div w:id="192965287">
          <w:marLeft w:val="0"/>
          <w:marRight w:val="0"/>
          <w:marTop w:val="0"/>
          <w:marBottom w:val="0"/>
          <w:divBdr>
            <w:top w:val="none" w:sz="0" w:space="0" w:color="auto"/>
            <w:left w:val="none" w:sz="0" w:space="0" w:color="auto"/>
            <w:bottom w:val="none" w:sz="0" w:space="0" w:color="auto"/>
            <w:right w:val="none" w:sz="0" w:space="0" w:color="auto"/>
          </w:divBdr>
          <w:divsChild>
            <w:div w:id="198512441">
              <w:marLeft w:val="0"/>
              <w:marRight w:val="0"/>
              <w:marTop w:val="0"/>
              <w:marBottom w:val="0"/>
              <w:divBdr>
                <w:top w:val="single" w:sz="6" w:space="0" w:color="DFDFDF"/>
                <w:left w:val="single" w:sz="6" w:space="0" w:color="DFDFDF"/>
                <w:bottom w:val="single" w:sz="6" w:space="0" w:color="DFDFDF"/>
                <w:right w:val="single" w:sz="6" w:space="0" w:color="DFDFDF"/>
              </w:divBdr>
              <w:divsChild>
                <w:div w:id="175593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7811460">
      <w:bodyDiv w:val="1"/>
      <w:marLeft w:val="0"/>
      <w:marRight w:val="0"/>
      <w:marTop w:val="0"/>
      <w:marBottom w:val="0"/>
      <w:divBdr>
        <w:top w:val="none" w:sz="0" w:space="0" w:color="auto"/>
        <w:left w:val="none" w:sz="0" w:space="0" w:color="auto"/>
        <w:bottom w:val="none" w:sz="0" w:space="0" w:color="auto"/>
        <w:right w:val="none" w:sz="0" w:space="0" w:color="auto"/>
      </w:divBdr>
    </w:div>
    <w:div w:id="1023437863">
      <w:bodyDiv w:val="1"/>
      <w:marLeft w:val="0"/>
      <w:marRight w:val="0"/>
      <w:marTop w:val="0"/>
      <w:marBottom w:val="0"/>
      <w:divBdr>
        <w:top w:val="none" w:sz="0" w:space="0" w:color="auto"/>
        <w:left w:val="none" w:sz="0" w:space="0" w:color="auto"/>
        <w:bottom w:val="none" w:sz="0" w:space="0" w:color="auto"/>
        <w:right w:val="none" w:sz="0" w:space="0" w:color="auto"/>
      </w:divBdr>
    </w:div>
    <w:div w:id="1062293427">
      <w:bodyDiv w:val="1"/>
      <w:marLeft w:val="0"/>
      <w:marRight w:val="0"/>
      <w:marTop w:val="0"/>
      <w:marBottom w:val="0"/>
      <w:divBdr>
        <w:top w:val="none" w:sz="0" w:space="0" w:color="auto"/>
        <w:left w:val="none" w:sz="0" w:space="0" w:color="auto"/>
        <w:bottom w:val="none" w:sz="0" w:space="0" w:color="auto"/>
        <w:right w:val="none" w:sz="0" w:space="0" w:color="auto"/>
      </w:divBdr>
    </w:div>
    <w:div w:id="1087847552">
      <w:bodyDiv w:val="1"/>
      <w:marLeft w:val="0"/>
      <w:marRight w:val="0"/>
      <w:marTop w:val="0"/>
      <w:marBottom w:val="0"/>
      <w:divBdr>
        <w:top w:val="none" w:sz="0" w:space="0" w:color="auto"/>
        <w:left w:val="none" w:sz="0" w:space="0" w:color="auto"/>
        <w:bottom w:val="none" w:sz="0" w:space="0" w:color="auto"/>
        <w:right w:val="none" w:sz="0" w:space="0" w:color="auto"/>
      </w:divBdr>
      <w:divsChild>
        <w:div w:id="328558675">
          <w:marLeft w:val="0"/>
          <w:marRight w:val="0"/>
          <w:marTop w:val="0"/>
          <w:marBottom w:val="0"/>
          <w:divBdr>
            <w:top w:val="single" w:sz="6" w:space="0" w:color="DFDFDF"/>
            <w:left w:val="single" w:sz="6" w:space="0" w:color="DFDFDF"/>
            <w:bottom w:val="single" w:sz="6" w:space="0" w:color="DFDFDF"/>
            <w:right w:val="single" w:sz="6" w:space="0" w:color="DFDFDF"/>
          </w:divBdr>
          <w:divsChild>
            <w:div w:id="1106852465">
              <w:marLeft w:val="0"/>
              <w:marRight w:val="0"/>
              <w:marTop w:val="0"/>
              <w:marBottom w:val="0"/>
              <w:divBdr>
                <w:top w:val="none" w:sz="0" w:space="0" w:color="auto"/>
                <w:left w:val="none" w:sz="0" w:space="0" w:color="auto"/>
                <w:bottom w:val="none" w:sz="0" w:space="0" w:color="auto"/>
                <w:right w:val="none" w:sz="0" w:space="0" w:color="auto"/>
              </w:divBdr>
              <w:divsChild>
                <w:div w:id="855652361">
                  <w:marLeft w:val="0"/>
                  <w:marRight w:val="0"/>
                  <w:marTop w:val="0"/>
                  <w:marBottom w:val="0"/>
                  <w:divBdr>
                    <w:top w:val="single" w:sz="6" w:space="8" w:color="DFDFDF"/>
                    <w:left w:val="none" w:sz="0" w:space="0" w:color="auto"/>
                    <w:bottom w:val="none" w:sz="0" w:space="0" w:color="auto"/>
                    <w:right w:val="none" w:sz="0" w:space="0" w:color="auto"/>
                  </w:divBdr>
                  <w:divsChild>
                    <w:div w:id="1995450128">
                      <w:marLeft w:val="0"/>
                      <w:marRight w:val="0"/>
                      <w:marTop w:val="0"/>
                      <w:marBottom w:val="0"/>
                      <w:divBdr>
                        <w:top w:val="none" w:sz="0" w:space="0" w:color="auto"/>
                        <w:left w:val="none" w:sz="0" w:space="0" w:color="auto"/>
                        <w:bottom w:val="none" w:sz="0" w:space="0" w:color="auto"/>
                        <w:right w:val="none" w:sz="0" w:space="0" w:color="auto"/>
                      </w:divBdr>
                      <w:divsChild>
                        <w:div w:id="2045711751">
                          <w:marLeft w:val="0"/>
                          <w:marRight w:val="0"/>
                          <w:marTop w:val="0"/>
                          <w:marBottom w:val="15"/>
                          <w:divBdr>
                            <w:top w:val="single" w:sz="6" w:space="0" w:color="DFDFDF"/>
                            <w:left w:val="single" w:sz="6" w:space="0" w:color="DFDFDF"/>
                            <w:bottom w:val="single" w:sz="6" w:space="0" w:color="DFDFDF"/>
                            <w:right w:val="single" w:sz="6" w:space="0" w:color="DFDFDF"/>
                          </w:divBdr>
                        </w:div>
                      </w:divsChild>
                    </w:div>
                  </w:divsChild>
                </w:div>
              </w:divsChild>
            </w:div>
          </w:divsChild>
        </w:div>
        <w:div w:id="1530220451">
          <w:marLeft w:val="0"/>
          <w:marRight w:val="0"/>
          <w:marTop w:val="0"/>
          <w:marBottom w:val="0"/>
          <w:divBdr>
            <w:top w:val="none" w:sz="0" w:space="0" w:color="auto"/>
            <w:left w:val="none" w:sz="0" w:space="0" w:color="auto"/>
            <w:bottom w:val="none" w:sz="0" w:space="0" w:color="auto"/>
            <w:right w:val="none" w:sz="0" w:space="0" w:color="auto"/>
          </w:divBdr>
          <w:divsChild>
            <w:div w:id="1081292533">
              <w:marLeft w:val="0"/>
              <w:marRight w:val="0"/>
              <w:marTop w:val="0"/>
              <w:marBottom w:val="0"/>
              <w:divBdr>
                <w:top w:val="single" w:sz="6" w:space="0" w:color="DFDFDF"/>
                <w:left w:val="single" w:sz="6" w:space="0" w:color="DFDFDF"/>
                <w:bottom w:val="single" w:sz="6" w:space="0" w:color="DFDFDF"/>
                <w:right w:val="single" w:sz="6" w:space="0" w:color="DFDFDF"/>
              </w:divBdr>
              <w:divsChild>
                <w:div w:id="151958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616445">
      <w:bodyDiv w:val="1"/>
      <w:marLeft w:val="0"/>
      <w:marRight w:val="0"/>
      <w:marTop w:val="0"/>
      <w:marBottom w:val="0"/>
      <w:divBdr>
        <w:top w:val="none" w:sz="0" w:space="0" w:color="auto"/>
        <w:left w:val="none" w:sz="0" w:space="0" w:color="auto"/>
        <w:bottom w:val="none" w:sz="0" w:space="0" w:color="auto"/>
        <w:right w:val="none" w:sz="0" w:space="0" w:color="auto"/>
      </w:divBdr>
    </w:div>
    <w:div w:id="1138063102">
      <w:bodyDiv w:val="1"/>
      <w:marLeft w:val="0"/>
      <w:marRight w:val="0"/>
      <w:marTop w:val="0"/>
      <w:marBottom w:val="0"/>
      <w:divBdr>
        <w:top w:val="none" w:sz="0" w:space="0" w:color="auto"/>
        <w:left w:val="none" w:sz="0" w:space="0" w:color="auto"/>
        <w:bottom w:val="none" w:sz="0" w:space="0" w:color="auto"/>
        <w:right w:val="none" w:sz="0" w:space="0" w:color="auto"/>
      </w:divBdr>
    </w:div>
    <w:div w:id="1196239523">
      <w:bodyDiv w:val="1"/>
      <w:marLeft w:val="0"/>
      <w:marRight w:val="0"/>
      <w:marTop w:val="0"/>
      <w:marBottom w:val="0"/>
      <w:divBdr>
        <w:top w:val="none" w:sz="0" w:space="0" w:color="auto"/>
        <w:left w:val="none" w:sz="0" w:space="0" w:color="auto"/>
        <w:bottom w:val="none" w:sz="0" w:space="0" w:color="auto"/>
        <w:right w:val="none" w:sz="0" w:space="0" w:color="auto"/>
      </w:divBdr>
    </w:div>
    <w:div w:id="1249657528">
      <w:bodyDiv w:val="1"/>
      <w:marLeft w:val="0"/>
      <w:marRight w:val="0"/>
      <w:marTop w:val="0"/>
      <w:marBottom w:val="0"/>
      <w:divBdr>
        <w:top w:val="none" w:sz="0" w:space="0" w:color="auto"/>
        <w:left w:val="none" w:sz="0" w:space="0" w:color="auto"/>
        <w:bottom w:val="none" w:sz="0" w:space="0" w:color="auto"/>
        <w:right w:val="none" w:sz="0" w:space="0" w:color="auto"/>
      </w:divBdr>
    </w:div>
    <w:div w:id="1250232647">
      <w:bodyDiv w:val="1"/>
      <w:marLeft w:val="0"/>
      <w:marRight w:val="0"/>
      <w:marTop w:val="0"/>
      <w:marBottom w:val="0"/>
      <w:divBdr>
        <w:top w:val="none" w:sz="0" w:space="0" w:color="auto"/>
        <w:left w:val="none" w:sz="0" w:space="0" w:color="auto"/>
        <w:bottom w:val="none" w:sz="0" w:space="0" w:color="auto"/>
        <w:right w:val="none" w:sz="0" w:space="0" w:color="auto"/>
      </w:divBdr>
    </w:div>
    <w:div w:id="1280140338">
      <w:bodyDiv w:val="1"/>
      <w:marLeft w:val="0"/>
      <w:marRight w:val="0"/>
      <w:marTop w:val="0"/>
      <w:marBottom w:val="0"/>
      <w:divBdr>
        <w:top w:val="none" w:sz="0" w:space="0" w:color="auto"/>
        <w:left w:val="none" w:sz="0" w:space="0" w:color="auto"/>
        <w:bottom w:val="none" w:sz="0" w:space="0" w:color="auto"/>
        <w:right w:val="none" w:sz="0" w:space="0" w:color="auto"/>
      </w:divBdr>
    </w:div>
    <w:div w:id="1340307089">
      <w:bodyDiv w:val="1"/>
      <w:marLeft w:val="0"/>
      <w:marRight w:val="0"/>
      <w:marTop w:val="0"/>
      <w:marBottom w:val="0"/>
      <w:divBdr>
        <w:top w:val="none" w:sz="0" w:space="0" w:color="auto"/>
        <w:left w:val="none" w:sz="0" w:space="0" w:color="auto"/>
        <w:bottom w:val="none" w:sz="0" w:space="0" w:color="auto"/>
        <w:right w:val="none" w:sz="0" w:space="0" w:color="auto"/>
      </w:divBdr>
    </w:div>
    <w:div w:id="1344622981">
      <w:bodyDiv w:val="1"/>
      <w:marLeft w:val="0"/>
      <w:marRight w:val="0"/>
      <w:marTop w:val="0"/>
      <w:marBottom w:val="0"/>
      <w:divBdr>
        <w:top w:val="none" w:sz="0" w:space="0" w:color="auto"/>
        <w:left w:val="none" w:sz="0" w:space="0" w:color="auto"/>
        <w:bottom w:val="none" w:sz="0" w:space="0" w:color="auto"/>
        <w:right w:val="none" w:sz="0" w:space="0" w:color="auto"/>
      </w:divBdr>
    </w:div>
    <w:div w:id="1350988359">
      <w:bodyDiv w:val="1"/>
      <w:marLeft w:val="0"/>
      <w:marRight w:val="0"/>
      <w:marTop w:val="0"/>
      <w:marBottom w:val="0"/>
      <w:divBdr>
        <w:top w:val="none" w:sz="0" w:space="0" w:color="auto"/>
        <w:left w:val="none" w:sz="0" w:space="0" w:color="auto"/>
        <w:bottom w:val="none" w:sz="0" w:space="0" w:color="auto"/>
        <w:right w:val="none" w:sz="0" w:space="0" w:color="auto"/>
      </w:divBdr>
    </w:div>
    <w:div w:id="1360737099">
      <w:bodyDiv w:val="1"/>
      <w:marLeft w:val="0"/>
      <w:marRight w:val="0"/>
      <w:marTop w:val="0"/>
      <w:marBottom w:val="0"/>
      <w:divBdr>
        <w:top w:val="none" w:sz="0" w:space="0" w:color="auto"/>
        <w:left w:val="none" w:sz="0" w:space="0" w:color="auto"/>
        <w:bottom w:val="none" w:sz="0" w:space="0" w:color="auto"/>
        <w:right w:val="none" w:sz="0" w:space="0" w:color="auto"/>
      </w:divBdr>
    </w:div>
    <w:div w:id="1413551746">
      <w:bodyDiv w:val="1"/>
      <w:marLeft w:val="0"/>
      <w:marRight w:val="0"/>
      <w:marTop w:val="0"/>
      <w:marBottom w:val="0"/>
      <w:divBdr>
        <w:top w:val="none" w:sz="0" w:space="0" w:color="auto"/>
        <w:left w:val="none" w:sz="0" w:space="0" w:color="auto"/>
        <w:bottom w:val="none" w:sz="0" w:space="0" w:color="auto"/>
        <w:right w:val="none" w:sz="0" w:space="0" w:color="auto"/>
      </w:divBdr>
    </w:div>
    <w:div w:id="1431776444">
      <w:bodyDiv w:val="1"/>
      <w:marLeft w:val="0"/>
      <w:marRight w:val="0"/>
      <w:marTop w:val="0"/>
      <w:marBottom w:val="0"/>
      <w:divBdr>
        <w:top w:val="none" w:sz="0" w:space="0" w:color="auto"/>
        <w:left w:val="none" w:sz="0" w:space="0" w:color="auto"/>
        <w:bottom w:val="none" w:sz="0" w:space="0" w:color="auto"/>
        <w:right w:val="none" w:sz="0" w:space="0" w:color="auto"/>
      </w:divBdr>
    </w:div>
    <w:div w:id="1448617183">
      <w:bodyDiv w:val="1"/>
      <w:marLeft w:val="0"/>
      <w:marRight w:val="0"/>
      <w:marTop w:val="0"/>
      <w:marBottom w:val="0"/>
      <w:divBdr>
        <w:top w:val="none" w:sz="0" w:space="0" w:color="auto"/>
        <w:left w:val="none" w:sz="0" w:space="0" w:color="auto"/>
        <w:bottom w:val="none" w:sz="0" w:space="0" w:color="auto"/>
        <w:right w:val="none" w:sz="0" w:space="0" w:color="auto"/>
      </w:divBdr>
    </w:div>
    <w:div w:id="1457915809">
      <w:bodyDiv w:val="1"/>
      <w:marLeft w:val="0"/>
      <w:marRight w:val="0"/>
      <w:marTop w:val="0"/>
      <w:marBottom w:val="0"/>
      <w:divBdr>
        <w:top w:val="none" w:sz="0" w:space="0" w:color="auto"/>
        <w:left w:val="none" w:sz="0" w:space="0" w:color="auto"/>
        <w:bottom w:val="none" w:sz="0" w:space="0" w:color="auto"/>
        <w:right w:val="none" w:sz="0" w:space="0" w:color="auto"/>
      </w:divBdr>
    </w:div>
    <w:div w:id="1590962785">
      <w:bodyDiv w:val="1"/>
      <w:marLeft w:val="0"/>
      <w:marRight w:val="0"/>
      <w:marTop w:val="0"/>
      <w:marBottom w:val="0"/>
      <w:divBdr>
        <w:top w:val="none" w:sz="0" w:space="0" w:color="auto"/>
        <w:left w:val="none" w:sz="0" w:space="0" w:color="auto"/>
        <w:bottom w:val="none" w:sz="0" w:space="0" w:color="auto"/>
        <w:right w:val="none" w:sz="0" w:space="0" w:color="auto"/>
      </w:divBdr>
    </w:div>
    <w:div w:id="1594507786">
      <w:bodyDiv w:val="1"/>
      <w:marLeft w:val="0"/>
      <w:marRight w:val="0"/>
      <w:marTop w:val="0"/>
      <w:marBottom w:val="0"/>
      <w:divBdr>
        <w:top w:val="none" w:sz="0" w:space="0" w:color="auto"/>
        <w:left w:val="none" w:sz="0" w:space="0" w:color="auto"/>
        <w:bottom w:val="none" w:sz="0" w:space="0" w:color="auto"/>
        <w:right w:val="none" w:sz="0" w:space="0" w:color="auto"/>
      </w:divBdr>
    </w:div>
    <w:div w:id="1712849227">
      <w:bodyDiv w:val="1"/>
      <w:marLeft w:val="0"/>
      <w:marRight w:val="0"/>
      <w:marTop w:val="0"/>
      <w:marBottom w:val="0"/>
      <w:divBdr>
        <w:top w:val="none" w:sz="0" w:space="0" w:color="auto"/>
        <w:left w:val="none" w:sz="0" w:space="0" w:color="auto"/>
        <w:bottom w:val="none" w:sz="0" w:space="0" w:color="auto"/>
        <w:right w:val="none" w:sz="0" w:space="0" w:color="auto"/>
      </w:divBdr>
    </w:div>
    <w:div w:id="1744596989">
      <w:bodyDiv w:val="1"/>
      <w:marLeft w:val="0"/>
      <w:marRight w:val="0"/>
      <w:marTop w:val="0"/>
      <w:marBottom w:val="0"/>
      <w:divBdr>
        <w:top w:val="none" w:sz="0" w:space="0" w:color="auto"/>
        <w:left w:val="none" w:sz="0" w:space="0" w:color="auto"/>
        <w:bottom w:val="none" w:sz="0" w:space="0" w:color="auto"/>
        <w:right w:val="none" w:sz="0" w:space="0" w:color="auto"/>
      </w:divBdr>
    </w:div>
    <w:div w:id="1768580577">
      <w:bodyDiv w:val="1"/>
      <w:marLeft w:val="0"/>
      <w:marRight w:val="0"/>
      <w:marTop w:val="0"/>
      <w:marBottom w:val="0"/>
      <w:divBdr>
        <w:top w:val="none" w:sz="0" w:space="0" w:color="auto"/>
        <w:left w:val="none" w:sz="0" w:space="0" w:color="auto"/>
        <w:bottom w:val="none" w:sz="0" w:space="0" w:color="auto"/>
        <w:right w:val="none" w:sz="0" w:space="0" w:color="auto"/>
      </w:divBdr>
    </w:div>
    <w:div w:id="1783761248">
      <w:bodyDiv w:val="1"/>
      <w:marLeft w:val="0"/>
      <w:marRight w:val="0"/>
      <w:marTop w:val="0"/>
      <w:marBottom w:val="0"/>
      <w:divBdr>
        <w:top w:val="none" w:sz="0" w:space="0" w:color="auto"/>
        <w:left w:val="none" w:sz="0" w:space="0" w:color="auto"/>
        <w:bottom w:val="none" w:sz="0" w:space="0" w:color="auto"/>
        <w:right w:val="none" w:sz="0" w:space="0" w:color="auto"/>
      </w:divBdr>
    </w:div>
    <w:div w:id="1790971438">
      <w:bodyDiv w:val="1"/>
      <w:marLeft w:val="0"/>
      <w:marRight w:val="0"/>
      <w:marTop w:val="0"/>
      <w:marBottom w:val="0"/>
      <w:divBdr>
        <w:top w:val="none" w:sz="0" w:space="0" w:color="auto"/>
        <w:left w:val="none" w:sz="0" w:space="0" w:color="auto"/>
        <w:bottom w:val="none" w:sz="0" w:space="0" w:color="auto"/>
        <w:right w:val="none" w:sz="0" w:space="0" w:color="auto"/>
      </w:divBdr>
    </w:div>
    <w:div w:id="1796944677">
      <w:bodyDiv w:val="1"/>
      <w:marLeft w:val="0"/>
      <w:marRight w:val="0"/>
      <w:marTop w:val="0"/>
      <w:marBottom w:val="0"/>
      <w:divBdr>
        <w:top w:val="none" w:sz="0" w:space="0" w:color="auto"/>
        <w:left w:val="none" w:sz="0" w:space="0" w:color="auto"/>
        <w:bottom w:val="none" w:sz="0" w:space="0" w:color="auto"/>
        <w:right w:val="none" w:sz="0" w:space="0" w:color="auto"/>
      </w:divBdr>
    </w:div>
    <w:div w:id="1870483605">
      <w:bodyDiv w:val="1"/>
      <w:marLeft w:val="0"/>
      <w:marRight w:val="0"/>
      <w:marTop w:val="0"/>
      <w:marBottom w:val="0"/>
      <w:divBdr>
        <w:top w:val="none" w:sz="0" w:space="0" w:color="auto"/>
        <w:left w:val="none" w:sz="0" w:space="0" w:color="auto"/>
        <w:bottom w:val="none" w:sz="0" w:space="0" w:color="auto"/>
        <w:right w:val="none" w:sz="0" w:space="0" w:color="auto"/>
      </w:divBdr>
    </w:div>
    <w:div w:id="1916738599">
      <w:bodyDiv w:val="1"/>
      <w:marLeft w:val="0"/>
      <w:marRight w:val="0"/>
      <w:marTop w:val="0"/>
      <w:marBottom w:val="0"/>
      <w:divBdr>
        <w:top w:val="none" w:sz="0" w:space="0" w:color="auto"/>
        <w:left w:val="none" w:sz="0" w:space="0" w:color="auto"/>
        <w:bottom w:val="none" w:sz="0" w:space="0" w:color="auto"/>
        <w:right w:val="none" w:sz="0" w:space="0" w:color="auto"/>
      </w:divBdr>
    </w:div>
    <w:div w:id="1940872447">
      <w:bodyDiv w:val="1"/>
      <w:marLeft w:val="0"/>
      <w:marRight w:val="0"/>
      <w:marTop w:val="0"/>
      <w:marBottom w:val="0"/>
      <w:divBdr>
        <w:top w:val="none" w:sz="0" w:space="0" w:color="auto"/>
        <w:left w:val="none" w:sz="0" w:space="0" w:color="auto"/>
        <w:bottom w:val="none" w:sz="0" w:space="0" w:color="auto"/>
        <w:right w:val="none" w:sz="0" w:space="0" w:color="auto"/>
      </w:divBdr>
      <w:divsChild>
        <w:div w:id="532428759">
          <w:marLeft w:val="0"/>
          <w:marRight w:val="0"/>
          <w:marTop w:val="0"/>
          <w:marBottom w:val="0"/>
          <w:divBdr>
            <w:top w:val="single" w:sz="6" w:space="0" w:color="DFDFDF"/>
            <w:left w:val="single" w:sz="6" w:space="0" w:color="DFDFDF"/>
            <w:bottom w:val="single" w:sz="6" w:space="0" w:color="DFDFDF"/>
            <w:right w:val="single" w:sz="6" w:space="0" w:color="DFDFDF"/>
          </w:divBdr>
          <w:divsChild>
            <w:div w:id="98647999">
              <w:marLeft w:val="0"/>
              <w:marRight w:val="0"/>
              <w:marTop w:val="0"/>
              <w:marBottom w:val="0"/>
              <w:divBdr>
                <w:top w:val="none" w:sz="0" w:space="0" w:color="auto"/>
                <w:left w:val="none" w:sz="0" w:space="0" w:color="auto"/>
                <w:bottom w:val="none" w:sz="0" w:space="0" w:color="auto"/>
                <w:right w:val="none" w:sz="0" w:space="0" w:color="auto"/>
              </w:divBdr>
              <w:divsChild>
                <w:div w:id="160975580">
                  <w:marLeft w:val="0"/>
                  <w:marRight w:val="0"/>
                  <w:marTop w:val="0"/>
                  <w:marBottom w:val="0"/>
                  <w:divBdr>
                    <w:top w:val="single" w:sz="6" w:space="8" w:color="DFDFDF"/>
                    <w:left w:val="none" w:sz="0" w:space="0" w:color="auto"/>
                    <w:bottom w:val="none" w:sz="0" w:space="0" w:color="auto"/>
                    <w:right w:val="none" w:sz="0" w:space="0" w:color="auto"/>
                  </w:divBdr>
                  <w:divsChild>
                    <w:div w:id="168100160">
                      <w:marLeft w:val="0"/>
                      <w:marRight w:val="0"/>
                      <w:marTop w:val="0"/>
                      <w:marBottom w:val="0"/>
                      <w:divBdr>
                        <w:top w:val="none" w:sz="0" w:space="0" w:color="auto"/>
                        <w:left w:val="none" w:sz="0" w:space="0" w:color="auto"/>
                        <w:bottom w:val="none" w:sz="0" w:space="0" w:color="auto"/>
                        <w:right w:val="none" w:sz="0" w:space="0" w:color="auto"/>
                      </w:divBdr>
                      <w:divsChild>
                        <w:div w:id="524245926">
                          <w:marLeft w:val="0"/>
                          <w:marRight w:val="0"/>
                          <w:marTop w:val="0"/>
                          <w:marBottom w:val="15"/>
                          <w:divBdr>
                            <w:top w:val="single" w:sz="6" w:space="0" w:color="DFDFDF"/>
                            <w:left w:val="single" w:sz="6" w:space="0" w:color="DFDFDF"/>
                            <w:bottom w:val="single" w:sz="6" w:space="0" w:color="DFDFDF"/>
                            <w:right w:val="single" w:sz="6" w:space="0" w:color="DFDFDF"/>
                          </w:divBdr>
                        </w:div>
                      </w:divsChild>
                    </w:div>
                  </w:divsChild>
                </w:div>
              </w:divsChild>
            </w:div>
          </w:divsChild>
        </w:div>
        <w:div w:id="1569998212">
          <w:marLeft w:val="0"/>
          <w:marRight w:val="0"/>
          <w:marTop w:val="0"/>
          <w:marBottom w:val="0"/>
          <w:divBdr>
            <w:top w:val="none" w:sz="0" w:space="0" w:color="auto"/>
            <w:left w:val="none" w:sz="0" w:space="0" w:color="auto"/>
            <w:bottom w:val="none" w:sz="0" w:space="0" w:color="auto"/>
            <w:right w:val="none" w:sz="0" w:space="0" w:color="auto"/>
          </w:divBdr>
          <w:divsChild>
            <w:div w:id="266622801">
              <w:marLeft w:val="0"/>
              <w:marRight w:val="0"/>
              <w:marTop w:val="0"/>
              <w:marBottom w:val="0"/>
              <w:divBdr>
                <w:top w:val="single" w:sz="6" w:space="0" w:color="DFDFDF"/>
                <w:left w:val="single" w:sz="6" w:space="0" w:color="DFDFDF"/>
                <w:bottom w:val="single" w:sz="6" w:space="0" w:color="DFDFDF"/>
                <w:right w:val="single" w:sz="6" w:space="0" w:color="DFDFDF"/>
              </w:divBdr>
              <w:divsChild>
                <w:div w:id="158846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172563">
      <w:bodyDiv w:val="1"/>
      <w:marLeft w:val="0"/>
      <w:marRight w:val="0"/>
      <w:marTop w:val="0"/>
      <w:marBottom w:val="0"/>
      <w:divBdr>
        <w:top w:val="none" w:sz="0" w:space="0" w:color="auto"/>
        <w:left w:val="none" w:sz="0" w:space="0" w:color="auto"/>
        <w:bottom w:val="none" w:sz="0" w:space="0" w:color="auto"/>
        <w:right w:val="none" w:sz="0" w:space="0" w:color="auto"/>
      </w:divBdr>
    </w:div>
    <w:div w:id="1980186088">
      <w:bodyDiv w:val="1"/>
      <w:marLeft w:val="0"/>
      <w:marRight w:val="0"/>
      <w:marTop w:val="0"/>
      <w:marBottom w:val="0"/>
      <w:divBdr>
        <w:top w:val="none" w:sz="0" w:space="0" w:color="auto"/>
        <w:left w:val="none" w:sz="0" w:space="0" w:color="auto"/>
        <w:bottom w:val="none" w:sz="0" w:space="0" w:color="auto"/>
        <w:right w:val="none" w:sz="0" w:space="0" w:color="auto"/>
      </w:divBdr>
    </w:div>
    <w:div w:id="2004505770">
      <w:bodyDiv w:val="1"/>
      <w:marLeft w:val="0"/>
      <w:marRight w:val="0"/>
      <w:marTop w:val="0"/>
      <w:marBottom w:val="0"/>
      <w:divBdr>
        <w:top w:val="none" w:sz="0" w:space="0" w:color="auto"/>
        <w:left w:val="none" w:sz="0" w:space="0" w:color="auto"/>
        <w:bottom w:val="none" w:sz="0" w:space="0" w:color="auto"/>
        <w:right w:val="none" w:sz="0" w:space="0" w:color="auto"/>
      </w:divBdr>
    </w:div>
    <w:div w:id="2007634505">
      <w:bodyDiv w:val="1"/>
      <w:marLeft w:val="0"/>
      <w:marRight w:val="0"/>
      <w:marTop w:val="0"/>
      <w:marBottom w:val="0"/>
      <w:divBdr>
        <w:top w:val="none" w:sz="0" w:space="0" w:color="auto"/>
        <w:left w:val="none" w:sz="0" w:space="0" w:color="auto"/>
        <w:bottom w:val="none" w:sz="0" w:space="0" w:color="auto"/>
        <w:right w:val="none" w:sz="0" w:space="0" w:color="auto"/>
      </w:divBdr>
    </w:div>
    <w:div w:id="2015758587">
      <w:bodyDiv w:val="1"/>
      <w:marLeft w:val="0"/>
      <w:marRight w:val="0"/>
      <w:marTop w:val="0"/>
      <w:marBottom w:val="0"/>
      <w:divBdr>
        <w:top w:val="none" w:sz="0" w:space="0" w:color="auto"/>
        <w:left w:val="none" w:sz="0" w:space="0" w:color="auto"/>
        <w:bottom w:val="none" w:sz="0" w:space="0" w:color="auto"/>
        <w:right w:val="none" w:sz="0" w:space="0" w:color="auto"/>
      </w:divBdr>
    </w:div>
    <w:div w:id="2060010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en.wikipedia.org/wiki/Crockett_%26_Jones" TargetMode="External"/><Relationship Id="rId26" Type="http://schemas.openxmlformats.org/officeDocument/2006/relationships/hyperlink" Target="http://www.crockettandjones.com/Heritage" TargetMode="External"/><Relationship Id="rId3" Type="http://schemas.openxmlformats.org/officeDocument/2006/relationships/settings" Target="settings.xml"/><Relationship Id="rId21" Type="http://schemas.openxmlformats.org/officeDocument/2006/relationships/hyperlink" Target="https://en.wikipedia.org/wiki/Crockett_%26_Jones" TargetMode="External"/><Relationship Id="rId34" Type="http://schemas.openxmlformats.org/officeDocument/2006/relationships/hyperlink" Target="https://www.britannica.com/place/Asia/Economy" TargetMode="Externa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hyperlink" Target="https://en.wikipedia.org/wiki/Crockett_%26_Jones" TargetMode="External"/><Relationship Id="rId25" Type="http://schemas.openxmlformats.org/officeDocument/2006/relationships/hyperlink" Target="https://web.archive.org/web/20121030070618/http:/www.crockettandjones.com/Heritage" TargetMode="External"/><Relationship Id="rId33" Type="http://schemas.openxmlformats.org/officeDocument/2006/relationships/hyperlink" Target="https://www.imf.org/external/pubs/ft/issues1/"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www.crockettandjones.com/AboutCandJ" TargetMode="External"/><Relationship Id="rId29" Type="http://schemas.openxmlformats.org/officeDocument/2006/relationships/hyperlink" Target="http://northamptonmuseums.wordpress.com/2014/02/03/"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en.wikipedia.org/wiki/Crockett_%26_Jones" TargetMode="External"/><Relationship Id="rId32" Type="http://schemas.openxmlformats.org/officeDocument/2006/relationships/hyperlink" Target="https://blog.hubspot.com/marketing/segmentation-targeting-positioning"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en.wikipedia.org/wiki/Crockett_%26_Jones" TargetMode="External"/><Relationship Id="rId28" Type="http://schemas.openxmlformats.org/officeDocument/2006/relationships/hyperlink" Target="https://en.wikipedia.org/wiki/Crockett_%26_Jones"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eb.archive.org/web/20121030070628/http:/www.crockettandjones.com/AboutCandJ" TargetMode="External"/><Relationship Id="rId31" Type="http://schemas.openxmlformats.org/officeDocument/2006/relationships/hyperlink" Target="https://www.yieldify.com/blog/stp-marketing-mode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hyperlink" Target="https://en.wikipedia.org/wiki/Crockett_%26_Jones" TargetMode="External"/><Relationship Id="rId27" Type="http://schemas.openxmlformats.org/officeDocument/2006/relationships/hyperlink" Target="https://en.wikipedia.org/wiki/Crockett_%26_Jones" TargetMode="External"/><Relationship Id="rId30" Type="http://schemas.openxmlformats.org/officeDocument/2006/relationships/hyperlink" Target="https://en.wikipedia.org/wiki/Crockett_%26_Jones"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265</TotalTime>
  <Pages>14</Pages>
  <Words>3480</Words>
  <Characters>19841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Midhun Vikraman (2128283)</dc:creator>
  <cp:keywords/>
  <dc:description/>
  <cp:lastModifiedBy>Midhun Vikraman (2128283)</cp:lastModifiedBy>
  <cp:revision>12</cp:revision>
  <dcterms:created xsi:type="dcterms:W3CDTF">2022-09-11T14:34:00Z</dcterms:created>
  <dcterms:modified xsi:type="dcterms:W3CDTF">2022-09-12T22:54:00Z</dcterms:modified>
</cp:coreProperties>
</file>