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85DA80" w14:textId="62CBD95F" w:rsidR="00206941" w:rsidRPr="008C1543" w:rsidRDefault="00206941" w:rsidP="00410B04">
      <w:pPr>
        <w:spacing w:before="240" w:after="0"/>
        <w:jc w:val="center"/>
        <w:rPr>
          <w:rFonts w:cs="Times New Roman"/>
        </w:rPr>
      </w:pPr>
    </w:p>
    <w:p w14:paraId="584257F4" w14:textId="77777777" w:rsidR="00CC666D" w:rsidRPr="008C1543" w:rsidRDefault="00CC666D" w:rsidP="00410B04">
      <w:pPr>
        <w:spacing w:before="240" w:after="0"/>
        <w:rPr>
          <w:rFonts w:cs="Times New Roman"/>
        </w:rPr>
      </w:pPr>
    </w:p>
    <w:p w14:paraId="43E350F5" w14:textId="77777777" w:rsidR="00CC666D" w:rsidRPr="008C1543" w:rsidRDefault="00CC666D" w:rsidP="00410B04">
      <w:pPr>
        <w:spacing w:before="240" w:after="0"/>
        <w:jc w:val="center"/>
        <w:rPr>
          <w:rFonts w:cs="Times New Roman"/>
        </w:rPr>
      </w:pPr>
    </w:p>
    <w:p w14:paraId="3883BADC" w14:textId="6A7DC71F" w:rsidR="00666B07" w:rsidRPr="008C1543" w:rsidRDefault="00410B04" w:rsidP="00410B04">
      <w:pPr>
        <w:spacing w:before="240" w:after="0"/>
        <w:jc w:val="center"/>
        <w:rPr>
          <w:rFonts w:cs="Times New Roman"/>
          <w:b/>
          <w:bCs/>
          <w:sz w:val="40"/>
          <w:szCs w:val="36"/>
        </w:rPr>
      </w:pPr>
      <w:r w:rsidRPr="008C1543">
        <w:rPr>
          <w:rFonts w:cs="Times New Roman"/>
          <w:b/>
          <w:bCs/>
          <w:sz w:val="40"/>
          <w:szCs w:val="36"/>
        </w:rPr>
        <w:t>Health, Wellbeing and Sustainable Development</w:t>
      </w:r>
    </w:p>
    <w:p w14:paraId="764CEB4A" w14:textId="07663AB1" w:rsidR="00410B04" w:rsidRDefault="00410B04" w:rsidP="00410B04">
      <w:pPr>
        <w:spacing w:before="240" w:after="0"/>
        <w:jc w:val="center"/>
        <w:rPr>
          <w:rFonts w:cs="Times New Roman"/>
          <w:b/>
          <w:bCs/>
          <w:sz w:val="40"/>
          <w:szCs w:val="36"/>
          <w:shd w:val="clear" w:color="auto" w:fill="FFFFFF"/>
        </w:rPr>
      </w:pPr>
      <w:r w:rsidRPr="008C1543">
        <w:rPr>
          <w:rFonts w:cs="Times New Roman"/>
          <w:b/>
          <w:bCs/>
          <w:sz w:val="40"/>
          <w:szCs w:val="36"/>
          <w:shd w:val="clear" w:color="auto" w:fill="FFFFFF"/>
        </w:rPr>
        <w:t>BMHP6021</w:t>
      </w:r>
    </w:p>
    <w:p w14:paraId="640AE092" w14:textId="5A492AB2" w:rsidR="006C67FB" w:rsidRPr="006C67FB" w:rsidRDefault="006C67FB" w:rsidP="006C67FB">
      <w:pPr>
        <w:jc w:val="center"/>
        <w:rPr>
          <w:rFonts w:cs="Times New Roman"/>
          <w:sz w:val="32"/>
          <w:szCs w:val="32"/>
        </w:rPr>
      </w:pPr>
      <w:r w:rsidRPr="006C67FB">
        <w:rPr>
          <w:rFonts w:cs="Times New Roman"/>
          <w:sz w:val="32"/>
          <w:szCs w:val="32"/>
        </w:rPr>
        <w:t>Written assignment (Report)</w:t>
      </w:r>
    </w:p>
    <w:p w14:paraId="43F7E294" w14:textId="17BC2188" w:rsidR="006C67FB" w:rsidRPr="006C67FB" w:rsidRDefault="006C67FB" w:rsidP="006C67FB">
      <w:pPr>
        <w:jc w:val="center"/>
        <w:rPr>
          <w:rFonts w:cs="Times New Roman"/>
          <w:sz w:val="32"/>
          <w:szCs w:val="32"/>
        </w:rPr>
      </w:pPr>
    </w:p>
    <w:p w14:paraId="275F291D" w14:textId="77777777" w:rsidR="006C67FB" w:rsidRPr="006C67FB" w:rsidRDefault="006C67FB" w:rsidP="006C67FB">
      <w:pPr>
        <w:jc w:val="center"/>
        <w:rPr>
          <w:rFonts w:cs="Times New Roman"/>
          <w:sz w:val="32"/>
          <w:szCs w:val="32"/>
        </w:rPr>
      </w:pPr>
    </w:p>
    <w:p w14:paraId="678D0EBE" w14:textId="415E91C4" w:rsidR="006C67FB" w:rsidRPr="006C67FB" w:rsidRDefault="006C67FB" w:rsidP="006C67FB">
      <w:pPr>
        <w:jc w:val="center"/>
        <w:rPr>
          <w:rFonts w:cs="Times New Roman"/>
          <w:sz w:val="32"/>
          <w:szCs w:val="32"/>
        </w:rPr>
      </w:pPr>
      <w:r w:rsidRPr="006C67FB">
        <w:rPr>
          <w:rFonts w:cs="Times New Roman"/>
          <w:noProof/>
          <w:sz w:val="32"/>
          <w:szCs w:val="32"/>
        </w:rPr>
        <mc:AlternateContent>
          <mc:Choice Requires="wps">
            <w:drawing>
              <wp:anchor distT="0" distB="0" distL="114300" distR="114300" simplePos="0" relativeHeight="251660288" behindDoc="0" locked="0" layoutInCell="1" allowOverlap="1" wp14:anchorId="297B8E7A" wp14:editId="0415B70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D6159F" w14:textId="77777777" w:rsidR="006C67FB" w:rsidRDefault="006C67FB" w:rsidP="006C67FB">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297B8E7A" id="_x0000_t202" coordsize="21600,21600" o:spt="202" path="m,l,21600r21600,l21600,xe">
                <v:stroke joinstyle="miter"/>
                <v:path gradientshapeok="t" o:connecttype="rect"/>
              </v:shapetype>
              <v:shape id="Text Box 153" o:spid="_x0000_s1026" type="#_x0000_t202" style="position:absolute;left:0;text-align:left;margin-left:0;margin-top:0;width:8in;height:79.5pt;z-index:25166028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" filled="f" stroked="f" strokeweight=".5pt">
                <v:textbox style="mso-fit-shape-to-text:t" inset="126pt,0,54pt,0">
                  <w:txbxContent>
                    <w:p w14:paraId="5DD6159F" w14:textId="77777777" w:rsidR="006C67FB" w:rsidRDefault="006C67FB" w:rsidP="006C67FB">
                      <w:pPr>
                        <w:pStyle w:val="NoSpacing"/>
                        <w:jc w:val="right"/>
                        <w:rPr>
                          <w:color w:val="595959" w:themeColor="text1" w:themeTint="A6"/>
                          <w:sz w:val="20"/>
                          <w:szCs w:val="20"/>
                        </w:rPr>
                      </w:pPr>
                    </w:p>
                  </w:txbxContent>
                </v:textbox>
                <w10:wrap type="square" anchorx="page" anchory="page"/>
              </v:shape>
            </w:pict>
          </mc:Fallback>
        </mc:AlternateContent>
      </w:r>
      <w:r w:rsidRPr="006C67FB">
        <w:rPr>
          <w:rFonts w:cs="Times New Roman"/>
          <w:noProof/>
          <w:sz w:val="32"/>
          <w:szCs w:val="32"/>
        </w:rPr>
        <mc:AlternateContent>
          <mc:Choice Requires="wps">
            <w:drawing>
              <wp:anchor distT="0" distB="0" distL="114300" distR="114300" simplePos="0" relativeHeight="251659264" behindDoc="0" locked="0" layoutInCell="1" allowOverlap="1" wp14:anchorId="501BB081" wp14:editId="514F35B4">
                <wp:simplePos x="0" y="0"/>
                <wp:positionH relativeFrom="page">
                  <wp:posOffset>151413</wp:posOffset>
                </wp:positionH>
                <wp:positionV relativeFrom="page">
                  <wp:posOffset>5377491</wp:posOffset>
                </wp:positionV>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F8165F" w14:textId="77777777" w:rsidR="006C67FB" w:rsidRDefault="006C67FB" w:rsidP="006C67FB">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501BB081" id="Text Box 152" o:spid="_x0000_s1027" type="#_x0000_t202" style="position:absolute;left:0;text-align:left;margin-left:11.9pt;margin-top:423.4pt;width:8in;height:1in;z-index:251659264;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" filled="f" stroked="f" strokeweight=".5pt">
                <v:textbox inset="126pt,0,54pt,0">
                  <w:txbxContent>
                    <w:p w14:paraId="51F8165F" w14:textId="77777777" w:rsidR="006C67FB" w:rsidRDefault="006C67FB" w:rsidP="006C67FB">
                      <w:pPr>
                        <w:pStyle w:val="NoSpacing"/>
                        <w:jc w:val="right"/>
                        <w:rPr>
                          <w:color w:val="595959" w:themeColor="text1" w:themeTint="A6"/>
                          <w:sz w:val="18"/>
                          <w:szCs w:val="18"/>
                        </w:rPr>
                      </w:pPr>
                    </w:p>
                  </w:txbxContent>
                </v:textbox>
                <w10:wrap type="square" anchorx="page" anchory="page"/>
              </v:shape>
            </w:pict>
          </mc:Fallback>
        </mc:AlternateContent>
      </w:r>
      <w:r w:rsidRPr="006C67FB">
        <w:rPr>
          <w:rFonts w:cs="Times New Roman"/>
          <w:sz w:val="32"/>
          <w:szCs w:val="32"/>
        </w:rPr>
        <w:t>Awla Semakula 1912740</w:t>
      </w:r>
    </w:p>
    <w:p w14:paraId="2FE57A59" w14:textId="77777777" w:rsidR="00666CE6" w:rsidRPr="008C1543" w:rsidRDefault="00666CE6" w:rsidP="00AA5914">
      <w:pPr>
        <w:spacing w:before="240" w:after="0"/>
        <w:rPr>
          <w:rFonts w:cs="Times New Roman"/>
          <w:shd w:val="clear" w:color="auto" w:fill="FFFFFF"/>
        </w:rPr>
      </w:pPr>
    </w:p>
    <w:p w14:paraId="11937BF5" w14:textId="77777777" w:rsidR="00666CE6" w:rsidRPr="008C1543" w:rsidRDefault="00666CE6" w:rsidP="00AA5914">
      <w:pPr>
        <w:spacing w:before="240" w:after="0"/>
        <w:rPr>
          <w:rFonts w:cs="Times New Roman"/>
          <w:shd w:val="clear" w:color="auto" w:fill="FFFFFF"/>
        </w:rPr>
      </w:pPr>
    </w:p>
    <w:p w14:paraId="062031BA" w14:textId="77777777" w:rsidR="00666CE6" w:rsidRPr="008C1543" w:rsidRDefault="00666CE6" w:rsidP="00AA5914">
      <w:pPr>
        <w:spacing w:before="240" w:after="0"/>
        <w:rPr>
          <w:rFonts w:cs="Times New Roman"/>
          <w:shd w:val="clear" w:color="auto" w:fill="FFFFFF"/>
        </w:rPr>
      </w:pPr>
    </w:p>
    <w:p w14:paraId="53856B84" w14:textId="77777777" w:rsidR="00AA5914" w:rsidRPr="008C1543" w:rsidRDefault="00AA5914">
      <w:pPr>
        <w:rPr>
          <w:rFonts w:cs="Times New Roman"/>
          <w:b/>
          <w:color w:val="323E4F" w:themeColor="text2" w:themeShade="BF"/>
          <w:spacing w:val="5"/>
          <w:sz w:val="32"/>
          <w:szCs w:val="32"/>
        </w:rPr>
      </w:pPr>
      <w:bookmarkStart w:id="0" w:name="_Toc133492266"/>
      <w:r w:rsidRPr="008C1543">
        <w:rPr>
          <w:rFonts w:cs="Times New Roman"/>
        </w:rPr>
        <w:br w:type="page"/>
      </w:r>
    </w:p>
    <w:sdt>
      <w:sdtPr>
        <w:rPr>
          <w:smallCaps w:val="0"/>
          <w:spacing w:val="0"/>
          <w:sz w:val="24"/>
          <w:szCs w:val="22"/>
        </w:rPr>
        <w:id w:val="361552805"/>
        <w:docPartObj>
          <w:docPartGallery w:val="Table of Contents"/>
          <w:docPartUnique/>
        </w:docPartObj>
      </w:sdtPr>
      <w:sdtEndPr>
        <w:rPr>
          <w:rFonts w:cs="Times New Roman"/>
          <w:b/>
          <w:bCs/>
          <w:noProof/>
          <w:szCs w:val="24"/>
        </w:rPr>
      </w:sdtEndPr>
      <w:sdtContent>
        <w:p w14:paraId="418EA3F4" w14:textId="1C191EFA" w:rsidR="00AC2EA9" w:rsidRPr="008C1543" w:rsidRDefault="00AC2EA9" w:rsidP="00AF3596">
          <w:pPr>
            <w:pStyle w:val="TOCHeading"/>
            <w:rPr>
              <w:rFonts w:cs="Times New Roman"/>
              <w:sz w:val="24"/>
              <w:szCs w:val="24"/>
            </w:rPr>
          </w:pPr>
          <w:r w:rsidRPr="008C1543">
            <w:rPr>
              <w:rFonts w:cs="Times New Roman"/>
              <w:sz w:val="24"/>
              <w:szCs w:val="24"/>
            </w:rPr>
            <w:t>Table of Contents</w:t>
          </w:r>
        </w:p>
        <w:p w14:paraId="2F488B42" w14:textId="0DD713EA" w:rsidR="00AF3596" w:rsidRPr="008C1543" w:rsidRDefault="00AC2EA9" w:rsidP="00AF3596">
          <w:pPr>
            <w:pStyle w:val="TOC1"/>
            <w:tabs>
              <w:tab w:val="right" w:leader="dot" w:pos="9016"/>
            </w:tabs>
            <w:rPr>
              <w:rFonts w:eastAsiaTheme="minorEastAsia" w:cs="Times New Roman"/>
              <w:noProof/>
              <w:kern w:val="0"/>
              <w:szCs w:val="24"/>
              <w14:ligatures w14:val="none"/>
            </w:rPr>
          </w:pPr>
          <w:r w:rsidRPr="008C1543">
            <w:rPr>
              <w:rFonts w:cs="Times New Roman"/>
              <w:szCs w:val="24"/>
            </w:rPr>
            <w:fldChar w:fldCharType="begin"/>
          </w:r>
          <w:r w:rsidRPr="008C1543">
            <w:rPr>
              <w:rFonts w:cs="Times New Roman"/>
              <w:szCs w:val="24"/>
            </w:rPr>
            <w:instrText xml:space="preserve"> TOC \o "1-3" \h \z \u </w:instrText>
          </w:r>
          <w:r w:rsidRPr="008C1543">
            <w:rPr>
              <w:rFonts w:cs="Times New Roman"/>
              <w:szCs w:val="24"/>
            </w:rPr>
            <w:fldChar w:fldCharType="separate"/>
          </w:r>
          <w:hyperlink w:anchor="_Toc133499931" w:history="1">
            <w:r w:rsidR="00AF3596" w:rsidRPr="008C1543">
              <w:rPr>
                <w:rStyle w:val="Hyperlink"/>
                <w:rFonts w:cs="Times New Roman"/>
                <w:noProof/>
                <w:szCs w:val="24"/>
              </w:rPr>
              <w:t>Introductio</w:t>
            </w:r>
            <w:r w:rsidR="00AF3596" w:rsidRPr="008C1543">
              <w:rPr>
                <w:rStyle w:val="Hyperlink"/>
                <w:rFonts w:cs="Times New Roman"/>
                <w:noProof/>
                <w:szCs w:val="24"/>
              </w:rPr>
              <w:t>n</w:t>
            </w:r>
            <w:r w:rsidR="00AF3596" w:rsidRPr="008C1543">
              <w:rPr>
                <w:rFonts w:cs="Times New Roman"/>
                <w:noProof/>
                <w:webHidden/>
                <w:szCs w:val="24"/>
              </w:rPr>
              <w:tab/>
            </w:r>
            <w:r w:rsidR="00AF3596" w:rsidRPr="008C1543">
              <w:rPr>
                <w:rFonts w:cs="Times New Roman"/>
                <w:noProof/>
                <w:webHidden/>
                <w:szCs w:val="24"/>
              </w:rPr>
              <w:fldChar w:fldCharType="begin"/>
            </w:r>
            <w:r w:rsidR="00AF3596" w:rsidRPr="008C1543">
              <w:rPr>
                <w:rFonts w:cs="Times New Roman"/>
                <w:noProof/>
                <w:webHidden/>
                <w:szCs w:val="24"/>
              </w:rPr>
              <w:instrText xml:space="preserve"> PAGEREF _Toc133499931 \h </w:instrText>
            </w:r>
            <w:r w:rsidR="00AF3596" w:rsidRPr="008C1543">
              <w:rPr>
                <w:rFonts w:cs="Times New Roman"/>
                <w:noProof/>
                <w:webHidden/>
                <w:szCs w:val="24"/>
              </w:rPr>
            </w:r>
            <w:r w:rsidR="00AF3596" w:rsidRPr="008C1543">
              <w:rPr>
                <w:rFonts w:cs="Times New Roman"/>
                <w:noProof/>
                <w:webHidden/>
                <w:szCs w:val="24"/>
              </w:rPr>
              <w:fldChar w:fldCharType="separate"/>
            </w:r>
            <w:r w:rsidR="00AF3596" w:rsidRPr="008C1543">
              <w:rPr>
                <w:rFonts w:cs="Times New Roman"/>
                <w:noProof/>
                <w:webHidden/>
                <w:szCs w:val="24"/>
              </w:rPr>
              <w:t>3</w:t>
            </w:r>
            <w:r w:rsidR="00AF3596" w:rsidRPr="008C1543">
              <w:rPr>
                <w:rFonts w:cs="Times New Roman"/>
                <w:noProof/>
                <w:webHidden/>
                <w:szCs w:val="24"/>
              </w:rPr>
              <w:fldChar w:fldCharType="end"/>
            </w:r>
          </w:hyperlink>
        </w:p>
        <w:p w14:paraId="0D133853" w14:textId="0D810564" w:rsidR="00AF3596" w:rsidRPr="008C1543" w:rsidRDefault="00011A79" w:rsidP="00AF3596">
          <w:pPr>
            <w:pStyle w:val="TOC1"/>
            <w:tabs>
              <w:tab w:val="right" w:leader="dot" w:pos="9016"/>
            </w:tabs>
            <w:rPr>
              <w:rFonts w:eastAsiaTheme="minorEastAsia" w:cs="Times New Roman"/>
              <w:noProof/>
              <w:kern w:val="0"/>
              <w:szCs w:val="24"/>
              <w14:ligatures w14:val="none"/>
            </w:rPr>
          </w:pPr>
          <w:hyperlink w:anchor="_Toc133499932" w:history="1">
            <w:r w:rsidR="00AF3596" w:rsidRPr="008C1543">
              <w:rPr>
                <w:rStyle w:val="Hyperlink"/>
                <w:rFonts w:cs="Times New Roman"/>
                <w:noProof/>
                <w:szCs w:val="24"/>
              </w:rPr>
              <w:t>The 17 SDGs(SDGs)</w:t>
            </w:r>
            <w:r w:rsidR="00AF3596" w:rsidRPr="008C1543">
              <w:rPr>
                <w:rFonts w:cs="Times New Roman"/>
                <w:noProof/>
                <w:webHidden/>
                <w:szCs w:val="24"/>
              </w:rPr>
              <w:tab/>
            </w:r>
            <w:r w:rsidR="00AF3596" w:rsidRPr="008C1543">
              <w:rPr>
                <w:rFonts w:cs="Times New Roman"/>
                <w:noProof/>
                <w:webHidden/>
                <w:szCs w:val="24"/>
              </w:rPr>
              <w:fldChar w:fldCharType="begin"/>
            </w:r>
            <w:r w:rsidR="00AF3596" w:rsidRPr="008C1543">
              <w:rPr>
                <w:rFonts w:cs="Times New Roman"/>
                <w:noProof/>
                <w:webHidden/>
                <w:szCs w:val="24"/>
              </w:rPr>
              <w:instrText xml:space="preserve"> PAGEREF _Toc133499932 \h </w:instrText>
            </w:r>
            <w:r w:rsidR="00AF3596" w:rsidRPr="008C1543">
              <w:rPr>
                <w:rFonts w:cs="Times New Roman"/>
                <w:noProof/>
                <w:webHidden/>
                <w:szCs w:val="24"/>
              </w:rPr>
            </w:r>
            <w:r w:rsidR="00AF3596" w:rsidRPr="008C1543">
              <w:rPr>
                <w:rFonts w:cs="Times New Roman"/>
                <w:noProof/>
                <w:webHidden/>
                <w:szCs w:val="24"/>
              </w:rPr>
              <w:fldChar w:fldCharType="separate"/>
            </w:r>
            <w:r w:rsidR="00AF3596" w:rsidRPr="008C1543">
              <w:rPr>
                <w:rFonts w:cs="Times New Roman"/>
                <w:noProof/>
                <w:webHidden/>
                <w:szCs w:val="24"/>
              </w:rPr>
              <w:t>4</w:t>
            </w:r>
            <w:r w:rsidR="00AF3596" w:rsidRPr="008C1543">
              <w:rPr>
                <w:rFonts w:cs="Times New Roman"/>
                <w:noProof/>
                <w:webHidden/>
                <w:szCs w:val="24"/>
              </w:rPr>
              <w:fldChar w:fldCharType="end"/>
            </w:r>
          </w:hyperlink>
        </w:p>
        <w:p w14:paraId="3564775C" w14:textId="5E6AD85B" w:rsidR="00AF3596" w:rsidRPr="008C1543" w:rsidRDefault="00011A79" w:rsidP="00AF3596">
          <w:pPr>
            <w:pStyle w:val="TOC1"/>
            <w:tabs>
              <w:tab w:val="right" w:leader="dot" w:pos="9016"/>
            </w:tabs>
            <w:rPr>
              <w:rFonts w:eastAsiaTheme="minorEastAsia" w:cs="Times New Roman"/>
              <w:noProof/>
              <w:kern w:val="0"/>
              <w:szCs w:val="24"/>
              <w14:ligatures w14:val="none"/>
            </w:rPr>
          </w:pPr>
          <w:hyperlink w:anchor="_Toc133499933" w:history="1">
            <w:r w:rsidR="00AF3596" w:rsidRPr="008C1543">
              <w:rPr>
                <w:rStyle w:val="Hyperlink"/>
                <w:rFonts w:cs="Times New Roman"/>
                <w:noProof/>
                <w:szCs w:val="24"/>
              </w:rPr>
              <w:t>Goal 3, Goal</w:t>
            </w:r>
            <w:r w:rsidR="00AF3596" w:rsidRPr="008C1543">
              <w:rPr>
                <w:rStyle w:val="Hyperlink"/>
                <w:rFonts w:cs="Times New Roman"/>
                <w:noProof/>
                <w:szCs w:val="24"/>
              </w:rPr>
              <w:t xml:space="preserve"> </w:t>
            </w:r>
            <w:r w:rsidR="00AF3596" w:rsidRPr="008C1543">
              <w:rPr>
                <w:rStyle w:val="Hyperlink"/>
                <w:rFonts w:cs="Times New Roman"/>
                <w:noProof/>
                <w:szCs w:val="24"/>
              </w:rPr>
              <w:t>4, and Goal 17</w:t>
            </w:r>
            <w:r w:rsidR="00AF3596" w:rsidRPr="008C1543">
              <w:rPr>
                <w:rFonts w:cs="Times New Roman"/>
                <w:noProof/>
                <w:webHidden/>
                <w:szCs w:val="24"/>
              </w:rPr>
              <w:tab/>
            </w:r>
            <w:r w:rsidR="00AF3596" w:rsidRPr="008C1543">
              <w:rPr>
                <w:rFonts w:cs="Times New Roman"/>
                <w:noProof/>
                <w:webHidden/>
                <w:szCs w:val="24"/>
              </w:rPr>
              <w:fldChar w:fldCharType="begin"/>
            </w:r>
            <w:r w:rsidR="00AF3596" w:rsidRPr="008C1543">
              <w:rPr>
                <w:rFonts w:cs="Times New Roman"/>
                <w:noProof/>
                <w:webHidden/>
                <w:szCs w:val="24"/>
              </w:rPr>
              <w:instrText xml:space="preserve"> PAGEREF _Toc133499933 \h </w:instrText>
            </w:r>
            <w:r w:rsidR="00AF3596" w:rsidRPr="008C1543">
              <w:rPr>
                <w:rFonts w:cs="Times New Roman"/>
                <w:noProof/>
                <w:webHidden/>
                <w:szCs w:val="24"/>
              </w:rPr>
            </w:r>
            <w:r w:rsidR="00AF3596" w:rsidRPr="008C1543">
              <w:rPr>
                <w:rFonts w:cs="Times New Roman"/>
                <w:noProof/>
                <w:webHidden/>
                <w:szCs w:val="24"/>
              </w:rPr>
              <w:fldChar w:fldCharType="separate"/>
            </w:r>
            <w:r w:rsidR="00AF3596" w:rsidRPr="008C1543">
              <w:rPr>
                <w:rFonts w:cs="Times New Roman"/>
                <w:noProof/>
                <w:webHidden/>
                <w:szCs w:val="24"/>
              </w:rPr>
              <w:t>6</w:t>
            </w:r>
            <w:r w:rsidR="00AF3596" w:rsidRPr="008C1543">
              <w:rPr>
                <w:rFonts w:cs="Times New Roman"/>
                <w:noProof/>
                <w:webHidden/>
                <w:szCs w:val="24"/>
              </w:rPr>
              <w:fldChar w:fldCharType="end"/>
            </w:r>
          </w:hyperlink>
        </w:p>
        <w:p w14:paraId="6A43C888" w14:textId="107C2118" w:rsidR="00AF3596" w:rsidRPr="008C1543" w:rsidRDefault="00011A79" w:rsidP="00AF3596">
          <w:pPr>
            <w:pStyle w:val="TOC2"/>
            <w:tabs>
              <w:tab w:val="right" w:leader="dot" w:pos="9016"/>
            </w:tabs>
            <w:rPr>
              <w:rFonts w:eastAsiaTheme="minorEastAsia" w:cs="Times New Roman"/>
              <w:noProof/>
              <w:kern w:val="0"/>
              <w:szCs w:val="24"/>
              <w14:ligatures w14:val="none"/>
            </w:rPr>
          </w:pPr>
          <w:hyperlink w:anchor="_Toc133499934" w:history="1">
            <w:r w:rsidR="00AF3596" w:rsidRPr="008C1543">
              <w:rPr>
                <w:rStyle w:val="Hyperlink"/>
                <w:rFonts w:cs="Times New Roman"/>
                <w:noProof/>
                <w:szCs w:val="24"/>
              </w:rPr>
              <w:t>Goal 3: Good Health and Wellbeing</w:t>
            </w:r>
            <w:r w:rsidR="00AF3596" w:rsidRPr="008C1543">
              <w:rPr>
                <w:rFonts w:cs="Times New Roman"/>
                <w:noProof/>
                <w:webHidden/>
                <w:szCs w:val="24"/>
              </w:rPr>
              <w:tab/>
            </w:r>
            <w:r w:rsidR="00AF3596" w:rsidRPr="008C1543">
              <w:rPr>
                <w:rFonts w:cs="Times New Roman"/>
                <w:noProof/>
                <w:webHidden/>
                <w:szCs w:val="24"/>
              </w:rPr>
              <w:fldChar w:fldCharType="begin"/>
            </w:r>
            <w:r w:rsidR="00AF3596" w:rsidRPr="008C1543">
              <w:rPr>
                <w:rFonts w:cs="Times New Roman"/>
                <w:noProof/>
                <w:webHidden/>
                <w:szCs w:val="24"/>
              </w:rPr>
              <w:instrText xml:space="preserve"> PAGEREF _Toc133499934 \h </w:instrText>
            </w:r>
            <w:r w:rsidR="00AF3596" w:rsidRPr="008C1543">
              <w:rPr>
                <w:rFonts w:cs="Times New Roman"/>
                <w:noProof/>
                <w:webHidden/>
                <w:szCs w:val="24"/>
              </w:rPr>
            </w:r>
            <w:r w:rsidR="00AF3596" w:rsidRPr="008C1543">
              <w:rPr>
                <w:rFonts w:cs="Times New Roman"/>
                <w:noProof/>
                <w:webHidden/>
                <w:szCs w:val="24"/>
              </w:rPr>
              <w:fldChar w:fldCharType="separate"/>
            </w:r>
            <w:r w:rsidR="00AF3596" w:rsidRPr="008C1543">
              <w:rPr>
                <w:rFonts w:cs="Times New Roman"/>
                <w:noProof/>
                <w:webHidden/>
                <w:szCs w:val="24"/>
              </w:rPr>
              <w:t>7</w:t>
            </w:r>
            <w:r w:rsidR="00AF3596" w:rsidRPr="008C1543">
              <w:rPr>
                <w:rFonts w:cs="Times New Roman"/>
                <w:noProof/>
                <w:webHidden/>
                <w:szCs w:val="24"/>
              </w:rPr>
              <w:fldChar w:fldCharType="end"/>
            </w:r>
          </w:hyperlink>
        </w:p>
        <w:p w14:paraId="4570E784" w14:textId="75F97E37" w:rsidR="00AF3596" w:rsidRPr="008C1543" w:rsidRDefault="00011A79" w:rsidP="00AF3596">
          <w:pPr>
            <w:pStyle w:val="TOC2"/>
            <w:tabs>
              <w:tab w:val="right" w:leader="dot" w:pos="9016"/>
            </w:tabs>
            <w:rPr>
              <w:rFonts w:eastAsiaTheme="minorEastAsia" w:cs="Times New Roman"/>
              <w:noProof/>
              <w:kern w:val="0"/>
              <w:szCs w:val="24"/>
              <w14:ligatures w14:val="none"/>
            </w:rPr>
          </w:pPr>
          <w:hyperlink w:anchor="_Toc133499935" w:history="1">
            <w:r w:rsidR="00AF3596" w:rsidRPr="008C1543">
              <w:rPr>
                <w:rStyle w:val="Hyperlink"/>
                <w:rFonts w:cs="Times New Roman"/>
                <w:noProof/>
                <w:szCs w:val="24"/>
              </w:rPr>
              <w:t>Goal 4: Quality Education</w:t>
            </w:r>
            <w:r w:rsidR="00AF3596" w:rsidRPr="008C1543">
              <w:rPr>
                <w:rFonts w:cs="Times New Roman"/>
                <w:noProof/>
                <w:webHidden/>
                <w:szCs w:val="24"/>
              </w:rPr>
              <w:tab/>
            </w:r>
            <w:r w:rsidR="00AF3596" w:rsidRPr="008C1543">
              <w:rPr>
                <w:rFonts w:cs="Times New Roman"/>
                <w:noProof/>
                <w:webHidden/>
                <w:szCs w:val="24"/>
              </w:rPr>
              <w:fldChar w:fldCharType="begin"/>
            </w:r>
            <w:r w:rsidR="00AF3596" w:rsidRPr="008C1543">
              <w:rPr>
                <w:rFonts w:cs="Times New Roman"/>
                <w:noProof/>
                <w:webHidden/>
                <w:szCs w:val="24"/>
              </w:rPr>
              <w:instrText xml:space="preserve"> PAGEREF _Toc133499935 \h </w:instrText>
            </w:r>
            <w:r w:rsidR="00AF3596" w:rsidRPr="008C1543">
              <w:rPr>
                <w:rFonts w:cs="Times New Roman"/>
                <w:noProof/>
                <w:webHidden/>
                <w:szCs w:val="24"/>
              </w:rPr>
            </w:r>
            <w:r w:rsidR="00AF3596" w:rsidRPr="008C1543">
              <w:rPr>
                <w:rFonts w:cs="Times New Roman"/>
                <w:noProof/>
                <w:webHidden/>
                <w:szCs w:val="24"/>
              </w:rPr>
              <w:fldChar w:fldCharType="separate"/>
            </w:r>
            <w:r w:rsidR="00AF3596" w:rsidRPr="008C1543">
              <w:rPr>
                <w:rFonts w:cs="Times New Roman"/>
                <w:noProof/>
                <w:webHidden/>
                <w:szCs w:val="24"/>
              </w:rPr>
              <w:t>7</w:t>
            </w:r>
            <w:r w:rsidR="00AF3596" w:rsidRPr="008C1543">
              <w:rPr>
                <w:rFonts w:cs="Times New Roman"/>
                <w:noProof/>
                <w:webHidden/>
                <w:szCs w:val="24"/>
              </w:rPr>
              <w:fldChar w:fldCharType="end"/>
            </w:r>
          </w:hyperlink>
        </w:p>
        <w:p w14:paraId="176E9231" w14:textId="6870870D" w:rsidR="00AF3596" w:rsidRPr="008C1543" w:rsidRDefault="00011A79" w:rsidP="00AF3596">
          <w:pPr>
            <w:pStyle w:val="TOC2"/>
            <w:tabs>
              <w:tab w:val="right" w:leader="dot" w:pos="9016"/>
            </w:tabs>
            <w:rPr>
              <w:rFonts w:eastAsiaTheme="minorEastAsia" w:cs="Times New Roman"/>
              <w:noProof/>
              <w:kern w:val="0"/>
              <w:szCs w:val="24"/>
              <w14:ligatures w14:val="none"/>
            </w:rPr>
          </w:pPr>
          <w:hyperlink w:anchor="_Toc133499936" w:history="1">
            <w:r w:rsidR="00AF3596" w:rsidRPr="008C1543">
              <w:rPr>
                <w:rStyle w:val="Hyperlink"/>
                <w:rFonts w:cs="Times New Roman"/>
                <w:noProof/>
                <w:szCs w:val="24"/>
              </w:rPr>
              <w:t>Goal 5: Partnerships to Achieve the Goal</w:t>
            </w:r>
            <w:r w:rsidR="00AF3596" w:rsidRPr="008C1543">
              <w:rPr>
                <w:rFonts w:cs="Times New Roman"/>
                <w:noProof/>
                <w:webHidden/>
                <w:szCs w:val="24"/>
              </w:rPr>
              <w:tab/>
            </w:r>
            <w:r w:rsidR="00AF3596" w:rsidRPr="008C1543">
              <w:rPr>
                <w:rFonts w:cs="Times New Roman"/>
                <w:noProof/>
                <w:webHidden/>
                <w:szCs w:val="24"/>
              </w:rPr>
              <w:fldChar w:fldCharType="begin"/>
            </w:r>
            <w:r w:rsidR="00AF3596" w:rsidRPr="008C1543">
              <w:rPr>
                <w:rFonts w:cs="Times New Roman"/>
                <w:noProof/>
                <w:webHidden/>
                <w:szCs w:val="24"/>
              </w:rPr>
              <w:instrText xml:space="preserve"> PAGEREF _Toc133499936 \h </w:instrText>
            </w:r>
            <w:r w:rsidR="00AF3596" w:rsidRPr="008C1543">
              <w:rPr>
                <w:rFonts w:cs="Times New Roman"/>
                <w:noProof/>
                <w:webHidden/>
                <w:szCs w:val="24"/>
              </w:rPr>
            </w:r>
            <w:r w:rsidR="00AF3596" w:rsidRPr="008C1543">
              <w:rPr>
                <w:rFonts w:cs="Times New Roman"/>
                <w:noProof/>
                <w:webHidden/>
                <w:szCs w:val="24"/>
              </w:rPr>
              <w:fldChar w:fldCharType="separate"/>
            </w:r>
            <w:r w:rsidR="00AF3596" w:rsidRPr="008C1543">
              <w:rPr>
                <w:rFonts w:cs="Times New Roman"/>
                <w:noProof/>
                <w:webHidden/>
                <w:szCs w:val="24"/>
              </w:rPr>
              <w:t>8</w:t>
            </w:r>
            <w:r w:rsidR="00AF3596" w:rsidRPr="008C1543">
              <w:rPr>
                <w:rFonts w:cs="Times New Roman"/>
                <w:noProof/>
                <w:webHidden/>
                <w:szCs w:val="24"/>
              </w:rPr>
              <w:fldChar w:fldCharType="end"/>
            </w:r>
          </w:hyperlink>
        </w:p>
        <w:p w14:paraId="07EB101C" w14:textId="2ADF6F78" w:rsidR="00AF3596" w:rsidRPr="008C1543" w:rsidRDefault="00011A79" w:rsidP="00AF3596">
          <w:pPr>
            <w:pStyle w:val="TOC1"/>
            <w:tabs>
              <w:tab w:val="right" w:leader="dot" w:pos="9016"/>
            </w:tabs>
            <w:rPr>
              <w:rFonts w:eastAsiaTheme="minorEastAsia" w:cs="Times New Roman"/>
              <w:noProof/>
              <w:kern w:val="0"/>
              <w:szCs w:val="24"/>
              <w14:ligatures w14:val="none"/>
            </w:rPr>
          </w:pPr>
          <w:hyperlink w:anchor="_Toc133499937" w:history="1">
            <w:r w:rsidR="00AF3596" w:rsidRPr="008C1543">
              <w:rPr>
                <w:rStyle w:val="Hyperlink"/>
                <w:rFonts w:cs="Times New Roman"/>
                <w:noProof/>
                <w:szCs w:val="24"/>
              </w:rPr>
              <w:t>Policy Indication of These Goals</w:t>
            </w:r>
            <w:r w:rsidR="00AF3596" w:rsidRPr="008C1543">
              <w:rPr>
                <w:rFonts w:cs="Times New Roman"/>
                <w:noProof/>
                <w:webHidden/>
                <w:szCs w:val="24"/>
              </w:rPr>
              <w:tab/>
            </w:r>
            <w:r w:rsidR="00AF3596" w:rsidRPr="008C1543">
              <w:rPr>
                <w:rFonts w:cs="Times New Roman"/>
                <w:noProof/>
                <w:webHidden/>
                <w:szCs w:val="24"/>
              </w:rPr>
              <w:fldChar w:fldCharType="begin"/>
            </w:r>
            <w:r w:rsidR="00AF3596" w:rsidRPr="008C1543">
              <w:rPr>
                <w:rFonts w:cs="Times New Roman"/>
                <w:noProof/>
                <w:webHidden/>
                <w:szCs w:val="24"/>
              </w:rPr>
              <w:instrText xml:space="preserve"> PAGEREF _Toc133499937 \h </w:instrText>
            </w:r>
            <w:r w:rsidR="00AF3596" w:rsidRPr="008C1543">
              <w:rPr>
                <w:rFonts w:cs="Times New Roman"/>
                <w:noProof/>
                <w:webHidden/>
                <w:szCs w:val="24"/>
              </w:rPr>
            </w:r>
            <w:r w:rsidR="00AF3596" w:rsidRPr="008C1543">
              <w:rPr>
                <w:rFonts w:cs="Times New Roman"/>
                <w:noProof/>
                <w:webHidden/>
                <w:szCs w:val="24"/>
              </w:rPr>
              <w:fldChar w:fldCharType="separate"/>
            </w:r>
            <w:r w:rsidR="00AF3596" w:rsidRPr="008C1543">
              <w:rPr>
                <w:rFonts w:cs="Times New Roman"/>
                <w:noProof/>
                <w:webHidden/>
                <w:szCs w:val="24"/>
              </w:rPr>
              <w:t>8</w:t>
            </w:r>
            <w:r w:rsidR="00AF3596" w:rsidRPr="008C1543">
              <w:rPr>
                <w:rFonts w:cs="Times New Roman"/>
                <w:noProof/>
                <w:webHidden/>
                <w:szCs w:val="24"/>
              </w:rPr>
              <w:fldChar w:fldCharType="end"/>
            </w:r>
          </w:hyperlink>
        </w:p>
        <w:p w14:paraId="5FD5BF63" w14:textId="1A977254" w:rsidR="00AF3596" w:rsidRPr="008C1543" w:rsidRDefault="00011A79" w:rsidP="00AF3596">
          <w:pPr>
            <w:pStyle w:val="TOC2"/>
            <w:tabs>
              <w:tab w:val="right" w:leader="dot" w:pos="9016"/>
            </w:tabs>
            <w:rPr>
              <w:rFonts w:eastAsiaTheme="minorEastAsia" w:cs="Times New Roman"/>
              <w:noProof/>
              <w:kern w:val="0"/>
              <w:szCs w:val="24"/>
              <w14:ligatures w14:val="none"/>
            </w:rPr>
          </w:pPr>
          <w:hyperlink w:anchor="_Toc133499938" w:history="1">
            <w:r w:rsidR="00AF3596" w:rsidRPr="008C1543">
              <w:rPr>
                <w:rStyle w:val="Hyperlink"/>
                <w:rFonts w:cs="Times New Roman"/>
                <w:noProof/>
                <w:szCs w:val="24"/>
              </w:rPr>
              <w:t>Policies of Goal 3</w:t>
            </w:r>
            <w:r w:rsidR="00AF3596" w:rsidRPr="008C1543">
              <w:rPr>
                <w:rFonts w:cs="Times New Roman"/>
                <w:noProof/>
                <w:webHidden/>
                <w:szCs w:val="24"/>
              </w:rPr>
              <w:tab/>
            </w:r>
            <w:r w:rsidR="00AF3596" w:rsidRPr="008C1543">
              <w:rPr>
                <w:rFonts w:cs="Times New Roman"/>
                <w:noProof/>
                <w:webHidden/>
                <w:szCs w:val="24"/>
              </w:rPr>
              <w:fldChar w:fldCharType="begin"/>
            </w:r>
            <w:r w:rsidR="00AF3596" w:rsidRPr="008C1543">
              <w:rPr>
                <w:rFonts w:cs="Times New Roman"/>
                <w:noProof/>
                <w:webHidden/>
                <w:szCs w:val="24"/>
              </w:rPr>
              <w:instrText xml:space="preserve"> PAGEREF _Toc133499938 \h </w:instrText>
            </w:r>
            <w:r w:rsidR="00AF3596" w:rsidRPr="008C1543">
              <w:rPr>
                <w:rFonts w:cs="Times New Roman"/>
                <w:noProof/>
                <w:webHidden/>
                <w:szCs w:val="24"/>
              </w:rPr>
            </w:r>
            <w:r w:rsidR="00AF3596" w:rsidRPr="008C1543">
              <w:rPr>
                <w:rFonts w:cs="Times New Roman"/>
                <w:noProof/>
                <w:webHidden/>
                <w:szCs w:val="24"/>
              </w:rPr>
              <w:fldChar w:fldCharType="separate"/>
            </w:r>
            <w:r w:rsidR="00AF3596" w:rsidRPr="008C1543">
              <w:rPr>
                <w:rFonts w:cs="Times New Roman"/>
                <w:noProof/>
                <w:webHidden/>
                <w:szCs w:val="24"/>
              </w:rPr>
              <w:t>8</w:t>
            </w:r>
            <w:r w:rsidR="00AF3596" w:rsidRPr="008C1543">
              <w:rPr>
                <w:rFonts w:cs="Times New Roman"/>
                <w:noProof/>
                <w:webHidden/>
                <w:szCs w:val="24"/>
              </w:rPr>
              <w:fldChar w:fldCharType="end"/>
            </w:r>
          </w:hyperlink>
        </w:p>
        <w:p w14:paraId="261C222B" w14:textId="332FD2B5" w:rsidR="00AF3596" w:rsidRPr="008C1543" w:rsidRDefault="00011A79" w:rsidP="00AF3596">
          <w:pPr>
            <w:pStyle w:val="TOC2"/>
            <w:tabs>
              <w:tab w:val="right" w:leader="dot" w:pos="9016"/>
            </w:tabs>
            <w:rPr>
              <w:rFonts w:eastAsiaTheme="minorEastAsia" w:cs="Times New Roman"/>
              <w:noProof/>
              <w:kern w:val="0"/>
              <w:szCs w:val="24"/>
              <w14:ligatures w14:val="none"/>
            </w:rPr>
          </w:pPr>
          <w:hyperlink w:anchor="_Toc133499939" w:history="1">
            <w:r w:rsidR="00AF3596" w:rsidRPr="008C1543">
              <w:rPr>
                <w:rStyle w:val="Hyperlink"/>
                <w:rFonts w:cs="Times New Roman"/>
                <w:noProof/>
                <w:szCs w:val="24"/>
              </w:rPr>
              <w:t>Policies of Goal 4</w:t>
            </w:r>
            <w:r w:rsidR="00AF3596" w:rsidRPr="008C1543">
              <w:rPr>
                <w:rFonts w:cs="Times New Roman"/>
                <w:noProof/>
                <w:webHidden/>
                <w:szCs w:val="24"/>
              </w:rPr>
              <w:tab/>
            </w:r>
            <w:r w:rsidR="00AF3596" w:rsidRPr="008C1543">
              <w:rPr>
                <w:rFonts w:cs="Times New Roman"/>
                <w:noProof/>
                <w:webHidden/>
                <w:szCs w:val="24"/>
              </w:rPr>
              <w:fldChar w:fldCharType="begin"/>
            </w:r>
            <w:r w:rsidR="00AF3596" w:rsidRPr="008C1543">
              <w:rPr>
                <w:rFonts w:cs="Times New Roman"/>
                <w:noProof/>
                <w:webHidden/>
                <w:szCs w:val="24"/>
              </w:rPr>
              <w:instrText xml:space="preserve"> PAGEREF _Toc133499939 \h </w:instrText>
            </w:r>
            <w:r w:rsidR="00AF3596" w:rsidRPr="008C1543">
              <w:rPr>
                <w:rFonts w:cs="Times New Roman"/>
                <w:noProof/>
                <w:webHidden/>
                <w:szCs w:val="24"/>
              </w:rPr>
            </w:r>
            <w:r w:rsidR="00AF3596" w:rsidRPr="008C1543">
              <w:rPr>
                <w:rFonts w:cs="Times New Roman"/>
                <w:noProof/>
                <w:webHidden/>
                <w:szCs w:val="24"/>
              </w:rPr>
              <w:fldChar w:fldCharType="separate"/>
            </w:r>
            <w:r w:rsidR="00AF3596" w:rsidRPr="008C1543">
              <w:rPr>
                <w:rFonts w:cs="Times New Roman"/>
                <w:noProof/>
                <w:webHidden/>
                <w:szCs w:val="24"/>
              </w:rPr>
              <w:t>9</w:t>
            </w:r>
            <w:r w:rsidR="00AF3596" w:rsidRPr="008C1543">
              <w:rPr>
                <w:rFonts w:cs="Times New Roman"/>
                <w:noProof/>
                <w:webHidden/>
                <w:szCs w:val="24"/>
              </w:rPr>
              <w:fldChar w:fldCharType="end"/>
            </w:r>
          </w:hyperlink>
        </w:p>
        <w:p w14:paraId="20578000" w14:textId="4A160F17" w:rsidR="00AF3596" w:rsidRPr="008C1543" w:rsidRDefault="00011A79" w:rsidP="00AF3596">
          <w:pPr>
            <w:pStyle w:val="TOC2"/>
            <w:tabs>
              <w:tab w:val="right" w:leader="dot" w:pos="9016"/>
            </w:tabs>
            <w:rPr>
              <w:rFonts w:eastAsiaTheme="minorEastAsia" w:cs="Times New Roman"/>
              <w:noProof/>
              <w:kern w:val="0"/>
              <w:szCs w:val="24"/>
              <w14:ligatures w14:val="none"/>
            </w:rPr>
          </w:pPr>
          <w:hyperlink w:anchor="_Toc133499940" w:history="1">
            <w:r w:rsidR="00AF3596" w:rsidRPr="008C1543">
              <w:rPr>
                <w:rStyle w:val="Hyperlink"/>
                <w:rFonts w:cs="Times New Roman"/>
                <w:noProof/>
                <w:szCs w:val="24"/>
              </w:rPr>
              <w:t>Policies of Goal 17</w:t>
            </w:r>
            <w:r w:rsidR="00AF3596" w:rsidRPr="008C1543">
              <w:rPr>
                <w:rFonts w:cs="Times New Roman"/>
                <w:noProof/>
                <w:webHidden/>
                <w:szCs w:val="24"/>
              </w:rPr>
              <w:tab/>
            </w:r>
            <w:r w:rsidR="00AF3596" w:rsidRPr="008C1543">
              <w:rPr>
                <w:rFonts w:cs="Times New Roman"/>
                <w:noProof/>
                <w:webHidden/>
                <w:szCs w:val="24"/>
              </w:rPr>
              <w:fldChar w:fldCharType="begin"/>
            </w:r>
            <w:r w:rsidR="00AF3596" w:rsidRPr="008C1543">
              <w:rPr>
                <w:rFonts w:cs="Times New Roman"/>
                <w:noProof/>
                <w:webHidden/>
                <w:szCs w:val="24"/>
              </w:rPr>
              <w:instrText xml:space="preserve"> PAGEREF _Toc133499940 \h </w:instrText>
            </w:r>
            <w:r w:rsidR="00AF3596" w:rsidRPr="008C1543">
              <w:rPr>
                <w:rFonts w:cs="Times New Roman"/>
                <w:noProof/>
                <w:webHidden/>
                <w:szCs w:val="24"/>
              </w:rPr>
            </w:r>
            <w:r w:rsidR="00AF3596" w:rsidRPr="008C1543">
              <w:rPr>
                <w:rFonts w:cs="Times New Roman"/>
                <w:noProof/>
                <w:webHidden/>
                <w:szCs w:val="24"/>
              </w:rPr>
              <w:fldChar w:fldCharType="separate"/>
            </w:r>
            <w:r w:rsidR="00AF3596" w:rsidRPr="008C1543">
              <w:rPr>
                <w:rFonts w:cs="Times New Roman"/>
                <w:noProof/>
                <w:webHidden/>
                <w:szCs w:val="24"/>
              </w:rPr>
              <w:t>10</w:t>
            </w:r>
            <w:r w:rsidR="00AF3596" w:rsidRPr="008C1543">
              <w:rPr>
                <w:rFonts w:cs="Times New Roman"/>
                <w:noProof/>
                <w:webHidden/>
                <w:szCs w:val="24"/>
              </w:rPr>
              <w:fldChar w:fldCharType="end"/>
            </w:r>
          </w:hyperlink>
        </w:p>
        <w:p w14:paraId="57D63233" w14:textId="31825776" w:rsidR="00AF3596" w:rsidRPr="008C1543" w:rsidRDefault="00011A79" w:rsidP="00AF3596">
          <w:pPr>
            <w:pStyle w:val="TOC1"/>
            <w:tabs>
              <w:tab w:val="right" w:leader="dot" w:pos="9016"/>
            </w:tabs>
            <w:rPr>
              <w:rFonts w:eastAsiaTheme="minorEastAsia" w:cs="Times New Roman"/>
              <w:noProof/>
              <w:kern w:val="0"/>
              <w:szCs w:val="24"/>
              <w14:ligatures w14:val="none"/>
            </w:rPr>
          </w:pPr>
          <w:hyperlink w:anchor="_Toc133499941" w:history="1">
            <w:r w:rsidR="00AF3596" w:rsidRPr="008C1543">
              <w:rPr>
                <w:rStyle w:val="Hyperlink"/>
                <w:rFonts w:cs="Times New Roman"/>
                <w:noProof/>
                <w:szCs w:val="24"/>
              </w:rPr>
              <w:t>Selecting a Borough and Policy for Goals</w:t>
            </w:r>
            <w:r w:rsidR="00AF3596" w:rsidRPr="008C1543">
              <w:rPr>
                <w:rFonts w:cs="Times New Roman"/>
                <w:noProof/>
                <w:webHidden/>
                <w:szCs w:val="24"/>
              </w:rPr>
              <w:tab/>
            </w:r>
            <w:r w:rsidR="00AF3596" w:rsidRPr="008C1543">
              <w:rPr>
                <w:rFonts w:cs="Times New Roman"/>
                <w:noProof/>
                <w:webHidden/>
                <w:szCs w:val="24"/>
              </w:rPr>
              <w:fldChar w:fldCharType="begin"/>
            </w:r>
            <w:r w:rsidR="00AF3596" w:rsidRPr="008C1543">
              <w:rPr>
                <w:rFonts w:cs="Times New Roman"/>
                <w:noProof/>
                <w:webHidden/>
                <w:szCs w:val="24"/>
              </w:rPr>
              <w:instrText xml:space="preserve"> PAGEREF _Toc133499941 \h </w:instrText>
            </w:r>
            <w:r w:rsidR="00AF3596" w:rsidRPr="008C1543">
              <w:rPr>
                <w:rFonts w:cs="Times New Roman"/>
                <w:noProof/>
                <w:webHidden/>
                <w:szCs w:val="24"/>
              </w:rPr>
            </w:r>
            <w:r w:rsidR="00AF3596" w:rsidRPr="008C1543">
              <w:rPr>
                <w:rFonts w:cs="Times New Roman"/>
                <w:noProof/>
                <w:webHidden/>
                <w:szCs w:val="24"/>
              </w:rPr>
              <w:fldChar w:fldCharType="separate"/>
            </w:r>
            <w:r w:rsidR="00AF3596" w:rsidRPr="008C1543">
              <w:rPr>
                <w:rFonts w:cs="Times New Roman"/>
                <w:noProof/>
                <w:webHidden/>
                <w:szCs w:val="24"/>
              </w:rPr>
              <w:t>11</w:t>
            </w:r>
            <w:r w:rsidR="00AF3596" w:rsidRPr="008C1543">
              <w:rPr>
                <w:rFonts w:cs="Times New Roman"/>
                <w:noProof/>
                <w:webHidden/>
                <w:szCs w:val="24"/>
              </w:rPr>
              <w:fldChar w:fldCharType="end"/>
            </w:r>
          </w:hyperlink>
        </w:p>
        <w:p w14:paraId="4F50C331" w14:textId="7B4121C2" w:rsidR="00AF3596" w:rsidRPr="008C1543" w:rsidRDefault="00011A79" w:rsidP="00AF3596">
          <w:pPr>
            <w:pStyle w:val="TOC1"/>
            <w:tabs>
              <w:tab w:val="right" w:leader="dot" w:pos="9016"/>
            </w:tabs>
            <w:rPr>
              <w:rFonts w:eastAsiaTheme="minorEastAsia" w:cs="Times New Roman"/>
              <w:noProof/>
              <w:kern w:val="0"/>
              <w:szCs w:val="24"/>
              <w14:ligatures w14:val="none"/>
            </w:rPr>
          </w:pPr>
          <w:hyperlink w:anchor="_Toc133499942" w:history="1">
            <w:r w:rsidR="00AF3596" w:rsidRPr="008C1543">
              <w:rPr>
                <w:rStyle w:val="Hyperlink"/>
                <w:rFonts w:cs="Times New Roman"/>
                <w:noProof/>
                <w:szCs w:val="24"/>
              </w:rPr>
              <w:t>Benefits from this SDGs</w:t>
            </w:r>
            <w:r w:rsidR="00AF3596" w:rsidRPr="008C1543">
              <w:rPr>
                <w:rFonts w:cs="Times New Roman"/>
                <w:noProof/>
                <w:webHidden/>
                <w:szCs w:val="24"/>
              </w:rPr>
              <w:tab/>
            </w:r>
            <w:r w:rsidR="00AF3596" w:rsidRPr="008C1543">
              <w:rPr>
                <w:rFonts w:cs="Times New Roman"/>
                <w:noProof/>
                <w:webHidden/>
                <w:szCs w:val="24"/>
              </w:rPr>
              <w:fldChar w:fldCharType="begin"/>
            </w:r>
            <w:r w:rsidR="00AF3596" w:rsidRPr="008C1543">
              <w:rPr>
                <w:rFonts w:cs="Times New Roman"/>
                <w:noProof/>
                <w:webHidden/>
                <w:szCs w:val="24"/>
              </w:rPr>
              <w:instrText xml:space="preserve"> PAGEREF _Toc133499942 \h </w:instrText>
            </w:r>
            <w:r w:rsidR="00AF3596" w:rsidRPr="008C1543">
              <w:rPr>
                <w:rFonts w:cs="Times New Roman"/>
                <w:noProof/>
                <w:webHidden/>
                <w:szCs w:val="24"/>
              </w:rPr>
            </w:r>
            <w:r w:rsidR="00AF3596" w:rsidRPr="008C1543">
              <w:rPr>
                <w:rFonts w:cs="Times New Roman"/>
                <w:noProof/>
                <w:webHidden/>
                <w:szCs w:val="24"/>
              </w:rPr>
              <w:fldChar w:fldCharType="separate"/>
            </w:r>
            <w:r w:rsidR="00AF3596" w:rsidRPr="008C1543">
              <w:rPr>
                <w:rFonts w:cs="Times New Roman"/>
                <w:noProof/>
                <w:webHidden/>
                <w:szCs w:val="24"/>
              </w:rPr>
              <w:t>13</w:t>
            </w:r>
            <w:r w:rsidR="00AF3596" w:rsidRPr="008C1543">
              <w:rPr>
                <w:rFonts w:cs="Times New Roman"/>
                <w:noProof/>
                <w:webHidden/>
                <w:szCs w:val="24"/>
              </w:rPr>
              <w:fldChar w:fldCharType="end"/>
            </w:r>
          </w:hyperlink>
        </w:p>
        <w:p w14:paraId="685D0185" w14:textId="49EE167B" w:rsidR="00AF3596" w:rsidRPr="008C1543" w:rsidRDefault="00011A79" w:rsidP="00AF3596">
          <w:pPr>
            <w:pStyle w:val="TOC1"/>
            <w:tabs>
              <w:tab w:val="right" w:leader="dot" w:pos="9016"/>
            </w:tabs>
            <w:rPr>
              <w:rFonts w:eastAsiaTheme="minorEastAsia" w:cs="Times New Roman"/>
              <w:noProof/>
              <w:kern w:val="0"/>
              <w:szCs w:val="24"/>
              <w14:ligatures w14:val="none"/>
            </w:rPr>
          </w:pPr>
          <w:hyperlink w:anchor="_Toc133499943" w:history="1">
            <w:r w:rsidR="00AF3596" w:rsidRPr="008C1543">
              <w:rPr>
                <w:rStyle w:val="Hyperlink"/>
                <w:rFonts w:cs="Times New Roman"/>
                <w:noProof/>
                <w:szCs w:val="24"/>
              </w:rPr>
              <w:t>Recommendations</w:t>
            </w:r>
            <w:r w:rsidR="00AF3596" w:rsidRPr="008C1543">
              <w:rPr>
                <w:rFonts w:cs="Times New Roman"/>
                <w:noProof/>
                <w:webHidden/>
                <w:szCs w:val="24"/>
              </w:rPr>
              <w:tab/>
            </w:r>
            <w:r w:rsidR="00AF3596" w:rsidRPr="008C1543">
              <w:rPr>
                <w:rFonts w:cs="Times New Roman"/>
                <w:noProof/>
                <w:webHidden/>
                <w:szCs w:val="24"/>
              </w:rPr>
              <w:fldChar w:fldCharType="begin"/>
            </w:r>
            <w:r w:rsidR="00AF3596" w:rsidRPr="008C1543">
              <w:rPr>
                <w:rFonts w:cs="Times New Roman"/>
                <w:noProof/>
                <w:webHidden/>
                <w:szCs w:val="24"/>
              </w:rPr>
              <w:instrText xml:space="preserve"> PAGEREF _Toc133499943 \h </w:instrText>
            </w:r>
            <w:r w:rsidR="00AF3596" w:rsidRPr="008C1543">
              <w:rPr>
                <w:rFonts w:cs="Times New Roman"/>
                <w:noProof/>
                <w:webHidden/>
                <w:szCs w:val="24"/>
              </w:rPr>
            </w:r>
            <w:r w:rsidR="00AF3596" w:rsidRPr="008C1543">
              <w:rPr>
                <w:rFonts w:cs="Times New Roman"/>
                <w:noProof/>
                <w:webHidden/>
                <w:szCs w:val="24"/>
              </w:rPr>
              <w:fldChar w:fldCharType="separate"/>
            </w:r>
            <w:r w:rsidR="00AF3596" w:rsidRPr="008C1543">
              <w:rPr>
                <w:rFonts w:cs="Times New Roman"/>
                <w:noProof/>
                <w:webHidden/>
                <w:szCs w:val="24"/>
              </w:rPr>
              <w:t>14</w:t>
            </w:r>
            <w:r w:rsidR="00AF3596" w:rsidRPr="008C1543">
              <w:rPr>
                <w:rFonts w:cs="Times New Roman"/>
                <w:noProof/>
                <w:webHidden/>
                <w:szCs w:val="24"/>
              </w:rPr>
              <w:fldChar w:fldCharType="end"/>
            </w:r>
          </w:hyperlink>
        </w:p>
        <w:p w14:paraId="53103989" w14:textId="5F9801AC" w:rsidR="00AF3596" w:rsidRPr="008C1543" w:rsidRDefault="00011A79" w:rsidP="00AF3596">
          <w:pPr>
            <w:pStyle w:val="TOC1"/>
            <w:tabs>
              <w:tab w:val="right" w:leader="dot" w:pos="9016"/>
            </w:tabs>
            <w:rPr>
              <w:rFonts w:eastAsiaTheme="minorEastAsia" w:cs="Times New Roman"/>
              <w:noProof/>
              <w:kern w:val="0"/>
              <w:szCs w:val="24"/>
              <w14:ligatures w14:val="none"/>
            </w:rPr>
          </w:pPr>
          <w:hyperlink w:anchor="_Toc133499944" w:history="1">
            <w:r w:rsidR="00AF3596" w:rsidRPr="008C1543">
              <w:rPr>
                <w:rStyle w:val="Hyperlink"/>
                <w:rFonts w:cs="Times New Roman"/>
                <w:noProof/>
                <w:szCs w:val="24"/>
              </w:rPr>
              <w:t>Conclusion</w:t>
            </w:r>
            <w:r w:rsidR="00AF3596" w:rsidRPr="008C1543">
              <w:rPr>
                <w:rFonts w:cs="Times New Roman"/>
                <w:noProof/>
                <w:webHidden/>
                <w:szCs w:val="24"/>
              </w:rPr>
              <w:tab/>
            </w:r>
            <w:r w:rsidR="00AF3596" w:rsidRPr="008C1543">
              <w:rPr>
                <w:rFonts w:cs="Times New Roman"/>
                <w:noProof/>
                <w:webHidden/>
                <w:szCs w:val="24"/>
              </w:rPr>
              <w:fldChar w:fldCharType="begin"/>
            </w:r>
            <w:r w:rsidR="00AF3596" w:rsidRPr="008C1543">
              <w:rPr>
                <w:rFonts w:cs="Times New Roman"/>
                <w:noProof/>
                <w:webHidden/>
                <w:szCs w:val="24"/>
              </w:rPr>
              <w:instrText xml:space="preserve"> PAGEREF _Toc133499944 \h </w:instrText>
            </w:r>
            <w:r w:rsidR="00AF3596" w:rsidRPr="008C1543">
              <w:rPr>
                <w:rFonts w:cs="Times New Roman"/>
                <w:noProof/>
                <w:webHidden/>
                <w:szCs w:val="24"/>
              </w:rPr>
            </w:r>
            <w:r w:rsidR="00AF3596" w:rsidRPr="008C1543">
              <w:rPr>
                <w:rFonts w:cs="Times New Roman"/>
                <w:noProof/>
                <w:webHidden/>
                <w:szCs w:val="24"/>
              </w:rPr>
              <w:fldChar w:fldCharType="separate"/>
            </w:r>
            <w:r w:rsidR="00AF3596" w:rsidRPr="008C1543">
              <w:rPr>
                <w:rFonts w:cs="Times New Roman"/>
                <w:noProof/>
                <w:webHidden/>
                <w:szCs w:val="24"/>
              </w:rPr>
              <w:t>16</w:t>
            </w:r>
            <w:r w:rsidR="00AF3596" w:rsidRPr="008C1543">
              <w:rPr>
                <w:rFonts w:cs="Times New Roman"/>
                <w:noProof/>
                <w:webHidden/>
                <w:szCs w:val="24"/>
              </w:rPr>
              <w:fldChar w:fldCharType="end"/>
            </w:r>
          </w:hyperlink>
        </w:p>
        <w:p w14:paraId="307C1E07" w14:textId="6170F2FA" w:rsidR="00AF3596" w:rsidRPr="008C1543" w:rsidRDefault="00011A79" w:rsidP="00AF3596">
          <w:pPr>
            <w:pStyle w:val="TOC1"/>
            <w:tabs>
              <w:tab w:val="right" w:leader="dot" w:pos="9016"/>
            </w:tabs>
            <w:rPr>
              <w:rFonts w:eastAsiaTheme="minorEastAsia" w:cs="Times New Roman"/>
              <w:noProof/>
              <w:kern w:val="0"/>
              <w:szCs w:val="24"/>
              <w14:ligatures w14:val="none"/>
            </w:rPr>
          </w:pPr>
          <w:hyperlink w:anchor="_Toc133499945" w:history="1">
            <w:r w:rsidR="00AF3596" w:rsidRPr="008C1543">
              <w:rPr>
                <w:rStyle w:val="Hyperlink"/>
                <w:rFonts w:cs="Times New Roman"/>
                <w:noProof/>
                <w:szCs w:val="24"/>
              </w:rPr>
              <w:t>References</w:t>
            </w:r>
            <w:r w:rsidR="00AF3596" w:rsidRPr="008C1543">
              <w:rPr>
                <w:rFonts w:cs="Times New Roman"/>
                <w:noProof/>
                <w:webHidden/>
                <w:szCs w:val="24"/>
              </w:rPr>
              <w:tab/>
            </w:r>
            <w:r w:rsidR="00AF3596" w:rsidRPr="008C1543">
              <w:rPr>
                <w:rFonts w:cs="Times New Roman"/>
                <w:noProof/>
                <w:webHidden/>
                <w:szCs w:val="24"/>
              </w:rPr>
              <w:fldChar w:fldCharType="begin"/>
            </w:r>
            <w:r w:rsidR="00AF3596" w:rsidRPr="008C1543">
              <w:rPr>
                <w:rFonts w:cs="Times New Roman"/>
                <w:noProof/>
                <w:webHidden/>
                <w:szCs w:val="24"/>
              </w:rPr>
              <w:instrText xml:space="preserve"> PAGEREF _Toc133499945 \h </w:instrText>
            </w:r>
            <w:r w:rsidR="00AF3596" w:rsidRPr="008C1543">
              <w:rPr>
                <w:rFonts w:cs="Times New Roman"/>
                <w:noProof/>
                <w:webHidden/>
                <w:szCs w:val="24"/>
              </w:rPr>
            </w:r>
            <w:r w:rsidR="00AF3596" w:rsidRPr="008C1543">
              <w:rPr>
                <w:rFonts w:cs="Times New Roman"/>
                <w:noProof/>
                <w:webHidden/>
                <w:szCs w:val="24"/>
              </w:rPr>
              <w:fldChar w:fldCharType="separate"/>
            </w:r>
            <w:r w:rsidR="00AF3596" w:rsidRPr="008C1543">
              <w:rPr>
                <w:rFonts w:cs="Times New Roman"/>
                <w:noProof/>
                <w:webHidden/>
                <w:szCs w:val="24"/>
              </w:rPr>
              <w:t>17</w:t>
            </w:r>
            <w:r w:rsidR="00AF3596" w:rsidRPr="008C1543">
              <w:rPr>
                <w:rFonts w:cs="Times New Roman"/>
                <w:noProof/>
                <w:webHidden/>
                <w:szCs w:val="24"/>
              </w:rPr>
              <w:fldChar w:fldCharType="end"/>
            </w:r>
          </w:hyperlink>
        </w:p>
        <w:p w14:paraId="1834A8AD" w14:textId="2498C38B" w:rsidR="00AC2EA9" w:rsidRPr="008C1543" w:rsidRDefault="00AC2EA9" w:rsidP="00AF3596">
          <w:r w:rsidRPr="008C1543">
            <w:rPr>
              <w:rFonts w:cs="Times New Roman"/>
              <w:b/>
              <w:bCs/>
              <w:noProof/>
              <w:szCs w:val="24"/>
            </w:rPr>
            <w:fldChar w:fldCharType="end"/>
          </w:r>
        </w:p>
      </w:sdtContent>
    </w:sdt>
    <w:p w14:paraId="35166FA7" w14:textId="77777777" w:rsidR="00AA5914" w:rsidRPr="008C1543" w:rsidRDefault="00AA5914">
      <w:pPr>
        <w:rPr>
          <w:rFonts w:cs="Times New Roman"/>
          <w:b/>
          <w:color w:val="323E4F" w:themeColor="text2" w:themeShade="BF"/>
          <w:spacing w:val="5"/>
          <w:sz w:val="32"/>
          <w:szCs w:val="32"/>
        </w:rPr>
      </w:pPr>
      <w:r w:rsidRPr="008C1543">
        <w:rPr>
          <w:rFonts w:cs="Times New Roman"/>
        </w:rPr>
        <w:br w:type="page"/>
      </w:r>
    </w:p>
    <w:p w14:paraId="1C205E66" w14:textId="407A763A" w:rsidR="00666B07" w:rsidRPr="008C1543" w:rsidRDefault="00666B07" w:rsidP="00AA5914">
      <w:pPr>
        <w:pStyle w:val="NoSpacing"/>
        <w:spacing w:before="240"/>
        <w:rPr>
          <w:rFonts w:cs="Times New Roman"/>
        </w:rPr>
      </w:pPr>
      <w:bookmarkStart w:id="1" w:name="_Toc133499931"/>
      <w:r w:rsidRPr="008C1543">
        <w:rPr>
          <w:rFonts w:cs="Times New Roman"/>
        </w:rPr>
        <w:lastRenderedPageBreak/>
        <w:t>Introduction</w:t>
      </w:r>
      <w:bookmarkEnd w:id="0"/>
      <w:bookmarkEnd w:id="1"/>
    </w:p>
    <w:p w14:paraId="20D240E1" w14:textId="64131812" w:rsidR="004F393E" w:rsidRPr="008C1543" w:rsidRDefault="009B6C9C" w:rsidP="00AA5914">
      <w:pPr>
        <w:spacing w:before="240" w:after="0"/>
        <w:rPr>
          <w:rFonts w:cs="Times New Roman"/>
        </w:rPr>
      </w:pPr>
      <w:r w:rsidRPr="008C1543">
        <w:rPr>
          <w:rFonts w:cs="Times New Roman"/>
        </w:rPr>
        <w:t xml:space="preserve">The United Nations </w:t>
      </w:r>
      <w:proofErr w:type="gramStart"/>
      <w:r w:rsidR="00402D02" w:rsidRPr="008C1543">
        <w:rPr>
          <w:rFonts w:cs="Times New Roman"/>
        </w:rPr>
        <w:t>SDGs</w:t>
      </w:r>
      <w:r w:rsidRPr="008C1543">
        <w:rPr>
          <w:rFonts w:cs="Times New Roman"/>
        </w:rPr>
        <w:t>(</w:t>
      </w:r>
      <w:proofErr w:type="gramEnd"/>
      <w:r w:rsidRPr="008C1543">
        <w:rPr>
          <w:rFonts w:cs="Times New Roman"/>
        </w:rPr>
        <w:t>SDGs) are a set of 17 global objectives designed to end poverty, protect the environment, and ensure prosperity for all people</w:t>
      </w:r>
      <w:r w:rsidR="00EE522C" w:rsidRPr="008C1543">
        <w:rPr>
          <w:rFonts w:cs="Times New Roman"/>
        </w:rPr>
        <w:t xml:space="preserve">. The London Borough of </w:t>
      </w:r>
      <w:r w:rsidR="001E0D05" w:rsidRPr="008C1543">
        <w:rPr>
          <w:rFonts w:cs="Times New Roman"/>
        </w:rPr>
        <w:t xml:space="preserve">Southwark </w:t>
      </w:r>
      <w:r w:rsidR="00EE522C" w:rsidRPr="008C1543">
        <w:rPr>
          <w:rFonts w:cs="Times New Roman"/>
        </w:rPr>
        <w:t xml:space="preserve">in the United Kingdom has implemented various policies and initiatives </w:t>
      </w:r>
      <w:r w:rsidR="00330962" w:rsidRPr="008C1543">
        <w:rPr>
          <w:rFonts w:cs="Times New Roman"/>
        </w:rPr>
        <w:t>to achieve</w:t>
      </w:r>
      <w:r w:rsidR="00EE522C" w:rsidRPr="008C1543">
        <w:rPr>
          <w:rFonts w:cs="Times New Roman"/>
        </w:rPr>
        <w:t xml:space="preserve"> the targets of three Sustainable Development Goals, specifically Goal 3 (ensuring good health and well-being), Goal 4 (providing quality education), and Goal 17 (fostering partnerships for the goals). Notwithstanding the advancements that have been accomplished, there persist obstacles that necessitate resolution for the attainment of the objectives</w:t>
      </w:r>
      <w:r w:rsidR="005515BC" w:rsidRPr="008C1543">
        <w:rPr>
          <w:rFonts w:cs="Times New Roman"/>
        </w:rPr>
        <w:t xml:space="preserve"> (French, 2018)</w:t>
      </w:r>
      <w:r w:rsidR="00EE522C" w:rsidRPr="008C1543">
        <w:rPr>
          <w:rFonts w:cs="Times New Roman"/>
        </w:rPr>
        <w:t>.</w:t>
      </w:r>
    </w:p>
    <w:p w14:paraId="3D0FB8B4" w14:textId="77777777" w:rsidR="00724761" w:rsidRPr="008C1543" w:rsidRDefault="00724761" w:rsidP="00AA5914">
      <w:pPr>
        <w:spacing w:before="240" w:after="0"/>
        <w:rPr>
          <w:rFonts w:cs="Times New Roman"/>
        </w:rPr>
      </w:pPr>
    </w:p>
    <w:p w14:paraId="1F2D9760" w14:textId="77777777" w:rsidR="00724761" w:rsidRPr="008C1543" w:rsidRDefault="00724761" w:rsidP="00AA5914">
      <w:pPr>
        <w:spacing w:before="240" w:after="0"/>
        <w:rPr>
          <w:rFonts w:cs="Times New Roman"/>
        </w:rPr>
      </w:pPr>
    </w:p>
    <w:p w14:paraId="33150A61" w14:textId="77777777" w:rsidR="00724761" w:rsidRPr="008C1543" w:rsidRDefault="00724761" w:rsidP="00AA5914">
      <w:pPr>
        <w:spacing w:before="240" w:after="0"/>
        <w:rPr>
          <w:rFonts w:cs="Times New Roman"/>
        </w:rPr>
      </w:pPr>
    </w:p>
    <w:p w14:paraId="493BF02C" w14:textId="77777777" w:rsidR="00724761" w:rsidRPr="008C1543" w:rsidRDefault="00724761" w:rsidP="00AA5914">
      <w:pPr>
        <w:spacing w:before="240" w:after="0"/>
        <w:rPr>
          <w:rFonts w:cs="Times New Roman"/>
        </w:rPr>
      </w:pPr>
    </w:p>
    <w:p w14:paraId="13A56BE0" w14:textId="77777777" w:rsidR="00724761" w:rsidRPr="008C1543" w:rsidRDefault="00724761" w:rsidP="00AA5914">
      <w:pPr>
        <w:spacing w:before="240" w:after="0"/>
        <w:rPr>
          <w:rFonts w:cs="Times New Roman"/>
        </w:rPr>
      </w:pPr>
    </w:p>
    <w:p w14:paraId="4C28396E" w14:textId="77777777" w:rsidR="00724761" w:rsidRPr="008C1543" w:rsidRDefault="00724761" w:rsidP="00AA5914">
      <w:pPr>
        <w:spacing w:before="240" w:after="0"/>
        <w:rPr>
          <w:rFonts w:cs="Times New Roman"/>
        </w:rPr>
      </w:pPr>
    </w:p>
    <w:p w14:paraId="3E300E9F" w14:textId="77777777" w:rsidR="00724761" w:rsidRPr="008C1543" w:rsidRDefault="00724761" w:rsidP="00AA5914">
      <w:pPr>
        <w:spacing w:before="240" w:after="0"/>
        <w:rPr>
          <w:rFonts w:cs="Times New Roman"/>
        </w:rPr>
      </w:pPr>
    </w:p>
    <w:p w14:paraId="352677A7" w14:textId="77777777" w:rsidR="00AA45D3" w:rsidRPr="008C1543" w:rsidRDefault="00AA45D3" w:rsidP="00AA5914">
      <w:pPr>
        <w:spacing w:before="240" w:after="0"/>
        <w:rPr>
          <w:rFonts w:cs="Times New Roman"/>
          <w:b/>
          <w:color w:val="ED7D31" w:themeColor="accent2"/>
          <w:spacing w:val="5"/>
          <w:sz w:val="32"/>
          <w:szCs w:val="32"/>
        </w:rPr>
      </w:pPr>
      <w:bookmarkStart w:id="2" w:name="_Toc133492267"/>
      <w:r w:rsidRPr="008C1543">
        <w:rPr>
          <w:rFonts w:cs="Times New Roman"/>
        </w:rPr>
        <w:br w:type="page"/>
      </w:r>
    </w:p>
    <w:p w14:paraId="54ADC58C" w14:textId="063B89EA" w:rsidR="00666B07" w:rsidRPr="008C1543" w:rsidRDefault="00E92B12" w:rsidP="00AA5914">
      <w:pPr>
        <w:pStyle w:val="NoSpacing"/>
        <w:spacing w:before="240"/>
        <w:rPr>
          <w:rFonts w:cs="Times New Roman"/>
        </w:rPr>
      </w:pPr>
      <w:bookmarkStart w:id="3" w:name="_Toc133499932"/>
      <w:r w:rsidRPr="008C1543">
        <w:rPr>
          <w:rFonts w:cs="Times New Roman"/>
        </w:rPr>
        <w:lastRenderedPageBreak/>
        <w:t>T</w:t>
      </w:r>
      <w:r w:rsidR="00666B07" w:rsidRPr="008C1543">
        <w:rPr>
          <w:rFonts w:cs="Times New Roman"/>
        </w:rPr>
        <w:t xml:space="preserve">he 17 </w:t>
      </w:r>
      <w:proofErr w:type="gramStart"/>
      <w:r w:rsidR="00402D02" w:rsidRPr="008C1543">
        <w:rPr>
          <w:rFonts w:cs="Times New Roman"/>
        </w:rPr>
        <w:t>SDGs</w:t>
      </w:r>
      <w:r w:rsidR="00666B07" w:rsidRPr="008C1543">
        <w:rPr>
          <w:rFonts w:cs="Times New Roman"/>
        </w:rPr>
        <w:t>(</w:t>
      </w:r>
      <w:proofErr w:type="gramEnd"/>
      <w:r w:rsidR="00666B07" w:rsidRPr="008C1543">
        <w:rPr>
          <w:rFonts w:cs="Times New Roman"/>
        </w:rPr>
        <w:t>SDGs)</w:t>
      </w:r>
      <w:bookmarkEnd w:id="2"/>
      <w:bookmarkEnd w:id="3"/>
    </w:p>
    <w:p w14:paraId="29807942" w14:textId="77777777" w:rsidR="007421A3" w:rsidRPr="008C1543" w:rsidRDefault="007421A3" w:rsidP="00AA5914">
      <w:pPr>
        <w:spacing w:before="240" w:after="0"/>
        <w:rPr>
          <w:rFonts w:cs="Times New Roman"/>
        </w:rPr>
      </w:pPr>
      <w:r w:rsidRPr="008C1543">
        <w:rPr>
          <w:rFonts w:cs="Times New Roman"/>
        </w:rPr>
        <w:t xml:space="preserve">The 2030 Agenda for Sustainable Development includes the 17 </w:t>
      </w:r>
      <w:proofErr w:type="gramStart"/>
      <w:r w:rsidR="00402D02" w:rsidRPr="008C1543">
        <w:rPr>
          <w:rFonts w:cs="Times New Roman"/>
        </w:rPr>
        <w:t>SDGs</w:t>
      </w:r>
      <w:r w:rsidRPr="008C1543">
        <w:rPr>
          <w:rFonts w:cs="Times New Roman"/>
        </w:rPr>
        <w:t>(</w:t>
      </w:r>
      <w:proofErr w:type="gramEnd"/>
      <w:r w:rsidRPr="008C1543">
        <w:rPr>
          <w:rFonts w:cs="Times New Roman"/>
        </w:rPr>
        <w:t>SDGs), which were adopted by all UN Member States in 2015. By addressing the social, economic, and environmental components of sustainable development, these goals offer a common plan for peace, prosperity, and sustainable development for all nations and people</w:t>
      </w:r>
      <w:r w:rsidR="00156401" w:rsidRPr="008C1543">
        <w:rPr>
          <w:rFonts w:eastAsia="Times New Roman" w:cs="Times New Roman"/>
          <w:kern w:val="0"/>
          <w:szCs w:val="24"/>
          <w:lang w:eastAsia="en-GB"/>
          <w14:ligatures w14:val="none"/>
        </w:rPr>
        <w:t xml:space="preserve"> (Ahmed and Newton, 2014)</w:t>
      </w:r>
      <w:r w:rsidRPr="008C1543">
        <w:rPr>
          <w:rFonts w:cs="Times New Roman"/>
        </w:rPr>
        <w:t>. The SDGs are indivisible and interrelated, acknowledging that decisions made in one area will have an impact on those made in others. The 17 SDGs are summarised in the following list:</w:t>
      </w:r>
    </w:p>
    <w:p w14:paraId="40B893F2" w14:textId="77777777" w:rsidR="007421A3" w:rsidRPr="008C1543" w:rsidRDefault="00055B5C" w:rsidP="00AA5914">
      <w:pPr>
        <w:spacing w:before="240" w:after="0"/>
        <w:rPr>
          <w:rFonts w:cs="Times New Roman"/>
        </w:rPr>
      </w:pPr>
      <w:r w:rsidRPr="008C1543">
        <w:rPr>
          <w:rFonts w:cs="Times New Roman"/>
          <w:b/>
          <w:bCs/>
        </w:rPr>
        <w:t xml:space="preserve">1. </w:t>
      </w:r>
      <w:r w:rsidR="007421A3" w:rsidRPr="008C1543">
        <w:rPr>
          <w:rFonts w:cs="Times New Roman"/>
          <w:b/>
          <w:bCs/>
        </w:rPr>
        <w:t>No Poverty:</w:t>
      </w:r>
      <w:r w:rsidR="007421A3" w:rsidRPr="008C1543">
        <w:rPr>
          <w:rFonts w:cs="Times New Roman"/>
        </w:rPr>
        <w:t xml:space="preserve"> By 2030, this objective seeks to end all forms of extreme poverty worldwide. It aims to maintain social safety nets, encourage economic inclusion, and lessen the poor's susceptibility to natural disasters and other shocks.</w:t>
      </w:r>
    </w:p>
    <w:p w14:paraId="041082E2" w14:textId="77777777" w:rsidR="007421A3" w:rsidRPr="008C1543" w:rsidRDefault="00844468" w:rsidP="00AA5914">
      <w:pPr>
        <w:spacing w:before="240" w:after="0"/>
        <w:rPr>
          <w:rFonts w:cs="Times New Roman"/>
        </w:rPr>
      </w:pPr>
      <w:r w:rsidRPr="008C1543">
        <w:rPr>
          <w:rFonts w:cs="Times New Roman"/>
          <w:b/>
          <w:bCs/>
        </w:rPr>
        <w:t xml:space="preserve">2. </w:t>
      </w:r>
      <w:r w:rsidR="007421A3" w:rsidRPr="008C1543">
        <w:rPr>
          <w:rFonts w:cs="Times New Roman"/>
          <w:b/>
          <w:bCs/>
        </w:rPr>
        <w:t>Zero Hunger:</w:t>
      </w:r>
      <w:r w:rsidR="007421A3" w:rsidRPr="008C1543">
        <w:rPr>
          <w:rFonts w:cs="Times New Roman"/>
        </w:rPr>
        <w:t xml:space="preserve"> This objective focuses on eradicating hunger and ensuring that everyone has access to wholesome food through fostering sustainable agriculture, raising the productivity of small-scale farmers, and addressing issues with the world's food system.</w:t>
      </w:r>
    </w:p>
    <w:p w14:paraId="0879D506" w14:textId="56CFB3BE" w:rsidR="007421A3" w:rsidRPr="008C1543" w:rsidRDefault="00731E08" w:rsidP="00AA5914">
      <w:pPr>
        <w:spacing w:before="240" w:after="0"/>
        <w:rPr>
          <w:rFonts w:cs="Times New Roman"/>
        </w:rPr>
      </w:pPr>
      <w:r w:rsidRPr="008C1543">
        <w:rPr>
          <w:rFonts w:cs="Times New Roman"/>
          <w:b/>
          <w:bCs/>
        </w:rPr>
        <w:t xml:space="preserve">3. </w:t>
      </w:r>
      <w:r w:rsidR="007421A3" w:rsidRPr="008C1543">
        <w:rPr>
          <w:rFonts w:cs="Times New Roman"/>
          <w:b/>
          <w:bCs/>
        </w:rPr>
        <w:t>Good Health and Well-Being:</w:t>
      </w:r>
      <w:r w:rsidR="007421A3" w:rsidRPr="008C1543">
        <w:rPr>
          <w:rFonts w:cs="Times New Roman"/>
        </w:rPr>
        <w:t xml:space="preserve"> </w:t>
      </w:r>
      <w:r w:rsidR="00BF7CCB" w:rsidRPr="008C1543">
        <w:rPr>
          <w:rFonts w:cs="Times New Roman"/>
        </w:rPr>
        <w:t xml:space="preserve">This goal is intended to ensure that individuals of all ages </w:t>
      </w:r>
      <w:r w:rsidR="00330962" w:rsidRPr="008C1543">
        <w:rPr>
          <w:rFonts w:cs="Times New Roman"/>
        </w:rPr>
        <w:t>can</w:t>
      </w:r>
      <w:r w:rsidR="00BF7CCB" w:rsidRPr="008C1543">
        <w:rPr>
          <w:rFonts w:cs="Times New Roman"/>
        </w:rPr>
        <w:t xml:space="preserve"> lead healthy lives and promote happiness.</w:t>
      </w:r>
      <w:r w:rsidR="007421A3" w:rsidRPr="008C1543">
        <w:rPr>
          <w:rFonts w:cs="Times New Roman"/>
        </w:rPr>
        <w:t xml:space="preserve"> It aims to lower maternal and infant mortality, fight</w:t>
      </w:r>
      <w:r w:rsidR="009722D9" w:rsidRPr="008C1543">
        <w:rPr>
          <w:rFonts w:cs="Times New Roman"/>
        </w:rPr>
        <w:t>s</w:t>
      </w:r>
      <w:r w:rsidR="007421A3" w:rsidRPr="008C1543">
        <w:rPr>
          <w:rFonts w:cs="Times New Roman"/>
        </w:rPr>
        <w:t xml:space="preserve"> disease, and guarantee access to healthcare services, including sexual and reproductive health, for all people</w:t>
      </w:r>
      <w:r w:rsidR="00844A08" w:rsidRPr="008C1543">
        <w:rPr>
          <w:rFonts w:cs="Times New Roman"/>
        </w:rPr>
        <w:t xml:space="preserve"> (Baidya, 2016)</w:t>
      </w:r>
      <w:r w:rsidR="007421A3" w:rsidRPr="008C1543">
        <w:rPr>
          <w:rFonts w:cs="Times New Roman"/>
        </w:rPr>
        <w:t>.</w:t>
      </w:r>
    </w:p>
    <w:p w14:paraId="44EDEE24" w14:textId="77777777" w:rsidR="007421A3" w:rsidRPr="008C1543" w:rsidRDefault="0090587A" w:rsidP="00AA5914">
      <w:pPr>
        <w:spacing w:before="240" w:after="0"/>
        <w:rPr>
          <w:rFonts w:cs="Times New Roman"/>
        </w:rPr>
      </w:pPr>
      <w:r w:rsidRPr="008C1543">
        <w:rPr>
          <w:rFonts w:cs="Times New Roman"/>
          <w:b/>
          <w:bCs/>
        </w:rPr>
        <w:t xml:space="preserve">4. </w:t>
      </w:r>
      <w:r w:rsidR="00200FCA" w:rsidRPr="008C1543">
        <w:rPr>
          <w:rFonts w:cs="Times New Roman"/>
          <w:b/>
          <w:bCs/>
        </w:rPr>
        <w:t>Quality Education:</w:t>
      </w:r>
      <w:r w:rsidR="00200FCA" w:rsidRPr="008C1543">
        <w:rPr>
          <w:rFonts w:cs="Times New Roman"/>
        </w:rPr>
        <w:t xml:space="preserve"> </w:t>
      </w:r>
      <w:r w:rsidR="007421A3" w:rsidRPr="008C1543">
        <w:rPr>
          <w:rFonts w:cs="Times New Roman"/>
        </w:rPr>
        <w:t xml:space="preserve">All students will get </w:t>
      </w:r>
      <w:r w:rsidR="001B27E5" w:rsidRPr="008C1543">
        <w:rPr>
          <w:rFonts w:cs="Times New Roman"/>
        </w:rPr>
        <w:t xml:space="preserve">an </w:t>
      </w:r>
      <w:r w:rsidR="007421A3" w:rsidRPr="008C1543">
        <w:rPr>
          <w:rFonts w:cs="Times New Roman"/>
        </w:rPr>
        <w:t>inclusive, equitable, and high-quality education, according to this goal. It aims to improve access to early childhood development, guarantee that all kids finish primary and secondary school, and encourage possibilities for lifelong learning.</w:t>
      </w:r>
    </w:p>
    <w:p w14:paraId="76D5C64C" w14:textId="5A404D4A" w:rsidR="007421A3" w:rsidRPr="008C1543" w:rsidRDefault="0031453F" w:rsidP="00AA5914">
      <w:pPr>
        <w:spacing w:before="240" w:after="0"/>
        <w:rPr>
          <w:rFonts w:cs="Times New Roman"/>
        </w:rPr>
      </w:pPr>
      <w:r w:rsidRPr="008C1543">
        <w:rPr>
          <w:rFonts w:cs="Times New Roman"/>
          <w:b/>
          <w:bCs/>
        </w:rPr>
        <w:t xml:space="preserve">5. </w:t>
      </w:r>
      <w:r w:rsidR="007421A3" w:rsidRPr="008C1543">
        <w:rPr>
          <w:rFonts w:cs="Times New Roman"/>
          <w:b/>
          <w:bCs/>
        </w:rPr>
        <w:t>Gender Equality:</w:t>
      </w:r>
      <w:r w:rsidR="007421A3" w:rsidRPr="008C1543">
        <w:rPr>
          <w:rFonts w:cs="Times New Roman"/>
        </w:rPr>
        <w:t xml:space="preserve"> </w:t>
      </w:r>
      <w:r w:rsidR="00FE590A" w:rsidRPr="008C1543">
        <w:rPr>
          <w:rFonts w:cs="Times New Roman"/>
        </w:rPr>
        <w:t>The major purposes of this objective are to achieve gender equality and to empower all women and girls.</w:t>
      </w:r>
      <w:r w:rsidR="007421A3" w:rsidRPr="008C1543">
        <w:rPr>
          <w:rFonts w:cs="Times New Roman"/>
        </w:rPr>
        <w:t xml:space="preserve"> It aims to put an end to discrimination and violence against women, advance leadership equality, and ensure that everyone has access to sexual and reproductive health</w:t>
      </w:r>
      <w:r w:rsidR="00F2041F" w:rsidRPr="008C1543">
        <w:rPr>
          <w:rFonts w:eastAsia="Times New Roman" w:cs="Times New Roman"/>
          <w:kern w:val="0"/>
          <w:szCs w:val="24"/>
          <w:lang w:eastAsia="en-GB"/>
          <w14:ligatures w14:val="none"/>
        </w:rPr>
        <w:t xml:space="preserve"> (Desai, 2018)</w:t>
      </w:r>
      <w:r w:rsidR="007421A3" w:rsidRPr="008C1543">
        <w:rPr>
          <w:rFonts w:cs="Times New Roman"/>
        </w:rPr>
        <w:t>.</w:t>
      </w:r>
    </w:p>
    <w:p w14:paraId="02254F0B" w14:textId="77777777" w:rsidR="007421A3" w:rsidRPr="008C1543" w:rsidRDefault="00F30E3A" w:rsidP="00AA5914">
      <w:pPr>
        <w:spacing w:before="240" w:after="0"/>
        <w:rPr>
          <w:rFonts w:cs="Times New Roman"/>
        </w:rPr>
      </w:pPr>
      <w:r w:rsidRPr="008C1543">
        <w:rPr>
          <w:rFonts w:cs="Times New Roman"/>
          <w:b/>
          <w:bCs/>
        </w:rPr>
        <w:t xml:space="preserve">6. </w:t>
      </w:r>
      <w:r w:rsidR="007421A3" w:rsidRPr="008C1543">
        <w:rPr>
          <w:rFonts w:cs="Times New Roman"/>
          <w:b/>
          <w:bCs/>
        </w:rPr>
        <w:t>Clean Water and Sanitation:</w:t>
      </w:r>
      <w:r w:rsidR="007421A3" w:rsidRPr="008C1543">
        <w:rPr>
          <w:rFonts w:cs="Times New Roman"/>
        </w:rPr>
        <w:t xml:space="preserve"> This objective aims to guarantee that </w:t>
      </w:r>
      <w:r w:rsidR="008C2B9B" w:rsidRPr="008C1543">
        <w:rPr>
          <w:rFonts w:cs="Times New Roman"/>
        </w:rPr>
        <w:t>everybody</w:t>
      </w:r>
      <w:r w:rsidR="007421A3" w:rsidRPr="008C1543">
        <w:rPr>
          <w:rFonts w:cs="Times New Roman"/>
        </w:rPr>
        <w:t xml:space="preserve"> has access to clean water and </w:t>
      </w:r>
      <w:r w:rsidR="009A1C46" w:rsidRPr="008C1543">
        <w:rPr>
          <w:rFonts w:cs="Times New Roman"/>
        </w:rPr>
        <w:t>cleanliness</w:t>
      </w:r>
      <w:r w:rsidR="007421A3" w:rsidRPr="008C1543">
        <w:rPr>
          <w:rFonts w:cs="Times New Roman"/>
        </w:rPr>
        <w:t xml:space="preserve"> that is </w:t>
      </w:r>
      <w:r w:rsidR="007E00AA" w:rsidRPr="008C1543">
        <w:rPr>
          <w:rFonts w:cs="Times New Roman"/>
        </w:rPr>
        <w:t>accomplished</w:t>
      </w:r>
      <w:r w:rsidR="007421A3" w:rsidRPr="008C1543">
        <w:rPr>
          <w:rFonts w:cs="Times New Roman"/>
        </w:rPr>
        <w:t xml:space="preserve"> sustainably. It aims to promote </w:t>
      </w:r>
      <w:r w:rsidR="001408EA" w:rsidRPr="008C1543">
        <w:rPr>
          <w:rFonts w:cs="Times New Roman"/>
        </w:rPr>
        <w:t xml:space="preserve">the </w:t>
      </w:r>
      <w:r w:rsidR="007421A3" w:rsidRPr="008C1543">
        <w:rPr>
          <w:rFonts w:cs="Times New Roman"/>
        </w:rPr>
        <w:t xml:space="preserve">efficient </w:t>
      </w:r>
      <w:r w:rsidR="007421A3" w:rsidRPr="008C1543">
        <w:rPr>
          <w:rFonts w:cs="Times New Roman"/>
        </w:rPr>
        <w:lastRenderedPageBreak/>
        <w:t>use of water resources, increase access to safe and cheap drinking water, and improve water quality</w:t>
      </w:r>
      <w:r w:rsidR="009722D9" w:rsidRPr="008C1543">
        <w:rPr>
          <w:rFonts w:eastAsia="Times New Roman" w:cs="Times New Roman"/>
          <w:kern w:val="0"/>
          <w:szCs w:val="24"/>
          <w:lang w:eastAsia="en-GB"/>
          <w14:ligatures w14:val="none"/>
        </w:rPr>
        <w:t xml:space="preserve"> (Gill, 2021)</w:t>
      </w:r>
      <w:r w:rsidR="007421A3" w:rsidRPr="008C1543">
        <w:rPr>
          <w:rFonts w:cs="Times New Roman"/>
        </w:rPr>
        <w:t>.</w:t>
      </w:r>
    </w:p>
    <w:p w14:paraId="6C560F2B" w14:textId="77777777" w:rsidR="007421A3" w:rsidRPr="008C1543" w:rsidRDefault="00A936AC" w:rsidP="00AA5914">
      <w:pPr>
        <w:spacing w:before="240" w:after="0"/>
        <w:rPr>
          <w:rFonts w:cs="Times New Roman"/>
        </w:rPr>
      </w:pPr>
      <w:r w:rsidRPr="008C1543">
        <w:rPr>
          <w:rFonts w:cs="Times New Roman"/>
          <w:b/>
          <w:bCs/>
        </w:rPr>
        <w:t xml:space="preserve">7. </w:t>
      </w:r>
      <w:r w:rsidR="007421A3" w:rsidRPr="008C1543">
        <w:rPr>
          <w:rFonts w:cs="Times New Roman"/>
          <w:b/>
          <w:bCs/>
        </w:rPr>
        <w:t>Energy Access for All:</w:t>
      </w:r>
      <w:r w:rsidR="007421A3" w:rsidRPr="008C1543">
        <w:rPr>
          <w:rFonts w:cs="Times New Roman"/>
        </w:rPr>
        <w:t xml:space="preserve"> This objective aims to provide everyone with access to clean, dependable, inexpensive energy. It aims to boost investment in clean energy infrastructure, increase the share of renewable energy, and increase energy efficiency.</w:t>
      </w:r>
    </w:p>
    <w:p w14:paraId="3C90CAFA" w14:textId="24CF09BE" w:rsidR="007421A3" w:rsidRPr="008C1543" w:rsidRDefault="00A936AC" w:rsidP="00AA5914">
      <w:pPr>
        <w:spacing w:before="240" w:after="0"/>
        <w:rPr>
          <w:rFonts w:cs="Times New Roman"/>
        </w:rPr>
      </w:pPr>
      <w:r w:rsidRPr="008C1543">
        <w:rPr>
          <w:rFonts w:cs="Times New Roman"/>
          <w:b/>
          <w:bCs/>
        </w:rPr>
        <w:t xml:space="preserve">8. </w:t>
      </w:r>
      <w:r w:rsidR="007421A3" w:rsidRPr="008C1543">
        <w:rPr>
          <w:rFonts w:cs="Times New Roman"/>
          <w:b/>
          <w:bCs/>
        </w:rPr>
        <w:t>Decent Work and Economic Growth:</w:t>
      </w:r>
      <w:r w:rsidR="007421A3" w:rsidRPr="008C1543">
        <w:rPr>
          <w:rFonts w:cs="Times New Roman"/>
        </w:rPr>
        <w:t xml:space="preserve"> </w:t>
      </w:r>
      <w:r w:rsidR="006C1B63" w:rsidRPr="008C1543">
        <w:rPr>
          <w:rFonts w:cs="Times New Roman"/>
        </w:rPr>
        <w:t xml:space="preserve">By achieving this objective, hope to pave the way for widespread economic prosperity that benefits all people. </w:t>
      </w:r>
      <w:r w:rsidR="007421A3" w:rsidRPr="008C1543">
        <w:rPr>
          <w:rFonts w:cs="Times New Roman"/>
        </w:rPr>
        <w:t>It aims to boost GDP growth, lower youth unemployment, and advance policies that encourage entrepreneurship and job creation</w:t>
      </w:r>
      <w:r w:rsidR="00876BC5" w:rsidRPr="008C1543">
        <w:rPr>
          <w:rFonts w:cs="Times New Roman"/>
        </w:rPr>
        <w:t xml:space="preserve"> (Hawkes and Buse, 2019)</w:t>
      </w:r>
      <w:r w:rsidR="007421A3" w:rsidRPr="008C1543">
        <w:rPr>
          <w:rFonts w:cs="Times New Roman"/>
        </w:rPr>
        <w:t>.</w:t>
      </w:r>
    </w:p>
    <w:p w14:paraId="19C7A806" w14:textId="77777777" w:rsidR="007421A3" w:rsidRPr="008C1543" w:rsidRDefault="001D0152" w:rsidP="00AA5914">
      <w:pPr>
        <w:spacing w:before="240" w:after="0"/>
        <w:rPr>
          <w:rFonts w:cs="Times New Roman"/>
        </w:rPr>
      </w:pPr>
      <w:r w:rsidRPr="008C1543">
        <w:rPr>
          <w:rFonts w:cs="Times New Roman"/>
          <w:b/>
          <w:bCs/>
        </w:rPr>
        <w:t xml:space="preserve">9. </w:t>
      </w:r>
      <w:r w:rsidR="00B12332" w:rsidRPr="008C1543">
        <w:rPr>
          <w:rFonts w:cs="Times New Roman"/>
          <w:b/>
          <w:bCs/>
        </w:rPr>
        <w:t xml:space="preserve">Industry, </w:t>
      </w:r>
      <w:proofErr w:type="gramStart"/>
      <w:r w:rsidR="00B12332" w:rsidRPr="008C1543">
        <w:rPr>
          <w:rFonts w:cs="Times New Roman"/>
          <w:b/>
          <w:bCs/>
        </w:rPr>
        <w:t>Innovation</w:t>
      </w:r>
      <w:proofErr w:type="gramEnd"/>
      <w:r w:rsidR="00B12332" w:rsidRPr="008C1543">
        <w:rPr>
          <w:rFonts w:cs="Times New Roman"/>
          <w:b/>
          <w:bCs/>
        </w:rPr>
        <w:t xml:space="preserve"> and Infrastructure:</w:t>
      </w:r>
      <w:r w:rsidR="00B12332" w:rsidRPr="008C1543">
        <w:rPr>
          <w:rFonts w:cs="Times New Roman"/>
        </w:rPr>
        <w:t xml:space="preserve"> </w:t>
      </w:r>
      <w:r w:rsidR="007421A3" w:rsidRPr="008C1543">
        <w:rPr>
          <w:rFonts w:cs="Times New Roman"/>
        </w:rPr>
        <w:t xml:space="preserve">Infrastructure resilience, equitable and sustainable industrialization, and innovation are all objectives of the goal </w:t>
      </w:r>
      <w:r w:rsidR="00076A57" w:rsidRPr="008C1543">
        <w:rPr>
          <w:rFonts w:cs="Times New Roman"/>
        </w:rPr>
        <w:t xml:space="preserve">of </w:t>
      </w:r>
      <w:r w:rsidR="007421A3" w:rsidRPr="008C1543">
        <w:rPr>
          <w:rFonts w:cs="Times New Roman"/>
        </w:rPr>
        <w:t>"Industry, Innovation, and Infrastructure." It aims to improve infrastructure, encourage research and development, and broaden access to financial services.</w:t>
      </w:r>
    </w:p>
    <w:p w14:paraId="1B85A16F" w14:textId="77777777" w:rsidR="007421A3" w:rsidRPr="008C1543" w:rsidRDefault="006B7172" w:rsidP="00AA5914">
      <w:pPr>
        <w:spacing w:before="240" w:after="0"/>
        <w:rPr>
          <w:rFonts w:cs="Times New Roman"/>
        </w:rPr>
      </w:pPr>
      <w:r w:rsidRPr="008C1543">
        <w:rPr>
          <w:rFonts w:cs="Times New Roman"/>
          <w:b/>
          <w:bCs/>
        </w:rPr>
        <w:t xml:space="preserve">10. </w:t>
      </w:r>
      <w:r w:rsidR="007421A3" w:rsidRPr="008C1543">
        <w:rPr>
          <w:rFonts w:cs="Times New Roman"/>
          <w:b/>
          <w:bCs/>
        </w:rPr>
        <w:t>Reduced Inequalities:</w:t>
      </w:r>
      <w:r w:rsidR="007421A3" w:rsidRPr="008C1543">
        <w:rPr>
          <w:rFonts w:cs="Times New Roman"/>
        </w:rPr>
        <w:t xml:space="preserve"> This objective seeks to lessen income disparities both within and between nations. It aims to raise the income of the poorest 40% of people, repeal discriminatory laws and regulations, and advance social, economic, and political participation</w:t>
      </w:r>
      <w:r w:rsidR="009840E9" w:rsidRPr="008C1543">
        <w:rPr>
          <w:rFonts w:eastAsia="Times New Roman" w:cs="Times New Roman"/>
          <w:kern w:val="0"/>
          <w:szCs w:val="24"/>
          <w:lang w:eastAsia="en-GB"/>
          <w14:ligatures w14:val="none"/>
        </w:rPr>
        <w:t xml:space="preserve"> (Horton, 2019)</w:t>
      </w:r>
      <w:r w:rsidR="007421A3" w:rsidRPr="008C1543">
        <w:rPr>
          <w:rFonts w:cs="Times New Roman"/>
        </w:rPr>
        <w:t>.</w:t>
      </w:r>
    </w:p>
    <w:p w14:paraId="708EDC17" w14:textId="77777777" w:rsidR="007421A3" w:rsidRPr="008C1543" w:rsidRDefault="00C77F0A" w:rsidP="00AA5914">
      <w:pPr>
        <w:spacing w:before="240" w:after="0"/>
        <w:rPr>
          <w:rFonts w:cs="Times New Roman"/>
        </w:rPr>
      </w:pPr>
      <w:r w:rsidRPr="008C1543">
        <w:rPr>
          <w:rFonts w:cs="Times New Roman"/>
          <w:b/>
          <w:bCs/>
        </w:rPr>
        <w:t xml:space="preserve">11. </w:t>
      </w:r>
      <w:r w:rsidR="007421A3" w:rsidRPr="008C1543">
        <w:rPr>
          <w:rFonts w:cs="Times New Roman"/>
          <w:b/>
          <w:bCs/>
        </w:rPr>
        <w:t>Sustainable Cities and Communities:</w:t>
      </w:r>
      <w:r w:rsidR="007421A3" w:rsidRPr="008C1543">
        <w:rPr>
          <w:rFonts w:cs="Times New Roman"/>
        </w:rPr>
        <w:t xml:space="preserve"> This objective aims to create inclusive, secure, robust, and sustainable cities and human settlements. It aims to improve public transportation, expand access to affordable housing, and encourage environmentally sustainable urban planning.</w:t>
      </w:r>
    </w:p>
    <w:p w14:paraId="339E441C" w14:textId="77777777" w:rsidR="007421A3" w:rsidRPr="008C1543" w:rsidRDefault="00EF5489" w:rsidP="00AA5914">
      <w:pPr>
        <w:spacing w:before="240" w:after="0"/>
        <w:rPr>
          <w:rFonts w:cs="Times New Roman"/>
        </w:rPr>
      </w:pPr>
      <w:r w:rsidRPr="008C1543">
        <w:rPr>
          <w:rFonts w:cs="Times New Roman"/>
          <w:b/>
          <w:bCs/>
        </w:rPr>
        <w:t>12.</w:t>
      </w:r>
      <w:r w:rsidR="00215231" w:rsidRPr="008C1543">
        <w:rPr>
          <w:rFonts w:cs="Times New Roman"/>
          <w:b/>
          <w:bCs/>
        </w:rPr>
        <w:t xml:space="preserve"> </w:t>
      </w:r>
      <w:r w:rsidR="007421A3" w:rsidRPr="008C1543">
        <w:rPr>
          <w:rFonts w:cs="Times New Roman"/>
          <w:b/>
          <w:bCs/>
        </w:rPr>
        <w:t>Responsible Consumption and Production:</w:t>
      </w:r>
      <w:r w:rsidR="007421A3" w:rsidRPr="008C1543">
        <w:rPr>
          <w:rFonts w:cs="Times New Roman"/>
        </w:rPr>
        <w:t xml:space="preserve"> The objective of this category is to promote sustainable patterns of consumption and production. It aims to cut down on waste, advance resource efficiency, and motivate businesses to adopt sustainable practi</w:t>
      </w:r>
      <w:r w:rsidR="00217A55" w:rsidRPr="008C1543">
        <w:rPr>
          <w:rFonts w:cs="Times New Roman"/>
        </w:rPr>
        <w:t>c</w:t>
      </w:r>
      <w:r w:rsidR="007421A3" w:rsidRPr="008C1543">
        <w:rPr>
          <w:rFonts w:cs="Times New Roman"/>
        </w:rPr>
        <w:t>es.</w:t>
      </w:r>
    </w:p>
    <w:p w14:paraId="59A7B36C" w14:textId="77777777" w:rsidR="000251C0" w:rsidRPr="008C1543" w:rsidRDefault="00F469BA" w:rsidP="00AA5914">
      <w:pPr>
        <w:spacing w:before="240" w:after="0"/>
        <w:rPr>
          <w:rFonts w:cs="Times New Roman"/>
        </w:rPr>
      </w:pPr>
      <w:r w:rsidRPr="008C1543">
        <w:rPr>
          <w:rFonts w:cs="Times New Roman"/>
          <w:b/>
          <w:bCs/>
        </w:rPr>
        <w:t>13</w:t>
      </w:r>
      <w:r w:rsidR="003F3E47" w:rsidRPr="008C1543">
        <w:rPr>
          <w:rFonts w:cs="Times New Roman"/>
          <w:b/>
          <w:bCs/>
        </w:rPr>
        <w:t xml:space="preserve">. </w:t>
      </w:r>
      <w:r w:rsidR="007421A3" w:rsidRPr="008C1543">
        <w:rPr>
          <w:rFonts w:cs="Times New Roman"/>
          <w:b/>
          <w:bCs/>
        </w:rPr>
        <w:t>Climate Action:</w:t>
      </w:r>
      <w:r w:rsidR="007421A3" w:rsidRPr="008C1543">
        <w:rPr>
          <w:rFonts w:cs="Times New Roman"/>
        </w:rPr>
        <w:t xml:space="preserve"> By boosting resilience and adaptive capacity, this goal aims to mitigate the effects of climate change. It aims to cut greenhouse gas emissions, incorporate climate change mitigation measures into plans and policies, and raise public understanding of the issue</w:t>
      </w:r>
      <w:r w:rsidR="00A42456" w:rsidRPr="008C1543">
        <w:rPr>
          <w:rFonts w:cs="Times New Roman"/>
        </w:rPr>
        <w:t xml:space="preserve"> (Joseph-Aluko, 2019)</w:t>
      </w:r>
      <w:r w:rsidR="007421A3" w:rsidRPr="008C1543">
        <w:rPr>
          <w:rFonts w:cs="Times New Roman"/>
        </w:rPr>
        <w:t>.</w:t>
      </w:r>
    </w:p>
    <w:p w14:paraId="119B1A7E" w14:textId="66411C4A" w:rsidR="007421A3" w:rsidRPr="008C1543" w:rsidRDefault="000251C0" w:rsidP="00AA5914">
      <w:pPr>
        <w:spacing w:before="240" w:after="0"/>
        <w:rPr>
          <w:rFonts w:cs="Times New Roman"/>
        </w:rPr>
      </w:pPr>
      <w:r w:rsidRPr="008C1543">
        <w:rPr>
          <w:rFonts w:cs="Times New Roman"/>
          <w:b/>
          <w:bCs/>
        </w:rPr>
        <w:t>14. Life Below Water:</w:t>
      </w:r>
      <w:r w:rsidR="00217A55" w:rsidRPr="008C1543">
        <w:rPr>
          <w:rFonts w:cs="Times New Roman"/>
        </w:rPr>
        <w:t xml:space="preserve"> </w:t>
      </w:r>
      <w:r w:rsidR="008A6330" w:rsidRPr="008C1543">
        <w:rPr>
          <w:rFonts w:cs="Times New Roman"/>
        </w:rPr>
        <w:t>Protecting and wisely employing the world's oceans, seas, and marine resources is of paramount importance</w:t>
      </w:r>
      <w:r w:rsidR="007421A3" w:rsidRPr="008C1543">
        <w:rPr>
          <w:rFonts w:cs="Times New Roman"/>
        </w:rPr>
        <w:t xml:space="preserve"> according to the goal </w:t>
      </w:r>
      <w:r w:rsidR="00217A55" w:rsidRPr="008C1543">
        <w:rPr>
          <w:rFonts w:cs="Times New Roman"/>
        </w:rPr>
        <w:t xml:space="preserve">of </w:t>
      </w:r>
      <w:r w:rsidR="007421A3" w:rsidRPr="008C1543">
        <w:rPr>
          <w:rFonts w:cs="Times New Roman"/>
        </w:rPr>
        <w:t xml:space="preserve">"Life Below Water." It aims to </w:t>
      </w:r>
      <w:r w:rsidR="007421A3" w:rsidRPr="008C1543">
        <w:rPr>
          <w:rFonts w:cs="Times New Roman"/>
        </w:rPr>
        <w:lastRenderedPageBreak/>
        <w:t>lessen marine pollution, safeguard coastal and marine habitats, and encourage sustainable fishing methods</w:t>
      </w:r>
      <w:r w:rsidR="00165836" w:rsidRPr="008C1543">
        <w:rPr>
          <w:rFonts w:eastAsia="Times New Roman" w:cs="Times New Roman"/>
          <w:kern w:val="0"/>
          <w:szCs w:val="24"/>
          <w:lang w:eastAsia="en-GB"/>
          <w14:ligatures w14:val="none"/>
        </w:rPr>
        <w:t xml:space="preserve"> (</w:t>
      </w:r>
      <w:proofErr w:type="spellStart"/>
      <w:r w:rsidR="00165836" w:rsidRPr="008C1543">
        <w:rPr>
          <w:rFonts w:eastAsia="Times New Roman" w:cs="Times New Roman"/>
          <w:kern w:val="0"/>
          <w:szCs w:val="24"/>
          <w:lang w:eastAsia="en-GB"/>
          <w14:ligatures w14:val="none"/>
        </w:rPr>
        <w:t>Kühnen</w:t>
      </w:r>
      <w:proofErr w:type="spellEnd"/>
      <w:r w:rsidR="00165836" w:rsidRPr="008C1543">
        <w:rPr>
          <w:rFonts w:eastAsia="Times New Roman" w:cs="Times New Roman"/>
          <w:kern w:val="0"/>
          <w:szCs w:val="24"/>
          <w:lang w:eastAsia="en-GB"/>
          <w14:ligatures w14:val="none"/>
        </w:rPr>
        <w:t>, 2017)</w:t>
      </w:r>
      <w:r w:rsidR="007421A3" w:rsidRPr="008C1543">
        <w:rPr>
          <w:rFonts w:cs="Times New Roman"/>
        </w:rPr>
        <w:t>.</w:t>
      </w:r>
    </w:p>
    <w:p w14:paraId="0654089A" w14:textId="77777777" w:rsidR="007421A3" w:rsidRPr="008C1543" w:rsidRDefault="00AA5A12" w:rsidP="00AA5914">
      <w:pPr>
        <w:spacing w:before="240" w:after="0"/>
        <w:rPr>
          <w:rFonts w:cs="Times New Roman"/>
        </w:rPr>
      </w:pPr>
      <w:r w:rsidRPr="008C1543">
        <w:rPr>
          <w:rFonts w:cs="Times New Roman"/>
          <w:b/>
          <w:bCs/>
        </w:rPr>
        <w:t>1</w:t>
      </w:r>
      <w:r w:rsidR="004568D6" w:rsidRPr="008C1543">
        <w:rPr>
          <w:rFonts w:cs="Times New Roman"/>
          <w:b/>
          <w:bCs/>
        </w:rPr>
        <w:t>5</w:t>
      </w:r>
      <w:r w:rsidRPr="008C1543">
        <w:rPr>
          <w:rFonts w:cs="Times New Roman"/>
          <w:b/>
          <w:bCs/>
        </w:rPr>
        <w:t xml:space="preserve">. </w:t>
      </w:r>
      <w:r w:rsidR="007421A3" w:rsidRPr="008C1543">
        <w:rPr>
          <w:rFonts w:cs="Times New Roman"/>
          <w:b/>
          <w:bCs/>
        </w:rPr>
        <w:t>Life on Land:</w:t>
      </w:r>
      <w:r w:rsidR="007421A3" w:rsidRPr="008C1543">
        <w:rPr>
          <w:rFonts w:cs="Times New Roman"/>
        </w:rPr>
        <w:t xml:space="preserve"> </w:t>
      </w:r>
      <w:r w:rsidR="00560055" w:rsidRPr="008C1543">
        <w:rPr>
          <w:rFonts w:cs="Times New Roman"/>
        </w:rPr>
        <w:t xml:space="preserve">Protecting, restoring, and promoting the sustainable use of terrestrial ecosystems is at the heart of this objective, which also seeks to prevent and reverse land degradation and biodiversity loss. </w:t>
      </w:r>
      <w:r w:rsidR="007421A3" w:rsidRPr="008C1543">
        <w:rPr>
          <w:rFonts w:cs="Times New Roman"/>
        </w:rPr>
        <w:t xml:space="preserve">It also aims to manage forests sustainably and combat desertification. It aims to promote afforestation, </w:t>
      </w:r>
      <w:proofErr w:type="gramStart"/>
      <w:r w:rsidR="007421A3" w:rsidRPr="008C1543">
        <w:rPr>
          <w:rFonts w:cs="Times New Roman"/>
        </w:rPr>
        <w:t>protect</w:t>
      </w:r>
      <w:proofErr w:type="gramEnd"/>
      <w:r w:rsidR="007421A3" w:rsidRPr="008C1543">
        <w:rPr>
          <w:rFonts w:cs="Times New Roman"/>
        </w:rPr>
        <w:t xml:space="preserve"> and restore ecosystems, and put in place laws that safeguard wildlife and their habitats</w:t>
      </w:r>
      <w:r w:rsidR="008C0A40" w:rsidRPr="008C1543">
        <w:rPr>
          <w:rFonts w:eastAsia="Times New Roman" w:cs="Times New Roman"/>
          <w:kern w:val="0"/>
          <w:szCs w:val="24"/>
          <w:lang w:eastAsia="en-GB"/>
          <w14:ligatures w14:val="none"/>
        </w:rPr>
        <w:t xml:space="preserve"> (</w:t>
      </w:r>
      <w:proofErr w:type="spellStart"/>
      <w:r w:rsidR="008C0A40" w:rsidRPr="008C1543">
        <w:rPr>
          <w:rFonts w:eastAsia="Times New Roman" w:cs="Times New Roman"/>
          <w:kern w:val="0"/>
          <w:szCs w:val="24"/>
          <w:lang w:eastAsia="en-GB"/>
          <w14:ligatures w14:val="none"/>
        </w:rPr>
        <w:t>Kedir</w:t>
      </w:r>
      <w:proofErr w:type="spellEnd"/>
      <w:r w:rsidR="008C0A40" w:rsidRPr="008C1543">
        <w:rPr>
          <w:rFonts w:eastAsia="Times New Roman" w:cs="Times New Roman"/>
          <w:kern w:val="0"/>
          <w:szCs w:val="24"/>
          <w:lang w:eastAsia="en-GB"/>
          <w14:ligatures w14:val="none"/>
        </w:rPr>
        <w:t>, 2017)</w:t>
      </w:r>
      <w:r w:rsidR="007421A3" w:rsidRPr="008C1543">
        <w:rPr>
          <w:rFonts w:cs="Times New Roman"/>
        </w:rPr>
        <w:t>.</w:t>
      </w:r>
    </w:p>
    <w:p w14:paraId="60DAB198" w14:textId="77777777" w:rsidR="007421A3" w:rsidRPr="008C1543" w:rsidRDefault="006D2134" w:rsidP="00AA5914">
      <w:pPr>
        <w:spacing w:before="240" w:after="0"/>
        <w:rPr>
          <w:rFonts w:cs="Times New Roman"/>
        </w:rPr>
      </w:pPr>
      <w:r w:rsidRPr="008C1543">
        <w:rPr>
          <w:rFonts w:cs="Times New Roman"/>
          <w:b/>
          <w:bCs/>
        </w:rPr>
        <w:t xml:space="preserve">16. </w:t>
      </w:r>
      <w:r w:rsidR="00794193" w:rsidRPr="008C1543">
        <w:rPr>
          <w:rFonts w:cs="Times New Roman"/>
          <w:b/>
          <w:bCs/>
        </w:rPr>
        <w:t>Peace, Justice, and Strong Institution</w:t>
      </w:r>
      <w:r w:rsidR="00CB03B4" w:rsidRPr="008C1543">
        <w:rPr>
          <w:rFonts w:cs="Times New Roman"/>
          <w:b/>
          <w:bCs/>
        </w:rPr>
        <w:t xml:space="preserve">: </w:t>
      </w:r>
      <w:r w:rsidR="00D60877" w:rsidRPr="008C1543">
        <w:rPr>
          <w:rFonts w:cs="Times New Roman"/>
        </w:rPr>
        <w:t xml:space="preserve">This objective is to provide justice to all people and to foster peaceful, inclusive communities </w:t>
      </w:r>
      <w:proofErr w:type="gramStart"/>
      <w:r w:rsidR="00D60877" w:rsidRPr="008C1543">
        <w:rPr>
          <w:rFonts w:cs="Times New Roman"/>
        </w:rPr>
        <w:t>as a means to</w:t>
      </w:r>
      <w:proofErr w:type="gramEnd"/>
      <w:r w:rsidR="00D60877" w:rsidRPr="008C1543">
        <w:rPr>
          <w:rFonts w:cs="Times New Roman"/>
        </w:rPr>
        <w:t xml:space="preserve"> long-term prosperity. </w:t>
      </w:r>
      <w:r w:rsidR="007421A3" w:rsidRPr="008C1543">
        <w:rPr>
          <w:rFonts w:cs="Times New Roman"/>
        </w:rPr>
        <w:t>It aims to ensure equal access to justice, encourage the rule of law, and lessen violence.</w:t>
      </w:r>
    </w:p>
    <w:p w14:paraId="40DBF028" w14:textId="77777777" w:rsidR="007421A3" w:rsidRPr="008C1543" w:rsidRDefault="00794193" w:rsidP="00AA5914">
      <w:pPr>
        <w:spacing w:before="240" w:after="0"/>
        <w:rPr>
          <w:rFonts w:cs="Times New Roman"/>
        </w:rPr>
      </w:pPr>
      <w:r w:rsidRPr="008C1543">
        <w:rPr>
          <w:rFonts w:cs="Times New Roman"/>
          <w:b/>
          <w:bCs/>
        </w:rPr>
        <w:t xml:space="preserve">17. </w:t>
      </w:r>
      <w:r w:rsidR="007421A3" w:rsidRPr="008C1543">
        <w:rPr>
          <w:rFonts w:cs="Times New Roman"/>
          <w:b/>
          <w:bCs/>
        </w:rPr>
        <w:t>Partnerships for the Goals:</w:t>
      </w:r>
      <w:r w:rsidR="007421A3" w:rsidRPr="008C1543">
        <w:rPr>
          <w:rFonts w:cs="Times New Roman"/>
        </w:rPr>
        <w:t xml:space="preserve"> Through resource mobilisation, improved policy coherence, and the promotion of multi-stakeholder partnerships, this target aims to strengthen international partnerships for sustainable development. It aims to promote public-private partnerships, deepen international cooperation, and improve the efficiency of development aid.</w:t>
      </w:r>
    </w:p>
    <w:p w14:paraId="50990380" w14:textId="0438EFE6" w:rsidR="0035306E" w:rsidRPr="008C1543" w:rsidRDefault="007421A3" w:rsidP="00AA5914">
      <w:pPr>
        <w:spacing w:before="240" w:after="0"/>
        <w:rPr>
          <w:rFonts w:cs="Times New Roman"/>
        </w:rPr>
      </w:pPr>
      <w:r w:rsidRPr="008C1543">
        <w:rPr>
          <w:rFonts w:cs="Times New Roman"/>
        </w:rPr>
        <w:t xml:space="preserve">Ultimately, the 17 </w:t>
      </w:r>
      <w:r w:rsidR="00402D02" w:rsidRPr="008C1543">
        <w:rPr>
          <w:rFonts w:cs="Times New Roman"/>
        </w:rPr>
        <w:t>SDGs</w:t>
      </w:r>
      <w:r w:rsidR="00692F7C" w:rsidRPr="008C1543">
        <w:rPr>
          <w:rFonts w:cs="Times New Roman"/>
        </w:rPr>
        <w:t xml:space="preserve"> </w:t>
      </w:r>
      <w:r w:rsidRPr="008C1543">
        <w:rPr>
          <w:rFonts w:cs="Times New Roman"/>
        </w:rPr>
        <w:t xml:space="preserve">offer a thorough framework for addressing the most urgent global issues, such as inequality, poverty, and climate change. Achieving these goals needs </w:t>
      </w:r>
      <w:r w:rsidR="001A0116" w:rsidRPr="008C1543">
        <w:rPr>
          <w:rFonts w:cs="Times New Roman"/>
        </w:rPr>
        <w:t xml:space="preserve">a </w:t>
      </w:r>
      <w:r w:rsidRPr="008C1543">
        <w:rPr>
          <w:rFonts w:cs="Times New Roman"/>
        </w:rPr>
        <w:t>concerted effort from governments, businesses, civil society, and individuals</w:t>
      </w:r>
      <w:r w:rsidR="00773616" w:rsidRPr="008C1543">
        <w:rPr>
          <w:rFonts w:cs="Times New Roman"/>
        </w:rPr>
        <w:t xml:space="preserve"> (Lafferty and Meadowcroft, 2020)</w:t>
      </w:r>
      <w:r w:rsidRPr="008C1543">
        <w:rPr>
          <w:rFonts w:cs="Times New Roman"/>
        </w:rPr>
        <w:t>. Each goal contains detailed targets and metrics to track progress. Together can build a more fair, just, and sustainable world for both the present and the future.</w:t>
      </w:r>
    </w:p>
    <w:p w14:paraId="19281E98" w14:textId="77777777" w:rsidR="00DD2DE9" w:rsidRPr="008C1543" w:rsidRDefault="001B27E5" w:rsidP="00AA5914">
      <w:pPr>
        <w:pStyle w:val="NoSpacing"/>
        <w:spacing w:before="240"/>
        <w:rPr>
          <w:rFonts w:cs="Times New Roman"/>
        </w:rPr>
      </w:pPr>
      <w:bookmarkStart w:id="4" w:name="_Toc133492268"/>
      <w:bookmarkStart w:id="5" w:name="_Toc133499933"/>
      <w:r w:rsidRPr="008C1543">
        <w:rPr>
          <w:rFonts w:cs="Times New Roman"/>
        </w:rPr>
        <w:t>Goal 3</w:t>
      </w:r>
      <w:r w:rsidR="00E76447" w:rsidRPr="008C1543">
        <w:rPr>
          <w:rFonts w:cs="Times New Roman"/>
        </w:rPr>
        <w:t>, Goal 4, and Goal 17</w:t>
      </w:r>
      <w:bookmarkEnd w:id="4"/>
      <w:bookmarkEnd w:id="5"/>
    </w:p>
    <w:p w14:paraId="332A5F92" w14:textId="0933BE12" w:rsidR="007F3347" w:rsidRPr="008C1543" w:rsidRDefault="006434A4" w:rsidP="00AA5914">
      <w:pPr>
        <w:spacing w:before="240" w:after="0"/>
        <w:rPr>
          <w:rFonts w:cs="Times New Roman"/>
        </w:rPr>
      </w:pPr>
      <w:r w:rsidRPr="008C1543">
        <w:rPr>
          <w:rFonts w:cs="Times New Roman"/>
        </w:rPr>
        <w:t>This project report endeavours to conduct a comprehensive analysis of SDGs 3, 4, and 17, namely Good Health &amp; Wellbeing, Quality Education, and Partnerships to Achieve the Goals, respectively, from the perspective of a health and wellbeing consultant working for a local council in London, UK</w:t>
      </w:r>
      <w:r w:rsidR="00560AE8" w:rsidRPr="008C1543">
        <w:rPr>
          <w:rFonts w:cs="Times New Roman"/>
        </w:rPr>
        <w:t xml:space="preserve"> (</w:t>
      </w:r>
      <w:proofErr w:type="spellStart"/>
      <w:r w:rsidR="00560AE8" w:rsidRPr="008C1543">
        <w:rPr>
          <w:rFonts w:cs="Times New Roman"/>
        </w:rPr>
        <w:t>Meléndez-Ortiz</w:t>
      </w:r>
      <w:proofErr w:type="spellEnd"/>
      <w:r w:rsidR="00560AE8" w:rsidRPr="008C1543">
        <w:rPr>
          <w:rFonts w:cs="Times New Roman"/>
        </w:rPr>
        <w:t xml:space="preserve"> Ricardo and </w:t>
      </w:r>
      <w:proofErr w:type="spellStart"/>
      <w:r w:rsidR="00560AE8" w:rsidRPr="008C1543">
        <w:rPr>
          <w:rFonts w:cs="Times New Roman"/>
        </w:rPr>
        <w:t>Bellmann</w:t>
      </w:r>
      <w:proofErr w:type="spellEnd"/>
      <w:r w:rsidR="00560AE8" w:rsidRPr="008C1543">
        <w:rPr>
          <w:rFonts w:cs="Times New Roman"/>
        </w:rPr>
        <w:t>, 2019)</w:t>
      </w:r>
      <w:r w:rsidRPr="008C1543">
        <w:rPr>
          <w:rFonts w:cs="Times New Roman"/>
        </w:rPr>
        <w:t xml:space="preserve">. The paper will analyse the precise targets and indicators associated with the </w:t>
      </w:r>
      <w:proofErr w:type="gramStart"/>
      <w:r w:rsidRPr="008C1543">
        <w:rPr>
          <w:rFonts w:cs="Times New Roman"/>
        </w:rPr>
        <w:t>aforementioned goals</w:t>
      </w:r>
      <w:proofErr w:type="gramEnd"/>
      <w:r w:rsidRPr="008C1543">
        <w:rPr>
          <w:rFonts w:cs="Times New Roman"/>
        </w:rPr>
        <w:t xml:space="preserve">, evaluate the policies and initiatives that have facilitated the UK's achievements in these domains, and investigate the regional ramifications for a borough in London, namely </w:t>
      </w:r>
      <w:r w:rsidR="001E0D05" w:rsidRPr="008C1543">
        <w:rPr>
          <w:rFonts w:cs="Times New Roman"/>
        </w:rPr>
        <w:t>Southwark</w:t>
      </w:r>
      <w:r w:rsidRPr="008C1543">
        <w:rPr>
          <w:rFonts w:cs="Times New Roman"/>
        </w:rPr>
        <w:t>.</w:t>
      </w:r>
    </w:p>
    <w:p w14:paraId="7BA14046" w14:textId="77777777" w:rsidR="00037672" w:rsidRPr="008C1543" w:rsidRDefault="0020123F" w:rsidP="00AA5914">
      <w:pPr>
        <w:pStyle w:val="Heading2"/>
        <w:spacing w:before="240"/>
        <w:rPr>
          <w:rFonts w:cs="Times New Roman"/>
        </w:rPr>
      </w:pPr>
      <w:bookmarkStart w:id="6" w:name="_Toc133492269"/>
      <w:bookmarkStart w:id="7" w:name="_Toc133499934"/>
      <w:r w:rsidRPr="008C1543">
        <w:rPr>
          <w:rFonts w:cs="Times New Roman"/>
        </w:rPr>
        <w:t>Goal 3: Good Health and Wellbeing</w:t>
      </w:r>
      <w:bookmarkEnd w:id="6"/>
      <w:bookmarkEnd w:id="7"/>
    </w:p>
    <w:p w14:paraId="742BAE45" w14:textId="207C04B0" w:rsidR="00024BE1" w:rsidRPr="008C1543" w:rsidRDefault="00024BE1" w:rsidP="00AA5914">
      <w:pPr>
        <w:spacing w:before="240" w:after="0"/>
        <w:rPr>
          <w:rFonts w:cs="Times New Roman"/>
        </w:rPr>
      </w:pPr>
      <w:r w:rsidRPr="008C1543">
        <w:rPr>
          <w:rFonts w:cs="Times New Roman"/>
        </w:rPr>
        <w:lastRenderedPageBreak/>
        <w:t xml:space="preserve">The third goal of the United Nations Sustainable Development Agenda is to guarantee universal access to healthcare services and promote physical, mental, and social well-being for individuals of all ages. The primary objectives of this aim encompass the mitigation of maternal and child mortality rates, the counteraction of afflictions such as HIV/AIDS, malaria, and tuberculosis, and the guarantee of comprehensive availability </w:t>
      </w:r>
      <w:r w:rsidR="003F6758" w:rsidRPr="008C1543">
        <w:rPr>
          <w:rFonts w:cs="Times New Roman"/>
        </w:rPr>
        <w:t>of</w:t>
      </w:r>
      <w:r w:rsidRPr="008C1543">
        <w:rPr>
          <w:rFonts w:cs="Times New Roman"/>
        </w:rPr>
        <w:t xml:space="preserve"> healthcare amenities, encompassing sexual and reproductive health. The programme </w:t>
      </w:r>
      <w:r w:rsidR="00330962" w:rsidRPr="008C1543">
        <w:rPr>
          <w:rFonts w:cs="Times New Roman"/>
        </w:rPr>
        <w:t>emphasizes</w:t>
      </w:r>
      <w:r w:rsidRPr="008C1543">
        <w:rPr>
          <w:rFonts w:cs="Times New Roman"/>
        </w:rPr>
        <w:t xml:space="preserve"> the promotion of mental health, prevention of substance abuse, and mitigation of non-communicable diseases and injuries</w:t>
      </w:r>
      <w:r w:rsidR="00925914" w:rsidRPr="008C1543">
        <w:rPr>
          <w:rFonts w:cs="Times New Roman"/>
        </w:rPr>
        <w:t xml:space="preserve"> (Morrow, 2018)</w:t>
      </w:r>
      <w:r w:rsidRPr="008C1543">
        <w:rPr>
          <w:rFonts w:cs="Times New Roman"/>
        </w:rPr>
        <w:t>.</w:t>
      </w:r>
    </w:p>
    <w:p w14:paraId="4AC97C2F" w14:textId="77777777" w:rsidR="0076669E" w:rsidRPr="008C1543" w:rsidRDefault="00024BE1" w:rsidP="00AA5914">
      <w:pPr>
        <w:spacing w:before="240" w:after="0"/>
        <w:rPr>
          <w:rFonts w:cs="Times New Roman"/>
        </w:rPr>
      </w:pPr>
      <w:r w:rsidRPr="008C1543">
        <w:rPr>
          <w:rFonts w:cs="Times New Roman"/>
        </w:rPr>
        <w:t xml:space="preserve">The National Health Service (NHS) is a vital component in the provision of comprehensive, accessible, and high-quality healthcare in the United Kingdom. </w:t>
      </w:r>
      <w:r w:rsidR="001D2C06" w:rsidRPr="008C1543">
        <w:rPr>
          <w:rFonts w:cs="Times New Roman"/>
        </w:rPr>
        <w:t xml:space="preserve">Both the Five Year Forward View and the NHS Long Term Plan are examples of strategic efforts with the overarching goals of improving the quality and effectiveness of healthcare services, fostering the integration of care, and eliminating health inequities. In addition, the government of the United Kingdom is supportive of programmes that try to address </w:t>
      </w:r>
      <w:proofErr w:type="gramStart"/>
      <w:r w:rsidR="001D2C06" w:rsidRPr="008C1543">
        <w:rPr>
          <w:rFonts w:cs="Times New Roman"/>
        </w:rPr>
        <w:t>particular health</w:t>
      </w:r>
      <w:proofErr w:type="gramEnd"/>
      <w:r w:rsidR="001D2C06" w:rsidRPr="008C1543">
        <w:rPr>
          <w:rFonts w:cs="Times New Roman"/>
        </w:rPr>
        <w:t xml:space="preserve"> issues, such as the plan to battle childhood obesity and the strategy for reducing national suicide. </w:t>
      </w:r>
      <w:proofErr w:type="gramStart"/>
      <w:r w:rsidR="001D2C06" w:rsidRPr="008C1543">
        <w:rPr>
          <w:rFonts w:cs="Times New Roman"/>
        </w:rPr>
        <w:t>Both of these</w:t>
      </w:r>
      <w:proofErr w:type="gramEnd"/>
      <w:r w:rsidR="001D2C06" w:rsidRPr="008C1543">
        <w:rPr>
          <w:rFonts w:cs="Times New Roman"/>
        </w:rPr>
        <w:t xml:space="preserve"> plans are examples of government-backed programmes</w:t>
      </w:r>
      <w:r w:rsidR="000B0ABA" w:rsidRPr="008C1543">
        <w:rPr>
          <w:rFonts w:cs="Times New Roman"/>
        </w:rPr>
        <w:t xml:space="preserve"> (Mukherjee, 2017)</w:t>
      </w:r>
      <w:r w:rsidR="001D2C06" w:rsidRPr="008C1543">
        <w:rPr>
          <w:rFonts w:cs="Times New Roman"/>
        </w:rPr>
        <w:t>.</w:t>
      </w:r>
    </w:p>
    <w:p w14:paraId="2EADFF4D" w14:textId="77777777" w:rsidR="00C110F3" w:rsidRPr="008C1543" w:rsidRDefault="00A529C4" w:rsidP="00AA5914">
      <w:pPr>
        <w:pStyle w:val="Heading2"/>
        <w:spacing w:before="240"/>
        <w:rPr>
          <w:rFonts w:cs="Times New Roman"/>
        </w:rPr>
      </w:pPr>
      <w:bookmarkStart w:id="8" w:name="_Toc133492270"/>
      <w:bookmarkStart w:id="9" w:name="_Toc133499935"/>
      <w:r w:rsidRPr="008C1543">
        <w:rPr>
          <w:rFonts w:cs="Times New Roman"/>
        </w:rPr>
        <w:t>Goal</w:t>
      </w:r>
      <w:r w:rsidR="00C87DB0" w:rsidRPr="008C1543">
        <w:rPr>
          <w:rFonts w:cs="Times New Roman"/>
        </w:rPr>
        <w:t xml:space="preserve"> 4: Quality Education</w:t>
      </w:r>
      <w:bookmarkEnd w:id="8"/>
      <w:bookmarkEnd w:id="9"/>
    </w:p>
    <w:p w14:paraId="6427F9D9" w14:textId="39AFB799" w:rsidR="00943787" w:rsidRPr="008C1543" w:rsidRDefault="007A53EB" w:rsidP="00AA5914">
      <w:pPr>
        <w:spacing w:before="240" w:after="0"/>
        <w:rPr>
          <w:rFonts w:cs="Times New Roman"/>
        </w:rPr>
      </w:pPr>
      <w:r w:rsidRPr="008C1543">
        <w:rPr>
          <w:rFonts w:cs="Times New Roman"/>
        </w:rPr>
        <w:t xml:space="preserve">The provision of education that is of a high quality, equitable, and inclusive nature is the focus of the fourth objective, with the overarching objective being to ensure that everyone from all walks of life </w:t>
      </w:r>
      <w:r w:rsidR="00330962" w:rsidRPr="008C1543">
        <w:rPr>
          <w:rFonts w:cs="Times New Roman"/>
        </w:rPr>
        <w:t>has</w:t>
      </w:r>
      <w:r w:rsidRPr="008C1543">
        <w:rPr>
          <w:rFonts w:cs="Times New Roman"/>
        </w:rPr>
        <w:t xml:space="preserve"> access to it. </w:t>
      </w:r>
      <w:r w:rsidR="00943787" w:rsidRPr="008C1543">
        <w:rPr>
          <w:rFonts w:cs="Times New Roman"/>
        </w:rPr>
        <w:t>The primary objectives encompass expanding the availability of early childhood development, guaranteeing universal completion of primary and secondary education, and fostering prospects for continuous learning throughout one's lifetime</w:t>
      </w:r>
      <w:r w:rsidR="00BE6B5D" w:rsidRPr="008C1543">
        <w:rPr>
          <w:rFonts w:eastAsia="Times New Roman" w:cs="Times New Roman"/>
          <w:kern w:val="0"/>
          <w:szCs w:val="24"/>
          <w:lang w:eastAsia="en-GB"/>
          <w14:ligatures w14:val="none"/>
        </w:rPr>
        <w:t xml:space="preserve"> (</w:t>
      </w:r>
      <w:proofErr w:type="spellStart"/>
      <w:r w:rsidR="00BE6B5D" w:rsidRPr="008C1543">
        <w:rPr>
          <w:rFonts w:eastAsia="Times New Roman" w:cs="Times New Roman"/>
          <w:kern w:val="0"/>
          <w:szCs w:val="24"/>
          <w:lang w:eastAsia="en-GB"/>
          <w14:ligatures w14:val="none"/>
        </w:rPr>
        <w:t>Ravikanth</w:t>
      </w:r>
      <w:proofErr w:type="spellEnd"/>
      <w:r w:rsidR="00BE6B5D" w:rsidRPr="008C1543">
        <w:rPr>
          <w:rFonts w:eastAsia="Times New Roman" w:cs="Times New Roman"/>
          <w:kern w:val="0"/>
          <w:szCs w:val="24"/>
          <w:lang w:eastAsia="en-GB"/>
          <w14:ligatures w14:val="none"/>
        </w:rPr>
        <w:t>. 2014)</w:t>
      </w:r>
      <w:r w:rsidR="00943787" w:rsidRPr="008C1543">
        <w:rPr>
          <w:rFonts w:cs="Times New Roman"/>
        </w:rPr>
        <w:t xml:space="preserve">. This objective underscores the significance of ensuring equal opportunities </w:t>
      </w:r>
      <w:r w:rsidR="00330962" w:rsidRPr="008C1543">
        <w:rPr>
          <w:rFonts w:cs="Times New Roman"/>
        </w:rPr>
        <w:t>in</w:t>
      </w:r>
      <w:r w:rsidR="00943787" w:rsidRPr="008C1543">
        <w:rPr>
          <w:rFonts w:cs="Times New Roman"/>
        </w:rPr>
        <w:t xml:space="preserve"> education, promoting gender parity, and fostering the acquisition of pertinent competencies for the labour market.</w:t>
      </w:r>
    </w:p>
    <w:p w14:paraId="6CA8E19B" w14:textId="58E8E966" w:rsidR="009B12C6" w:rsidRPr="008C1543" w:rsidRDefault="00943787" w:rsidP="00AA5914">
      <w:pPr>
        <w:spacing w:before="240" w:after="0"/>
        <w:rPr>
          <w:rFonts w:cs="Times New Roman"/>
        </w:rPr>
      </w:pPr>
      <w:r w:rsidRPr="008C1543">
        <w:rPr>
          <w:rFonts w:cs="Times New Roman"/>
        </w:rPr>
        <w:t>The Department for Education (D</w:t>
      </w:r>
      <w:r w:rsidR="006C67FB">
        <w:rPr>
          <w:rFonts w:cs="Times New Roman"/>
        </w:rPr>
        <w:t>f</w:t>
      </w:r>
      <w:r w:rsidRPr="008C1543">
        <w:rPr>
          <w:rFonts w:cs="Times New Roman"/>
        </w:rPr>
        <w:t xml:space="preserve">E) is responsible for the regulation and allocation of financial resources </w:t>
      </w:r>
      <w:r w:rsidR="00330962" w:rsidRPr="008C1543">
        <w:rPr>
          <w:rFonts w:cs="Times New Roman"/>
        </w:rPr>
        <w:t>for</w:t>
      </w:r>
      <w:r w:rsidRPr="008C1543">
        <w:rPr>
          <w:rFonts w:cs="Times New Roman"/>
        </w:rPr>
        <w:t xml:space="preserve"> education in the United Kingdom</w:t>
      </w:r>
      <w:r w:rsidR="00881D60" w:rsidRPr="008C1543">
        <w:rPr>
          <w:rFonts w:cs="Times New Roman"/>
        </w:rPr>
        <w:t xml:space="preserve"> (O’Sullivan, 2023)</w:t>
      </w:r>
      <w:r w:rsidRPr="008C1543">
        <w:rPr>
          <w:rFonts w:cs="Times New Roman"/>
        </w:rPr>
        <w:t xml:space="preserve">. Programmes such as the Pupil Premium have been implemented to allocate supplementary financial resources to educational institutions </w:t>
      </w:r>
      <w:r w:rsidR="00330962" w:rsidRPr="008C1543">
        <w:rPr>
          <w:rFonts w:cs="Times New Roman"/>
        </w:rPr>
        <w:t>to</w:t>
      </w:r>
      <w:r w:rsidRPr="008C1543">
        <w:rPr>
          <w:rFonts w:cs="Times New Roman"/>
        </w:rPr>
        <w:t xml:space="preserve"> assist </w:t>
      </w:r>
      <w:r w:rsidR="00330962" w:rsidRPr="008C1543">
        <w:rPr>
          <w:rFonts w:cs="Times New Roman"/>
        </w:rPr>
        <w:t>socioeconomically disadvantaged students</w:t>
      </w:r>
      <w:r w:rsidRPr="008C1543">
        <w:rPr>
          <w:rFonts w:cs="Times New Roman"/>
        </w:rPr>
        <w:t xml:space="preserve">. Additionally, the National Tutoring Programme has been established </w:t>
      </w:r>
      <w:r w:rsidR="00330962" w:rsidRPr="008C1543">
        <w:rPr>
          <w:rFonts w:cs="Times New Roman"/>
        </w:rPr>
        <w:t>to mitigate</w:t>
      </w:r>
      <w:r w:rsidRPr="008C1543">
        <w:rPr>
          <w:rFonts w:cs="Times New Roman"/>
        </w:rPr>
        <w:t xml:space="preserve"> the learning disparities that have been amplified by the COVID-19 outbreak. In addition, the government of the United Kingdom </w:t>
      </w:r>
      <w:r w:rsidRPr="008C1543">
        <w:rPr>
          <w:rFonts w:cs="Times New Roman"/>
        </w:rPr>
        <w:lastRenderedPageBreak/>
        <w:t>has prioritised the enhancement of early childhood education, the advancement of technical and vocational education, and the facilitation of digital skills acquisition.</w:t>
      </w:r>
    </w:p>
    <w:p w14:paraId="25E3E71B" w14:textId="77777777" w:rsidR="00FD3568" w:rsidRPr="008C1543" w:rsidRDefault="005D14CB" w:rsidP="00AA5914">
      <w:pPr>
        <w:pStyle w:val="Heading2"/>
        <w:spacing w:before="240"/>
        <w:rPr>
          <w:rFonts w:cs="Times New Roman"/>
        </w:rPr>
      </w:pPr>
      <w:bookmarkStart w:id="10" w:name="_Toc133492271"/>
      <w:bookmarkStart w:id="11" w:name="_Toc133499936"/>
      <w:r w:rsidRPr="008C1543">
        <w:rPr>
          <w:rFonts w:cs="Times New Roman"/>
        </w:rPr>
        <w:t>Goal</w:t>
      </w:r>
      <w:r w:rsidR="00EA50B5" w:rsidRPr="008C1543">
        <w:rPr>
          <w:rFonts w:cs="Times New Roman"/>
        </w:rPr>
        <w:t xml:space="preserve"> 5: </w:t>
      </w:r>
      <w:r w:rsidR="00567A4E" w:rsidRPr="008C1543">
        <w:rPr>
          <w:rFonts w:cs="Times New Roman"/>
        </w:rPr>
        <w:t>P</w:t>
      </w:r>
      <w:r w:rsidR="00215E10" w:rsidRPr="008C1543">
        <w:rPr>
          <w:rFonts w:cs="Times New Roman"/>
        </w:rPr>
        <w:t>a</w:t>
      </w:r>
      <w:r w:rsidR="00567A4E" w:rsidRPr="008C1543">
        <w:rPr>
          <w:rFonts w:cs="Times New Roman"/>
        </w:rPr>
        <w:t>rtnerships to Achieve the Goal</w:t>
      </w:r>
      <w:bookmarkEnd w:id="10"/>
      <w:bookmarkEnd w:id="11"/>
    </w:p>
    <w:p w14:paraId="3325AA96" w14:textId="77777777" w:rsidR="00A617A2" w:rsidRPr="008C1543" w:rsidRDefault="00A617A2" w:rsidP="00AA5914">
      <w:pPr>
        <w:spacing w:before="240" w:after="0"/>
        <w:rPr>
          <w:rFonts w:cs="Times New Roman"/>
        </w:rPr>
      </w:pPr>
      <w:r w:rsidRPr="008C1543">
        <w:rPr>
          <w:rFonts w:cs="Times New Roman"/>
        </w:rPr>
        <w:t>The objective of Goal 17 is to fortify worldwide collaborations for the sake of sustainable development through the mobilisation of resources, the enhancement of policy coherence, and the promotion of multi-stakeholder partnerships. This objective highlights the significance of global collaboration, partnerships between public and private sectors, and efficient aid for development</w:t>
      </w:r>
      <w:r w:rsidR="008E6FCC" w:rsidRPr="008C1543">
        <w:rPr>
          <w:rFonts w:cs="Times New Roman"/>
        </w:rPr>
        <w:t xml:space="preserve"> (Samarasinghe, 2016)</w:t>
      </w:r>
      <w:r w:rsidRPr="008C1543">
        <w:rPr>
          <w:rFonts w:cs="Times New Roman"/>
        </w:rPr>
        <w:t>.</w:t>
      </w:r>
    </w:p>
    <w:p w14:paraId="470E03AD" w14:textId="7F989753" w:rsidR="00A617A2" w:rsidRPr="008C1543" w:rsidRDefault="00A617A2" w:rsidP="00AA5914">
      <w:pPr>
        <w:spacing w:before="240" w:after="0"/>
        <w:rPr>
          <w:rFonts w:cs="Times New Roman"/>
        </w:rPr>
      </w:pPr>
      <w:r w:rsidRPr="008C1543">
        <w:rPr>
          <w:rFonts w:cs="Times New Roman"/>
        </w:rPr>
        <w:t xml:space="preserve">The United Kingdom has a lengthy record of engaging in international development cooperation, chiefly through the Department for International Development (DFID) and its successor, the Foreign, Commonwealth &amp; Development Office (FCDO). The United Kingdom has demonstrated its dedication to global development by consistently fulfilling the United Nations' objective of allocating 0.7% of its gross national income (GNI) to foreign aid. The United Kingdom is known to actively participate in public-private partnerships and encourages collaborations across various sectors </w:t>
      </w:r>
      <w:r w:rsidR="00330962" w:rsidRPr="008C1543">
        <w:rPr>
          <w:rFonts w:cs="Times New Roman"/>
        </w:rPr>
        <w:t>to</w:t>
      </w:r>
      <w:r w:rsidRPr="008C1543">
        <w:rPr>
          <w:rFonts w:cs="Times New Roman"/>
        </w:rPr>
        <w:t xml:space="preserve"> attain Sustainable Development Goals</w:t>
      </w:r>
      <w:r w:rsidR="00B76A3E" w:rsidRPr="008C1543">
        <w:rPr>
          <w:rFonts w:cs="Times New Roman"/>
        </w:rPr>
        <w:t xml:space="preserve"> (</w:t>
      </w:r>
      <w:proofErr w:type="spellStart"/>
      <w:r w:rsidR="00B76A3E" w:rsidRPr="008C1543">
        <w:rPr>
          <w:rFonts w:cs="Times New Roman"/>
        </w:rPr>
        <w:t>Toale</w:t>
      </w:r>
      <w:proofErr w:type="spellEnd"/>
      <w:r w:rsidR="00B76A3E" w:rsidRPr="008C1543">
        <w:rPr>
          <w:rFonts w:cs="Times New Roman"/>
        </w:rPr>
        <w:t>, 2017)</w:t>
      </w:r>
      <w:r w:rsidRPr="008C1543">
        <w:rPr>
          <w:rFonts w:cs="Times New Roman"/>
        </w:rPr>
        <w:t>.</w:t>
      </w:r>
    </w:p>
    <w:p w14:paraId="7FAFCCC0" w14:textId="77777777" w:rsidR="00515772" w:rsidRPr="008C1543" w:rsidRDefault="004C0A9E" w:rsidP="00AA5914">
      <w:pPr>
        <w:pStyle w:val="NoSpacing"/>
        <w:spacing w:before="240"/>
        <w:rPr>
          <w:rFonts w:cs="Times New Roman"/>
        </w:rPr>
      </w:pPr>
      <w:bookmarkStart w:id="12" w:name="_Toc133492272"/>
      <w:bookmarkStart w:id="13" w:name="_Toc133499937"/>
      <w:r w:rsidRPr="008C1543">
        <w:rPr>
          <w:rFonts w:cs="Times New Roman"/>
        </w:rPr>
        <w:t xml:space="preserve">Policy Indication of </w:t>
      </w:r>
      <w:r w:rsidR="00816FCA" w:rsidRPr="008C1543">
        <w:rPr>
          <w:rFonts w:cs="Times New Roman"/>
        </w:rPr>
        <w:t>T</w:t>
      </w:r>
      <w:r w:rsidRPr="008C1543">
        <w:rPr>
          <w:rFonts w:cs="Times New Roman"/>
        </w:rPr>
        <w:t>hese Goals</w:t>
      </w:r>
      <w:bookmarkEnd w:id="12"/>
      <w:bookmarkEnd w:id="13"/>
    </w:p>
    <w:p w14:paraId="164ED7D7" w14:textId="77777777" w:rsidR="00816FCA" w:rsidRPr="008C1543" w:rsidRDefault="008246A7" w:rsidP="00AA5914">
      <w:pPr>
        <w:pStyle w:val="Heading2"/>
        <w:spacing w:before="240"/>
        <w:rPr>
          <w:rFonts w:cs="Times New Roman"/>
        </w:rPr>
      </w:pPr>
      <w:bookmarkStart w:id="14" w:name="_Toc133492273"/>
      <w:bookmarkStart w:id="15" w:name="_Toc133499938"/>
      <w:r w:rsidRPr="008C1543">
        <w:rPr>
          <w:rFonts w:cs="Times New Roman"/>
        </w:rPr>
        <w:t>Policies of Goal 3</w:t>
      </w:r>
      <w:bookmarkEnd w:id="14"/>
      <w:bookmarkEnd w:id="15"/>
    </w:p>
    <w:p w14:paraId="69BB10C5" w14:textId="14D22444" w:rsidR="00816FCA" w:rsidRPr="008C1543" w:rsidRDefault="00816FCA" w:rsidP="00AA5914">
      <w:pPr>
        <w:spacing w:before="240" w:after="0"/>
        <w:rPr>
          <w:rFonts w:cs="Times New Roman"/>
        </w:rPr>
      </w:pPr>
      <w:r w:rsidRPr="008C1543">
        <w:rPr>
          <w:rFonts w:cs="Times New Roman"/>
        </w:rPr>
        <w:t xml:space="preserve">The United Kingdom's government has made noteworthy advancements towards achieving the objectives of Goal 3, which seeks to guarantee sound livelihoods and foster wellness for all individuals, regardless of age. The UK government has implemented several policies and initiatives </w:t>
      </w:r>
      <w:r w:rsidR="00330962" w:rsidRPr="008C1543">
        <w:rPr>
          <w:rFonts w:cs="Times New Roman"/>
        </w:rPr>
        <w:t>about</w:t>
      </w:r>
      <w:r w:rsidRPr="008C1543">
        <w:rPr>
          <w:rFonts w:cs="Times New Roman"/>
        </w:rPr>
        <w:t xml:space="preserve"> this matter, which </w:t>
      </w:r>
      <w:proofErr w:type="gramStart"/>
      <w:r w:rsidRPr="008C1543">
        <w:rPr>
          <w:rFonts w:cs="Times New Roman"/>
        </w:rPr>
        <w:t>are of significant importance</w:t>
      </w:r>
      <w:proofErr w:type="gramEnd"/>
      <w:r w:rsidRPr="008C1543">
        <w:rPr>
          <w:rFonts w:cs="Times New Roman"/>
        </w:rPr>
        <w:t>.</w:t>
      </w:r>
    </w:p>
    <w:p w14:paraId="487F4236" w14:textId="3A5B4053" w:rsidR="00816FCA" w:rsidRPr="008C1543" w:rsidRDefault="002168D4" w:rsidP="00AA5914">
      <w:pPr>
        <w:pStyle w:val="ListParagraph"/>
        <w:numPr>
          <w:ilvl w:val="0"/>
          <w:numId w:val="1"/>
        </w:numPr>
        <w:spacing w:before="240" w:after="0"/>
        <w:rPr>
          <w:rFonts w:cs="Times New Roman"/>
        </w:rPr>
      </w:pPr>
      <w:r w:rsidRPr="008C1543">
        <w:rPr>
          <w:rFonts w:cs="Times New Roman"/>
          <w:b/>
          <w:bCs/>
        </w:rPr>
        <w:t>NHS-Long Term Plan:</w:t>
      </w:r>
      <w:r w:rsidRPr="008C1543">
        <w:rPr>
          <w:rFonts w:cs="Times New Roman"/>
        </w:rPr>
        <w:t xml:space="preserve"> </w:t>
      </w:r>
      <w:r w:rsidR="00816FCA" w:rsidRPr="008C1543">
        <w:rPr>
          <w:rFonts w:cs="Times New Roman"/>
        </w:rPr>
        <w:t xml:space="preserve">The National Health Service (NHS) Long-Term Plan is a strategic document outlining the healthcare priorities and objectives for the NHS in the United Kingdom over a </w:t>
      </w:r>
      <w:r w:rsidR="004F37CF" w:rsidRPr="008C1543">
        <w:rPr>
          <w:rFonts w:cs="Times New Roman"/>
        </w:rPr>
        <w:t>long</w:t>
      </w:r>
      <w:r w:rsidR="00816FCA" w:rsidRPr="008C1543">
        <w:rPr>
          <w:rFonts w:cs="Times New Roman"/>
        </w:rPr>
        <w:t xml:space="preserve"> period of time. The government of the United Kingdom has pledged to augment the financial resources allocated to the National Health Service (NHS) by an average of 3.4% annually for the upcoming five-year period. The objective is to enhance the calibre of healthcare provision and diminish patient wait times</w:t>
      </w:r>
      <w:r w:rsidR="00756435" w:rsidRPr="008C1543">
        <w:rPr>
          <w:rFonts w:cs="Times New Roman"/>
        </w:rPr>
        <w:t xml:space="preserve"> (</w:t>
      </w:r>
      <w:proofErr w:type="spellStart"/>
      <w:r w:rsidR="00756435" w:rsidRPr="008C1543">
        <w:rPr>
          <w:rFonts w:cs="Times New Roman"/>
        </w:rPr>
        <w:t>Torjeson</w:t>
      </w:r>
      <w:proofErr w:type="spellEnd"/>
      <w:r w:rsidR="00756435" w:rsidRPr="008C1543">
        <w:rPr>
          <w:rFonts w:cs="Times New Roman"/>
        </w:rPr>
        <w:t>, 2016)</w:t>
      </w:r>
      <w:r w:rsidR="00816FCA" w:rsidRPr="008C1543">
        <w:rPr>
          <w:rFonts w:cs="Times New Roman"/>
        </w:rPr>
        <w:t xml:space="preserve">. The Long-Term Plan prioritises the advancement of novel therapies </w:t>
      </w:r>
      <w:r w:rsidR="00816FCA" w:rsidRPr="008C1543">
        <w:rPr>
          <w:rFonts w:cs="Times New Roman"/>
        </w:rPr>
        <w:lastRenderedPageBreak/>
        <w:t xml:space="preserve">and cutting-edge technologies, such as genomics and precision medicine, </w:t>
      </w:r>
      <w:r w:rsidR="00330962" w:rsidRPr="008C1543">
        <w:rPr>
          <w:rFonts w:cs="Times New Roman"/>
        </w:rPr>
        <w:t>to enhance</w:t>
      </w:r>
      <w:r w:rsidR="00816FCA" w:rsidRPr="008C1543">
        <w:rPr>
          <w:rFonts w:cs="Times New Roman"/>
        </w:rPr>
        <w:t xml:space="preserve"> disease diagnosis and treatment.</w:t>
      </w:r>
    </w:p>
    <w:p w14:paraId="551BF9FE" w14:textId="77777777" w:rsidR="00816FCA" w:rsidRPr="008C1543" w:rsidRDefault="007D60EF" w:rsidP="00AA5914">
      <w:pPr>
        <w:pStyle w:val="ListParagraph"/>
        <w:numPr>
          <w:ilvl w:val="0"/>
          <w:numId w:val="1"/>
        </w:numPr>
        <w:spacing w:before="240" w:after="0"/>
        <w:rPr>
          <w:rFonts w:cs="Times New Roman"/>
        </w:rPr>
      </w:pPr>
      <w:r w:rsidRPr="008C1543">
        <w:rPr>
          <w:rFonts w:cs="Times New Roman"/>
          <w:b/>
          <w:bCs/>
        </w:rPr>
        <w:t>Mental Health Reforming Policy:</w:t>
      </w:r>
      <w:r w:rsidRPr="008C1543">
        <w:rPr>
          <w:rFonts w:cs="Times New Roman"/>
        </w:rPr>
        <w:t xml:space="preserve"> </w:t>
      </w:r>
      <w:r w:rsidR="00816FCA" w:rsidRPr="008C1543">
        <w:rPr>
          <w:rFonts w:cs="Times New Roman"/>
        </w:rPr>
        <w:t xml:space="preserve">The UK government has implemented a series of reforms aimed at enhancing the mental health of its populace. The </w:t>
      </w:r>
      <w:proofErr w:type="gramStart"/>
      <w:r w:rsidR="00816FCA" w:rsidRPr="008C1543">
        <w:rPr>
          <w:rFonts w:cs="Times New Roman"/>
        </w:rPr>
        <w:t>aforementioned initiatives</w:t>
      </w:r>
      <w:proofErr w:type="gramEnd"/>
      <w:r w:rsidR="00816FCA" w:rsidRPr="008C1543">
        <w:rPr>
          <w:rFonts w:cs="Times New Roman"/>
        </w:rPr>
        <w:t xml:space="preserve"> encompass the establishment of a novel mental health labour force, augmented allocation of resources towards mental health research, and the inception of a fresh National Institute dedicated to mental health. The government has initiated a novel campaign called "Every Mind Matters" with the aim of promoting mental health awareness and motivating individuals to undertake measures to safeguard their mental well-being</w:t>
      </w:r>
      <w:r w:rsidR="009A6E96" w:rsidRPr="008C1543">
        <w:rPr>
          <w:rFonts w:cs="Times New Roman"/>
        </w:rPr>
        <w:t xml:space="preserve"> (</w:t>
      </w:r>
      <w:proofErr w:type="spellStart"/>
      <w:r w:rsidR="009A6E96" w:rsidRPr="008C1543">
        <w:rPr>
          <w:rFonts w:cs="Times New Roman"/>
        </w:rPr>
        <w:t>Tylecote</w:t>
      </w:r>
      <w:proofErr w:type="spellEnd"/>
      <w:r w:rsidR="009A6E96" w:rsidRPr="008C1543">
        <w:rPr>
          <w:rFonts w:cs="Times New Roman"/>
        </w:rPr>
        <w:t xml:space="preserve"> and der, 2017)</w:t>
      </w:r>
      <w:r w:rsidR="00816FCA" w:rsidRPr="008C1543">
        <w:rPr>
          <w:rFonts w:cs="Times New Roman"/>
        </w:rPr>
        <w:t>.</w:t>
      </w:r>
    </w:p>
    <w:p w14:paraId="2D526017" w14:textId="16FAEE85" w:rsidR="00816FCA" w:rsidRPr="008C1543" w:rsidRDefault="002031FC" w:rsidP="00AA5914">
      <w:pPr>
        <w:pStyle w:val="ListParagraph"/>
        <w:numPr>
          <w:ilvl w:val="0"/>
          <w:numId w:val="1"/>
        </w:numPr>
        <w:spacing w:before="240" w:after="0"/>
        <w:rPr>
          <w:rFonts w:cs="Times New Roman"/>
        </w:rPr>
      </w:pPr>
      <w:r w:rsidRPr="008C1543">
        <w:rPr>
          <w:rFonts w:cs="Times New Roman"/>
          <w:b/>
          <w:bCs/>
        </w:rPr>
        <w:t>Tobacco Control:</w:t>
      </w:r>
      <w:r w:rsidRPr="008C1543">
        <w:rPr>
          <w:rFonts w:cs="Times New Roman"/>
        </w:rPr>
        <w:t xml:space="preserve"> </w:t>
      </w:r>
      <w:r w:rsidR="00816FCA" w:rsidRPr="008C1543">
        <w:rPr>
          <w:rFonts w:cs="Times New Roman"/>
        </w:rPr>
        <w:t xml:space="preserve">The UK government has instituted several measures aimed at mitigating the negative effects of tobacco consumption as part of its tobacco control efforts. The measures encompassing plain packaging regulations, limitations on advertising and promotional activities, and hikes in tobacco product taxes are among the strategies employed to curb tobacco consumption. The government has initiated a novel campaign called "Stoptober" </w:t>
      </w:r>
      <w:r w:rsidR="00330962" w:rsidRPr="008C1543">
        <w:rPr>
          <w:rFonts w:cs="Times New Roman"/>
        </w:rPr>
        <w:t>to motivate</w:t>
      </w:r>
      <w:r w:rsidR="00816FCA" w:rsidRPr="008C1543">
        <w:rPr>
          <w:rFonts w:cs="Times New Roman"/>
        </w:rPr>
        <w:t xml:space="preserve"> individuals to cease smoking.</w:t>
      </w:r>
    </w:p>
    <w:p w14:paraId="4C3D0B86" w14:textId="77777777" w:rsidR="00816FCA" w:rsidRPr="008C1543" w:rsidRDefault="0066670E" w:rsidP="00AA5914">
      <w:pPr>
        <w:pStyle w:val="Heading2"/>
        <w:spacing w:before="240"/>
        <w:rPr>
          <w:rFonts w:cs="Times New Roman"/>
        </w:rPr>
      </w:pPr>
      <w:bookmarkStart w:id="16" w:name="_Toc133492274"/>
      <w:bookmarkStart w:id="17" w:name="_Toc133499939"/>
      <w:r w:rsidRPr="008C1543">
        <w:rPr>
          <w:rFonts w:cs="Times New Roman"/>
        </w:rPr>
        <w:t>Policies of Goal 4</w:t>
      </w:r>
      <w:bookmarkEnd w:id="16"/>
      <w:bookmarkEnd w:id="17"/>
    </w:p>
    <w:p w14:paraId="5CF00438" w14:textId="77777777" w:rsidR="00816FCA" w:rsidRPr="008C1543" w:rsidRDefault="00816FCA" w:rsidP="00AA5914">
      <w:pPr>
        <w:spacing w:before="240" w:after="0"/>
        <w:rPr>
          <w:rFonts w:cs="Times New Roman"/>
        </w:rPr>
      </w:pPr>
      <w:r w:rsidRPr="008C1543">
        <w:rPr>
          <w:rFonts w:cs="Times New Roman"/>
        </w:rPr>
        <w:t>The fourth goal endeavours to guarantee that education is inclusive, equitable, and of high quality, while also promoting opportunities for lifelong learning for all individuals. The United Kingdom government has implemented various measures to achieve the objectives of this aim, which include:</w:t>
      </w:r>
    </w:p>
    <w:p w14:paraId="7EDED1CD" w14:textId="1B930CE2" w:rsidR="00816FCA" w:rsidRPr="008C1543" w:rsidRDefault="00A354BA" w:rsidP="00AA5914">
      <w:pPr>
        <w:pStyle w:val="ListParagraph"/>
        <w:numPr>
          <w:ilvl w:val="0"/>
          <w:numId w:val="3"/>
        </w:numPr>
        <w:spacing w:before="240" w:after="0"/>
        <w:rPr>
          <w:rFonts w:cs="Times New Roman"/>
        </w:rPr>
      </w:pPr>
      <w:r w:rsidRPr="008C1543">
        <w:rPr>
          <w:rFonts w:cs="Times New Roman"/>
          <w:b/>
          <w:bCs/>
        </w:rPr>
        <w:t>Education Reforms:</w:t>
      </w:r>
      <w:r w:rsidRPr="008C1543">
        <w:rPr>
          <w:rFonts w:cs="Times New Roman"/>
        </w:rPr>
        <w:t xml:space="preserve"> </w:t>
      </w:r>
      <w:r w:rsidR="00816FCA" w:rsidRPr="008C1543">
        <w:rPr>
          <w:rFonts w:cs="Times New Roman"/>
        </w:rPr>
        <w:t xml:space="preserve">The UK government has implemented several education reforms aimed at enhancing the standard of education within the nation. The </w:t>
      </w:r>
      <w:proofErr w:type="gramStart"/>
      <w:r w:rsidR="00816FCA" w:rsidRPr="008C1543">
        <w:rPr>
          <w:rFonts w:cs="Times New Roman"/>
        </w:rPr>
        <w:t>aforementioned initiatives</w:t>
      </w:r>
      <w:proofErr w:type="gramEnd"/>
      <w:r w:rsidR="00816FCA" w:rsidRPr="008C1543">
        <w:rPr>
          <w:rFonts w:cs="Times New Roman"/>
        </w:rPr>
        <w:t xml:space="preserve"> encompass the implementation of a novel national curriculum, the establishment of a fresh framework for the enhancement of teacher training and development, and the formulation of an innovative system for school evaluation</w:t>
      </w:r>
      <w:r w:rsidR="00BC6FA5" w:rsidRPr="008C1543">
        <w:rPr>
          <w:rFonts w:eastAsia="Times New Roman" w:cs="Times New Roman"/>
          <w:kern w:val="0"/>
          <w:szCs w:val="24"/>
          <w:lang w:eastAsia="en-GB"/>
          <w14:ligatures w14:val="none"/>
        </w:rPr>
        <w:t xml:space="preserve"> (Upadhyay, 2020)</w:t>
      </w:r>
      <w:r w:rsidR="00816FCA" w:rsidRPr="008C1543">
        <w:rPr>
          <w:rFonts w:cs="Times New Roman"/>
        </w:rPr>
        <w:t xml:space="preserve">. A novel funding formula has been implemented by the government for schools, </w:t>
      </w:r>
      <w:r w:rsidR="00330962" w:rsidRPr="008C1543">
        <w:rPr>
          <w:rFonts w:cs="Times New Roman"/>
        </w:rPr>
        <w:t>to promote</w:t>
      </w:r>
      <w:r w:rsidR="00816FCA" w:rsidRPr="008C1543">
        <w:rPr>
          <w:rFonts w:cs="Times New Roman"/>
        </w:rPr>
        <w:t xml:space="preserve"> equitable allocation of resources throughout the nation.</w:t>
      </w:r>
    </w:p>
    <w:p w14:paraId="4523902C" w14:textId="768E102D" w:rsidR="00816FCA" w:rsidRPr="008C1543" w:rsidRDefault="00401844" w:rsidP="00AA5914">
      <w:pPr>
        <w:pStyle w:val="ListParagraph"/>
        <w:numPr>
          <w:ilvl w:val="0"/>
          <w:numId w:val="3"/>
        </w:numPr>
        <w:spacing w:before="240" w:after="0"/>
        <w:rPr>
          <w:rFonts w:cs="Times New Roman"/>
        </w:rPr>
      </w:pPr>
      <w:r w:rsidRPr="008C1543">
        <w:rPr>
          <w:rFonts w:cs="Times New Roman"/>
          <w:b/>
          <w:bCs/>
        </w:rPr>
        <w:t xml:space="preserve">2. </w:t>
      </w:r>
      <w:r w:rsidR="00A14E3B" w:rsidRPr="008C1543">
        <w:rPr>
          <w:rFonts w:cs="Times New Roman"/>
          <w:b/>
          <w:bCs/>
        </w:rPr>
        <w:t>Access to Higher Education:</w:t>
      </w:r>
      <w:r w:rsidR="00A14E3B" w:rsidRPr="008C1543">
        <w:rPr>
          <w:rFonts w:cs="Times New Roman"/>
        </w:rPr>
        <w:t xml:space="preserve"> </w:t>
      </w:r>
      <w:r w:rsidR="00816FCA" w:rsidRPr="008C1543">
        <w:rPr>
          <w:rFonts w:cs="Times New Roman"/>
        </w:rPr>
        <w:t xml:space="preserve">The UK government has pledged to enhance accessibility to higher education for all individuals. The implementation of tuition fee loans has enabled students to pursue higher education at the university level without </w:t>
      </w:r>
      <w:r w:rsidR="00816FCA" w:rsidRPr="008C1543">
        <w:rPr>
          <w:rFonts w:cs="Times New Roman"/>
        </w:rPr>
        <w:lastRenderedPageBreak/>
        <w:t>the requirement of immediate payment of tuition fees</w:t>
      </w:r>
      <w:r w:rsidR="00987D94" w:rsidRPr="008C1543">
        <w:rPr>
          <w:rFonts w:cs="Times New Roman"/>
        </w:rPr>
        <w:t xml:space="preserve"> (van, 2019</w:t>
      </w:r>
      <w:proofErr w:type="gramStart"/>
      <w:r w:rsidR="00987D94" w:rsidRPr="008C1543">
        <w:rPr>
          <w:rFonts w:cs="Times New Roman"/>
        </w:rPr>
        <w:t xml:space="preserve">) </w:t>
      </w:r>
      <w:r w:rsidR="00816FCA" w:rsidRPr="008C1543">
        <w:rPr>
          <w:rFonts w:cs="Times New Roman"/>
        </w:rPr>
        <w:t xml:space="preserve"> The</w:t>
      </w:r>
      <w:proofErr w:type="gramEnd"/>
      <w:r w:rsidR="00816FCA" w:rsidRPr="008C1543">
        <w:rPr>
          <w:rFonts w:cs="Times New Roman"/>
        </w:rPr>
        <w:t xml:space="preserve"> government has augmented its financial allocation for scholarships and bursaries </w:t>
      </w:r>
      <w:r w:rsidR="00330962" w:rsidRPr="008C1543">
        <w:rPr>
          <w:rFonts w:cs="Times New Roman"/>
        </w:rPr>
        <w:t>to assist</w:t>
      </w:r>
      <w:r w:rsidR="00816FCA" w:rsidRPr="008C1543">
        <w:rPr>
          <w:rFonts w:cs="Times New Roman"/>
        </w:rPr>
        <w:t xml:space="preserve"> students belonging to economically disadvantaged households.</w:t>
      </w:r>
    </w:p>
    <w:p w14:paraId="005EB4A4" w14:textId="77777777" w:rsidR="00816FCA" w:rsidRPr="008C1543" w:rsidRDefault="008943FF" w:rsidP="00AA5914">
      <w:pPr>
        <w:pStyle w:val="ListParagraph"/>
        <w:numPr>
          <w:ilvl w:val="0"/>
          <w:numId w:val="3"/>
        </w:numPr>
        <w:spacing w:before="240" w:after="0"/>
        <w:rPr>
          <w:rFonts w:cs="Times New Roman"/>
        </w:rPr>
      </w:pPr>
      <w:r w:rsidRPr="008C1543">
        <w:rPr>
          <w:rFonts w:cs="Times New Roman"/>
          <w:b/>
          <w:bCs/>
        </w:rPr>
        <w:t xml:space="preserve">3. </w:t>
      </w:r>
      <w:r w:rsidR="00140D74" w:rsidRPr="008C1543">
        <w:rPr>
          <w:rFonts w:cs="Times New Roman"/>
          <w:b/>
          <w:bCs/>
        </w:rPr>
        <w:t>Early Years Education:</w:t>
      </w:r>
      <w:r w:rsidR="00140D74" w:rsidRPr="008C1543">
        <w:rPr>
          <w:rFonts w:cs="Times New Roman"/>
        </w:rPr>
        <w:t xml:space="preserve"> </w:t>
      </w:r>
      <w:r w:rsidR="00816FCA" w:rsidRPr="008C1543">
        <w:rPr>
          <w:rFonts w:cs="Times New Roman"/>
        </w:rPr>
        <w:t xml:space="preserve">The United Kingdom government has implemented various measures aimed at enhancing the standard of early years education. The aforementioned initiatives encompass the implementation of a novel framework for early childhood education and care, the formulation of a fresh early </w:t>
      </w:r>
      <w:proofErr w:type="gramStart"/>
      <w:r w:rsidR="00816FCA" w:rsidRPr="008C1543">
        <w:rPr>
          <w:rFonts w:cs="Times New Roman"/>
        </w:rPr>
        <w:t>years</w:t>
      </w:r>
      <w:proofErr w:type="gramEnd"/>
      <w:r w:rsidR="00816FCA" w:rsidRPr="008C1543">
        <w:rPr>
          <w:rFonts w:cs="Times New Roman"/>
        </w:rPr>
        <w:t xml:space="preserve"> curriculum, and the establishment of a novel early years evaluation system. The government has augmented its financial allocation for early childhood education to guarantee equitable access to superior care and education for all children</w:t>
      </w:r>
      <w:r w:rsidR="00DE12BD" w:rsidRPr="008C1543">
        <w:rPr>
          <w:rFonts w:cs="Times New Roman"/>
        </w:rPr>
        <w:t xml:space="preserve"> (Williams, 2014)</w:t>
      </w:r>
      <w:r w:rsidR="00816FCA" w:rsidRPr="008C1543">
        <w:rPr>
          <w:rFonts w:cs="Times New Roman"/>
        </w:rPr>
        <w:t>.</w:t>
      </w:r>
    </w:p>
    <w:p w14:paraId="4C44A416" w14:textId="77777777" w:rsidR="00A74BC0" w:rsidRPr="008C1543" w:rsidRDefault="00F117A0" w:rsidP="00AA5914">
      <w:pPr>
        <w:pStyle w:val="Heading2"/>
        <w:spacing w:before="240"/>
        <w:rPr>
          <w:rFonts w:cs="Times New Roman"/>
        </w:rPr>
      </w:pPr>
      <w:bookmarkStart w:id="18" w:name="_Toc133492275"/>
      <w:bookmarkStart w:id="19" w:name="_Toc133499940"/>
      <w:r w:rsidRPr="008C1543">
        <w:rPr>
          <w:rFonts w:cs="Times New Roman"/>
        </w:rPr>
        <w:t>Policies of Goal 17</w:t>
      </w:r>
      <w:bookmarkEnd w:id="18"/>
      <w:bookmarkEnd w:id="19"/>
    </w:p>
    <w:p w14:paraId="0057B5CA" w14:textId="77777777" w:rsidR="008F0BAE" w:rsidRPr="008C1543" w:rsidRDefault="008F0BAE" w:rsidP="00AA5914">
      <w:pPr>
        <w:spacing w:before="240" w:after="0"/>
        <w:rPr>
          <w:rFonts w:cs="Times New Roman"/>
        </w:rPr>
      </w:pPr>
      <w:r w:rsidRPr="008C1543">
        <w:rPr>
          <w:rFonts w:cs="Times New Roman"/>
        </w:rPr>
        <w:t xml:space="preserve">The seventeenth goal of the United Nations </w:t>
      </w:r>
      <w:proofErr w:type="spellStart"/>
      <w:r w:rsidR="00402D02" w:rsidRPr="008C1543">
        <w:rPr>
          <w:rFonts w:cs="Times New Roman"/>
        </w:rPr>
        <w:t>SDGs</w:t>
      </w:r>
      <w:r w:rsidRPr="008C1543">
        <w:rPr>
          <w:rFonts w:cs="Times New Roman"/>
        </w:rPr>
        <w:t>is</w:t>
      </w:r>
      <w:proofErr w:type="spellEnd"/>
      <w:r w:rsidRPr="008C1543">
        <w:rPr>
          <w:rFonts w:cs="Times New Roman"/>
        </w:rPr>
        <w:t xml:space="preserve"> focused on the establishment of partnerships to achieve the </w:t>
      </w:r>
      <w:proofErr w:type="gramStart"/>
      <w:r w:rsidRPr="008C1543">
        <w:rPr>
          <w:rFonts w:cs="Times New Roman"/>
        </w:rPr>
        <w:t>aforementioned goals</w:t>
      </w:r>
      <w:proofErr w:type="gramEnd"/>
      <w:r w:rsidRPr="008C1543">
        <w:rPr>
          <w:rFonts w:cs="Times New Roman"/>
        </w:rPr>
        <w:t>.</w:t>
      </w:r>
      <w:r w:rsidR="001F7D41" w:rsidRPr="008C1543">
        <w:rPr>
          <w:rFonts w:cs="Times New Roman"/>
        </w:rPr>
        <w:t xml:space="preserve"> </w:t>
      </w:r>
      <w:r w:rsidRPr="008C1543">
        <w:rPr>
          <w:rFonts w:cs="Times New Roman"/>
        </w:rPr>
        <w:t>The seventeenth goal of the United Nations' Sustainable Development Agenda seeks to enhance the mechanisms of execution and rejuvenate the worldwide alliance for sustainable development. The United Kingdom government has implemented various measures to achieve the objectives of this aim, which include:</w:t>
      </w:r>
    </w:p>
    <w:p w14:paraId="3FE5C76C" w14:textId="6BBC1085" w:rsidR="008F0BAE" w:rsidRPr="008C1543" w:rsidRDefault="00DE29ED" w:rsidP="00AA5914">
      <w:pPr>
        <w:pStyle w:val="ListParagraph"/>
        <w:numPr>
          <w:ilvl w:val="0"/>
          <w:numId w:val="5"/>
        </w:numPr>
        <w:spacing w:before="240" w:after="0"/>
        <w:rPr>
          <w:rFonts w:cs="Times New Roman"/>
        </w:rPr>
      </w:pPr>
      <w:r w:rsidRPr="008C1543">
        <w:rPr>
          <w:rFonts w:cs="Times New Roman"/>
          <w:b/>
          <w:bCs/>
        </w:rPr>
        <w:t>International Development:</w:t>
      </w:r>
      <w:r w:rsidRPr="008C1543">
        <w:rPr>
          <w:rFonts w:cs="Times New Roman"/>
        </w:rPr>
        <w:t xml:space="preserve"> </w:t>
      </w:r>
      <w:r w:rsidR="008F0BAE" w:rsidRPr="008C1543">
        <w:rPr>
          <w:rFonts w:cs="Times New Roman"/>
        </w:rPr>
        <w:t>The UK government has pledged to augment its expenditure on international development to 0.7% of gross national income, as part of its commitment to the field of international development</w:t>
      </w:r>
      <w:r w:rsidR="008C244B" w:rsidRPr="008C1543">
        <w:rPr>
          <w:rFonts w:eastAsia="Times New Roman" w:cs="Times New Roman"/>
          <w:kern w:val="0"/>
          <w:szCs w:val="24"/>
          <w:lang w:eastAsia="en-GB"/>
          <w14:ligatures w14:val="none"/>
        </w:rPr>
        <w:t xml:space="preserve"> (W and </w:t>
      </w:r>
      <w:proofErr w:type="gramStart"/>
      <w:r w:rsidR="008C244B" w:rsidRPr="008C1543">
        <w:rPr>
          <w:rFonts w:eastAsia="Times New Roman" w:cs="Times New Roman"/>
          <w:kern w:val="0"/>
          <w:szCs w:val="24"/>
          <w:lang w:eastAsia="en-GB"/>
          <w14:ligatures w14:val="none"/>
        </w:rPr>
        <w:t>Ok,  2022</w:t>
      </w:r>
      <w:proofErr w:type="gramEnd"/>
      <w:r w:rsidR="008C244B" w:rsidRPr="008C1543">
        <w:rPr>
          <w:rFonts w:eastAsia="Times New Roman" w:cs="Times New Roman"/>
          <w:kern w:val="0"/>
          <w:szCs w:val="24"/>
          <w:lang w:eastAsia="en-GB"/>
          <w14:ligatures w14:val="none"/>
        </w:rPr>
        <w:t>)</w:t>
      </w:r>
      <w:r w:rsidR="008F0BAE" w:rsidRPr="008C1543">
        <w:rPr>
          <w:rFonts w:cs="Times New Roman"/>
        </w:rPr>
        <w:t xml:space="preserve">. The </w:t>
      </w:r>
      <w:proofErr w:type="gramStart"/>
      <w:r w:rsidR="008F0BAE" w:rsidRPr="008C1543">
        <w:rPr>
          <w:rFonts w:cs="Times New Roman"/>
        </w:rPr>
        <w:t>aforementioned encompasses</w:t>
      </w:r>
      <w:proofErr w:type="gramEnd"/>
      <w:r w:rsidR="008F0BAE" w:rsidRPr="008C1543">
        <w:rPr>
          <w:rFonts w:cs="Times New Roman"/>
        </w:rPr>
        <w:t xml:space="preserve"> financial resources allocated towards initiatives geared towards mitigating poverty, enhancing healthcare and education, and advocating for sustainable development within nations categorised as low- and middle-income. The government has forged collaborative alliances with global entities, including the United Nations, to facilitate the execution of </w:t>
      </w:r>
      <w:r w:rsidR="004441DB" w:rsidRPr="008C1543">
        <w:rPr>
          <w:rFonts w:cs="Times New Roman"/>
        </w:rPr>
        <w:t>the SDGs</w:t>
      </w:r>
      <w:r w:rsidR="008F0BAE" w:rsidRPr="008C1543">
        <w:rPr>
          <w:rFonts w:cs="Times New Roman"/>
        </w:rPr>
        <w:t>.</w:t>
      </w:r>
    </w:p>
    <w:p w14:paraId="6D20472F" w14:textId="77777777" w:rsidR="008F0BAE" w:rsidRPr="008C1543" w:rsidRDefault="00F8385B" w:rsidP="00AA5914">
      <w:pPr>
        <w:pStyle w:val="ListParagraph"/>
        <w:numPr>
          <w:ilvl w:val="0"/>
          <w:numId w:val="5"/>
        </w:numPr>
        <w:spacing w:before="240" w:after="0"/>
        <w:rPr>
          <w:rFonts w:cs="Times New Roman"/>
        </w:rPr>
      </w:pPr>
      <w:r w:rsidRPr="008C1543">
        <w:rPr>
          <w:rFonts w:cs="Times New Roman"/>
          <w:b/>
          <w:bCs/>
        </w:rPr>
        <w:t>Private Sector Partners</w:t>
      </w:r>
      <w:r w:rsidR="006F060D" w:rsidRPr="008C1543">
        <w:rPr>
          <w:rFonts w:cs="Times New Roman"/>
          <w:b/>
          <w:bCs/>
        </w:rPr>
        <w:t>h</w:t>
      </w:r>
      <w:r w:rsidRPr="008C1543">
        <w:rPr>
          <w:rFonts w:cs="Times New Roman"/>
          <w:b/>
          <w:bCs/>
        </w:rPr>
        <w:t>ip:</w:t>
      </w:r>
      <w:r w:rsidRPr="008C1543">
        <w:rPr>
          <w:rFonts w:cs="Times New Roman"/>
        </w:rPr>
        <w:t xml:space="preserve"> </w:t>
      </w:r>
      <w:r w:rsidR="008F0BAE" w:rsidRPr="008C1543">
        <w:rPr>
          <w:rFonts w:cs="Times New Roman"/>
        </w:rPr>
        <w:t xml:space="preserve">The significance of private sector partnerships in attaining the </w:t>
      </w:r>
      <w:r w:rsidR="00402D02" w:rsidRPr="008C1543">
        <w:rPr>
          <w:rFonts w:cs="Times New Roman"/>
        </w:rPr>
        <w:t>SDG</w:t>
      </w:r>
      <w:r w:rsidR="008C244B" w:rsidRPr="008C1543">
        <w:rPr>
          <w:rFonts w:cs="Times New Roman"/>
        </w:rPr>
        <w:t xml:space="preserve"> </w:t>
      </w:r>
      <w:r w:rsidR="008F0BAE" w:rsidRPr="008C1543">
        <w:rPr>
          <w:rFonts w:cs="Times New Roman"/>
        </w:rPr>
        <w:t>has been acknowledged by the UK government. The government has implemented various initiatives aimed at promoting the adoption of sustainable practi</w:t>
      </w:r>
      <w:r w:rsidR="008C244B" w:rsidRPr="008C1543">
        <w:rPr>
          <w:rFonts w:cs="Times New Roman"/>
        </w:rPr>
        <w:t>c</w:t>
      </w:r>
      <w:r w:rsidR="008F0BAE" w:rsidRPr="008C1543">
        <w:rPr>
          <w:rFonts w:cs="Times New Roman"/>
        </w:rPr>
        <w:t>es by businesses</w:t>
      </w:r>
      <w:r w:rsidR="00EE4D41" w:rsidRPr="008C1543">
        <w:rPr>
          <w:rFonts w:cs="Times New Roman"/>
        </w:rPr>
        <w:t xml:space="preserve"> (Samarasinghe, 2016)</w:t>
      </w:r>
      <w:r w:rsidR="008F0BAE" w:rsidRPr="008C1543">
        <w:rPr>
          <w:rFonts w:cs="Times New Roman"/>
        </w:rPr>
        <w:t xml:space="preserve">. One such programme is the Business in the Community initiative, which offers assistance and resources to companies that have demonstrated a commitment to sustainability and social responsibility. The government </w:t>
      </w:r>
      <w:r w:rsidR="008F0BAE" w:rsidRPr="008C1543">
        <w:rPr>
          <w:rFonts w:cs="Times New Roman"/>
        </w:rPr>
        <w:lastRenderedPageBreak/>
        <w:t>has forged alliances with prominent corporations, including BP and Shell, to foster and execute sustainable business strategies.</w:t>
      </w:r>
    </w:p>
    <w:p w14:paraId="0A57D335" w14:textId="77777777" w:rsidR="008F0BAE" w:rsidRPr="008C1543" w:rsidRDefault="003E1098" w:rsidP="00AA5914">
      <w:pPr>
        <w:pStyle w:val="ListParagraph"/>
        <w:numPr>
          <w:ilvl w:val="0"/>
          <w:numId w:val="5"/>
        </w:numPr>
        <w:spacing w:before="240" w:after="0"/>
        <w:rPr>
          <w:rFonts w:cs="Times New Roman"/>
        </w:rPr>
      </w:pPr>
      <w:r w:rsidRPr="008C1543">
        <w:rPr>
          <w:rFonts w:cs="Times New Roman"/>
          <w:b/>
          <w:bCs/>
        </w:rPr>
        <w:t>Civil Society P</w:t>
      </w:r>
      <w:r w:rsidR="008C244B" w:rsidRPr="008C1543">
        <w:rPr>
          <w:rFonts w:cs="Times New Roman"/>
          <w:b/>
          <w:bCs/>
        </w:rPr>
        <w:t>a</w:t>
      </w:r>
      <w:r w:rsidRPr="008C1543">
        <w:rPr>
          <w:rFonts w:cs="Times New Roman"/>
          <w:b/>
          <w:bCs/>
        </w:rPr>
        <w:t>rtnerships:</w:t>
      </w:r>
      <w:r w:rsidRPr="008C1543">
        <w:rPr>
          <w:rFonts w:cs="Times New Roman"/>
        </w:rPr>
        <w:t xml:space="preserve"> </w:t>
      </w:r>
      <w:r w:rsidR="008F0BAE" w:rsidRPr="008C1543">
        <w:rPr>
          <w:rFonts w:cs="Times New Roman"/>
        </w:rPr>
        <w:t xml:space="preserve">The UK government has acknowledged the significant contribution of civil society organisations towards the attainment of the </w:t>
      </w:r>
      <w:r w:rsidR="00402D02" w:rsidRPr="008C1543">
        <w:rPr>
          <w:rFonts w:cs="Times New Roman"/>
        </w:rPr>
        <w:t>SDGs</w:t>
      </w:r>
      <w:r w:rsidR="00AE2A88" w:rsidRPr="008C1543">
        <w:rPr>
          <w:rFonts w:cs="Times New Roman"/>
        </w:rPr>
        <w:t xml:space="preserve"> </w:t>
      </w:r>
      <w:r w:rsidR="008F0BAE" w:rsidRPr="008C1543">
        <w:rPr>
          <w:rFonts w:cs="Times New Roman"/>
        </w:rPr>
        <w:t>through partnerships. The government has formed several collaborations with civil society entities, including non-governmental organisations and community-based associations, to facilitate the realisation of the objectives. The establishment of the Global Challenges Research Fund by the government is aimed at providing support for research and innovation that addresses some of the most pressing global challenges, such as poverty, climate change, and health</w:t>
      </w:r>
      <w:r w:rsidR="00245927" w:rsidRPr="008C1543">
        <w:rPr>
          <w:rFonts w:cs="Times New Roman"/>
        </w:rPr>
        <w:t xml:space="preserve"> (Morrow, 2018)</w:t>
      </w:r>
      <w:r w:rsidR="008F0BAE" w:rsidRPr="008C1543">
        <w:rPr>
          <w:rFonts w:cs="Times New Roman"/>
        </w:rPr>
        <w:t>.</w:t>
      </w:r>
    </w:p>
    <w:p w14:paraId="664E58EA" w14:textId="77777777" w:rsidR="006E01A6" w:rsidRPr="008C1543" w:rsidRDefault="003A66A6" w:rsidP="00AA5914">
      <w:pPr>
        <w:spacing w:before="240" w:after="0"/>
        <w:rPr>
          <w:rFonts w:cs="Times New Roman"/>
        </w:rPr>
      </w:pPr>
      <w:r w:rsidRPr="008C1543">
        <w:rPr>
          <w:rFonts w:cs="Times New Roman"/>
        </w:rPr>
        <w:t>T</w:t>
      </w:r>
      <w:r w:rsidR="008F0BAE" w:rsidRPr="008C1543">
        <w:rPr>
          <w:rFonts w:cs="Times New Roman"/>
        </w:rPr>
        <w:t xml:space="preserve">he UK government has implemented various policies and initiatives to achieve the objectives of three </w:t>
      </w:r>
      <w:r w:rsidR="00402D02" w:rsidRPr="008C1543">
        <w:rPr>
          <w:rFonts w:cs="Times New Roman"/>
        </w:rPr>
        <w:t>SDGs</w:t>
      </w:r>
      <w:r w:rsidR="00C47C25" w:rsidRPr="008C1543">
        <w:rPr>
          <w:rFonts w:cs="Times New Roman"/>
        </w:rPr>
        <w:t xml:space="preserve"> </w:t>
      </w:r>
      <w:r w:rsidR="008F0BAE" w:rsidRPr="008C1543">
        <w:rPr>
          <w:rFonts w:cs="Times New Roman"/>
        </w:rPr>
        <w:t xml:space="preserve">established by the United Nations, specifically Good Health and Well-being, Quality Education, and Goal 17 Partnerships for the Goals. The </w:t>
      </w:r>
      <w:proofErr w:type="gramStart"/>
      <w:r w:rsidR="008F0BAE" w:rsidRPr="008C1543">
        <w:rPr>
          <w:rFonts w:cs="Times New Roman"/>
        </w:rPr>
        <w:t>aforementioned initiatives</w:t>
      </w:r>
      <w:proofErr w:type="gramEnd"/>
      <w:r w:rsidR="008F0BAE" w:rsidRPr="008C1543">
        <w:rPr>
          <w:rFonts w:cs="Times New Roman"/>
        </w:rPr>
        <w:t xml:space="preserve"> serve as evidence of the government's dedication towards enhancing the well-being of its populace and advancing sustainable development on both national and global scales.</w:t>
      </w:r>
    </w:p>
    <w:p w14:paraId="66B5FFD8" w14:textId="77777777" w:rsidR="0080458A" w:rsidRPr="008C1543" w:rsidRDefault="00323B2F" w:rsidP="00AA5914">
      <w:pPr>
        <w:pStyle w:val="NoSpacing"/>
        <w:spacing w:before="240"/>
        <w:rPr>
          <w:rFonts w:cs="Times New Roman"/>
        </w:rPr>
      </w:pPr>
      <w:bookmarkStart w:id="20" w:name="_Toc133492276"/>
      <w:bookmarkStart w:id="21" w:name="_Toc133499941"/>
      <w:r w:rsidRPr="008C1543">
        <w:rPr>
          <w:rFonts w:cs="Times New Roman"/>
        </w:rPr>
        <w:t xml:space="preserve">Selecting a Borough and Policy for </w:t>
      </w:r>
      <w:r w:rsidR="00942CCA" w:rsidRPr="008C1543">
        <w:rPr>
          <w:rFonts w:cs="Times New Roman"/>
        </w:rPr>
        <w:t>G</w:t>
      </w:r>
      <w:r w:rsidRPr="008C1543">
        <w:rPr>
          <w:rFonts w:cs="Times New Roman"/>
        </w:rPr>
        <w:t>oals</w:t>
      </w:r>
      <w:bookmarkEnd w:id="20"/>
      <w:bookmarkEnd w:id="21"/>
    </w:p>
    <w:p w14:paraId="6F24DE74" w14:textId="03898644" w:rsidR="00655A3C" w:rsidRPr="008C1543" w:rsidRDefault="000D4689" w:rsidP="00AA5914">
      <w:pPr>
        <w:spacing w:before="240" w:after="0"/>
        <w:rPr>
          <w:rFonts w:cs="Times New Roman"/>
        </w:rPr>
      </w:pPr>
      <w:r w:rsidRPr="008C1543">
        <w:rPr>
          <w:rFonts w:cs="Times New Roman"/>
        </w:rPr>
        <w:t xml:space="preserve">The London Borough of </w:t>
      </w:r>
      <w:r w:rsidR="001E0D05" w:rsidRPr="008C1543">
        <w:rPr>
          <w:rFonts w:cs="Times New Roman"/>
        </w:rPr>
        <w:t xml:space="preserve">Southwark </w:t>
      </w:r>
      <w:r w:rsidRPr="008C1543">
        <w:rPr>
          <w:rFonts w:cs="Times New Roman"/>
        </w:rPr>
        <w:t xml:space="preserve">has implemented policies </w:t>
      </w:r>
      <w:r w:rsidR="00330962" w:rsidRPr="008C1543">
        <w:rPr>
          <w:rFonts w:cs="Times New Roman"/>
        </w:rPr>
        <w:t>to achieve</w:t>
      </w:r>
      <w:r w:rsidRPr="008C1543">
        <w:rPr>
          <w:rFonts w:cs="Times New Roman"/>
        </w:rPr>
        <w:t xml:space="preserve"> </w:t>
      </w:r>
      <w:r w:rsidR="004441DB" w:rsidRPr="008C1543">
        <w:rPr>
          <w:rFonts w:cs="Times New Roman"/>
        </w:rPr>
        <w:t>the SDGs</w:t>
      </w:r>
      <w:r w:rsidRPr="008C1543">
        <w:rPr>
          <w:rFonts w:cs="Times New Roman"/>
        </w:rPr>
        <w:t xml:space="preserve">, as evidenced by its actions. </w:t>
      </w:r>
      <w:r w:rsidR="009C06DD" w:rsidRPr="008C1543">
        <w:rPr>
          <w:rFonts w:cs="Times New Roman"/>
        </w:rPr>
        <w:t xml:space="preserve">The subsequent policies and programmes that were put into place by </w:t>
      </w:r>
      <w:r w:rsidR="001E0D05" w:rsidRPr="008C1543">
        <w:rPr>
          <w:rFonts w:cs="Times New Roman"/>
        </w:rPr>
        <w:t xml:space="preserve">Southwark </w:t>
      </w:r>
      <w:r w:rsidR="009C06DD" w:rsidRPr="008C1543">
        <w:rPr>
          <w:rFonts w:cs="Times New Roman"/>
        </w:rPr>
        <w:t xml:space="preserve">were designed </w:t>
      </w:r>
      <w:r w:rsidR="00330962" w:rsidRPr="008C1543">
        <w:rPr>
          <w:rFonts w:cs="Times New Roman"/>
        </w:rPr>
        <w:t>to achieve</w:t>
      </w:r>
      <w:r w:rsidR="009C06DD" w:rsidRPr="008C1543">
        <w:rPr>
          <w:rFonts w:cs="Times New Roman"/>
        </w:rPr>
        <w:t xml:space="preserve"> the goals of quality education, good health and well-being, and partnerships to achieve the goals</w:t>
      </w:r>
      <w:r w:rsidR="00942CCA" w:rsidRPr="008C1543">
        <w:rPr>
          <w:rFonts w:cs="Times New Roman"/>
        </w:rPr>
        <w:t xml:space="preserve"> (Mukherjee, 2017)</w:t>
      </w:r>
      <w:r w:rsidR="009C06DD" w:rsidRPr="008C1543">
        <w:rPr>
          <w:rFonts w:cs="Times New Roman"/>
        </w:rPr>
        <w:t>.</w:t>
      </w:r>
    </w:p>
    <w:p w14:paraId="7476F1F0" w14:textId="62292226" w:rsidR="004F47C0" w:rsidRPr="008C1543" w:rsidRDefault="00CA6533" w:rsidP="00AA5914">
      <w:pPr>
        <w:spacing w:before="240" w:after="0"/>
        <w:rPr>
          <w:rFonts w:cs="Times New Roman"/>
          <w:b/>
          <w:bCs/>
        </w:rPr>
      </w:pPr>
      <w:r w:rsidRPr="008C1543">
        <w:rPr>
          <w:rFonts w:cs="Times New Roman"/>
          <w:b/>
          <w:bCs/>
        </w:rPr>
        <w:t xml:space="preserve">Goal </w:t>
      </w:r>
      <w:r w:rsidR="00EC4C2B" w:rsidRPr="008C1543">
        <w:rPr>
          <w:rFonts w:cs="Times New Roman"/>
          <w:b/>
          <w:bCs/>
        </w:rPr>
        <w:t>3</w:t>
      </w:r>
      <w:r w:rsidRPr="008C1543">
        <w:rPr>
          <w:rFonts w:cs="Times New Roman"/>
          <w:b/>
          <w:bCs/>
        </w:rPr>
        <w:t xml:space="preserve">: </w:t>
      </w:r>
      <w:r w:rsidR="00B13835" w:rsidRPr="008C1543">
        <w:rPr>
          <w:rFonts w:cs="Times New Roman"/>
        </w:rPr>
        <w:t xml:space="preserve">Active </w:t>
      </w:r>
      <w:r w:rsidR="001E0D05" w:rsidRPr="008C1543">
        <w:rPr>
          <w:rFonts w:cs="Times New Roman"/>
        </w:rPr>
        <w:t xml:space="preserve">Southwark </w:t>
      </w:r>
      <w:r w:rsidR="00B13835" w:rsidRPr="008C1543">
        <w:rPr>
          <w:rFonts w:cs="Times New Roman"/>
        </w:rPr>
        <w:t xml:space="preserve">is an initiative that aims to improve the general health and well-being of the people who live in and around </w:t>
      </w:r>
      <w:r w:rsidR="001E0D05" w:rsidRPr="008C1543">
        <w:rPr>
          <w:rFonts w:cs="Times New Roman"/>
        </w:rPr>
        <w:t xml:space="preserve">Southwark </w:t>
      </w:r>
      <w:r w:rsidR="00B13835" w:rsidRPr="008C1543">
        <w:rPr>
          <w:rFonts w:cs="Times New Roman"/>
        </w:rPr>
        <w:t xml:space="preserve">by increasing their levels of physical activity. The initiative provides participants with a wide range of opportunities for physical exercise, including activities such as sports, fitness classes, and outdoor excursions. </w:t>
      </w:r>
      <w:r w:rsidR="000D4689" w:rsidRPr="008C1543">
        <w:rPr>
          <w:rFonts w:cs="Times New Roman"/>
        </w:rPr>
        <w:t xml:space="preserve">Active </w:t>
      </w:r>
      <w:r w:rsidR="001E0D05" w:rsidRPr="008C1543">
        <w:rPr>
          <w:rFonts w:cs="Times New Roman"/>
        </w:rPr>
        <w:t xml:space="preserve">Southwark </w:t>
      </w:r>
      <w:r w:rsidR="000D4689" w:rsidRPr="008C1543">
        <w:rPr>
          <w:rFonts w:cs="Times New Roman"/>
        </w:rPr>
        <w:t>collaborates with nearby establishments and community associations to furnish information and assistance regarding health and well-being.</w:t>
      </w:r>
      <w:r w:rsidR="00134866" w:rsidRPr="008C1543">
        <w:rPr>
          <w:rFonts w:cs="Times New Roman"/>
          <w:b/>
          <w:bCs/>
        </w:rPr>
        <w:t xml:space="preserve"> </w:t>
      </w:r>
      <w:r w:rsidR="000D4689" w:rsidRPr="008C1543">
        <w:rPr>
          <w:rFonts w:cs="Times New Roman"/>
        </w:rPr>
        <w:t xml:space="preserve">According to statistical data, during the 2017/18 period, the </w:t>
      </w:r>
      <w:r w:rsidR="00000D87" w:rsidRPr="008C1543">
        <w:rPr>
          <w:rFonts w:cs="Times New Roman"/>
        </w:rPr>
        <w:t>number</w:t>
      </w:r>
      <w:r w:rsidR="000D4689" w:rsidRPr="008C1543">
        <w:rPr>
          <w:rFonts w:cs="Times New Roman"/>
        </w:rPr>
        <w:t xml:space="preserve"> of individuals who engaged in Active </w:t>
      </w:r>
      <w:r w:rsidR="001E0D05" w:rsidRPr="008C1543">
        <w:rPr>
          <w:rFonts w:cs="Times New Roman"/>
        </w:rPr>
        <w:t xml:space="preserve">Southwark </w:t>
      </w:r>
      <w:r w:rsidR="000D4689" w:rsidRPr="008C1543">
        <w:rPr>
          <w:rFonts w:cs="Times New Roman"/>
        </w:rPr>
        <w:t>activities exceeded 120,000</w:t>
      </w:r>
      <w:r w:rsidR="009633C4" w:rsidRPr="008C1543">
        <w:rPr>
          <w:rFonts w:cs="Times New Roman"/>
        </w:rPr>
        <w:t xml:space="preserve"> (Joseph-Aluko, 2019)</w:t>
      </w:r>
      <w:r w:rsidR="000D4689" w:rsidRPr="008C1543">
        <w:rPr>
          <w:rFonts w:cs="Times New Roman"/>
        </w:rPr>
        <w:t>. The programme has demonstrated efficacy in enhancing levels of physical activity among inhabitants and mitigating health disparities.</w:t>
      </w:r>
    </w:p>
    <w:p w14:paraId="122C7050" w14:textId="1C6D16F6" w:rsidR="000D4689" w:rsidRPr="008C1543" w:rsidRDefault="00EA1604" w:rsidP="00AA5914">
      <w:pPr>
        <w:spacing w:before="240" w:after="0"/>
        <w:rPr>
          <w:rFonts w:cs="Times New Roman"/>
          <w:b/>
          <w:bCs/>
        </w:rPr>
      </w:pPr>
      <w:r w:rsidRPr="008C1543">
        <w:rPr>
          <w:rFonts w:cs="Times New Roman"/>
          <w:b/>
          <w:bCs/>
        </w:rPr>
        <w:lastRenderedPageBreak/>
        <w:t>Goal 4:</w:t>
      </w:r>
      <w:r w:rsidR="007944BF" w:rsidRPr="008C1543">
        <w:rPr>
          <w:rFonts w:cs="Times New Roman"/>
        </w:rPr>
        <w:t xml:space="preserve"> </w:t>
      </w:r>
      <w:r w:rsidR="000D4689" w:rsidRPr="008C1543">
        <w:rPr>
          <w:rFonts w:cs="Times New Roman"/>
        </w:rPr>
        <w:t xml:space="preserve">The </w:t>
      </w:r>
      <w:r w:rsidR="001E0D05" w:rsidRPr="008C1543">
        <w:rPr>
          <w:rFonts w:cs="Times New Roman"/>
        </w:rPr>
        <w:t xml:space="preserve">Southwark </w:t>
      </w:r>
      <w:r w:rsidR="000D4689" w:rsidRPr="008C1543">
        <w:rPr>
          <w:rFonts w:cs="Times New Roman"/>
        </w:rPr>
        <w:t xml:space="preserve">Learning Trust is an initiative designed to enhance the standard of education within the geographical boundaries of the London Borough of Hackney. The Trust collaborates with educational institutions such as schools, colleges, and universities to furnish residents with exceptional education and training prospects. In addition to its core mission, the Trust offers assistance and materials to educators and learners, such as opportunities for continuing education and </w:t>
      </w:r>
      <w:r w:rsidR="009633C4" w:rsidRPr="008C1543">
        <w:rPr>
          <w:rFonts w:cs="Times New Roman"/>
        </w:rPr>
        <w:t xml:space="preserve">the </w:t>
      </w:r>
      <w:r w:rsidR="000D4689" w:rsidRPr="008C1543">
        <w:rPr>
          <w:rFonts w:cs="Times New Roman"/>
        </w:rPr>
        <w:t>availability of technological tools.</w:t>
      </w:r>
      <w:r w:rsidR="00CF0183" w:rsidRPr="008C1543">
        <w:rPr>
          <w:rFonts w:cs="Times New Roman"/>
        </w:rPr>
        <w:t xml:space="preserve"> </w:t>
      </w:r>
      <w:r w:rsidR="000D4689" w:rsidRPr="008C1543">
        <w:rPr>
          <w:rFonts w:cs="Times New Roman"/>
        </w:rPr>
        <w:t xml:space="preserve">According to statistical data, during the academic year of 2016/17, the </w:t>
      </w:r>
      <w:r w:rsidR="001E0D05" w:rsidRPr="008C1543">
        <w:rPr>
          <w:rFonts w:cs="Times New Roman"/>
        </w:rPr>
        <w:t xml:space="preserve">Southwark </w:t>
      </w:r>
      <w:r w:rsidR="000D4689" w:rsidRPr="008C1543">
        <w:rPr>
          <w:rFonts w:cs="Times New Roman"/>
        </w:rPr>
        <w:t>Learning Trust facilitated educational and training opportunities for a total of 11,000 students within the borough</w:t>
      </w:r>
      <w:r w:rsidR="00C56774" w:rsidRPr="008C1543">
        <w:rPr>
          <w:rFonts w:cs="Times New Roman"/>
        </w:rPr>
        <w:t xml:space="preserve"> (Baidya, 2016)</w:t>
      </w:r>
      <w:r w:rsidR="000D4689" w:rsidRPr="008C1543">
        <w:rPr>
          <w:rFonts w:cs="Times New Roman"/>
        </w:rPr>
        <w:t xml:space="preserve">. The Trust has achieved success in enhancing </w:t>
      </w:r>
      <w:r w:rsidR="00C56774" w:rsidRPr="008C1543">
        <w:rPr>
          <w:rFonts w:cs="Times New Roman"/>
        </w:rPr>
        <w:t xml:space="preserve">the </w:t>
      </w:r>
      <w:r w:rsidR="000D4689" w:rsidRPr="008C1543">
        <w:rPr>
          <w:rFonts w:cs="Times New Roman"/>
        </w:rPr>
        <w:t>educational achievements of inhabitants, as evidenced by comparatively higher levels of academic attainment in schools and colleges within the borough in contrast to the national mean.</w:t>
      </w:r>
    </w:p>
    <w:p w14:paraId="4DDD64BC" w14:textId="58F17B59" w:rsidR="000D4689" w:rsidRPr="008C1543" w:rsidRDefault="0002602E" w:rsidP="00AA5914">
      <w:pPr>
        <w:spacing w:before="240" w:after="0"/>
        <w:rPr>
          <w:rFonts w:cs="Times New Roman"/>
          <w:b/>
          <w:bCs/>
        </w:rPr>
      </w:pPr>
      <w:r w:rsidRPr="008C1543">
        <w:rPr>
          <w:rFonts w:cs="Times New Roman"/>
          <w:b/>
          <w:bCs/>
        </w:rPr>
        <w:t>For Goal 17:</w:t>
      </w:r>
      <w:r w:rsidR="00671885" w:rsidRPr="008C1543">
        <w:rPr>
          <w:rFonts w:cs="Times New Roman"/>
          <w:b/>
          <w:bCs/>
        </w:rPr>
        <w:t xml:space="preserve"> </w:t>
      </w:r>
      <w:r w:rsidR="000D4689" w:rsidRPr="008C1543">
        <w:rPr>
          <w:rFonts w:cs="Times New Roman"/>
        </w:rPr>
        <w:t xml:space="preserve">The </w:t>
      </w:r>
      <w:r w:rsidR="001E0D05" w:rsidRPr="008C1543">
        <w:rPr>
          <w:rFonts w:cs="Times New Roman"/>
        </w:rPr>
        <w:t xml:space="preserve">Southwark </w:t>
      </w:r>
      <w:r w:rsidR="000D4689" w:rsidRPr="008C1543">
        <w:rPr>
          <w:rFonts w:cs="Times New Roman"/>
        </w:rPr>
        <w:t xml:space="preserve">Partnerships for the Goals initiative endeavours to enhance partnerships and cooperation essential for the attainment of the </w:t>
      </w:r>
      <w:r w:rsidR="00402D02" w:rsidRPr="008C1543">
        <w:rPr>
          <w:rFonts w:cs="Times New Roman"/>
        </w:rPr>
        <w:t>SDG</w:t>
      </w:r>
      <w:r w:rsidR="00B63B1B" w:rsidRPr="008C1543">
        <w:rPr>
          <w:rFonts w:cs="Times New Roman"/>
        </w:rPr>
        <w:t xml:space="preserve"> </w:t>
      </w:r>
      <w:r w:rsidR="000D4689" w:rsidRPr="008C1543">
        <w:rPr>
          <w:rFonts w:cs="Times New Roman"/>
        </w:rPr>
        <w:t>within the borough. The programme collaborates with regional entities, commercial enterprises, and societal collectives to formulate and execute endeavours that foster sustainable advancement.</w:t>
      </w:r>
      <w:r w:rsidR="00E95DF8" w:rsidRPr="008C1543">
        <w:rPr>
          <w:rFonts w:cs="Times New Roman"/>
          <w:b/>
          <w:bCs/>
        </w:rPr>
        <w:t xml:space="preserve"> </w:t>
      </w:r>
      <w:r w:rsidR="000D4689" w:rsidRPr="008C1543">
        <w:rPr>
          <w:rFonts w:cs="Times New Roman"/>
        </w:rPr>
        <w:t xml:space="preserve">The </w:t>
      </w:r>
      <w:r w:rsidR="001E0D05" w:rsidRPr="008C1543">
        <w:rPr>
          <w:rFonts w:cs="Times New Roman"/>
        </w:rPr>
        <w:t xml:space="preserve">Southwark </w:t>
      </w:r>
      <w:r w:rsidR="000D4689" w:rsidRPr="008C1543">
        <w:rPr>
          <w:rFonts w:cs="Times New Roman"/>
        </w:rPr>
        <w:t xml:space="preserve">Partnerships for the Goals programme collaborated with more than 50 local organisations and businesses in 2018 to create and execute sustainable development initiatives. The programme has effectively facilitated collaboration and partnership-building, resulting in the attainment of multiple </w:t>
      </w:r>
      <w:r w:rsidR="00402D02" w:rsidRPr="008C1543">
        <w:rPr>
          <w:rFonts w:cs="Times New Roman"/>
        </w:rPr>
        <w:t>SDGs</w:t>
      </w:r>
      <w:r w:rsidR="00B63B1B" w:rsidRPr="008C1543">
        <w:rPr>
          <w:rFonts w:cs="Times New Roman"/>
        </w:rPr>
        <w:t xml:space="preserve"> </w:t>
      </w:r>
      <w:r w:rsidR="000D4689" w:rsidRPr="008C1543">
        <w:rPr>
          <w:rFonts w:cs="Times New Roman"/>
        </w:rPr>
        <w:t>within the borough.</w:t>
      </w:r>
    </w:p>
    <w:p w14:paraId="416E5890" w14:textId="446B19B8" w:rsidR="00C00571" w:rsidRPr="008C1543" w:rsidRDefault="000D4689" w:rsidP="00AA5914">
      <w:pPr>
        <w:spacing w:before="240" w:after="0"/>
        <w:rPr>
          <w:rFonts w:cs="Times New Roman"/>
        </w:rPr>
      </w:pPr>
      <w:r w:rsidRPr="008C1543">
        <w:rPr>
          <w:rFonts w:cs="Times New Roman"/>
        </w:rPr>
        <w:t xml:space="preserve">Ultimately, it can be inferred that the London Borough of </w:t>
      </w:r>
      <w:r w:rsidR="001E0D05" w:rsidRPr="008C1543">
        <w:rPr>
          <w:rFonts w:cs="Times New Roman"/>
        </w:rPr>
        <w:t xml:space="preserve">Southwark </w:t>
      </w:r>
      <w:r w:rsidRPr="008C1543">
        <w:rPr>
          <w:rFonts w:cs="Times New Roman"/>
        </w:rPr>
        <w:t xml:space="preserve">has implemented various policies and initiatives </w:t>
      </w:r>
      <w:r w:rsidR="00330962" w:rsidRPr="008C1543">
        <w:rPr>
          <w:rFonts w:cs="Times New Roman"/>
        </w:rPr>
        <w:t>to achieve</w:t>
      </w:r>
      <w:r w:rsidRPr="008C1543">
        <w:rPr>
          <w:rFonts w:cs="Times New Roman"/>
        </w:rPr>
        <w:t xml:space="preserve"> the objectives outlined in </w:t>
      </w:r>
      <w:r w:rsidR="004441DB" w:rsidRPr="008C1543">
        <w:rPr>
          <w:rFonts w:cs="Times New Roman"/>
        </w:rPr>
        <w:t>the SDGs</w:t>
      </w:r>
      <w:r w:rsidRPr="008C1543">
        <w:rPr>
          <w:rFonts w:cs="Times New Roman"/>
        </w:rPr>
        <w:t xml:space="preserve">. The </w:t>
      </w:r>
      <w:proofErr w:type="gramStart"/>
      <w:r w:rsidRPr="008C1543">
        <w:rPr>
          <w:rFonts w:cs="Times New Roman"/>
        </w:rPr>
        <w:t>aforementioned initiatives</w:t>
      </w:r>
      <w:proofErr w:type="gramEnd"/>
      <w:r w:rsidRPr="008C1543">
        <w:rPr>
          <w:rFonts w:cs="Times New Roman"/>
        </w:rPr>
        <w:t xml:space="preserve"> serve as evidence of the borough's dedication towards advancing the promotion of health and wellness, providing high-quality education, and fostering partnerships in the pursuit of achieving sustainable development goals</w:t>
      </w:r>
      <w:r w:rsidR="005C5F9E" w:rsidRPr="008C1543">
        <w:rPr>
          <w:rFonts w:cs="Times New Roman"/>
        </w:rPr>
        <w:t xml:space="preserve"> (Hawkes and Buse, 2019)</w:t>
      </w:r>
      <w:r w:rsidRPr="008C1543">
        <w:rPr>
          <w:rFonts w:cs="Times New Roman"/>
        </w:rPr>
        <w:t xml:space="preserve">. The data indicates that the </w:t>
      </w:r>
      <w:proofErr w:type="gramStart"/>
      <w:r w:rsidRPr="008C1543">
        <w:rPr>
          <w:rFonts w:cs="Times New Roman"/>
        </w:rPr>
        <w:t>aforementioned endeavours</w:t>
      </w:r>
      <w:proofErr w:type="gramEnd"/>
      <w:r w:rsidRPr="008C1543">
        <w:rPr>
          <w:rFonts w:cs="Times New Roman"/>
        </w:rPr>
        <w:t xml:space="preserve"> have yielded positive results in enhancing the welfare of inhabitants and facilitating the realisation of the </w:t>
      </w:r>
      <w:r w:rsidR="00402D02" w:rsidRPr="008C1543">
        <w:rPr>
          <w:rFonts w:cs="Times New Roman"/>
        </w:rPr>
        <w:t>SDG</w:t>
      </w:r>
      <w:r w:rsidR="005C5F9E" w:rsidRPr="008C1543">
        <w:rPr>
          <w:rFonts w:cs="Times New Roman"/>
        </w:rPr>
        <w:t xml:space="preserve"> </w:t>
      </w:r>
      <w:r w:rsidRPr="008C1543">
        <w:rPr>
          <w:rFonts w:cs="Times New Roman"/>
        </w:rPr>
        <w:t>within the locality.</w:t>
      </w:r>
    </w:p>
    <w:p w14:paraId="5BC68C2C" w14:textId="77777777" w:rsidR="00BF5422" w:rsidRPr="008C1543" w:rsidRDefault="00BF5422" w:rsidP="00AA5914">
      <w:pPr>
        <w:spacing w:before="240" w:after="0"/>
        <w:rPr>
          <w:rFonts w:cs="Times New Roman"/>
        </w:rPr>
      </w:pPr>
    </w:p>
    <w:p w14:paraId="4148651A" w14:textId="77777777" w:rsidR="00CA553D" w:rsidRPr="008C1543" w:rsidRDefault="00A23100" w:rsidP="00AA5914">
      <w:pPr>
        <w:pStyle w:val="NoSpacing"/>
        <w:spacing w:before="240"/>
        <w:rPr>
          <w:rFonts w:cs="Times New Roman"/>
        </w:rPr>
      </w:pPr>
      <w:bookmarkStart w:id="22" w:name="_Toc133492277"/>
      <w:bookmarkStart w:id="23" w:name="_Toc133499942"/>
      <w:r w:rsidRPr="008C1543">
        <w:rPr>
          <w:rFonts w:cs="Times New Roman"/>
        </w:rPr>
        <w:t>Benefits from this SDGs</w:t>
      </w:r>
      <w:bookmarkEnd w:id="22"/>
      <w:bookmarkEnd w:id="23"/>
    </w:p>
    <w:p w14:paraId="115B79A7" w14:textId="15E531A8" w:rsidR="00A200E5" w:rsidRPr="008C1543" w:rsidRDefault="00A200E5" w:rsidP="00AA5914">
      <w:pPr>
        <w:spacing w:before="240" w:after="0"/>
        <w:rPr>
          <w:rFonts w:cs="Times New Roman"/>
        </w:rPr>
      </w:pPr>
      <w:r w:rsidRPr="008C1543">
        <w:rPr>
          <w:rFonts w:cs="Times New Roman"/>
        </w:rPr>
        <w:t xml:space="preserve">The London Borough of </w:t>
      </w:r>
      <w:r w:rsidR="001E0D05" w:rsidRPr="008C1543">
        <w:rPr>
          <w:rFonts w:cs="Times New Roman"/>
        </w:rPr>
        <w:t xml:space="preserve">Southwark </w:t>
      </w:r>
      <w:r w:rsidRPr="008C1543">
        <w:rPr>
          <w:rFonts w:cs="Times New Roman"/>
        </w:rPr>
        <w:t xml:space="preserve">has made noteworthy advancements towards attaining the objective of Goal 4, which pertains to Quality Education, as outlined in </w:t>
      </w:r>
      <w:r w:rsidR="004441DB" w:rsidRPr="008C1543">
        <w:rPr>
          <w:rFonts w:cs="Times New Roman"/>
        </w:rPr>
        <w:t>the SDGs</w:t>
      </w:r>
      <w:r w:rsidRPr="008C1543">
        <w:rPr>
          <w:rFonts w:cs="Times New Roman"/>
        </w:rPr>
        <w:t xml:space="preserve">. The </w:t>
      </w:r>
      <w:r w:rsidR="001E0D05" w:rsidRPr="008C1543">
        <w:rPr>
          <w:rFonts w:cs="Times New Roman"/>
        </w:rPr>
        <w:lastRenderedPageBreak/>
        <w:t xml:space="preserve">Southwark </w:t>
      </w:r>
      <w:r w:rsidRPr="008C1543">
        <w:rPr>
          <w:rFonts w:cs="Times New Roman"/>
        </w:rPr>
        <w:t>Learning Trust has significantly contributed to enhancing the standard of education within the borough. The Trust collaborates with educational institutions such as schools, colleges, and universities to offer top-notch educational and training prospects to the populace</w:t>
      </w:r>
      <w:r w:rsidR="00DE2DFE" w:rsidRPr="008C1543">
        <w:rPr>
          <w:rFonts w:eastAsia="Times New Roman" w:cs="Times New Roman"/>
          <w:kern w:val="0"/>
          <w:szCs w:val="24"/>
          <w:lang w:eastAsia="en-GB"/>
          <w14:ligatures w14:val="none"/>
        </w:rPr>
        <w:t xml:space="preserve"> (</w:t>
      </w:r>
      <w:proofErr w:type="spellStart"/>
      <w:r w:rsidR="00DE2DFE" w:rsidRPr="008C1543">
        <w:rPr>
          <w:rFonts w:eastAsia="Times New Roman" w:cs="Times New Roman"/>
          <w:kern w:val="0"/>
          <w:szCs w:val="24"/>
          <w:lang w:eastAsia="en-GB"/>
          <w14:ligatures w14:val="none"/>
        </w:rPr>
        <w:t>Kedir</w:t>
      </w:r>
      <w:proofErr w:type="spellEnd"/>
      <w:r w:rsidR="00DE2DFE" w:rsidRPr="008C1543">
        <w:rPr>
          <w:rFonts w:eastAsia="Times New Roman" w:cs="Times New Roman"/>
          <w:kern w:val="0"/>
          <w:szCs w:val="24"/>
          <w:lang w:eastAsia="en-GB"/>
          <w14:ligatures w14:val="none"/>
        </w:rPr>
        <w:t>, 2017)</w:t>
      </w:r>
      <w:r w:rsidRPr="008C1543">
        <w:rPr>
          <w:rFonts w:cs="Times New Roman"/>
        </w:rPr>
        <w:t xml:space="preserve">. In addition to its primary functions, the Trust offers assistance and materials to educators and learners, such as chances for career growth and utilisation of technological tools. The </w:t>
      </w:r>
      <w:proofErr w:type="gramStart"/>
      <w:r w:rsidRPr="008C1543">
        <w:rPr>
          <w:rFonts w:cs="Times New Roman"/>
        </w:rPr>
        <w:t>aforementioned endeavours</w:t>
      </w:r>
      <w:proofErr w:type="gramEnd"/>
      <w:r w:rsidRPr="008C1543">
        <w:rPr>
          <w:rFonts w:cs="Times New Roman"/>
        </w:rPr>
        <w:t xml:space="preserve"> have made a significant contribution towards enhancing the educational achievements of the inhabitants, as evidenced by comparatively superior levels of academic accomplishment in the borough's schools and colleges </w:t>
      </w:r>
      <w:r w:rsidR="00330962" w:rsidRPr="008C1543">
        <w:rPr>
          <w:rFonts w:cs="Times New Roman"/>
        </w:rPr>
        <w:t>about</w:t>
      </w:r>
      <w:r w:rsidRPr="008C1543">
        <w:rPr>
          <w:rFonts w:cs="Times New Roman"/>
        </w:rPr>
        <w:t xml:space="preserve"> the nationwide mean.</w:t>
      </w:r>
    </w:p>
    <w:p w14:paraId="7D56C206" w14:textId="2D69830B" w:rsidR="00A200E5" w:rsidRPr="008C1543" w:rsidRDefault="00A200E5" w:rsidP="00AA5914">
      <w:pPr>
        <w:spacing w:before="240" w:after="0"/>
        <w:rPr>
          <w:rFonts w:cs="Times New Roman"/>
        </w:rPr>
      </w:pPr>
      <w:r w:rsidRPr="008C1543">
        <w:rPr>
          <w:rFonts w:cs="Times New Roman"/>
        </w:rPr>
        <w:t xml:space="preserve">Notwithstanding the progress made by the borough in attaining the objective of Goal 4, there remain obstacles that require attention. One of the primary obstacles is the elevated degree of poverty within the borough, which may </w:t>
      </w:r>
      <w:r w:rsidR="00330962" w:rsidRPr="008C1543">
        <w:rPr>
          <w:rFonts w:cs="Times New Roman"/>
        </w:rPr>
        <w:t>hurt</w:t>
      </w:r>
      <w:r w:rsidRPr="008C1543">
        <w:rPr>
          <w:rFonts w:cs="Times New Roman"/>
        </w:rPr>
        <w:t xml:space="preserve"> the academic achievements of minors and adolescents. Children hailing from families with lower economic status exhibit a decreased likelihood of enrolling in schools with superior academic performance and may encounter financial difficulties in meeting the expenses related to education, such as transportation and school uniforms</w:t>
      </w:r>
      <w:r w:rsidR="00F27C3B" w:rsidRPr="008C1543">
        <w:rPr>
          <w:rFonts w:cs="Times New Roman"/>
        </w:rPr>
        <w:t xml:space="preserve"> (O’Sullivan, 2023)</w:t>
      </w:r>
      <w:r w:rsidRPr="008C1543">
        <w:rPr>
          <w:rFonts w:cs="Times New Roman"/>
        </w:rPr>
        <w:t>.</w:t>
      </w:r>
      <w:r w:rsidR="002A0CF7" w:rsidRPr="008C1543">
        <w:rPr>
          <w:rFonts w:cs="Times New Roman"/>
        </w:rPr>
        <w:t xml:space="preserve"> </w:t>
      </w:r>
      <w:r w:rsidRPr="008C1543">
        <w:rPr>
          <w:rFonts w:cs="Times New Roman"/>
        </w:rPr>
        <w:t xml:space="preserve">Furthermore, the borough is confronted with a deficit of educational facilities, leading to issues of overpopulation and inadequate provisions for pupils. The </w:t>
      </w:r>
      <w:proofErr w:type="gramStart"/>
      <w:r w:rsidRPr="008C1543">
        <w:rPr>
          <w:rFonts w:cs="Times New Roman"/>
        </w:rPr>
        <w:t>aforementioned circumstance</w:t>
      </w:r>
      <w:proofErr w:type="gramEnd"/>
      <w:r w:rsidRPr="008C1543">
        <w:rPr>
          <w:rFonts w:cs="Times New Roman"/>
        </w:rPr>
        <w:t xml:space="preserve"> can pose a challenge for educational institutions in delivering education of superior quality and potentially result in a decline in academic achievement.</w:t>
      </w:r>
    </w:p>
    <w:p w14:paraId="311D9E86" w14:textId="7C2FE9EC" w:rsidR="00E73726" w:rsidRPr="008C1543" w:rsidRDefault="00330962" w:rsidP="00AA5914">
      <w:pPr>
        <w:spacing w:before="240" w:after="0"/>
        <w:rPr>
          <w:rFonts w:cs="Times New Roman"/>
        </w:rPr>
      </w:pPr>
      <w:r w:rsidRPr="008C1543">
        <w:rPr>
          <w:rFonts w:cs="Times New Roman"/>
        </w:rPr>
        <w:t>To</w:t>
      </w:r>
      <w:r w:rsidR="00A200E5" w:rsidRPr="008C1543">
        <w:rPr>
          <w:rFonts w:cs="Times New Roman"/>
        </w:rPr>
        <w:t xml:space="preserve"> tackle these obstacles, </w:t>
      </w:r>
      <w:r w:rsidRPr="008C1543">
        <w:rPr>
          <w:rFonts w:cs="Times New Roman"/>
        </w:rPr>
        <w:t>the borough must persist</w:t>
      </w:r>
      <w:r w:rsidR="00A200E5" w:rsidRPr="008C1543">
        <w:rPr>
          <w:rFonts w:cs="Times New Roman"/>
        </w:rPr>
        <w:t xml:space="preserve"> in its investment in education and furnish supplementary assistance to both schools and students. Potential measures to improve the education system may involve augmenting the financial resources allocated to schools, enhancing the availability of instructional materials and support for educators, and broadening the reach of superior early childhood education</w:t>
      </w:r>
      <w:r w:rsidR="000926AA" w:rsidRPr="008C1543">
        <w:rPr>
          <w:rFonts w:cs="Times New Roman"/>
        </w:rPr>
        <w:t xml:space="preserve"> (</w:t>
      </w:r>
      <w:proofErr w:type="spellStart"/>
      <w:r w:rsidR="000926AA" w:rsidRPr="008C1543">
        <w:rPr>
          <w:rFonts w:cs="Times New Roman"/>
        </w:rPr>
        <w:t>Meléndez-Ortiz</w:t>
      </w:r>
      <w:proofErr w:type="spellEnd"/>
      <w:r w:rsidR="000926AA" w:rsidRPr="008C1543">
        <w:rPr>
          <w:rFonts w:cs="Times New Roman"/>
        </w:rPr>
        <w:t xml:space="preserve"> Ricardo and </w:t>
      </w:r>
      <w:proofErr w:type="spellStart"/>
      <w:r w:rsidR="000926AA" w:rsidRPr="008C1543">
        <w:rPr>
          <w:rFonts w:cs="Times New Roman"/>
        </w:rPr>
        <w:t>Bellmann</w:t>
      </w:r>
      <w:proofErr w:type="spellEnd"/>
      <w:r w:rsidR="000926AA" w:rsidRPr="008C1543">
        <w:rPr>
          <w:rFonts w:cs="Times New Roman"/>
        </w:rPr>
        <w:t>, 2019)</w:t>
      </w:r>
      <w:r w:rsidR="00A200E5" w:rsidRPr="008C1543">
        <w:rPr>
          <w:rFonts w:cs="Times New Roman"/>
        </w:rPr>
        <w:t xml:space="preserve">. The borough has the potential to collaborate with nearby organisations and community groups </w:t>
      </w:r>
      <w:r w:rsidRPr="008C1543">
        <w:rPr>
          <w:rFonts w:cs="Times New Roman"/>
        </w:rPr>
        <w:t>to</w:t>
      </w:r>
      <w:r w:rsidR="00A200E5" w:rsidRPr="008C1543">
        <w:rPr>
          <w:rFonts w:cs="Times New Roman"/>
        </w:rPr>
        <w:t xml:space="preserve"> furnish supplementary assistance for underprivileged children and adolescents, including mentorship and educational guidance initiatives.</w:t>
      </w:r>
      <w:r w:rsidR="001214C0" w:rsidRPr="008C1543">
        <w:rPr>
          <w:rFonts w:cs="Times New Roman"/>
        </w:rPr>
        <w:t xml:space="preserve"> </w:t>
      </w:r>
      <w:r w:rsidR="00406984" w:rsidRPr="008C1543">
        <w:rPr>
          <w:rFonts w:cs="Times New Roman"/>
        </w:rPr>
        <w:t>T</w:t>
      </w:r>
      <w:r w:rsidR="00A200E5" w:rsidRPr="008C1543">
        <w:rPr>
          <w:rFonts w:cs="Times New Roman"/>
        </w:rPr>
        <w:t xml:space="preserve">he London Borough of </w:t>
      </w:r>
      <w:r w:rsidR="001E0D05" w:rsidRPr="008C1543">
        <w:rPr>
          <w:rFonts w:cs="Times New Roman"/>
        </w:rPr>
        <w:t xml:space="preserve">Southwark </w:t>
      </w:r>
      <w:r w:rsidR="00A200E5" w:rsidRPr="008C1543">
        <w:rPr>
          <w:rFonts w:cs="Times New Roman"/>
        </w:rPr>
        <w:t xml:space="preserve">has demonstrated advancements towards attaining the objective outlined in Goal 4 of </w:t>
      </w:r>
      <w:r w:rsidR="004441DB" w:rsidRPr="008C1543">
        <w:rPr>
          <w:rFonts w:cs="Times New Roman"/>
        </w:rPr>
        <w:t>the SDGs</w:t>
      </w:r>
      <w:r w:rsidR="00A200E5" w:rsidRPr="008C1543">
        <w:rPr>
          <w:rFonts w:cs="Times New Roman"/>
        </w:rPr>
        <w:t>, which pertains to the provision of quality education. Notwithstanding, there exist obstacles that require attention, such as destitution, overpopulation, and inadequate educational resources</w:t>
      </w:r>
      <w:r w:rsidR="00897E44" w:rsidRPr="008C1543">
        <w:rPr>
          <w:rFonts w:eastAsia="Times New Roman" w:cs="Times New Roman"/>
          <w:kern w:val="0"/>
          <w:szCs w:val="24"/>
          <w:lang w:eastAsia="en-GB"/>
          <w14:ligatures w14:val="none"/>
        </w:rPr>
        <w:t xml:space="preserve"> (</w:t>
      </w:r>
      <w:proofErr w:type="spellStart"/>
      <w:r w:rsidR="00897E44" w:rsidRPr="008C1543">
        <w:rPr>
          <w:rFonts w:eastAsia="Times New Roman" w:cs="Times New Roman"/>
          <w:kern w:val="0"/>
          <w:szCs w:val="24"/>
          <w:lang w:eastAsia="en-GB"/>
          <w14:ligatures w14:val="none"/>
        </w:rPr>
        <w:t>Carroon</w:t>
      </w:r>
      <w:proofErr w:type="spellEnd"/>
      <w:r w:rsidR="00897E44" w:rsidRPr="008C1543">
        <w:rPr>
          <w:rFonts w:eastAsia="Times New Roman" w:cs="Times New Roman"/>
          <w:kern w:val="0"/>
          <w:szCs w:val="24"/>
          <w:lang w:eastAsia="en-GB"/>
          <w14:ligatures w14:val="none"/>
        </w:rPr>
        <w:t>, 2019)</w:t>
      </w:r>
      <w:r w:rsidR="00A200E5" w:rsidRPr="008C1543">
        <w:rPr>
          <w:rFonts w:cs="Times New Roman"/>
        </w:rPr>
        <w:t xml:space="preserve">. </w:t>
      </w:r>
      <w:r w:rsidRPr="008C1543">
        <w:rPr>
          <w:rFonts w:cs="Times New Roman"/>
        </w:rPr>
        <w:t>To</w:t>
      </w:r>
      <w:r w:rsidR="00A200E5" w:rsidRPr="008C1543">
        <w:rPr>
          <w:rFonts w:cs="Times New Roman"/>
        </w:rPr>
        <w:t xml:space="preserve"> enhance the educational achievements of its constituents, the borough must allocate resources towards education and furnish supplementary assistance to both educational </w:t>
      </w:r>
      <w:r w:rsidR="00A200E5" w:rsidRPr="008C1543">
        <w:rPr>
          <w:rFonts w:cs="Times New Roman"/>
        </w:rPr>
        <w:lastRenderedPageBreak/>
        <w:t xml:space="preserve">institutions and pupils. Through this approach, the borough can guarantee equitable access to superior education and the associated benefits for </w:t>
      </w:r>
      <w:proofErr w:type="gramStart"/>
      <w:r w:rsidR="00A200E5" w:rsidRPr="008C1543">
        <w:rPr>
          <w:rFonts w:cs="Times New Roman"/>
        </w:rPr>
        <w:t>all of</w:t>
      </w:r>
      <w:proofErr w:type="gramEnd"/>
      <w:r w:rsidR="00A200E5" w:rsidRPr="008C1543">
        <w:rPr>
          <w:rFonts w:cs="Times New Roman"/>
        </w:rPr>
        <w:t xml:space="preserve"> its inhabitants</w:t>
      </w:r>
      <w:r w:rsidR="0046510B" w:rsidRPr="008C1543">
        <w:rPr>
          <w:rFonts w:cs="Times New Roman"/>
        </w:rPr>
        <w:t xml:space="preserve"> (O’Sullivan, 2023)</w:t>
      </w:r>
      <w:r w:rsidR="00A200E5" w:rsidRPr="008C1543">
        <w:rPr>
          <w:rFonts w:cs="Times New Roman"/>
        </w:rPr>
        <w:t>.</w:t>
      </w:r>
    </w:p>
    <w:p w14:paraId="58574229" w14:textId="77777777" w:rsidR="00CE2601" w:rsidRPr="008C1543" w:rsidRDefault="007A4B99" w:rsidP="00AA5914">
      <w:pPr>
        <w:pStyle w:val="NoSpacing"/>
        <w:spacing w:before="240"/>
        <w:rPr>
          <w:rFonts w:cs="Times New Roman"/>
        </w:rPr>
      </w:pPr>
      <w:bookmarkStart w:id="24" w:name="_Toc133492278"/>
      <w:bookmarkStart w:id="25" w:name="_Toc133499943"/>
      <w:r w:rsidRPr="008C1543">
        <w:rPr>
          <w:rFonts w:cs="Times New Roman"/>
        </w:rPr>
        <w:t>Recommendations</w:t>
      </w:r>
      <w:bookmarkEnd w:id="24"/>
      <w:bookmarkEnd w:id="25"/>
    </w:p>
    <w:p w14:paraId="269203AD" w14:textId="43595E25" w:rsidR="009770AC" w:rsidRPr="008C1543" w:rsidRDefault="00122860" w:rsidP="00AA5914">
      <w:pPr>
        <w:spacing w:before="240" w:after="0"/>
        <w:rPr>
          <w:rFonts w:cs="Times New Roman"/>
        </w:rPr>
      </w:pPr>
      <w:r w:rsidRPr="008C1543">
        <w:rPr>
          <w:rFonts w:cs="Times New Roman"/>
        </w:rPr>
        <w:t xml:space="preserve">It is suggested that the London Borough of </w:t>
      </w:r>
      <w:r w:rsidR="001E0D05" w:rsidRPr="008C1543">
        <w:rPr>
          <w:rFonts w:cs="Times New Roman"/>
        </w:rPr>
        <w:t xml:space="preserve">Southwark </w:t>
      </w:r>
      <w:r w:rsidRPr="008C1543">
        <w:rPr>
          <w:rFonts w:cs="Times New Roman"/>
        </w:rPr>
        <w:t xml:space="preserve">take into account the following recommendations </w:t>
      </w:r>
      <w:r w:rsidR="00330962" w:rsidRPr="008C1543">
        <w:rPr>
          <w:rFonts w:cs="Times New Roman"/>
        </w:rPr>
        <w:t>to</w:t>
      </w:r>
      <w:r w:rsidRPr="008C1543">
        <w:rPr>
          <w:rFonts w:cs="Times New Roman"/>
        </w:rPr>
        <w:t xml:space="preserve"> improve the progress it is making towards reaching </w:t>
      </w:r>
      <w:r w:rsidR="004441DB" w:rsidRPr="008C1543">
        <w:rPr>
          <w:rFonts w:cs="Times New Roman"/>
        </w:rPr>
        <w:t xml:space="preserve">the </w:t>
      </w:r>
      <w:proofErr w:type="gramStart"/>
      <w:r w:rsidR="004441DB" w:rsidRPr="008C1543">
        <w:rPr>
          <w:rFonts w:cs="Times New Roman"/>
        </w:rPr>
        <w:t xml:space="preserve">SDGs </w:t>
      </w:r>
      <w:r w:rsidR="009770AC" w:rsidRPr="008C1543">
        <w:rPr>
          <w:rFonts w:cs="Times New Roman"/>
        </w:rPr>
        <w:t>:</w:t>
      </w:r>
      <w:proofErr w:type="gramEnd"/>
    </w:p>
    <w:p w14:paraId="4AA3C316" w14:textId="77777777" w:rsidR="009770AC" w:rsidRPr="008C1543" w:rsidRDefault="009770AC" w:rsidP="00AA5914">
      <w:pPr>
        <w:pStyle w:val="ListParagraph"/>
        <w:numPr>
          <w:ilvl w:val="0"/>
          <w:numId w:val="7"/>
        </w:numPr>
        <w:spacing w:before="240" w:after="0"/>
        <w:rPr>
          <w:rFonts w:cs="Times New Roman"/>
        </w:rPr>
      </w:pPr>
      <w:r w:rsidRPr="008C1543">
        <w:rPr>
          <w:rFonts w:cs="Times New Roman"/>
        </w:rPr>
        <w:t xml:space="preserve">It is recommended that the borough augment its allocation of funds towards schools to guarantee that they are equipped with adequate resources to deliver </w:t>
      </w:r>
      <w:r w:rsidR="00DD722C" w:rsidRPr="008C1543">
        <w:rPr>
          <w:rFonts w:cs="Times New Roman"/>
        </w:rPr>
        <w:t xml:space="preserve">an </w:t>
      </w:r>
      <w:r w:rsidRPr="008C1543">
        <w:rPr>
          <w:rFonts w:cs="Times New Roman"/>
        </w:rPr>
        <w:t xml:space="preserve">education of superior quality. Possible academic rewrite: The proposed measures encompass financial allocations for constructing new infrastructure, provision of instructional materials for educators, and implementation of initiatives aimed at assisting </w:t>
      </w:r>
      <w:proofErr w:type="gramStart"/>
      <w:r w:rsidRPr="008C1543">
        <w:rPr>
          <w:rFonts w:cs="Times New Roman"/>
        </w:rPr>
        <w:t>economically disadvantaged</w:t>
      </w:r>
      <w:proofErr w:type="gramEnd"/>
      <w:r w:rsidRPr="008C1543">
        <w:rPr>
          <w:rFonts w:cs="Times New Roman"/>
        </w:rPr>
        <w:t xml:space="preserve"> students</w:t>
      </w:r>
      <w:r w:rsidR="00845BDE" w:rsidRPr="008C1543">
        <w:rPr>
          <w:rFonts w:cs="Times New Roman"/>
        </w:rPr>
        <w:t xml:space="preserve"> (Hawkes and Buse, 2019)</w:t>
      </w:r>
      <w:r w:rsidRPr="008C1543">
        <w:rPr>
          <w:rFonts w:cs="Times New Roman"/>
        </w:rPr>
        <w:t>.</w:t>
      </w:r>
    </w:p>
    <w:p w14:paraId="07800886" w14:textId="77777777" w:rsidR="009770AC" w:rsidRPr="008C1543" w:rsidRDefault="009770AC" w:rsidP="00AA5914">
      <w:pPr>
        <w:pStyle w:val="ListParagraph"/>
        <w:numPr>
          <w:ilvl w:val="0"/>
          <w:numId w:val="7"/>
        </w:numPr>
        <w:spacing w:before="240" w:after="0"/>
        <w:rPr>
          <w:rFonts w:cs="Times New Roman"/>
        </w:rPr>
      </w:pPr>
      <w:r w:rsidRPr="008C1543">
        <w:rPr>
          <w:rFonts w:cs="Times New Roman"/>
        </w:rPr>
        <w:t>It is recommended that the borough undertake efforts to broaden the availability of top-tier early years education to encompass all children. Possible academic rewrite: Potential measures to enhance early childhood education may involve augmenting financial resources allocated to this sector, furnishing supplementary materials and tools for early years professionals, and devising novel programmes aimed at assisting children and their families.</w:t>
      </w:r>
    </w:p>
    <w:p w14:paraId="55D3B4E0" w14:textId="77777777" w:rsidR="00CC4CF9" w:rsidRPr="008C1543" w:rsidRDefault="009770AC" w:rsidP="00AA5914">
      <w:pPr>
        <w:pStyle w:val="ListParagraph"/>
        <w:numPr>
          <w:ilvl w:val="0"/>
          <w:numId w:val="7"/>
        </w:numPr>
        <w:spacing w:before="240" w:after="0"/>
        <w:rPr>
          <w:rFonts w:cs="Times New Roman"/>
        </w:rPr>
      </w:pPr>
      <w:r w:rsidRPr="008C1543">
        <w:rPr>
          <w:rFonts w:cs="Times New Roman"/>
        </w:rPr>
        <w:t>The borough ought to implement measures to tackle poverty and its influence on academic achievements</w:t>
      </w:r>
      <w:r w:rsidR="00BE225D" w:rsidRPr="008C1543">
        <w:rPr>
          <w:rFonts w:eastAsia="Times New Roman" w:cs="Times New Roman"/>
          <w:kern w:val="0"/>
          <w:szCs w:val="24"/>
          <w:lang w:eastAsia="en-GB"/>
          <w14:ligatures w14:val="none"/>
        </w:rPr>
        <w:t xml:space="preserve"> (Horton, 2019)</w:t>
      </w:r>
      <w:r w:rsidRPr="008C1543">
        <w:rPr>
          <w:rFonts w:cs="Times New Roman"/>
        </w:rPr>
        <w:t>. Potential measures to address the needs of low-income families may involve implementing supplementary assistance initiatives, such as mentoring and tutoring services, and collaborating with nearby associations and communal entities to furnish supplementary resources and support.</w:t>
      </w:r>
    </w:p>
    <w:p w14:paraId="35CED80E" w14:textId="77777777" w:rsidR="009770AC" w:rsidRPr="008C1543" w:rsidRDefault="009770AC" w:rsidP="00AA5914">
      <w:pPr>
        <w:pStyle w:val="ListParagraph"/>
        <w:numPr>
          <w:ilvl w:val="0"/>
          <w:numId w:val="7"/>
        </w:numPr>
        <w:spacing w:before="240" w:after="0"/>
        <w:rPr>
          <w:rFonts w:cs="Times New Roman"/>
        </w:rPr>
      </w:pPr>
      <w:r w:rsidRPr="008C1543">
        <w:rPr>
          <w:rFonts w:cs="Times New Roman"/>
        </w:rPr>
        <w:t xml:space="preserve">The borough ought to persist in forging partnerships with nearby organisations, commercial entities, and community collectives to facilitate the execution of </w:t>
      </w:r>
      <w:r w:rsidR="004441DB" w:rsidRPr="008C1543">
        <w:rPr>
          <w:rFonts w:cs="Times New Roman"/>
        </w:rPr>
        <w:t>the SDGs</w:t>
      </w:r>
      <w:r w:rsidRPr="008C1543">
        <w:rPr>
          <w:rFonts w:cs="Times New Roman"/>
        </w:rPr>
        <w:t xml:space="preserve">. Possible academic rewrite: This may entail collaborating with educational institutions to furnish supplementary resources and assistance to </w:t>
      </w:r>
      <w:proofErr w:type="gramStart"/>
      <w:r w:rsidRPr="008C1543">
        <w:rPr>
          <w:rFonts w:cs="Times New Roman"/>
        </w:rPr>
        <w:t>learners, and</w:t>
      </w:r>
      <w:proofErr w:type="gramEnd"/>
      <w:r w:rsidRPr="008C1543">
        <w:rPr>
          <w:rFonts w:cs="Times New Roman"/>
        </w:rPr>
        <w:t xml:space="preserve"> collaborating with nearby enterprises to offer vocational education and job prospects to inhabitants.</w:t>
      </w:r>
    </w:p>
    <w:p w14:paraId="5B437364" w14:textId="2869656F" w:rsidR="007A4B99" w:rsidRPr="008C1543" w:rsidRDefault="00890CC5" w:rsidP="00AA5914">
      <w:pPr>
        <w:spacing w:before="240" w:after="0"/>
        <w:rPr>
          <w:rFonts w:cs="Times New Roman"/>
        </w:rPr>
      </w:pPr>
      <w:r w:rsidRPr="008C1543">
        <w:rPr>
          <w:rFonts w:cs="Times New Roman"/>
        </w:rPr>
        <w:t xml:space="preserve">There is evidence that the London Borough of </w:t>
      </w:r>
      <w:r w:rsidR="001E0D05" w:rsidRPr="008C1543">
        <w:rPr>
          <w:rFonts w:cs="Times New Roman"/>
        </w:rPr>
        <w:t xml:space="preserve">Southwark </w:t>
      </w:r>
      <w:r w:rsidRPr="008C1543">
        <w:rPr>
          <w:rFonts w:cs="Times New Roman"/>
        </w:rPr>
        <w:t xml:space="preserve">is making progress towards the achievement of </w:t>
      </w:r>
      <w:r w:rsidR="004441DB" w:rsidRPr="008C1543">
        <w:rPr>
          <w:rFonts w:cs="Times New Roman"/>
        </w:rPr>
        <w:t xml:space="preserve">the </w:t>
      </w:r>
      <w:proofErr w:type="gramStart"/>
      <w:r w:rsidR="004441DB" w:rsidRPr="008C1543">
        <w:rPr>
          <w:rFonts w:cs="Times New Roman"/>
        </w:rPr>
        <w:t xml:space="preserve">SDGs </w:t>
      </w:r>
      <w:r w:rsidRPr="008C1543">
        <w:rPr>
          <w:rFonts w:cs="Times New Roman"/>
        </w:rPr>
        <w:t xml:space="preserve"> Goal</w:t>
      </w:r>
      <w:proofErr w:type="gramEnd"/>
      <w:r w:rsidRPr="008C1543">
        <w:rPr>
          <w:rFonts w:cs="Times New Roman"/>
        </w:rPr>
        <w:t xml:space="preserve"> 4 (Quality Education), which calls for improving educational opportunities for all. Nevertheless, there are still challenges that demand careful consideration</w:t>
      </w:r>
      <w:r w:rsidR="00FB4150" w:rsidRPr="008C1543">
        <w:rPr>
          <w:rFonts w:cs="Times New Roman"/>
        </w:rPr>
        <w:t xml:space="preserve"> (Baidya, 2016)</w:t>
      </w:r>
      <w:r w:rsidRPr="008C1543">
        <w:rPr>
          <w:rFonts w:cs="Times New Roman"/>
        </w:rPr>
        <w:t xml:space="preserve">. The municipality can continue to improve the academic accomplishments of </w:t>
      </w:r>
      <w:r w:rsidRPr="008C1543">
        <w:rPr>
          <w:rFonts w:cs="Times New Roman"/>
        </w:rPr>
        <w:lastRenderedPageBreak/>
        <w:t xml:space="preserve">its residents and advance the achievement of </w:t>
      </w:r>
      <w:r w:rsidR="004441DB" w:rsidRPr="008C1543">
        <w:rPr>
          <w:rFonts w:cs="Times New Roman"/>
        </w:rPr>
        <w:t>the SDGs</w:t>
      </w:r>
      <w:r w:rsidRPr="008C1543">
        <w:rPr>
          <w:rFonts w:cs="Times New Roman"/>
        </w:rPr>
        <w:t xml:space="preserve"> by increasing the </w:t>
      </w:r>
      <w:r w:rsidR="005948AC" w:rsidRPr="008C1543">
        <w:rPr>
          <w:rFonts w:cs="Times New Roman"/>
        </w:rPr>
        <w:t>number</w:t>
      </w:r>
      <w:r w:rsidRPr="008C1543">
        <w:rPr>
          <w:rFonts w:cs="Times New Roman"/>
        </w:rPr>
        <w:t xml:space="preserve"> of financial resources that are allotted to educational institutions, expanding the availability of early childhood education, mitigating the effects of poverty, and fostering collaborative relationships</w:t>
      </w:r>
      <w:r w:rsidR="005948AC" w:rsidRPr="008C1543">
        <w:rPr>
          <w:rFonts w:eastAsia="Times New Roman" w:cs="Times New Roman"/>
          <w:kern w:val="0"/>
          <w:szCs w:val="24"/>
          <w:lang w:eastAsia="en-GB"/>
          <w14:ligatures w14:val="none"/>
        </w:rPr>
        <w:t xml:space="preserve"> (Horton, 2019)</w:t>
      </w:r>
      <w:r w:rsidRPr="008C1543">
        <w:rPr>
          <w:rFonts w:cs="Times New Roman"/>
        </w:rPr>
        <w:t>.</w:t>
      </w:r>
    </w:p>
    <w:p w14:paraId="01A94559" w14:textId="77777777" w:rsidR="00345620" w:rsidRPr="008C1543" w:rsidRDefault="00345620" w:rsidP="00AA5914">
      <w:pPr>
        <w:spacing w:before="240" w:after="0"/>
        <w:rPr>
          <w:rFonts w:cs="Times New Roman"/>
        </w:rPr>
      </w:pPr>
    </w:p>
    <w:p w14:paraId="123069C4" w14:textId="77777777" w:rsidR="000C5F87" w:rsidRPr="008C1543" w:rsidRDefault="000C5F87" w:rsidP="00AA5914">
      <w:pPr>
        <w:spacing w:before="240" w:after="0"/>
        <w:rPr>
          <w:rFonts w:cs="Times New Roman"/>
          <w:b/>
          <w:color w:val="ED7D31" w:themeColor="accent2"/>
          <w:spacing w:val="5"/>
          <w:sz w:val="32"/>
          <w:szCs w:val="32"/>
        </w:rPr>
      </w:pPr>
      <w:bookmarkStart w:id="26" w:name="_Toc133492279"/>
      <w:r w:rsidRPr="008C1543">
        <w:rPr>
          <w:rFonts w:cs="Times New Roman"/>
        </w:rPr>
        <w:br w:type="page"/>
      </w:r>
    </w:p>
    <w:p w14:paraId="55D60E98" w14:textId="20EF2A24" w:rsidR="002C3B7D" w:rsidRPr="008C1543" w:rsidRDefault="004F393E" w:rsidP="00AA5914">
      <w:pPr>
        <w:pStyle w:val="NoSpacing"/>
        <w:spacing w:before="240"/>
        <w:rPr>
          <w:rFonts w:cs="Times New Roman"/>
        </w:rPr>
      </w:pPr>
      <w:bookmarkStart w:id="27" w:name="_Toc133499944"/>
      <w:r w:rsidRPr="008C1543">
        <w:rPr>
          <w:rFonts w:cs="Times New Roman"/>
        </w:rPr>
        <w:lastRenderedPageBreak/>
        <w:t>Conclusion</w:t>
      </w:r>
      <w:bookmarkEnd w:id="26"/>
      <w:bookmarkEnd w:id="27"/>
    </w:p>
    <w:p w14:paraId="0FFABDF5" w14:textId="39578361" w:rsidR="006B761D" w:rsidRPr="008C1543" w:rsidRDefault="00097466" w:rsidP="00AA5914">
      <w:pPr>
        <w:spacing w:before="240" w:after="0"/>
        <w:rPr>
          <w:rFonts w:cs="Times New Roman"/>
        </w:rPr>
      </w:pPr>
      <w:r w:rsidRPr="008C1543">
        <w:rPr>
          <w:rFonts w:cs="Times New Roman"/>
        </w:rPr>
        <w:t xml:space="preserve">The London Borough of </w:t>
      </w:r>
      <w:r w:rsidR="001E0D05" w:rsidRPr="008C1543">
        <w:rPr>
          <w:rFonts w:cs="Times New Roman"/>
        </w:rPr>
        <w:t xml:space="preserve">Southwark </w:t>
      </w:r>
      <w:r w:rsidRPr="008C1543">
        <w:rPr>
          <w:rFonts w:cs="Times New Roman"/>
        </w:rPr>
        <w:t xml:space="preserve">has made significant strides towards accomplishing </w:t>
      </w:r>
      <w:r w:rsidR="004441DB" w:rsidRPr="008C1543">
        <w:rPr>
          <w:rFonts w:cs="Times New Roman"/>
        </w:rPr>
        <w:t xml:space="preserve">the </w:t>
      </w:r>
      <w:proofErr w:type="gramStart"/>
      <w:r w:rsidR="004441DB" w:rsidRPr="008C1543">
        <w:rPr>
          <w:rFonts w:cs="Times New Roman"/>
        </w:rPr>
        <w:t xml:space="preserve">SDGs </w:t>
      </w:r>
      <w:r w:rsidRPr="008C1543">
        <w:rPr>
          <w:rFonts w:cs="Times New Roman"/>
        </w:rPr>
        <w:t xml:space="preserve"> (</w:t>
      </w:r>
      <w:proofErr w:type="gramEnd"/>
      <w:r w:rsidRPr="008C1543">
        <w:rPr>
          <w:rFonts w:cs="Times New Roman"/>
        </w:rPr>
        <w:t>SDGs), which are a set of globally agreed-upon standards for the future of the planet</w:t>
      </w:r>
      <w:r w:rsidR="00147213" w:rsidRPr="008C1543">
        <w:rPr>
          <w:rFonts w:cs="Times New Roman"/>
        </w:rPr>
        <w:t xml:space="preserve"> (Lafferty and Meadowcroft, 2020)</w:t>
      </w:r>
      <w:r w:rsidRPr="008C1543">
        <w:rPr>
          <w:rFonts w:cs="Times New Roman"/>
        </w:rPr>
        <w:t xml:space="preserve">. However, </w:t>
      </w:r>
      <w:r w:rsidR="00330962" w:rsidRPr="008C1543">
        <w:rPr>
          <w:rFonts w:cs="Times New Roman"/>
        </w:rPr>
        <w:t>to</w:t>
      </w:r>
      <w:r w:rsidRPr="008C1543">
        <w:rPr>
          <w:rFonts w:cs="Times New Roman"/>
        </w:rPr>
        <w:t xml:space="preserve"> attain the remaining targets, further efforts are going to be necessary. The borough </w:t>
      </w:r>
      <w:r w:rsidR="00330962" w:rsidRPr="008C1543">
        <w:rPr>
          <w:rFonts w:cs="Times New Roman"/>
        </w:rPr>
        <w:t>can</w:t>
      </w:r>
      <w:r w:rsidRPr="008C1543">
        <w:rPr>
          <w:rFonts w:cs="Times New Roman"/>
        </w:rPr>
        <w:t xml:space="preserve"> continue boosting academic accomplishments for its population and advancing the achievement of </w:t>
      </w:r>
      <w:r w:rsidR="004441DB" w:rsidRPr="008C1543">
        <w:rPr>
          <w:rFonts w:cs="Times New Roman"/>
        </w:rPr>
        <w:t>the SDGs</w:t>
      </w:r>
      <w:r w:rsidRPr="008C1543">
        <w:rPr>
          <w:rFonts w:cs="Times New Roman"/>
        </w:rPr>
        <w:t xml:space="preserve"> by allocating additional financial resources to educational institutions, expanding the availability of early childhood education, addressing issues of socioeconomic disadvantage, and cultivating collaborative relationships. </w:t>
      </w:r>
    </w:p>
    <w:p w14:paraId="21560BB0" w14:textId="77777777" w:rsidR="00D96141" w:rsidRPr="008C1543" w:rsidRDefault="00D96141" w:rsidP="00AA5914">
      <w:pPr>
        <w:spacing w:before="240" w:after="0"/>
        <w:rPr>
          <w:rFonts w:cs="Times New Roman"/>
        </w:rPr>
      </w:pPr>
    </w:p>
    <w:p w14:paraId="1DD5E9F2" w14:textId="77777777" w:rsidR="00D96141" w:rsidRPr="008C1543" w:rsidRDefault="00D96141" w:rsidP="00AA5914">
      <w:pPr>
        <w:spacing w:before="240" w:after="0"/>
        <w:rPr>
          <w:rFonts w:cs="Times New Roman"/>
        </w:rPr>
      </w:pPr>
    </w:p>
    <w:p w14:paraId="327CAE4C" w14:textId="77777777" w:rsidR="00D96141" w:rsidRPr="008C1543" w:rsidRDefault="00D96141" w:rsidP="00AA5914">
      <w:pPr>
        <w:spacing w:before="240" w:after="0"/>
        <w:rPr>
          <w:rFonts w:cs="Times New Roman"/>
          <w:b/>
        </w:rPr>
      </w:pPr>
    </w:p>
    <w:p w14:paraId="5AB06167" w14:textId="77777777" w:rsidR="005F54E7" w:rsidRPr="008C1543" w:rsidRDefault="005F54E7" w:rsidP="00AA5914">
      <w:pPr>
        <w:spacing w:before="240" w:after="0"/>
        <w:rPr>
          <w:rFonts w:cs="Times New Roman"/>
          <w:b/>
          <w:color w:val="ED7D31" w:themeColor="accent2"/>
          <w:spacing w:val="5"/>
          <w:sz w:val="32"/>
          <w:szCs w:val="32"/>
        </w:rPr>
      </w:pPr>
      <w:bookmarkStart w:id="28" w:name="_Toc133492280"/>
      <w:r w:rsidRPr="008C1543">
        <w:rPr>
          <w:rFonts w:cs="Times New Roman"/>
        </w:rPr>
        <w:br w:type="page"/>
      </w:r>
    </w:p>
    <w:p w14:paraId="74377B17" w14:textId="61AD9169" w:rsidR="00A31C86" w:rsidRPr="008C1543" w:rsidRDefault="00A31C86" w:rsidP="00AA5914">
      <w:pPr>
        <w:pStyle w:val="NoSpacing"/>
        <w:spacing w:before="240"/>
        <w:rPr>
          <w:rFonts w:cs="Times New Roman"/>
        </w:rPr>
      </w:pPr>
      <w:bookmarkStart w:id="29" w:name="_Toc133499945"/>
      <w:r w:rsidRPr="008C1543">
        <w:rPr>
          <w:rFonts w:cs="Times New Roman"/>
        </w:rPr>
        <w:lastRenderedPageBreak/>
        <w:t>References</w:t>
      </w:r>
      <w:bookmarkEnd w:id="28"/>
      <w:bookmarkEnd w:id="29"/>
    </w:p>
    <w:p w14:paraId="36291CED" w14:textId="77777777" w:rsidR="000A15EB" w:rsidRPr="008C1543" w:rsidRDefault="000A15EB" w:rsidP="000A15EB">
      <w:pPr>
        <w:spacing w:before="240" w:after="0"/>
        <w:rPr>
          <w:rFonts w:eastAsia="Times New Roman" w:cs="Times New Roman"/>
          <w:kern w:val="0"/>
          <w:szCs w:val="24"/>
          <w:lang w:eastAsia="en-GB"/>
          <w14:ligatures w14:val="none"/>
        </w:rPr>
      </w:pPr>
      <w:r w:rsidRPr="008C1543">
        <w:rPr>
          <w:rFonts w:eastAsia="Times New Roman" w:cs="Times New Roman"/>
          <w:kern w:val="0"/>
          <w:szCs w:val="24"/>
          <w:lang w:eastAsia="en-GB"/>
          <w14:ligatures w14:val="none"/>
        </w:rPr>
        <w:t xml:space="preserve">Ahmed, A. and Newton, D. (2014) “The role of academic institutions and societies in achieving the Millennium Development Goals,” </w:t>
      </w:r>
      <w:r w:rsidRPr="008C1543">
        <w:rPr>
          <w:rFonts w:eastAsia="Times New Roman" w:cs="Times New Roman"/>
          <w:i/>
          <w:iCs/>
          <w:kern w:val="0"/>
          <w:szCs w:val="24"/>
          <w:lang w:eastAsia="en-GB"/>
          <w14:ligatures w14:val="none"/>
        </w:rPr>
        <w:t>The Role of Academic Institutions and Societies in Achieving the Millennium Development Goals</w:t>
      </w:r>
      <w:r w:rsidRPr="008C1543">
        <w:rPr>
          <w:rFonts w:eastAsia="Times New Roman" w:cs="Times New Roman"/>
          <w:kern w:val="0"/>
          <w:szCs w:val="24"/>
          <w:lang w:eastAsia="en-GB"/>
          <w14:ligatures w14:val="none"/>
        </w:rPr>
        <w:t xml:space="preserve">, pp. 214–223. Available at: https://doi.org/10.47556/b.outlook2004.2.21. </w:t>
      </w:r>
    </w:p>
    <w:p w14:paraId="62477435" w14:textId="77777777" w:rsidR="000A15EB" w:rsidRPr="008C1543" w:rsidRDefault="000A15EB" w:rsidP="000A15EB">
      <w:pPr>
        <w:pStyle w:val="NormalWeb"/>
        <w:spacing w:before="240" w:beforeAutospacing="0" w:after="0" w:afterAutospacing="0" w:line="360" w:lineRule="auto"/>
        <w:jc w:val="both"/>
      </w:pPr>
      <w:r w:rsidRPr="008C1543">
        <w:t xml:space="preserve">Baidya, H. (2016) </w:t>
      </w:r>
      <w:r w:rsidRPr="008C1543">
        <w:rPr>
          <w:i/>
          <w:iCs/>
        </w:rPr>
        <w:t>UK implementation of the SDGs: Report</w:t>
      </w:r>
      <w:r w:rsidRPr="008C1543">
        <w:t xml:space="preserve">. London: Dandy Booksellers Ltd. </w:t>
      </w:r>
    </w:p>
    <w:p w14:paraId="6A41F35D" w14:textId="77777777" w:rsidR="000A15EB" w:rsidRPr="008C1543" w:rsidRDefault="000A15EB" w:rsidP="000A15EB">
      <w:pPr>
        <w:spacing w:before="100" w:beforeAutospacing="1" w:after="100" w:afterAutospacing="1"/>
        <w:rPr>
          <w:rFonts w:eastAsia="Times New Roman" w:cs="Times New Roman"/>
          <w:kern w:val="0"/>
          <w:szCs w:val="24"/>
          <w:lang w:eastAsia="en-GB"/>
          <w14:ligatures w14:val="none"/>
        </w:rPr>
      </w:pPr>
      <w:proofErr w:type="spellStart"/>
      <w:r w:rsidRPr="008C1543">
        <w:rPr>
          <w:rFonts w:eastAsia="Times New Roman" w:cs="Times New Roman"/>
          <w:kern w:val="0"/>
          <w:szCs w:val="24"/>
          <w:lang w:eastAsia="en-GB"/>
          <w14:ligatures w14:val="none"/>
        </w:rPr>
        <w:t>Carroon</w:t>
      </w:r>
      <w:proofErr w:type="spellEnd"/>
      <w:r w:rsidRPr="008C1543">
        <w:rPr>
          <w:rFonts w:eastAsia="Times New Roman" w:cs="Times New Roman"/>
          <w:kern w:val="0"/>
          <w:szCs w:val="24"/>
          <w:lang w:eastAsia="en-GB"/>
          <w14:ligatures w14:val="none"/>
        </w:rPr>
        <w:t xml:space="preserve">, J. (2019) </w:t>
      </w:r>
      <w:r w:rsidRPr="008C1543">
        <w:rPr>
          <w:rFonts w:eastAsia="Times New Roman" w:cs="Times New Roman"/>
          <w:i/>
          <w:iCs/>
          <w:kern w:val="0"/>
          <w:szCs w:val="24"/>
          <w:lang w:eastAsia="en-GB"/>
          <w14:ligatures w14:val="none"/>
        </w:rPr>
        <w:t>Sustainable Preservation: Greening existing buildings</w:t>
      </w:r>
      <w:r w:rsidRPr="008C1543">
        <w:rPr>
          <w:rFonts w:eastAsia="Times New Roman" w:cs="Times New Roman"/>
          <w:kern w:val="0"/>
          <w:szCs w:val="24"/>
          <w:lang w:eastAsia="en-GB"/>
          <w14:ligatures w14:val="none"/>
        </w:rPr>
        <w:t xml:space="preserve">. Hoboken, NJ: Wiley. </w:t>
      </w:r>
    </w:p>
    <w:p w14:paraId="7F221604" w14:textId="77777777" w:rsidR="000A15EB" w:rsidRPr="008C1543" w:rsidRDefault="000A15EB" w:rsidP="000A15EB">
      <w:pPr>
        <w:spacing w:before="100" w:beforeAutospacing="1" w:after="100" w:afterAutospacing="1"/>
        <w:rPr>
          <w:rFonts w:eastAsia="Times New Roman" w:cs="Times New Roman"/>
          <w:kern w:val="0"/>
          <w:szCs w:val="24"/>
          <w:lang w:eastAsia="en-GB"/>
          <w14:ligatures w14:val="none"/>
        </w:rPr>
      </w:pPr>
      <w:r w:rsidRPr="008C1543">
        <w:rPr>
          <w:rFonts w:eastAsia="Times New Roman" w:cs="Times New Roman"/>
          <w:kern w:val="0"/>
          <w:szCs w:val="24"/>
          <w:lang w:eastAsia="en-GB"/>
          <w14:ligatures w14:val="none"/>
        </w:rPr>
        <w:t xml:space="preserve">Desai, R.M. (2018) </w:t>
      </w:r>
      <w:r w:rsidRPr="008C1543">
        <w:rPr>
          <w:rFonts w:eastAsia="Times New Roman" w:cs="Times New Roman"/>
          <w:i/>
          <w:iCs/>
          <w:kern w:val="0"/>
          <w:szCs w:val="24"/>
          <w:lang w:eastAsia="en-GB"/>
          <w14:ligatures w14:val="none"/>
        </w:rPr>
        <w:t>From summits to solutions: Innovations in implementing the sustainable development goals</w:t>
      </w:r>
      <w:r w:rsidRPr="008C1543">
        <w:rPr>
          <w:rFonts w:eastAsia="Times New Roman" w:cs="Times New Roman"/>
          <w:kern w:val="0"/>
          <w:szCs w:val="24"/>
          <w:lang w:eastAsia="en-GB"/>
          <w14:ligatures w14:val="none"/>
        </w:rPr>
        <w:t xml:space="preserve">. Washington, D.C.: Brookings Institution Press. </w:t>
      </w:r>
    </w:p>
    <w:p w14:paraId="59B3927C" w14:textId="77777777" w:rsidR="000A15EB" w:rsidRPr="008C1543" w:rsidRDefault="000A15EB" w:rsidP="000A15EB">
      <w:pPr>
        <w:pStyle w:val="NormalWeb"/>
        <w:spacing w:before="240" w:beforeAutospacing="0" w:after="0" w:afterAutospacing="0" w:line="360" w:lineRule="auto"/>
        <w:jc w:val="both"/>
      </w:pPr>
      <w:r w:rsidRPr="008C1543">
        <w:t xml:space="preserve">French, D. (2018) </w:t>
      </w:r>
      <w:r w:rsidRPr="008C1543">
        <w:rPr>
          <w:i/>
          <w:iCs/>
        </w:rPr>
        <w:t xml:space="preserve">Sustainable development goals: Law, </w:t>
      </w:r>
      <w:proofErr w:type="gramStart"/>
      <w:r w:rsidRPr="008C1543">
        <w:rPr>
          <w:i/>
          <w:iCs/>
        </w:rPr>
        <w:t>theory</w:t>
      </w:r>
      <w:proofErr w:type="gramEnd"/>
      <w:r w:rsidRPr="008C1543">
        <w:rPr>
          <w:i/>
          <w:iCs/>
        </w:rPr>
        <w:t xml:space="preserve"> and implementation</w:t>
      </w:r>
      <w:r w:rsidRPr="008C1543">
        <w:t xml:space="preserve">. Cheltenham, UK: Edward Elgar Publishing. </w:t>
      </w:r>
    </w:p>
    <w:p w14:paraId="590782C6" w14:textId="77777777" w:rsidR="000A15EB" w:rsidRPr="008C1543" w:rsidRDefault="000A15EB" w:rsidP="000A15EB">
      <w:pPr>
        <w:spacing w:before="240" w:after="0"/>
        <w:rPr>
          <w:rFonts w:eastAsia="Times New Roman" w:cs="Times New Roman"/>
          <w:kern w:val="0"/>
          <w:szCs w:val="24"/>
          <w:lang w:eastAsia="en-GB"/>
          <w14:ligatures w14:val="none"/>
        </w:rPr>
      </w:pPr>
      <w:r w:rsidRPr="008C1543">
        <w:rPr>
          <w:rFonts w:eastAsia="Times New Roman" w:cs="Times New Roman"/>
          <w:kern w:val="0"/>
          <w:szCs w:val="24"/>
          <w:lang w:eastAsia="en-GB"/>
          <w14:ligatures w14:val="none"/>
        </w:rPr>
        <w:t xml:space="preserve">Gill, J.C. (2021) “Reshaping geoscience to help deliver the SDGs,” </w:t>
      </w:r>
      <w:r w:rsidRPr="008C1543">
        <w:rPr>
          <w:rFonts w:eastAsia="Times New Roman" w:cs="Times New Roman"/>
          <w:i/>
          <w:iCs/>
          <w:kern w:val="0"/>
          <w:szCs w:val="24"/>
          <w:lang w:eastAsia="en-GB"/>
          <w14:ligatures w14:val="none"/>
        </w:rPr>
        <w:t>Geosciences and the SDGs</w:t>
      </w:r>
      <w:r w:rsidRPr="008C1543">
        <w:rPr>
          <w:rFonts w:eastAsia="Times New Roman" w:cs="Times New Roman"/>
          <w:kern w:val="0"/>
          <w:szCs w:val="24"/>
          <w:lang w:eastAsia="en-GB"/>
          <w14:ligatures w14:val="none"/>
        </w:rPr>
        <w:t xml:space="preserve">, pp. 453–468. Available at: https://doi.org/10.1007/978-3-030-38815-7_18. </w:t>
      </w:r>
    </w:p>
    <w:p w14:paraId="1030DD12" w14:textId="77777777" w:rsidR="000A15EB" w:rsidRPr="008C1543" w:rsidRDefault="000A15EB" w:rsidP="000A15EB">
      <w:pPr>
        <w:pStyle w:val="NormalWeb"/>
        <w:spacing w:before="240" w:beforeAutospacing="0" w:after="0" w:afterAutospacing="0" w:line="360" w:lineRule="auto"/>
        <w:jc w:val="both"/>
      </w:pPr>
      <w:r w:rsidRPr="008C1543">
        <w:t xml:space="preserve">Hawkes, S. and Buse, K. (2019) “Sustainable development goals,” </w:t>
      </w:r>
      <w:r w:rsidRPr="008C1543">
        <w:rPr>
          <w:i/>
          <w:iCs/>
        </w:rPr>
        <w:t>Public Health</w:t>
      </w:r>
      <w:r w:rsidRPr="008C1543">
        <w:t xml:space="preserve"> [Preprint]. Available at: https://doi.org/10.1093/obo/9780199756797-0194. </w:t>
      </w:r>
    </w:p>
    <w:p w14:paraId="3D9DA7AC" w14:textId="77777777" w:rsidR="000A15EB" w:rsidRPr="008C1543" w:rsidRDefault="000A15EB" w:rsidP="000A15EB">
      <w:pPr>
        <w:spacing w:before="240" w:after="0"/>
        <w:rPr>
          <w:rFonts w:eastAsia="Times New Roman" w:cs="Times New Roman"/>
          <w:kern w:val="0"/>
          <w:szCs w:val="24"/>
          <w:lang w:eastAsia="en-GB"/>
          <w14:ligatures w14:val="none"/>
        </w:rPr>
      </w:pPr>
      <w:r w:rsidRPr="008C1543">
        <w:rPr>
          <w:rFonts w:eastAsia="Times New Roman" w:cs="Times New Roman"/>
          <w:kern w:val="0"/>
          <w:szCs w:val="24"/>
          <w:lang w:eastAsia="en-GB"/>
          <w14:ligatures w14:val="none"/>
        </w:rPr>
        <w:t xml:space="preserve">Horton, S. (2019) “Financing the SDGs,” </w:t>
      </w:r>
      <w:r w:rsidRPr="008C1543">
        <w:rPr>
          <w:rFonts w:eastAsia="Times New Roman" w:cs="Times New Roman"/>
          <w:i/>
          <w:iCs/>
          <w:kern w:val="0"/>
          <w:szCs w:val="24"/>
          <w:lang w:eastAsia="en-GB"/>
          <w14:ligatures w14:val="none"/>
        </w:rPr>
        <w:t>Achieving the SDGs</w:t>
      </w:r>
      <w:r w:rsidRPr="008C1543">
        <w:rPr>
          <w:rFonts w:eastAsia="Times New Roman" w:cs="Times New Roman"/>
          <w:kern w:val="0"/>
          <w:szCs w:val="24"/>
          <w:lang w:eastAsia="en-GB"/>
          <w14:ligatures w14:val="none"/>
        </w:rPr>
        <w:t xml:space="preserve">, pp. 206–225. Available at: https://doi.org/10.4324/9780429029622-13. </w:t>
      </w:r>
    </w:p>
    <w:p w14:paraId="64364ACC" w14:textId="77777777" w:rsidR="000A15EB" w:rsidRPr="008C1543" w:rsidRDefault="000A15EB" w:rsidP="000A15EB">
      <w:pPr>
        <w:pStyle w:val="NormalWeb"/>
        <w:spacing w:before="240" w:beforeAutospacing="0" w:after="0" w:afterAutospacing="0" w:line="360" w:lineRule="auto"/>
        <w:jc w:val="both"/>
      </w:pPr>
      <w:r w:rsidRPr="008C1543">
        <w:t xml:space="preserve">Joseph-Aluko, O. (2019) “Youth and the role of digital technology in implementing the SDGs  2030,” </w:t>
      </w:r>
      <w:r w:rsidRPr="008C1543">
        <w:rPr>
          <w:i/>
          <w:iCs/>
        </w:rPr>
        <w:t>Making Science, Innovation and Research work for the SDGs</w:t>
      </w:r>
      <w:r w:rsidRPr="008C1543">
        <w:t xml:space="preserve">, pp. 18–29. Available at: https://doi.org/10.47556/b.outlook2019.17.2. </w:t>
      </w:r>
    </w:p>
    <w:p w14:paraId="11E061BC" w14:textId="77777777" w:rsidR="000A15EB" w:rsidRPr="008C1543" w:rsidRDefault="000A15EB" w:rsidP="000A15EB">
      <w:pPr>
        <w:spacing w:before="240" w:after="0"/>
        <w:rPr>
          <w:rFonts w:eastAsia="Times New Roman" w:cs="Times New Roman"/>
          <w:kern w:val="0"/>
          <w:szCs w:val="24"/>
          <w:lang w:eastAsia="en-GB"/>
          <w14:ligatures w14:val="none"/>
        </w:rPr>
      </w:pPr>
      <w:proofErr w:type="spellStart"/>
      <w:r w:rsidRPr="008C1543">
        <w:rPr>
          <w:rFonts w:eastAsia="Times New Roman" w:cs="Times New Roman"/>
          <w:kern w:val="0"/>
          <w:szCs w:val="24"/>
          <w:lang w:eastAsia="en-GB"/>
          <w14:ligatures w14:val="none"/>
        </w:rPr>
        <w:t>Kedir</w:t>
      </w:r>
      <w:proofErr w:type="spellEnd"/>
      <w:r w:rsidRPr="008C1543">
        <w:rPr>
          <w:rFonts w:eastAsia="Times New Roman" w:cs="Times New Roman"/>
          <w:kern w:val="0"/>
          <w:szCs w:val="24"/>
          <w:lang w:eastAsia="en-GB"/>
          <w14:ligatures w14:val="none"/>
        </w:rPr>
        <w:t xml:space="preserve">, A.M. (2017) “Environment and climate change in Africa in an era of sustainable development goals,” </w:t>
      </w:r>
      <w:r w:rsidRPr="008C1543">
        <w:rPr>
          <w:rFonts w:eastAsia="Times New Roman" w:cs="Times New Roman"/>
          <w:i/>
          <w:iCs/>
          <w:kern w:val="0"/>
          <w:szCs w:val="24"/>
          <w:lang w:eastAsia="en-GB"/>
          <w14:ligatures w14:val="none"/>
        </w:rPr>
        <w:t>From Millennium Development Goals to Sustainable Development Goals</w:t>
      </w:r>
      <w:r w:rsidRPr="008C1543">
        <w:rPr>
          <w:rFonts w:eastAsia="Times New Roman" w:cs="Times New Roman"/>
          <w:kern w:val="0"/>
          <w:szCs w:val="24"/>
          <w:lang w:eastAsia="en-GB"/>
          <w14:ligatures w14:val="none"/>
        </w:rPr>
        <w:t xml:space="preserve">, pp. 152–166. Available at: https://doi.org/10.4324/9781315228068-9. </w:t>
      </w:r>
    </w:p>
    <w:p w14:paraId="681212CE" w14:textId="77777777" w:rsidR="000A15EB" w:rsidRPr="008C1543" w:rsidRDefault="000A15EB" w:rsidP="000A15EB">
      <w:pPr>
        <w:spacing w:before="100" w:beforeAutospacing="1" w:after="100" w:afterAutospacing="1"/>
        <w:rPr>
          <w:rFonts w:eastAsia="Times New Roman" w:cs="Times New Roman"/>
          <w:kern w:val="0"/>
          <w:szCs w:val="24"/>
          <w:lang w:eastAsia="en-GB"/>
          <w14:ligatures w14:val="none"/>
        </w:rPr>
      </w:pPr>
      <w:proofErr w:type="spellStart"/>
      <w:r w:rsidRPr="008C1543">
        <w:rPr>
          <w:rFonts w:eastAsia="Times New Roman" w:cs="Times New Roman"/>
          <w:kern w:val="0"/>
          <w:szCs w:val="24"/>
          <w:lang w:eastAsia="en-GB"/>
          <w14:ligatures w14:val="none"/>
        </w:rPr>
        <w:t>Kühnen</w:t>
      </w:r>
      <w:proofErr w:type="spellEnd"/>
      <w:r w:rsidRPr="008C1543">
        <w:rPr>
          <w:rFonts w:eastAsia="Times New Roman" w:cs="Times New Roman"/>
          <w:kern w:val="0"/>
          <w:szCs w:val="24"/>
          <w:lang w:eastAsia="en-GB"/>
          <w14:ligatures w14:val="none"/>
        </w:rPr>
        <w:t xml:space="preserve">, U.U. (2017) </w:t>
      </w:r>
      <w:r w:rsidRPr="008C1543">
        <w:rPr>
          <w:rFonts w:eastAsia="Times New Roman" w:cs="Times New Roman"/>
          <w:i/>
          <w:iCs/>
          <w:kern w:val="0"/>
          <w:szCs w:val="24"/>
          <w:lang w:eastAsia="en-GB"/>
          <w14:ligatures w14:val="none"/>
        </w:rPr>
        <w:t>Atlas of Sustainable Development Goals 2017: From world development indicators</w:t>
      </w:r>
      <w:r w:rsidRPr="008C1543">
        <w:rPr>
          <w:rFonts w:eastAsia="Times New Roman" w:cs="Times New Roman"/>
          <w:kern w:val="0"/>
          <w:szCs w:val="24"/>
          <w:lang w:eastAsia="en-GB"/>
          <w14:ligatures w14:val="none"/>
        </w:rPr>
        <w:t xml:space="preserve">. London: World Bank Group. </w:t>
      </w:r>
    </w:p>
    <w:p w14:paraId="18685ACE" w14:textId="77777777" w:rsidR="000A15EB" w:rsidRPr="008C1543" w:rsidRDefault="000A15EB" w:rsidP="000A15EB">
      <w:pPr>
        <w:pStyle w:val="NormalWeb"/>
        <w:spacing w:before="240" w:beforeAutospacing="0" w:after="0" w:afterAutospacing="0" w:line="360" w:lineRule="auto"/>
        <w:jc w:val="both"/>
      </w:pPr>
      <w:r w:rsidRPr="008C1543">
        <w:lastRenderedPageBreak/>
        <w:t xml:space="preserve">Lafferty, W.M. and Meadowcroft, J. (2020) </w:t>
      </w:r>
      <w:r w:rsidRPr="008C1543">
        <w:rPr>
          <w:i/>
          <w:iCs/>
        </w:rPr>
        <w:t>Implementing sustainable development: Strategies and initiatives in high consumption societies</w:t>
      </w:r>
      <w:r w:rsidRPr="008C1543">
        <w:t xml:space="preserve">. Oxford, UK: Oxford University Press. </w:t>
      </w:r>
    </w:p>
    <w:p w14:paraId="76704EE0" w14:textId="77777777" w:rsidR="000A15EB" w:rsidRPr="008C1543" w:rsidRDefault="000A15EB" w:rsidP="000A15EB">
      <w:pPr>
        <w:pStyle w:val="NormalWeb"/>
        <w:spacing w:before="240" w:beforeAutospacing="0" w:after="0" w:afterAutospacing="0" w:line="360" w:lineRule="auto"/>
        <w:jc w:val="both"/>
      </w:pPr>
      <w:proofErr w:type="spellStart"/>
      <w:r w:rsidRPr="008C1543">
        <w:t>Meléndez-Ortiz</w:t>
      </w:r>
      <w:proofErr w:type="spellEnd"/>
      <w:r w:rsidRPr="008C1543">
        <w:t xml:space="preserve"> Ricardo and </w:t>
      </w:r>
      <w:proofErr w:type="spellStart"/>
      <w:r w:rsidRPr="008C1543">
        <w:t>Bellmann</w:t>
      </w:r>
      <w:proofErr w:type="spellEnd"/>
      <w:r w:rsidRPr="008C1543">
        <w:t xml:space="preserve">, C. (2019) </w:t>
      </w:r>
      <w:r w:rsidRPr="008C1543">
        <w:rPr>
          <w:i/>
          <w:iCs/>
        </w:rPr>
        <w:t>Educational subsidies in the WTO green box: Ensuring coherence with Sustainable Development Goals</w:t>
      </w:r>
      <w:r w:rsidRPr="008C1543">
        <w:t xml:space="preserve">. Cambridge, UK: Cambridge University Press. </w:t>
      </w:r>
    </w:p>
    <w:p w14:paraId="4D8ED080" w14:textId="77777777" w:rsidR="000A15EB" w:rsidRPr="008C1543" w:rsidRDefault="000A15EB" w:rsidP="000A15EB">
      <w:pPr>
        <w:pStyle w:val="NormalWeb"/>
        <w:spacing w:before="240" w:beforeAutospacing="0" w:after="0" w:afterAutospacing="0" w:line="360" w:lineRule="auto"/>
        <w:jc w:val="both"/>
      </w:pPr>
      <w:r w:rsidRPr="008C1543">
        <w:t xml:space="preserve">Morrow, K. (2018) “Gender and the SDGs,” </w:t>
      </w:r>
      <w:r w:rsidRPr="008C1543">
        <w:rPr>
          <w:i/>
          <w:iCs/>
        </w:rPr>
        <w:t>Sustainable Development Goals</w:t>
      </w:r>
      <w:r w:rsidRPr="008C1543">
        <w:t xml:space="preserve"> [Preprint]. Available at: https://doi.org/10.4337/9781786438768.00014. </w:t>
      </w:r>
    </w:p>
    <w:p w14:paraId="7AE19257" w14:textId="77777777" w:rsidR="000A15EB" w:rsidRPr="008C1543" w:rsidRDefault="000A15EB" w:rsidP="000A15EB">
      <w:pPr>
        <w:pStyle w:val="NormalWeb"/>
        <w:spacing w:before="240" w:beforeAutospacing="0" w:after="0" w:afterAutospacing="0" w:line="360" w:lineRule="auto"/>
        <w:jc w:val="both"/>
      </w:pPr>
      <w:r w:rsidRPr="008C1543">
        <w:t xml:space="preserve">Mukherjee, J.S. (2017) “The Millennium Development Goals and Sustainable Development Goals,” </w:t>
      </w:r>
      <w:r w:rsidRPr="008C1543">
        <w:rPr>
          <w:i/>
          <w:iCs/>
        </w:rPr>
        <w:t>Oxford Scholarship Online</w:t>
      </w:r>
      <w:r w:rsidRPr="008C1543">
        <w:t xml:space="preserve"> [Preprint]. Available at: https://doi.org/10.1093/oso/9780190662455.003.0003. </w:t>
      </w:r>
    </w:p>
    <w:p w14:paraId="3AB81DA0" w14:textId="77777777" w:rsidR="000A15EB" w:rsidRPr="008C1543" w:rsidRDefault="000A15EB" w:rsidP="000A15EB">
      <w:pPr>
        <w:pStyle w:val="NormalWeb"/>
        <w:spacing w:before="240" w:beforeAutospacing="0" w:after="0" w:afterAutospacing="0" w:line="360" w:lineRule="auto"/>
        <w:jc w:val="both"/>
      </w:pPr>
      <w:r w:rsidRPr="008C1543">
        <w:t xml:space="preserve">O’Sullivan, D. (2023) “Indigenous peoples: Policy, culture and the SDGs,” </w:t>
      </w:r>
      <w:r w:rsidRPr="008C1543">
        <w:rPr>
          <w:i/>
          <w:iCs/>
        </w:rPr>
        <w:t>Indigeneity, Culture and the UN Sustainable Development Goals</w:t>
      </w:r>
      <w:r w:rsidRPr="008C1543">
        <w:t xml:space="preserve">, pp. 39–66. Available at: https://doi.org/10.1007/978-981-99-0581-2_3. </w:t>
      </w:r>
    </w:p>
    <w:p w14:paraId="44554D14" w14:textId="77777777" w:rsidR="000A15EB" w:rsidRPr="008C1543" w:rsidRDefault="000A15EB" w:rsidP="000A15EB">
      <w:pPr>
        <w:spacing w:before="100" w:beforeAutospacing="1" w:after="100" w:afterAutospacing="1"/>
        <w:rPr>
          <w:rFonts w:eastAsia="Times New Roman" w:cs="Times New Roman"/>
          <w:kern w:val="0"/>
          <w:szCs w:val="24"/>
          <w:lang w:eastAsia="en-GB"/>
          <w14:ligatures w14:val="none"/>
        </w:rPr>
      </w:pPr>
      <w:proofErr w:type="spellStart"/>
      <w:r w:rsidRPr="008C1543">
        <w:rPr>
          <w:rFonts w:eastAsia="Times New Roman" w:cs="Times New Roman"/>
          <w:kern w:val="0"/>
          <w:szCs w:val="24"/>
          <w:lang w:eastAsia="en-GB"/>
          <w14:ligatures w14:val="none"/>
        </w:rPr>
        <w:t>Ravikanth</w:t>
      </w:r>
      <w:proofErr w:type="spellEnd"/>
      <w:r w:rsidRPr="008C1543">
        <w:rPr>
          <w:rFonts w:eastAsia="Times New Roman" w:cs="Times New Roman"/>
          <w:kern w:val="0"/>
          <w:szCs w:val="24"/>
          <w:lang w:eastAsia="en-GB"/>
          <w14:ligatures w14:val="none"/>
        </w:rPr>
        <w:t xml:space="preserve">. J. (2014) </w:t>
      </w:r>
      <w:r w:rsidRPr="008C1543">
        <w:rPr>
          <w:rFonts w:eastAsia="Times New Roman" w:cs="Times New Roman"/>
          <w:i/>
          <w:iCs/>
          <w:kern w:val="0"/>
          <w:szCs w:val="24"/>
          <w:lang w:eastAsia="en-GB"/>
          <w14:ligatures w14:val="none"/>
        </w:rPr>
        <w:t xml:space="preserve">Sustainable development </w:t>
      </w:r>
      <w:proofErr w:type="gramStart"/>
      <w:r w:rsidRPr="008C1543">
        <w:rPr>
          <w:rFonts w:eastAsia="Times New Roman" w:cs="Times New Roman"/>
          <w:i/>
          <w:iCs/>
          <w:kern w:val="0"/>
          <w:szCs w:val="24"/>
          <w:lang w:eastAsia="en-GB"/>
          <w14:ligatures w14:val="none"/>
        </w:rPr>
        <w:t>Goals(</w:t>
      </w:r>
      <w:proofErr w:type="gramEnd"/>
      <w:r w:rsidRPr="008C1543">
        <w:rPr>
          <w:rFonts w:eastAsia="Times New Roman" w:cs="Times New Roman"/>
          <w:i/>
          <w:iCs/>
          <w:kern w:val="0"/>
          <w:szCs w:val="24"/>
          <w:lang w:eastAsia="en-GB"/>
          <w14:ligatures w14:val="none"/>
        </w:rPr>
        <w:t>SDGs): The UK Millennium Development Goals, the UK Global Compact, and the common good</w:t>
      </w:r>
      <w:r w:rsidRPr="008C1543">
        <w:rPr>
          <w:rFonts w:eastAsia="Times New Roman" w:cs="Times New Roman"/>
          <w:kern w:val="0"/>
          <w:szCs w:val="24"/>
          <w:lang w:eastAsia="en-GB"/>
          <w14:ligatures w14:val="none"/>
        </w:rPr>
        <w:t xml:space="preserve">. Peninsula, IN: University of Peninsula. </w:t>
      </w:r>
    </w:p>
    <w:p w14:paraId="177ADCD2" w14:textId="77777777" w:rsidR="000A15EB" w:rsidRPr="008C1543" w:rsidRDefault="000A15EB" w:rsidP="000A15EB">
      <w:pPr>
        <w:pStyle w:val="NormalWeb"/>
        <w:spacing w:before="240" w:beforeAutospacing="0" w:after="0" w:afterAutospacing="0" w:line="360" w:lineRule="auto"/>
        <w:jc w:val="both"/>
      </w:pPr>
      <w:r w:rsidRPr="008C1543">
        <w:t xml:space="preserve">Samarasinghe, N. (2016) </w:t>
      </w:r>
      <w:r w:rsidRPr="008C1543">
        <w:rPr>
          <w:i/>
          <w:iCs/>
        </w:rPr>
        <w:t>Sustainable development goals: The people's agenda</w:t>
      </w:r>
      <w:r w:rsidRPr="008C1543">
        <w:t xml:space="preserve">. London: Witan Media Ltd on behalf of United Nations Association-UK. </w:t>
      </w:r>
    </w:p>
    <w:p w14:paraId="5F7634FC" w14:textId="77777777" w:rsidR="000A15EB" w:rsidRPr="008C1543" w:rsidRDefault="000A15EB" w:rsidP="000A15EB">
      <w:pPr>
        <w:pStyle w:val="NormalWeb"/>
        <w:spacing w:before="240" w:beforeAutospacing="0" w:after="0" w:afterAutospacing="0" w:line="360" w:lineRule="auto"/>
        <w:jc w:val="both"/>
      </w:pPr>
      <w:proofErr w:type="spellStart"/>
      <w:r w:rsidRPr="008C1543">
        <w:t>Toale</w:t>
      </w:r>
      <w:proofErr w:type="spellEnd"/>
      <w:r w:rsidRPr="008C1543">
        <w:t xml:space="preserve">, J. (2017) </w:t>
      </w:r>
      <w:r w:rsidRPr="008C1543">
        <w:rPr>
          <w:i/>
          <w:iCs/>
        </w:rPr>
        <w:t>Our shared responsibility: Delivering on the UN's sustainable development goals in the UK</w:t>
      </w:r>
      <w:r w:rsidRPr="008C1543">
        <w:t xml:space="preserve">. London: Fabian Society. </w:t>
      </w:r>
    </w:p>
    <w:p w14:paraId="54DB9970" w14:textId="77777777" w:rsidR="000A15EB" w:rsidRPr="008C1543" w:rsidRDefault="000A15EB" w:rsidP="000A15EB">
      <w:pPr>
        <w:pStyle w:val="NormalWeb"/>
        <w:spacing w:before="240" w:beforeAutospacing="0" w:after="0" w:afterAutospacing="0" w:line="360" w:lineRule="auto"/>
        <w:jc w:val="both"/>
      </w:pPr>
      <w:proofErr w:type="spellStart"/>
      <w:r w:rsidRPr="008C1543">
        <w:t>Torjeson</w:t>
      </w:r>
      <w:proofErr w:type="spellEnd"/>
      <w:r w:rsidRPr="008C1543">
        <w:t xml:space="preserve">, I. (2016) “UK performs fifth in the World on Sustainable Development Goals,” </w:t>
      </w:r>
      <w:r w:rsidRPr="008C1543">
        <w:rPr>
          <w:i/>
          <w:iCs/>
        </w:rPr>
        <w:t>BMJ</w:t>
      </w:r>
      <w:r w:rsidRPr="008C1543">
        <w:t xml:space="preserve">, p. i5144. Available at: https://doi.org/10.1136/bmj.i5144. </w:t>
      </w:r>
    </w:p>
    <w:p w14:paraId="079A3B20" w14:textId="77777777" w:rsidR="000A15EB" w:rsidRPr="008C1543" w:rsidRDefault="000A15EB" w:rsidP="000A15EB">
      <w:pPr>
        <w:pStyle w:val="NormalWeb"/>
        <w:spacing w:before="240" w:beforeAutospacing="0" w:after="0" w:afterAutospacing="0" w:line="360" w:lineRule="auto"/>
        <w:jc w:val="both"/>
      </w:pPr>
      <w:proofErr w:type="spellStart"/>
      <w:r w:rsidRPr="008C1543">
        <w:t>Tylecote</w:t>
      </w:r>
      <w:proofErr w:type="spellEnd"/>
      <w:r w:rsidRPr="008C1543">
        <w:t xml:space="preserve">, A. and der, </w:t>
      </w:r>
      <w:proofErr w:type="spellStart"/>
      <w:r w:rsidRPr="008C1543">
        <w:t>S.J.van</w:t>
      </w:r>
      <w:proofErr w:type="spellEnd"/>
      <w:r w:rsidRPr="008C1543">
        <w:t xml:space="preserve"> (2017) </w:t>
      </w:r>
      <w:r w:rsidRPr="008C1543">
        <w:rPr>
          <w:i/>
          <w:iCs/>
        </w:rPr>
        <w:t xml:space="preserve">Environment, </w:t>
      </w:r>
      <w:proofErr w:type="gramStart"/>
      <w:r w:rsidRPr="008C1543">
        <w:rPr>
          <w:i/>
          <w:iCs/>
        </w:rPr>
        <w:t>technology</w:t>
      </w:r>
      <w:proofErr w:type="gramEnd"/>
      <w:r w:rsidRPr="008C1543">
        <w:rPr>
          <w:i/>
          <w:iCs/>
        </w:rPr>
        <w:t xml:space="preserve"> and economic growth: The Challenge to Sustainable Development</w:t>
      </w:r>
      <w:r w:rsidRPr="008C1543">
        <w:t xml:space="preserve">. Cheltenham, UK: E. Elgar. </w:t>
      </w:r>
    </w:p>
    <w:p w14:paraId="42DB0182" w14:textId="77777777" w:rsidR="000A15EB" w:rsidRPr="008C1543" w:rsidRDefault="000A15EB" w:rsidP="000A15EB">
      <w:pPr>
        <w:spacing w:before="240" w:after="0"/>
        <w:rPr>
          <w:rFonts w:eastAsia="Times New Roman" w:cs="Times New Roman"/>
          <w:kern w:val="0"/>
          <w:szCs w:val="24"/>
          <w:lang w:eastAsia="en-GB"/>
          <w14:ligatures w14:val="none"/>
        </w:rPr>
      </w:pPr>
      <w:r w:rsidRPr="008C1543">
        <w:rPr>
          <w:rFonts w:eastAsia="Times New Roman" w:cs="Times New Roman"/>
          <w:kern w:val="0"/>
          <w:szCs w:val="24"/>
          <w:lang w:eastAsia="en-GB"/>
          <w14:ligatures w14:val="none"/>
        </w:rPr>
        <w:t xml:space="preserve">Upadhyay, S. (2020) “Sustainable development goals: Implementation of goal 16 by India,” </w:t>
      </w:r>
      <w:r w:rsidRPr="008C1543">
        <w:rPr>
          <w:rFonts w:eastAsia="Times New Roman" w:cs="Times New Roman"/>
          <w:i/>
          <w:iCs/>
          <w:kern w:val="0"/>
          <w:szCs w:val="24"/>
          <w:lang w:eastAsia="en-GB"/>
          <w14:ligatures w14:val="none"/>
        </w:rPr>
        <w:t>Sustainable Development Goals</w:t>
      </w:r>
      <w:r w:rsidRPr="008C1543">
        <w:rPr>
          <w:rFonts w:eastAsia="Times New Roman" w:cs="Times New Roman"/>
          <w:kern w:val="0"/>
          <w:szCs w:val="24"/>
          <w:lang w:eastAsia="en-GB"/>
          <w14:ligatures w14:val="none"/>
        </w:rPr>
        <w:t xml:space="preserve">, pp. 235–252. Available at: https://doi.org/10.1007/978-3-030-42488-6_16. </w:t>
      </w:r>
    </w:p>
    <w:p w14:paraId="66D5AB9F" w14:textId="77777777" w:rsidR="000A15EB" w:rsidRPr="008C1543" w:rsidRDefault="000A15EB" w:rsidP="000A15EB">
      <w:pPr>
        <w:pStyle w:val="NormalWeb"/>
        <w:spacing w:before="240" w:beforeAutospacing="0" w:after="0" w:afterAutospacing="0" w:line="360" w:lineRule="auto"/>
        <w:jc w:val="both"/>
      </w:pPr>
      <w:r w:rsidRPr="008C1543">
        <w:lastRenderedPageBreak/>
        <w:t xml:space="preserve">van, B.P.A.G. (2019) </w:t>
      </w:r>
      <w:r w:rsidRPr="008C1543">
        <w:rPr>
          <w:i/>
          <w:iCs/>
        </w:rPr>
        <w:t>Sustainable development goals and income inequality</w:t>
      </w:r>
      <w:r w:rsidRPr="008C1543">
        <w:t xml:space="preserve">. Cheltenham, UK: Edward Elgar Publishing. </w:t>
      </w:r>
    </w:p>
    <w:p w14:paraId="2E25D2F9" w14:textId="77777777" w:rsidR="000A15EB" w:rsidRPr="008C1543" w:rsidRDefault="000A15EB" w:rsidP="000A15EB">
      <w:pPr>
        <w:spacing w:before="240" w:after="0"/>
        <w:rPr>
          <w:rFonts w:eastAsia="Times New Roman" w:cs="Times New Roman"/>
          <w:kern w:val="0"/>
          <w:szCs w:val="24"/>
          <w:lang w:eastAsia="en-GB"/>
          <w14:ligatures w14:val="none"/>
        </w:rPr>
      </w:pPr>
      <w:r w:rsidRPr="008C1543">
        <w:rPr>
          <w:rFonts w:eastAsia="Times New Roman" w:cs="Times New Roman"/>
          <w:kern w:val="0"/>
          <w:szCs w:val="24"/>
          <w:lang w:eastAsia="en-GB"/>
          <w14:ligatures w14:val="none"/>
        </w:rPr>
        <w:t xml:space="preserve">W., T.D.C. and Ok, Y.S. (2022) </w:t>
      </w:r>
      <w:r w:rsidRPr="008C1543">
        <w:rPr>
          <w:rFonts w:eastAsia="Times New Roman" w:cs="Times New Roman"/>
          <w:i/>
          <w:iCs/>
          <w:kern w:val="0"/>
          <w:szCs w:val="24"/>
          <w:lang w:eastAsia="en-GB"/>
          <w14:ligatures w14:val="none"/>
        </w:rPr>
        <w:t>Biochar in agriculture for Achieving Sustainable Development Goals</w:t>
      </w:r>
      <w:r w:rsidRPr="008C1543">
        <w:rPr>
          <w:rFonts w:eastAsia="Times New Roman" w:cs="Times New Roman"/>
          <w:kern w:val="0"/>
          <w:szCs w:val="24"/>
          <w:lang w:eastAsia="en-GB"/>
          <w14:ligatures w14:val="none"/>
        </w:rPr>
        <w:t xml:space="preserve">. London, UK: Academic Press. </w:t>
      </w:r>
    </w:p>
    <w:p w14:paraId="7C1B569F" w14:textId="77777777" w:rsidR="000A15EB" w:rsidRPr="008C1543" w:rsidRDefault="000A15EB" w:rsidP="000A15EB">
      <w:pPr>
        <w:pStyle w:val="NormalWeb"/>
        <w:spacing w:before="240" w:beforeAutospacing="0" w:after="0" w:afterAutospacing="0" w:line="360" w:lineRule="auto"/>
        <w:jc w:val="both"/>
      </w:pPr>
      <w:r w:rsidRPr="008C1543">
        <w:t xml:space="preserve">Williams, O.F. (2014) </w:t>
      </w:r>
      <w:r w:rsidRPr="008C1543">
        <w:rPr>
          <w:i/>
          <w:iCs/>
        </w:rPr>
        <w:t>Sustainable development: The UN Millennium Development Goals, the UN Global Compact, and the common good</w:t>
      </w:r>
      <w:r w:rsidRPr="008C1543">
        <w:t xml:space="preserve">. Notre Dame, IN: University of Notre Dame Press. </w:t>
      </w:r>
    </w:p>
    <w:p w14:paraId="6B3ACAF4" w14:textId="77777777" w:rsidR="003D1818" w:rsidRPr="008C1543" w:rsidRDefault="003D1818" w:rsidP="00AA5914">
      <w:pPr>
        <w:pStyle w:val="NormalWeb"/>
        <w:spacing w:before="240" w:beforeAutospacing="0" w:after="0" w:afterAutospacing="0" w:line="360" w:lineRule="auto"/>
        <w:jc w:val="both"/>
      </w:pPr>
    </w:p>
    <w:p w14:paraId="6216EA4F" w14:textId="77777777" w:rsidR="00795C73" w:rsidRPr="008C1543" w:rsidRDefault="00795C73" w:rsidP="00AA5914">
      <w:pPr>
        <w:pStyle w:val="NormalWeb"/>
        <w:spacing w:before="240" w:beforeAutospacing="0" w:after="0" w:afterAutospacing="0" w:line="360" w:lineRule="auto"/>
        <w:jc w:val="both"/>
      </w:pPr>
    </w:p>
    <w:sectPr w:rsidR="00795C73" w:rsidRPr="008C1543" w:rsidSect="00225E1A">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F4C97" w14:textId="77777777" w:rsidR="00011A79" w:rsidRDefault="00011A79" w:rsidP="00B41B89">
      <w:pPr>
        <w:spacing w:after="0" w:line="240" w:lineRule="auto"/>
      </w:pPr>
      <w:r>
        <w:separator/>
      </w:r>
    </w:p>
  </w:endnote>
  <w:endnote w:type="continuationSeparator" w:id="0">
    <w:p w14:paraId="10785C36" w14:textId="77777777" w:rsidR="00011A79" w:rsidRDefault="00011A79" w:rsidP="00B41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1340370"/>
      <w:docPartObj>
        <w:docPartGallery w:val="Page Numbers (Bottom of Page)"/>
        <w:docPartUnique/>
      </w:docPartObj>
    </w:sdtPr>
    <w:sdtEndPr/>
    <w:sdtContent>
      <w:p w14:paraId="0F729F88" w14:textId="77777777" w:rsidR="00B41B89" w:rsidRDefault="00B41B89">
        <w:pPr>
          <w:pStyle w:val="Footer"/>
          <w:jc w:val="center"/>
        </w:pPr>
        <w:r>
          <w:fldChar w:fldCharType="begin"/>
        </w:r>
        <w:r>
          <w:instrText>PAGE   \* MERGEFORMAT</w:instrText>
        </w:r>
        <w:r>
          <w:fldChar w:fldCharType="separate"/>
        </w:r>
        <w:r>
          <w:t>2</w:t>
        </w:r>
        <w:r>
          <w:fldChar w:fldCharType="end"/>
        </w:r>
      </w:p>
    </w:sdtContent>
  </w:sdt>
  <w:p w14:paraId="3B5EE512" w14:textId="77777777" w:rsidR="00B41B89" w:rsidRDefault="00B41B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9F122" w14:textId="77777777" w:rsidR="00011A79" w:rsidRDefault="00011A79" w:rsidP="00B41B89">
      <w:pPr>
        <w:spacing w:after="0" w:line="240" w:lineRule="auto"/>
      </w:pPr>
      <w:r>
        <w:separator/>
      </w:r>
    </w:p>
  </w:footnote>
  <w:footnote w:type="continuationSeparator" w:id="0">
    <w:p w14:paraId="17F1858C" w14:textId="77777777" w:rsidR="00011A79" w:rsidRDefault="00011A79" w:rsidP="00B41B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5727A"/>
    <w:multiLevelType w:val="hybridMultilevel"/>
    <w:tmpl w:val="CB68ED7E"/>
    <w:lvl w:ilvl="0" w:tplc="40126BB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F22E73"/>
    <w:multiLevelType w:val="hybridMultilevel"/>
    <w:tmpl w:val="DB701666"/>
    <w:lvl w:ilvl="0" w:tplc="A0C4F13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D73584"/>
    <w:multiLevelType w:val="hybridMultilevel"/>
    <w:tmpl w:val="ADE6FFDE"/>
    <w:lvl w:ilvl="0" w:tplc="5AF601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80615A"/>
    <w:multiLevelType w:val="hybridMultilevel"/>
    <w:tmpl w:val="28D87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0F09F1"/>
    <w:multiLevelType w:val="hybridMultilevel"/>
    <w:tmpl w:val="81FC2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4265EE"/>
    <w:multiLevelType w:val="hybridMultilevel"/>
    <w:tmpl w:val="413628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6456A28"/>
    <w:multiLevelType w:val="hybridMultilevel"/>
    <w:tmpl w:val="B9A6A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087E0E"/>
    <w:multiLevelType w:val="hybridMultilevel"/>
    <w:tmpl w:val="7B7E23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D536065"/>
    <w:multiLevelType w:val="hybridMultilevel"/>
    <w:tmpl w:val="B80C3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0036248">
    <w:abstractNumId w:val="8"/>
  </w:num>
  <w:num w:numId="2" w16cid:durableId="53624193">
    <w:abstractNumId w:val="1"/>
  </w:num>
  <w:num w:numId="3" w16cid:durableId="1072705043">
    <w:abstractNumId w:val="4"/>
  </w:num>
  <w:num w:numId="4" w16cid:durableId="1342049547">
    <w:abstractNumId w:val="0"/>
  </w:num>
  <w:num w:numId="5" w16cid:durableId="1100031072">
    <w:abstractNumId w:val="3"/>
  </w:num>
  <w:num w:numId="6" w16cid:durableId="1992826328">
    <w:abstractNumId w:val="2"/>
  </w:num>
  <w:num w:numId="7" w16cid:durableId="1893615602">
    <w:abstractNumId w:val="6"/>
  </w:num>
  <w:num w:numId="8" w16cid:durableId="1368724750">
    <w:abstractNumId w:val="7"/>
  </w:num>
  <w:num w:numId="9" w16cid:durableId="16837030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hideSpellingErrors/>
  <w:hideGrammaticalErrors/>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cwMLA0MgWSpkZG5ko6SsGpxcWZ+XkgBaa1AGIWEUYsAAAA"/>
  </w:docVars>
  <w:rsids>
    <w:rsidRoot w:val="007E20C9"/>
    <w:rsid w:val="00000D87"/>
    <w:rsid w:val="00011A79"/>
    <w:rsid w:val="0002252A"/>
    <w:rsid w:val="00024BE1"/>
    <w:rsid w:val="000251C0"/>
    <w:rsid w:val="0002602E"/>
    <w:rsid w:val="00037672"/>
    <w:rsid w:val="00051254"/>
    <w:rsid w:val="00055B5C"/>
    <w:rsid w:val="00076A57"/>
    <w:rsid w:val="000926AA"/>
    <w:rsid w:val="00095866"/>
    <w:rsid w:val="00097466"/>
    <w:rsid w:val="000A15EB"/>
    <w:rsid w:val="000B0ABA"/>
    <w:rsid w:val="000C5F87"/>
    <w:rsid w:val="000D45EA"/>
    <w:rsid w:val="000D4689"/>
    <w:rsid w:val="000E6406"/>
    <w:rsid w:val="000E718E"/>
    <w:rsid w:val="001214C0"/>
    <w:rsid w:val="00122860"/>
    <w:rsid w:val="00133128"/>
    <w:rsid w:val="00134866"/>
    <w:rsid w:val="001408EA"/>
    <w:rsid w:val="00140D74"/>
    <w:rsid w:val="00147213"/>
    <w:rsid w:val="00156401"/>
    <w:rsid w:val="00165836"/>
    <w:rsid w:val="0017078F"/>
    <w:rsid w:val="00175AA0"/>
    <w:rsid w:val="001A0116"/>
    <w:rsid w:val="001A5FBE"/>
    <w:rsid w:val="001A7A99"/>
    <w:rsid w:val="001B27E5"/>
    <w:rsid w:val="001C5BA2"/>
    <w:rsid w:val="001D0152"/>
    <w:rsid w:val="001D2C06"/>
    <w:rsid w:val="001E0D05"/>
    <w:rsid w:val="001E51AF"/>
    <w:rsid w:val="001E6E0D"/>
    <w:rsid w:val="001F7D41"/>
    <w:rsid w:val="00200FCA"/>
    <w:rsid w:val="0020123F"/>
    <w:rsid w:val="002031FC"/>
    <w:rsid w:val="00206941"/>
    <w:rsid w:val="00215231"/>
    <w:rsid w:val="00215E10"/>
    <w:rsid w:val="002168D4"/>
    <w:rsid w:val="00217A55"/>
    <w:rsid w:val="002222C8"/>
    <w:rsid w:val="002235CA"/>
    <w:rsid w:val="00225E1A"/>
    <w:rsid w:val="00245927"/>
    <w:rsid w:val="00250CC2"/>
    <w:rsid w:val="0026261E"/>
    <w:rsid w:val="00262F46"/>
    <w:rsid w:val="00281D60"/>
    <w:rsid w:val="002A0CF7"/>
    <w:rsid w:val="002C3B7D"/>
    <w:rsid w:val="002D10A2"/>
    <w:rsid w:val="002F1177"/>
    <w:rsid w:val="00301FFE"/>
    <w:rsid w:val="003072F8"/>
    <w:rsid w:val="0031453F"/>
    <w:rsid w:val="00323B2F"/>
    <w:rsid w:val="00330962"/>
    <w:rsid w:val="00344F2E"/>
    <w:rsid w:val="00345620"/>
    <w:rsid w:val="0035306E"/>
    <w:rsid w:val="00357611"/>
    <w:rsid w:val="003A66A6"/>
    <w:rsid w:val="003B5203"/>
    <w:rsid w:val="003D1818"/>
    <w:rsid w:val="003E0688"/>
    <w:rsid w:val="003E1098"/>
    <w:rsid w:val="003F3E47"/>
    <w:rsid w:val="003F4CB4"/>
    <w:rsid w:val="003F607B"/>
    <w:rsid w:val="003F6758"/>
    <w:rsid w:val="00401844"/>
    <w:rsid w:val="00402D02"/>
    <w:rsid w:val="004064B1"/>
    <w:rsid w:val="00406984"/>
    <w:rsid w:val="00410B04"/>
    <w:rsid w:val="00412F73"/>
    <w:rsid w:val="004224A4"/>
    <w:rsid w:val="004441DB"/>
    <w:rsid w:val="004568D6"/>
    <w:rsid w:val="00464CDD"/>
    <w:rsid w:val="0046510B"/>
    <w:rsid w:val="0047418D"/>
    <w:rsid w:val="004940B6"/>
    <w:rsid w:val="004B1169"/>
    <w:rsid w:val="004B4473"/>
    <w:rsid w:val="004B5A8D"/>
    <w:rsid w:val="004C0A9E"/>
    <w:rsid w:val="004F37CF"/>
    <w:rsid w:val="004F393E"/>
    <w:rsid w:val="004F47C0"/>
    <w:rsid w:val="00500C25"/>
    <w:rsid w:val="00506753"/>
    <w:rsid w:val="00515772"/>
    <w:rsid w:val="00515DDA"/>
    <w:rsid w:val="005242EB"/>
    <w:rsid w:val="00536006"/>
    <w:rsid w:val="005413D4"/>
    <w:rsid w:val="00547677"/>
    <w:rsid w:val="005515BC"/>
    <w:rsid w:val="00560055"/>
    <w:rsid w:val="00560AE8"/>
    <w:rsid w:val="00563326"/>
    <w:rsid w:val="00567A4E"/>
    <w:rsid w:val="0058673F"/>
    <w:rsid w:val="005870D9"/>
    <w:rsid w:val="00593F20"/>
    <w:rsid w:val="005948AC"/>
    <w:rsid w:val="005A4F53"/>
    <w:rsid w:val="005B0C45"/>
    <w:rsid w:val="005C5F9E"/>
    <w:rsid w:val="005C65AD"/>
    <w:rsid w:val="005D14CB"/>
    <w:rsid w:val="005E2077"/>
    <w:rsid w:val="005F2FF3"/>
    <w:rsid w:val="005F54E7"/>
    <w:rsid w:val="006011A3"/>
    <w:rsid w:val="0060439B"/>
    <w:rsid w:val="00611C75"/>
    <w:rsid w:val="00633008"/>
    <w:rsid w:val="006434A4"/>
    <w:rsid w:val="00646AEA"/>
    <w:rsid w:val="00652598"/>
    <w:rsid w:val="00652F36"/>
    <w:rsid w:val="00655A3C"/>
    <w:rsid w:val="00661CB4"/>
    <w:rsid w:val="0066670E"/>
    <w:rsid w:val="00666B07"/>
    <w:rsid w:val="00666CE6"/>
    <w:rsid w:val="00671885"/>
    <w:rsid w:val="00676022"/>
    <w:rsid w:val="00680854"/>
    <w:rsid w:val="00692F7C"/>
    <w:rsid w:val="00693400"/>
    <w:rsid w:val="00693C56"/>
    <w:rsid w:val="00694F33"/>
    <w:rsid w:val="006B2684"/>
    <w:rsid w:val="006B7172"/>
    <w:rsid w:val="006B761D"/>
    <w:rsid w:val="006C1B63"/>
    <w:rsid w:val="006C67FB"/>
    <w:rsid w:val="006D2134"/>
    <w:rsid w:val="006D2CB0"/>
    <w:rsid w:val="006D6A75"/>
    <w:rsid w:val="006E01A6"/>
    <w:rsid w:val="006F060D"/>
    <w:rsid w:val="00715C1E"/>
    <w:rsid w:val="00724761"/>
    <w:rsid w:val="00731E08"/>
    <w:rsid w:val="007421A3"/>
    <w:rsid w:val="00756435"/>
    <w:rsid w:val="0076669E"/>
    <w:rsid w:val="00773616"/>
    <w:rsid w:val="00775311"/>
    <w:rsid w:val="00794193"/>
    <w:rsid w:val="007944BF"/>
    <w:rsid w:val="00795C73"/>
    <w:rsid w:val="007A4B99"/>
    <w:rsid w:val="007A53EB"/>
    <w:rsid w:val="007A73C2"/>
    <w:rsid w:val="007B1D55"/>
    <w:rsid w:val="007C56C3"/>
    <w:rsid w:val="007C6BB7"/>
    <w:rsid w:val="007D56AD"/>
    <w:rsid w:val="007D60EF"/>
    <w:rsid w:val="007E00AA"/>
    <w:rsid w:val="007E20C9"/>
    <w:rsid w:val="007E2976"/>
    <w:rsid w:val="007E5940"/>
    <w:rsid w:val="007F3347"/>
    <w:rsid w:val="0080458A"/>
    <w:rsid w:val="00816FCA"/>
    <w:rsid w:val="008246A7"/>
    <w:rsid w:val="00844468"/>
    <w:rsid w:val="00844A08"/>
    <w:rsid w:val="00845BDE"/>
    <w:rsid w:val="00876B73"/>
    <w:rsid w:val="00876BC5"/>
    <w:rsid w:val="00881D60"/>
    <w:rsid w:val="00890CC5"/>
    <w:rsid w:val="008943FF"/>
    <w:rsid w:val="00897E44"/>
    <w:rsid w:val="008A3B4E"/>
    <w:rsid w:val="008A6330"/>
    <w:rsid w:val="008C0A40"/>
    <w:rsid w:val="008C1543"/>
    <w:rsid w:val="008C244B"/>
    <w:rsid w:val="008C2B9B"/>
    <w:rsid w:val="008E6FCC"/>
    <w:rsid w:val="008F0BAE"/>
    <w:rsid w:val="0090587A"/>
    <w:rsid w:val="00925914"/>
    <w:rsid w:val="00942CCA"/>
    <w:rsid w:val="00943787"/>
    <w:rsid w:val="00955712"/>
    <w:rsid w:val="009633C4"/>
    <w:rsid w:val="00967F1B"/>
    <w:rsid w:val="009722D9"/>
    <w:rsid w:val="0097312D"/>
    <w:rsid w:val="009770AC"/>
    <w:rsid w:val="009840E9"/>
    <w:rsid w:val="00987D94"/>
    <w:rsid w:val="0099477B"/>
    <w:rsid w:val="009A1C46"/>
    <w:rsid w:val="009A6E96"/>
    <w:rsid w:val="009B12C6"/>
    <w:rsid w:val="009B5FFF"/>
    <w:rsid w:val="009B6C9C"/>
    <w:rsid w:val="009C06DD"/>
    <w:rsid w:val="009D56BE"/>
    <w:rsid w:val="009D770A"/>
    <w:rsid w:val="00A10146"/>
    <w:rsid w:val="00A14E3B"/>
    <w:rsid w:val="00A1641B"/>
    <w:rsid w:val="00A200E5"/>
    <w:rsid w:val="00A23100"/>
    <w:rsid w:val="00A319E3"/>
    <w:rsid w:val="00A31C86"/>
    <w:rsid w:val="00A33431"/>
    <w:rsid w:val="00A354BA"/>
    <w:rsid w:val="00A42456"/>
    <w:rsid w:val="00A46930"/>
    <w:rsid w:val="00A529C4"/>
    <w:rsid w:val="00A617A2"/>
    <w:rsid w:val="00A71489"/>
    <w:rsid w:val="00A74BC0"/>
    <w:rsid w:val="00A75AB7"/>
    <w:rsid w:val="00A83592"/>
    <w:rsid w:val="00A867C2"/>
    <w:rsid w:val="00A936AC"/>
    <w:rsid w:val="00AA1E8C"/>
    <w:rsid w:val="00AA45D3"/>
    <w:rsid w:val="00AA5914"/>
    <w:rsid w:val="00AA5A12"/>
    <w:rsid w:val="00AC2EA9"/>
    <w:rsid w:val="00AC6F46"/>
    <w:rsid w:val="00AE2A88"/>
    <w:rsid w:val="00AF3596"/>
    <w:rsid w:val="00B12332"/>
    <w:rsid w:val="00B13835"/>
    <w:rsid w:val="00B15A67"/>
    <w:rsid w:val="00B24690"/>
    <w:rsid w:val="00B32EA4"/>
    <w:rsid w:val="00B369EB"/>
    <w:rsid w:val="00B41B89"/>
    <w:rsid w:val="00B433BD"/>
    <w:rsid w:val="00B63B1B"/>
    <w:rsid w:val="00B76A3E"/>
    <w:rsid w:val="00B87E01"/>
    <w:rsid w:val="00B921E2"/>
    <w:rsid w:val="00B924B9"/>
    <w:rsid w:val="00B94943"/>
    <w:rsid w:val="00BB51C1"/>
    <w:rsid w:val="00BC6FA5"/>
    <w:rsid w:val="00BE156E"/>
    <w:rsid w:val="00BE225D"/>
    <w:rsid w:val="00BE6B5D"/>
    <w:rsid w:val="00BF5422"/>
    <w:rsid w:val="00BF7CCB"/>
    <w:rsid w:val="00C00571"/>
    <w:rsid w:val="00C025FB"/>
    <w:rsid w:val="00C05FBC"/>
    <w:rsid w:val="00C110F3"/>
    <w:rsid w:val="00C466CB"/>
    <w:rsid w:val="00C47C25"/>
    <w:rsid w:val="00C47D2F"/>
    <w:rsid w:val="00C537C6"/>
    <w:rsid w:val="00C56774"/>
    <w:rsid w:val="00C61DC8"/>
    <w:rsid w:val="00C645D2"/>
    <w:rsid w:val="00C77F0A"/>
    <w:rsid w:val="00C87DB0"/>
    <w:rsid w:val="00CA553D"/>
    <w:rsid w:val="00CA6533"/>
    <w:rsid w:val="00CB03B4"/>
    <w:rsid w:val="00CB3641"/>
    <w:rsid w:val="00CC4CF9"/>
    <w:rsid w:val="00CC666D"/>
    <w:rsid w:val="00CD1A90"/>
    <w:rsid w:val="00CE2601"/>
    <w:rsid w:val="00CF0183"/>
    <w:rsid w:val="00CF39B7"/>
    <w:rsid w:val="00CF3FE5"/>
    <w:rsid w:val="00D01500"/>
    <w:rsid w:val="00D1079F"/>
    <w:rsid w:val="00D27116"/>
    <w:rsid w:val="00D4777D"/>
    <w:rsid w:val="00D51299"/>
    <w:rsid w:val="00D537BC"/>
    <w:rsid w:val="00D57222"/>
    <w:rsid w:val="00D60783"/>
    <w:rsid w:val="00D60877"/>
    <w:rsid w:val="00D643EB"/>
    <w:rsid w:val="00D74BAA"/>
    <w:rsid w:val="00D75DB5"/>
    <w:rsid w:val="00D96141"/>
    <w:rsid w:val="00DA17DE"/>
    <w:rsid w:val="00DA3003"/>
    <w:rsid w:val="00DC05CE"/>
    <w:rsid w:val="00DC17B5"/>
    <w:rsid w:val="00DC3341"/>
    <w:rsid w:val="00DC4781"/>
    <w:rsid w:val="00DD2DE9"/>
    <w:rsid w:val="00DD41A1"/>
    <w:rsid w:val="00DD722C"/>
    <w:rsid w:val="00DE12BD"/>
    <w:rsid w:val="00DE29ED"/>
    <w:rsid w:val="00DE2DFE"/>
    <w:rsid w:val="00DF31CF"/>
    <w:rsid w:val="00E3326D"/>
    <w:rsid w:val="00E43123"/>
    <w:rsid w:val="00E472E0"/>
    <w:rsid w:val="00E66A04"/>
    <w:rsid w:val="00E73726"/>
    <w:rsid w:val="00E74D90"/>
    <w:rsid w:val="00E76447"/>
    <w:rsid w:val="00E9199F"/>
    <w:rsid w:val="00E92570"/>
    <w:rsid w:val="00E92B12"/>
    <w:rsid w:val="00E95DF8"/>
    <w:rsid w:val="00EA1604"/>
    <w:rsid w:val="00EA1CBF"/>
    <w:rsid w:val="00EA50B5"/>
    <w:rsid w:val="00EB7948"/>
    <w:rsid w:val="00EC0E12"/>
    <w:rsid w:val="00EC4C2B"/>
    <w:rsid w:val="00ED7687"/>
    <w:rsid w:val="00EE4D41"/>
    <w:rsid w:val="00EE522C"/>
    <w:rsid w:val="00EE5C06"/>
    <w:rsid w:val="00EF5489"/>
    <w:rsid w:val="00F117A0"/>
    <w:rsid w:val="00F2041F"/>
    <w:rsid w:val="00F27C3B"/>
    <w:rsid w:val="00F30E3A"/>
    <w:rsid w:val="00F469BA"/>
    <w:rsid w:val="00F6398F"/>
    <w:rsid w:val="00F6639E"/>
    <w:rsid w:val="00F7649A"/>
    <w:rsid w:val="00F8385B"/>
    <w:rsid w:val="00F877A5"/>
    <w:rsid w:val="00F92F96"/>
    <w:rsid w:val="00FB4150"/>
    <w:rsid w:val="00FD3568"/>
    <w:rsid w:val="00FD60B5"/>
    <w:rsid w:val="00FE4EDE"/>
    <w:rsid w:val="00FE590A"/>
    <w:rsid w:val="00FF0042"/>
    <w:rsid w:val="00FF78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28D25"/>
  <w15:chartTrackingRefBased/>
  <w15:docId w15:val="{8DE71F97-2AD7-440A-8DB1-CFA6C6513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en-GB"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45EA"/>
  </w:style>
  <w:style w:type="paragraph" w:styleId="Heading1">
    <w:name w:val="heading 1"/>
    <w:basedOn w:val="Normal"/>
    <w:next w:val="Normal"/>
    <w:link w:val="Heading1Char"/>
    <w:uiPriority w:val="9"/>
    <w:rsid w:val="00B24690"/>
    <w:pPr>
      <w:spacing w:before="300" w:after="40"/>
      <w:outlineLvl w:val="0"/>
    </w:pPr>
    <w:rPr>
      <w:smallCaps/>
      <w:spacing w:val="5"/>
      <w:sz w:val="32"/>
      <w:szCs w:val="32"/>
    </w:rPr>
  </w:style>
  <w:style w:type="paragraph" w:styleId="Heading2">
    <w:name w:val="heading 2"/>
    <w:basedOn w:val="Normal"/>
    <w:next w:val="Normal"/>
    <w:link w:val="Heading2Char"/>
    <w:uiPriority w:val="9"/>
    <w:unhideWhenUsed/>
    <w:qFormat/>
    <w:rsid w:val="00666B07"/>
    <w:pPr>
      <w:spacing w:after="0"/>
      <w:outlineLvl w:val="1"/>
    </w:pPr>
    <w:rPr>
      <w:color w:val="70AD47" w:themeColor="accent6"/>
      <w:spacing w:val="5"/>
      <w:sz w:val="28"/>
      <w:szCs w:val="28"/>
    </w:rPr>
  </w:style>
  <w:style w:type="paragraph" w:styleId="Heading3">
    <w:name w:val="heading 3"/>
    <w:basedOn w:val="Normal"/>
    <w:next w:val="Normal"/>
    <w:link w:val="Heading3Char"/>
    <w:uiPriority w:val="9"/>
    <w:semiHidden/>
    <w:unhideWhenUsed/>
    <w:qFormat/>
    <w:rsid w:val="00B24690"/>
    <w:pPr>
      <w:spacing w:after="0"/>
      <w:outlineLvl w:val="2"/>
    </w:pPr>
    <w:rPr>
      <w:smallCaps/>
      <w:spacing w:val="5"/>
      <w:szCs w:val="24"/>
    </w:rPr>
  </w:style>
  <w:style w:type="paragraph" w:styleId="Heading4">
    <w:name w:val="heading 4"/>
    <w:basedOn w:val="Normal"/>
    <w:next w:val="Normal"/>
    <w:link w:val="Heading4Char"/>
    <w:uiPriority w:val="9"/>
    <w:semiHidden/>
    <w:unhideWhenUsed/>
    <w:qFormat/>
    <w:rsid w:val="00B24690"/>
    <w:pPr>
      <w:spacing w:after="0"/>
      <w:outlineLvl w:val="3"/>
    </w:pPr>
    <w:rPr>
      <w:i/>
      <w:iCs/>
      <w:smallCaps/>
      <w:spacing w:val="10"/>
    </w:rPr>
  </w:style>
  <w:style w:type="paragraph" w:styleId="Heading5">
    <w:name w:val="heading 5"/>
    <w:basedOn w:val="Normal"/>
    <w:next w:val="Normal"/>
    <w:link w:val="Heading5Char"/>
    <w:uiPriority w:val="9"/>
    <w:semiHidden/>
    <w:unhideWhenUsed/>
    <w:qFormat/>
    <w:rsid w:val="00B24690"/>
    <w:pPr>
      <w:spacing w:after="0"/>
      <w:outlineLvl w:val="4"/>
    </w:pPr>
    <w:rPr>
      <w:smallCaps/>
      <w:color w:val="538135" w:themeColor="accent6" w:themeShade="BF"/>
      <w:spacing w:val="10"/>
    </w:rPr>
  </w:style>
  <w:style w:type="paragraph" w:styleId="Heading6">
    <w:name w:val="heading 6"/>
    <w:basedOn w:val="Normal"/>
    <w:next w:val="Normal"/>
    <w:link w:val="Heading6Char"/>
    <w:uiPriority w:val="9"/>
    <w:semiHidden/>
    <w:unhideWhenUsed/>
    <w:qFormat/>
    <w:rsid w:val="00B24690"/>
    <w:pPr>
      <w:spacing w:after="0"/>
      <w:outlineLvl w:val="5"/>
    </w:pPr>
    <w:rPr>
      <w:smallCaps/>
      <w:color w:val="70AD47" w:themeColor="accent6"/>
      <w:spacing w:val="5"/>
    </w:rPr>
  </w:style>
  <w:style w:type="paragraph" w:styleId="Heading7">
    <w:name w:val="heading 7"/>
    <w:basedOn w:val="Normal"/>
    <w:next w:val="Normal"/>
    <w:link w:val="Heading7Char"/>
    <w:uiPriority w:val="9"/>
    <w:semiHidden/>
    <w:unhideWhenUsed/>
    <w:qFormat/>
    <w:rsid w:val="00B24690"/>
    <w:pPr>
      <w:spacing w:after="0"/>
      <w:outlineLvl w:val="6"/>
    </w:pPr>
    <w:rPr>
      <w:b/>
      <w:bCs/>
      <w:smallCaps/>
      <w:color w:val="70AD47" w:themeColor="accent6"/>
      <w:spacing w:val="10"/>
    </w:rPr>
  </w:style>
  <w:style w:type="paragraph" w:styleId="Heading8">
    <w:name w:val="heading 8"/>
    <w:basedOn w:val="Normal"/>
    <w:next w:val="Normal"/>
    <w:link w:val="Heading8Char"/>
    <w:uiPriority w:val="9"/>
    <w:semiHidden/>
    <w:unhideWhenUsed/>
    <w:qFormat/>
    <w:rsid w:val="00B24690"/>
    <w:pPr>
      <w:spacing w:after="0"/>
      <w:outlineLvl w:val="7"/>
    </w:pPr>
    <w:rPr>
      <w:b/>
      <w:bCs/>
      <w:i/>
      <w:iCs/>
      <w:smallCaps/>
      <w:color w:val="538135" w:themeColor="accent6" w:themeShade="BF"/>
    </w:rPr>
  </w:style>
  <w:style w:type="paragraph" w:styleId="Heading9">
    <w:name w:val="heading 9"/>
    <w:basedOn w:val="Normal"/>
    <w:next w:val="Normal"/>
    <w:link w:val="Heading9Char"/>
    <w:uiPriority w:val="9"/>
    <w:semiHidden/>
    <w:unhideWhenUsed/>
    <w:qFormat/>
    <w:rsid w:val="00B24690"/>
    <w:pPr>
      <w:spacing w:after="0"/>
      <w:outlineLvl w:val="8"/>
    </w:pPr>
    <w:rPr>
      <w:b/>
      <w:bCs/>
      <w:i/>
      <w:iCs/>
      <w:smallCaps/>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4690"/>
    <w:rPr>
      <w:smallCaps/>
      <w:spacing w:val="5"/>
      <w:sz w:val="32"/>
      <w:szCs w:val="32"/>
    </w:rPr>
  </w:style>
  <w:style w:type="character" w:customStyle="1" w:styleId="Heading2Char">
    <w:name w:val="Heading 2 Char"/>
    <w:basedOn w:val="DefaultParagraphFont"/>
    <w:link w:val="Heading2"/>
    <w:uiPriority w:val="9"/>
    <w:rsid w:val="00666B07"/>
    <w:rPr>
      <w:color w:val="70AD47" w:themeColor="accent6"/>
      <w:spacing w:val="5"/>
      <w:sz w:val="28"/>
      <w:szCs w:val="28"/>
    </w:rPr>
  </w:style>
  <w:style w:type="character" w:customStyle="1" w:styleId="Heading3Char">
    <w:name w:val="Heading 3 Char"/>
    <w:basedOn w:val="DefaultParagraphFont"/>
    <w:link w:val="Heading3"/>
    <w:uiPriority w:val="9"/>
    <w:semiHidden/>
    <w:rsid w:val="00B24690"/>
    <w:rPr>
      <w:smallCaps/>
      <w:spacing w:val="5"/>
      <w:sz w:val="24"/>
      <w:szCs w:val="24"/>
    </w:rPr>
  </w:style>
  <w:style w:type="character" w:customStyle="1" w:styleId="Heading4Char">
    <w:name w:val="Heading 4 Char"/>
    <w:basedOn w:val="DefaultParagraphFont"/>
    <w:link w:val="Heading4"/>
    <w:uiPriority w:val="9"/>
    <w:semiHidden/>
    <w:rsid w:val="00B24690"/>
    <w:rPr>
      <w:i/>
      <w:iCs/>
      <w:smallCaps/>
      <w:spacing w:val="10"/>
      <w:sz w:val="22"/>
      <w:szCs w:val="22"/>
    </w:rPr>
  </w:style>
  <w:style w:type="character" w:customStyle="1" w:styleId="Heading5Char">
    <w:name w:val="Heading 5 Char"/>
    <w:basedOn w:val="DefaultParagraphFont"/>
    <w:link w:val="Heading5"/>
    <w:uiPriority w:val="9"/>
    <w:semiHidden/>
    <w:rsid w:val="00B24690"/>
    <w:rPr>
      <w:smallCaps/>
      <w:color w:val="538135" w:themeColor="accent6" w:themeShade="BF"/>
      <w:spacing w:val="10"/>
      <w:sz w:val="22"/>
      <w:szCs w:val="22"/>
    </w:rPr>
  </w:style>
  <w:style w:type="character" w:customStyle="1" w:styleId="Heading6Char">
    <w:name w:val="Heading 6 Char"/>
    <w:basedOn w:val="DefaultParagraphFont"/>
    <w:link w:val="Heading6"/>
    <w:uiPriority w:val="9"/>
    <w:semiHidden/>
    <w:rsid w:val="00B24690"/>
    <w:rPr>
      <w:smallCaps/>
      <w:color w:val="70AD47" w:themeColor="accent6"/>
      <w:spacing w:val="5"/>
      <w:sz w:val="22"/>
      <w:szCs w:val="22"/>
    </w:rPr>
  </w:style>
  <w:style w:type="character" w:customStyle="1" w:styleId="Heading7Char">
    <w:name w:val="Heading 7 Char"/>
    <w:basedOn w:val="DefaultParagraphFont"/>
    <w:link w:val="Heading7"/>
    <w:uiPriority w:val="9"/>
    <w:semiHidden/>
    <w:rsid w:val="00B24690"/>
    <w:rPr>
      <w:b/>
      <w:bCs/>
      <w:smallCaps/>
      <w:color w:val="70AD47" w:themeColor="accent6"/>
      <w:spacing w:val="10"/>
    </w:rPr>
  </w:style>
  <w:style w:type="character" w:customStyle="1" w:styleId="Heading8Char">
    <w:name w:val="Heading 8 Char"/>
    <w:basedOn w:val="DefaultParagraphFont"/>
    <w:link w:val="Heading8"/>
    <w:uiPriority w:val="9"/>
    <w:semiHidden/>
    <w:rsid w:val="00B24690"/>
    <w:rPr>
      <w:b/>
      <w:bCs/>
      <w:i/>
      <w:iCs/>
      <w:smallCaps/>
      <w:color w:val="538135" w:themeColor="accent6" w:themeShade="BF"/>
    </w:rPr>
  </w:style>
  <w:style w:type="character" w:customStyle="1" w:styleId="Heading9Char">
    <w:name w:val="Heading 9 Char"/>
    <w:basedOn w:val="DefaultParagraphFont"/>
    <w:link w:val="Heading9"/>
    <w:uiPriority w:val="9"/>
    <w:semiHidden/>
    <w:rsid w:val="00B24690"/>
    <w:rPr>
      <w:b/>
      <w:bCs/>
      <w:i/>
      <w:iCs/>
      <w:smallCaps/>
      <w:color w:val="385623" w:themeColor="accent6" w:themeShade="80"/>
    </w:rPr>
  </w:style>
  <w:style w:type="paragraph" w:styleId="Caption">
    <w:name w:val="caption"/>
    <w:basedOn w:val="Normal"/>
    <w:next w:val="Normal"/>
    <w:uiPriority w:val="35"/>
    <w:semiHidden/>
    <w:unhideWhenUsed/>
    <w:qFormat/>
    <w:rsid w:val="00B24690"/>
    <w:rPr>
      <w:b/>
      <w:bCs/>
      <w:caps/>
      <w:sz w:val="16"/>
      <w:szCs w:val="16"/>
    </w:rPr>
  </w:style>
  <w:style w:type="paragraph" w:styleId="Title">
    <w:name w:val="Title"/>
    <w:basedOn w:val="Normal"/>
    <w:next w:val="Normal"/>
    <w:link w:val="TitleChar"/>
    <w:uiPriority w:val="10"/>
    <w:qFormat/>
    <w:rsid w:val="00B24690"/>
    <w:pPr>
      <w:pBdr>
        <w:top w:val="single" w:sz="8" w:space="1" w:color="70AD47"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B24690"/>
    <w:rPr>
      <w:smallCaps/>
      <w:color w:val="262626" w:themeColor="text1" w:themeTint="D9"/>
      <w:sz w:val="52"/>
      <w:szCs w:val="52"/>
    </w:rPr>
  </w:style>
  <w:style w:type="paragraph" w:styleId="Subtitle">
    <w:name w:val="Subtitle"/>
    <w:basedOn w:val="Normal"/>
    <w:next w:val="Normal"/>
    <w:link w:val="SubtitleChar"/>
    <w:uiPriority w:val="11"/>
    <w:qFormat/>
    <w:rsid w:val="00B24690"/>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B24690"/>
    <w:rPr>
      <w:rFonts w:asciiTheme="majorHAnsi" w:eastAsiaTheme="majorEastAsia" w:hAnsiTheme="majorHAnsi" w:cstheme="majorBidi"/>
    </w:rPr>
  </w:style>
  <w:style w:type="character" w:styleId="Strong">
    <w:name w:val="Strong"/>
    <w:uiPriority w:val="22"/>
    <w:qFormat/>
    <w:rsid w:val="00B24690"/>
    <w:rPr>
      <w:b/>
      <w:bCs/>
      <w:color w:val="70AD47" w:themeColor="accent6"/>
    </w:rPr>
  </w:style>
  <w:style w:type="character" w:styleId="Emphasis">
    <w:name w:val="Emphasis"/>
    <w:uiPriority w:val="20"/>
    <w:qFormat/>
    <w:rsid w:val="00B24690"/>
    <w:rPr>
      <w:b/>
      <w:bCs/>
      <w:i/>
      <w:iCs/>
      <w:spacing w:val="10"/>
    </w:rPr>
  </w:style>
  <w:style w:type="paragraph" w:styleId="NoSpacing">
    <w:name w:val="No Spacing"/>
    <w:basedOn w:val="Heading1"/>
    <w:link w:val="NoSpacingChar"/>
    <w:uiPriority w:val="1"/>
    <w:qFormat/>
    <w:rsid w:val="00B369EB"/>
    <w:pPr>
      <w:spacing w:after="0"/>
    </w:pPr>
    <w:rPr>
      <w:b/>
      <w:smallCaps w:val="0"/>
      <w:color w:val="323E4F" w:themeColor="text2" w:themeShade="BF"/>
    </w:rPr>
  </w:style>
  <w:style w:type="paragraph" w:styleId="ListParagraph">
    <w:name w:val="List Paragraph"/>
    <w:basedOn w:val="Normal"/>
    <w:uiPriority w:val="34"/>
    <w:qFormat/>
    <w:rsid w:val="00B24690"/>
    <w:pPr>
      <w:ind w:left="720"/>
      <w:contextualSpacing/>
    </w:pPr>
  </w:style>
  <w:style w:type="paragraph" w:styleId="Quote">
    <w:name w:val="Quote"/>
    <w:basedOn w:val="Normal"/>
    <w:next w:val="Normal"/>
    <w:link w:val="QuoteChar"/>
    <w:uiPriority w:val="29"/>
    <w:qFormat/>
    <w:rsid w:val="00B24690"/>
    <w:rPr>
      <w:i/>
      <w:iCs/>
    </w:rPr>
  </w:style>
  <w:style w:type="character" w:customStyle="1" w:styleId="QuoteChar">
    <w:name w:val="Quote Char"/>
    <w:basedOn w:val="DefaultParagraphFont"/>
    <w:link w:val="Quote"/>
    <w:uiPriority w:val="29"/>
    <w:rsid w:val="00B24690"/>
    <w:rPr>
      <w:i/>
      <w:iCs/>
    </w:rPr>
  </w:style>
  <w:style w:type="paragraph" w:styleId="IntenseQuote">
    <w:name w:val="Intense Quote"/>
    <w:basedOn w:val="Normal"/>
    <w:next w:val="Normal"/>
    <w:link w:val="IntenseQuoteChar"/>
    <w:uiPriority w:val="30"/>
    <w:qFormat/>
    <w:rsid w:val="00B24690"/>
    <w:pPr>
      <w:pBdr>
        <w:top w:val="single" w:sz="8" w:space="1" w:color="70AD47"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B24690"/>
    <w:rPr>
      <w:b/>
      <w:bCs/>
      <w:i/>
      <w:iCs/>
    </w:rPr>
  </w:style>
  <w:style w:type="character" w:styleId="SubtleEmphasis">
    <w:name w:val="Subtle Emphasis"/>
    <w:uiPriority w:val="19"/>
    <w:qFormat/>
    <w:rsid w:val="00B24690"/>
    <w:rPr>
      <w:i/>
      <w:iCs/>
    </w:rPr>
  </w:style>
  <w:style w:type="character" w:styleId="IntenseEmphasis">
    <w:name w:val="Intense Emphasis"/>
    <w:uiPriority w:val="21"/>
    <w:qFormat/>
    <w:rsid w:val="00B24690"/>
    <w:rPr>
      <w:b/>
      <w:bCs/>
      <w:i/>
      <w:iCs/>
      <w:color w:val="70AD47" w:themeColor="accent6"/>
      <w:spacing w:val="10"/>
    </w:rPr>
  </w:style>
  <w:style w:type="character" w:styleId="SubtleReference">
    <w:name w:val="Subtle Reference"/>
    <w:uiPriority w:val="31"/>
    <w:qFormat/>
    <w:rsid w:val="00B24690"/>
    <w:rPr>
      <w:b/>
      <w:bCs/>
    </w:rPr>
  </w:style>
  <w:style w:type="character" w:styleId="IntenseReference">
    <w:name w:val="Intense Reference"/>
    <w:uiPriority w:val="32"/>
    <w:qFormat/>
    <w:rsid w:val="00B24690"/>
    <w:rPr>
      <w:b/>
      <w:bCs/>
      <w:smallCaps/>
      <w:spacing w:val="5"/>
      <w:sz w:val="22"/>
      <w:szCs w:val="22"/>
      <w:u w:val="single"/>
    </w:rPr>
  </w:style>
  <w:style w:type="character" w:styleId="BookTitle">
    <w:name w:val="Book Title"/>
    <w:uiPriority w:val="33"/>
    <w:qFormat/>
    <w:rsid w:val="00B24690"/>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B24690"/>
    <w:pPr>
      <w:outlineLvl w:val="9"/>
    </w:pPr>
  </w:style>
  <w:style w:type="paragraph" w:styleId="TOC1">
    <w:name w:val="toc 1"/>
    <w:basedOn w:val="Normal"/>
    <w:next w:val="Normal"/>
    <w:autoRedefine/>
    <w:uiPriority w:val="39"/>
    <w:unhideWhenUsed/>
    <w:rsid w:val="00666CE6"/>
    <w:pPr>
      <w:spacing w:after="100"/>
    </w:pPr>
  </w:style>
  <w:style w:type="paragraph" w:styleId="TOC2">
    <w:name w:val="toc 2"/>
    <w:basedOn w:val="Normal"/>
    <w:next w:val="Normal"/>
    <w:autoRedefine/>
    <w:uiPriority w:val="39"/>
    <w:unhideWhenUsed/>
    <w:rsid w:val="00666CE6"/>
    <w:pPr>
      <w:spacing w:after="100"/>
      <w:ind w:left="240"/>
    </w:pPr>
  </w:style>
  <w:style w:type="character" w:styleId="Hyperlink">
    <w:name w:val="Hyperlink"/>
    <w:basedOn w:val="DefaultParagraphFont"/>
    <w:uiPriority w:val="99"/>
    <w:unhideWhenUsed/>
    <w:rsid w:val="00666CE6"/>
    <w:rPr>
      <w:color w:val="0563C1" w:themeColor="hyperlink"/>
      <w:u w:val="single"/>
    </w:rPr>
  </w:style>
  <w:style w:type="paragraph" w:styleId="Header">
    <w:name w:val="header"/>
    <w:basedOn w:val="Normal"/>
    <w:link w:val="HeaderChar"/>
    <w:uiPriority w:val="99"/>
    <w:unhideWhenUsed/>
    <w:rsid w:val="00B41B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B89"/>
  </w:style>
  <w:style w:type="paragraph" w:styleId="Footer">
    <w:name w:val="footer"/>
    <w:basedOn w:val="Normal"/>
    <w:link w:val="FooterChar"/>
    <w:uiPriority w:val="99"/>
    <w:unhideWhenUsed/>
    <w:rsid w:val="00B41B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B89"/>
  </w:style>
  <w:style w:type="paragraph" w:styleId="NormalWeb">
    <w:name w:val="Normal (Web)"/>
    <w:basedOn w:val="Normal"/>
    <w:uiPriority w:val="99"/>
    <w:unhideWhenUsed/>
    <w:rsid w:val="004B4473"/>
    <w:pPr>
      <w:spacing w:before="100" w:beforeAutospacing="1" w:after="100" w:afterAutospacing="1" w:line="240" w:lineRule="auto"/>
      <w:jc w:val="left"/>
    </w:pPr>
    <w:rPr>
      <w:rFonts w:eastAsia="Times New Roman" w:cs="Times New Roman"/>
      <w:kern w:val="0"/>
      <w:szCs w:val="24"/>
      <w:lang w:eastAsia="en-GB"/>
    </w:rPr>
  </w:style>
  <w:style w:type="character" w:customStyle="1" w:styleId="NoSpacingChar">
    <w:name w:val="No Spacing Char"/>
    <w:basedOn w:val="DefaultParagraphFont"/>
    <w:link w:val="NoSpacing"/>
    <w:uiPriority w:val="1"/>
    <w:rsid w:val="006C67FB"/>
    <w:rPr>
      <w:b/>
      <w:color w:val="323E4F" w:themeColor="text2" w:themeShade="BF"/>
      <w:spacing w:val="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33778">
      <w:bodyDiv w:val="1"/>
      <w:marLeft w:val="0"/>
      <w:marRight w:val="0"/>
      <w:marTop w:val="0"/>
      <w:marBottom w:val="0"/>
      <w:divBdr>
        <w:top w:val="none" w:sz="0" w:space="0" w:color="auto"/>
        <w:left w:val="none" w:sz="0" w:space="0" w:color="auto"/>
        <w:bottom w:val="none" w:sz="0" w:space="0" w:color="auto"/>
        <w:right w:val="none" w:sz="0" w:space="0" w:color="auto"/>
      </w:divBdr>
    </w:div>
    <w:div w:id="989821834">
      <w:bodyDiv w:val="1"/>
      <w:marLeft w:val="0"/>
      <w:marRight w:val="0"/>
      <w:marTop w:val="0"/>
      <w:marBottom w:val="0"/>
      <w:divBdr>
        <w:top w:val="none" w:sz="0" w:space="0" w:color="auto"/>
        <w:left w:val="none" w:sz="0" w:space="0" w:color="auto"/>
        <w:bottom w:val="none" w:sz="0" w:space="0" w:color="auto"/>
        <w:right w:val="none" w:sz="0" w:space="0" w:color="auto"/>
      </w:divBdr>
    </w:div>
    <w:div w:id="1936091897">
      <w:bodyDiv w:val="1"/>
      <w:marLeft w:val="0"/>
      <w:marRight w:val="0"/>
      <w:marTop w:val="0"/>
      <w:marBottom w:val="0"/>
      <w:divBdr>
        <w:top w:val="none" w:sz="0" w:space="0" w:color="auto"/>
        <w:left w:val="none" w:sz="0" w:space="0" w:color="auto"/>
        <w:bottom w:val="none" w:sz="0" w:space="0" w:color="auto"/>
        <w:right w:val="none" w:sz="0" w:space="0" w:color="auto"/>
      </w:divBdr>
    </w:div>
    <w:div w:id="2029066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B00036-8F78-4C8E-9533-D0F206045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19</Pages>
  <Words>5042</Words>
  <Characters>28741</Characters>
  <Application>Microsoft Office Word</Application>
  <DocSecurity>0</DocSecurity>
  <Lines>239</Lines>
  <Paragraphs>67</Paragraphs>
  <ScaleCrop>false</ScaleCrop>
  <Company/>
  <LinksUpToDate>false</LinksUpToDate>
  <CharactersWithSpaces>33716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awlasemakula@gmail.com</cp:lastModifiedBy>
  <cp:revision>3</cp:revision>
  <dcterms:created xsi:type="dcterms:W3CDTF">2023-05-01T11:27:00Z</dcterms:created>
  <dcterms:modified xsi:type="dcterms:W3CDTF">2023-05-03T16:40:00Z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d16d42dae823cde9e9c8cb8ac9b6175ba4264f2103ca16ded78ad8a361cbf1d1</vt:lpwstr>
  </property>
</Properties>
</file>