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296983"/>
        <w:docPartObj>
          <w:docPartGallery w:val="Cover Pages"/>
          <w:docPartUnique/>
        </w:docPartObj>
      </w:sdtPr>
      <w:sdtEndPr/>
      <w:sdtContent>
        <w:p w14:paraId="545173C0" w14:textId="537FB468" w:rsidR="003A4F33" w:rsidRDefault="003A4F33" w:rsidP="00552A3A">
          <w:r>
            <w:rPr>
              <w:noProof/>
              <w:lang w:val="en-GB" w:eastAsia="en-GB"/>
            </w:rPr>
            <mc:AlternateContent>
              <mc:Choice Requires="wps">
                <w:drawing>
                  <wp:anchor distT="0" distB="0" distL="114300" distR="114300" simplePos="0" relativeHeight="251660288" behindDoc="0" locked="0" layoutInCell="1" allowOverlap="1" wp14:anchorId="7174ACDB" wp14:editId="6BBAB78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04276" w14:textId="6C295A14" w:rsidR="003A4F33" w:rsidRDefault="003A4F3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74ACDB"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30404276" w14:textId="6C295A14" w:rsidR="003A4F33" w:rsidRDefault="003A4F33">
                          <w:pPr>
                            <w:pStyle w:val="NoSpacing"/>
                            <w:jc w:val="right"/>
                            <w:rPr>
                              <w:color w:val="595959" w:themeColor="text1" w:themeTint="A6"/>
                              <w:sz w:val="18"/>
                              <w:szCs w:val="18"/>
                            </w:rPr>
                          </w:pP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4ECBB8DE" wp14:editId="788006E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93F99" w14:textId="77777777" w:rsidR="003A4F33" w:rsidRDefault="003A4F33" w:rsidP="003A4F3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ECBB8DE"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D593F99" w14:textId="77777777" w:rsidR="003A4F33" w:rsidRDefault="003A4F33" w:rsidP="003A4F33">
                          <w:pPr>
                            <w:pStyle w:val="NoSpacing"/>
                            <w:jc w:val="right"/>
                            <w:rPr>
                              <w:color w:val="595959" w:themeColor="text1" w:themeTint="A6"/>
                              <w:sz w:val="20"/>
                              <w:szCs w:val="20"/>
                            </w:rPr>
                          </w:pPr>
                        </w:p>
                      </w:txbxContent>
                    </v:textbox>
                    <w10:wrap type="square" anchorx="page" anchory="page"/>
                  </v:shape>
                </w:pict>
              </mc:Fallback>
            </mc:AlternateContent>
          </w:r>
        </w:p>
        <w:p w14:paraId="500AB9A3" w14:textId="6FE776AC" w:rsidR="00475366" w:rsidRPr="00475366" w:rsidRDefault="00475366" w:rsidP="008C08E0">
          <w:pPr>
            <w:jc w:val="center"/>
            <w:rPr>
              <w:b/>
              <w:sz w:val="28"/>
            </w:rPr>
          </w:pPr>
          <w:r w:rsidRPr="00475366">
            <w:rPr>
              <w:b/>
              <w:sz w:val="28"/>
            </w:rPr>
            <w:t>MODULE: MENTAL DISORDERS AND PSYCHOPATHOLOGY</w:t>
          </w:r>
        </w:p>
        <w:p w14:paraId="46808186" w14:textId="77777777" w:rsidR="00475366" w:rsidRPr="00475366" w:rsidRDefault="00475366" w:rsidP="008C08E0">
          <w:pPr>
            <w:jc w:val="center"/>
            <w:rPr>
              <w:b/>
              <w:sz w:val="28"/>
            </w:rPr>
          </w:pPr>
          <w:r w:rsidRPr="00475366">
            <w:rPr>
              <w:b/>
              <w:sz w:val="28"/>
            </w:rPr>
            <w:t>Module code: BMHP6006</w:t>
          </w:r>
        </w:p>
        <w:p w14:paraId="4AF5CD51" w14:textId="72E03778" w:rsidR="00475366" w:rsidRPr="00475366" w:rsidRDefault="00475366" w:rsidP="008C08E0">
          <w:pPr>
            <w:jc w:val="center"/>
            <w:rPr>
              <w:b/>
              <w:sz w:val="28"/>
            </w:rPr>
          </w:pPr>
          <w:proofErr w:type="spellStart"/>
          <w:r w:rsidRPr="00475366">
            <w:rPr>
              <w:b/>
              <w:sz w:val="28"/>
            </w:rPr>
            <w:t>Programme</w:t>
          </w:r>
          <w:proofErr w:type="spellEnd"/>
          <w:r w:rsidRPr="00475366">
            <w:rPr>
              <w:b/>
              <w:sz w:val="28"/>
            </w:rPr>
            <w:t>: BSc Health and Social Care</w:t>
          </w:r>
        </w:p>
        <w:p w14:paraId="52D27BE2" w14:textId="6538D38B" w:rsidR="00475366" w:rsidRPr="00475366" w:rsidRDefault="00475366" w:rsidP="008C08E0">
          <w:pPr>
            <w:jc w:val="center"/>
            <w:rPr>
              <w:b/>
              <w:sz w:val="28"/>
            </w:rPr>
          </w:pPr>
          <w:r w:rsidRPr="00475366">
            <w:rPr>
              <w:b/>
              <w:sz w:val="28"/>
            </w:rPr>
            <w:t>Lecturer: Bianca Sanfilippo</w:t>
          </w:r>
        </w:p>
        <w:p w14:paraId="6CA5E416" w14:textId="77777777" w:rsidR="00552A3A" w:rsidRDefault="00552A3A" w:rsidP="00552A3A"/>
        <w:p w14:paraId="332C0299" w14:textId="77777777" w:rsidR="00552A3A" w:rsidRDefault="00552A3A" w:rsidP="00552A3A"/>
        <w:p w14:paraId="3A6C82EC" w14:textId="77777777" w:rsidR="00552A3A" w:rsidRDefault="00552A3A" w:rsidP="00552A3A"/>
        <w:p w14:paraId="50186C90" w14:textId="354E4182" w:rsidR="00475366" w:rsidRPr="00475366" w:rsidRDefault="00475366" w:rsidP="00552A3A">
          <w:r w:rsidRPr="00475366">
            <w:t xml:space="preserve">Student Name: Ioana Irina Dinu </w:t>
          </w:r>
        </w:p>
        <w:p w14:paraId="55DC947F" w14:textId="68C44636" w:rsidR="00475366" w:rsidRPr="00475366" w:rsidRDefault="00475366" w:rsidP="00552A3A">
          <w:r w:rsidRPr="00475366">
            <w:t xml:space="preserve">Student ID: </w:t>
          </w:r>
          <w:r w:rsidR="00E14868" w:rsidRPr="00E14868">
            <w:t>1914863</w:t>
          </w:r>
        </w:p>
        <w:p w14:paraId="5B077A05" w14:textId="3706D32E" w:rsidR="003A4F33" w:rsidRPr="008C08E0" w:rsidRDefault="00475366" w:rsidP="008C08E0">
          <w:pPr>
            <w:jc w:val="left"/>
          </w:pPr>
          <w:r>
            <w:br w:type="page"/>
          </w:r>
        </w:p>
      </w:sdtContent>
    </w:sdt>
    <w:sdt>
      <w:sdtPr>
        <w:rPr>
          <w:rFonts w:eastAsiaTheme="minorHAnsi" w:cstheme="minorBidi"/>
          <w:b w:val="0"/>
          <w:color w:val="auto"/>
          <w:sz w:val="24"/>
          <w:szCs w:val="22"/>
        </w:rPr>
        <w:id w:val="1162430361"/>
        <w:docPartObj>
          <w:docPartGallery w:val="Table of Contents"/>
          <w:docPartUnique/>
        </w:docPartObj>
      </w:sdtPr>
      <w:sdtEndPr>
        <w:rPr>
          <w:bCs/>
          <w:noProof/>
        </w:rPr>
      </w:sdtEndPr>
      <w:sdtContent>
        <w:p w14:paraId="15923342" w14:textId="18FC5063" w:rsidR="0034730E" w:rsidRDefault="0034730E">
          <w:pPr>
            <w:pStyle w:val="TOCHeading"/>
          </w:pPr>
          <w:r>
            <w:t>Table of Contents</w:t>
          </w:r>
        </w:p>
        <w:p w14:paraId="31EE5C62" w14:textId="77777777" w:rsidR="0034730E" w:rsidRDefault="0034730E">
          <w:pPr>
            <w:pStyle w:val="TOC1"/>
            <w:tabs>
              <w:tab w:val="right" w:leader="dot" w:pos="9016"/>
            </w:tabs>
            <w:rPr>
              <w:rFonts w:asciiTheme="minorHAnsi" w:eastAsiaTheme="minorEastAsia" w:hAnsiTheme="minorHAnsi"/>
              <w:noProof/>
              <w:sz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02003504" w:history="1">
            <w:r w:rsidRPr="00436915">
              <w:rPr>
                <w:rStyle w:val="Hyperlink"/>
                <w:rFonts w:cs="Arial"/>
                <w:noProof/>
              </w:rPr>
              <w:t>Introduction</w:t>
            </w:r>
            <w:r>
              <w:rPr>
                <w:noProof/>
                <w:webHidden/>
              </w:rPr>
              <w:tab/>
            </w:r>
            <w:r>
              <w:rPr>
                <w:noProof/>
                <w:webHidden/>
              </w:rPr>
              <w:fldChar w:fldCharType="begin"/>
            </w:r>
            <w:r>
              <w:rPr>
                <w:noProof/>
                <w:webHidden/>
              </w:rPr>
              <w:instrText xml:space="preserve"> PAGEREF _Toc102003504 \h </w:instrText>
            </w:r>
            <w:r>
              <w:rPr>
                <w:noProof/>
                <w:webHidden/>
              </w:rPr>
            </w:r>
            <w:r>
              <w:rPr>
                <w:noProof/>
                <w:webHidden/>
              </w:rPr>
              <w:fldChar w:fldCharType="separate"/>
            </w:r>
            <w:r>
              <w:rPr>
                <w:noProof/>
                <w:webHidden/>
              </w:rPr>
              <w:t>2</w:t>
            </w:r>
            <w:r>
              <w:rPr>
                <w:noProof/>
                <w:webHidden/>
              </w:rPr>
              <w:fldChar w:fldCharType="end"/>
            </w:r>
          </w:hyperlink>
        </w:p>
        <w:p w14:paraId="205AEF26" w14:textId="77777777" w:rsidR="0034730E" w:rsidRDefault="00FD386C">
          <w:pPr>
            <w:pStyle w:val="TOC1"/>
            <w:tabs>
              <w:tab w:val="right" w:leader="dot" w:pos="9016"/>
            </w:tabs>
            <w:rPr>
              <w:rFonts w:asciiTheme="minorHAnsi" w:eastAsiaTheme="minorEastAsia" w:hAnsiTheme="minorHAnsi"/>
              <w:noProof/>
              <w:sz w:val="22"/>
              <w:lang w:val="en-GB" w:eastAsia="en-GB"/>
            </w:rPr>
          </w:pPr>
          <w:hyperlink w:anchor="_Toc102003505" w:history="1">
            <w:r w:rsidR="0034730E" w:rsidRPr="00436915">
              <w:rPr>
                <w:rStyle w:val="Hyperlink"/>
                <w:rFonts w:cs="Arial"/>
                <w:noProof/>
              </w:rPr>
              <w:t>• General Anxiety Disorder</w:t>
            </w:r>
            <w:r w:rsidR="0034730E">
              <w:rPr>
                <w:noProof/>
                <w:webHidden/>
              </w:rPr>
              <w:tab/>
            </w:r>
            <w:r w:rsidR="0034730E">
              <w:rPr>
                <w:noProof/>
                <w:webHidden/>
              </w:rPr>
              <w:fldChar w:fldCharType="begin"/>
            </w:r>
            <w:r w:rsidR="0034730E">
              <w:rPr>
                <w:noProof/>
                <w:webHidden/>
              </w:rPr>
              <w:instrText xml:space="preserve"> PAGEREF _Toc102003505 \h </w:instrText>
            </w:r>
            <w:r w:rsidR="0034730E">
              <w:rPr>
                <w:noProof/>
                <w:webHidden/>
              </w:rPr>
            </w:r>
            <w:r w:rsidR="0034730E">
              <w:rPr>
                <w:noProof/>
                <w:webHidden/>
              </w:rPr>
              <w:fldChar w:fldCharType="separate"/>
            </w:r>
            <w:r w:rsidR="0034730E">
              <w:rPr>
                <w:noProof/>
                <w:webHidden/>
              </w:rPr>
              <w:t>3</w:t>
            </w:r>
            <w:r w:rsidR="0034730E">
              <w:rPr>
                <w:noProof/>
                <w:webHidden/>
              </w:rPr>
              <w:fldChar w:fldCharType="end"/>
            </w:r>
          </w:hyperlink>
        </w:p>
        <w:p w14:paraId="5B954C96" w14:textId="77777777" w:rsidR="0034730E" w:rsidRDefault="00FD386C">
          <w:pPr>
            <w:pStyle w:val="TOC2"/>
            <w:tabs>
              <w:tab w:val="right" w:leader="dot" w:pos="9016"/>
            </w:tabs>
            <w:rPr>
              <w:rFonts w:asciiTheme="minorHAnsi" w:eastAsiaTheme="minorEastAsia" w:hAnsiTheme="minorHAnsi"/>
              <w:noProof/>
              <w:sz w:val="22"/>
              <w:lang w:val="en-GB" w:eastAsia="en-GB"/>
            </w:rPr>
          </w:pPr>
          <w:hyperlink w:anchor="_Toc102003506" w:history="1">
            <w:r w:rsidR="0034730E" w:rsidRPr="00436915">
              <w:rPr>
                <w:rStyle w:val="Hyperlink"/>
                <w:rFonts w:cs="Arial"/>
                <w:noProof/>
              </w:rPr>
              <w:t>Classification and Diagnosis Anxiety Disorder</w:t>
            </w:r>
            <w:r w:rsidR="0034730E">
              <w:rPr>
                <w:noProof/>
                <w:webHidden/>
              </w:rPr>
              <w:tab/>
            </w:r>
            <w:r w:rsidR="0034730E">
              <w:rPr>
                <w:noProof/>
                <w:webHidden/>
              </w:rPr>
              <w:fldChar w:fldCharType="begin"/>
            </w:r>
            <w:r w:rsidR="0034730E">
              <w:rPr>
                <w:noProof/>
                <w:webHidden/>
              </w:rPr>
              <w:instrText xml:space="preserve"> PAGEREF _Toc102003506 \h </w:instrText>
            </w:r>
            <w:r w:rsidR="0034730E">
              <w:rPr>
                <w:noProof/>
                <w:webHidden/>
              </w:rPr>
            </w:r>
            <w:r w:rsidR="0034730E">
              <w:rPr>
                <w:noProof/>
                <w:webHidden/>
              </w:rPr>
              <w:fldChar w:fldCharType="separate"/>
            </w:r>
            <w:r w:rsidR="0034730E">
              <w:rPr>
                <w:noProof/>
                <w:webHidden/>
              </w:rPr>
              <w:t>3</w:t>
            </w:r>
            <w:r w:rsidR="0034730E">
              <w:rPr>
                <w:noProof/>
                <w:webHidden/>
              </w:rPr>
              <w:fldChar w:fldCharType="end"/>
            </w:r>
          </w:hyperlink>
        </w:p>
        <w:p w14:paraId="09A7F0C9" w14:textId="77777777" w:rsidR="0034730E" w:rsidRDefault="00FD386C">
          <w:pPr>
            <w:pStyle w:val="TOC2"/>
            <w:tabs>
              <w:tab w:val="right" w:leader="dot" w:pos="9016"/>
            </w:tabs>
            <w:rPr>
              <w:rFonts w:asciiTheme="minorHAnsi" w:eastAsiaTheme="minorEastAsia" w:hAnsiTheme="minorHAnsi"/>
              <w:noProof/>
              <w:sz w:val="22"/>
              <w:lang w:val="en-GB" w:eastAsia="en-GB"/>
            </w:rPr>
          </w:pPr>
          <w:hyperlink w:anchor="_Toc102003507" w:history="1">
            <w:r w:rsidR="0034730E" w:rsidRPr="00436915">
              <w:rPr>
                <w:rStyle w:val="Hyperlink"/>
                <w:rFonts w:cs="Arial"/>
                <w:noProof/>
              </w:rPr>
              <w:t>Treatment and measurements of rehabilitation</w:t>
            </w:r>
            <w:r w:rsidR="0034730E">
              <w:rPr>
                <w:noProof/>
                <w:webHidden/>
              </w:rPr>
              <w:tab/>
            </w:r>
            <w:r w:rsidR="0034730E">
              <w:rPr>
                <w:noProof/>
                <w:webHidden/>
              </w:rPr>
              <w:fldChar w:fldCharType="begin"/>
            </w:r>
            <w:r w:rsidR="0034730E">
              <w:rPr>
                <w:noProof/>
                <w:webHidden/>
              </w:rPr>
              <w:instrText xml:space="preserve"> PAGEREF _Toc102003507 \h </w:instrText>
            </w:r>
            <w:r w:rsidR="0034730E">
              <w:rPr>
                <w:noProof/>
                <w:webHidden/>
              </w:rPr>
            </w:r>
            <w:r w:rsidR="0034730E">
              <w:rPr>
                <w:noProof/>
                <w:webHidden/>
              </w:rPr>
              <w:fldChar w:fldCharType="separate"/>
            </w:r>
            <w:r w:rsidR="0034730E">
              <w:rPr>
                <w:noProof/>
                <w:webHidden/>
              </w:rPr>
              <w:t>4</w:t>
            </w:r>
            <w:r w:rsidR="0034730E">
              <w:rPr>
                <w:noProof/>
                <w:webHidden/>
              </w:rPr>
              <w:fldChar w:fldCharType="end"/>
            </w:r>
          </w:hyperlink>
        </w:p>
        <w:p w14:paraId="0ACCFDC7" w14:textId="77777777" w:rsidR="0034730E" w:rsidRDefault="00FD386C">
          <w:pPr>
            <w:pStyle w:val="TOC1"/>
            <w:tabs>
              <w:tab w:val="right" w:leader="dot" w:pos="9016"/>
            </w:tabs>
            <w:rPr>
              <w:rFonts w:asciiTheme="minorHAnsi" w:eastAsiaTheme="minorEastAsia" w:hAnsiTheme="minorHAnsi"/>
              <w:noProof/>
              <w:sz w:val="22"/>
              <w:lang w:val="en-GB" w:eastAsia="en-GB"/>
            </w:rPr>
          </w:pPr>
          <w:hyperlink w:anchor="_Toc102003508" w:history="1">
            <w:r w:rsidR="0034730E" w:rsidRPr="00436915">
              <w:rPr>
                <w:rStyle w:val="Hyperlink"/>
                <w:rFonts w:cs="Arial"/>
                <w:noProof/>
              </w:rPr>
              <w:t>• Schizophrenia</w:t>
            </w:r>
            <w:r w:rsidR="0034730E">
              <w:rPr>
                <w:noProof/>
                <w:webHidden/>
              </w:rPr>
              <w:tab/>
            </w:r>
            <w:r w:rsidR="0034730E">
              <w:rPr>
                <w:noProof/>
                <w:webHidden/>
              </w:rPr>
              <w:fldChar w:fldCharType="begin"/>
            </w:r>
            <w:r w:rsidR="0034730E">
              <w:rPr>
                <w:noProof/>
                <w:webHidden/>
              </w:rPr>
              <w:instrText xml:space="preserve"> PAGEREF _Toc102003508 \h </w:instrText>
            </w:r>
            <w:r w:rsidR="0034730E">
              <w:rPr>
                <w:noProof/>
                <w:webHidden/>
              </w:rPr>
            </w:r>
            <w:r w:rsidR="0034730E">
              <w:rPr>
                <w:noProof/>
                <w:webHidden/>
              </w:rPr>
              <w:fldChar w:fldCharType="separate"/>
            </w:r>
            <w:r w:rsidR="0034730E">
              <w:rPr>
                <w:noProof/>
                <w:webHidden/>
              </w:rPr>
              <w:t>6</w:t>
            </w:r>
            <w:r w:rsidR="0034730E">
              <w:rPr>
                <w:noProof/>
                <w:webHidden/>
              </w:rPr>
              <w:fldChar w:fldCharType="end"/>
            </w:r>
          </w:hyperlink>
        </w:p>
        <w:p w14:paraId="75307BF4" w14:textId="77777777" w:rsidR="0034730E" w:rsidRDefault="00FD386C">
          <w:pPr>
            <w:pStyle w:val="TOC2"/>
            <w:tabs>
              <w:tab w:val="right" w:leader="dot" w:pos="9016"/>
            </w:tabs>
            <w:rPr>
              <w:rFonts w:asciiTheme="minorHAnsi" w:eastAsiaTheme="minorEastAsia" w:hAnsiTheme="minorHAnsi"/>
              <w:noProof/>
              <w:sz w:val="22"/>
              <w:lang w:val="en-GB" w:eastAsia="en-GB"/>
            </w:rPr>
          </w:pPr>
          <w:hyperlink w:anchor="_Toc102003509" w:history="1">
            <w:r w:rsidR="0034730E" w:rsidRPr="00436915">
              <w:rPr>
                <w:rStyle w:val="Hyperlink"/>
                <w:rFonts w:cs="Arial"/>
                <w:noProof/>
              </w:rPr>
              <w:t>Diagnosis and Classification of Schizophrenia</w:t>
            </w:r>
            <w:r w:rsidR="0034730E">
              <w:rPr>
                <w:noProof/>
                <w:webHidden/>
              </w:rPr>
              <w:tab/>
            </w:r>
            <w:r w:rsidR="0034730E">
              <w:rPr>
                <w:noProof/>
                <w:webHidden/>
              </w:rPr>
              <w:fldChar w:fldCharType="begin"/>
            </w:r>
            <w:r w:rsidR="0034730E">
              <w:rPr>
                <w:noProof/>
                <w:webHidden/>
              </w:rPr>
              <w:instrText xml:space="preserve"> PAGEREF _Toc102003509 \h </w:instrText>
            </w:r>
            <w:r w:rsidR="0034730E">
              <w:rPr>
                <w:noProof/>
                <w:webHidden/>
              </w:rPr>
            </w:r>
            <w:r w:rsidR="0034730E">
              <w:rPr>
                <w:noProof/>
                <w:webHidden/>
              </w:rPr>
              <w:fldChar w:fldCharType="separate"/>
            </w:r>
            <w:r w:rsidR="0034730E">
              <w:rPr>
                <w:noProof/>
                <w:webHidden/>
              </w:rPr>
              <w:t>6</w:t>
            </w:r>
            <w:r w:rsidR="0034730E">
              <w:rPr>
                <w:noProof/>
                <w:webHidden/>
              </w:rPr>
              <w:fldChar w:fldCharType="end"/>
            </w:r>
          </w:hyperlink>
        </w:p>
        <w:p w14:paraId="6010367A" w14:textId="77777777" w:rsidR="0034730E" w:rsidRDefault="00FD386C">
          <w:pPr>
            <w:pStyle w:val="TOC2"/>
            <w:tabs>
              <w:tab w:val="right" w:leader="dot" w:pos="9016"/>
            </w:tabs>
            <w:rPr>
              <w:rFonts w:asciiTheme="minorHAnsi" w:eastAsiaTheme="minorEastAsia" w:hAnsiTheme="minorHAnsi"/>
              <w:noProof/>
              <w:sz w:val="22"/>
              <w:lang w:val="en-GB" w:eastAsia="en-GB"/>
            </w:rPr>
          </w:pPr>
          <w:hyperlink w:anchor="_Toc102003510" w:history="1">
            <w:r w:rsidR="0034730E" w:rsidRPr="00436915">
              <w:rPr>
                <w:rStyle w:val="Hyperlink"/>
                <w:rFonts w:cs="Arial"/>
                <w:noProof/>
              </w:rPr>
              <w:t>Treatment and rehabilitation</w:t>
            </w:r>
            <w:r w:rsidR="0034730E">
              <w:rPr>
                <w:noProof/>
                <w:webHidden/>
              </w:rPr>
              <w:tab/>
            </w:r>
            <w:r w:rsidR="0034730E">
              <w:rPr>
                <w:noProof/>
                <w:webHidden/>
              </w:rPr>
              <w:fldChar w:fldCharType="begin"/>
            </w:r>
            <w:r w:rsidR="0034730E">
              <w:rPr>
                <w:noProof/>
                <w:webHidden/>
              </w:rPr>
              <w:instrText xml:space="preserve"> PAGEREF _Toc102003510 \h </w:instrText>
            </w:r>
            <w:r w:rsidR="0034730E">
              <w:rPr>
                <w:noProof/>
                <w:webHidden/>
              </w:rPr>
            </w:r>
            <w:r w:rsidR="0034730E">
              <w:rPr>
                <w:noProof/>
                <w:webHidden/>
              </w:rPr>
              <w:fldChar w:fldCharType="separate"/>
            </w:r>
            <w:r w:rsidR="0034730E">
              <w:rPr>
                <w:noProof/>
                <w:webHidden/>
              </w:rPr>
              <w:t>7</w:t>
            </w:r>
            <w:r w:rsidR="0034730E">
              <w:rPr>
                <w:noProof/>
                <w:webHidden/>
              </w:rPr>
              <w:fldChar w:fldCharType="end"/>
            </w:r>
          </w:hyperlink>
        </w:p>
        <w:p w14:paraId="6906C374" w14:textId="77777777" w:rsidR="0034730E" w:rsidRDefault="00FD386C">
          <w:pPr>
            <w:pStyle w:val="TOC1"/>
            <w:tabs>
              <w:tab w:val="right" w:leader="dot" w:pos="9016"/>
            </w:tabs>
            <w:rPr>
              <w:rFonts w:asciiTheme="minorHAnsi" w:eastAsiaTheme="minorEastAsia" w:hAnsiTheme="minorHAnsi"/>
              <w:noProof/>
              <w:sz w:val="22"/>
              <w:lang w:val="en-GB" w:eastAsia="en-GB"/>
            </w:rPr>
          </w:pPr>
          <w:hyperlink w:anchor="_Toc102003511" w:history="1">
            <w:r w:rsidR="0034730E" w:rsidRPr="00436915">
              <w:rPr>
                <w:rStyle w:val="Hyperlink"/>
                <w:rFonts w:cs="Arial"/>
                <w:noProof/>
              </w:rPr>
              <w:t>• Autism</w:t>
            </w:r>
            <w:r w:rsidR="0034730E">
              <w:rPr>
                <w:noProof/>
                <w:webHidden/>
              </w:rPr>
              <w:tab/>
            </w:r>
            <w:r w:rsidR="0034730E">
              <w:rPr>
                <w:noProof/>
                <w:webHidden/>
              </w:rPr>
              <w:fldChar w:fldCharType="begin"/>
            </w:r>
            <w:r w:rsidR="0034730E">
              <w:rPr>
                <w:noProof/>
                <w:webHidden/>
              </w:rPr>
              <w:instrText xml:space="preserve"> PAGEREF _Toc102003511 \h </w:instrText>
            </w:r>
            <w:r w:rsidR="0034730E">
              <w:rPr>
                <w:noProof/>
                <w:webHidden/>
              </w:rPr>
            </w:r>
            <w:r w:rsidR="0034730E">
              <w:rPr>
                <w:noProof/>
                <w:webHidden/>
              </w:rPr>
              <w:fldChar w:fldCharType="separate"/>
            </w:r>
            <w:r w:rsidR="0034730E">
              <w:rPr>
                <w:noProof/>
                <w:webHidden/>
              </w:rPr>
              <w:t>9</w:t>
            </w:r>
            <w:r w:rsidR="0034730E">
              <w:rPr>
                <w:noProof/>
                <w:webHidden/>
              </w:rPr>
              <w:fldChar w:fldCharType="end"/>
            </w:r>
          </w:hyperlink>
        </w:p>
        <w:p w14:paraId="438530E0" w14:textId="77777777" w:rsidR="0034730E" w:rsidRDefault="00FD386C">
          <w:pPr>
            <w:pStyle w:val="TOC2"/>
            <w:tabs>
              <w:tab w:val="right" w:leader="dot" w:pos="9016"/>
            </w:tabs>
            <w:rPr>
              <w:rFonts w:asciiTheme="minorHAnsi" w:eastAsiaTheme="minorEastAsia" w:hAnsiTheme="minorHAnsi"/>
              <w:noProof/>
              <w:sz w:val="22"/>
              <w:lang w:val="en-GB" w:eastAsia="en-GB"/>
            </w:rPr>
          </w:pPr>
          <w:hyperlink w:anchor="_Toc102003512" w:history="1">
            <w:r w:rsidR="0034730E" w:rsidRPr="00436915">
              <w:rPr>
                <w:rStyle w:val="Hyperlink"/>
                <w:rFonts w:cs="Arial"/>
                <w:noProof/>
              </w:rPr>
              <w:t>Types and Diagnosis of ASD</w:t>
            </w:r>
            <w:r w:rsidR="0034730E">
              <w:rPr>
                <w:noProof/>
                <w:webHidden/>
              </w:rPr>
              <w:tab/>
            </w:r>
            <w:r w:rsidR="0034730E">
              <w:rPr>
                <w:noProof/>
                <w:webHidden/>
              </w:rPr>
              <w:fldChar w:fldCharType="begin"/>
            </w:r>
            <w:r w:rsidR="0034730E">
              <w:rPr>
                <w:noProof/>
                <w:webHidden/>
              </w:rPr>
              <w:instrText xml:space="preserve"> PAGEREF _Toc102003512 \h </w:instrText>
            </w:r>
            <w:r w:rsidR="0034730E">
              <w:rPr>
                <w:noProof/>
                <w:webHidden/>
              </w:rPr>
            </w:r>
            <w:r w:rsidR="0034730E">
              <w:rPr>
                <w:noProof/>
                <w:webHidden/>
              </w:rPr>
              <w:fldChar w:fldCharType="separate"/>
            </w:r>
            <w:r w:rsidR="0034730E">
              <w:rPr>
                <w:noProof/>
                <w:webHidden/>
              </w:rPr>
              <w:t>9</w:t>
            </w:r>
            <w:r w:rsidR="0034730E">
              <w:rPr>
                <w:noProof/>
                <w:webHidden/>
              </w:rPr>
              <w:fldChar w:fldCharType="end"/>
            </w:r>
          </w:hyperlink>
        </w:p>
        <w:p w14:paraId="67B0E541" w14:textId="77777777" w:rsidR="0034730E" w:rsidRDefault="00FD386C">
          <w:pPr>
            <w:pStyle w:val="TOC2"/>
            <w:tabs>
              <w:tab w:val="right" w:leader="dot" w:pos="9016"/>
            </w:tabs>
            <w:rPr>
              <w:rFonts w:asciiTheme="minorHAnsi" w:eastAsiaTheme="minorEastAsia" w:hAnsiTheme="minorHAnsi"/>
              <w:noProof/>
              <w:sz w:val="22"/>
              <w:lang w:val="en-GB" w:eastAsia="en-GB"/>
            </w:rPr>
          </w:pPr>
          <w:hyperlink w:anchor="_Toc102003513" w:history="1">
            <w:r w:rsidR="0034730E" w:rsidRPr="00436915">
              <w:rPr>
                <w:rStyle w:val="Hyperlink"/>
                <w:rFonts w:cs="Arial"/>
                <w:noProof/>
              </w:rPr>
              <w:t>Treatment and rehabilitation</w:t>
            </w:r>
            <w:r w:rsidR="0034730E">
              <w:rPr>
                <w:noProof/>
                <w:webHidden/>
              </w:rPr>
              <w:tab/>
            </w:r>
            <w:r w:rsidR="0034730E">
              <w:rPr>
                <w:noProof/>
                <w:webHidden/>
              </w:rPr>
              <w:fldChar w:fldCharType="begin"/>
            </w:r>
            <w:r w:rsidR="0034730E">
              <w:rPr>
                <w:noProof/>
                <w:webHidden/>
              </w:rPr>
              <w:instrText xml:space="preserve"> PAGEREF _Toc102003513 \h </w:instrText>
            </w:r>
            <w:r w:rsidR="0034730E">
              <w:rPr>
                <w:noProof/>
                <w:webHidden/>
              </w:rPr>
            </w:r>
            <w:r w:rsidR="0034730E">
              <w:rPr>
                <w:noProof/>
                <w:webHidden/>
              </w:rPr>
              <w:fldChar w:fldCharType="separate"/>
            </w:r>
            <w:r w:rsidR="0034730E">
              <w:rPr>
                <w:noProof/>
                <w:webHidden/>
              </w:rPr>
              <w:t>10</w:t>
            </w:r>
            <w:r w:rsidR="0034730E">
              <w:rPr>
                <w:noProof/>
                <w:webHidden/>
              </w:rPr>
              <w:fldChar w:fldCharType="end"/>
            </w:r>
          </w:hyperlink>
        </w:p>
        <w:p w14:paraId="0857CD54" w14:textId="77777777" w:rsidR="0034730E" w:rsidRDefault="00FD386C">
          <w:pPr>
            <w:pStyle w:val="TOC1"/>
            <w:tabs>
              <w:tab w:val="right" w:leader="dot" w:pos="9016"/>
            </w:tabs>
            <w:rPr>
              <w:rFonts w:asciiTheme="minorHAnsi" w:eastAsiaTheme="minorEastAsia" w:hAnsiTheme="minorHAnsi"/>
              <w:noProof/>
              <w:sz w:val="22"/>
              <w:lang w:val="en-GB" w:eastAsia="en-GB"/>
            </w:rPr>
          </w:pPr>
          <w:hyperlink w:anchor="_Toc102003514" w:history="1">
            <w:r w:rsidR="0034730E" w:rsidRPr="00436915">
              <w:rPr>
                <w:rStyle w:val="Hyperlink"/>
                <w:rFonts w:cs="Arial"/>
                <w:noProof/>
              </w:rPr>
              <w:t>Recommendation for improvement</w:t>
            </w:r>
            <w:r w:rsidR="0034730E">
              <w:rPr>
                <w:noProof/>
                <w:webHidden/>
              </w:rPr>
              <w:tab/>
            </w:r>
            <w:r w:rsidR="0034730E">
              <w:rPr>
                <w:noProof/>
                <w:webHidden/>
              </w:rPr>
              <w:fldChar w:fldCharType="begin"/>
            </w:r>
            <w:r w:rsidR="0034730E">
              <w:rPr>
                <w:noProof/>
                <w:webHidden/>
              </w:rPr>
              <w:instrText xml:space="preserve"> PAGEREF _Toc102003514 \h </w:instrText>
            </w:r>
            <w:r w:rsidR="0034730E">
              <w:rPr>
                <w:noProof/>
                <w:webHidden/>
              </w:rPr>
            </w:r>
            <w:r w:rsidR="0034730E">
              <w:rPr>
                <w:noProof/>
                <w:webHidden/>
              </w:rPr>
              <w:fldChar w:fldCharType="separate"/>
            </w:r>
            <w:r w:rsidR="0034730E">
              <w:rPr>
                <w:noProof/>
                <w:webHidden/>
              </w:rPr>
              <w:t>11</w:t>
            </w:r>
            <w:r w:rsidR="0034730E">
              <w:rPr>
                <w:noProof/>
                <w:webHidden/>
              </w:rPr>
              <w:fldChar w:fldCharType="end"/>
            </w:r>
          </w:hyperlink>
        </w:p>
        <w:p w14:paraId="2B6CB368" w14:textId="77777777" w:rsidR="0034730E" w:rsidRDefault="00FD386C">
          <w:pPr>
            <w:pStyle w:val="TOC1"/>
            <w:tabs>
              <w:tab w:val="right" w:leader="dot" w:pos="9016"/>
            </w:tabs>
            <w:rPr>
              <w:rFonts w:asciiTheme="minorHAnsi" w:eastAsiaTheme="minorEastAsia" w:hAnsiTheme="minorHAnsi"/>
              <w:noProof/>
              <w:sz w:val="22"/>
              <w:lang w:val="en-GB" w:eastAsia="en-GB"/>
            </w:rPr>
          </w:pPr>
          <w:hyperlink w:anchor="_Toc102003515" w:history="1">
            <w:r w:rsidR="0034730E" w:rsidRPr="00436915">
              <w:rPr>
                <w:rStyle w:val="Hyperlink"/>
                <w:rFonts w:cs="Arial"/>
                <w:noProof/>
              </w:rPr>
              <w:t>Conclusion</w:t>
            </w:r>
            <w:r w:rsidR="0034730E">
              <w:rPr>
                <w:noProof/>
                <w:webHidden/>
              </w:rPr>
              <w:tab/>
            </w:r>
            <w:r w:rsidR="0034730E">
              <w:rPr>
                <w:noProof/>
                <w:webHidden/>
              </w:rPr>
              <w:fldChar w:fldCharType="begin"/>
            </w:r>
            <w:r w:rsidR="0034730E">
              <w:rPr>
                <w:noProof/>
                <w:webHidden/>
              </w:rPr>
              <w:instrText xml:space="preserve"> PAGEREF _Toc102003515 \h </w:instrText>
            </w:r>
            <w:r w:rsidR="0034730E">
              <w:rPr>
                <w:noProof/>
                <w:webHidden/>
              </w:rPr>
            </w:r>
            <w:r w:rsidR="0034730E">
              <w:rPr>
                <w:noProof/>
                <w:webHidden/>
              </w:rPr>
              <w:fldChar w:fldCharType="separate"/>
            </w:r>
            <w:r w:rsidR="0034730E">
              <w:rPr>
                <w:noProof/>
                <w:webHidden/>
              </w:rPr>
              <w:t>12</w:t>
            </w:r>
            <w:r w:rsidR="0034730E">
              <w:rPr>
                <w:noProof/>
                <w:webHidden/>
              </w:rPr>
              <w:fldChar w:fldCharType="end"/>
            </w:r>
          </w:hyperlink>
        </w:p>
        <w:p w14:paraId="042B76D9" w14:textId="77777777" w:rsidR="0034730E" w:rsidRDefault="00FD386C">
          <w:pPr>
            <w:pStyle w:val="TOC1"/>
            <w:tabs>
              <w:tab w:val="right" w:leader="dot" w:pos="9016"/>
            </w:tabs>
            <w:rPr>
              <w:rFonts w:asciiTheme="minorHAnsi" w:eastAsiaTheme="minorEastAsia" w:hAnsiTheme="minorHAnsi"/>
              <w:noProof/>
              <w:sz w:val="22"/>
              <w:lang w:val="en-GB" w:eastAsia="en-GB"/>
            </w:rPr>
          </w:pPr>
          <w:hyperlink w:anchor="_Toc102003516" w:history="1">
            <w:r w:rsidR="0034730E" w:rsidRPr="00436915">
              <w:rPr>
                <w:rStyle w:val="Hyperlink"/>
                <w:rFonts w:cs="Arial"/>
                <w:noProof/>
              </w:rPr>
              <w:t>References</w:t>
            </w:r>
            <w:r w:rsidR="0034730E">
              <w:rPr>
                <w:noProof/>
                <w:webHidden/>
              </w:rPr>
              <w:tab/>
            </w:r>
            <w:r w:rsidR="0034730E">
              <w:rPr>
                <w:noProof/>
                <w:webHidden/>
              </w:rPr>
              <w:fldChar w:fldCharType="begin"/>
            </w:r>
            <w:r w:rsidR="0034730E">
              <w:rPr>
                <w:noProof/>
                <w:webHidden/>
              </w:rPr>
              <w:instrText xml:space="preserve"> PAGEREF _Toc102003516 \h </w:instrText>
            </w:r>
            <w:r w:rsidR="0034730E">
              <w:rPr>
                <w:noProof/>
                <w:webHidden/>
              </w:rPr>
            </w:r>
            <w:r w:rsidR="0034730E">
              <w:rPr>
                <w:noProof/>
                <w:webHidden/>
              </w:rPr>
              <w:fldChar w:fldCharType="separate"/>
            </w:r>
            <w:r w:rsidR="0034730E">
              <w:rPr>
                <w:noProof/>
                <w:webHidden/>
              </w:rPr>
              <w:t>13</w:t>
            </w:r>
            <w:r w:rsidR="0034730E">
              <w:rPr>
                <w:noProof/>
                <w:webHidden/>
              </w:rPr>
              <w:fldChar w:fldCharType="end"/>
            </w:r>
          </w:hyperlink>
        </w:p>
        <w:p w14:paraId="24C528B8" w14:textId="127B230C" w:rsidR="0034730E" w:rsidRDefault="0034730E">
          <w:r>
            <w:rPr>
              <w:b/>
              <w:bCs/>
              <w:noProof/>
            </w:rPr>
            <w:fldChar w:fldCharType="end"/>
          </w:r>
        </w:p>
      </w:sdtContent>
    </w:sdt>
    <w:p w14:paraId="2D0A4EF7" w14:textId="7F84142C" w:rsidR="0089229A" w:rsidRPr="0089229A" w:rsidRDefault="0089229A" w:rsidP="008C08E0">
      <w:pPr>
        <w:rPr>
          <w:rFonts w:eastAsiaTheme="majorEastAsia" w:cs="Arial"/>
          <w:color w:val="2F5496" w:themeColor="accent1" w:themeShade="BF"/>
          <w:sz w:val="28"/>
          <w:szCs w:val="28"/>
        </w:rPr>
      </w:pPr>
      <w:r>
        <w:rPr>
          <w:rFonts w:eastAsiaTheme="majorEastAsia" w:cs="Arial"/>
          <w:color w:val="2F5496" w:themeColor="accent1" w:themeShade="BF"/>
          <w:sz w:val="28"/>
          <w:szCs w:val="28"/>
        </w:rPr>
        <w:br w:type="page"/>
      </w:r>
    </w:p>
    <w:p w14:paraId="3BF521A4" w14:textId="6FE75B51" w:rsidR="0089229A" w:rsidRPr="00552A3A" w:rsidRDefault="00B34809" w:rsidP="00552A3A">
      <w:pPr>
        <w:pStyle w:val="Heading1"/>
        <w:rPr>
          <w:rFonts w:cs="Arial"/>
          <w:sz w:val="22"/>
          <w:szCs w:val="22"/>
        </w:rPr>
      </w:pPr>
      <w:bookmarkStart w:id="0" w:name="_Toc102003504"/>
      <w:r w:rsidRPr="0089229A">
        <w:rPr>
          <w:rFonts w:cs="Arial"/>
          <w:sz w:val="28"/>
          <w:szCs w:val="28"/>
        </w:rPr>
        <w:lastRenderedPageBreak/>
        <w:t>Introduction</w:t>
      </w:r>
      <w:bookmarkEnd w:id="0"/>
    </w:p>
    <w:p w14:paraId="552A35FB" w14:textId="46185A75" w:rsidR="005952E9" w:rsidRDefault="005952E9" w:rsidP="008C08E0">
      <w:pPr>
        <w:rPr>
          <w:rFonts w:cs="Arial"/>
        </w:rPr>
      </w:pPr>
      <w:r w:rsidRPr="0089229A">
        <w:rPr>
          <w:rFonts w:cs="Arial"/>
        </w:rPr>
        <w:t>Mental illnesses damage the brain's capacity to think, feel, and regulate behavior, making it difficult for children to develop and for adults to carry out their daily responsibilities at home, at workplace, and in society as a whole</w:t>
      </w:r>
      <w:r w:rsidR="0089229A" w:rsidRPr="0089229A">
        <w:rPr>
          <w:rFonts w:cs="Arial"/>
        </w:rPr>
        <w:t xml:space="preserve"> (McMillan, 2013)</w:t>
      </w:r>
      <w:r w:rsidRPr="0089229A">
        <w:rPr>
          <w:rFonts w:cs="Arial"/>
        </w:rPr>
        <w:t xml:space="preserve">. </w:t>
      </w:r>
      <w:r w:rsidR="001A34DD" w:rsidRPr="0089229A">
        <w:rPr>
          <w:rFonts w:cs="Arial"/>
        </w:rPr>
        <w:t>There are a variety of mental diseases that may manifest symptoms early in life and last for a long period of time.</w:t>
      </w:r>
      <w:r w:rsidR="00921327" w:rsidRPr="0089229A">
        <w:rPr>
          <w:rFonts w:cs="Arial"/>
        </w:rPr>
        <w:t xml:space="preserve"> Disabilities due to mental illness account for 13% of the worldwide burden of disease</w:t>
      </w:r>
      <w:r w:rsidR="0089229A" w:rsidRPr="0089229A">
        <w:rPr>
          <w:rFonts w:cs="Arial"/>
        </w:rPr>
        <w:t xml:space="preserve"> (Maj, 2005)</w:t>
      </w:r>
      <w:r w:rsidR="00921327" w:rsidRPr="0089229A">
        <w:rPr>
          <w:rFonts w:cs="Arial"/>
        </w:rPr>
        <w:t>. One of the most devastating consequences of psychological disorder is that it may shorten a person's life expectancy by 20 years or more.</w:t>
      </w:r>
      <w:r w:rsidR="001A34DD" w:rsidRPr="0089229A">
        <w:rPr>
          <w:rFonts w:cs="Arial"/>
        </w:rPr>
        <w:t xml:space="preserve"> In accordance with studies, </w:t>
      </w:r>
      <w:r w:rsidR="0001296C" w:rsidRPr="0089229A">
        <w:rPr>
          <w:rFonts w:cs="Arial"/>
        </w:rPr>
        <w:t>mental disorders</w:t>
      </w:r>
      <w:r w:rsidR="001A34DD" w:rsidRPr="0089229A">
        <w:rPr>
          <w:rFonts w:cs="Arial"/>
        </w:rPr>
        <w:t xml:space="preserve"> are prevalent in each and every country in which they have been researched. Psychological disorders contribute considerably to the total illness because of their increased frequency, long-term persistence, early </w:t>
      </w:r>
      <w:r w:rsidR="0001296C" w:rsidRPr="0089229A">
        <w:rPr>
          <w:rFonts w:cs="Arial"/>
        </w:rPr>
        <w:t>onset</w:t>
      </w:r>
      <w:r w:rsidR="001A34DD" w:rsidRPr="0089229A">
        <w:rPr>
          <w:rFonts w:cs="Arial"/>
        </w:rPr>
        <w:t>, and severe effect on individuals' lives</w:t>
      </w:r>
      <w:r w:rsidR="0089229A" w:rsidRPr="0089229A">
        <w:rPr>
          <w:rFonts w:cs="Arial"/>
        </w:rPr>
        <w:t xml:space="preserve"> (McMillan, 2013)</w:t>
      </w:r>
      <w:r w:rsidR="001A34DD" w:rsidRPr="0089229A">
        <w:rPr>
          <w:rFonts w:cs="Arial"/>
        </w:rPr>
        <w:t>.</w:t>
      </w:r>
      <w:r w:rsidR="00921327" w:rsidRPr="0089229A">
        <w:rPr>
          <w:rFonts w:cs="Arial"/>
        </w:rPr>
        <w:t xml:space="preserve"> In this report a critical examination of the diseases </w:t>
      </w:r>
      <w:r w:rsidR="005C050B" w:rsidRPr="0089229A">
        <w:rPr>
          <w:rFonts w:cs="Arial"/>
        </w:rPr>
        <w:t xml:space="preserve">- </w:t>
      </w:r>
      <w:r w:rsidR="00921327" w:rsidRPr="0089229A">
        <w:rPr>
          <w:rFonts w:cs="Arial"/>
        </w:rPr>
        <w:t>General Anxiety Disorder, Schizophrenia and Autism are going to be</w:t>
      </w:r>
      <w:r w:rsidR="005C050B" w:rsidRPr="0089229A">
        <w:rPr>
          <w:rFonts w:cs="Arial"/>
        </w:rPr>
        <w:t xml:space="preserve"> held. </w:t>
      </w:r>
    </w:p>
    <w:p w14:paraId="2F531817" w14:textId="2F893203" w:rsidR="008C08E0" w:rsidRDefault="008C08E0" w:rsidP="008C08E0">
      <w:pPr>
        <w:jc w:val="left"/>
        <w:rPr>
          <w:rFonts w:cs="Arial"/>
        </w:rPr>
      </w:pPr>
      <w:r>
        <w:rPr>
          <w:rFonts w:cs="Arial"/>
        </w:rPr>
        <w:br w:type="page"/>
      </w:r>
    </w:p>
    <w:p w14:paraId="3D5057C2" w14:textId="77777777" w:rsidR="0089229A" w:rsidRPr="0089229A" w:rsidRDefault="0089229A" w:rsidP="008C08E0">
      <w:pPr>
        <w:rPr>
          <w:rFonts w:cs="Arial"/>
        </w:rPr>
      </w:pPr>
    </w:p>
    <w:p w14:paraId="437D2C80" w14:textId="19A72C7D" w:rsidR="0089229A" w:rsidRPr="00552A3A" w:rsidRDefault="00B34809" w:rsidP="00552A3A">
      <w:pPr>
        <w:pStyle w:val="Heading1"/>
        <w:rPr>
          <w:rFonts w:cs="Arial"/>
          <w:sz w:val="22"/>
          <w:szCs w:val="22"/>
        </w:rPr>
      </w:pPr>
      <w:bookmarkStart w:id="1" w:name="_Toc102003505"/>
      <w:r w:rsidRPr="0089229A">
        <w:rPr>
          <w:rFonts w:cs="Arial"/>
          <w:sz w:val="28"/>
          <w:szCs w:val="28"/>
        </w:rPr>
        <w:t xml:space="preserve">• General </w:t>
      </w:r>
      <w:bookmarkStart w:id="2" w:name="_Hlk101983406"/>
      <w:r w:rsidRPr="0089229A">
        <w:rPr>
          <w:rFonts w:cs="Arial"/>
          <w:sz w:val="28"/>
          <w:szCs w:val="28"/>
        </w:rPr>
        <w:t>Anxiety Disorder</w:t>
      </w:r>
      <w:bookmarkEnd w:id="1"/>
      <w:bookmarkEnd w:id="2"/>
    </w:p>
    <w:p w14:paraId="72C162FD" w14:textId="4E438FEF" w:rsidR="0089229A" w:rsidRPr="0089229A" w:rsidRDefault="005450C8" w:rsidP="008C08E0">
      <w:pPr>
        <w:rPr>
          <w:rFonts w:cs="Arial"/>
        </w:rPr>
      </w:pPr>
      <w:r w:rsidRPr="0089229A">
        <w:rPr>
          <w:rFonts w:cs="Arial"/>
        </w:rPr>
        <w:t>Anxiety is a natural bodily function. It's normal to feel worried before a big event or something that is unusual. This is the body's method of getting ready for that unusual event. Individuals suffering from anxiety disorders, on the other hand, usually experience severe, extreme, and continuous concern that terrors about ordinary life events. Anxiety disorders are often caused by repetitive incidents of severe anxiety, panic, or dread that climb within minutes of the onset of the condition</w:t>
      </w:r>
      <w:r w:rsidR="0089229A" w:rsidRPr="0089229A">
        <w:rPr>
          <w:rFonts w:cs="Arial"/>
        </w:rPr>
        <w:t xml:space="preserve"> (Montgomery, 2009)</w:t>
      </w:r>
      <w:r w:rsidRPr="0089229A">
        <w:rPr>
          <w:rFonts w:cs="Arial"/>
        </w:rPr>
        <w:t xml:space="preserve">. </w:t>
      </w:r>
      <w:r w:rsidR="001662AA" w:rsidRPr="0089229A">
        <w:rPr>
          <w:rFonts w:cs="Arial"/>
        </w:rPr>
        <w:t>There is a set of condition known as anxiety disorders that are characterized by the inability to control stress or anxiety as their fundamental characteristic. People who have anxiety are likely to have physical symptoms like abdominal pain, irregular heartbeats, headaches and breathing issues like asthma. </w:t>
      </w:r>
      <w:r w:rsidRPr="0089229A">
        <w:rPr>
          <w:rFonts w:cs="Arial"/>
        </w:rPr>
        <w:t>It is tough to control these levels of anxiety and panic, and they may last for a long period time. In most cases, the symptoms may begin in childhood which extend until maturity.</w:t>
      </w:r>
    </w:p>
    <w:p w14:paraId="47349188" w14:textId="10F5913A" w:rsidR="0089229A" w:rsidRPr="008C08E0" w:rsidRDefault="00B34809" w:rsidP="008C08E0">
      <w:pPr>
        <w:pStyle w:val="Heading2"/>
        <w:rPr>
          <w:rFonts w:cs="Arial"/>
          <w:color w:val="FF0000"/>
          <w:szCs w:val="28"/>
        </w:rPr>
      </w:pPr>
      <w:bookmarkStart w:id="3" w:name="_Toc102003506"/>
      <w:r w:rsidRPr="0089229A">
        <w:rPr>
          <w:rFonts w:cs="Arial"/>
          <w:szCs w:val="28"/>
        </w:rPr>
        <w:t>Classification</w:t>
      </w:r>
      <w:r w:rsidR="005450C8" w:rsidRPr="0089229A">
        <w:rPr>
          <w:rFonts w:cs="Arial"/>
          <w:szCs w:val="28"/>
        </w:rPr>
        <w:t xml:space="preserve"> and Diagnosis </w:t>
      </w:r>
      <w:r w:rsidR="000F56EF" w:rsidRPr="0089229A">
        <w:rPr>
          <w:rFonts w:cs="Arial"/>
          <w:szCs w:val="28"/>
        </w:rPr>
        <w:t>Anxiety Disorder</w:t>
      </w:r>
      <w:bookmarkEnd w:id="3"/>
    </w:p>
    <w:p w14:paraId="442C0F37" w14:textId="46BFDD4E" w:rsidR="005450C8" w:rsidRPr="0089229A" w:rsidRDefault="005450C8" w:rsidP="008C08E0">
      <w:pPr>
        <w:rPr>
          <w:rFonts w:cs="Arial"/>
        </w:rPr>
      </w:pPr>
      <w:r w:rsidRPr="0089229A">
        <w:rPr>
          <w:rFonts w:cs="Arial"/>
        </w:rPr>
        <w:t>There are different kinds of anxiety disorders, such as:</w:t>
      </w:r>
    </w:p>
    <w:p w14:paraId="733872F2" w14:textId="5E2A32D0" w:rsidR="000F56EF" w:rsidRPr="0089229A" w:rsidRDefault="000F56EF" w:rsidP="008C08E0">
      <w:pPr>
        <w:rPr>
          <w:rFonts w:cs="Arial"/>
        </w:rPr>
      </w:pPr>
      <w:r w:rsidRPr="0089229A">
        <w:rPr>
          <w:rFonts w:cs="Arial"/>
          <w:b/>
          <w:bCs/>
        </w:rPr>
        <w:t>Phobias:</w:t>
      </w:r>
      <w:r w:rsidRPr="0089229A">
        <w:rPr>
          <w:rFonts w:cs="Arial"/>
        </w:rPr>
        <w:t xml:space="preserve"> Individuals who suffer from phobias have overwhelming fear of a certain object or situation. Fear extends beyond what is reasonable and may drive an individual to avoid regular activities</w:t>
      </w:r>
      <w:r w:rsidR="0089229A" w:rsidRPr="0089229A">
        <w:rPr>
          <w:rFonts w:cs="Arial"/>
        </w:rPr>
        <w:t xml:space="preserve"> </w:t>
      </w:r>
      <w:r w:rsidR="0089229A" w:rsidRPr="0089229A">
        <w:rPr>
          <w:rFonts w:cs="Arial"/>
          <w:color w:val="000000"/>
          <w:shd w:val="clear" w:color="auto" w:fill="FFFFFF"/>
        </w:rPr>
        <w:t>(Montgomery, 2009)</w:t>
      </w:r>
      <w:r w:rsidRPr="0089229A">
        <w:rPr>
          <w:rFonts w:cs="Arial"/>
        </w:rPr>
        <w:t>. For example, Agoraphobia, Acrophobia, Claustrophobia, Social Anxiety Disorder or Social Phobia and Animal phobia.</w:t>
      </w:r>
    </w:p>
    <w:p w14:paraId="1BF29B77" w14:textId="1C10E7C3" w:rsidR="005450C8" w:rsidRPr="0089229A" w:rsidRDefault="005450C8" w:rsidP="008C08E0">
      <w:pPr>
        <w:rPr>
          <w:rFonts w:cs="Arial"/>
        </w:rPr>
      </w:pPr>
      <w:r w:rsidRPr="0089229A">
        <w:rPr>
          <w:rFonts w:cs="Arial"/>
          <w:b/>
          <w:bCs/>
        </w:rPr>
        <w:t xml:space="preserve">Generalized </w:t>
      </w:r>
      <w:r w:rsidR="0089229A" w:rsidRPr="0089229A">
        <w:rPr>
          <w:rFonts w:cs="Arial"/>
          <w:b/>
          <w:bCs/>
        </w:rPr>
        <w:t>A</w:t>
      </w:r>
      <w:r w:rsidRPr="0089229A">
        <w:rPr>
          <w:rFonts w:cs="Arial"/>
          <w:b/>
          <w:bCs/>
        </w:rPr>
        <w:t>nxiety disorder (GAD):</w:t>
      </w:r>
      <w:r w:rsidRPr="0089229A">
        <w:rPr>
          <w:rFonts w:cs="Arial"/>
        </w:rPr>
        <w:t xml:space="preserve"> Individuals who suffer from GAD are always anxious and worried about various situations and events. These persons do not have any specific worries or reasons to worry about and are not concerned about anything in particular</w:t>
      </w:r>
      <w:r w:rsidR="0089229A" w:rsidRPr="0089229A">
        <w:rPr>
          <w:rFonts w:cs="Arial"/>
        </w:rPr>
        <w:t xml:space="preserve"> </w:t>
      </w:r>
      <w:r w:rsidR="0089229A" w:rsidRPr="0089229A">
        <w:rPr>
          <w:rFonts w:cs="Arial"/>
          <w:color w:val="000000"/>
          <w:shd w:val="clear" w:color="auto" w:fill="FFFFFF"/>
        </w:rPr>
        <w:t>(Marker and Aylward, 2012)</w:t>
      </w:r>
      <w:r w:rsidRPr="0089229A">
        <w:rPr>
          <w:rFonts w:cs="Arial"/>
        </w:rPr>
        <w:t>.</w:t>
      </w:r>
    </w:p>
    <w:p w14:paraId="4542E112" w14:textId="37F66544" w:rsidR="005450C8" w:rsidRPr="0089229A" w:rsidRDefault="005450C8" w:rsidP="008C08E0">
      <w:pPr>
        <w:rPr>
          <w:rFonts w:cs="Arial"/>
        </w:rPr>
      </w:pPr>
      <w:r w:rsidRPr="0089229A">
        <w:rPr>
          <w:rFonts w:cs="Arial"/>
          <w:b/>
          <w:bCs/>
        </w:rPr>
        <w:t>Panic disorder:</w:t>
      </w:r>
      <w:r w:rsidRPr="0089229A">
        <w:rPr>
          <w:rFonts w:cs="Arial"/>
        </w:rPr>
        <w:t xml:space="preserve"> People who suffer from panic disorder face uncontrollable panic attacks. This may manifest itself physically in a variety of ways, including lightheadedness, breathlessness, and profuse sweating</w:t>
      </w:r>
      <w:r w:rsidR="0089229A" w:rsidRPr="0089229A">
        <w:rPr>
          <w:rFonts w:cs="Arial"/>
        </w:rPr>
        <w:t xml:space="preserve"> </w:t>
      </w:r>
      <w:r w:rsidR="0089229A" w:rsidRPr="0089229A">
        <w:rPr>
          <w:rFonts w:cs="Arial"/>
          <w:color w:val="000000"/>
          <w:shd w:val="clear" w:color="auto" w:fill="FFFFFF"/>
        </w:rPr>
        <w:t>(Dupuy and Ladouceur, 2008)</w:t>
      </w:r>
      <w:r w:rsidRPr="0089229A">
        <w:rPr>
          <w:rFonts w:cs="Arial"/>
        </w:rPr>
        <w:t>. The sufferer lives in continual terror of experiencing another such attack, which occurs for no apparent cause.</w:t>
      </w:r>
    </w:p>
    <w:p w14:paraId="261AA76A" w14:textId="56CD15B0" w:rsidR="000F56EF" w:rsidRPr="0089229A" w:rsidRDefault="000F56EF" w:rsidP="008C08E0">
      <w:pPr>
        <w:rPr>
          <w:rFonts w:cs="Arial"/>
        </w:rPr>
      </w:pPr>
      <w:r w:rsidRPr="0089229A">
        <w:rPr>
          <w:rFonts w:cs="Arial"/>
          <w:b/>
          <w:bCs/>
        </w:rPr>
        <w:lastRenderedPageBreak/>
        <w:t>Social anxiety disorder:</w:t>
      </w:r>
      <w:r w:rsidRPr="0089229A">
        <w:rPr>
          <w:rFonts w:cs="Arial"/>
        </w:rPr>
        <w:t xml:space="preserve"> The fear of being judged negatively by others in social circumstances or of shame in front of others. People with social anxiety disorder suffer from symptoms such as stage fright, worry over closeness, and fear of rejection. As a result of this disease, individuals may avoid social events and human interaction to the point where they find it difficult to function in their daily lives.</w:t>
      </w:r>
    </w:p>
    <w:p w14:paraId="5B50B606" w14:textId="0D4A9BC6" w:rsidR="005450C8" w:rsidRPr="0089229A" w:rsidRDefault="005450C8" w:rsidP="008C08E0">
      <w:pPr>
        <w:rPr>
          <w:rFonts w:cs="Arial"/>
        </w:rPr>
      </w:pPr>
      <w:r w:rsidRPr="0089229A">
        <w:rPr>
          <w:rFonts w:cs="Arial"/>
          <w:b/>
          <w:bCs/>
        </w:rPr>
        <w:t>Separation anxiety disorder:</w:t>
      </w:r>
      <w:r w:rsidRPr="0089229A">
        <w:rPr>
          <w:rFonts w:cs="Arial"/>
        </w:rPr>
        <w:t xml:space="preserve"> This disorder is more prevalent in children and adolescents, who may be fearful of being separated from their parents.</w:t>
      </w:r>
    </w:p>
    <w:p w14:paraId="272429CB" w14:textId="59349713" w:rsidR="005450C8" w:rsidRPr="0089229A" w:rsidRDefault="005450C8" w:rsidP="008C08E0">
      <w:pPr>
        <w:rPr>
          <w:rFonts w:cs="Arial"/>
        </w:rPr>
      </w:pPr>
      <w:r w:rsidRPr="0089229A">
        <w:rPr>
          <w:rFonts w:cs="Arial"/>
        </w:rPr>
        <w:t xml:space="preserve">There are some similarities between anxiety disorders and other mental health issues. </w:t>
      </w:r>
      <w:r w:rsidRPr="0089229A">
        <w:rPr>
          <w:rFonts w:cs="Arial"/>
          <w:b/>
          <w:bCs/>
        </w:rPr>
        <w:t>Post-traumatic stress disorder (PTSD)</w:t>
      </w:r>
      <w:r w:rsidRPr="0089229A">
        <w:rPr>
          <w:rFonts w:cs="Arial"/>
        </w:rPr>
        <w:t xml:space="preserve"> and </w:t>
      </w:r>
      <w:r w:rsidR="000F56EF" w:rsidRPr="0089229A">
        <w:rPr>
          <w:rFonts w:cs="Arial"/>
          <w:b/>
          <w:bCs/>
        </w:rPr>
        <w:t>obsessive-compulsive disorder (</w:t>
      </w:r>
      <w:r w:rsidRPr="0089229A">
        <w:rPr>
          <w:rFonts w:cs="Arial"/>
          <w:b/>
          <w:bCs/>
        </w:rPr>
        <w:t>OCD)</w:t>
      </w:r>
      <w:r w:rsidRPr="0089229A">
        <w:rPr>
          <w:rFonts w:cs="Arial"/>
        </w:rPr>
        <w:t xml:space="preserve"> are examples of such disorders.</w:t>
      </w:r>
      <w:r w:rsidR="000F56EF" w:rsidRPr="0089229A">
        <w:rPr>
          <w:rFonts w:cs="Arial"/>
        </w:rPr>
        <w:t xml:space="preserve"> It is possible to develop post-traumatic stress disorder (PTSD) after getting involved or witnessing a very stressful incident, such as an accident or an attack</w:t>
      </w:r>
      <w:r w:rsidR="0089229A" w:rsidRPr="0089229A">
        <w:rPr>
          <w:rFonts w:cs="Arial"/>
        </w:rPr>
        <w:t xml:space="preserve"> </w:t>
      </w:r>
      <w:r w:rsidR="0089229A" w:rsidRPr="0089229A">
        <w:rPr>
          <w:rFonts w:cs="Arial"/>
          <w:color w:val="000000"/>
          <w:shd w:val="clear" w:color="auto" w:fill="FFFFFF"/>
        </w:rPr>
        <w:t>(Dupuy and Ladouceur, 2008)</w:t>
      </w:r>
      <w:r w:rsidR="000F56EF" w:rsidRPr="0089229A">
        <w:rPr>
          <w:rFonts w:cs="Arial"/>
        </w:rPr>
        <w:t xml:space="preserve">. Having repeated flashbacks of the incident will make it difficult for the individual to sleep or relax. OCD may affect both men and women, as well as children. It is more common for symptoms to appear in adulthood, rather than at puberty. It is typical for people to suffer from obsessive compulsive disorder (OCD), which involves having obsessive thoughts and engaging in compulsion-based behaviors.  </w:t>
      </w:r>
    </w:p>
    <w:p w14:paraId="23C53F3B" w14:textId="55C81E43" w:rsidR="0089229A" w:rsidRPr="008C08E0" w:rsidRDefault="00B34809" w:rsidP="008C08E0">
      <w:pPr>
        <w:pStyle w:val="Heading2"/>
        <w:rPr>
          <w:rFonts w:cs="Arial"/>
          <w:color w:val="FF0000"/>
          <w:szCs w:val="28"/>
        </w:rPr>
      </w:pPr>
      <w:bookmarkStart w:id="4" w:name="_Toc102003507"/>
      <w:r w:rsidRPr="0089229A">
        <w:rPr>
          <w:rFonts w:cs="Arial"/>
          <w:szCs w:val="28"/>
        </w:rPr>
        <w:t>Treatment</w:t>
      </w:r>
      <w:r w:rsidR="005450C8" w:rsidRPr="0089229A">
        <w:rPr>
          <w:rFonts w:cs="Arial"/>
          <w:szCs w:val="28"/>
        </w:rPr>
        <w:t xml:space="preserve"> </w:t>
      </w:r>
      <w:r w:rsidR="000F56EF" w:rsidRPr="0089229A">
        <w:rPr>
          <w:rFonts w:cs="Arial"/>
          <w:szCs w:val="28"/>
        </w:rPr>
        <w:t>and measurements of rehabilitation</w:t>
      </w:r>
      <w:bookmarkEnd w:id="4"/>
    </w:p>
    <w:p w14:paraId="28CA6FB9" w14:textId="2ED1054E" w:rsidR="000F56EF" w:rsidRPr="0089229A" w:rsidRDefault="000F56EF" w:rsidP="008C08E0">
      <w:pPr>
        <w:rPr>
          <w:rFonts w:cs="Arial"/>
        </w:rPr>
      </w:pPr>
      <w:r w:rsidRPr="0089229A">
        <w:rPr>
          <w:rFonts w:cs="Arial"/>
        </w:rPr>
        <w:t>Psychotherapy, behavioral therapy, and medications are needed to be used in parallel with one another to treat the anxiety disorders.</w:t>
      </w:r>
    </w:p>
    <w:p w14:paraId="30BAA27F" w14:textId="0C8EF728" w:rsidR="000F56EF" w:rsidRPr="0089229A" w:rsidRDefault="000F56EF" w:rsidP="008C08E0">
      <w:pPr>
        <w:rPr>
          <w:rFonts w:cs="Arial"/>
        </w:rPr>
      </w:pPr>
      <w:r w:rsidRPr="0089229A">
        <w:rPr>
          <w:rFonts w:cs="Arial"/>
          <w:b/>
          <w:bCs/>
        </w:rPr>
        <w:t>Self-Treatment:</w:t>
      </w:r>
      <w:r w:rsidRPr="0089229A">
        <w:rPr>
          <w:rFonts w:cs="Arial"/>
        </w:rPr>
        <w:t xml:space="preserve"> In most of the cases self-treatment is enough for curing anxiety disorders. No clinical supervision or medication is needed in this regard. The sufferer may cure these anxiety disorders by exercising, meditating and sharing the stress with close ones. Self-esteem may be boosted through physical exercise, which releases dopamine that generate positive thoughts.</w:t>
      </w:r>
    </w:p>
    <w:p w14:paraId="63AC7133" w14:textId="381EA7D8" w:rsidR="000F56EF" w:rsidRPr="0089229A" w:rsidRDefault="000F56EF" w:rsidP="008C08E0">
      <w:pPr>
        <w:rPr>
          <w:rFonts w:cs="Arial"/>
        </w:rPr>
      </w:pPr>
      <w:r w:rsidRPr="0089229A">
        <w:rPr>
          <w:rFonts w:cs="Arial"/>
          <w:b/>
          <w:bCs/>
        </w:rPr>
        <w:t>Psychotherapy:</w:t>
      </w:r>
      <w:r w:rsidRPr="0089229A">
        <w:rPr>
          <w:rFonts w:cs="Arial"/>
        </w:rPr>
        <w:t xml:space="preserve"> Psychological therapy is an effective method of treating anxiety disorders. It is the goal of this sort of psychotherapy to identify and modify problematic thinking patterns that are at the root of anxious and troubling thoughts</w:t>
      </w:r>
      <w:r w:rsidR="0089229A" w:rsidRPr="0089229A">
        <w:rPr>
          <w:rFonts w:cs="Arial"/>
        </w:rPr>
        <w:t xml:space="preserve"> </w:t>
      </w:r>
      <w:r w:rsidR="0089229A" w:rsidRPr="0089229A">
        <w:rPr>
          <w:rFonts w:cs="Arial"/>
          <w:color w:val="000000"/>
          <w:shd w:val="clear" w:color="auto" w:fill="FFFFFF"/>
        </w:rPr>
        <w:t>(Dupuy and Ladouceur, 2008)</w:t>
      </w:r>
      <w:r w:rsidRPr="0089229A">
        <w:rPr>
          <w:rFonts w:cs="Arial"/>
        </w:rPr>
        <w:t>. This therapy aims to reduce anxiety-inducing thoughts and behaviors by focusing on a person's emotional response to certain stimuli.</w:t>
      </w:r>
    </w:p>
    <w:p w14:paraId="6F410DB7" w14:textId="368591C9" w:rsidR="000F56EF" w:rsidRPr="0089229A" w:rsidRDefault="000F56EF" w:rsidP="008C08E0">
      <w:pPr>
        <w:rPr>
          <w:rFonts w:cs="Arial"/>
        </w:rPr>
      </w:pPr>
      <w:r w:rsidRPr="0089229A">
        <w:rPr>
          <w:rFonts w:cs="Arial"/>
        </w:rPr>
        <w:lastRenderedPageBreak/>
        <w:t>In the treatment of anxiety disorders, cognitive behavioral therapy (CBT) is the most successful kind of psychotherapy. The main goal of Cognitive Behavioral Therapy (CBT) is to teach people specific skills that will help them improve their symptoms and return to the things they used to avoid because of their anxiety</w:t>
      </w:r>
      <w:r w:rsidR="0089229A" w:rsidRPr="0089229A">
        <w:rPr>
          <w:rFonts w:cs="Arial"/>
        </w:rPr>
        <w:t xml:space="preserve"> </w:t>
      </w:r>
      <w:r w:rsidR="0089229A" w:rsidRPr="0089229A">
        <w:rPr>
          <w:rFonts w:cs="Arial"/>
          <w:color w:val="000000"/>
          <w:shd w:val="clear" w:color="auto" w:fill="FFFFFF"/>
        </w:rPr>
        <w:t>(</w:t>
      </w:r>
      <w:proofErr w:type="spellStart"/>
      <w:r w:rsidR="0089229A" w:rsidRPr="0089229A">
        <w:rPr>
          <w:rFonts w:cs="Arial"/>
          <w:color w:val="000000"/>
          <w:shd w:val="clear" w:color="auto" w:fill="FFFFFF"/>
        </w:rPr>
        <w:t>Afshari</w:t>
      </w:r>
      <w:proofErr w:type="spellEnd"/>
      <w:r w:rsidR="0089229A" w:rsidRPr="0089229A">
        <w:rPr>
          <w:rFonts w:cs="Arial"/>
          <w:color w:val="000000"/>
          <w:shd w:val="clear" w:color="auto" w:fill="FFFFFF"/>
        </w:rPr>
        <w:t>, 2020)</w:t>
      </w:r>
      <w:r w:rsidRPr="0089229A">
        <w:rPr>
          <w:rFonts w:cs="Arial"/>
        </w:rPr>
        <w:t>.</w:t>
      </w:r>
    </w:p>
    <w:p w14:paraId="65B84ECD" w14:textId="77777777" w:rsidR="000F56EF" w:rsidRPr="0089229A" w:rsidRDefault="000F56EF" w:rsidP="008C08E0">
      <w:pPr>
        <w:rPr>
          <w:rFonts w:cs="Arial"/>
        </w:rPr>
      </w:pPr>
      <w:r w:rsidRPr="0089229A">
        <w:rPr>
          <w:rFonts w:cs="Arial"/>
          <w:b/>
          <w:bCs/>
        </w:rPr>
        <w:t xml:space="preserve">Medication: </w:t>
      </w:r>
      <w:r w:rsidRPr="0089229A">
        <w:rPr>
          <w:rFonts w:cs="Arial"/>
        </w:rPr>
        <w:t xml:space="preserve">Several kinds of medicine may be used to assist in the treatment of anxiety. Medicines that may be effective in controlling many of the psychological and physical symptoms. </w:t>
      </w:r>
    </w:p>
    <w:p w14:paraId="0E301007" w14:textId="38E5DF67" w:rsidR="000F56EF" w:rsidRPr="0089229A" w:rsidRDefault="000F56EF" w:rsidP="008C08E0">
      <w:pPr>
        <w:rPr>
          <w:rFonts w:cs="Arial"/>
        </w:rPr>
      </w:pPr>
      <w:r w:rsidRPr="0089229A">
        <w:rPr>
          <w:rFonts w:cs="Arial"/>
        </w:rPr>
        <w:t>Several antidepressants can also be used in the treatment of anxiety-related illnesses.</w:t>
      </w:r>
    </w:p>
    <w:p w14:paraId="64E3829B" w14:textId="77777777" w:rsidR="000F56EF" w:rsidRPr="0089229A" w:rsidRDefault="000F56EF" w:rsidP="008C08E0">
      <w:pPr>
        <w:rPr>
          <w:rFonts w:cs="Arial"/>
        </w:rPr>
      </w:pPr>
      <w:r w:rsidRPr="0089229A">
        <w:rPr>
          <w:rFonts w:cs="Arial"/>
        </w:rPr>
        <w:t>A medicine known as buspirone, which is an anti-anxiety medication, may be prescribed.</w:t>
      </w:r>
    </w:p>
    <w:p w14:paraId="186D36FB" w14:textId="77777777" w:rsidR="000F56EF" w:rsidRPr="0089229A" w:rsidRDefault="000F56EF" w:rsidP="008C08E0">
      <w:pPr>
        <w:rPr>
          <w:rFonts w:cs="Arial"/>
        </w:rPr>
      </w:pPr>
      <w:r w:rsidRPr="0089229A">
        <w:rPr>
          <w:rFonts w:cs="Arial"/>
        </w:rPr>
        <w:t xml:space="preserve">Sedatives or beta blockers may be prescribed by a doctor in certain cases, depending on the severity of the patient's condition. </w:t>
      </w:r>
    </w:p>
    <w:p w14:paraId="7860301F" w14:textId="1C86BA03" w:rsidR="00552A3A" w:rsidRDefault="000F56EF" w:rsidP="008C08E0">
      <w:pPr>
        <w:rPr>
          <w:rFonts w:cs="Arial"/>
        </w:rPr>
      </w:pPr>
      <w:r w:rsidRPr="0089229A">
        <w:rPr>
          <w:rFonts w:cs="Arial"/>
        </w:rPr>
        <w:t>Taking these medicines is just meant to provide short-term relief from anxiety symptoms and should not be taken for a lengthy period of time.</w:t>
      </w:r>
    </w:p>
    <w:p w14:paraId="03101F20" w14:textId="06A1901A" w:rsidR="000F56EF" w:rsidRPr="008C08E0" w:rsidRDefault="00552A3A" w:rsidP="00552A3A">
      <w:pPr>
        <w:spacing w:line="259" w:lineRule="auto"/>
        <w:jc w:val="left"/>
        <w:rPr>
          <w:rFonts w:cs="Arial"/>
        </w:rPr>
      </w:pPr>
      <w:r>
        <w:rPr>
          <w:rFonts w:cs="Arial"/>
        </w:rPr>
        <w:br w:type="page"/>
      </w:r>
    </w:p>
    <w:p w14:paraId="5B1412FD" w14:textId="37D129E6" w:rsidR="0089229A" w:rsidRPr="008C08E0" w:rsidRDefault="00B34809" w:rsidP="008C08E0">
      <w:pPr>
        <w:pStyle w:val="Heading1"/>
        <w:rPr>
          <w:rFonts w:cs="Arial"/>
          <w:sz w:val="28"/>
          <w:szCs w:val="28"/>
        </w:rPr>
      </w:pPr>
      <w:bookmarkStart w:id="5" w:name="_Toc102003508"/>
      <w:r w:rsidRPr="0089229A">
        <w:rPr>
          <w:rFonts w:cs="Arial"/>
          <w:sz w:val="28"/>
          <w:szCs w:val="28"/>
        </w:rPr>
        <w:lastRenderedPageBreak/>
        <w:t>• Schizophrenia</w:t>
      </w:r>
      <w:bookmarkEnd w:id="5"/>
    </w:p>
    <w:p w14:paraId="47E90CCD" w14:textId="793DC561" w:rsidR="0089229A" w:rsidRPr="0089229A" w:rsidRDefault="000F56EF" w:rsidP="008C08E0">
      <w:pPr>
        <w:rPr>
          <w:rFonts w:cs="Arial"/>
        </w:rPr>
      </w:pPr>
      <w:r w:rsidRPr="0089229A">
        <w:rPr>
          <w:rFonts w:cs="Arial"/>
        </w:rPr>
        <w:t>Schizophrenia is a serious mental illness marked by a broad spectrum of absurd behaviors</w:t>
      </w:r>
      <w:r w:rsidR="0089229A" w:rsidRPr="0089229A">
        <w:rPr>
          <w:rFonts w:cs="Arial"/>
        </w:rPr>
        <w:t xml:space="preserve"> </w:t>
      </w:r>
      <w:r w:rsidR="0089229A" w:rsidRPr="0089229A">
        <w:rPr>
          <w:rFonts w:cs="Arial"/>
          <w:color w:val="000000"/>
          <w:shd w:val="clear" w:color="auto" w:fill="FFFFFF"/>
        </w:rPr>
        <w:t>(Harrison and Weinberger, 2011)</w:t>
      </w:r>
      <w:r w:rsidRPr="0089229A">
        <w:rPr>
          <w:rFonts w:cs="Arial"/>
        </w:rPr>
        <w:t>.  Hallucinations and having skewed or misleading perceptions, as well as having strange views, are all symptoms of schizophrenia. Those who suffer from schizophrenia typically have difficulties fitting in, whether it's socially, professionally, academically, or in their personal relationships. They can't tell the difference between what's real and what's in their heads. The individual perceives these strange events as though they are genuine, but others believe they are hallucinations. Mental illness such as schizophrenia impairs a person's ability to function normally in many areas of their lives, including their ability to think, act, express their feelings, grasp reality, and interact with others</w:t>
      </w:r>
      <w:r w:rsidR="0089229A" w:rsidRPr="0089229A">
        <w:rPr>
          <w:rFonts w:cs="Arial"/>
        </w:rPr>
        <w:t xml:space="preserve"> </w:t>
      </w:r>
      <w:r w:rsidR="0089229A" w:rsidRPr="0089229A">
        <w:rPr>
          <w:rFonts w:cs="Arial"/>
          <w:color w:val="000000"/>
          <w:shd w:val="clear" w:color="auto" w:fill="FFFFFF"/>
        </w:rPr>
        <w:t>(Warner and De Girolamo, 2015)</w:t>
      </w:r>
      <w:r w:rsidRPr="0089229A">
        <w:rPr>
          <w:rFonts w:cs="Arial"/>
        </w:rPr>
        <w:t>. Schizophrenia is associated with a variety of social, occupational, educational, and interpersonal difficulties. They may seem to be fearful as if they have lost connection to the real world.</w:t>
      </w:r>
    </w:p>
    <w:p w14:paraId="69528607" w14:textId="7F21F881" w:rsidR="0089229A" w:rsidRPr="00552A3A" w:rsidRDefault="000F56EF" w:rsidP="00552A3A">
      <w:pPr>
        <w:pStyle w:val="Heading2"/>
        <w:rPr>
          <w:rFonts w:cs="Arial"/>
          <w:szCs w:val="28"/>
        </w:rPr>
      </w:pPr>
      <w:bookmarkStart w:id="6" w:name="_Toc102003509"/>
      <w:r w:rsidRPr="0089229A">
        <w:rPr>
          <w:rFonts w:cs="Arial"/>
          <w:szCs w:val="28"/>
        </w:rPr>
        <w:t xml:space="preserve">Diagnosis and </w:t>
      </w:r>
      <w:r w:rsidR="00B34809" w:rsidRPr="0089229A">
        <w:rPr>
          <w:rFonts w:cs="Arial"/>
          <w:szCs w:val="28"/>
        </w:rPr>
        <w:t>Classification</w:t>
      </w:r>
      <w:r w:rsidR="005450C8" w:rsidRPr="0089229A">
        <w:rPr>
          <w:rFonts w:cs="Arial"/>
          <w:szCs w:val="28"/>
        </w:rPr>
        <w:t xml:space="preserve"> </w:t>
      </w:r>
      <w:r w:rsidRPr="0089229A">
        <w:rPr>
          <w:rFonts w:cs="Arial"/>
          <w:szCs w:val="28"/>
        </w:rPr>
        <w:t>of Schizophrenia</w:t>
      </w:r>
      <w:bookmarkEnd w:id="6"/>
    </w:p>
    <w:p w14:paraId="51B357EA" w14:textId="529CED90" w:rsidR="000F56EF" w:rsidRPr="0089229A" w:rsidRDefault="000F56EF" w:rsidP="008C08E0">
      <w:pPr>
        <w:rPr>
          <w:rFonts w:cs="Arial"/>
        </w:rPr>
      </w:pPr>
      <w:r w:rsidRPr="0089229A">
        <w:rPr>
          <w:rFonts w:cs="Arial"/>
        </w:rPr>
        <w:t xml:space="preserve">International Statistical Classification of Diseases and Related Health Problems 10th Revision (ICD-10) Version for 2010 described the following types of schizophrenia: </w:t>
      </w:r>
    </w:p>
    <w:p w14:paraId="2650F933" w14:textId="6F20552A" w:rsidR="000F56EF" w:rsidRPr="0089229A" w:rsidRDefault="000F56EF" w:rsidP="008C08E0">
      <w:pPr>
        <w:rPr>
          <w:rFonts w:cs="Arial"/>
        </w:rPr>
      </w:pPr>
      <w:r w:rsidRPr="0089229A">
        <w:rPr>
          <w:rFonts w:cs="Arial"/>
          <w:b/>
          <w:bCs/>
        </w:rPr>
        <w:t>Paranoid schizophrenia:</w:t>
      </w:r>
      <w:r w:rsidRPr="0089229A">
        <w:rPr>
          <w:rFonts w:cs="Arial"/>
        </w:rPr>
        <w:t xml:space="preserve"> Paranoid schizophrenia is caused by having a lot of delusions or hearing things that didn't really happen. A lack of emotion or incoherent speech are not among the symptoms</w:t>
      </w:r>
      <w:r w:rsidR="0089229A" w:rsidRPr="0089229A">
        <w:rPr>
          <w:rFonts w:cs="Arial"/>
        </w:rPr>
        <w:t xml:space="preserve"> </w:t>
      </w:r>
      <w:r w:rsidR="0089229A" w:rsidRPr="0089229A">
        <w:rPr>
          <w:rFonts w:cs="Arial"/>
          <w:color w:val="000000"/>
          <w:shd w:val="clear" w:color="auto" w:fill="FFFFFF"/>
        </w:rPr>
        <w:t>(Harrison and Weinberger, 2011)</w:t>
      </w:r>
      <w:r w:rsidRPr="0089229A">
        <w:rPr>
          <w:rFonts w:cs="Arial"/>
        </w:rPr>
        <w:t>. While delusions and hallucinations still play a role in diagnosing schizophrenia, doctors no longer regard them as a discrete category.</w:t>
      </w:r>
    </w:p>
    <w:p w14:paraId="7E655EE1" w14:textId="0EEB02A0" w:rsidR="000F56EF" w:rsidRPr="0089229A" w:rsidRDefault="000F56EF" w:rsidP="008C08E0">
      <w:pPr>
        <w:rPr>
          <w:rFonts w:cs="Arial"/>
        </w:rPr>
      </w:pPr>
      <w:r w:rsidRPr="0089229A">
        <w:rPr>
          <w:rFonts w:cs="Arial"/>
          <w:b/>
          <w:bCs/>
        </w:rPr>
        <w:t>Catatonic Schizophrenia:</w:t>
      </w:r>
      <w:r w:rsidRPr="0089229A">
        <w:rPr>
          <w:rFonts w:cs="Arial"/>
        </w:rPr>
        <w:t xml:space="preserve"> Catatonia is a defining feature of catatonic schizophrenia. A person will either have increased movement, known as catatonic excitation, or reduced movement, known as catatonic stupor, as a result of this. They may be mute, repeat someone else's words (echolalia), or imitate movements (echopraxias).</w:t>
      </w:r>
    </w:p>
    <w:p w14:paraId="43E690DF" w14:textId="4852E1EF" w:rsidR="000F56EF" w:rsidRPr="0089229A" w:rsidRDefault="000F56EF" w:rsidP="008C08E0">
      <w:pPr>
        <w:rPr>
          <w:rFonts w:cs="Arial"/>
        </w:rPr>
      </w:pPr>
      <w:r w:rsidRPr="0089229A">
        <w:rPr>
          <w:rFonts w:cs="Arial"/>
        </w:rPr>
        <w:t>It is possible to have catatonia while suffering from schizophrenia or another mental illness, such as bipolar disorder</w:t>
      </w:r>
      <w:r w:rsidR="0089229A" w:rsidRPr="0089229A">
        <w:rPr>
          <w:rFonts w:cs="Arial"/>
        </w:rPr>
        <w:t xml:space="preserve"> </w:t>
      </w:r>
      <w:r w:rsidR="0089229A" w:rsidRPr="0089229A">
        <w:rPr>
          <w:rFonts w:cs="Arial"/>
          <w:color w:val="000000"/>
          <w:shd w:val="clear" w:color="auto" w:fill="FFFFFF"/>
        </w:rPr>
        <w:t>(Warner and De Girolamo, 2015)</w:t>
      </w:r>
      <w:r w:rsidRPr="0089229A">
        <w:rPr>
          <w:rFonts w:cs="Arial"/>
        </w:rPr>
        <w:t>. As a result, mental health specialists no longer consider it a subtype of schizophrenia but rather a distinguishing characteristic of schizophrenia and other mental disorders.</w:t>
      </w:r>
    </w:p>
    <w:p w14:paraId="47A473D7" w14:textId="7A2D818F" w:rsidR="000F56EF" w:rsidRPr="0089229A" w:rsidRDefault="000F56EF" w:rsidP="008C08E0">
      <w:pPr>
        <w:rPr>
          <w:rFonts w:cs="Arial"/>
        </w:rPr>
      </w:pPr>
      <w:r w:rsidRPr="0089229A">
        <w:rPr>
          <w:rFonts w:cs="Arial"/>
          <w:b/>
          <w:bCs/>
        </w:rPr>
        <w:lastRenderedPageBreak/>
        <w:t>Hebephrenic or Disorganized Schizophrenia:</w:t>
      </w:r>
      <w:r w:rsidRPr="0089229A">
        <w:rPr>
          <w:rFonts w:cs="Arial"/>
        </w:rPr>
        <w:t xml:space="preserve"> Hebephrenic schizophrenia, also known as disorganized schizophrenia. It is characterized by disordered speech and behavior on the part of the individual suffering from it</w:t>
      </w:r>
      <w:r w:rsidR="0089229A" w:rsidRPr="0089229A">
        <w:rPr>
          <w:rFonts w:cs="Arial"/>
        </w:rPr>
        <w:t xml:space="preserve"> </w:t>
      </w:r>
      <w:r w:rsidR="0089229A" w:rsidRPr="0089229A">
        <w:rPr>
          <w:rFonts w:cs="Arial"/>
          <w:color w:val="000000"/>
          <w:shd w:val="clear" w:color="auto" w:fill="FFFFFF"/>
        </w:rPr>
        <w:t>(Fogelson, 2004)</w:t>
      </w:r>
      <w:r w:rsidRPr="0089229A">
        <w:rPr>
          <w:rFonts w:cs="Arial"/>
        </w:rPr>
        <w:t>. Furthermore, they may demonstrate incorrect emotional reactions, or they may exhibit no emotional response at all.</w:t>
      </w:r>
    </w:p>
    <w:p w14:paraId="4BA50C87" w14:textId="18C196AC" w:rsidR="000F56EF" w:rsidRPr="0089229A" w:rsidRDefault="000F56EF" w:rsidP="008C08E0">
      <w:pPr>
        <w:rPr>
          <w:rFonts w:cs="Arial"/>
        </w:rPr>
      </w:pPr>
      <w:r w:rsidRPr="0089229A">
        <w:rPr>
          <w:rFonts w:cs="Arial"/>
          <w:b/>
          <w:bCs/>
        </w:rPr>
        <w:t>Residual Schizophrenia:</w:t>
      </w:r>
      <w:r w:rsidRPr="0089229A">
        <w:rPr>
          <w:rFonts w:cs="Arial"/>
        </w:rPr>
        <w:t xml:space="preserve"> As the name suggests, residual schizophrenia refers to those who have previously had positive schizophrenia symptoms and are still experiencing residual negative symptoms, or none at all</w:t>
      </w:r>
      <w:r w:rsidR="0089229A" w:rsidRPr="0089229A">
        <w:rPr>
          <w:rFonts w:cs="Arial"/>
        </w:rPr>
        <w:t xml:space="preserve"> </w:t>
      </w:r>
      <w:r w:rsidR="0089229A" w:rsidRPr="0089229A">
        <w:rPr>
          <w:rFonts w:cs="Arial"/>
          <w:color w:val="000000"/>
          <w:shd w:val="clear" w:color="auto" w:fill="FFFFFF"/>
        </w:rPr>
        <w:t>(Warner and De Girolamo, 2015)</w:t>
      </w:r>
      <w:r w:rsidRPr="0089229A">
        <w:rPr>
          <w:rFonts w:cs="Arial"/>
        </w:rPr>
        <w:t>. These residual symptoms may include difficulty paying attention, mental dysfunction, and emotional disengagement.</w:t>
      </w:r>
    </w:p>
    <w:p w14:paraId="18614123" w14:textId="0DF205C6" w:rsidR="0089229A" w:rsidRPr="0089229A" w:rsidRDefault="000F56EF" w:rsidP="008C08E0">
      <w:pPr>
        <w:rPr>
          <w:rFonts w:cs="Arial"/>
        </w:rPr>
      </w:pPr>
      <w:r w:rsidRPr="0089229A">
        <w:rPr>
          <w:rFonts w:cs="Arial"/>
          <w:b/>
          <w:bCs/>
        </w:rPr>
        <w:t>Undifferentiated Schizophrenia:</w:t>
      </w:r>
      <w:r w:rsidRPr="0089229A">
        <w:rPr>
          <w:rFonts w:cs="Arial"/>
        </w:rPr>
        <w:t xml:space="preserve"> Psychosis that could not be classified as either paranoid, or catatonic was referred to as undifferentiated schizophrenia (US). When someone has undifferentiated schizophrenia, they do not fall into any of the other categories of schizophrenia since they are displaying symptoms of more than one kind of schizophrenia at the same time. It is possible for these individuals to experience both positive and negative symptoms.</w:t>
      </w:r>
    </w:p>
    <w:p w14:paraId="0E08B802" w14:textId="51CA20A9" w:rsidR="0089229A" w:rsidRPr="008C08E0" w:rsidRDefault="00B34809" w:rsidP="008C08E0">
      <w:pPr>
        <w:pStyle w:val="Heading2"/>
        <w:rPr>
          <w:rFonts w:cs="Arial"/>
          <w:szCs w:val="28"/>
        </w:rPr>
      </w:pPr>
      <w:bookmarkStart w:id="7" w:name="_Toc102003510"/>
      <w:r w:rsidRPr="0089229A">
        <w:rPr>
          <w:rFonts w:cs="Arial"/>
          <w:szCs w:val="28"/>
        </w:rPr>
        <w:t>Treatment</w:t>
      </w:r>
      <w:r w:rsidR="005450C8" w:rsidRPr="0089229A">
        <w:rPr>
          <w:rFonts w:cs="Arial"/>
          <w:szCs w:val="28"/>
        </w:rPr>
        <w:t xml:space="preserve"> </w:t>
      </w:r>
      <w:r w:rsidR="00A35B94" w:rsidRPr="0089229A">
        <w:rPr>
          <w:rFonts w:cs="Arial"/>
          <w:szCs w:val="28"/>
        </w:rPr>
        <w:t>and rehabilitation</w:t>
      </w:r>
      <w:bookmarkEnd w:id="7"/>
    </w:p>
    <w:p w14:paraId="0821B611" w14:textId="660CA452" w:rsidR="00A35B94" w:rsidRPr="0089229A" w:rsidRDefault="00A35B94" w:rsidP="008C08E0">
      <w:pPr>
        <w:rPr>
          <w:rFonts w:cs="Arial"/>
        </w:rPr>
      </w:pPr>
      <w:r w:rsidRPr="0089229A">
        <w:rPr>
          <w:rFonts w:cs="Arial"/>
        </w:rPr>
        <w:t xml:space="preserve">Schizophrenia is often treated with a mix of therapies and medication that is customized to the particular patient's needs. </w:t>
      </w:r>
    </w:p>
    <w:p w14:paraId="6E571DC7" w14:textId="5AF88FAE" w:rsidR="00A35B94" w:rsidRPr="0089229A" w:rsidRDefault="00A35B94" w:rsidP="008C08E0">
      <w:pPr>
        <w:rPr>
          <w:rFonts w:cs="Arial"/>
        </w:rPr>
      </w:pPr>
      <w:r w:rsidRPr="0089229A">
        <w:rPr>
          <w:rFonts w:cs="Arial"/>
          <w:b/>
          <w:bCs/>
        </w:rPr>
        <w:t>Community Mental Health Teams (CMHTs):</w:t>
      </w:r>
      <w:r w:rsidRPr="0089229A">
        <w:rPr>
          <w:rFonts w:cs="Arial"/>
        </w:rPr>
        <w:t xml:space="preserve"> Treatment for the vast majority of patients suffering from schizophrenia is provided by community mental health teams (CMHTs). The CMHT strives to offer day-to-day assistance and therapy while maintaining the highest level of safety.</w:t>
      </w:r>
    </w:p>
    <w:p w14:paraId="3B339818" w14:textId="6FE9B2B5" w:rsidR="00A35B94" w:rsidRPr="0089229A" w:rsidRDefault="00A35B94" w:rsidP="008C08E0">
      <w:pPr>
        <w:rPr>
          <w:rFonts w:cs="Arial"/>
        </w:rPr>
      </w:pPr>
      <w:r w:rsidRPr="0089229A">
        <w:rPr>
          <w:rFonts w:cs="Arial"/>
          <w:b/>
          <w:bCs/>
        </w:rPr>
        <w:t>Care program approach (CPA):</w:t>
      </w:r>
      <w:r w:rsidRPr="0089229A">
        <w:rPr>
          <w:rFonts w:cs="Arial"/>
        </w:rPr>
        <w:t xml:space="preserve"> People suffering from severe mental illnesses are often referred to a care program approach, which is a structured method to therapy (CPA). A CPA is simply a method of ensuring that the patient receives the most appropriate therapy for his or her requirements</w:t>
      </w:r>
      <w:r w:rsidR="0089229A" w:rsidRPr="0089229A">
        <w:rPr>
          <w:rFonts w:cs="Arial"/>
        </w:rPr>
        <w:t xml:space="preserve"> </w:t>
      </w:r>
      <w:r w:rsidR="0089229A" w:rsidRPr="0089229A">
        <w:rPr>
          <w:rFonts w:cs="Arial"/>
          <w:color w:val="000000"/>
          <w:shd w:val="clear" w:color="auto" w:fill="FFFFFF"/>
        </w:rPr>
        <w:t>(Fogelson, 2004)</w:t>
      </w:r>
      <w:r w:rsidRPr="0089229A">
        <w:rPr>
          <w:rFonts w:cs="Arial"/>
        </w:rPr>
        <w:t>.</w:t>
      </w:r>
    </w:p>
    <w:p w14:paraId="2A539C34" w14:textId="5C33FE85" w:rsidR="00A35B94" w:rsidRPr="0089229A" w:rsidRDefault="00A35B94" w:rsidP="008C08E0">
      <w:pPr>
        <w:rPr>
          <w:rFonts w:cs="Arial"/>
        </w:rPr>
      </w:pPr>
      <w:r w:rsidRPr="0089229A">
        <w:rPr>
          <w:rFonts w:cs="Arial"/>
          <w:b/>
          <w:bCs/>
        </w:rPr>
        <w:t>Cognitive enhancement therapy (CET):</w:t>
      </w:r>
      <w:r w:rsidRPr="0089229A">
        <w:rPr>
          <w:rFonts w:cs="Arial"/>
        </w:rPr>
        <w:t xml:space="preserve"> This is sometimes referred to as cognitive remediation. Learning to notice social signals, or "triggers," and improving one's capacity to focus on the task at hand are the main goals of this program</w:t>
      </w:r>
      <w:r w:rsidR="0089229A" w:rsidRPr="0089229A">
        <w:rPr>
          <w:rFonts w:cs="Arial"/>
        </w:rPr>
        <w:t xml:space="preserve"> </w:t>
      </w:r>
      <w:r w:rsidR="0089229A" w:rsidRPr="0089229A">
        <w:rPr>
          <w:rFonts w:cs="Arial"/>
          <w:color w:val="000000"/>
          <w:shd w:val="clear" w:color="auto" w:fill="FFFFFF"/>
        </w:rPr>
        <w:t xml:space="preserve">(Harrison and </w:t>
      </w:r>
      <w:r w:rsidR="0089229A" w:rsidRPr="0089229A">
        <w:rPr>
          <w:rFonts w:cs="Arial"/>
          <w:color w:val="000000"/>
          <w:shd w:val="clear" w:color="auto" w:fill="FFFFFF"/>
        </w:rPr>
        <w:lastRenderedPageBreak/>
        <w:t>Weinberger, 2011)</w:t>
      </w:r>
      <w:r w:rsidRPr="0089229A">
        <w:rPr>
          <w:rFonts w:cs="Arial"/>
        </w:rPr>
        <w:t>. It mixes individual and group sessions with computer-based brain training.</w:t>
      </w:r>
    </w:p>
    <w:p w14:paraId="4A548DD9" w14:textId="620716F4" w:rsidR="00A35B94" w:rsidRPr="0089229A" w:rsidRDefault="00A35B94" w:rsidP="008C08E0">
      <w:pPr>
        <w:rPr>
          <w:rFonts w:cs="Arial"/>
        </w:rPr>
      </w:pPr>
      <w:r w:rsidRPr="0089229A">
        <w:rPr>
          <w:rFonts w:cs="Arial"/>
          <w:b/>
          <w:bCs/>
        </w:rPr>
        <w:t>Family Therapy:</w:t>
      </w:r>
      <w:r w:rsidRPr="0089229A">
        <w:rPr>
          <w:rFonts w:cs="Arial"/>
        </w:rPr>
        <w:t xml:space="preserve"> It is the victim's relationship with his or her family that is the most prevalent cause of schizophrenia</w:t>
      </w:r>
      <w:r w:rsidR="0089229A" w:rsidRPr="0089229A">
        <w:rPr>
          <w:rFonts w:cs="Arial"/>
        </w:rPr>
        <w:t xml:space="preserve"> </w:t>
      </w:r>
      <w:r w:rsidR="0089229A" w:rsidRPr="0089229A">
        <w:rPr>
          <w:rFonts w:cs="Arial"/>
          <w:color w:val="000000"/>
          <w:shd w:val="clear" w:color="auto" w:fill="FFFFFF"/>
        </w:rPr>
        <w:t>(Fogelson, 2004)</w:t>
      </w:r>
      <w:r w:rsidRPr="0089229A">
        <w:rPr>
          <w:rFonts w:cs="Arial"/>
        </w:rPr>
        <w:t>. Learning to express love instead of harsh behaviors when the patient exhibits symptoms may have a profoundly good impact on the family's overall well-being.</w:t>
      </w:r>
    </w:p>
    <w:p w14:paraId="64D8FAA4" w14:textId="6A0DE99F" w:rsidR="00A35B94" w:rsidRPr="0089229A" w:rsidRDefault="00A35B94" w:rsidP="008C08E0">
      <w:pPr>
        <w:rPr>
          <w:rFonts w:cs="Arial"/>
        </w:rPr>
      </w:pPr>
      <w:r w:rsidRPr="0089229A">
        <w:rPr>
          <w:rFonts w:cs="Arial"/>
          <w:b/>
          <w:bCs/>
        </w:rPr>
        <w:t>Social Therapy:</w:t>
      </w:r>
      <w:r w:rsidRPr="0089229A">
        <w:rPr>
          <w:rFonts w:cs="Arial"/>
        </w:rPr>
        <w:t xml:space="preserve"> This strengthens the victim's confidence and focuses on social engagement and communication. It also contributes to the victim's ability to behave in a constructive manner. </w:t>
      </w:r>
    </w:p>
    <w:p w14:paraId="17BDA8BD" w14:textId="02763BE8" w:rsidR="00552A3A" w:rsidRDefault="00A35B94" w:rsidP="008C08E0">
      <w:pPr>
        <w:rPr>
          <w:rFonts w:cs="Arial"/>
        </w:rPr>
      </w:pPr>
      <w:r w:rsidRPr="0089229A">
        <w:rPr>
          <w:rFonts w:cs="Arial"/>
        </w:rPr>
        <w:t>Medicines immediately interact with the brain, and such profound involvement with medicines might exacerbate the issue much more. When it comes to treating severe mental illness, a team approach including family members and specialists has shown to be the best effective approach.  The core causes of stress may be identified via discussions with the patient and their family members. A a gradual transition to a stress-free lifestyle may also be established. </w:t>
      </w:r>
    </w:p>
    <w:p w14:paraId="085A1221" w14:textId="441C5629" w:rsidR="0089229A" w:rsidRPr="0089229A" w:rsidRDefault="00552A3A" w:rsidP="00552A3A">
      <w:pPr>
        <w:spacing w:line="259" w:lineRule="auto"/>
        <w:jc w:val="left"/>
        <w:rPr>
          <w:rFonts w:cs="Arial"/>
        </w:rPr>
      </w:pPr>
      <w:r>
        <w:rPr>
          <w:rFonts w:cs="Arial"/>
        </w:rPr>
        <w:br w:type="page"/>
      </w:r>
    </w:p>
    <w:p w14:paraId="151DF4BA" w14:textId="55475C81" w:rsidR="0089229A" w:rsidRPr="00552A3A" w:rsidRDefault="00B34809" w:rsidP="00552A3A">
      <w:pPr>
        <w:pStyle w:val="Heading1"/>
        <w:rPr>
          <w:rFonts w:cs="Arial"/>
          <w:sz w:val="28"/>
          <w:szCs w:val="28"/>
        </w:rPr>
      </w:pPr>
      <w:bookmarkStart w:id="8" w:name="_Toc102003511"/>
      <w:r w:rsidRPr="0089229A">
        <w:rPr>
          <w:rFonts w:cs="Arial"/>
          <w:sz w:val="28"/>
          <w:szCs w:val="28"/>
        </w:rPr>
        <w:lastRenderedPageBreak/>
        <w:t>• Autism</w:t>
      </w:r>
      <w:bookmarkEnd w:id="8"/>
    </w:p>
    <w:p w14:paraId="5B7DCFC9" w14:textId="61FF2AE8" w:rsidR="00A35B94" w:rsidRPr="0089229A" w:rsidRDefault="00A35B94" w:rsidP="008C08E0">
      <w:pPr>
        <w:rPr>
          <w:rFonts w:cs="Arial"/>
        </w:rPr>
      </w:pPr>
      <w:r w:rsidRPr="0089229A">
        <w:rPr>
          <w:rFonts w:cs="Arial"/>
        </w:rPr>
        <w:t>Autism is a neurodevelopmental condition characterized by the appearance of symptoms during the first 3 years of life</w:t>
      </w:r>
      <w:r w:rsidR="0089229A" w:rsidRPr="0089229A">
        <w:rPr>
          <w:rFonts w:cs="Arial"/>
        </w:rPr>
        <w:t xml:space="preserve"> </w:t>
      </w:r>
      <w:r w:rsidR="0089229A" w:rsidRPr="0089229A">
        <w:rPr>
          <w:rFonts w:cs="Arial"/>
          <w:color w:val="000000"/>
          <w:shd w:val="clear" w:color="auto" w:fill="FFFFFF"/>
        </w:rPr>
        <w:t>(Glidden, 2011)</w:t>
      </w:r>
      <w:r w:rsidRPr="0089229A">
        <w:rPr>
          <w:rFonts w:cs="Arial"/>
        </w:rPr>
        <w:t>. Autism spectrum disorder (ASD) is the medical term for this condition. The term "spectrum" refers to the fact that autism manifests itself in a variety of ways and at differing degrees of severity</w:t>
      </w:r>
      <w:r w:rsidR="0089229A" w:rsidRPr="0089229A">
        <w:rPr>
          <w:rFonts w:cs="Arial"/>
        </w:rPr>
        <w:t xml:space="preserve"> </w:t>
      </w:r>
      <w:r w:rsidR="0089229A" w:rsidRPr="0089229A">
        <w:rPr>
          <w:rFonts w:cs="Arial"/>
          <w:color w:val="000000"/>
          <w:shd w:val="clear" w:color="auto" w:fill="FFFFFF"/>
        </w:rPr>
        <w:t>(Lennard-Brown, 2016)</w:t>
      </w:r>
      <w:r w:rsidRPr="0089229A">
        <w:rPr>
          <w:rFonts w:cs="Arial"/>
        </w:rPr>
        <w:t>. That is, each person with autism has their own set of abilities, symptoms, and issues that are distinct from the others. Autism and its symptoms are defined by psychiatric professionals and other physicians using the Diagnostic and Statistical Manual of Mental Disorders, Fifth Edition (DSM-5). The DSM-5 distinguishes Autism between two major symptoms:</w:t>
      </w:r>
    </w:p>
    <w:p w14:paraId="04993FF1" w14:textId="77777777" w:rsidR="00A35B94" w:rsidRPr="0089229A" w:rsidRDefault="00A35B94" w:rsidP="008C08E0">
      <w:pPr>
        <w:pStyle w:val="ListParagraph"/>
        <w:numPr>
          <w:ilvl w:val="0"/>
          <w:numId w:val="1"/>
        </w:numPr>
        <w:rPr>
          <w:rFonts w:cs="Arial"/>
        </w:rPr>
      </w:pPr>
      <w:r w:rsidRPr="0089229A">
        <w:rPr>
          <w:rFonts w:cs="Arial"/>
        </w:rPr>
        <w:t>A lack of social engagement and communication.</w:t>
      </w:r>
    </w:p>
    <w:p w14:paraId="0636C5F0" w14:textId="77777777" w:rsidR="00A35B94" w:rsidRPr="0089229A" w:rsidRDefault="00A35B94" w:rsidP="008C08E0">
      <w:pPr>
        <w:pStyle w:val="ListParagraph"/>
        <w:numPr>
          <w:ilvl w:val="0"/>
          <w:numId w:val="1"/>
        </w:numPr>
        <w:rPr>
          <w:rFonts w:cs="Arial"/>
        </w:rPr>
      </w:pPr>
      <w:r w:rsidRPr="0089229A">
        <w:rPr>
          <w:rFonts w:cs="Arial"/>
        </w:rPr>
        <w:t>Behaviors, hobbies, or activities that are restricted or repetitious.</w:t>
      </w:r>
    </w:p>
    <w:p w14:paraId="40852825" w14:textId="18D43D98" w:rsidR="0089229A" w:rsidRPr="0089229A" w:rsidRDefault="00A35B94" w:rsidP="008C08E0">
      <w:pPr>
        <w:rPr>
          <w:rFonts w:cs="Arial"/>
        </w:rPr>
      </w:pPr>
      <w:r w:rsidRPr="0089229A">
        <w:rPr>
          <w:rFonts w:cs="Arial"/>
        </w:rPr>
        <w:t>Symptoms begin to manifest in a child's development at a young age.  The diagnosis of autism is made when a person's symptoms produce developmental difficulties that cannot be explained by other disorders.</w:t>
      </w:r>
    </w:p>
    <w:p w14:paraId="7D0C1B7A" w14:textId="5253C823" w:rsidR="0089229A" w:rsidRPr="008C08E0" w:rsidRDefault="00A35B94" w:rsidP="008C08E0">
      <w:pPr>
        <w:pStyle w:val="Heading2"/>
        <w:rPr>
          <w:rFonts w:cs="Arial"/>
          <w:sz w:val="22"/>
          <w:szCs w:val="22"/>
        </w:rPr>
      </w:pPr>
      <w:bookmarkStart w:id="9" w:name="_Toc102003512"/>
      <w:r w:rsidRPr="0089229A">
        <w:rPr>
          <w:rFonts w:cs="Arial"/>
          <w:szCs w:val="28"/>
        </w:rPr>
        <w:t>Types</w:t>
      </w:r>
      <w:r w:rsidR="005450C8" w:rsidRPr="0089229A">
        <w:rPr>
          <w:rFonts w:cs="Arial"/>
          <w:szCs w:val="28"/>
        </w:rPr>
        <w:t xml:space="preserve"> </w:t>
      </w:r>
      <w:r w:rsidRPr="0089229A">
        <w:rPr>
          <w:rFonts w:cs="Arial"/>
          <w:szCs w:val="28"/>
        </w:rPr>
        <w:t xml:space="preserve">and </w:t>
      </w:r>
      <w:r w:rsidR="00B34809" w:rsidRPr="0089229A">
        <w:rPr>
          <w:rFonts w:cs="Arial"/>
          <w:szCs w:val="28"/>
        </w:rPr>
        <w:t>Diagnosis</w:t>
      </w:r>
      <w:r w:rsidR="005450C8" w:rsidRPr="0089229A">
        <w:rPr>
          <w:rFonts w:cs="Arial"/>
          <w:szCs w:val="28"/>
        </w:rPr>
        <w:t xml:space="preserve"> </w:t>
      </w:r>
      <w:r w:rsidRPr="0089229A">
        <w:rPr>
          <w:rFonts w:cs="Arial"/>
          <w:szCs w:val="28"/>
        </w:rPr>
        <w:t>of ASD</w:t>
      </w:r>
      <w:bookmarkEnd w:id="9"/>
    </w:p>
    <w:p w14:paraId="1B505111" w14:textId="4F61FBF7" w:rsidR="00A35B94" w:rsidRPr="0089229A" w:rsidRDefault="00A35B94" w:rsidP="008C08E0">
      <w:pPr>
        <w:rPr>
          <w:rFonts w:cs="Arial"/>
        </w:rPr>
      </w:pPr>
      <w:r w:rsidRPr="0089229A">
        <w:rPr>
          <w:rFonts w:cs="Arial"/>
        </w:rPr>
        <w:t>Autism Spectrum diseases are generally categorized by their intensity and symptoms. Each of the symptoms that fall under the overarching term of ASD is distinct from the others</w:t>
      </w:r>
      <w:r w:rsidR="0089229A" w:rsidRPr="0089229A">
        <w:rPr>
          <w:rFonts w:cs="Arial"/>
        </w:rPr>
        <w:t xml:space="preserve"> </w:t>
      </w:r>
      <w:r w:rsidR="0089229A" w:rsidRPr="0089229A">
        <w:rPr>
          <w:rFonts w:cs="Arial"/>
          <w:color w:val="000000"/>
          <w:shd w:val="clear" w:color="auto" w:fill="FFFFFF"/>
        </w:rPr>
        <w:t>(Lennard-Brown, 2016)</w:t>
      </w:r>
      <w:r w:rsidRPr="0089229A">
        <w:rPr>
          <w:rFonts w:cs="Arial"/>
        </w:rPr>
        <w:t>.</w:t>
      </w:r>
    </w:p>
    <w:p w14:paraId="6C902A8E" w14:textId="39406AEC" w:rsidR="00A35B94" w:rsidRPr="0089229A" w:rsidRDefault="00A35B94" w:rsidP="008C08E0">
      <w:pPr>
        <w:rPr>
          <w:rFonts w:cs="Arial"/>
        </w:rPr>
      </w:pPr>
      <w:r w:rsidRPr="0089229A">
        <w:rPr>
          <w:rFonts w:cs="Arial"/>
        </w:rPr>
        <w:t>A basic review of the conditions that are included on the autism spectrum is provided below:</w:t>
      </w:r>
    </w:p>
    <w:p w14:paraId="2C1F030B" w14:textId="4EBAFC9B" w:rsidR="00A35B94" w:rsidRPr="0089229A" w:rsidRDefault="00A35B94" w:rsidP="008C08E0">
      <w:pPr>
        <w:rPr>
          <w:rFonts w:cs="Arial"/>
        </w:rPr>
      </w:pPr>
      <w:r w:rsidRPr="0089229A">
        <w:rPr>
          <w:rFonts w:cs="Arial"/>
          <w:b/>
          <w:bCs/>
        </w:rPr>
        <w:t>Autistic disorder:</w:t>
      </w:r>
      <w:r w:rsidRPr="0089229A">
        <w:rPr>
          <w:rFonts w:cs="Arial"/>
        </w:rPr>
        <w:t xml:space="preserve"> Autistic disorder, also known as "classic autism," is a developmental illness characterized by difficulty communicating</w:t>
      </w:r>
      <w:r w:rsidR="0089229A" w:rsidRPr="0089229A">
        <w:rPr>
          <w:rFonts w:cs="Arial"/>
        </w:rPr>
        <w:t xml:space="preserve"> </w:t>
      </w:r>
      <w:r w:rsidR="0089229A" w:rsidRPr="0089229A">
        <w:rPr>
          <w:rFonts w:cs="Arial"/>
          <w:color w:val="000000"/>
          <w:shd w:val="clear" w:color="auto" w:fill="FFFFFF"/>
        </w:rPr>
        <w:t>(Glidden, 2011)</w:t>
      </w:r>
      <w:r w:rsidRPr="0089229A">
        <w:rPr>
          <w:rFonts w:cs="Arial"/>
        </w:rPr>
        <w:t>. This presents itself in the form of major speech delays, communication difficulties, and strange behaviors, among other things. Learning disabilities and poor intellect may also be observed.</w:t>
      </w:r>
    </w:p>
    <w:p w14:paraId="1BA1D82C" w14:textId="5BA8EBDE" w:rsidR="00A35B94" w:rsidRPr="0089229A" w:rsidRDefault="00A35B94" w:rsidP="008C08E0">
      <w:pPr>
        <w:rPr>
          <w:rFonts w:cs="Arial"/>
        </w:rPr>
      </w:pPr>
      <w:r w:rsidRPr="0089229A">
        <w:rPr>
          <w:rFonts w:cs="Arial"/>
          <w:b/>
          <w:bCs/>
        </w:rPr>
        <w:t>Asperger syndrome:</w:t>
      </w:r>
      <w:r w:rsidRPr="0089229A">
        <w:rPr>
          <w:rFonts w:cs="Arial"/>
        </w:rPr>
        <w:t xml:space="preserve"> The symptoms are less severe than those with classic autism. There are social difficulties as well as abnormal behaviors. There may or may not be any language difficulties or intellectual disabilities present. Some qualities of language development, on the other hand, may be hampered. They may, on the whole, have difficulty comprehending humor or expressions. </w:t>
      </w:r>
    </w:p>
    <w:p w14:paraId="7A6D7FBB" w14:textId="3720D7A9" w:rsidR="00A35B94" w:rsidRPr="0089229A" w:rsidRDefault="00A35B94" w:rsidP="008C08E0">
      <w:pPr>
        <w:rPr>
          <w:rFonts w:cs="Arial"/>
        </w:rPr>
      </w:pPr>
      <w:r w:rsidRPr="0089229A">
        <w:rPr>
          <w:rFonts w:cs="Arial"/>
          <w:b/>
          <w:bCs/>
        </w:rPr>
        <w:lastRenderedPageBreak/>
        <w:t xml:space="preserve">Pervasive Developmental Disorder - Not Otherwise Specified (PDD NOS): </w:t>
      </w:r>
      <w:r w:rsidRPr="0089229A">
        <w:rPr>
          <w:rFonts w:cs="Arial"/>
        </w:rPr>
        <w:t>It is also known as "Atypical Autism." When a child shows some signs of autism but not all of them, it is called atypical autism</w:t>
      </w:r>
      <w:r w:rsidR="0089229A" w:rsidRPr="0089229A">
        <w:rPr>
          <w:rFonts w:cs="Arial"/>
        </w:rPr>
        <w:t xml:space="preserve"> </w:t>
      </w:r>
      <w:r w:rsidR="0089229A" w:rsidRPr="0089229A">
        <w:rPr>
          <w:rFonts w:cs="Arial"/>
          <w:color w:val="000000"/>
          <w:shd w:val="clear" w:color="auto" w:fill="FFFFFF"/>
        </w:rPr>
        <w:t>(Bailey, 2014)</w:t>
      </w:r>
      <w:r w:rsidRPr="0089229A">
        <w:rPr>
          <w:rFonts w:cs="Arial"/>
        </w:rPr>
        <w:t>. As an example, if a kid displays speech delay along with a number of repetitive habits, he would very certainly be diagnosed with PDD (NOS).</w:t>
      </w:r>
    </w:p>
    <w:p w14:paraId="026DA301" w14:textId="1FBD2CB9" w:rsidR="00A35B94" w:rsidRPr="0089229A" w:rsidRDefault="00A35B94" w:rsidP="008C08E0">
      <w:pPr>
        <w:rPr>
          <w:rFonts w:cs="Arial"/>
        </w:rPr>
      </w:pPr>
      <w:r w:rsidRPr="0089229A">
        <w:rPr>
          <w:rFonts w:cs="Arial"/>
          <w:b/>
          <w:bCs/>
        </w:rPr>
        <w:t>Rett Syndrome:</w:t>
      </w:r>
      <w:r w:rsidRPr="0089229A">
        <w:rPr>
          <w:rFonts w:cs="Arial"/>
        </w:rPr>
        <w:t xml:space="preserve"> An uncommon and severe illness, Rett Syndrome is related to a mutation in chromosome X, and it affects predominantly females as a result of the deficiency</w:t>
      </w:r>
      <w:r w:rsidR="0089229A" w:rsidRPr="0089229A">
        <w:rPr>
          <w:rFonts w:cs="Arial"/>
        </w:rPr>
        <w:t xml:space="preserve"> </w:t>
      </w:r>
      <w:r w:rsidR="0089229A" w:rsidRPr="0089229A">
        <w:rPr>
          <w:rFonts w:cs="Arial"/>
          <w:color w:val="000000"/>
          <w:shd w:val="clear" w:color="auto" w:fill="FFFFFF"/>
        </w:rPr>
        <w:t>(Glidden, 2011)</w:t>
      </w:r>
      <w:r w:rsidRPr="0089229A">
        <w:rPr>
          <w:rFonts w:cs="Arial"/>
        </w:rPr>
        <w:t>. As the child grows, they usually learn how to communicate and move their hands in a way that makes sense. Then, the skills they learned fall away slowly.</w:t>
      </w:r>
    </w:p>
    <w:p w14:paraId="5D3C85D2" w14:textId="214BC0B2" w:rsidR="0089229A" w:rsidRPr="0089229A" w:rsidRDefault="00A35B94" w:rsidP="008C08E0">
      <w:pPr>
        <w:rPr>
          <w:rFonts w:cs="Arial"/>
        </w:rPr>
      </w:pPr>
      <w:r w:rsidRPr="0089229A">
        <w:rPr>
          <w:rFonts w:cs="Arial"/>
        </w:rPr>
        <w:t>Previously, each of the disorders were diagnosed separately but now they are lumped together and referred to as autism spectrum disorder (ASD).</w:t>
      </w:r>
    </w:p>
    <w:p w14:paraId="30C72437" w14:textId="7331D143" w:rsidR="0089229A" w:rsidRPr="008C08E0" w:rsidRDefault="00B34809" w:rsidP="008C08E0">
      <w:pPr>
        <w:pStyle w:val="Heading2"/>
        <w:rPr>
          <w:rFonts w:cs="Arial"/>
          <w:szCs w:val="28"/>
        </w:rPr>
      </w:pPr>
      <w:bookmarkStart w:id="10" w:name="_Toc102003513"/>
      <w:r w:rsidRPr="0089229A">
        <w:rPr>
          <w:rFonts w:cs="Arial"/>
          <w:szCs w:val="28"/>
        </w:rPr>
        <w:t xml:space="preserve">Treatment </w:t>
      </w:r>
      <w:r w:rsidR="00A35B94" w:rsidRPr="0089229A">
        <w:rPr>
          <w:rFonts w:cs="Arial"/>
          <w:szCs w:val="28"/>
        </w:rPr>
        <w:t xml:space="preserve">and </w:t>
      </w:r>
      <w:r w:rsidRPr="0089229A">
        <w:rPr>
          <w:rFonts w:cs="Arial"/>
          <w:szCs w:val="28"/>
        </w:rPr>
        <w:t>rehabilitation</w:t>
      </w:r>
      <w:bookmarkEnd w:id="10"/>
      <w:r w:rsidR="00531182" w:rsidRPr="0089229A">
        <w:rPr>
          <w:rFonts w:cs="Arial"/>
          <w:szCs w:val="28"/>
        </w:rPr>
        <w:t xml:space="preserve"> </w:t>
      </w:r>
    </w:p>
    <w:p w14:paraId="3FD5F87B" w14:textId="722C2349" w:rsidR="0089229A" w:rsidRPr="0089229A" w:rsidRDefault="00A35B94" w:rsidP="008C08E0">
      <w:pPr>
        <w:rPr>
          <w:rFonts w:cs="Arial"/>
        </w:rPr>
      </w:pPr>
      <w:r w:rsidRPr="0089229A">
        <w:rPr>
          <w:rFonts w:cs="Arial"/>
        </w:rPr>
        <w:t xml:space="preserve">According to the American Academy of Pediatrics, even though autism spectrum disorder is a permanent illness for which there is currently no treatment, the appropriate therapy or </w:t>
      </w:r>
      <w:r w:rsidR="00924999" w:rsidRPr="0089229A">
        <w:rPr>
          <w:rFonts w:cs="Arial"/>
        </w:rPr>
        <w:t xml:space="preserve">interventions </w:t>
      </w:r>
      <w:r w:rsidRPr="0089229A">
        <w:rPr>
          <w:rFonts w:cs="Arial"/>
        </w:rPr>
        <w:t>may help the kid in learning the required skills to enhance the overall quality of their life</w:t>
      </w:r>
      <w:r w:rsidR="0089229A" w:rsidRPr="0089229A">
        <w:rPr>
          <w:rFonts w:cs="Arial"/>
        </w:rPr>
        <w:t xml:space="preserve"> </w:t>
      </w:r>
      <w:r w:rsidR="0089229A" w:rsidRPr="0089229A">
        <w:rPr>
          <w:rFonts w:cs="Arial"/>
          <w:color w:val="000000"/>
          <w:shd w:val="clear" w:color="auto" w:fill="FFFFFF"/>
        </w:rPr>
        <w:t>(Bailey, 2014)</w:t>
      </w:r>
      <w:r w:rsidRPr="0089229A">
        <w:rPr>
          <w:rFonts w:cs="Arial"/>
        </w:rPr>
        <w:t xml:space="preserve">. It is possible to give early </w:t>
      </w:r>
      <w:r w:rsidR="00924999" w:rsidRPr="0089229A">
        <w:rPr>
          <w:rFonts w:cs="Arial"/>
        </w:rPr>
        <w:t xml:space="preserve">interventions </w:t>
      </w:r>
      <w:r w:rsidRPr="0089229A">
        <w:rPr>
          <w:rFonts w:cs="Arial"/>
        </w:rPr>
        <w:t>for ASD as it may be diagnosed between the ages of 12 to 18 months</w:t>
      </w:r>
      <w:r w:rsidR="0089229A" w:rsidRPr="0089229A">
        <w:rPr>
          <w:rFonts w:cs="Arial"/>
        </w:rPr>
        <w:t xml:space="preserve"> </w:t>
      </w:r>
      <w:r w:rsidR="0089229A" w:rsidRPr="0089229A">
        <w:rPr>
          <w:rFonts w:cs="Arial"/>
          <w:color w:val="000000"/>
          <w:shd w:val="clear" w:color="auto" w:fill="FFFFFF"/>
        </w:rPr>
        <w:t>(Lennard-Brown, 2016)</w:t>
      </w:r>
      <w:r w:rsidRPr="0089229A">
        <w:rPr>
          <w:rFonts w:cs="Arial"/>
        </w:rPr>
        <w:t xml:space="preserve">. Collaborative, systematic, and specialised treatment is necessary for ASD to assist the child in meeting communicative, social, and behavioral goals. Providing planned, systematic, and regular </w:t>
      </w:r>
      <w:r w:rsidR="00924999" w:rsidRPr="0089229A">
        <w:rPr>
          <w:rFonts w:cs="Arial"/>
        </w:rPr>
        <w:t xml:space="preserve">interventions </w:t>
      </w:r>
      <w:r w:rsidRPr="0089229A">
        <w:rPr>
          <w:rFonts w:cs="Arial"/>
        </w:rPr>
        <w:t>to children with autism spectrum disorders may result in major improvement.</w:t>
      </w:r>
    </w:p>
    <w:p w14:paraId="5207B363" w14:textId="77777777" w:rsidR="00552A3A" w:rsidRDefault="00552A3A">
      <w:pPr>
        <w:spacing w:line="259" w:lineRule="auto"/>
        <w:jc w:val="left"/>
        <w:rPr>
          <w:rFonts w:eastAsiaTheme="majorEastAsia" w:cs="Arial"/>
          <w:b/>
          <w:color w:val="2F5496" w:themeColor="accent1" w:themeShade="BF"/>
          <w:sz w:val="28"/>
          <w:szCs w:val="28"/>
        </w:rPr>
      </w:pPr>
      <w:r>
        <w:rPr>
          <w:rFonts w:cs="Arial"/>
          <w:sz w:val="28"/>
          <w:szCs w:val="28"/>
        </w:rPr>
        <w:br w:type="page"/>
      </w:r>
    </w:p>
    <w:p w14:paraId="38938E5F" w14:textId="0E223995" w:rsidR="0089229A" w:rsidRPr="008C08E0" w:rsidRDefault="00B34809" w:rsidP="008C08E0">
      <w:pPr>
        <w:pStyle w:val="Heading1"/>
        <w:rPr>
          <w:rFonts w:cs="Arial"/>
          <w:color w:val="FF0000"/>
          <w:sz w:val="28"/>
          <w:szCs w:val="28"/>
        </w:rPr>
      </w:pPr>
      <w:bookmarkStart w:id="11" w:name="_Toc102003514"/>
      <w:r w:rsidRPr="0089229A">
        <w:rPr>
          <w:rFonts w:cs="Arial"/>
          <w:sz w:val="28"/>
          <w:szCs w:val="28"/>
        </w:rPr>
        <w:lastRenderedPageBreak/>
        <w:t xml:space="preserve">Recommendation for </w:t>
      </w:r>
      <w:r w:rsidR="005450C8" w:rsidRPr="0089229A">
        <w:rPr>
          <w:rFonts w:cs="Arial"/>
          <w:sz w:val="28"/>
          <w:szCs w:val="28"/>
        </w:rPr>
        <w:t>improvement</w:t>
      </w:r>
      <w:bookmarkEnd w:id="11"/>
      <w:r w:rsidR="005450C8" w:rsidRPr="0089229A">
        <w:rPr>
          <w:rFonts w:cs="Arial"/>
          <w:sz w:val="28"/>
          <w:szCs w:val="28"/>
        </w:rPr>
        <w:t xml:space="preserve"> </w:t>
      </w:r>
    </w:p>
    <w:p w14:paraId="58821A49" w14:textId="425724D2" w:rsidR="00235859" w:rsidRDefault="00924999" w:rsidP="008C08E0">
      <w:pPr>
        <w:rPr>
          <w:rFonts w:cs="Arial"/>
        </w:rPr>
      </w:pPr>
      <w:r w:rsidRPr="0089229A">
        <w:rPr>
          <w:rFonts w:cs="Arial"/>
        </w:rPr>
        <w:t>It is critical to distinguish between the regular ups and downs of one's mood and attitude, and diagnosable mental diseases. It is necessary to remember that each type of disease need specific treatment</w:t>
      </w:r>
      <w:r w:rsidR="0089229A" w:rsidRPr="0089229A">
        <w:rPr>
          <w:rFonts w:cs="Arial"/>
        </w:rPr>
        <w:t xml:space="preserve"> </w:t>
      </w:r>
      <w:r w:rsidR="0089229A" w:rsidRPr="0089229A">
        <w:rPr>
          <w:rFonts w:cs="Arial"/>
          <w:color w:val="000000"/>
          <w:shd w:val="clear" w:color="auto" w:fill="FFFFFF"/>
        </w:rPr>
        <w:t>(Bailey, 2014)</w:t>
      </w:r>
      <w:r w:rsidRPr="0089229A">
        <w:rPr>
          <w:rFonts w:cs="Arial"/>
        </w:rPr>
        <w:t>. Mental illness is different from physical illness. It should be recognized and treated carefully cause ill treatment or wrong treatment may cause severe mental injury which may never be recovered. When it comes to health, early intervention can be a good way to deal with problems before they get worse and need treatment. People should be on the lookout for significant shifts in mood or behaviors that may indicate a problem, despite the fact that not all mental diseases are evidenced by early warning indicators. The majority of mental problems are curable, however the methods that work for different people may differ. An inclusion of psychosocial treatment and medication is often useful in treating mental disorder. For many different sorts of diseases (such as PTSD and OCD), cognitive-behavioral therapy and medicines have been found to be beneficial in a wide range of situations. </w:t>
      </w:r>
    </w:p>
    <w:p w14:paraId="242C5D97" w14:textId="77777777" w:rsidR="00235859" w:rsidRDefault="00235859" w:rsidP="008C08E0">
      <w:pPr>
        <w:jc w:val="left"/>
        <w:rPr>
          <w:rFonts w:cs="Arial"/>
        </w:rPr>
      </w:pPr>
      <w:r>
        <w:rPr>
          <w:rFonts w:cs="Arial"/>
        </w:rPr>
        <w:br w:type="page"/>
      </w:r>
    </w:p>
    <w:p w14:paraId="284984DD" w14:textId="77777777" w:rsidR="0089229A" w:rsidRPr="0089229A" w:rsidRDefault="0089229A" w:rsidP="008C08E0">
      <w:pPr>
        <w:rPr>
          <w:rFonts w:cs="Arial"/>
        </w:rPr>
      </w:pPr>
    </w:p>
    <w:p w14:paraId="44E061A5" w14:textId="550F2067" w:rsidR="0089229A" w:rsidRPr="00235859" w:rsidRDefault="00B34809" w:rsidP="008C08E0">
      <w:pPr>
        <w:pStyle w:val="Heading1"/>
        <w:rPr>
          <w:rFonts w:cs="Arial"/>
          <w:color w:val="FF0000"/>
          <w:sz w:val="28"/>
          <w:szCs w:val="28"/>
        </w:rPr>
      </w:pPr>
      <w:bookmarkStart w:id="12" w:name="_Toc102003515"/>
      <w:r w:rsidRPr="0089229A">
        <w:rPr>
          <w:rFonts w:cs="Arial"/>
          <w:sz w:val="28"/>
          <w:szCs w:val="28"/>
        </w:rPr>
        <w:t>Conclusion</w:t>
      </w:r>
      <w:bookmarkEnd w:id="12"/>
      <w:r w:rsidR="005450C8" w:rsidRPr="0089229A">
        <w:rPr>
          <w:rFonts w:cs="Arial"/>
          <w:sz w:val="28"/>
          <w:szCs w:val="28"/>
        </w:rPr>
        <w:t xml:space="preserve"> </w:t>
      </w:r>
    </w:p>
    <w:p w14:paraId="3DDC6102" w14:textId="55611075" w:rsidR="00924999" w:rsidRDefault="00DC181A" w:rsidP="008C08E0">
      <w:pPr>
        <w:rPr>
          <w:rFonts w:cs="Arial"/>
        </w:rPr>
      </w:pPr>
      <w:r w:rsidRPr="0089229A">
        <w:rPr>
          <w:rFonts w:cs="Arial"/>
        </w:rPr>
        <w:t>People who have a mental disorder have a lot of psychological or behavioral problems, and these problems make it hard for them to do things that are important. Now more than ever, people are concerned about and paying attention to mental illnesses, in particular the effects they have and the treatment options available. There are a variety of reasons why mental illnesses are becoming a more popular topic of discussion. The physical illnesses that used to be common have been completely removed or treated well, so mental diseases have become a more observable. People have grown to anticipate that the medical or mental health professionals would assist them enhance their emotional and physical health and well-being in addition to helping them get well. As a result, both pharmaceutical and psychological therapies are becoming more popular. The discharge of a large number of people with mental health problems from mental health clinics into the community, some of whom were still exhibiting obvious symptoms, has also raised public awareness of the relevance and risk of mental disease.</w:t>
      </w:r>
      <w:r w:rsidR="00552A3A">
        <w:rPr>
          <w:rFonts w:cs="Arial"/>
        </w:rPr>
        <w:t xml:space="preserve"> Therefore, the individuals and health care authority should work collaborate to improve the situation. </w:t>
      </w:r>
    </w:p>
    <w:p w14:paraId="5478B4AD" w14:textId="35B82D9C" w:rsidR="0089229A" w:rsidRDefault="0089229A" w:rsidP="008C08E0">
      <w:pPr>
        <w:rPr>
          <w:rFonts w:cs="Arial"/>
        </w:rPr>
      </w:pPr>
      <w:r>
        <w:rPr>
          <w:rFonts w:cs="Arial"/>
        </w:rPr>
        <w:br w:type="page"/>
      </w:r>
    </w:p>
    <w:p w14:paraId="5329D924" w14:textId="77777777" w:rsidR="0089229A" w:rsidRPr="0089229A" w:rsidRDefault="0089229A" w:rsidP="008C08E0">
      <w:pPr>
        <w:pStyle w:val="Heading1"/>
        <w:rPr>
          <w:rFonts w:cs="Arial"/>
          <w:sz w:val="28"/>
          <w:szCs w:val="28"/>
        </w:rPr>
      </w:pPr>
      <w:bookmarkStart w:id="13" w:name="_Toc102003516"/>
      <w:r w:rsidRPr="0089229A">
        <w:rPr>
          <w:rFonts w:cs="Arial"/>
          <w:sz w:val="28"/>
          <w:szCs w:val="28"/>
        </w:rPr>
        <w:lastRenderedPageBreak/>
        <w:t>References</w:t>
      </w:r>
      <w:bookmarkEnd w:id="13"/>
    </w:p>
    <w:p w14:paraId="7C7D12DE" w14:textId="77777777" w:rsidR="0089229A" w:rsidRDefault="0089229A" w:rsidP="008C08E0">
      <w:pPr>
        <w:rPr>
          <w:rFonts w:cs="Arial"/>
        </w:rPr>
      </w:pPr>
    </w:p>
    <w:p w14:paraId="077C2036" w14:textId="1FFE5E87" w:rsidR="0089229A" w:rsidRPr="0089229A" w:rsidRDefault="0089229A" w:rsidP="008C08E0">
      <w:pPr>
        <w:rPr>
          <w:rFonts w:cs="Arial"/>
        </w:rPr>
      </w:pPr>
      <w:proofErr w:type="spellStart"/>
      <w:r w:rsidRPr="0089229A">
        <w:rPr>
          <w:rFonts w:cs="Arial"/>
        </w:rPr>
        <w:t>Afshari</w:t>
      </w:r>
      <w:proofErr w:type="spellEnd"/>
      <w:r w:rsidRPr="0089229A">
        <w:rPr>
          <w:rFonts w:cs="Arial"/>
        </w:rPr>
        <w:t>, B., 2020. Personality and anxiety disorders: examination of revised reinforcement sensitivity theory in clinical generalized anxiety disorder, social anxiety disorder, and panic disorder. </w:t>
      </w:r>
      <w:r w:rsidRPr="0089229A">
        <w:rPr>
          <w:rFonts w:cs="Arial"/>
          <w:i/>
          <w:iCs/>
        </w:rPr>
        <w:t>Current Issues in Personality Psychology</w:t>
      </w:r>
      <w:r w:rsidRPr="0089229A">
        <w:rPr>
          <w:rFonts w:cs="Arial"/>
        </w:rPr>
        <w:t>, 8(1), pp.52-60.</w:t>
      </w:r>
    </w:p>
    <w:p w14:paraId="3FEC5AD5" w14:textId="77777777" w:rsidR="0089229A" w:rsidRPr="0089229A" w:rsidRDefault="0089229A" w:rsidP="008C08E0">
      <w:pPr>
        <w:rPr>
          <w:rFonts w:cs="Arial"/>
        </w:rPr>
      </w:pPr>
      <w:r w:rsidRPr="0089229A">
        <w:rPr>
          <w:rFonts w:cs="Arial"/>
        </w:rPr>
        <w:t>Bailey, A., 2014. Autism Treatment Research. </w:t>
      </w:r>
      <w:r w:rsidRPr="0089229A">
        <w:rPr>
          <w:rFonts w:cs="Arial"/>
          <w:i/>
          <w:iCs/>
        </w:rPr>
        <w:t>Autism Research</w:t>
      </w:r>
      <w:r w:rsidRPr="0089229A">
        <w:rPr>
          <w:rFonts w:cs="Arial"/>
        </w:rPr>
        <w:t>, 7(1), pp.1-3.</w:t>
      </w:r>
    </w:p>
    <w:p w14:paraId="69658574" w14:textId="77777777" w:rsidR="0089229A" w:rsidRPr="0089229A" w:rsidRDefault="0089229A" w:rsidP="008C08E0">
      <w:pPr>
        <w:rPr>
          <w:rFonts w:cs="Arial"/>
        </w:rPr>
      </w:pPr>
      <w:r w:rsidRPr="0089229A">
        <w:rPr>
          <w:rFonts w:cs="Arial"/>
        </w:rPr>
        <w:t>Dupuy, J. and Ladouceur, R., 2008. Cognitive Processes of Generalized Anxiety Disorder in Comorbid Generalized Anxiety Disorder and Major Depressive Disorder. </w:t>
      </w:r>
      <w:r w:rsidRPr="0089229A">
        <w:rPr>
          <w:rFonts w:cs="Arial"/>
          <w:i/>
          <w:iCs/>
        </w:rPr>
        <w:t>Journal of Anxiety Disorders</w:t>
      </w:r>
      <w:r w:rsidRPr="0089229A">
        <w:rPr>
          <w:rFonts w:cs="Arial"/>
        </w:rPr>
        <w:t>, 22(3), pp.505-514.</w:t>
      </w:r>
    </w:p>
    <w:p w14:paraId="76BD9871" w14:textId="77777777" w:rsidR="0089229A" w:rsidRPr="0089229A" w:rsidRDefault="0089229A" w:rsidP="008C08E0">
      <w:pPr>
        <w:rPr>
          <w:rFonts w:cs="Arial"/>
        </w:rPr>
      </w:pPr>
      <w:r w:rsidRPr="0089229A">
        <w:rPr>
          <w:rFonts w:cs="Arial"/>
        </w:rPr>
        <w:t>Fogelson, D., 2004. Validity of the family history method for diagnosing schizophrenia, schizophrenia-related psychoses, and schizophrenia-spectrum personality disorders in first-degree relatives of schizophrenia probands. </w:t>
      </w:r>
      <w:r w:rsidRPr="0089229A">
        <w:rPr>
          <w:rFonts w:cs="Arial"/>
          <w:i/>
          <w:iCs/>
        </w:rPr>
        <w:t>Schizophrenia Research</w:t>
      </w:r>
      <w:r w:rsidRPr="0089229A">
        <w:rPr>
          <w:rFonts w:cs="Arial"/>
        </w:rPr>
        <w:t>, 68(2-3), pp.309-317.</w:t>
      </w:r>
    </w:p>
    <w:p w14:paraId="628E1711" w14:textId="77777777" w:rsidR="0089229A" w:rsidRPr="0089229A" w:rsidRDefault="0089229A" w:rsidP="008C08E0">
      <w:pPr>
        <w:rPr>
          <w:rFonts w:cs="Arial"/>
        </w:rPr>
      </w:pPr>
      <w:r w:rsidRPr="0089229A">
        <w:rPr>
          <w:rFonts w:cs="Arial"/>
        </w:rPr>
        <w:t>Glidden, L., 2011. </w:t>
      </w:r>
      <w:r w:rsidRPr="0089229A">
        <w:rPr>
          <w:rFonts w:cs="Arial"/>
          <w:i/>
          <w:iCs/>
        </w:rPr>
        <w:t>Autism</w:t>
      </w:r>
      <w:r w:rsidRPr="0089229A">
        <w:rPr>
          <w:rFonts w:cs="Arial"/>
        </w:rPr>
        <w:t>. 4th ed. San Diego: Academic Press.</w:t>
      </w:r>
    </w:p>
    <w:p w14:paraId="0017D64C" w14:textId="77777777" w:rsidR="0089229A" w:rsidRPr="0089229A" w:rsidRDefault="0089229A" w:rsidP="008C08E0">
      <w:pPr>
        <w:rPr>
          <w:rFonts w:cs="Arial"/>
        </w:rPr>
      </w:pPr>
      <w:r w:rsidRPr="0089229A">
        <w:rPr>
          <w:rFonts w:cs="Arial"/>
        </w:rPr>
        <w:t>Harrison, P. and Weinberger, D., 2011. </w:t>
      </w:r>
      <w:r w:rsidRPr="0089229A">
        <w:rPr>
          <w:rFonts w:cs="Arial"/>
          <w:i/>
          <w:iCs/>
        </w:rPr>
        <w:t>Schizophrenia</w:t>
      </w:r>
      <w:r w:rsidRPr="0089229A">
        <w:rPr>
          <w:rFonts w:cs="Arial"/>
        </w:rPr>
        <w:t>. 5th ed. Chichester: Wiley-Blackwell.</w:t>
      </w:r>
    </w:p>
    <w:p w14:paraId="2D84E366" w14:textId="77777777" w:rsidR="0089229A" w:rsidRPr="0089229A" w:rsidRDefault="0089229A" w:rsidP="008C08E0">
      <w:pPr>
        <w:rPr>
          <w:rFonts w:cs="Arial"/>
        </w:rPr>
      </w:pPr>
      <w:r w:rsidRPr="0089229A">
        <w:rPr>
          <w:rFonts w:cs="Arial"/>
        </w:rPr>
        <w:t>Lennard-Brown, S., 2016. </w:t>
      </w:r>
      <w:r w:rsidRPr="0089229A">
        <w:rPr>
          <w:rFonts w:cs="Arial"/>
          <w:i/>
          <w:iCs/>
        </w:rPr>
        <w:t>Autism</w:t>
      </w:r>
      <w:r w:rsidRPr="0089229A">
        <w:rPr>
          <w:rFonts w:cs="Arial"/>
        </w:rPr>
        <w:t>. 6th ed. London: Hodder Wayland.</w:t>
      </w:r>
    </w:p>
    <w:p w14:paraId="5E1485F6" w14:textId="77777777" w:rsidR="0089229A" w:rsidRPr="0089229A" w:rsidRDefault="0089229A" w:rsidP="008C08E0">
      <w:pPr>
        <w:rPr>
          <w:rFonts w:cs="Arial"/>
        </w:rPr>
      </w:pPr>
      <w:r w:rsidRPr="0089229A">
        <w:rPr>
          <w:rFonts w:cs="Arial"/>
        </w:rPr>
        <w:t>Maj, M., 2005. </w:t>
      </w:r>
      <w:r w:rsidRPr="0089229A">
        <w:rPr>
          <w:rFonts w:cs="Arial"/>
          <w:i/>
          <w:iCs/>
        </w:rPr>
        <w:t>Early Detection and Management of Mental Disorders</w:t>
      </w:r>
      <w:r w:rsidRPr="0089229A">
        <w:rPr>
          <w:rFonts w:cs="Arial"/>
        </w:rPr>
        <w:t>. 6th ed. Chichester, West Sussex: J. Wiley.</w:t>
      </w:r>
    </w:p>
    <w:p w14:paraId="546427E6" w14:textId="77777777" w:rsidR="0089229A" w:rsidRPr="0089229A" w:rsidRDefault="0089229A" w:rsidP="008C08E0">
      <w:pPr>
        <w:rPr>
          <w:rFonts w:cs="Arial"/>
        </w:rPr>
      </w:pPr>
      <w:r w:rsidRPr="0089229A">
        <w:rPr>
          <w:rFonts w:cs="Arial"/>
        </w:rPr>
        <w:t>Marker, C. and Aylward, A., 2012. </w:t>
      </w:r>
      <w:r w:rsidRPr="0089229A">
        <w:rPr>
          <w:rFonts w:cs="Arial"/>
          <w:i/>
          <w:iCs/>
        </w:rPr>
        <w:t>Generalized Anxiety Disorder</w:t>
      </w:r>
      <w:r w:rsidRPr="0089229A">
        <w:rPr>
          <w:rFonts w:cs="Arial"/>
        </w:rPr>
        <w:t xml:space="preserve">. 2nd ed. Toronto: </w:t>
      </w:r>
      <w:proofErr w:type="spellStart"/>
      <w:r w:rsidRPr="0089229A">
        <w:rPr>
          <w:rFonts w:cs="Arial"/>
        </w:rPr>
        <w:t>Hogrefe</w:t>
      </w:r>
      <w:proofErr w:type="spellEnd"/>
      <w:r w:rsidRPr="0089229A">
        <w:rPr>
          <w:rFonts w:cs="Arial"/>
        </w:rPr>
        <w:t>.</w:t>
      </w:r>
    </w:p>
    <w:p w14:paraId="215B9439" w14:textId="77777777" w:rsidR="0089229A" w:rsidRPr="0089229A" w:rsidRDefault="0089229A" w:rsidP="008C08E0">
      <w:pPr>
        <w:rPr>
          <w:rFonts w:cs="Arial"/>
        </w:rPr>
      </w:pPr>
      <w:r w:rsidRPr="0089229A">
        <w:rPr>
          <w:rFonts w:cs="Arial"/>
        </w:rPr>
        <w:t>McMillan, C., 2013. </w:t>
      </w:r>
      <w:r w:rsidRPr="0089229A">
        <w:rPr>
          <w:rFonts w:cs="Arial"/>
          <w:i/>
          <w:iCs/>
        </w:rPr>
        <w:t>Diagnostic and Statistical Manual of Mental Disorders</w:t>
      </w:r>
      <w:r w:rsidRPr="0089229A">
        <w:rPr>
          <w:rFonts w:cs="Arial"/>
        </w:rPr>
        <w:t>. 1st ed. Arlington, VA: American Psychiatric Association.</w:t>
      </w:r>
    </w:p>
    <w:p w14:paraId="5152173D" w14:textId="77777777" w:rsidR="0089229A" w:rsidRPr="0089229A" w:rsidRDefault="0089229A" w:rsidP="008C08E0">
      <w:pPr>
        <w:rPr>
          <w:rFonts w:cs="Arial"/>
        </w:rPr>
      </w:pPr>
      <w:r w:rsidRPr="0089229A">
        <w:rPr>
          <w:rFonts w:cs="Arial"/>
        </w:rPr>
        <w:t>Montgomery, S., 2009. </w:t>
      </w:r>
      <w:r w:rsidRPr="0089229A">
        <w:rPr>
          <w:rFonts w:cs="Arial"/>
          <w:i/>
          <w:iCs/>
        </w:rPr>
        <w:t xml:space="preserve">Handbook of </w:t>
      </w:r>
      <w:proofErr w:type="spellStart"/>
      <w:r w:rsidRPr="0089229A">
        <w:rPr>
          <w:rFonts w:cs="Arial"/>
          <w:i/>
          <w:iCs/>
        </w:rPr>
        <w:t>Generalised</w:t>
      </w:r>
      <w:proofErr w:type="spellEnd"/>
      <w:r w:rsidRPr="0089229A">
        <w:rPr>
          <w:rFonts w:cs="Arial"/>
          <w:i/>
          <w:iCs/>
        </w:rPr>
        <w:t xml:space="preserve"> Anxiety Disorder</w:t>
      </w:r>
      <w:r w:rsidRPr="0089229A">
        <w:rPr>
          <w:rFonts w:cs="Arial"/>
        </w:rPr>
        <w:t>. 2nd ed. London: Springer Healthcare Ltd.</w:t>
      </w:r>
    </w:p>
    <w:p w14:paraId="55525268" w14:textId="2C7B0C5C" w:rsidR="0089229A" w:rsidRPr="0089229A" w:rsidRDefault="0089229A" w:rsidP="008C08E0">
      <w:pPr>
        <w:rPr>
          <w:rFonts w:cs="Arial"/>
        </w:rPr>
      </w:pPr>
      <w:r w:rsidRPr="0089229A">
        <w:rPr>
          <w:rFonts w:cs="Arial"/>
        </w:rPr>
        <w:t>Warner, R. and De Girolamo, G., 2015. </w:t>
      </w:r>
      <w:r w:rsidRPr="0089229A">
        <w:rPr>
          <w:rFonts w:cs="Arial"/>
          <w:i/>
          <w:iCs/>
        </w:rPr>
        <w:t>Schizophrenia</w:t>
      </w:r>
      <w:r w:rsidRPr="0089229A">
        <w:rPr>
          <w:rFonts w:cs="Arial"/>
        </w:rPr>
        <w:t>. 2nd ed. Geneva: World Health Organization.</w:t>
      </w:r>
      <w:r w:rsidR="00A67699">
        <w:rPr>
          <w:rFonts w:cs="Arial"/>
        </w:rPr>
        <w:t xml:space="preserve"> </w:t>
      </w:r>
    </w:p>
    <w:p w14:paraId="75BA8E90" w14:textId="77777777" w:rsidR="0089229A" w:rsidRPr="0089229A" w:rsidRDefault="0089229A" w:rsidP="008C08E0">
      <w:pPr>
        <w:rPr>
          <w:rFonts w:cs="Arial"/>
        </w:rPr>
      </w:pPr>
    </w:p>
    <w:sectPr w:rsidR="0089229A" w:rsidRPr="0089229A" w:rsidSect="003A4F33">
      <w:headerReference w:type="default" r:id="rId8"/>
      <w:footerReference w:type="default" r:id="rId9"/>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30476" w14:textId="77777777" w:rsidR="00FD386C" w:rsidRDefault="00FD386C" w:rsidP="0089229A">
      <w:pPr>
        <w:spacing w:after="0" w:line="240" w:lineRule="auto"/>
      </w:pPr>
      <w:r>
        <w:separator/>
      </w:r>
    </w:p>
  </w:endnote>
  <w:endnote w:type="continuationSeparator" w:id="0">
    <w:p w14:paraId="62CAE608" w14:textId="77777777" w:rsidR="00FD386C" w:rsidRDefault="00FD386C" w:rsidP="00892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683812"/>
      <w:docPartObj>
        <w:docPartGallery w:val="Page Numbers (Bottom of Page)"/>
        <w:docPartUnique/>
      </w:docPartObj>
    </w:sdtPr>
    <w:sdtEndPr>
      <w:rPr>
        <w:noProof/>
      </w:rPr>
    </w:sdtEndPr>
    <w:sdtContent>
      <w:p w14:paraId="12B0F6DF" w14:textId="33E00B2C" w:rsidR="00235859" w:rsidRDefault="00235859">
        <w:pPr>
          <w:pStyle w:val="Footer"/>
          <w:jc w:val="right"/>
        </w:pPr>
        <w:r>
          <w:fldChar w:fldCharType="begin"/>
        </w:r>
        <w:r>
          <w:instrText xml:space="preserve"> PAGE   \* MERGEFORMAT </w:instrText>
        </w:r>
        <w:r>
          <w:fldChar w:fldCharType="separate"/>
        </w:r>
        <w:r w:rsidR="0034730E">
          <w:rPr>
            <w:noProof/>
          </w:rPr>
          <w:t>1</w:t>
        </w:r>
        <w:r>
          <w:rPr>
            <w:noProof/>
          </w:rPr>
          <w:fldChar w:fldCharType="end"/>
        </w:r>
      </w:p>
    </w:sdtContent>
  </w:sdt>
  <w:p w14:paraId="4347FC54" w14:textId="77777777" w:rsidR="00235859" w:rsidRDefault="002358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8F75C" w14:textId="77777777" w:rsidR="00FD386C" w:rsidRDefault="00FD386C" w:rsidP="0089229A">
      <w:pPr>
        <w:spacing w:after="0" w:line="240" w:lineRule="auto"/>
      </w:pPr>
      <w:r>
        <w:separator/>
      </w:r>
    </w:p>
  </w:footnote>
  <w:footnote w:type="continuationSeparator" w:id="0">
    <w:p w14:paraId="7F9E7310" w14:textId="77777777" w:rsidR="00FD386C" w:rsidRDefault="00FD386C" w:rsidP="008922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426877"/>
      <w:docPartObj>
        <w:docPartGallery w:val="Page Numbers (Top of Page)"/>
        <w:docPartUnique/>
      </w:docPartObj>
    </w:sdtPr>
    <w:sdtEndPr>
      <w:rPr>
        <w:noProof/>
      </w:rPr>
    </w:sdtEndPr>
    <w:sdtContent>
      <w:p w14:paraId="2730974C" w14:textId="107ADC52" w:rsidR="0089229A" w:rsidRDefault="0089229A">
        <w:pPr>
          <w:pStyle w:val="Header"/>
          <w:jc w:val="right"/>
        </w:pPr>
        <w:r>
          <w:fldChar w:fldCharType="begin"/>
        </w:r>
        <w:r>
          <w:instrText xml:space="preserve"> PAGE   \* MERGEFORMAT </w:instrText>
        </w:r>
        <w:r>
          <w:fldChar w:fldCharType="separate"/>
        </w:r>
        <w:r w:rsidR="0034730E">
          <w:rPr>
            <w:noProof/>
          </w:rPr>
          <w:t>1</w:t>
        </w:r>
        <w:r>
          <w:rPr>
            <w:noProof/>
          </w:rPr>
          <w:fldChar w:fldCharType="end"/>
        </w:r>
      </w:p>
    </w:sdtContent>
  </w:sdt>
  <w:p w14:paraId="32BC1B9A" w14:textId="77777777" w:rsidR="0089229A" w:rsidRDefault="008922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81C2A"/>
    <w:multiLevelType w:val="hybridMultilevel"/>
    <w:tmpl w:val="6A4C4B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6322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1NDE1NjIyNrQ0NTdX0lEKTi0uzszPAykwrAUA4XQERiwAAAA="/>
  </w:docVars>
  <w:rsids>
    <w:rsidRoot w:val="00B34809"/>
    <w:rsid w:val="0000741E"/>
    <w:rsid w:val="0001296C"/>
    <w:rsid w:val="000B7567"/>
    <w:rsid w:val="000F56EF"/>
    <w:rsid w:val="001662AA"/>
    <w:rsid w:val="001766F2"/>
    <w:rsid w:val="00182880"/>
    <w:rsid w:val="001A34DD"/>
    <w:rsid w:val="001B6C79"/>
    <w:rsid w:val="00235859"/>
    <w:rsid w:val="0034730E"/>
    <w:rsid w:val="003753CD"/>
    <w:rsid w:val="003A4F33"/>
    <w:rsid w:val="003D02BA"/>
    <w:rsid w:val="00475366"/>
    <w:rsid w:val="00531182"/>
    <w:rsid w:val="005450C8"/>
    <w:rsid w:val="00552A3A"/>
    <w:rsid w:val="005952E9"/>
    <w:rsid w:val="005C050B"/>
    <w:rsid w:val="005F0DCE"/>
    <w:rsid w:val="006169DC"/>
    <w:rsid w:val="006D6111"/>
    <w:rsid w:val="00732239"/>
    <w:rsid w:val="0088088C"/>
    <w:rsid w:val="0089229A"/>
    <w:rsid w:val="008C08E0"/>
    <w:rsid w:val="00921327"/>
    <w:rsid w:val="00924999"/>
    <w:rsid w:val="00A35B94"/>
    <w:rsid w:val="00A67699"/>
    <w:rsid w:val="00AF0B14"/>
    <w:rsid w:val="00B34809"/>
    <w:rsid w:val="00C15882"/>
    <w:rsid w:val="00DC181A"/>
    <w:rsid w:val="00E14868"/>
    <w:rsid w:val="00E30AFA"/>
    <w:rsid w:val="00FD3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B9C64"/>
  <w15:chartTrackingRefBased/>
  <w15:docId w15:val="{C05F6999-F4CC-4ED0-8179-C898BC4A5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A3A"/>
    <w:pPr>
      <w:spacing w:line="360" w:lineRule="auto"/>
      <w:jc w:val="both"/>
    </w:pPr>
    <w:rPr>
      <w:rFonts w:ascii="Arial" w:hAnsi="Arial"/>
      <w:sz w:val="24"/>
    </w:rPr>
  </w:style>
  <w:style w:type="paragraph" w:styleId="Heading1">
    <w:name w:val="heading 1"/>
    <w:basedOn w:val="Normal"/>
    <w:next w:val="Normal"/>
    <w:link w:val="Heading1Char"/>
    <w:uiPriority w:val="9"/>
    <w:qFormat/>
    <w:rsid w:val="0023585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52A3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50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0C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35B94"/>
    <w:pPr>
      <w:ind w:left="720"/>
      <w:contextualSpacing/>
    </w:pPr>
  </w:style>
  <w:style w:type="paragraph" w:styleId="Header">
    <w:name w:val="header"/>
    <w:basedOn w:val="Normal"/>
    <w:link w:val="HeaderChar"/>
    <w:uiPriority w:val="99"/>
    <w:unhideWhenUsed/>
    <w:rsid w:val="008922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29A"/>
  </w:style>
  <w:style w:type="paragraph" w:styleId="Footer">
    <w:name w:val="footer"/>
    <w:basedOn w:val="Normal"/>
    <w:link w:val="FooterChar"/>
    <w:uiPriority w:val="99"/>
    <w:unhideWhenUsed/>
    <w:rsid w:val="008922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29A"/>
  </w:style>
  <w:style w:type="character" w:customStyle="1" w:styleId="Heading1Char">
    <w:name w:val="Heading 1 Char"/>
    <w:basedOn w:val="DefaultParagraphFont"/>
    <w:link w:val="Heading1"/>
    <w:uiPriority w:val="9"/>
    <w:rsid w:val="00235859"/>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552A3A"/>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89229A"/>
    <w:pPr>
      <w:outlineLvl w:val="9"/>
    </w:pPr>
  </w:style>
  <w:style w:type="paragraph" w:styleId="TOC1">
    <w:name w:val="toc 1"/>
    <w:basedOn w:val="Normal"/>
    <w:next w:val="Normal"/>
    <w:autoRedefine/>
    <w:uiPriority w:val="39"/>
    <w:unhideWhenUsed/>
    <w:rsid w:val="0089229A"/>
    <w:pPr>
      <w:spacing w:after="100"/>
    </w:pPr>
  </w:style>
  <w:style w:type="paragraph" w:styleId="TOC2">
    <w:name w:val="toc 2"/>
    <w:basedOn w:val="Normal"/>
    <w:next w:val="Normal"/>
    <w:autoRedefine/>
    <w:uiPriority w:val="39"/>
    <w:unhideWhenUsed/>
    <w:rsid w:val="0089229A"/>
    <w:pPr>
      <w:spacing w:after="100"/>
      <w:ind w:left="220"/>
    </w:pPr>
  </w:style>
  <w:style w:type="character" w:styleId="Hyperlink">
    <w:name w:val="Hyperlink"/>
    <w:basedOn w:val="DefaultParagraphFont"/>
    <w:uiPriority w:val="99"/>
    <w:unhideWhenUsed/>
    <w:rsid w:val="0089229A"/>
    <w:rPr>
      <w:color w:val="0563C1" w:themeColor="hyperlink"/>
      <w:u w:val="single"/>
    </w:rPr>
  </w:style>
  <w:style w:type="paragraph" w:styleId="NoSpacing">
    <w:name w:val="No Spacing"/>
    <w:link w:val="NoSpacingChar"/>
    <w:uiPriority w:val="1"/>
    <w:qFormat/>
    <w:rsid w:val="003A4F33"/>
    <w:pPr>
      <w:spacing w:after="0" w:line="240" w:lineRule="auto"/>
    </w:pPr>
    <w:rPr>
      <w:rFonts w:eastAsiaTheme="minorEastAsia"/>
    </w:rPr>
  </w:style>
  <w:style w:type="character" w:customStyle="1" w:styleId="NoSpacingChar">
    <w:name w:val="No Spacing Char"/>
    <w:basedOn w:val="DefaultParagraphFont"/>
    <w:link w:val="NoSpacing"/>
    <w:uiPriority w:val="1"/>
    <w:rsid w:val="003A4F3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926438">
      <w:bodyDiv w:val="1"/>
      <w:marLeft w:val="0"/>
      <w:marRight w:val="0"/>
      <w:marTop w:val="0"/>
      <w:marBottom w:val="0"/>
      <w:divBdr>
        <w:top w:val="none" w:sz="0" w:space="0" w:color="auto"/>
        <w:left w:val="none" w:sz="0" w:space="0" w:color="auto"/>
        <w:bottom w:val="none" w:sz="0" w:space="0" w:color="auto"/>
        <w:right w:val="none" w:sz="0" w:space="0" w:color="auto"/>
      </w:divBdr>
    </w:div>
    <w:div w:id="161536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73AF38-EA9D-4F38-8A77-AA7127456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3135</Words>
  <Characters>17872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BMHP6006</dc:subject>
  <dc:creator>user</dc:creator>
  <cp:keywords/>
  <dc:description/>
  <cp:lastModifiedBy>DIMITRIU, Andrei (BUCKINGHAMSHIRE HEALTHCARE NHS TRUST)</cp:lastModifiedBy>
  <cp:revision>5</cp:revision>
  <dcterms:created xsi:type="dcterms:W3CDTF">2022-04-27T19:57:00Z</dcterms:created>
  <dcterms:modified xsi:type="dcterms:W3CDTF">2022-04-27T22:12:00Z</dcterms:modified>
</cp:coreProperties>
</file>