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AAC" w:rsidRDefault="00C60AAC" w:rsidP="001730C3">
      <w:pPr>
        <w:pStyle w:val="Heading1"/>
        <w:ind w:left="0" w:right="2047"/>
        <w:rPr>
          <w:b w:val="0"/>
          <w:bCs w:val="0"/>
        </w:rPr>
      </w:pPr>
    </w:p>
    <w:p w:rsidR="00C60AAC" w:rsidRDefault="00C60AAC">
      <w:pPr>
        <w:rPr>
          <w:rFonts w:ascii="Tahoma" w:eastAsia="Tahoma" w:hAnsi="Tahoma" w:cs="Tahoma"/>
          <w:b/>
          <w:bCs/>
          <w:sz w:val="20"/>
          <w:szCs w:val="20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4"/>
        <w:gridCol w:w="6940"/>
      </w:tblGrid>
      <w:tr w:rsidR="00C60AAC">
        <w:trPr>
          <w:trHeight w:hRule="exact" w:val="252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BLANK FIRING</w:t>
            </w:r>
            <w:r>
              <w:rPr>
                <w:rFonts w:ascii="Tahoma"/>
                <w:b/>
                <w:spacing w:val="-8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HANDGUNS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DETAILS</w:t>
            </w:r>
          </w:p>
        </w:tc>
      </w:tr>
    </w:tbl>
    <w:p w:rsidR="00C60AAC" w:rsidRDefault="003A06DA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3" type="#_x0000_t75" style="position:absolute;margin-left:37.5pt;margin-top:238pt;width:194.55pt;height:339.55pt;z-index:-14032;mso-position-horizontal-relative:page;mso-position-vertical-relative:page">
            <v:imagedata r:id="rId8" o:title=""/>
            <w10:wrap anchorx="page" anchory="page"/>
          </v:shape>
        </w:pic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4"/>
        <w:gridCol w:w="6940"/>
      </w:tblGrid>
      <w:tr w:rsidR="00C60AAC" w:rsidTr="001730C3">
        <w:trPr>
          <w:trHeight w:hRule="exact" w:val="2523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098" w:lineRule="exact"/>
              <w:ind w:left="13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1"/>
                <w:sz w:val="20"/>
                <w:szCs w:val="20"/>
                <w:lang w:val="en-GB" w:eastAsia="en-GB"/>
              </w:rPr>
              <w:drawing>
                <wp:inline distT="0" distB="0" distL="0" distR="0" wp14:anchorId="6F83A3BE" wp14:editId="282D9C99">
                  <wp:extent cx="2463026" cy="1332738"/>
                  <wp:effectExtent l="0" t="0" r="0" b="0"/>
                  <wp:docPr id="3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026" cy="1332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0AAC" w:rsidRDefault="00C60AAC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730C3" w:rsidRDefault="001730C3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730C3" w:rsidRDefault="001730C3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730C3" w:rsidRDefault="001730C3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TGC#13</w:t>
            </w:r>
          </w:p>
          <w:p w:rsidR="00C60AAC" w:rsidRDefault="003A06DA">
            <w:pPr>
              <w:pStyle w:val="TableParagraph"/>
              <w:ind w:left="103" w:right="98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RECK pk800. Blank Firer 8mm. Starter pistol with</w:t>
            </w:r>
            <w:r>
              <w:rPr>
                <w:rFonts w:ascii="Tahoma"/>
                <w:spacing w:val="-2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magazine.</w:t>
            </w:r>
            <w:r>
              <w:rPr>
                <w:rFonts w:ascii="Tahoma"/>
                <w:spacing w:val="-1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Style of a Walther</w:t>
            </w:r>
            <w:r>
              <w:rPr>
                <w:rFonts w:ascii="Tahoma"/>
                <w:spacing w:val="-1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PPK.</w:t>
            </w:r>
          </w:p>
          <w:p w:rsidR="00C60AAC" w:rsidRDefault="003A06DA">
            <w:pPr>
              <w:pStyle w:val="TableParagraph"/>
              <w:ind w:left="103" w:right="87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Fine, slide racks, hammer cocks, trigger pulls. Lock</w:t>
            </w:r>
            <w:r>
              <w:rPr>
                <w:rFonts w:ascii="Tahoma"/>
                <w:spacing w:val="-2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lever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missing. Repaired grip- screw not ideal but will do for</w:t>
            </w:r>
            <w:r>
              <w:rPr>
                <w:rFonts w:ascii="Tahoma"/>
                <w:spacing w:val="-1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now.</w:t>
            </w:r>
          </w:p>
          <w:p w:rsidR="00C60AAC" w:rsidRDefault="003A06DA">
            <w:pPr>
              <w:pStyle w:val="TableParagraph"/>
              <w:spacing w:before="1"/>
              <w:ind w:left="103" w:right="29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T</w:t>
            </w:r>
            <w:r>
              <w:rPr>
                <w:rFonts w:ascii="Tahoma"/>
                <w:sz w:val="20"/>
              </w:rPr>
              <w:t>ESTED FIRED: Fires but not completely reliable, ensure that you</w:t>
            </w:r>
            <w:r>
              <w:rPr>
                <w:rFonts w:ascii="Tahoma"/>
                <w:spacing w:val="-2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fully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release the trigger before second fire, always load the magazine with</w:t>
            </w:r>
            <w:r>
              <w:rPr>
                <w:rFonts w:ascii="Tahoma"/>
                <w:spacing w:val="-2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least 5 rounds even if you only need one shot to prevent reduce jams</w:t>
            </w:r>
            <w:r>
              <w:rPr>
                <w:rFonts w:ascii="Tahoma"/>
                <w:spacing w:val="-3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and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misfires.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Practical. Keep as blan</w:t>
            </w:r>
            <w:r>
              <w:rPr>
                <w:rFonts w:ascii="Tahoma"/>
                <w:sz w:val="20"/>
              </w:rPr>
              <w:t>k firer or</w:t>
            </w:r>
            <w:r>
              <w:rPr>
                <w:rFonts w:ascii="Tahoma"/>
                <w:spacing w:val="-1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RIF.</w:t>
            </w:r>
          </w:p>
        </w:tc>
      </w:tr>
      <w:tr w:rsidR="00C60AAC">
        <w:trPr>
          <w:trHeight w:hRule="exact" w:val="2321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  <w:p w:rsidR="001730C3" w:rsidRDefault="001730C3"/>
          <w:p w:rsidR="001730C3" w:rsidRDefault="001730C3"/>
          <w:p w:rsidR="001730C3" w:rsidRDefault="001730C3"/>
          <w:p w:rsidR="001730C3" w:rsidRDefault="001730C3"/>
          <w:p w:rsidR="001730C3" w:rsidRDefault="001730C3"/>
          <w:p w:rsidR="001730C3" w:rsidRDefault="001730C3"/>
          <w:p w:rsidR="001730C3" w:rsidRDefault="001730C3"/>
          <w:p w:rsidR="001730C3" w:rsidRDefault="001730C3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TGC#14</w:t>
            </w:r>
          </w:p>
          <w:p w:rsidR="00C60AAC" w:rsidRDefault="003A06DA">
            <w:pPr>
              <w:pStyle w:val="TableParagraph"/>
              <w:spacing w:before="1"/>
              <w:ind w:left="103" w:right="229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Blank firing .22/6mm Revolver, double</w:t>
            </w:r>
            <w:r>
              <w:rPr>
                <w:rFonts w:ascii="Tahoma"/>
                <w:spacing w:val="-1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action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Smith and Wesson 22</w:t>
            </w:r>
            <w:r>
              <w:rPr>
                <w:rFonts w:ascii="Tahoma"/>
                <w:spacing w:val="-2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style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Fine. Trigger pulls and Hammer</w:t>
            </w:r>
            <w:r>
              <w:rPr>
                <w:rFonts w:ascii="Tahoma"/>
                <w:spacing w:val="-2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cocks.</w:t>
            </w:r>
          </w:p>
          <w:p w:rsidR="00C60AAC" w:rsidRDefault="003A06DA">
            <w:pPr>
              <w:pStyle w:val="TableParagraph"/>
              <w:spacing w:before="1"/>
              <w:ind w:left="103" w:right="167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TEST FIRED: fairly reliable, single and double action</w:t>
            </w:r>
            <w:r>
              <w:rPr>
                <w:rFonts w:ascii="Tahoma"/>
                <w:spacing w:val="-2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work.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Advice: Practical. Keep as blank firer or</w:t>
            </w:r>
            <w:r>
              <w:rPr>
                <w:rFonts w:ascii="Tahoma"/>
                <w:spacing w:val="-1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RIF.</w:t>
            </w:r>
          </w:p>
        </w:tc>
      </w:tr>
      <w:tr w:rsidR="00C60AAC">
        <w:trPr>
          <w:trHeight w:hRule="exact" w:val="2276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TGC#17</w:t>
            </w:r>
          </w:p>
          <w:p w:rsidR="00C60AAC" w:rsidRDefault="003A06DA">
            <w:pPr>
              <w:pStyle w:val="TableParagraph"/>
              <w:spacing w:before="1"/>
              <w:ind w:left="103" w:right="81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Olympic 6, Starter pistol. Blank firing .22/6mm, double</w:t>
            </w:r>
            <w:r>
              <w:rPr>
                <w:rFonts w:ascii="Tahoma"/>
                <w:spacing w:val="-3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action.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In style of a snub nosed Smith and</w:t>
            </w:r>
            <w:r>
              <w:rPr>
                <w:rFonts w:ascii="Tahoma"/>
                <w:spacing w:val="-2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Wesson.</w:t>
            </w:r>
          </w:p>
          <w:p w:rsidR="00C60AAC" w:rsidRDefault="003A06DA">
            <w:pPr>
              <w:pStyle w:val="TableParagraph"/>
              <w:spacing w:before="1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Fine, trigger pulls, hammer cocks, cylinder</w:t>
            </w:r>
            <w:r>
              <w:rPr>
                <w:rFonts w:ascii="Tahoma"/>
                <w:spacing w:val="-2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releases.</w:t>
            </w:r>
          </w:p>
          <w:p w:rsidR="00C60AAC" w:rsidRDefault="003A06DA">
            <w:pPr>
              <w:pStyle w:val="TableParagraph"/>
              <w:ind w:left="103" w:right="11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TEST FIRED: not that reliable as trigger can be hard to depress. It</w:t>
            </w:r>
            <w:r>
              <w:rPr>
                <w:rFonts w:ascii="Tahoma" w:eastAsia="Tahoma" w:hAnsi="Tahoma" w:cs="Tahoma"/>
                <w:spacing w:val="-2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doesn’t</w:t>
            </w:r>
            <w:r>
              <w:rPr>
                <w:rFonts w:ascii="Tahoma" w:eastAsia="Tahoma" w:hAnsi="Tahoma" w:cs="Tahoma"/>
                <w:w w:val="9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like double action of cocking hammer first – this is quite difficult.</w:t>
            </w:r>
            <w:r>
              <w:rPr>
                <w:rFonts w:ascii="Tahoma" w:eastAsia="Tahoma" w:hAnsi="Tahoma" w:cs="Tahoma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Occasional</w:t>
            </w:r>
            <w:r>
              <w:rPr>
                <w:rFonts w:ascii="Tahoma" w:eastAsia="Tahoma" w:hAnsi="Tahoma" w:cs="Tahoma"/>
                <w:w w:val="9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miss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fire.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Practical. Keep as blank</w:t>
            </w:r>
            <w:r>
              <w:rPr>
                <w:rFonts w:ascii="Tahoma"/>
                <w:spacing w:val="-1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firer/RIF</w:t>
            </w:r>
          </w:p>
        </w:tc>
      </w:tr>
      <w:tr w:rsidR="00C60AAC">
        <w:trPr>
          <w:trHeight w:hRule="exact" w:val="2182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TGC#18</w:t>
            </w:r>
          </w:p>
          <w:p w:rsidR="00C60AAC" w:rsidRDefault="003A06DA">
            <w:pPr>
              <w:pStyle w:val="TableParagraph"/>
              <w:ind w:left="103" w:right="8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Olympic 6, Starter pistol. Blank firing .22/6mm, double</w:t>
            </w:r>
            <w:r>
              <w:rPr>
                <w:rFonts w:ascii="Tahoma"/>
                <w:spacing w:val="-2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action.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In style of a snub nosed Smith and</w:t>
            </w:r>
            <w:r>
              <w:rPr>
                <w:rFonts w:ascii="Tahoma"/>
                <w:spacing w:val="-2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Wesson.</w:t>
            </w:r>
          </w:p>
          <w:p w:rsidR="00C60AAC" w:rsidRDefault="003A06DA">
            <w:pPr>
              <w:pStyle w:val="TableParagraph"/>
              <w:spacing w:before="1"/>
              <w:ind w:left="103" w:right="127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Fine, trigger pulls, hammer cocks, cylinder</w:t>
            </w:r>
            <w:r>
              <w:rPr>
                <w:rFonts w:ascii="Tahoma"/>
                <w:spacing w:val="-2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releases.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 xml:space="preserve">TEST FIRED: Occasionally </w:t>
            </w:r>
            <w:proofErr w:type="gramStart"/>
            <w:r>
              <w:rPr>
                <w:rFonts w:ascii="Tahoma"/>
                <w:sz w:val="20"/>
              </w:rPr>
              <w:t>jams,</w:t>
            </w:r>
            <w:proofErr w:type="gramEnd"/>
            <w:r>
              <w:rPr>
                <w:rFonts w:ascii="Tahoma"/>
                <w:sz w:val="20"/>
              </w:rPr>
              <w:t xml:space="preserve"> not very reliable</w:t>
            </w:r>
            <w:r>
              <w:rPr>
                <w:rFonts w:ascii="Tahoma"/>
                <w:spacing w:val="-2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firer.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</w:t>
            </w:r>
            <w:r>
              <w:rPr>
                <w:rFonts w:ascii="Tahoma"/>
                <w:sz w:val="20"/>
              </w:rPr>
              <w:t>ractical. Keep as blank</w:t>
            </w:r>
            <w:r>
              <w:rPr>
                <w:rFonts w:ascii="Tahoma"/>
                <w:spacing w:val="-1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firer/RIF</w:t>
            </w:r>
          </w:p>
        </w:tc>
      </w:tr>
      <w:tr w:rsidR="00C60AAC">
        <w:trPr>
          <w:trHeight w:hRule="exact" w:val="252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 xml:space="preserve">RIF </w:t>
            </w:r>
            <w:r>
              <w:rPr>
                <w:rFonts w:ascii="Tahoma"/>
                <w:sz w:val="20"/>
              </w:rPr>
              <w:t>(Realistic Imitation</w:t>
            </w:r>
            <w:r>
              <w:rPr>
                <w:rFonts w:ascii="Tahoma"/>
                <w:spacing w:val="-1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Firearms)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DETAILS</w:t>
            </w:r>
          </w:p>
        </w:tc>
      </w:tr>
      <w:tr w:rsidR="00C60AAC">
        <w:trPr>
          <w:trHeight w:hRule="exact" w:val="1990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1947" w:lineRule="exact"/>
              <w:ind w:left="13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38"/>
                <w:sz w:val="20"/>
                <w:szCs w:val="20"/>
                <w:lang w:val="en-GB" w:eastAsia="en-GB"/>
              </w:rPr>
              <w:drawing>
                <wp:inline distT="0" distB="0" distL="0" distR="0" wp14:anchorId="3251DE35" wp14:editId="09C6591F">
                  <wp:extent cx="2406482" cy="1236916"/>
                  <wp:effectExtent l="0" t="0" r="0" b="0"/>
                  <wp:docPr id="5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482" cy="1236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TGC#01</w:t>
            </w:r>
          </w:p>
          <w:p w:rsidR="00C60AAC" w:rsidRDefault="003A06DA">
            <w:pPr>
              <w:pStyle w:val="TableParagraph"/>
              <w:spacing w:before="1"/>
              <w:ind w:left="103" w:right="188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RIF Walther PPK Style, with removable</w:t>
            </w:r>
            <w:r>
              <w:rPr>
                <w:rFonts w:ascii="Tahoma"/>
                <w:spacing w:val="-1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magazine.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Metal,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weighty.</w:t>
            </w:r>
          </w:p>
          <w:p w:rsidR="00C60AAC" w:rsidRDefault="003A06DA">
            <w:pPr>
              <w:pStyle w:val="TableParagraph"/>
              <w:spacing w:before="1"/>
              <w:ind w:left="103" w:right="5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Condition: Good working order: trigger, slide can rack but won’t</w:t>
            </w:r>
            <w:r>
              <w:rPr>
                <w:rFonts w:ascii="Tahoma" w:eastAsia="Tahoma" w:hAnsi="Tahoma" w:cs="Tahoma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hold</w:t>
            </w:r>
            <w:proofErr w:type="gramStart"/>
            <w:r>
              <w:rPr>
                <w:rFonts w:ascii="Tahoma" w:eastAsia="Tahoma" w:hAnsi="Tahoma" w:cs="Tahoma"/>
                <w:sz w:val="20"/>
                <w:szCs w:val="20"/>
              </w:rPr>
              <w:t>,</w:t>
            </w:r>
            <w:proofErr w:type="gramEnd"/>
            <w:r>
              <w:rPr>
                <w:rFonts w:ascii="Tahoma" w:eastAsia="Tahoma" w:hAnsi="Tahoma" w:cs="Tahoma"/>
                <w:w w:val="9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hammer and magazine release all work. When fired slide doesn’t</w:t>
            </w:r>
            <w:r>
              <w:rPr>
                <w:rFonts w:ascii="Tahoma" w:eastAsia="Tahoma" w:hAnsi="Tahoma" w:cs="Tahoma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move.</w:t>
            </w:r>
            <w:r>
              <w:rPr>
                <w:rFonts w:ascii="Tahoma" w:eastAsia="Tahoma" w:hAnsi="Tahoma" w:cs="Tahoma"/>
                <w:w w:val="9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Advice:</w:t>
            </w:r>
            <w:r>
              <w:rPr>
                <w:rFonts w:ascii="Tahoma" w:eastAsia="Tahoma" w:hAnsi="Tahoma" w:cs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Prop.</w:t>
            </w:r>
          </w:p>
        </w:tc>
      </w:tr>
    </w:tbl>
    <w:p w:rsidR="00C60AAC" w:rsidRDefault="00C60AAC">
      <w:pPr>
        <w:rPr>
          <w:rFonts w:ascii="Tahoma" w:eastAsia="Tahoma" w:hAnsi="Tahoma" w:cs="Tahoma"/>
          <w:sz w:val="20"/>
          <w:szCs w:val="20"/>
        </w:rPr>
        <w:sectPr w:rsidR="00C60AAC">
          <w:headerReference w:type="default" r:id="rId11"/>
          <w:pgSz w:w="12240" w:h="15840"/>
          <w:pgMar w:top="1800" w:right="260" w:bottom="1360" w:left="500" w:header="720" w:footer="1091" w:gutter="0"/>
          <w:cols w:space="720"/>
        </w:sectPr>
      </w:pPr>
    </w:p>
    <w:p w:rsidR="00C60AAC" w:rsidRDefault="003A06DA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>
          <v:shape id="_x0000_s1042" type="#_x0000_t75" style="position:absolute;margin-left:37.65pt;margin-top:104.75pt;width:189.85pt;height:565pt;z-index:-14008;mso-position-horizontal-relative:page;mso-position-vertical-relative:page">
            <v:imagedata r:id="rId12" o:title=""/>
            <w10:wrap anchorx="page" anchory="page"/>
          </v:shape>
        </w:pic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4"/>
        <w:gridCol w:w="6940"/>
      </w:tblGrid>
      <w:tr w:rsidR="00C60AAC">
        <w:trPr>
          <w:trHeight w:hRule="exact" w:val="1973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TGC#02</w:t>
            </w:r>
          </w:p>
          <w:p w:rsidR="00C60AAC" w:rsidRDefault="003A06DA">
            <w:pPr>
              <w:pStyle w:val="TableParagraph"/>
              <w:ind w:left="103" w:right="18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RIF Walther PPK Style, with removable</w:t>
            </w:r>
            <w:r>
              <w:rPr>
                <w:rFonts w:ascii="Tahoma"/>
                <w:spacing w:val="-2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magazine.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Metal and quite</w:t>
            </w:r>
            <w:r>
              <w:rPr>
                <w:rFonts w:ascii="Tahoma"/>
                <w:spacing w:val="-1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weighty</w:t>
            </w:r>
          </w:p>
          <w:p w:rsidR="00C60AAC" w:rsidRDefault="003A06DA">
            <w:pPr>
              <w:pStyle w:val="TableParagraph"/>
              <w:ind w:left="103" w:right="26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Good working order, trigger pulls, slide racks properly,</w:t>
            </w:r>
            <w:r>
              <w:rPr>
                <w:rFonts w:ascii="Tahoma"/>
                <w:spacing w:val="-3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hammer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and magazine release all work. When triggered pulled the slide</w:t>
            </w:r>
            <w:r>
              <w:rPr>
                <w:rFonts w:ascii="Tahoma"/>
                <w:spacing w:val="-3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moves.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</w:t>
            </w:r>
          </w:p>
        </w:tc>
      </w:tr>
      <w:tr w:rsidR="00C60AAC">
        <w:trPr>
          <w:trHeight w:hRule="exact" w:val="2201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before="1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TGC#03</w:t>
            </w:r>
          </w:p>
          <w:p w:rsidR="00C60AAC" w:rsidRDefault="003A06DA">
            <w:pPr>
              <w:pStyle w:val="TableParagraph"/>
              <w:ind w:left="103" w:right="384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Item: </w:t>
            </w:r>
            <w:proofErr w:type="spellStart"/>
            <w:r>
              <w:rPr>
                <w:rFonts w:ascii="Tahoma"/>
                <w:sz w:val="20"/>
              </w:rPr>
              <w:t>Mondial</w:t>
            </w:r>
            <w:proofErr w:type="spellEnd"/>
            <w:r>
              <w:rPr>
                <w:rFonts w:ascii="Tahoma"/>
                <w:sz w:val="20"/>
              </w:rPr>
              <w:t xml:space="preserve"> Starter Pistol</w:t>
            </w:r>
            <w:r>
              <w:rPr>
                <w:rFonts w:ascii="Tahoma"/>
                <w:spacing w:val="-1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1949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Blank Firer</w:t>
            </w:r>
            <w:r>
              <w:rPr>
                <w:rFonts w:ascii="Tahoma"/>
                <w:spacing w:val="-1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.22/6mm.</w:t>
            </w:r>
          </w:p>
          <w:p w:rsidR="00C60AAC" w:rsidRDefault="003A06DA">
            <w:pPr>
              <w:pStyle w:val="TableParagraph"/>
              <w:ind w:left="103" w:right="25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</w:t>
            </w:r>
            <w:r>
              <w:rPr>
                <w:rFonts w:ascii="Tahoma"/>
                <w:sz w:val="20"/>
              </w:rPr>
              <w:t>ion: Poor, note that you feed the magazine with the ball end first.</w:t>
            </w:r>
            <w:r>
              <w:rPr>
                <w:rFonts w:ascii="Tahoma"/>
                <w:spacing w:val="-2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feeds through unreliability on the trigger</w:t>
            </w:r>
            <w:r>
              <w:rPr>
                <w:rFonts w:ascii="Tahoma"/>
                <w:spacing w:val="-2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pulls.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Prop. DO NOT USE AS BLANK FIRER it will fail. Use as</w:t>
            </w:r>
            <w:r>
              <w:rPr>
                <w:rFonts w:ascii="Tahoma"/>
                <w:spacing w:val="-2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RIF</w:t>
            </w:r>
          </w:p>
        </w:tc>
      </w:tr>
      <w:tr w:rsidR="00C60AAC">
        <w:trPr>
          <w:trHeight w:hRule="exact" w:val="2006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TGC#04</w:t>
            </w:r>
          </w:p>
          <w:p w:rsidR="00C60AAC" w:rsidRDefault="003A06DA">
            <w:pPr>
              <w:pStyle w:val="TableParagraph"/>
              <w:spacing w:before="1"/>
              <w:ind w:left="103" w:right="248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Item: Sprint </w:t>
            </w:r>
            <w:proofErr w:type="spellStart"/>
            <w:r>
              <w:rPr>
                <w:rFonts w:ascii="Tahoma"/>
                <w:sz w:val="20"/>
              </w:rPr>
              <w:t>Webley</w:t>
            </w:r>
            <w:proofErr w:type="spellEnd"/>
            <w:r>
              <w:rPr>
                <w:rFonts w:ascii="Tahoma"/>
                <w:sz w:val="20"/>
              </w:rPr>
              <w:t xml:space="preserve"> starter pistol with</w:t>
            </w:r>
            <w:r>
              <w:rPr>
                <w:rFonts w:ascii="Tahoma"/>
                <w:spacing w:val="-2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magazine.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Blank firer .22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6mm.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poor, slide lose from</w:t>
            </w:r>
            <w:r>
              <w:rPr>
                <w:rFonts w:ascii="Tahoma"/>
                <w:spacing w:val="-1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frame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Prop. DO NOT ATTEMPT FIRE use as</w:t>
            </w:r>
            <w:r>
              <w:rPr>
                <w:rFonts w:ascii="Tahoma"/>
                <w:spacing w:val="-2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RIF</w:t>
            </w:r>
          </w:p>
        </w:tc>
      </w:tr>
      <w:tr w:rsidR="00C60AAC">
        <w:trPr>
          <w:trHeight w:hRule="exact" w:val="2453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TGC#05</w:t>
            </w:r>
          </w:p>
          <w:p w:rsidR="00C60AAC" w:rsidRDefault="003A06DA">
            <w:pPr>
              <w:pStyle w:val="TableParagraph"/>
              <w:ind w:left="103" w:right="349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Snub nosed revolver,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9mm/.38.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Blank</w:t>
            </w:r>
            <w:r>
              <w:rPr>
                <w:rFonts w:ascii="Tahoma"/>
                <w:spacing w:val="-1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firer.</w:t>
            </w:r>
          </w:p>
          <w:p w:rsidR="00C60AAC" w:rsidRDefault="003A06DA">
            <w:pPr>
              <w:pStyle w:val="TableParagraph"/>
              <w:ind w:left="103" w:right="41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Condition: Poor. Hammer has snapped off, trigger doesn’t work,</w:t>
            </w:r>
            <w:r>
              <w:rPr>
                <w:rFonts w:ascii="Tahoma" w:eastAsia="Tahoma" w:hAnsi="Tahoma" w:cs="Tahoma"/>
                <w:spacing w:val="-28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cylinder</w:t>
            </w:r>
            <w:r>
              <w:rPr>
                <w:rFonts w:ascii="Tahoma" w:eastAsia="Tahoma" w:hAnsi="Tahoma" w:cs="Tahoma"/>
                <w:w w:val="9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doesn’t</w:t>
            </w:r>
            <w:r>
              <w:rPr>
                <w:rFonts w:ascii="Tahoma" w:eastAsia="Tahoma" w:hAnsi="Tahoma" w:cs="Tahom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release.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Prop. DO NOT ATTEMPT FIRE use as</w:t>
            </w:r>
            <w:r>
              <w:rPr>
                <w:rFonts w:ascii="Tahoma"/>
                <w:spacing w:val="-2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RIF</w:t>
            </w:r>
          </w:p>
        </w:tc>
      </w:tr>
      <w:tr w:rsidR="00C60AAC">
        <w:trPr>
          <w:trHeight w:hRule="exact" w:val="2840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before="1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TGC#06</w:t>
            </w:r>
          </w:p>
          <w:p w:rsidR="00C60AAC" w:rsidRDefault="003A06DA">
            <w:pPr>
              <w:pStyle w:val="TableParagraph"/>
              <w:ind w:left="103" w:right="30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In style of 1851 Navy COLT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revolver.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Blank</w:t>
            </w:r>
            <w:r>
              <w:rPr>
                <w:rFonts w:ascii="Tahoma"/>
                <w:spacing w:val="-1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Firer.</w:t>
            </w:r>
          </w:p>
          <w:p w:rsidR="00C60AAC" w:rsidRDefault="003A06DA">
            <w:pPr>
              <w:pStyle w:val="TableParagraph"/>
              <w:ind w:left="103" w:right="29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Dangerous. Was very dirty and in poor condition.</w:t>
            </w:r>
            <w:r>
              <w:rPr>
                <w:rFonts w:ascii="Tahoma"/>
                <w:spacing w:val="-1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Concerned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over wear and chipped state surrounding the chambers in cylinder.</w:t>
            </w:r>
            <w:r>
              <w:rPr>
                <w:rFonts w:ascii="Tahoma"/>
                <w:spacing w:val="-2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We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have cleaned up and removed carbon. NOTE: the trigger is very</w:t>
            </w:r>
            <w:r>
              <w:rPr>
                <w:rFonts w:ascii="Tahoma"/>
                <w:spacing w:val="-3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sensitive.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Advice: Prop. It will probably fire HOWEVER we recommend that you</w:t>
            </w:r>
            <w:r>
              <w:rPr>
                <w:rFonts w:ascii="Tahoma"/>
                <w:spacing w:val="-2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DO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NOT ATTEMPT FIRE and use as a RIF, this type are notorious for</w:t>
            </w:r>
            <w:r>
              <w:rPr>
                <w:rFonts w:ascii="Tahoma"/>
                <w:spacing w:val="-1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firing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unexpectedly.</w:t>
            </w:r>
          </w:p>
        </w:tc>
      </w:tr>
    </w:tbl>
    <w:p w:rsidR="00C60AAC" w:rsidRDefault="00C60AAC">
      <w:pPr>
        <w:rPr>
          <w:rFonts w:ascii="Tahoma" w:eastAsia="Tahoma" w:hAnsi="Tahoma" w:cs="Tahoma"/>
          <w:sz w:val="20"/>
          <w:szCs w:val="20"/>
        </w:rPr>
        <w:sectPr w:rsidR="00C60AAC">
          <w:pgSz w:w="12240" w:h="15840"/>
          <w:pgMar w:top="1800" w:right="260" w:bottom="1360" w:left="500" w:header="720" w:footer="1091" w:gutter="0"/>
          <w:cols w:space="720"/>
        </w:sectPr>
      </w:pPr>
    </w:p>
    <w:p w:rsidR="00C60AAC" w:rsidRDefault="003A06DA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>
          <v:shape id="_x0000_s1041" type="#_x0000_t75" style="position:absolute;margin-left:37.65pt;margin-top:104.75pt;width:189.75pt;height:607.25pt;z-index:-13984;mso-position-horizontal-relative:page;mso-position-vertical-relative:page">
            <v:imagedata r:id="rId13" o:title=""/>
            <w10:wrap anchorx="page" anchory="page"/>
          </v:shape>
        </w:pic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4"/>
        <w:gridCol w:w="6940"/>
      </w:tblGrid>
      <w:tr w:rsidR="00C60AAC">
        <w:trPr>
          <w:trHeight w:hRule="exact" w:val="2064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74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TGC#07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proofErr w:type="gramStart"/>
            <w:r>
              <w:rPr>
                <w:rFonts w:ascii="Tahoma"/>
                <w:sz w:val="20"/>
              </w:rPr>
              <w:t>Item</w:t>
            </w:r>
            <w:proofErr w:type="gramEnd"/>
            <w:r>
              <w:rPr>
                <w:rFonts w:ascii="Tahoma"/>
                <w:sz w:val="20"/>
              </w:rPr>
              <w:t>: Silver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Revolver.</w:t>
            </w:r>
          </w:p>
          <w:p w:rsidR="00C60AAC" w:rsidRDefault="003A06DA">
            <w:pPr>
              <w:pStyle w:val="TableParagraph"/>
              <w:spacing w:before="1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Description: RIF. In a generic style of a </w:t>
            </w:r>
            <w:r>
              <w:rPr>
                <w:rFonts w:ascii="Tahoma"/>
                <w:sz w:val="20"/>
              </w:rPr>
              <w:t>Smith and Wesson</w:t>
            </w:r>
            <w:r>
              <w:rPr>
                <w:rFonts w:ascii="Tahoma"/>
                <w:spacing w:val="-2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.44.</w:t>
            </w:r>
          </w:p>
          <w:p w:rsidR="00C60AAC" w:rsidRDefault="003A06DA">
            <w:pPr>
              <w:pStyle w:val="TableParagraph"/>
              <w:ind w:left="103" w:right="23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Fine, trigger works and moves hammer, cylinder release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is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difficult, you could load cylinder with dummy bullets, hammer will not</w:t>
            </w:r>
            <w:r>
              <w:rPr>
                <w:rFonts w:ascii="Tahoma"/>
                <w:spacing w:val="-2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cock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properly.</w:t>
            </w:r>
          </w:p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Prop. Keep as</w:t>
            </w:r>
            <w:r>
              <w:rPr>
                <w:rFonts w:ascii="Tahoma"/>
                <w:spacing w:val="-1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RIF.</w:t>
            </w:r>
          </w:p>
        </w:tc>
      </w:tr>
      <w:tr w:rsidR="00C60AAC">
        <w:trPr>
          <w:trHeight w:hRule="exact" w:val="2021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748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TGC#08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proofErr w:type="gramStart"/>
            <w:r>
              <w:rPr>
                <w:rFonts w:ascii="Tahoma"/>
                <w:sz w:val="20"/>
              </w:rPr>
              <w:t>Item</w:t>
            </w:r>
            <w:proofErr w:type="gramEnd"/>
            <w:r>
              <w:rPr>
                <w:rFonts w:ascii="Tahoma"/>
                <w:sz w:val="20"/>
              </w:rPr>
              <w:t>: Python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Revolver.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Blank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firer.</w:t>
            </w:r>
          </w:p>
          <w:p w:rsidR="00C60AAC" w:rsidRDefault="003A06DA">
            <w:pPr>
              <w:pStyle w:val="TableParagraph"/>
              <w:spacing w:before="1"/>
              <w:ind w:left="103" w:right="39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Poor. Cock hammer snapped off. Working trigger and</w:t>
            </w:r>
            <w:r>
              <w:rPr>
                <w:rFonts w:ascii="Tahoma"/>
                <w:spacing w:val="-3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cylinder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release.</w:t>
            </w:r>
          </w:p>
          <w:p w:rsidR="00C60AAC" w:rsidRDefault="003A06DA">
            <w:pPr>
              <w:pStyle w:val="TableParagraph"/>
              <w:spacing w:before="1"/>
              <w:ind w:left="103"/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Prop. DO NOT ATTEMPT FIRE use as</w:t>
            </w:r>
            <w:r>
              <w:rPr>
                <w:rFonts w:ascii="Tahoma"/>
                <w:spacing w:val="-2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RIF</w:t>
            </w:r>
          </w:p>
        </w:tc>
      </w:tr>
      <w:tr w:rsidR="00C60AAC">
        <w:trPr>
          <w:trHeight w:hRule="exact" w:val="2455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32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TGC#09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proofErr w:type="gramStart"/>
            <w:r>
              <w:rPr>
                <w:rFonts w:ascii="Tahoma"/>
                <w:sz w:val="20"/>
              </w:rPr>
              <w:t>Item</w:t>
            </w:r>
            <w:proofErr w:type="gramEnd"/>
            <w:r>
              <w:rPr>
                <w:rFonts w:ascii="Tahoma"/>
                <w:sz w:val="20"/>
              </w:rPr>
              <w:t>: Desert Eagle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BB.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RIF, plastic</w:t>
            </w:r>
            <w:r>
              <w:rPr>
                <w:rFonts w:ascii="Tahoma"/>
                <w:spacing w:val="-1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toy.</w:t>
            </w:r>
          </w:p>
          <w:p w:rsidR="00C60AAC" w:rsidRDefault="003A06DA">
            <w:pPr>
              <w:pStyle w:val="TableParagraph"/>
              <w:spacing w:before="1"/>
              <w:ind w:left="103" w:right="3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Condition: Fine. Working trigger, hammer bit loose and won’t locate,</w:t>
            </w:r>
            <w:r>
              <w:rPr>
                <w:rFonts w:ascii="Tahoma" w:eastAsia="Tahoma" w:hAnsi="Tahoma" w:cs="Tahoma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slide</w:t>
            </w:r>
            <w:r>
              <w:rPr>
                <w:rFonts w:ascii="Tahoma" w:eastAsia="Tahoma" w:hAnsi="Tahoma" w:cs="Tahoma"/>
                <w:spacing w:val="-1"/>
                <w:w w:val="9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racks but</w:t>
            </w:r>
            <w:r>
              <w:rPr>
                <w:rFonts w:ascii="Tahoma" w:eastAsia="Tahoma" w:hAnsi="Tahoma" w:cs="Tahoma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stiff.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  <w:tr w:rsidR="00C60AAC">
        <w:trPr>
          <w:trHeight w:hRule="exact" w:val="2004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74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TGC#10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Item: Toy</w:t>
            </w:r>
            <w:r>
              <w:rPr>
                <w:rFonts w:ascii="Tahoma"/>
                <w:spacing w:val="-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revolver</w:t>
            </w:r>
          </w:p>
          <w:p w:rsidR="00C60AAC" w:rsidRDefault="003A06DA">
            <w:pPr>
              <w:pStyle w:val="TableParagraph"/>
              <w:spacing w:before="1"/>
              <w:ind w:left="103" w:right="56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Plastic with red muzzle, in the style of Colt police</w:t>
            </w:r>
            <w:r>
              <w:rPr>
                <w:rFonts w:ascii="Tahoma"/>
                <w:spacing w:val="-3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revolver.</w:t>
            </w:r>
            <w:r>
              <w:rPr>
                <w:rFonts w:ascii="Tahoma"/>
                <w:spacing w:val="-1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Condition: Good, pulling trigger moves hammer, cannot cock</w:t>
            </w:r>
            <w:r>
              <w:rPr>
                <w:rFonts w:ascii="Tahoma"/>
                <w:spacing w:val="-2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hammer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separately.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  <w:tr w:rsidR="00C60AAC" w:rsidTr="001730C3">
        <w:trPr>
          <w:trHeight w:hRule="exact" w:val="3641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36" w:space="0" w:color="612322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24" w:space="0" w:color="612322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74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TGC#11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Item: Cap</w:t>
            </w:r>
            <w:r>
              <w:rPr>
                <w:rFonts w:ascii="Tahoma"/>
                <w:spacing w:val="-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gun.</w:t>
            </w:r>
          </w:p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Description: Plastic, in the style of </w:t>
            </w:r>
            <w:proofErr w:type="gramStart"/>
            <w:r>
              <w:rPr>
                <w:rFonts w:ascii="Tahoma"/>
                <w:sz w:val="20"/>
              </w:rPr>
              <w:t>a</w:t>
            </w:r>
            <w:proofErr w:type="gramEnd"/>
            <w:r>
              <w:rPr>
                <w:rFonts w:ascii="Tahoma"/>
                <w:sz w:val="20"/>
              </w:rPr>
              <w:t xml:space="preserve"> H&amp;R .32</w:t>
            </w:r>
            <w:r>
              <w:rPr>
                <w:rFonts w:ascii="Tahoma"/>
                <w:spacing w:val="-2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revolver.</w:t>
            </w:r>
          </w:p>
          <w:p w:rsidR="00C60AAC" w:rsidRDefault="003A06DA">
            <w:pPr>
              <w:pStyle w:val="TableParagraph"/>
              <w:spacing w:before="1"/>
              <w:ind w:left="103" w:right="46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Condition: Good, barrel breaks </w:t>
            </w:r>
            <w:proofErr w:type="gramStart"/>
            <w:r>
              <w:rPr>
                <w:rFonts w:ascii="Tahoma"/>
                <w:sz w:val="20"/>
              </w:rPr>
              <w:t>open,</w:t>
            </w:r>
            <w:proofErr w:type="gramEnd"/>
            <w:r>
              <w:rPr>
                <w:rFonts w:ascii="Tahoma"/>
                <w:sz w:val="20"/>
              </w:rPr>
              <w:t xml:space="preserve"> pulling trigger moves hammer</w:t>
            </w:r>
            <w:r>
              <w:rPr>
                <w:rFonts w:ascii="Tahoma"/>
                <w:spacing w:val="-3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and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barrel, and hammer will not cock</w:t>
            </w:r>
            <w:r>
              <w:rPr>
                <w:rFonts w:ascii="Tahoma"/>
                <w:spacing w:val="-2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separately.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</w:tbl>
    <w:p w:rsidR="00C60AAC" w:rsidRDefault="00C60AAC">
      <w:pPr>
        <w:rPr>
          <w:rFonts w:ascii="Tahoma" w:eastAsia="Tahoma" w:hAnsi="Tahoma" w:cs="Tahoma"/>
          <w:sz w:val="20"/>
          <w:szCs w:val="20"/>
        </w:rPr>
        <w:sectPr w:rsidR="00C60AAC">
          <w:pgSz w:w="12240" w:h="15840"/>
          <w:pgMar w:top="1800" w:right="260" w:bottom="1320" w:left="500" w:header="720" w:footer="1091" w:gutter="0"/>
          <w:cols w:space="720"/>
        </w:sectPr>
      </w:pPr>
    </w:p>
    <w:p w:rsidR="00C60AAC" w:rsidRDefault="003A06DA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>
          <v:group id="_x0000_s1037" style="position:absolute;margin-left:37.65pt;margin-top:262.7pt;width:192.65pt;height:432.85pt;z-index:-13936;mso-position-horizontal-relative:page;mso-position-vertical-relative:page" coordorigin="753,5254" coordsize="3853,8657">
            <v:shape id="_x0000_s1040" type="#_x0000_t75" style="position:absolute;left:753;top:5254;width:3852;height:4684">
              <v:imagedata r:id="rId14" o:title=""/>
            </v:shape>
            <v:shape id="_x0000_s1039" type="#_x0000_t75" style="position:absolute;left:753;top:9972;width:3852;height:1723">
              <v:imagedata r:id="rId15" o:title=""/>
            </v:shape>
            <v:shape id="_x0000_s1038" type="#_x0000_t75" style="position:absolute;left:753;top:11707;width:3822;height:2203">
              <v:imagedata r:id="rId16" o:title=""/>
            </v:shape>
            <w10:wrap anchorx="page" anchory="page"/>
          </v:group>
        </w:pic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4"/>
        <w:gridCol w:w="6940"/>
      </w:tblGrid>
      <w:tr w:rsidR="00C60AAC">
        <w:trPr>
          <w:trHeight w:hRule="exact" w:val="2906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323" w:lineRule="exact"/>
              <w:ind w:left="1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5"/>
                <w:sz w:val="20"/>
                <w:szCs w:val="20"/>
                <w:lang w:val="en-GB" w:eastAsia="en-GB"/>
              </w:rPr>
              <w:drawing>
                <wp:inline distT="0" distB="0" distL="0" distR="0">
                  <wp:extent cx="2443600" cy="1475231"/>
                  <wp:effectExtent l="0" t="0" r="0" b="0"/>
                  <wp:docPr id="7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1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600" cy="1475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0AAC" w:rsidRDefault="00C60AAC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60AAC" w:rsidRDefault="00C60AA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0C3" w:rsidRDefault="003A06DA">
            <w:pPr>
              <w:pStyle w:val="TableParagraph"/>
              <w:ind w:left="103" w:right="1500"/>
              <w:rPr>
                <w:rFonts w:ascii="Tahoma"/>
                <w:color w:val="FF0000"/>
                <w:sz w:val="20"/>
              </w:rPr>
            </w:pPr>
            <w:r>
              <w:rPr>
                <w:rFonts w:ascii="Tahoma"/>
                <w:sz w:val="20"/>
              </w:rPr>
              <w:t xml:space="preserve">Security Code: TGC#16 </w:t>
            </w:r>
          </w:p>
          <w:p w:rsidR="00C60AAC" w:rsidRDefault="003A06DA">
            <w:pPr>
              <w:pStyle w:val="TableParagraph"/>
              <w:ind w:left="103" w:right="150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Olympic 38, starter</w:t>
            </w:r>
            <w:r>
              <w:rPr>
                <w:rFonts w:ascii="Tahoma"/>
                <w:spacing w:val="-1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pistol.</w:t>
            </w:r>
          </w:p>
          <w:p w:rsidR="00C60AAC" w:rsidRDefault="003A06DA">
            <w:pPr>
              <w:pStyle w:val="TableParagraph"/>
              <w:spacing w:before="1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Blank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firer.</w:t>
            </w:r>
          </w:p>
          <w:p w:rsidR="00C60AAC" w:rsidRDefault="003A06DA">
            <w:pPr>
              <w:pStyle w:val="TableParagraph"/>
              <w:ind w:left="103" w:right="64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Poor. Cylinder does not locate on firing, hammer cocks</w:t>
            </w:r>
            <w:r>
              <w:rPr>
                <w:rFonts w:ascii="Tahoma"/>
                <w:spacing w:val="-2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and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trigger pulls, cylinder release</w:t>
            </w:r>
            <w:r>
              <w:rPr>
                <w:rFonts w:ascii="Tahoma"/>
                <w:spacing w:val="-1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works.</w:t>
            </w:r>
          </w:p>
          <w:p w:rsidR="00C60AAC" w:rsidRDefault="003A06DA">
            <w:pPr>
              <w:pStyle w:val="TableParagraph"/>
              <w:spacing w:before="1"/>
              <w:ind w:left="103" w:right="16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Advice: Prop. </w:t>
            </w:r>
            <w:r>
              <w:rPr>
                <w:rFonts w:ascii="Tahoma"/>
                <w:color w:val="FF0000"/>
                <w:sz w:val="20"/>
              </w:rPr>
              <w:t>WARNING: This item, since 2010, is classified as a</w:t>
            </w:r>
            <w:r>
              <w:rPr>
                <w:rFonts w:ascii="Tahoma"/>
                <w:color w:val="FF0000"/>
                <w:spacing w:val="-23"/>
                <w:sz w:val="20"/>
              </w:rPr>
              <w:t xml:space="preserve"> </w:t>
            </w:r>
            <w:r>
              <w:rPr>
                <w:rFonts w:ascii="Tahoma"/>
                <w:color w:val="FF0000"/>
                <w:sz w:val="20"/>
              </w:rPr>
              <w:t>prohibited</w:t>
            </w:r>
            <w:r>
              <w:rPr>
                <w:rFonts w:ascii="Tahoma"/>
                <w:color w:val="FF0000"/>
                <w:w w:val="99"/>
                <w:sz w:val="20"/>
              </w:rPr>
              <w:t xml:space="preserve"> </w:t>
            </w:r>
            <w:r>
              <w:rPr>
                <w:rFonts w:ascii="Tahoma"/>
                <w:color w:val="FF0000"/>
                <w:sz w:val="20"/>
              </w:rPr>
              <w:t>weapon under section 5 of the 1968 firearms act</w:t>
            </w:r>
            <w:r>
              <w:rPr>
                <w:rFonts w:ascii="Tahoma"/>
                <w:sz w:val="20"/>
              </w:rPr>
              <w:t>. (See legal info at end</w:t>
            </w:r>
            <w:r>
              <w:rPr>
                <w:rFonts w:ascii="Tahoma"/>
                <w:spacing w:val="-2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of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document). I recommend that you swap this with TGC#14 or TGC#07</w:t>
            </w:r>
            <w:r>
              <w:rPr>
                <w:rFonts w:ascii="Tahoma"/>
                <w:spacing w:val="-2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and,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or once you have finished your run, simply unscrew the gun and dispose</w:t>
            </w:r>
            <w:r>
              <w:rPr>
                <w:rFonts w:ascii="Tahoma"/>
                <w:spacing w:val="-2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of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the component parts</w:t>
            </w:r>
            <w:r>
              <w:rPr>
                <w:rFonts w:ascii="Tahoma"/>
                <w:spacing w:val="-1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separately.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DO NOT ATTEMPT FIRE and only use it as a</w:t>
            </w:r>
            <w:r>
              <w:rPr>
                <w:rFonts w:ascii="Tahoma"/>
                <w:spacing w:val="-2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RIF.</w:t>
            </w:r>
          </w:p>
        </w:tc>
      </w:tr>
      <w:tr w:rsidR="00C60AAC">
        <w:trPr>
          <w:trHeight w:hRule="exact" w:val="250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KNIVES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DETAILS</w:t>
            </w:r>
          </w:p>
        </w:tc>
      </w:tr>
      <w:tr w:rsidR="00C60AAC">
        <w:trPr>
          <w:trHeight w:hRule="exact" w:val="1527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before="2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TGC#20</w:t>
            </w:r>
          </w:p>
          <w:p w:rsidR="00C60AAC" w:rsidRDefault="003A06DA">
            <w:pPr>
              <w:pStyle w:val="TableParagraph"/>
              <w:ind w:left="103" w:right="30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Large bowie style hunting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knife.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Description: Black plastic grip, steel</w:t>
            </w:r>
            <w:r>
              <w:rPr>
                <w:rFonts w:ascii="Tahoma"/>
                <w:spacing w:val="-1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blade.</w:t>
            </w:r>
          </w:p>
          <w:p w:rsidR="00C60AAC" w:rsidRDefault="003A06DA">
            <w:pPr>
              <w:pStyle w:val="TableParagraph"/>
              <w:ind w:left="103" w:right="91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Good. Blunted, note that pommel can easily work</w:t>
            </w:r>
            <w:r>
              <w:rPr>
                <w:rFonts w:ascii="Tahoma"/>
                <w:spacing w:val="-2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loose.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  <w:tr w:rsidR="00C60AAC">
        <w:trPr>
          <w:trHeight w:hRule="exact" w:val="1735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TGC#27</w:t>
            </w:r>
          </w:p>
          <w:p w:rsidR="00C60AAC" w:rsidRDefault="003A06DA">
            <w:pPr>
              <w:pStyle w:val="TableParagraph"/>
              <w:spacing w:before="1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Kukri knife with</w:t>
            </w:r>
            <w:r>
              <w:rPr>
                <w:rFonts w:ascii="Tahoma"/>
                <w:spacing w:val="-1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sheath.</w:t>
            </w:r>
          </w:p>
          <w:p w:rsidR="00C60AAC" w:rsidRDefault="003A06DA">
            <w:pPr>
              <w:pStyle w:val="TableParagraph"/>
              <w:ind w:left="103" w:right="41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W</w:t>
            </w:r>
            <w:r>
              <w:rPr>
                <w:rFonts w:ascii="Tahoma"/>
                <w:sz w:val="20"/>
              </w:rPr>
              <w:t>ooden grip, leather sheath, steel blade, heavy, wood</w:t>
            </w:r>
            <w:r>
              <w:rPr>
                <w:rFonts w:ascii="Tahoma"/>
                <w:spacing w:val="-2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grip.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Condition: Poor. In grained rusty blade, needs cleaning on a</w:t>
            </w:r>
            <w:r>
              <w:rPr>
                <w:rFonts w:ascii="Tahoma"/>
                <w:spacing w:val="-2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grinder.</w:t>
            </w:r>
          </w:p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  <w:tr w:rsidR="00C60AAC">
        <w:trPr>
          <w:trHeight w:hRule="exact" w:val="1457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7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TGC#28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Item: Lock</w:t>
            </w:r>
            <w:r>
              <w:rPr>
                <w:rFonts w:ascii="Tahoma"/>
                <w:spacing w:val="-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knife.</w:t>
            </w:r>
          </w:p>
          <w:p w:rsidR="00C60AAC" w:rsidRDefault="003A06DA">
            <w:pPr>
              <w:pStyle w:val="TableParagraph"/>
              <w:ind w:left="103" w:right="205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Sharpe! Wood and steel grip, steel</w:t>
            </w:r>
            <w:r>
              <w:rPr>
                <w:rFonts w:ascii="Tahoma"/>
                <w:spacing w:val="-2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blade.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Condition: Dangerous. A real</w:t>
            </w:r>
            <w:r>
              <w:rPr>
                <w:rFonts w:ascii="Tahoma"/>
                <w:spacing w:val="-1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knife.</w:t>
            </w:r>
          </w:p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Prop. NEEDS BLUNTING before</w:t>
            </w:r>
            <w:r>
              <w:rPr>
                <w:rFonts w:ascii="Tahoma"/>
                <w:spacing w:val="-1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use.</w:t>
            </w:r>
          </w:p>
        </w:tc>
      </w:tr>
      <w:tr w:rsidR="00C60AAC">
        <w:trPr>
          <w:trHeight w:hRule="exact" w:val="1735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before="1"/>
              <w:ind w:left="103" w:right="47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TGC#29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Item: Cut throat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razor.</w:t>
            </w:r>
          </w:p>
          <w:p w:rsidR="00C60AAC" w:rsidRDefault="003A06DA">
            <w:pPr>
              <w:pStyle w:val="TableParagraph"/>
              <w:spacing w:before="1"/>
              <w:ind w:left="103" w:right="251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Fake, plastic grip, steel blade,</w:t>
            </w:r>
            <w:r>
              <w:rPr>
                <w:rFonts w:ascii="Tahoma"/>
                <w:spacing w:val="-2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blunt.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Condition: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Good.</w:t>
            </w:r>
          </w:p>
          <w:p w:rsidR="00C60AAC" w:rsidRDefault="003A06DA">
            <w:pPr>
              <w:pStyle w:val="TableParagraph"/>
              <w:spacing w:before="1"/>
              <w:ind w:left="103" w:right="16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Prop. RARE keep as safe usable prop, still do not draw against</w:t>
            </w:r>
            <w:r>
              <w:rPr>
                <w:rFonts w:ascii="Tahoma"/>
                <w:spacing w:val="-3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bare</w:t>
            </w:r>
            <w:r>
              <w:rPr>
                <w:rFonts w:ascii="Tahoma"/>
                <w:spacing w:val="-1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skin might scratch or</w:t>
            </w:r>
            <w:r>
              <w:rPr>
                <w:rFonts w:ascii="Tahoma"/>
                <w:spacing w:val="-1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cut.</w:t>
            </w:r>
          </w:p>
        </w:tc>
      </w:tr>
      <w:tr w:rsidR="00C60AAC">
        <w:trPr>
          <w:trHeight w:hRule="exact" w:val="2216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before="1"/>
              <w:ind w:left="103" w:right="4748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TGC#30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Item: Cut throat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razor.</w:t>
            </w:r>
          </w:p>
          <w:p w:rsidR="00C60AAC" w:rsidRDefault="003A06DA">
            <w:pPr>
              <w:pStyle w:val="TableParagraph"/>
              <w:spacing w:before="1"/>
              <w:ind w:left="103" w:right="30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REAL. Plastic grip is broken, complete with cover and 2</w:t>
            </w:r>
            <w:r>
              <w:rPr>
                <w:rFonts w:ascii="Tahoma"/>
                <w:spacing w:val="-3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spare</w:t>
            </w:r>
            <w:r>
              <w:rPr>
                <w:rFonts w:ascii="Tahoma"/>
                <w:spacing w:val="-1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razors!!!!</w:t>
            </w:r>
          </w:p>
          <w:p w:rsidR="00C60AAC" w:rsidRDefault="003A06DA">
            <w:pPr>
              <w:pStyle w:val="TableParagraph"/>
              <w:spacing w:before="1"/>
              <w:ind w:left="103" w:right="29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Condition: DANGEROUS. </w:t>
            </w:r>
            <w:proofErr w:type="spellStart"/>
            <w:r>
              <w:rPr>
                <w:rFonts w:ascii="Tahoma"/>
                <w:sz w:val="20"/>
              </w:rPr>
              <w:t>Sellotape</w:t>
            </w:r>
            <w:proofErr w:type="spellEnd"/>
            <w:r>
              <w:rPr>
                <w:rFonts w:ascii="Tahoma"/>
                <w:sz w:val="20"/>
              </w:rPr>
              <w:t xml:space="preserve"> down blade to cover VERY sharp</w:t>
            </w:r>
            <w:r>
              <w:rPr>
                <w:rFonts w:ascii="Tahoma"/>
                <w:spacing w:val="-1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edge.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Advice: Dispose. DO NOT USE. Remove from prop</w:t>
            </w:r>
            <w:r>
              <w:rPr>
                <w:rFonts w:ascii="Tahoma"/>
                <w:spacing w:val="-2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store.</w:t>
            </w:r>
          </w:p>
        </w:tc>
      </w:tr>
    </w:tbl>
    <w:p w:rsidR="00C60AAC" w:rsidRDefault="00C60AA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60AAC" w:rsidRDefault="00C60AAC">
      <w:pPr>
        <w:spacing w:before="4"/>
        <w:rPr>
          <w:rFonts w:ascii="Times New Roman" w:eastAsia="Times New Roman" w:hAnsi="Times New Roman" w:cs="Times New Roman"/>
          <w:sz w:val="26"/>
          <w:szCs w:val="26"/>
        </w:rPr>
      </w:pPr>
    </w:p>
    <w:p w:rsidR="00C60AAC" w:rsidRDefault="00C60AAC">
      <w:pPr>
        <w:spacing w:line="60" w:lineRule="exact"/>
        <w:ind w:left="161"/>
        <w:rPr>
          <w:rFonts w:ascii="Times New Roman" w:eastAsia="Times New Roman" w:hAnsi="Times New Roman" w:cs="Times New Roman"/>
          <w:sz w:val="6"/>
          <w:szCs w:val="6"/>
        </w:rPr>
      </w:pPr>
    </w:p>
    <w:p w:rsidR="00C60AAC" w:rsidRDefault="00C60AAC">
      <w:pPr>
        <w:spacing w:line="60" w:lineRule="exact"/>
        <w:rPr>
          <w:rFonts w:ascii="Times New Roman" w:eastAsia="Times New Roman" w:hAnsi="Times New Roman" w:cs="Times New Roman"/>
          <w:sz w:val="6"/>
          <w:szCs w:val="6"/>
        </w:rPr>
        <w:sectPr w:rsidR="00C60AAC">
          <w:pgSz w:w="12240" w:h="15840"/>
          <w:pgMar w:top="1800" w:right="260" w:bottom="1280" w:left="500" w:header="720" w:footer="1091" w:gutter="0"/>
          <w:cols w:space="720"/>
        </w:sectPr>
      </w:pPr>
    </w:p>
    <w:p w:rsidR="00C60AAC" w:rsidRDefault="003A06DA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>
          <v:shape id="_x0000_s1033" type="#_x0000_t75" style="position:absolute;margin-left:37.65pt;margin-top:202.3pt;width:194.1pt;height:207.55pt;z-index:-13912;mso-position-horizontal-relative:page;mso-position-vertical-relative:page">
            <v:imagedata r:id="rId18" o:title=""/>
            <w10:wrap anchorx="page" anchory="page"/>
          </v:shape>
        </w:pict>
      </w:r>
      <w:r>
        <w:pict>
          <v:shape id="_x0000_s1032" type="#_x0000_t75" style="position:absolute;margin-left:37.5pt;margin-top:516pt;width:190.3pt;height:177.2pt;z-index:-13888;mso-position-horizontal-relative:page;mso-position-vertical-relative:page">
            <v:imagedata r:id="rId19" o:title=""/>
            <w10:wrap anchorx="page" anchory="page"/>
          </v:shape>
        </w:pic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4"/>
        <w:gridCol w:w="6940"/>
      </w:tblGrid>
      <w:tr w:rsidR="00C60AAC">
        <w:trPr>
          <w:trHeight w:hRule="exact" w:val="1699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1633" w:lineRule="exact"/>
              <w:ind w:left="13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32"/>
                <w:sz w:val="20"/>
                <w:szCs w:val="20"/>
                <w:lang w:val="en-GB" w:eastAsia="en-GB"/>
              </w:rPr>
              <w:drawing>
                <wp:inline distT="0" distB="0" distL="0" distR="0">
                  <wp:extent cx="2435512" cy="1037272"/>
                  <wp:effectExtent l="0" t="0" r="0" b="0"/>
                  <wp:docPr id="9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4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5512" cy="1037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7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proofErr w:type="gramStart"/>
            <w:r>
              <w:rPr>
                <w:rFonts w:ascii="Tahoma"/>
                <w:sz w:val="20"/>
              </w:rPr>
              <w:t>TGC#35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</w:t>
            </w:r>
            <w:proofErr w:type="gramEnd"/>
            <w:r>
              <w:rPr>
                <w:rFonts w:ascii="Tahoma"/>
                <w:sz w:val="20"/>
              </w:rPr>
              <w:t>:</w:t>
            </w:r>
            <w:r>
              <w:rPr>
                <w:rFonts w:ascii="Tahoma"/>
                <w:spacing w:val="-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Knife.</w:t>
            </w:r>
          </w:p>
          <w:p w:rsidR="00C60AAC" w:rsidRDefault="003A06DA">
            <w:pPr>
              <w:pStyle w:val="TableParagraph"/>
              <w:spacing w:before="1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Horn grip and steel</w:t>
            </w:r>
            <w:r>
              <w:rPr>
                <w:rFonts w:ascii="Tahoma"/>
                <w:spacing w:val="-1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blade.</w:t>
            </w:r>
          </w:p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Dangerous. SHARP. Very rusted</w:t>
            </w:r>
            <w:r>
              <w:rPr>
                <w:rFonts w:ascii="Tahoma"/>
                <w:spacing w:val="-2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blade.</w:t>
            </w:r>
          </w:p>
          <w:p w:rsidR="00C60AAC" w:rsidRDefault="003A06DA">
            <w:pPr>
              <w:pStyle w:val="TableParagraph"/>
              <w:spacing w:before="1"/>
              <w:ind w:left="103" w:right="22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Advice: Prop. SHARP NEEDS TO BLUNT BEFORE </w:t>
            </w:r>
            <w:proofErr w:type="gramStart"/>
            <w:r>
              <w:rPr>
                <w:rFonts w:ascii="Tahoma"/>
                <w:sz w:val="20"/>
              </w:rPr>
              <w:t>USE,</w:t>
            </w:r>
            <w:proofErr w:type="gramEnd"/>
            <w:r>
              <w:rPr>
                <w:rFonts w:ascii="Tahoma"/>
                <w:sz w:val="20"/>
              </w:rPr>
              <w:t xml:space="preserve"> needs ingrained</w:t>
            </w:r>
            <w:r>
              <w:rPr>
                <w:rFonts w:ascii="Tahoma"/>
                <w:spacing w:val="-2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rust</w:t>
            </w:r>
            <w:r>
              <w:rPr>
                <w:rFonts w:ascii="Tahoma"/>
                <w:spacing w:val="-1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removed on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grinder.</w:t>
            </w:r>
          </w:p>
        </w:tc>
      </w:tr>
      <w:tr w:rsidR="00C60AAC">
        <w:trPr>
          <w:trHeight w:hRule="exact" w:val="252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b/>
                <w:sz w:val="20"/>
              </w:rPr>
              <w:t>DAGGERS</w:t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C60AAC" w:rsidRDefault="00C60AAC"/>
        </w:tc>
      </w:tr>
      <w:tr w:rsidR="00C60AAC">
        <w:trPr>
          <w:trHeight w:hRule="exact" w:val="2873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27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Security Code: </w:t>
            </w:r>
            <w:proofErr w:type="gramStart"/>
            <w:r>
              <w:rPr>
                <w:rFonts w:ascii="Tahoma"/>
                <w:sz w:val="20"/>
              </w:rPr>
              <w:t>TGC#21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</w:t>
            </w:r>
            <w:proofErr w:type="gramEnd"/>
            <w:r>
              <w:rPr>
                <w:rFonts w:ascii="Tahoma"/>
                <w:sz w:val="20"/>
              </w:rPr>
              <w:t>: Medieval style</w:t>
            </w:r>
            <w:r>
              <w:rPr>
                <w:rFonts w:ascii="Tahoma"/>
                <w:spacing w:val="-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Dagger.</w:t>
            </w:r>
          </w:p>
          <w:p w:rsidR="00C60AAC" w:rsidRDefault="003A06DA">
            <w:pPr>
              <w:pStyle w:val="TableParagraph"/>
              <w:spacing w:before="1"/>
              <w:ind w:left="103" w:right="116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Metal, diamond cross section blade, leather</w:t>
            </w:r>
            <w:r>
              <w:rPr>
                <w:rFonts w:ascii="Tahoma"/>
                <w:spacing w:val="-2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sheath.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Condition: Poor. SHARP. Rust alone</w:t>
            </w:r>
            <w:r>
              <w:rPr>
                <w:rFonts w:ascii="Tahoma"/>
                <w:spacing w:val="-19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z w:val="20"/>
              </w:rPr>
              <w:t>centre</w:t>
            </w:r>
            <w:proofErr w:type="spellEnd"/>
            <w:r>
              <w:rPr>
                <w:rFonts w:ascii="Tahoma"/>
                <w:sz w:val="20"/>
              </w:rPr>
              <w:t>.</w:t>
            </w:r>
          </w:p>
          <w:p w:rsidR="00C60AAC" w:rsidRDefault="003A06DA">
            <w:pPr>
              <w:pStyle w:val="TableParagraph"/>
              <w:spacing w:before="1"/>
              <w:ind w:left="103" w:right="33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Prop. NEEDS to be BLUNTED BEFORE USE and POINT taken</w:t>
            </w:r>
            <w:r>
              <w:rPr>
                <w:rFonts w:ascii="Tahoma"/>
                <w:spacing w:val="-2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off.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Have removed rust and cleaned, however it still has black marks from</w:t>
            </w:r>
            <w:r>
              <w:rPr>
                <w:rFonts w:ascii="Tahoma"/>
                <w:spacing w:val="-3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old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ingrained rust. Will need to clean and blunt on</w:t>
            </w:r>
            <w:r>
              <w:rPr>
                <w:rFonts w:ascii="Tahoma"/>
                <w:spacing w:val="-2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grinder.</w:t>
            </w:r>
          </w:p>
        </w:tc>
      </w:tr>
      <w:tr w:rsidR="00C60AAC">
        <w:trPr>
          <w:trHeight w:hRule="exact" w:val="1942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before="1" w:line="23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TGC#22</w:t>
            </w:r>
          </w:p>
          <w:p w:rsidR="00C60AAC" w:rsidRDefault="003A06DA">
            <w:pPr>
              <w:pStyle w:val="TableParagraph"/>
              <w:spacing w:line="25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Item: </w:t>
            </w:r>
            <w:proofErr w:type="spellStart"/>
            <w:r>
              <w:rPr>
                <w:rFonts w:ascii="Tahoma"/>
                <w:sz w:val="20"/>
              </w:rPr>
              <w:t>Cinquedea</w:t>
            </w:r>
            <w:proofErr w:type="spellEnd"/>
            <w:r>
              <w:rPr>
                <w:rFonts w:ascii="Tahoma"/>
                <w:sz w:val="20"/>
              </w:rPr>
              <w:t>. Italian 15</w:t>
            </w:r>
            <w:proofErr w:type="spellStart"/>
            <w:r>
              <w:rPr>
                <w:rFonts w:ascii="Tahoma"/>
                <w:position w:val="9"/>
                <w:sz w:val="13"/>
              </w:rPr>
              <w:t>th</w:t>
            </w:r>
            <w:proofErr w:type="spellEnd"/>
            <w:r>
              <w:rPr>
                <w:rFonts w:ascii="Tahoma"/>
                <w:position w:val="9"/>
                <w:sz w:val="13"/>
              </w:rPr>
              <w:t xml:space="preserve"> </w:t>
            </w:r>
            <w:r>
              <w:rPr>
                <w:rFonts w:ascii="Tahoma"/>
                <w:sz w:val="20"/>
              </w:rPr>
              <w:t>Century style</w:t>
            </w:r>
            <w:r>
              <w:rPr>
                <w:rFonts w:ascii="Tahoma"/>
                <w:spacing w:val="-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dagger.</w:t>
            </w:r>
          </w:p>
          <w:p w:rsidR="00C60AAC" w:rsidRDefault="003A06DA">
            <w:pPr>
              <w:pStyle w:val="TableParagraph"/>
              <w:spacing w:before="1"/>
              <w:ind w:left="103" w:right="56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Description: Diamond blade with fuller, wooden grip, brass </w:t>
            </w:r>
            <w:proofErr w:type="spellStart"/>
            <w:r>
              <w:rPr>
                <w:rFonts w:ascii="Tahoma"/>
                <w:sz w:val="20"/>
              </w:rPr>
              <w:t>quillion</w:t>
            </w:r>
            <w:proofErr w:type="spellEnd"/>
            <w:r>
              <w:rPr>
                <w:rFonts w:ascii="Tahoma"/>
                <w:spacing w:val="-2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and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pommel, both</w:t>
            </w:r>
            <w:r>
              <w:rPr>
                <w:rFonts w:ascii="Tahoma"/>
                <w:spacing w:val="-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scratched.</w:t>
            </w:r>
          </w:p>
          <w:p w:rsidR="00C60AAC" w:rsidRDefault="003A06DA">
            <w:pPr>
              <w:pStyle w:val="TableParagraph"/>
              <w:spacing w:before="1"/>
              <w:ind w:left="103" w:right="21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Fine. Blade needs cleaning, blade a little narrow may be hard</w:t>
            </w:r>
            <w:r>
              <w:rPr>
                <w:rFonts w:ascii="Tahoma"/>
                <w:spacing w:val="-3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to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blunt. Have cleaned blade</w:t>
            </w:r>
            <w:r>
              <w:rPr>
                <w:rFonts w:ascii="Tahoma"/>
                <w:spacing w:val="-1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up.</w:t>
            </w:r>
          </w:p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  <w:tr w:rsidR="00C60AAC">
        <w:trPr>
          <w:trHeight w:hRule="exact" w:val="1460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1316" w:lineRule="exact"/>
              <w:ind w:left="13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25"/>
                <w:sz w:val="20"/>
                <w:szCs w:val="20"/>
                <w:lang w:val="en-GB" w:eastAsia="en-GB"/>
              </w:rPr>
              <w:drawing>
                <wp:inline distT="0" distB="0" distL="0" distR="0">
                  <wp:extent cx="2419769" cy="836104"/>
                  <wp:effectExtent l="0" t="0" r="0" b="0"/>
                  <wp:docPr id="11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5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769" cy="836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4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proofErr w:type="gramStart"/>
            <w:r>
              <w:rPr>
                <w:rFonts w:ascii="Tahoma"/>
                <w:sz w:val="20"/>
              </w:rPr>
              <w:t>TGC#23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</w:t>
            </w:r>
            <w:proofErr w:type="gramEnd"/>
            <w:r>
              <w:rPr>
                <w:rFonts w:ascii="Tahoma"/>
                <w:sz w:val="20"/>
              </w:rPr>
              <w:t>: Roman Style</w:t>
            </w:r>
            <w:r>
              <w:rPr>
                <w:rFonts w:ascii="Tahoma"/>
                <w:spacing w:val="-1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Dagger.</w:t>
            </w:r>
          </w:p>
          <w:p w:rsidR="00C60AAC" w:rsidRDefault="003A06DA">
            <w:pPr>
              <w:pStyle w:val="TableParagraph"/>
              <w:spacing w:before="1"/>
              <w:ind w:left="103" w:right="81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Description: Silver metal with cast grip, </w:t>
            </w:r>
            <w:proofErr w:type="spellStart"/>
            <w:r>
              <w:rPr>
                <w:rFonts w:ascii="Tahoma"/>
                <w:sz w:val="20"/>
              </w:rPr>
              <w:t>quillion</w:t>
            </w:r>
            <w:proofErr w:type="spellEnd"/>
            <w:r>
              <w:rPr>
                <w:rFonts w:ascii="Tahoma"/>
                <w:sz w:val="20"/>
              </w:rPr>
              <w:t xml:space="preserve"> and pommel,</w:t>
            </w:r>
            <w:r>
              <w:rPr>
                <w:rFonts w:ascii="Tahoma"/>
                <w:spacing w:val="-3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heavy.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Condition: Good. Point needs grinding</w:t>
            </w:r>
            <w:r>
              <w:rPr>
                <w:rFonts w:ascii="Tahoma"/>
                <w:spacing w:val="-1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off.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  <w:tr w:rsidR="00C60AAC">
        <w:trPr>
          <w:trHeight w:hRule="exact" w:val="1975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TGC#24</w:t>
            </w:r>
          </w:p>
          <w:p w:rsidR="00C60AAC" w:rsidRDefault="003A06DA">
            <w:pPr>
              <w:pStyle w:val="TableParagraph"/>
              <w:spacing w:before="1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Crusader style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daggers.</w:t>
            </w:r>
          </w:p>
          <w:p w:rsidR="00C60AAC" w:rsidRDefault="003A06DA">
            <w:pPr>
              <w:pStyle w:val="TableParagraph"/>
              <w:ind w:left="103" w:right="42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Description: Loop pommels, black plastic grip, cast </w:t>
            </w:r>
            <w:proofErr w:type="spellStart"/>
            <w:r>
              <w:rPr>
                <w:rFonts w:ascii="Tahoma"/>
                <w:sz w:val="20"/>
              </w:rPr>
              <w:t>quillions</w:t>
            </w:r>
            <w:proofErr w:type="spellEnd"/>
            <w:r>
              <w:rPr>
                <w:rFonts w:ascii="Tahoma"/>
                <w:sz w:val="20"/>
              </w:rPr>
              <w:t>, scabbard</w:t>
            </w:r>
            <w:r>
              <w:rPr>
                <w:rFonts w:ascii="Tahoma"/>
                <w:spacing w:val="-2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of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black plastic and cast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resin.</w:t>
            </w:r>
          </w:p>
          <w:p w:rsidR="00C60AAC" w:rsidRDefault="003A06DA">
            <w:pPr>
              <w:pStyle w:val="TableParagraph"/>
              <w:ind w:left="103" w:right="124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Fine. They are blunted but a little pointy on the</w:t>
            </w:r>
            <w:r>
              <w:rPr>
                <w:rFonts w:ascii="Tahoma"/>
                <w:spacing w:val="-1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tips.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  <w:tr w:rsidR="00C60AAC">
        <w:trPr>
          <w:trHeight w:hRule="exact" w:val="1700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TGC#25</w:t>
            </w:r>
          </w:p>
          <w:p w:rsidR="00C60AAC" w:rsidRDefault="003A06DA">
            <w:pPr>
              <w:pStyle w:val="TableParagraph"/>
              <w:spacing w:before="1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WWII style German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Dagger.</w:t>
            </w:r>
          </w:p>
          <w:p w:rsidR="00C60AAC" w:rsidRDefault="003A06DA">
            <w:pPr>
              <w:pStyle w:val="TableParagraph"/>
              <w:ind w:left="103" w:right="34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B</w:t>
            </w:r>
            <w:r>
              <w:rPr>
                <w:rFonts w:ascii="Tahoma"/>
                <w:sz w:val="20"/>
              </w:rPr>
              <w:t>lack plastic grip, screwed on pommel nut, cast pommel</w:t>
            </w:r>
            <w:r>
              <w:rPr>
                <w:rFonts w:ascii="Tahoma"/>
                <w:spacing w:val="-3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and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z w:val="20"/>
              </w:rPr>
              <w:t>quillion</w:t>
            </w:r>
            <w:proofErr w:type="spellEnd"/>
            <w:r>
              <w:rPr>
                <w:rFonts w:ascii="Tahoma"/>
                <w:sz w:val="20"/>
              </w:rPr>
              <w:t>, plastic and cast</w:t>
            </w:r>
            <w:r>
              <w:rPr>
                <w:rFonts w:ascii="Tahoma"/>
                <w:spacing w:val="-1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sheath.</w:t>
            </w:r>
          </w:p>
          <w:p w:rsidR="00C60AAC" w:rsidRDefault="003A06DA">
            <w:pPr>
              <w:pStyle w:val="TableParagraph"/>
              <w:ind w:left="103" w:right="373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Good. Steel blunt</w:t>
            </w:r>
            <w:r>
              <w:rPr>
                <w:rFonts w:ascii="Tahoma"/>
                <w:spacing w:val="-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blade.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</w:tbl>
    <w:p w:rsidR="00C60AAC" w:rsidRDefault="00C60AAC">
      <w:pPr>
        <w:rPr>
          <w:rFonts w:ascii="Tahoma" w:eastAsia="Tahoma" w:hAnsi="Tahoma" w:cs="Tahoma"/>
          <w:sz w:val="20"/>
          <w:szCs w:val="20"/>
        </w:rPr>
        <w:sectPr w:rsidR="00C60AAC">
          <w:pgSz w:w="12240" w:h="15840"/>
          <w:pgMar w:top="1800" w:right="260" w:bottom="1280" w:left="500" w:header="720" w:footer="1091" w:gutter="0"/>
          <w:cols w:space="720"/>
        </w:sectPr>
      </w:pPr>
    </w:p>
    <w:p w:rsidR="00C60AAC" w:rsidRDefault="003A06DA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>
          <v:group id="_x0000_s1029" style="position:absolute;margin-left:37.5pt;margin-top:201.85pt;width:191.3pt;height:497.65pt;z-index:-13864;mso-position-horizontal-relative:page;mso-position-vertical-relative:page" coordorigin="750,4037" coordsize="3826,9953">
            <v:shape id="_x0000_s1031" type="#_x0000_t75" style="position:absolute;left:750;top:4037;width:3780;height:6799">
              <v:imagedata r:id="rId22" o:title=""/>
            </v:shape>
            <v:shape id="_x0000_s1030" type="#_x0000_t75" style="position:absolute;left:750;top:10849;width:3825;height:3141">
              <v:imagedata r:id="rId23" o:title=""/>
            </v:shape>
            <w10:wrap anchorx="page" anchory="page"/>
          </v:group>
        </w:pic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4"/>
        <w:gridCol w:w="6940"/>
      </w:tblGrid>
      <w:tr w:rsidR="00C60AAC">
        <w:trPr>
          <w:trHeight w:hRule="exact" w:val="1939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1689" w:lineRule="exact"/>
              <w:ind w:left="13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33"/>
                <w:sz w:val="20"/>
                <w:szCs w:val="20"/>
                <w:lang w:val="en-GB" w:eastAsia="en-GB"/>
              </w:rPr>
              <w:drawing>
                <wp:inline distT="0" distB="0" distL="0" distR="0">
                  <wp:extent cx="2413121" cy="1072896"/>
                  <wp:effectExtent l="0" t="0" r="0" b="0"/>
                  <wp:docPr id="13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8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121" cy="107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0AAC" w:rsidRDefault="00C60AA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TGC#26</w:t>
            </w:r>
          </w:p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Item: Medieval styled</w:t>
            </w:r>
            <w:r>
              <w:rPr>
                <w:rFonts w:ascii="Tahoma"/>
                <w:spacing w:val="-1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Dagger.</w:t>
            </w:r>
          </w:p>
          <w:p w:rsidR="00C60AAC" w:rsidRDefault="003A06DA">
            <w:pPr>
              <w:pStyle w:val="TableParagraph"/>
              <w:spacing w:before="1"/>
              <w:ind w:left="103" w:right="434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Black plastic grip, fake gold/brass cast pommel and</w:t>
            </w:r>
            <w:r>
              <w:rPr>
                <w:rFonts w:ascii="Tahoma"/>
                <w:spacing w:val="-32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z w:val="20"/>
              </w:rPr>
              <w:t>quillion</w:t>
            </w:r>
            <w:proofErr w:type="spellEnd"/>
            <w:r>
              <w:rPr>
                <w:rFonts w:ascii="Tahoma"/>
                <w:sz w:val="20"/>
              </w:rPr>
              <w:t>,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plastic and cast sheath, steel blunt</w:t>
            </w:r>
            <w:r>
              <w:rPr>
                <w:rFonts w:ascii="Tahoma"/>
                <w:spacing w:val="-1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blade.</w:t>
            </w:r>
          </w:p>
          <w:p w:rsidR="00C60AAC" w:rsidRDefault="003A06DA">
            <w:pPr>
              <w:pStyle w:val="TableParagraph"/>
              <w:spacing w:before="1"/>
              <w:ind w:left="103" w:right="89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Fine. Bit POINTY, narrow blade, it may be hard to</w:t>
            </w:r>
            <w:r>
              <w:rPr>
                <w:rFonts w:ascii="Tahoma"/>
                <w:spacing w:val="-2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blunt.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Advice: Prop. Needs tip</w:t>
            </w:r>
            <w:r>
              <w:rPr>
                <w:rFonts w:ascii="Tahoma"/>
                <w:spacing w:val="-1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blunting.</w:t>
            </w:r>
          </w:p>
        </w:tc>
      </w:tr>
      <w:tr w:rsidR="00C60AAC">
        <w:trPr>
          <w:trHeight w:hRule="exact" w:val="2667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spacing w:before="1"/>
              <w:ind w:left="103" w:right="47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TGC#31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 xml:space="preserve">Item: </w:t>
            </w:r>
            <w:proofErr w:type="spellStart"/>
            <w:r>
              <w:rPr>
                <w:rFonts w:ascii="Tahoma"/>
                <w:sz w:val="20"/>
              </w:rPr>
              <w:t>Sgian</w:t>
            </w:r>
            <w:proofErr w:type="spellEnd"/>
            <w:r>
              <w:rPr>
                <w:rFonts w:ascii="Tahoma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z w:val="20"/>
              </w:rPr>
              <w:t>Dubh</w:t>
            </w:r>
            <w:proofErr w:type="spellEnd"/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Set.</w:t>
            </w:r>
          </w:p>
          <w:p w:rsidR="00C60AAC" w:rsidRDefault="003A06DA">
            <w:pPr>
              <w:pStyle w:val="TableParagraph"/>
              <w:spacing w:before="1"/>
              <w:ind w:left="103" w:right="109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Decorative case dirk with sheath, tie pin and</w:t>
            </w:r>
            <w:r>
              <w:rPr>
                <w:rFonts w:ascii="Tahoma"/>
                <w:spacing w:val="-2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buckle,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steel blade, dirk has plastic and steel fake silver</w:t>
            </w:r>
            <w:r>
              <w:rPr>
                <w:rFonts w:ascii="Tahoma"/>
                <w:spacing w:val="-2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grip.</w:t>
            </w:r>
          </w:p>
          <w:p w:rsidR="00C60AAC" w:rsidRDefault="003A06DA">
            <w:pPr>
              <w:pStyle w:val="TableParagraph"/>
              <w:spacing w:before="1"/>
              <w:ind w:left="103" w:right="476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Good.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Blunt.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  <w:tr w:rsidR="00C60AAC">
        <w:trPr>
          <w:trHeight w:hRule="exact" w:val="2484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7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TGC#32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 xml:space="preserve">Item: </w:t>
            </w:r>
            <w:proofErr w:type="spellStart"/>
            <w:r>
              <w:rPr>
                <w:rFonts w:ascii="Tahoma"/>
                <w:sz w:val="20"/>
              </w:rPr>
              <w:t>Sgian</w:t>
            </w:r>
            <w:proofErr w:type="spellEnd"/>
            <w:r>
              <w:rPr>
                <w:rFonts w:ascii="Tahoma"/>
                <w:sz w:val="20"/>
              </w:rPr>
              <w:t xml:space="preserve"> </w:t>
            </w:r>
            <w:proofErr w:type="spellStart"/>
            <w:r>
              <w:rPr>
                <w:rFonts w:ascii="Tahoma"/>
                <w:sz w:val="20"/>
              </w:rPr>
              <w:t>Dubh</w:t>
            </w:r>
            <w:proofErr w:type="spellEnd"/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Set.</w:t>
            </w:r>
          </w:p>
          <w:p w:rsidR="00C60AAC" w:rsidRDefault="003A06DA">
            <w:pPr>
              <w:pStyle w:val="TableParagraph"/>
              <w:ind w:left="103" w:right="63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Decorative case dirk NO SHEATH, tie pin and buckle</w:t>
            </w:r>
            <w:r>
              <w:rPr>
                <w:rFonts w:ascii="Tahoma"/>
                <w:spacing w:val="-2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steel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blade, plastic and steel fake silver</w:t>
            </w:r>
            <w:r>
              <w:rPr>
                <w:rFonts w:ascii="Tahoma"/>
                <w:spacing w:val="-2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grip.</w:t>
            </w:r>
          </w:p>
          <w:p w:rsidR="00C60AAC" w:rsidRDefault="003A06DA">
            <w:pPr>
              <w:pStyle w:val="TableParagraph"/>
              <w:ind w:left="103" w:right="492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Fine.</w:t>
            </w:r>
            <w:r>
              <w:rPr>
                <w:rFonts w:ascii="Tahoma"/>
                <w:spacing w:val="-1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Blunt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  <w:tr w:rsidR="00C60AAC">
        <w:trPr>
          <w:trHeight w:hRule="exact" w:val="1661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7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proofErr w:type="gramStart"/>
            <w:r>
              <w:rPr>
                <w:rFonts w:ascii="Tahoma"/>
                <w:sz w:val="20"/>
              </w:rPr>
              <w:t>TGC#33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</w:t>
            </w:r>
            <w:proofErr w:type="gramEnd"/>
            <w:r>
              <w:rPr>
                <w:rFonts w:ascii="Tahoma"/>
                <w:sz w:val="20"/>
              </w:rPr>
              <w:t>: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Dirk.</w:t>
            </w:r>
          </w:p>
          <w:p w:rsidR="00C60AAC" w:rsidRDefault="003A06DA">
            <w:pPr>
              <w:pStyle w:val="TableParagraph"/>
              <w:spacing w:before="1"/>
              <w:ind w:left="103" w:right="168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Plastic and steel fake silver grip. NO</w:t>
            </w:r>
            <w:r>
              <w:rPr>
                <w:rFonts w:ascii="Tahoma"/>
                <w:spacing w:val="-2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SHEATH.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Condition:</w:t>
            </w:r>
            <w:r>
              <w:rPr>
                <w:rFonts w:ascii="Tahoma"/>
                <w:spacing w:val="-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Good.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  <w:tr w:rsidR="00C60AAC">
        <w:trPr>
          <w:trHeight w:hRule="exact" w:val="1645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74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proofErr w:type="gramStart"/>
            <w:r>
              <w:rPr>
                <w:rFonts w:ascii="Tahoma"/>
                <w:sz w:val="20"/>
              </w:rPr>
              <w:t>TGC#34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</w:t>
            </w:r>
            <w:proofErr w:type="gramEnd"/>
            <w:r>
              <w:rPr>
                <w:rFonts w:ascii="Tahoma"/>
                <w:sz w:val="20"/>
              </w:rPr>
              <w:t>: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Dirk.</w:t>
            </w:r>
          </w:p>
          <w:p w:rsidR="00C60AAC" w:rsidRDefault="003A06DA">
            <w:pPr>
              <w:pStyle w:val="TableParagraph"/>
              <w:spacing w:line="240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Description: Small</w:t>
            </w:r>
            <w:r>
              <w:rPr>
                <w:rFonts w:ascii="Tahoma"/>
                <w:spacing w:val="-1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dirk.</w:t>
            </w:r>
          </w:p>
          <w:p w:rsidR="00C60AAC" w:rsidRDefault="003A06DA">
            <w:pPr>
              <w:pStyle w:val="TableParagraph"/>
              <w:spacing w:before="1"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Condition: Poor. Very rusted and thin</w:t>
            </w:r>
            <w:r>
              <w:rPr>
                <w:rFonts w:ascii="Tahoma"/>
                <w:spacing w:val="-2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blade.</w:t>
            </w:r>
          </w:p>
          <w:p w:rsidR="00C60AAC" w:rsidRDefault="003A06DA">
            <w:pPr>
              <w:pStyle w:val="TableParagraph"/>
              <w:spacing w:line="241" w:lineRule="exact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 Dispose. As you have better examples either clean or</w:t>
            </w:r>
            <w:r>
              <w:rPr>
                <w:rFonts w:ascii="Tahoma"/>
                <w:spacing w:val="-2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dispose.</w:t>
            </w:r>
          </w:p>
        </w:tc>
      </w:tr>
      <w:tr w:rsidR="00C60AAC">
        <w:trPr>
          <w:trHeight w:hRule="exact" w:val="1512"/>
        </w:trPr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C60AAC"/>
        </w:tc>
        <w:tc>
          <w:tcPr>
            <w:tcW w:w="6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AC" w:rsidRDefault="003A06DA">
            <w:pPr>
              <w:pStyle w:val="TableParagraph"/>
              <w:ind w:left="103" w:right="4539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Security Code: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proofErr w:type="gramStart"/>
            <w:r>
              <w:rPr>
                <w:rFonts w:ascii="Tahoma"/>
                <w:sz w:val="20"/>
              </w:rPr>
              <w:t>TGC#36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Item</w:t>
            </w:r>
            <w:proofErr w:type="gramEnd"/>
            <w:r>
              <w:rPr>
                <w:rFonts w:ascii="Tahoma"/>
                <w:sz w:val="20"/>
              </w:rPr>
              <w:t>: Retractable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dagger.</w:t>
            </w:r>
          </w:p>
          <w:p w:rsidR="00C60AAC" w:rsidRDefault="003A06DA">
            <w:pPr>
              <w:pStyle w:val="TableParagraph"/>
              <w:spacing w:before="1"/>
              <w:ind w:left="103" w:right="150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 xml:space="preserve">Description: Plastic silver </w:t>
            </w:r>
            <w:proofErr w:type="spellStart"/>
            <w:r>
              <w:rPr>
                <w:rFonts w:ascii="Tahoma"/>
                <w:sz w:val="20"/>
              </w:rPr>
              <w:t>colour</w:t>
            </w:r>
            <w:proofErr w:type="spellEnd"/>
            <w:r>
              <w:rPr>
                <w:rFonts w:ascii="Tahoma"/>
                <w:sz w:val="20"/>
              </w:rPr>
              <w:t xml:space="preserve"> blade and black plastic</w:t>
            </w:r>
            <w:r>
              <w:rPr>
                <w:rFonts w:ascii="Tahoma"/>
                <w:spacing w:val="-22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grip.</w:t>
            </w:r>
            <w:r>
              <w:rPr>
                <w:rFonts w:ascii="Tahoma"/>
                <w:w w:val="9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Condition: Good. Will snap</w:t>
            </w:r>
            <w:r>
              <w:rPr>
                <w:rFonts w:ascii="Tahoma"/>
                <w:spacing w:val="-1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easily.</w:t>
            </w:r>
          </w:p>
          <w:p w:rsidR="00C60AAC" w:rsidRDefault="003A06DA">
            <w:pPr>
              <w:pStyle w:val="TableParagraph"/>
              <w:spacing w:before="1"/>
              <w:ind w:left="103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sz w:val="20"/>
              </w:rPr>
              <w:t>Advice: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Prop.</w:t>
            </w:r>
          </w:p>
        </w:tc>
      </w:tr>
    </w:tbl>
    <w:p w:rsidR="00C60AAC" w:rsidRDefault="00C60AAC">
      <w:pPr>
        <w:rPr>
          <w:rFonts w:ascii="Tahoma" w:eastAsia="Tahoma" w:hAnsi="Tahoma" w:cs="Tahoma"/>
          <w:sz w:val="20"/>
          <w:szCs w:val="20"/>
        </w:rPr>
        <w:sectPr w:rsidR="00C60AAC">
          <w:pgSz w:w="12240" w:h="15840"/>
          <w:pgMar w:top="1800" w:right="260" w:bottom="1280" w:left="500" w:header="720" w:footer="1091" w:gutter="0"/>
          <w:cols w:space="720"/>
        </w:sectPr>
      </w:pPr>
    </w:p>
    <w:p w:rsidR="00C60AAC" w:rsidRDefault="00C60AA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60AAC" w:rsidRDefault="00C60AAC">
      <w:pPr>
        <w:spacing w:before="11"/>
        <w:rPr>
          <w:rFonts w:ascii="Times New Roman" w:eastAsia="Times New Roman" w:hAnsi="Times New Roman" w:cs="Times New Roman"/>
          <w:sz w:val="19"/>
          <w:szCs w:val="19"/>
        </w:rPr>
      </w:pPr>
    </w:p>
    <w:p w:rsidR="00C60AAC" w:rsidRDefault="003A06DA">
      <w:pPr>
        <w:spacing w:before="65"/>
        <w:ind w:left="160" w:right="323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sz w:val="20"/>
        </w:rPr>
        <w:t>BRIEF LEGAL</w:t>
      </w:r>
      <w:r>
        <w:rPr>
          <w:rFonts w:ascii="Tahoma"/>
          <w:b/>
          <w:spacing w:val="-15"/>
          <w:sz w:val="20"/>
        </w:rPr>
        <w:t xml:space="preserve"> </w:t>
      </w:r>
      <w:r>
        <w:rPr>
          <w:rFonts w:ascii="Tahoma"/>
          <w:b/>
          <w:sz w:val="20"/>
        </w:rPr>
        <w:t>INFORMATION</w:t>
      </w:r>
    </w:p>
    <w:p w:rsidR="00C60AAC" w:rsidRDefault="003A06DA">
      <w:pPr>
        <w:pStyle w:val="BodyText"/>
        <w:spacing w:before="1"/>
        <w:ind w:right="323"/>
      </w:pPr>
      <w:r>
        <w:rPr>
          <w:b/>
        </w:rPr>
        <w:t xml:space="preserve">Withdrawn: </w:t>
      </w:r>
      <w:r>
        <w:t>The Olympic BBM .380 caliber blank firing revolver (all variants) is a prohibited weapon due</w:t>
      </w:r>
      <w:r>
        <w:t xml:space="preserve"> to</w:t>
      </w:r>
      <w:r>
        <w:rPr>
          <w:spacing w:val="-31"/>
        </w:rPr>
        <w:t xml:space="preserve"> </w:t>
      </w:r>
      <w:r>
        <w:t>forensic</w:t>
      </w:r>
      <w:r>
        <w:rPr>
          <w:spacing w:val="-1"/>
          <w:w w:val="99"/>
        </w:rPr>
        <w:t xml:space="preserve"> </w:t>
      </w:r>
      <w:r>
        <w:t>tests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prevalence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crime.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Association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Chief</w:t>
      </w:r>
      <w:r>
        <w:rPr>
          <w:spacing w:val="-4"/>
        </w:rPr>
        <w:t xml:space="preserve"> </w:t>
      </w:r>
      <w:r>
        <w:t>Police</w:t>
      </w:r>
      <w:r>
        <w:rPr>
          <w:spacing w:val="-3"/>
        </w:rPr>
        <w:t xml:space="preserve"> </w:t>
      </w:r>
      <w:r>
        <w:t>Officers</w:t>
      </w:r>
      <w:r>
        <w:rPr>
          <w:spacing w:val="-4"/>
        </w:rPr>
        <w:t xml:space="preserve"> </w:t>
      </w:r>
      <w:r>
        <w:t>(ACPO)</w:t>
      </w:r>
      <w:r>
        <w:rPr>
          <w:spacing w:val="-4"/>
        </w:rPr>
        <w:t xml:space="preserve"> </w:t>
      </w:r>
      <w:proofErr w:type="spellStart"/>
      <w:r>
        <w:t>organised</w:t>
      </w:r>
      <w:proofErr w:type="spellEnd"/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amnesty</w:t>
      </w:r>
      <w:r>
        <w:rPr>
          <w:spacing w:val="-5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ran</w:t>
      </w:r>
      <w:r>
        <w:rPr>
          <w:spacing w:val="-2"/>
        </w:rPr>
        <w:t xml:space="preserve"> </w:t>
      </w:r>
      <w:r>
        <w:t>until</w:t>
      </w:r>
      <w:r>
        <w:rPr>
          <w:w w:val="99"/>
        </w:rPr>
        <w:t xml:space="preserve"> </w:t>
      </w:r>
      <w:r>
        <w:t>4th June</w:t>
      </w:r>
      <w:r>
        <w:rPr>
          <w:spacing w:val="-8"/>
        </w:rPr>
        <w:t xml:space="preserve"> </w:t>
      </w:r>
      <w:r>
        <w:t>2010.</w:t>
      </w:r>
    </w:p>
    <w:p w:rsidR="00C60AAC" w:rsidRDefault="00C60AAC">
      <w:pPr>
        <w:spacing w:before="12"/>
        <w:rPr>
          <w:rFonts w:ascii="Tahoma" w:eastAsia="Tahoma" w:hAnsi="Tahoma" w:cs="Tahoma"/>
          <w:sz w:val="19"/>
          <w:szCs w:val="19"/>
        </w:rPr>
      </w:pPr>
    </w:p>
    <w:p w:rsidR="00C60AAC" w:rsidRDefault="003A06DA">
      <w:pPr>
        <w:ind w:left="160" w:right="323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sz w:val="20"/>
        </w:rPr>
        <w:t>Extract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taken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from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the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Firearms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Law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Guidance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to</w:t>
      </w:r>
      <w:r>
        <w:rPr>
          <w:rFonts w:ascii="Tahoma"/>
          <w:b/>
          <w:spacing w:val="-6"/>
          <w:sz w:val="20"/>
        </w:rPr>
        <w:t xml:space="preserve"> </w:t>
      </w:r>
      <w:r>
        <w:rPr>
          <w:rFonts w:ascii="Tahoma"/>
          <w:b/>
          <w:sz w:val="20"/>
        </w:rPr>
        <w:t>the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Police</w:t>
      </w:r>
      <w:r>
        <w:rPr>
          <w:rFonts w:ascii="Tahoma"/>
          <w:sz w:val="20"/>
        </w:rPr>
        <w:t>,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Restrictions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on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Possession,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Handling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and</w:t>
      </w:r>
      <w:r>
        <w:rPr>
          <w:rFonts w:ascii="Tahoma"/>
          <w:w w:val="99"/>
          <w:sz w:val="20"/>
        </w:rPr>
        <w:t xml:space="preserve"> </w:t>
      </w:r>
      <w:r>
        <w:rPr>
          <w:rFonts w:ascii="Tahoma"/>
          <w:sz w:val="20"/>
        </w:rPr>
        <w:t>Distribution of Firearms and Ammunition,</w:t>
      </w:r>
      <w:r>
        <w:rPr>
          <w:rFonts w:ascii="Tahoma"/>
          <w:spacing w:val="-24"/>
          <w:sz w:val="20"/>
        </w:rPr>
        <w:t xml:space="preserve"> </w:t>
      </w:r>
      <w:r>
        <w:rPr>
          <w:rFonts w:ascii="Tahoma"/>
          <w:sz w:val="20"/>
        </w:rPr>
        <w:t>2012;</w:t>
      </w:r>
    </w:p>
    <w:p w:rsidR="00C60AAC" w:rsidRDefault="003A06DA">
      <w:pPr>
        <w:pStyle w:val="BodyText"/>
        <w:ind w:right="323"/>
      </w:pPr>
      <w:r>
        <w:t xml:space="preserve">5.3 In some (very restricted) circumstances certain categories of people may be </w:t>
      </w:r>
      <w:proofErr w:type="spellStart"/>
      <w:r>
        <w:t>authorised</w:t>
      </w:r>
      <w:proofErr w:type="spellEnd"/>
      <w:r>
        <w:t xml:space="preserve"> by the Act to </w:t>
      </w:r>
      <w:r>
        <w:rPr>
          <w:rFonts w:cs="Tahoma"/>
        </w:rPr>
        <w:t xml:space="preserve">“have </w:t>
      </w:r>
      <w:r>
        <w:t>in</w:t>
      </w:r>
      <w:r>
        <w:rPr>
          <w:spacing w:val="-39"/>
        </w:rPr>
        <w:t xml:space="preserve"> </w:t>
      </w:r>
      <w:r>
        <w:t>their</w:t>
      </w:r>
      <w:r>
        <w:rPr>
          <w:w w:val="99"/>
        </w:rPr>
        <w:t xml:space="preserve"> </w:t>
      </w:r>
      <w:r>
        <w:rPr>
          <w:rFonts w:cs="Tahoma"/>
        </w:rPr>
        <w:t xml:space="preserve">possession” </w:t>
      </w:r>
      <w:r>
        <w:t>firearms and/or ammunition without a certificate, but not to purchase or acqu</w:t>
      </w:r>
      <w:r>
        <w:t>ire. Such people might</w:t>
      </w:r>
      <w:r>
        <w:rPr>
          <w:spacing w:val="-39"/>
        </w:rPr>
        <w:t xml:space="preserve"> </w:t>
      </w:r>
      <w:r>
        <w:t>include</w:t>
      </w:r>
      <w:r>
        <w:rPr>
          <w:w w:val="99"/>
        </w:rPr>
        <w:t xml:space="preserve"> </w:t>
      </w:r>
      <w:r>
        <w:t>licensed slaughterers, a person taking part in theatrical, television or film</w:t>
      </w:r>
      <w:r>
        <w:rPr>
          <w:spacing w:val="-36"/>
        </w:rPr>
        <w:t xml:space="preserve"> </w:t>
      </w:r>
      <w:r>
        <w:t>productions,</w:t>
      </w:r>
    </w:p>
    <w:p w:rsidR="00C60AAC" w:rsidRDefault="00C60AAC">
      <w:pPr>
        <w:spacing w:before="2"/>
        <w:rPr>
          <w:rFonts w:ascii="Tahoma" w:eastAsia="Tahoma" w:hAnsi="Tahoma" w:cs="Tahoma"/>
          <w:sz w:val="20"/>
          <w:szCs w:val="20"/>
        </w:rPr>
      </w:pPr>
    </w:p>
    <w:p w:rsidR="00C60AAC" w:rsidRDefault="003A06DA">
      <w:pPr>
        <w:pStyle w:val="Heading1"/>
        <w:spacing w:line="236" w:lineRule="exact"/>
        <w:ind w:left="160" w:right="323"/>
        <w:rPr>
          <w:b w:val="0"/>
          <w:bCs w:val="0"/>
        </w:rPr>
      </w:pPr>
      <w:r>
        <w:t>Extract taken from the Firearms act 1968 section</w:t>
      </w:r>
      <w:r>
        <w:rPr>
          <w:spacing w:val="-21"/>
        </w:rPr>
        <w:t xml:space="preserve"> </w:t>
      </w:r>
      <w:r>
        <w:t>12</w:t>
      </w:r>
    </w:p>
    <w:p w:rsidR="00C60AAC" w:rsidRDefault="003A06DA">
      <w:pPr>
        <w:spacing w:line="248" w:lineRule="exact"/>
        <w:ind w:left="160" w:right="323"/>
        <w:rPr>
          <w:rFonts w:ascii="Tahoma" w:eastAsia="Tahoma" w:hAnsi="Tahoma" w:cs="Tahoma"/>
          <w:sz w:val="21"/>
          <w:szCs w:val="21"/>
        </w:rPr>
      </w:pPr>
      <w:r>
        <w:rPr>
          <w:rFonts w:ascii="Tahoma"/>
          <w:b/>
          <w:i/>
          <w:w w:val="95"/>
          <w:sz w:val="21"/>
        </w:rPr>
        <w:t>Theatre and</w:t>
      </w:r>
      <w:r>
        <w:rPr>
          <w:rFonts w:ascii="Tahoma"/>
          <w:b/>
          <w:i/>
          <w:spacing w:val="-6"/>
          <w:w w:val="95"/>
          <w:sz w:val="21"/>
        </w:rPr>
        <w:t xml:space="preserve"> </w:t>
      </w:r>
      <w:r>
        <w:rPr>
          <w:rFonts w:ascii="Tahoma"/>
          <w:b/>
          <w:i/>
          <w:w w:val="95"/>
          <w:sz w:val="21"/>
        </w:rPr>
        <w:t>cinema;</w:t>
      </w:r>
    </w:p>
    <w:p w:rsidR="00C60AAC" w:rsidRDefault="003A06DA">
      <w:pPr>
        <w:pStyle w:val="BodyText"/>
        <w:ind w:right="323"/>
      </w:pPr>
      <w:r>
        <w:t>(1)A</w:t>
      </w:r>
      <w:r>
        <w:rPr>
          <w:spacing w:val="-3"/>
        </w:rPr>
        <w:t xml:space="preserve"> </w:t>
      </w:r>
      <w:r>
        <w:t>person</w:t>
      </w:r>
      <w:r>
        <w:rPr>
          <w:spacing w:val="-3"/>
        </w:rPr>
        <w:t xml:space="preserve"> </w:t>
      </w:r>
      <w:r>
        <w:t>taking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 theatrical</w:t>
      </w:r>
      <w:r>
        <w:rPr>
          <w:spacing w:val="-2"/>
        </w:rPr>
        <w:t xml:space="preserve"> </w:t>
      </w:r>
      <w:r>
        <w:t>performance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rehearsal</w:t>
      </w:r>
      <w:r>
        <w:rPr>
          <w:spacing w:val="-2"/>
        </w:rPr>
        <w:t xml:space="preserve"> </w:t>
      </w:r>
      <w:r>
        <w:t>thereof,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production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cinematograph</w:t>
      </w:r>
      <w:r>
        <w:rPr>
          <w:spacing w:val="-3"/>
        </w:rPr>
        <w:t xml:space="preserve"> </w:t>
      </w:r>
      <w:r>
        <w:t>film,</w:t>
      </w:r>
      <w:r>
        <w:rPr>
          <w:w w:val="99"/>
        </w:rPr>
        <w:t xml:space="preserve"> </w:t>
      </w:r>
      <w:r>
        <w:t>may, without holding a certificate, have a firearm in his possession during and for the purpose of the</w:t>
      </w:r>
      <w:r>
        <w:rPr>
          <w:spacing w:val="-28"/>
        </w:rPr>
        <w:t xml:space="preserve"> </w:t>
      </w:r>
      <w:r>
        <w:t>performance,</w:t>
      </w:r>
      <w:r>
        <w:rPr>
          <w:w w:val="99"/>
        </w:rPr>
        <w:t xml:space="preserve"> </w:t>
      </w:r>
      <w:r>
        <w:t>rehearsal or</w:t>
      </w:r>
      <w:r>
        <w:rPr>
          <w:spacing w:val="-11"/>
        </w:rPr>
        <w:t xml:space="preserve"> </w:t>
      </w:r>
      <w:r>
        <w:t>production.</w:t>
      </w:r>
    </w:p>
    <w:p w:rsidR="00C60AAC" w:rsidRDefault="00C60AAC">
      <w:pPr>
        <w:spacing w:before="12"/>
        <w:rPr>
          <w:rFonts w:ascii="Tahoma" w:eastAsia="Tahoma" w:hAnsi="Tahoma" w:cs="Tahoma"/>
          <w:sz w:val="19"/>
          <w:szCs w:val="19"/>
        </w:rPr>
      </w:pPr>
    </w:p>
    <w:p w:rsidR="00C60AAC" w:rsidRDefault="003A06DA">
      <w:pPr>
        <w:pStyle w:val="Heading1"/>
        <w:ind w:left="160" w:right="323"/>
        <w:rPr>
          <w:b w:val="0"/>
          <w:bCs w:val="0"/>
        </w:rPr>
      </w:pPr>
      <w:r>
        <w:t>An extract taken from the</w:t>
      </w:r>
      <w:r>
        <w:rPr>
          <w:spacing w:val="-15"/>
        </w:rPr>
        <w:t xml:space="preserve"> </w:t>
      </w:r>
      <w:r>
        <w:t>VCRA</w:t>
      </w:r>
    </w:p>
    <w:p w:rsidR="00C60AAC" w:rsidRDefault="003A06DA">
      <w:pPr>
        <w:pStyle w:val="BodyText"/>
        <w:spacing w:before="1" w:line="241" w:lineRule="exact"/>
        <w:ind w:right="323"/>
      </w:pPr>
      <w:r>
        <w:t>Section 37 Specifi</w:t>
      </w:r>
      <w:r>
        <w:t>c defenses applying to the offence under s.</w:t>
      </w:r>
      <w:r>
        <w:rPr>
          <w:spacing w:val="-30"/>
        </w:rPr>
        <w:t xml:space="preserve"> </w:t>
      </w:r>
      <w:r>
        <w:t>36</w:t>
      </w:r>
    </w:p>
    <w:p w:rsidR="00C60AAC" w:rsidRDefault="003A06DA">
      <w:pPr>
        <w:pStyle w:val="ListParagraph"/>
        <w:numPr>
          <w:ilvl w:val="0"/>
          <w:numId w:val="3"/>
        </w:numPr>
        <w:tabs>
          <w:tab w:val="left" w:pos="484"/>
        </w:tabs>
        <w:ind w:right="522" w:firstLine="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It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shall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be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a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defense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for</w:t>
      </w:r>
      <w:r>
        <w:rPr>
          <w:rFonts w:ascii="Tahoma"/>
          <w:spacing w:val="-1"/>
          <w:sz w:val="20"/>
        </w:rPr>
        <w:t xml:space="preserve"> </w:t>
      </w:r>
      <w:r>
        <w:rPr>
          <w:rFonts w:ascii="Tahoma"/>
          <w:sz w:val="20"/>
        </w:rPr>
        <w:t>a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person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  <w:u w:val="single" w:color="006FC0"/>
        </w:rPr>
        <w:t>charged</w:t>
      </w:r>
      <w:r>
        <w:rPr>
          <w:rFonts w:ascii="Tahoma"/>
          <w:spacing w:val="-3"/>
          <w:sz w:val="20"/>
          <w:u w:val="single" w:color="006FC0"/>
        </w:rPr>
        <w:t xml:space="preserve"> </w:t>
      </w:r>
      <w:r>
        <w:rPr>
          <w:rFonts w:ascii="Tahoma"/>
          <w:sz w:val="20"/>
        </w:rPr>
        <w:t>with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an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offence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under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section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36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in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respect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of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any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conduct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to</w:t>
      </w:r>
      <w:r>
        <w:rPr>
          <w:rFonts w:ascii="Tahoma"/>
          <w:spacing w:val="-1"/>
          <w:sz w:val="20"/>
        </w:rPr>
        <w:t xml:space="preserve"> </w:t>
      </w:r>
      <w:r>
        <w:rPr>
          <w:rFonts w:ascii="Tahoma"/>
          <w:sz w:val="20"/>
        </w:rPr>
        <w:t>show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that</w:t>
      </w:r>
      <w:r>
        <w:rPr>
          <w:rFonts w:ascii="Tahoma"/>
          <w:w w:val="99"/>
          <w:sz w:val="20"/>
        </w:rPr>
        <w:t xml:space="preserve"> </w:t>
      </w:r>
      <w:r>
        <w:rPr>
          <w:rFonts w:ascii="Tahoma"/>
          <w:sz w:val="20"/>
        </w:rPr>
        <w:t>the conduct was for the purpose only of making the imitation firearm in question available for one or more of</w:t>
      </w:r>
      <w:r>
        <w:rPr>
          <w:rFonts w:ascii="Tahoma"/>
          <w:spacing w:val="-25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w w:val="99"/>
          <w:sz w:val="20"/>
        </w:rPr>
        <w:t xml:space="preserve"> </w:t>
      </w:r>
      <w:r>
        <w:rPr>
          <w:rFonts w:ascii="Tahoma"/>
          <w:sz w:val="20"/>
        </w:rPr>
        <w:t>purposes specified in subsection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(2).</w:t>
      </w:r>
    </w:p>
    <w:p w:rsidR="00C60AAC" w:rsidRDefault="003A06DA">
      <w:pPr>
        <w:pStyle w:val="ListParagraph"/>
        <w:numPr>
          <w:ilvl w:val="0"/>
          <w:numId w:val="3"/>
        </w:numPr>
        <w:tabs>
          <w:tab w:val="left" w:pos="484"/>
        </w:tabs>
        <w:spacing w:before="1"/>
        <w:ind w:left="484" w:right="323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Those purposes are—</w:t>
      </w:r>
    </w:p>
    <w:p w:rsidR="00C60AAC" w:rsidRDefault="003A06DA">
      <w:pPr>
        <w:pStyle w:val="ListParagraph"/>
        <w:numPr>
          <w:ilvl w:val="1"/>
          <w:numId w:val="3"/>
        </w:numPr>
        <w:tabs>
          <w:tab w:val="left" w:pos="482"/>
        </w:tabs>
        <w:spacing w:before="1" w:line="241" w:lineRule="exact"/>
        <w:ind w:right="323" w:hanging="321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the purposes of a museum or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gallery;</w:t>
      </w:r>
    </w:p>
    <w:p w:rsidR="00C60AAC" w:rsidRDefault="003A06DA">
      <w:pPr>
        <w:pStyle w:val="Heading1"/>
        <w:spacing w:line="241" w:lineRule="exact"/>
        <w:ind w:left="160" w:right="323"/>
        <w:rPr>
          <w:b w:val="0"/>
          <w:bCs w:val="0"/>
        </w:rPr>
      </w:pPr>
      <w:r>
        <w:t>(b)</w:t>
      </w:r>
      <w:r>
        <w:rPr>
          <w:spacing w:val="-5"/>
        </w:rPr>
        <w:t xml:space="preserve"> </w:t>
      </w:r>
      <w:proofErr w:type="gramStart"/>
      <w:r>
        <w:t>the</w:t>
      </w:r>
      <w:proofErr w:type="gramEnd"/>
      <w:r>
        <w:rPr>
          <w:spacing w:val="-3"/>
        </w:rPr>
        <w:t xml:space="preserve"> </w:t>
      </w:r>
      <w:r>
        <w:t>purposes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theatrical</w:t>
      </w:r>
      <w:r>
        <w:rPr>
          <w:spacing w:val="-3"/>
        </w:rPr>
        <w:t xml:space="preserve"> </w:t>
      </w:r>
      <w:r>
        <w:t>performances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rehearsals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performances;</w:t>
      </w:r>
    </w:p>
    <w:p w:rsidR="00C60AAC" w:rsidRDefault="003A06DA">
      <w:pPr>
        <w:pStyle w:val="ListParagraph"/>
        <w:numPr>
          <w:ilvl w:val="0"/>
          <w:numId w:val="2"/>
        </w:numPr>
        <w:tabs>
          <w:tab w:val="left" w:pos="468"/>
        </w:tabs>
        <w:spacing w:before="1"/>
        <w:ind w:right="623" w:firstLine="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the production of films (within the meaning of Part 1 of the Copyright, Designs and Patents Act 1988 (c. 48) -</w:t>
      </w:r>
      <w:r>
        <w:rPr>
          <w:rFonts w:ascii="Tahoma"/>
          <w:spacing w:val="-41"/>
          <w:sz w:val="20"/>
        </w:rPr>
        <w:t xml:space="preserve"> </w:t>
      </w:r>
      <w:r>
        <w:rPr>
          <w:rFonts w:ascii="Tahoma"/>
          <w:sz w:val="20"/>
        </w:rPr>
        <w:t>see</w:t>
      </w:r>
      <w:r>
        <w:rPr>
          <w:rFonts w:ascii="Tahoma"/>
          <w:w w:val="99"/>
          <w:sz w:val="20"/>
        </w:rPr>
        <w:t xml:space="preserve"> </w:t>
      </w:r>
      <w:r>
        <w:rPr>
          <w:rFonts w:ascii="Tahoma"/>
          <w:sz w:val="20"/>
        </w:rPr>
        <w:t>section 5B of that</w:t>
      </w:r>
      <w:r>
        <w:rPr>
          <w:rFonts w:ascii="Tahoma"/>
          <w:spacing w:val="-1"/>
          <w:sz w:val="20"/>
        </w:rPr>
        <w:t xml:space="preserve"> </w:t>
      </w:r>
      <w:r>
        <w:rPr>
          <w:rFonts w:ascii="Tahoma"/>
          <w:sz w:val="20"/>
        </w:rPr>
        <w:t>Act);</w:t>
      </w:r>
    </w:p>
    <w:p w:rsidR="00C60AAC" w:rsidRDefault="003A06DA">
      <w:pPr>
        <w:pStyle w:val="ListParagraph"/>
        <w:numPr>
          <w:ilvl w:val="0"/>
          <w:numId w:val="2"/>
        </w:numPr>
        <w:tabs>
          <w:tab w:val="left" w:pos="487"/>
        </w:tabs>
        <w:spacing w:before="1"/>
        <w:ind w:right="472" w:firstLine="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 xml:space="preserve">the production of television </w:t>
      </w:r>
      <w:proofErr w:type="spellStart"/>
      <w:r>
        <w:rPr>
          <w:rFonts w:ascii="Tahoma"/>
          <w:sz w:val="20"/>
        </w:rPr>
        <w:t>programmes</w:t>
      </w:r>
      <w:proofErr w:type="spellEnd"/>
      <w:r>
        <w:rPr>
          <w:rFonts w:ascii="Tahoma"/>
          <w:sz w:val="20"/>
        </w:rPr>
        <w:t xml:space="preserve"> (within the meaning of the Communications Act 2003 (c. 21) - see</w:t>
      </w:r>
      <w:r>
        <w:rPr>
          <w:rFonts w:ascii="Tahoma"/>
          <w:spacing w:val="-37"/>
          <w:sz w:val="20"/>
        </w:rPr>
        <w:t xml:space="preserve"> </w:t>
      </w:r>
      <w:r>
        <w:rPr>
          <w:rFonts w:ascii="Tahoma"/>
          <w:sz w:val="20"/>
        </w:rPr>
        <w:t>section</w:t>
      </w:r>
      <w:r>
        <w:rPr>
          <w:rFonts w:ascii="Tahoma"/>
          <w:w w:val="99"/>
          <w:sz w:val="20"/>
        </w:rPr>
        <w:t xml:space="preserve"> </w:t>
      </w:r>
      <w:r>
        <w:rPr>
          <w:rFonts w:ascii="Tahoma"/>
          <w:sz w:val="20"/>
        </w:rPr>
        <w:t>405(1) of that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Act);</w:t>
      </w:r>
    </w:p>
    <w:p w:rsidR="00C60AAC" w:rsidRDefault="003A06DA">
      <w:pPr>
        <w:pStyle w:val="ListParagraph"/>
        <w:numPr>
          <w:ilvl w:val="0"/>
          <w:numId w:val="2"/>
        </w:numPr>
        <w:tabs>
          <w:tab w:val="left" w:pos="482"/>
        </w:tabs>
        <w:ind w:right="323" w:firstLine="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 xml:space="preserve">the </w:t>
      </w:r>
      <w:proofErr w:type="spellStart"/>
      <w:r>
        <w:rPr>
          <w:rFonts w:ascii="Tahoma"/>
          <w:sz w:val="20"/>
        </w:rPr>
        <w:t>organisation</w:t>
      </w:r>
      <w:proofErr w:type="spellEnd"/>
      <w:r>
        <w:rPr>
          <w:rFonts w:ascii="Tahoma"/>
          <w:sz w:val="20"/>
        </w:rPr>
        <w:t xml:space="preserve"> and holding of historical re-enactments </w:t>
      </w:r>
      <w:proofErr w:type="spellStart"/>
      <w:r>
        <w:rPr>
          <w:rFonts w:ascii="Tahoma"/>
          <w:sz w:val="20"/>
        </w:rPr>
        <w:t>organised</w:t>
      </w:r>
      <w:proofErr w:type="spellEnd"/>
      <w:r>
        <w:rPr>
          <w:rFonts w:ascii="Tahoma"/>
          <w:sz w:val="20"/>
        </w:rPr>
        <w:t xml:space="preserve"> and held by persons specified or described for</w:t>
      </w:r>
      <w:r>
        <w:rPr>
          <w:rFonts w:ascii="Tahoma"/>
          <w:spacing w:val="-42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w w:val="99"/>
          <w:sz w:val="20"/>
        </w:rPr>
        <w:t xml:space="preserve"> </w:t>
      </w:r>
      <w:r>
        <w:rPr>
          <w:rFonts w:ascii="Tahoma"/>
          <w:sz w:val="20"/>
        </w:rPr>
        <w:t>purp</w:t>
      </w:r>
      <w:r>
        <w:rPr>
          <w:rFonts w:ascii="Tahoma"/>
          <w:sz w:val="20"/>
        </w:rPr>
        <w:t>oses of this section by regulations made by the Secretary of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State;</w:t>
      </w: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spacing w:before="10"/>
        <w:rPr>
          <w:rFonts w:ascii="Tahoma" w:eastAsia="Tahoma" w:hAnsi="Tahoma" w:cs="Tahoma"/>
          <w:sz w:val="19"/>
          <w:szCs w:val="19"/>
        </w:rPr>
      </w:pPr>
    </w:p>
    <w:p w:rsidR="00C60AAC" w:rsidRDefault="003A06DA">
      <w:pPr>
        <w:pStyle w:val="Heading1"/>
        <w:spacing w:line="240" w:lineRule="exact"/>
        <w:ind w:left="160" w:right="323"/>
        <w:rPr>
          <w:b w:val="0"/>
          <w:bCs w:val="0"/>
        </w:rPr>
      </w:pPr>
      <w:r>
        <w:t>Knives that are illegal, (i.e. Section 141 of the Criminal Justice Act</w:t>
      </w:r>
      <w:r>
        <w:rPr>
          <w:spacing w:val="-30"/>
        </w:rPr>
        <w:t xml:space="preserve"> </w:t>
      </w:r>
      <w:r>
        <w:t>1988)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ind w:right="590" w:hanging="360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flick knives (also called ‘switchblades’ or ‘automatic knives’) - where the blade is hidden inside the handle</w:t>
      </w:r>
      <w:r>
        <w:rPr>
          <w:rFonts w:ascii="Tahoma" w:eastAsia="Tahoma" w:hAnsi="Tahoma" w:cs="Tahoma"/>
          <w:spacing w:val="-39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and</w:t>
      </w:r>
      <w:r>
        <w:rPr>
          <w:rFonts w:ascii="Tahoma" w:eastAsia="Tahoma" w:hAnsi="Tahoma" w:cs="Tahoma"/>
          <w:w w:val="99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shoots out when a button is pressed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ind w:right="506" w:hanging="36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butterfly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knives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-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where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spacing w:val="-1"/>
          <w:sz w:val="20"/>
        </w:rPr>
        <w:t xml:space="preserve"> </w:t>
      </w:r>
      <w:r>
        <w:rPr>
          <w:rFonts w:ascii="Tahoma"/>
          <w:sz w:val="20"/>
        </w:rPr>
        <w:t>blade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is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hidden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inside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a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handle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that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splits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in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two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around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it,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like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wings;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handles</w:t>
      </w:r>
      <w:r>
        <w:rPr>
          <w:rFonts w:ascii="Tahoma"/>
          <w:w w:val="99"/>
          <w:sz w:val="20"/>
        </w:rPr>
        <w:t xml:space="preserve"> </w:t>
      </w:r>
      <w:r>
        <w:rPr>
          <w:rFonts w:ascii="Tahoma"/>
          <w:sz w:val="20"/>
        </w:rPr>
        <w:t>swing around the blade to open or close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it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4" w:lineRule="exact"/>
        <w:ind w:right="323" w:hanging="360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disguised knives – e.g. where the blade is hidden inside </w:t>
      </w:r>
      <w:r>
        <w:rPr>
          <w:rFonts w:ascii="Tahoma" w:eastAsia="Tahoma" w:hAnsi="Tahoma" w:cs="Tahoma"/>
          <w:sz w:val="20"/>
          <w:szCs w:val="20"/>
        </w:rPr>
        <w:t>a belt buckle or fake mobile</w:t>
      </w:r>
      <w:r>
        <w:rPr>
          <w:rFonts w:ascii="Tahoma" w:eastAsia="Tahoma" w:hAnsi="Tahoma" w:cs="Tahoma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phone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2" w:lineRule="exact"/>
        <w:ind w:right="323" w:hanging="36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gravity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knives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2" w:lineRule="exact"/>
        <w:ind w:right="323" w:hanging="36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sword-sticks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3" w:lineRule="exact"/>
        <w:ind w:right="275" w:hanging="36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samurai swords (with some exceptions, including antiques and swords made to traditional methods before</w:t>
      </w:r>
      <w:r>
        <w:rPr>
          <w:rFonts w:ascii="Tahoma"/>
          <w:spacing w:val="-40"/>
          <w:sz w:val="20"/>
        </w:rPr>
        <w:t xml:space="preserve"> </w:t>
      </w:r>
      <w:r>
        <w:rPr>
          <w:rFonts w:ascii="Tahoma"/>
          <w:sz w:val="20"/>
        </w:rPr>
        <w:t>1954)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3" w:lineRule="exact"/>
        <w:ind w:right="323" w:hanging="36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hand or foot-claws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2" w:lineRule="exact"/>
        <w:ind w:right="323" w:hanging="36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push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daggers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2" w:lineRule="exact"/>
        <w:ind w:right="323" w:hanging="36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 xml:space="preserve">hollow </w:t>
      </w:r>
      <w:proofErr w:type="spellStart"/>
      <w:r>
        <w:rPr>
          <w:rFonts w:ascii="Tahoma"/>
          <w:sz w:val="20"/>
        </w:rPr>
        <w:t>kubotan</w:t>
      </w:r>
      <w:proofErr w:type="spellEnd"/>
      <w:r>
        <w:rPr>
          <w:rFonts w:ascii="Tahoma"/>
          <w:sz w:val="20"/>
        </w:rPr>
        <w:t xml:space="preserve"> (cylinder-shaped keychain) holding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spikes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2" w:lineRule="exact"/>
        <w:ind w:right="323" w:hanging="360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shuriken (also known as ‘death stars’ or ‘throwing</w:t>
      </w:r>
      <w:r>
        <w:rPr>
          <w:rFonts w:ascii="Tahoma" w:eastAsia="Tahoma" w:hAnsi="Tahoma" w:cs="Tahoma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stars’)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2" w:lineRule="exact"/>
        <w:ind w:right="323" w:hanging="360"/>
        <w:rPr>
          <w:rFonts w:ascii="Tahoma" w:eastAsia="Tahoma" w:hAnsi="Tahoma" w:cs="Tahoma"/>
          <w:sz w:val="20"/>
          <w:szCs w:val="20"/>
        </w:rPr>
      </w:pPr>
      <w:proofErr w:type="spellStart"/>
      <w:r>
        <w:rPr>
          <w:rFonts w:ascii="Tahoma"/>
          <w:sz w:val="20"/>
        </w:rPr>
        <w:t>kusari-gama</w:t>
      </w:r>
      <w:proofErr w:type="spellEnd"/>
      <w:r>
        <w:rPr>
          <w:rFonts w:ascii="Tahoma"/>
          <w:sz w:val="20"/>
        </w:rPr>
        <w:t xml:space="preserve"> (sickle attached to a rope, cord or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wire)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2" w:lineRule="exact"/>
        <w:ind w:right="323" w:hanging="360"/>
        <w:rPr>
          <w:rFonts w:ascii="Tahoma" w:eastAsia="Tahoma" w:hAnsi="Tahoma" w:cs="Tahoma"/>
          <w:sz w:val="20"/>
          <w:szCs w:val="20"/>
        </w:rPr>
      </w:pPr>
      <w:proofErr w:type="spellStart"/>
      <w:r>
        <w:rPr>
          <w:rFonts w:ascii="Tahoma"/>
          <w:sz w:val="20"/>
        </w:rPr>
        <w:t>kyoketsu-shoge</w:t>
      </w:r>
      <w:proofErr w:type="spellEnd"/>
      <w:r>
        <w:rPr>
          <w:rFonts w:ascii="Tahoma"/>
          <w:sz w:val="20"/>
        </w:rPr>
        <w:t xml:space="preserve"> (hook-knife attached to a rope, cord or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wire)</w:t>
      </w:r>
    </w:p>
    <w:p w:rsidR="00C60AAC" w:rsidRDefault="003A06DA">
      <w:pPr>
        <w:pStyle w:val="ListParagraph"/>
        <w:numPr>
          <w:ilvl w:val="1"/>
          <w:numId w:val="2"/>
        </w:numPr>
        <w:tabs>
          <w:tab w:val="left" w:pos="881"/>
        </w:tabs>
        <w:spacing w:line="243" w:lineRule="exact"/>
        <w:ind w:right="323" w:hanging="360"/>
        <w:rPr>
          <w:rFonts w:ascii="Tahoma" w:eastAsia="Tahoma" w:hAnsi="Tahoma" w:cs="Tahoma"/>
          <w:sz w:val="20"/>
          <w:szCs w:val="20"/>
        </w:rPr>
      </w:pPr>
      <w:proofErr w:type="spellStart"/>
      <w:r>
        <w:rPr>
          <w:rFonts w:ascii="Tahoma"/>
          <w:sz w:val="20"/>
        </w:rPr>
        <w:t>kusari</w:t>
      </w:r>
      <w:proofErr w:type="spellEnd"/>
      <w:r>
        <w:rPr>
          <w:rFonts w:ascii="Tahoma"/>
          <w:sz w:val="20"/>
        </w:rPr>
        <w:t xml:space="preserve"> (weight attached to a rope, cord or</w:t>
      </w:r>
      <w:r>
        <w:rPr>
          <w:rFonts w:ascii="Tahoma"/>
          <w:spacing w:val="-7"/>
          <w:sz w:val="20"/>
        </w:rPr>
        <w:t xml:space="preserve"> </w:t>
      </w:r>
      <w:r>
        <w:rPr>
          <w:rFonts w:ascii="Tahoma"/>
          <w:sz w:val="20"/>
        </w:rPr>
        <w:t>wire)</w:t>
      </w:r>
    </w:p>
    <w:p w:rsidR="00C60AAC" w:rsidRDefault="003A06DA">
      <w:pPr>
        <w:pStyle w:val="BodyText"/>
        <w:spacing w:line="241" w:lineRule="exact"/>
        <w:ind w:left="880" w:right="323"/>
      </w:pPr>
      <w:r>
        <w:t>This is not a complete lis</w:t>
      </w:r>
      <w:r>
        <w:t xml:space="preserve">t of banned knives. </w:t>
      </w:r>
      <w:hyperlink r:id="rId25">
        <w:r>
          <w:rPr>
            <w:u w:val="single" w:color="000000"/>
          </w:rPr>
          <w:t xml:space="preserve">Contact your local police </w:t>
        </w:r>
      </w:hyperlink>
      <w:r>
        <w:t>to check if a knife is illegal or</w:t>
      </w:r>
      <w:r>
        <w:rPr>
          <w:spacing w:val="-31"/>
        </w:rPr>
        <w:t xml:space="preserve"> </w:t>
      </w:r>
      <w:r>
        <w:t>not</w:t>
      </w:r>
    </w:p>
    <w:p w:rsidR="00C60AAC" w:rsidRDefault="00C60AAC">
      <w:pPr>
        <w:spacing w:line="241" w:lineRule="exact"/>
        <w:sectPr w:rsidR="00C60AAC">
          <w:pgSz w:w="12240" w:h="15840"/>
          <w:pgMar w:top="1800" w:right="540" w:bottom="1280" w:left="560" w:header="720" w:footer="1091" w:gutter="0"/>
          <w:cols w:space="720"/>
        </w:sect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spacing w:before="1"/>
        <w:rPr>
          <w:rFonts w:ascii="Tahoma" w:eastAsia="Tahoma" w:hAnsi="Tahoma" w:cs="Tahoma"/>
          <w:sz w:val="18"/>
          <w:szCs w:val="18"/>
        </w:rPr>
      </w:pPr>
    </w:p>
    <w:p w:rsidR="00C60AAC" w:rsidRDefault="003A06DA">
      <w:pPr>
        <w:pStyle w:val="Heading1"/>
        <w:spacing w:before="65"/>
        <w:ind w:left="160" w:right="323"/>
        <w:rPr>
          <w:b w:val="0"/>
          <w:bCs w:val="0"/>
        </w:rPr>
      </w:pPr>
      <w:proofErr w:type="spellStart"/>
      <w:r>
        <w:t>Defence</w:t>
      </w:r>
      <w:proofErr w:type="spellEnd"/>
      <w:r>
        <w:t xml:space="preserve"> extract taken from the Violent Crime Reduction Act 2006 (c. 38) Part 2 </w:t>
      </w:r>
      <w:r>
        <w:rPr>
          <w:rFonts w:cs="Tahoma"/>
        </w:rPr>
        <w:t xml:space="preserve">— </w:t>
      </w:r>
      <w:r>
        <w:t>Weapons</w:t>
      </w:r>
      <w:r>
        <w:rPr>
          <w:spacing w:val="-39"/>
        </w:rPr>
        <w:t xml:space="preserve"> </w:t>
      </w:r>
      <w:r>
        <w:t>etc.</w:t>
      </w:r>
    </w:p>
    <w:p w:rsidR="00C60AAC" w:rsidRDefault="003A06DA">
      <w:pPr>
        <w:pStyle w:val="BodyText"/>
        <w:spacing w:before="1" w:line="241" w:lineRule="exact"/>
        <w:ind w:right="323"/>
      </w:pPr>
      <w:r>
        <w:t>44</w:t>
      </w:r>
    </w:p>
    <w:p w:rsidR="00C60AAC" w:rsidRDefault="003A06DA">
      <w:pPr>
        <w:pStyle w:val="ListParagraph"/>
        <w:numPr>
          <w:ilvl w:val="0"/>
          <w:numId w:val="3"/>
        </w:numPr>
        <w:tabs>
          <w:tab w:val="left" w:pos="484"/>
        </w:tabs>
        <w:ind w:right="275" w:firstLine="0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subsections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(5),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(8)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and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(9)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of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section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141</w:t>
      </w:r>
      <w:r>
        <w:rPr>
          <w:rFonts w:ascii="Tahoma" w:eastAsia="Tahoma" w:hAnsi="Tahoma" w:cs="Tahoma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(</w:t>
      </w:r>
      <w:proofErr w:type="spellStart"/>
      <w:r>
        <w:rPr>
          <w:rFonts w:ascii="Tahoma" w:eastAsia="Tahoma" w:hAnsi="Tahoma" w:cs="Tahoma"/>
          <w:sz w:val="20"/>
          <w:szCs w:val="20"/>
        </w:rPr>
        <w:t>defences</w:t>
      </w:r>
      <w:proofErr w:type="spellEnd"/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relating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to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museums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and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galleries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to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offence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of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manufacture,</w:t>
      </w:r>
      <w:r>
        <w:rPr>
          <w:rFonts w:ascii="Tahoma" w:eastAsia="Tahoma" w:hAnsi="Tahoma" w:cs="Tahoma"/>
          <w:w w:val="99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sale etc. of prescribed weapons), for “prove” substitute</w:t>
      </w:r>
      <w:r>
        <w:rPr>
          <w:rFonts w:ascii="Tahoma" w:eastAsia="Tahoma" w:hAnsi="Tahoma" w:cs="Tahoma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“show”.</w:t>
      </w:r>
    </w:p>
    <w:p w:rsidR="00C60AAC" w:rsidRDefault="003A06DA">
      <w:pPr>
        <w:pStyle w:val="ListParagraph"/>
        <w:numPr>
          <w:ilvl w:val="0"/>
          <w:numId w:val="3"/>
        </w:numPr>
        <w:tabs>
          <w:tab w:val="left" w:pos="484"/>
        </w:tabs>
        <w:spacing w:line="240" w:lineRule="exact"/>
        <w:ind w:left="483" w:right="323" w:hanging="323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After subsection (11) of that section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insert—</w:t>
      </w:r>
    </w:p>
    <w:p w:rsidR="00C60AAC" w:rsidRDefault="003A06DA">
      <w:pPr>
        <w:pStyle w:val="BodyText"/>
        <w:spacing w:before="1"/>
        <w:ind w:right="323"/>
        <w:rPr>
          <w:rFonts w:cs="Tahoma"/>
        </w:rPr>
      </w:pPr>
      <w:r>
        <w:rPr>
          <w:rFonts w:cs="Tahoma"/>
        </w:rPr>
        <w:t>“(11A)</w:t>
      </w:r>
      <w:r>
        <w:rPr>
          <w:rFonts w:cs="Tahoma"/>
          <w:spacing w:val="-2"/>
        </w:rPr>
        <w:t xml:space="preserve"> </w:t>
      </w:r>
      <w:proofErr w:type="gramStart"/>
      <w:r>
        <w:rPr>
          <w:rFonts w:cs="Tahoma"/>
        </w:rPr>
        <w:t>It</w:t>
      </w:r>
      <w:proofErr w:type="gramEnd"/>
      <w:r>
        <w:rPr>
          <w:rFonts w:cs="Tahoma"/>
          <w:spacing w:val="-2"/>
        </w:rPr>
        <w:t xml:space="preserve"> </w:t>
      </w:r>
      <w:r>
        <w:rPr>
          <w:rFonts w:cs="Tahoma"/>
        </w:rPr>
        <w:t>shall</w:t>
      </w:r>
      <w:r>
        <w:rPr>
          <w:rFonts w:cs="Tahoma"/>
          <w:spacing w:val="-3"/>
        </w:rPr>
        <w:t xml:space="preserve"> </w:t>
      </w:r>
      <w:r>
        <w:rPr>
          <w:rFonts w:cs="Tahoma"/>
        </w:rPr>
        <w:t>be</w:t>
      </w:r>
      <w:r>
        <w:rPr>
          <w:rFonts w:cs="Tahoma"/>
          <w:spacing w:val="-2"/>
        </w:rPr>
        <w:t xml:space="preserve"> </w:t>
      </w:r>
      <w:r>
        <w:rPr>
          <w:rFonts w:cs="Tahoma"/>
        </w:rPr>
        <w:t>a</w:t>
      </w:r>
      <w:r>
        <w:rPr>
          <w:rFonts w:cs="Tahoma"/>
          <w:spacing w:val="-2"/>
        </w:rPr>
        <w:t xml:space="preserve"> </w:t>
      </w:r>
      <w:proofErr w:type="spellStart"/>
      <w:r>
        <w:rPr>
          <w:rFonts w:cs="Tahoma"/>
        </w:rPr>
        <w:t>defen</w:t>
      </w:r>
      <w:r>
        <w:t>ce</w:t>
      </w:r>
      <w:proofErr w:type="spellEnd"/>
      <w:r>
        <w:t xml:space="preserve"> 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person</w:t>
      </w:r>
      <w:r>
        <w:rPr>
          <w:spacing w:val="-3"/>
        </w:rPr>
        <w:t xml:space="preserve"> </w:t>
      </w:r>
      <w:r>
        <w:t>charged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respect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conduct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his</w:t>
      </w:r>
      <w:r>
        <w:rPr>
          <w:spacing w:val="-3"/>
        </w:rPr>
        <w:t xml:space="preserve"> </w:t>
      </w:r>
      <w:r>
        <w:t>relating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weapon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section</w:t>
      </w:r>
      <w:r>
        <w:rPr>
          <w:w w:val="99"/>
        </w:rPr>
        <w:t xml:space="preserve"> </w:t>
      </w:r>
      <w:r>
        <w:t>applies</w:t>
      </w:r>
      <w:r>
        <w:rPr>
          <w:rFonts w:cs="Tahoma"/>
        </w:rPr>
        <w:t>—</w:t>
      </w:r>
    </w:p>
    <w:p w:rsidR="00C60AAC" w:rsidRDefault="003A06DA">
      <w:pPr>
        <w:pStyle w:val="ListParagraph"/>
        <w:numPr>
          <w:ilvl w:val="1"/>
          <w:numId w:val="3"/>
        </w:numPr>
        <w:tabs>
          <w:tab w:val="left" w:pos="481"/>
        </w:tabs>
        <w:ind w:left="160" w:right="623" w:firstLine="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with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an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offence under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subsection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(1)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above,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or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(b) with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an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offence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under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section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50(2)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or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(3)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of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Customs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and</w:t>
      </w:r>
      <w:r>
        <w:rPr>
          <w:rFonts w:ascii="Tahoma"/>
          <w:w w:val="99"/>
          <w:sz w:val="20"/>
        </w:rPr>
        <w:t xml:space="preserve"> </w:t>
      </w:r>
      <w:r>
        <w:rPr>
          <w:rFonts w:ascii="Tahoma"/>
          <w:sz w:val="20"/>
        </w:rPr>
        <w:t>Excise Management Act 1979, to show that his conduct was for the purpose only of making the weapon in</w:t>
      </w:r>
      <w:r>
        <w:rPr>
          <w:rFonts w:ascii="Tahoma"/>
          <w:spacing w:val="-39"/>
          <w:sz w:val="20"/>
        </w:rPr>
        <w:t xml:space="preserve"> </w:t>
      </w:r>
      <w:r>
        <w:rPr>
          <w:rFonts w:ascii="Tahoma"/>
          <w:sz w:val="20"/>
        </w:rPr>
        <w:t>question</w:t>
      </w:r>
      <w:r>
        <w:rPr>
          <w:rFonts w:ascii="Tahoma"/>
          <w:w w:val="99"/>
          <w:sz w:val="20"/>
        </w:rPr>
        <w:t xml:space="preserve"> </w:t>
      </w:r>
      <w:r>
        <w:rPr>
          <w:rFonts w:ascii="Tahoma"/>
          <w:sz w:val="20"/>
        </w:rPr>
        <w:t>available for one or more of the purposes specified in subsection</w:t>
      </w:r>
      <w:r>
        <w:rPr>
          <w:rFonts w:ascii="Tahoma"/>
          <w:spacing w:val="-8"/>
          <w:sz w:val="20"/>
        </w:rPr>
        <w:t xml:space="preserve"> </w:t>
      </w:r>
      <w:r>
        <w:rPr>
          <w:rFonts w:ascii="Tahoma"/>
          <w:sz w:val="20"/>
        </w:rPr>
        <w:t>(11B).</w:t>
      </w:r>
    </w:p>
    <w:p w:rsidR="00C60AAC" w:rsidRDefault="003A06DA">
      <w:pPr>
        <w:pStyle w:val="BodyText"/>
        <w:spacing w:before="1"/>
        <w:ind w:right="323"/>
        <w:rPr>
          <w:rFonts w:cs="Tahoma"/>
        </w:rPr>
      </w:pPr>
      <w:r>
        <w:t xml:space="preserve">(11B) </w:t>
      </w:r>
      <w:proofErr w:type="gramStart"/>
      <w:r>
        <w:t>Those</w:t>
      </w:r>
      <w:proofErr w:type="gramEnd"/>
      <w:r>
        <w:t xml:space="preserve"> purposes</w:t>
      </w:r>
      <w:r>
        <w:rPr>
          <w:spacing w:val="-10"/>
        </w:rPr>
        <w:t xml:space="preserve"> </w:t>
      </w:r>
      <w:r>
        <w:t>are</w:t>
      </w:r>
      <w:r>
        <w:rPr>
          <w:rFonts w:cs="Tahoma"/>
        </w:rPr>
        <w:t>—</w:t>
      </w:r>
    </w:p>
    <w:p w:rsidR="00C60AAC" w:rsidRDefault="003A06DA">
      <w:pPr>
        <w:pStyle w:val="ListParagraph"/>
        <w:numPr>
          <w:ilvl w:val="0"/>
          <w:numId w:val="1"/>
        </w:numPr>
        <w:tabs>
          <w:tab w:val="left" w:pos="481"/>
        </w:tabs>
        <w:spacing w:before="1" w:line="241" w:lineRule="exact"/>
        <w:ind w:right="323" w:firstLine="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the purposes of theatrical performances and of</w:t>
      </w:r>
      <w:r>
        <w:rPr>
          <w:rFonts w:ascii="Tahoma"/>
          <w:sz w:val="20"/>
        </w:rPr>
        <w:t xml:space="preserve"> rehearsals for such</w:t>
      </w:r>
      <w:r>
        <w:rPr>
          <w:rFonts w:ascii="Tahoma"/>
          <w:spacing w:val="-12"/>
          <w:sz w:val="20"/>
        </w:rPr>
        <w:t xml:space="preserve"> </w:t>
      </w:r>
      <w:r>
        <w:rPr>
          <w:rFonts w:ascii="Tahoma"/>
          <w:sz w:val="20"/>
        </w:rPr>
        <w:t>performances;</w:t>
      </w:r>
    </w:p>
    <w:p w:rsidR="00C60AAC" w:rsidRDefault="003A06DA">
      <w:pPr>
        <w:pStyle w:val="ListParagraph"/>
        <w:numPr>
          <w:ilvl w:val="0"/>
          <w:numId w:val="1"/>
        </w:numPr>
        <w:tabs>
          <w:tab w:val="left" w:pos="486"/>
        </w:tabs>
        <w:ind w:right="4458" w:firstLine="0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sz w:val="20"/>
        </w:rPr>
        <w:t>the production of films (within the meaning of Part 1 of the</w:t>
      </w:r>
      <w:r>
        <w:rPr>
          <w:rFonts w:ascii="Tahoma"/>
          <w:spacing w:val="-35"/>
          <w:sz w:val="20"/>
        </w:rPr>
        <w:t xml:space="preserve"> </w:t>
      </w:r>
      <w:r>
        <w:rPr>
          <w:rFonts w:ascii="Tahoma"/>
          <w:sz w:val="20"/>
        </w:rPr>
        <w:t>Copyright,</w:t>
      </w:r>
      <w:r>
        <w:rPr>
          <w:rFonts w:ascii="Tahoma"/>
          <w:spacing w:val="-1"/>
          <w:w w:val="99"/>
          <w:sz w:val="20"/>
        </w:rPr>
        <w:t xml:space="preserve"> </w:t>
      </w:r>
      <w:r>
        <w:rPr>
          <w:rFonts w:ascii="Tahoma"/>
          <w:sz w:val="20"/>
        </w:rPr>
        <w:t>Designs and Patents Act 1988 - see section 5B of that</w:t>
      </w:r>
      <w:r>
        <w:rPr>
          <w:rFonts w:ascii="Tahoma"/>
          <w:spacing w:val="-9"/>
          <w:sz w:val="20"/>
        </w:rPr>
        <w:t xml:space="preserve"> </w:t>
      </w:r>
      <w:r>
        <w:rPr>
          <w:rFonts w:ascii="Tahoma"/>
          <w:sz w:val="20"/>
        </w:rPr>
        <w:t>Act);</w:t>
      </w:r>
    </w:p>
    <w:p w:rsidR="00C60AAC" w:rsidRDefault="003A06DA">
      <w:pPr>
        <w:pStyle w:val="ListParagraph"/>
        <w:numPr>
          <w:ilvl w:val="0"/>
          <w:numId w:val="1"/>
        </w:numPr>
        <w:tabs>
          <w:tab w:val="left" w:pos="467"/>
        </w:tabs>
        <w:ind w:right="251" w:firstLine="0"/>
        <w:rPr>
          <w:rFonts w:ascii="Tahoma" w:eastAsia="Tahoma" w:hAnsi="Tahoma" w:cs="Tahoma"/>
          <w:sz w:val="20"/>
          <w:szCs w:val="20"/>
        </w:rPr>
      </w:pPr>
      <w:proofErr w:type="gramStart"/>
      <w:r>
        <w:rPr>
          <w:rFonts w:ascii="Tahoma"/>
          <w:sz w:val="20"/>
        </w:rPr>
        <w:t>the</w:t>
      </w:r>
      <w:proofErr w:type="gramEnd"/>
      <w:r>
        <w:rPr>
          <w:rFonts w:ascii="Tahoma"/>
          <w:sz w:val="20"/>
        </w:rPr>
        <w:t xml:space="preserve"> production of television </w:t>
      </w:r>
      <w:proofErr w:type="spellStart"/>
      <w:r>
        <w:rPr>
          <w:rFonts w:ascii="Tahoma"/>
          <w:sz w:val="20"/>
        </w:rPr>
        <w:t>programmes</w:t>
      </w:r>
      <w:proofErr w:type="spellEnd"/>
      <w:r>
        <w:rPr>
          <w:rFonts w:ascii="Tahoma"/>
          <w:sz w:val="20"/>
        </w:rPr>
        <w:t xml:space="preserve"> (within the meaning of the Communications Act 2003 - see section 405(1)</w:t>
      </w:r>
      <w:r>
        <w:rPr>
          <w:rFonts w:ascii="Tahoma"/>
          <w:spacing w:val="-30"/>
          <w:sz w:val="20"/>
        </w:rPr>
        <w:t xml:space="preserve"> </w:t>
      </w:r>
      <w:r>
        <w:rPr>
          <w:rFonts w:ascii="Tahoma"/>
          <w:sz w:val="20"/>
        </w:rPr>
        <w:t>of</w:t>
      </w:r>
      <w:r>
        <w:rPr>
          <w:rFonts w:ascii="Tahoma"/>
          <w:w w:val="99"/>
          <w:sz w:val="20"/>
        </w:rPr>
        <w:t xml:space="preserve"> </w:t>
      </w:r>
      <w:r>
        <w:rPr>
          <w:rFonts w:ascii="Tahoma"/>
          <w:sz w:val="20"/>
        </w:rPr>
        <w:t>that</w:t>
      </w:r>
      <w:r>
        <w:rPr>
          <w:rFonts w:ascii="Tahoma"/>
          <w:spacing w:val="-1"/>
          <w:sz w:val="20"/>
        </w:rPr>
        <w:t xml:space="preserve"> </w:t>
      </w:r>
      <w:r>
        <w:rPr>
          <w:rFonts w:ascii="Tahoma"/>
          <w:sz w:val="20"/>
        </w:rPr>
        <w:t>Act).</w:t>
      </w: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rPr>
          <w:rFonts w:ascii="Tahoma" w:eastAsia="Tahoma" w:hAnsi="Tahoma" w:cs="Tahoma"/>
          <w:sz w:val="20"/>
          <w:szCs w:val="20"/>
        </w:rPr>
      </w:pPr>
    </w:p>
    <w:p w:rsidR="00C60AAC" w:rsidRDefault="00C60AAC">
      <w:pPr>
        <w:spacing w:before="10"/>
        <w:rPr>
          <w:rFonts w:ascii="Tahoma" w:eastAsia="Tahoma" w:hAnsi="Tahoma" w:cs="Tahoma"/>
          <w:sz w:val="24"/>
          <w:szCs w:val="24"/>
        </w:rPr>
      </w:pPr>
    </w:p>
    <w:p w:rsidR="00C60AAC" w:rsidRDefault="00C60AAC">
      <w:pPr>
        <w:spacing w:line="60" w:lineRule="exact"/>
        <w:ind w:left="101"/>
        <w:rPr>
          <w:rFonts w:ascii="Tahoma" w:eastAsia="Tahoma" w:hAnsi="Tahoma" w:cs="Tahoma"/>
          <w:sz w:val="6"/>
          <w:szCs w:val="6"/>
        </w:rPr>
      </w:pPr>
      <w:bookmarkStart w:id="0" w:name="_GoBack"/>
      <w:bookmarkEnd w:id="0"/>
    </w:p>
    <w:sectPr w:rsidR="00C60AAC">
      <w:pgSz w:w="12240" w:h="15840"/>
      <w:pgMar w:top="1800" w:right="540" w:bottom="1280" w:left="560" w:header="720" w:footer="10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6DA" w:rsidRDefault="003A06DA">
      <w:r>
        <w:separator/>
      </w:r>
    </w:p>
  </w:endnote>
  <w:endnote w:type="continuationSeparator" w:id="0">
    <w:p w:rsidR="003A06DA" w:rsidRDefault="003A0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6DA" w:rsidRDefault="003A06DA">
      <w:r>
        <w:separator/>
      </w:r>
    </w:p>
  </w:footnote>
  <w:footnote w:type="continuationSeparator" w:id="0">
    <w:p w:rsidR="003A06DA" w:rsidRDefault="003A0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AAC" w:rsidRDefault="003A06DA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143pt;margin-top:60.75pt;width:377.85pt;height:30.3pt;z-index:-14008;mso-position-horizontal-relative:page;mso-position-vertical-relative:page" filled="f" stroked="f">
          <v:textbox style="mso-next-textbox:#_x0000_s2055" inset="0,0,0,0">
            <w:txbxContent>
              <w:p w:rsidR="00C60AAC" w:rsidRDefault="003A06DA">
                <w:pPr>
                  <w:spacing w:line="351" w:lineRule="exact"/>
                  <w:ind w:left="20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>
                  <w:rPr>
                    <w:rFonts w:ascii="Tahoma"/>
                    <w:b/>
                    <w:spacing w:val="-1"/>
                    <w:w w:val="99"/>
                    <w:sz w:val="32"/>
                  </w:rPr>
                  <w:t>T</w:t>
                </w:r>
                <w:r>
                  <w:rPr>
                    <w:rFonts w:ascii="Tahoma"/>
                    <w:b/>
                    <w:spacing w:val="-2"/>
                    <w:w w:val="99"/>
                    <w:sz w:val="32"/>
                  </w:rPr>
                  <w:t>h</w:t>
                </w:r>
                <w:r>
                  <w:rPr>
                    <w:rFonts w:ascii="Tahoma"/>
                    <w:b/>
                    <w:w w:val="99"/>
                    <w:sz w:val="32"/>
                  </w:rPr>
                  <w:t>eatr</w:t>
                </w:r>
                <w:r>
                  <w:rPr>
                    <w:rFonts w:ascii="Tahoma"/>
                    <w:b/>
                    <w:spacing w:val="2"/>
                    <w:sz w:val="32"/>
                  </w:rPr>
                  <w:t xml:space="preserve"> </w:t>
                </w:r>
                <w:proofErr w:type="spellStart"/>
                <w:r>
                  <w:rPr>
                    <w:rFonts w:ascii="Tahoma"/>
                    <w:b/>
                    <w:spacing w:val="-1"/>
                    <w:w w:val="99"/>
                    <w:sz w:val="32"/>
                  </w:rPr>
                  <w:t>Gene</w:t>
                </w:r>
                <w:r>
                  <w:rPr>
                    <w:rFonts w:ascii="Tahoma"/>
                    <w:b/>
                    <w:spacing w:val="2"/>
                    <w:w w:val="99"/>
                    <w:sz w:val="32"/>
                  </w:rPr>
                  <w:t>d</w:t>
                </w:r>
                <w:r>
                  <w:rPr>
                    <w:rFonts w:ascii="Tahoma"/>
                    <w:b/>
                    <w:spacing w:val="1"/>
                    <w:w w:val="99"/>
                    <w:sz w:val="32"/>
                  </w:rPr>
                  <w:t>l</w:t>
                </w:r>
                <w:r>
                  <w:rPr>
                    <w:rFonts w:ascii="Tahoma"/>
                    <w:b/>
                    <w:w w:val="99"/>
                    <w:sz w:val="32"/>
                  </w:rPr>
                  <w:t>aethol</w:t>
                </w:r>
                <w:proofErr w:type="spellEnd"/>
                <w:r>
                  <w:rPr>
                    <w:rFonts w:ascii="Tahoma"/>
                    <w:b/>
                    <w:spacing w:val="-2"/>
                    <w:sz w:val="32"/>
                  </w:rPr>
                  <w:t xml:space="preserve"> </w:t>
                </w:r>
                <w:proofErr w:type="spellStart"/>
                <w:r>
                  <w:rPr>
                    <w:rFonts w:ascii="Tahoma"/>
                    <w:b/>
                    <w:spacing w:val="-1"/>
                    <w:w w:val="99"/>
                    <w:sz w:val="32"/>
                  </w:rPr>
                  <w:t>Cy</w:t>
                </w:r>
                <w:r>
                  <w:rPr>
                    <w:rFonts w:ascii="Tahoma"/>
                    <w:b/>
                    <w:spacing w:val="1"/>
                    <w:w w:val="99"/>
                    <w:sz w:val="32"/>
                  </w:rPr>
                  <w:t>m</w:t>
                </w:r>
                <w:r>
                  <w:rPr>
                    <w:rFonts w:ascii="Tahoma"/>
                    <w:b/>
                    <w:w w:val="99"/>
                    <w:sz w:val="32"/>
                  </w:rPr>
                  <w:t>ru</w:t>
                </w:r>
                <w:proofErr w:type="spellEnd"/>
                <w:r>
                  <w:rPr>
                    <w:rFonts w:ascii="Tahoma"/>
                    <w:b/>
                    <w:spacing w:val="4"/>
                    <w:sz w:val="32"/>
                  </w:rPr>
                  <w:t xml:space="preserve"> </w:t>
                </w:r>
                <w:r>
                  <w:rPr>
                    <w:rFonts w:ascii="Tahoma"/>
                    <w:b/>
                    <w:w w:val="99"/>
                    <w:sz w:val="32"/>
                  </w:rPr>
                  <w:t>We</w:t>
                </w:r>
                <w:r>
                  <w:rPr>
                    <w:rFonts w:ascii="Tahoma"/>
                    <w:b/>
                    <w:spacing w:val="1"/>
                    <w:w w:val="99"/>
                    <w:sz w:val="32"/>
                  </w:rPr>
                  <w:t>a</w:t>
                </w:r>
                <w:r>
                  <w:rPr>
                    <w:rFonts w:ascii="Tahoma"/>
                    <w:b/>
                    <w:spacing w:val="-1"/>
                    <w:w w:val="99"/>
                    <w:sz w:val="32"/>
                  </w:rPr>
                  <w:t>po</w:t>
                </w:r>
                <w:r>
                  <w:rPr>
                    <w:rFonts w:ascii="Tahoma"/>
                    <w:b/>
                    <w:w w:val="99"/>
                    <w:sz w:val="32"/>
                  </w:rPr>
                  <w:t>n</w:t>
                </w:r>
                <w:r>
                  <w:rPr>
                    <w:rFonts w:ascii="Tahoma"/>
                    <w:b/>
                    <w:sz w:val="32"/>
                  </w:rPr>
                  <w:t xml:space="preserve"> </w:t>
                </w:r>
                <w:r>
                  <w:rPr>
                    <w:rFonts w:ascii="Tahoma"/>
                    <w:b/>
                    <w:spacing w:val="1"/>
                    <w:w w:val="99"/>
                    <w:sz w:val="32"/>
                  </w:rPr>
                  <w:t>I</w:t>
                </w:r>
                <w:r>
                  <w:rPr>
                    <w:rFonts w:ascii="Tahoma"/>
                    <w:b/>
                    <w:spacing w:val="-1"/>
                    <w:w w:val="99"/>
                    <w:sz w:val="32"/>
                  </w:rPr>
                  <w:t>nve</w:t>
                </w:r>
                <w:r>
                  <w:rPr>
                    <w:rFonts w:ascii="Tahoma"/>
                    <w:b/>
                    <w:spacing w:val="1"/>
                    <w:w w:val="99"/>
                    <w:sz w:val="32"/>
                  </w:rPr>
                  <w:t>n</w:t>
                </w:r>
                <w:r>
                  <w:rPr>
                    <w:rFonts w:ascii="Tahoma"/>
                    <w:b/>
                    <w:w w:val="99"/>
                    <w:sz w:val="32"/>
                  </w:rPr>
                  <w:t>tory</w:t>
                </w:r>
              </w:p>
              <w:p w:rsidR="00C60AAC" w:rsidRDefault="001730C3">
                <w:pPr>
                  <w:pStyle w:val="BodyText"/>
                  <w:ind w:left="0" w:right="1038"/>
                  <w:jc w:val="center"/>
                </w:pPr>
                <w:r>
                  <w:rPr>
                    <w:spacing w:val="-1"/>
                    <w:w w:val="99"/>
                  </w:rPr>
                  <w:t>18</w:t>
                </w:r>
                <w:r w:rsidR="003A06DA">
                  <w:rPr>
                    <w:spacing w:val="1"/>
                    <w:w w:val="99"/>
                  </w:rPr>
                  <w:t>.</w:t>
                </w:r>
                <w:r w:rsidR="003A06DA">
                  <w:rPr>
                    <w:spacing w:val="-1"/>
                    <w:w w:val="99"/>
                  </w:rPr>
                  <w:t>0</w:t>
                </w:r>
                <w:r>
                  <w:rPr>
                    <w:spacing w:val="-1"/>
                    <w:w w:val="99"/>
                  </w:rPr>
                  <w:t>3</w:t>
                </w:r>
                <w:r w:rsidR="003A06DA">
                  <w:rPr>
                    <w:spacing w:val="1"/>
                    <w:w w:val="99"/>
                  </w:rPr>
                  <w:t>.</w:t>
                </w:r>
                <w:r w:rsidR="003A06DA">
                  <w:rPr>
                    <w:spacing w:val="-1"/>
                    <w:w w:val="99"/>
                  </w:rPr>
                  <w:t>1</w:t>
                </w:r>
                <w:r>
                  <w:rPr>
                    <w:w w:val="99"/>
                  </w:rPr>
                  <w:t>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958F8"/>
    <w:multiLevelType w:val="hybridMultilevel"/>
    <w:tmpl w:val="C9BEF7EA"/>
    <w:lvl w:ilvl="0" w:tplc="72884E08">
      <w:start w:val="1"/>
      <w:numFmt w:val="decimal"/>
      <w:lvlText w:val="(%1)"/>
      <w:lvlJc w:val="left"/>
      <w:pPr>
        <w:ind w:left="160" w:hanging="324"/>
        <w:jc w:val="left"/>
      </w:pPr>
      <w:rPr>
        <w:rFonts w:ascii="Tahoma" w:eastAsia="Tahoma" w:hAnsi="Tahoma" w:hint="default"/>
        <w:w w:val="99"/>
        <w:sz w:val="20"/>
        <w:szCs w:val="20"/>
      </w:rPr>
    </w:lvl>
    <w:lvl w:ilvl="1" w:tplc="D77C2E1C">
      <w:start w:val="1"/>
      <w:numFmt w:val="lowerLetter"/>
      <w:lvlText w:val="(%2)"/>
      <w:lvlJc w:val="left"/>
      <w:pPr>
        <w:ind w:left="481" w:hanging="322"/>
        <w:jc w:val="left"/>
      </w:pPr>
      <w:rPr>
        <w:rFonts w:ascii="Tahoma" w:eastAsia="Tahoma" w:hAnsi="Tahoma" w:hint="default"/>
        <w:w w:val="99"/>
        <w:sz w:val="20"/>
        <w:szCs w:val="20"/>
      </w:rPr>
    </w:lvl>
    <w:lvl w:ilvl="2" w:tplc="70CA941E">
      <w:start w:val="1"/>
      <w:numFmt w:val="bullet"/>
      <w:lvlText w:val="•"/>
      <w:lvlJc w:val="left"/>
      <w:pPr>
        <w:ind w:left="1664" w:hanging="322"/>
      </w:pPr>
      <w:rPr>
        <w:rFonts w:hint="default"/>
      </w:rPr>
    </w:lvl>
    <w:lvl w:ilvl="3" w:tplc="EFA2C7EA">
      <w:start w:val="1"/>
      <w:numFmt w:val="bullet"/>
      <w:lvlText w:val="•"/>
      <w:lvlJc w:val="left"/>
      <w:pPr>
        <w:ind w:left="2848" w:hanging="322"/>
      </w:pPr>
      <w:rPr>
        <w:rFonts w:hint="default"/>
      </w:rPr>
    </w:lvl>
    <w:lvl w:ilvl="4" w:tplc="12A23BC6">
      <w:start w:val="1"/>
      <w:numFmt w:val="bullet"/>
      <w:lvlText w:val="•"/>
      <w:lvlJc w:val="left"/>
      <w:pPr>
        <w:ind w:left="4033" w:hanging="322"/>
      </w:pPr>
      <w:rPr>
        <w:rFonts w:hint="default"/>
      </w:rPr>
    </w:lvl>
    <w:lvl w:ilvl="5" w:tplc="905EF14C">
      <w:start w:val="1"/>
      <w:numFmt w:val="bullet"/>
      <w:lvlText w:val="•"/>
      <w:lvlJc w:val="left"/>
      <w:pPr>
        <w:ind w:left="5217" w:hanging="322"/>
      </w:pPr>
      <w:rPr>
        <w:rFonts w:hint="default"/>
      </w:rPr>
    </w:lvl>
    <w:lvl w:ilvl="6" w:tplc="9E0CAB12">
      <w:start w:val="1"/>
      <w:numFmt w:val="bullet"/>
      <w:lvlText w:val="•"/>
      <w:lvlJc w:val="left"/>
      <w:pPr>
        <w:ind w:left="6402" w:hanging="322"/>
      </w:pPr>
      <w:rPr>
        <w:rFonts w:hint="default"/>
      </w:rPr>
    </w:lvl>
    <w:lvl w:ilvl="7" w:tplc="43F4777E">
      <w:start w:val="1"/>
      <w:numFmt w:val="bullet"/>
      <w:lvlText w:val="•"/>
      <w:lvlJc w:val="left"/>
      <w:pPr>
        <w:ind w:left="7586" w:hanging="322"/>
      </w:pPr>
      <w:rPr>
        <w:rFonts w:hint="default"/>
      </w:rPr>
    </w:lvl>
    <w:lvl w:ilvl="8" w:tplc="B5728BF4">
      <w:start w:val="1"/>
      <w:numFmt w:val="bullet"/>
      <w:lvlText w:val="•"/>
      <w:lvlJc w:val="left"/>
      <w:pPr>
        <w:ind w:left="8771" w:hanging="322"/>
      </w:pPr>
      <w:rPr>
        <w:rFonts w:hint="default"/>
      </w:rPr>
    </w:lvl>
  </w:abstractNum>
  <w:abstractNum w:abstractNumId="1">
    <w:nsid w:val="596F3CEA"/>
    <w:multiLevelType w:val="hybridMultilevel"/>
    <w:tmpl w:val="5C94F312"/>
    <w:lvl w:ilvl="0" w:tplc="95822796">
      <w:start w:val="1"/>
      <w:numFmt w:val="lowerLetter"/>
      <w:lvlText w:val="(%1)"/>
      <w:lvlJc w:val="left"/>
      <w:pPr>
        <w:ind w:left="160" w:hanging="321"/>
        <w:jc w:val="left"/>
      </w:pPr>
      <w:rPr>
        <w:rFonts w:ascii="Tahoma" w:eastAsia="Tahoma" w:hAnsi="Tahoma" w:hint="default"/>
        <w:w w:val="99"/>
        <w:sz w:val="20"/>
        <w:szCs w:val="20"/>
      </w:rPr>
    </w:lvl>
    <w:lvl w:ilvl="1" w:tplc="10B41CBC">
      <w:start w:val="1"/>
      <w:numFmt w:val="bullet"/>
      <w:lvlText w:val="•"/>
      <w:lvlJc w:val="left"/>
      <w:pPr>
        <w:ind w:left="1258" w:hanging="321"/>
      </w:pPr>
      <w:rPr>
        <w:rFonts w:hint="default"/>
      </w:rPr>
    </w:lvl>
    <w:lvl w:ilvl="2" w:tplc="DC2C03F2">
      <w:start w:val="1"/>
      <w:numFmt w:val="bullet"/>
      <w:lvlText w:val="•"/>
      <w:lvlJc w:val="left"/>
      <w:pPr>
        <w:ind w:left="2356" w:hanging="321"/>
      </w:pPr>
      <w:rPr>
        <w:rFonts w:hint="default"/>
      </w:rPr>
    </w:lvl>
    <w:lvl w:ilvl="3" w:tplc="CDD8554C">
      <w:start w:val="1"/>
      <w:numFmt w:val="bullet"/>
      <w:lvlText w:val="•"/>
      <w:lvlJc w:val="left"/>
      <w:pPr>
        <w:ind w:left="3454" w:hanging="321"/>
      </w:pPr>
      <w:rPr>
        <w:rFonts w:hint="default"/>
      </w:rPr>
    </w:lvl>
    <w:lvl w:ilvl="4" w:tplc="D2E8C926">
      <w:start w:val="1"/>
      <w:numFmt w:val="bullet"/>
      <w:lvlText w:val="•"/>
      <w:lvlJc w:val="left"/>
      <w:pPr>
        <w:ind w:left="4552" w:hanging="321"/>
      </w:pPr>
      <w:rPr>
        <w:rFonts w:hint="default"/>
      </w:rPr>
    </w:lvl>
    <w:lvl w:ilvl="5" w:tplc="38DCB344">
      <w:start w:val="1"/>
      <w:numFmt w:val="bullet"/>
      <w:lvlText w:val="•"/>
      <w:lvlJc w:val="left"/>
      <w:pPr>
        <w:ind w:left="5650" w:hanging="321"/>
      </w:pPr>
      <w:rPr>
        <w:rFonts w:hint="default"/>
      </w:rPr>
    </w:lvl>
    <w:lvl w:ilvl="6" w:tplc="D4E01C70">
      <w:start w:val="1"/>
      <w:numFmt w:val="bullet"/>
      <w:lvlText w:val="•"/>
      <w:lvlJc w:val="left"/>
      <w:pPr>
        <w:ind w:left="6748" w:hanging="321"/>
      </w:pPr>
      <w:rPr>
        <w:rFonts w:hint="default"/>
      </w:rPr>
    </w:lvl>
    <w:lvl w:ilvl="7" w:tplc="466E8012">
      <w:start w:val="1"/>
      <w:numFmt w:val="bullet"/>
      <w:lvlText w:val="•"/>
      <w:lvlJc w:val="left"/>
      <w:pPr>
        <w:ind w:left="7846" w:hanging="321"/>
      </w:pPr>
      <w:rPr>
        <w:rFonts w:hint="default"/>
      </w:rPr>
    </w:lvl>
    <w:lvl w:ilvl="8" w:tplc="C90A15DC">
      <w:start w:val="1"/>
      <w:numFmt w:val="bullet"/>
      <w:lvlText w:val="•"/>
      <w:lvlJc w:val="left"/>
      <w:pPr>
        <w:ind w:left="8944" w:hanging="321"/>
      </w:pPr>
      <w:rPr>
        <w:rFonts w:hint="default"/>
      </w:rPr>
    </w:lvl>
  </w:abstractNum>
  <w:abstractNum w:abstractNumId="2">
    <w:nsid w:val="7FBD545A"/>
    <w:multiLevelType w:val="hybridMultilevel"/>
    <w:tmpl w:val="76866AC6"/>
    <w:lvl w:ilvl="0" w:tplc="C79C2FAA">
      <w:start w:val="3"/>
      <w:numFmt w:val="lowerLetter"/>
      <w:lvlText w:val="(%1)"/>
      <w:lvlJc w:val="left"/>
      <w:pPr>
        <w:ind w:left="160" w:hanging="308"/>
        <w:jc w:val="left"/>
      </w:pPr>
      <w:rPr>
        <w:rFonts w:ascii="Tahoma" w:eastAsia="Tahoma" w:hAnsi="Tahoma" w:hint="default"/>
        <w:w w:val="99"/>
        <w:sz w:val="20"/>
        <w:szCs w:val="20"/>
      </w:rPr>
    </w:lvl>
    <w:lvl w:ilvl="1" w:tplc="EEEA22A4">
      <w:start w:val="1"/>
      <w:numFmt w:val="bullet"/>
      <w:lvlText w:val=""/>
      <w:lvlJc w:val="left"/>
      <w:pPr>
        <w:ind w:left="880" w:hanging="361"/>
      </w:pPr>
      <w:rPr>
        <w:rFonts w:ascii="Symbol" w:eastAsia="Symbol" w:hAnsi="Symbol" w:hint="default"/>
        <w:w w:val="99"/>
        <w:sz w:val="20"/>
        <w:szCs w:val="20"/>
      </w:rPr>
    </w:lvl>
    <w:lvl w:ilvl="2" w:tplc="4588CA5A">
      <w:start w:val="1"/>
      <w:numFmt w:val="bullet"/>
      <w:lvlText w:val="•"/>
      <w:lvlJc w:val="left"/>
      <w:pPr>
        <w:ind w:left="2020" w:hanging="361"/>
      </w:pPr>
      <w:rPr>
        <w:rFonts w:hint="default"/>
      </w:rPr>
    </w:lvl>
    <w:lvl w:ilvl="3" w:tplc="57105C28">
      <w:start w:val="1"/>
      <w:numFmt w:val="bullet"/>
      <w:lvlText w:val="•"/>
      <w:lvlJc w:val="left"/>
      <w:pPr>
        <w:ind w:left="3160" w:hanging="361"/>
      </w:pPr>
      <w:rPr>
        <w:rFonts w:hint="default"/>
      </w:rPr>
    </w:lvl>
    <w:lvl w:ilvl="4" w:tplc="BDFE4FDC">
      <w:start w:val="1"/>
      <w:numFmt w:val="bullet"/>
      <w:lvlText w:val="•"/>
      <w:lvlJc w:val="left"/>
      <w:pPr>
        <w:ind w:left="4300" w:hanging="361"/>
      </w:pPr>
      <w:rPr>
        <w:rFonts w:hint="default"/>
      </w:rPr>
    </w:lvl>
    <w:lvl w:ilvl="5" w:tplc="FFDA0AB6">
      <w:start w:val="1"/>
      <w:numFmt w:val="bullet"/>
      <w:lvlText w:val="•"/>
      <w:lvlJc w:val="left"/>
      <w:pPr>
        <w:ind w:left="5440" w:hanging="361"/>
      </w:pPr>
      <w:rPr>
        <w:rFonts w:hint="default"/>
      </w:rPr>
    </w:lvl>
    <w:lvl w:ilvl="6" w:tplc="5C7A3DE0">
      <w:start w:val="1"/>
      <w:numFmt w:val="bullet"/>
      <w:lvlText w:val="•"/>
      <w:lvlJc w:val="left"/>
      <w:pPr>
        <w:ind w:left="6580" w:hanging="361"/>
      </w:pPr>
      <w:rPr>
        <w:rFonts w:hint="default"/>
      </w:rPr>
    </w:lvl>
    <w:lvl w:ilvl="7" w:tplc="3F66B8E0">
      <w:start w:val="1"/>
      <w:numFmt w:val="bullet"/>
      <w:lvlText w:val="•"/>
      <w:lvlJc w:val="left"/>
      <w:pPr>
        <w:ind w:left="7720" w:hanging="361"/>
      </w:pPr>
      <w:rPr>
        <w:rFonts w:hint="default"/>
      </w:rPr>
    </w:lvl>
    <w:lvl w:ilvl="8" w:tplc="F8428D92">
      <w:start w:val="1"/>
      <w:numFmt w:val="bullet"/>
      <w:lvlText w:val="•"/>
      <w:lvlJc w:val="left"/>
      <w:pPr>
        <w:ind w:left="8860" w:hanging="361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C60AAC"/>
    <w:rsid w:val="001730C3"/>
    <w:rsid w:val="003A06DA"/>
    <w:rsid w:val="00C6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20"/>
      <w:outlineLvl w:val="0"/>
    </w:pPr>
    <w:rPr>
      <w:rFonts w:ascii="Tahoma" w:eastAsia="Tahoma" w:hAnsi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60"/>
    </w:pPr>
    <w:rPr>
      <w:rFonts w:ascii="Tahoma" w:eastAsia="Tahoma" w:hAnsi="Tahoma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1730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0C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730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30C3"/>
  </w:style>
  <w:style w:type="paragraph" w:styleId="Footer">
    <w:name w:val="footer"/>
    <w:basedOn w:val="Normal"/>
    <w:link w:val="FooterChar"/>
    <w:uiPriority w:val="99"/>
    <w:unhideWhenUsed/>
    <w:rsid w:val="001730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30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s://www.gov.uk/contact-police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1949</Words>
  <Characters>11111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Cooper-Brown</dc:creator>
  <cp:lastModifiedBy>Angharad Jones</cp:lastModifiedBy>
  <cp:revision>2</cp:revision>
  <dcterms:created xsi:type="dcterms:W3CDTF">2015-06-12T16:19:00Z</dcterms:created>
  <dcterms:modified xsi:type="dcterms:W3CDTF">2015-06-12T16:29:00Z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2015-06-12T00:00:00Z</vt:filetime>
  </property>
</Properties>
</file>