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7ADAA1" w14:textId="73C2385F" w:rsidR="001B70F2" w:rsidRPr="00620FA9" w:rsidRDefault="001B70F2" w:rsidP="00664C16">
      <w:pPr>
        <w:spacing w:line="360" w:lineRule="auto"/>
        <w:jc w:val="both"/>
        <w:rPr>
          <w:rFonts w:ascii="Arial" w:hAnsi="Arial" w:cs="Arial"/>
          <w:sz w:val="24"/>
          <w:szCs w:val="24"/>
        </w:rPr>
      </w:pPr>
      <w:r w:rsidRPr="00620FA9">
        <w:rPr>
          <w:rFonts w:ascii="Arial" w:hAnsi="Arial" w:cs="Arial"/>
          <w:sz w:val="24"/>
          <w:szCs w:val="24"/>
        </w:rPr>
        <w:t>Supporting behaviour and interventions in the learning environment</w:t>
      </w:r>
    </w:p>
    <w:p w14:paraId="54D3B855" w14:textId="7CF98679" w:rsidR="001B70F2" w:rsidRPr="00620FA9" w:rsidRDefault="001B70F2" w:rsidP="00664C16">
      <w:pPr>
        <w:spacing w:line="360" w:lineRule="auto"/>
        <w:jc w:val="both"/>
        <w:rPr>
          <w:rFonts w:ascii="Arial" w:hAnsi="Arial" w:cs="Arial"/>
          <w:sz w:val="24"/>
          <w:szCs w:val="24"/>
        </w:rPr>
      </w:pPr>
    </w:p>
    <w:p w14:paraId="0F1764BC" w14:textId="0118A746" w:rsidR="00D90262" w:rsidRPr="00620FA9" w:rsidRDefault="005959CA" w:rsidP="00664C16">
      <w:pPr>
        <w:spacing w:line="360" w:lineRule="auto"/>
        <w:jc w:val="both"/>
        <w:rPr>
          <w:rFonts w:ascii="Arial" w:hAnsi="Arial" w:cs="Arial"/>
          <w:sz w:val="24"/>
          <w:szCs w:val="24"/>
        </w:rPr>
      </w:pPr>
      <w:r w:rsidRPr="00620FA9">
        <w:rPr>
          <w:rFonts w:ascii="Arial" w:hAnsi="Arial" w:cs="Arial"/>
          <w:sz w:val="24"/>
          <w:szCs w:val="24"/>
        </w:rPr>
        <w:t>W</w:t>
      </w:r>
      <w:r w:rsidR="00557BB1" w:rsidRPr="00620FA9">
        <w:rPr>
          <w:rFonts w:ascii="Arial" w:hAnsi="Arial" w:cs="Arial"/>
          <w:sz w:val="24"/>
          <w:szCs w:val="24"/>
        </w:rPr>
        <w:t xml:space="preserve">hen looking at behaviour we first need to establish what we regard as good or bad behaviour, </w:t>
      </w:r>
      <w:r w:rsidR="001B70F2" w:rsidRPr="00620FA9">
        <w:rPr>
          <w:rFonts w:ascii="Arial" w:hAnsi="Arial" w:cs="Arial"/>
          <w:sz w:val="24"/>
          <w:szCs w:val="24"/>
        </w:rPr>
        <w:t>this can be a response, both negatively and positively by an individual. Behaviour can be determined by internal and external factors</w:t>
      </w:r>
      <w:r w:rsidR="00557BB1" w:rsidRPr="00620FA9">
        <w:rPr>
          <w:rFonts w:ascii="Arial" w:hAnsi="Arial" w:cs="Arial"/>
          <w:sz w:val="24"/>
          <w:szCs w:val="24"/>
        </w:rPr>
        <w:t>, psychological and cognitive, external social, parental and environmental.</w:t>
      </w:r>
    </w:p>
    <w:p w14:paraId="51BD5806" w14:textId="1373C0F5" w:rsidR="00D90262" w:rsidRPr="00620FA9" w:rsidRDefault="001B70F2" w:rsidP="00664C16">
      <w:pPr>
        <w:spacing w:line="360" w:lineRule="auto"/>
        <w:jc w:val="both"/>
        <w:rPr>
          <w:rFonts w:ascii="Arial" w:hAnsi="Arial" w:cs="Arial"/>
          <w:sz w:val="24"/>
          <w:szCs w:val="24"/>
        </w:rPr>
      </w:pPr>
      <w:r w:rsidRPr="00620FA9">
        <w:rPr>
          <w:rFonts w:ascii="Arial" w:hAnsi="Arial" w:cs="Arial"/>
          <w:sz w:val="24"/>
          <w:szCs w:val="24"/>
        </w:rPr>
        <w:t>Through my assignment my focus and aim is to establish different causes of behaviour</w:t>
      </w:r>
      <w:r w:rsidR="00557BB1" w:rsidRPr="00620FA9">
        <w:rPr>
          <w:rFonts w:ascii="Arial" w:hAnsi="Arial" w:cs="Arial"/>
          <w:sz w:val="24"/>
          <w:szCs w:val="24"/>
        </w:rPr>
        <w:t xml:space="preserve"> within an educational setting</w:t>
      </w:r>
      <w:r w:rsidRPr="00620FA9">
        <w:rPr>
          <w:rFonts w:ascii="Arial" w:hAnsi="Arial" w:cs="Arial"/>
          <w:sz w:val="24"/>
          <w:szCs w:val="24"/>
        </w:rPr>
        <w:t xml:space="preserve"> and to understand reasons that contribute to this.</w:t>
      </w:r>
    </w:p>
    <w:p w14:paraId="38706E30" w14:textId="10E53F1D" w:rsidR="00D90262" w:rsidRPr="00620FA9" w:rsidRDefault="001B70F2" w:rsidP="00664C16">
      <w:pPr>
        <w:spacing w:line="360" w:lineRule="auto"/>
        <w:jc w:val="both"/>
        <w:rPr>
          <w:rFonts w:ascii="Arial" w:hAnsi="Arial" w:cs="Arial"/>
          <w:sz w:val="24"/>
          <w:szCs w:val="24"/>
        </w:rPr>
      </w:pPr>
      <w:r w:rsidRPr="00620FA9">
        <w:rPr>
          <w:rFonts w:ascii="Arial" w:hAnsi="Arial" w:cs="Arial"/>
          <w:sz w:val="24"/>
          <w:szCs w:val="24"/>
        </w:rPr>
        <w:t>The dictionary states that behaviour is the way in which one acts or conducts itself towards others</w:t>
      </w:r>
      <w:r w:rsidR="000F4E4C" w:rsidRPr="00620FA9">
        <w:rPr>
          <w:rFonts w:ascii="Arial" w:hAnsi="Arial" w:cs="Arial"/>
          <w:sz w:val="24"/>
          <w:szCs w:val="24"/>
        </w:rPr>
        <w:t xml:space="preserve">, however, behaviourism is a complex term when dealing with children and especially children in a Special Educational Setting.  We have often heard the statement, ‘If he/she tried to do maths, he/she is going to kick off’ or ‘We </w:t>
      </w:r>
      <w:r w:rsidR="00664C16" w:rsidRPr="00620FA9">
        <w:rPr>
          <w:rFonts w:ascii="Arial" w:hAnsi="Arial" w:cs="Arial"/>
          <w:sz w:val="24"/>
          <w:szCs w:val="24"/>
        </w:rPr>
        <w:t>can’t</w:t>
      </w:r>
      <w:r w:rsidR="000F4E4C" w:rsidRPr="00620FA9">
        <w:rPr>
          <w:rFonts w:ascii="Arial" w:hAnsi="Arial" w:cs="Arial"/>
          <w:sz w:val="24"/>
          <w:szCs w:val="24"/>
        </w:rPr>
        <w:t xml:space="preserve"> get him/her home they have locked themselves in a room punching the wall’. These statements although stereotypical are a daily occurrence</w:t>
      </w:r>
      <w:r w:rsidR="00504E0E" w:rsidRPr="00620FA9">
        <w:rPr>
          <w:rFonts w:ascii="Arial" w:hAnsi="Arial" w:cs="Arial"/>
          <w:sz w:val="24"/>
          <w:szCs w:val="24"/>
        </w:rPr>
        <w:t xml:space="preserve"> in an educational setting where children have an emotional outburst due to a situation that may be out of their control or a situation in which they have manipulated.  When looking at behaviour we need to be looking at the factors surrounding the responses which may be learnt behaviour. </w:t>
      </w:r>
    </w:p>
    <w:p w14:paraId="7439074F" w14:textId="2C33D24D" w:rsidR="00504E0E" w:rsidRPr="00620FA9" w:rsidRDefault="00504E0E" w:rsidP="00664C16">
      <w:pPr>
        <w:spacing w:line="360" w:lineRule="auto"/>
        <w:jc w:val="both"/>
        <w:rPr>
          <w:rFonts w:ascii="Arial" w:hAnsi="Arial" w:cs="Arial"/>
          <w:sz w:val="24"/>
          <w:szCs w:val="24"/>
        </w:rPr>
      </w:pPr>
      <w:r w:rsidRPr="00620FA9">
        <w:rPr>
          <w:rFonts w:ascii="Arial" w:hAnsi="Arial" w:cs="Arial"/>
          <w:sz w:val="24"/>
          <w:szCs w:val="24"/>
        </w:rPr>
        <w:t>When looking at behaviour to begin with we should look at the theories behind behaviourism, Pavlov</w:t>
      </w:r>
      <w:r w:rsidR="00693600" w:rsidRPr="00620FA9">
        <w:rPr>
          <w:rFonts w:ascii="Arial" w:hAnsi="Arial" w:cs="Arial"/>
          <w:sz w:val="24"/>
          <w:szCs w:val="24"/>
        </w:rPr>
        <w:t xml:space="preserve"> (1897)</w:t>
      </w:r>
      <w:r w:rsidRPr="00620FA9">
        <w:rPr>
          <w:rFonts w:ascii="Arial" w:hAnsi="Arial" w:cs="Arial"/>
          <w:sz w:val="24"/>
          <w:szCs w:val="24"/>
        </w:rPr>
        <w:t xml:space="preserve"> conducted several studies which looked at </w:t>
      </w:r>
      <w:r w:rsidR="00BB233C" w:rsidRPr="00620FA9">
        <w:rPr>
          <w:rFonts w:ascii="Arial" w:hAnsi="Arial" w:cs="Arial"/>
          <w:sz w:val="24"/>
          <w:szCs w:val="24"/>
        </w:rPr>
        <w:t xml:space="preserve">classical </w:t>
      </w:r>
      <w:r w:rsidRPr="00620FA9">
        <w:rPr>
          <w:rFonts w:ascii="Arial" w:hAnsi="Arial" w:cs="Arial"/>
          <w:sz w:val="24"/>
          <w:szCs w:val="24"/>
        </w:rPr>
        <w:t>conditional</w:t>
      </w:r>
      <w:r w:rsidR="00BB233C" w:rsidRPr="00620FA9">
        <w:rPr>
          <w:rFonts w:ascii="Arial" w:hAnsi="Arial" w:cs="Arial"/>
          <w:sz w:val="24"/>
          <w:szCs w:val="24"/>
        </w:rPr>
        <w:t xml:space="preserve"> or learnt behaviour due to a </w:t>
      </w:r>
      <w:r w:rsidR="00664C16" w:rsidRPr="00620FA9">
        <w:rPr>
          <w:rFonts w:ascii="Arial" w:hAnsi="Arial" w:cs="Arial"/>
          <w:sz w:val="24"/>
          <w:szCs w:val="24"/>
        </w:rPr>
        <w:t>stimulus</w:t>
      </w:r>
      <w:r w:rsidR="00BB233C" w:rsidRPr="00620FA9">
        <w:rPr>
          <w:rFonts w:ascii="Arial" w:hAnsi="Arial" w:cs="Arial"/>
          <w:sz w:val="24"/>
          <w:szCs w:val="24"/>
        </w:rPr>
        <w:t xml:space="preserve">. This could be where a child becomes negative towards an activity that he/she does not want to take part in, this may be reading a book, numeracy/literacy activity. </w:t>
      </w:r>
    </w:p>
    <w:p w14:paraId="4D2AA1BA" w14:textId="63CC0E6A" w:rsidR="00D90262" w:rsidRPr="00620FA9" w:rsidRDefault="00BB233C" w:rsidP="00664C16">
      <w:pPr>
        <w:spacing w:line="360" w:lineRule="auto"/>
        <w:jc w:val="both"/>
        <w:rPr>
          <w:rFonts w:ascii="Arial" w:hAnsi="Arial" w:cs="Arial"/>
          <w:color w:val="000000" w:themeColor="text1"/>
          <w:sz w:val="24"/>
          <w:szCs w:val="24"/>
        </w:rPr>
      </w:pPr>
      <w:r w:rsidRPr="00620FA9">
        <w:rPr>
          <w:rFonts w:ascii="Arial" w:hAnsi="Arial" w:cs="Arial"/>
          <w:sz w:val="24"/>
          <w:szCs w:val="24"/>
        </w:rPr>
        <w:t>Watson</w:t>
      </w:r>
      <w:r w:rsidR="00693600" w:rsidRPr="00620FA9">
        <w:rPr>
          <w:rFonts w:ascii="Arial" w:hAnsi="Arial" w:cs="Arial"/>
          <w:sz w:val="24"/>
          <w:szCs w:val="24"/>
        </w:rPr>
        <w:t xml:space="preserve"> (1913)</w:t>
      </w:r>
      <w:r w:rsidRPr="00620FA9">
        <w:rPr>
          <w:rFonts w:ascii="Arial" w:hAnsi="Arial" w:cs="Arial"/>
          <w:sz w:val="24"/>
          <w:szCs w:val="24"/>
        </w:rPr>
        <w:t xml:space="preserve"> agreed with Pavlov’s studies but wanted to take this further looking at the emotional response that could be conditioned into a learnt behaviourism. This is </w:t>
      </w:r>
      <w:r w:rsidRPr="00620FA9">
        <w:rPr>
          <w:rFonts w:ascii="Arial" w:hAnsi="Arial" w:cs="Arial"/>
          <w:color w:val="000000" w:themeColor="text1"/>
          <w:sz w:val="24"/>
          <w:szCs w:val="24"/>
        </w:rPr>
        <w:t xml:space="preserve">called stimulus generalisation. With regards to Watson’s ‘Little Albert’ experiment, this focussed mainly on the conception of fear. Within my every day setting fear, confidence and </w:t>
      </w:r>
      <w:r w:rsidR="00617504" w:rsidRPr="00620FA9">
        <w:rPr>
          <w:rFonts w:ascii="Arial" w:hAnsi="Arial" w:cs="Arial"/>
          <w:color w:val="000000" w:themeColor="text1"/>
          <w:sz w:val="24"/>
          <w:szCs w:val="24"/>
        </w:rPr>
        <w:t>self-belief</w:t>
      </w:r>
      <w:r w:rsidRPr="00620FA9">
        <w:rPr>
          <w:rFonts w:ascii="Arial" w:hAnsi="Arial" w:cs="Arial"/>
          <w:color w:val="000000" w:themeColor="text1"/>
          <w:sz w:val="24"/>
          <w:szCs w:val="24"/>
        </w:rPr>
        <w:t xml:space="preserve"> are daily </w:t>
      </w:r>
      <w:r w:rsidR="0075575C" w:rsidRPr="00620FA9">
        <w:rPr>
          <w:rFonts w:ascii="Arial" w:hAnsi="Arial" w:cs="Arial"/>
          <w:color w:val="000000" w:themeColor="text1"/>
          <w:sz w:val="24"/>
          <w:szCs w:val="24"/>
        </w:rPr>
        <w:t xml:space="preserve">struggles for many of the pupils who engage in new activities. A pupil in </w:t>
      </w:r>
      <w:r w:rsidR="00617504" w:rsidRPr="00620FA9">
        <w:rPr>
          <w:rFonts w:ascii="Arial" w:hAnsi="Arial" w:cs="Arial"/>
          <w:color w:val="000000" w:themeColor="text1"/>
          <w:sz w:val="24"/>
          <w:szCs w:val="24"/>
        </w:rPr>
        <w:t>a</w:t>
      </w:r>
      <w:r w:rsidR="0075575C" w:rsidRPr="00620FA9">
        <w:rPr>
          <w:rFonts w:ascii="Arial" w:hAnsi="Arial" w:cs="Arial"/>
          <w:color w:val="000000" w:themeColor="text1"/>
          <w:sz w:val="24"/>
          <w:szCs w:val="24"/>
        </w:rPr>
        <w:t xml:space="preserve"> SEN setting was introduced to a new physical activity, rock climbing. This pupil who suffers with </w:t>
      </w:r>
      <w:proofErr w:type="spellStart"/>
      <w:r w:rsidR="0075575C" w:rsidRPr="00620FA9">
        <w:rPr>
          <w:rFonts w:ascii="Arial" w:hAnsi="Arial" w:cs="Arial"/>
          <w:color w:val="000000" w:themeColor="text1"/>
          <w:sz w:val="24"/>
          <w:szCs w:val="24"/>
        </w:rPr>
        <w:t>Cerebal</w:t>
      </w:r>
      <w:proofErr w:type="spellEnd"/>
      <w:r w:rsidR="0075575C" w:rsidRPr="00620FA9">
        <w:rPr>
          <w:rFonts w:ascii="Arial" w:hAnsi="Arial" w:cs="Arial"/>
          <w:color w:val="000000" w:themeColor="text1"/>
          <w:sz w:val="24"/>
          <w:szCs w:val="24"/>
        </w:rPr>
        <w:t xml:space="preserve"> Palsy and very limited mobility and communication was afraid of falling, this was strengthened by the parent who said they </w:t>
      </w:r>
      <w:r w:rsidR="0075575C" w:rsidRPr="00620FA9">
        <w:rPr>
          <w:rFonts w:ascii="Arial" w:hAnsi="Arial" w:cs="Arial"/>
          <w:color w:val="000000" w:themeColor="text1"/>
          <w:sz w:val="24"/>
          <w:szCs w:val="24"/>
        </w:rPr>
        <w:lastRenderedPageBreak/>
        <w:t>may fall and as a result the pupil felt that this was an unachievable goal and showed signs of distress and vocal outbursts. However, after much positive encouragement, the pupil managed to achieve the activity and in return felt an outstanding achievement.</w:t>
      </w:r>
    </w:p>
    <w:p w14:paraId="28E7E7E5" w14:textId="1F89952C" w:rsidR="001B70F2" w:rsidRPr="00620FA9" w:rsidRDefault="001B70F2" w:rsidP="00664C16">
      <w:pPr>
        <w:spacing w:line="360" w:lineRule="auto"/>
        <w:jc w:val="both"/>
        <w:rPr>
          <w:rFonts w:ascii="Arial" w:hAnsi="Arial" w:cs="Arial"/>
          <w:sz w:val="24"/>
          <w:szCs w:val="24"/>
        </w:rPr>
      </w:pPr>
      <w:r w:rsidRPr="00620FA9">
        <w:rPr>
          <w:rFonts w:ascii="Arial" w:hAnsi="Arial" w:cs="Arial"/>
          <w:sz w:val="24"/>
          <w:szCs w:val="24"/>
        </w:rPr>
        <w:t>There are many factors</w:t>
      </w:r>
      <w:r w:rsidR="0075575C" w:rsidRPr="00620FA9">
        <w:rPr>
          <w:rFonts w:ascii="Arial" w:hAnsi="Arial" w:cs="Arial"/>
          <w:sz w:val="24"/>
          <w:szCs w:val="24"/>
        </w:rPr>
        <w:t xml:space="preserve"> that effect</w:t>
      </w:r>
      <w:r w:rsidRPr="00620FA9">
        <w:rPr>
          <w:rFonts w:ascii="Arial" w:hAnsi="Arial" w:cs="Arial"/>
          <w:sz w:val="24"/>
          <w:szCs w:val="24"/>
        </w:rPr>
        <w:t xml:space="preserve"> a person’s behaviour, these can be associated with internal factors and external factors and can cause varying degrees of consequences.</w:t>
      </w:r>
    </w:p>
    <w:p w14:paraId="19B2F2C3" w14:textId="4FC8389F" w:rsidR="008E663E" w:rsidRPr="00620FA9" w:rsidRDefault="001B70F2" w:rsidP="00664C16">
      <w:pPr>
        <w:spacing w:line="360" w:lineRule="auto"/>
        <w:jc w:val="both"/>
        <w:rPr>
          <w:rFonts w:ascii="Arial" w:hAnsi="Arial" w:cs="Arial"/>
          <w:sz w:val="24"/>
          <w:szCs w:val="24"/>
        </w:rPr>
      </w:pPr>
      <w:r w:rsidRPr="00620FA9">
        <w:rPr>
          <w:rFonts w:ascii="Arial" w:hAnsi="Arial" w:cs="Arial"/>
          <w:sz w:val="24"/>
          <w:szCs w:val="24"/>
        </w:rPr>
        <w:t xml:space="preserve">Internal factors are things that we cannot see, they are internal to the individual. These factors can often be ADHD, Autism, Prada </w:t>
      </w:r>
      <w:proofErr w:type="spellStart"/>
      <w:r w:rsidRPr="00620FA9">
        <w:rPr>
          <w:rFonts w:ascii="Arial" w:hAnsi="Arial" w:cs="Arial"/>
          <w:sz w:val="24"/>
          <w:szCs w:val="24"/>
        </w:rPr>
        <w:t>willi</w:t>
      </w:r>
      <w:proofErr w:type="spellEnd"/>
      <w:r w:rsidRPr="00620FA9">
        <w:rPr>
          <w:rFonts w:ascii="Arial" w:hAnsi="Arial" w:cs="Arial"/>
          <w:sz w:val="24"/>
          <w:szCs w:val="24"/>
        </w:rPr>
        <w:t xml:space="preserve"> syndrome, and many other medical conditions th</w:t>
      </w:r>
      <w:r w:rsidR="00E8377D" w:rsidRPr="00620FA9">
        <w:rPr>
          <w:rFonts w:ascii="Arial" w:hAnsi="Arial" w:cs="Arial"/>
          <w:sz w:val="24"/>
          <w:szCs w:val="24"/>
        </w:rPr>
        <w:t>a</w:t>
      </w:r>
      <w:r w:rsidRPr="00620FA9">
        <w:rPr>
          <w:rFonts w:ascii="Arial" w:hAnsi="Arial" w:cs="Arial"/>
          <w:sz w:val="24"/>
          <w:szCs w:val="24"/>
        </w:rPr>
        <w:t xml:space="preserve">t can </w:t>
      </w:r>
      <w:r w:rsidR="00664C16" w:rsidRPr="00620FA9">
        <w:rPr>
          <w:rFonts w:ascii="Arial" w:hAnsi="Arial" w:cs="Arial"/>
          <w:sz w:val="24"/>
          <w:szCs w:val="24"/>
        </w:rPr>
        <w:t>alter</w:t>
      </w:r>
      <w:r w:rsidRPr="00620FA9">
        <w:rPr>
          <w:rFonts w:ascii="Arial" w:hAnsi="Arial" w:cs="Arial"/>
          <w:sz w:val="24"/>
          <w:szCs w:val="24"/>
        </w:rPr>
        <w:t xml:space="preserve"> the way in which your brain and cognitive response</w:t>
      </w:r>
      <w:r w:rsidR="00E8377D" w:rsidRPr="00620FA9">
        <w:rPr>
          <w:rFonts w:ascii="Arial" w:hAnsi="Arial" w:cs="Arial"/>
          <w:sz w:val="24"/>
          <w:szCs w:val="24"/>
        </w:rPr>
        <w:t>s react. There are two types of internal factors, pain and discomfort, and sensory stimulation and sensory reinforcement. Behaviour can occur in response to pain and discomfort when an individual is unable to communicate. An example of this would be an individual s</w:t>
      </w:r>
      <w:r w:rsidR="008E663E" w:rsidRPr="00620FA9">
        <w:rPr>
          <w:rFonts w:ascii="Arial" w:hAnsi="Arial" w:cs="Arial"/>
          <w:sz w:val="24"/>
          <w:szCs w:val="24"/>
        </w:rPr>
        <w:t>l</w:t>
      </w:r>
      <w:r w:rsidR="00E8377D" w:rsidRPr="00620FA9">
        <w:rPr>
          <w:rFonts w:ascii="Arial" w:hAnsi="Arial" w:cs="Arial"/>
          <w:sz w:val="24"/>
          <w:szCs w:val="24"/>
        </w:rPr>
        <w:t>apping, rubbing or headbanging in order to show where th</w:t>
      </w:r>
      <w:r w:rsidR="008E663E" w:rsidRPr="00620FA9">
        <w:rPr>
          <w:rFonts w:ascii="Arial" w:hAnsi="Arial" w:cs="Arial"/>
          <w:sz w:val="24"/>
          <w:szCs w:val="24"/>
        </w:rPr>
        <w:t>e pain is. This can be seen as a violent outburst and can cause self-injury. Another factor focusses on the sensory stimulation and the reinforcement of it. Some individuals may engage in self-injurious activities because of the immediate sensory or perceptual consequences, seeing, hearing and feeling. This can be welcomed feedback as the individual is looking for a response. An example of this can be eye pressing, applying pressure to the eye as it will cause the cells to fire off nerve impulses resulting in the individual seeing flashing lights. These sensations may be rewarding to the individual resulting in sensory reinforcement.</w:t>
      </w:r>
      <w:r w:rsidR="004149DD" w:rsidRPr="00620FA9">
        <w:rPr>
          <w:rFonts w:ascii="Arial" w:hAnsi="Arial" w:cs="Arial"/>
          <w:sz w:val="24"/>
          <w:szCs w:val="24"/>
        </w:rPr>
        <w:t xml:space="preserve"> Within my setting we have some very complex pupils that have significant sensory </w:t>
      </w:r>
      <w:r w:rsidR="00B36B7D" w:rsidRPr="00620FA9">
        <w:rPr>
          <w:rFonts w:ascii="Arial" w:hAnsi="Arial" w:cs="Arial"/>
          <w:sz w:val="24"/>
          <w:szCs w:val="24"/>
        </w:rPr>
        <w:t>fulfilment needs</w:t>
      </w:r>
      <w:r w:rsidR="00A71B54" w:rsidRPr="00620FA9">
        <w:rPr>
          <w:rFonts w:ascii="Arial" w:hAnsi="Arial" w:cs="Arial"/>
          <w:sz w:val="24"/>
          <w:szCs w:val="24"/>
        </w:rPr>
        <w:t>, this reinforces internal behaviour factors as pupils invariably</w:t>
      </w:r>
      <w:r w:rsidR="004B372A" w:rsidRPr="00620FA9">
        <w:rPr>
          <w:rFonts w:ascii="Arial" w:hAnsi="Arial" w:cs="Arial"/>
          <w:sz w:val="24"/>
          <w:szCs w:val="24"/>
        </w:rPr>
        <w:t xml:space="preserve"> seek the stimulus in order to fulfil </w:t>
      </w:r>
      <w:r w:rsidR="00626E29" w:rsidRPr="00620FA9">
        <w:rPr>
          <w:rFonts w:ascii="Arial" w:hAnsi="Arial" w:cs="Arial"/>
          <w:sz w:val="24"/>
          <w:szCs w:val="24"/>
        </w:rPr>
        <w:t xml:space="preserve">their needs, this varies from smearing to </w:t>
      </w:r>
      <w:r w:rsidR="00DE690F" w:rsidRPr="00620FA9">
        <w:rPr>
          <w:rFonts w:ascii="Arial" w:hAnsi="Arial" w:cs="Arial"/>
          <w:sz w:val="24"/>
          <w:szCs w:val="24"/>
        </w:rPr>
        <w:t xml:space="preserve">biting themselves to the point of bleeding profusely. </w:t>
      </w:r>
      <w:r w:rsidR="00A71B54" w:rsidRPr="00620FA9">
        <w:rPr>
          <w:rFonts w:ascii="Arial" w:hAnsi="Arial" w:cs="Arial"/>
          <w:sz w:val="24"/>
          <w:szCs w:val="24"/>
        </w:rPr>
        <w:t xml:space="preserve"> </w:t>
      </w:r>
      <w:r w:rsidR="008E663E" w:rsidRPr="00620FA9">
        <w:rPr>
          <w:rFonts w:ascii="Arial" w:hAnsi="Arial" w:cs="Arial"/>
          <w:sz w:val="24"/>
          <w:szCs w:val="24"/>
        </w:rPr>
        <w:t xml:space="preserve"> As a </w:t>
      </w:r>
      <w:r w:rsidR="00664C16" w:rsidRPr="00620FA9">
        <w:rPr>
          <w:rFonts w:ascii="Arial" w:hAnsi="Arial" w:cs="Arial"/>
          <w:sz w:val="24"/>
          <w:szCs w:val="24"/>
        </w:rPr>
        <w:t>Teaching Assistant</w:t>
      </w:r>
      <w:r w:rsidR="008E663E" w:rsidRPr="00620FA9">
        <w:rPr>
          <w:rFonts w:ascii="Arial" w:hAnsi="Arial" w:cs="Arial"/>
          <w:sz w:val="24"/>
          <w:szCs w:val="24"/>
        </w:rPr>
        <w:t xml:space="preserve"> it is very difficult to manage  internal behaviourism. The law of effect principle developed by Edward Thorndike suggested that, </w:t>
      </w:r>
    </w:p>
    <w:p w14:paraId="569CA686" w14:textId="047B39AE" w:rsidR="008E663E" w:rsidRPr="00620FA9" w:rsidRDefault="008E663E" w:rsidP="00664C16">
      <w:pPr>
        <w:spacing w:line="360" w:lineRule="auto"/>
        <w:jc w:val="both"/>
        <w:rPr>
          <w:rFonts w:ascii="Arial" w:hAnsi="Arial" w:cs="Arial"/>
          <w:sz w:val="24"/>
          <w:szCs w:val="24"/>
        </w:rPr>
      </w:pPr>
      <w:r w:rsidRPr="00620FA9">
        <w:rPr>
          <w:rFonts w:ascii="Arial" w:hAnsi="Arial" w:cs="Arial"/>
          <w:sz w:val="24"/>
          <w:szCs w:val="24"/>
        </w:rPr>
        <w:t>“responses that produce a satisfying effect in a particular situation become more likely to occur again in that situation, and responses that produce discomforting effect become less likely to occur again in that situation (</w:t>
      </w:r>
      <w:proofErr w:type="spellStart"/>
      <w:r w:rsidRPr="00620FA9">
        <w:rPr>
          <w:rFonts w:ascii="Arial" w:hAnsi="Arial" w:cs="Arial"/>
          <w:sz w:val="24"/>
          <w:szCs w:val="24"/>
        </w:rPr>
        <w:t>Gray</w:t>
      </w:r>
      <w:proofErr w:type="spellEnd"/>
      <w:r w:rsidRPr="00620FA9">
        <w:rPr>
          <w:rFonts w:ascii="Arial" w:hAnsi="Arial" w:cs="Arial"/>
          <w:sz w:val="24"/>
          <w:szCs w:val="24"/>
        </w:rPr>
        <w:t>, 2011, P.</w:t>
      </w:r>
      <w:r w:rsidR="00B178F2" w:rsidRPr="00620FA9">
        <w:rPr>
          <w:rFonts w:ascii="Arial" w:hAnsi="Arial" w:cs="Arial"/>
          <w:sz w:val="24"/>
          <w:szCs w:val="24"/>
        </w:rPr>
        <w:t xml:space="preserve"> 108-109)”.</w:t>
      </w:r>
    </w:p>
    <w:p w14:paraId="12E7E8FB" w14:textId="756D4B89" w:rsidR="008A0191" w:rsidRPr="00620FA9" w:rsidRDefault="00B178F2" w:rsidP="00664C16">
      <w:pPr>
        <w:spacing w:line="360" w:lineRule="auto"/>
        <w:jc w:val="both"/>
        <w:rPr>
          <w:rFonts w:ascii="Arial" w:hAnsi="Arial" w:cs="Arial"/>
          <w:sz w:val="24"/>
          <w:szCs w:val="24"/>
        </w:rPr>
      </w:pPr>
      <w:r w:rsidRPr="00620FA9">
        <w:rPr>
          <w:rFonts w:ascii="Arial" w:hAnsi="Arial" w:cs="Arial"/>
          <w:sz w:val="24"/>
          <w:szCs w:val="24"/>
        </w:rPr>
        <w:t>External behaviour factors</w:t>
      </w:r>
      <w:r w:rsidR="00F32D96" w:rsidRPr="00620FA9">
        <w:rPr>
          <w:rFonts w:ascii="Arial" w:hAnsi="Arial" w:cs="Arial"/>
          <w:sz w:val="24"/>
          <w:szCs w:val="24"/>
        </w:rPr>
        <w:t xml:space="preserve"> in my opinion have a greater effect on pupils within the educational setting being </w:t>
      </w:r>
      <w:r w:rsidR="00C25279" w:rsidRPr="00620FA9">
        <w:rPr>
          <w:rFonts w:ascii="Arial" w:hAnsi="Arial" w:cs="Arial"/>
          <w:sz w:val="24"/>
          <w:szCs w:val="24"/>
        </w:rPr>
        <w:t>able</w:t>
      </w:r>
      <w:r w:rsidR="00F32D96" w:rsidRPr="00620FA9">
        <w:rPr>
          <w:rFonts w:ascii="Arial" w:hAnsi="Arial" w:cs="Arial"/>
          <w:sz w:val="24"/>
          <w:szCs w:val="24"/>
        </w:rPr>
        <w:t xml:space="preserve"> to </w:t>
      </w:r>
      <w:r w:rsidR="00780915" w:rsidRPr="00620FA9">
        <w:rPr>
          <w:rFonts w:ascii="Arial" w:hAnsi="Arial" w:cs="Arial"/>
          <w:sz w:val="24"/>
          <w:szCs w:val="24"/>
        </w:rPr>
        <w:t xml:space="preserve">have a negative and positive effect on an individual. </w:t>
      </w:r>
      <w:r w:rsidRPr="00620FA9">
        <w:rPr>
          <w:rFonts w:ascii="Arial" w:hAnsi="Arial" w:cs="Arial"/>
          <w:sz w:val="24"/>
          <w:szCs w:val="24"/>
        </w:rPr>
        <w:t xml:space="preserve"> </w:t>
      </w:r>
      <w:r w:rsidR="00846DB5" w:rsidRPr="00620FA9">
        <w:rPr>
          <w:rFonts w:ascii="Arial" w:hAnsi="Arial" w:cs="Arial"/>
          <w:sz w:val="24"/>
          <w:szCs w:val="24"/>
        </w:rPr>
        <w:lastRenderedPageBreak/>
        <w:t xml:space="preserve">Some of these factors </w:t>
      </w:r>
      <w:r w:rsidRPr="00620FA9">
        <w:rPr>
          <w:rFonts w:ascii="Arial" w:hAnsi="Arial" w:cs="Arial"/>
          <w:sz w:val="24"/>
          <w:szCs w:val="24"/>
        </w:rPr>
        <w:t>are associated with the environment, family, education</w:t>
      </w:r>
      <w:r w:rsidR="00846DB5" w:rsidRPr="00620FA9">
        <w:rPr>
          <w:rFonts w:ascii="Arial" w:hAnsi="Arial" w:cs="Arial"/>
          <w:sz w:val="24"/>
          <w:szCs w:val="24"/>
        </w:rPr>
        <w:t xml:space="preserve"> setting</w:t>
      </w:r>
      <w:r w:rsidRPr="00620FA9">
        <w:rPr>
          <w:rFonts w:ascii="Arial" w:hAnsi="Arial" w:cs="Arial"/>
          <w:sz w:val="24"/>
          <w:szCs w:val="24"/>
        </w:rPr>
        <w:t>, religion</w:t>
      </w:r>
      <w:r w:rsidR="00846DB5" w:rsidRPr="00620FA9">
        <w:rPr>
          <w:rFonts w:ascii="Arial" w:hAnsi="Arial" w:cs="Arial"/>
          <w:sz w:val="24"/>
          <w:szCs w:val="24"/>
        </w:rPr>
        <w:t xml:space="preserve"> and </w:t>
      </w:r>
      <w:r w:rsidRPr="00620FA9">
        <w:rPr>
          <w:rFonts w:ascii="Arial" w:hAnsi="Arial" w:cs="Arial"/>
          <w:sz w:val="24"/>
          <w:szCs w:val="24"/>
        </w:rPr>
        <w:t>social</w:t>
      </w:r>
      <w:r w:rsidR="006B668D" w:rsidRPr="00620FA9">
        <w:rPr>
          <w:rFonts w:ascii="Arial" w:hAnsi="Arial" w:cs="Arial"/>
          <w:sz w:val="24"/>
          <w:szCs w:val="24"/>
        </w:rPr>
        <w:t>.</w:t>
      </w:r>
    </w:p>
    <w:p w14:paraId="65E1913D" w14:textId="6425B0EB" w:rsidR="008A0191" w:rsidRPr="00620FA9" w:rsidRDefault="008A0191" w:rsidP="00664C16">
      <w:pPr>
        <w:spacing w:line="360" w:lineRule="auto"/>
        <w:jc w:val="both"/>
        <w:rPr>
          <w:rFonts w:ascii="Arial" w:hAnsi="Arial" w:cs="Arial"/>
          <w:sz w:val="24"/>
          <w:szCs w:val="24"/>
        </w:rPr>
      </w:pPr>
      <w:r w:rsidRPr="00620FA9">
        <w:rPr>
          <w:rFonts w:ascii="Arial" w:hAnsi="Arial" w:cs="Arial"/>
          <w:sz w:val="24"/>
          <w:szCs w:val="24"/>
        </w:rPr>
        <w:t xml:space="preserve">Children's behaviour </w:t>
      </w:r>
      <w:r w:rsidR="00846DB5" w:rsidRPr="00620FA9">
        <w:rPr>
          <w:rFonts w:ascii="Arial" w:hAnsi="Arial" w:cs="Arial"/>
          <w:sz w:val="24"/>
          <w:szCs w:val="24"/>
        </w:rPr>
        <w:t xml:space="preserve">can be </w:t>
      </w:r>
      <w:r w:rsidRPr="00620FA9">
        <w:rPr>
          <w:rFonts w:ascii="Arial" w:hAnsi="Arial" w:cs="Arial"/>
          <w:sz w:val="24"/>
          <w:szCs w:val="24"/>
        </w:rPr>
        <w:t xml:space="preserve">affected by traits inherited from parents. Although subject to change by outside influences, a child's personality, his likes and dislikes, and temperament </w:t>
      </w:r>
      <w:r w:rsidR="00A536C7" w:rsidRPr="00620FA9">
        <w:rPr>
          <w:rFonts w:ascii="Arial" w:hAnsi="Arial" w:cs="Arial"/>
          <w:sz w:val="24"/>
          <w:szCs w:val="24"/>
        </w:rPr>
        <w:t xml:space="preserve">are elements that are </w:t>
      </w:r>
      <w:r w:rsidR="00F700A0" w:rsidRPr="00620FA9">
        <w:rPr>
          <w:rFonts w:ascii="Arial" w:hAnsi="Arial" w:cs="Arial"/>
          <w:sz w:val="24"/>
          <w:szCs w:val="24"/>
        </w:rPr>
        <w:t>imbedded at a young aged.</w:t>
      </w:r>
    </w:p>
    <w:p w14:paraId="6F863B63" w14:textId="1A77F400" w:rsidR="008A0191" w:rsidRPr="00620FA9" w:rsidRDefault="008A0191" w:rsidP="00664C16">
      <w:pPr>
        <w:spacing w:line="360" w:lineRule="auto"/>
        <w:jc w:val="both"/>
        <w:rPr>
          <w:rFonts w:ascii="Arial" w:hAnsi="Arial" w:cs="Arial"/>
          <w:sz w:val="24"/>
          <w:szCs w:val="24"/>
        </w:rPr>
      </w:pPr>
      <w:r w:rsidRPr="00620FA9">
        <w:rPr>
          <w:rFonts w:ascii="Arial" w:hAnsi="Arial" w:cs="Arial"/>
          <w:sz w:val="24"/>
          <w:szCs w:val="24"/>
        </w:rPr>
        <w:t xml:space="preserve">Once a child is exposed to peers on an everyday basis, </w:t>
      </w:r>
      <w:r w:rsidR="00564544" w:rsidRPr="00620FA9">
        <w:rPr>
          <w:rFonts w:ascii="Arial" w:hAnsi="Arial" w:cs="Arial"/>
          <w:sz w:val="24"/>
          <w:szCs w:val="24"/>
        </w:rPr>
        <w:t>his/</w:t>
      </w:r>
      <w:r w:rsidRPr="00620FA9">
        <w:rPr>
          <w:rFonts w:ascii="Arial" w:hAnsi="Arial" w:cs="Arial"/>
          <w:sz w:val="24"/>
          <w:szCs w:val="24"/>
        </w:rPr>
        <w:t xml:space="preserve">her behaviour is impacted by the influence of others. </w:t>
      </w:r>
      <w:r w:rsidR="00564544" w:rsidRPr="00620FA9">
        <w:rPr>
          <w:rFonts w:ascii="Arial" w:hAnsi="Arial" w:cs="Arial"/>
          <w:sz w:val="24"/>
          <w:szCs w:val="24"/>
        </w:rPr>
        <w:t>A</w:t>
      </w:r>
      <w:r w:rsidRPr="00620FA9">
        <w:rPr>
          <w:rFonts w:ascii="Arial" w:hAnsi="Arial" w:cs="Arial"/>
          <w:sz w:val="24"/>
          <w:szCs w:val="24"/>
        </w:rPr>
        <w:t xml:space="preserve"> desire to be accepted in </w:t>
      </w:r>
      <w:r w:rsidR="00564544" w:rsidRPr="00620FA9">
        <w:rPr>
          <w:rFonts w:ascii="Arial" w:hAnsi="Arial" w:cs="Arial"/>
          <w:sz w:val="24"/>
          <w:szCs w:val="24"/>
        </w:rPr>
        <w:t>a</w:t>
      </w:r>
      <w:r w:rsidRPr="00620FA9">
        <w:rPr>
          <w:rFonts w:ascii="Arial" w:hAnsi="Arial" w:cs="Arial"/>
          <w:sz w:val="24"/>
          <w:szCs w:val="24"/>
        </w:rPr>
        <w:t xml:space="preserve"> group, a child may act in ways </w:t>
      </w:r>
      <w:r w:rsidR="00564544" w:rsidRPr="00620FA9">
        <w:rPr>
          <w:rFonts w:ascii="Arial" w:hAnsi="Arial" w:cs="Arial"/>
          <w:sz w:val="24"/>
          <w:szCs w:val="24"/>
        </w:rPr>
        <w:t>he/</w:t>
      </w:r>
      <w:r w:rsidRPr="00620FA9">
        <w:rPr>
          <w:rFonts w:ascii="Arial" w:hAnsi="Arial" w:cs="Arial"/>
          <w:sz w:val="24"/>
          <w:szCs w:val="24"/>
        </w:rPr>
        <w:t xml:space="preserve">she would not at home. Children with strong </w:t>
      </w:r>
      <w:r w:rsidR="00564544" w:rsidRPr="00620FA9">
        <w:rPr>
          <w:rFonts w:ascii="Arial" w:hAnsi="Arial" w:cs="Arial"/>
          <w:sz w:val="24"/>
          <w:szCs w:val="24"/>
        </w:rPr>
        <w:t>attitudes</w:t>
      </w:r>
      <w:r w:rsidRPr="00620FA9">
        <w:rPr>
          <w:rFonts w:ascii="Arial" w:hAnsi="Arial" w:cs="Arial"/>
          <w:sz w:val="24"/>
          <w:szCs w:val="24"/>
        </w:rPr>
        <w:t xml:space="preserve"> may try to </w:t>
      </w:r>
      <w:r w:rsidR="00564544" w:rsidRPr="00620FA9">
        <w:rPr>
          <w:rFonts w:ascii="Arial" w:hAnsi="Arial" w:cs="Arial"/>
          <w:sz w:val="24"/>
          <w:szCs w:val="24"/>
        </w:rPr>
        <w:t xml:space="preserve">dominate </w:t>
      </w:r>
      <w:r w:rsidRPr="00620FA9">
        <w:rPr>
          <w:rFonts w:ascii="Arial" w:hAnsi="Arial" w:cs="Arial"/>
          <w:sz w:val="24"/>
          <w:szCs w:val="24"/>
        </w:rPr>
        <w:t>in a group with words or physical action, such as threats and intimidation.</w:t>
      </w:r>
    </w:p>
    <w:p w14:paraId="435AA637" w14:textId="75DAE555" w:rsidR="008A0191" w:rsidRPr="00620FA9" w:rsidRDefault="00352193" w:rsidP="00664C16">
      <w:pPr>
        <w:spacing w:line="360" w:lineRule="auto"/>
        <w:jc w:val="both"/>
        <w:rPr>
          <w:rFonts w:ascii="Arial" w:hAnsi="Arial" w:cs="Arial"/>
          <w:sz w:val="24"/>
          <w:szCs w:val="24"/>
        </w:rPr>
      </w:pPr>
      <w:r w:rsidRPr="00620FA9">
        <w:rPr>
          <w:rFonts w:ascii="Arial" w:hAnsi="Arial" w:cs="Arial"/>
          <w:sz w:val="24"/>
          <w:szCs w:val="24"/>
        </w:rPr>
        <w:t xml:space="preserve">Although we could argue this is internal behaviour there are areas of </w:t>
      </w:r>
      <w:r w:rsidR="006D1D87" w:rsidRPr="00620FA9">
        <w:rPr>
          <w:rFonts w:ascii="Arial" w:hAnsi="Arial" w:cs="Arial"/>
          <w:sz w:val="24"/>
          <w:szCs w:val="24"/>
        </w:rPr>
        <w:t xml:space="preserve">external </w:t>
      </w:r>
      <w:r w:rsidRPr="00620FA9">
        <w:rPr>
          <w:rFonts w:ascii="Arial" w:hAnsi="Arial" w:cs="Arial"/>
          <w:sz w:val="24"/>
          <w:szCs w:val="24"/>
        </w:rPr>
        <w:t>e</w:t>
      </w:r>
      <w:r w:rsidR="008A0191" w:rsidRPr="00620FA9">
        <w:rPr>
          <w:rFonts w:ascii="Arial" w:hAnsi="Arial" w:cs="Arial"/>
          <w:sz w:val="24"/>
          <w:szCs w:val="24"/>
        </w:rPr>
        <w:t xml:space="preserve">motional </w:t>
      </w:r>
      <w:r w:rsidR="006D1D87" w:rsidRPr="00620FA9">
        <w:rPr>
          <w:rFonts w:ascii="Arial" w:hAnsi="Arial" w:cs="Arial"/>
          <w:sz w:val="24"/>
          <w:szCs w:val="24"/>
        </w:rPr>
        <w:t>factors that ha</w:t>
      </w:r>
      <w:r w:rsidR="008A0191" w:rsidRPr="00620FA9">
        <w:rPr>
          <w:rFonts w:ascii="Arial" w:hAnsi="Arial" w:cs="Arial"/>
          <w:sz w:val="24"/>
          <w:szCs w:val="24"/>
        </w:rPr>
        <w:t>ve an influence on children's behaviour. If a child is diagnosed with ADD (Attention Deficit Disorder) or ADHD (Attention Deficit Hyperactivity Disorder), for example, his behaviour may be erratic. Even the medication for ADD and ADHD can cause irritability and sadness. This may lead to a child withdrawing or acting out with inappropriate behaviour.</w:t>
      </w:r>
    </w:p>
    <w:p w14:paraId="3BF15B59" w14:textId="754457AE" w:rsidR="008A0191" w:rsidRPr="00620FA9" w:rsidRDefault="008A0191" w:rsidP="00664C16">
      <w:pPr>
        <w:spacing w:line="360" w:lineRule="auto"/>
        <w:jc w:val="both"/>
        <w:rPr>
          <w:rFonts w:ascii="Arial" w:hAnsi="Arial" w:cs="Arial"/>
          <w:sz w:val="24"/>
          <w:szCs w:val="24"/>
        </w:rPr>
      </w:pPr>
      <w:r w:rsidRPr="00620FA9">
        <w:rPr>
          <w:rFonts w:ascii="Arial" w:hAnsi="Arial" w:cs="Arial"/>
          <w:sz w:val="24"/>
          <w:szCs w:val="24"/>
        </w:rPr>
        <w:t xml:space="preserve">The home environment can influence children's behaviour negatively or positively. In homes where there is frequent domestic </w:t>
      </w:r>
      <w:r w:rsidR="008B04FF" w:rsidRPr="00620FA9">
        <w:rPr>
          <w:rFonts w:ascii="Arial" w:hAnsi="Arial" w:cs="Arial"/>
          <w:sz w:val="24"/>
          <w:szCs w:val="24"/>
        </w:rPr>
        <w:t>abuse</w:t>
      </w:r>
      <w:r w:rsidRPr="00620FA9">
        <w:rPr>
          <w:rFonts w:ascii="Arial" w:hAnsi="Arial" w:cs="Arial"/>
          <w:sz w:val="24"/>
          <w:szCs w:val="24"/>
        </w:rPr>
        <w:t xml:space="preserve">, a child may behave a certain way in reaction to the lack of security </w:t>
      </w:r>
      <w:r w:rsidR="008B04FF" w:rsidRPr="00620FA9">
        <w:rPr>
          <w:rFonts w:ascii="Arial" w:hAnsi="Arial" w:cs="Arial"/>
          <w:sz w:val="24"/>
          <w:szCs w:val="24"/>
        </w:rPr>
        <w:t>he/</w:t>
      </w:r>
      <w:r w:rsidRPr="00620FA9">
        <w:rPr>
          <w:rFonts w:ascii="Arial" w:hAnsi="Arial" w:cs="Arial"/>
          <w:sz w:val="24"/>
          <w:szCs w:val="24"/>
        </w:rPr>
        <w:t>she feels. An unsafe school environment can cause similar behaviour. Teasing and other bullying actions are often manifested by children who do not have secure home and/or school surroundings.</w:t>
      </w:r>
      <w:r w:rsidR="00EA004E" w:rsidRPr="00620FA9">
        <w:rPr>
          <w:rFonts w:ascii="Arial" w:hAnsi="Arial" w:cs="Arial"/>
          <w:sz w:val="24"/>
          <w:szCs w:val="24"/>
        </w:rPr>
        <w:t xml:space="preserve"> However, a child who does feel</w:t>
      </w:r>
      <w:r w:rsidR="00336CCB" w:rsidRPr="00620FA9">
        <w:rPr>
          <w:rFonts w:ascii="Arial" w:hAnsi="Arial" w:cs="Arial"/>
          <w:sz w:val="24"/>
          <w:szCs w:val="24"/>
        </w:rPr>
        <w:t>s and is aware of their</w:t>
      </w:r>
      <w:r w:rsidR="00EA004E" w:rsidRPr="00620FA9">
        <w:rPr>
          <w:rFonts w:ascii="Arial" w:hAnsi="Arial" w:cs="Arial"/>
          <w:sz w:val="24"/>
          <w:szCs w:val="24"/>
        </w:rPr>
        <w:t xml:space="preserve"> safe</w:t>
      </w:r>
      <w:r w:rsidR="00336CCB" w:rsidRPr="00620FA9">
        <w:rPr>
          <w:rFonts w:ascii="Arial" w:hAnsi="Arial" w:cs="Arial"/>
          <w:sz w:val="24"/>
          <w:szCs w:val="24"/>
        </w:rPr>
        <w:t>ty</w:t>
      </w:r>
      <w:r w:rsidR="00EA004E" w:rsidRPr="00620FA9">
        <w:rPr>
          <w:rFonts w:ascii="Arial" w:hAnsi="Arial" w:cs="Arial"/>
          <w:sz w:val="24"/>
          <w:szCs w:val="24"/>
        </w:rPr>
        <w:t xml:space="preserve"> in a school </w:t>
      </w:r>
      <w:r w:rsidR="00EE0E96" w:rsidRPr="00620FA9">
        <w:rPr>
          <w:rFonts w:ascii="Arial" w:hAnsi="Arial" w:cs="Arial"/>
          <w:sz w:val="24"/>
          <w:szCs w:val="24"/>
        </w:rPr>
        <w:t xml:space="preserve">setting surrounded by staff and piers may </w:t>
      </w:r>
      <w:r w:rsidR="00CF4D04" w:rsidRPr="00620FA9">
        <w:rPr>
          <w:rFonts w:ascii="Arial" w:hAnsi="Arial" w:cs="Arial"/>
          <w:sz w:val="24"/>
          <w:szCs w:val="24"/>
        </w:rPr>
        <w:t xml:space="preserve">show </w:t>
      </w:r>
      <w:r w:rsidR="009E5CA8" w:rsidRPr="00620FA9">
        <w:rPr>
          <w:rFonts w:ascii="Arial" w:hAnsi="Arial" w:cs="Arial"/>
          <w:sz w:val="24"/>
          <w:szCs w:val="24"/>
        </w:rPr>
        <w:t xml:space="preserve">confidence </w:t>
      </w:r>
      <w:r w:rsidR="00983264" w:rsidRPr="00620FA9">
        <w:rPr>
          <w:rFonts w:ascii="Arial" w:hAnsi="Arial" w:cs="Arial"/>
          <w:sz w:val="24"/>
          <w:szCs w:val="24"/>
        </w:rPr>
        <w:t xml:space="preserve">in the way of </w:t>
      </w:r>
      <w:r w:rsidR="009E5CA8" w:rsidRPr="00620FA9">
        <w:rPr>
          <w:rFonts w:ascii="Arial" w:hAnsi="Arial" w:cs="Arial"/>
          <w:sz w:val="24"/>
          <w:szCs w:val="24"/>
        </w:rPr>
        <w:t xml:space="preserve">an </w:t>
      </w:r>
      <w:r w:rsidR="00983264" w:rsidRPr="00620FA9">
        <w:rPr>
          <w:rFonts w:ascii="Arial" w:hAnsi="Arial" w:cs="Arial"/>
          <w:sz w:val="24"/>
          <w:szCs w:val="24"/>
        </w:rPr>
        <w:t>emotional or</w:t>
      </w:r>
      <w:r w:rsidR="009E5CA8" w:rsidRPr="00620FA9">
        <w:rPr>
          <w:rFonts w:ascii="Arial" w:hAnsi="Arial" w:cs="Arial"/>
          <w:sz w:val="24"/>
          <w:szCs w:val="24"/>
        </w:rPr>
        <w:t xml:space="preserve"> a</w:t>
      </w:r>
      <w:r w:rsidR="00983264" w:rsidRPr="00620FA9">
        <w:rPr>
          <w:rFonts w:ascii="Arial" w:hAnsi="Arial" w:cs="Arial"/>
          <w:sz w:val="24"/>
          <w:szCs w:val="24"/>
        </w:rPr>
        <w:t xml:space="preserve"> physical outburst</w:t>
      </w:r>
      <w:r w:rsidR="009E5CA8" w:rsidRPr="00620FA9">
        <w:rPr>
          <w:rFonts w:ascii="Arial" w:hAnsi="Arial" w:cs="Arial"/>
          <w:sz w:val="24"/>
          <w:szCs w:val="24"/>
        </w:rPr>
        <w:t>.</w:t>
      </w:r>
    </w:p>
    <w:p w14:paraId="0FA4A7B4" w14:textId="08455283" w:rsidR="008A0191" w:rsidRPr="00620FA9" w:rsidRDefault="008A0191" w:rsidP="00664C16">
      <w:pPr>
        <w:spacing w:line="360" w:lineRule="auto"/>
        <w:jc w:val="both"/>
        <w:rPr>
          <w:rFonts w:ascii="Arial" w:hAnsi="Arial" w:cs="Arial"/>
          <w:sz w:val="24"/>
          <w:szCs w:val="24"/>
        </w:rPr>
      </w:pPr>
      <w:r w:rsidRPr="00620FA9">
        <w:rPr>
          <w:rFonts w:ascii="Arial" w:hAnsi="Arial" w:cs="Arial"/>
          <w:sz w:val="24"/>
          <w:szCs w:val="24"/>
        </w:rPr>
        <w:t xml:space="preserve">Children's behaviour is strongly influenced by factors such as physical, sexual and mental abuse suffered at the hands of parents or other family members. Children of abuse have a strong chance of repeating the cycle of abuse when they are adults if they do not receive counselling or therapy. </w:t>
      </w:r>
    </w:p>
    <w:p w14:paraId="29B287AB" w14:textId="4D1AF5F2" w:rsidR="00B178F2" w:rsidRPr="00620FA9" w:rsidRDefault="00B178F2" w:rsidP="00664C16">
      <w:pPr>
        <w:spacing w:line="360" w:lineRule="auto"/>
        <w:jc w:val="both"/>
        <w:rPr>
          <w:rFonts w:ascii="Arial" w:hAnsi="Arial" w:cs="Arial"/>
          <w:sz w:val="24"/>
          <w:szCs w:val="24"/>
        </w:rPr>
      </w:pPr>
      <w:r w:rsidRPr="00620FA9">
        <w:rPr>
          <w:rFonts w:ascii="Arial" w:hAnsi="Arial" w:cs="Arial"/>
          <w:sz w:val="24"/>
          <w:szCs w:val="24"/>
        </w:rPr>
        <w:t xml:space="preserve"> As a parent if you fulfil the individua</w:t>
      </w:r>
      <w:r w:rsidR="009E5CA8" w:rsidRPr="00620FA9">
        <w:rPr>
          <w:rFonts w:ascii="Arial" w:hAnsi="Arial" w:cs="Arial"/>
          <w:sz w:val="24"/>
          <w:szCs w:val="24"/>
        </w:rPr>
        <w:t>l</w:t>
      </w:r>
      <w:r w:rsidRPr="00620FA9">
        <w:rPr>
          <w:rFonts w:ascii="Arial" w:hAnsi="Arial" w:cs="Arial"/>
          <w:sz w:val="24"/>
          <w:szCs w:val="24"/>
        </w:rPr>
        <w:t xml:space="preserve"> needs of a child th</w:t>
      </w:r>
      <w:r w:rsidR="009E5CA8" w:rsidRPr="00620FA9">
        <w:rPr>
          <w:rFonts w:ascii="Arial" w:hAnsi="Arial" w:cs="Arial"/>
          <w:sz w:val="24"/>
          <w:szCs w:val="24"/>
        </w:rPr>
        <w:t>r</w:t>
      </w:r>
      <w:r w:rsidRPr="00620FA9">
        <w:rPr>
          <w:rFonts w:ascii="Arial" w:hAnsi="Arial" w:cs="Arial"/>
          <w:sz w:val="24"/>
          <w:szCs w:val="24"/>
        </w:rPr>
        <w:t xml:space="preserve">ough positive attention, home environment and parenting approach, do you illuminate negative behaviour or at least give the individual the ability to manage their </w:t>
      </w:r>
      <w:r w:rsidR="009E5CA8" w:rsidRPr="00620FA9">
        <w:rPr>
          <w:rFonts w:ascii="Arial" w:hAnsi="Arial" w:cs="Arial"/>
          <w:sz w:val="24"/>
          <w:szCs w:val="24"/>
        </w:rPr>
        <w:t>behaviour?</w:t>
      </w:r>
      <w:r w:rsidRPr="00620FA9">
        <w:rPr>
          <w:rFonts w:ascii="Arial" w:hAnsi="Arial" w:cs="Arial"/>
          <w:sz w:val="24"/>
          <w:szCs w:val="24"/>
        </w:rPr>
        <w:t xml:space="preserve">. </w:t>
      </w:r>
    </w:p>
    <w:p w14:paraId="14173A69" w14:textId="4CA5EF59" w:rsidR="00B178F2" w:rsidRPr="00620FA9" w:rsidRDefault="00B178F2" w:rsidP="00664C16">
      <w:pPr>
        <w:spacing w:line="360" w:lineRule="auto"/>
        <w:jc w:val="both"/>
        <w:rPr>
          <w:rFonts w:ascii="Arial" w:hAnsi="Arial" w:cs="Arial"/>
          <w:sz w:val="24"/>
          <w:szCs w:val="24"/>
        </w:rPr>
      </w:pPr>
      <w:r w:rsidRPr="00620FA9">
        <w:rPr>
          <w:rFonts w:ascii="Arial" w:hAnsi="Arial" w:cs="Arial"/>
          <w:sz w:val="24"/>
          <w:szCs w:val="24"/>
        </w:rPr>
        <w:t xml:space="preserve">All of these factors have to be taken into account in the learning environment, a classroom is not inhibit of all of these factors from being problematic with a child’s </w:t>
      </w:r>
      <w:r w:rsidRPr="00620FA9">
        <w:rPr>
          <w:rFonts w:ascii="Arial" w:hAnsi="Arial" w:cs="Arial"/>
          <w:sz w:val="24"/>
          <w:szCs w:val="24"/>
        </w:rPr>
        <w:lastRenderedPageBreak/>
        <w:t xml:space="preserve">behaviour. In fact at times within a classroom setting this can actually escalate as the pupil is looking for a response whether negative or positive. An example of this from my work setting is a pupil being removed from parent an placed into care. This put a great strain on the pupil having an effect that </w:t>
      </w:r>
      <w:r w:rsidR="003058A0" w:rsidRPr="00620FA9">
        <w:rPr>
          <w:rFonts w:ascii="Arial" w:hAnsi="Arial" w:cs="Arial"/>
          <w:sz w:val="24"/>
          <w:szCs w:val="24"/>
        </w:rPr>
        <w:t>escalated in a violent and physical outburst towards staff and other pupils who were regarded as the enemy taking the pupil</w:t>
      </w:r>
      <w:r w:rsidR="00B272C0" w:rsidRPr="00620FA9">
        <w:rPr>
          <w:rFonts w:ascii="Arial" w:hAnsi="Arial" w:cs="Arial"/>
          <w:sz w:val="24"/>
          <w:szCs w:val="24"/>
        </w:rPr>
        <w:t>’s</w:t>
      </w:r>
      <w:r w:rsidR="003058A0" w:rsidRPr="00620FA9">
        <w:rPr>
          <w:rFonts w:ascii="Arial" w:hAnsi="Arial" w:cs="Arial"/>
          <w:sz w:val="24"/>
          <w:szCs w:val="24"/>
        </w:rPr>
        <w:t xml:space="preserve"> family away from them. </w:t>
      </w:r>
    </w:p>
    <w:p w14:paraId="4BF5084A" w14:textId="1B954DA0" w:rsidR="00BF5876" w:rsidRPr="00620FA9" w:rsidRDefault="00BF5876" w:rsidP="00664C16">
      <w:pPr>
        <w:spacing w:line="360" w:lineRule="auto"/>
        <w:jc w:val="both"/>
        <w:rPr>
          <w:rFonts w:ascii="Arial" w:hAnsi="Arial" w:cs="Arial"/>
          <w:sz w:val="24"/>
          <w:szCs w:val="24"/>
        </w:rPr>
      </w:pPr>
      <w:r w:rsidRPr="00620FA9">
        <w:rPr>
          <w:rFonts w:ascii="Arial" w:hAnsi="Arial" w:cs="Arial"/>
          <w:sz w:val="24"/>
          <w:szCs w:val="24"/>
        </w:rPr>
        <w:t xml:space="preserve">"The consequences of </w:t>
      </w:r>
      <w:r w:rsidR="00AA69A4" w:rsidRPr="00620FA9">
        <w:rPr>
          <w:rFonts w:ascii="Arial" w:hAnsi="Arial" w:cs="Arial"/>
          <w:sz w:val="24"/>
          <w:szCs w:val="24"/>
        </w:rPr>
        <w:t>behaviour</w:t>
      </w:r>
      <w:r w:rsidRPr="00620FA9">
        <w:rPr>
          <w:rFonts w:ascii="Arial" w:hAnsi="Arial" w:cs="Arial"/>
          <w:sz w:val="24"/>
          <w:szCs w:val="24"/>
        </w:rPr>
        <w:t xml:space="preserve"> determine the probability that the </w:t>
      </w:r>
      <w:r w:rsidR="00AA69A4" w:rsidRPr="00620FA9">
        <w:rPr>
          <w:rFonts w:ascii="Arial" w:hAnsi="Arial" w:cs="Arial"/>
          <w:sz w:val="24"/>
          <w:szCs w:val="24"/>
        </w:rPr>
        <w:t>behaviour</w:t>
      </w:r>
      <w:r w:rsidRPr="00620FA9">
        <w:rPr>
          <w:rFonts w:ascii="Arial" w:hAnsi="Arial" w:cs="Arial"/>
          <w:sz w:val="24"/>
          <w:szCs w:val="24"/>
        </w:rPr>
        <w:t xml:space="preserve"> will occur again" </w:t>
      </w:r>
    </w:p>
    <w:p w14:paraId="1168D327" w14:textId="604A9085" w:rsidR="002542BF" w:rsidRPr="00620FA9" w:rsidRDefault="00BF5876" w:rsidP="00664C16">
      <w:pPr>
        <w:spacing w:line="360" w:lineRule="auto"/>
        <w:jc w:val="both"/>
        <w:rPr>
          <w:rFonts w:ascii="Arial" w:hAnsi="Arial" w:cs="Arial"/>
          <w:sz w:val="24"/>
          <w:szCs w:val="24"/>
        </w:rPr>
      </w:pPr>
      <w:r w:rsidRPr="00620FA9">
        <w:rPr>
          <w:rFonts w:ascii="Arial" w:hAnsi="Arial" w:cs="Arial"/>
          <w:sz w:val="24"/>
          <w:szCs w:val="24"/>
        </w:rPr>
        <w:t>--B. F. Skinner</w:t>
      </w:r>
      <w:r w:rsidR="008D48F3" w:rsidRPr="00620FA9">
        <w:rPr>
          <w:rFonts w:ascii="Arial" w:hAnsi="Arial" w:cs="Arial"/>
          <w:sz w:val="24"/>
          <w:szCs w:val="24"/>
        </w:rPr>
        <w:t xml:space="preserve"> </w:t>
      </w:r>
    </w:p>
    <w:p w14:paraId="3F6DA5A6" w14:textId="62363A38" w:rsidR="00AA69A4" w:rsidRPr="00620FA9" w:rsidRDefault="00AA69A4" w:rsidP="00664C16">
      <w:pPr>
        <w:spacing w:line="360" w:lineRule="auto"/>
        <w:jc w:val="both"/>
        <w:rPr>
          <w:rFonts w:ascii="Arial" w:hAnsi="Arial" w:cs="Arial"/>
          <w:sz w:val="24"/>
          <w:szCs w:val="24"/>
        </w:rPr>
      </w:pPr>
      <w:r w:rsidRPr="00620FA9">
        <w:rPr>
          <w:rFonts w:ascii="Arial" w:hAnsi="Arial" w:cs="Arial"/>
          <w:sz w:val="24"/>
          <w:szCs w:val="24"/>
        </w:rPr>
        <w:t xml:space="preserve">The likelihood of </w:t>
      </w:r>
      <w:r w:rsidR="00C4281F" w:rsidRPr="00620FA9">
        <w:rPr>
          <w:rFonts w:ascii="Arial" w:hAnsi="Arial" w:cs="Arial"/>
          <w:sz w:val="24"/>
          <w:szCs w:val="24"/>
        </w:rPr>
        <w:t>a child’s b</w:t>
      </w:r>
      <w:r w:rsidR="00192FC0" w:rsidRPr="00620FA9">
        <w:rPr>
          <w:rFonts w:ascii="Arial" w:hAnsi="Arial" w:cs="Arial"/>
          <w:sz w:val="24"/>
          <w:szCs w:val="24"/>
        </w:rPr>
        <w:t>ehaviour whether negative or positive</w:t>
      </w:r>
      <w:r w:rsidR="00C4281F" w:rsidRPr="00620FA9">
        <w:rPr>
          <w:rFonts w:ascii="Arial" w:hAnsi="Arial" w:cs="Arial"/>
          <w:sz w:val="24"/>
          <w:szCs w:val="24"/>
        </w:rPr>
        <w:t xml:space="preserve"> being repeated is </w:t>
      </w:r>
      <w:r w:rsidR="00733F47" w:rsidRPr="00620FA9">
        <w:rPr>
          <w:rFonts w:ascii="Arial" w:hAnsi="Arial" w:cs="Arial"/>
          <w:sz w:val="24"/>
          <w:szCs w:val="24"/>
        </w:rPr>
        <w:t xml:space="preserve">high due to all the internal and external factors of a child’s </w:t>
      </w:r>
      <w:r w:rsidR="007F4C9D" w:rsidRPr="00620FA9">
        <w:rPr>
          <w:rFonts w:ascii="Arial" w:hAnsi="Arial" w:cs="Arial"/>
          <w:sz w:val="24"/>
          <w:szCs w:val="24"/>
        </w:rPr>
        <w:t>life</w:t>
      </w:r>
      <w:r w:rsidR="00335544" w:rsidRPr="00620FA9">
        <w:rPr>
          <w:rFonts w:ascii="Arial" w:hAnsi="Arial" w:cs="Arial"/>
          <w:sz w:val="24"/>
          <w:szCs w:val="24"/>
        </w:rPr>
        <w:t>, howe</w:t>
      </w:r>
      <w:r w:rsidR="00C34379" w:rsidRPr="00620FA9">
        <w:rPr>
          <w:rFonts w:ascii="Arial" w:hAnsi="Arial" w:cs="Arial"/>
          <w:sz w:val="24"/>
          <w:szCs w:val="24"/>
        </w:rPr>
        <w:t xml:space="preserve">ver, </w:t>
      </w:r>
      <w:r w:rsidR="009B1259" w:rsidRPr="00620FA9">
        <w:rPr>
          <w:rFonts w:ascii="Arial" w:hAnsi="Arial" w:cs="Arial"/>
          <w:sz w:val="24"/>
          <w:szCs w:val="24"/>
        </w:rPr>
        <w:t xml:space="preserve">if we look at previous studies that were </w:t>
      </w:r>
      <w:r w:rsidR="00C159D9" w:rsidRPr="00620FA9">
        <w:rPr>
          <w:rFonts w:ascii="Arial" w:hAnsi="Arial" w:cs="Arial"/>
          <w:sz w:val="24"/>
          <w:szCs w:val="24"/>
        </w:rPr>
        <w:t xml:space="preserve">conducted by Watson, Pavlov and Skinner, we could argue </w:t>
      </w:r>
      <w:r w:rsidR="00656AB6" w:rsidRPr="00620FA9">
        <w:rPr>
          <w:rFonts w:ascii="Arial" w:hAnsi="Arial" w:cs="Arial"/>
          <w:sz w:val="24"/>
          <w:szCs w:val="24"/>
        </w:rPr>
        <w:t xml:space="preserve">the use of the studies with a positive </w:t>
      </w:r>
      <w:r w:rsidR="001072CB" w:rsidRPr="00620FA9">
        <w:rPr>
          <w:rFonts w:ascii="Arial" w:hAnsi="Arial" w:cs="Arial"/>
          <w:sz w:val="24"/>
          <w:szCs w:val="24"/>
        </w:rPr>
        <w:t>reinforcement.</w:t>
      </w:r>
    </w:p>
    <w:p w14:paraId="69F25262" w14:textId="580E9723" w:rsidR="00A56C3C" w:rsidRPr="00620FA9" w:rsidRDefault="001072CB" w:rsidP="00664C16">
      <w:pPr>
        <w:spacing w:line="360" w:lineRule="auto"/>
        <w:jc w:val="both"/>
        <w:rPr>
          <w:rFonts w:ascii="Arial" w:hAnsi="Arial" w:cs="Arial"/>
          <w:sz w:val="24"/>
          <w:szCs w:val="24"/>
        </w:rPr>
      </w:pPr>
      <w:r w:rsidRPr="00620FA9">
        <w:rPr>
          <w:rFonts w:ascii="Arial" w:hAnsi="Arial" w:cs="Arial"/>
          <w:sz w:val="24"/>
          <w:szCs w:val="24"/>
        </w:rPr>
        <w:t xml:space="preserve">Skinner believed that the best way to understand </w:t>
      </w:r>
      <w:r w:rsidR="00E04503" w:rsidRPr="00620FA9">
        <w:rPr>
          <w:rFonts w:ascii="Arial" w:hAnsi="Arial" w:cs="Arial"/>
          <w:sz w:val="24"/>
          <w:szCs w:val="24"/>
        </w:rPr>
        <w:t>behaviour</w:t>
      </w:r>
      <w:r w:rsidRPr="00620FA9">
        <w:rPr>
          <w:rFonts w:ascii="Arial" w:hAnsi="Arial" w:cs="Arial"/>
          <w:sz w:val="24"/>
          <w:szCs w:val="24"/>
        </w:rPr>
        <w:t xml:space="preserve"> is to look at the causes of an action and its consequences. This was his concept of operant conditioning. Operant conditioning demonstrated the effect of positive and negative reinforcement on </w:t>
      </w:r>
      <w:r w:rsidR="00E04503" w:rsidRPr="00620FA9">
        <w:rPr>
          <w:rFonts w:ascii="Arial" w:hAnsi="Arial" w:cs="Arial"/>
          <w:sz w:val="24"/>
          <w:szCs w:val="24"/>
        </w:rPr>
        <w:t>behaviour</w:t>
      </w:r>
      <w:r w:rsidRPr="00620FA9">
        <w:rPr>
          <w:rFonts w:ascii="Arial" w:hAnsi="Arial" w:cs="Arial"/>
          <w:sz w:val="24"/>
          <w:szCs w:val="24"/>
        </w:rPr>
        <w:t xml:space="preserve">. For example, children can receive rewards like money for doing chores which leads them want to keep repeating that </w:t>
      </w:r>
      <w:r w:rsidR="00E04503" w:rsidRPr="00620FA9">
        <w:rPr>
          <w:rFonts w:ascii="Arial" w:hAnsi="Arial" w:cs="Arial"/>
          <w:sz w:val="24"/>
          <w:szCs w:val="24"/>
        </w:rPr>
        <w:t>behaviour</w:t>
      </w:r>
      <w:r w:rsidRPr="00620FA9">
        <w:rPr>
          <w:rFonts w:ascii="Arial" w:hAnsi="Arial" w:cs="Arial"/>
          <w:sz w:val="24"/>
          <w:szCs w:val="24"/>
        </w:rPr>
        <w:t xml:space="preserve"> to receive the rewards, thus strengthening </w:t>
      </w:r>
      <w:r w:rsidR="00E04503" w:rsidRPr="00620FA9">
        <w:rPr>
          <w:rFonts w:ascii="Arial" w:hAnsi="Arial" w:cs="Arial"/>
          <w:sz w:val="24"/>
          <w:szCs w:val="24"/>
        </w:rPr>
        <w:t>behaviour</w:t>
      </w:r>
      <w:r w:rsidRPr="00620FA9">
        <w:rPr>
          <w:rFonts w:ascii="Arial" w:hAnsi="Arial" w:cs="Arial"/>
          <w:sz w:val="24"/>
          <w:szCs w:val="24"/>
        </w:rPr>
        <w:t xml:space="preserve"> with positive reinforcement</w:t>
      </w:r>
      <w:r w:rsidR="00CD60D8" w:rsidRPr="00620FA9">
        <w:rPr>
          <w:rFonts w:ascii="Arial" w:hAnsi="Arial" w:cs="Arial"/>
          <w:sz w:val="24"/>
          <w:szCs w:val="24"/>
        </w:rPr>
        <w:t xml:space="preserve"> </w:t>
      </w:r>
      <w:r w:rsidR="008D48F3" w:rsidRPr="00620FA9">
        <w:rPr>
          <w:rFonts w:ascii="Arial" w:hAnsi="Arial" w:cs="Arial"/>
          <w:sz w:val="24"/>
          <w:szCs w:val="24"/>
        </w:rPr>
        <w:t>(Cherry, 2012)</w:t>
      </w:r>
      <w:r w:rsidR="00CD60D8" w:rsidRPr="00620FA9">
        <w:rPr>
          <w:rFonts w:ascii="Arial" w:hAnsi="Arial" w:cs="Arial"/>
          <w:sz w:val="24"/>
          <w:szCs w:val="24"/>
        </w:rPr>
        <w:t>.</w:t>
      </w:r>
    </w:p>
    <w:p w14:paraId="7D02624D" w14:textId="0F6F46ED" w:rsidR="00276924" w:rsidRPr="00620FA9" w:rsidRDefault="00844F68" w:rsidP="00664C16">
      <w:pPr>
        <w:spacing w:line="360" w:lineRule="auto"/>
        <w:jc w:val="both"/>
        <w:rPr>
          <w:rFonts w:ascii="Arial" w:hAnsi="Arial" w:cs="Arial"/>
          <w:sz w:val="24"/>
          <w:szCs w:val="24"/>
        </w:rPr>
      </w:pPr>
      <w:r w:rsidRPr="00620FA9">
        <w:rPr>
          <w:rFonts w:ascii="Arial" w:hAnsi="Arial" w:cs="Arial"/>
          <w:sz w:val="24"/>
          <w:szCs w:val="24"/>
        </w:rPr>
        <w:t xml:space="preserve">There is </w:t>
      </w:r>
      <w:r w:rsidR="00E31F12" w:rsidRPr="00620FA9">
        <w:rPr>
          <w:rFonts w:ascii="Arial" w:hAnsi="Arial" w:cs="Arial"/>
          <w:sz w:val="24"/>
          <w:szCs w:val="24"/>
        </w:rPr>
        <w:t>much</w:t>
      </w:r>
      <w:r w:rsidRPr="00620FA9">
        <w:rPr>
          <w:rFonts w:ascii="Arial" w:hAnsi="Arial" w:cs="Arial"/>
          <w:sz w:val="24"/>
          <w:szCs w:val="24"/>
        </w:rPr>
        <w:t xml:space="preserve"> </w:t>
      </w:r>
      <w:r w:rsidR="00E31F12" w:rsidRPr="00620FA9">
        <w:rPr>
          <w:rFonts w:ascii="Arial" w:hAnsi="Arial" w:cs="Arial"/>
          <w:sz w:val="24"/>
          <w:szCs w:val="24"/>
        </w:rPr>
        <w:t>evi</w:t>
      </w:r>
      <w:r w:rsidRPr="00620FA9">
        <w:rPr>
          <w:rFonts w:ascii="Arial" w:hAnsi="Arial" w:cs="Arial"/>
          <w:sz w:val="24"/>
          <w:szCs w:val="24"/>
        </w:rPr>
        <w:t>dence that challenging behaviour can be rewarded or reinforced by social contact (attention) and it</w:t>
      </w:r>
      <w:r w:rsidR="00E31F12" w:rsidRPr="00620FA9">
        <w:rPr>
          <w:rFonts w:ascii="Arial" w:hAnsi="Arial" w:cs="Arial"/>
          <w:sz w:val="24"/>
          <w:szCs w:val="24"/>
        </w:rPr>
        <w:t>’s</w:t>
      </w:r>
      <w:r w:rsidRPr="00620FA9">
        <w:rPr>
          <w:rFonts w:ascii="Arial" w:hAnsi="Arial" w:cs="Arial"/>
          <w:sz w:val="24"/>
          <w:szCs w:val="24"/>
        </w:rPr>
        <w:t xml:space="preserve"> important to understand how this process occurs.</w:t>
      </w:r>
    </w:p>
    <w:p w14:paraId="21EDCBCC" w14:textId="1C9AD535" w:rsidR="00844F68" w:rsidRPr="00620FA9" w:rsidRDefault="00276924" w:rsidP="00664C16">
      <w:pPr>
        <w:spacing w:line="360" w:lineRule="auto"/>
        <w:jc w:val="both"/>
        <w:rPr>
          <w:rFonts w:ascii="Arial" w:hAnsi="Arial" w:cs="Arial"/>
          <w:sz w:val="24"/>
          <w:szCs w:val="24"/>
        </w:rPr>
      </w:pPr>
      <w:r w:rsidRPr="00620FA9">
        <w:rPr>
          <w:rFonts w:ascii="Arial" w:hAnsi="Arial" w:cs="Arial"/>
          <w:sz w:val="24"/>
          <w:szCs w:val="24"/>
        </w:rPr>
        <w:t xml:space="preserve">Within </w:t>
      </w:r>
      <w:r w:rsidR="000D5789" w:rsidRPr="00620FA9">
        <w:rPr>
          <w:rFonts w:ascii="Arial" w:hAnsi="Arial" w:cs="Arial"/>
          <w:sz w:val="24"/>
          <w:szCs w:val="24"/>
        </w:rPr>
        <w:t xml:space="preserve">my </w:t>
      </w:r>
      <w:r w:rsidR="00B96536" w:rsidRPr="00620FA9">
        <w:rPr>
          <w:rFonts w:ascii="Arial" w:hAnsi="Arial" w:cs="Arial"/>
          <w:sz w:val="24"/>
          <w:szCs w:val="24"/>
        </w:rPr>
        <w:t>S</w:t>
      </w:r>
      <w:r w:rsidR="005959CA" w:rsidRPr="00620FA9">
        <w:rPr>
          <w:rFonts w:ascii="Arial" w:hAnsi="Arial" w:cs="Arial"/>
          <w:sz w:val="24"/>
          <w:szCs w:val="24"/>
        </w:rPr>
        <w:t xml:space="preserve">pecial </w:t>
      </w:r>
      <w:r w:rsidR="00B96536" w:rsidRPr="00620FA9">
        <w:rPr>
          <w:rFonts w:ascii="Arial" w:hAnsi="Arial" w:cs="Arial"/>
          <w:sz w:val="24"/>
          <w:szCs w:val="24"/>
        </w:rPr>
        <w:t>E</w:t>
      </w:r>
      <w:r w:rsidR="005959CA" w:rsidRPr="00620FA9">
        <w:rPr>
          <w:rFonts w:ascii="Arial" w:hAnsi="Arial" w:cs="Arial"/>
          <w:sz w:val="24"/>
          <w:szCs w:val="24"/>
        </w:rPr>
        <w:t xml:space="preserve">ducational </w:t>
      </w:r>
      <w:r w:rsidR="00B96536" w:rsidRPr="00620FA9">
        <w:rPr>
          <w:rFonts w:ascii="Arial" w:hAnsi="Arial" w:cs="Arial"/>
          <w:sz w:val="24"/>
          <w:szCs w:val="24"/>
        </w:rPr>
        <w:t>N</w:t>
      </w:r>
      <w:r w:rsidR="005959CA" w:rsidRPr="00620FA9">
        <w:rPr>
          <w:rFonts w:ascii="Arial" w:hAnsi="Arial" w:cs="Arial"/>
          <w:sz w:val="24"/>
          <w:szCs w:val="24"/>
        </w:rPr>
        <w:t>eeds</w:t>
      </w:r>
      <w:r w:rsidR="00B96536" w:rsidRPr="00620FA9">
        <w:rPr>
          <w:rFonts w:ascii="Arial" w:hAnsi="Arial" w:cs="Arial"/>
          <w:sz w:val="24"/>
          <w:szCs w:val="24"/>
        </w:rPr>
        <w:t xml:space="preserve"> setting </w:t>
      </w:r>
      <w:r w:rsidR="00851068" w:rsidRPr="00620FA9">
        <w:rPr>
          <w:rFonts w:ascii="Arial" w:hAnsi="Arial" w:cs="Arial"/>
          <w:sz w:val="24"/>
          <w:szCs w:val="24"/>
        </w:rPr>
        <w:t>pupil’s</w:t>
      </w:r>
      <w:r w:rsidR="00844F68" w:rsidRPr="00620FA9">
        <w:rPr>
          <w:rFonts w:ascii="Arial" w:hAnsi="Arial" w:cs="Arial"/>
          <w:sz w:val="24"/>
          <w:szCs w:val="24"/>
        </w:rPr>
        <w:t xml:space="preserve"> will sometimes engage in inappropriate behaviours (hair-pulling, grabbing, and dropping to the floor and refusing to get up are common) because it is shortly followed by social contact.  Behaviours that occur for this reason are often called attention-maintained behaviours.  </w:t>
      </w:r>
      <w:r w:rsidR="00817129" w:rsidRPr="00620FA9">
        <w:rPr>
          <w:rFonts w:ascii="Arial" w:hAnsi="Arial" w:cs="Arial"/>
          <w:sz w:val="24"/>
          <w:szCs w:val="24"/>
        </w:rPr>
        <w:t xml:space="preserve">TA within our role manage this behaviour </w:t>
      </w:r>
      <w:r w:rsidR="00427374" w:rsidRPr="00620FA9">
        <w:rPr>
          <w:rFonts w:ascii="Arial" w:hAnsi="Arial" w:cs="Arial"/>
          <w:sz w:val="24"/>
          <w:szCs w:val="24"/>
        </w:rPr>
        <w:t>in a number of ways</w:t>
      </w:r>
      <w:r w:rsidR="003D3F6F" w:rsidRPr="00620FA9">
        <w:rPr>
          <w:rFonts w:ascii="Arial" w:hAnsi="Arial" w:cs="Arial"/>
          <w:sz w:val="24"/>
          <w:szCs w:val="24"/>
        </w:rPr>
        <w:t>, however, it sometimes leads to a rewarding attention which is undoubtedly what the child is wanting.</w:t>
      </w:r>
    </w:p>
    <w:p w14:paraId="155DE0DF" w14:textId="4F30FF9B" w:rsidR="00844F68" w:rsidRDefault="00844F68" w:rsidP="00664C16">
      <w:pPr>
        <w:spacing w:line="360" w:lineRule="auto"/>
        <w:jc w:val="both"/>
        <w:rPr>
          <w:rFonts w:ascii="Arial" w:hAnsi="Arial" w:cs="Arial"/>
          <w:sz w:val="24"/>
          <w:szCs w:val="24"/>
        </w:rPr>
      </w:pPr>
      <w:r w:rsidRPr="00620FA9">
        <w:rPr>
          <w:rFonts w:ascii="Arial" w:hAnsi="Arial" w:cs="Arial"/>
          <w:sz w:val="24"/>
          <w:szCs w:val="24"/>
        </w:rPr>
        <w:t xml:space="preserve">Once this process has occurred a number of times the individual will very quickly learn to engage in challenging behaviour because it leads to rewarding attention from another person.  This is not to say that the person necessarily intends to injure himself or others or intends to gain the attention of someone else.  It is an entirely natural </w:t>
      </w:r>
      <w:r w:rsidRPr="00620FA9">
        <w:rPr>
          <w:rFonts w:ascii="Arial" w:hAnsi="Arial" w:cs="Arial"/>
          <w:sz w:val="24"/>
          <w:szCs w:val="24"/>
        </w:rPr>
        <w:lastRenderedPageBreak/>
        <w:t>process whereby challenging behaviour is so unpleasant that it evokes an entirely natural reaction from another person and the contact with that person is also naturally rewarding or reinforcing.</w:t>
      </w:r>
    </w:p>
    <w:p w14:paraId="25CAC0F7" w14:textId="6E598D88" w:rsidR="00664C16" w:rsidRDefault="00664C16" w:rsidP="00664C16">
      <w:pPr>
        <w:spacing w:line="360" w:lineRule="auto"/>
        <w:jc w:val="both"/>
        <w:rPr>
          <w:rFonts w:ascii="Arial" w:hAnsi="Arial" w:cs="Arial"/>
          <w:sz w:val="24"/>
          <w:szCs w:val="24"/>
        </w:rPr>
      </w:pPr>
    </w:p>
    <w:p w14:paraId="76925422" w14:textId="33964D24" w:rsidR="00664C16" w:rsidRDefault="00664C16" w:rsidP="00664C16">
      <w:pPr>
        <w:spacing w:line="360" w:lineRule="auto"/>
        <w:jc w:val="both"/>
        <w:rPr>
          <w:rFonts w:ascii="Arial" w:hAnsi="Arial" w:cs="Arial"/>
          <w:sz w:val="24"/>
          <w:szCs w:val="24"/>
        </w:rPr>
      </w:pPr>
    </w:p>
    <w:p w14:paraId="281A3BAA" w14:textId="116FBD94" w:rsidR="00664C16" w:rsidRDefault="00664C16" w:rsidP="00664C16">
      <w:pPr>
        <w:spacing w:line="360" w:lineRule="auto"/>
        <w:jc w:val="both"/>
        <w:rPr>
          <w:rFonts w:ascii="Arial" w:hAnsi="Arial" w:cs="Arial"/>
          <w:sz w:val="24"/>
          <w:szCs w:val="24"/>
        </w:rPr>
      </w:pPr>
    </w:p>
    <w:p w14:paraId="06C8A1EC" w14:textId="59F89554" w:rsidR="00664C16" w:rsidRDefault="00664C16" w:rsidP="00664C16">
      <w:pPr>
        <w:spacing w:line="360" w:lineRule="auto"/>
        <w:jc w:val="both"/>
        <w:rPr>
          <w:rFonts w:ascii="Arial" w:hAnsi="Arial" w:cs="Arial"/>
          <w:sz w:val="24"/>
          <w:szCs w:val="24"/>
        </w:rPr>
      </w:pPr>
    </w:p>
    <w:p w14:paraId="30859301" w14:textId="0F655EE3" w:rsidR="00664C16" w:rsidRDefault="00664C16" w:rsidP="00664C16">
      <w:pPr>
        <w:spacing w:line="360" w:lineRule="auto"/>
        <w:jc w:val="both"/>
        <w:rPr>
          <w:rFonts w:ascii="Arial" w:hAnsi="Arial" w:cs="Arial"/>
          <w:sz w:val="24"/>
          <w:szCs w:val="24"/>
        </w:rPr>
      </w:pPr>
    </w:p>
    <w:p w14:paraId="3EF5F5EB" w14:textId="7CE80ED6" w:rsidR="00664C16" w:rsidRDefault="00664C16" w:rsidP="00664C16">
      <w:pPr>
        <w:spacing w:line="360" w:lineRule="auto"/>
        <w:jc w:val="both"/>
        <w:rPr>
          <w:rFonts w:ascii="Arial" w:hAnsi="Arial" w:cs="Arial"/>
          <w:sz w:val="24"/>
          <w:szCs w:val="24"/>
        </w:rPr>
      </w:pPr>
    </w:p>
    <w:p w14:paraId="6D8E191B" w14:textId="7F661A44" w:rsidR="00664C16" w:rsidRDefault="00664C16" w:rsidP="00664C16">
      <w:pPr>
        <w:spacing w:line="360" w:lineRule="auto"/>
        <w:jc w:val="both"/>
        <w:rPr>
          <w:rFonts w:ascii="Arial" w:hAnsi="Arial" w:cs="Arial"/>
          <w:sz w:val="24"/>
          <w:szCs w:val="24"/>
        </w:rPr>
      </w:pPr>
    </w:p>
    <w:p w14:paraId="0B0A8D7B" w14:textId="2EE25504" w:rsidR="00664C16" w:rsidRDefault="00664C16" w:rsidP="00664C16">
      <w:pPr>
        <w:spacing w:line="360" w:lineRule="auto"/>
        <w:jc w:val="both"/>
        <w:rPr>
          <w:rFonts w:ascii="Arial" w:hAnsi="Arial" w:cs="Arial"/>
          <w:sz w:val="24"/>
          <w:szCs w:val="24"/>
        </w:rPr>
      </w:pPr>
    </w:p>
    <w:p w14:paraId="3BE4502C" w14:textId="40E47A08" w:rsidR="00664C16" w:rsidRDefault="00664C16" w:rsidP="00664C16">
      <w:pPr>
        <w:spacing w:line="360" w:lineRule="auto"/>
        <w:jc w:val="both"/>
        <w:rPr>
          <w:rFonts w:ascii="Arial" w:hAnsi="Arial" w:cs="Arial"/>
          <w:sz w:val="24"/>
          <w:szCs w:val="24"/>
        </w:rPr>
      </w:pPr>
    </w:p>
    <w:p w14:paraId="182A5AC7" w14:textId="2BE93DEA" w:rsidR="00664C16" w:rsidRDefault="00664C16" w:rsidP="00664C16">
      <w:pPr>
        <w:spacing w:line="360" w:lineRule="auto"/>
        <w:jc w:val="both"/>
        <w:rPr>
          <w:rFonts w:ascii="Arial" w:hAnsi="Arial" w:cs="Arial"/>
          <w:sz w:val="24"/>
          <w:szCs w:val="24"/>
        </w:rPr>
      </w:pPr>
    </w:p>
    <w:p w14:paraId="2DF907A3" w14:textId="45A6B295" w:rsidR="00664C16" w:rsidRDefault="00664C16" w:rsidP="00664C16">
      <w:pPr>
        <w:spacing w:line="360" w:lineRule="auto"/>
        <w:jc w:val="both"/>
        <w:rPr>
          <w:rFonts w:ascii="Arial" w:hAnsi="Arial" w:cs="Arial"/>
          <w:sz w:val="24"/>
          <w:szCs w:val="24"/>
        </w:rPr>
      </w:pPr>
    </w:p>
    <w:p w14:paraId="271DEB14" w14:textId="41D015CA" w:rsidR="00664C16" w:rsidRDefault="00664C16" w:rsidP="00664C16">
      <w:pPr>
        <w:spacing w:line="360" w:lineRule="auto"/>
        <w:jc w:val="both"/>
        <w:rPr>
          <w:rFonts w:ascii="Arial" w:hAnsi="Arial" w:cs="Arial"/>
          <w:sz w:val="24"/>
          <w:szCs w:val="24"/>
        </w:rPr>
      </w:pPr>
    </w:p>
    <w:p w14:paraId="66E0B0B6" w14:textId="54E81726" w:rsidR="00664C16" w:rsidRDefault="00664C16" w:rsidP="00664C16">
      <w:pPr>
        <w:spacing w:line="360" w:lineRule="auto"/>
        <w:jc w:val="both"/>
        <w:rPr>
          <w:rFonts w:ascii="Arial" w:hAnsi="Arial" w:cs="Arial"/>
          <w:sz w:val="24"/>
          <w:szCs w:val="24"/>
        </w:rPr>
      </w:pPr>
    </w:p>
    <w:p w14:paraId="66CCEF42" w14:textId="5F03AABD" w:rsidR="00664C16" w:rsidRDefault="00664C16" w:rsidP="00664C16">
      <w:pPr>
        <w:spacing w:line="360" w:lineRule="auto"/>
        <w:jc w:val="both"/>
        <w:rPr>
          <w:rFonts w:ascii="Arial" w:hAnsi="Arial" w:cs="Arial"/>
          <w:sz w:val="24"/>
          <w:szCs w:val="24"/>
        </w:rPr>
      </w:pPr>
    </w:p>
    <w:p w14:paraId="2ABA06DA" w14:textId="3DA5AC24" w:rsidR="00664C16" w:rsidRDefault="00664C16" w:rsidP="00664C16">
      <w:pPr>
        <w:spacing w:line="360" w:lineRule="auto"/>
        <w:jc w:val="both"/>
        <w:rPr>
          <w:rFonts w:ascii="Arial" w:hAnsi="Arial" w:cs="Arial"/>
          <w:sz w:val="24"/>
          <w:szCs w:val="24"/>
        </w:rPr>
      </w:pPr>
    </w:p>
    <w:p w14:paraId="17C9BDD8" w14:textId="3184B600" w:rsidR="00664C16" w:rsidRDefault="00664C16" w:rsidP="00664C16">
      <w:pPr>
        <w:spacing w:line="360" w:lineRule="auto"/>
        <w:jc w:val="both"/>
        <w:rPr>
          <w:rFonts w:ascii="Arial" w:hAnsi="Arial" w:cs="Arial"/>
          <w:sz w:val="24"/>
          <w:szCs w:val="24"/>
        </w:rPr>
      </w:pPr>
    </w:p>
    <w:p w14:paraId="4B46F01F" w14:textId="7B76B218" w:rsidR="00664C16" w:rsidRDefault="00664C16" w:rsidP="00664C16">
      <w:pPr>
        <w:spacing w:line="360" w:lineRule="auto"/>
        <w:jc w:val="both"/>
        <w:rPr>
          <w:rFonts w:ascii="Arial" w:hAnsi="Arial" w:cs="Arial"/>
          <w:sz w:val="24"/>
          <w:szCs w:val="24"/>
        </w:rPr>
      </w:pPr>
    </w:p>
    <w:p w14:paraId="139B44F2" w14:textId="46B0C610" w:rsidR="00664C16" w:rsidRDefault="00664C16" w:rsidP="00664C16">
      <w:pPr>
        <w:spacing w:line="360" w:lineRule="auto"/>
        <w:jc w:val="both"/>
        <w:rPr>
          <w:rFonts w:ascii="Arial" w:hAnsi="Arial" w:cs="Arial"/>
          <w:sz w:val="24"/>
          <w:szCs w:val="24"/>
        </w:rPr>
      </w:pPr>
    </w:p>
    <w:p w14:paraId="06AB3EF7" w14:textId="729B3376" w:rsidR="00664C16" w:rsidRDefault="00664C16" w:rsidP="00664C16">
      <w:pPr>
        <w:spacing w:line="360" w:lineRule="auto"/>
        <w:jc w:val="both"/>
        <w:rPr>
          <w:rFonts w:ascii="Arial" w:hAnsi="Arial" w:cs="Arial"/>
          <w:sz w:val="24"/>
          <w:szCs w:val="24"/>
        </w:rPr>
      </w:pPr>
    </w:p>
    <w:p w14:paraId="47123CBD" w14:textId="21B0F6B4" w:rsidR="00664C16" w:rsidRDefault="00664C16" w:rsidP="00664C16">
      <w:pPr>
        <w:spacing w:line="360" w:lineRule="auto"/>
        <w:jc w:val="both"/>
        <w:rPr>
          <w:rFonts w:ascii="Arial" w:hAnsi="Arial" w:cs="Arial"/>
          <w:sz w:val="24"/>
          <w:szCs w:val="24"/>
        </w:rPr>
      </w:pPr>
    </w:p>
    <w:p w14:paraId="1CF51B47" w14:textId="02243C01" w:rsidR="00664C16" w:rsidRDefault="00664C16" w:rsidP="00664C16">
      <w:pPr>
        <w:spacing w:line="360" w:lineRule="auto"/>
        <w:jc w:val="both"/>
        <w:rPr>
          <w:rFonts w:ascii="Arial" w:hAnsi="Arial" w:cs="Arial"/>
          <w:sz w:val="24"/>
          <w:szCs w:val="24"/>
        </w:rPr>
      </w:pPr>
    </w:p>
    <w:p w14:paraId="431E913C" w14:textId="06B67E59" w:rsidR="00664C16" w:rsidRDefault="00664C16" w:rsidP="00664C16">
      <w:pPr>
        <w:spacing w:line="360" w:lineRule="auto"/>
        <w:jc w:val="both"/>
        <w:rPr>
          <w:rFonts w:ascii="Arial" w:hAnsi="Arial" w:cs="Arial"/>
          <w:sz w:val="24"/>
          <w:szCs w:val="24"/>
        </w:rPr>
      </w:pPr>
    </w:p>
    <w:p w14:paraId="11E8FD19" w14:textId="77777777" w:rsidR="00C47D93" w:rsidRDefault="00E73521" w:rsidP="00C47D93">
      <w:pPr>
        <w:spacing w:line="360" w:lineRule="auto"/>
        <w:jc w:val="both"/>
        <w:rPr>
          <w:rFonts w:ascii="Arial" w:hAnsi="Arial" w:cs="Arial"/>
          <w:sz w:val="24"/>
          <w:szCs w:val="24"/>
        </w:rPr>
      </w:pPr>
      <w:r>
        <w:rPr>
          <w:rFonts w:ascii="Arial" w:hAnsi="Arial" w:cs="Arial"/>
          <w:sz w:val="24"/>
          <w:szCs w:val="24"/>
        </w:rPr>
        <w:lastRenderedPageBreak/>
        <w:t xml:space="preserve">Reference list </w:t>
      </w:r>
    </w:p>
    <w:p w14:paraId="41CA50E4" w14:textId="3DDAE752" w:rsidR="00C47D93" w:rsidRDefault="00C47D93" w:rsidP="00C47D93">
      <w:pPr>
        <w:spacing w:line="360" w:lineRule="auto"/>
        <w:jc w:val="both"/>
        <w:rPr>
          <w:rFonts w:ascii="Arial" w:hAnsi="Arial" w:cs="Arial"/>
          <w:sz w:val="24"/>
          <w:szCs w:val="24"/>
        </w:rPr>
      </w:pPr>
      <w:r w:rsidRPr="00E95375">
        <w:rPr>
          <w:rFonts w:ascii="Arial" w:hAnsi="Arial" w:cs="Arial"/>
          <w:sz w:val="24"/>
          <w:szCs w:val="24"/>
        </w:rPr>
        <w:t xml:space="preserve"> </w:t>
      </w:r>
      <w:r w:rsidR="00E95375" w:rsidRPr="00E95375">
        <w:rPr>
          <w:rFonts w:ascii="Arial" w:hAnsi="Arial" w:cs="Arial"/>
          <w:sz w:val="24"/>
          <w:szCs w:val="24"/>
        </w:rPr>
        <w:t xml:space="preserve">(2012). Applied </w:t>
      </w:r>
      <w:proofErr w:type="spellStart"/>
      <w:r w:rsidR="00E95375" w:rsidRPr="00E95375">
        <w:rPr>
          <w:rFonts w:ascii="Arial" w:hAnsi="Arial" w:cs="Arial"/>
          <w:sz w:val="24"/>
          <w:szCs w:val="24"/>
        </w:rPr>
        <w:t>Behavior</w:t>
      </w:r>
      <w:proofErr w:type="spellEnd"/>
      <w:r w:rsidR="00E95375" w:rsidRPr="00E95375">
        <w:rPr>
          <w:rFonts w:ascii="Arial" w:hAnsi="Arial" w:cs="Arial"/>
          <w:sz w:val="24"/>
          <w:szCs w:val="24"/>
        </w:rPr>
        <w:t xml:space="preserve"> Analysis. In Autism Speaks. Retrieved September 10, 2012,from </w:t>
      </w:r>
      <w:hyperlink r:id="rId10" w:history="1">
        <w:r w:rsidRPr="008D3A28">
          <w:rPr>
            <w:rStyle w:val="Hyperlink"/>
            <w:rFonts w:ascii="Arial" w:hAnsi="Arial" w:cs="Arial"/>
            <w:sz w:val="24"/>
            <w:szCs w:val="24"/>
          </w:rPr>
          <w:t>http://www.autismspeaks.org/what-autism/treatment/applied-behavior-analysis-aba</w:t>
        </w:r>
      </w:hyperlink>
      <w:r w:rsidR="00E95375" w:rsidRPr="00E95375">
        <w:rPr>
          <w:rFonts w:ascii="Arial" w:hAnsi="Arial" w:cs="Arial"/>
          <w:sz w:val="24"/>
          <w:szCs w:val="24"/>
        </w:rPr>
        <w:t>.</w:t>
      </w:r>
      <w:r w:rsidRPr="00C47D93">
        <w:rPr>
          <w:rFonts w:ascii="Arial" w:hAnsi="Arial" w:cs="Arial"/>
          <w:sz w:val="24"/>
          <w:szCs w:val="24"/>
        </w:rPr>
        <w:t xml:space="preserve"> </w:t>
      </w:r>
    </w:p>
    <w:p w14:paraId="5C820645" w14:textId="7E0FDE26" w:rsidR="00C47D93" w:rsidRPr="00872BFE" w:rsidRDefault="00C47D93" w:rsidP="00C47D93">
      <w:pPr>
        <w:spacing w:line="360" w:lineRule="auto"/>
        <w:rPr>
          <w:rFonts w:ascii="Arial" w:hAnsi="Arial" w:cs="Arial"/>
          <w:sz w:val="24"/>
          <w:szCs w:val="24"/>
        </w:rPr>
      </w:pPr>
      <w:proofErr w:type="spellStart"/>
      <w:r w:rsidRPr="00872BFE">
        <w:rPr>
          <w:rFonts w:ascii="Arial" w:hAnsi="Arial" w:cs="Arial"/>
          <w:sz w:val="24"/>
          <w:szCs w:val="24"/>
        </w:rPr>
        <w:t>Gray</w:t>
      </w:r>
      <w:proofErr w:type="spellEnd"/>
      <w:r w:rsidRPr="00872BFE">
        <w:rPr>
          <w:rFonts w:ascii="Arial" w:hAnsi="Arial" w:cs="Arial"/>
          <w:sz w:val="24"/>
          <w:szCs w:val="24"/>
        </w:rPr>
        <w:t>, P. (2011). Psychology (6th ed.) New York: Worth Publishers.</w:t>
      </w:r>
    </w:p>
    <w:p w14:paraId="1647814B" w14:textId="3ABDFF9B" w:rsidR="00E95375" w:rsidRDefault="00E95375" w:rsidP="00AE3535">
      <w:pPr>
        <w:spacing w:line="360" w:lineRule="auto"/>
        <w:rPr>
          <w:rFonts w:ascii="Arial" w:hAnsi="Arial" w:cs="Arial"/>
          <w:sz w:val="24"/>
          <w:szCs w:val="24"/>
        </w:rPr>
      </w:pPr>
      <w:r w:rsidRPr="00E95375">
        <w:rPr>
          <w:rFonts w:ascii="Arial" w:hAnsi="Arial" w:cs="Arial"/>
          <w:sz w:val="24"/>
          <w:szCs w:val="24"/>
        </w:rPr>
        <w:t xml:space="preserve">Kendra Cherry. (2012). Skinner Box. In About Psychology. Retrieved September 5, 2012, from </w:t>
      </w:r>
      <w:hyperlink r:id="rId11" w:history="1">
        <w:r w:rsidR="00685D04" w:rsidRPr="008D3A28">
          <w:rPr>
            <w:rStyle w:val="Hyperlink"/>
            <w:rFonts w:ascii="Arial" w:hAnsi="Arial" w:cs="Arial"/>
            <w:sz w:val="24"/>
            <w:szCs w:val="24"/>
          </w:rPr>
          <w:t>http://psychology.about.com/od/sindex/g/def_skinnerbox.htm</w:t>
        </w:r>
      </w:hyperlink>
      <w:r w:rsidRPr="00E95375">
        <w:rPr>
          <w:rFonts w:ascii="Arial" w:hAnsi="Arial" w:cs="Arial"/>
          <w:sz w:val="24"/>
          <w:szCs w:val="24"/>
        </w:rPr>
        <w:t>.</w:t>
      </w:r>
    </w:p>
    <w:p w14:paraId="08324001" w14:textId="6E2D7C81" w:rsidR="00E95375" w:rsidRPr="00E95375" w:rsidRDefault="00E95375" w:rsidP="00AE3535">
      <w:pPr>
        <w:spacing w:line="360" w:lineRule="auto"/>
        <w:rPr>
          <w:rFonts w:ascii="Arial" w:hAnsi="Arial" w:cs="Arial"/>
          <w:sz w:val="24"/>
          <w:szCs w:val="24"/>
        </w:rPr>
      </w:pPr>
      <w:r w:rsidRPr="00E95375">
        <w:rPr>
          <w:rFonts w:ascii="Arial" w:hAnsi="Arial" w:cs="Arial"/>
          <w:sz w:val="24"/>
          <w:szCs w:val="24"/>
        </w:rPr>
        <w:t>Kendra Cherry. (2012). The Little Albert Experiment. In About Psychology. Retrieved September5,2012,</w:t>
      </w:r>
      <w:r w:rsidR="00E36713" w:rsidRPr="00E95375">
        <w:rPr>
          <w:rFonts w:ascii="Arial" w:hAnsi="Arial" w:cs="Arial"/>
          <w:sz w:val="24"/>
          <w:szCs w:val="24"/>
        </w:rPr>
        <w:t>F</w:t>
      </w:r>
      <w:r w:rsidRPr="00E95375">
        <w:rPr>
          <w:rFonts w:ascii="Arial" w:hAnsi="Arial" w:cs="Arial"/>
          <w:sz w:val="24"/>
          <w:szCs w:val="24"/>
        </w:rPr>
        <w:t>romhttp://psychology.about.com/od/classicpsychologystudies/a/little-albert-experiment.htm.</w:t>
      </w:r>
    </w:p>
    <w:p w14:paraId="4421EECE" w14:textId="3CDC7503" w:rsidR="00E95375" w:rsidRPr="00E95375" w:rsidRDefault="00E95375" w:rsidP="00AE3535">
      <w:pPr>
        <w:spacing w:line="360" w:lineRule="auto"/>
        <w:rPr>
          <w:rFonts w:ascii="Arial" w:hAnsi="Arial" w:cs="Arial"/>
          <w:sz w:val="24"/>
          <w:szCs w:val="24"/>
        </w:rPr>
      </w:pPr>
      <w:r w:rsidRPr="00E95375">
        <w:rPr>
          <w:rFonts w:ascii="Arial" w:hAnsi="Arial" w:cs="Arial"/>
          <w:sz w:val="24"/>
          <w:szCs w:val="24"/>
        </w:rPr>
        <w:t>Lotta Fredholm. (14 Sep 2012 ). Pavlov's Dogs. In Nobel Prize. Retrieved September 6, 2012,</w:t>
      </w:r>
      <w:r w:rsidR="00AE3535">
        <w:rPr>
          <w:rFonts w:ascii="Arial" w:hAnsi="Arial" w:cs="Arial"/>
          <w:sz w:val="24"/>
          <w:szCs w:val="24"/>
        </w:rPr>
        <w:t xml:space="preserve"> </w:t>
      </w:r>
      <w:r w:rsidRPr="00E95375">
        <w:rPr>
          <w:rFonts w:ascii="Arial" w:hAnsi="Arial" w:cs="Arial"/>
          <w:sz w:val="24"/>
          <w:szCs w:val="24"/>
        </w:rPr>
        <w:t>from http://www.nobelprize.org/educational/medicine/pavlov/readmore.html.</w:t>
      </w:r>
    </w:p>
    <w:p w14:paraId="37602874" w14:textId="55654907" w:rsidR="00AA69A4" w:rsidRPr="00620FA9" w:rsidRDefault="00E95375" w:rsidP="00AE3535">
      <w:pPr>
        <w:spacing w:line="360" w:lineRule="auto"/>
        <w:rPr>
          <w:rFonts w:ascii="Arial" w:hAnsi="Arial" w:cs="Arial"/>
          <w:sz w:val="24"/>
          <w:szCs w:val="24"/>
        </w:rPr>
      </w:pPr>
      <w:bookmarkStart w:id="0" w:name="_GoBack"/>
      <w:bookmarkEnd w:id="0"/>
      <w:proofErr w:type="spellStart"/>
      <w:r w:rsidRPr="00E95375">
        <w:rPr>
          <w:rFonts w:ascii="Arial" w:hAnsi="Arial" w:cs="Arial"/>
          <w:sz w:val="24"/>
          <w:szCs w:val="24"/>
        </w:rPr>
        <w:t>Mcleod</w:t>
      </w:r>
      <w:proofErr w:type="spellEnd"/>
      <w:r w:rsidRPr="00E95375">
        <w:rPr>
          <w:rFonts w:ascii="Arial" w:hAnsi="Arial" w:cs="Arial"/>
          <w:sz w:val="24"/>
          <w:szCs w:val="24"/>
        </w:rPr>
        <w:t>, S. A. (2007). Simply Psychology - Psychology Articles for Students. Retrieved</w:t>
      </w:r>
      <w:r w:rsidR="00AE3535">
        <w:rPr>
          <w:rFonts w:ascii="Arial" w:hAnsi="Arial" w:cs="Arial"/>
          <w:sz w:val="24"/>
          <w:szCs w:val="24"/>
        </w:rPr>
        <w:t xml:space="preserve"> </w:t>
      </w:r>
      <w:r w:rsidRPr="00E95375">
        <w:rPr>
          <w:rFonts w:ascii="Arial" w:hAnsi="Arial" w:cs="Arial"/>
          <w:sz w:val="24"/>
          <w:szCs w:val="24"/>
        </w:rPr>
        <w:t>from www.simplypsychology.org</w:t>
      </w:r>
    </w:p>
    <w:sectPr w:rsidR="00AA69A4" w:rsidRPr="00620FA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019BD5" w14:textId="77777777" w:rsidR="00407ECC" w:rsidRDefault="00407ECC" w:rsidP="000D62B7">
      <w:pPr>
        <w:spacing w:after="0" w:line="240" w:lineRule="auto"/>
      </w:pPr>
      <w:r>
        <w:separator/>
      </w:r>
    </w:p>
  </w:endnote>
  <w:endnote w:type="continuationSeparator" w:id="0">
    <w:p w14:paraId="5B093CDC" w14:textId="77777777" w:rsidR="00407ECC" w:rsidRDefault="00407ECC" w:rsidP="000D6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7780760"/>
      <w:docPartObj>
        <w:docPartGallery w:val="Page Numbers (Bottom of Page)"/>
        <w:docPartUnique/>
      </w:docPartObj>
    </w:sdtPr>
    <w:sdtEndPr>
      <w:rPr>
        <w:noProof/>
      </w:rPr>
    </w:sdtEndPr>
    <w:sdtContent>
      <w:p w14:paraId="23B6E42F" w14:textId="0FCD561A" w:rsidR="000D62B7" w:rsidRDefault="000D62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ECFC1E" w14:textId="77777777" w:rsidR="000D62B7" w:rsidRDefault="000D6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CC13DC" w14:textId="77777777" w:rsidR="00407ECC" w:rsidRDefault="00407ECC" w:rsidP="000D62B7">
      <w:pPr>
        <w:spacing w:after="0" w:line="240" w:lineRule="auto"/>
      </w:pPr>
      <w:r>
        <w:separator/>
      </w:r>
    </w:p>
  </w:footnote>
  <w:footnote w:type="continuationSeparator" w:id="0">
    <w:p w14:paraId="22B06C3B" w14:textId="77777777" w:rsidR="00407ECC" w:rsidRDefault="00407ECC" w:rsidP="000D62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0F2"/>
    <w:rsid w:val="000D5789"/>
    <w:rsid w:val="000D62B7"/>
    <w:rsid w:val="000F4E4C"/>
    <w:rsid w:val="001072CB"/>
    <w:rsid w:val="00192FC0"/>
    <w:rsid w:val="001B70F2"/>
    <w:rsid w:val="001F0CDC"/>
    <w:rsid w:val="002542BF"/>
    <w:rsid w:val="00276924"/>
    <w:rsid w:val="003058A0"/>
    <w:rsid w:val="00331B92"/>
    <w:rsid w:val="00335544"/>
    <w:rsid w:val="00336CCB"/>
    <w:rsid w:val="00352193"/>
    <w:rsid w:val="003663B9"/>
    <w:rsid w:val="003C6F98"/>
    <w:rsid w:val="003D3F6F"/>
    <w:rsid w:val="003D53B7"/>
    <w:rsid w:val="00407ECC"/>
    <w:rsid w:val="004149DD"/>
    <w:rsid w:val="00427374"/>
    <w:rsid w:val="00464E0D"/>
    <w:rsid w:val="004B372A"/>
    <w:rsid w:val="00504E0E"/>
    <w:rsid w:val="00557BB1"/>
    <w:rsid w:val="00564544"/>
    <w:rsid w:val="005959CA"/>
    <w:rsid w:val="00617504"/>
    <w:rsid w:val="00620FA9"/>
    <w:rsid w:val="00626E29"/>
    <w:rsid w:val="00656AB6"/>
    <w:rsid w:val="00664C16"/>
    <w:rsid w:val="00685D04"/>
    <w:rsid w:val="00693600"/>
    <w:rsid w:val="006B668D"/>
    <w:rsid w:val="006D1D87"/>
    <w:rsid w:val="00711F64"/>
    <w:rsid w:val="00733F47"/>
    <w:rsid w:val="0075575C"/>
    <w:rsid w:val="00780915"/>
    <w:rsid w:val="007D6125"/>
    <w:rsid w:val="007F4C9D"/>
    <w:rsid w:val="00817129"/>
    <w:rsid w:val="00844F68"/>
    <w:rsid w:val="00846DB5"/>
    <w:rsid w:val="00851068"/>
    <w:rsid w:val="00872BFE"/>
    <w:rsid w:val="008A0191"/>
    <w:rsid w:val="008B04FF"/>
    <w:rsid w:val="008C74D8"/>
    <w:rsid w:val="008D48F3"/>
    <w:rsid w:val="008E663E"/>
    <w:rsid w:val="00983264"/>
    <w:rsid w:val="009B1259"/>
    <w:rsid w:val="009E5CA8"/>
    <w:rsid w:val="00A536C7"/>
    <w:rsid w:val="00A56C3C"/>
    <w:rsid w:val="00A71B54"/>
    <w:rsid w:val="00A917DB"/>
    <w:rsid w:val="00AA69A4"/>
    <w:rsid w:val="00AE3535"/>
    <w:rsid w:val="00B178F2"/>
    <w:rsid w:val="00B272C0"/>
    <w:rsid w:val="00B36B7D"/>
    <w:rsid w:val="00B96536"/>
    <w:rsid w:val="00BB233C"/>
    <w:rsid w:val="00BD360E"/>
    <w:rsid w:val="00BF5876"/>
    <w:rsid w:val="00C159D9"/>
    <w:rsid w:val="00C25279"/>
    <w:rsid w:val="00C34379"/>
    <w:rsid w:val="00C4281F"/>
    <w:rsid w:val="00C47D93"/>
    <w:rsid w:val="00C72AD6"/>
    <w:rsid w:val="00CD60D8"/>
    <w:rsid w:val="00CF4D04"/>
    <w:rsid w:val="00D90262"/>
    <w:rsid w:val="00DE690F"/>
    <w:rsid w:val="00E04503"/>
    <w:rsid w:val="00E31F12"/>
    <w:rsid w:val="00E36713"/>
    <w:rsid w:val="00E73521"/>
    <w:rsid w:val="00E8377D"/>
    <w:rsid w:val="00E95375"/>
    <w:rsid w:val="00EA004E"/>
    <w:rsid w:val="00EE0E96"/>
    <w:rsid w:val="00F32D96"/>
    <w:rsid w:val="00F70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CD952"/>
  <w15:chartTrackingRefBased/>
  <w15:docId w15:val="{E8872EDD-D844-4BBF-B8A8-B67214E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6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2B7"/>
  </w:style>
  <w:style w:type="paragraph" w:styleId="Footer">
    <w:name w:val="footer"/>
    <w:basedOn w:val="Normal"/>
    <w:link w:val="FooterChar"/>
    <w:uiPriority w:val="99"/>
    <w:unhideWhenUsed/>
    <w:rsid w:val="000D6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2B7"/>
  </w:style>
  <w:style w:type="character" w:styleId="Hyperlink">
    <w:name w:val="Hyperlink"/>
    <w:basedOn w:val="DefaultParagraphFont"/>
    <w:uiPriority w:val="99"/>
    <w:unhideWhenUsed/>
    <w:rsid w:val="00685D04"/>
    <w:rPr>
      <w:color w:val="0563C1" w:themeColor="hyperlink"/>
      <w:u w:val="single"/>
    </w:rPr>
  </w:style>
  <w:style w:type="character" w:styleId="UnresolvedMention">
    <w:name w:val="Unresolved Mention"/>
    <w:basedOn w:val="DefaultParagraphFont"/>
    <w:uiPriority w:val="99"/>
    <w:semiHidden/>
    <w:unhideWhenUsed/>
    <w:rsid w:val="00685D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psychology.about.com/od/sindex/g/def_skinnerbox.htm" TargetMode="External"/><Relationship Id="rId5" Type="http://schemas.openxmlformats.org/officeDocument/2006/relationships/styles" Target="styles.xml"/><Relationship Id="rId10" Type="http://schemas.openxmlformats.org/officeDocument/2006/relationships/hyperlink" Target="http://www.autismspeaks.org/what-autism/treatment/applied-behavior-analysis-aba"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E96288-0D49-4984-B5F7-272C22315F3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0B6EE2D-8451-46E2-BB1E-D103695F532B}">
  <ds:schemaRefs>
    <ds:schemaRef ds:uri="http://schemas.microsoft.com/sharepoint/v3/contenttype/forms"/>
  </ds:schemaRefs>
</ds:datastoreItem>
</file>

<file path=customXml/itemProps3.xml><?xml version="1.0" encoding="utf-8"?>
<ds:datastoreItem xmlns:ds="http://schemas.openxmlformats.org/officeDocument/2006/customXml" ds:itemID="{F3D46E2D-F437-435C-A895-BF6D304139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7E85FE-E267-423E-8581-922307AF6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1627</Words>
  <Characters>9280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Barker (1909187)</dc:creator>
  <cp:keywords/>
  <dc:description/>
  <cp:lastModifiedBy>Katrina Barker (1909187)</cp:lastModifiedBy>
  <cp:revision>14</cp:revision>
  <dcterms:created xsi:type="dcterms:W3CDTF">2020-03-07T16:08:00Z</dcterms:created>
  <dcterms:modified xsi:type="dcterms:W3CDTF">2020-03-07T19:04:00Z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