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739F8D1C" w14:textId="50C85E19" w:rsidR="00672180" w:rsidRPr="00672180" w:rsidRDefault="00672180" w:rsidP="00B22959">
      <w:pPr>
        <w:pStyle w:val="BodyTextL50"/>
      </w:pPr>
      <w:r>
        <w:t>This simply is stating that if you try to log in twice within two minutes.</w:t>
      </w:r>
    </w:p>
    <w:p w14:paraId="6E33BE88" w14:textId="6C682D52"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8D02B3D" w:rsidR="00B22959" w:rsidRPr="00672180" w:rsidRDefault="00672180" w:rsidP="00B22959">
      <w:pPr>
        <w:pStyle w:val="BodyTextL50"/>
      </w:pPr>
      <w:r>
        <w:t>This is what happens when you log-in twice within the two minutes. It blocks you for 30 seconds to stop a potential brute force attack.</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581C81A8" w14:textId="69460EDB" w:rsidR="00672180" w:rsidRPr="00672180" w:rsidRDefault="00672180" w:rsidP="00672180">
      <w:pPr>
        <w:pStyle w:val="SubStepAlpha"/>
        <w:numPr>
          <w:ilvl w:val="0"/>
          <w:numId w:val="0"/>
        </w:numPr>
        <w:ind w:left="720"/>
      </w:pPr>
      <w:r>
        <w:t xml:space="preserve">It does accept it if done from the PC. However, if done from the CLI it will not accept it. </w:t>
      </w:r>
    </w:p>
    <w:p w14:paraId="6AF37E0C" w14:textId="6517AB89" w:rsidR="00A21E27" w:rsidRPr="003171ED" w:rsidRDefault="008B4B00" w:rsidP="00344252">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4A455EB4" w:rsidR="008B4B00" w:rsidRPr="003171ED" w:rsidRDefault="008B4B00" w:rsidP="008B4B00">
      <w:pPr>
        <w:pStyle w:val="BodyTextL50"/>
        <w:rPr>
          <w:color w:val="FF0000"/>
        </w:rPr>
      </w:pPr>
      <w:r w:rsidRPr="003171ED">
        <w:rPr>
          <w:color w:val="FF0000"/>
        </w:rPr>
        <w:t>Does R1 accept the SSH connection?</w:t>
      </w:r>
      <w:r w:rsidR="00672180">
        <w:rPr>
          <w:color w:val="FF0000"/>
        </w:rPr>
        <w:t xml:space="preserve"> </w:t>
      </w:r>
      <w:r w:rsidR="00672180">
        <w:t>Yes, it allows the connection.</w:t>
      </w:r>
      <w:r w:rsidRPr="003171ED">
        <w:rPr>
          <w:color w:val="FF0000"/>
        </w:rPr>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E07D9C8" w14:textId="25CF2349" w:rsidR="00672180" w:rsidRPr="00672180" w:rsidRDefault="00672180" w:rsidP="00672180">
      <w:pPr>
        <w:pStyle w:val="SubStepAlpha"/>
        <w:numPr>
          <w:ilvl w:val="0"/>
          <w:numId w:val="0"/>
        </w:numPr>
        <w:ind w:left="720"/>
      </w:pPr>
      <w:r>
        <w:t>I was blocked out of logging in for thirty seconds.</w:t>
      </w:r>
    </w:p>
    <w:p w14:paraId="7DA2C04E" w14:textId="11B0FDDE"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048407FA" w:rsidR="008B4B00" w:rsidRPr="003171ED" w:rsidRDefault="008B4B00" w:rsidP="008B4B00">
      <w:pPr>
        <w:pStyle w:val="BodyTextL50"/>
        <w:rPr>
          <w:color w:val="FF0000"/>
        </w:rPr>
      </w:pPr>
      <w:r w:rsidRPr="003171ED">
        <w:rPr>
          <w:color w:val="FF0000"/>
        </w:rPr>
        <w:t xml:space="preserve">After you successfully logged in, what was displayed? </w:t>
      </w:r>
      <w:r w:rsidR="00421C6F" w:rsidRPr="00421C6F">
        <w:t>The login banner was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2D19EE01" w14:textId="60045529" w:rsidR="00421C6F" w:rsidRPr="00421C6F" w:rsidRDefault="009873D8" w:rsidP="00421C6F">
      <w:pPr>
        <w:pStyle w:val="SubStepAlpha"/>
        <w:numPr>
          <w:ilvl w:val="0"/>
          <w:numId w:val="0"/>
        </w:numPr>
        <w:ind w:left="720"/>
      </w:pPr>
      <w:r>
        <w:t xml:space="preserve">I get told “Best </w:t>
      </w:r>
      <w:proofErr w:type="gramStart"/>
      <w:r>
        <w:t>secrets”  and</w:t>
      </w:r>
      <w:proofErr w:type="gramEnd"/>
      <w:r>
        <w:t xml:space="preserve"> get sent back to the regular exec mode rather than privileged exec.</w:t>
      </w:r>
    </w:p>
    <w:p w14:paraId="22515E68" w14:textId="5832BA1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22B7BDA4" w:rsidR="008A180F" w:rsidRPr="00BF0B4C" w:rsidRDefault="00BF0B4C" w:rsidP="008A180F">
      <w:pPr>
        <w:pStyle w:val="BodyTextL25"/>
        <w:rPr>
          <w:i/>
          <w:iCs/>
        </w:rPr>
      </w:pPr>
      <w:r w:rsidRPr="00BF0B4C">
        <w:t>Yes</w:t>
      </w:r>
      <w:r>
        <w:t>.</w:t>
      </w:r>
      <w:r w:rsidRPr="00BF0B4C">
        <w:t xml:space="preserve"> you are able to establish a connection between them.</w:t>
      </w:r>
    </w:p>
    <w:p w14:paraId="50A5D424" w14:textId="77777777" w:rsidR="00FD14D5" w:rsidRDefault="00FD14D5" w:rsidP="00FD14D5">
      <w:pPr>
        <w:pStyle w:val="PartHead"/>
      </w:pPr>
      <w:r>
        <w:lastRenderedPageBreak/>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14C76687" w:rsidR="00FD14D5" w:rsidRPr="00BF0B4C" w:rsidRDefault="00BF0B4C" w:rsidP="00BF0B4C">
      <w:pPr>
        <w:pStyle w:val="BodyTextL25"/>
      </w:pPr>
      <w:r w:rsidRPr="00BF0B4C">
        <w:lastRenderedPageBreak/>
        <w:t>SSH transport</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207A397C" w:rsidR="001772B8" w:rsidRPr="00BF0B4C" w:rsidRDefault="00BF0B4C" w:rsidP="001772B8">
      <w:pPr>
        <w:pStyle w:val="BodyTextL25"/>
      </w:pPr>
      <w:r w:rsidRPr="00BF0B4C">
        <w:t>You can add users by using the command #username</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6DA50719" w14:textId="7994FC17" w:rsidR="00BF0B4C" w:rsidRDefault="00BF0B4C" w:rsidP="00B30437">
      <w:pPr>
        <w:pStyle w:val="BodyText1"/>
        <w:rPr>
          <w:rFonts w:cs="Arial"/>
          <w:color w:val="000000"/>
          <w:sz w:val="18"/>
          <w:szCs w:val="18"/>
          <w:shd w:val="clear" w:color="auto" w:fill="FFFFFF"/>
        </w:rPr>
      </w:pPr>
    </w:p>
    <w:p w14:paraId="66F12789" w14:textId="77777777" w:rsidR="00E23009" w:rsidRDefault="00BF0B4C" w:rsidP="00B30437">
      <w:pPr>
        <w:pStyle w:val="BodyText1"/>
        <w:rPr>
          <w:rFonts w:cs="Arial"/>
          <w:color w:val="000000"/>
          <w:sz w:val="18"/>
          <w:szCs w:val="18"/>
          <w:shd w:val="clear" w:color="auto" w:fill="FFFFFF"/>
        </w:rPr>
      </w:pPr>
      <w:r>
        <w:rPr>
          <w:rFonts w:cs="Arial"/>
          <w:color w:val="000000"/>
          <w:sz w:val="18"/>
          <w:szCs w:val="18"/>
          <w:shd w:val="clear" w:color="auto" w:fill="FFFFFF"/>
        </w:rPr>
        <w:t xml:space="preserve">AES stands for Advanced Encryption Standard. This specific form of encryption is the one used by the US Government to ensure </w:t>
      </w:r>
      <w:r w:rsidR="00AE5397">
        <w:rPr>
          <w:rFonts w:cs="Arial"/>
          <w:color w:val="000000"/>
          <w:sz w:val="18"/>
          <w:szCs w:val="18"/>
          <w:shd w:val="clear" w:color="auto" w:fill="FFFFFF"/>
        </w:rPr>
        <w:t xml:space="preserve">all </w:t>
      </w:r>
      <w:r>
        <w:rPr>
          <w:rFonts w:cs="Arial"/>
          <w:color w:val="000000"/>
          <w:sz w:val="18"/>
          <w:szCs w:val="18"/>
          <w:shd w:val="clear" w:color="auto" w:fill="FFFFFF"/>
        </w:rPr>
        <w:t xml:space="preserve">their classified information remains secured. </w:t>
      </w:r>
      <w:sdt>
        <w:sdtPr>
          <w:rPr>
            <w:rFonts w:cs="Arial"/>
            <w:color w:val="000000"/>
            <w:sz w:val="18"/>
            <w:szCs w:val="18"/>
            <w:shd w:val="clear" w:color="auto" w:fill="FFFFFF"/>
          </w:rPr>
          <w:id w:val="2012252240"/>
          <w:citation/>
        </w:sdtPr>
        <w:sdtContent>
          <w:r>
            <w:rPr>
              <w:rFonts w:cs="Arial"/>
              <w:color w:val="000000"/>
              <w:sz w:val="18"/>
              <w:szCs w:val="18"/>
              <w:shd w:val="clear" w:color="auto" w:fill="FFFFFF"/>
            </w:rPr>
            <w:fldChar w:fldCharType="begin"/>
          </w:r>
          <w:r>
            <w:rPr>
              <w:rFonts w:cs="Arial"/>
              <w:color w:val="000000"/>
              <w:sz w:val="18"/>
              <w:szCs w:val="18"/>
              <w:shd w:val="clear" w:color="auto" w:fill="FFFFFF"/>
              <w:lang w:val="en-GB"/>
            </w:rPr>
            <w:instrText xml:space="preserve"> CITATION Mar \l 2057 </w:instrText>
          </w:r>
          <w:r>
            <w:rPr>
              <w:rFonts w:cs="Arial"/>
              <w:color w:val="000000"/>
              <w:sz w:val="18"/>
              <w:szCs w:val="18"/>
              <w:shd w:val="clear" w:color="auto" w:fill="FFFFFF"/>
            </w:rPr>
            <w:fldChar w:fldCharType="separate"/>
          </w:r>
          <w:r w:rsidRPr="00BF0B4C">
            <w:rPr>
              <w:rFonts w:cs="Arial"/>
              <w:noProof/>
              <w:color w:val="000000"/>
              <w:sz w:val="18"/>
              <w:szCs w:val="18"/>
              <w:shd w:val="clear" w:color="auto" w:fill="FFFFFF"/>
              <w:lang w:val="en-GB"/>
            </w:rPr>
            <w:t>[1]</w:t>
          </w:r>
          <w:r>
            <w:rPr>
              <w:rFonts w:cs="Arial"/>
              <w:color w:val="000000"/>
              <w:sz w:val="18"/>
              <w:szCs w:val="18"/>
              <w:shd w:val="clear" w:color="auto" w:fill="FFFFFF"/>
            </w:rPr>
            <w:fldChar w:fldCharType="end"/>
          </w:r>
        </w:sdtContent>
      </w:sdt>
      <w:r w:rsidR="00AE5397">
        <w:rPr>
          <w:rFonts w:cs="Arial"/>
          <w:color w:val="000000"/>
          <w:sz w:val="18"/>
          <w:szCs w:val="18"/>
          <w:shd w:val="clear" w:color="auto" w:fill="FFFFFF"/>
        </w:rPr>
        <w:t xml:space="preserve"> This form of encryption can use key seizes up to 256bits. It is a fast and secure way and is also used in sites/apps like WhatsApp, Signal and WinZip. It is a fast and secure of ensuring your data can be secure. It uses blocks to separated data into different groups and </w:t>
      </w:r>
      <w:r w:rsidR="003069F2">
        <w:rPr>
          <w:rFonts w:cs="Arial"/>
          <w:color w:val="000000"/>
          <w:sz w:val="18"/>
          <w:szCs w:val="18"/>
          <w:shd w:val="clear" w:color="auto" w:fill="FFFFFF"/>
        </w:rPr>
        <w:t>will</w:t>
      </w:r>
      <w:r w:rsidR="00AE5397">
        <w:rPr>
          <w:rFonts w:cs="Arial"/>
          <w:color w:val="000000"/>
          <w:sz w:val="18"/>
          <w:szCs w:val="18"/>
          <w:shd w:val="clear" w:color="auto" w:fill="FFFFFF"/>
        </w:rPr>
        <w:t xml:space="preserve"> then use a</w:t>
      </w:r>
      <w:r w:rsidR="003069F2">
        <w:rPr>
          <w:rFonts w:cs="Arial"/>
          <w:color w:val="000000"/>
          <w:sz w:val="18"/>
          <w:szCs w:val="18"/>
          <w:shd w:val="clear" w:color="auto" w:fill="FFFFFF"/>
        </w:rPr>
        <w:t xml:space="preserve"> structured algorithm to translate the letters into what might seem like random characters. AES goes through a process of sorting the letters into columns then the following: Add a round key, this step is where the key is turned into the same format as the columns. Then we subtract the bytes according to a table that has already been worked out.</w:t>
      </w:r>
      <w:r w:rsidR="00E23009">
        <w:rPr>
          <w:rFonts w:cs="Arial"/>
          <w:color w:val="000000"/>
          <w:sz w:val="18"/>
          <w:szCs w:val="18"/>
          <w:shd w:val="clear" w:color="auto" w:fill="FFFFFF"/>
        </w:rPr>
        <w:t xml:space="preserve"> The rows are then shifted, and columns are mixed to seemingly jumble the letters so if anyone somehow turns it back to English the letters are in the wrong order so they cannot just make words out of them. The round key is then added a few more times until the level of encryption is met.</w:t>
      </w:r>
      <w:sdt>
        <w:sdtPr>
          <w:rPr>
            <w:rFonts w:cs="Arial"/>
            <w:color w:val="000000"/>
            <w:sz w:val="18"/>
            <w:szCs w:val="18"/>
            <w:shd w:val="clear" w:color="auto" w:fill="FFFFFF"/>
          </w:rPr>
          <w:id w:val="-1791581214"/>
          <w:citation/>
        </w:sdtPr>
        <w:sdtContent>
          <w:r w:rsidR="00E23009">
            <w:rPr>
              <w:rFonts w:cs="Arial"/>
              <w:color w:val="000000"/>
              <w:sz w:val="18"/>
              <w:szCs w:val="18"/>
              <w:shd w:val="clear" w:color="auto" w:fill="FFFFFF"/>
            </w:rPr>
            <w:fldChar w:fldCharType="begin"/>
          </w:r>
          <w:r w:rsidR="00E23009">
            <w:rPr>
              <w:rFonts w:cs="Arial"/>
              <w:color w:val="000000"/>
              <w:sz w:val="18"/>
              <w:szCs w:val="18"/>
              <w:shd w:val="clear" w:color="auto" w:fill="FFFFFF"/>
              <w:lang w:val="en-GB"/>
            </w:rPr>
            <w:instrText xml:space="preserve"> CITATION JOS18 \l 2057 </w:instrText>
          </w:r>
          <w:r w:rsidR="00E23009">
            <w:rPr>
              <w:rFonts w:cs="Arial"/>
              <w:color w:val="000000"/>
              <w:sz w:val="18"/>
              <w:szCs w:val="18"/>
              <w:shd w:val="clear" w:color="auto" w:fill="FFFFFF"/>
            </w:rPr>
            <w:fldChar w:fldCharType="separate"/>
          </w:r>
          <w:r w:rsidR="00E23009">
            <w:rPr>
              <w:rFonts w:cs="Arial"/>
              <w:noProof/>
              <w:color w:val="000000"/>
              <w:sz w:val="18"/>
              <w:szCs w:val="18"/>
              <w:shd w:val="clear" w:color="auto" w:fill="FFFFFF"/>
              <w:lang w:val="en-GB"/>
            </w:rPr>
            <w:t xml:space="preserve"> </w:t>
          </w:r>
          <w:r w:rsidR="00E23009" w:rsidRPr="00E23009">
            <w:rPr>
              <w:rFonts w:cs="Arial"/>
              <w:noProof/>
              <w:color w:val="000000"/>
              <w:sz w:val="18"/>
              <w:szCs w:val="18"/>
              <w:shd w:val="clear" w:color="auto" w:fill="FFFFFF"/>
              <w:lang w:val="en-GB"/>
            </w:rPr>
            <w:t>[2]</w:t>
          </w:r>
          <w:r w:rsidR="00E23009">
            <w:rPr>
              <w:rFonts w:cs="Arial"/>
              <w:color w:val="000000"/>
              <w:sz w:val="18"/>
              <w:szCs w:val="18"/>
              <w:shd w:val="clear" w:color="auto" w:fill="FFFFFF"/>
            </w:rPr>
            <w:fldChar w:fldCharType="end"/>
          </w:r>
        </w:sdtContent>
      </w:sdt>
    </w:p>
    <w:p w14:paraId="62E3B64A" w14:textId="00C9A172" w:rsidR="00E23009" w:rsidRDefault="00E23009" w:rsidP="00B30437">
      <w:pPr>
        <w:pStyle w:val="BodyText1"/>
        <w:rPr>
          <w:rFonts w:cs="Arial"/>
          <w:color w:val="000000"/>
          <w:sz w:val="18"/>
          <w:szCs w:val="18"/>
          <w:shd w:val="clear" w:color="auto" w:fill="FFFFFF"/>
        </w:rPr>
      </w:pPr>
    </w:p>
    <w:p w14:paraId="52434464" w14:textId="6CFEB41A" w:rsidR="00E23009" w:rsidRDefault="00E23009" w:rsidP="00B30437">
      <w:pPr>
        <w:pStyle w:val="BodyText1"/>
        <w:rPr>
          <w:rFonts w:cs="Arial"/>
          <w:color w:val="000000"/>
          <w:sz w:val="18"/>
          <w:szCs w:val="18"/>
          <w:shd w:val="clear" w:color="auto" w:fill="FFFFFF"/>
        </w:rPr>
      </w:pPr>
      <w:r>
        <w:rPr>
          <w:rFonts w:cs="Arial"/>
          <w:color w:val="000000"/>
          <w:sz w:val="18"/>
          <w:szCs w:val="18"/>
          <w:shd w:val="clear" w:color="auto" w:fill="FFFFFF"/>
        </w:rPr>
        <w:t xml:space="preserve">SHA Stands for Secure Hash Algorithms and is a form of encrypting commonly used to protect passwords. It is designed to be a one-way function. This makes it borderline-impossible to turn them back to the real data. There are 4 kinds of SHA but one of them is obsolete due to </w:t>
      </w:r>
      <w:r w:rsidR="00D34D31">
        <w:rPr>
          <w:rFonts w:cs="Arial"/>
          <w:color w:val="000000"/>
          <w:sz w:val="18"/>
          <w:szCs w:val="18"/>
          <w:shd w:val="clear" w:color="auto" w:fill="FFFFFF"/>
        </w:rPr>
        <w:t>vulnerabilities</w:t>
      </w:r>
      <w:r>
        <w:rPr>
          <w:rFonts w:cs="Arial"/>
          <w:color w:val="000000"/>
          <w:sz w:val="18"/>
          <w:szCs w:val="18"/>
          <w:shd w:val="clear" w:color="auto" w:fill="FFFFFF"/>
        </w:rPr>
        <w:t xml:space="preserve">. SHA-1, SHA-2, and SHA-3 are still used and each is designed to be stronger than the previous variation. SHA is used to store passwords on a database. The point of using it for passwords is that the server only needs to know </w:t>
      </w:r>
      <w:r w:rsidR="00D34D31">
        <w:rPr>
          <w:rFonts w:cs="Arial"/>
          <w:color w:val="000000"/>
          <w:sz w:val="18"/>
          <w:szCs w:val="18"/>
          <w:shd w:val="clear" w:color="auto" w:fill="FFFFFF"/>
        </w:rPr>
        <w:t>its</w:t>
      </w:r>
      <w:r>
        <w:rPr>
          <w:rFonts w:cs="Arial"/>
          <w:color w:val="000000"/>
          <w:sz w:val="18"/>
          <w:szCs w:val="18"/>
          <w:shd w:val="clear" w:color="auto" w:fill="FFFFFF"/>
        </w:rPr>
        <w:t xml:space="preserve"> hash value rather than the password so that way the original password will not be stored anywhere. This can stop any hackers who somehow get into a database from seeing a list of </w:t>
      </w:r>
      <w:r w:rsidR="00D34D31">
        <w:rPr>
          <w:rFonts w:cs="Arial"/>
          <w:color w:val="000000"/>
          <w:sz w:val="18"/>
          <w:szCs w:val="18"/>
          <w:shd w:val="clear" w:color="auto" w:fill="FFFFFF"/>
        </w:rPr>
        <w:t>everyone’s</w:t>
      </w:r>
      <w:r>
        <w:rPr>
          <w:rFonts w:cs="Arial"/>
          <w:color w:val="000000"/>
          <w:sz w:val="18"/>
          <w:szCs w:val="18"/>
          <w:shd w:val="clear" w:color="auto" w:fill="FFFFFF"/>
        </w:rPr>
        <w:t xml:space="preserve"> password</w:t>
      </w:r>
      <w:r w:rsidR="00D34D31">
        <w:rPr>
          <w:rFonts w:cs="Arial"/>
          <w:color w:val="000000"/>
          <w:sz w:val="18"/>
          <w:szCs w:val="18"/>
          <w:shd w:val="clear" w:color="auto" w:fill="FFFFFF"/>
        </w:rPr>
        <w:t xml:space="preserve"> stored in the database. Instead, they are greeted with a list of has values that are meaningless as they are not able to be converted back to a real password. The best part about SHA is that the encrypted password will always be the same length once converted so that a use cannot count how many letters there are and solve it through trial and error. They will have no clue how long the password is.</w:t>
      </w:r>
    </w:p>
    <w:p w14:paraId="7F5CF8A8" w14:textId="0250368C" w:rsidR="00D34D31" w:rsidRDefault="00E23009" w:rsidP="00E23009">
      <w:pPr>
        <w:pStyle w:val="BodyText1"/>
        <w:rPr>
          <w:rFonts w:cs="Arial"/>
          <w:color w:val="000000"/>
          <w:sz w:val="18"/>
          <w:szCs w:val="18"/>
          <w:shd w:val="clear" w:color="auto" w:fill="FFFFFF"/>
        </w:rPr>
      </w:pPr>
      <w:r>
        <w:rPr>
          <w:rFonts w:cs="Arial"/>
          <w:color w:val="000000"/>
          <w:sz w:val="18"/>
          <w:szCs w:val="18"/>
          <w:shd w:val="clear" w:color="auto" w:fill="FFFFFF"/>
        </w:rPr>
        <w:t xml:space="preserve"> </w:t>
      </w:r>
      <w:r w:rsidR="00D34D31">
        <w:rPr>
          <w:rFonts w:cs="Arial"/>
          <w:color w:val="000000"/>
          <w:sz w:val="18"/>
          <w:szCs w:val="18"/>
          <w:shd w:val="clear" w:color="auto" w:fill="FFFFFF"/>
        </w:rPr>
        <w:t xml:space="preserve"> </w:t>
      </w:r>
      <w:sdt>
        <w:sdtPr>
          <w:rPr>
            <w:rFonts w:cs="Arial"/>
            <w:color w:val="000000"/>
            <w:sz w:val="18"/>
            <w:szCs w:val="18"/>
            <w:shd w:val="clear" w:color="auto" w:fill="FFFFFF"/>
          </w:rPr>
          <w:id w:val="18664936"/>
          <w:citation/>
        </w:sdtPr>
        <w:sdtContent>
          <w:r w:rsidR="00D34D31">
            <w:rPr>
              <w:rFonts w:cs="Arial"/>
              <w:color w:val="000000"/>
              <w:sz w:val="18"/>
              <w:szCs w:val="18"/>
              <w:shd w:val="clear" w:color="auto" w:fill="FFFFFF"/>
            </w:rPr>
            <w:fldChar w:fldCharType="begin"/>
          </w:r>
          <w:r w:rsidR="00D34D31">
            <w:rPr>
              <w:rFonts w:cs="Arial"/>
              <w:color w:val="000000"/>
              <w:sz w:val="18"/>
              <w:szCs w:val="18"/>
              <w:shd w:val="clear" w:color="auto" w:fill="FFFFFF"/>
              <w:lang w:val="en-GB"/>
            </w:rPr>
            <w:instrText xml:space="preserve"> CITATION Nat19 \l 2057 </w:instrText>
          </w:r>
          <w:r w:rsidR="00D34D31">
            <w:rPr>
              <w:rFonts w:cs="Arial"/>
              <w:color w:val="000000"/>
              <w:sz w:val="18"/>
              <w:szCs w:val="18"/>
              <w:shd w:val="clear" w:color="auto" w:fill="FFFFFF"/>
            </w:rPr>
            <w:fldChar w:fldCharType="separate"/>
          </w:r>
          <w:r w:rsidR="00D34D31" w:rsidRPr="00D34D31">
            <w:rPr>
              <w:rFonts w:cs="Arial"/>
              <w:noProof/>
              <w:color w:val="000000"/>
              <w:sz w:val="18"/>
              <w:szCs w:val="18"/>
              <w:shd w:val="clear" w:color="auto" w:fill="FFFFFF"/>
              <w:lang w:val="en-GB"/>
            </w:rPr>
            <w:t>[3]</w:t>
          </w:r>
          <w:r w:rsidR="00D34D31">
            <w:rPr>
              <w:rFonts w:cs="Arial"/>
              <w:color w:val="000000"/>
              <w:sz w:val="18"/>
              <w:szCs w:val="18"/>
              <w:shd w:val="clear" w:color="auto" w:fill="FFFFFF"/>
            </w:rPr>
            <w:fldChar w:fldCharType="end"/>
          </w:r>
        </w:sdtContent>
      </w:sdt>
    </w:p>
    <w:p w14:paraId="5A4937F4" w14:textId="39A09CEB" w:rsidR="00D34D31" w:rsidRDefault="00D34D31" w:rsidP="00E23009">
      <w:pPr>
        <w:pStyle w:val="BodyText1"/>
        <w:rPr>
          <w:rFonts w:cs="Arial"/>
          <w:color w:val="000000"/>
          <w:sz w:val="18"/>
          <w:szCs w:val="18"/>
          <w:shd w:val="clear" w:color="auto" w:fill="FFFFFF"/>
        </w:rPr>
      </w:pPr>
    </w:p>
    <w:p w14:paraId="61B0C8BF" w14:textId="17C239ED" w:rsidR="00D34D31" w:rsidRDefault="00D34D31" w:rsidP="00E23009">
      <w:pPr>
        <w:pStyle w:val="BodyText1"/>
        <w:rPr>
          <w:rFonts w:cs="Arial"/>
          <w:color w:val="000000"/>
          <w:sz w:val="18"/>
          <w:szCs w:val="18"/>
          <w:shd w:val="clear" w:color="auto" w:fill="FFFFFF"/>
        </w:rPr>
      </w:pPr>
      <w:r>
        <w:rPr>
          <w:rFonts w:cs="Arial"/>
          <w:color w:val="000000"/>
          <w:sz w:val="18"/>
          <w:szCs w:val="18"/>
          <w:shd w:val="clear" w:color="auto" w:fill="FFFFFF"/>
        </w:rPr>
        <w:t xml:space="preserve">DES stands for Data Encryption Standard. This form of encryption has become less popular as of late due to being found to be quite vulnerable against attacks </w:t>
      </w:r>
      <w:sdt>
        <w:sdtPr>
          <w:rPr>
            <w:rFonts w:cs="Arial"/>
            <w:color w:val="000000"/>
            <w:sz w:val="18"/>
            <w:szCs w:val="18"/>
            <w:shd w:val="clear" w:color="auto" w:fill="FFFFFF"/>
          </w:rPr>
          <w:id w:val="1839420432"/>
          <w:citation/>
        </w:sdtPr>
        <w:sdtContent>
          <w:r>
            <w:rPr>
              <w:rFonts w:cs="Arial"/>
              <w:color w:val="000000"/>
              <w:sz w:val="18"/>
              <w:szCs w:val="18"/>
              <w:shd w:val="clear" w:color="auto" w:fill="FFFFFF"/>
            </w:rPr>
            <w:fldChar w:fldCharType="begin"/>
          </w:r>
          <w:r>
            <w:rPr>
              <w:rFonts w:cs="Arial"/>
              <w:color w:val="000000"/>
              <w:sz w:val="18"/>
              <w:szCs w:val="18"/>
              <w:shd w:val="clear" w:color="auto" w:fill="FFFFFF"/>
              <w:lang w:val="en-GB"/>
            </w:rPr>
            <w:instrText xml:space="preserve"> CITATION Dat19 \l 2057 </w:instrText>
          </w:r>
          <w:r>
            <w:rPr>
              <w:rFonts w:cs="Arial"/>
              <w:color w:val="000000"/>
              <w:sz w:val="18"/>
              <w:szCs w:val="18"/>
              <w:shd w:val="clear" w:color="auto" w:fill="FFFFFF"/>
            </w:rPr>
            <w:fldChar w:fldCharType="separate"/>
          </w:r>
          <w:r w:rsidRPr="00D34D31">
            <w:rPr>
              <w:rFonts w:cs="Arial"/>
              <w:noProof/>
              <w:color w:val="000000"/>
              <w:sz w:val="18"/>
              <w:szCs w:val="18"/>
              <w:shd w:val="clear" w:color="auto" w:fill="FFFFFF"/>
              <w:lang w:val="en-GB"/>
            </w:rPr>
            <w:t>[4]</w:t>
          </w:r>
          <w:r>
            <w:rPr>
              <w:rFonts w:cs="Arial"/>
              <w:color w:val="000000"/>
              <w:sz w:val="18"/>
              <w:szCs w:val="18"/>
              <w:shd w:val="clear" w:color="auto" w:fill="FFFFFF"/>
            </w:rPr>
            <w:fldChar w:fldCharType="end"/>
          </w:r>
        </w:sdtContent>
      </w:sdt>
      <w:r w:rsidR="000A17C0">
        <w:rPr>
          <w:rFonts w:cs="Arial"/>
          <w:color w:val="000000"/>
          <w:sz w:val="18"/>
          <w:szCs w:val="18"/>
          <w:shd w:val="clear" w:color="auto" w:fill="FFFFFF"/>
        </w:rPr>
        <w:t xml:space="preserve"> DES uses the same key to encrypt and decrypt meaning it has a massive vulnerability</w:t>
      </w:r>
      <w:sdt>
        <w:sdtPr>
          <w:rPr>
            <w:rFonts w:cs="Arial"/>
            <w:color w:val="000000"/>
            <w:sz w:val="18"/>
            <w:szCs w:val="18"/>
            <w:shd w:val="clear" w:color="auto" w:fill="FFFFFF"/>
          </w:rPr>
          <w:id w:val="-289748781"/>
          <w:citation/>
        </w:sdtPr>
        <w:sdtContent>
          <w:r w:rsidR="000A17C0">
            <w:rPr>
              <w:rFonts w:cs="Arial"/>
              <w:color w:val="000000"/>
              <w:sz w:val="18"/>
              <w:szCs w:val="18"/>
              <w:shd w:val="clear" w:color="auto" w:fill="FFFFFF"/>
            </w:rPr>
            <w:fldChar w:fldCharType="begin"/>
          </w:r>
          <w:r w:rsidR="000A17C0">
            <w:rPr>
              <w:rFonts w:cs="Arial"/>
              <w:color w:val="000000"/>
              <w:sz w:val="18"/>
              <w:szCs w:val="18"/>
              <w:shd w:val="clear" w:color="auto" w:fill="FFFFFF"/>
              <w:lang w:val="en-GB"/>
            </w:rPr>
            <w:instrText xml:space="preserve"> CITATION Mar19 \l 2057 </w:instrText>
          </w:r>
          <w:r w:rsidR="000A17C0">
            <w:rPr>
              <w:rFonts w:cs="Arial"/>
              <w:color w:val="000000"/>
              <w:sz w:val="18"/>
              <w:szCs w:val="18"/>
              <w:shd w:val="clear" w:color="auto" w:fill="FFFFFF"/>
            </w:rPr>
            <w:fldChar w:fldCharType="separate"/>
          </w:r>
          <w:r w:rsidR="000A17C0">
            <w:rPr>
              <w:rFonts w:cs="Arial"/>
              <w:noProof/>
              <w:color w:val="000000"/>
              <w:sz w:val="18"/>
              <w:szCs w:val="18"/>
              <w:shd w:val="clear" w:color="auto" w:fill="FFFFFF"/>
              <w:lang w:val="en-GB"/>
            </w:rPr>
            <w:t xml:space="preserve"> </w:t>
          </w:r>
          <w:r w:rsidR="000A17C0" w:rsidRPr="000A17C0">
            <w:rPr>
              <w:rFonts w:cs="Arial"/>
              <w:noProof/>
              <w:color w:val="000000"/>
              <w:sz w:val="18"/>
              <w:szCs w:val="18"/>
              <w:shd w:val="clear" w:color="auto" w:fill="FFFFFF"/>
              <w:lang w:val="en-GB"/>
            </w:rPr>
            <w:t>[5]</w:t>
          </w:r>
          <w:r w:rsidR="000A17C0">
            <w:rPr>
              <w:rFonts w:cs="Arial"/>
              <w:color w:val="000000"/>
              <w:sz w:val="18"/>
              <w:szCs w:val="18"/>
              <w:shd w:val="clear" w:color="auto" w:fill="FFFFFF"/>
            </w:rPr>
            <w:fldChar w:fldCharType="end"/>
          </w:r>
        </w:sdtContent>
      </w:sdt>
      <w:r w:rsidR="000A17C0">
        <w:rPr>
          <w:rFonts w:cs="Arial"/>
          <w:color w:val="000000"/>
          <w:sz w:val="18"/>
          <w:szCs w:val="18"/>
          <w:shd w:val="clear" w:color="auto" w:fill="FFFFFF"/>
        </w:rPr>
        <w:t xml:space="preserve"> if a hacker finds out the key as they can decrypt the message fairly easily as soon as they have the code. This is a block cipher meaning it’s all encrypted in one go rather than each individual bit. It uses groups if 64bit plaintext. There </w:t>
      </w:r>
      <w:proofErr w:type="gramStart"/>
      <w:r w:rsidR="000A17C0">
        <w:rPr>
          <w:rFonts w:cs="Arial"/>
          <w:color w:val="000000"/>
          <w:sz w:val="18"/>
          <w:szCs w:val="18"/>
          <w:shd w:val="clear" w:color="auto" w:fill="FFFFFF"/>
        </w:rPr>
        <w:t>is</w:t>
      </w:r>
      <w:proofErr w:type="gramEnd"/>
      <w:r w:rsidR="000A17C0">
        <w:rPr>
          <w:rFonts w:cs="Arial"/>
          <w:color w:val="000000"/>
          <w:sz w:val="18"/>
          <w:szCs w:val="18"/>
          <w:shd w:val="clear" w:color="auto" w:fill="FFFFFF"/>
        </w:rPr>
        <w:t xml:space="preserve"> a potential </w:t>
      </w:r>
      <w:r w:rsidR="000A17C0" w:rsidRPr="000A17C0">
        <w:rPr>
          <w:rFonts w:cs="Arial"/>
          <w:color w:val="000000"/>
          <w:sz w:val="18"/>
          <w:szCs w:val="18"/>
          <w:shd w:val="clear" w:color="auto" w:fill="FFFFFF"/>
        </w:rPr>
        <w:t>72,057,594,037,927,936</w:t>
      </w:r>
      <w:r w:rsidR="000A17C0">
        <w:rPr>
          <w:rFonts w:cs="Arial"/>
          <w:color w:val="000000"/>
          <w:sz w:val="18"/>
          <w:szCs w:val="18"/>
          <w:shd w:val="clear" w:color="auto" w:fill="FFFFFF"/>
        </w:rPr>
        <w:t xml:space="preserve"> different keys which is still a lot. Security experts felt this amount of bit length was inadequate and very quickly moved past </w:t>
      </w:r>
      <w:r w:rsidR="00A05B4E">
        <w:rPr>
          <w:rFonts w:cs="Arial"/>
          <w:color w:val="000000"/>
          <w:sz w:val="18"/>
          <w:szCs w:val="18"/>
          <w:shd w:val="clear" w:color="auto" w:fill="FFFFFF"/>
        </w:rPr>
        <w:t>56-bit</w:t>
      </w:r>
      <w:r w:rsidR="000A17C0">
        <w:rPr>
          <w:rFonts w:cs="Arial"/>
          <w:color w:val="000000"/>
          <w:sz w:val="18"/>
          <w:szCs w:val="18"/>
          <w:shd w:val="clear" w:color="auto" w:fill="FFFFFF"/>
        </w:rPr>
        <w:t xml:space="preserve"> encryption. </w:t>
      </w:r>
      <w:r w:rsidR="00A05B4E">
        <w:rPr>
          <w:rFonts w:cs="Arial"/>
          <w:color w:val="000000"/>
          <w:sz w:val="18"/>
          <w:szCs w:val="18"/>
          <w:shd w:val="clear" w:color="auto" w:fill="FFFFFF"/>
        </w:rPr>
        <w:t xml:space="preserve">The first DES message to get cracked only took 56 hours. Using network, it was cut down to a mere 22 hours. For this reason, the format is obsolete now. </w:t>
      </w:r>
      <w:sdt>
        <w:sdtPr>
          <w:rPr>
            <w:rFonts w:cs="Arial"/>
            <w:color w:val="000000"/>
            <w:sz w:val="18"/>
            <w:szCs w:val="18"/>
            <w:shd w:val="clear" w:color="auto" w:fill="FFFFFF"/>
          </w:rPr>
          <w:id w:val="-664020843"/>
          <w:citation/>
        </w:sdtPr>
        <w:sdtContent>
          <w:r w:rsidR="00A05B4E">
            <w:rPr>
              <w:rFonts w:cs="Arial"/>
              <w:color w:val="000000"/>
              <w:sz w:val="18"/>
              <w:szCs w:val="18"/>
              <w:shd w:val="clear" w:color="auto" w:fill="FFFFFF"/>
            </w:rPr>
            <w:fldChar w:fldCharType="begin"/>
          </w:r>
          <w:r w:rsidR="00A05B4E">
            <w:rPr>
              <w:rFonts w:cs="Arial"/>
              <w:color w:val="000000"/>
              <w:sz w:val="18"/>
              <w:szCs w:val="18"/>
              <w:shd w:val="clear" w:color="auto" w:fill="FFFFFF"/>
              <w:lang w:val="en-GB"/>
            </w:rPr>
            <w:instrText xml:space="preserve"> CITATION Mar19 \l 2057 </w:instrText>
          </w:r>
          <w:r w:rsidR="00A05B4E">
            <w:rPr>
              <w:rFonts w:cs="Arial"/>
              <w:color w:val="000000"/>
              <w:sz w:val="18"/>
              <w:szCs w:val="18"/>
              <w:shd w:val="clear" w:color="auto" w:fill="FFFFFF"/>
            </w:rPr>
            <w:fldChar w:fldCharType="separate"/>
          </w:r>
          <w:r w:rsidR="00A05B4E" w:rsidRPr="00A05B4E">
            <w:rPr>
              <w:rFonts w:cs="Arial"/>
              <w:noProof/>
              <w:color w:val="000000"/>
              <w:sz w:val="18"/>
              <w:szCs w:val="18"/>
              <w:shd w:val="clear" w:color="auto" w:fill="FFFFFF"/>
              <w:lang w:val="en-GB"/>
            </w:rPr>
            <w:t>[5]</w:t>
          </w:r>
          <w:r w:rsidR="00A05B4E">
            <w:rPr>
              <w:rFonts w:cs="Arial"/>
              <w:color w:val="000000"/>
              <w:sz w:val="18"/>
              <w:szCs w:val="18"/>
              <w:shd w:val="clear" w:color="auto" w:fill="FFFFFF"/>
            </w:rPr>
            <w:fldChar w:fldCharType="end"/>
          </w:r>
        </w:sdtContent>
      </w:sdt>
    </w:p>
    <w:p w14:paraId="11350860" w14:textId="2DC9EDB3" w:rsidR="00A05B4E" w:rsidRDefault="00A05B4E" w:rsidP="00E23009">
      <w:pPr>
        <w:pStyle w:val="BodyText1"/>
        <w:rPr>
          <w:rFonts w:cs="Arial"/>
          <w:color w:val="000000"/>
          <w:sz w:val="18"/>
          <w:szCs w:val="18"/>
          <w:shd w:val="clear" w:color="auto" w:fill="FFFFFF"/>
        </w:rPr>
      </w:pPr>
    </w:p>
    <w:p w14:paraId="36B0B59C" w14:textId="5254F63F" w:rsidR="00A05B4E" w:rsidRDefault="00A05B4E" w:rsidP="00A05B4E">
      <w:pPr>
        <w:pStyle w:val="BodyText1"/>
        <w:ind w:left="720" w:hanging="720"/>
        <w:rPr>
          <w:rFonts w:cs="Arial"/>
          <w:color w:val="000000"/>
          <w:sz w:val="18"/>
          <w:szCs w:val="18"/>
          <w:shd w:val="clear" w:color="auto" w:fill="FFFFFF"/>
        </w:rPr>
      </w:pPr>
      <w:r>
        <w:rPr>
          <w:rFonts w:cs="Arial"/>
          <w:color w:val="000000"/>
          <w:sz w:val="18"/>
          <w:szCs w:val="18"/>
          <w:shd w:val="clear" w:color="auto" w:fill="FFFFFF"/>
        </w:rPr>
        <w:t xml:space="preserve">RSA stands for </w:t>
      </w:r>
      <w:proofErr w:type="spellStart"/>
      <w:r w:rsidRPr="00A05B4E">
        <w:rPr>
          <w:rFonts w:cs="Arial"/>
          <w:color w:val="000000"/>
          <w:sz w:val="18"/>
          <w:szCs w:val="18"/>
          <w:shd w:val="clear" w:color="auto" w:fill="FFFFFF"/>
        </w:rPr>
        <w:t>Rivest</w:t>
      </w:r>
      <w:proofErr w:type="spellEnd"/>
      <w:r w:rsidRPr="00A05B4E">
        <w:rPr>
          <w:rFonts w:cs="Arial"/>
          <w:color w:val="000000"/>
          <w:sz w:val="18"/>
          <w:szCs w:val="18"/>
          <w:shd w:val="clear" w:color="auto" w:fill="FFFFFF"/>
        </w:rPr>
        <w:t>–Shamir–</w:t>
      </w:r>
      <w:proofErr w:type="spellStart"/>
      <w:r w:rsidRPr="00A05B4E">
        <w:rPr>
          <w:rFonts w:cs="Arial"/>
          <w:color w:val="000000"/>
          <w:sz w:val="18"/>
          <w:szCs w:val="18"/>
          <w:shd w:val="clear" w:color="auto" w:fill="FFFFFF"/>
        </w:rPr>
        <w:t>Adleman</w:t>
      </w:r>
      <w:proofErr w:type="spellEnd"/>
      <w:r>
        <w:rPr>
          <w:rFonts w:cs="Arial"/>
          <w:color w:val="000000"/>
          <w:sz w:val="18"/>
          <w:szCs w:val="18"/>
          <w:shd w:val="clear" w:color="auto" w:fill="FFFFFF"/>
        </w:rPr>
        <w:t xml:space="preserve">. It is named after it’s three creators: </w:t>
      </w:r>
      <w:r w:rsidRPr="00A05B4E">
        <w:rPr>
          <w:rFonts w:cs="Arial"/>
          <w:color w:val="000000"/>
          <w:sz w:val="18"/>
          <w:szCs w:val="18"/>
          <w:shd w:val="clear" w:color="auto" w:fill="FFFFFF"/>
        </w:rPr>
        <w:t xml:space="preserve">Ron </w:t>
      </w:r>
      <w:proofErr w:type="spellStart"/>
      <w:r w:rsidRPr="00A05B4E">
        <w:rPr>
          <w:rFonts w:cs="Arial"/>
          <w:color w:val="000000"/>
          <w:sz w:val="18"/>
          <w:szCs w:val="18"/>
          <w:shd w:val="clear" w:color="auto" w:fill="FFFFFF"/>
        </w:rPr>
        <w:t>Rivest</w:t>
      </w:r>
      <w:proofErr w:type="spellEnd"/>
      <w:r w:rsidRPr="00A05B4E">
        <w:rPr>
          <w:rFonts w:cs="Arial"/>
          <w:color w:val="000000"/>
          <w:sz w:val="18"/>
          <w:szCs w:val="18"/>
          <w:shd w:val="clear" w:color="auto" w:fill="FFFFFF"/>
        </w:rPr>
        <w:t xml:space="preserve">, Adi Shamir, and Leonard </w:t>
      </w:r>
      <w:proofErr w:type="spellStart"/>
      <w:r w:rsidRPr="00A05B4E">
        <w:rPr>
          <w:rFonts w:cs="Arial"/>
          <w:color w:val="000000"/>
          <w:sz w:val="18"/>
          <w:szCs w:val="18"/>
          <w:shd w:val="clear" w:color="auto" w:fill="FFFFFF"/>
        </w:rPr>
        <w:t>Adleman</w:t>
      </w:r>
      <w:proofErr w:type="spellEnd"/>
      <w:r w:rsidRPr="00A05B4E">
        <w:rPr>
          <w:rFonts w:cs="Arial"/>
          <w:color w:val="000000"/>
          <w:sz w:val="18"/>
          <w:szCs w:val="18"/>
          <w:shd w:val="clear" w:color="auto" w:fill="FFFFFF"/>
        </w:rPr>
        <w:t>.</w:t>
      </w:r>
    </w:p>
    <w:p w14:paraId="65D0623C" w14:textId="6496C61B" w:rsidR="004B6E98" w:rsidRDefault="00A05B4E" w:rsidP="004B6E98">
      <w:pPr>
        <w:pStyle w:val="BodyText1"/>
        <w:ind w:left="720" w:hanging="720"/>
        <w:rPr>
          <w:rFonts w:cs="Arial"/>
          <w:color w:val="000000"/>
          <w:sz w:val="18"/>
          <w:szCs w:val="18"/>
          <w:shd w:val="clear" w:color="auto" w:fill="FFFFFF"/>
        </w:rPr>
      </w:pPr>
      <w:r>
        <w:rPr>
          <w:rFonts w:cs="Arial"/>
          <w:color w:val="000000"/>
          <w:sz w:val="18"/>
          <w:szCs w:val="18"/>
          <w:shd w:val="clear" w:color="auto" w:fill="FFFFFF"/>
        </w:rPr>
        <w:t xml:space="preserve">RSA is a form of asymmetrical encryption. It was designed to be able to send a secret message to someone without having the opportunity to share the code with them at any given point. </w:t>
      </w:r>
      <w:sdt>
        <w:sdtPr>
          <w:rPr>
            <w:rFonts w:cs="Arial"/>
            <w:color w:val="000000"/>
            <w:sz w:val="18"/>
            <w:szCs w:val="18"/>
            <w:shd w:val="clear" w:color="auto" w:fill="FFFFFF"/>
          </w:rPr>
          <w:id w:val="-945996082"/>
          <w:citation/>
        </w:sdtPr>
        <w:sdtContent>
          <w:r>
            <w:rPr>
              <w:rFonts w:cs="Arial"/>
              <w:color w:val="000000"/>
              <w:sz w:val="18"/>
              <w:szCs w:val="18"/>
              <w:shd w:val="clear" w:color="auto" w:fill="FFFFFF"/>
            </w:rPr>
            <w:fldChar w:fldCharType="begin"/>
          </w:r>
          <w:r>
            <w:rPr>
              <w:rFonts w:cs="Arial"/>
              <w:color w:val="000000"/>
              <w:sz w:val="18"/>
              <w:szCs w:val="18"/>
              <w:shd w:val="clear" w:color="auto" w:fill="FFFFFF"/>
              <w:lang w:val="en-GB"/>
            </w:rPr>
            <w:instrText xml:space="preserve"> CITATION Jos19 \l 2057 </w:instrText>
          </w:r>
          <w:r>
            <w:rPr>
              <w:rFonts w:cs="Arial"/>
              <w:color w:val="000000"/>
              <w:sz w:val="18"/>
              <w:szCs w:val="18"/>
              <w:shd w:val="clear" w:color="auto" w:fill="FFFFFF"/>
            </w:rPr>
            <w:fldChar w:fldCharType="separate"/>
          </w:r>
          <w:r w:rsidRPr="00A05B4E">
            <w:rPr>
              <w:rFonts w:cs="Arial"/>
              <w:noProof/>
              <w:color w:val="000000"/>
              <w:sz w:val="18"/>
              <w:szCs w:val="18"/>
              <w:shd w:val="clear" w:color="auto" w:fill="FFFFFF"/>
              <w:lang w:val="en-GB"/>
            </w:rPr>
            <w:t>[6]</w:t>
          </w:r>
          <w:r>
            <w:rPr>
              <w:rFonts w:cs="Arial"/>
              <w:color w:val="000000"/>
              <w:sz w:val="18"/>
              <w:szCs w:val="18"/>
              <w:shd w:val="clear" w:color="auto" w:fill="FFFFFF"/>
            </w:rPr>
            <w:fldChar w:fldCharType="end"/>
          </w:r>
        </w:sdtContent>
      </w:sdt>
      <w:r>
        <w:rPr>
          <w:rFonts w:cs="Arial"/>
          <w:color w:val="000000"/>
          <w:sz w:val="18"/>
          <w:szCs w:val="18"/>
          <w:shd w:val="clear" w:color="auto" w:fill="FFFFFF"/>
        </w:rPr>
        <w:t xml:space="preserve"> </w:t>
      </w:r>
      <w:r w:rsidR="003B7E0D">
        <w:rPr>
          <w:rFonts w:cs="Arial"/>
          <w:color w:val="000000"/>
          <w:sz w:val="18"/>
          <w:szCs w:val="18"/>
          <w:shd w:val="clear" w:color="auto" w:fill="FFFFFF"/>
        </w:rPr>
        <w:t>It uses two different keys: a public key to close it and a private key to open it. It basically uses math equations to close a message and is almost impossible to undo without knowing the code.</w:t>
      </w:r>
      <w:r w:rsidR="00151909">
        <w:rPr>
          <w:rFonts w:cs="Arial"/>
          <w:color w:val="000000"/>
          <w:sz w:val="18"/>
          <w:szCs w:val="18"/>
          <w:shd w:val="clear" w:color="auto" w:fill="FFFFFF"/>
        </w:rPr>
        <w:t xml:space="preserve"> The smallest block size is 512 bits and can be more than 1024 bits which can provide a huge </w:t>
      </w:r>
      <w:proofErr w:type="gramStart"/>
      <w:r w:rsidR="00151909">
        <w:rPr>
          <w:rFonts w:cs="Arial"/>
          <w:color w:val="000000"/>
          <w:sz w:val="18"/>
          <w:szCs w:val="18"/>
          <w:shd w:val="clear" w:color="auto" w:fill="FFFFFF"/>
        </w:rPr>
        <w:t>amount</w:t>
      </w:r>
      <w:proofErr w:type="gramEnd"/>
      <w:r w:rsidR="00151909">
        <w:rPr>
          <w:rFonts w:cs="Arial"/>
          <w:color w:val="000000"/>
          <w:sz w:val="18"/>
          <w:szCs w:val="18"/>
          <w:shd w:val="clear" w:color="auto" w:fill="FFFFFF"/>
        </w:rPr>
        <w:t xml:space="preserve"> of different keys. RSA keys need to be longer than symmetric keys such as AES to be as secure. For now, RSA is considered safe for the relative future due to it being easy enough to make longer and longer keys. It is recommended to never use a key smaller than 1024 bits in order to keep your information secure though.</w:t>
      </w:r>
      <w:sdt>
        <w:sdtPr>
          <w:rPr>
            <w:rFonts w:cs="Arial"/>
            <w:color w:val="000000"/>
            <w:sz w:val="18"/>
            <w:szCs w:val="18"/>
            <w:shd w:val="clear" w:color="auto" w:fill="FFFFFF"/>
          </w:rPr>
          <w:id w:val="136778656"/>
          <w:citation/>
        </w:sdtPr>
        <w:sdtContent>
          <w:r w:rsidR="00E83CC4">
            <w:rPr>
              <w:rFonts w:cs="Arial"/>
              <w:color w:val="000000"/>
              <w:sz w:val="18"/>
              <w:szCs w:val="18"/>
              <w:shd w:val="clear" w:color="auto" w:fill="FFFFFF"/>
            </w:rPr>
            <w:fldChar w:fldCharType="begin"/>
          </w:r>
          <w:r w:rsidR="00E83CC4">
            <w:rPr>
              <w:rFonts w:cs="Arial"/>
              <w:color w:val="000000"/>
              <w:sz w:val="18"/>
              <w:szCs w:val="18"/>
              <w:shd w:val="clear" w:color="auto" w:fill="FFFFFF"/>
              <w:lang w:val="en-GB"/>
            </w:rPr>
            <w:instrText xml:space="preserve"> CITATION Jos19 \l 2057 </w:instrText>
          </w:r>
          <w:r w:rsidR="00E83CC4">
            <w:rPr>
              <w:rFonts w:cs="Arial"/>
              <w:color w:val="000000"/>
              <w:sz w:val="18"/>
              <w:szCs w:val="18"/>
              <w:shd w:val="clear" w:color="auto" w:fill="FFFFFF"/>
            </w:rPr>
            <w:fldChar w:fldCharType="separate"/>
          </w:r>
          <w:r w:rsidR="00E83CC4">
            <w:rPr>
              <w:rFonts w:cs="Arial"/>
              <w:noProof/>
              <w:color w:val="000000"/>
              <w:sz w:val="18"/>
              <w:szCs w:val="18"/>
              <w:shd w:val="clear" w:color="auto" w:fill="FFFFFF"/>
              <w:lang w:val="en-GB"/>
            </w:rPr>
            <w:t xml:space="preserve"> </w:t>
          </w:r>
          <w:r w:rsidR="00E83CC4" w:rsidRPr="00E83CC4">
            <w:rPr>
              <w:rFonts w:cs="Arial"/>
              <w:noProof/>
              <w:color w:val="000000"/>
              <w:sz w:val="18"/>
              <w:szCs w:val="18"/>
              <w:shd w:val="clear" w:color="auto" w:fill="FFFFFF"/>
              <w:lang w:val="en-GB"/>
            </w:rPr>
            <w:t>[6]</w:t>
          </w:r>
          <w:r w:rsidR="00E83CC4">
            <w:rPr>
              <w:rFonts w:cs="Arial"/>
              <w:color w:val="000000"/>
              <w:sz w:val="18"/>
              <w:szCs w:val="18"/>
              <w:shd w:val="clear" w:color="auto" w:fill="FFFFFF"/>
            </w:rPr>
            <w:fldChar w:fldCharType="end"/>
          </w:r>
        </w:sdtContent>
      </w:sdt>
    </w:p>
    <w:p w14:paraId="073AE389" w14:textId="1FF8D6D7" w:rsidR="004B6E98" w:rsidRDefault="004B6E98" w:rsidP="004B6E98">
      <w:pPr>
        <w:pStyle w:val="BodyText1"/>
        <w:ind w:left="720" w:hanging="720"/>
        <w:rPr>
          <w:rFonts w:cs="Arial"/>
          <w:color w:val="000000"/>
          <w:sz w:val="18"/>
          <w:szCs w:val="18"/>
          <w:shd w:val="clear" w:color="auto" w:fill="FFFFFF"/>
        </w:rPr>
      </w:pPr>
    </w:p>
    <w:p w14:paraId="2856C874" w14:textId="2454D585" w:rsidR="004B6E98" w:rsidRDefault="004B6E98" w:rsidP="004B6E98">
      <w:pPr>
        <w:pStyle w:val="BodyText1"/>
        <w:ind w:left="720" w:hanging="720"/>
        <w:rPr>
          <w:rFonts w:cs="Arial"/>
          <w:color w:val="000000"/>
          <w:sz w:val="18"/>
          <w:szCs w:val="18"/>
          <w:shd w:val="clear" w:color="auto" w:fill="FFFFFF"/>
        </w:rPr>
      </w:pPr>
    </w:p>
    <w:p w14:paraId="65901ED0" w14:textId="64FB070C" w:rsidR="004B6E98" w:rsidRDefault="004B6E98" w:rsidP="004B6E98">
      <w:pPr>
        <w:pStyle w:val="BodyText1"/>
        <w:ind w:left="720" w:hanging="720"/>
        <w:rPr>
          <w:rFonts w:cs="Arial"/>
          <w:color w:val="000000"/>
          <w:sz w:val="18"/>
          <w:szCs w:val="18"/>
          <w:shd w:val="clear" w:color="auto" w:fill="FFFFFF"/>
        </w:rPr>
      </w:pPr>
    </w:p>
    <w:p w14:paraId="0D4A505F" w14:textId="77777777" w:rsidR="004B6E98" w:rsidRDefault="004B6E98" w:rsidP="004B6E98">
      <w:pPr>
        <w:pStyle w:val="BodyText1"/>
        <w:ind w:left="720" w:hanging="720"/>
        <w:rPr>
          <w:rFonts w:cs="Arial"/>
          <w:color w:val="000000"/>
          <w:sz w:val="18"/>
          <w:szCs w:val="18"/>
          <w:shd w:val="clear" w:color="auto" w:fill="FFFFFF"/>
        </w:rPr>
      </w:pPr>
      <w:bookmarkStart w:id="0" w:name="_GoBack"/>
      <w:bookmarkEnd w:id="0"/>
    </w:p>
    <w:p w14:paraId="3D50ECBC" w14:textId="77777777" w:rsidR="004B6E98" w:rsidRDefault="004B6E98" w:rsidP="004B6E98">
      <w:pPr>
        <w:pStyle w:val="BodyText1"/>
        <w:ind w:left="720" w:hanging="720"/>
        <w:rPr>
          <w:noProof/>
          <w:szCs w:val="20"/>
        </w:rPr>
      </w:pPr>
      <w:r>
        <w:rPr>
          <w:rFonts w:cs="Arial"/>
          <w:color w:val="000000"/>
          <w:sz w:val="18"/>
          <w:szCs w:val="18"/>
          <w:shd w:val="clear" w:color="auto" w:fill="FFFFFF"/>
        </w:rPr>
        <w:fldChar w:fldCharType="begin"/>
      </w:r>
      <w:r>
        <w:rPr>
          <w:rFonts w:cs="Arial"/>
          <w:color w:val="000000"/>
          <w:sz w:val="18"/>
          <w:szCs w:val="18"/>
          <w:shd w:val="clear" w:color="auto" w:fill="FFFFFF"/>
          <w:lang w:val="en-GB"/>
        </w:rPr>
        <w:instrText xml:space="preserve"> BIBLIOGRAPHY  \l 2057 </w:instrText>
      </w:r>
      <w:r>
        <w:rPr>
          <w:rFonts w:cs="Arial"/>
          <w:color w:val="000000"/>
          <w:sz w:val="18"/>
          <w:szCs w:val="18"/>
          <w:shd w:val="clear" w:color="auto" w:fill="FFFFFF"/>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4B6E98" w14:paraId="2B4914C1" w14:textId="77777777">
        <w:trPr>
          <w:divId w:val="109974287"/>
          <w:tblCellSpacing w:w="15" w:type="dxa"/>
        </w:trPr>
        <w:tc>
          <w:tcPr>
            <w:tcW w:w="50" w:type="pct"/>
            <w:hideMark/>
          </w:tcPr>
          <w:p w14:paraId="2B0681C9" w14:textId="2A453D64" w:rsidR="004B6E98" w:rsidRDefault="004B6E98">
            <w:pPr>
              <w:pStyle w:val="Bibliography"/>
              <w:rPr>
                <w:noProof/>
                <w:sz w:val="24"/>
                <w:szCs w:val="24"/>
              </w:rPr>
            </w:pPr>
            <w:r>
              <w:rPr>
                <w:noProof/>
              </w:rPr>
              <w:lastRenderedPageBreak/>
              <w:t xml:space="preserve">[1] </w:t>
            </w:r>
          </w:p>
        </w:tc>
        <w:tc>
          <w:tcPr>
            <w:tcW w:w="0" w:type="auto"/>
            <w:hideMark/>
          </w:tcPr>
          <w:p w14:paraId="33ADBD6F" w14:textId="77777777" w:rsidR="004B6E98" w:rsidRDefault="004B6E98">
            <w:pPr>
              <w:pStyle w:val="Bibliography"/>
              <w:rPr>
                <w:noProof/>
              </w:rPr>
            </w:pPr>
            <w:r>
              <w:rPr>
                <w:noProof/>
              </w:rPr>
              <w:t>M. Rouse, “Advanced Encryption Standard (AES),” [Online]. Available: https://searchsecurity.techtarget.com/definition/Advanced-Encryption-Standard.</w:t>
            </w:r>
          </w:p>
        </w:tc>
      </w:tr>
      <w:tr w:rsidR="004B6E98" w14:paraId="1AF92904" w14:textId="77777777">
        <w:trPr>
          <w:divId w:val="109974287"/>
          <w:tblCellSpacing w:w="15" w:type="dxa"/>
        </w:trPr>
        <w:tc>
          <w:tcPr>
            <w:tcW w:w="50" w:type="pct"/>
            <w:hideMark/>
          </w:tcPr>
          <w:p w14:paraId="2DAE0A41" w14:textId="77777777" w:rsidR="004B6E98" w:rsidRDefault="004B6E98">
            <w:pPr>
              <w:pStyle w:val="Bibliography"/>
              <w:rPr>
                <w:noProof/>
              </w:rPr>
            </w:pPr>
            <w:r>
              <w:rPr>
                <w:noProof/>
              </w:rPr>
              <w:t xml:space="preserve">[2] </w:t>
            </w:r>
          </w:p>
        </w:tc>
        <w:tc>
          <w:tcPr>
            <w:tcW w:w="0" w:type="auto"/>
            <w:hideMark/>
          </w:tcPr>
          <w:p w14:paraId="08CC26CD" w14:textId="77777777" w:rsidR="004B6E98" w:rsidRDefault="004B6E98">
            <w:pPr>
              <w:pStyle w:val="Bibliography"/>
              <w:rPr>
                <w:noProof/>
              </w:rPr>
            </w:pPr>
            <w:r>
              <w:rPr>
                <w:noProof/>
              </w:rPr>
              <w:t>J. LAKE, “What is AES encryption and how does it work?,” 5 October 2018. [Online]. Available: https://www.comparitech.com/blog/information-security/what-is-aes-encryption/. [Accessed 8 December 2019].</w:t>
            </w:r>
          </w:p>
        </w:tc>
      </w:tr>
      <w:tr w:rsidR="004B6E98" w14:paraId="503B6785" w14:textId="77777777">
        <w:trPr>
          <w:divId w:val="109974287"/>
          <w:tblCellSpacing w:w="15" w:type="dxa"/>
        </w:trPr>
        <w:tc>
          <w:tcPr>
            <w:tcW w:w="50" w:type="pct"/>
            <w:hideMark/>
          </w:tcPr>
          <w:p w14:paraId="63A74E2D" w14:textId="77777777" w:rsidR="004B6E98" w:rsidRDefault="004B6E98">
            <w:pPr>
              <w:pStyle w:val="Bibliography"/>
              <w:rPr>
                <w:noProof/>
              </w:rPr>
            </w:pPr>
            <w:r>
              <w:rPr>
                <w:noProof/>
              </w:rPr>
              <w:t xml:space="preserve">[3] </w:t>
            </w:r>
          </w:p>
        </w:tc>
        <w:tc>
          <w:tcPr>
            <w:tcW w:w="0" w:type="auto"/>
            <w:hideMark/>
          </w:tcPr>
          <w:p w14:paraId="246EF861" w14:textId="77777777" w:rsidR="004B6E98" w:rsidRDefault="004B6E98">
            <w:pPr>
              <w:pStyle w:val="Bibliography"/>
              <w:rPr>
                <w:noProof/>
              </w:rPr>
            </w:pPr>
            <w:r>
              <w:rPr>
                <w:noProof/>
              </w:rPr>
              <w:t>C. W. E. R. +. 1. O. Nathan Landman, “Secure Hash Algorithms,” [Online]. Available: https://brilliant.org/wiki/secure-hashing-algorithms/. [Accessed 9 December 2019].</w:t>
            </w:r>
          </w:p>
        </w:tc>
      </w:tr>
      <w:tr w:rsidR="004B6E98" w14:paraId="642C7E11" w14:textId="77777777">
        <w:trPr>
          <w:divId w:val="109974287"/>
          <w:tblCellSpacing w:w="15" w:type="dxa"/>
        </w:trPr>
        <w:tc>
          <w:tcPr>
            <w:tcW w:w="50" w:type="pct"/>
            <w:hideMark/>
          </w:tcPr>
          <w:p w14:paraId="11FF41B2" w14:textId="77777777" w:rsidR="004B6E98" w:rsidRDefault="004B6E98">
            <w:pPr>
              <w:pStyle w:val="Bibliography"/>
              <w:rPr>
                <w:noProof/>
              </w:rPr>
            </w:pPr>
            <w:r>
              <w:rPr>
                <w:noProof/>
              </w:rPr>
              <w:t xml:space="preserve">[4] </w:t>
            </w:r>
          </w:p>
        </w:tc>
        <w:tc>
          <w:tcPr>
            <w:tcW w:w="0" w:type="auto"/>
            <w:hideMark/>
          </w:tcPr>
          <w:p w14:paraId="0887FE1E" w14:textId="77777777" w:rsidR="004B6E98" w:rsidRDefault="004B6E98">
            <w:pPr>
              <w:pStyle w:val="Bibliography"/>
              <w:rPr>
                <w:noProof/>
              </w:rPr>
            </w:pPr>
            <w:r>
              <w:rPr>
                <w:noProof/>
              </w:rPr>
              <w:t>“Data encryption standard (DES) | Set 1,” Geeks For Geeks, [Online]. Available: https://www.geeksforgeeks.org/data-encryption-standard-des-set-1/. [Accessed 9 December 2019].</w:t>
            </w:r>
          </w:p>
        </w:tc>
      </w:tr>
      <w:tr w:rsidR="004B6E98" w14:paraId="3ADE64E3" w14:textId="77777777">
        <w:trPr>
          <w:divId w:val="109974287"/>
          <w:tblCellSpacing w:w="15" w:type="dxa"/>
        </w:trPr>
        <w:tc>
          <w:tcPr>
            <w:tcW w:w="50" w:type="pct"/>
            <w:hideMark/>
          </w:tcPr>
          <w:p w14:paraId="19ED42B9" w14:textId="77777777" w:rsidR="004B6E98" w:rsidRDefault="004B6E98">
            <w:pPr>
              <w:pStyle w:val="Bibliography"/>
              <w:rPr>
                <w:noProof/>
              </w:rPr>
            </w:pPr>
            <w:r>
              <w:rPr>
                <w:noProof/>
              </w:rPr>
              <w:t xml:space="preserve">[5] </w:t>
            </w:r>
          </w:p>
        </w:tc>
        <w:tc>
          <w:tcPr>
            <w:tcW w:w="0" w:type="auto"/>
            <w:hideMark/>
          </w:tcPr>
          <w:p w14:paraId="3E255FF1" w14:textId="77777777" w:rsidR="004B6E98" w:rsidRDefault="004B6E98">
            <w:pPr>
              <w:pStyle w:val="Bibliography"/>
              <w:rPr>
                <w:noProof/>
              </w:rPr>
            </w:pPr>
            <w:r>
              <w:rPr>
                <w:noProof/>
              </w:rPr>
              <w:t>M. Rouse, “Data Encryption Standard (DES),” TechTarget, [Online]. Available: https://searchsecurity.techtarget.com/definition/Data-Encryption-Standard. [Accessed 9 December 2019].</w:t>
            </w:r>
          </w:p>
        </w:tc>
      </w:tr>
      <w:tr w:rsidR="004B6E98" w14:paraId="2A01D55D" w14:textId="77777777">
        <w:trPr>
          <w:divId w:val="109974287"/>
          <w:tblCellSpacing w:w="15" w:type="dxa"/>
        </w:trPr>
        <w:tc>
          <w:tcPr>
            <w:tcW w:w="50" w:type="pct"/>
            <w:hideMark/>
          </w:tcPr>
          <w:p w14:paraId="00D1251F" w14:textId="77777777" w:rsidR="004B6E98" w:rsidRDefault="004B6E98">
            <w:pPr>
              <w:pStyle w:val="Bibliography"/>
              <w:rPr>
                <w:noProof/>
              </w:rPr>
            </w:pPr>
            <w:r>
              <w:rPr>
                <w:noProof/>
              </w:rPr>
              <w:t xml:space="preserve">[6] </w:t>
            </w:r>
          </w:p>
        </w:tc>
        <w:tc>
          <w:tcPr>
            <w:tcW w:w="0" w:type="auto"/>
            <w:hideMark/>
          </w:tcPr>
          <w:p w14:paraId="7289C2C4" w14:textId="77777777" w:rsidR="004B6E98" w:rsidRDefault="004B6E98">
            <w:pPr>
              <w:pStyle w:val="Bibliography"/>
              <w:rPr>
                <w:noProof/>
              </w:rPr>
            </w:pPr>
            <w:r>
              <w:rPr>
                <w:noProof/>
              </w:rPr>
              <w:t>J. Lake. [Online]. Available: https://www.comparitech.com/blog/information-security/rsa-encryption/. [Accessed 9 December 2019].</w:t>
            </w:r>
          </w:p>
        </w:tc>
      </w:tr>
    </w:tbl>
    <w:p w14:paraId="23630F0D" w14:textId="77777777" w:rsidR="004B6E98" w:rsidRDefault="004B6E98">
      <w:pPr>
        <w:divId w:val="109974287"/>
        <w:rPr>
          <w:rFonts w:eastAsia="Times New Roman"/>
          <w:noProof/>
        </w:rPr>
      </w:pPr>
    </w:p>
    <w:p w14:paraId="39A29A7D" w14:textId="07FB2B74" w:rsidR="004B6E98" w:rsidRPr="00E23009" w:rsidRDefault="004B6E98" w:rsidP="004B6E98">
      <w:pPr>
        <w:pStyle w:val="BodyText1"/>
        <w:ind w:left="720" w:hanging="720"/>
        <w:rPr>
          <w:rFonts w:cs="Arial"/>
          <w:color w:val="000000"/>
          <w:sz w:val="18"/>
          <w:szCs w:val="18"/>
          <w:shd w:val="clear" w:color="auto" w:fill="FFFFFF"/>
        </w:rPr>
      </w:pPr>
      <w:r>
        <w:rPr>
          <w:rFonts w:cs="Arial"/>
          <w:color w:val="000000"/>
          <w:sz w:val="18"/>
          <w:szCs w:val="18"/>
          <w:shd w:val="clear" w:color="auto" w:fill="FFFFFF"/>
        </w:rPr>
        <w:fldChar w:fldCharType="end"/>
      </w:r>
    </w:p>
    <w:sectPr w:rsidR="004B6E98" w:rsidRPr="00E23009" w:rsidSect="008C4307">
      <w:headerReference w:type="even" r:id="rId9"/>
      <w:headerReference w:type="default" r:id="rId10"/>
      <w:footerReference w:type="even"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33ABA" w14:textId="77777777" w:rsidR="00344252" w:rsidRDefault="00344252" w:rsidP="0090659A">
      <w:pPr>
        <w:spacing w:after="0" w:line="240" w:lineRule="auto"/>
      </w:pPr>
      <w:r>
        <w:separator/>
      </w:r>
    </w:p>
    <w:p w14:paraId="1AF0C857" w14:textId="77777777" w:rsidR="00344252" w:rsidRDefault="00344252"/>
    <w:p w14:paraId="2242721F" w14:textId="77777777" w:rsidR="00344252" w:rsidRDefault="00344252"/>
    <w:p w14:paraId="6A20D1CC" w14:textId="77777777" w:rsidR="00344252" w:rsidRDefault="00344252"/>
    <w:p w14:paraId="081D6457" w14:textId="77777777" w:rsidR="00344252" w:rsidRDefault="00344252"/>
  </w:endnote>
  <w:endnote w:type="continuationSeparator" w:id="0">
    <w:p w14:paraId="75A6AA0B" w14:textId="77777777" w:rsidR="00344252" w:rsidRDefault="00344252" w:rsidP="0090659A">
      <w:pPr>
        <w:spacing w:after="0" w:line="240" w:lineRule="auto"/>
      </w:pPr>
      <w:r>
        <w:continuationSeparator/>
      </w:r>
    </w:p>
    <w:p w14:paraId="15D66F2B" w14:textId="77777777" w:rsidR="00344252" w:rsidRDefault="00344252"/>
    <w:p w14:paraId="5E73922C" w14:textId="77777777" w:rsidR="00344252" w:rsidRDefault="00344252"/>
    <w:p w14:paraId="12BB7BC0" w14:textId="77777777" w:rsidR="00344252" w:rsidRDefault="00344252"/>
    <w:p w14:paraId="3D873F74" w14:textId="77777777" w:rsidR="00344252" w:rsidRDefault="003442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BAEEF" w14:textId="77777777" w:rsidR="00672180" w:rsidRDefault="006721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43ADF7" w14:textId="77777777" w:rsidR="00344252" w:rsidRDefault="00344252" w:rsidP="0090659A">
      <w:pPr>
        <w:spacing w:after="0" w:line="240" w:lineRule="auto"/>
      </w:pPr>
      <w:r>
        <w:separator/>
      </w:r>
    </w:p>
    <w:p w14:paraId="60759693" w14:textId="77777777" w:rsidR="00344252" w:rsidRDefault="00344252"/>
    <w:p w14:paraId="1A1E67F0" w14:textId="77777777" w:rsidR="00344252" w:rsidRDefault="00344252"/>
    <w:p w14:paraId="1B861032" w14:textId="77777777" w:rsidR="00344252" w:rsidRDefault="00344252"/>
    <w:p w14:paraId="012815E0" w14:textId="77777777" w:rsidR="00344252" w:rsidRDefault="00344252"/>
  </w:footnote>
  <w:footnote w:type="continuationSeparator" w:id="0">
    <w:p w14:paraId="03139920" w14:textId="77777777" w:rsidR="00344252" w:rsidRDefault="00344252" w:rsidP="0090659A">
      <w:pPr>
        <w:spacing w:after="0" w:line="240" w:lineRule="auto"/>
      </w:pPr>
      <w:r>
        <w:continuationSeparator/>
      </w:r>
    </w:p>
    <w:p w14:paraId="21E6062B" w14:textId="77777777" w:rsidR="00344252" w:rsidRDefault="00344252"/>
    <w:p w14:paraId="1087532D" w14:textId="77777777" w:rsidR="00344252" w:rsidRDefault="00344252"/>
    <w:p w14:paraId="328EAEA1" w14:textId="77777777" w:rsidR="00344252" w:rsidRDefault="00344252"/>
    <w:p w14:paraId="26CE22B1" w14:textId="77777777" w:rsidR="00344252" w:rsidRDefault="003442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70C661" w14:textId="77777777" w:rsidR="00672180" w:rsidRDefault="006721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17C0"/>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1909"/>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69F2"/>
    <w:rsid w:val="003071FF"/>
    <w:rsid w:val="00310652"/>
    <w:rsid w:val="0031371D"/>
    <w:rsid w:val="00314AD5"/>
    <w:rsid w:val="003171ED"/>
    <w:rsid w:val="00317442"/>
    <w:rsid w:val="0031789F"/>
    <w:rsid w:val="00320788"/>
    <w:rsid w:val="003215CC"/>
    <w:rsid w:val="00323357"/>
    <w:rsid w:val="003233A3"/>
    <w:rsid w:val="00344252"/>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B7E0D"/>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1C6F"/>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B6E98"/>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231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55A0D"/>
    <w:rsid w:val="00660938"/>
    <w:rsid w:val="006653CF"/>
    <w:rsid w:val="00671C47"/>
    <w:rsid w:val="00672180"/>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41CE"/>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873D8"/>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05B4E"/>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397"/>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0B4C"/>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34D31"/>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3009"/>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3CC4"/>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74A638B"/>
  <w15:docId w15:val="{F5B9BC92-EBFC-4A84-B734-E05EED022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4B6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6861">
      <w:bodyDiv w:val="1"/>
      <w:marLeft w:val="0"/>
      <w:marRight w:val="0"/>
      <w:marTop w:val="0"/>
      <w:marBottom w:val="0"/>
      <w:divBdr>
        <w:top w:val="none" w:sz="0" w:space="0" w:color="auto"/>
        <w:left w:val="none" w:sz="0" w:space="0" w:color="auto"/>
        <w:bottom w:val="none" w:sz="0" w:space="0" w:color="auto"/>
        <w:right w:val="none" w:sz="0" w:space="0" w:color="auto"/>
      </w:divBdr>
    </w:div>
    <w:div w:id="44068717">
      <w:bodyDiv w:val="1"/>
      <w:marLeft w:val="0"/>
      <w:marRight w:val="0"/>
      <w:marTop w:val="0"/>
      <w:marBottom w:val="0"/>
      <w:divBdr>
        <w:top w:val="none" w:sz="0" w:space="0" w:color="auto"/>
        <w:left w:val="none" w:sz="0" w:space="0" w:color="auto"/>
        <w:bottom w:val="none" w:sz="0" w:space="0" w:color="auto"/>
        <w:right w:val="none" w:sz="0" w:space="0" w:color="auto"/>
      </w:divBdr>
    </w:div>
    <w:div w:id="109974287">
      <w:bodyDiv w:val="1"/>
      <w:marLeft w:val="0"/>
      <w:marRight w:val="0"/>
      <w:marTop w:val="0"/>
      <w:marBottom w:val="0"/>
      <w:divBdr>
        <w:top w:val="none" w:sz="0" w:space="0" w:color="auto"/>
        <w:left w:val="none" w:sz="0" w:space="0" w:color="auto"/>
        <w:bottom w:val="none" w:sz="0" w:space="0" w:color="auto"/>
        <w:right w:val="none" w:sz="0" w:space="0" w:color="auto"/>
      </w:divBdr>
    </w:div>
    <w:div w:id="136337540">
      <w:bodyDiv w:val="1"/>
      <w:marLeft w:val="0"/>
      <w:marRight w:val="0"/>
      <w:marTop w:val="0"/>
      <w:marBottom w:val="0"/>
      <w:divBdr>
        <w:top w:val="none" w:sz="0" w:space="0" w:color="auto"/>
        <w:left w:val="none" w:sz="0" w:space="0" w:color="auto"/>
        <w:bottom w:val="none" w:sz="0" w:space="0" w:color="auto"/>
        <w:right w:val="none" w:sz="0" w:space="0" w:color="auto"/>
      </w:divBdr>
    </w:div>
    <w:div w:id="156842323">
      <w:bodyDiv w:val="1"/>
      <w:marLeft w:val="0"/>
      <w:marRight w:val="0"/>
      <w:marTop w:val="0"/>
      <w:marBottom w:val="0"/>
      <w:divBdr>
        <w:top w:val="none" w:sz="0" w:space="0" w:color="auto"/>
        <w:left w:val="none" w:sz="0" w:space="0" w:color="auto"/>
        <w:bottom w:val="none" w:sz="0" w:space="0" w:color="auto"/>
        <w:right w:val="none" w:sz="0" w:space="0" w:color="auto"/>
      </w:divBdr>
    </w:div>
    <w:div w:id="175315316">
      <w:bodyDiv w:val="1"/>
      <w:marLeft w:val="0"/>
      <w:marRight w:val="0"/>
      <w:marTop w:val="0"/>
      <w:marBottom w:val="0"/>
      <w:divBdr>
        <w:top w:val="none" w:sz="0" w:space="0" w:color="auto"/>
        <w:left w:val="none" w:sz="0" w:space="0" w:color="auto"/>
        <w:bottom w:val="none" w:sz="0" w:space="0" w:color="auto"/>
        <w:right w:val="none" w:sz="0" w:space="0" w:color="auto"/>
      </w:divBdr>
    </w:div>
    <w:div w:id="232205545">
      <w:bodyDiv w:val="1"/>
      <w:marLeft w:val="0"/>
      <w:marRight w:val="0"/>
      <w:marTop w:val="0"/>
      <w:marBottom w:val="0"/>
      <w:divBdr>
        <w:top w:val="none" w:sz="0" w:space="0" w:color="auto"/>
        <w:left w:val="none" w:sz="0" w:space="0" w:color="auto"/>
        <w:bottom w:val="none" w:sz="0" w:space="0" w:color="auto"/>
        <w:right w:val="none" w:sz="0" w:space="0" w:color="auto"/>
      </w:divBdr>
    </w:div>
    <w:div w:id="236862849">
      <w:bodyDiv w:val="1"/>
      <w:marLeft w:val="0"/>
      <w:marRight w:val="0"/>
      <w:marTop w:val="0"/>
      <w:marBottom w:val="0"/>
      <w:divBdr>
        <w:top w:val="none" w:sz="0" w:space="0" w:color="auto"/>
        <w:left w:val="none" w:sz="0" w:space="0" w:color="auto"/>
        <w:bottom w:val="none" w:sz="0" w:space="0" w:color="auto"/>
        <w:right w:val="none" w:sz="0" w:space="0" w:color="auto"/>
      </w:divBdr>
    </w:div>
    <w:div w:id="296180555">
      <w:bodyDiv w:val="1"/>
      <w:marLeft w:val="0"/>
      <w:marRight w:val="0"/>
      <w:marTop w:val="0"/>
      <w:marBottom w:val="0"/>
      <w:divBdr>
        <w:top w:val="none" w:sz="0" w:space="0" w:color="auto"/>
        <w:left w:val="none" w:sz="0" w:space="0" w:color="auto"/>
        <w:bottom w:val="none" w:sz="0" w:space="0" w:color="auto"/>
        <w:right w:val="none" w:sz="0" w:space="0" w:color="auto"/>
      </w:divBdr>
    </w:div>
    <w:div w:id="312830952">
      <w:bodyDiv w:val="1"/>
      <w:marLeft w:val="0"/>
      <w:marRight w:val="0"/>
      <w:marTop w:val="0"/>
      <w:marBottom w:val="0"/>
      <w:divBdr>
        <w:top w:val="none" w:sz="0" w:space="0" w:color="auto"/>
        <w:left w:val="none" w:sz="0" w:space="0" w:color="auto"/>
        <w:bottom w:val="none" w:sz="0" w:space="0" w:color="auto"/>
        <w:right w:val="none" w:sz="0" w:space="0" w:color="auto"/>
      </w:divBdr>
    </w:div>
    <w:div w:id="377361884">
      <w:bodyDiv w:val="1"/>
      <w:marLeft w:val="0"/>
      <w:marRight w:val="0"/>
      <w:marTop w:val="0"/>
      <w:marBottom w:val="0"/>
      <w:divBdr>
        <w:top w:val="none" w:sz="0" w:space="0" w:color="auto"/>
        <w:left w:val="none" w:sz="0" w:space="0" w:color="auto"/>
        <w:bottom w:val="none" w:sz="0" w:space="0" w:color="auto"/>
        <w:right w:val="none" w:sz="0" w:space="0" w:color="auto"/>
      </w:divBdr>
    </w:div>
    <w:div w:id="399907897">
      <w:bodyDiv w:val="1"/>
      <w:marLeft w:val="0"/>
      <w:marRight w:val="0"/>
      <w:marTop w:val="0"/>
      <w:marBottom w:val="0"/>
      <w:divBdr>
        <w:top w:val="none" w:sz="0" w:space="0" w:color="auto"/>
        <w:left w:val="none" w:sz="0" w:space="0" w:color="auto"/>
        <w:bottom w:val="none" w:sz="0" w:space="0" w:color="auto"/>
        <w:right w:val="none" w:sz="0" w:space="0" w:color="auto"/>
      </w:divBdr>
    </w:div>
    <w:div w:id="483543202">
      <w:bodyDiv w:val="1"/>
      <w:marLeft w:val="0"/>
      <w:marRight w:val="0"/>
      <w:marTop w:val="0"/>
      <w:marBottom w:val="0"/>
      <w:divBdr>
        <w:top w:val="none" w:sz="0" w:space="0" w:color="auto"/>
        <w:left w:val="none" w:sz="0" w:space="0" w:color="auto"/>
        <w:bottom w:val="none" w:sz="0" w:space="0" w:color="auto"/>
        <w:right w:val="none" w:sz="0" w:space="0" w:color="auto"/>
      </w:divBdr>
    </w:div>
    <w:div w:id="491062301">
      <w:bodyDiv w:val="1"/>
      <w:marLeft w:val="0"/>
      <w:marRight w:val="0"/>
      <w:marTop w:val="0"/>
      <w:marBottom w:val="0"/>
      <w:divBdr>
        <w:top w:val="none" w:sz="0" w:space="0" w:color="auto"/>
        <w:left w:val="none" w:sz="0" w:space="0" w:color="auto"/>
        <w:bottom w:val="none" w:sz="0" w:space="0" w:color="auto"/>
        <w:right w:val="none" w:sz="0" w:space="0" w:color="auto"/>
      </w:divBdr>
    </w:div>
    <w:div w:id="590357434">
      <w:bodyDiv w:val="1"/>
      <w:marLeft w:val="0"/>
      <w:marRight w:val="0"/>
      <w:marTop w:val="0"/>
      <w:marBottom w:val="0"/>
      <w:divBdr>
        <w:top w:val="none" w:sz="0" w:space="0" w:color="auto"/>
        <w:left w:val="none" w:sz="0" w:space="0" w:color="auto"/>
        <w:bottom w:val="none" w:sz="0" w:space="0" w:color="auto"/>
        <w:right w:val="none" w:sz="0" w:space="0" w:color="auto"/>
      </w:divBdr>
    </w:div>
    <w:div w:id="595942307">
      <w:bodyDiv w:val="1"/>
      <w:marLeft w:val="0"/>
      <w:marRight w:val="0"/>
      <w:marTop w:val="0"/>
      <w:marBottom w:val="0"/>
      <w:divBdr>
        <w:top w:val="none" w:sz="0" w:space="0" w:color="auto"/>
        <w:left w:val="none" w:sz="0" w:space="0" w:color="auto"/>
        <w:bottom w:val="none" w:sz="0" w:space="0" w:color="auto"/>
        <w:right w:val="none" w:sz="0" w:space="0" w:color="auto"/>
      </w:divBdr>
    </w:div>
    <w:div w:id="623193949">
      <w:bodyDiv w:val="1"/>
      <w:marLeft w:val="0"/>
      <w:marRight w:val="0"/>
      <w:marTop w:val="0"/>
      <w:marBottom w:val="0"/>
      <w:divBdr>
        <w:top w:val="none" w:sz="0" w:space="0" w:color="auto"/>
        <w:left w:val="none" w:sz="0" w:space="0" w:color="auto"/>
        <w:bottom w:val="none" w:sz="0" w:space="0" w:color="auto"/>
        <w:right w:val="none" w:sz="0" w:space="0" w:color="auto"/>
      </w:divBdr>
    </w:div>
    <w:div w:id="658264170">
      <w:bodyDiv w:val="1"/>
      <w:marLeft w:val="0"/>
      <w:marRight w:val="0"/>
      <w:marTop w:val="0"/>
      <w:marBottom w:val="0"/>
      <w:divBdr>
        <w:top w:val="none" w:sz="0" w:space="0" w:color="auto"/>
        <w:left w:val="none" w:sz="0" w:space="0" w:color="auto"/>
        <w:bottom w:val="none" w:sz="0" w:space="0" w:color="auto"/>
        <w:right w:val="none" w:sz="0" w:space="0" w:color="auto"/>
      </w:divBdr>
    </w:div>
    <w:div w:id="681467468">
      <w:bodyDiv w:val="1"/>
      <w:marLeft w:val="0"/>
      <w:marRight w:val="0"/>
      <w:marTop w:val="0"/>
      <w:marBottom w:val="0"/>
      <w:divBdr>
        <w:top w:val="none" w:sz="0" w:space="0" w:color="auto"/>
        <w:left w:val="none" w:sz="0" w:space="0" w:color="auto"/>
        <w:bottom w:val="none" w:sz="0" w:space="0" w:color="auto"/>
        <w:right w:val="none" w:sz="0" w:space="0" w:color="auto"/>
      </w:divBdr>
    </w:div>
    <w:div w:id="703336112">
      <w:bodyDiv w:val="1"/>
      <w:marLeft w:val="0"/>
      <w:marRight w:val="0"/>
      <w:marTop w:val="0"/>
      <w:marBottom w:val="0"/>
      <w:divBdr>
        <w:top w:val="none" w:sz="0" w:space="0" w:color="auto"/>
        <w:left w:val="none" w:sz="0" w:space="0" w:color="auto"/>
        <w:bottom w:val="none" w:sz="0" w:space="0" w:color="auto"/>
        <w:right w:val="none" w:sz="0" w:space="0" w:color="auto"/>
      </w:divBdr>
    </w:div>
    <w:div w:id="762841494">
      <w:bodyDiv w:val="1"/>
      <w:marLeft w:val="0"/>
      <w:marRight w:val="0"/>
      <w:marTop w:val="0"/>
      <w:marBottom w:val="0"/>
      <w:divBdr>
        <w:top w:val="none" w:sz="0" w:space="0" w:color="auto"/>
        <w:left w:val="none" w:sz="0" w:space="0" w:color="auto"/>
        <w:bottom w:val="none" w:sz="0" w:space="0" w:color="auto"/>
        <w:right w:val="none" w:sz="0" w:space="0" w:color="auto"/>
      </w:divBdr>
    </w:div>
    <w:div w:id="936868856">
      <w:bodyDiv w:val="1"/>
      <w:marLeft w:val="0"/>
      <w:marRight w:val="0"/>
      <w:marTop w:val="0"/>
      <w:marBottom w:val="0"/>
      <w:divBdr>
        <w:top w:val="none" w:sz="0" w:space="0" w:color="auto"/>
        <w:left w:val="none" w:sz="0" w:space="0" w:color="auto"/>
        <w:bottom w:val="none" w:sz="0" w:space="0" w:color="auto"/>
        <w:right w:val="none" w:sz="0" w:space="0" w:color="auto"/>
      </w:divBdr>
    </w:div>
    <w:div w:id="1124498445">
      <w:bodyDiv w:val="1"/>
      <w:marLeft w:val="0"/>
      <w:marRight w:val="0"/>
      <w:marTop w:val="0"/>
      <w:marBottom w:val="0"/>
      <w:divBdr>
        <w:top w:val="none" w:sz="0" w:space="0" w:color="auto"/>
        <w:left w:val="none" w:sz="0" w:space="0" w:color="auto"/>
        <w:bottom w:val="none" w:sz="0" w:space="0" w:color="auto"/>
        <w:right w:val="none" w:sz="0" w:space="0" w:color="auto"/>
      </w:divBdr>
    </w:div>
    <w:div w:id="1126774095">
      <w:bodyDiv w:val="1"/>
      <w:marLeft w:val="0"/>
      <w:marRight w:val="0"/>
      <w:marTop w:val="0"/>
      <w:marBottom w:val="0"/>
      <w:divBdr>
        <w:top w:val="none" w:sz="0" w:space="0" w:color="auto"/>
        <w:left w:val="none" w:sz="0" w:space="0" w:color="auto"/>
        <w:bottom w:val="none" w:sz="0" w:space="0" w:color="auto"/>
        <w:right w:val="none" w:sz="0" w:space="0" w:color="auto"/>
      </w:divBdr>
    </w:div>
    <w:div w:id="1167597517">
      <w:bodyDiv w:val="1"/>
      <w:marLeft w:val="0"/>
      <w:marRight w:val="0"/>
      <w:marTop w:val="0"/>
      <w:marBottom w:val="0"/>
      <w:divBdr>
        <w:top w:val="none" w:sz="0" w:space="0" w:color="auto"/>
        <w:left w:val="none" w:sz="0" w:space="0" w:color="auto"/>
        <w:bottom w:val="none" w:sz="0" w:space="0" w:color="auto"/>
        <w:right w:val="none" w:sz="0" w:space="0" w:color="auto"/>
      </w:divBdr>
    </w:div>
    <w:div w:id="1179733556">
      <w:bodyDiv w:val="1"/>
      <w:marLeft w:val="0"/>
      <w:marRight w:val="0"/>
      <w:marTop w:val="0"/>
      <w:marBottom w:val="0"/>
      <w:divBdr>
        <w:top w:val="none" w:sz="0" w:space="0" w:color="auto"/>
        <w:left w:val="none" w:sz="0" w:space="0" w:color="auto"/>
        <w:bottom w:val="none" w:sz="0" w:space="0" w:color="auto"/>
        <w:right w:val="none" w:sz="0" w:space="0" w:color="auto"/>
      </w:divBdr>
    </w:div>
    <w:div w:id="1198010208">
      <w:bodyDiv w:val="1"/>
      <w:marLeft w:val="0"/>
      <w:marRight w:val="0"/>
      <w:marTop w:val="0"/>
      <w:marBottom w:val="0"/>
      <w:divBdr>
        <w:top w:val="none" w:sz="0" w:space="0" w:color="auto"/>
        <w:left w:val="none" w:sz="0" w:space="0" w:color="auto"/>
        <w:bottom w:val="none" w:sz="0" w:space="0" w:color="auto"/>
        <w:right w:val="none" w:sz="0" w:space="0" w:color="auto"/>
      </w:divBdr>
    </w:div>
    <w:div w:id="1209950134">
      <w:bodyDiv w:val="1"/>
      <w:marLeft w:val="0"/>
      <w:marRight w:val="0"/>
      <w:marTop w:val="0"/>
      <w:marBottom w:val="0"/>
      <w:divBdr>
        <w:top w:val="none" w:sz="0" w:space="0" w:color="auto"/>
        <w:left w:val="none" w:sz="0" w:space="0" w:color="auto"/>
        <w:bottom w:val="none" w:sz="0" w:space="0" w:color="auto"/>
        <w:right w:val="none" w:sz="0" w:space="0" w:color="auto"/>
      </w:divBdr>
    </w:div>
    <w:div w:id="1228343023">
      <w:bodyDiv w:val="1"/>
      <w:marLeft w:val="0"/>
      <w:marRight w:val="0"/>
      <w:marTop w:val="0"/>
      <w:marBottom w:val="0"/>
      <w:divBdr>
        <w:top w:val="none" w:sz="0" w:space="0" w:color="auto"/>
        <w:left w:val="none" w:sz="0" w:space="0" w:color="auto"/>
        <w:bottom w:val="none" w:sz="0" w:space="0" w:color="auto"/>
        <w:right w:val="none" w:sz="0" w:space="0" w:color="auto"/>
      </w:divBdr>
    </w:div>
    <w:div w:id="1272473651">
      <w:bodyDiv w:val="1"/>
      <w:marLeft w:val="0"/>
      <w:marRight w:val="0"/>
      <w:marTop w:val="0"/>
      <w:marBottom w:val="0"/>
      <w:divBdr>
        <w:top w:val="none" w:sz="0" w:space="0" w:color="auto"/>
        <w:left w:val="none" w:sz="0" w:space="0" w:color="auto"/>
        <w:bottom w:val="none" w:sz="0" w:space="0" w:color="auto"/>
        <w:right w:val="none" w:sz="0" w:space="0" w:color="auto"/>
      </w:divBdr>
    </w:div>
    <w:div w:id="1316035359">
      <w:bodyDiv w:val="1"/>
      <w:marLeft w:val="0"/>
      <w:marRight w:val="0"/>
      <w:marTop w:val="0"/>
      <w:marBottom w:val="0"/>
      <w:divBdr>
        <w:top w:val="none" w:sz="0" w:space="0" w:color="auto"/>
        <w:left w:val="none" w:sz="0" w:space="0" w:color="auto"/>
        <w:bottom w:val="none" w:sz="0" w:space="0" w:color="auto"/>
        <w:right w:val="none" w:sz="0" w:space="0" w:color="auto"/>
      </w:divBdr>
    </w:div>
    <w:div w:id="1326592118">
      <w:bodyDiv w:val="1"/>
      <w:marLeft w:val="0"/>
      <w:marRight w:val="0"/>
      <w:marTop w:val="0"/>
      <w:marBottom w:val="0"/>
      <w:divBdr>
        <w:top w:val="none" w:sz="0" w:space="0" w:color="auto"/>
        <w:left w:val="none" w:sz="0" w:space="0" w:color="auto"/>
        <w:bottom w:val="none" w:sz="0" w:space="0" w:color="auto"/>
        <w:right w:val="none" w:sz="0" w:space="0" w:color="auto"/>
      </w:divBdr>
    </w:div>
    <w:div w:id="1340934233">
      <w:bodyDiv w:val="1"/>
      <w:marLeft w:val="0"/>
      <w:marRight w:val="0"/>
      <w:marTop w:val="0"/>
      <w:marBottom w:val="0"/>
      <w:divBdr>
        <w:top w:val="none" w:sz="0" w:space="0" w:color="auto"/>
        <w:left w:val="none" w:sz="0" w:space="0" w:color="auto"/>
        <w:bottom w:val="none" w:sz="0" w:space="0" w:color="auto"/>
        <w:right w:val="none" w:sz="0" w:space="0" w:color="auto"/>
      </w:divBdr>
    </w:div>
    <w:div w:id="1358236065">
      <w:bodyDiv w:val="1"/>
      <w:marLeft w:val="0"/>
      <w:marRight w:val="0"/>
      <w:marTop w:val="0"/>
      <w:marBottom w:val="0"/>
      <w:divBdr>
        <w:top w:val="none" w:sz="0" w:space="0" w:color="auto"/>
        <w:left w:val="none" w:sz="0" w:space="0" w:color="auto"/>
        <w:bottom w:val="none" w:sz="0" w:space="0" w:color="auto"/>
        <w:right w:val="none" w:sz="0" w:space="0" w:color="auto"/>
      </w:divBdr>
    </w:div>
    <w:div w:id="1372655453">
      <w:bodyDiv w:val="1"/>
      <w:marLeft w:val="0"/>
      <w:marRight w:val="0"/>
      <w:marTop w:val="0"/>
      <w:marBottom w:val="0"/>
      <w:divBdr>
        <w:top w:val="none" w:sz="0" w:space="0" w:color="auto"/>
        <w:left w:val="none" w:sz="0" w:space="0" w:color="auto"/>
        <w:bottom w:val="none" w:sz="0" w:space="0" w:color="auto"/>
        <w:right w:val="none" w:sz="0" w:space="0" w:color="auto"/>
      </w:divBdr>
    </w:div>
    <w:div w:id="1473210749">
      <w:bodyDiv w:val="1"/>
      <w:marLeft w:val="0"/>
      <w:marRight w:val="0"/>
      <w:marTop w:val="0"/>
      <w:marBottom w:val="0"/>
      <w:divBdr>
        <w:top w:val="none" w:sz="0" w:space="0" w:color="auto"/>
        <w:left w:val="none" w:sz="0" w:space="0" w:color="auto"/>
        <w:bottom w:val="none" w:sz="0" w:space="0" w:color="auto"/>
        <w:right w:val="none" w:sz="0" w:space="0" w:color="auto"/>
      </w:divBdr>
    </w:div>
    <w:div w:id="1489787537">
      <w:bodyDiv w:val="1"/>
      <w:marLeft w:val="0"/>
      <w:marRight w:val="0"/>
      <w:marTop w:val="0"/>
      <w:marBottom w:val="0"/>
      <w:divBdr>
        <w:top w:val="none" w:sz="0" w:space="0" w:color="auto"/>
        <w:left w:val="none" w:sz="0" w:space="0" w:color="auto"/>
        <w:bottom w:val="none" w:sz="0" w:space="0" w:color="auto"/>
        <w:right w:val="none" w:sz="0" w:space="0" w:color="auto"/>
      </w:divBdr>
    </w:div>
    <w:div w:id="1578782770">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16612598">
      <w:bodyDiv w:val="1"/>
      <w:marLeft w:val="0"/>
      <w:marRight w:val="0"/>
      <w:marTop w:val="0"/>
      <w:marBottom w:val="0"/>
      <w:divBdr>
        <w:top w:val="none" w:sz="0" w:space="0" w:color="auto"/>
        <w:left w:val="none" w:sz="0" w:space="0" w:color="auto"/>
        <w:bottom w:val="none" w:sz="0" w:space="0" w:color="auto"/>
        <w:right w:val="none" w:sz="0" w:space="0" w:color="auto"/>
      </w:divBdr>
    </w:div>
    <w:div w:id="1736388152">
      <w:bodyDiv w:val="1"/>
      <w:marLeft w:val="0"/>
      <w:marRight w:val="0"/>
      <w:marTop w:val="0"/>
      <w:marBottom w:val="0"/>
      <w:divBdr>
        <w:top w:val="none" w:sz="0" w:space="0" w:color="auto"/>
        <w:left w:val="none" w:sz="0" w:space="0" w:color="auto"/>
        <w:bottom w:val="none" w:sz="0" w:space="0" w:color="auto"/>
        <w:right w:val="none" w:sz="0" w:space="0" w:color="auto"/>
      </w:divBdr>
    </w:div>
    <w:div w:id="1808545527">
      <w:bodyDiv w:val="1"/>
      <w:marLeft w:val="0"/>
      <w:marRight w:val="0"/>
      <w:marTop w:val="0"/>
      <w:marBottom w:val="0"/>
      <w:divBdr>
        <w:top w:val="none" w:sz="0" w:space="0" w:color="auto"/>
        <w:left w:val="none" w:sz="0" w:space="0" w:color="auto"/>
        <w:bottom w:val="none" w:sz="0" w:space="0" w:color="auto"/>
        <w:right w:val="none" w:sz="0" w:space="0" w:color="auto"/>
      </w:divBdr>
    </w:div>
    <w:div w:id="1814906837">
      <w:bodyDiv w:val="1"/>
      <w:marLeft w:val="0"/>
      <w:marRight w:val="0"/>
      <w:marTop w:val="0"/>
      <w:marBottom w:val="0"/>
      <w:divBdr>
        <w:top w:val="none" w:sz="0" w:space="0" w:color="auto"/>
        <w:left w:val="none" w:sz="0" w:space="0" w:color="auto"/>
        <w:bottom w:val="none" w:sz="0" w:space="0" w:color="auto"/>
        <w:right w:val="none" w:sz="0" w:space="0" w:color="auto"/>
      </w:divBdr>
    </w:div>
    <w:div w:id="1836148997">
      <w:bodyDiv w:val="1"/>
      <w:marLeft w:val="0"/>
      <w:marRight w:val="0"/>
      <w:marTop w:val="0"/>
      <w:marBottom w:val="0"/>
      <w:divBdr>
        <w:top w:val="none" w:sz="0" w:space="0" w:color="auto"/>
        <w:left w:val="none" w:sz="0" w:space="0" w:color="auto"/>
        <w:bottom w:val="none" w:sz="0" w:space="0" w:color="auto"/>
        <w:right w:val="none" w:sz="0" w:space="0" w:color="auto"/>
      </w:divBdr>
    </w:div>
    <w:div w:id="1882940808">
      <w:bodyDiv w:val="1"/>
      <w:marLeft w:val="0"/>
      <w:marRight w:val="0"/>
      <w:marTop w:val="0"/>
      <w:marBottom w:val="0"/>
      <w:divBdr>
        <w:top w:val="none" w:sz="0" w:space="0" w:color="auto"/>
        <w:left w:val="none" w:sz="0" w:space="0" w:color="auto"/>
        <w:bottom w:val="none" w:sz="0" w:space="0" w:color="auto"/>
        <w:right w:val="none" w:sz="0" w:space="0" w:color="auto"/>
      </w:divBdr>
    </w:div>
    <w:div w:id="1955937297">
      <w:bodyDiv w:val="1"/>
      <w:marLeft w:val="0"/>
      <w:marRight w:val="0"/>
      <w:marTop w:val="0"/>
      <w:marBottom w:val="0"/>
      <w:divBdr>
        <w:top w:val="none" w:sz="0" w:space="0" w:color="auto"/>
        <w:left w:val="none" w:sz="0" w:space="0" w:color="auto"/>
        <w:bottom w:val="none" w:sz="0" w:space="0" w:color="auto"/>
        <w:right w:val="none" w:sz="0" w:space="0" w:color="auto"/>
      </w:divBdr>
    </w:div>
    <w:div w:id="206729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b:Tag>
    <b:SourceType>InternetSite</b:SourceType>
    <b:Guid>{0D600396-1076-40B1-9B10-CC32517623CD}</b:Guid>
    <b:Author>
      <b:Author>
        <b:NameList>
          <b:Person>
            <b:Last>Rouse</b:Last>
            <b:First>Margaret</b:First>
          </b:Person>
        </b:NameList>
      </b:Author>
    </b:Author>
    <b:Title>Advanced Encryption Standard (AES)</b:Title>
    <b:InternetSiteTitle>techtarget</b:InternetSiteTitle>
    <b:URL>https://searchsecurity.techtarget.com/definition/Advanced-Encryption-Standard</b:URL>
    <b:RefOrder>1</b:RefOrder>
  </b:Source>
  <b:Source>
    <b:Tag>JOS18</b:Tag>
    <b:SourceType>InternetSite</b:SourceType>
    <b:Guid>{5B2810C9-F24F-4B59-91FC-29936D120349}</b:Guid>
    <b:Author>
      <b:Author>
        <b:NameList>
          <b:Person>
            <b:Last>LAKE</b:Last>
            <b:First>JOSH</b:First>
          </b:Person>
        </b:NameList>
      </b:Author>
    </b:Author>
    <b:Title>What is AES encryption and how does it work?</b:Title>
    <b:Year>2018</b:Year>
    <b:Month>October</b:Month>
    <b:Day>5</b:Day>
    <b:YearAccessed>2019</b:YearAccessed>
    <b:MonthAccessed>December</b:MonthAccessed>
    <b:DayAccessed>8</b:DayAccessed>
    <b:URL>https://www.comparitech.com/blog/information-security/what-is-aes-encryption/</b:URL>
    <b:RefOrder>2</b:RefOrder>
  </b:Source>
  <b:Source>
    <b:Tag>Nat19</b:Tag>
    <b:SourceType>InternetSite</b:SourceType>
    <b:Guid>{D1C0A043-1683-4FC4-807D-3FFAB8A61091}</b:Guid>
    <b:Author>
      <b:Author>
        <b:NameList>
          <b:Person>
            <b:Last>Nathan Landman</b:Last>
            <b:First>Christopher</b:First>
            <b:Middle>Williams, Eli Ross + 1 Other</b:Middle>
          </b:Person>
        </b:NameList>
      </b:Author>
    </b:Author>
    <b:Title>Secure Hash Algorithms</b:Title>
    <b:YearAccessed>2019</b:YearAccessed>
    <b:MonthAccessed>December</b:MonthAccessed>
    <b:DayAccessed>9</b:DayAccessed>
    <b:URL>https://brilliant.org/wiki/secure-hashing-algorithms/</b:URL>
    <b:RefOrder>3</b:RefOrder>
  </b:Source>
  <b:Source>
    <b:Tag>Dat19</b:Tag>
    <b:SourceType>InternetSite</b:SourceType>
    <b:Guid>{0140424D-FBCD-4133-9EFA-B3C8CEC6DB84}</b:Guid>
    <b:Title>Data encryption standard (DES) | Set 1</b:Title>
    <b:ProductionCompany>Geeks For Geeks</b:ProductionCompany>
    <b:YearAccessed>2019</b:YearAccessed>
    <b:MonthAccessed>December</b:MonthAccessed>
    <b:DayAccessed>9</b:DayAccessed>
    <b:URL>https://www.geeksforgeeks.org/data-encryption-standard-des-set-1/</b:URL>
    <b:RefOrder>4</b:RefOrder>
  </b:Source>
  <b:Source>
    <b:Tag>Mar19</b:Tag>
    <b:SourceType>InternetSite</b:SourceType>
    <b:Guid>{29AA6C7A-062F-43C5-82C6-C9BA3695A365}</b:Guid>
    <b:Author>
      <b:Author>
        <b:NameList>
          <b:Person>
            <b:Last>Rouse</b:Last>
            <b:First>Margaret</b:First>
          </b:Person>
        </b:NameList>
      </b:Author>
    </b:Author>
    <b:Title>Data Encryption Standard (DES)</b:Title>
    <b:ProductionCompany>TechTarget</b:ProductionCompany>
    <b:YearAccessed>2019</b:YearAccessed>
    <b:MonthAccessed>December</b:MonthAccessed>
    <b:DayAccessed>9</b:DayAccessed>
    <b:URL>https://searchsecurity.techtarget.com/definition/Data-Encryption-Standard</b:URL>
    <b:RefOrder>5</b:RefOrder>
  </b:Source>
  <b:Source>
    <b:Tag>Jos19</b:Tag>
    <b:SourceType>InternetSite</b:SourceType>
    <b:Guid>{7C3695E2-D52F-4220-9B2D-8730CE5DB692}</b:Guid>
    <b:Author>
      <b:Author>
        <b:NameList>
          <b:Person>
            <b:Last>Lake</b:Last>
            <b:First>Josh</b:First>
          </b:Person>
        </b:NameList>
      </b:Author>
    </b:Author>
    <b:YearAccessed>2019</b:YearAccessed>
    <b:MonthAccessed>December</b:MonthAccessed>
    <b:DayAccessed>9</b:DayAccessed>
    <b:URL>https://www.comparitech.com/blog/information-security/rsa-encryption/</b:URL>
    <b:RefOrder>6</b:RefOrder>
  </b:Source>
</b:Sources>
</file>

<file path=customXml/itemProps1.xml><?xml version="1.0" encoding="utf-8"?>
<ds:datastoreItem xmlns:ds="http://schemas.openxmlformats.org/officeDocument/2006/customXml" ds:itemID="{DC4BC3A4-1DFD-4DFD-BD59-EB9FE2B3A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9</Pages>
  <Words>2884</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19291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Cisco Systems</dc:creator>
  <cp:keywords/>
  <dc:description/>
  <cp:lastModifiedBy>shannon W</cp:lastModifiedBy>
  <cp:revision>6</cp:revision>
  <cp:lastPrinted>2015-06-25T18:27:00Z</cp:lastPrinted>
  <dcterms:created xsi:type="dcterms:W3CDTF">2019-12-09T12:33:00Z</dcterms:created>
  <dcterms:modified xsi:type="dcterms:W3CDTF">2019-12-09T15:38:00Z</dcterms:modified>
</cp:coreProperties>
</file>