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5A3B" w:rsidRPr="00525A3B" w:rsidRDefault="00525A3B" w:rsidP="00525A3B">
      <w:pPr>
        <w:rPr>
          <w:b/>
          <w:bCs/>
          <w:sz w:val="36"/>
        </w:rPr>
      </w:pPr>
      <w:r w:rsidRPr="00525A3B">
        <w:rPr>
          <w:b/>
          <w:bCs/>
          <w:sz w:val="36"/>
        </w:rPr>
        <w:t xml:space="preserve">Euripides </w:t>
      </w:r>
      <w:r w:rsidRPr="00525A3B">
        <w:rPr>
          <w:b/>
          <w:bCs/>
          <w:i/>
          <w:sz w:val="36"/>
        </w:rPr>
        <w:t>Alcestis</w:t>
      </w:r>
      <w:r w:rsidRPr="00525A3B">
        <w:rPr>
          <w:b/>
          <w:bCs/>
          <w:sz w:val="36"/>
        </w:rPr>
        <w:t xml:space="preserve"> 136-169</w:t>
      </w:r>
    </w:p>
    <w:p w:rsidR="00525A3B" w:rsidRPr="00525A3B" w:rsidRDefault="00525A3B" w:rsidP="00525A3B">
      <w:r>
        <w:rPr>
          <w:b/>
          <w:bCs/>
        </w:rPr>
        <w:t>C</w:t>
      </w:r>
      <w:r w:rsidRPr="00525A3B">
        <w:rPr>
          <w:b/>
          <w:bCs/>
        </w:rPr>
        <w:t>horus-Leader</w:t>
      </w:r>
      <w:r w:rsidRPr="00525A3B">
        <w:br/>
        <w:t>But here comes one of the servants out of the house weeping. What turn of events will I hear from her? </w:t>
      </w:r>
      <w:r w:rsidRPr="00525A3B">
        <w:rPr>
          <w:i/>
          <w:iCs/>
        </w:rPr>
        <w:t>Addressing her</w:t>
      </w:r>
      <w:r w:rsidRPr="00525A3B">
        <w:t> </w:t>
      </w:r>
      <w:proofErr w:type="gramStart"/>
      <w:r w:rsidRPr="00525A3B">
        <w:t>If</w:t>
      </w:r>
      <w:proofErr w:type="gramEnd"/>
      <w:r w:rsidRPr="00525A3B">
        <w:t xml:space="preserve"> anything has befallen your master, it would be pardonable for you to grieve, but I would like to know [140] whether the queen yet lives or has died.</w:t>
      </w:r>
    </w:p>
    <w:p w:rsidR="00525A3B" w:rsidRPr="00525A3B" w:rsidRDefault="00525A3B" w:rsidP="00525A3B">
      <w:r w:rsidRPr="00525A3B">
        <w:rPr>
          <w:b/>
          <w:bCs/>
        </w:rPr>
        <w:t>Serving-woman</w:t>
      </w:r>
      <w:r w:rsidRPr="00525A3B">
        <w:br/>
        <w:t>You might call her both living and dead.</w:t>
      </w:r>
    </w:p>
    <w:p w:rsidR="00525A3B" w:rsidRPr="00525A3B" w:rsidRDefault="00525A3B" w:rsidP="00525A3B">
      <w:r w:rsidRPr="00525A3B">
        <w:rPr>
          <w:b/>
          <w:bCs/>
        </w:rPr>
        <w:t>Chorus-Leader</w:t>
      </w:r>
      <w:r w:rsidRPr="00525A3B">
        <w:br/>
        <w:t>And how could the same person be both dead and alive?</w:t>
      </w:r>
    </w:p>
    <w:p w:rsidR="00525A3B" w:rsidRPr="00525A3B" w:rsidRDefault="00525A3B" w:rsidP="00525A3B">
      <w:r w:rsidRPr="00525A3B">
        <w:rPr>
          <w:b/>
          <w:bCs/>
        </w:rPr>
        <w:t>Serving-woman</w:t>
      </w:r>
      <w:r w:rsidRPr="00525A3B">
        <w:br/>
        <w:t>She is already sinking and on the point of death.</w:t>
      </w:r>
    </w:p>
    <w:p w:rsidR="00525A3B" w:rsidRPr="00525A3B" w:rsidRDefault="00525A3B" w:rsidP="00525A3B">
      <w:r w:rsidRPr="00525A3B">
        <w:rPr>
          <w:b/>
          <w:bCs/>
        </w:rPr>
        <w:t>Chorus-Leader</w:t>
      </w:r>
      <w:r w:rsidRPr="00525A3B">
        <w:br/>
        <w:t>Is there then no hope that her life may be saved?</w:t>
      </w:r>
    </w:p>
    <w:p w:rsidR="00525A3B" w:rsidRPr="00525A3B" w:rsidRDefault="00525A3B" w:rsidP="00525A3B">
      <w:r w:rsidRPr="00525A3B">
        <w:rPr>
          <w:b/>
          <w:bCs/>
        </w:rPr>
        <w:t>Serving-</w:t>
      </w:r>
      <w:proofErr w:type="gramStart"/>
      <w:r w:rsidRPr="00525A3B">
        <w:rPr>
          <w:b/>
          <w:bCs/>
        </w:rPr>
        <w:t>woman</w:t>
      </w:r>
      <w:proofErr w:type="gramEnd"/>
      <w:r w:rsidRPr="00525A3B">
        <w:br/>
        <w:t>[147] No: her fated day presses on.</w:t>
      </w:r>
    </w:p>
    <w:p w:rsidR="00525A3B" w:rsidRPr="00525A3B" w:rsidRDefault="00525A3B" w:rsidP="00525A3B">
      <w:r w:rsidRPr="00525A3B">
        <w:rPr>
          <w:b/>
          <w:bCs/>
        </w:rPr>
        <w:t>Chorus-Leader</w:t>
      </w:r>
      <w:r w:rsidRPr="00525A3B">
        <w:br/>
        <w:t>Are the necessary preparations then being made?</w:t>
      </w:r>
    </w:p>
    <w:p w:rsidR="00525A3B" w:rsidRPr="00525A3B" w:rsidRDefault="00525A3B" w:rsidP="00525A3B">
      <w:r w:rsidRPr="00525A3B">
        <w:rPr>
          <w:b/>
          <w:bCs/>
        </w:rPr>
        <w:t>Serving-woman</w:t>
      </w:r>
      <w:r w:rsidRPr="00525A3B">
        <w:br/>
        <w:t>The finery in which her husband will bury her is ready.</w:t>
      </w:r>
    </w:p>
    <w:p w:rsidR="00525A3B" w:rsidRPr="00525A3B" w:rsidRDefault="00525A3B" w:rsidP="00525A3B">
      <w:r w:rsidRPr="00525A3B">
        <w:rPr>
          <w:b/>
          <w:bCs/>
        </w:rPr>
        <w:t>Chorus-Leader</w:t>
      </w:r>
      <w:r w:rsidRPr="00525A3B">
        <w:br/>
        <w:t>Unhappy man, being so good a husband to lose so good a wife!</w:t>
      </w:r>
    </w:p>
    <w:p w:rsidR="00525A3B" w:rsidRPr="00525A3B" w:rsidRDefault="00525A3B" w:rsidP="00525A3B">
      <w:r w:rsidRPr="00525A3B">
        <w:rPr>
          <w:b/>
          <w:bCs/>
        </w:rPr>
        <w:t>Serving-woman</w:t>
      </w:r>
      <w:r w:rsidRPr="00525A3B">
        <w:br/>
        <w:t>My master will not know his loss until it happens.</w:t>
      </w:r>
    </w:p>
    <w:p w:rsidR="00525A3B" w:rsidRPr="00525A3B" w:rsidRDefault="00525A3B" w:rsidP="00525A3B">
      <w:r w:rsidRPr="00525A3B">
        <w:rPr>
          <w:b/>
          <w:bCs/>
        </w:rPr>
        <w:t>Chorus-</w:t>
      </w:r>
      <w:proofErr w:type="gramStart"/>
      <w:r w:rsidRPr="00525A3B">
        <w:rPr>
          <w:b/>
          <w:bCs/>
        </w:rPr>
        <w:t>Leader</w:t>
      </w:r>
      <w:proofErr w:type="gramEnd"/>
      <w:r w:rsidRPr="00525A3B">
        <w:br/>
        <w:t>[150] Let her know then that she will die glorious and the noblest woman by far under the sun.</w:t>
      </w:r>
    </w:p>
    <w:p w:rsidR="00525A3B" w:rsidRDefault="00525A3B" w:rsidP="00525A3B">
      <w:r w:rsidRPr="00525A3B">
        <w:rPr>
          <w:b/>
          <w:bCs/>
        </w:rPr>
        <w:t>Serving-woman</w:t>
      </w:r>
      <w:r w:rsidRPr="00525A3B">
        <w:br/>
        <w:t xml:space="preserve">Noblest indeed! Who will say she is not? What should we call the woman who surpasses her? How could any woman give greater proof [155] that she gives her husband the place of </w:t>
      </w:r>
      <w:proofErr w:type="spellStart"/>
      <w:r w:rsidRPr="00525A3B">
        <w:t>honor</w:t>
      </w:r>
      <w:proofErr w:type="spellEnd"/>
      <w:r w:rsidRPr="00525A3B">
        <w:t xml:space="preserve"> than by being willing to die for him? This, of course, the whole city knows, but what she did within the house you will be amazed to hear. When she learned that the fated day had come, she bathed her pale skin in flowing water, [160] and taking her finery from its chambers of cedar she dressed herself becomingly. And standing in front of the hearth-goddess' altar she made her prayer: ‘Lady, since I am going now beneath the earth, as my last entreaty I ask you to care for my orphaned children: marry my son [165] to a loving wife and give my daughter a noble husband. And may they not, like their mother, perish untimely but live out their lives in happiness in their ancestral land!’</w:t>
      </w:r>
    </w:p>
    <w:p w:rsidR="0049423E" w:rsidRDefault="0049423E">
      <w:r>
        <w:br w:type="page"/>
      </w:r>
    </w:p>
    <w:p w:rsidR="0049423E" w:rsidRPr="0049423E" w:rsidRDefault="0049423E" w:rsidP="0049423E">
      <w:pPr>
        <w:rPr>
          <w:b/>
          <w:sz w:val="36"/>
        </w:rPr>
      </w:pPr>
      <w:r w:rsidRPr="0049423E">
        <w:rPr>
          <w:b/>
          <w:sz w:val="36"/>
        </w:rPr>
        <w:lastRenderedPageBreak/>
        <w:t>Funerary Epigrams from the Greek Anthology</w:t>
      </w:r>
    </w:p>
    <w:p w:rsidR="0049423E" w:rsidRPr="0049423E" w:rsidRDefault="0049423E" w:rsidP="0049423E">
      <w:r w:rsidRPr="0049423E">
        <w:t>489.—SAPPHO</w:t>
      </w:r>
    </w:p>
    <w:p w:rsidR="0049423E" w:rsidRPr="0049423E" w:rsidRDefault="0049423E" w:rsidP="0049423E">
      <w:r w:rsidRPr="0049423E">
        <w:t xml:space="preserve">This is the dust of </w:t>
      </w:r>
      <w:proofErr w:type="spellStart"/>
      <w:r w:rsidRPr="0049423E">
        <w:t>Timas</w:t>
      </w:r>
      <w:proofErr w:type="spellEnd"/>
      <w:r w:rsidRPr="0049423E">
        <w:t>, whom, dead before her marriage, the dark chamber of Persephone received. When she died, all her girl companions with newly sharpened steel shore their lovely locks.</w:t>
      </w:r>
    </w:p>
    <w:p w:rsidR="0049423E" w:rsidRPr="0049423E" w:rsidRDefault="0049423E" w:rsidP="0049423E">
      <w:r w:rsidRPr="0049423E">
        <w:t>490.—ANYTE</w:t>
      </w:r>
    </w:p>
    <w:p w:rsidR="0049423E" w:rsidRPr="0049423E" w:rsidRDefault="0049423E" w:rsidP="0049423E">
      <w:r w:rsidRPr="0049423E">
        <w:t xml:space="preserve">I bewail virgin </w:t>
      </w:r>
      <w:proofErr w:type="spellStart"/>
      <w:r w:rsidRPr="0049423E">
        <w:t>Antibia</w:t>
      </w:r>
      <w:proofErr w:type="spellEnd"/>
      <w:r w:rsidRPr="0049423E">
        <w:t>, eager to wed whom came many suitors to her father’s house, led by the report of her beauty and discretion; but destroying Fate, in the case of all, sent their hopes rolling far away.</w:t>
      </w:r>
    </w:p>
    <w:p w:rsidR="0049423E" w:rsidRPr="0049423E" w:rsidRDefault="0049423E" w:rsidP="0049423E">
      <w:r w:rsidRPr="0049423E">
        <w:t>491.—MNASALCAS</w:t>
      </w:r>
    </w:p>
    <w:p w:rsidR="0049423E" w:rsidRPr="0049423E" w:rsidRDefault="0049423E" w:rsidP="0049423E">
      <w:r w:rsidRPr="0049423E">
        <w:t>Woe worth baleful virginity, for which, delightful Cleo, thou didst cut short thy bright youth! We stones in the semblance of Sirens stand on thy tomb tearing our cheeks for thee and weeping.</w:t>
      </w:r>
    </w:p>
    <w:p w:rsidR="0049423E" w:rsidRPr="0049423E" w:rsidRDefault="0049423E" w:rsidP="0049423E">
      <w:r w:rsidRPr="0049423E">
        <w:t>492.—ANYTE OF MITYLENE (?)</w:t>
      </w:r>
    </w:p>
    <w:p w:rsidR="0049423E" w:rsidRPr="0049423E" w:rsidRDefault="0049423E" w:rsidP="0049423E">
      <w:r w:rsidRPr="0049423E">
        <w:t xml:space="preserve">We leave thee, Miletus, dear fatherland, refusing the lawless love of the impious </w:t>
      </w:r>
      <w:proofErr w:type="spellStart"/>
      <w:r w:rsidRPr="0049423E">
        <w:t>Gauls</w:t>
      </w:r>
      <w:proofErr w:type="spellEnd"/>
      <w:r w:rsidRPr="0049423E">
        <w:t xml:space="preserve">, three maidens, thy citizens, whom the sword of the Celts forced to this fate. We brooked not the unholy union nor such a wedding, but we put ourselves in the </w:t>
      </w:r>
      <w:proofErr w:type="spellStart"/>
      <w:r w:rsidRPr="0049423E">
        <w:t>wardship</w:t>
      </w:r>
      <w:proofErr w:type="spellEnd"/>
      <w:r w:rsidRPr="0049423E">
        <w:t xml:space="preserve"> of Hades.</w:t>
      </w:r>
    </w:p>
    <w:p w:rsidR="0049423E" w:rsidRDefault="0049423E">
      <w:r>
        <w:br w:type="page"/>
      </w:r>
    </w:p>
    <w:p w:rsidR="002D62C7" w:rsidRDefault="002D62C7" w:rsidP="00525A3B">
      <w:r>
        <w:lastRenderedPageBreak/>
        <w:t xml:space="preserve">Funerary Stele for </w:t>
      </w:r>
      <w:proofErr w:type="spellStart"/>
      <w:r>
        <w:t>Phanostrate</w:t>
      </w:r>
      <w:proofErr w:type="spellEnd"/>
      <w:r>
        <w:t>, Athens, mid-4</w:t>
      </w:r>
      <w:r w:rsidRPr="002D62C7">
        <w:rPr>
          <w:vertAlign w:val="superscript"/>
        </w:rPr>
        <w:t>th</w:t>
      </w:r>
      <w:r>
        <w:t xml:space="preserve"> BCE</w:t>
      </w:r>
    </w:p>
    <w:p w:rsidR="00525A3B" w:rsidRDefault="002D62C7" w:rsidP="00525A3B">
      <w:r>
        <w:rPr>
          <w:noProof/>
          <w:lang w:eastAsia="en-GB"/>
        </w:rPr>
        <w:drawing>
          <wp:inline distT="0" distB="0" distL="0" distR="0" wp14:anchorId="304445A2" wp14:editId="4A5FA6FD">
            <wp:extent cx="4886325" cy="68073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34537" t="17505" r="36196" b="17253"/>
                    <a:stretch/>
                  </pic:blipFill>
                  <pic:spPr bwMode="auto">
                    <a:xfrm>
                      <a:off x="0" y="0"/>
                      <a:ext cx="4897649" cy="6823109"/>
                    </a:xfrm>
                    <a:prstGeom prst="rect">
                      <a:avLst/>
                    </a:prstGeom>
                    <a:ln>
                      <a:noFill/>
                    </a:ln>
                    <a:extLst>
                      <a:ext uri="{53640926-AAD7-44D8-BBD7-CCE9431645EC}">
                        <a14:shadowObscured xmlns:a14="http://schemas.microsoft.com/office/drawing/2010/main"/>
                      </a:ext>
                    </a:extLst>
                  </pic:spPr>
                </pic:pic>
              </a:graphicData>
            </a:graphic>
          </wp:inline>
        </w:drawing>
      </w:r>
    </w:p>
    <w:p w:rsidR="002D62C7" w:rsidRDefault="002D62C7" w:rsidP="00525A3B">
      <w:r>
        <w:t>The inscriptions reads:</w:t>
      </w:r>
    </w:p>
    <w:p w:rsidR="002D62C7" w:rsidRDefault="002D62C7" w:rsidP="00525A3B">
      <w:r w:rsidRPr="002D62C7">
        <w:t xml:space="preserve">The midwife and doctor </w:t>
      </w:r>
      <w:proofErr w:type="spellStart"/>
      <w:r w:rsidRPr="002D62C7">
        <w:t>Phanostrate</w:t>
      </w:r>
      <w:proofErr w:type="spellEnd"/>
      <w:r w:rsidRPr="002D62C7">
        <w:t xml:space="preserve"> lies here, no-one should mourn, she inspired desire to all even in death</w:t>
      </w:r>
      <w:r>
        <w:t>.</w:t>
      </w:r>
    </w:p>
    <w:p w:rsidR="002D62C7" w:rsidRDefault="002D62C7" w:rsidP="00525A3B">
      <w:bookmarkStart w:id="0" w:name="_GoBack"/>
      <w:bookmarkEnd w:id="0"/>
    </w:p>
    <w:p w:rsidR="002D62C7" w:rsidRPr="00525A3B" w:rsidRDefault="002D62C7" w:rsidP="00525A3B"/>
    <w:p w:rsidR="00824367" w:rsidRDefault="00824367"/>
    <w:sectPr w:rsidR="008243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A3B"/>
    <w:rsid w:val="002D62C7"/>
    <w:rsid w:val="0049423E"/>
    <w:rsid w:val="00525A3B"/>
    <w:rsid w:val="00824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D56C63-40FE-461E-B669-A6CD6CDE1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2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9354755">
      <w:bodyDiv w:val="1"/>
      <w:marLeft w:val="0"/>
      <w:marRight w:val="0"/>
      <w:marTop w:val="0"/>
      <w:marBottom w:val="0"/>
      <w:divBdr>
        <w:top w:val="none" w:sz="0" w:space="0" w:color="auto"/>
        <w:left w:val="none" w:sz="0" w:space="0" w:color="auto"/>
        <w:bottom w:val="none" w:sz="0" w:space="0" w:color="auto"/>
        <w:right w:val="none" w:sz="0" w:space="0" w:color="auto"/>
      </w:divBdr>
    </w:div>
    <w:div w:id="468203840">
      <w:bodyDiv w:val="1"/>
      <w:marLeft w:val="0"/>
      <w:marRight w:val="0"/>
      <w:marTop w:val="0"/>
      <w:marBottom w:val="0"/>
      <w:divBdr>
        <w:top w:val="none" w:sz="0" w:space="0" w:color="auto"/>
        <w:left w:val="none" w:sz="0" w:space="0" w:color="auto"/>
        <w:bottom w:val="none" w:sz="0" w:space="0" w:color="auto"/>
        <w:right w:val="none" w:sz="0" w:space="0" w:color="auto"/>
      </w:divBdr>
    </w:div>
    <w:div w:id="1459445282">
      <w:bodyDiv w:val="1"/>
      <w:marLeft w:val="0"/>
      <w:marRight w:val="0"/>
      <w:marTop w:val="0"/>
      <w:marBottom w:val="0"/>
      <w:divBdr>
        <w:top w:val="none" w:sz="0" w:space="0" w:color="auto"/>
        <w:left w:val="none" w:sz="0" w:space="0" w:color="auto"/>
        <w:bottom w:val="none" w:sz="0" w:space="0" w:color="auto"/>
        <w:right w:val="none" w:sz="0" w:space="0" w:color="auto"/>
      </w:divBdr>
    </w:div>
    <w:div w:id="2120223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453</Words>
  <Characters>2584</Characters>
  <Application>Microsoft Office Word</Application>
  <DocSecurity>0</DocSecurity>
  <Lines>21</Lines>
  <Paragraphs>6</Paragraphs>
  <ScaleCrop>false</ScaleCrop>
  <Company>University of Wales Trinity Saint David</Company>
  <LinksUpToDate>false</LinksUpToDate>
  <CharactersWithSpaces>3031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3</cp:revision>
  <dcterms:created xsi:type="dcterms:W3CDTF">2017-06-09T14:19:00Z</dcterms:created>
  <dcterms:modified xsi:type="dcterms:W3CDTF">2017-06-09T14:36:00Z</dcterms:modified>
</cp:coreProperties>
</file>